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BC2B8D" w14:textId="43FBC8DA" w:rsidR="00972F54" w:rsidRPr="00647ABE" w:rsidRDefault="004934A0" w:rsidP="00647ABE">
      <w:pPr>
        <w:pStyle w:val="IGC2017-Author"/>
      </w:pPr>
      <w:r w:rsidRPr="00647ABE">
        <w:t>Charact</w:t>
      </w:r>
      <w:bookmarkStart w:id="0" w:name="_GoBack"/>
      <w:bookmarkEnd w:id="0"/>
      <w:r w:rsidRPr="00647ABE">
        <w:t>eristics</w:t>
      </w:r>
      <w:r w:rsidR="00972F54" w:rsidRPr="00647ABE">
        <w:t xml:space="preserve"> of Flexible Pavements: </w:t>
      </w:r>
      <w:r w:rsidRPr="00647ABE">
        <w:t>Detailed</w:t>
      </w:r>
      <w:r w:rsidR="00972F54" w:rsidRPr="00647ABE">
        <w:t xml:space="preserve"> Study by Using FWD and IIT</w:t>
      </w:r>
      <w:r w:rsidR="00D96233">
        <w:t>-</w:t>
      </w:r>
      <w:r w:rsidR="00972F54" w:rsidRPr="00647ABE">
        <w:t>PAVE Software</w:t>
      </w:r>
    </w:p>
    <w:p w14:paraId="7BF5F9B8" w14:textId="77777777" w:rsidR="00972F54" w:rsidRDefault="00972F54" w:rsidP="00647ABE">
      <w:pPr>
        <w:pStyle w:val="IGC2017-Author"/>
      </w:pPr>
    </w:p>
    <w:p w14:paraId="27A277F0" w14:textId="6CEA54A3" w:rsidR="00C05FCB" w:rsidRDefault="00C05FCB" w:rsidP="00C05FCB">
      <w:pPr>
        <w:spacing w:after="0" w:line="360" w:lineRule="auto"/>
        <w:jc w:val="center"/>
        <w:rPr>
          <w:rFonts w:ascii="Times New Roman" w:hAnsi="Times New Roman" w:cs="Times New Roman"/>
          <w:sz w:val="24"/>
          <w:szCs w:val="24"/>
          <w:vertAlign w:val="superscript"/>
        </w:rPr>
      </w:pPr>
      <w:proofErr w:type="spellStart"/>
      <w:r>
        <w:rPr>
          <w:rFonts w:ascii="Times New Roman" w:hAnsi="Times New Roman" w:cs="Times New Roman"/>
          <w:sz w:val="24"/>
          <w:szCs w:val="24"/>
        </w:rPr>
        <w:t>Sanjoy</w:t>
      </w:r>
      <w:proofErr w:type="spellEnd"/>
      <w:r>
        <w:rPr>
          <w:rFonts w:ascii="Times New Roman" w:hAnsi="Times New Roman" w:cs="Times New Roman"/>
          <w:sz w:val="24"/>
          <w:szCs w:val="24"/>
        </w:rPr>
        <w:t xml:space="preserve"> Ghosh</w:t>
      </w:r>
      <w:r w:rsidRPr="00C05FCB">
        <w:rPr>
          <w:rFonts w:ascii="Times New Roman" w:hAnsi="Times New Roman" w:cs="Times New Roman"/>
          <w:sz w:val="24"/>
          <w:szCs w:val="24"/>
          <w:vertAlign w:val="superscript"/>
        </w:rPr>
        <w:t>1</w:t>
      </w:r>
      <w:r w:rsidRPr="00C05FCB">
        <w:rPr>
          <w:rFonts w:ascii="Times New Roman" w:hAnsi="Times New Roman" w:cs="Times New Roman"/>
          <w:sz w:val="24"/>
          <w:szCs w:val="24"/>
        </w:rPr>
        <w:t>, Deepak Mathur</w:t>
      </w:r>
      <w:r w:rsidRPr="00C05FCB">
        <w:rPr>
          <w:rFonts w:ascii="Times New Roman" w:hAnsi="Times New Roman" w:cs="Times New Roman"/>
          <w:sz w:val="24"/>
          <w:szCs w:val="24"/>
          <w:vertAlign w:val="superscript"/>
        </w:rPr>
        <w:t>2</w:t>
      </w:r>
    </w:p>
    <w:p w14:paraId="6AA6984B" w14:textId="2D1124B2" w:rsidR="00073ADB" w:rsidRDefault="00073ADB" w:rsidP="00073ADB">
      <w:pPr>
        <w:spacing w:after="0"/>
        <w:jc w:val="center"/>
        <w:rPr>
          <w:rStyle w:val="Hyperlink"/>
          <w:bCs/>
          <w:i/>
          <w:color w:val="000000" w:themeColor="text1"/>
          <w:szCs w:val="20"/>
          <w:u w:val="none"/>
        </w:rPr>
      </w:pPr>
      <w:r w:rsidRPr="00C05FCB">
        <w:rPr>
          <w:rStyle w:val="Hyperlink"/>
          <w:bCs/>
          <w:color w:val="000000" w:themeColor="text1"/>
          <w:szCs w:val="20"/>
          <w:u w:val="none"/>
          <w:vertAlign w:val="superscript"/>
        </w:rPr>
        <w:t>1</w:t>
      </w:r>
      <w:r w:rsidRPr="00C05FCB">
        <w:rPr>
          <w:rStyle w:val="Hyperlink"/>
          <w:bCs/>
          <w:i/>
          <w:color w:val="000000" w:themeColor="text1"/>
          <w:szCs w:val="20"/>
          <w:u w:val="none"/>
        </w:rPr>
        <w:t xml:space="preserve"> </w:t>
      </w:r>
      <w:proofErr w:type="spellStart"/>
      <w:r>
        <w:rPr>
          <w:rStyle w:val="Hyperlink"/>
          <w:bCs/>
          <w:i/>
          <w:color w:val="000000" w:themeColor="text1"/>
          <w:szCs w:val="20"/>
          <w:u w:val="none"/>
        </w:rPr>
        <w:t>M.Tech</w:t>
      </w:r>
      <w:proofErr w:type="spellEnd"/>
      <w:r>
        <w:rPr>
          <w:rStyle w:val="Hyperlink"/>
          <w:bCs/>
          <w:i/>
          <w:color w:val="000000" w:themeColor="text1"/>
          <w:szCs w:val="20"/>
          <w:u w:val="none"/>
        </w:rPr>
        <w:t xml:space="preserve"> Scholar, </w:t>
      </w:r>
      <w:hyperlink r:id="rId7" w:history="1">
        <w:proofErr w:type="spellStart"/>
        <w:r w:rsidRPr="00C05FCB">
          <w:rPr>
            <w:rStyle w:val="Hyperlink"/>
            <w:bCs/>
            <w:i/>
            <w:color w:val="000000" w:themeColor="text1"/>
            <w:szCs w:val="20"/>
            <w:u w:val="none"/>
          </w:rPr>
          <w:t>Kautilya</w:t>
        </w:r>
        <w:proofErr w:type="spellEnd"/>
      </w:hyperlink>
      <w:r w:rsidRPr="00C05FCB">
        <w:rPr>
          <w:rStyle w:val="Hyperlink"/>
          <w:bCs/>
          <w:i/>
          <w:color w:val="000000" w:themeColor="text1"/>
          <w:szCs w:val="20"/>
          <w:u w:val="none"/>
        </w:rPr>
        <w:t xml:space="preserve"> Institute of Technology &amp; Engineering, Jaipur</w:t>
      </w:r>
    </w:p>
    <w:p w14:paraId="77BF9210" w14:textId="0FE9A532" w:rsidR="00073ADB" w:rsidRPr="00073ADB" w:rsidRDefault="00073ADB" w:rsidP="00073ADB">
      <w:pPr>
        <w:spacing w:after="0"/>
        <w:jc w:val="center"/>
        <w:rPr>
          <w:rStyle w:val="Hyperlink"/>
          <w:bCs/>
          <w:i/>
          <w:color w:val="000000" w:themeColor="text1"/>
          <w:szCs w:val="20"/>
          <w:u w:val="none"/>
        </w:rPr>
      </w:pPr>
      <w:r w:rsidRPr="00C05FCB">
        <w:rPr>
          <w:rFonts w:ascii="Times New Roman" w:hAnsi="Times New Roman" w:cs="Times New Roman"/>
          <w:bCs/>
          <w:color w:val="000000" w:themeColor="text1"/>
          <w:sz w:val="20"/>
          <w:szCs w:val="20"/>
          <w:vertAlign w:val="superscript"/>
        </w:rPr>
        <w:t>2</w:t>
      </w:r>
      <w:r w:rsidRPr="00C05FCB">
        <w:rPr>
          <w:rFonts w:ascii="Times New Roman" w:hAnsi="Times New Roman" w:cs="Times New Roman"/>
          <w:bCs/>
          <w:color w:val="000000" w:themeColor="text1"/>
          <w:sz w:val="20"/>
          <w:szCs w:val="20"/>
        </w:rPr>
        <w:t xml:space="preserve"> </w:t>
      </w:r>
      <w:r w:rsidRPr="00BC329F">
        <w:rPr>
          <w:rStyle w:val="Hyperlink"/>
          <w:i/>
          <w:color w:val="000000" w:themeColor="text1"/>
          <w:u w:val="none"/>
        </w:rPr>
        <w:t>Associate Professor</w:t>
      </w:r>
      <w:r>
        <w:rPr>
          <w:rFonts w:ascii="Times New Roman" w:hAnsi="Times New Roman" w:cs="Times New Roman"/>
          <w:bCs/>
          <w:color w:val="000000" w:themeColor="text1"/>
          <w:sz w:val="20"/>
          <w:szCs w:val="20"/>
        </w:rPr>
        <w:t xml:space="preserve">, </w:t>
      </w:r>
      <w:hyperlink r:id="rId8" w:history="1">
        <w:proofErr w:type="spellStart"/>
        <w:r w:rsidRPr="00C05FCB">
          <w:rPr>
            <w:rStyle w:val="Hyperlink"/>
            <w:bCs/>
            <w:i/>
            <w:color w:val="000000" w:themeColor="text1"/>
            <w:szCs w:val="20"/>
            <w:u w:val="none"/>
          </w:rPr>
          <w:t>Kautilya</w:t>
        </w:r>
        <w:proofErr w:type="spellEnd"/>
      </w:hyperlink>
      <w:r w:rsidRPr="00C05FCB">
        <w:rPr>
          <w:rStyle w:val="Hyperlink"/>
          <w:bCs/>
          <w:i/>
          <w:color w:val="000000" w:themeColor="text1"/>
          <w:szCs w:val="20"/>
          <w:u w:val="none"/>
        </w:rPr>
        <w:t xml:space="preserve"> Institute of Technology &amp; Engineering, Jaipur</w:t>
      </w:r>
      <w:r>
        <w:t xml:space="preserve"> </w:t>
      </w:r>
      <w:hyperlink r:id="rId9" w:history="1"/>
      <w:hyperlink r:id="rId10" w:history="1"/>
    </w:p>
    <w:p w14:paraId="1EE00C8E" w14:textId="0B536A53" w:rsidR="00C05FCB" w:rsidRPr="00C05FCB" w:rsidRDefault="00C05FCB" w:rsidP="00C05FCB">
      <w:pPr>
        <w:spacing w:after="0"/>
        <w:jc w:val="center"/>
        <w:rPr>
          <w:rFonts w:ascii="Times New Roman" w:hAnsi="Times New Roman" w:cs="Times New Roman"/>
          <w:bCs/>
          <w:i/>
        </w:rPr>
      </w:pPr>
      <w:r w:rsidRPr="00C05FCB">
        <w:rPr>
          <w:rFonts w:ascii="Times New Roman" w:hAnsi="Times New Roman" w:cs="Times New Roman"/>
          <w:i/>
        </w:rPr>
        <w:t>Department of Civil Engineering (Transportation),</w:t>
      </w:r>
    </w:p>
    <w:p w14:paraId="144E5950" w14:textId="77777777" w:rsidR="00C05FCB" w:rsidRPr="00C05FCB" w:rsidRDefault="009B6C97" w:rsidP="00C05FCB">
      <w:pPr>
        <w:spacing w:after="0"/>
        <w:jc w:val="center"/>
        <w:rPr>
          <w:rStyle w:val="Hyperlink"/>
          <w:bCs/>
          <w:i/>
          <w:color w:val="000000" w:themeColor="text1"/>
          <w:szCs w:val="20"/>
          <w:u w:val="none"/>
        </w:rPr>
      </w:pPr>
      <w:hyperlink r:id="rId11" w:history="1">
        <w:proofErr w:type="spellStart"/>
        <w:r w:rsidR="00C05FCB" w:rsidRPr="00C05FCB">
          <w:rPr>
            <w:rStyle w:val="Hyperlink"/>
            <w:bCs/>
            <w:i/>
            <w:color w:val="000000" w:themeColor="text1"/>
            <w:szCs w:val="20"/>
            <w:u w:val="none"/>
          </w:rPr>
          <w:t>Kautilya</w:t>
        </w:r>
        <w:proofErr w:type="spellEnd"/>
      </w:hyperlink>
      <w:r w:rsidR="00C05FCB" w:rsidRPr="00C05FCB">
        <w:rPr>
          <w:rStyle w:val="Hyperlink"/>
          <w:bCs/>
          <w:i/>
          <w:color w:val="000000" w:themeColor="text1"/>
          <w:szCs w:val="20"/>
          <w:u w:val="none"/>
        </w:rPr>
        <w:t xml:space="preserve"> Institute of Technology &amp; Engineering, Jaipur</w:t>
      </w:r>
    </w:p>
    <w:p w14:paraId="4ECE2128" w14:textId="6C2E1430" w:rsidR="00C05FCB" w:rsidRDefault="00C05FCB" w:rsidP="00C05FCB">
      <w:pPr>
        <w:spacing w:line="240" w:lineRule="auto"/>
        <w:jc w:val="center"/>
        <w:rPr>
          <w:rStyle w:val="Hyperlink"/>
          <w:rFonts w:ascii="Times New Roman" w:hAnsi="Times New Roman" w:cs="Times New Roman"/>
          <w:bCs/>
          <w:color w:val="000000" w:themeColor="text1"/>
          <w:sz w:val="20"/>
          <w:szCs w:val="20"/>
          <w:u w:val="none"/>
        </w:rPr>
      </w:pPr>
      <w:r w:rsidRPr="00C05FCB">
        <w:rPr>
          <w:rStyle w:val="Hyperlink"/>
          <w:bCs/>
          <w:color w:val="000000" w:themeColor="text1"/>
          <w:szCs w:val="20"/>
          <w:u w:val="none"/>
          <w:vertAlign w:val="superscript"/>
        </w:rPr>
        <w:t>1</w:t>
      </w:r>
      <w:r w:rsidRPr="00C05FCB">
        <w:rPr>
          <w:rStyle w:val="Hyperlink"/>
          <w:bCs/>
          <w:i/>
          <w:color w:val="000000" w:themeColor="text1"/>
          <w:szCs w:val="20"/>
          <w:u w:val="none"/>
        </w:rPr>
        <w:t xml:space="preserve"> </w:t>
      </w:r>
      <w:hyperlink r:id="rId12" w:history="1">
        <w:r w:rsidRPr="00C05FCB">
          <w:rPr>
            <w:rStyle w:val="Hyperlink"/>
            <w:rFonts w:ascii="Times New Roman" w:hAnsi="Times New Roman" w:cs="Times New Roman"/>
            <w:bCs/>
            <w:color w:val="000000" w:themeColor="text1"/>
            <w:sz w:val="20"/>
            <w:szCs w:val="20"/>
          </w:rPr>
          <w:t>sanjayghosh432@gmail.com</w:t>
        </w:r>
      </w:hyperlink>
      <w:r w:rsidRPr="00C05FCB">
        <w:rPr>
          <w:rFonts w:ascii="Times New Roman" w:hAnsi="Times New Roman" w:cs="Times New Roman"/>
          <w:bCs/>
          <w:color w:val="000000" w:themeColor="text1"/>
          <w:sz w:val="20"/>
          <w:szCs w:val="20"/>
        </w:rPr>
        <w:t xml:space="preserve">, </w:t>
      </w:r>
      <w:r w:rsidRPr="00C05FCB">
        <w:rPr>
          <w:rFonts w:ascii="Times New Roman" w:hAnsi="Times New Roman" w:cs="Times New Roman"/>
          <w:bCs/>
          <w:color w:val="000000" w:themeColor="text1"/>
          <w:sz w:val="20"/>
          <w:szCs w:val="20"/>
          <w:vertAlign w:val="superscript"/>
        </w:rPr>
        <w:t>2</w:t>
      </w:r>
      <w:r w:rsidRPr="00C05FCB">
        <w:rPr>
          <w:rFonts w:ascii="Times New Roman" w:hAnsi="Times New Roman" w:cs="Times New Roman"/>
          <w:bCs/>
          <w:color w:val="000000" w:themeColor="text1"/>
          <w:sz w:val="20"/>
          <w:szCs w:val="20"/>
        </w:rPr>
        <w:t xml:space="preserve"> </w:t>
      </w:r>
      <w:hyperlink r:id="rId13" w:history="1">
        <w:r w:rsidRPr="00C05FCB">
          <w:rPr>
            <w:rStyle w:val="Hyperlink"/>
            <w:rFonts w:ascii="Times New Roman" w:hAnsi="Times New Roman" w:cs="Times New Roman"/>
            <w:bCs/>
            <w:color w:val="000000" w:themeColor="text1"/>
            <w:sz w:val="20"/>
            <w:szCs w:val="20"/>
            <w:u w:val="none"/>
          </w:rPr>
          <w:t>mathurdeepak1507@gmail.com</w:t>
        </w:r>
      </w:hyperlink>
    </w:p>
    <w:p w14:paraId="26D388A5" w14:textId="74B6C33C" w:rsidR="00647ABE" w:rsidRPr="00C05FCB" w:rsidRDefault="00647ABE" w:rsidP="00C05FCB">
      <w:pPr>
        <w:spacing w:line="240" w:lineRule="auto"/>
        <w:jc w:val="center"/>
        <w:rPr>
          <w:rStyle w:val="Hyperlink"/>
          <w:rFonts w:ascii="Times New Roman" w:hAnsi="Times New Roman" w:cs="Times New Roman"/>
          <w:bCs/>
          <w:color w:val="000000" w:themeColor="text1"/>
          <w:sz w:val="20"/>
          <w:szCs w:val="20"/>
          <w:u w:val="none"/>
        </w:rPr>
      </w:pPr>
      <w:r>
        <w:rPr>
          <w:rStyle w:val="Hyperlink"/>
          <w:rFonts w:ascii="Times New Roman" w:hAnsi="Times New Roman" w:cs="Times New Roman"/>
          <w:bCs/>
          <w:color w:val="000000" w:themeColor="text1"/>
          <w:sz w:val="20"/>
          <w:szCs w:val="20"/>
          <w:u w:val="none"/>
        </w:rPr>
        <w:t>……………………………………………………………………………………………………</w:t>
      </w:r>
    </w:p>
    <w:p w14:paraId="41276607" w14:textId="54DAD4FF" w:rsidR="00CD14A2" w:rsidRDefault="00C13469" w:rsidP="00C05FCB">
      <w:pPr>
        <w:spacing w:line="240" w:lineRule="auto"/>
        <w:jc w:val="both"/>
        <w:rPr>
          <w:rFonts w:ascii="Times New Roman" w:hAnsi="Times New Roman" w:cs="Times New Roman"/>
          <w:sz w:val="20"/>
          <w:szCs w:val="24"/>
        </w:rPr>
      </w:pPr>
      <w:r w:rsidRPr="00545514">
        <w:rPr>
          <w:rStyle w:val="Heading1Char"/>
          <w:rFonts w:eastAsiaTheme="minorEastAsia"/>
          <w:sz w:val="20"/>
          <w:szCs w:val="20"/>
        </w:rPr>
        <w:t>ABSTRACT:</w:t>
      </w:r>
      <w:r>
        <w:rPr>
          <w:rStyle w:val="Heading1Char"/>
          <w:rFonts w:eastAsiaTheme="minorEastAsia"/>
          <w:sz w:val="20"/>
          <w:szCs w:val="20"/>
        </w:rPr>
        <w:t xml:space="preserve"> </w:t>
      </w:r>
      <w:r w:rsidRPr="00D96233">
        <w:rPr>
          <w:rFonts w:ascii="Times New Roman" w:hAnsi="Times New Roman" w:cs="Times New Roman"/>
        </w:rPr>
        <w:t xml:space="preserve">This paper evaluates and compares the deflection of flexible pavement using two methods: The Falling Weight </w:t>
      </w:r>
      <w:proofErr w:type="spellStart"/>
      <w:r w:rsidRPr="00D96233">
        <w:rPr>
          <w:rFonts w:ascii="Times New Roman" w:hAnsi="Times New Roman" w:cs="Times New Roman"/>
        </w:rPr>
        <w:t>Deflectometer</w:t>
      </w:r>
      <w:proofErr w:type="spellEnd"/>
      <w:r w:rsidRPr="00D96233">
        <w:rPr>
          <w:rFonts w:ascii="Times New Roman" w:hAnsi="Times New Roman" w:cs="Times New Roman"/>
        </w:rPr>
        <w:t xml:space="preserve"> (FWD) test and IIT-Pave software. The data for the project road NH-129 (</w:t>
      </w:r>
      <w:proofErr w:type="spellStart"/>
      <w:r w:rsidRPr="00D96233">
        <w:rPr>
          <w:rFonts w:ascii="Times New Roman" w:hAnsi="Times New Roman" w:cs="Times New Roman"/>
        </w:rPr>
        <w:t>Numaligarh</w:t>
      </w:r>
      <w:proofErr w:type="spellEnd"/>
      <w:r w:rsidRPr="00D96233">
        <w:rPr>
          <w:rFonts w:ascii="Times New Roman" w:hAnsi="Times New Roman" w:cs="Times New Roman"/>
        </w:rPr>
        <w:t xml:space="preserve"> to </w:t>
      </w:r>
      <w:proofErr w:type="spellStart"/>
      <w:r w:rsidRPr="00D96233">
        <w:rPr>
          <w:rFonts w:ascii="Times New Roman" w:hAnsi="Times New Roman" w:cs="Times New Roman"/>
        </w:rPr>
        <w:t>Khatkhati</w:t>
      </w:r>
      <w:proofErr w:type="spellEnd"/>
      <w:r w:rsidRPr="00D96233">
        <w:rPr>
          <w:rFonts w:ascii="Times New Roman" w:hAnsi="Times New Roman" w:cs="Times New Roman"/>
        </w:rPr>
        <w:t xml:space="preserve">) in Assam is utilized for the current investigation. The subgrade modulus and the pavement thickness are obtained from the FWD result and the trial pit data, respectively. These values are then used to calculate the deflection of flexible pavement using IIT-Pave software. Two types of loading are considered for the calculation of deflection values: 20 </w:t>
      </w:r>
      <w:proofErr w:type="spellStart"/>
      <w:proofErr w:type="gramStart"/>
      <w:r w:rsidRPr="00D96233">
        <w:rPr>
          <w:rFonts w:ascii="Times New Roman" w:hAnsi="Times New Roman" w:cs="Times New Roman"/>
        </w:rPr>
        <w:t>kN</w:t>
      </w:r>
      <w:proofErr w:type="spellEnd"/>
      <w:proofErr w:type="gramEnd"/>
      <w:r w:rsidRPr="00D96233">
        <w:rPr>
          <w:rFonts w:ascii="Times New Roman" w:hAnsi="Times New Roman" w:cs="Times New Roman"/>
        </w:rPr>
        <w:t xml:space="preserve"> with dual wheel and 40 </w:t>
      </w:r>
      <w:proofErr w:type="spellStart"/>
      <w:r w:rsidRPr="00D96233">
        <w:rPr>
          <w:rFonts w:ascii="Times New Roman" w:hAnsi="Times New Roman" w:cs="Times New Roman"/>
        </w:rPr>
        <w:t>kN</w:t>
      </w:r>
      <w:proofErr w:type="spellEnd"/>
      <w:r w:rsidRPr="00D96233">
        <w:rPr>
          <w:rFonts w:ascii="Times New Roman" w:hAnsi="Times New Roman" w:cs="Times New Roman"/>
        </w:rPr>
        <w:t xml:space="preserve"> with single wheel. The results of the study reveal that the deflection values calculated from IIT-Pave software are on average 22% and 5% lower than the FWD results for 20 </w:t>
      </w:r>
      <w:proofErr w:type="spellStart"/>
      <w:proofErr w:type="gramStart"/>
      <w:r w:rsidRPr="00D96233">
        <w:rPr>
          <w:rFonts w:ascii="Times New Roman" w:hAnsi="Times New Roman" w:cs="Times New Roman"/>
        </w:rPr>
        <w:t>kN</w:t>
      </w:r>
      <w:proofErr w:type="spellEnd"/>
      <w:proofErr w:type="gramEnd"/>
      <w:r w:rsidRPr="00D96233">
        <w:rPr>
          <w:rFonts w:ascii="Times New Roman" w:hAnsi="Times New Roman" w:cs="Times New Roman"/>
        </w:rPr>
        <w:t xml:space="preserve"> dual wheel loading and 40 </w:t>
      </w:r>
      <w:proofErr w:type="spellStart"/>
      <w:r w:rsidRPr="00D96233">
        <w:rPr>
          <w:rFonts w:ascii="Times New Roman" w:hAnsi="Times New Roman" w:cs="Times New Roman"/>
        </w:rPr>
        <w:t>kN</w:t>
      </w:r>
      <w:proofErr w:type="spellEnd"/>
      <w:r w:rsidRPr="00D96233">
        <w:rPr>
          <w:rFonts w:ascii="Times New Roman" w:hAnsi="Times New Roman" w:cs="Times New Roman"/>
        </w:rPr>
        <w:t xml:space="preserve"> single wheel loading, respectively. </w:t>
      </w:r>
      <w:r w:rsidR="00972F54" w:rsidRPr="00D96233">
        <w:rPr>
          <w:rFonts w:ascii="Times New Roman" w:hAnsi="Times New Roman" w:cs="Times New Roman"/>
        </w:rPr>
        <w:t xml:space="preserve">During the calculation of deflection values, horizontal tensile strain and vertical compressive strain is also determined for above mentioned two types of loading. The result reveals than the tensile strain values for 40 </w:t>
      </w:r>
      <w:proofErr w:type="spellStart"/>
      <w:proofErr w:type="gramStart"/>
      <w:r w:rsidR="00972F54" w:rsidRPr="00D96233">
        <w:rPr>
          <w:rFonts w:ascii="Times New Roman" w:hAnsi="Times New Roman" w:cs="Times New Roman"/>
        </w:rPr>
        <w:t>kN</w:t>
      </w:r>
      <w:proofErr w:type="spellEnd"/>
      <w:proofErr w:type="gramEnd"/>
      <w:r w:rsidR="00972F54" w:rsidRPr="00D96233">
        <w:rPr>
          <w:rFonts w:ascii="Times New Roman" w:hAnsi="Times New Roman" w:cs="Times New Roman"/>
        </w:rPr>
        <w:t xml:space="preserve"> single wheel load are average 8% more than strain values for 20 </w:t>
      </w:r>
      <w:proofErr w:type="spellStart"/>
      <w:r w:rsidR="00972F54" w:rsidRPr="00D96233">
        <w:rPr>
          <w:rFonts w:ascii="Times New Roman" w:hAnsi="Times New Roman" w:cs="Times New Roman"/>
        </w:rPr>
        <w:t>kN</w:t>
      </w:r>
      <w:proofErr w:type="spellEnd"/>
      <w:r w:rsidR="00972F54" w:rsidRPr="00D96233">
        <w:rPr>
          <w:rFonts w:ascii="Times New Roman" w:hAnsi="Times New Roman" w:cs="Times New Roman"/>
        </w:rPr>
        <w:t xml:space="preserve"> dual wheel load for bituminous layer thickness more than 60mm. And where the bituminous layer is around less than 60mm, strain values for 40 </w:t>
      </w:r>
      <w:proofErr w:type="spellStart"/>
      <w:r w:rsidR="00972F54" w:rsidRPr="00D96233">
        <w:rPr>
          <w:rFonts w:ascii="Times New Roman" w:hAnsi="Times New Roman" w:cs="Times New Roman"/>
        </w:rPr>
        <w:t>kN</w:t>
      </w:r>
      <w:proofErr w:type="spellEnd"/>
      <w:r w:rsidR="00972F54" w:rsidRPr="00D96233">
        <w:rPr>
          <w:rFonts w:ascii="Times New Roman" w:hAnsi="Times New Roman" w:cs="Times New Roman"/>
        </w:rPr>
        <w:t xml:space="preserve"> single wheel load are average 9% less than strain values for 20 </w:t>
      </w:r>
      <w:proofErr w:type="spellStart"/>
      <w:r w:rsidR="00972F54" w:rsidRPr="00D96233">
        <w:rPr>
          <w:rFonts w:ascii="Times New Roman" w:hAnsi="Times New Roman" w:cs="Times New Roman"/>
        </w:rPr>
        <w:t>kN</w:t>
      </w:r>
      <w:proofErr w:type="spellEnd"/>
      <w:r w:rsidR="00972F54" w:rsidRPr="00D96233">
        <w:rPr>
          <w:rFonts w:ascii="Times New Roman" w:hAnsi="Times New Roman" w:cs="Times New Roman"/>
        </w:rPr>
        <w:t xml:space="preserve"> dual wheel load. Further for compressive strain, it is average 21% more for 40 </w:t>
      </w:r>
      <w:proofErr w:type="spellStart"/>
      <w:proofErr w:type="gramStart"/>
      <w:r w:rsidR="00972F54" w:rsidRPr="00D96233">
        <w:rPr>
          <w:rFonts w:ascii="Times New Roman" w:hAnsi="Times New Roman" w:cs="Times New Roman"/>
        </w:rPr>
        <w:t>kN</w:t>
      </w:r>
      <w:proofErr w:type="spellEnd"/>
      <w:proofErr w:type="gramEnd"/>
      <w:r w:rsidR="00972F54" w:rsidRPr="00D96233">
        <w:rPr>
          <w:rFonts w:ascii="Times New Roman" w:hAnsi="Times New Roman" w:cs="Times New Roman"/>
        </w:rPr>
        <w:t xml:space="preserve"> single wheel than 20 </w:t>
      </w:r>
      <w:proofErr w:type="spellStart"/>
      <w:r w:rsidR="00972F54" w:rsidRPr="00D96233">
        <w:rPr>
          <w:rFonts w:ascii="Times New Roman" w:hAnsi="Times New Roman" w:cs="Times New Roman"/>
        </w:rPr>
        <w:t>kN</w:t>
      </w:r>
      <w:proofErr w:type="spellEnd"/>
      <w:r w:rsidR="00972F54" w:rsidRPr="00D96233">
        <w:rPr>
          <w:rFonts w:ascii="Times New Roman" w:hAnsi="Times New Roman" w:cs="Times New Roman"/>
        </w:rPr>
        <w:t xml:space="preserve"> dual wheel load. In case of growth of traffic, considering good pavement condition overlay design has been done for first 13 km stretch for different traffic. From the overlay design, it is found that, for increase of each 10 MSA traffic, there is an increase of around 50mm bituminous overlay thickness. </w:t>
      </w:r>
      <w:r w:rsidRPr="00D96233">
        <w:rPr>
          <w:rFonts w:ascii="Times New Roman" w:hAnsi="Times New Roman" w:cs="Times New Roman"/>
        </w:rPr>
        <w:t>These findings provide insight into the reliability and accuracy of IIT-Pave software for assessing the deflection of flexible pavements and emphasize the importance of selecting appropriate loading conditions for obtaining accurate deflection measurements.</w:t>
      </w:r>
    </w:p>
    <w:p w14:paraId="47B064D7" w14:textId="120EDE2B" w:rsidR="00C13469" w:rsidRDefault="00C13469" w:rsidP="00C13469">
      <w:pPr>
        <w:pStyle w:val="IGC2019-Keywords"/>
        <w:rPr>
          <w:szCs w:val="18"/>
        </w:rPr>
      </w:pPr>
      <w:r w:rsidRPr="004A36D2">
        <w:rPr>
          <w:b/>
          <w:szCs w:val="18"/>
        </w:rPr>
        <w:t>Keywords:</w:t>
      </w:r>
      <w:r w:rsidRPr="00545514">
        <w:rPr>
          <w:szCs w:val="18"/>
        </w:rPr>
        <w:t xml:space="preserve"> </w:t>
      </w:r>
      <w:r w:rsidR="006771FF" w:rsidRPr="006771FF">
        <w:rPr>
          <w:rFonts w:eastAsiaTheme="minorEastAsia"/>
          <w:i w:val="0"/>
          <w:sz w:val="20"/>
          <w:szCs w:val="24"/>
        </w:rPr>
        <w:t>Pavement Evaluation, FWD, Structural Evaluation, Flexible Pavement, IIT-PAVE</w:t>
      </w:r>
    </w:p>
    <w:p w14:paraId="55195FCD" w14:textId="77777777" w:rsidR="00C13469" w:rsidRDefault="00C13469" w:rsidP="00C13469">
      <w:pPr>
        <w:pStyle w:val="IGC2019-Keywords"/>
        <w:rPr>
          <w:szCs w:val="18"/>
        </w:rPr>
      </w:pPr>
    </w:p>
    <w:p w14:paraId="403D81A7" w14:textId="0B64D873" w:rsidR="008656AB" w:rsidRDefault="00C13469" w:rsidP="00C13469">
      <w:pPr>
        <w:pStyle w:val="ListParagraph"/>
        <w:numPr>
          <w:ilvl w:val="0"/>
          <w:numId w:val="2"/>
        </w:numPr>
        <w:ind w:left="426" w:hanging="426"/>
        <w:rPr>
          <w:rFonts w:ascii="Times New Roman" w:hAnsi="Times New Roman" w:cs="Times New Roman"/>
          <w:b/>
          <w:bCs/>
        </w:rPr>
      </w:pPr>
      <w:r w:rsidRPr="00C13469">
        <w:rPr>
          <w:rFonts w:ascii="Times New Roman" w:hAnsi="Times New Roman" w:cs="Times New Roman"/>
          <w:b/>
          <w:bCs/>
        </w:rPr>
        <w:t>Introduction</w:t>
      </w:r>
    </w:p>
    <w:p w14:paraId="40D3D407" w14:textId="77777777" w:rsidR="00C13469" w:rsidRDefault="00C13469" w:rsidP="009577DC">
      <w:pPr>
        <w:pStyle w:val="ListParagraph"/>
        <w:spacing w:line="240" w:lineRule="auto"/>
        <w:ind w:left="0"/>
        <w:jc w:val="both"/>
        <w:rPr>
          <w:rFonts w:ascii="Times New Roman" w:hAnsi="Times New Roman" w:cs="Times New Roman"/>
        </w:rPr>
      </w:pPr>
      <w:r w:rsidRPr="00C13469">
        <w:rPr>
          <w:rFonts w:ascii="Times New Roman" w:hAnsi="Times New Roman" w:cs="Times New Roman"/>
        </w:rPr>
        <w:t>Pavement surface deflection measurements are the primary means of evaluating a flexible pavement structure and rigid pavement load transfer. Although other measurements can be made that reflect (to some degree) a pavement’s structural condition.</w:t>
      </w:r>
      <w:r>
        <w:rPr>
          <w:rFonts w:ascii="Times New Roman" w:hAnsi="Times New Roman" w:cs="Times New Roman"/>
        </w:rPr>
        <w:t xml:space="preserve"> </w:t>
      </w:r>
      <w:proofErr w:type="gramStart"/>
      <w:r w:rsidRPr="00C13469">
        <w:rPr>
          <w:rFonts w:ascii="Times New Roman" w:hAnsi="Times New Roman" w:cs="Times New Roman"/>
        </w:rPr>
        <w:t>surface</w:t>
      </w:r>
      <w:proofErr w:type="gramEnd"/>
      <w:r w:rsidRPr="00C13469">
        <w:rPr>
          <w:rFonts w:ascii="Times New Roman" w:hAnsi="Times New Roman" w:cs="Times New Roman"/>
        </w:rPr>
        <w:t xml:space="preserve"> deflection is an important pavement evaluation method because the magnitude and shape of pavement deflection is a function of traffic (type and volume), pavement structural section, temperature affecting the pavement structure and moisture affecting the pavement structure. Deflection measurements can be used in back calculation methods to determine pavement structural layer stiffness and the subgrade resilient modulus. Thus, many characteristics of a flexible pavement can be determined by measuring its deflection in response to load. Furthermore, pavement deflection measurements are non-destructive.</w:t>
      </w:r>
    </w:p>
    <w:p w14:paraId="472E56E3" w14:textId="77777777" w:rsidR="00C13469" w:rsidRPr="00C13469" w:rsidRDefault="00C13469" w:rsidP="009577DC">
      <w:pPr>
        <w:pStyle w:val="ListParagraph"/>
        <w:spacing w:line="240" w:lineRule="auto"/>
        <w:ind w:left="0"/>
        <w:jc w:val="both"/>
        <w:rPr>
          <w:rFonts w:ascii="Times New Roman" w:hAnsi="Times New Roman" w:cs="Times New Roman"/>
        </w:rPr>
      </w:pPr>
    </w:p>
    <w:p w14:paraId="1979E391" w14:textId="77777777" w:rsidR="00C13469" w:rsidRPr="00C13469" w:rsidRDefault="00C13469" w:rsidP="009577DC">
      <w:pPr>
        <w:pStyle w:val="ListParagraph"/>
        <w:spacing w:line="240" w:lineRule="auto"/>
        <w:ind w:left="0"/>
        <w:jc w:val="both"/>
        <w:rPr>
          <w:rFonts w:ascii="Times New Roman" w:hAnsi="Times New Roman" w:cs="Times New Roman"/>
        </w:rPr>
      </w:pPr>
      <w:r w:rsidRPr="00C13469">
        <w:rPr>
          <w:rFonts w:ascii="Times New Roman" w:hAnsi="Times New Roman" w:cs="Times New Roman"/>
        </w:rPr>
        <w:lastRenderedPageBreak/>
        <w:t>Surface deflection is measured as a pavement surface’s vertical deflected distance as a result of an applied (either static or dynamic) load. The more advanced measurement devices record this vertical deflection in multiple locations, which provides a more complete characterization of pavement deflection. The area of pavement deflection under and near the load application is collectively known as the “deflection basin”.</w:t>
      </w:r>
    </w:p>
    <w:p w14:paraId="741BEF0A" w14:textId="77777777" w:rsidR="00C13469" w:rsidRPr="00C13469" w:rsidRDefault="00C13469" w:rsidP="009577DC">
      <w:pPr>
        <w:pStyle w:val="ListParagraph"/>
        <w:spacing w:line="240" w:lineRule="auto"/>
        <w:ind w:left="0"/>
        <w:jc w:val="both"/>
        <w:rPr>
          <w:rFonts w:ascii="Times New Roman" w:hAnsi="Times New Roman" w:cs="Times New Roman"/>
        </w:rPr>
      </w:pPr>
      <w:r w:rsidRPr="00C13469">
        <w:rPr>
          <w:rFonts w:ascii="Times New Roman" w:hAnsi="Times New Roman" w:cs="Times New Roman"/>
        </w:rPr>
        <w:t>There are three broad categories of nondestructive deflection testing equipment:</w:t>
      </w:r>
    </w:p>
    <w:p w14:paraId="6EAE49C4" w14:textId="77777777" w:rsidR="00C13469" w:rsidRPr="00C13469" w:rsidRDefault="00C13469" w:rsidP="009577DC">
      <w:pPr>
        <w:pStyle w:val="ListParagraph"/>
        <w:spacing w:line="240" w:lineRule="auto"/>
        <w:ind w:left="426"/>
        <w:jc w:val="both"/>
        <w:rPr>
          <w:rFonts w:ascii="Times New Roman" w:hAnsi="Times New Roman" w:cs="Times New Roman"/>
        </w:rPr>
      </w:pPr>
      <w:r w:rsidRPr="00C13469">
        <w:rPr>
          <w:rFonts w:ascii="Times New Roman" w:hAnsi="Times New Roman" w:cs="Times New Roman"/>
        </w:rPr>
        <w:t>•</w:t>
      </w:r>
      <w:r w:rsidRPr="00C13469">
        <w:rPr>
          <w:rFonts w:ascii="Times New Roman" w:hAnsi="Times New Roman" w:cs="Times New Roman"/>
        </w:rPr>
        <w:tab/>
        <w:t>Static deflections</w:t>
      </w:r>
    </w:p>
    <w:p w14:paraId="2F50DD37" w14:textId="77777777" w:rsidR="00C13469" w:rsidRPr="00C13469" w:rsidRDefault="00C13469" w:rsidP="009577DC">
      <w:pPr>
        <w:pStyle w:val="ListParagraph"/>
        <w:spacing w:line="240" w:lineRule="auto"/>
        <w:ind w:left="426"/>
        <w:jc w:val="both"/>
        <w:rPr>
          <w:rFonts w:ascii="Times New Roman" w:hAnsi="Times New Roman" w:cs="Times New Roman"/>
        </w:rPr>
      </w:pPr>
      <w:r w:rsidRPr="00C13469">
        <w:rPr>
          <w:rFonts w:ascii="Times New Roman" w:hAnsi="Times New Roman" w:cs="Times New Roman"/>
        </w:rPr>
        <w:t>•</w:t>
      </w:r>
      <w:r w:rsidRPr="00C13469">
        <w:rPr>
          <w:rFonts w:ascii="Times New Roman" w:hAnsi="Times New Roman" w:cs="Times New Roman"/>
        </w:rPr>
        <w:tab/>
        <w:t>Steady state deflections</w:t>
      </w:r>
    </w:p>
    <w:p w14:paraId="403168F7" w14:textId="4C4347F1" w:rsidR="00C13469" w:rsidRDefault="00C13469" w:rsidP="009577DC">
      <w:pPr>
        <w:pStyle w:val="ListParagraph"/>
        <w:spacing w:line="240" w:lineRule="auto"/>
        <w:ind w:left="426"/>
        <w:jc w:val="both"/>
        <w:rPr>
          <w:rFonts w:ascii="Times New Roman" w:hAnsi="Times New Roman" w:cs="Times New Roman"/>
        </w:rPr>
      </w:pPr>
      <w:r w:rsidRPr="00C13469">
        <w:rPr>
          <w:rFonts w:ascii="Times New Roman" w:hAnsi="Times New Roman" w:cs="Times New Roman"/>
        </w:rPr>
        <w:t>•</w:t>
      </w:r>
      <w:r w:rsidRPr="00C13469">
        <w:rPr>
          <w:rFonts w:ascii="Times New Roman" w:hAnsi="Times New Roman" w:cs="Times New Roman"/>
        </w:rPr>
        <w:tab/>
        <w:t>Impact load deflections (FWD)</w:t>
      </w:r>
    </w:p>
    <w:p w14:paraId="317EC0B0" w14:textId="77777777" w:rsidR="00C13469" w:rsidRDefault="00C13469" w:rsidP="009577DC">
      <w:pPr>
        <w:pStyle w:val="ListParagraph"/>
        <w:spacing w:line="240" w:lineRule="auto"/>
        <w:ind w:left="426"/>
        <w:jc w:val="both"/>
        <w:rPr>
          <w:rFonts w:ascii="Times New Roman" w:hAnsi="Times New Roman" w:cs="Times New Roman"/>
        </w:rPr>
      </w:pPr>
    </w:p>
    <w:p w14:paraId="15A897E0" w14:textId="77777777" w:rsidR="00C13469" w:rsidRDefault="00C13469" w:rsidP="009577DC">
      <w:pPr>
        <w:pStyle w:val="ListParagraph"/>
        <w:spacing w:line="240" w:lineRule="auto"/>
        <w:ind w:left="0"/>
        <w:jc w:val="both"/>
        <w:rPr>
          <w:rFonts w:ascii="Times New Roman" w:hAnsi="Times New Roman" w:cs="Times New Roman"/>
        </w:rPr>
      </w:pPr>
      <w:r w:rsidRPr="00C13469">
        <w:rPr>
          <w:rFonts w:ascii="Times New Roman" w:hAnsi="Times New Roman" w:cs="Times New Roman"/>
        </w:rPr>
        <w:t xml:space="preserve">Subgrade rutting criteria is used in these guidelines for the design of bituminous pavements. An average rut depth of 20 mm or more, measured along the wheel paths, is considered in these guidelines as critical or failure rutting condition. The equivalent number of standard axle load (80 </w:t>
      </w:r>
      <w:proofErr w:type="spellStart"/>
      <w:r w:rsidRPr="00C13469">
        <w:rPr>
          <w:rFonts w:ascii="Times New Roman" w:hAnsi="Times New Roman" w:cs="Times New Roman"/>
        </w:rPr>
        <w:t>kN</w:t>
      </w:r>
      <w:proofErr w:type="spellEnd"/>
      <w:r w:rsidRPr="00C13469">
        <w:rPr>
          <w:rFonts w:ascii="Times New Roman" w:hAnsi="Times New Roman" w:cs="Times New Roman"/>
        </w:rPr>
        <w:t xml:space="preserve">) repetitions that can be served by the pavement, before the critical average rut depth of 20 mm or more occurs. The rutting performance model developed initially based on the </w:t>
      </w:r>
      <w:proofErr w:type="spellStart"/>
      <w:r w:rsidRPr="00C13469">
        <w:rPr>
          <w:rFonts w:ascii="Times New Roman" w:hAnsi="Times New Roman" w:cs="Times New Roman"/>
        </w:rPr>
        <w:t>MoRTH</w:t>
      </w:r>
      <w:proofErr w:type="spellEnd"/>
      <w:r w:rsidRPr="00C13469">
        <w:rPr>
          <w:rFonts w:ascii="Times New Roman" w:hAnsi="Times New Roman" w:cs="Times New Roman"/>
        </w:rPr>
        <w:t xml:space="preserve"> R-6 Research Scheme performance data was subsequently developed into two separate models for two different reliability levels based on the additional performance data collected for </w:t>
      </w:r>
      <w:proofErr w:type="spellStart"/>
      <w:r w:rsidRPr="00C13469">
        <w:rPr>
          <w:rFonts w:ascii="Times New Roman" w:hAnsi="Times New Roman" w:cs="Times New Roman"/>
        </w:rPr>
        <w:t>MoRTH</w:t>
      </w:r>
      <w:proofErr w:type="spellEnd"/>
      <w:r w:rsidRPr="00C13469">
        <w:rPr>
          <w:rFonts w:ascii="Times New Roman" w:hAnsi="Times New Roman" w:cs="Times New Roman"/>
        </w:rPr>
        <w:t xml:space="preserve"> R-56 Research Scheme.</w:t>
      </w:r>
    </w:p>
    <w:p w14:paraId="35F7EB38" w14:textId="77777777" w:rsidR="00C13469" w:rsidRPr="00C13469" w:rsidRDefault="00C13469" w:rsidP="009577DC">
      <w:pPr>
        <w:pStyle w:val="ListParagraph"/>
        <w:spacing w:line="240" w:lineRule="auto"/>
        <w:ind w:left="0"/>
        <w:jc w:val="both"/>
        <w:rPr>
          <w:rFonts w:ascii="Times New Roman" w:hAnsi="Times New Roman" w:cs="Times New Roman"/>
        </w:rPr>
      </w:pPr>
    </w:p>
    <w:p w14:paraId="7FD72EFC" w14:textId="2D55338E" w:rsidR="00C13469" w:rsidRDefault="00C13469" w:rsidP="009577DC">
      <w:pPr>
        <w:pStyle w:val="ListParagraph"/>
        <w:spacing w:line="240" w:lineRule="auto"/>
        <w:ind w:left="0"/>
        <w:jc w:val="both"/>
        <w:rPr>
          <w:rFonts w:ascii="Times New Roman" w:hAnsi="Times New Roman" w:cs="Times New Roman"/>
        </w:rPr>
      </w:pPr>
      <w:r w:rsidRPr="00C13469">
        <w:rPr>
          <w:rFonts w:ascii="Times New Roman" w:hAnsi="Times New Roman" w:cs="Times New Roman"/>
        </w:rPr>
        <w:t>IIT</w:t>
      </w:r>
      <w:r w:rsidR="00D96233">
        <w:rPr>
          <w:rFonts w:ascii="Times New Roman" w:hAnsi="Times New Roman" w:cs="Times New Roman"/>
        </w:rPr>
        <w:t>-</w:t>
      </w:r>
      <w:r w:rsidRPr="00C13469">
        <w:rPr>
          <w:rFonts w:ascii="Times New Roman" w:hAnsi="Times New Roman" w:cs="Times New Roman"/>
        </w:rPr>
        <w:t xml:space="preserve">PAVE software is used in these guidelines for the analysis of pavements. For the computation of stresses, strains and deflections in the pavement, thicknesses and elastic properties (elastic modulus and Poisson’s ratio) of different layers are the main inputs. Guidelines for the selection of the elastic modulus and Poisson’s ratio values of different pavement layers are given in different sections of the guidelines. For the calculation of vertical compressive strain on top of the subgrade, horizontal tensile strain at the bottom of the bottom bituminous layer and the horizontal tensile strain at the bottom of base layer, the analysis is done for a standard axle load of 80 </w:t>
      </w:r>
      <w:proofErr w:type="spellStart"/>
      <w:proofErr w:type="gramStart"/>
      <w:r w:rsidRPr="00C13469">
        <w:rPr>
          <w:rFonts w:ascii="Times New Roman" w:hAnsi="Times New Roman" w:cs="Times New Roman"/>
        </w:rPr>
        <w:t>kN</w:t>
      </w:r>
      <w:proofErr w:type="spellEnd"/>
      <w:proofErr w:type="gramEnd"/>
      <w:r w:rsidRPr="00C13469">
        <w:rPr>
          <w:rFonts w:ascii="Times New Roman" w:hAnsi="Times New Roman" w:cs="Times New Roman"/>
        </w:rPr>
        <w:t xml:space="preserve"> (single axle with dual wheels). Only one set of dual wheels, each wheel carrying 20 </w:t>
      </w:r>
      <w:proofErr w:type="spellStart"/>
      <w:proofErr w:type="gramStart"/>
      <w:r w:rsidRPr="00C13469">
        <w:rPr>
          <w:rFonts w:ascii="Times New Roman" w:hAnsi="Times New Roman" w:cs="Times New Roman"/>
        </w:rPr>
        <w:t>kN</w:t>
      </w:r>
      <w:proofErr w:type="spellEnd"/>
      <w:proofErr w:type="gramEnd"/>
      <w:r w:rsidRPr="00C13469">
        <w:rPr>
          <w:rFonts w:ascii="Times New Roman" w:hAnsi="Times New Roman" w:cs="Times New Roman"/>
        </w:rPr>
        <w:t xml:space="preserve"> load with the </w:t>
      </w:r>
      <w:proofErr w:type="spellStart"/>
      <w:r w:rsidRPr="00C13469">
        <w:rPr>
          <w:rFonts w:ascii="Times New Roman" w:hAnsi="Times New Roman" w:cs="Times New Roman"/>
        </w:rPr>
        <w:t>centre</w:t>
      </w:r>
      <w:proofErr w:type="spellEnd"/>
      <w:r w:rsidRPr="00C13469">
        <w:rPr>
          <w:rFonts w:ascii="Times New Roman" w:hAnsi="Times New Roman" w:cs="Times New Roman"/>
        </w:rPr>
        <w:t xml:space="preserve"> to </w:t>
      </w:r>
      <w:proofErr w:type="spellStart"/>
      <w:r w:rsidRPr="00C13469">
        <w:rPr>
          <w:rFonts w:ascii="Times New Roman" w:hAnsi="Times New Roman" w:cs="Times New Roman"/>
        </w:rPr>
        <w:t>centre</w:t>
      </w:r>
      <w:proofErr w:type="spellEnd"/>
      <w:r w:rsidRPr="00C13469">
        <w:rPr>
          <w:rFonts w:ascii="Times New Roman" w:hAnsi="Times New Roman" w:cs="Times New Roman"/>
        </w:rPr>
        <w:t xml:space="preserve"> spacing of 310 mm between the two wheels, applied at the pavement surface shall be considered for the analysis. The shape of the contact area of the </w:t>
      </w:r>
      <w:proofErr w:type="spellStart"/>
      <w:r w:rsidRPr="00C13469">
        <w:rPr>
          <w:rFonts w:ascii="Times New Roman" w:hAnsi="Times New Roman" w:cs="Times New Roman"/>
        </w:rPr>
        <w:t>tyre</w:t>
      </w:r>
      <w:proofErr w:type="spellEnd"/>
      <w:r w:rsidRPr="00C13469">
        <w:rPr>
          <w:rFonts w:ascii="Times New Roman" w:hAnsi="Times New Roman" w:cs="Times New Roman"/>
        </w:rPr>
        <w:t xml:space="preserve"> is assumed in the analysis to be circular. The uniform vertical contact stress shall be considered as 0.56 </w:t>
      </w:r>
      <w:proofErr w:type="spellStart"/>
      <w:r w:rsidRPr="00C13469">
        <w:rPr>
          <w:rFonts w:ascii="Times New Roman" w:hAnsi="Times New Roman" w:cs="Times New Roman"/>
        </w:rPr>
        <w:t>MPa</w:t>
      </w:r>
      <w:proofErr w:type="spellEnd"/>
      <w:r w:rsidRPr="00C13469">
        <w:rPr>
          <w:rFonts w:ascii="Times New Roman" w:hAnsi="Times New Roman" w:cs="Times New Roman"/>
        </w:rPr>
        <w:t xml:space="preserve">. However, when fatigue damage analysis of base is carried out, the contact pressure used for analysis shall be 0.80 </w:t>
      </w:r>
      <w:proofErr w:type="spellStart"/>
      <w:r w:rsidRPr="00C13469">
        <w:rPr>
          <w:rFonts w:ascii="Times New Roman" w:hAnsi="Times New Roman" w:cs="Times New Roman"/>
        </w:rPr>
        <w:t>MPa</w:t>
      </w:r>
      <w:proofErr w:type="spellEnd"/>
      <w:r w:rsidRPr="00C13469">
        <w:rPr>
          <w:rFonts w:ascii="Times New Roman" w:hAnsi="Times New Roman" w:cs="Times New Roman"/>
        </w:rPr>
        <w:t>. The layer interface condition was assumed to be fully bound. The materials are assumed to be isotropic.</w:t>
      </w:r>
    </w:p>
    <w:p w14:paraId="56ACFFAB" w14:textId="77777777" w:rsidR="00C13469" w:rsidRPr="00C13469" w:rsidRDefault="00C13469" w:rsidP="009577DC">
      <w:pPr>
        <w:pStyle w:val="ListParagraph"/>
        <w:spacing w:line="240" w:lineRule="auto"/>
        <w:ind w:left="0"/>
        <w:jc w:val="both"/>
        <w:rPr>
          <w:rFonts w:ascii="Times New Roman" w:hAnsi="Times New Roman" w:cs="Times New Roman"/>
        </w:rPr>
      </w:pPr>
    </w:p>
    <w:p w14:paraId="7BEB870A" w14:textId="38A798B1" w:rsidR="00C13469" w:rsidRDefault="00C13469" w:rsidP="009577DC">
      <w:pPr>
        <w:pStyle w:val="ListParagraph"/>
        <w:spacing w:line="240" w:lineRule="auto"/>
        <w:ind w:left="0"/>
        <w:jc w:val="both"/>
        <w:rPr>
          <w:rFonts w:ascii="Times New Roman" w:hAnsi="Times New Roman" w:cs="Times New Roman"/>
        </w:rPr>
      </w:pPr>
      <w:r w:rsidRPr="00C13469">
        <w:rPr>
          <w:rFonts w:ascii="Times New Roman" w:hAnsi="Times New Roman" w:cs="Times New Roman"/>
        </w:rPr>
        <w:t>Here FWD is used to validate the deflection result from IIT</w:t>
      </w:r>
      <w:r w:rsidR="00D96233">
        <w:rPr>
          <w:rFonts w:ascii="Times New Roman" w:hAnsi="Times New Roman" w:cs="Times New Roman"/>
        </w:rPr>
        <w:t>-</w:t>
      </w:r>
      <w:r w:rsidRPr="00C13469">
        <w:rPr>
          <w:rFonts w:ascii="Times New Roman" w:hAnsi="Times New Roman" w:cs="Times New Roman"/>
        </w:rPr>
        <w:t xml:space="preserve">PAVE. All impact load devices deliver a transient impulse load to the pavement surface. The subsequent pavement response (deflection basin) is measured by a series of sensors. The most common type of equipment is the falling weight </w:t>
      </w:r>
      <w:proofErr w:type="spellStart"/>
      <w:r w:rsidRPr="00C13469">
        <w:rPr>
          <w:rFonts w:ascii="Times New Roman" w:hAnsi="Times New Roman" w:cs="Times New Roman"/>
        </w:rPr>
        <w:t>deflectometer</w:t>
      </w:r>
      <w:proofErr w:type="spellEnd"/>
      <w:r w:rsidRPr="00C13469">
        <w:rPr>
          <w:rFonts w:ascii="Times New Roman" w:hAnsi="Times New Roman" w:cs="Times New Roman"/>
        </w:rPr>
        <w:t xml:space="preserve"> (FWD). The FWD can either be mounted in a vehicle or on a trailer and is equipped with a weight and several velocity transducer sensors. To perform a test, the vehicle is stopped and the loading plate (weight) is positioned over the desired location. The sensors are then lowered to the pavement surface and the weight is dropped. Multiple tests can be performed on the same location using different weight drop heights (ASTM, 2000[1]). The advantage of an impact load response measuring device over a steady state deflection measuring device is that it is quicker, the impact load can be easily varied and it more accurately simulates the transient loading of traffic. Results from FWD tests are often communicated using the FWD AREA Parameter.</w:t>
      </w:r>
    </w:p>
    <w:p w14:paraId="34DFD60D" w14:textId="77777777" w:rsidR="00C13469" w:rsidRDefault="00C13469" w:rsidP="009577DC">
      <w:pPr>
        <w:pStyle w:val="ListParagraph"/>
        <w:spacing w:line="240" w:lineRule="auto"/>
        <w:ind w:left="0"/>
        <w:jc w:val="both"/>
        <w:rPr>
          <w:rFonts w:ascii="Times New Roman" w:hAnsi="Times New Roman" w:cs="Times New Roman"/>
        </w:rPr>
      </w:pPr>
    </w:p>
    <w:p w14:paraId="1100428E" w14:textId="5FA48922" w:rsidR="00C13469" w:rsidRPr="00C13469" w:rsidRDefault="00C13469" w:rsidP="009577DC">
      <w:pPr>
        <w:pStyle w:val="ListParagraph"/>
        <w:numPr>
          <w:ilvl w:val="0"/>
          <w:numId w:val="2"/>
        </w:numPr>
        <w:spacing w:line="240" w:lineRule="auto"/>
        <w:ind w:left="426" w:hanging="426"/>
        <w:rPr>
          <w:rFonts w:ascii="Times New Roman" w:hAnsi="Times New Roman" w:cs="Times New Roman"/>
          <w:b/>
          <w:bCs/>
        </w:rPr>
      </w:pPr>
      <w:r w:rsidRPr="00C13469">
        <w:rPr>
          <w:rFonts w:ascii="Times New Roman" w:hAnsi="Times New Roman" w:cs="Times New Roman"/>
          <w:b/>
          <w:bCs/>
        </w:rPr>
        <w:t>Objective:</w:t>
      </w:r>
    </w:p>
    <w:p w14:paraId="7A278E77" w14:textId="77777777" w:rsidR="00972F54" w:rsidRPr="00972F54" w:rsidRDefault="00972F54" w:rsidP="009577DC">
      <w:pPr>
        <w:spacing w:line="240" w:lineRule="auto"/>
        <w:jc w:val="both"/>
        <w:rPr>
          <w:rFonts w:ascii="Times New Roman" w:hAnsi="Times New Roman" w:cs="Times New Roman"/>
        </w:rPr>
      </w:pPr>
      <w:r w:rsidRPr="00972F54">
        <w:rPr>
          <w:rFonts w:ascii="Times New Roman" w:hAnsi="Times New Roman" w:cs="Times New Roman"/>
        </w:rPr>
        <w:t>The objectives of the study are as follows:</w:t>
      </w:r>
    </w:p>
    <w:p w14:paraId="5A916DC1" w14:textId="77777777" w:rsidR="00972F54" w:rsidRPr="00972F54" w:rsidRDefault="00972F54" w:rsidP="009577DC">
      <w:pPr>
        <w:pStyle w:val="ListParagraph"/>
        <w:spacing w:line="240" w:lineRule="auto"/>
        <w:ind w:left="709" w:hanging="709"/>
        <w:jc w:val="both"/>
        <w:rPr>
          <w:rFonts w:ascii="Times New Roman" w:hAnsi="Times New Roman" w:cs="Times New Roman"/>
        </w:rPr>
      </w:pPr>
      <w:r w:rsidRPr="00972F54">
        <w:rPr>
          <w:rFonts w:ascii="Times New Roman" w:hAnsi="Times New Roman" w:cs="Times New Roman"/>
        </w:rPr>
        <w:t>a)</w:t>
      </w:r>
      <w:r w:rsidRPr="00972F54">
        <w:rPr>
          <w:rFonts w:ascii="Times New Roman" w:hAnsi="Times New Roman" w:cs="Times New Roman"/>
        </w:rPr>
        <w:tab/>
        <w:t>To compare the deflection obtained from FWD test and that for IIT PAVE analysis for different axle loading.</w:t>
      </w:r>
    </w:p>
    <w:p w14:paraId="182C6F24" w14:textId="77777777" w:rsidR="00972F54" w:rsidRPr="00972F54" w:rsidRDefault="00972F54" w:rsidP="009577DC">
      <w:pPr>
        <w:pStyle w:val="ListParagraph"/>
        <w:spacing w:line="240" w:lineRule="auto"/>
        <w:ind w:left="709" w:hanging="709"/>
        <w:jc w:val="both"/>
        <w:rPr>
          <w:rFonts w:ascii="Times New Roman" w:hAnsi="Times New Roman" w:cs="Times New Roman"/>
        </w:rPr>
      </w:pPr>
      <w:r w:rsidRPr="00972F54">
        <w:rPr>
          <w:rFonts w:ascii="Times New Roman" w:hAnsi="Times New Roman" w:cs="Times New Roman"/>
        </w:rPr>
        <w:t>b)</w:t>
      </w:r>
      <w:r w:rsidRPr="00972F54">
        <w:rPr>
          <w:rFonts w:ascii="Times New Roman" w:hAnsi="Times New Roman" w:cs="Times New Roman"/>
        </w:rPr>
        <w:tab/>
        <w:t>To compare the horizontal and vertical strain for different axle loading.</w:t>
      </w:r>
    </w:p>
    <w:p w14:paraId="74B9623C" w14:textId="77777777" w:rsidR="00972F54" w:rsidRDefault="00972F54" w:rsidP="009577DC">
      <w:pPr>
        <w:pStyle w:val="ListParagraph"/>
        <w:spacing w:line="240" w:lineRule="auto"/>
        <w:ind w:left="709" w:hanging="709"/>
        <w:jc w:val="both"/>
        <w:rPr>
          <w:rFonts w:ascii="Times New Roman" w:hAnsi="Times New Roman" w:cs="Times New Roman"/>
        </w:rPr>
      </w:pPr>
      <w:r w:rsidRPr="00972F54">
        <w:rPr>
          <w:rFonts w:ascii="Times New Roman" w:hAnsi="Times New Roman" w:cs="Times New Roman"/>
        </w:rPr>
        <w:t>c)</w:t>
      </w:r>
      <w:r w:rsidRPr="00972F54">
        <w:rPr>
          <w:rFonts w:ascii="Times New Roman" w:hAnsi="Times New Roman" w:cs="Times New Roman"/>
        </w:rPr>
        <w:tab/>
        <w:t>To compare the overlay thickness for a sample stretch for different loading.</w:t>
      </w:r>
    </w:p>
    <w:p w14:paraId="007A1C0C" w14:textId="77777777" w:rsidR="00C13469" w:rsidRDefault="00C13469" w:rsidP="009577DC">
      <w:pPr>
        <w:pStyle w:val="ListParagraph"/>
        <w:spacing w:line="240" w:lineRule="auto"/>
        <w:ind w:left="0"/>
        <w:jc w:val="both"/>
        <w:rPr>
          <w:rFonts w:ascii="Times New Roman" w:hAnsi="Times New Roman" w:cs="Times New Roman"/>
        </w:rPr>
      </w:pPr>
    </w:p>
    <w:p w14:paraId="7EBD7232" w14:textId="1A7A65E3" w:rsidR="00C13469" w:rsidRPr="00C13469" w:rsidRDefault="00C13469" w:rsidP="009577DC">
      <w:pPr>
        <w:pStyle w:val="ListParagraph"/>
        <w:numPr>
          <w:ilvl w:val="0"/>
          <w:numId w:val="2"/>
        </w:numPr>
        <w:spacing w:line="240" w:lineRule="auto"/>
        <w:ind w:left="426" w:hanging="426"/>
        <w:rPr>
          <w:rFonts w:ascii="Times New Roman" w:hAnsi="Times New Roman" w:cs="Times New Roman"/>
          <w:b/>
          <w:bCs/>
        </w:rPr>
      </w:pPr>
      <w:r w:rsidRPr="00C13469">
        <w:rPr>
          <w:rFonts w:ascii="Times New Roman" w:hAnsi="Times New Roman" w:cs="Times New Roman"/>
          <w:b/>
          <w:bCs/>
        </w:rPr>
        <w:t>Scope of Work:</w:t>
      </w:r>
    </w:p>
    <w:p w14:paraId="2E11B67C" w14:textId="77777777" w:rsidR="00C13469" w:rsidRPr="00C13469" w:rsidRDefault="00C13469" w:rsidP="009577DC">
      <w:pPr>
        <w:spacing w:line="240" w:lineRule="auto"/>
        <w:jc w:val="both"/>
        <w:rPr>
          <w:rFonts w:ascii="Times New Roman" w:hAnsi="Times New Roman" w:cs="Times New Roman"/>
        </w:rPr>
      </w:pPr>
      <w:r w:rsidRPr="00C13469">
        <w:rPr>
          <w:rFonts w:ascii="Times New Roman" w:hAnsi="Times New Roman" w:cs="Times New Roman"/>
        </w:rPr>
        <w:t>To meet the above objectives in the present study, the scope of the work is outlined as follows:</w:t>
      </w:r>
    </w:p>
    <w:p w14:paraId="789290B4" w14:textId="322FBABC" w:rsidR="00C13469" w:rsidRPr="00C13469" w:rsidRDefault="00C13469" w:rsidP="009577DC">
      <w:pPr>
        <w:pStyle w:val="ListParagraph"/>
        <w:numPr>
          <w:ilvl w:val="0"/>
          <w:numId w:val="3"/>
        </w:numPr>
        <w:spacing w:line="240" w:lineRule="auto"/>
        <w:jc w:val="both"/>
        <w:rPr>
          <w:rFonts w:ascii="Times New Roman" w:hAnsi="Times New Roman" w:cs="Times New Roman"/>
        </w:rPr>
      </w:pPr>
      <w:r w:rsidRPr="00C13469">
        <w:rPr>
          <w:rFonts w:ascii="Times New Roman" w:hAnsi="Times New Roman" w:cs="Times New Roman"/>
        </w:rPr>
        <w:t>Trial pits of were dug at the pavement shoulder interface, extending through the pavement layers down to the subgrade level and the pavement composition (i.e. Bituminous layer, Granular Layer) thickness has been noted down.</w:t>
      </w:r>
    </w:p>
    <w:p w14:paraId="29C64B8B" w14:textId="057292B1" w:rsidR="00C13469" w:rsidRPr="00C13469" w:rsidRDefault="00C13469" w:rsidP="009577DC">
      <w:pPr>
        <w:pStyle w:val="ListParagraph"/>
        <w:numPr>
          <w:ilvl w:val="0"/>
          <w:numId w:val="3"/>
        </w:numPr>
        <w:spacing w:line="240" w:lineRule="auto"/>
        <w:jc w:val="both"/>
        <w:rPr>
          <w:rFonts w:ascii="Times New Roman" w:hAnsi="Times New Roman" w:cs="Times New Roman"/>
        </w:rPr>
      </w:pPr>
      <w:r w:rsidRPr="00C13469">
        <w:rPr>
          <w:rFonts w:ascii="Times New Roman" w:hAnsi="Times New Roman" w:cs="Times New Roman"/>
        </w:rPr>
        <w:t xml:space="preserve">Nondestructive FWD (Falling Weight </w:t>
      </w:r>
      <w:proofErr w:type="spellStart"/>
      <w:r w:rsidRPr="00C13469">
        <w:rPr>
          <w:rFonts w:ascii="Times New Roman" w:hAnsi="Times New Roman" w:cs="Times New Roman"/>
        </w:rPr>
        <w:t>Deflectometer</w:t>
      </w:r>
      <w:proofErr w:type="spellEnd"/>
      <w:r w:rsidRPr="00C13469">
        <w:rPr>
          <w:rFonts w:ascii="Times New Roman" w:hAnsi="Times New Roman" w:cs="Times New Roman"/>
        </w:rPr>
        <w:t>) test on existing carriageway at specified intervals as per IRC 115-2014 were conducted and deflection values are measured along with subgrade modulus at all locations are tabulated.</w:t>
      </w:r>
    </w:p>
    <w:p w14:paraId="374CDA9B" w14:textId="1F511222" w:rsidR="00C13469" w:rsidRPr="00C13469" w:rsidRDefault="00C13469" w:rsidP="009577DC">
      <w:pPr>
        <w:pStyle w:val="ListParagraph"/>
        <w:numPr>
          <w:ilvl w:val="0"/>
          <w:numId w:val="3"/>
        </w:numPr>
        <w:spacing w:line="240" w:lineRule="auto"/>
        <w:jc w:val="both"/>
        <w:rPr>
          <w:rFonts w:ascii="Times New Roman" w:hAnsi="Times New Roman" w:cs="Times New Roman"/>
        </w:rPr>
      </w:pPr>
      <w:r w:rsidRPr="00C13469">
        <w:rPr>
          <w:rFonts w:ascii="Times New Roman" w:hAnsi="Times New Roman" w:cs="Times New Roman"/>
        </w:rPr>
        <w:t>Based on the above collected data, deflection value is calculated by IIT-PAVE Software for each location for the following considerations:</w:t>
      </w:r>
    </w:p>
    <w:p w14:paraId="1A6B2E40" w14:textId="426A9DB5" w:rsidR="00C13469" w:rsidRPr="00C13469" w:rsidRDefault="00C13469" w:rsidP="009577DC">
      <w:pPr>
        <w:pStyle w:val="ListParagraph"/>
        <w:numPr>
          <w:ilvl w:val="0"/>
          <w:numId w:val="5"/>
        </w:numPr>
        <w:spacing w:line="240" w:lineRule="auto"/>
        <w:ind w:left="1134"/>
        <w:jc w:val="both"/>
        <w:rPr>
          <w:rFonts w:ascii="Times New Roman" w:hAnsi="Times New Roman" w:cs="Times New Roman"/>
        </w:rPr>
      </w:pPr>
      <w:r w:rsidRPr="00C13469">
        <w:rPr>
          <w:rFonts w:ascii="Times New Roman" w:hAnsi="Times New Roman" w:cs="Times New Roman"/>
        </w:rPr>
        <w:t>Single Wheel Load = 20 KN, Dual Wheel</w:t>
      </w:r>
    </w:p>
    <w:p w14:paraId="1CD9FABC" w14:textId="15F24ED8" w:rsidR="00C13469" w:rsidRPr="00C13469" w:rsidRDefault="00C13469" w:rsidP="009577DC">
      <w:pPr>
        <w:pStyle w:val="ListParagraph"/>
        <w:numPr>
          <w:ilvl w:val="0"/>
          <w:numId w:val="5"/>
        </w:numPr>
        <w:spacing w:line="240" w:lineRule="auto"/>
        <w:ind w:left="1134"/>
        <w:jc w:val="both"/>
        <w:rPr>
          <w:rFonts w:ascii="Times New Roman" w:hAnsi="Times New Roman" w:cs="Times New Roman"/>
        </w:rPr>
      </w:pPr>
      <w:r w:rsidRPr="00C13469">
        <w:rPr>
          <w:rFonts w:ascii="Times New Roman" w:hAnsi="Times New Roman" w:cs="Times New Roman"/>
        </w:rPr>
        <w:t>Single Wheel Load = 40 KN, Single Wheel</w:t>
      </w:r>
    </w:p>
    <w:p w14:paraId="7174BB96" w14:textId="77777777" w:rsidR="00C13469" w:rsidRPr="00C13469" w:rsidRDefault="00C13469" w:rsidP="009577DC">
      <w:pPr>
        <w:spacing w:line="240" w:lineRule="auto"/>
        <w:jc w:val="both"/>
        <w:rPr>
          <w:rFonts w:ascii="Times New Roman" w:hAnsi="Times New Roman" w:cs="Times New Roman"/>
        </w:rPr>
      </w:pPr>
      <w:r w:rsidRPr="00C13469">
        <w:rPr>
          <w:rFonts w:ascii="Times New Roman" w:hAnsi="Times New Roman" w:cs="Times New Roman"/>
        </w:rPr>
        <w:t>And the following criteria has been kept same for above two considerations:</w:t>
      </w:r>
    </w:p>
    <w:p w14:paraId="264D59A9" w14:textId="77777777" w:rsidR="00C13469" w:rsidRPr="00C13469" w:rsidRDefault="00C13469" w:rsidP="009577DC">
      <w:pPr>
        <w:pStyle w:val="ListParagraph"/>
        <w:spacing w:line="240" w:lineRule="auto"/>
        <w:ind w:left="567"/>
        <w:jc w:val="both"/>
        <w:rPr>
          <w:rFonts w:ascii="Times New Roman" w:hAnsi="Times New Roman" w:cs="Times New Roman"/>
        </w:rPr>
      </w:pPr>
      <w:r w:rsidRPr="00C13469">
        <w:rPr>
          <w:rFonts w:ascii="Times New Roman" w:hAnsi="Times New Roman" w:cs="Times New Roman"/>
        </w:rPr>
        <w:t>•</w:t>
      </w:r>
      <w:r w:rsidRPr="00C13469">
        <w:rPr>
          <w:rFonts w:ascii="Times New Roman" w:hAnsi="Times New Roman" w:cs="Times New Roman"/>
        </w:rPr>
        <w:tab/>
        <w:t xml:space="preserve">Resilient modulus of Bituminous Layer (VG40) = 3000 </w:t>
      </w:r>
      <w:proofErr w:type="spellStart"/>
      <w:r w:rsidRPr="00C13469">
        <w:rPr>
          <w:rFonts w:ascii="Times New Roman" w:hAnsi="Times New Roman" w:cs="Times New Roman"/>
        </w:rPr>
        <w:t>MPa</w:t>
      </w:r>
      <w:proofErr w:type="spellEnd"/>
    </w:p>
    <w:p w14:paraId="00757F17" w14:textId="77777777" w:rsidR="00C13469" w:rsidRPr="00C13469" w:rsidRDefault="00C13469" w:rsidP="009577DC">
      <w:pPr>
        <w:pStyle w:val="ListParagraph"/>
        <w:spacing w:line="240" w:lineRule="auto"/>
        <w:ind w:left="567"/>
        <w:jc w:val="both"/>
        <w:rPr>
          <w:rFonts w:ascii="Times New Roman" w:hAnsi="Times New Roman" w:cs="Times New Roman"/>
        </w:rPr>
      </w:pPr>
      <w:r w:rsidRPr="00C13469">
        <w:rPr>
          <w:rFonts w:ascii="Times New Roman" w:hAnsi="Times New Roman" w:cs="Times New Roman"/>
        </w:rPr>
        <w:t>•</w:t>
      </w:r>
      <w:r w:rsidRPr="00C13469">
        <w:rPr>
          <w:rFonts w:ascii="Times New Roman" w:hAnsi="Times New Roman" w:cs="Times New Roman"/>
        </w:rPr>
        <w:tab/>
      </w:r>
      <w:proofErr w:type="spellStart"/>
      <w:r w:rsidRPr="00C13469">
        <w:rPr>
          <w:rFonts w:ascii="Times New Roman" w:hAnsi="Times New Roman" w:cs="Times New Roman"/>
        </w:rPr>
        <w:t>Poissons’s</w:t>
      </w:r>
      <w:proofErr w:type="spellEnd"/>
      <w:r w:rsidRPr="00C13469">
        <w:rPr>
          <w:rFonts w:ascii="Times New Roman" w:hAnsi="Times New Roman" w:cs="Times New Roman"/>
        </w:rPr>
        <w:t xml:space="preserve"> Ratio = 0.35 for all layers</w:t>
      </w:r>
    </w:p>
    <w:p w14:paraId="36994EE7" w14:textId="77777777" w:rsidR="00C13469" w:rsidRDefault="00C13469" w:rsidP="009577DC">
      <w:pPr>
        <w:pStyle w:val="ListParagraph"/>
        <w:spacing w:line="240" w:lineRule="auto"/>
        <w:ind w:left="567"/>
        <w:jc w:val="both"/>
        <w:rPr>
          <w:rFonts w:ascii="Times New Roman" w:hAnsi="Times New Roman" w:cs="Times New Roman"/>
        </w:rPr>
      </w:pPr>
      <w:r w:rsidRPr="00C13469">
        <w:rPr>
          <w:rFonts w:ascii="Times New Roman" w:hAnsi="Times New Roman" w:cs="Times New Roman"/>
        </w:rPr>
        <w:t>•</w:t>
      </w:r>
      <w:r w:rsidRPr="00C13469">
        <w:rPr>
          <w:rFonts w:ascii="Times New Roman" w:hAnsi="Times New Roman" w:cs="Times New Roman"/>
        </w:rPr>
        <w:tab/>
      </w:r>
      <w:proofErr w:type="spellStart"/>
      <w:r w:rsidRPr="00C13469">
        <w:rPr>
          <w:rFonts w:ascii="Times New Roman" w:hAnsi="Times New Roman" w:cs="Times New Roman"/>
        </w:rPr>
        <w:t>Tyre</w:t>
      </w:r>
      <w:proofErr w:type="spellEnd"/>
      <w:r w:rsidRPr="00C13469">
        <w:rPr>
          <w:rFonts w:ascii="Times New Roman" w:hAnsi="Times New Roman" w:cs="Times New Roman"/>
        </w:rPr>
        <w:t xml:space="preserve"> Pressure = 0.56 </w:t>
      </w:r>
      <w:proofErr w:type="spellStart"/>
      <w:r w:rsidRPr="00C13469">
        <w:rPr>
          <w:rFonts w:ascii="Times New Roman" w:hAnsi="Times New Roman" w:cs="Times New Roman"/>
        </w:rPr>
        <w:t>MPa</w:t>
      </w:r>
      <w:proofErr w:type="spellEnd"/>
    </w:p>
    <w:p w14:paraId="4CFB59AC" w14:textId="77777777" w:rsidR="00C13469" w:rsidRPr="00C13469" w:rsidRDefault="00C13469" w:rsidP="009577DC">
      <w:pPr>
        <w:pStyle w:val="ListParagraph"/>
        <w:spacing w:line="240" w:lineRule="auto"/>
        <w:ind w:left="567"/>
        <w:jc w:val="both"/>
        <w:rPr>
          <w:rFonts w:ascii="Times New Roman" w:hAnsi="Times New Roman" w:cs="Times New Roman"/>
        </w:rPr>
      </w:pPr>
    </w:p>
    <w:p w14:paraId="6BB5DA74" w14:textId="0BFEBC7D" w:rsidR="00C13469" w:rsidRDefault="00C13469" w:rsidP="009577DC">
      <w:pPr>
        <w:pStyle w:val="ListParagraph"/>
        <w:numPr>
          <w:ilvl w:val="0"/>
          <w:numId w:val="3"/>
        </w:numPr>
        <w:spacing w:line="240" w:lineRule="auto"/>
        <w:jc w:val="both"/>
        <w:rPr>
          <w:rFonts w:ascii="Times New Roman" w:hAnsi="Times New Roman" w:cs="Times New Roman"/>
        </w:rPr>
      </w:pPr>
      <w:r w:rsidRPr="00C13469">
        <w:rPr>
          <w:rFonts w:ascii="Times New Roman" w:hAnsi="Times New Roman" w:cs="Times New Roman"/>
        </w:rPr>
        <w:t>The deflection value obtained from the IIT-PAVE has been compared and validated with the deflection value of FWD test.</w:t>
      </w:r>
    </w:p>
    <w:p w14:paraId="369CD6BC" w14:textId="77777777" w:rsidR="00972F54" w:rsidRPr="00972F54" w:rsidRDefault="00972F54" w:rsidP="009577DC">
      <w:pPr>
        <w:pStyle w:val="ListParagraph"/>
        <w:numPr>
          <w:ilvl w:val="0"/>
          <w:numId w:val="3"/>
        </w:numPr>
        <w:spacing w:line="240" w:lineRule="auto"/>
        <w:jc w:val="both"/>
        <w:rPr>
          <w:rFonts w:ascii="Times New Roman" w:hAnsi="Times New Roman" w:cs="Times New Roman"/>
        </w:rPr>
      </w:pPr>
      <w:r w:rsidRPr="00972F54">
        <w:rPr>
          <w:rFonts w:ascii="Times New Roman" w:hAnsi="Times New Roman" w:cs="Times New Roman"/>
        </w:rPr>
        <w:t>The horizontal and vertical strains for the two types of loading have also been compared</w:t>
      </w:r>
    </w:p>
    <w:p w14:paraId="37A6BBAC" w14:textId="39E6C76F" w:rsidR="00972F54" w:rsidRDefault="00972F54" w:rsidP="009577DC">
      <w:pPr>
        <w:pStyle w:val="ListParagraph"/>
        <w:numPr>
          <w:ilvl w:val="0"/>
          <w:numId w:val="3"/>
        </w:numPr>
        <w:spacing w:line="240" w:lineRule="auto"/>
        <w:jc w:val="both"/>
        <w:rPr>
          <w:rFonts w:ascii="Times New Roman" w:hAnsi="Times New Roman" w:cs="Times New Roman"/>
        </w:rPr>
      </w:pPr>
      <w:r w:rsidRPr="00972F54">
        <w:rPr>
          <w:rFonts w:ascii="Times New Roman" w:hAnsi="Times New Roman" w:cs="Times New Roman"/>
        </w:rPr>
        <w:t>Further, overlay design has been carried out for a selected section with different traffic and compared.</w:t>
      </w:r>
    </w:p>
    <w:p w14:paraId="2409968C" w14:textId="77777777" w:rsidR="00972F54" w:rsidRDefault="00972F54" w:rsidP="009577DC">
      <w:pPr>
        <w:pStyle w:val="ListParagraph"/>
        <w:spacing w:line="240" w:lineRule="auto"/>
        <w:jc w:val="both"/>
        <w:rPr>
          <w:rFonts w:ascii="Times New Roman" w:hAnsi="Times New Roman" w:cs="Times New Roman"/>
        </w:rPr>
      </w:pPr>
    </w:p>
    <w:p w14:paraId="21326F02" w14:textId="153FC3AC" w:rsidR="00973959" w:rsidRDefault="00973959" w:rsidP="009577DC">
      <w:pPr>
        <w:pStyle w:val="ListParagraph"/>
        <w:numPr>
          <w:ilvl w:val="0"/>
          <w:numId w:val="2"/>
        </w:numPr>
        <w:spacing w:line="240" w:lineRule="auto"/>
        <w:ind w:left="426" w:hanging="426"/>
        <w:rPr>
          <w:rFonts w:ascii="Times New Roman" w:hAnsi="Times New Roman" w:cs="Times New Roman"/>
          <w:b/>
          <w:bCs/>
        </w:rPr>
      </w:pPr>
      <w:r w:rsidRPr="00973959">
        <w:rPr>
          <w:rFonts w:ascii="Times New Roman" w:hAnsi="Times New Roman" w:cs="Times New Roman"/>
          <w:b/>
          <w:bCs/>
        </w:rPr>
        <w:t>Methodology:</w:t>
      </w:r>
    </w:p>
    <w:p w14:paraId="33AE7201" w14:textId="7102BCA2" w:rsidR="00973959" w:rsidRPr="00973959" w:rsidRDefault="00973959" w:rsidP="009577DC">
      <w:pPr>
        <w:pStyle w:val="ListParagraph"/>
        <w:numPr>
          <w:ilvl w:val="0"/>
          <w:numId w:val="7"/>
        </w:numPr>
        <w:spacing w:line="240" w:lineRule="auto"/>
        <w:ind w:left="284" w:hanging="284"/>
        <w:jc w:val="both"/>
        <w:rPr>
          <w:rFonts w:ascii="Times New Roman" w:hAnsi="Times New Roman" w:cs="Times New Roman"/>
          <w:i/>
          <w:iCs/>
        </w:rPr>
      </w:pPr>
      <w:r w:rsidRPr="00973959">
        <w:rPr>
          <w:rFonts w:ascii="Times New Roman" w:hAnsi="Times New Roman" w:cs="Times New Roman"/>
          <w:i/>
          <w:iCs/>
        </w:rPr>
        <w:t>Collection of Trial Pit data from site:</w:t>
      </w:r>
    </w:p>
    <w:p w14:paraId="06DD2EFD" w14:textId="50748D42" w:rsidR="00973959" w:rsidRDefault="00973959" w:rsidP="009577DC">
      <w:pPr>
        <w:pStyle w:val="ListParagraph"/>
        <w:spacing w:line="240" w:lineRule="auto"/>
        <w:ind w:left="284"/>
        <w:jc w:val="both"/>
        <w:rPr>
          <w:rFonts w:ascii="Times New Roman" w:hAnsi="Times New Roman" w:cs="Times New Roman"/>
        </w:rPr>
      </w:pPr>
      <w:r w:rsidRPr="00973959">
        <w:rPr>
          <w:rFonts w:ascii="Times New Roman" w:hAnsi="Times New Roman" w:cs="Times New Roman"/>
        </w:rPr>
        <w:t>The trial pit data for the project road NH-129 (</w:t>
      </w:r>
      <w:proofErr w:type="spellStart"/>
      <w:r w:rsidRPr="00973959">
        <w:rPr>
          <w:rFonts w:ascii="Times New Roman" w:hAnsi="Times New Roman" w:cs="Times New Roman"/>
        </w:rPr>
        <w:t>Numaligarh</w:t>
      </w:r>
      <w:proofErr w:type="spellEnd"/>
      <w:r w:rsidRPr="00973959">
        <w:rPr>
          <w:rFonts w:ascii="Times New Roman" w:hAnsi="Times New Roman" w:cs="Times New Roman"/>
        </w:rPr>
        <w:t xml:space="preserve"> to </w:t>
      </w:r>
      <w:proofErr w:type="spellStart"/>
      <w:r w:rsidRPr="00973959">
        <w:rPr>
          <w:rFonts w:ascii="Times New Roman" w:hAnsi="Times New Roman" w:cs="Times New Roman"/>
        </w:rPr>
        <w:t>Khatkhati</w:t>
      </w:r>
      <w:proofErr w:type="spellEnd"/>
      <w:r w:rsidRPr="00973959">
        <w:rPr>
          <w:rFonts w:ascii="Times New Roman" w:hAnsi="Times New Roman" w:cs="Times New Roman"/>
        </w:rPr>
        <w:t xml:space="preserve">) in Assam is utilized for the current investigation. </w:t>
      </w:r>
    </w:p>
    <w:p w14:paraId="40D89667" w14:textId="22DF6F77" w:rsidR="00973959" w:rsidRDefault="00973959" w:rsidP="009577DC">
      <w:pPr>
        <w:pStyle w:val="ListParagraph"/>
        <w:numPr>
          <w:ilvl w:val="0"/>
          <w:numId w:val="7"/>
        </w:numPr>
        <w:spacing w:line="240" w:lineRule="auto"/>
        <w:ind w:left="284" w:hanging="284"/>
        <w:jc w:val="both"/>
        <w:rPr>
          <w:rFonts w:ascii="Times New Roman" w:hAnsi="Times New Roman" w:cs="Times New Roman"/>
          <w:i/>
          <w:iCs/>
        </w:rPr>
      </w:pPr>
      <w:r w:rsidRPr="00973959">
        <w:rPr>
          <w:rFonts w:ascii="Times New Roman" w:hAnsi="Times New Roman" w:cs="Times New Roman"/>
          <w:i/>
          <w:iCs/>
        </w:rPr>
        <w:t xml:space="preserve">Collection of Falling Weight </w:t>
      </w:r>
      <w:proofErr w:type="spellStart"/>
      <w:r w:rsidRPr="00973959">
        <w:rPr>
          <w:rFonts w:ascii="Times New Roman" w:hAnsi="Times New Roman" w:cs="Times New Roman"/>
          <w:i/>
          <w:iCs/>
        </w:rPr>
        <w:t>Deflectometer</w:t>
      </w:r>
      <w:proofErr w:type="spellEnd"/>
      <w:r w:rsidRPr="00973959">
        <w:rPr>
          <w:rFonts w:ascii="Times New Roman" w:hAnsi="Times New Roman" w:cs="Times New Roman"/>
          <w:i/>
          <w:iCs/>
        </w:rPr>
        <w:t xml:space="preserve"> (FWD) Test Data</w:t>
      </w:r>
      <w:r>
        <w:rPr>
          <w:rFonts w:ascii="Times New Roman" w:hAnsi="Times New Roman" w:cs="Times New Roman"/>
          <w:i/>
          <w:iCs/>
        </w:rPr>
        <w:t>:</w:t>
      </w:r>
    </w:p>
    <w:p w14:paraId="27B61F10" w14:textId="4A5B12EE" w:rsidR="00973959" w:rsidRDefault="00973959" w:rsidP="009577DC">
      <w:pPr>
        <w:pStyle w:val="ListParagraph"/>
        <w:spacing w:line="240" w:lineRule="auto"/>
        <w:ind w:left="284"/>
        <w:jc w:val="both"/>
        <w:rPr>
          <w:rFonts w:ascii="Times New Roman" w:hAnsi="Times New Roman" w:cs="Times New Roman"/>
        </w:rPr>
      </w:pPr>
      <w:r w:rsidRPr="00973959">
        <w:rPr>
          <w:rFonts w:ascii="Times New Roman" w:hAnsi="Times New Roman" w:cs="Times New Roman"/>
        </w:rPr>
        <w:t>The FWD test data for the project road NH-129 (</w:t>
      </w:r>
      <w:proofErr w:type="spellStart"/>
      <w:r w:rsidRPr="00973959">
        <w:rPr>
          <w:rFonts w:ascii="Times New Roman" w:hAnsi="Times New Roman" w:cs="Times New Roman"/>
        </w:rPr>
        <w:t>Numaligarh</w:t>
      </w:r>
      <w:proofErr w:type="spellEnd"/>
      <w:r w:rsidRPr="00973959">
        <w:rPr>
          <w:rFonts w:ascii="Times New Roman" w:hAnsi="Times New Roman" w:cs="Times New Roman"/>
        </w:rPr>
        <w:t xml:space="preserve"> to </w:t>
      </w:r>
      <w:proofErr w:type="spellStart"/>
      <w:r w:rsidRPr="00973959">
        <w:rPr>
          <w:rFonts w:ascii="Times New Roman" w:hAnsi="Times New Roman" w:cs="Times New Roman"/>
        </w:rPr>
        <w:t>Khatkhati</w:t>
      </w:r>
      <w:proofErr w:type="spellEnd"/>
      <w:r w:rsidRPr="00973959">
        <w:rPr>
          <w:rFonts w:ascii="Times New Roman" w:hAnsi="Times New Roman" w:cs="Times New Roman"/>
        </w:rPr>
        <w:t>) in Assam is utilized for the current investigation</w:t>
      </w:r>
      <w:r w:rsidR="00972F54">
        <w:rPr>
          <w:rFonts w:ascii="Times New Roman" w:hAnsi="Times New Roman" w:cs="Times New Roman"/>
        </w:rPr>
        <w:t>.</w:t>
      </w:r>
    </w:p>
    <w:p w14:paraId="6617DF66" w14:textId="539B8365" w:rsidR="00973959" w:rsidRDefault="00973959" w:rsidP="009577DC">
      <w:pPr>
        <w:pStyle w:val="ListParagraph"/>
        <w:numPr>
          <w:ilvl w:val="0"/>
          <w:numId w:val="7"/>
        </w:numPr>
        <w:spacing w:line="240" w:lineRule="auto"/>
        <w:ind w:left="284" w:hanging="284"/>
        <w:jc w:val="both"/>
        <w:rPr>
          <w:rFonts w:ascii="Times New Roman" w:hAnsi="Times New Roman" w:cs="Times New Roman"/>
          <w:i/>
          <w:iCs/>
        </w:rPr>
      </w:pPr>
      <w:r w:rsidRPr="00973959">
        <w:rPr>
          <w:rFonts w:ascii="Times New Roman" w:hAnsi="Times New Roman" w:cs="Times New Roman"/>
          <w:i/>
          <w:iCs/>
        </w:rPr>
        <w:t>Evaluation of Deflection of Pavement Layers with IIT-PAVE</w:t>
      </w:r>
      <w:r>
        <w:rPr>
          <w:rFonts w:ascii="Times New Roman" w:hAnsi="Times New Roman" w:cs="Times New Roman"/>
          <w:i/>
          <w:iCs/>
        </w:rPr>
        <w:t>:</w:t>
      </w:r>
    </w:p>
    <w:p w14:paraId="7882C929" w14:textId="77777777" w:rsidR="00973959" w:rsidRPr="00973959" w:rsidRDefault="00973959" w:rsidP="009577DC">
      <w:pPr>
        <w:pStyle w:val="ListParagraph"/>
        <w:spacing w:line="240" w:lineRule="auto"/>
        <w:ind w:left="284"/>
        <w:jc w:val="both"/>
        <w:rPr>
          <w:rFonts w:ascii="Times New Roman" w:hAnsi="Times New Roman" w:cs="Times New Roman"/>
        </w:rPr>
      </w:pPr>
      <w:r w:rsidRPr="00973959">
        <w:rPr>
          <w:rFonts w:ascii="Times New Roman" w:hAnsi="Times New Roman" w:cs="Times New Roman"/>
        </w:rPr>
        <w:t>Based on the above collected data, deflection value is calculated by IIT-PAVE Software for each location for the following considerations:</w:t>
      </w:r>
    </w:p>
    <w:p w14:paraId="4C6C17F7" w14:textId="77777777" w:rsidR="00973959" w:rsidRPr="00973959" w:rsidRDefault="00973959" w:rsidP="009577DC">
      <w:pPr>
        <w:pStyle w:val="ListParagraph"/>
        <w:spacing w:line="240" w:lineRule="auto"/>
        <w:ind w:left="284"/>
        <w:jc w:val="both"/>
        <w:rPr>
          <w:rFonts w:ascii="Times New Roman" w:hAnsi="Times New Roman" w:cs="Times New Roman"/>
        </w:rPr>
      </w:pPr>
    </w:p>
    <w:p w14:paraId="69E03220" w14:textId="7E10124D" w:rsidR="00973959" w:rsidRPr="00973959" w:rsidRDefault="00973959" w:rsidP="009577DC">
      <w:pPr>
        <w:pStyle w:val="ListParagraph"/>
        <w:numPr>
          <w:ilvl w:val="1"/>
          <w:numId w:val="9"/>
        </w:numPr>
        <w:spacing w:line="240" w:lineRule="auto"/>
        <w:ind w:hanging="153"/>
        <w:jc w:val="both"/>
        <w:rPr>
          <w:rFonts w:ascii="Times New Roman" w:hAnsi="Times New Roman" w:cs="Times New Roman"/>
        </w:rPr>
      </w:pPr>
      <w:r w:rsidRPr="00973959">
        <w:rPr>
          <w:rFonts w:ascii="Times New Roman" w:hAnsi="Times New Roman" w:cs="Times New Roman"/>
        </w:rPr>
        <w:t>Single Wheel Load = 20 KN, Dual Wheel</w:t>
      </w:r>
    </w:p>
    <w:p w14:paraId="58EFD5D5" w14:textId="4ED9274B" w:rsidR="00973959" w:rsidRPr="00973959" w:rsidRDefault="00973959" w:rsidP="009577DC">
      <w:pPr>
        <w:pStyle w:val="ListParagraph"/>
        <w:numPr>
          <w:ilvl w:val="1"/>
          <w:numId w:val="9"/>
        </w:numPr>
        <w:spacing w:line="240" w:lineRule="auto"/>
        <w:ind w:hanging="153"/>
        <w:jc w:val="both"/>
        <w:rPr>
          <w:rFonts w:ascii="Times New Roman" w:hAnsi="Times New Roman" w:cs="Times New Roman"/>
        </w:rPr>
      </w:pPr>
      <w:r w:rsidRPr="00973959">
        <w:rPr>
          <w:rFonts w:ascii="Times New Roman" w:hAnsi="Times New Roman" w:cs="Times New Roman"/>
        </w:rPr>
        <w:t>Single Wheel Load = 40 KN, Single Wheel</w:t>
      </w:r>
    </w:p>
    <w:p w14:paraId="03EB2EEA" w14:textId="77777777" w:rsidR="00973959" w:rsidRPr="00973959" w:rsidRDefault="00973959" w:rsidP="009577DC">
      <w:pPr>
        <w:pStyle w:val="ListParagraph"/>
        <w:spacing w:line="240" w:lineRule="auto"/>
        <w:ind w:left="284"/>
        <w:jc w:val="both"/>
        <w:rPr>
          <w:rFonts w:ascii="Times New Roman" w:hAnsi="Times New Roman" w:cs="Times New Roman"/>
        </w:rPr>
      </w:pPr>
    </w:p>
    <w:p w14:paraId="70737503" w14:textId="77777777" w:rsidR="00973959" w:rsidRPr="00973959" w:rsidRDefault="00973959" w:rsidP="009577DC">
      <w:pPr>
        <w:pStyle w:val="ListParagraph"/>
        <w:spacing w:line="240" w:lineRule="auto"/>
        <w:ind w:left="284"/>
        <w:jc w:val="both"/>
        <w:rPr>
          <w:rFonts w:ascii="Times New Roman" w:hAnsi="Times New Roman" w:cs="Times New Roman"/>
        </w:rPr>
      </w:pPr>
      <w:r w:rsidRPr="00973959">
        <w:rPr>
          <w:rFonts w:ascii="Times New Roman" w:hAnsi="Times New Roman" w:cs="Times New Roman"/>
        </w:rPr>
        <w:t>And the following criteria has been kept same for above two considerations:</w:t>
      </w:r>
    </w:p>
    <w:p w14:paraId="185CE22A" w14:textId="77777777" w:rsidR="00973959" w:rsidRPr="00973959" w:rsidRDefault="00973959" w:rsidP="009577DC">
      <w:pPr>
        <w:pStyle w:val="ListParagraph"/>
        <w:spacing w:line="240" w:lineRule="auto"/>
        <w:ind w:left="426"/>
        <w:jc w:val="both"/>
        <w:rPr>
          <w:rFonts w:ascii="Times New Roman" w:hAnsi="Times New Roman" w:cs="Times New Roman"/>
        </w:rPr>
      </w:pPr>
      <w:r w:rsidRPr="00973959">
        <w:rPr>
          <w:rFonts w:ascii="Times New Roman" w:hAnsi="Times New Roman" w:cs="Times New Roman"/>
        </w:rPr>
        <w:t>•</w:t>
      </w:r>
      <w:r w:rsidRPr="00973959">
        <w:rPr>
          <w:rFonts w:ascii="Times New Roman" w:hAnsi="Times New Roman" w:cs="Times New Roman"/>
        </w:rPr>
        <w:tab/>
        <w:t xml:space="preserve">Resilient modulus of Bituminous Layer (VG40) = 3000 </w:t>
      </w:r>
      <w:proofErr w:type="spellStart"/>
      <w:r w:rsidRPr="00973959">
        <w:rPr>
          <w:rFonts w:ascii="Times New Roman" w:hAnsi="Times New Roman" w:cs="Times New Roman"/>
        </w:rPr>
        <w:t>MPa</w:t>
      </w:r>
      <w:proofErr w:type="spellEnd"/>
      <w:r w:rsidRPr="00973959">
        <w:rPr>
          <w:rFonts w:ascii="Times New Roman" w:hAnsi="Times New Roman" w:cs="Times New Roman"/>
        </w:rPr>
        <w:t xml:space="preserve"> (As per IRC 37: 2018)</w:t>
      </w:r>
    </w:p>
    <w:p w14:paraId="3E5D124A" w14:textId="77777777" w:rsidR="00973959" w:rsidRPr="00973959" w:rsidRDefault="00973959" w:rsidP="009577DC">
      <w:pPr>
        <w:pStyle w:val="ListParagraph"/>
        <w:spacing w:line="240" w:lineRule="auto"/>
        <w:ind w:left="426"/>
        <w:jc w:val="both"/>
        <w:rPr>
          <w:rFonts w:ascii="Times New Roman" w:hAnsi="Times New Roman" w:cs="Times New Roman"/>
        </w:rPr>
      </w:pPr>
      <w:r w:rsidRPr="00973959">
        <w:rPr>
          <w:rFonts w:ascii="Times New Roman" w:hAnsi="Times New Roman" w:cs="Times New Roman"/>
        </w:rPr>
        <w:t>•</w:t>
      </w:r>
      <w:r w:rsidRPr="00973959">
        <w:rPr>
          <w:rFonts w:ascii="Times New Roman" w:hAnsi="Times New Roman" w:cs="Times New Roman"/>
        </w:rPr>
        <w:tab/>
      </w:r>
      <w:proofErr w:type="spellStart"/>
      <w:r w:rsidRPr="00973959">
        <w:rPr>
          <w:rFonts w:ascii="Times New Roman" w:hAnsi="Times New Roman" w:cs="Times New Roman"/>
        </w:rPr>
        <w:t>Poissons’s</w:t>
      </w:r>
      <w:proofErr w:type="spellEnd"/>
      <w:r w:rsidRPr="00973959">
        <w:rPr>
          <w:rFonts w:ascii="Times New Roman" w:hAnsi="Times New Roman" w:cs="Times New Roman"/>
        </w:rPr>
        <w:t xml:space="preserve"> Ratio = 0.35 for all layers (As per IRC 37: 2018)</w:t>
      </w:r>
    </w:p>
    <w:p w14:paraId="13938118" w14:textId="77777777" w:rsidR="00973959" w:rsidRPr="00973959" w:rsidRDefault="00973959" w:rsidP="009577DC">
      <w:pPr>
        <w:pStyle w:val="ListParagraph"/>
        <w:spacing w:line="240" w:lineRule="auto"/>
        <w:ind w:left="426"/>
        <w:jc w:val="both"/>
        <w:rPr>
          <w:rFonts w:ascii="Times New Roman" w:hAnsi="Times New Roman" w:cs="Times New Roman"/>
        </w:rPr>
      </w:pPr>
      <w:r w:rsidRPr="00973959">
        <w:rPr>
          <w:rFonts w:ascii="Times New Roman" w:hAnsi="Times New Roman" w:cs="Times New Roman"/>
        </w:rPr>
        <w:t>•</w:t>
      </w:r>
      <w:r w:rsidRPr="00973959">
        <w:rPr>
          <w:rFonts w:ascii="Times New Roman" w:hAnsi="Times New Roman" w:cs="Times New Roman"/>
        </w:rPr>
        <w:tab/>
      </w:r>
      <w:proofErr w:type="spellStart"/>
      <w:r w:rsidRPr="00973959">
        <w:rPr>
          <w:rFonts w:ascii="Times New Roman" w:hAnsi="Times New Roman" w:cs="Times New Roman"/>
        </w:rPr>
        <w:t>Tyre</w:t>
      </w:r>
      <w:proofErr w:type="spellEnd"/>
      <w:r w:rsidRPr="00973959">
        <w:rPr>
          <w:rFonts w:ascii="Times New Roman" w:hAnsi="Times New Roman" w:cs="Times New Roman"/>
        </w:rPr>
        <w:t xml:space="preserve"> Pressure = 0.56 </w:t>
      </w:r>
      <w:proofErr w:type="spellStart"/>
      <w:r w:rsidRPr="00973959">
        <w:rPr>
          <w:rFonts w:ascii="Times New Roman" w:hAnsi="Times New Roman" w:cs="Times New Roman"/>
        </w:rPr>
        <w:t>MPa</w:t>
      </w:r>
      <w:proofErr w:type="spellEnd"/>
      <w:r w:rsidRPr="00973959">
        <w:rPr>
          <w:rFonts w:ascii="Times New Roman" w:hAnsi="Times New Roman" w:cs="Times New Roman"/>
        </w:rPr>
        <w:t xml:space="preserve"> (As per IRC 37: 2018)</w:t>
      </w:r>
    </w:p>
    <w:p w14:paraId="1CCC31E3" w14:textId="77777777" w:rsidR="00973959" w:rsidRPr="00973959" w:rsidRDefault="00973959" w:rsidP="009577DC">
      <w:pPr>
        <w:pStyle w:val="ListParagraph"/>
        <w:spacing w:line="240" w:lineRule="auto"/>
        <w:ind w:left="284"/>
        <w:jc w:val="both"/>
        <w:rPr>
          <w:rFonts w:ascii="Times New Roman" w:hAnsi="Times New Roman" w:cs="Times New Roman"/>
        </w:rPr>
      </w:pPr>
    </w:p>
    <w:p w14:paraId="60A2A5D5" w14:textId="77777777" w:rsidR="00973959" w:rsidRPr="00973959" w:rsidRDefault="00973959" w:rsidP="009577DC">
      <w:pPr>
        <w:pStyle w:val="ListParagraph"/>
        <w:spacing w:line="240" w:lineRule="auto"/>
        <w:ind w:left="284"/>
        <w:jc w:val="both"/>
        <w:rPr>
          <w:rFonts w:ascii="Times New Roman" w:hAnsi="Times New Roman" w:cs="Times New Roman"/>
        </w:rPr>
      </w:pPr>
      <w:r w:rsidRPr="00973959">
        <w:rPr>
          <w:rFonts w:ascii="Times New Roman" w:hAnsi="Times New Roman" w:cs="Times New Roman"/>
        </w:rPr>
        <w:t>Resilient modulus of the Granular Layer has been calculated based the below equation (As per IRC 37: 2018):</w:t>
      </w:r>
    </w:p>
    <w:p w14:paraId="5AC0CA72" w14:textId="77777777" w:rsidR="00973959" w:rsidRPr="00973959" w:rsidRDefault="00973959" w:rsidP="009577DC">
      <w:pPr>
        <w:pStyle w:val="ListParagraph"/>
        <w:spacing w:line="240" w:lineRule="auto"/>
        <w:ind w:left="284"/>
        <w:jc w:val="both"/>
        <w:rPr>
          <w:rFonts w:ascii="Times New Roman" w:hAnsi="Times New Roman" w:cs="Times New Roman"/>
        </w:rPr>
      </w:pPr>
    </w:p>
    <w:p w14:paraId="445469BB" w14:textId="2FA0506C" w:rsidR="00973959" w:rsidRPr="009577DC" w:rsidRDefault="00973959" w:rsidP="009577DC">
      <w:pPr>
        <w:pStyle w:val="ListParagraph"/>
        <w:spacing w:line="240" w:lineRule="auto"/>
        <w:jc w:val="both"/>
        <w:rPr>
          <w:rFonts w:ascii="Times New Roman" w:hAnsi="Times New Roman" w:cs="Times New Roman"/>
        </w:rPr>
      </w:pPr>
      <w:r w:rsidRPr="00973959">
        <w:rPr>
          <w:rFonts w:ascii="Times New Roman" w:hAnsi="Times New Roman" w:cs="Times New Roman"/>
        </w:rPr>
        <w:t>M</w:t>
      </w:r>
      <w:r w:rsidRPr="00973959">
        <w:rPr>
          <w:rFonts w:ascii="Times New Roman" w:hAnsi="Times New Roman" w:cs="Times New Roman"/>
          <w:vertAlign w:val="subscript"/>
        </w:rPr>
        <w:t>RGRAN</w:t>
      </w:r>
      <w:r w:rsidRPr="00973959">
        <w:rPr>
          <w:rFonts w:ascii="Times New Roman" w:hAnsi="Times New Roman" w:cs="Times New Roman"/>
        </w:rPr>
        <w:t xml:space="preserve"> = 0.2(h</w:t>
      </w:r>
      <w:proofErr w:type="gramStart"/>
      <w:r w:rsidRPr="00973959">
        <w:rPr>
          <w:rFonts w:ascii="Times New Roman" w:hAnsi="Times New Roman" w:cs="Times New Roman"/>
        </w:rPr>
        <w:t>)</w:t>
      </w:r>
      <w:r w:rsidRPr="00973959">
        <w:rPr>
          <w:rFonts w:ascii="Times New Roman" w:hAnsi="Times New Roman" w:cs="Times New Roman"/>
          <w:vertAlign w:val="superscript"/>
        </w:rPr>
        <w:t>0.45</w:t>
      </w:r>
      <w:proofErr w:type="gramEnd"/>
      <w:r w:rsidRPr="00973959">
        <w:rPr>
          <w:rFonts w:ascii="Times New Roman" w:hAnsi="Times New Roman" w:cs="Times New Roman"/>
        </w:rPr>
        <w:t xml:space="preserve"> x M</w:t>
      </w:r>
      <w:r w:rsidRPr="00973959">
        <w:rPr>
          <w:rFonts w:ascii="Times New Roman" w:hAnsi="Times New Roman" w:cs="Times New Roman"/>
          <w:vertAlign w:val="subscript"/>
        </w:rPr>
        <w:t>RSUPPORT</w:t>
      </w:r>
      <w:r w:rsidR="009577DC">
        <w:rPr>
          <w:rFonts w:ascii="Times New Roman" w:hAnsi="Times New Roman" w:cs="Times New Roman"/>
          <w:vertAlign w:val="subscript"/>
        </w:rPr>
        <w:t xml:space="preserve"> </w:t>
      </w:r>
      <w:r w:rsidR="009577DC">
        <w:rPr>
          <w:rFonts w:ascii="Times New Roman" w:hAnsi="Times New Roman" w:cs="Times New Roman"/>
        </w:rPr>
        <w:t>………………………………………………………………. (1)</w:t>
      </w:r>
    </w:p>
    <w:p w14:paraId="7568F87B" w14:textId="77777777" w:rsidR="00973959" w:rsidRPr="00973959" w:rsidRDefault="00973959" w:rsidP="009577DC">
      <w:pPr>
        <w:pStyle w:val="ListParagraph"/>
        <w:spacing w:line="240" w:lineRule="auto"/>
        <w:jc w:val="both"/>
        <w:rPr>
          <w:rFonts w:ascii="Times New Roman" w:hAnsi="Times New Roman" w:cs="Times New Roman"/>
        </w:rPr>
      </w:pPr>
    </w:p>
    <w:p w14:paraId="571186CF" w14:textId="308AEF12" w:rsidR="00973959" w:rsidRPr="00973959" w:rsidRDefault="00973959" w:rsidP="009577DC">
      <w:pPr>
        <w:pStyle w:val="ListParagraph"/>
        <w:spacing w:line="240" w:lineRule="auto"/>
        <w:jc w:val="both"/>
        <w:rPr>
          <w:rFonts w:ascii="Times New Roman" w:hAnsi="Times New Roman" w:cs="Times New Roman"/>
        </w:rPr>
      </w:pPr>
      <w:r w:rsidRPr="00973959">
        <w:rPr>
          <w:rFonts w:ascii="Times New Roman" w:hAnsi="Times New Roman" w:cs="Times New Roman"/>
        </w:rPr>
        <w:lastRenderedPageBreak/>
        <w:t xml:space="preserve">Where, </w:t>
      </w:r>
      <w:r w:rsidRPr="00973959">
        <w:rPr>
          <w:rFonts w:ascii="Times New Roman" w:hAnsi="Times New Roman" w:cs="Times New Roman"/>
        </w:rPr>
        <w:tab/>
      </w:r>
      <w:r>
        <w:rPr>
          <w:rFonts w:ascii="Times New Roman" w:hAnsi="Times New Roman" w:cs="Times New Roman"/>
        </w:rPr>
        <w:tab/>
      </w:r>
      <w:r w:rsidRPr="00973959">
        <w:rPr>
          <w:rFonts w:ascii="Times New Roman" w:hAnsi="Times New Roman" w:cs="Times New Roman"/>
        </w:rPr>
        <w:t>M</w:t>
      </w:r>
      <w:r w:rsidRPr="00973959">
        <w:rPr>
          <w:rFonts w:ascii="Times New Roman" w:hAnsi="Times New Roman" w:cs="Times New Roman"/>
          <w:vertAlign w:val="subscript"/>
        </w:rPr>
        <w:t>RGRAN</w:t>
      </w:r>
      <w:r w:rsidRPr="00973959">
        <w:rPr>
          <w:rFonts w:ascii="Times New Roman" w:hAnsi="Times New Roman" w:cs="Times New Roman"/>
        </w:rPr>
        <w:t xml:space="preserve"> = Resilient modulus of the Granular Layer (</w:t>
      </w:r>
      <w:proofErr w:type="spellStart"/>
      <w:r w:rsidRPr="00973959">
        <w:rPr>
          <w:rFonts w:ascii="Times New Roman" w:hAnsi="Times New Roman" w:cs="Times New Roman"/>
        </w:rPr>
        <w:t>MPa</w:t>
      </w:r>
      <w:proofErr w:type="spellEnd"/>
      <w:r w:rsidRPr="00973959">
        <w:rPr>
          <w:rFonts w:ascii="Times New Roman" w:hAnsi="Times New Roman" w:cs="Times New Roman"/>
        </w:rPr>
        <w:t>)</w:t>
      </w:r>
    </w:p>
    <w:p w14:paraId="566DA46A" w14:textId="77777777" w:rsidR="00973959" w:rsidRPr="00973959" w:rsidRDefault="00973959" w:rsidP="009577DC">
      <w:pPr>
        <w:pStyle w:val="ListParagraph"/>
        <w:spacing w:line="240" w:lineRule="auto"/>
        <w:jc w:val="both"/>
        <w:rPr>
          <w:rFonts w:ascii="Times New Roman" w:hAnsi="Times New Roman" w:cs="Times New Roman"/>
        </w:rPr>
      </w:pPr>
      <w:r w:rsidRPr="00973959">
        <w:rPr>
          <w:rFonts w:ascii="Times New Roman" w:hAnsi="Times New Roman" w:cs="Times New Roman"/>
        </w:rPr>
        <w:tab/>
      </w:r>
      <w:r w:rsidRPr="00973959">
        <w:rPr>
          <w:rFonts w:ascii="Times New Roman" w:hAnsi="Times New Roman" w:cs="Times New Roman"/>
        </w:rPr>
        <w:tab/>
        <w:t>M</w:t>
      </w:r>
      <w:r w:rsidRPr="00973959">
        <w:rPr>
          <w:rFonts w:ascii="Times New Roman" w:hAnsi="Times New Roman" w:cs="Times New Roman"/>
          <w:vertAlign w:val="subscript"/>
        </w:rPr>
        <w:t xml:space="preserve">RSUPPORT </w:t>
      </w:r>
      <w:r w:rsidRPr="00973959">
        <w:rPr>
          <w:rFonts w:ascii="Times New Roman" w:hAnsi="Times New Roman" w:cs="Times New Roman"/>
        </w:rPr>
        <w:t>= Resilient modulus of the Supporting Layer (</w:t>
      </w:r>
      <w:proofErr w:type="spellStart"/>
      <w:r w:rsidRPr="00973959">
        <w:rPr>
          <w:rFonts w:ascii="Times New Roman" w:hAnsi="Times New Roman" w:cs="Times New Roman"/>
        </w:rPr>
        <w:t>MPa</w:t>
      </w:r>
      <w:proofErr w:type="spellEnd"/>
      <w:r w:rsidRPr="00973959">
        <w:rPr>
          <w:rFonts w:ascii="Times New Roman" w:hAnsi="Times New Roman" w:cs="Times New Roman"/>
        </w:rPr>
        <w:t>)</w:t>
      </w:r>
    </w:p>
    <w:p w14:paraId="474961F4" w14:textId="77777777" w:rsidR="00973959" w:rsidRDefault="00973959" w:rsidP="009577DC">
      <w:pPr>
        <w:pStyle w:val="ListParagraph"/>
        <w:spacing w:line="240" w:lineRule="auto"/>
        <w:jc w:val="both"/>
        <w:rPr>
          <w:rFonts w:ascii="Times New Roman" w:hAnsi="Times New Roman" w:cs="Times New Roman"/>
        </w:rPr>
      </w:pPr>
      <w:r w:rsidRPr="00973959">
        <w:rPr>
          <w:rFonts w:ascii="Times New Roman" w:hAnsi="Times New Roman" w:cs="Times New Roman"/>
        </w:rPr>
        <w:tab/>
      </w:r>
      <w:r w:rsidRPr="00973959">
        <w:rPr>
          <w:rFonts w:ascii="Times New Roman" w:hAnsi="Times New Roman" w:cs="Times New Roman"/>
        </w:rPr>
        <w:tab/>
        <w:t>h = Thickness of Granular Layer (mm)</w:t>
      </w:r>
    </w:p>
    <w:p w14:paraId="69FEA485" w14:textId="77777777" w:rsidR="009577DC" w:rsidRDefault="009577DC" w:rsidP="009577DC">
      <w:pPr>
        <w:pStyle w:val="ListParagraph"/>
        <w:spacing w:line="240" w:lineRule="auto"/>
        <w:jc w:val="both"/>
        <w:rPr>
          <w:rFonts w:ascii="Times New Roman" w:hAnsi="Times New Roman" w:cs="Times New Roman"/>
        </w:rPr>
      </w:pPr>
    </w:p>
    <w:p w14:paraId="74C906AE" w14:textId="1F16D7A2" w:rsidR="00972F54" w:rsidRPr="00972F54" w:rsidRDefault="00972F54" w:rsidP="009577DC">
      <w:pPr>
        <w:pStyle w:val="ListParagraph"/>
        <w:numPr>
          <w:ilvl w:val="0"/>
          <w:numId w:val="7"/>
        </w:numPr>
        <w:spacing w:line="240" w:lineRule="auto"/>
        <w:rPr>
          <w:rFonts w:ascii="Times New Roman" w:hAnsi="Times New Roman" w:cs="Times New Roman"/>
          <w:i/>
          <w:iCs/>
        </w:rPr>
      </w:pPr>
      <w:r w:rsidRPr="00D96233">
        <w:rPr>
          <w:rFonts w:ascii="Times New Roman" w:hAnsi="Times New Roman" w:cs="Times New Roman"/>
          <w:b/>
          <w:i/>
          <w:iCs/>
        </w:rPr>
        <w:t>Comparison of Deflection, Strain</w:t>
      </w:r>
      <w:r w:rsidRPr="00972F54">
        <w:rPr>
          <w:rFonts w:ascii="Times New Roman" w:hAnsi="Times New Roman" w:cs="Times New Roman"/>
          <w:i/>
          <w:iCs/>
        </w:rPr>
        <w:t>:</w:t>
      </w:r>
    </w:p>
    <w:p w14:paraId="2ACC258B" w14:textId="240A145B" w:rsidR="00972F54" w:rsidRDefault="00972F54" w:rsidP="009577DC">
      <w:pPr>
        <w:pStyle w:val="ListParagraph"/>
        <w:spacing w:line="240" w:lineRule="auto"/>
        <w:ind w:left="284"/>
        <w:jc w:val="both"/>
        <w:rPr>
          <w:rFonts w:ascii="Times New Roman" w:hAnsi="Times New Roman" w:cs="Times New Roman"/>
        </w:rPr>
      </w:pPr>
      <w:r w:rsidRPr="00972F54">
        <w:rPr>
          <w:rFonts w:ascii="Times New Roman" w:hAnsi="Times New Roman" w:cs="Times New Roman"/>
        </w:rPr>
        <w:t>The deflection values obtained from the IIT-PAVE have been compared and validated with the deflection value of FWD test. As well as, the strain generated for different loading also compared</w:t>
      </w:r>
      <w:r>
        <w:rPr>
          <w:rFonts w:ascii="Times New Roman" w:hAnsi="Times New Roman" w:cs="Times New Roman"/>
        </w:rPr>
        <w:t>.</w:t>
      </w:r>
    </w:p>
    <w:p w14:paraId="7D048225" w14:textId="308D6EB9" w:rsidR="00972F54" w:rsidRPr="00D96233" w:rsidRDefault="00013944" w:rsidP="009577DC">
      <w:pPr>
        <w:pStyle w:val="ListParagraph"/>
        <w:numPr>
          <w:ilvl w:val="0"/>
          <w:numId w:val="7"/>
        </w:numPr>
        <w:spacing w:line="240" w:lineRule="auto"/>
        <w:rPr>
          <w:rFonts w:ascii="Times New Roman" w:hAnsi="Times New Roman" w:cs="Times New Roman"/>
          <w:b/>
          <w:i/>
          <w:iCs/>
        </w:rPr>
      </w:pPr>
      <w:r w:rsidRPr="00D96233">
        <w:rPr>
          <w:rFonts w:ascii="Times New Roman" w:hAnsi="Times New Roman" w:cs="Times New Roman"/>
          <w:b/>
          <w:i/>
          <w:iCs/>
        </w:rPr>
        <w:t>Comparison of Overlay thickness for different traffic</w:t>
      </w:r>
      <w:r w:rsidR="00972F54" w:rsidRPr="00D96233">
        <w:rPr>
          <w:rFonts w:ascii="Times New Roman" w:hAnsi="Times New Roman" w:cs="Times New Roman"/>
          <w:b/>
          <w:i/>
          <w:iCs/>
        </w:rPr>
        <w:t>:</w:t>
      </w:r>
    </w:p>
    <w:p w14:paraId="529A3CD1" w14:textId="77777777" w:rsidR="00013944" w:rsidRPr="00013944" w:rsidRDefault="00013944" w:rsidP="009577DC">
      <w:pPr>
        <w:pStyle w:val="ListParagraph"/>
        <w:spacing w:line="240" w:lineRule="auto"/>
        <w:ind w:left="284"/>
        <w:jc w:val="both"/>
        <w:rPr>
          <w:rFonts w:ascii="Times New Roman" w:hAnsi="Times New Roman" w:cs="Times New Roman"/>
        </w:rPr>
      </w:pPr>
      <w:r w:rsidRPr="00013944">
        <w:rPr>
          <w:rFonts w:ascii="Times New Roman" w:hAnsi="Times New Roman" w:cs="Times New Roman"/>
        </w:rPr>
        <w:t xml:space="preserve">As per the site pavement condition, it is found that, for the first 13 </w:t>
      </w:r>
      <w:proofErr w:type="spellStart"/>
      <w:r w:rsidRPr="00013944">
        <w:rPr>
          <w:rFonts w:ascii="Times New Roman" w:hAnsi="Times New Roman" w:cs="Times New Roman"/>
        </w:rPr>
        <w:t>kM</w:t>
      </w:r>
      <w:proofErr w:type="spellEnd"/>
      <w:r w:rsidRPr="00013944">
        <w:rPr>
          <w:rFonts w:ascii="Times New Roman" w:hAnsi="Times New Roman" w:cs="Times New Roman"/>
        </w:rPr>
        <w:t xml:space="preserve"> stretch is road condition, subgrade CBR is good and sufficient embankment height is present for overlay criteria. Hence, this stretch is selected for overlay design for different traffic. To determine the overlay thickness, following steps are followed:</w:t>
      </w:r>
    </w:p>
    <w:p w14:paraId="5AA24A9C" w14:textId="77777777" w:rsidR="00013944" w:rsidRPr="00013944" w:rsidRDefault="00013944" w:rsidP="009577DC">
      <w:pPr>
        <w:pStyle w:val="ListParagraph"/>
        <w:numPr>
          <w:ilvl w:val="0"/>
          <w:numId w:val="25"/>
        </w:numPr>
        <w:spacing w:after="240" w:line="240" w:lineRule="auto"/>
        <w:jc w:val="both"/>
        <w:rPr>
          <w:rFonts w:ascii="Times New Roman" w:hAnsi="Times New Roman" w:cs="Times New Roman"/>
        </w:rPr>
      </w:pPr>
      <w:r w:rsidRPr="00013944">
        <w:rPr>
          <w:rFonts w:ascii="Times New Roman" w:hAnsi="Times New Roman" w:cs="Times New Roman"/>
        </w:rPr>
        <w:t>Resilient Modulus of Subgrade is determined using the following equation no. 4.2 (As per IRC 37: 2018)</w:t>
      </w:r>
    </w:p>
    <w:p w14:paraId="1F151BFD" w14:textId="087814D2" w:rsidR="00013944" w:rsidRPr="00013944" w:rsidRDefault="00013944" w:rsidP="009577DC">
      <w:pPr>
        <w:pStyle w:val="ListParagraph"/>
        <w:spacing w:line="240" w:lineRule="auto"/>
        <w:ind w:left="1429"/>
        <w:jc w:val="both"/>
        <w:rPr>
          <w:rFonts w:ascii="Times New Roman" w:hAnsi="Times New Roman" w:cs="Times New Roman"/>
        </w:rPr>
      </w:pPr>
      <w:r w:rsidRPr="00013944">
        <w:rPr>
          <w:rFonts w:ascii="Times New Roman" w:hAnsi="Times New Roman" w:cs="Times New Roman"/>
        </w:rPr>
        <w:t>M</w:t>
      </w:r>
      <w:r w:rsidRPr="00013944">
        <w:rPr>
          <w:rFonts w:ascii="Times New Roman" w:hAnsi="Times New Roman" w:cs="Times New Roman"/>
          <w:vertAlign w:val="subscript"/>
        </w:rPr>
        <w:t>RS</w:t>
      </w:r>
      <w:r w:rsidRPr="00013944">
        <w:rPr>
          <w:rFonts w:ascii="Times New Roman" w:hAnsi="Times New Roman" w:cs="Times New Roman"/>
        </w:rPr>
        <w:t xml:space="preserve">   = 17.6 x (CBR</w:t>
      </w:r>
      <w:proofErr w:type="gramStart"/>
      <w:r w:rsidRPr="00013944">
        <w:rPr>
          <w:rFonts w:ascii="Times New Roman" w:hAnsi="Times New Roman" w:cs="Times New Roman"/>
        </w:rPr>
        <w:t>)</w:t>
      </w:r>
      <w:r w:rsidRPr="00013944">
        <w:rPr>
          <w:rFonts w:ascii="Times New Roman" w:hAnsi="Times New Roman" w:cs="Times New Roman"/>
          <w:vertAlign w:val="superscript"/>
        </w:rPr>
        <w:t>0.64</w:t>
      </w:r>
      <w:proofErr w:type="gramEnd"/>
      <w:r w:rsidRPr="00013944">
        <w:rPr>
          <w:rFonts w:ascii="Times New Roman" w:hAnsi="Times New Roman" w:cs="Times New Roman"/>
        </w:rPr>
        <w:t xml:space="preserve">      for CBR &gt; 5 % ……….…</w:t>
      </w:r>
      <w:r w:rsidR="009577DC">
        <w:rPr>
          <w:rFonts w:ascii="Times New Roman" w:hAnsi="Times New Roman" w:cs="Times New Roman"/>
        </w:rPr>
        <w:t>…..</w:t>
      </w:r>
      <w:r w:rsidRPr="00013944">
        <w:rPr>
          <w:rFonts w:ascii="Times New Roman" w:hAnsi="Times New Roman" w:cs="Times New Roman"/>
        </w:rPr>
        <w:t>……………………………. (2)</w:t>
      </w:r>
    </w:p>
    <w:p w14:paraId="2444C17F" w14:textId="2C7D27DC" w:rsidR="00013944" w:rsidRPr="00013944" w:rsidRDefault="00013944" w:rsidP="009577DC">
      <w:pPr>
        <w:pStyle w:val="ListParagraph"/>
        <w:spacing w:line="240" w:lineRule="auto"/>
        <w:ind w:left="1429"/>
        <w:jc w:val="both"/>
        <w:rPr>
          <w:rFonts w:ascii="Times New Roman" w:hAnsi="Times New Roman" w:cs="Times New Roman"/>
        </w:rPr>
      </w:pPr>
      <w:r w:rsidRPr="00013944">
        <w:rPr>
          <w:rFonts w:ascii="Times New Roman" w:hAnsi="Times New Roman" w:cs="Times New Roman"/>
        </w:rPr>
        <w:t xml:space="preserve">Where, </w:t>
      </w:r>
      <w:r w:rsidRPr="00013944">
        <w:rPr>
          <w:rFonts w:ascii="Times New Roman" w:hAnsi="Times New Roman" w:cs="Times New Roman"/>
        </w:rPr>
        <w:tab/>
      </w:r>
      <w:r>
        <w:rPr>
          <w:rFonts w:ascii="Times New Roman" w:hAnsi="Times New Roman" w:cs="Times New Roman"/>
        </w:rPr>
        <w:tab/>
      </w:r>
      <w:r w:rsidRPr="00013944">
        <w:rPr>
          <w:rFonts w:ascii="Times New Roman" w:hAnsi="Times New Roman" w:cs="Times New Roman"/>
        </w:rPr>
        <w:t>M</w:t>
      </w:r>
      <w:r w:rsidRPr="00013944">
        <w:rPr>
          <w:rFonts w:ascii="Times New Roman" w:hAnsi="Times New Roman" w:cs="Times New Roman"/>
          <w:vertAlign w:val="subscript"/>
        </w:rPr>
        <w:t xml:space="preserve">RS </w:t>
      </w:r>
      <w:r w:rsidRPr="00013944">
        <w:rPr>
          <w:rFonts w:ascii="Times New Roman" w:hAnsi="Times New Roman" w:cs="Times New Roman"/>
        </w:rPr>
        <w:t>= Resilient Modulus of Subgrade</w:t>
      </w:r>
    </w:p>
    <w:p w14:paraId="7CBFF0BC" w14:textId="77777777" w:rsidR="00013944" w:rsidRPr="00013944" w:rsidRDefault="00013944" w:rsidP="009577DC">
      <w:pPr>
        <w:pStyle w:val="ListParagraph"/>
        <w:spacing w:line="240" w:lineRule="auto"/>
        <w:ind w:left="1429"/>
        <w:jc w:val="both"/>
        <w:rPr>
          <w:rFonts w:ascii="Times New Roman" w:hAnsi="Times New Roman" w:cs="Times New Roman"/>
        </w:rPr>
      </w:pPr>
      <w:r w:rsidRPr="00013944">
        <w:rPr>
          <w:rFonts w:ascii="Times New Roman" w:hAnsi="Times New Roman" w:cs="Times New Roman"/>
        </w:rPr>
        <w:tab/>
      </w:r>
      <w:r w:rsidRPr="00013944">
        <w:rPr>
          <w:rFonts w:ascii="Times New Roman" w:hAnsi="Times New Roman" w:cs="Times New Roman"/>
        </w:rPr>
        <w:tab/>
      </w:r>
      <w:r w:rsidRPr="00013944">
        <w:rPr>
          <w:rFonts w:ascii="Times New Roman" w:hAnsi="Times New Roman" w:cs="Times New Roman"/>
        </w:rPr>
        <w:tab/>
        <w:t>CBR = California Bearing Ratio of Subgrade</w:t>
      </w:r>
    </w:p>
    <w:p w14:paraId="6A836710" w14:textId="77777777" w:rsidR="00013944" w:rsidRPr="00013944" w:rsidRDefault="00013944" w:rsidP="009577DC">
      <w:pPr>
        <w:pStyle w:val="ListParagraph"/>
        <w:numPr>
          <w:ilvl w:val="0"/>
          <w:numId w:val="25"/>
        </w:numPr>
        <w:spacing w:after="240" w:line="240" w:lineRule="auto"/>
        <w:jc w:val="both"/>
        <w:rPr>
          <w:rFonts w:ascii="Times New Roman" w:hAnsi="Times New Roman" w:cs="Times New Roman"/>
        </w:rPr>
      </w:pPr>
      <w:r w:rsidRPr="00013944">
        <w:rPr>
          <w:rFonts w:ascii="Times New Roman" w:hAnsi="Times New Roman" w:cs="Times New Roman"/>
        </w:rPr>
        <w:t>Resilient modulus of the Granular Layer has been calculated based the below equation no. 4.3.(As per IRC 37: 2018)</w:t>
      </w:r>
    </w:p>
    <w:p w14:paraId="4E15B9F0" w14:textId="315CEC2F" w:rsidR="00013944" w:rsidRPr="00013944" w:rsidRDefault="00013944" w:rsidP="009577DC">
      <w:pPr>
        <w:pStyle w:val="ListParagraph"/>
        <w:spacing w:line="240" w:lineRule="auto"/>
        <w:ind w:left="1429"/>
        <w:jc w:val="both"/>
        <w:rPr>
          <w:rFonts w:ascii="Times New Roman" w:hAnsi="Times New Roman" w:cs="Times New Roman"/>
        </w:rPr>
      </w:pPr>
      <w:r w:rsidRPr="00013944">
        <w:rPr>
          <w:rFonts w:ascii="Times New Roman" w:hAnsi="Times New Roman" w:cs="Times New Roman"/>
        </w:rPr>
        <w:t>M</w:t>
      </w:r>
      <w:r w:rsidRPr="00013944">
        <w:rPr>
          <w:rFonts w:ascii="Times New Roman" w:hAnsi="Times New Roman" w:cs="Times New Roman"/>
          <w:vertAlign w:val="subscript"/>
        </w:rPr>
        <w:t>RGRAN</w:t>
      </w:r>
      <w:r w:rsidRPr="00013944">
        <w:rPr>
          <w:rFonts w:ascii="Times New Roman" w:hAnsi="Times New Roman" w:cs="Times New Roman"/>
        </w:rPr>
        <w:t xml:space="preserve"> = 0.2(h</w:t>
      </w:r>
      <w:proofErr w:type="gramStart"/>
      <w:r w:rsidRPr="00013944">
        <w:rPr>
          <w:rFonts w:ascii="Times New Roman" w:hAnsi="Times New Roman" w:cs="Times New Roman"/>
        </w:rPr>
        <w:t>)</w:t>
      </w:r>
      <w:r w:rsidRPr="00013944">
        <w:rPr>
          <w:rFonts w:ascii="Times New Roman" w:hAnsi="Times New Roman" w:cs="Times New Roman"/>
          <w:vertAlign w:val="superscript"/>
        </w:rPr>
        <w:t>0.45</w:t>
      </w:r>
      <w:proofErr w:type="gramEnd"/>
      <w:r w:rsidRPr="00013944">
        <w:rPr>
          <w:rFonts w:ascii="Times New Roman" w:hAnsi="Times New Roman" w:cs="Times New Roman"/>
        </w:rPr>
        <w:t xml:space="preserve"> x M</w:t>
      </w:r>
      <w:r w:rsidRPr="00013944">
        <w:rPr>
          <w:rFonts w:ascii="Times New Roman" w:hAnsi="Times New Roman" w:cs="Times New Roman"/>
          <w:vertAlign w:val="subscript"/>
        </w:rPr>
        <w:t xml:space="preserve">RSUPPORT </w:t>
      </w:r>
      <w:r w:rsidRPr="00013944">
        <w:rPr>
          <w:rFonts w:ascii="Times New Roman" w:hAnsi="Times New Roman" w:cs="Times New Roman"/>
        </w:rPr>
        <w:t>…………………………………………</w:t>
      </w:r>
      <w:r w:rsidR="009577DC">
        <w:rPr>
          <w:rFonts w:ascii="Times New Roman" w:hAnsi="Times New Roman" w:cs="Times New Roman"/>
        </w:rPr>
        <w:t>…….</w:t>
      </w:r>
      <w:r w:rsidRPr="00013944">
        <w:rPr>
          <w:rFonts w:ascii="Times New Roman" w:hAnsi="Times New Roman" w:cs="Times New Roman"/>
        </w:rPr>
        <w:t>………. (3)</w:t>
      </w:r>
    </w:p>
    <w:p w14:paraId="198A36B1" w14:textId="17B4D578" w:rsidR="00013944" w:rsidRPr="00013944" w:rsidRDefault="00013944" w:rsidP="009577DC">
      <w:pPr>
        <w:pStyle w:val="ListParagraph"/>
        <w:spacing w:line="240" w:lineRule="auto"/>
        <w:ind w:left="1429"/>
        <w:jc w:val="both"/>
        <w:rPr>
          <w:rFonts w:ascii="Times New Roman" w:hAnsi="Times New Roman" w:cs="Times New Roman"/>
        </w:rPr>
      </w:pPr>
      <w:r w:rsidRPr="00013944">
        <w:rPr>
          <w:rFonts w:ascii="Times New Roman" w:hAnsi="Times New Roman" w:cs="Times New Roman"/>
        </w:rPr>
        <w:t xml:space="preserve">Where, </w:t>
      </w:r>
      <w:r w:rsidRPr="00013944">
        <w:rPr>
          <w:rFonts w:ascii="Times New Roman" w:hAnsi="Times New Roman" w:cs="Times New Roman"/>
        </w:rPr>
        <w:tab/>
      </w:r>
      <w:r>
        <w:rPr>
          <w:rFonts w:ascii="Times New Roman" w:hAnsi="Times New Roman" w:cs="Times New Roman"/>
        </w:rPr>
        <w:tab/>
      </w:r>
      <w:r w:rsidRPr="00013944">
        <w:rPr>
          <w:rFonts w:ascii="Times New Roman" w:hAnsi="Times New Roman" w:cs="Times New Roman"/>
        </w:rPr>
        <w:t>M</w:t>
      </w:r>
      <w:r w:rsidRPr="00013944">
        <w:rPr>
          <w:rFonts w:ascii="Times New Roman" w:hAnsi="Times New Roman" w:cs="Times New Roman"/>
          <w:vertAlign w:val="subscript"/>
        </w:rPr>
        <w:t>RGRAN</w:t>
      </w:r>
      <w:r w:rsidRPr="00013944">
        <w:rPr>
          <w:rFonts w:ascii="Times New Roman" w:hAnsi="Times New Roman" w:cs="Times New Roman"/>
        </w:rPr>
        <w:t xml:space="preserve"> = Resilient modulus of the Granular Layer (</w:t>
      </w:r>
      <w:proofErr w:type="spellStart"/>
      <w:r w:rsidRPr="00013944">
        <w:rPr>
          <w:rFonts w:ascii="Times New Roman" w:hAnsi="Times New Roman" w:cs="Times New Roman"/>
        </w:rPr>
        <w:t>MPa</w:t>
      </w:r>
      <w:proofErr w:type="spellEnd"/>
      <w:r w:rsidRPr="00013944">
        <w:rPr>
          <w:rFonts w:ascii="Times New Roman" w:hAnsi="Times New Roman" w:cs="Times New Roman"/>
        </w:rPr>
        <w:t>)</w:t>
      </w:r>
    </w:p>
    <w:p w14:paraId="6660F239" w14:textId="77777777" w:rsidR="00013944" w:rsidRPr="00013944" w:rsidRDefault="00013944" w:rsidP="009577DC">
      <w:pPr>
        <w:pStyle w:val="ListParagraph"/>
        <w:spacing w:line="240" w:lineRule="auto"/>
        <w:ind w:left="1429"/>
        <w:jc w:val="both"/>
        <w:rPr>
          <w:rFonts w:ascii="Times New Roman" w:hAnsi="Times New Roman" w:cs="Times New Roman"/>
        </w:rPr>
      </w:pPr>
      <w:r w:rsidRPr="00013944">
        <w:rPr>
          <w:rFonts w:ascii="Times New Roman" w:hAnsi="Times New Roman" w:cs="Times New Roman"/>
        </w:rPr>
        <w:tab/>
      </w:r>
      <w:r w:rsidRPr="00013944">
        <w:rPr>
          <w:rFonts w:ascii="Times New Roman" w:hAnsi="Times New Roman" w:cs="Times New Roman"/>
        </w:rPr>
        <w:tab/>
      </w:r>
      <w:r w:rsidRPr="00013944">
        <w:rPr>
          <w:rFonts w:ascii="Times New Roman" w:hAnsi="Times New Roman" w:cs="Times New Roman"/>
        </w:rPr>
        <w:tab/>
        <w:t>M</w:t>
      </w:r>
      <w:r w:rsidRPr="00013944">
        <w:rPr>
          <w:rFonts w:ascii="Times New Roman" w:hAnsi="Times New Roman" w:cs="Times New Roman"/>
          <w:vertAlign w:val="subscript"/>
        </w:rPr>
        <w:t xml:space="preserve">RSUPPORT </w:t>
      </w:r>
      <w:r w:rsidRPr="00013944">
        <w:rPr>
          <w:rFonts w:ascii="Times New Roman" w:hAnsi="Times New Roman" w:cs="Times New Roman"/>
        </w:rPr>
        <w:t>= Resilient modulus of the Supporting Layer (</w:t>
      </w:r>
      <w:proofErr w:type="spellStart"/>
      <w:r w:rsidRPr="00013944">
        <w:rPr>
          <w:rFonts w:ascii="Times New Roman" w:hAnsi="Times New Roman" w:cs="Times New Roman"/>
        </w:rPr>
        <w:t>MPa</w:t>
      </w:r>
      <w:proofErr w:type="spellEnd"/>
      <w:r w:rsidRPr="00013944">
        <w:rPr>
          <w:rFonts w:ascii="Times New Roman" w:hAnsi="Times New Roman" w:cs="Times New Roman"/>
        </w:rPr>
        <w:t>)</w:t>
      </w:r>
    </w:p>
    <w:p w14:paraId="30397150" w14:textId="77777777" w:rsidR="00013944" w:rsidRPr="00013944" w:rsidRDefault="00013944" w:rsidP="009577DC">
      <w:pPr>
        <w:pStyle w:val="ListParagraph"/>
        <w:spacing w:line="240" w:lineRule="auto"/>
        <w:ind w:left="1429"/>
        <w:jc w:val="both"/>
        <w:rPr>
          <w:rFonts w:ascii="Times New Roman" w:hAnsi="Times New Roman" w:cs="Times New Roman"/>
        </w:rPr>
      </w:pPr>
      <w:r w:rsidRPr="00013944">
        <w:rPr>
          <w:rFonts w:ascii="Times New Roman" w:hAnsi="Times New Roman" w:cs="Times New Roman"/>
        </w:rPr>
        <w:tab/>
      </w:r>
      <w:r w:rsidRPr="00013944">
        <w:rPr>
          <w:rFonts w:ascii="Times New Roman" w:hAnsi="Times New Roman" w:cs="Times New Roman"/>
        </w:rPr>
        <w:tab/>
      </w:r>
      <w:r w:rsidRPr="00013944">
        <w:rPr>
          <w:rFonts w:ascii="Times New Roman" w:hAnsi="Times New Roman" w:cs="Times New Roman"/>
        </w:rPr>
        <w:tab/>
        <w:t>h = Thickness of Granular Layer (mm)</w:t>
      </w:r>
    </w:p>
    <w:p w14:paraId="26BCE687" w14:textId="77777777" w:rsidR="00013944" w:rsidRPr="00013944" w:rsidRDefault="00013944" w:rsidP="009577DC">
      <w:pPr>
        <w:pStyle w:val="ListParagraph"/>
        <w:numPr>
          <w:ilvl w:val="0"/>
          <w:numId w:val="25"/>
        </w:numPr>
        <w:spacing w:after="240" w:line="240" w:lineRule="auto"/>
        <w:jc w:val="both"/>
        <w:rPr>
          <w:rFonts w:ascii="Times New Roman" w:hAnsi="Times New Roman" w:cs="Times New Roman"/>
        </w:rPr>
      </w:pPr>
      <w:r w:rsidRPr="00013944">
        <w:rPr>
          <w:rFonts w:ascii="Times New Roman" w:hAnsi="Times New Roman" w:cs="Times New Roman"/>
        </w:rPr>
        <w:t>Allowable Horizontal Tensile Strain at Bottom of Bituminous Layer is calculated as per equation no. 4.4. (As per IRC 37: 2018)</w:t>
      </w:r>
    </w:p>
    <w:p w14:paraId="37E48210" w14:textId="6929C689" w:rsidR="00013944" w:rsidRPr="00013944" w:rsidRDefault="00013944" w:rsidP="009577DC">
      <w:pPr>
        <w:pStyle w:val="ListParagraph"/>
        <w:spacing w:line="240" w:lineRule="auto"/>
        <w:ind w:left="1429"/>
        <w:jc w:val="both"/>
        <w:rPr>
          <w:rFonts w:ascii="Times New Roman" w:hAnsi="Times New Roman" w:cs="Times New Roman"/>
        </w:rPr>
      </w:pPr>
      <w:proofErr w:type="spellStart"/>
      <w:r w:rsidRPr="00013944">
        <w:rPr>
          <w:rFonts w:ascii="Times New Roman" w:hAnsi="Times New Roman" w:cs="Times New Roman"/>
        </w:rPr>
        <w:t>N</w:t>
      </w:r>
      <w:r w:rsidRPr="00013944">
        <w:rPr>
          <w:rFonts w:ascii="Times New Roman" w:hAnsi="Times New Roman" w:cs="Times New Roman"/>
          <w:vertAlign w:val="subscript"/>
        </w:rPr>
        <w:t>f</w:t>
      </w:r>
      <w:proofErr w:type="spellEnd"/>
      <w:r w:rsidRPr="00013944">
        <w:rPr>
          <w:rFonts w:ascii="Times New Roman" w:hAnsi="Times New Roman" w:cs="Times New Roman"/>
        </w:rPr>
        <w:t xml:space="preserve"> = 0.5161 x C x 10</w:t>
      </w:r>
      <w:r w:rsidRPr="00013944">
        <w:rPr>
          <w:rFonts w:ascii="Times New Roman" w:hAnsi="Times New Roman" w:cs="Times New Roman"/>
          <w:vertAlign w:val="superscript"/>
        </w:rPr>
        <w:t>-04</w:t>
      </w:r>
      <w:r w:rsidRPr="00013944">
        <w:rPr>
          <w:rFonts w:ascii="Times New Roman" w:hAnsi="Times New Roman" w:cs="Times New Roman"/>
        </w:rPr>
        <w:t xml:space="preserve"> [1/</w:t>
      </w:r>
      <w:proofErr w:type="spellStart"/>
      <w:proofErr w:type="gramStart"/>
      <w:r w:rsidRPr="00013944">
        <w:rPr>
          <w:rFonts w:ascii="Times New Roman" w:hAnsi="Times New Roman" w:cs="Times New Roman"/>
        </w:rPr>
        <w:t>ε</w:t>
      </w:r>
      <w:r w:rsidRPr="00013944">
        <w:rPr>
          <w:rFonts w:ascii="Times New Roman" w:hAnsi="Times New Roman" w:cs="Times New Roman"/>
          <w:vertAlign w:val="subscript"/>
        </w:rPr>
        <w:t>t</w:t>
      </w:r>
      <w:proofErr w:type="spellEnd"/>
      <w:r w:rsidRPr="00013944">
        <w:rPr>
          <w:rFonts w:ascii="Times New Roman" w:hAnsi="Times New Roman" w:cs="Times New Roman"/>
        </w:rPr>
        <w:t xml:space="preserve"> ]</w:t>
      </w:r>
      <w:r w:rsidRPr="00013944">
        <w:rPr>
          <w:rFonts w:ascii="Times New Roman" w:hAnsi="Times New Roman" w:cs="Times New Roman"/>
          <w:vertAlign w:val="superscript"/>
        </w:rPr>
        <w:t>3.89</w:t>
      </w:r>
      <w:proofErr w:type="gramEnd"/>
      <w:r w:rsidRPr="00013944">
        <w:rPr>
          <w:rFonts w:ascii="Times New Roman" w:hAnsi="Times New Roman" w:cs="Times New Roman"/>
        </w:rPr>
        <w:t xml:space="preserve"> x [1/</w:t>
      </w:r>
      <w:proofErr w:type="spellStart"/>
      <w:r w:rsidRPr="00013944">
        <w:rPr>
          <w:rFonts w:ascii="Times New Roman" w:hAnsi="Times New Roman" w:cs="Times New Roman"/>
        </w:rPr>
        <w:t>M</w:t>
      </w:r>
      <w:r w:rsidRPr="00013944">
        <w:rPr>
          <w:rFonts w:ascii="Times New Roman" w:hAnsi="Times New Roman" w:cs="Times New Roman"/>
          <w:vertAlign w:val="subscript"/>
        </w:rPr>
        <w:t>Rm</w:t>
      </w:r>
      <w:proofErr w:type="spellEnd"/>
      <w:r w:rsidRPr="00013944">
        <w:rPr>
          <w:rFonts w:ascii="Times New Roman" w:hAnsi="Times New Roman" w:cs="Times New Roman"/>
        </w:rPr>
        <w:t xml:space="preserve"> ]</w:t>
      </w:r>
      <w:r w:rsidRPr="00013944">
        <w:rPr>
          <w:rFonts w:ascii="Times New Roman" w:hAnsi="Times New Roman" w:cs="Times New Roman"/>
          <w:vertAlign w:val="superscript"/>
        </w:rPr>
        <w:t>0.854</w:t>
      </w:r>
      <w:r w:rsidRPr="00013944">
        <w:rPr>
          <w:rFonts w:ascii="Times New Roman" w:hAnsi="Times New Roman" w:cs="Times New Roman"/>
        </w:rPr>
        <w:t xml:space="preserve"> (for 90 % reliability) ……</w:t>
      </w:r>
      <w:r w:rsidR="009577DC">
        <w:rPr>
          <w:rFonts w:ascii="Times New Roman" w:hAnsi="Times New Roman" w:cs="Times New Roman"/>
        </w:rPr>
        <w:t>...</w:t>
      </w:r>
      <w:r w:rsidRPr="00013944">
        <w:rPr>
          <w:rFonts w:ascii="Times New Roman" w:hAnsi="Times New Roman" w:cs="Times New Roman"/>
        </w:rPr>
        <w:t>………… (4)</w:t>
      </w:r>
    </w:p>
    <w:p w14:paraId="4099C134" w14:textId="6F6CFC0A" w:rsidR="00013944" w:rsidRPr="00013944" w:rsidRDefault="00013944" w:rsidP="009577DC">
      <w:pPr>
        <w:pStyle w:val="ListParagraph"/>
        <w:spacing w:line="240" w:lineRule="auto"/>
        <w:ind w:left="1429"/>
        <w:jc w:val="both"/>
        <w:rPr>
          <w:rFonts w:ascii="Times New Roman" w:hAnsi="Times New Roman" w:cs="Times New Roman"/>
        </w:rPr>
      </w:pPr>
      <w:r w:rsidRPr="00013944">
        <w:rPr>
          <w:rFonts w:ascii="Times New Roman" w:hAnsi="Times New Roman" w:cs="Times New Roman"/>
        </w:rPr>
        <w:t>Where, C = 10</w:t>
      </w:r>
      <w:r w:rsidRPr="00013944">
        <w:rPr>
          <w:rFonts w:ascii="Times New Roman" w:hAnsi="Times New Roman" w:cs="Times New Roman"/>
          <w:vertAlign w:val="subscript"/>
        </w:rPr>
        <w:t>M</w:t>
      </w:r>
      <w:r w:rsidRPr="00013944">
        <w:rPr>
          <w:rFonts w:ascii="Times New Roman" w:hAnsi="Times New Roman" w:cs="Times New Roman"/>
        </w:rPr>
        <w:t>, and M= 4.84 x ((</w:t>
      </w:r>
      <w:proofErr w:type="spellStart"/>
      <w:r w:rsidRPr="00013944">
        <w:rPr>
          <w:rFonts w:ascii="Times New Roman" w:hAnsi="Times New Roman" w:cs="Times New Roman"/>
        </w:rPr>
        <w:t>V</w:t>
      </w:r>
      <w:r w:rsidRPr="00013944">
        <w:rPr>
          <w:rFonts w:ascii="Times New Roman" w:hAnsi="Times New Roman" w:cs="Times New Roman"/>
          <w:vertAlign w:val="subscript"/>
        </w:rPr>
        <w:t>be</w:t>
      </w:r>
      <w:proofErr w:type="spellEnd"/>
      <w:r w:rsidRPr="00013944">
        <w:rPr>
          <w:rFonts w:ascii="Times New Roman" w:hAnsi="Times New Roman" w:cs="Times New Roman"/>
          <w:vertAlign w:val="subscript"/>
        </w:rPr>
        <w:t xml:space="preserve"> </w:t>
      </w:r>
      <w:r w:rsidRPr="00013944">
        <w:rPr>
          <w:rFonts w:ascii="Times New Roman" w:hAnsi="Times New Roman" w:cs="Times New Roman"/>
        </w:rPr>
        <w:t>/ (</w:t>
      </w:r>
      <w:proofErr w:type="spellStart"/>
      <w:proofErr w:type="gramStart"/>
      <w:r w:rsidRPr="00013944">
        <w:rPr>
          <w:rFonts w:ascii="Times New Roman" w:hAnsi="Times New Roman" w:cs="Times New Roman"/>
        </w:rPr>
        <w:t>V</w:t>
      </w:r>
      <w:r w:rsidRPr="00013944">
        <w:rPr>
          <w:rFonts w:ascii="Times New Roman" w:hAnsi="Times New Roman" w:cs="Times New Roman"/>
          <w:vertAlign w:val="subscript"/>
        </w:rPr>
        <w:t>a</w:t>
      </w:r>
      <w:proofErr w:type="spellEnd"/>
      <w:proofErr w:type="gramEnd"/>
      <w:r w:rsidRPr="00013944">
        <w:rPr>
          <w:rFonts w:ascii="Times New Roman" w:hAnsi="Times New Roman" w:cs="Times New Roman"/>
        </w:rPr>
        <w:t xml:space="preserve"> + </w:t>
      </w:r>
      <w:proofErr w:type="spellStart"/>
      <w:r w:rsidRPr="00013944">
        <w:rPr>
          <w:rFonts w:ascii="Times New Roman" w:hAnsi="Times New Roman" w:cs="Times New Roman"/>
        </w:rPr>
        <w:t>V</w:t>
      </w:r>
      <w:r w:rsidRPr="00013944">
        <w:rPr>
          <w:rFonts w:ascii="Times New Roman" w:hAnsi="Times New Roman" w:cs="Times New Roman"/>
          <w:vertAlign w:val="subscript"/>
        </w:rPr>
        <w:t>be</w:t>
      </w:r>
      <w:proofErr w:type="spellEnd"/>
      <w:r w:rsidRPr="00013944">
        <w:rPr>
          <w:rFonts w:ascii="Times New Roman" w:hAnsi="Times New Roman" w:cs="Times New Roman"/>
        </w:rPr>
        <w:t>)) – 0.69)</w:t>
      </w:r>
    </w:p>
    <w:p w14:paraId="6595BB95" w14:textId="77777777" w:rsidR="00013944" w:rsidRPr="00013944" w:rsidRDefault="00013944" w:rsidP="009577DC">
      <w:pPr>
        <w:pStyle w:val="ListParagraph"/>
        <w:spacing w:line="240" w:lineRule="auto"/>
        <w:ind w:left="2149"/>
        <w:jc w:val="both"/>
        <w:rPr>
          <w:rFonts w:ascii="Times New Roman" w:hAnsi="Times New Roman" w:cs="Times New Roman"/>
        </w:rPr>
      </w:pPr>
      <w:proofErr w:type="spellStart"/>
      <w:proofErr w:type="gramStart"/>
      <w:r w:rsidRPr="00013944">
        <w:rPr>
          <w:rFonts w:ascii="Times New Roman" w:hAnsi="Times New Roman" w:cs="Times New Roman"/>
        </w:rPr>
        <w:t>V</w:t>
      </w:r>
      <w:r w:rsidRPr="00013944">
        <w:rPr>
          <w:rFonts w:ascii="Times New Roman" w:hAnsi="Times New Roman" w:cs="Times New Roman"/>
          <w:vertAlign w:val="subscript"/>
        </w:rPr>
        <w:t>a</w:t>
      </w:r>
      <w:proofErr w:type="spellEnd"/>
      <w:proofErr w:type="gramEnd"/>
      <w:r w:rsidRPr="00013944">
        <w:rPr>
          <w:rFonts w:ascii="Times New Roman" w:hAnsi="Times New Roman" w:cs="Times New Roman"/>
        </w:rPr>
        <w:t xml:space="preserve"> = per cent volume of air void in the mix used in the bottom bituminous layer  </w:t>
      </w:r>
    </w:p>
    <w:p w14:paraId="3C4A3F36" w14:textId="77777777" w:rsidR="00013944" w:rsidRPr="00013944" w:rsidRDefault="00013944" w:rsidP="009577DC">
      <w:pPr>
        <w:pStyle w:val="ListParagraph"/>
        <w:spacing w:line="240" w:lineRule="auto"/>
        <w:ind w:left="2149"/>
        <w:jc w:val="both"/>
        <w:rPr>
          <w:rFonts w:ascii="Times New Roman" w:hAnsi="Times New Roman" w:cs="Times New Roman"/>
        </w:rPr>
      </w:pPr>
      <w:proofErr w:type="spellStart"/>
      <w:r w:rsidRPr="00013944">
        <w:rPr>
          <w:rFonts w:ascii="Times New Roman" w:hAnsi="Times New Roman" w:cs="Times New Roman"/>
        </w:rPr>
        <w:t>V</w:t>
      </w:r>
      <w:r w:rsidRPr="00013944">
        <w:rPr>
          <w:rFonts w:ascii="Times New Roman" w:hAnsi="Times New Roman" w:cs="Times New Roman"/>
          <w:vertAlign w:val="subscript"/>
        </w:rPr>
        <w:t>be</w:t>
      </w:r>
      <w:proofErr w:type="spellEnd"/>
      <w:r w:rsidRPr="00013944">
        <w:rPr>
          <w:rFonts w:ascii="Times New Roman" w:hAnsi="Times New Roman" w:cs="Times New Roman"/>
        </w:rPr>
        <w:t xml:space="preserve"> = per cent volume of effective bitumen in the mix used in the bottom bituminous layer  </w:t>
      </w:r>
    </w:p>
    <w:p w14:paraId="0767CCAB" w14:textId="0F6E1B3D" w:rsidR="00013944" w:rsidRPr="00013944" w:rsidRDefault="00013944" w:rsidP="009577DC">
      <w:pPr>
        <w:pStyle w:val="ListParagraph"/>
        <w:spacing w:line="240" w:lineRule="auto"/>
        <w:ind w:left="2149"/>
        <w:jc w:val="both"/>
        <w:rPr>
          <w:rFonts w:ascii="Times New Roman" w:hAnsi="Times New Roman" w:cs="Times New Roman"/>
        </w:rPr>
      </w:pPr>
      <w:proofErr w:type="spellStart"/>
      <w:proofErr w:type="gramStart"/>
      <w:r w:rsidRPr="00013944">
        <w:rPr>
          <w:rFonts w:ascii="Times New Roman" w:hAnsi="Times New Roman" w:cs="Times New Roman"/>
        </w:rPr>
        <w:t>N</w:t>
      </w:r>
      <w:r w:rsidRPr="00013944">
        <w:rPr>
          <w:rFonts w:ascii="Times New Roman" w:hAnsi="Times New Roman" w:cs="Times New Roman"/>
          <w:vertAlign w:val="subscript"/>
        </w:rPr>
        <w:t>f</w:t>
      </w:r>
      <w:proofErr w:type="spellEnd"/>
      <w:proofErr w:type="gramEnd"/>
      <w:r w:rsidRPr="00013944">
        <w:rPr>
          <w:rFonts w:ascii="Times New Roman" w:hAnsi="Times New Roman" w:cs="Times New Roman"/>
        </w:rPr>
        <w:t xml:space="preserve"> = fatigue life of bituminous layer </w:t>
      </w:r>
    </w:p>
    <w:p w14:paraId="34236BA0" w14:textId="33DFA325" w:rsidR="00013944" w:rsidRPr="00013944" w:rsidRDefault="00013944" w:rsidP="009577DC">
      <w:pPr>
        <w:pStyle w:val="ListParagraph"/>
        <w:spacing w:line="240" w:lineRule="auto"/>
        <w:ind w:left="2149"/>
        <w:jc w:val="both"/>
        <w:rPr>
          <w:rFonts w:ascii="Times New Roman" w:hAnsi="Times New Roman" w:cs="Times New Roman"/>
        </w:rPr>
      </w:pPr>
      <w:proofErr w:type="spellStart"/>
      <w:proofErr w:type="gramStart"/>
      <w:r w:rsidRPr="00013944">
        <w:rPr>
          <w:rFonts w:ascii="Times New Roman" w:hAnsi="Times New Roman" w:cs="Times New Roman"/>
        </w:rPr>
        <w:t>ε</w:t>
      </w:r>
      <w:r w:rsidRPr="00013944">
        <w:rPr>
          <w:rFonts w:ascii="Times New Roman" w:hAnsi="Times New Roman" w:cs="Times New Roman"/>
          <w:vertAlign w:val="subscript"/>
        </w:rPr>
        <w:t>t</w:t>
      </w:r>
      <w:proofErr w:type="spellEnd"/>
      <w:proofErr w:type="gramEnd"/>
      <w:r w:rsidRPr="00013944">
        <w:rPr>
          <w:rFonts w:ascii="Times New Roman" w:hAnsi="Times New Roman" w:cs="Times New Roman"/>
        </w:rPr>
        <w:t xml:space="preserve"> = maximum horizontal tensile strain at the bottom of the bottom bituminous layer </w:t>
      </w:r>
    </w:p>
    <w:p w14:paraId="4DE4B91C" w14:textId="3B8616B7" w:rsidR="00013944" w:rsidRPr="00013944" w:rsidRDefault="00013944" w:rsidP="009577DC">
      <w:pPr>
        <w:pStyle w:val="ListParagraph"/>
        <w:spacing w:line="240" w:lineRule="auto"/>
        <w:ind w:left="2149"/>
        <w:jc w:val="both"/>
        <w:rPr>
          <w:rFonts w:ascii="Times New Roman" w:hAnsi="Times New Roman" w:cs="Times New Roman"/>
        </w:rPr>
      </w:pPr>
      <w:proofErr w:type="spellStart"/>
      <w:r w:rsidRPr="00013944">
        <w:rPr>
          <w:rFonts w:ascii="Times New Roman" w:hAnsi="Times New Roman" w:cs="Times New Roman"/>
        </w:rPr>
        <w:t>M</w:t>
      </w:r>
      <w:r w:rsidRPr="00013944">
        <w:rPr>
          <w:rFonts w:ascii="Times New Roman" w:hAnsi="Times New Roman" w:cs="Times New Roman"/>
          <w:vertAlign w:val="subscript"/>
        </w:rPr>
        <w:t>Rm</w:t>
      </w:r>
      <w:proofErr w:type="spellEnd"/>
      <w:r w:rsidRPr="00013944">
        <w:rPr>
          <w:rFonts w:ascii="Times New Roman" w:hAnsi="Times New Roman" w:cs="Times New Roman"/>
        </w:rPr>
        <w:t xml:space="preserve"> = resilient modulus (</w:t>
      </w:r>
      <w:proofErr w:type="spellStart"/>
      <w:r w:rsidRPr="00013944">
        <w:rPr>
          <w:rFonts w:ascii="Times New Roman" w:hAnsi="Times New Roman" w:cs="Times New Roman"/>
        </w:rPr>
        <w:t>MPa</w:t>
      </w:r>
      <w:proofErr w:type="spellEnd"/>
      <w:r w:rsidRPr="00013944">
        <w:rPr>
          <w:rFonts w:ascii="Times New Roman" w:hAnsi="Times New Roman" w:cs="Times New Roman"/>
        </w:rPr>
        <w:t xml:space="preserve">) of the bituminous mix </w:t>
      </w:r>
    </w:p>
    <w:p w14:paraId="5A9E34CC" w14:textId="77777777" w:rsidR="00013944" w:rsidRPr="00013944" w:rsidRDefault="00013944" w:rsidP="009577DC">
      <w:pPr>
        <w:pStyle w:val="ListParagraph"/>
        <w:spacing w:line="240" w:lineRule="auto"/>
        <w:ind w:left="2149"/>
        <w:jc w:val="both"/>
        <w:rPr>
          <w:rFonts w:ascii="Times New Roman" w:hAnsi="Times New Roman" w:cs="Times New Roman"/>
        </w:rPr>
      </w:pPr>
    </w:p>
    <w:p w14:paraId="025C56D9" w14:textId="77777777" w:rsidR="00013944" w:rsidRPr="00013944" w:rsidRDefault="00013944" w:rsidP="009577DC">
      <w:pPr>
        <w:pStyle w:val="ListParagraph"/>
        <w:numPr>
          <w:ilvl w:val="0"/>
          <w:numId w:val="25"/>
        </w:numPr>
        <w:spacing w:after="240" w:line="240" w:lineRule="auto"/>
        <w:jc w:val="both"/>
        <w:rPr>
          <w:rFonts w:ascii="Times New Roman" w:hAnsi="Times New Roman" w:cs="Times New Roman"/>
        </w:rPr>
      </w:pPr>
      <w:r w:rsidRPr="00013944">
        <w:rPr>
          <w:rFonts w:ascii="Times New Roman" w:hAnsi="Times New Roman" w:cs="Times New Roman"/>
        </w:rPr>
        <w:t>Allowable Vertical Compressive Strain at Top of Subgrade Layer is calculated as per equation 4.5 (As per IRC 37: 2018).</w:t>
      </w:r>
    </w:p>
    <w:p w14:paraId="2B7C630E" w14:textId="3D968C52" w:rsidR="00013944" w:rsidRPr="00013944" w:rsidRDefault="00013944" w:rsidP="009577DC">
      <w:pPr>
        <w:pStyle w:val="ListParagraph"/>
        <w:spacing w:line="240" w:lineRule="auto"/>
        <w:ind w:left="1429"/>
        <w:jc w:val="both"/>
        <w:rPr>
          <w:rFonts w:ascii="Times New Roman" w:hAnsi="Times New Roman" w:cs="Times New Roman"/>
        </w:rPr>
      </w:pPr>
      <w:r w:rsidRPr="00013944">
        <w:rPr>
          <w:rFonts w:ascii="Times New Roman" w:hAnsi="Times New Roman" w:cs="Times New Roman"/>
        </w:rPr>
        <w:t>N</w:t>
      </w:r>
      <w:r w:rsidRPr="00013944">
        <w:rPr>
          <w:rFonts w:ascii="Times New Roman" w:hAnsi="Times New Roman" w:cs="Times New Roman"/>
          <w:vertAlign w:val="subscript"/>
        </w:rPr>
        <w:t>R</w:t>
      </w:r>
      <w:r w:rsidRPr="00013944">
        <w:rPr>
          <w:rFonts w:ascii="Times New Roman" w:hAnsi="Times New Roman" w:cs="Times New Roman"/>
        </w:rPr>
        <w:t xml:space="preserve"> = 1.4100 x 10</w:t>
      </w:r>
      <w:r w:rsidRPr="00013944">
        <w:rPr>
          <w:rFonts w:ascii="Times New Roman" w:hAnsi="Times New Roman" w:cs="Times New Roman"/>
          <w:vertAlign w:val="superscript"/>
        </w:rPr>
        <w:t>-08</w:t>
      </w:r>
      <w:r w:rsidRPr="00013944">
        <w:rPr>
          <w:rFonts w:ascii="Times New Roman" w:hAnsi="Times New Roman" w:cs="Times New Roman"/>
        </w:rPr>
        <w:t xml:space="preserve"> [1/</w:t>
      </w:r>
      <w:proofErr w:type="spellStart"/>
      <w:proofErr w:type="gramStart"/>
      <w:r w:rsidRPr="00013944">
        <w:rPr>
          <w:rFonts w:ascii="Times New Roman" w:hAnsi="Times New Roman" w:cs="Times New Roman"/>
        </w:rPr>
        <w:t>ε</w:t>
      </w:r>
      <w:r w:rsidRPr="00013944">
        <w:rPr>
          <w:rFonts w:ascii="Times New Roman" w:hAnsi="Times New Roman" w:cs="Times New Roman"/>
          <w:vertAlign w:val="subscript"/>
        </w:rPr>
        <w:t>v</w:t>
      </w:r>
      <w:proofErr w:type="spellEnd"/>
      <w:r w:rsidRPr="00013944">
        <w:rPr>
          <w:rFonts w:ascii="Times New Roman" w:hAnsi="Times New Roman" w:cs="Times New Roman"/>
        </w:rPr>
        <w:t xml:space="preserve"> ]</w:t>
      </w:r>
      <w:r w:rsidRPr="00013944">
        <w:rPr>
          <w:rFonts w:ascii="Times New Roman" w:hAnsi="Times New Roman" w:cs="Times New Roman"/>
          <w:vertAlign w:val="superscript"/>
        </w:rPr>
        <w:t>4.5337</w:t>
      </w:r>
      <w:proofErr w:type="gramEnd"/>
      <w:r w:rsidRPr="00013944">
        <w:rPr>
          <w:rFonts w:ascii="Times New Roman" w:hAnsi="Times New Roman" w:cs="Times New Roman"/>
          <w:vertAlign w:val="superscript"/>
        </w:rPr>
        <w:t xml:space="preserve"> </w:t>
      </w:r>
      <w:r w:rsidRPr="00013944">
        <w:rPr>
          <w:rFonts w:ascii="Times New Roman" w:hAnsi="Times New Roman" w:cs="Times New Roman"/>
        </w:rPr>
        <w:t>……………………………</w:t>
      </w:r>
      <w:r w:rsidR="009577DC">
        <w:rPr>
          <w:rFonts w:ascii="Times New Roman" w:hAnsi="Times New Roman" w:cs="Times New Roman"/>
        </w:rPr>
        <w:t>…….</w:t>
      </w:r>
      <w:r w:rsidRPr="00013944">
        <w:rPr>
          <w:rFonts w:ascii="Times New Roman" w:hAnsi="Times New Roman" w:cs="Times New Roman"/>
        </w:rPr>
        <w:t>……………………...</w:t>
      </w:r>
      <w:r>
        <w:rPr>
          <w:rFonts w:ascii="Times New Roman" w:hAnsi="Times New Roman" w:cs="Times New Roman"/>
        </w:rPr>
        <w:t xml:space="preserve"> </w:t>
      </w:r>
      <w:r w:rsidRPr="00013944">
        <w:rPr>
          <w:rFonts w:ascii="Times New Roman" w:hAnsi="Times New Roman" w:cs="Times New Roman"/>
        </w:rPr>
        <w:t>(5)</w:t>
      </w:r>
    </w:p>
    <w:p w14:paraId="56FC3754" w14:textId="195B163C" w:rsidR="00013944" w:rsidRPr="00013944" w:rsidRDefault="00013944" w:rsidP="009577DC">
      <w:pPr>
        <w:pStyle w:val="ListParagraph"/>
        <w:spacing w:line="240" w:lineRule="auto"/>
        <w:ind w:left="1429"/>
        <w:jc w:val="both"/>
        <w:rPr>
          <w:rFonts w:ascii="Times New Roman" w:hAnsi="Times New Roman" w:cs="Times New Roman"/>
        </w:rPr>
      </w:pPr>
      <w:r w:rsidRPr="00013944">
        <w:rPr>
          <w:rFonts w:ascii="Times New Roman" w:hAnsi="Times New Roman" w:cs="Times New Roman"/>
        </w:rPr>
        <w:t>Where,</w:t>
      </w:r>
      <w:r w:rsidRPr="00013944">
        <w:rPr>
          <w:rFonts w:ascii="Times New Roman" w:hAnsi="Times New Roman" w:cs="Times New Roman"/>
        </w:rPr>
        <w:tab/>
        <w:t>N</w:t>
      </w:r>
      <w:r w:rsidRPr="00013944">
        <w:rPr>
          <w:rFonts w:ascii="Times New Roman" w:hAnsi="Times New Roman" w:cs="Times New Roman"/>
          <w:vertAlign w:val="subscript"/>
        </w:rPr>
        <w:t>R</w:t>
      </w:r>
      <w:r w:rsidRPr="00013944">
        <w:rPr>
          <w:rFonts w:ascii="Times New Roman" w:hAnsi="Times New Roman" w:cs="Times New Roman"/>
        </w:rPr>
        <w:t xml:space="preserve"> = subgrade rutting life </w:t>
      </w:r>
    </w:p>
    <w:p w14:paraId="24E374F3" w14:textId="108701EF" w:rsidR="00013944" w:rsidRPr="00013944" w:rsidRDefault="00013944" w:rsidP="009577DC">
      <w:pPr>
        <w:pStyle w:val="ListParagraph"/>
        <w:spacing w:line="240" w:lineRule="auto"/>
        <w:ind w:left="2160" w:firstLine="1"/>
        <w:jc w:val="both"/>
        <w:rPr>
          <w:rFonts w:ascii="Times New Roman" w:hAnsi="Times New Roman" w:cs="Times New Roman"/>
        </w:rPr>
      </w:pPr>
      <w:proofErr w:type="spellStart"/>
      <w:proofErr w:type="gramStart"/>
      <w:r w:rsidRPr="00013944">
        <w:rPr>
          <w:rFonts w:ascii="Times New Roman" w:hAnsi="Times New Roman" w:cs="Times New Roman"/>
        </w:rPr>
        <w:t>ε</w:t>
      </w:r>
      <w:r w:rsidRPr="00013944">
        <w:rPr>
          <w:rFonts w:ascii="Times New Roman" w:hAnsi="Times New Roman" w:cs="Times New Roman"/>
          <w:vertAlign w:val="subscript"/>
        </w:rPr>
        <w:t>v</w:t>
      </w:r>
      <w:proofErr w:type="spellEnd"/>
      <w:proofErr w:type="gramEnd"/>
      <w:r w:rsidRPr="00013944">
        <w:rPr>
          <w:rFonts w:ascii="Times New Roman" w:hAnsi="Times New Roman" w:cs="Times New Roman"/>
        </w:rPr>
        <w:t xml:space="preserve"> = vertical compressive strain at the top of the subgrade</w:t>
      </w:r>
    </w:p>
    <w:p w14:paraId="450A432D" w14:textId="77777777" w:rsidR="00013944" w:rsidRPr="00013944" w:rsidRDefault="00013944" w:rsidP="009577DC">
      <w:pPr>
        <w:pStyle w:val="ListParagraph"/>
        <w:spacing w:line="240" w:lineRule="auto"/>
        <w:ind w:left="2160" w:firstLine="1"/>
        <w:jc w:val="both"/>
        <w:rPr>
          <w:rFonts w:ascii="Times New Roman" w:hAnsi="Times New Roman" w:cs="Times New Roman"/>
        </w:rPr>
      </w:pPr>
    </w:p>
    <w:p w14:paraId="35BFF854" w14:textId="77777777" w:rsidR="00013944" w:rsidRPr="00013944" w:rsidRDefault="00013944" w:rsidP="009577DC">
      <w:pPr>
        <w:pStyle w:val="ListParagraph"/>
        <w:numPr>
          <w:ilvl w:val="0"/>
          <w:numId w:val="25"/>
        </w:numPr>
        <w:spacing w:after="240" w:line="240" w:lineRule="auto"/>
        <w:jc w:val="both"/>
        <w:rPr>
          <w:rFonts w:ascii="Times New Roman" w:hAnsi="Times New Roman" w:cs="Times New Roman"/>
        </w:rPr>
      </w:pPr>
      <w:r w:rsidRPr="00013944">
        <w:rPr>
          <w:rFonts w:ascii="Times New Roman" w:hAnsi="Times New Roman" w:cs="Times New Roman"/>
        </w:rPr>
        <w:t xml:space="preserve">After computation of allowable strains for different traffic, an overlay thickness is assumed and the overall pavement composition is analyzed in IIT-Pave till the computed strains reaches the allowable limit. </w:t>
      </w:r>
    </w:p>
    <w:p w14:paraId="4478A676" w14:textId="764E06DB" w:rsidR="00972F54" w:rsidRPr="00973959" w:rsidRDefault="00013944" w:rsidP="009577DC">
      <w:pPr>
        <w:pStyle w:val="ListParagraph"/>
        <w:spacing w:line="240" w:lineRule="auto"/>
        <w:ind w:left="284"/>
        <w:jc w:val="both"/>
        <w:rPr>
          <w:rFonts w:ascii="Times New Roman" w:hAnsi="Times New Roman" w:cs="Times New Roman"/>
        </w:rPr>
      </w:pPr>
      <w:r w:rsidRPr="00013944">
        <w:rPr>
          <w:rFonts w:ascii="Times New Roman" w:hAnsi="Times New Roman" w:cs="Times New Roman"/>
        </w:rPr>
        <w:tab/>
      </w:r>
    </w:p>
    <w:p w14:paraId="4C28C9BA" w14:textId="56B85269" w:rsidR="00973959" w:rsidRPr="00973959" w:rsidRDefault="00973959" w:rsidP="009577DC">
      <w:pPr>
        <w:pStyle w:val="ListParagraph"/>
        <w:numPr>
          <w:ilvl w:val="0"/>
          <w:numId w:val="2"/>
        </w:numPr>
        <w:spacing w:line="240" w:lineRule="auto"/>
        <w:ind w:left="426" w:hanging="426"/>
        <w:rPr>
          <w:rFonts w:ascii="Times New Roman" w:hAnsi="Times New Roman" w:cs="Times New Roman"/>
          <w:b/>
          <w:bCs/>
        </w:rPr>
      </w:pPr>
      <w:r w:rsidRPr="00973959">
        <w:rPr>
          <w:rFonts w:ascii="Times New Roman" w:hAnsi="Times New Roman" w:cs="Times New Roman"/>
          <w:b/>
          <w:bCs/>
        </w:rPr>
        <w:t>Results:</w:t>
      </w:r>
    </w:p>
    <w:p w14:paraId="71214EEC" w14:textId="1E980486" w:rsidR="00E703AD" w:rsidRDefault="00973959" w:rsidP="009577DC">
      <w:pPr>
        <w:pStyle w:val="ListParagraph"/>
        <w:spacing w:line="240" w:lineRule="auto"/>
        <w:ind w:left="0"/>
        <w:jc w:val="both"/>
        <w:rPr>
          <w:rFonts w:ascii="Times New Roman" w:hAnsi="Times New Roman" w:cs="Times New Roman"/>
        </w:rPr>
      </w:pPr>
      <w:r w:rsidRPr="00973959">
        <w:rPr>
          <w:rFonts w:ascii="Times New Roman" w:hAnsi="Times New Roman" w:cs="Times New Roman"/>
        </w:rPr>
        <w:t>The results of the IIT-Pave analysis are presented below</w:t>
      </w:r>
      <w:r w:rsidR="009577DC">
        <w:rPr>
          <w:rFonts w:ascii="Times New Roman" w:hAnsi="Times New Roman" w:cs="Times New Roman"/>
        </w:rPr>
        <w:t xml:space="preserve"> Table 1</w:t>
      </w:r>
      <w:r w:rsidRPr="00973959">
        <w:rPr>
          <w:rFonts w:ascii="Times New Roman" w:hAnsi="Times New Roman" w:cs="Times New Roman"/>
        </w:rPr>
        <w:t>:</w:t>
      </w:r>
    </w:p>
    <w:p w14:paraId="44FC538E" w14:textId="77777777" w:rsidR="00E703AD" w:rsidRDefault="00E703AD" w:rsidP="009577DC">
      <w:pPr>
        <w:pStyle w:val="ListParagraph"/>
        <w:spacing w:line="240" w:lineRule="auto"/>
        <w:ind w:left="0"/>
        <w:jc w:val="both"/>
        <w:rPr>
          <w:rFonts w:ascii="Times New Roman" w:hAnsi="Times New Roman" w:cs="Times New Roman"/>
        </w:rPr>
      </w:pPr>
    </w:p>
    <w:p w14:paraId="68D2E380" w14:textId="77777777" w:rsidR="00E703AD" w:rsidRDefault="00E703AD" w:rsidP="009577DC">
      <w:pPr>
        <w:pStyle w:val="ListParagraph"/>
        <w:spacing w:line="240" w:lineRule="auto"/>
        <w:ind w:left="0"/>
        <w:jc w:val="both"/>
        <w:rPr>
          <w:rFonts w:ascii="Times New Roman" w:hAnsi="Times New Roman" w:cs="Times New Roman"/>
        </w:rPr>
      </w:pPr>
    </w:p>
    <w:p w14:paraId="1451502F" w14:textId="77777777" w:rsidR="00E703AD" w:rsidRDefault="00E703AD" w:rsidP="009577DC">
      <w:pPr>
        <w:pStyle w:val="ListParagraph"/>
        <w:spacing w:line="240" w:lineRule="auto"/>
        <w:ind w:left="0"/>
        <w:jc w:val="both"/>
        <w:rPr>
          <w:rFonts w:ascii="Times New Roman" w:hAnsi="Times New Roman" w:cs="Times New Roman"/>
        </w:rPr>
      </w:pPr>
    </w:p>
    <w:p w14:paraId="7BE862D5" w14:textId="77777777" w:rsidR="00E703AD" w:rsidRDefault="00E703AD" w:rsidP="009577DC">
      <w:pPr>
        <w:pStyle w:val="ListParagraph"/>
        <w:spacing w:line="240" w:lineRule="auto"/>
        <w:ind w:left="0"/>
        <w:jc w:val="both"/>
        <w:rPr>
          <w:rFonts w:ascii="Times New Roman" w:hAnsi="Times New Roman" w:cs="Times New Roman"/>
        </w:rPr>
        <w:sectPr w:rsidR="00E703AD">
          <w:pgSz w:w="12240" w:h="15840"/>
          <w:pgMar w:top="1440" w:right="1440" w:bottom="1440" w:left="1440" w:header="708" w:footer="708" w:gutter="0"/>
          <w:cols w:space="708"/>
          <w:docGrid w:linePitch="360"/>
        </w:sectPr>
      </w:pPr>
    </w:p>
    <w:p w14:paraId="71DD0D4F" w14:textId="7E30FEFB" w:rsidR="00E703AD" w:rsidRPr="009577DC" w:rsidRDefault="009577DC" w:rsidP="009577DC">
      <w:pPr>
        <w:pStyle w:val="ListParagraph"/>
        <w:spacing w:line="240" w:lineRule="auto"/>
        <w:ind w:left="0"/>
        <w:jc w:val="center"/>
        <w:rPr>
          <w:rFonts w:ascii="Times New Roman" w:hAnsi="Times New Roman" w:cs="Times New Roman"/>
          <w:b/>
          <w:bCs/>
        </w:rPr>
      </w:pPr>
      <w:r w:rsidRPr="009577DC">
        <w:rPr>
          <w:rFonts w:ascii="Times New Roman" w:hAnsi="Times New Roman" w:cs="Times New Roman"/>
          <w:b/>
          <w:bCs/>
        </w:rPr>
        <w:lastRenderedPageBreak/>
        <w:t>Table 1: Results from IIT-Pave Analysis</w:t>
      </w:r>
    </w:p>
    <w:tbl>
      <w:tblPr>
        <w:tblW w:w="52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7"/>
        <w:gridCol w:w="1251"/>
        <w:gridCol w:w="976"/>
        <w:gridCol w:w="1545"/>
        <w:gridCol w:w="1529"/>
        <w:gridCol w:w="1394"/>
        <w:gridCol w:w="1391"/>
        <w:gridCol w:w="1394"/>
        <w:gridCol w:w="1391"/>
        <w:gridCol w:w="1353"/>
      </w:tblGrid>
      <w:tr w:rsidR="009577DC" w:rsidRPr="008D7D41" w14:paraId="7F7B8684" w14:textId="77777777" w:rsidTr="009577DC">
        <w:trPr>
          <w:trHeight w:val="312"/>
          <w:tblHeader/>
          <w:jc w:val="center"/>
        </w:trPr>
        <w:tc>
          <w:tcPr>
            <w:tcW w:w="1865" w:type="pct"/>
            <w:gridSpan w:val="4"/>
            <w:shd w:val="clear" w:color="auto" w:fill="auto"/>
            <w:noWrap/>
            <w:vAlign w:val="center"/>
            <w:hideMark/>
          </w:tcPr>
          <w:p w14:paraId="6383C345" w14:textId="77777777" w:rsidR="009577DC" w:rsidRPr="008D7D41" w:rsidRDefault="009577DC" w:rsidP="004934A0">
            <w:pPr>
              <w:spacing w:after="0" w:line="240" w:lineRule="auto"/>
              <w:jc w:val="center"/>
              <w:rPr>
                <w:rFonts w:ascii="Times New Roman" w:eastAsia="Times New Roman" w:hAnsi="Times New Roman" w:cs="Times New Roman"/>
                <w:b/>
                <w:bCs/>
                <w:color w:val="000000"/>
                <w:sz w:val="18"/>
                <w:szCs w:val="18"/>
                <w:lang w:val="en-IN" w:eastAsia="en-IN"/>
              </w:rPr>
            </w:pPr>
            <w:r w:rsidRPr="008D7D41">
              <w:rPr>
                <w:rFonts w:ascii="Times New Roman" w:eastAsia="Times New Roman" w:hAnsi="Times New Roman" w:cs="Times New Roman"/>
                <w:b/>
                <w:bCs/>
                <w:color w:val="000000"/>
                <w:sz w:val="18"/>
                <w:szCs w:val="18"/>
                <w:lang w:val="en-IN" w:eastAsia="en-IN"/>
              </w:rPr>
              <w:t>Site Data</w:t>
            </w:r>
          </w:p>
        </w:tc>
        <w:tc>
          <w:tcPr>
            <w:tcW w:w="567" w:type="pct"/>
            <w:shd w:val="clear" w:color="auto" w:fill="auto"/>
            <w:noWrap/>
            <w:vAlign w:val="center"/>
            <w:hideMark/>
          </w:tcPr>
          <w:p w14:paraId="50E729B3" w14:textId="77777777" w:rsidR="009577DC" w:rsidRPr="008D7D41" w:rsidRDefault="009577DC" w:rsidP="004934A0">
            <w:pPr>
              <w:spacing w:after="0" w:line="240" w:lineRule="auto"/>
              <w:jc w:val="center"/>
              <w:rPr>
                <w:rFonts w:ascii="Times New Roman" w:eastAsia="Times New Roman" w:hAnsi="Times New Roman" w:cs="Times New Roman"/>
                <w:b/>
                <w:bCs/>
                <w:sz w:val="18"/>
                <w:szCs w:val="18"/>
                <w:lang w:val="en-IN" w:eastAsia="en-IN"/>
              </w:rPr>
            </w:pPr>
            <w:r w:rsidRPr="008D7D41">
              <w:rPr>
                <w:rFonts w:ascii="Times New Roman" w:eastAsia="Times New Roman" w:hAnsi="Times New Roman" w:cs="Times New Roman"/>
                <w:b/>
                <w:bCs/>
                <w:sz w:val="18"/>
                <w:szCs w:val="18"/>
                <w:lang w:val="en-IN" w:eastAsia="en-IN"/>
              </w:rPr>
              <w:t>Required Modulus</w:t>
            </w:r>
          </w:p>
        </w:tc>
        <w:tc>
          <w:tcPr>
            <w:tcW w:w="1033" w:type="pct"/>
            <w:gridSpan w:val="2"/>
            <w:shd w:val="clear" w:color="auto" w:fill="auto"/>
            <w:noWrap/>
            <w:vAlign w:val="center"/>
            <w:hideMark/>
          </w:tcPr>
          <w:p w14:paraId="4F3786A0" w14:textId="77777777" w:rsidR="009577DC" w:rsidRPr="008D7D41" w:rsidRDefault="009577DC" w:rsidP="004934A0">
            <w:pPr>
              <w:spacing w:after="0" w:line="240" w:lineRule="auto"/>
              <w:jc w:val="center"/>
              <w:rPr>
                <w:rFonts w:ascii="Times New Roman" w:eastAsia="Times New Roman" w:hAnsi="Times New Roman" w:cs="Times New Roman"/>
                <w:b/>
                <w:bCs/>
                <w:sz w:val="18"/>
                <w:szCs w:val="18"/>
                <w:lang w:val="en-IN" w:eastAsia="en-IN"/>
              </w:rPr>
            </w:pPr>
            <w:r w:rsidRPr="008D7D41">
              <w:rPr>
                <w:rFonts w:ascii="Times New Roman" w:eastAsia="Times New Roman" w:hAnsi="Times New Roman" w:cs="Times New Roman"/>
                <w:b/>
                <w:bCs/>
                <w:sz w:val="18"/>
                <w:szCs w:val="18"/>
                <w:lang w:val="en-IN" w:eastAsia="en-IN"/>
              </w:rPr>
              <w:t>Result with Dual Wheel load 20KN</w:t>
            </w:r>
          </w:p>
        </w:tc>
        <w:tc>
          <w:tcPr>
            <w:tcW w:w="1033" w:type="pct"/>
            <w:gridSpan w:val="2"/>
            <w:shd w:val="clear" w:color="auto" w:fill="auto"/>
            <w:noWrap/>
            <w:vAlign w:val="center"/>
            <w:hideMark/>
          </w:tcPr>
          <w:p w14:paraId="203496B9" w14:textId="77777777" w:rsidR="009577DC" w:rsidRPr="008D7D41" w:rsidRDefault="009577DC" w:rsidP="004934A0">
            <w:pPr>
              <w:spacing w:after="0" w:line="240" w:lineRule="auto"/>
              <w:jc w:val="center"/>
              <w:rPr>
                <w:rFonts w:ascii="Times New Roman" w:eastAsia="Times New Roman" w:hAnsi="Times New Roman" w:cs="Times New Roman"/>
                <w:b/>
                <w:bCs/>
                <w:sz w:val="18"/>
                <w:szCs w:val="18"/>
                <w:lang w:val="en-IN" w:eastAsia="en-IN"/>
              </w:rPr>
            </w:pPr>
            <w:r w:rsidRPr="008D7D41">
              <w:rPr>
                <w:rFonts w:ascii="Times New Roman" w:eastAsia="Times New Roman" w:hAnsi="Times New Roman" w:cs="Times New Roman"/>
                <w:b/>
                <w:bCs/>
                <w:sz w:val="18"/>
                <w:szCs w:val="18"/>
                <w:lang w:val="en-IN" w:eastAsia="en-IN"/>
              </w:rPr>
              <w:t>Result with Single Wheel load 40KN</w:t>
            </w:r>
          </w:p>
        </w:tc>
        <w:tc>
          <w:tcPr>
            <w:tcW w:w="503" w:type="pct"/>
            <w:vMerge w:val="restart"/>
            <w:shd w:val="clear" w:color="auto" w:fill="auto"/>
            <w:vAlign w:val="center"/>
          </w:tcPr>
          <w:p w14:paraId="1C86EE95" w14:textId="77777777" w:rsidR="009577DC" w:rsidRPr="008D7D41" w:rsidRDefault="009577DC" w:rsidP="004934A0">
            <w:pPr>
              <w:spacing w:after="0" w:line="240" w:lineRule="auto"/>
              <w:jc w:val="center"/>
              <w:rPr>
                <w:rFonts w:ascii="Times New Roman" w:eastAsia="Times New Roman" w:hAnsi="Times New Roman" w:cs="Times New Roman"/>
                <w:b/>
                <w:bCs/>
                <w:sz w:val="18"/>
                <w:szCs w:val="18"/>
                <w:lang w:val="en-IN" w:eastAsia="en-IN"/>
              </w:rPr>
            </w:pPr>
            <w:r w:rsidRPr="008D7D41">
              <w:rPr>
                <w:rFonts w:ascii="Times New Roman" w:eastAsia="Times New Roman" w:hAnsi="Times New Roman" w:cs="Times New Roman"/>
                <w:b/>
                <w:bCs/>
                <w:sz w:val="18"/>
                <w:szCs w:val="18"/>
                <w:lang w:val="en-IN" w:eastAsia="en-IN"/>
              </w:rPr>
              <w:t>Deflection from FWD (mm)</w:t>
            </w:r>
          </w:p>
        </w:tc>
      </w:tr>
      <w:tr w:rsidR="009577DC" w:rsidRPr="008D7D41" w14:paraId="6026D25E" w14:textId="77777777" w:rsidTr="009577DC">
        <w:trPr>
          <w:trHeight w:val="804"/>
          <w:tblHeader/>
          <w:jc w:val="center"/>
        </w:trPr>
        <w:tc>
          <w:tcPr>
            <w:tcW w:w="466" w:type="pct"/>
            <w:shd w:val="clear" w:color="auto" w:fill="auto"/>
            <w:vAlign w:val="center"/>
            <w:hideMark/>
          </w:tcPr>
          <w:p w14:paraId="40E48597" w14:textId="77777777" w:rsidR="009577DC" w:rsidRPr="008D7D41" w:rsidRDefault="009577DC" w:rsidP="004934A0">
            <w:pPr>
              <w:spacing w:after="0" w:line="240" w:lineRule="auto"/>
              <w:jc w:val="center"/>
              <w:rPr>
                <w:rFonts w:ascii="Times New Roman" w:eastAsia="Times New Roman" w:hAnsi="Times New Roman" w:cs="Times New Roman"/>
                <w:b/>
                <w:bCs/>
                <w:color w:val="000000"/>
                <w:sz w:val="18"/>
                <w:szCs w:val="18"/>
                <w:lang w:val="en-IN" w:eastAsia="en-IN"/>
              </w:rPr>
            </w:pPr>
            <w:r w:rsidRPr="008D7D41">
              <w:rPr>
                <w:rFonts w:ascii="Times New Roman" w:eastAsia="Times New Roman" w:hAnsi="Times New Roman" w:cs="Times New Roman"/>
                <w:b/>
                <w:bCs/>
                <w:color w:val="000000"/>
                <w:sz w:val="18"/>
                <w:szCs w:val="18"/>
                <w:lang w:val="en-IN" w:eastAsia="en-IN"/>
              </w:rPr>
              <w:t>Location</w:t>
            </w:r>
            <w:r w:rsidRPr="008D7D41">
              <w:rPr>
                <w:rFonts w:ascii="Times New Roman" w:eastAsia="Times New Roman" w:hAnsi="Times New Roman" w:cs="Times New Roman"/>
                <w:b/>
                <w:bCs/>
                <w:color w:val="000000"/>
                <w:sz w:val="18"/>
                <w:szCs w:val="18"/>
                <w:lang w:val="en-IN" w:eastAsia="en-IN"/>
              </w:rPr>
              <w:br/>
              <w:t xml:space="preserve">Ex. </w:t>
            </w:r>
            <w:proofErr w:type="spellStart"/>
            <w:r w:rsidRPr="008D7D41">
              <w:rPr>
                <w:rFonts w:ascii="Times New Roman" w:eastAsia="Times New Roman" w:hAnsi="Times New Roman" w:cs="Times New Roman"/>
                <w:b/>
                <w:bCs/>
                <w:color w:val="000000"/>
                <w:sz w:val="18"/>
                <w:szCs w:val="18"/>
                <w:lang w:val="en-IN" w:eastAsia="en-IN"/>
              </w:rPr>
              <w:t>Chainage</w:t>
            </w:r>
            <w:proofErr w:type="spellEnd"/>
            <w:r w:rsidRPr="008D7D41">
              <w:rPr>
                <w:rFonts w:ascii="Times New Roman" w:eastAsia="Times New Roman" w:hAnsi="Times New Roman" w:cs="Times New Roman"/>
                <w:b/>
                <w:bCs/>
                <w:color w:val="000000"/>
                <w:sz w:val="18"/>
                <w:szCs w:val="18"/>
                <w:lang w:val="en-IN" w:eastAsia="en-IN"/>
              </w:rPr>
              <w:br/>
              <w:t>(KM)</w:t>
            </w:r>
          </w:p>
        </w:tc>
        <w:tc>
          <w:tcPr>
            <w:tcW w:w="464" w:type="pct"/>
            <w:shd w:val="clear" w:color="auto" w:fill="auto"/>
            <w:vAlign w:val="center"/>
            <w:hideMark/>
          </w:tcPr>
          <w:p w14:paraId="19E5D3A4" w14:textId="77777777" w:rsidR="009577DC" w:rsidRPr="008D7D41" w:rsidRDefault="009577DC" w:rsidP="004934A0">
            <w:pPr>
              <w:spacing w:after="0" w:line="240" w:lineRule="auto"/>
              <w:jc w:val="center"/>
              <w:rPr>
                <w:rFonts w:ascii="Times New Roman" w:eastAsia="Times New Roman" w:hAnsi="Times New Roman" w:cs="Times New Roman"/>
                <w:b/>
                <w:bCs/>
                <w:color w:val="000000"/>
                <w:sz w:val="18"/>
                <w:szCs w:val="18"/>
                <w:lang w:val="en-IN" w:eastAsia="en-IN"/>
              </w:rPr>
            </w:pPr>
            <w:r w:rsidRPr="008D7D41">
              <w:rPr>
                <w:rFonts w:ascii="Times New Roman" w:eastAsia="Times New Roman" w:hAnsi="Times New Roman" w:cs="Times New Roman"/>
                <w:b/>
                <w:bCs/>
                <w:color w:val="000000"/>
                <w:sz w:val="18"/>
                <w:szCs w:val="18"/>
                <w:lang w:val="en-IN" w:eastAsia="en-IN"/>
              </w:rPr>
              <w:t>Bituminous Layer</w:t>
            </w:r>
            <w:r w:rsidRPr="008D7D41">
              <w:rPr>
                <w:rFonts w:ascii="Times New Roman" w:eastAsia="Times New Roman" w:hAnsi="Times New Roman" w:cs="Times New Roman"/>
                <w:b/>
                <w:bCs/>
                <w:color w:val="000000"/>
                <w:sz w:val="18"/>
                <w:szCs w:val="18"/>
                <w:lang w:val="en-IN" w:eastAsia="en-IN"/>
              </w:rPr>
              <w:br/>
              <w:t>(mm)</w:t>
            </w:r>
          </w:p>
        </w:tc>
        <w:tc>
          <w:tcPr>
            <w:tcW w:w="362" w:type="pct"/>
            <w:shd w:val="clear" w:color="auto" w:fill="auto"/>
            <w:vAlign w:val="center"/>
            <w:hideMark/>
          </w:tcPr>
          <w:p w14:paraId="20F4EFA1" w14:textId="77777777" w:rsidR="009577DC" w:rsidRPr="008D7D41" w:rsidRDefault="009577DC" w:rsidP="004934A0">
            <w:pPr>
              <w:spacing w:after="0" w:line="240" w:lineRule="auto"/>
              <w:jc w:val="center"/>
              <w:rPr>
                <w:rFonts w:ascii="Times New Roman" w:eastAsia="Times New Roman" w:hAnsi="Times New Roman" w:cs="Times New Roman"/>
                <w:b/>
                <w:bCs/>
                <w:color w:val="000000"/>
                <w:sz w:val="18"/>
                <w:szCs w:val="18"/>
                <w:lang w:val="en-IN" w:eastAsia="en-IN"/>
              </w:rPr>
            </w:pPr>
            <w:r w:rsidRPr="008D7D41">
              <w:rPr>
                <w:rFonts w:ascii="Times New Roman" w:eastAsia="Times New Roman" w:hAnsi="Times New Roman" w:cs="Times New Roman"/>
                <w:b/>
                <w:bCs/>
                <w:color w:val="000000"/>
                <w:sz w:val="18"/>
                <w:szCs w:val="18"/>
                <w:lang w:val="en-IN" w:eastAsia="en-IN"/>
              </w:rPr>
              <w:t>Granular Layer</w:t>
            </w:r>
            <w:r w:rsidRPr="008D7D41">
              <w:rPr>
                <w:rFonts w:ascii="Times New Roman" w:eastAsia="Times New Roman" w:hAnsi="Times New Roman" w:cs="Times New Roman"/>
                <w:b/>
                <w:bCs/>
                <w:color w:val="000000"/>
                <w:sz w:val="18"/>
                <w:szCs w:val="18"/>
                <w:lang w:val="en-IN" w:eastAsia="en-IN"/>
              </w:rPr>
              <w:br/>
              <w:t>(mm)</w:t>
            </w:r>
          </w:p>
        </w:tc>
        <w:tc>
          <w:tcPr>
            <w:tcW w:w="572" w:type="pct"/>
            <w:shd w:val="clear" w:color="auto" w:fill="auto"/>
            <w:vAlign w:val="center"/>
            <w:hideMark/>
          </w:tcPr>
          <w:p w14:paraId="6F99BE0A" w14:textId="77777777" w:rsidR="009577DC" w:rsidRPr="008D7D41" w:rsidRDefault="009577DC" w:rsidP="004934A0">
            <w:pPr>
              <w:spacing w:after="0" w:line="240" w:lineRule="auto"/>
              <w:jc w:val="center"/>
              <w:rPr>
                <w:rFonts w:ascii="Times New Roman" w:eastAsia="Times New Roman" w:hAnsi="Times New Roman" w:cs="Times New Roman"/>
                <w:b/>
                <w:bCs/>
                <w:color w:val="000000"/>
                <w:sz w:val="18"/>
                <w:szCs w:val="18"/>
                <w:lang w:val="en-IN" w:eastAsia="en-IN"/>
              </w:rPr>
            </w:pPr>
            <w:r w:rsidRPr="008D7D41">
              <w:rPr>
                <w:rFonts w:ascii="Times New Roman" w:eastAsia="Times New Roman" w:hAnsi="Times New Roman" w:cs="Times New Roman"/>
                <w:b/>
                <w:bCs/>
                <w:color w:val="000000"/>
                <w:sz w:val="18"/>
                <w:szCs w:val="18"/>
                <w:lang w:val="en-IN" w:eastAsia="en-IN"/>
              </w:rPr>
              <w:t>Elastic Modulus of Subgrade Soil from FWD</w:t>
            </w:r>
            <w:r w:rsidRPr="008D7D41">
              <w:rPr>
                <w:rFonts w:ascii="Times New Roman" w:eastAsia="Times New Roman" w:hAnsi="Times New Roman" w:cs="Times New Roman"/>
                <w:b/>
                <w:bCs/>
                <w:color w:val="000000"/>
                <w:sz w:val="18"/>
                <w:szCs w:val="18"/>
                <w:lang w:val="en-IN" w:eastAsia="en-IN"/>
              </w:rPr>
              <w:br/>
              <w:t>(</w:t>
            </w:r>
            <w:proofErr w:type="spellStart"/>
            <w:r w:rsidRPr="008D7D41">
              <w:rPr>
                <w:rFonts w:ascii="Times New Roman" w:eastAsia="Times New Roman" w:hAnsi="Times New Roman" w:cs="Times New Roman"/>
                <w:b/>
                <w:bCs/>
                <w:color w:val="000000"/>
                <w:sz w:val="18"/>
                <w:szCs w:val="18"/>
                <w:lang w:val="en-IN" w:eastAsia="en-IN"/>
              </w:rPr>
              <w:t>Mpa</w:t>
            </w:r>
            <w:proofErr w:type="spellEnd"/>
            <w:r w:rsidRPr="008D7D41">
              <w:rPr>
                <w:rFonts w:ascii="Times New Roman" w:eastAsia="Times New Roman" w:hAnsi="Times New Roman" w:cs="Times New Roman"/>
                <w:b/>
                <w:bCs/>
                <w:color w:val="000000"/>
                <w:sz w:val="18"/>
                <w:szCs w:val="18"/>
                <w:lang w:val="en-IN" w:eastAsia="en-IN"/>
              </w:rPr>
              <w:t>)</w:t>
            </w:r>
          </w:p>
        </w:tc>
        <w:tc>
          <w:tcPr>
            <w:tcW w:w="567" w:type="pct"/>
            <w:shd w:val="clear" w:color="auto" w:fill="auto"/>
            <w:vAlign w:val="center"/>
            <w:hideMark/>
          </w:tcPr>
          <w:p w14:paraId="781C7B91" w14:textId="77777777" w:rsidR="009577DC" w:rsidRPr="008D7D41" w:rsidRDefault="009577DC" w:rsidP="004934A0">
            <w:pPr>
              <w:spacing w:after="0" w:line="240" w:lineRule="auto"/>
              <w:jc w:val="center"/>
              <w:rPr>
                <w:rFonts w:ascii="Times New Roman" w:eastAsia="Times New Roman" w:hAnsi="Times New Roman" w:cs="Times New Roman"/>
                <w:b/>
                <w:bCs/>
                <w:sz w:val="18"/>
                <w:szCs w:val="18"/>
                <w:lang w:val="en-IN" w:eastAsia="en-IN"/>
              </w:rPr>
            </w:pPr>
            <w:r w:rsidRPr="008D7D41">
              <w:rPr>
                <w:rFonts w:ascii="Times New Roman" w:eastAsia="Times New Roman" w:hAnsi="Times New Roman" w:cs="Times New Roman"/>
                <w:b/>
                <w:bCs/>
                <w:sz w:val="18"/>
                <w:szCs w:val="18"/>
                <w:lang w:val="en-IN" w:eastAsia="en-IN"/>
              </w:rPr>
              <w:t xml:space="preserve">Resilient modulus of the Granular Layer </w:t>
            </w:r>
            <w:r w:rsidRPr="008D7D41">
              <w:rPr>
                <w:rFonts w:ascii="Times New Roman" w:eastAsia="Times New Roman" w:hAnsi="Times New Roman" w:cs="Times New Roman"/>
                <w:b/>
                <w:bCs/>
                <w:sz w:val="18"/>
                <w:szCs w:val="18"/>
                <w:lang w:val="en-IN" w:eastAsia="en-IN"/>
              </w:rPr>
              <w:br/>
              <w:t>(</w:t>
            </w:r>
            <w:proofErr w:type="spellStart"/>
            <w:r w:rsidRPr="008D7D41">
              <w:rPr>
                <w:rFonts w:ascii="Times New Roman" w:eastAsia="Times New Roman" w:hAnsi="Times New Roman" w:cs="Times New Roman"/>
                <w:b/>
                <w:bCs/>
                <w:sz w:val="18"/>
                <w:szCs w:val="18"/>
                <w:lang w:val="en-IN" w:eastAsia="en-IN"/>
              </w:rPr>
              <w:t>MPa</w:t>
            </w:r>
            <w:proofErr w:type="spellEnd"/>
            <w:r w:rsidRPr="008D7D41">
              <w:rPr>
                <w:rFonts w:ascii="Times New Roman" w:eastAsia="Times New Roman" w:hAnsi="Times New Roman" w:cs="Times New Roman"/>
                <w:b/>
                <w:bCs/>
                <w:sz w:val="18"/>
                <w:szCs w:val="18"/>
                <w:lang w:val="en-IN" w:eastAsia="en-IN"/>
              </w:rPr>
              <w:t>)</w:t>
            </w:r>
          </w:p>
        </w:tc>
        <w:tc>
          <w:tcPr>
            <w:tcW w:w="517" w:type="pct"/>
            <w:shd w:val="clear" w:color="auto" w:fill="auto"/>
            <w:vAlign w:val="center"/>
            <w:hideMark/>
          </w:tcPr>
          <w:p w14:paraId="77BD6647" w14:textId="77777777" w:rsidR="009577DC" w:rsidRPr="008D7D41" w:rsidRDefault="009577DC" w:rsidP="004934A0">
            <w:pPr>
              <w:spacing w:after="0" w:line="240" w:lineRule="auto"/>
              <w:jc w:val="center"/>
              <w:rPr>
                <w:rFonts w:ascii="Times New Roman" w:eastAsia="Times New Roman" w:hAnsi="Times New Roman" w:cs="Times New Roman"/>
                <w:b/>
                <w:bCs/>
                <w:sz w:val="18"/>
                <w:szCs w:val="18"/>
                <w:lang w:val="en-IN" w:eastAsia="en-IN"/>
              </w:rPr>
            </w:pPr>
            <w:r w:rsidRPr="008D7D41">
              <w:rPr>
                <w:rFonts w:ascii="Times New Roman" w:eastAsia="Times New Roman" w:hAnsi="Times New Roman" w:cs="Times New Roman"/>
                <w:b/>
                <w:bCs/>
                <w:sz w:val="18"/>
                <w:szCs w:val="18"/>
                <w:lang w:val="en-IN" w:eastAsia="en-IN"/>
              </w:rPr>
              <w:t>Displacement at Subgrade Top (mm)</w:t>
            </w:r>
          </w:p>
        </w:tc>
        <w:tc>
          <w:tcPr>
            <w:tcW w:w="516" w:type="pct"/>
            <w:shd w:val="clear" w:color="auto" w:fill="auto"/>
            <w:vAlign w:val="center"/>
            <w:hideMark/>
          </w:tcPr>
          <w:p w14:paraId="3809B4B2" w14:textId="77777777" w:rsidR="009577DC" w:rsidRPr="008D7D41" w:rsidRDefault="009577DC" w:rsidP="004934A0">
            <w:pPr>
              <w:spacing w:after="0" w:line="240" w:lineRule="auto"/>
              <w:jc w:val="center"/>
              <w:rPr>
                <w:rFonts w:ascii="Times New Roman" w:eastAsia="Times New Roman" w:hAnsi="Times New Roman" w:cs="Times New Roman"/>
                <w:b/>
                <w:bCs/>
                <w:sz w:val="18"/>
                <w:szCs w:val="18"/>
                <w:lang w:val="en-IN" w:eastAsia="en-IN"/>
              </w:rPr>
            </w:pPr>
            <w:r w:rsidRPr="008D7D41">
              <w:rPr>
                <w:rFonts w:ascii="Times New Roman" w:eastAsia="Times New Roman" w:hAnsi="Times New Roman" w:cs="Times New Roman"/>
                <w:b/>
                <w:bCs/>
                <w:sz w:val="18"/>
                <w:szCs w:val="18"/>
                <w:lang w:val="en-IN" w:eastAsia="en-IN"/>
              </w:rPr>
              <w:t>Displacement at Bituminous Bottom (mm)</w:t>
            </w:r>
          </w:p>
        </w:tc>
        <w:tc>
          <w:tcPr>
            <w:tcW w:w="517" w:type="pct"/>
            <w:shd w:val="clear" w:color="auto" w:fill="auto"/>
            <w:vAlign w:val="center"/>
            <w:hideMark/>
          </w:tcPr>
          <w:p w14:paraId="6765D0BA" w14:textId="77777777" w:rsidR="009577DC" w:rsidRPr="008D7D41" w:rsidRDefault="009577DC" w:rsidP="004934A0">
            <w:pPr>
              <w:spacing w:after="0" w:line="240" w:lineRule="auto"/>
              <w:jc w:val="center"/>
              <w:rPr>
                <w:rFonts w:ascii="Times New Roman" w:eastAsia="Times New Roman" w:hAnsi="Times New Roman" w:cs="Times New Roman"/>
                <w:b/>
                <w:bCs/>
                <w:sz w:val="18"/>
                <w:szCs w:val="18"/>
                <w:lang w:val="en-IN" w:eastAsia="en-IN"/>
              </w:rPr>
            </w:pPr>
            <w:r w:rsidRPr="008D7D41">
              <w:rPr>
                <w:rFonts w:ascii="Times New Roman" w:eastAsia="Times New Roman" w:hAnsi="Times New Roman" w:cs="Times New Roman"/>
                <w:b/>
                <w:bCs/>
                <w:sz w:val="18"/>
                <w:szCs w:val="18"/>
                <w:lang w:val="en-IN" w:eastAsia="en-IN"/>
              </w:rPr>
              <w:t>Displacement at Subgrade Top (mm)</w:t>
            </w:r>
          </w:p>
        </w:tc>
        <w:tc>
          <w:tcPr>
            <w:tcW w:w="516" w:type="pct"/>
            <w:shd w:val="clear" w:color="auto" w:fill="auto"/>
            <w:vAlign w:val="center"/>
            <w:hideMark/>
          </w:tcPr>
          <w:p w14:paraId="48055506" w14:textId="77777777" w:rsidR="009577DC" w:rsidRPr="008D7D41" w:rsidRDefault="009577DC" w:rsidP="004934A0">
            <w:pPr>
              <w:spacing w:after="0" w:line="240" w:lineRule="auto"/>
              <w:jc w:val="center"/>
              <w:rPr>
                <w:rFonts w:ascii="Times New Roman" w:eastAsia="Times New Roman" w:hAnsi="Times New Roman" w:cs="Times New Roman"/>
                <w:b/>
                <w:bCs/>
                <w:sz w:val="18"/>
                <w:szCs w:val="18"/>
                <w:lang w:val="en-IN" w:eastAsia="en-IN"/>
              </w:rPr>
            </w:pPr>
            <w:r w:rsidRPr="008D7D41">
              <w:rPr>
                <w:rFonts w:ascii="Times New Roman" w:eastAsia="Times New Roman" w:hAnsi="Times New Roman" w:cs="Times New Roman"/>
                <w:b/>
                <w:bCs/>
                <w:sz w:val="18"/>
                <w:szCs w:val="18"/>
                <w:lang w:val="en-IN" w:eastAsia="en-IN"/>
              </w:rPr>
              <w:t>Displacement at Bituminous Bottom (mm)</w:t>
            </w:r>
          </w:p>
        </w:tc>
        <w:tc>
          <w:tcPr>
            <w:tcW w:w="503" w:type="pct"/>
            <w:vMerge/>
            <w:shd w:val="clear" w:color="auto" w:fill="auto"/>
            <w:vAlign w:val="center"/>
          </w:tcPr>
          <w:p w14:paraId="0F9B9EC6" w14:textId="77777777" w:rsidR="009577DC" w:rsidRPr="008D7D41" w:rsidRDefault="009577DC" w:rsidP="004934A0">
            <w:pPr>
              <w:spacing w:after="0" w:line="240" w:lineRule="auto"/>
              <w:jc w:val="center"/>
              <w:rPr>
                <w:rFonts w:ascii="Times New Roman" w:eastAsia="Times New Roman" w:hAnsi="Times New Roman" w:cs="Times New Roman"/>
                <w:b/>
                <w:bCs/>
                <w:sz w:val="18"/>
                <w:szCs w:val="18"/>
                <w:lang w:val="en-IN" w:eastAsia="en-IN"/>
              </w:rPr>
            </w:pPr>
          </w:p>
        </w:tc>
      </w:tr>
      <w:tr w:rsidR="009577DC" w:rsidRPr="008D7D41" w14:paraId="4D70C745" w14:textId="77777777" w:rsidTr="009577DC">
        <w:trPr>
          <w:trHeight w:val="288"/>
          <w:jc w:val="center"/>
        </w:trPr>
        <w:tc>
          <w:tcPr>
            <w:tcW w:w="466" w:type="pct"/>
            <w:shd w:val="clear" w:color="auto" w:fill="auto"/>
            <w:noWrap/>
            <w:vAlign w:val="center"/>
            <w:hideMark/>
          </w:tcPr>
          <w:p w14:paraId="4C614214"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200</w:t>
            </w:r>
          </w:p>
        </w:tc>
        <w:tc>
          <w:tcPr>
            <w:tcW w:w="464" w:type="pct"/>
            <w:shd w:val="clear" w:color="auto" w:fill="auto"/>
            <w:noWrap/>
            <w:vAlign w:val="center"/>
            <w:hideMark/>
          </w:tcPr>
          <w:p w14:paraId="4A30E29D"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90</w:t>
            </w:r>
          </w:p>
        </w:tc>
        <w:tc>
          <w:tcPr>
            <w:tcW w:w="362" w:type="pct"/>
            <w:shd w:val="clear" w:color="auto" w:fill="auto"/>
            <w:noWrap/>
            <w:vAlign w:val="center"/>
            <w:hideMark/>
          </w:tcPr>
          <w:p w14:paraId="507289B6"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330</w:t>
            </w:r>
          </w:p>
        </w:tc>
        <w:tc>
          <w:tcPr>
            <w:tcW w:w="572" w:type="pct"/>
            <w:shd w:val="clear" w:color="auto" w:fill="auto"/>
            <w:noWrap/>
            <w:vAlign w:val="center"/>
            <w:hideMark/>
          </w:tcPr>
          <w:p w14:paraId="5519DB70"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112</w:t>
            </w:r>
          </w:p>
        </w:tc>
        <w:tc>
          <w:tcPr>
            <w:tcW w:w="567" w:type="pct"/>
            <w:shd w:val="clear" w:color="auto" w:fill="auto"/>
            <w:noWrap/>
            <w:vAlign w:val="center"/>
            <w:hideMark/>
          </w:tcPr>
          <w:p w14:paraId="5C044D19"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304.49</w:t>
            </w:r>
          </w:p>
        </w:tc>
        <w:tc>
          <w:tcPr>
            <w:tcW w:w="517" w:type="pct"/>
            <w:shd w:val="clear" w:color="auto" w:fill="auto"/>
            <w:noWrap/>
            <w:vAlign w:val="center"/>
            <w:hideMark/>
          </w:tcPr>
          <w:p w14:paraId="2C0EAA20"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0.2593</w:t>
            </w:r>
          </w:p>
        </w:tc>
        <w:tc>
          <w:tcPr>
            <w:tcW w:w="516" w:type="pct"/>
            <w:shd w:val="clear" w:color="auto" w:fill="auto"/>
            <w:noWrap/>
            <w:vAlign w:val="center"/>
            <w:hideMark/>
          </w:tcPr>
          <w:p w14:paraId="49A152A2"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0.363</w:t>
            </w:r>
          </w:p>
        </w:tc>
        <w:tc>
          <w:tcPr>
            <w:tcW w:w="517" w:type="pct"/>
            <w:shd w:val="clear" w:color="auto" w:fill="auto"/>
            <w:noWrap/>
            <w:vAlign w:val="center"/>
            <w:hideMark/>
          </w:tcPr>
          <w:p w14:paraId="4CEBF5DB"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0.2721</w:t>
            </w:r>
          </w:p>
        </w:tc>
        <w:tc>
          <w:tcPr>
            <w:tcW w:w="516" w:type="pct"/>
            <w:shd w:val="clear" w:color="auto" w:fill="auto"/>
            <w:noWrap/>
            <w:vAlign w:val="center"/>
            <w:hideMark/>
          </w:tcPr>
          <w:p w14:paraId="1343A6B5"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0.4316</w:t>
            </w:r>
          </w:p>
        </w:tc>
        <w:tc>
          <w:tcPr>
            <w:tcW w:w="503" w:type="pct"/>
            <w:tcBorders>
              <w:top w:val="single" w:sz="4" w:space="0" w:color="auto"/>
              <w:left w:val="single" w:sz="4" w:space="0" w:color="auto"/>
              <w:bottom w:val="single" w:sz="4" w:space="0" w:color="auto"/>
              <w:right w:val="single" w:sz="4" w:space="0" w:color="auto"/>
            </w:tcBorders>
            <w:shd w:val="clear" w:color="auto" w:fill="auto"/>
            <w:vAlign w:val="center"/>
          </w:tcPr>
          <w:p w14:paraId="255F208F"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0.479076</w:t>
            </w:r>
          </w:p>
        </w:tc>
      </w:tr>
      <w:tr w:rsidR="009577DC" w:rsidRPr="008D7D41" w14:paraId="298CCFC3" w14:textId="77777777" w:rsidTr="009577DC">
        <w:trPr>
          <w:trHeight w:val="288"/>
          <w:jc w:val="center"/>
        </w:trPr>
        <w:tc>
          <w:tcPr>
            <w:tcW w:w="466" w:type="pct"/>
            <w:shd w:val="clear" w:color="auto" w:fill="auto"/>
            <w:noWrap/>
            <w:vAlign w:val="center"/>
            <w:hideMark/>
          </w:tcPr>
          <w:p w14:paraId="7A997A2E"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500</w:t>
            </w:r>
          </w:p>
        </w:tc>
        <w:tc>
          <w:tcPr>
            <w:tcW w:w="464" w:type="pct"/>
            <w:shd w:val="clear" w:color="auto" w:fill="auto"/>
            <w:noWrap/>
            <w:vAlign w:val="center"/>
            <w:hideMark/>
          </w:tcPr>
          <w:p w14:paraId="6CF127ED"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91</w:t>
            </w:r>
          </w:p>
        </w:tc>
        <w:tc>
          <w:tcPr>
            <w:tcW w:w="362" w:type="pct"/>
            <w:shd w:val="clear" w:color="auto" w:fill="auto"/>
            <w:noWrap/>
            <w:vAlign w:val="center"/>
            <w:hideMark/>
          </w:tcPr>
          <w:p w14:paraId="7A959A9E"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340</w:t>
            </w:r>
          </w:p>
        </w:tc>
        <w:tc>
          <w:tcPr>
            <w:tcW w:w="572" w:type="pct"/>
            <w:shd w:val="clear" w:color="auto" w:fill="auto"/>
            <w:noWrap/>
            <w:vAlign w:val="center"/>
            <w:hideMark/>
          </w:tcPr>
          <w:p w14:paraId="5859926A"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112</w:t>
            </w:r>
          </w:p>
        </w:tc>
        <w:tc>
          <w:tcPr>
            <w:tcW w:w="567" w:type="pct"/>
            <w:shd w:val="clear" w:color="auto" w:fill="auto"/>
            <w:noWrap/>
            <w:vAlign w:val="center"/>
            <w:hideMark/>
          </w:tcPr>
          <w:p w14:paraId="7F52BF73"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308.61</w:t>
            </w:r>
          </w:p>
        </w:tc>
        <w:tc>
          <w:tcPr>
            <w:tcW w:w="517" w:type="pct"/>
            <w:shd w:val="clear" w:color="auto" w:fill="auto"/>
            <w:noWrap/>
            <w:vAlign w:val="center"/>
            <w:hideMark/>
          </w:tcPr>
          <w:p w14:paraId="2487A1E7"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0.2534</w:t>
            </w:r>
          </w:p>
        </w:tc>
        <w:tc>
          <w:tcPr>
            <w:tcW w:w="516" w:type="pct"/>
            <w:shd w:val="clear" w:color="auto" w:fill="auto"/>
            <w:noWrap/>
            <w:vAlign w:val="center"/>
            <w:hideMark/>
          </w:tcPr>
          <w:p w14:paraId="025AEFF7"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0.3572</w:t>
            </w:r>
          </w:p>
        </w:tc>
        <w:tc>
          <w:tcPr>
            <w:tcW w:w="517" w:type="pct"/>
            <w:shd w:val="clear" w:color="auto" w:fill="auto"/>
            <w:noWrap/>
            <w:vAlign w:val="center"/>
            <w:hideMark/>
          </w:tcPr>
          <w:p w14:paraId="75B4906C"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0.2654</w:t>
            </w:r>
          </w:p>
        </w:tc>
        <w:tc>
          <w:tcPr>
            <w:tcW w:w="516" w:type="pct"/>
            <w:shd w:val="clear" w:color="auto" w:fill="auto"/>
            <w:noWrap/>
            <w:vAlign w:val="center"/>
            <w:hideMark/>
          </w:tcPr>
          <w:p w14:paraId="2B157A32"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0.4241</w:t>
            </w:r>
          </w:p>
        </w:tc>
        <w:tc>
          <w:tcPr>
            <w:tcW w:w="503" w:type="pct"/>
            <w:tcBorders>
              <w:top w:val="nil"/>
              <w:left w:val="single" w:sz="4" w:space="0" w:color="auto"/>
              <w:bottom w:val="single" w:sz="4" w:space="0" w:color="auto"/>
              <w:right w:val="single" w:sz="4" w:space="0" w:color="auto"/>
            </w:tcBorders>
            <w:shd w:val="clear" w:color="auto" w:fill="auto"/>
            <w:vAlign w:val="center"/>
          </w:tcPr>
          <w:p w14:paraId="71FD9D6A"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0.4584521</w:t>
            </w:r>
          </w:p>
        </w:tc>
      </w:tr>
      <w:tr w:rsidR="009577DC" w:rsidRPr="008D7D41" w14:paraId="5EBEA061" w14:textId="77777777" w:rsidTr="009577DC">
        <w:trPr>
          <w:trHeight w:val="288"/>
          <w:jc w:val="center"/>
        </w:trPr>
        <w:tc>
          <w:tcPr>
            <w:tcW w:w="466" w:type="pct"/>
            <w:shd w:val="clear" w:color="auto" w:fill="auto"/>
            <w:noWrap/>
            <w:vAlign w:val="center"/>
            <w:hideMark/>
          </w:tcPr>
          <w:p w14:paraId="1A0B472E"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1000</w:t>
            </w:r>
          </w:p>
        </w:tc>
        <w:tc>
          <w:tcPr>
            <w:tcW w:w="464" w:type="pct"/>
            <w:shd w:val="clear" w:color="auto" w:fill="auto"/>
            <w:noWrap/>
            <w:vAlign w:val="center"/>
            <w:hideMark/>
          </w:tcPr>
          <w:p w14:paraId="3DB6734C"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93</w:t>
            </w:r>
          </w:p>
        </w:tc>
        <w:tc>
          <w:tcPr>
            <w:tcW w:w="362" w:type="pct"/>
            <w:shd w:val="clear" w:color="auto" w:fill="auto"/>
            <w:noWrap/>
            <w:vAlign w:val="center"/>
            <w:hideMark/>
          </w:tcPr>
          <w:p w14:paraId="1B71FE4F"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348</w:t>
            </w:r>
          </w:p>
        </w:tc>
        <w:tc>
          <w:tcPr>
            <w:tcW w:w="572" w:type="pct"/>
            <w:shd w:val="clear" w:color="auto" w:fill="auto"/>
            <w:noWrap/>
            <w:vAlign w:val="center"/>
            <w:hideMark/>
          </w:tcPr>
          <w:p w14:paraId="7F35CC0D"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112</w:t>
            </w:r>
          </w:p>
        </w:tc>
        <w:tc>
          <w:tcPr>
            <w:tcW w:w="567" w:type="pct"/>
            <w:shd w:val="clear" w:color="auto" w:fill="auto"/>
            <w:noWrap/>
            <w:vAlign w:val="center"/>
            <w:hideMark/>
          </w:tcPr>
          <w:p w14:paraId="4DE20722"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311.86</w:t>
            </w:r>
          </w:p>
        </w:tc>
        <w:tc>
          <w:tcPr>
            <w:tcW w:w="517" w:type="pct"/>
            <w:shd w:val="clear" w:color="auto" w:fill="auto"/>
            <w:noWrap/>
            <w:vAlign w:val="center"/>
            <w:hideMark/>
          </w:tcPr>
          <w:p w14:paraId="7338794B"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0.2479</w:t>
            </w:r>
          </w:p>
        </w:tc>
        <w:tc>
          <w:tcPr>
            <w:tcW w:w="516" w:type="pct"/>
            <w:shd w:val="clear" w:color="auto" w:fill="auto"/>
            <w:noWrap/>
            <w:vAlign w:val="center"/>
            <w:hideMark/>
          </w:tcPr>
          <w:p w14:paraId="58921932"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0.3511</w:t>
            </w:r>
          </w:p>
        </w:tc>
        <w:tc>
          <w:tcPr>
            <w:tcW w:w="517" w:type="pct"/>
            <w:shd w:val="clear" w:color="auto" w:fill="auto"/>
            <w:noWrap/>
            <w:vAlign w:val="center"/>
            <w:hideMark/>
          </w:tcPr>
          <w:p w14:paraId="77DD832E"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0.2592</w:t>
            </w:r>
          </w:p>
        </w:tc>
        <w:tc>
          <w:tcPr>
            <w:tcW w:w="516" w:type="pct"/>
            <w:shd w:val="clear" w:color="auto" w:fill="auto"/>
            <w:noWrap/>
            <w:vAlign w:val="center"/>
            <w:hideMark/>
          </w:tcPr>
          <w:p w14:paraId="07FE6AC2"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0.4156</w:t>
            </w:r>
          </w:p>
        </w:tc>
        <w:tc>
          <w:tcPr>
            <w:tcW w:w="503" w:type="pct"/>
            <w:tcBorders>
              <w:top w:val="nil"/>
              <w:left w:val="single" w:sz="4" w:space="0" w:color="auto"/>
              <w:bottom w:val="single" w:sz="4" w:space="0" w:color="auto"/>
              <w:right w:val="single" w:sz="4" w:space="0" w:color="auto"/>
            </w:tcBorders>
            <w:shd w:val="clear" w:color="auto" w:fill="auto"/>
            <w:vAlign w:val="center"/>
          </w:tcPr>
          <w:p w14:paraId="46524F72"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0.4459388</w:t>
            </w:r>
          </w:p>
        </w:tc>
      </w:tr>
      <w:tr w:rsidR="009577DC" w:rsidRPr="008D7D41" w14:paraId="127DD8D1" w14:textId="77777777" w:rsidTr="009577DC">
        <w:trPr>
          <w:trHeight w:val="288"/>
          <w:jc w:val="center"/>
        </w:trPr>
        <w:tc>
          <w:tcPr>
            <w:tcW w:w="466" w:type="pct"/>
            <w:shd w:val="clear" w:color="auto" w:fill="auto"/>
            <w:noWrap/>
            <w:vAlign w:val="center"/>
            <w:hideMark/>
          </w:tcPr>
          <w:p w14:paraId="521B8C84"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1500</w:t>
            </w:r>
          </w:p>
        </w:tc>
        <w:tc>
          <w:tcPr>
            <w:tcW w:w="464" w:type="pct"/>
            <w:shd w:val="clear" w:color="auto" w:fill="auto"/>
            <w:noWrap/>
            <w:vAlign w:val="center"/>
            <w:hideMark/>
          </w:tcPr>
          <w:p w14:paraId="05EA97A5"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89</w:t>
            </w:r>
          </w:p>
        </w:tc>
        <w:tc>
          <w:tcPr>
            <w:tcW w:w="362" w:type="pct"/>
            <w:shd w:val="clear" w:color="auto" w:fill="auto"/>
            <w:noWrap/>
            <w:vAlign w:val="center"/>
            <w:hideMark/>
          </w:tcPr>
          <w:p w14:paraId="13C859CE"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352</w:t>
            </w:r>
          </w:p>
        </w:tc>
        <w:tc>
          <w:tcPr>
            <w:tcW w:w="572" w:type="pct"/>
            <w:shd w:val="clear" w:color="auto" w:fill="auto"/>
            <w:noWrap/>
            <w:vAlign w:val="center"/>
            <w:hideMark/>
          </w:tcPr>
          <w:p w14:paraId="0829E48B"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110</w:t>
            </w:r>
          </w:p>
        </w:tc>
        <w:tc>
          <w:tcPr>
            <w:tcW w:w="567" w:type="pct"/>
            <w:shd w:val="clear" w:color="auto" w:fill="auto"/>
            <w:noWrap/>
            <w:vAlign w:val="center"/>
            <w:hideMark/>
          </w:tcPr>
          <w:p w14:paraId="4A315E85"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307.87</w:t>
            </w:r>
          </w:p>
        </w:tc>
        <w:tc>
          <w:tcPr>
            <w:tcW w:w="517" w:type="pct"/>
            <w:shd w:val="clear" w:color="auto" w:fill="auto"/>
            <w:noWrap/>
            <w:vAlign w:val="center"/>
            <w:hideMark/>
          </w:tcPr>
          <w:p w14:paraId="6303ECBB"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0.253</w:t>
            </w:r>
          </w:p>
        </w:tc>
        <w:tc>
          <w:tcPr>
            <w:tcW w:w="516" w:type="pct"/>
            <w:shd w:val="clear" w:color="auto" w:fill="auto"/>
            <w:noWrap/>
            <w:vAlign w:val="center"/>
            <w:hideMark/>
          </w:tcPr>
          <w:p w14:paraId="289DA8A9"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0.3603</w:t>
            </w:r>
          </w:p>
        </w:tc>
        <w:tc>
          <w:tcPr>
            <w:tcW w:w="517" w:type="pct"/>
            <w:shd w:val="clear" w:color="auto" w:fill="auto"/>
            <w:noWrap/>
            <w:vAlign w:val="center"/>
            <w:hideMark/>
          </w:tcPr>
          <w:p w14:paraId="435C365C"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0.2646</w:t>
            </w:r>
          </w:p>
        </w:tc>
        <w:tc>
          <w:tcPr>
            <w:tcW w:w="516" w:type="pct"/>
            <w:shd w:val="clear" w:color="auto" w:fill="auto"/>
            <w:noWrap/>
            <w:vAlign w:val="center"/>
            <w:hideMark/>
          </w:tcPr>
          <w:p w14:paraId="439E2E87"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0.4293</w:t>
            </w:r>
          </w:p>
        </w:tc>
        <w:tc>
          <w:tcPr>
            <w:tcW w:w="503" w:type="pct"/>
            <w:tcBorders>
              <w:top w:val="nil"/>
              <w:left w:val="single" w:sz="4" w:space="0" w:color="auto"/>
              <w:bottom w:val="single" w:sz="4" w:space="0" w:color="auto"/>
              <w:right w:val="single" w:sz="4" w:space="0" w:color="auto"/>
            </w:tcBorders>
            <w:shd w:val="clear" w:color="auto" w:fill="auto"/>
            <w:vAlign w:val="center"/>
          </w:tcPr>
          <w:p w14:paraId="266BD958"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0.4323051</w:t>
            </w:r>
          </w:p>
        </w:tc>
      </w:tr>
      <w:tr w:rsidR="009577DC" w:rsidRPr="008D7D41" w14:paraId="1636208D" w14:textId="77777777" w:rsidTr="009577DC">
        <w:trPr>
          <w:trHeight w:val="288"/>
          <w:jc w:val="center"/>
        </w:trPr>
        <w:tc>
          <w:tcPr>
            <w:tcW w:w="466" w:type="pct"/>
            <w:shd w:val="clear" w:color="auto" w:fill="auto"/>
            <w:noWrap/>
            <w:vAlign w:val="center"/>
            <w:hideMark/>
          </w:tcPr>
          <w:p w14:paraId="00F38739"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2000</w:t>
            </w:r>
          </w:p>
        </w:tc>
        <w:tc>
          <w:tcPr>
            <w:tcW w:w="464" w:type="pct"/>
            <w:shd w:val="clear" w:color="auto" w:fill="auto"/>
            <w:noWrap/>
            <w:vAlign w:val="center"/>
            <w:hideMark/>
          </w:tcPr>
          <w:p w14:paraId="19973927"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86</w:t>
            </w:r>
          </w:p>
        </w:tc>
        <w:tc>
          <w:tcPr>
            <w:tcW w:w="362" w:type="pct"/>
            <w:shd w:val="clear" w:color="auto" w:fill="auto"/>
            <w:noWrap/>
            <w:vAlign w:val="center"/>
            <w:hideMark/>
          </w:tcPr>
          <w:p w14:paraId="59783D6C"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356</w:t>
            </w:r>
          </w:p>
        </w:tc>
        <w:tc>
          <w:tcPr>
            <w:tcW w:w="572" w:type="pct"/>
            <w:shd w:val="clear" w:color="auto" w:fill="auto"/>
            <w:noWrap/>
            <w:vAlign w:val="center"/>
            <w:hideMark/>
          </w:tcPr>
          <w:p w14:paraId="74D93CAC"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109.9</w:t>
            </w:r>
          </w:p>
        </w:tc>
        <w:tc>
          <w:tcPr>
            <w:tcW w:w="567" w:type="pct"/>
            <w:shd w:val="clear" w:color="auto" w:fill="auto"/>
            <w:noWrap/>
            <w:vAlign w:val="center"/>
            <w:hideMark/>
          </w:tcPr>
          <w:p w14:paraId="4CF99250"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309.16</w:t>
            </w:r>
          </w:p>
        </w:tc>
        <w:tc>
          <w:tcPr>
            <w:tcW w:w="517" w:type="pct"/>
            <w:shd w:val="clear" w:color="auto" w:fill="auto"/>
            <w:noWrap/>
            <w:vAlign w:val="center"/>
            <w:hideMark/>
          </w:tcPr>
          <w:p w14:paraId="1D6EDC69"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0.2533</w:t>
            </w:r>
          </w:p>
        </w:tc>
        <w:tc>
          <w:tcPr>
            <w:tcW w:w="516" w:type="pct"/>
            <w:shd w:val="clear" w:color="auto" w:fill="auto"/>
            <w:noWrap/>
            <w:vAlign w:val="center"/>
            <w:hideMark/>
          </w:tcPr>
          <w:p w14:paraId="410A575A"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0.3628</w:t>
            </w:r>
          </w:p>
        </w:tc>
        <w:tc>
          <w:tcPr>
            <w:tcW w:w="517" w:type="pct"/>
            <w:shd w:val="clear" w:color="auto" w:fill="auto"/>
            <w:noWrap/>
            <w:vAlign w:val="center"/>
            <w:hideMark/>
          </w:tcPr>
          <w:p w14:paraId="44C5DBCE"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0.2653</w:t>
            </w:r>
          </w:p>
        </w:tc>
        <w:tc>
          <w:tcPr>
            <w:tcW w:w="516" w:type="pct"/>
            <w:shd w:val="clear" w:color="auto" w:fill="auto"/>
            <w:noWrap/>
            <w:vAlign w:val="center"/>
            <w:hideMark/>
          </w:tcPr>
          <w:p w14:paraId="758E4BF1"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0.4358</w:t>
            </w:r>
          </w:p>
        </w:tc>
        <w:tc>
          <w:tcPr>
            <w:tcW w:w="503" w:type="pct"/>
            <w:tcBorders>
              <w:top w:val="nil"/>
              <w:left w:val="single" w:sz="4" w:space="0" w:color="auto"/>
              <w:bottom w:val="single" w:sz="4" w:space="0" w:color="auto"/>
              <w:right w:val="single" w:sz="4" w:space="0" w:color="auto"/>
            </w:tcBorders>
            <w:shd w:val="clear" w:color="auto" w:fill="auto"/>
            <w:vAlign w:val="center"/>
          </w:tcPr>
          <w:p w14:paraId="6F046225"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0.4824306</w:t>
            </w:r>
          </w:p>
        </w:tc>
      </w:tr>
      <w:tr w:rsidR="009577DC" w:rsidRPr="008D7D41" w14:paraId="4F65B150" w14:textId="77777777" w:rsidTr="009577DC">
        <w:trPr>
          <w:trHeight w:val="288"/>
          <w:jc w:val="center"/>
        </w:trPr>
        <w:tc>
          <w:tcPr>
            <w:tcW w:w="466" w:type="pct"/>
            <w:shd w:val="clear" w:color="auto" w:fill="auto"/>
            <w:noWrap/>
            <w:vAlign w:val="center"/>
            <w:hideMark/>
          </w:tcPr>
          <w:p w14:paraId="358B857C"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2500</w:t>
            </w:r>
          </w:p>
        </w:tc>
        <w:tc>
          <w:tcPr>
            <w:tcW w:w="464" w:type="pct"/>
            <w:shd w:val="clear" w:color="auto" w:fill="auto"/>
            <w:noWrap/>
            <w:vAlign w:val="center"/>
            <w:hideMark/>
          </w:tcPr>
          <w:p w14:paraId="448CABBB"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84</w:t>
            </w:r>
          </w:p>
        </w:tc>
        <w:tc>
          <w:tcPr>
            <w:tcW w:w="362" w:type="pct"/>
            <w:shd w:val="clear" w:color="auto" w:fill="auto"/>
            <w:noWrap/>
            <w:vAlign w:val="center"/>
            <w:hideMark/>
          </w:tcPr>
          <w:p w14:paraId="63A4FBEC"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368</w:t>
            </w:r>
          </w:p>
        </w:tc>
        <w:tc>
          <w:tcPr>
            <w:tcW w:w="572" w:type="pct"/>
            <w:shd w:val="clear" w:color="auto" w:fill="auto"/>
            <w:noWrap/>
            <w:vAlign w:val="center"/>
            <w:hideMark/>
          </w:tcPr>
          <w:p w14:paraId="4B618884"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110</w:t>
            </w:r>
          </w:p>
        </w:tc>
        <w:tc>
          <w:tcPr>
            <w:tcW w:w="567" w:type="pct"/>
            <w:shd w:val="clear" w:color="auto" w:fill="auto"/>
            <w:noWrap/>
            <w:vAlign w:val="center"/>
            <w:hideMark/>
          </w:tcPr>
          <w:p w14:paraId="77BF0C7D"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314.09</w:t>
            </w:r>
          </w:p>
        </w:tc>
        <w:tc>
          <w:tcPr>
            <w:tcW w:w="517" w:type="pct"/>
            <w:shd w:val="clear" w:color="auto" w:fill="auto"/>
            <w:noWrap/>
            <w:vAlign w:val="center"/>
            <w:hideMark/>
          </w:tcPr>
          <w:p w14:paraId="774EFDC2"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0.2486</w:t>
            </w:r>
          </w:p>
        </w:tc>
        <w:tc>
          <w:tcPr>
            <w:tcW w:w="516" w:type="pct"/>
            <w:shd w:val="clear" w:color="auto" w:fill="auto"/>
            <w:noWrap/>
            <w:vAlign w:val="center"/>
            <w:hideMark/>
          </w:tcPr>
          <w:p w14:paraId="2C6A007A"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0.3607</w:t>
            </w:r>
          </w:p>
        </w:tc>
        <w:tc>
          <w:tcPr>
            <w:tcW w:w="517" w:type="pct"/>
            <w:shd w:val="clear" w:color="auto" w:fill="auto"/>
            <w:noWrap/>
            <w:vAlign w:val="center"/>
            <w:hideMark/>
          </w:tcPr>
          <w:p w14:paraId="79A10BAD"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0.2597</w:t>
            </w:r>
          </w:p>
        </w:tc>
        <w:tc>
          <w:tcPr>
            <w:tcW w:w="516" w:type="pct"/>
            <w:shd w:val="clear" w:color="auto" w:fill="auto"/>
            <w:noWrap/>
            <w:vAlign w:val="center"/>
            <w:hideMark/>
          </w:tcPr>
          <w:p w14:paraId="3249F75E"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0.4331</w:t>
            </w:r>
          </w:p>
        </w:tc>
        <w:tc>
          <w:tcPr>
            <w:tcW w:w="503" w:type="pct"/>
            <w:tcBorders>
              <w:top w:val="nil"/>
              <w:left w:val="single" w:sz="4" w:space="0" w:color="auto"/>
              <w:bottom w:val="single" w:sz="4" w:space="0" w:color="auto"/>
              <w:right w:val="single" w:sz="4" w:space="0" w:color="auto"/>
            </w:tcBorders>
            <w:shd w:val="clear" w:color="auto" w:fill="auto"/>
            <w:vAlign w:val="center"/>
          </w:tcPr>
          <w:p w14:paraId="5AA38D04"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0.4361317</w:t>
            </w:r>
          </w:p>
        </w:tc>
      </w:tr>
      <w:tr w:rsidR="009577DC" w:rsidRPr="008D7D41" w14:paraId="2654BA71" w14:textId="77777777" w:rsidTr="009577DC">
        <w:trPr>
          <w:trHeight w:val="288"/>
          <w:jc w:val="center"/>
        </w:trPr>
        <w:tc>
          <w:tcPr>
            <w:tcW w:w="466" w:type="pct"/>
            <w:shd w:val="clear" w:color="auto" w:fill="auto"/>
            <w:noWrap/>
            <w:vAlign w:val="center"/>
            <w:hideMark/>
          </w:tcPr>
          <w:p w14:paraId="0B502242"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3000</w:t>
            </w:r>
          </w:p>
        </w:tc>
        <w:tc>
          <w:tcPr>
            <w:tcW w:w="464" w:type="pct"/>
            <w:shd w:val="clear" w:color="auto" w:fill="auto"/>
            <w:noWrap/>
            <w:vAlign w:val="center"/>
            <w:hideMark/>
          </w:tcPr>
          <w:p w14:paraId="1C3EE970"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87</w:t>
            </w:r>
          </w:p>
        </w:tc>
        <w:tc>
          <w:tcPr>
            <w:tcW w:w="362" w:type="pct"/>
            <w:shd w:val="clear" w:color="auto" w:fill="auto"/>
            <w:noWrap/>
            <w:vAlign w:val="center"/>
            <w:hideMark/>
          </w:tcPr>
          <w:p w14:paraId="348E2EA7"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366</w:t>
            </w:r>
          </w:p>
        </w:tc>
        <w:tc>
          <w:tcPr>
            <w:tcW w:w="572" w:type="pct"/>
            <w:shd w:val="clear" w:color="auto" w:fill="auto"/>
            <w:noWrap/>
            <w:vAlign w:val="center"/>
            <w:hideMark/>
          </w:tcPr>
          <w:p w14:paraId="4DA082A7"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110</w:t>
            </w:r>
          </w:p>
        </w:tc>
        <w:tc>
          <w:tcPr>
            <w:tcW w:w="567" w:type="pct"/>
            <w:shd w:val="clear" w:color="auto" w:fill="auto"/>
            <w:noWrap/>
            <w:vAlign w:val="center"/>
            <w:hideMark/>
          </w:tcPr>
          <w:p w14:paraId="21C10D2C"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313.32</w:t>
            </w:r>
          </w:p>
        </w:tc>
        <w:tc>
          <w:tcPr>
            <w:tcW w:w="517" w:type="pct"/>
            <w:shd w:val="clear" w:color="auto" w:fill="auto"/>
            <w:noWrap/>
            <w:vAlign w:val="center"/>
            <w:hideMark/>
          </w:tcPr>
          <w:p w14:paraId="062315EC"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0.2475</w:t>
            </w:r>
          </w:p>
        </w:tc>
        <w:tc>
          <w:tcPr>
            <w:tcW w:w="516" w:type="pct"/>
            <w:shd w:val="clear" w:color="auto" w:fill="auto"/>
            <w:noWrap/>
            <w:vAlign w:val="center"/>
            <w:hideMark/>
          </w:tcPr>
          <w:p w14:paraId="0B0CB669"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0.3568</w:t>
            </w:r>
          </w:p>
        </w:tc>
        <w:tc>
          <w:tcPr>
            <w:tcW w:w="517" w:type="pct"/>
            <w:shd w:val="clear" w:color="auto" w:fill="auto"/>
            <w:noWrap/>
            <w:vAlign w:val="center"/>
            <w:hideMark/>
          </w:tcPr>
          <w:p w14:paraId="01BE8C0D"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0.2584</w:t>
            </w:r>
          </w:p>
        </w:tc>
        <w:tc>
          <w:tcPr>
            <w:tcW w:w="516" w:type="pct"/>
            <w:shd w:val="clear" w:color="auto" w:fill="auto"/>
            <w:noWrap/>
            <w:vAlign w:val="center"/>
            <w:hideMark/>
          </w:tcPr>
          <w:p w14:paraId="060F8127"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0.427</w:t>
            </w:r>
          </w:p>
        </w:tc>
        <w:tc>
          <w:tcPr>
            <w:tcW w:w="503" w:type="pct"/>
            <w:tcBorders>
              <w:top w:val="nil"/>
              <w:left w:val="single" w:sz="4" w:space="0" w:color="auto"/>
              <w:bottom w:val="single" w:sz="4" w:space="0" w:color="auto"/>
              <w:right w:val="single" w:sz="4" w:space="0" w:color="auto"/>
            </w:tcBorders>
            <w:shd w:val="clear" w:color="auto" w:fill="auto"/>
            <w:vAlign w:val="center"/>
          </w:tcPr>
          <w:p w14:paraId="1BDA7204"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0.473116</w:t>
            </w:r>
          </w:p>
        </w:tc>
      </w:tr>
      <w:tr w:rsidR="009577DC" w:rsidRPr="008D7D41" w14:paraId="3DCA9E29" w14:textId="77777777" w:rsidTr="009577DC">
        <w:trPr>
          <w:trHeight w:val="288"/>
          <w:jc w:val="center"/>
        </w:trPr>
        <w:tc>
          <w:tcPr>
            <w:tcW w:w="466" w:type="pct"/>
            <w:shd w:val="clear" w:color="auto" w:fill="auto"/>
            <w:noWrap/>
            <w:vAlign w:val="center"/>
            <w:hideMark/>
          </w:tcPr>
          <w:p w14:paraId="1B815815"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3500</w:t>
            </w:r>
          </w:p>
        </w:tc>
        <w:tc>
          <w:tcPr>
            <w:tcW w:w="464" w:type="pct"/>
            <w:shd w:val="clear" w:color="auto" w:fill="auto"/>
            <w:noWrap/>
            <w:vAlign w:val="center"/>
            <w:hideMark/>
          </w:tcPr>
          <w:p w14:paraId="4C1CE359"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85</w:t>
            </w:r>
          </w:p>
        </w:tc>
        <w:tc>
          <w:tcPr>
            <w:tcW w:w="362" w:type="pct"/>
            <w:shd w:val="clear" w:color="auto" w:fill="auto"/>
            <w:noWrap/>
            <w:vAlign w:val="center"/>
            <w:hideMark/>
          </w:tcPr>
          <w:p w14:paraId="0B4ABAFE"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368</w:t>
            </w:r>
          </w:p>
        </w:tc>
        <w:tc>
          <w:tcPr>
            <w:tcW w:w="572" w:type="pct"/>
            <w:shd w:val="clear" w:color="auto" w:fill="auto"/>
            <w:noWrap/>
            <w:vAlign w:val="center"/>
            <w:hideMark/>
          </w:tcPr>
          <w:p w14:paraId="4CF46269"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110</w:t>
            </w:r>
          </w:p>
        </w:tc>
        <w:tc>
          <w:tcPr>
            <w:tcW w:w="567" w:type="pct"/>
            <w:shd w:val="clear" w:color="auto" w:fill="auto"/>
            <w:noWrap/>
            <w:vAlign w:val="center"/>
            <w:hideMark/>
          </w:tcPr>
          <w:p w14:paraId="56704291"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314.09</w:t>
            </w:r>
          </w:p>
        </w:tc>
        <w:tc>
          <w:tcPr>
            <w:tcW w:w="517" w:type="pct"/>
            <w:shd w:val="clear" w:color="auto" w:fill="auto"/>
            <w:noWrap/>
            <w:vAlign w:val="center"/>
            <w:hideMark/>
          </w:tcPr>
          <w:p w14:paraId="2BB68826"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0.2479</w:t>
            </w:r>
          </w:p>
        </w:tc>
        <w:tc>
          <w:tcPr>
            <w:tcW w:w="516" w:type="pct"/>
            <w:shd w:val="clear" w:color="auto" w:fill="auto"/>
            <w:noWrap/>
            <w:vAlign w:val="center"/>
            <w:hideMark/>
          </w:tcPr>
          <w:p w14:paraId="1491DA9F"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0.359</w:t>
            </w:r>
          </w:p>
        </w:tc>
        <w:tc>
          <w:tcPr>
            <w:tcW w:w="517" w:type="pct"/>
            <w:shd w:val="clear" w:color="auto" w:fill="auto"/>
            <w:noWrap/>
            <w:vAlign w:val="center"/>
            <w:hideMark/>
          </w:tcPr>
          <w:p w14:paraId="3A7CBDCF"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0.2565</w:t>
            </w:r>
          </w:p>
        </w:tc>
        <w:tc>
          <w:tcPr>
            <w:tcW w:w="516" w:type="pct"/>
            <w:shd w:val="clear" w:color="auto" w:fill="auto"/>
            <w:noWrap/>
            <w:vAlign w:val="center"/>
            <w:hideMark/>
          </w:tcPr>
          <w:p w14:paraId="5E8A82F1"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0.4307</w:t>
            </w:r>
          </w:p>
        </w:tc>
        <w:tc>
          <w:tcPr>
            <w:tcW w:w="503" w:type="pct"/>
            <w:tcBorders>
              <w:top w:val="nil"/>
              <w:left w:val="single" w:sz="4" w:space="0" w:color="auto"/>
              <w:bottom w:val="single" w:sz="4" w:space="0" w:color="auto"/>
              <w:right w:val="single" w:sz="4" w:space="0" w:color="auto"/>
            </w:tcBorders>
            <w:shd w:val="clear" w:color="auto" w:fill="auto"/>
            <w:vAlign w:val="center"/>
          </w:tcPr>
          <w:p w14:paraId="02CE421A"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0.4509429</w:t>
            </w:r>
          </w:p>
        </w:tc>
      </w:tr>
      <w:tr w:rsidR="009577DC" w:rsidRPr="008D7D41" w14:paraId="51CAB185" w14:textId="77777777" w:rsidTr="009577DC">
        <w:trPr>
          <w:trHeight w:val="288"/>
          <w:jc w:val="center"/>
        </w:trPr>
        <w:tc>
          <w:tcPr>
            <w:tcW w:w="466" w:type="pct"/>
            <w:shd w:val="clear" w:color="auto" w:fill="auto"/>
            <w:noWrap/>
            <w:vAlign w:val="center"/>
            <w:hideMark/>
          </w:tcPr>
          <w:p w14:paraId="21226603"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4000</w:t>
            </w:r>
          </w:p>
        </w:tc>
        <w:tc>
          <w:tcPr>
            <w:tcW w:w="464" w:type="pct"/>
            <w:shd w:val="clear" w:color="auto" w:fill="auto"/>
            <w:noWrap/>
            <w:vAlign w:val="center"/>
            <w:hideMark/>
          </w:tcPr>
          <w:p w14:paraId="3FB046C6"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86</w:t>
            </w:r>
          </w:p>
        </w:tc>
        <w:tc>
          <w:tcPr>
            <w:tcW w:w="362" w:type="pct"/>
            <w:shd w:val="clear" w:color="auto" w:fill="auto"/>
            <w:noWrap/>
            <w:vAlign w:val="center"/>
            <w:hideMark/>
          </w:tcPr>
          <w:p w14:paraId="6897F0EB"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372</w:t>
            </w:r>
          </w:p>
        </w:tc>
        <w:tc>
          <w:tcPr>
            <w:tcW w:w="572" w:type="pct"/>
            <w:shd w:val="clear" w:color="auto" w:fill="auto"/>
            <w:noWrap/>
            <w:vAlign w:val="center"/>
            <w:hideMark/>
          </w:tcPr>
          <w:p w14:paraId="28026328"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96</w:t>
            </w:r>
          </w:p>
        </w:tc>
        <w:tc>
          <w:tcPr>
            <w:tcW w:w="567" w:type="pct"/>
            <w:shd w:val="clear" w:color="auto" w:fill="auto"/>
            <w:noWrap/>
            <w:vAlign w:val="center"/>
            <w:hideMark/>
          </w:tcPr>
          <w:p w14:paraId="7EA2ABB3"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275.45</w:t>
            </w:r>
          </w:p>
        </w:tc>
        <w:tc>
          <w:tcPr>
            <w:tcW w:w="517" w:type="pct"/>
            <w:shd w:val="clear" w:color="auto" w:fill="auto"/>
            <w:noWrap/>
            <w:vAlign w:val="center"/>
            <w:hideMark/>
          </w:tcPr>
          <w:p w14:paraId="41A1FEBE"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0.2784</w:t>
            </w:r>
          </w:p>
        </w:tc>
        <w:tc>
          <w:tcPr>
            <w:tcW w:w="516" w:type="pct"/>
            <w:shd w:val="clear" w:color="auto" w:fill="auto"/>
            <w:noWrap/>
            <w:vAlign w:val="center"/>
            <w:hideMark/>
          </w:tcPr>
          <w:p w14:paraId="7EB69DA8"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0.4025</w:t>
            </w:r>
          </w:p>
        </w:tc>
        <w:tc>
          <w:tcPr>
            <w:tcW w:w="517" w:type="pct"/>
            <w:shd w:val="clear" w:color="auto" w:fill="auto"/>
            <w:noWrap/>
            <w:vAlign w:val="center"/>
            <w:hideMark/>
          </w:tcPr>
          <w:p w14:paraId="3ECB1FAE"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0.2903</w:t>
            </w:r>
          </w:p>
        </w:tc>
        <w:tc>
          <w:tcPr>
            <w:tcW w:w="516" w:type="pct"/>
            <w:shd w:val="clear" w:color="auto" w:fill="auto"/>
            <w:noWrap/>
            <w:vAlign w:val="center"/>
            <w:hideMark/>
          </w:tcPr>
          <w:p w14:paraId="118B348C"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0.4789</w:t>
            </w:r>
          </w:p>
        </w:tc>
        <w:tc>
          <w:tcPr>
            <w:tcW w:w="503" w:type="pct"/>
            <w:tcBorders>
              <w:top w:val="nil"/>
              <w:left w:val="single" w:sz="4" w:space="0" w:color="auto"/>
              <w:bottom w:val="single" w:sz="4" w:space="0" w:color="auto"/>
              <w:right w:val="single" w:sz="4" w:space="0" w:color="auto"/>
            </w:tcBorders>
            <w:shd w:val="clear" w:color="auto" w:fill="auto"/>
            <w:vAlign w:val="center"/>
          </w:tcPr>
          <w:p w14:paraId="246BACA3"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0.5334946</w:t>
            </w:r>
          </w:p>
        </w:tc>
      </w:tr>
      <w:tr w:rsidR="009577DC" w:rsidRPr="008D7D41" w14:paraId="09E83182" w14:textId="77777777" w:rsidTr="009577DC">
        <w:trPr>
          <w:trHeight w:val="288"/>
          <w:jc w:val="center"/>
        </w:trPr>
        <w:tc>
          <w:tcPr>
            <w:tcW w:w="466" w:type="pct"/>
            <w:shd w:val="clear" w:color="auto" w:fill="auto"/>
            <w:noWrap/>
            <w:vAlign w:val="center"/>
            <w:hideMark/>
          </w:tcPr>
          <w:p w14:paraId="68092005"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4500</w:t>
            </w:r>
          </w:p>
        </w:tc>
        <w:tc>
          <w:tcPr>
            <w:tcW w:w="464" w:type="pct"/>
            <w:shd w:val="clear" w:color="auto" w:fill="auto"/>
            <w:noWrap/>
            <w:vAlign w:val="center"/>
            <w:hideMark/>
          </w:tcPr>
          <w:p w14:paraId="411E3E73"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85</w:t>
            </w:r>
          </w:p>
        </w:tc>
        <w:tc>
          <w:tcPr>
            <w:tcW w:w="362" w:type="pct"/>
            <w:shd w:val="clear" w:color="auto" w:fill="auto"/>
            <w:noWrap/>
            <w:vAlign w:val="center"/>
            <w:hideMark/>
          </w:tcPr>
          <w:p w14:paraId="404EAB6D"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374</w:t>
            </w:r>
          </w:p>
        </w:tc>
        <w:tc>
          <w:tcPr>
            <w:tcW w:w="572" w:type="pct"/>
            <w:shd w:val="clear" w:color="auto" w:fill="auto"/>
            <w:noWrap/>
            <w:vAlign w:val="center"/>
            <w:hideMark/>
          </w:tcPr>
          <w:p w14:paraId="251352C9"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111</w:t>
            </w:r>
          </w:p>
        </w:tc>
        <w:tc>
          <w:tcPr>
            <w:tcW w:w="567" w:type="pct"/>
            <w:shd w:val="clear" w:color="auto" w:fill="auto"/>
            <w:noWrap/>
            <w:vAlign w:val="center"/>
            <w:hideMark/>
          </w:tcPr>
          <w:p w14:paraId="715BA8DB"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319.26</w:t>
            </w:r>
          </w:p>
        </w:tc>
        <w:tc>
          <w:tcPr>
            <w:tcW w:w="517" w:type="pct"/>
            <w:shd w:val="clear" w:color="auto" w:fill="auto"/>
            <w:noWrap/>
            <w:vAlign w:val="center"/>
            <w:hideMark/>
          </w:tcPr>
          <w:p w14:paraId="6469D078"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0.243</w:t>
            </w:r>
          </w:p>
        </w:tc>
        <w:tc>
          <w:tcPr>
            <w:tcW w:w="516" w:type="pct"/>
            <w:shd w:val="clear" w:color="auto" w:fill="auto"/>
            <w:noWrap/>
            <w:vAlign w:val="center"/>
            <w:hideMark/>
          </w:tcPr>
          <w:p w14:paraId="4A6F6F9F"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0.3538</w:t>
            </w:r>
          </w:p>
        </w:tc>
        <w:tc>
          <w:tcPr>
            <w:tcW w:w="517" w:type="pct"/>
            <w:shd w:val="clear" w:color="auto" w:fill="auto"/>
            <w:noWrap/>
            <w:vAlign w:val="center"/>
            <w:hideMark/>
          </w:tcPr>
          <w:p w14:paraId="301A1369"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0.2536</w:t>
            </w:r>
          </w:p>
        </w:tc>
        <w:tc>
          <w:tcPr>
            <w:tcW w:w="516" w:type="pct"/>
            <w:shd w:val="clear" w:color="auto" w:fill="auto"/>
            <w:noWrap/>
            <w:vAlign w:val="center"/>
            <w:hideMark/>
          </w:tcPr>
          <w:p w14:paraId="73676527"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0.4244</w:t>
            </w:r>
          </w:p>
        </w:tc>
        <w:tc>
          <w:tcPr>
            <w:tcW w:w="503" w:type="pct"/>
            <w:tcBorders>
              <w:top w:val="nil"/>
              <w:left w:val="single" w:sz="4" w:space="0" w:color="auto"/>
              <w:bottom w:val="single" w:sz="4" w:space="0" w:color="auto"/>
              <w:right w:val="single" w:sz="4" w:space="0" w:color="auto"/>
            </w:tcBorders>
            <w:shd w:val="clear" w:color="auto" w:fill="auto"/>
            <w:vAlign w:val="center"/>
          </w:tcPr>
          <w:p w14:paraId="60A08A58"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0.428644</w:t>
            </w:r>
          </w:p>
        </w:tc>
      </w:tr>
      <w:tr w:rsidR="009577DC" w:rsidRPr="008D7D41" w14:paraId="2841B962" w14:textId="77777777" w:rsidTr="009577DC">
        <w:trPr>
          <w:trHeight w:val="288"/>
          <w:jc w:val="center"/>
        </w:trPr>
        <w:tc>
          <w:tcPr>
            <w:tcW w:w="466" w:type="pct"/>
            <w:shd w:val="clear" w:color="auto" w:fill="auto"/>
            <w:noWrap/>
            <w:vAlign w:val="center"/>
            <w:hideMark/>
          </w:tcPr>
          <w:p w14:paraId="2BBFEC0B"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5000</w:t>
            </w:r>
          </w:p>
        </w:tc>
        <w:tc>
          <w:tcPr>
            <w:tcW w:w="464" w:type="pct"/>
            <w:shd w:val="clear" w:color="auto" w:fill="auto"/>
            <w:noWrap/>
            <w:vAlign w:val="center"/>
            <w:hideMark/>
          </w:tcPr>
          <w:p w14:paraId="7CCF3517"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83</w:t>
            </w:r>
          </w:p>
        </w:tc>
        <w:tc>
          <w:tcPr>
            <w:tcW w:w="362" w:type="pct"/>
            <w:shd w:val="clear" w:color="auto" w:fill="auto"/>
            <w:noWrap/>
            <w:vAlign w:val="center"/>
            <w:hideMark/>
          </w:tcPr>
          <w:p w14:paraId="34349E0E"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378</w:t>
            </w:r>
          </w:p>
        </w:tc>
        <w:tc>
          <w:tcPr>
            <w:tcW w:w="572" w:type="pct"/>
            <w:shd w:val="clear" w:color="auto" w:fill="auto"/>
            <w:noWrap/>
            <w:vAlign w:val="center"/>
            <w:hideMark/>
          </w:tcPr>
          <w:p w14:paraId="61A04BBC"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102</w:t>
            </w:r>
          </w:p>
        </w:tc>
        <w:tc>
          <w:tcPr>
            <w:tcW w:w="567" w:type="pct"/>
            <w:shd w:val="clear" w:color="auto" w:fill="auto"/>
            <w:noWrap/>
            <w:vAlign w:val="center"/>
            <w:hideMark/>
          </w:tcPr>
          <w:p w14:paraId="5D866488"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294.78</w:t>
            </w:r>
          </w:p>
        </w:tc>
        <w:tc>
          <w:tcPr>
            <w:tcW w:w="517" w:type="pct"/>
            <w:shd w:val="clear" w:color="auto" w:fill="auto"/>
            <w:noWrap/>
            <w:vAlign w:val="center"/>
            <w:hideMark/>
          </w:tcPr>
          <w:p w14:paraId="07CB8B34"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0.2623</w:t>
            </w:r>
          </w:p>
        </w:tc>
        <w:tc>
          <w:tcPr>
            <w:tcW w:w="516" w:type="pct"/>
            <w:shd w:val="clear" w:color="auto" w:fill="auto"/>
            <w:noWrap/>
            <w:vAlign w:val="center"/>
            <w:hideMark/>
          </w:tcPr>
          <w:p w14:paraId="26A7FC8B"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0.3829</w:t>
            </w:r>
          </w:p>
        </w:tc>
        <w:tc>
          <w:tcPr>
            <w:tcW w:w="517" w:type="pct"/>
            <w:shd w:val="clear" w:color="auto" w:fill="auto"/>
            <w:noWrap/>
            <w:vAlign w:val="center"/>
            <w:hideMark/>
          </w:tcPr>
          <w:p w14:paraId="1590323F"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0.2736</w:t>
            </w:r>
          </w:p>
        </w:tc>
        <w:tc>
          <w:tcPr>
            <w:tcW w:w="516" w:type="pct"/>
            <w:shd w:val="clear" w:color="auto" w:fill="auto"/>
            <w:noWrap/>
            <w:vAlign w:val="center"/>
            <w:hideMark/>
          </w:tcPr>
          <w:p w14:paraId="57E454E1"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0.4593</w:t>
            </w:r>
          </w:p>
        </w:tc>
        <w:tc>
          <w:tcPr>
            <w:tcW w:w="503" w:type="pct"/>
            <w:tcBorders>
              <w:top w:val="nil"/>
              <w:left w:val="single" w:sz="4" w:space="0" w:color="auto"/>
              <w:bottom w:val="single" w:sz="4" w:space="0" w:color="auto"/>
              <w:right w:val="single" w:sz="4" w:space="0" w:color="auto"/>
            </w:tcBorders>
            <w:shd w:val="clear" w:color="auto" w:fill="auto"/>
            <w:vAlign w:val="center"/>
          </w:tcPr>
          <w:p w14:paraId="6D992C34"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0.5084451</w:t>
            </w:r>
          </w:p>
        </w:tc>
      </w:tr>
      <w:tr w:rsidR="009577DC" w:rsidRPr="008D7D41" w14:paraId="6358CC5A" w14:textId="77777777" w:rsidTr="009577DC">
        <w:trPr>
          <w:trHeight w:val="288"/>
          <w:jc w:val="center"/>
        </w:trPr>
        <w:tc>
          <w:tcPr>
            <w:tcW w:w="466" w:type="pct"/>
            <w:shd w:val="clear" w:color="auto" w:fill="auto"/>
            <w:noWrap/>
            <w:vAlign w:val="center"/>
            <w:hideMark/>
          </w:tcPr>
          <w:p w14:paraId="7C71AD0E"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5500</w:t>
            </w:r>
          </w:p>
        </w:tc>
        <w:tc>
          <w:tcPr>
            <w:tcW w:w="464" w:type="pct"/>
            <w:shd w:val="clear" w:color="auto" w:fill="auto"/>
            <w:noWrap/>
            <w:vAlign w:val="center"/>
            <w:hideMark/>
          </w:tcPr>
          <w:p w14:paraId="3008E4BA"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82</w:t>
            </w:r>
          </w:p>
        </w:tc>
        <w:tc>
          <w:tcPr>
            <w:tcW w:w="362" w:type="pct"/>
            <w:shd w:val="clear" w:color="auto" w:fill="auto"/>
            <w:noWrap/>
            <w:vAlign w:val="center"/>
            <w:hideMark/>
          </w:tcPr>
          <w:p w14:paraId="603B8A1C"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384</w:t>
            </w:r>
          </w:p>
        </w:tc>
        <w:tc>
          <w:tcPr>
            <w:tcW w:w="572" w:type="pct"/>
            <w:shd w:val="clear" w:color="auto" w:fill="auto"/>
            <w:noWrap/>
            <w:vAlign w:val="center"/>
            <w:hideMark/>
          </w:tcPr>
          <w:p w14:paraId="672E4C81"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102</w:t>
            </w:r>
          </w:p>
        </w:tc>
        <w:tc>
          <w:tcPr>
            <w:tcW w:w="567" w:type="pct"/>
            <w:shd w:val="clear" w:color="auto" w:fill="auto"/>
            <w:noWrap/>
            <w:vAlign w:val="center"/>
            <w:hideMark/>
          </w:tcPr>
          <w:p w14:paraId="7639E620"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296.88</w:t>
            </w:r>
          </w:p>
        </w:tc>
        <w:tc>
          <w:tcPr>
            <w:tcW w:w="517" w:type="pct"/>
            <w:shd w:val="clear" w:color="auto" w:fill="auto"/>
            <w:noWrap/>
            <w:vAlign w:val="center"/>
            <w:hideMark/>
          </w:tcPr>
          <w:p w14:paraId="263E3DBB"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0.26</w:t>
            </w:r>
          </w:p>
        </w:tc>
        <w:tc>
          <w:tcPr>
            <w:tcW w:w="516" w:type="pct"/>
            <w:shd w:val="clear" w:color="auto" w:fill="auto"/>
            <w:noWrap/>
            <w:vAlign w:val="center"/>
            <w:hideMark/>
          </w:tcPr>
          <w:p w14:paraId="3CD2FC2F"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0.3821</w:t>
            </w:r>
          </w:p>
        </w:tc>
        <w:tc>
          <w:tcPr>
            <w:tcW w:w="517" w:type="pct"/>
            <w:shd w:val="clear" w:color="auto" w:fill="auto"/>
            <w:noWrap/>
            <w:vAlign w:val="center"/>
            <w:hideMark/>
          </w:tcPr>
          <w:p w14:paraId="05217B55"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0.271</w:t>
            </w:r>
          </w:p>
        </w:tc>
        <w:tc>
          <w:tcPr>
            <w:tcW w:w="516" w:type="pct"/>
            <w:shd w:val="clear" w:color="auto" w:fill="auto"/>
            <w:noWrap/>
            <w:vAlign w:val="center"/>
            <w:hideMark/>
          </w:tcPr>
          <w:p w14:paraId="708520B3"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0.4588</w:t>
            </w:r>
          </w:p>
        </w:tc>
        <w:tc>
          <w:tcPr>
            <w:tcW w:w="503" w:type="pct"/>
            <w:tcBorders>
              <w:top w:val="nil"/>
              <w:left w:val="single" w:sz="4" w:space="0" w:color="auto"/>
              <w:bottom w:val="single" w:sz="4" w:space="0" w:color="auto"/>
              <w:right w:val="single" w:sz="4" w:space="0" w:color="auto"/>
            </w:tcBorders>
            <w:shd w:val="clear" w:color="auto" w:fill="auto"/>
            <w:vAlign w:val="center"/>
          </w:tcPr>
          <w:p w14:paraId="3E447567"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0.5051388</w:t>
            </w:r>
          </w:p>
        </w:tc>
      </w:tr>
      <w:tr w:rsidR="009577DC" w:rsidRPr="008D7D41" w14:paraId="7BCEB9C5" w14:textId="77777777" w:rsidTr="009577DC">
        <w:trPr>
          <w:trHeight w:val="288"/>
          <w:jc w:val="center"/>
        </w:trPr>
        <w:tc>
          <w:tcPr>
            <w:tcW w:w="466" w:type="pct"/>
            <w:shd w:val="clear" w:color="auto" w:fill="auto"/>
            <w:noWrap/>
            <w:vAlign w:val="center"/>
            <w:hideMark/>
          </w:tcPr>
          <w:p w14:paraId="60A49407"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6000</w:t>
            </w:r>
          </w:p>
        </w:tc>
        <w:tc>
          <w:tcPr>
            <w:tcW w:w="464" w:type="pct"/>
            <w:shd w:val="clear" w:color="auto" w:fill="auto"/>
            <w:noWrap/>
            <w:vAlign w:val="center"/>
            <w:hideMark/>
          </w:tcPr>
          <w:p w14:paraId="24CFA9A2"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80</w:t>
            </w:r>
          </w:p>
        </w:tc>
        <w:tc>
          <w:tcPr>
            <w:tcW w:w="362" w:type="pct"/>
            <w:shd w:val="clear" w:color="auto" w:fill="auto"/>
            <w:noWrap/>
            <w:vAlign w:val="center"/>
            <w:hideMark/>
          </w:tcPr>
          <w:p w14:paraId="4DAB8491"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380</w:t>
            </w:r>
          </w:p>
        </w:tc>
        <w:tc>
          <w:tcPr>
            <w:tcW w:w="572" w:type="pct"/>
            <w:shd w:val="clear" w:color="auto" w:fill="auto"/>
            <w:noWrap/>
            <w:vAlign w:val="center"/>
            <w:hideMark/>
          </w:tcPr>
          <w:p w14:paraId="48098AEA"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108</w:t>
            </w:r>
          </w:p>
        </w:tc>
        <w:tc>
          <w:tcPr>
            <w:tcW w:w="567" w:type="pct"/>
            <w:shd w:val="clear" w:color="auto" w:fill="auto"/>
            <w:noWrap/>
            <w:vAlign w:val="center"/>
            <w:hideMark/>
          </w:tcPr>
          <w:p w14:paraId="3122FD7D"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312.86</w:t>
            </w:r>
          </w:p>
        </w:tc>
        <w:tc>
          <w:tcPr>
            <w:tcW w:w="517" w:type="pct"/>
            <w:shd w:val="clear" w:color="auto" w:fill="auto"/>
            <w:noWrap/>
            <w:vAlign w:val="center"/>
            <w:hideMark/>
          </w:tcPr>
          <w:p w14:paraId="26636D04"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0.2497</w:t>
            </w:r>
          </w:p>
        </w:tc>
        <w:tc>
          <w:tcPr>
            <w:tcW w:w="516" w:type="pct"/>
            <w:shd w:val="clear" w:color="auto" w:fill="auto"/>
            <w:noWrap/>
            <w:vAlign w:val="center"/>
            <w:hideMark/>
          </w:tcPr>
          <w:p w14:paraId="4F5A0CAB"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0.3685</w:t>
            </w:r>
          </w:p>
        </w:tc>
        <w:tc>
          <w:tcPr>
            <w:tcW w:w="517" w:type="pct"/>
            <w:shd w:val="clear" w:color="auto" w:fill="auto"/>
            <w:noWrap/>
            <w:vAlign w:val="center"/>
            <w:hideMark/>
          </w:tcPr>
          <w:p w14:paraId="4CA4CA45"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0.2607</w:t>
            </w:r>
          </w:p>
        </w:tc>
        <w:tc>
          <w:tcPr>
            <w:tcW w:w="516" w:type="pct"/>
            <w:shd w:val="clear" w:color="auto" w:fill="auto"/>
            <w:noWrap/>
            <w:vAlign w:val="center"/>
            <w:hideMark/>
          </w:tcPr>
          <w:p w14:paraId="68F0A436"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0.4437</w:t>
            </w:r>
          </w:p>
        </w:tc>
        <w:tc>
          <w:tcPr>
            <w:tcW w:w="503" w:type="pct"/>
            <w:tcBorders>
              <w:top w:val="nil"/>
              <w:left w:val="single" w:sz="4" w:space="0" w:color="auto"/>
              <w:bottom w:val="single" w:sz="4" w:space="0" w:color="auto"/>
              <w:right w:val="single" w:sz="4" w:space="0" w:color="auto"/>
            </w:tcBorders>
            <w:shd w:val="clear" w:color="auto" w:fill="auto"/>
            <w:vAlign w:val="center"/>
          </w:tcPr>
          <w:p w14:paraId="72D8A213"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0.4712094</w:t>
            </w:r>
          </w:p>
        </w:tc>
      </w:tr>
      <w:tr w:rsidR="009577DC" w:rsidRPr="008D7D41" w14:paraId="081D58F8" w14:textId="77777777" w:rsidTr="009577DC">
        <w:trPr>
          <w:trHeight w:val="288"/>
          <w:jc w:val="center"/>
        </w:trPr>
        <w:tc>
          <w:tcPr>
            <w:tcW w:w="466" w:type="pct"/>
            <w:shd w:val="clear" w:color="auto" w:fill="auto"/>
            <w:noWrap/>
            <w:vAlign w:val="center"/>
            <w:hideMark/>
          </w:tcPr>
          <w:p w14:paraId="44B9B8F8"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6500</w:t>
            </w:r>
          </w:p>
        </w:tc>
        <w:tc>
          <w:tcPr>
            <w:tcW w:w="464" w:type="pct"/>
            <w:shd w:val="clear" w:color="auto" w:fill="auto"/>
            <w:noWrap/>
            <w:vAlign w:val="center"/>
            <w:hideMark/>
          </w:tcPr>
          <w:p w14:paraId="23F9EC6B"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92</w:t>
            </w:r>
          </w:p>
        </w:tc>
        <w:tc>
          <w:tcPr>
            <w:tcW w:w="362" w:type="pct"/>
            <w:shd w:val="clear" w:color="auto" w:fill="auto"/>
            <w:noWrap/>
            <w:vAlign w:val="center"/>
            <w:hideMark/>
          </w:tcPr>
          <w:p w14:paraId="45EF950B"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384</w:t>
            </w:r>
          </w:p>
        </w:tc>
        <w:tc>
          <w:tcPr>
            <w:tcW w:w="572" w:type="pct"/>
            <w:shd w:val="clear" w:color="auto" w:fill="auto"/>
            <w:noWrap/>
            <w:vAlign w:val="center"/>
            <w:hideMark/>
          </w:tcPr>
          <w:p w14:paraId="1335AE7A"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110</w:t>
            </w:r>
          </w:p>
        </w:tc>
        <w:tc>
          <w:tcPr>
            <w:tcW w:w="567" w:type="pct"/>
            <w:shd w:val="clear" w:color="auto" w:fill="auto"/>
            <w:noWrap/>
            <w:vAlign w:val="center"/>
            <w:hideMark/>
          </w:tcPr>
          <w:p w14:paraId="0D732BE1"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320.16</w:t>
            </w:r>
          </w:p>
        </w:tc>
        <w:tc>
          <w:tcPr>
            <w:tcW w:w="517" w:type="pct"/>
            <w:shd w:val="clear" w:color="auto" w:fill="auto"/>
            <w:noWrap/>
            <w:vAlign w:val="center"/>
            <w:hideMark/>
          </w:tcPr>
          <w:p w14:paraId="16671B00"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0.2359</w:t>
            </w:r>
          </w:p>
        </w:tc>
        <w:tc>
          <w:tcPr>
            <w:tcW w:w="516" w:type="pct"/>
            <w:shd w:val="clear" w:color="auto" w:fill="auto"/>
            <w:noWrap/>
            <w:vAlign w:val="center"/>
            <w:hideMark/>
          </w:tcPr>
          <w:p w14:paraId="0C8394B0"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0.3431</w:t>
            </w:r>
          </w:p>
        </w:tc>
        <w:tc>
          <w:tcPr>
            <w:tcW w:w="517" w:type="pct"/>
            <w:shd w:val="clear" w:color="auto" w:fill="auto"/>
            <w:noWrap/>
            <w:vAlign w:val="center"/>
            <w:hideMark/>
          </w:tcPr>
          <w:p w14:paraId="2EEBD491"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0.2454</w:t>
            </w:r>
          </w:p>
        </w:tc>
        <w:tc>
          <w:tcPr>
            <w:tcW w:w="516" w:type="pct"/>
            <w:shd w:val="clear" w:color="auto" w:fill="auto"/>
            <w:noWrap/>
            <w:vAlign w:val="center"/>
            <w:hideMark/>
          </w:tcPr>
          <w:p w14:paraId="28469419"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0.4073</w:t>
            </w:r>
          </w:p>
        </w:tc>
        <w:tc>
          <w:tcPr>
            <w:tcW w:w="503" w:type="pct"/>
            <w:tcBorders>
              <w:top w:val="nil"/>
              <w:left w:val="single" w:sz="4" w:space="0" w:color="auto"/>
              <w:bottom w:val="single" w:sz="4" w:space="0" w:color="auto"/>
              <w:right w:val="single" w:sz="4" w:space="0" w:color="auto"/>
            </w:tcBorders>
            <w:shd w:val="clear" w:color="auto" w:fill="auto"/>
            <w:vAlign w:val="center"/>
          </w:tcPr>
          <w:p w14:paraId="36AC3942"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0.4386621</w:t>
            </w:r>
          </w:p>
        </w:tc>
      </w:tr>
      <w:tr w:rsidR="009577DC" w:rsidRPr="008D7D41" w14:paraId="6EF7888E" w14:textId="77777777" w:rsidTr="009577DC">
        <w:trPr>
          <w:trHeight w:val="288"/>
          <w:jc w:val="center"/>
        </w:trPr>
        <w:tc>
          <w:tcPr>
            <w:tcW w:w="466" w:type="pct"/>
            <w:shd w:val="clear" w:color="auto" w:fill="auto"/>
            <w:noWrap/>
            <w:vAlign w:val="center"/>
            <w:hideMark/>
          </w:tcPr>
          <w:p w14:paraId="68EADA36"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7000</w:t>
            </w:r>
          </w:p>
        </w:tc>
        <w:tc>
          <w:tcPr>
            <w:tcW w:w="464" w:type="pct"/>
            <w:shd w:val="clear" w:color="auto" w:fill="auto"/>
            <w:noWrap/>
            <w:vAlign w:val="center"/>
            <w:hideMark/>
          </w:tcPr>
          <w:p w14:paraId="14C24BB2"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105</w:t>
            </w:r>
          </w:p>
        </w:tc>
        <w:tc>
          <w:tcPr>
            <w:tcW w:w="362" w:type="pct"/>
            <w:shd w:val="clear" w:color="auto" w:fill="auto"/>
            <w:noWrap/>
            <w:vAlign w:val="center"/>
            <w:hideMark/>
          </w:tcPr>
          <w:p w14:paraId="7CDEABB9"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386</w:t>
            </w:r>
          </w:p>
        </w:tc>
        <w:tc>
          <w:tcPr>
            <w:tcW w:w="572" w:type="pct"/>
            <w:shd w:val="clear" w:color="auto" w:fill="auto"/>
            <w:noWrap/>
            <w:vAlign w:val="center"/>
            <w:hideMark/>
          </w:tcPr>
          <w:p w14:paraId="056EE407"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110</w:t>
            </w:r>
          </w:p>
        </w:tc>
        <w:tc>
          <w:tcPr>
            <w:tcW w:w="567" w:type="pct"/>
            <w:shd w:val="clear" w:color="auto" w:fill="auto"/>
            <w:noWrap/>
            <w:vAlign w:val="center"/>
            <w:hideMark/>
          </w:tcPr>
          <w:p w14:paraId="0A2E91ED"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320.91</w:t>
            </w:r>
          </w:p>
        </w:tc>
        <w:tc>
          <w:tcPr>
            <w:tcW w:w="517" w:type="pct"/>
            <w:shd w:val="clear" w:color="auto" w:fill="auto"/>
            <w:noWrap/>
            <w:vAlign w:val="center"/>
            <w:hideMark/>
          </w:tcPr>
          <w:p w14:paraId="37A0D91C"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0.2271</w:t>
            </w:r>
          </w:p>
        </w:tc>
        <w:tc>
          <w:tcPr>
            <w:tcW w:w="516" w:type="pct"/>
            <w:shd w:val="clear" w:color="auto" w:fill="auto"/>
            <w:noWrap/>
            <w:vAlign w:val="center"/>
            <w:hideMark/>
          </w:tcPr>
          <w:p w14:paraId="30B5E0DD"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0.3269</w:t>
            </w:r>
          </w:p>
        </w:tc>
        <w:tc>
          <w:tcPr>
            <w:tcW w:w="517" w:type="pct"/>
            <w:shd w:val="clear" w:color="auto" w:fill="auto"/>
            <w:noWrap/>
            <w:vAlign w:val="center"/>
            <w:hideMark/>
          </w:tcPr>
          <w:p w14:paraId="4C804205"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0.2355</w:t>
            </w:r>
          </w:p>
        </w:tc>
        <w:tc>
          <w:tcPr>
            <w:tcW w:w="516" w:type="pct"/>
            <w:shd w:val="clear" w:color="auto" w:fill="auto"/>
            <w:noWrap/>
            <w:vAlign w:val="center"/>
            <w:hideMark/>
          </w:tcPr>
          <w:p w14:paraId="6F719B72"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0.3804</w:t>
            </w:r>
          </w:p>
        </w:tc>
        <w:tc>
          <w:tcPr>
            <w:tcW w:w="503" w:type="pct"/>
            <w:tcBorders>
              <w:top w:val="nil"/>
              <w:left w:val="single" w:sz="4" w:space="0" w:color="auto"/>
              <w:bottom w:val="single" w:sz="4" w:space="0" w:color="auto"/>
              <w:right w:val="single" w:sz="4" w:space="0" w:color="auto"/>
            </w:tcBorders>
            <w:shd w:val="clear" w:color="auto" w:fill="auto"/>
            <w:vAlign w:val="center"/>
          </w:tcPr>
          <w:p w14:paraId="74655840"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0.3807804</w:t>
            </w:r>
          </w:p>
        </w:tc>
      </w:tr>
      <w:tr w:rsidR="009577DC" w:rsidRPr="008D7D41" w14:paraId="404E414D" w14:textId="77777777" w:rsidTr="009577DC">
        <w:trPr>
          <w:trHeight w:val="288"/>
          <w:jc w:val="center"/>
        </w:trPr>
        <w:tc>
          <w:tcPr>
            <w:tcW w:w="466" w:type="pct"/>
            <w:shd w:val="clear" w:color="auto" w:fill="auto"/>
            <w:noWrap/>
            <w:vAlign w:val="center"/>
            <w:hideMark/>
          </w:tcPr>
          <w:p w14:paraId="293EB2C9"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7500</w:t>
            </w:r>
          </w:p>
        </w:tc>
        <w:tc>
          <w:tcPr>
            <w:tcW w:w="464" w:type="pct"/>
            <w:shd w:val="clear" w:color="auto" w:fill="auto"/>
            <w:noWrap/>
            <w:vAlign w:val="center"/>
            <w:hideMark/>
          </w:tcPr>
          <w:p w14:paraId="655DA4F4"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118</w:t>
            </w:r>
          </w:p>
        </w:tc>
        <w:tc>
          <w:tcPr>
            <w:tcW w:w="362" w:type="pct"/>
            <w:shd w:val="clear" w:color="auto" w:fill="auto"/>
            <w:noWrap/>
            <w:vAlign w:val="center"/>
            <w:hideMark/>
          </w:tcPr>
          <w:p w14:paraId="548E1FF9"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396</w:t>
            </w:r>
          </w:p>
        </w:tc>
        <w:tc>
          <w:tcPr>
            <w:tcW w:w="572" w:type="pct"/>
            <w:shd w:val="clear" w:color="auto" w:fill="auto"/>
            <w:noWrap/>
            <w:vAlign w:val="center"/>
            <w:hideMark/>
          </w:tcPr>
          <w:p w14:paraId="6B6D6C8B"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108</w:t>
            </w:r>
          </w:p>
        </w:tc>
        <w:tc>
          <w:tcPr>
            <w:tcW w:w="567" w:type="pct"/>
            <w:shd w:val="clear" w:color="auto" w:fill="auto"/>
            <w:noWrap/>
            <w:vAlign w:val="center"/>
            <w:hideMark/>
          </w:tcPr>
          <w:p w14:paraId="5FEA0F93"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318.73</w:t>
            </w:r>
          </w:p>
        </w:tc>
        <w:tc>
          <w:tcPr>
            <w:tcW w:w="517" w:type="pct"/>
            <w:shd w:val="clear" w:color="auto" w:fill="auto"/>
            <w:noWrap/>
            <w:vAlign w:val="center"/>
            <w:hideMark/>
          </w:tcPr>
          <w:p w14:paraId="316456A4"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0.2194</w:t>
            </w:r>
          </w:p>
        </w:tc>
        <w:tc>
          <w:tcPr>
            <w:tcW w:w="516" w:type="pct"/>
            <w:shd w:val="clear" w:color="auto" w:fill="auto"/>
            <w:noWrap/>
            <w:vAlign w:val="center"/>
            <w:hideMark/>
          </w:tcPr>
          <w:p w14:paraId="715C9C0E"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0.3138</w:t>
            </w:r>
          </w:p>
        </w:tc>
        <w:tc>
          <w:tcPr>
            <w:tcW w:w="517" w:type="pct"/>
            <w:shd w:val="clear" w:color="auto" w:fill="auto"/>
            <w:noWrap/>
            <w:vAlign w:val="center"/>
            <w:hideMark/>
          </w:tcPr>
          <w:p w14:paraId="08DBB40F"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0.2265</w:t>
            </w:r>
          </w:p>
        </w:tc>
        <w:tc>
          <w:tcPr>
            <w:tcW w:w="516" w:type="pct"/>
            <w:shd w:val="clear" w:color="auto" w:fill="auto"/>
            <w:noWrap/>
            <w:vAlign w:val="center"/>
            <w:hideMark/>
          </w:tcPr>
          <w:p w14:paraId="6F97575F"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0.3585</w:t>
            </w:r>
          </w:p>
        </w:tc>
        <w:tc>
          <w:tcPr>
            <w:tcW w:w="503" w:type="pct"/>
            <w:tcBorders>
              <w:top w:val="nil"/>
              <w:left w:val="single" w:sz="4" w:space="0" w:color="auto"/>
              <w:bottom w:val="single" w:sz="4" w:space="0" w:color="auto"/>
              <w:right w:val="single" w:sz="4" w:space="0" w:color="auto"/>
            </w:tcBorders>
            <w:shd w:val="clear" w:color="auto" w:fill="auto"/>
            <w:vAlign w:val="center"/>
          </w:tcPr>
          <w:p w14:paraId="1BFFD2FF"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0.382878</w:t>
            </w:r>
          </w:p>
        </w:tc>
      </w:tr>
      <w:tr w:rsidR="009577DC" w:rsidRPr="008D7D41" w14:paraId="68AF2044" w14:textId="77777777" w:rsidTr="009577DC">
        <w:trPr>
          <w:trHeight w:val="288"/>
          <w:jc w:val="center"/>
        </w:trPr>
        <w:tc>
          <w:tcPr>
            <w:tcW w:w="466" w:type="pct"/>
            <w:shd w:val="clear" w:color="auto" w:fill="auto"/>
            <w:noWrap/>
            <w:vAlign w:val="center"/>
            <w:hideMark/>
          </w:tcPr>
          <w:p w14:paraId="152BF773"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8000</w:t>
            </w:r>
          </w:p>
        </w:tc>
        <w:tc>
          <w:tcPr>
            <w:tcW w:w="464" w:type="pct"/>
            <w:shd w:val="clear" w:color="auto" w:fill="auto"/>
            <w:noWrap/>
            <w:vAlign w:val="center"/>
            <w:hideMark/>
          </w:tcPr>
          <w:p w14:paraId="52C0AD66"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130</w:t>
            </w:r>
          </w:p>
        </w:tc>
        <w:tc>
          <w:tcPr>
            <w:tcW w:w="362" w:type="pct"/>
            <w:shd w:val="clear" w:color="auto" w:fill="auto"/>
            <w:noWrap/>
            <w:vAlign w:val="center"/>
            <w:hideMark/>
          </w:tcPr>
          <w:p w14:paraId="44C90BDA"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399</w:t>
            </w:r>
          </w:p>
        </w:tc>
        <w:tc>
          <w:tcPr>
            <w:tcW w:w="572" w:type="pct"/>
            <w:shd w:val="clear" w:color="auto" w:fill="auto"/>
            <w:noWrap/>
            <w:vAlign w:val="center"/>
            <w:hideMark/>
          </w:tcPr>
          <w:p w14:paraId="6FD89650"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110</w:t>
            </w:r>
          </w:p>
        </w:tc>
        <w:tc>
          <w:tcPr>
            <w:tcW w:w="567" w:type="pct"/>
            <w:shd w:val="clear" w:color="auto" w:fill="auto"/>
            <w:noWrap/>
            <w:vAlign w:val="center"/>
            <w:hideMark/>
          </w:tcPr>
          <w:p w14:paraId="630B7F62"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325.73</w:t>
            </w:r>
          </w:p>
        </w:tc>
        <w:tc>
          <w:tcPr>
            <w:tcW w:w="517" w:type="pct"/>
            <w:shd w:val="clear" w:color="auto" w:fill="auto"/>
            <w:noWrap/>
            <w:vAlign w:val="center"/>
            <w:hideMark/>
          </w:tcPr>
          <w:p w14:paraId="4B22CA69"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0.2082</w:t>
            </w:r>
          </w:p>
        </w:tc>
        <w:tc>
          <w:tcPr>
            <w:tcW w:w="516" w:type="pct"/>
            <w:shd w:val="clear" w:color="auto" w:fill="auto"/>
            <w:noWrap/>
            <w:vAlign w:val="center"/>
            <w:hideMark/>
          </w:tcPr>
          <w:p w14:paraId="10BC08FF"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0.2952</w:t>
            </w:r>
          </w:p>
        </w:tc>
        <w:tc>
          <w:tcPr>
            <w:tcW w:w="517" w:type="pct"/>
            <w:shd w:val="clear" w:color="auto" w:fill="auto"/>
            <w:noWrap/>
            <w:vAlign w:val="center"/>
            <w:hideMark/>
          </w:tcPr>
          <w:p w14:paraId="18B1D2DD"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0.2145</w:t>
            </w:r>
          </w:p>
        </w:tc>
        <w:tc>
          <w:tcPr>
            <w:tcW w:w="516" w:type="pct"/>
            <w:shd w:val="clear" w:color="auto" w:fill="auto"/>
            <w:noWrap/>
            <w:vAlign w:val="center"/>
            <w:hideMark/>
          </w:tcPr>
          <w:p w14:paraId="78F332E9"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0.3332</w:t>
            </w:r>
          </w:p>
        </w:tc>
        <w:tc>
          <w:tcPr>
            <w:tcW w:w="503" w:type="pct"/>
            <w:tcBorders>
              <w:top w:val="nil"/>
              <w:left w:val="single" w:sz="4" w:space="0" w:color="auto"/>
              <w:bottom w:val="single" w:sz="4" w:space="0" w:color="auto"/>
              <w:right w:val="single" w:sz="4" w:space="0" w:color="auto"/>
            </w:tcBorders>
            <w:shd w:val="clear" w:color="auto" w:fill="auto"/>
            <w:vAlign w:val="center"/>
          </w:tcPr>
          <w:p w14:paraId="24F5118D"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0.3338664</w:t>
            </w:r>
          </w:p>
        </w:tc>
      </w:tr>
      <w:tr w:rsidR="009577DC" w:rsidRPr="008D7D41" w14:paraId="2F60C4AB" w14:textId="77777777" w:rsidTr="009577DC">
        <w:trPr>
          <w:trHeight w:val="288"/>
          <w:jc w:val="center"/>
        </w:trPr>
        <w:tc>
          <w:tcPr>
            <w:tcW w:w="466" w:type="pct"/>
            <w:shd w:val="clear" w:color="auto" w:fill="auto"/>
            <w:noWrap/>
            <w:vAlign w:val="center"/>
            <w:hideMark/>
          </w:tcPr>
          <w:p w14:paraId="2175CCF0"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8500</w:t>
            </w:r>
          </w:p>
        </w:tc>
        <w:tc>
          <w:tcPr>
            <w:tcW w:w="464" w:type="pct"/>
            <w:shd w:val="clear" w:color="auto" w:fill="auto"/>
            <w:noWrap/>
            <w:vAlign w:val="center"/>
            <w:hideMark/>
          </w:tcPr>
          <w:p w14:paraId="3F43CCCF"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145</w:t>
            </w:r>
          </w:p>
        </w:tc>
        <w:tc>
          <w:tcPr>
            <w:tcW w:w="362" w:type="pct"/>
            <w:shd w:val="clear" w:color="auto" w:fill="auto"/>
            <w:noWrap/>
            <w:vAlign w:val="center"/>
            <w:hideMark/>
          </w:tcPr>
          <w:p w14:paraId="2714EED4"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408</w:t>
            </w:r>
          </w:p>
        </w:tc>
        <w:tc>
          <w:tcPr>
            <w:tcW w:w="572" w:type="pct"/>
            <w:shd w:val="clear" w:color="auto" w:fill="auto"/>
            <w:noWrap/>
            <w:vAlign w:val="center"/>
            <w:hideMark/>
          </w:tcPr>
          <w:p w14:paraId="691AF562"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110</w:t>
            </w:r>
          </w:p>
        </w:tc>
        <w:tc>
          <w:tcPr>
            <w:tcW w:w="567" w:type="pct"/>
            <w:shd w:val="clear" w:color="auto" w:fill="auto"/>
            <w:noWrap/>
            <w:vAlign w:val="center"/>
            <w:hideMark/>
          </w:tcPr>
          <w:p w14:paraId="4A449D8C"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329.02</w:t>
            </w:r>
          </w:p>
        </w:tc>
        <w:tc>
          <w:tcPr>
            <w:tcW w:w="517" w:type="pct"/>
            <w:shd w:val="clear" w:color="auto" w:fill="auto"/>
            <w:noWrap/>
            <w:vAlign w:val="center"/>
            <w:hideMark/>
          </w:tcPr>
          <w:p w14:paraId="455CE1BF"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0.1978</w:t>
            </w:r>
          </w:p>
        </w:tc>
        <w:tc>
          <w:tcPr>
            <w:tcW w:w="516" w:type="pct"/>
            <w:shd w:val="clear" w:color="auto" w:fill="auto"/>
            <w:noWrap/>
            <w:vAlign w:val="center"/>
            <w:hideMark/>
          </w:tcPr>
          <w:p w14:paraId="174D26B8"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0.278</w:t>
            </w:r>
          </w:p>
        </w:tc>
        <w:tc>
          <w:tcPr>
            <w:tcW w:w="517" w:type="pct"/>
            <w:shd w:val="clear" w:color="auto" w:fill="auto"/>
            <w:noWrap/>
            <w:vAlign w:val="center"/>
            <w:hideMark/>
          </w:tcPr>
          <w:p w14:paraId="05D31B84"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0.2031</w:t>
            </w:r>
          </w:p>
        </w:tc>
        <w:tc>
          <w:tcPr>
            <w:tcW w:w="516" w:type="pct"/>
            <w:shd w:val="clear" w:color="auto" w:fill="auto"/>
            <w:noWrap/>
            <w:vAlign w:val="center"/>
            <w:hideMark/>
          </w:tcPr>
          <w:p w14:paraId="0ED3530D"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0.3096</w:t>
            </w:r>
          </w:p>
        </w:tc>
        <w:tc>
          <w:tcPr>
            <w:tcW w:w="503" w:type="pct"/>
            <w:tcBorders>
              <w:top w:val="nil"/>
              <w:left w:val="single" w:sz="4" w:space="0" w:color="auto"/>
              <w:bottom w:val="single" w:sz="4" w:space="0" w:color="auto"/>
              <w:right w:val="single" w:sz="4" w:space="0" w:color="auto"/>
            </w:tcBorders>
            <w:shd w:val="clear" w:color="auto" w:fill="auto"/>
            <w:vAlign w:val="center"/>
          </w:tcPr>
          <w:p w14:paraId="5C25C0C2"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0.3445848</w:t>
            </w:r>
          </w:p>
        </w:tc>
      </w:tr>
      <w:tr w:rsidR="009577DC" w:rsidRPr="008D7D41" w14:paraId="76170A0A" w14:textId="77777777" w:rsidTr="009577DC">
        <w:trPr>
          <w:trHeight w:val="288"/>
          <w:jc w:val="center"/>
        </w:trPr>
        <w:tc>
          <w:tcPr>
            <w:tcW w:w="466" w:type="pct"/>
            <w:shd w:val="clear" w:color="auto" w:fill="auto"/>
            <w:noWrap/>
            <w:vAlign w:val="center"/>
            <w:hideMark/>
          </w:tcPr>
          <w:p w14:paraId="2E65A711"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9000</w:t>
            </w:r>
          </w:p>
        </w:tc>
        <w:tc>
          <w:tcPr>
            <w:tcW w:w="464" w:type="pct"/>
            <w:shd w:val="clear" w:color="auto" w:fill="auto"/>
            <w:noWrap/>
            <w:vAlign w:val="center"/>
            <w:hideMark/>
          </w:tcPr>
          <w:p w14:paraId="0CC713F1"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160</w:t>
            </w:r>
          </w:p>
        </w:tc>
        <w:tc>
          <w:tcPr>
            <w:tcW w:w="362" w:type="pct"/>
            <w:shd w:val="clear" w:color="auto" w:fill="auto"/>
            <w:noWrap/>
            <w:vAlign w:val="center"/>
            <w:hideMark/>
          </w:tcPr>
          <w:p w14:paraId="4C54B315"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408</w:t>
            </w:r>
          </w:p>
        </w:tc>
        <w:tc>
          <w:tcPr>
            <w:tcW w:w="572" w:type="pct"/>
            <w:shd w:val="clear" w:color="auto" w:fill="auto"/>
            <w:noWrap/>
            <w:vAlign w:val="center"/>
            <w:hideMark/>
          </w:tcPr>
          <w:p w14:paraId="6866FEC0"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109.9</w:t>
            </w:r>
          </w:p>
        </w:tc>
        <w:tc>
          <w:tcPr>
            <w:tcW w:w="567" w:type="pct"/>
            <w:shd w:val="clear" w:color="auto" w:fill="auto"/>
            <w:noWrap/>
            <w:vAlign w:val="center"/>
            <w:hideMark/>
          </w:tcPr>
          <w:p w14:paraId="5247E896"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328.72</w:t>
            </w:r>
          </w:p>
        </w:tc>
        <w:tc>
          <w:tcPr>
            <w:tcW w:w="517" w:type="pct"/>
            <w:shd w:val="clear" w:color="auto" w:fill="auto"/>
            <w:noWrap/>
            <w:vAlign w:val="center"/>
            <w:hideMark/>
          </w:tcPr>
          <w:p w14:paraId="2BB29E5B"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0.191</w:t>
            </w:r>
          </w:p>
        </w:tc>
        <w:tc>
          <w:tcPr>
            <w:tcW w:w="516" w:type="pct"/>
            <w:shd w:val="clear" w:color="auto" w:fill="auto"/>
            <w:noWrap/>
            <w:vAlign w:val="center"/>
            <w:hideMark/>
          </w:tcPr>
          <w:p w14:paraId="7E71D70E"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0.2649</w:t>
            </w:r>
          </w:p>
        </w:tc>
        <w:tc>
          <w:tcPr>
            <w:tcW w:w="517" w:type="pct"/>
            <w:shd w:val="clear" w:color="auto" w:fill="auto"/>
            <w:noWrap/>
            <w:vAlign w:val="center"/>
            <w:hideMark/>
          </w:tcPr>
          <w:p w14:paraId="705437A8"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0.1957</w:t>
            </w:r>
          </w:p>
        </w:tc>
        <w:tc>
          <w:tcPr>
            <w:tcW w:w="516" w:type="pct"/>
            <w:shd w:val="clear" w:color="auto" w:fill="auto"/>
            <w:noWrap/>
            <w:vAlign w:val="center"/>
            <w:hideMark/>
          </w:tcPr>
          <w:p w14:paraId="69E826BC"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0.2915</w:t>
            </w:r>
          </w:p>
        </w:tc>
        <w:tc>
          <w:tcPr>
            <w:tcW w:w="503" w:type="pct"/>
            <w:tcBorders>
              <w:top w:val="nil"/>
              <w:left w:val="single" w:sz="4" w:space="0" w:color="auto"/>
              <w:bottom w:val="single" w:sz="4" w:space="0" w:color="auto"/>
              <w:right w:val="single" w:sz="4" w:space="0" w:color="auto"/>
            </w:tcBorders>
            <w:shd w:val="clear" w:color="auto" w:fill="auto"/>
            <w:vAlign w:val="center"/>
          </w:tcPr>
          <w:p w14:paraId="0A22DA22"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0.3081155</w:t>
            </w:r>
          </w:p>
        </w:tc>
      </w:tr>
      <w:tr w:rsidR="009577DC" w:rsidRPr="008D7D41" w14:paraId="77825240" w14:textId="77777777" w:rsidTr="009577DC">
        <w:trPr>
          <w:trHeight w:val="288"/>
          <w:jc w:val="center"/>
        </w:trPr>
        <w:tc>
          <w:tcPr>
            <w:tcW w:w="466" w:type="pct"/>
            <w:shd w:val="clear" w:color="auto" w:fill="auto"/>
            <w:noWrap/>
            <w:vAlign w:val="center"/>
            <w:hideMark/>
          </w:tcPr>
          <w:p w14:paraId="6CE90A9B"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9500</w:t>
            </w:r>
          </w:p>
        </w:tc>
        <w:tc>
          <w:tcPr>
            <w:tcW w:w="464" w:type="pct"/>
            <w:shd w:val="clear" w:color="auto" w:fill="auto"/>
            <w:noWrap/>
            <w:vAlign w:val="center"/>
            <w:hideMark/>
          </w:tcPr>
          <w:p w14:paraId="4348C895"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171</w:t>
            </w:r>
          </w:p>
        </w:tc>
        <w:tc>
          <w:tcPr>
            <w:tcW w:w="362" w:type="pct"/>
            <w:shd w:val="clear" w:color="auto" w:fill="auto"/>
            <w:noWrap/>
            <w:vAlign w:val="center"/>
            <w:hideMark/>
          </w:tcPr>
          <w:p w14:paraId="5A43C1BC"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410</w:t>
            </w:r>
          </w:p>
        </w:tc>
        <w:tc>
          <w:tcPr>
            <w:tcW w:w="572" w:type="pct"/>
            <w:shd w:val="clear" w:color="auto" w:fill="auto"/>
            <w:noWrap/>
            <w:vAlign w:val="center"/>
            <w:hideMark/>
          </w:tcPr>
          <w:p w14:paraId="746C3FAE"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108</w:t>
            </w:r>
          </w:p>
        </w:tc>
        <w:tc>
          <w:tcPr>
            <w:tcW w:w="567" w:type="pct"/>
            <w:shd w:val="clear" w:color="auto" w:fill="auto"/>
            <w:noWrap/>
            <w:vAlign w:val="center"/>
            <w:hideMark/>
          </w:tcPr>
          <w:p w14:paraId="77D3F61C"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323.75</w:t>
            </w:r>
          </w:p>
        </w:tc>
        <w:tc>
          <w:tcPr>
            <w:tcW w:w="517" w:type="pct"/>
            <w:shd w:val="clear" w:color="auto" w:fill="auto"/>
            <w:noWrap/>
            <w:vAlign w:val="center"/>
            <w:hideMark/>
          </w:tcPr>
          <w:p w14:paraId="199592C6"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0.1885</w:t>
            </w:r>
          </w:p>
        </w:tc>
        <w:tc>
          <w:tcPr>
            <w:tcW w:w="516" w:type="pct"/>
            <w:shd w:val="clear" w:color="auto" w:fill="auto"/>
            <w:noWrap/>
            <w:vAlign w:val="center"/>
            <w:hideMark/>
          </w:tcPr>
          <w:p w14:paraId="1A2C807C"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0.259</w:t>
            </w:r>
          </w:p>
        </w:tc>
        <w:tc>
          <w:tcPr>
            <w:tcW w:w="517" w:type="pct"/>
            <w:shd w:val="clear" w:color="auto" w:fill="auto"/>
            <w:noWrap/>
            <w:vAlign w:val="center"/>
            <w:hideMark/>
          </w:tcPr>
          <w:p w14:paraId="3849E49F"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0.1929</w:t>
            </w:r>
          </w:p>
        </w:tc>
        <w:tc>
          <w:tcPr>
            <w:tcW w:w="516" w:type="pct"/>
            <w:shd w:val="clear" w:color="auto" w:fill="auto"/>
            <w:noWrap/>
            <w:vAlign w:val="center"/>
            <w:hideMark/>
          </w:tcPr>
          <w:p w14:paraId="05D47DDC"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0.2828</w:t>
            </w:r>
          </w:p>
        </w:tc>
        <w:tc>
          <w:tcPr>
            <w:tcW w:w="503" w:type="pct"/>
            <w:tcBorders>
              <w:top w:val="nil"/>
              <w:left w:val="single" w:sz="4" w:space="0" w:color="auto"/>
              <w:bottom w:val="single" w:sz="4" w:space="0" w:color="auto"/>
              <w:right w:val="single" w:sz="4" w:space="0" w:color="auto"/>
            </w:tcBorders>
            <w:shd w:val="clear" w:color="auto" w:fill="auto"/>
            <w:vAlign w:val="center"/>
          </w:tcPr>
          <w:p w14:paraId="43ED0915"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0.2963744</w:t>
            </w:r>
          </w:p>
        </w:tc>
      </w:tr>
      <w:tr w:rsidR="009577DC" w:rsidRPr="008D7D41" w14:paraId="3E842C06" w14:textId="77777777" w:rsidTr="009577DC">
        <w:trPr>
          <w:trHeight w:val="288"/>
          <w:jc w:val="center"/>
        </w:trPr>
        <w:tc>
          <w:tcPr>
            <w:tcW w:w="466" w:type="pct"/>
            <w:shd w:val="clear" w:color="auto" w:fill="auto"/>
            <w:noWrap/>
            <w:vAlign w:val="center"/>
            <w:hideMark/>
          </w:tcPr>
          <w:p w14:paraId="5D9A6978"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10000</w:t>
            </w:r>
          </w:p>
        </w:tc>
        <w:tc>
          <w:tcPr>
            <w:tcW w:w="464" w:type="pct"/>
            <w:shd w:val="clear" w:color="auto" w:fill="auto"/>
            <w:noWrap/>
            <w:vAlign w:val="center"/>
            <w:hideMark/>
          </w:tcPr>
          <w:p w14:paraId="07CD0321"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180</w:t>
            </w:r>
          </w:p>
        </w:tc>
        <w:tc>
          <w:tcPr>
            <w:tcW w:w="362" w:type="pct"/>
            <w:shd w:val="clear" w:color="auto" w:fill="auto"/>
            <w:noWrap/>
            <w:vAlign w:val="center"/>
            <w:hideMark/>
          </w:tcPr>
          <w:p w14:paraId="5EFDB6FE"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410</w:t>
            </w:r>
          </w:p>
        </w:tc>
        <w:tc>
          <w:tcPr>
            <w:tcW w:w="572" w:type="pct"/>
            <w:shd w:val="clear" w:color="auto" w:fill="auto"/>
            <w:noWrap/>
            <w:vAlign w:val="center"/>
            <w:hideMark/>
          </w:tcPr>
          <w:p w14:paraId="46621C58"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110</w:t>
            </w:r>
          </w:p>
        </w:tc>
        <w:tc>
          <w:tcPr>
            <w:tcW w:w="567" w:type="pct"/>
            <w:shd w:val="clear" w:color="auto" w:fill="auto"/>
            <w:noWrap/>
            <w:vAlign w:val="center"/>
            <w:hideMark/>
          </w:tcPr>
          <w:p w14:paraId="3CE62F4A"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329.74</w:t>
            </w:r>
          </w:p>
        </w:tc>
        <w:tc>
          <w:tcPr>
            <w:tcW w:w="517" w:type="pct"/>
            <w:shd w:val="clear" w:color="auto" w:fill="auto"/>
            <w:noWrap/>
            <w:vAlign w:val="center"/>
            <w:hideMark/>
          </w:tcPr>
          <w:p w14:paraId="65B1031F"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0.1816</w:t>
            </w:r>
          </w:p>
        </w:tc>
        <w:tc>
          <w:tcPr>
            <w:tcW w:w="516" w:type="pct"/>
            <w:shd w:val="clear" w:color="auto" w:fill="auto"/>
            <w:noWrap/>
            <w:vAlign w:val="center"/>
            <w:hideMark/>
          </w:tcPr>
          <w:p w14:paraId="52D1A2EA"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0.248</w:t>
            </w:r>
          </w:p>
        </w:tc>
        <w:tc>
          <w:tcPr>
            <w:tcW w:w="517" w:type="pct"/>
            <w:shd w:val="clear" w:color="auto" w:fill="auto"/>
            <w:noWrap/>
            <w:vAlign w:val="center"/>
            <w:hideMark/>
          </w:tcPr>
          <w:p w14:paraId="4F63BF00"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0.1857</w:t>
            </w:r>
          </w:p>
        </w:tc>
        <w:tc>
          <w:tcPr>
            <w:tcW w:w="516" w:type="pct"/>
            <w:shd w:val="clear" w:color="auto" w:fill="auto"/>
            <w:noWrap/>
            <w:vAlign w:val="center"/>
            <w:hideMark/>
          </w:tcPr>
          <w:p w14:paraId="40A35497"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0.2696</w:t>
            </w:r>
          </w:p>
        </w:tc>
        <w:tc>
          <w:tcPr>
            <w:tcW w:w="503" w:type="pct"/>
            <w:tcBorders>
              <w:top w:val="nil"/>
              <w:left w:val="single" w:sz="4" w:space="0" w:color="auto"/>
              <w:bottom w:val="single" w:sz="4" w:space="0" w:color="auto"/>
              <w:right w:val="single" w:sz="4" w:space="0" w:color="auto"/>
            </w:tcBorders>
            <w:shd w:val="clear" w:color="auto" w:fill="auto"/>
            <w:vAlign w:val="center"/>
          </w:tcPr>
          <w:p w14:paraId="54F10CC8"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0.2787664</w:t>
            </w:r>
          </w:p>
        </w:tc>
      </w:tr>
      <w:tr w:rsidR="009577DC" w:rsidRPr="008D7D41" w14:paraId="66BB7FF8" w14:textId="77777777" w:rsidTr="009577DC">
        <w:trPr>
          <w:trHeight w:val="288"/>
          <w:jc w:val="center"/>
        </w:trPr>
        <w:tc>
          <w:tcPr>
            <w:tcW w:w="466" w:type="pct"/>
            <w:shd w:val="clear" w:color="auto" w:fill="auto"/>
            <w:noWrap/>
            <w:vAlign w:val="center"/>
            <w:hideMark/>
          </w:tcPr>
          <w:p w14:paraId="6F99B413"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10500</w:t>
            </w:r>
          </w:p>
        </w:tc>
        <w:tc>
          <w:tcPr>
            <w:tcW w:w="464" w:type="pct"/>
            <w:shd w:val="clear" w:color="auto" w:fill="auto"/>
            <w:noWrap/>
            <w:vAlign w:val="center"/>
            <w:hideMark/>
          </w:tcPr>
          <w:p w14:paraId="769E2B32"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175</w:t>
            </w:r>
          </w:p>
        </w:tc>
        <w:tc>
          <w:tcPr>
            <w:tcW w:w="362" w:type="pct"/>
            <w:shd w:val="clear" w:color="auto" w:fill="auto"/>
            <w:noWrap/>
            <w:vAlign w:val="center"/>
            <w:hideMark/>
          </w:tcPr>
          <w:p w14:paraId="2CEC0564"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406</w:t>
            </w:r>
          </w:p>
        </w:tc>
        <w:tc>
          <w:tcPr>
            <w:tcW w:w="572" w:type="pct"/>
            <w:shd w:val="clear" w:color="auto" w:fill="auto"/>
            <w:noWrap/>
            <w:vAlign w:val="center"/>
            <w:hideMark/>
          </w:tcPr>
          <w:p w14:paraId="75979A47"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110</w:t>
            </w:r>
          </w:p>
        </w:tc>
        <w:tc>
          <w:tcPr>
            <w:tcW w:w="567" w:type="pct"/>
            <w:shd w:val="clear" w:color="auto" w:fill="auto"/>
            <w:noWrap/>
            <w:vAlign w:val="center"/>
            <w:hideMark/>
          </w:tcPr>
          <w:p w14:paraId="54068489"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328.29</w:t>
            </w:r>
          </w:p>
        </w:tc>
        <w:tc>
          <w:tcPr>
            <w:tcW w:w="517" w:type="pct"/>
            <w:shd w:val="clear" w:color="auto" w:fill="auto"/>
            <w:noWrap/>
            <w:vAlign w:val="center"/>
            <w:hideMark/>
          </w:tcPr>
          <w:p w14:paraId="19176798"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0.1848</w:t>
            </w:r>
          </w:p>
        </w:tc>
        <w:tc>
          <w:tcPr>
            <w:tcW w:w="516" w:type="pct"/>
            <w:shd w:val="clear" w:color="auto" w:fill="auto"/>
            <w:noWrap/>
            <w:vAlign w:val="center"/>
            <w:hideMark/>
          </w:tcPr>
          <w:p w14:paraId="31EDF44F"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0.2528</w:t>
            </w:r>
          </w:p>
        </w:tc>
        <w:tc>
          <w:tcPr>
            <w:tcW w:w="517" w:type="pct"/>
            <w:shd w:val="clear" w:color="auto" w:fill="auto"/>
            <w:noWrap/>
            <w:vAlign w:val="center"/>
            <w:hideMark/>
          </w:tcPr>
          <w:p w14:paraId="10C2361F"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0.1891</w:t>
            </w:r>
          </w:p>
        </w:tc>
        <w:tc>
          <w:tcPr>
            <w:tcW w:w="516" w:type="pct"/>
            <w:shd w:val="clear" w:color="auto" w:fill="auto"/>
            <w:noWrap/>
            <w:vAlign w:val="center"/>
            <w:hideMark/>
          </w:tcPr>
          <w:p w14:paraId="05A2F851"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0.2755</w:t>
            </w:r>
          </w:p>
        </w:tc>
        <w:tc>
          <w:tcPr>
            <w:tcW w:w="503" w:type="pct"/>
            <w:tcBorders>
              <w:top w:val="nil"/>
              <w:left w:val="single" w:sz="4" w:space="0" w:color="auto"/>
              <w:bottom w:val="single" w:sz="4" w:space="0" w:color="auto"/>
              <w:right w:val="single" w:sz="4" w:space="0" w:color="auto"/>
            </w:tcBorders>
            <w:shd w:val="clear" w:color="auto" w:fill="auto"/>
            <w:vAlign w:val="center"/>
          </w:tcPr>
          <w:p w14:paraId="581CDF9D"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0.281561</w:t>
            </w:r>
          </w:p>
        </w:tc>
      </w:tr>
      <w:tr w:rsidR="009577DC" w:rsidRPr="008D7D41" w14:paraId="450BC0B4" w14:textId="77777777" w:rsidTr="009577DC">
        <w:trPr>
          <w:trHeight w:val="288"/>
          <w:jc w:val="center"/>
        </w:trPr>
        <w:tc>
          <w:tcPr>
            <w:tcW w:w="466" w:type="pct"/>
            <w:shd w:val="clear" w:color="auto" w:fill="auto"/>
            <w:noWrap/>
            <w:vAlign w:val="center"/>
            <w:hideMark/>
          </w:tcPr>
          <w:p w14:paraId="4229498D"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11000</w:t>
            </w:r>
          </w:p>
        </w:tc>
        <w:tc>
          <w:tcPr>
            <w:tcW w:w="464" w:type="pct"/>
            <w:shd w:val="clear" w:color="auto" w:fill="auto"/>
            <w:noWrap/>
            <w:vAlign w:val="center"/>
            <w:hideMark/>
          </w:tcPr>
          <w:p w14:paraId="44F774BF"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161</w:t>
            </w:r>
          </w:p>
        </w:tc>
        <w:tc>
          <w:tcPr>
            <w:tcW w:w="362" w:type="pct"/>
            <w:shd w:val="clear" w:color="auto" w:fill="auto"/>
            <w:noWrap/>
            <w:vAlign w:val="center"/>
            <w:hideMark/>
          </w:tcPr>
          <w:p w14:paraId="6446AB03"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396</w:t>
            </w:r>
          </w:p>
        </w:tc>
        <w:tc>
          <w:tcPr>
            <w:tcW w:w="572" w:type="pct"/>
            <w:shd w:val="clear" w:color="auto" w:fill="auto"/>
            <w:noWrap/>
            <w:vAlign w:val="center"/>
            <w:hideMark/>
          </w:tcPr>
          <w:p w14:paraId="061B73F3"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110</w:t>
            </w:r>
          </w:p>
        </w:tc>
        <w:tc>
          <w:tcPr>
            <w:tcW w:w="567" w:type="pct"/>
            <w:shd w:val="clear" w:color="auto" w:fill="auto"/>
            <w:noWrap/>
            <w:vAlign w:val="center"/>
            <w:hideMark/>
          </w:tcPr>
          <w:p w14:paraId="663BED4B"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324.63</w:t>
            </w:r>
          </w:p>
        </w:tc>
        <w:tc>
          <w:tcPr>
            <w:tcW w:w="517" w:type="pct"/>
            <w:shd w:val="clear" w:color="auto" w:fill="auto"/>
            <w:noWrap/>
            <w:vAlign w:val="center"/>
            <w:hideMark/>
          </w:tcPr>
          <w:p w14:paraId="240B430B"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0.1939</w:t>
            </w:r>
          </w:p>
        </w:tc>
        <w:tc>
          <w:tcPr>
            <w:tcW w:w="516" w:type="pct"/>
            <w:shd w:val="clear" w:color="auto" w:fill="auto"/>
            <w:noWrap/>
            <w:vAlign w:val="center"/>
            <w:hideMark/>
          </w:tcPr>
          <w:p w14:paraId="5F17CCF1"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0.2668</w:t>
            </w:r>
          </w:p>
        </w:tc>
        <w:tc>
          <w:tcPr>
            <w:tcW w:w="517" w:type="pct"/>
            <w:shd w:val="clear" w:color="auto" w:fill="auto"/>
            <w:noWrap/>
            <w:vAlign w:val="center"/>
            <w:hideMark/>
          </w:tcPr>
          <w:p w14:paraId="2F1E327D"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0.1989</w:t>
            </w:r>
          </w:p>
        </w:tc>
        <w:tc>
          <w:tcPr>
            <w:tcW w:w="516" w:type="pct"/>
            <w:shd w:val="clear" w:color="auto" w:fill="auto"/>
            <w:noWrap/>
            <w:vAlign w:val="center"/>
            <w:hideMark/>
          </w:tcPr>
          <w:p w14:paraId="34839F55"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0.2933</w:t>
            </w:r>
          </w:p>
        </w:tc>
        <w:tc>
          <w:tcPr>
            <w:tcW w:w="503" w:type="pct"/>
            <w:tcBorders>
              <w:top w:val="nil"/>
              <w:left w:val="single" w:sz="4" w:space="0" w:color="auto"/>
              <w:bottom w:val="single" w:sz="4" w:space="0" w:color="auto"/>
              <w:right w:val="single" w:sz="4" w:space="0" w:color="auto"/>
            </w:tcBorders>
            <w:shd w:val="clear" w:color="auto" w:fill="auto"/>
            <w:vAlign w:val="center"/>
          </w:tcPr>
          <w:p w14:paraId="38844304"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0.305032</w:t>
            </w:r>
          </w:p>
        </w:tc>
      </w:tr>
      <w:tr w:rsidR="009577DC" w:rsidRPr="008D7D41" w14:paraId="663F5DF3" w14:textId="77777777" w:rsidTr="009577DC">
        <w:trPr>
          <w:trHeight w:val="288"/>
          <w:jc w:val="center"/>
        </w:trPr>
        <w:tc>
          <w:tcPr>
            <w:tcW w:w="466" w:type="pct"/>
            <w:shd w:val="clear" w:color="auto" w:fill="auto"/>
            <w:noWrap/>
            <w:vAlign w:val="center"/>
            <w:hideMark/>
          </w:tcPr>
          <w:p w14:paraId="6EEC8178"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11500</w:t>
            </w:r>
          </w:p>
        </w:tc>
        <w:tc>
          <w:tcPr>
            <w:tcW w:w="464" w:type="pct"/>
            <w:shd w:val="clear" w:color="auto" w:fill="auto"/>
            <w:noWrap/>
            <w:vAlign w:val="center"/>
            <w:hideMark/>
          </w:tcPr>
          <w:p w14:paraId="022FCEC3"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145</w:t>
            </w:r>
          </w:p>
        </w:tc>
        <w:tc>
          <w:tcPr>
            <w:tcW w:w="362" w:type="pct"/>
            <w:shd w:val="clear" w:color="auto" w:fill="auto"/>
            <w:noWrap/>
            <w:vAlign w:val="center"/>
            <w:hideMark/>
          </w:tcPr>
          <w:p w14:paraId="7F1BAD2F"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374</w:t>
            </w:r>
          </w:p>
        </w:tc>
        <w:tc>
          <w:tcPr>
            <w:tcW w:w="572" w:type="pct"/>
            <w:shd w:val="clear" w:color="auto" w:fill="auto"/>
            <w:noWrap/>
            <w:vAlign w:val="center"/>
            <w:hideMark/>
          </w:tcPr>
          <w:p w14:paraId="63CFD391"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110</w:t>
            </w:r>
          </w:p>
        </w:tc>
        <w:tc>
          <w:tcPr>
            <w:tcW w:w="567" w:type="pct"/>
            <w:shd w:val="clear" w:color="auto" w:fill="auto"/>
            <w:noWrap/>
            <w:vAlign w:val="center"/>
            <w:hideMark/>
          </w:tcPr>
          <w:p w14:paraId="36F45D62"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316.38</w:t>
            </w:r>
          </w:p>
        </w:tc>
        <w:tc>
          <w:tcPr>
            <w:tcW w:w="517" w:type="pct"/>
            <w:shd w:val="clear" w:color="auto" w:fill="auto"/>
            <w:noWrap/>
            <w:vAlign w:val="center"/>
            <w:hideMark/>
          </w:tcPr>
          <w:p w14:paraId="57AF4E2B"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0.2089</w:t>
            </w:r>
          </w:p>
        </w:tc>
        <w:tc>
          <w:tcPr>
            <w:tcW w:w="516" w:type="pct"/>
            <w:shd w:val="clear" w:color="auto" w:fill="auto"/>
            <w:noWrap/>
            <w:vAlign w:val="center"/>
            <w:hideMark/>
          </w:tcPr>
          <w:p w14:paraId="7B56B217"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0.2875</w:t>
            </w:r>
          </w:p>
        </w:tc>
        <w:tc>
          <w:tcPr>
            <w:tcW w:w="517" w:type="pct"/>
            <w:shd w:val="clear" w:color="auto" w:fill="auto"/>
            <w:noWrap/>
            <w:vAlign w:val="center"/>
            <w:hideMark/>
          </w:tcPr>
          <w:p w14:paraId="47FB20D4"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0.2151</w:t>
            </w:r>
          </w:p>
        </w:tc>
        <w:tc>
          <w:tcPr>
            <w:tcW w:w="516" w:type="pct"/>
            <w:shd w:val="clear" w:color="auto" w:fill="auto"/>
            <w:noWrap/>
            <w:vAlign w:val="center"/>
            <w:hideMark/>
          </w:tcPr>
          <w:p w14:paraId="08274441"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0.3198</w:t>
            </w:r>
          </w:p>
        </w:tc>
        <w:tc>
          <w:tcPr>
            <w:tcW w:w="503" w:type="pct"/>
            <w:tcBorders>
              <w:top w:val="nil"/>
              <w:left w:val="single" w:sz="4" w:space="0" w:color="auto"/>
              <w:bottom w:val="single" w:sz="4" w:space="0" w:color="auto"/>
              <w:right w:val="single" w:sz="4" w:space="0" w:color="auto"/>
            </w:tcBorders>
            <w:shd w:val="clear" w:color="auto" w:fill="auto"/>
            <w:vAlign w:val="center"/>
          </w:tcPr>
          <w:p w14:paraId="65721FEB"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0.3335514</w:t>
            </w:r>
          </w:p>
        </w:tc>
      </w:tr>
      <w:tr w:rsidR="009577DC" w:rsidRPr="008D7D41" w14:paraId="39C32C8E" w14:textId="77777777" w:rsidTr="009577DC">
        <w:trPr>
          <w:trHeight w:val="288"/>
          <w:jc w:val="center"/>
        </w:trPr>
        <w:tc>
          <w:tcPr>
            <w:tcW w:w="466" w:type="pct"/>
            <w:shd w:val="clear" w:color="auto" w:fill="auto"/>
            <w:noWrap/>
            <w:vAlign w:val="center"/>
            <w:hideMark/>
          </w:tcPr>
          <w:p w14:paraId="28041C7A"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12000</w:t>
            </w:r>
          </w:p>
        </w:tc>
        <w:tc>
          <w:tcPr>
            <w:tcW w:w="464" w:type="pct"/>
            <w:shd w:val="clear" w:color="auto" w:fill="auto"/>
            <w:noWrap/>
            <w:vAlign w:val="center"/>
            <w:hideMark/>
          </w:tcPr>
          <w:p w14:paraId="40C54F0F"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125</w:t>
            </w:r>
          </w:p>
        </w:tc>
        <w:tc>
          <w:tcPr>
            <w:tcW w:w="362" w:type="pct"/>
            <w:shd w:val="clear" w:color="auto" w:fill="auto"/>
            <w:noWrap/>
            <w:vAlign w:val="center"/>
            <w:hideMark/>
          </w:tcPr>
          <w:p w14:paraId="6C76CB03"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352</w:t>
            </w:r>
          </w:p>
        </w:tc>
        <w:tc>
          <w:tcPr>
            <w:tcW w:w="572" w:type="pct"/>
            <w:shd w:val="clear" w:color="auto" w:fill="auto"/>
            <w:noWrap/>
            <w:vAlign w:val="center"/>
            <w:hideMark/>
          </w:tcPr>
          <w:p w14:paraId="245726C1"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112</w:t>
            </w:r>
          </w:p>
        </w:tc>
        <w:tc>
          <w:tcPr>
            <w:tcW w:w="567" w:type="pct"/>
            <w:shd w:val="clear" w:color="auto" w:fill="auto"/>
            <w:noWrap/>
            <w:vAlign w:val="center"/>
            <w:hideMark/>
          </w:tcPr>
          <w:p w14:paraId="3E768CE9"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313.47</w:t>
            </w:r>
          </w:p>
        </w:tc>
        <w:tc>
          <w:tcPr>
            <w:tcW w:w="517" w:type="pct"/>
            <w:shd w:val="clear" w:color="auto" w:fill="auto"/>
            <w:noWrap/>
            <w:vAlign w:val="center"/>
            <w:hideMark/>
          </w:tcPr>
          <w:p w14:paraId="65089578"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0.225</w:t>
            </w:r>
          </w:p>
        </w:tc>
        <w:tc>
          <w:tcPr>
            <w:tcW w:w="516" w:type="pct"/>
            <w:shd w:val="clear" w:color="auto" w:fill="auto"/>
            <w:noWrap/>
            <w:vAlign w:val="center"/>
            <w:hideMark/>
          </w:tcPr>
          <w:p w14:paraId="155AF9BC"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0.3108</w:t>
            </w:r>
          </w:p>
        </w:tc>
        <w:tc>
          <w:tcPr>
            <w:tcW w:w="517" w:type="pct"/>
            <w:shd w:val="clear" w:color="auto" w:fill="auto"/>
            <w:noWrap/>
            <w:vAlign w:val="center"/>
            <w:hideMark/>
          </w:tcPr>
          <w:p w14:paraId="5E2B4C4E"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0.2331</w:t>
            </w:r>
          </w:p>
        </w:tc>
        <w:tc>
          <w:tcPr>
            <w:tcW w:w="516" w:type="pct"/>
            <w:shd w:val="clear" w:color="auto" w:fill="auto"/>
            <w:noWrap/>
            <w:vAlign w:val="center"/>
            <w:hideMark/>
          </w:tcPr>
          <w:p w14:paraId="3E1B3037"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0.3523</w:t>
            </w:r>
          </w:p>
        </w:tc>
        <w:tc>
          <w:tcPr>
            <w:tcW w:w="503" w:type="pct"/>
            <w:tcBorders>
              <w:top w:val="nil"/>
              <w:left w:val="single" w:sz="4" w:space="0" w:color="auto"/>
              <w:bottom w:val="single" w:sz="4" w:space="0" w:color="auto"/>
              <w:right w:val="single" w:sz="4" w:space="0" w:color="auto"/>
            </w:tcBorders>
            <w:shd w:val="clear" w:color="auto" w:fill="auto"/>
            <w:vAlign w:val="center"/>
          </w:tcPr>
          <w:p w14:paraId="34158CB1"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0.3818932</w:t>
            </w:r>
          </w:p>
        </w:tc>
      </w:tr>
      <w:tr w:rsidR="009577DC" w:rsidRPr="008D7D41" w14:paraId="576E9E4D" w14:textId="77777777" w:rsidTr="009577DC">
        <w:trPr>
          <w:trHeight w:val="288"/>
          <w:jc w:val="center"/>
        </w:trPr>
        <w:tc>
          <w:tcPr>
            <w:tcW w:w="466" w:type="pct"/>
            <w:shd w:val="clear" w:color="auto" w:fill="auto"/>
            <w:noWrap/>
            <w:vAlign w:val="center"/>
            <w:hideMark/>
          </w:tcPr>
          <w:p w14:paraId="0F911DA7"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lastRenderedPageBreak/>
              <w:t>12500</w:t>
            </w:r>
          </w:p>
        </w:tc>
        <w:tc>
          <w:tcPr>
            <w:tcW w:w="464" w:type="pct"/>
            <w:shd w:val="clear" w:color="auto" w:fill="auto"/>
            <w:noWrap/>
            <w:vAlign w:val="center"/>
            <w:hideMark/>
          </w:tcPr>
          <w:p w14:paraId="4D2B4FE2"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110</w:t>
            </w:r>
          </w:p>
        </w:tc>
        <w:tc>
          <w:tcPr>
            <w:tcW w:w="362" w:type="pct"/>
            <w:shd w:val="clear" w:color="auto" w:fill="auto"/>
            <w:noWrap/>
            <w:vAlign w:val="center"/>
            <w:hideMark/>
          </w:tcPr>
          <w:p w14:paraId="11A45E22"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335</w:t>
            </w:r>
          </w:p>
        </w:tc>
        <w:tc>
          <w:tcPr>
            <w:tcW w:w="572" w:type="pct"/>
            <w:shd w:val="clear" w:color="auto" w:fill="auto"/>
            <w:noWrap/>
            <w:vAlign w:val="center"/>
            <w:hideMark/>
          </w:tcPr>
          <w:p w14:paraId="69BBE756"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112</w:t>
            </w:r>
          </w:p>
        </w:tc>
        <w:tc>
          <w:tcPr>
            <w:tcW w:w="567" w:type="pct"/>
            <w:shd w:val="clear" w:color="auto" w:fill="auto"/>
            <w:noWrap/>
            <w:vAlign w:val="center"/>
            <w:hideMark/>
          </w:tcPr>
          <w:p w14:paraId="68A6B5CA"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306.56</w:t>
            </w:r>
          </w:p>
        </w:tc>
        <w:tc>
          <w:tcPr>
            <w:tcW w:w="517" w:type="pct"/>
            <w:shd w:val="clear" w:color="auto" w:fill="auto"/>
            <w:noWrap/>
            <w:vAlign w:val="center"/>
            <w:hideMark/>
          </w:tcPr>
          <w:p w14:paraId="5E9907A2"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0.2422</w:t>
            </w:r>
          </w:p>
        </w:tc>
        <w:tc>
          <w:tcPr>
            <w:tcW w:w="516" w:type="pct"/>
            <w:shd w:val="clear" w:color="auto" w:fill="auto"/>
            <w:noWrap/>
            <w:vAlign w:val="center"/>
            <w:hideMark/>
          </w:tcPr>
          <w:p w14:paraId="2FC6B85B"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0.3348</w:t>
            </w:r>
          </w:p>
        </w:tc>
        <w:tc>
          <w:tcPr>
            <w:tcW w:w="517" w:type="pct"/>
            <w:shd w:val="clear" w:color="auto" w:fill="auto"/>
            <w:noWrap/>
            <w:vAlign w:val="center"/>
            <w:hideMark/>
          </w:tcPr>
          <w:p w14:paraId="759B411D"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0.2523</w:t>
            </w:r>
          </w:p>
        </w:tc>
        <w:tc>
          <w:tcPr>
            <w:tcW w:w="516" w:type="pct"/>
            <w:shd w:val="clear" w:color="auto" w:fill="auto"/>
            <w:noWrap/>
            <w:vAlign w:val="center"/>
            <w:hideMark/>
          </w:tcPr>
          <w:p w14:paraId="601DEF5E"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0.3861</w:t>
            </w:r>
          </w:p>
        </w:tc>
        <w:tc>
          <w:tcPr>
            <w:tcW w:w="503" w:type="pct"/>
            <w:tcBorders>
              <w:top w:val="nil"/>
              <w:left w:val="single" w:sz="4" w:space="0" w:color="auto"/>
              <w:bottom w:val="single" w:sz="4" w:space="0" w:color="auto"/>
              <w:right w:val="single" w:sz="4" w:space="0" w:color="auto"/>
            </w:tcBorders>
            <w:shd w:val="clear" w:color="auto" w:fill="auto"/>
            <w:vAlign w:val="center"/>
          </w:tcPr>
          <w:p w14:paraId="7774D079"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0.4119687</w:t>
            </w:r>
          </w:p>
        </w:tc>
      </w:tr>
      <w:tr w:rsidR="009577DC" w:rsidRPr="008D7D41" w14:paraId="521E5336" w14:textId="77777777" w:rsidTr="009577DC">
        <w:trPr>
          <w:trHeight w:val="288"/>
          <w:jc w:val="center"/>
        </w:trPr>
        <w:tc>
          <w:tcPr>
            <w:tcW w:w="466" w:type="pct"/>
            <w:shd w:val="clear" w:color="auto" w:fill="auto"/>
            <w:noWrap/>
            <w:vAlign w:val="center"/>
            <w:hideMark/>
          </w:tcPr>
          <w:p w14:paraId="49BBE2FD"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13000</w:t>
            </w:r>
          </w:p>
        </w:tc>
        <w:tc>
          <w:tcPr>
            <w:tcW w:w="464" w:type="pct"/>
            <w:shd w:val="clear" w:color="auto" w:fill="auto"/>
            <w:noWrap/>
            <w:vAlign w:val="center"/>
            <w:hideMark/>
          </w:tcPr>
          <w:p w14:paraId="47FFD6C8"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91</w:t>
            </w:r>
          </w:p>
        </w:tc>
        <w:tc>
          <w:tcPr>
            <w:tcW w:w="362" w:type="pct"/>
            <w:shd w:val="clear" w:color="auto" w:fill="auto"/>
            <w:noWrap/>
            <w:vAlign w:val="center"/>
            <w:hideMark/>
          </w:tcPr>
          <w:p w14:paraId="3CDF8C73"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318</w:t>
            </w:r>
          </w:p>
        </w:tc>
        <w:tc>
          <w:tcPr>
            <w:tcW w:w="572" w:type="pct"/>
            <w:shd w:val="clear" w:color="auto" w:fill="auto"/>
            <w:noWrap/>
            <w:vAlign w:val="center"/>
            <w:hideMark/>
          </w:tcPr>
          <w:p w14:paraId="671BF0CA"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109.9</w:t>
            </w:r>
          </w:p>
        </w:tc>
        <w:tc>
          <w:tcPr>
            <w:tcW w:w="567" w:type="pct"/>
            <w:shd w:val="clear" w:color="auto" w:fill="auto"/>
            <w:noWrap/>
            <w:vAlign w:val="center"/>
            <w:hideMark/>
          </w:tcPr>
          <w:p w14:paraId="35F16D7E"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293.85</w:t>
            </w:r>
          </w:p>
        </w:tc>
        <w:tc>
          <w:tcPr>
            <w:tcW w:w="517" w:type="pct"/>
            <w:shd w:val="clear" w:color="auto" w:fill="auto"/>
            <w:noWrap/>
            <w:vAlign w:val="center"/>
            <w:hideMark/>
          </w:tcPr>
          <w:p w14:paraId="0A025B23"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0.2696</w:t>
            </w:r>
          </w:p>
        </w:tc>
        <w:tc>
          <w:tcPr>
            <w:tcW w:w="516" w:type="pct"/>
            <w:shd w:val="clear" w:color="auto" w:fill="auto"/>
            <w:noWrap/>
            <w:vAlign w:val="center"/>
            <w:hideMark/>
          </w:tcPr>
          <w:p w14:paraId="176EF175"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0.3736</w:t>
            </w:r>
          </w:p>
        </w:tc>
        <w:tc>
          <w:tcPr>
            <w:tcW w:w="517" w:type="pct"/>
            <w:shd w:val="clear" w:color="auto" w:fill="auto"/>
            <w:noWrap/>
            <w:vAlign w:val="center"/>
            <w:hideMark/>
          </w:tcPr>
          <w:p w14:paraId="1631E1A2"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0.2811</w:t>
            </w:r>
          </w:p>
        </w:tc>
        <w:tc>
          <w:tcPr>
            <w:tcW w:w="516" w:type="pct"/>
            <w:shd w:val="clear" w:color="auto" w:fill="auto"/>
            <w:noWrap/>
            <w:vAlign w:val="center"/>
            <w:hideMark/>
          </w:tcPr>
          <w:p w14:paraId="12A9CC4F"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0.4354</w:t>
            </w:r>
          </w:p>
        </w:tc>
        <w:tc>
          <w:tcPr>
            <w:tcW w:w="503" w:type="pct"/>
            <w:tcBorders>
              <w:top w:val="nil"/>
              <w:left w:val="single" w:sz="4" w:space="0" w:color="auto"/>
              <w:bottom w:val="single" w:sz="4" w:space="0" w:color="auto"/>
              <w:right w:val="single" w:sz="4" w:space="0" w:color="auto"/>
            </w:tcBorders>
            <w:shd w:val="clear" w:color="auto" w:fill="auto"/>
            <w:vAlign w:val="center"/>
          </w:tcPr>
          <w:p w14:paraId="170FBEFB"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0.4623948</w:t>
            </w:r>
          </w:p>
        </w:tc>
      </w:tr>
      <w:tr w:rsidR="009577DC" w:rsidRPr="008D7D41" w14:paraId="3C3C6E2F" w14:textId="77777777" w:rsidTr="009577DC">
        <w:trPr>
          <w:trHeight w:val="288"/>
          <w:jc w:val="center"/>
        </w:trPr>
        <w:tc>
          <w:tcPr>
            <w:tcW w:w="466" w:type="pct"/>
            <w:shd w:val="clear" w:color="auto" w:fill="auto"/>
            <w:noWrap/>
            <w:vAlign w:val="center"/>
            <w:hideMark/>
          </w:tcPr>
          <w:p w14:paraId="706B2903"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13500</w:t>
            </w:r>
          </w:p>
        </w:tc>
        <w:tc>
          <w:tcPr>
            <w:tcW w:w="464" w:type="pct"/>
            <w:shd w:val="clear" w:color="auto" w:fill="auto"/>
            <w:noWrap/>
            <w:vAlign w:val="center"/>
            <w:hideMark/>
          </w:tcPr>
          <w:p w14:paraId="5A115598"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73</w:t>
            </w:r>
          </w:p>
        </w:tc>
        <w:tc>
          <w:tcPr>
            <w:tcW w:w="362" w:type="pct"/>
            <w:shd w:val="clear" w:color="auto" w:fill="auto"/>
            <w:noWrap/>
            <w:vAlign w:val="center"/>
            <w:hideMark/>
          </w:tcPr>
          <w:p w14:paraId="660D8BA6"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296</w:t>
            </w:r>
          </w:p>
        </w:tc>
        <w:tc>
          <w:tcPr>
            <w:tcW w:w="572" w:type="pct"/>
            <w:shd w:val="clear" w:color="auto" w:fill="auto"/>
            <w:noWrap/>
            <w:vAlign w:val="center"/>
            <w:hideMark/>
          </w:tcPr>
          <w:p w14:paraId="30B33A92"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110</w:t>
            </w:r>
          </w:p>
        </w:tc>
        <w:tc>
          <w:tcPr>
            <w:tcW w:w="567" w:type="pct"/>
            <w:shd w:val="clear" w:color="auto" w:fill="auto"/>
            <w:noWrap/>
            <w:vAlign w:val="center"/>
            <w:hideMark/>
          </w:tcPr>
          <w:p w14:paraId="66DAAFA7"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284.78</w:t>
            </w:r>
          </w:p>
        </w:tc>
        <w:tc>
          <w:tcPr>
            <w:tcW w:w="517" w:type="pct"/>
            <w:shd w:val="clear" w:color="auto" w:fill="auto"/>
            <w:noWrap/>
            <w:vAlign w:val="center"/>
            <w:hideMark/>
          </w:tcPr>
          <w:p w14:paraId="6E9197D8"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0.2928</w:t>
            </w:r>
          </w:p>
        </w:tc>
        <w:tc>
          <w:tcPr>
            <w:tcW w:w="516" w:type="pct"/>
            <w:shd w:val="clear" w:color="auto" w:fill="auto"/>
            <w:noWrap/>
            <w:vAlign w:val="center"/>
            <w:hideMark/>
          </w:tcPr>
          <w:p w14:paraId="627B352C"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0.4091</w:t>
            </w:r>
          </w:p>
        </w:tc>
        <w:tc>
          <w:tcPr>
            <w:tcW w:w="517" w:type="pct"/>
            <w:shd w:val="clear" w:color="auto" w:fill="auto"/>
            <w:noWrap/>
            <w:vAlign w:val="center"/>
            <w:hideMark/>
          </w:tcPr>
          <w:p w14:paraId="2BB3D4FE"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0.3179</w:t>
            </w:r>
          </w:p>
        </w:tc>
        <w:tc>
          <w:tcPr>
            <w:tcW w:w="516" w:type="pct"/>
            <w:shd w:val="clear" w:color="auto" w:fill="auto"/>
            <w:noWrap/>
            <w:vAlign w:val="center"/>
            <w:hideMark/>
          </w:tcPr>
          <w:p w14:paraId="2CFEDF5A"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0.5055</w:t>
            </w:r>
          </w:p>
        </w:tc>
        <w:tc>
          <w:tcPr>
            <w:tcW w:w="503" w:type="pct"/>
            <w:tcBorders>
              <w:top w:val="nil"/>
              <w:left w:val="single" w:sz="4" w:space="0" w:color="auto"/>
              <w:bottom w:val="single" w:sz="4" w:space="0" w:color="auto"/>
              <w:right w:val="single" w:sz="4" w:space="0" w:color="auto"/>
            </w:tcBorders>
            <w:shd w:val="clear" w:color="auto" w:fill="auto"/>
            <w:vAlign w:val="center"/>
          </w:tcPr>
          <w:p w14:paraId="48CB59AF"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0.519654</w:t>
            </w:r>
          </w:p>
        </w:tc>
      </w:tr>
      <w:tr w:rsidR="009577DC" w:rsidRPr="008D7D41" w14:paraId="5305D7F2" w14:textId="77777777" w:rsidTr="009577DC">
        <w:trPr>
          <w:trHeight w:val="288"/>
          <w:jc w:val="center"/>
        </w:trPr>
        <w:tc>
          <w:tcPr>
            <w:tcW w:w="466" w:type="pct"/>
            <w:shd w:val="clear" w:color="auto" w:fill="auto"/>
            <w:noWrap/>
            <w:vAlign w:val="center"/>
            <w:hideMark/>
          </w:tcPr>
          <w:p w14:paraId="755BD238"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14000</w:t>
            </w:r>
          </w:p>
        </w:tc>
        <w:tc>
          <w:tcPr>
            <w:tcW w:w="464" w:type="pct"/>
            <w:shd w:val="clear" w:color="auto" w:fill="auto"/>
            <w:noWrap/>
            <w:vAlign w:val="center"/>
            <w:hideMark/>
          </w:tcPr>
          <w:p w14:paraId="5E9CA3AE"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65</w:t>
            </w:r>
          </w:p>
        </w:tc>
        <w:tc>
          <w:tcPr>
            <w:tcW w:w="362" w:type="pct"/>
            <w:shd w:val="clear" w:color="auto" w:fill="auto"/>
            <w:noWrap/>
            <w:vAlign w:val="center"/>
            <w:hideMark/>
          </w:tcPr>
          <w:p w14:paraId="3A40356F"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286</w:t>
            </w:r>
          </w:p>
        </w:tc>
        <w:tc>
          <w:tcPr>
            <w:tcW w:w="572" w:type="pct"/>
            <w:shd w:val="clear" w:color="auto" w:fill="auto"/>
            <w:noWrap/>
            <w:vAlign w:val="center"/>
            <w:hideMark/>
          </w:tcPr>
          <w:p w14:paraId="4C4EBA64"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109.7</w:t>
            </w:r>
          </w:p>
        </w:tc>
        <w:tc>
          <w:tcPr>
            <w:tcW w:w="567" w:type="pct"/>
            <w:shd w:val="clear" w:color="auto" w:fill="auto"/>
            <w:noWrap/>
            <w:vAlign w:val="center"/>
            <w:hideMark/>
          </w:tcPr>
          <w:p w14:paraId="03516AB8"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279.64</w:t>
            </w:r>
          </w:p>
        </w:tc>
        <w:tc>
          <w:tcPr>
            <w:tcW w:w="517" w:type="pct"/>
            <w:shd w:val="clear" w:color="auto" w:fill="auto"/>
            <w:noWrap/>
            <w:vAlign w:val="center"/>
            <w:hideMark/>
          </w:tcPr>
          <w:p w14:paraId="6577C6E5"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0.3145</w:t>
            </w:r>
          </w:p>
        </w:tc>
        <w:tc>
          <w:tcPr>
            <w:tcW w:w="516" w:type="pct"/>
            <w:shd w:val="clear" w:color="auto" w:fill="auto"/>
            <w:noWrap/>
            <w:vAlign w:val="center"/>
            <w:hideMark/>
          </w:tcPr>
          <w:p w14:paraId="3F1625EC"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0.4108</w:t>
            </w:r>
          </w:p>
        </w:tc>
        <w:tc>
          <w:tcPr>
            <w:tcW w:w="517" w:type="pct"/>
            <w:shd w:val="clear" w:color="auto" w:fill="auto"/>
            <w:noWrap/>
            <w:vAlign w:val="center"/>
            <w:hideMark/>
          </w:tcPr>
          <w:p w14:paraId="4FB99A56"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0.337</w:t>
            </w:r>
          </w:p>
        </w:tc>
        <w:tc>
          <w:tcPr>
            <w:tcW w:w="516" w:type="pct"/>
            <w:shd w:val="clear" w:color="auto" w:fill="auto"/>
            <w:noWrap/>
            <w:vAlign w:val="center"/>
            <w:hideMark/>
          </w:tcPr>
          <w:p w14:paraId="1E62B9A6"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0.5398</w:t>
            </w:r>
          </w:p>
        </w:tc>
        <w:tc>
          <w:tcPr>
            <w:tcW w:w="503" w:type="pct"/>
            <w:tcBorders>
              <w:top w:val="nil"/>
              <w:left w:val="single" w:sz="4" w:space="0" w:color="auto"/>
              <w:bottom w:val="single" w:sz="4" w:space="0" w:color="auto"/>
              <w:right w:val="single" w:sz="4" w:space="0" w:color="auto"/>
            </w:tcBorders>
            <w:shd w:val="clear" w:color="auto" w:fill="auto"/>
            <w:vAlign w:val="center"/>
          </w:tcPr>
          <w:p w14:paraId="4C78D811"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0.5916208</w:t>
            </w:r>
          </w:p>
        </w:tc>
      </w:tr>
      <w:tr w:rsidR="009577DC" w:rsidRPr="008D7D41" w14:paraId="259AFB3B" w14:textId="77777777" w:rsidTr="009577DC">
        <w:trPr>
          <w:trHeight w:val="288"/>
          <w:jc w:val="center"/>
        </w:trPr>
        <w:tc>
          <w:tcPr>
            <w:tcW w:w="466" w:type="pct"/>
            <w:shd w:val="clear" w:color="auto" w:fill="auto"/>
            <w:noWrap/>
            <w:vAlign w:val="center"/>
            <w:hideMark/>
          </w:tcPr>
          <w:p w14:paraId="223A3B9A"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14500</w:t>
            </w:r>
          </w:p>
        </w:tc>
        <w:tc>
          <w:tcPr>
            <w:tcW w:w="464" w:type="pct"/>
            <w:shd w:val="clear" w:color="auto" w:fill="auto"/>
            <w:noWrap/>
            <w:vAlign w:val="center"/>
            <w:hideMark/>
          </w:tcPr>
          <w:p w14:paraId="2F0D50DF"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58</w:t>
            </w:r>
          </w:p>
        </w:tc>
        <w:tc>
          <w:tcPr>
            <w:tcW w:w="362" w:type="pct"/>
            <w:shd w:val="clear" w:color="auto" w:fill="auto"/>
            <w:noWrap/>
            <w:vAlign w:val="center"/>
            <w:hideMark/>
          </w:tcPr>
          <w:p w14:paraId="2CE45141"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276</w:t>
            </w:r>
          </w:p>
        </w:tc>
        <w:tc>
          <w:tcPr>
            <w:tcW w:w="572" w:type="pct"/>
            <w:shd w:val="clear" w:color="auto" w:fill="auto"/>
            <w:noWrap/>
            <w:vAlign w:val="center"/>
            <w:hideMark/>
          </w:tcPr>
          <w:p w14:paraId="4E0E0713"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110</w:t>
            </w:r>
          </w:p>
        </w:tc>
        <w:tc>
          <w:tcPr>
            <w:tcW w:w="567" w:type="pct"/>
            <w:shd w:val="clear" w:color="auto" w:fill="auto"/>
            <w:noWrap/>
            <w:vAlign w:val="center"/>
            <w:hideMark/>
          </w:tcPr>
          <w:p w14:paraId="0B32434A"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275.95</w:t>
            </w:r>
          </w:p>
        </w:tc>
        <w:tc>
          <w:tcPr>
            <w:tcW w:w="517" w:type="pct"/>
            <w:shd w:val="clear" w:color="auto" w:fill="auto"/>
            <w:noWrap/>
            <w:vAlign w:val="center"/>
            <w:hideMark/>
          </w:tcPr>
          <w:p w14:paraId="224C2A21"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0.3288</w:t>
            </w:r>
          </w:p>
        </w:tc>
        <w:tc>
          <w:tcPr>
            <w:tcW w:w="516" w:type="pct"/>
            <w:shd w:val="clear" w:color="auto" w:fill="auto"/>
            <w:noWrap/>
            <w:vAlign w:val="center"/>
            <w:hideMark/>
          </w:tcPr>
          <w:p w14:paraId="5EF8E8F6"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0.4643</w:t>
            </w:r>
          </w:p>
        </w:tc>
        <w:tc>
          <w:tcPr>
            <w:tcW w:w="517" w:type="pct"/>
            <w:shd w:val="clear" w:color="auto" w:fill="auto"/>
            <w:noWrap/>
            <w:vAlign w:val="center"/>
            <w:hideMark/>
          </w:tcPr>
          <w:p w14:paraId="0E0E0F52"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0.3549</w:t>
            </w:r>
          </w:p>
        </w:tc>
        <w:tc>
          <w:tcPr>
            <w:tcW w:w="516" w:type="pct"/>
            <w:shd w:val="clear" w:color="auto" w:fill="auto"/>
            <w:noWrap/>
            <w:vAlign w:val="center"/>
            <w:hideMark/>
          </w:tcPr>
          <w:p w14:paraId="4C6E6A1F"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0.5713</w:t>
            </w:r>
          </w:p>
        </w:tc>
        <w:tc>
          <w:tcPr>
            <w:tcW w:w="503" w:type="pct"/>
            <w:tcBorders>
              <w:top w:val="nil"/>
              <w:left w:val="single" w:sz="4" w:space="0" w:color="auto"/>
              <w:bottom w:val="single" w:sz="4" w:space="0" w:color="auto"/>
              <w:right w:val="single" w:sz="4" w:space="0" w:color="auto"/>
            </w:tcBorders>
            <w:shd w:val="clear" w:color="auto" w:fill="auto"/>
            <w:vAlign w:val="center"/>
          </w:tcPr>
          <w:p w14:paraId="42E9FCFB"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0.6330004</w:t>
            </w:r>
          </w:p>
        </w:tc>
      </w:tr>
      <w:tr w:rsidR="009577DC" w:rsidRPr="008D7D41" w14:paraId="14E0D20A" w14:textId="77777777" w:rsidTr="009577DC">
        <w:trPr>
          <w:trHeight w:val="288"/>
          <w:jc w:val="center"/>
        </w:trPr>
        <w:tc>
          <w:tcPr>
            <w:tcW w:w="466" w:type="pct"/>
            <w:shd w:val="clear" w:color="auto" w:fill="auto"/>
            <w:noWrap/>
            <w:vAlign w:val="center"/>
            <w:hideMark/>
          </w:tcPr>
          <w:p w14:paraId="45A4DC4D"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15000</w:t>
            </w:r>
          </w:p>
        </w:tc>
        <w:tc>
          <w:tcPr>
            <w:tcW w:w="464" w:type="pct"/>
            <w:shd w:val="clear" w:color="auto" w:fill="auto"/>
            <w:noWrap/>
            <w:vAlign w:val="center"/>
            <w:hideMark/>
          </w:tcPr>
          <w:p w14:paraId="60A455F4"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45</w:t>
            </w:r>
          </w:p>
        </w:tc>
        <w:tc>
          <w:tcPr>
            <w:tcW w:w="362" w:type="pct"/>
            <w:shd w:val="clear" w:color="auto" w:fill="auto"/>
            <w:noWrap/>
            <w:vAlign w:val="center"/>
            <w:hideMark/>
          </w:tcPr>
          <w:p w14:paraId="1B8265A2"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250</w:t>
            </w:r>
          </w:p>
        </w:tc>
        <w:tc>
          <w:tcPr>
            <w:tcW w:w="572" w:type="pct"/>
            <w:shd w:val="clear" w:color="auto" w:fill="auto"/>
            <w:noWrap/>
            <w:vAlign w:val="center"/>
            <w:hideMark/>
          </w:tcPr>
          <w:p w14:paraId="7481B238"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107</w:t>
            </w:r>
          </w:p>
        </w:tc>
        <w:tc>
          <w:tcPr>
            <w:tcW w:w="567" w:type="pct"/>
            <w:shd w:val="clear" w:color="auto" w:fill="auto"/>
            <w:noWrap/>
            <w:vAlign w:val="center"/>
            <w:hideMark/>
          </w:tcPr>
          <w:p w14:paraId="2E9EFB4A"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256.74</w:t>
            </w:r>
          </w:p>
        </w:tc>
        <w:tc>
          <w:tcPr>
            <w:tcW w:w="517" w:type="pct"/>
            <w:shd w:val="clear" w:color="auto" w:fill="auto"/>
            <w:noWrap/>
            <w:vAlign w:val="center"/>
            <w:hideMark/>
          </w:tcPr>
          <w:p w14:paraId="241B23EB"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0.3764</w:t>
            </w:r>
          </w:p>
        </w:tc>
        <w:tc>
          <w:tcPr>
            <w:tcW w:w="516" w:type="pct"/>
            <w:shd w:val="clear" w:color="auto" w:fill="auto"/>
            <w:noWrap/>
            <w:vAlign w:val="center"/>
            <w:hideMark/>
          </w:tcPr>
          <w:p w14:paraId="403DC6A3"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0.5367</w:t>
            </w:r>
          </w:p>
        </w:tc>
        <w:tc>
          <w:tcPr>
            <w:tcW w:w="517" w:type="pct"/>
            <w:shd w:val="clear" w:color="auto" w:fill="auto"/>
            <w:noWrap/>
            <w:vAlign w:val="center"/>
            <w:hideMark/>
          </w:tcPr>
          <w:p w14:paraId="1CFA3402"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0.4145</w:t>
            </w:r>
          </w:p>
        </w:tc>
        <w:tc>
          <w:tcPr>
            <w:tcW w:w="516" w:type="pct"/>
            <w:shd w:val="clear" w:color="auto" w:fill="auto"/>
            <w:noWrap/>
            <w:vAlign w:val="center"/>
            <w:hideMark/>
          </w:tcPr>
          <w:p w14:paraId="45A9ED91"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0.664</w:t>
            </w:r>
          </w:p>
        </w:tc>
        <w:tc>
          <w:tcPr>
            <w:tcW w:w="503" w:type="pct"/>
            <w:tcBorders>
              <w:top w:val="nil"/>
              <w:left w:val="single" w:sz="4" w:space="0" w:color="auto"/>
              <w:bottom w:val="single" w:sz="4" w:space="0" w:color="auto"/>
              <w:right w:val="single" w:sz="4" w:space="0" w:color="auto"/>
            </w:tcBorders>
            <w:shd w:val="clear" w:color="auto" w:fill="auto"/>
            <w:vAlign w:val="center"/>
          </w:tcPr>
          <w:p w14:paraId="230BC066"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0.732392</w:t>
            </w:r>
          </w:p>
        </w:tc>
      </w:tr>
      <w:tr w:rsidR="009577DC" w:rsidRPr="008D7D41" w14:paraId="0921AC12" w14:textId="77777777" w:rsidTr="009577DC">
        <w:trPr>
          <w:trHeight w:val="288"/>
          <w:jc w:val="center"/>
        </w:trPr>
        <w:tc>
          <w:tcPr>
            <w:tcW w:w="466" w:type="pct"/>
            <w:shd w:val="clear" w:color="auto" w:fill="auto"/>
            <w:noWrap/>
            <w:vAlign w:val="center"/>
            <w:hideMark/>
          </w:tcPr>
          <w:p w14:paraId="0FE679F7"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15500</w:t>
            </w:r>
          </w:p>
        </w:tc>
        <w:tc>
          <w:tcPr>
            <w:tcW w:w="464" w:type="pct"/>
            <w:shd w:val="clear" w:color="auto" w:fill="auto"/>
            <w:noWrap/>
            <w:vAlign w:val="center"/>
            <w:hideMark/>
          </w:tcPr>
          <w:p w14:paraId="17E1B247"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48</w:t>
            </w:r>
          </w:p>
        </w:tc>
        <w:tc>
          <w:tcPr>
            <w:tcW w:w="362" w:type="pct"/>
            <w:shd w:val="clear" w:color="auto" w:fill="auto"/>
            <w:noWrap/>
            <w:vAlign w:val="center"/>
            <w:hideMark/>
          </w:tcPr>
          <w:p w14:paraId="48811473"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268</w:t>
            </w:r>
          </w:p>
        </w:tc>
        <w:tc>
          <w:tcPr>
            <w:tcW w:w="572" w:type="pct"/>
            <w:shd w:val="clear" w:color="auto" w:fill="auto"/>
            <w:noWrap/>
            <w:vAlign w:val="center"/>
            <w:hideMark/>
          </w:tcPr>
          <w:p w14:paraId="1AFA64A2"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107</w:t>
            </w:r>
          </w:p>
        </w:tc>
        <w:tc>
          <w:tcPr>
            <w:tcW w:w="567" w:type="pct"/>
            <w:shd w:val="clear" w:color="auto" w:fill="auto"/>
            <w:noWrap/>
            <w:vAlign w:val="center"/>
            <w:hideMark/>
          </w:tcPr>
          <w:p w14:paraId="12F36110"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264.90</w:t>
            </w:r>
          </w:p>
        </w:tc>
        <w:tc>
          <w:tcPr>
            <w:tcW w:w="517" w:type="pct"/>
            <w:shd w:val="clear" w:color="auto" w:fill="auto"/>
            <w:noWrap/>
            <w:vAlign w:val="center"/>
            <w:hideMark/>
          </w:tcPr>
          <w:p w14:paraId="1DDF5DDC"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0.3559</w:t>
            </w:r>
          </w:p>
        </w:tc>
        <w:tc>
          <w:tcPr>
            <w:tcW w:w="516" w:type="pct"/>
            <w:shd w:val="clear" w:color="auto" w:fill="auto"/>
            <w:noWrap/>
            <w:vAlign w:val="center"/>
            <w:hideMark/>
          </w:tcPr>
          <w:p w14:paraId="1D20797F"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0.5121</w:t>
            </w:r>
          </w:p>
        </w:tc>
        <w:tc>
          <w:tcPr>
            <w:tcW w:w="517" w:type="pct"/>
            <w:shd w:val="clear" w:color="auto" w:fill="auto"/>
            <w:noWrap/>
            <w:vAlign w:val="center"/>
            <w:hideMark/>
          </w:tcPr>
          <w:p w14:paraId="01E1B5F0"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0.3879</w:t>
            </w:r>
          </w:p>
        </w:tc>
        <w:tc>
          <w:tcPr>
            <w:tcW w:w="516" w:type="pct"/>
            <w:shd w:val="clear" w:color="auto" w:fill="auto"/>
            <w:noWrap/>
            <w:vAlign w:val="center"/>
            <w:hideMark/>
          </w:tcPr>
          <w:p w14:paraId="4B0D5F86"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0.6322</w:t>
            </w:r>
          </w:p>
        </w:tc>
        <w:tc>
          <w:tcPr>
            <w:tcW w:w="503" w:type="pct"/>
            <w:tcBorders>
              <w:top w:val="nil"/>
              <w:left w:val="single" w:sz="4" w:space="0" w:color="auto"/>
              <w:bottom w:val="single" w:sz="4" w:space="0" w:color="auto"/>
              <w:right w:val="single" w:sz="4" w:space="0" w:color="auto"/>
            </w:tcBorders>
            <w:shd w:val="clear" w:color="auto" w:fill="auto"/>
            <w:vAlign w:val="center"/>
          </w:tcPr>
          <w:p w14:paraId="5B167F62"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0.6992132</w:t>
            </w:r>
          </w:p>
        </w:tc>
      </w:tr>
      <w:tr w:rsidR="009577DC" w:rsidRPr="008D7D41" w14:paraId="529C3C18" w14:textId="77777777" w:rsidTr="009577DC">
        <w:trPr>
          <w:trHeight w:val="288"/>
          <w:jc w:val="center"/>
        </w:trPr>
        <w:tc>
          <w:tcPr>
            <w:tcW w:w="466" w:type="pct"/>
            <w:shd w:val="clear" w:color="auto" w:fill="auto"/>
            <w:noWrap/>
            <w:vAlign w:val="center"/>
            <w:hideMark/>
          </w:tcPr>
          <w:p w14:paraId="6BD2DD5E"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16000</w:t>
            </w:r>
          </w:p>
        </w:tc>
        <w:tc>
          <w:tcPr>
            <w:tcW w:w="464" w:type="pct"/>
            <w:shd w:val="clear" w:color="auto" w:fill="auto"/>
            <w:noWrap/>
            <w:vAlign w:val="center"/>
            <w:hideMark/>
          </w:tcPr>
          <w:p w14:paraId="13834D25"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51</w:t>
            </w:r>
          </w:p>
        </w:tc>
        <w:tc>
          <w:tcPr>
            <w:tcW w:w="362" w:type="pct"/>
            <w:shd w:val="clear" w:color="auto" w:fill="auto"/>
            <w:noWrap/>
            <w:vAlign w:val="center"/>
            <w:hideMark/>
          </w:tcPr>
          <w:p w14:paraId="2F3350CB"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288</w:t>
            </w:r>
          </w:p>
        </w:tc>
        <w:tc>
          <w:tcPr>
            <w:tcW w:w="572" w:type="pct"/>
            <w:shd w:val="clear" w:color="auto" w:fill="auto"/>
            <w:noWrap/>
            <w:vAlign w:val="center"/>
            <w:hideMark/>
          </w:tcPr>
          <w:p w14:paraId="5EAF591B"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112</w:t>
            </w:r>
          </w:p>
        </w:tc>
        <w:tc>
          <w:tcPr>
            <w:tcW w:w="567" w:type="pct"/>
            <w:shd w:val="clear" w:color="auto" w:fill="auto"/>
            <w:noWrap/>
            <w:vAlign w:val="center"/>
            <w:hideMark/>
          </w:tcPr>
          <w:p w14:paraId="07FA4717"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286.40</w:t>
            </w:r>
          </w:p>
        </w:tc>
        <w:tc>
          <w:tcPr>
            <w:tcW w:w="517" w:type="pct"/>
            <w:shd w:val="clear" w:color="auto" w:fill="auto"/>
            <w:noWrap/>
            <w:vAlign w:val="center"/>
            <w:hideMark/>
          </w:tcPr>
          <w:p w14:paraId="2785EE83"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0.3212</w:t>
            </w:r>
          </w:p>
        </w:tc>
        <w:tc>
          <w:tcPr>
            <w:tcW w:w="516" w:type="pct"/>
            <w:shd w:val="clear" w:color="auto" w:fill="auto"/>
            <w:noWrap/>
            <w:vAlign w:val="center"/>
            <w:hideMark/>
          </w:tcPr>
          <w:p w14:paraId="581BD10F"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0.4685</w:t>
            </w:r>
          </w:p>
        </w:tc>
        <w:tc>
          <w:tcPr>
            <w:tcW w:w="517" w:type="pct"/>
            <w:shd w:val="clear" w:color="auto" w:fill="auto"/>
            <w:noWrap/>
            <w:vAlign w:val="center"/>
            <w:hideMark/>
          </w:tcPr>
          <w:p w14:paraId="3E301281"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0.3471</w:t>
            </w:r>
          </w:p>
        </w:tc>
        <w:tc>
          <w:tcPr>
            <w:tcW w:w="516" w:type="pct"/>
            <w:shd w:val="clear" w:color="auto" w:fill="auto"/>
            <w:noWrap/>
            <w:vAlign w:val="center"/>
            <w:hideMark/>
          </w:tcPr>
          <w:p w14:paraId="5542A179"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0.5767</w:t>
            </w:r>
          </w:p>
        </w:tc>
        <w:tc>
          <w:tcPr>
            <w:tcW w:w="503" w:type="pct"/>
            <w:tcBorders>
              <w:top w:val="nil"/>
              <w:left w:val="single" w:sz="4" w:space="0" w:color="auto"/>
              <w:bottom w:val="single" w:sz="4" w:space="0" w:color="auto"/>
              <w:right w:val="single" w:sz="4" w:space="0" w:color="auto"/>
            </w:tcBorders>
            <w:shd w:val="clear" w:color="auto" w:fill="auto"/>
            <w:vAlign w:val="center"/>
          </w:tcPr>
          <w:p w14:paraId="78398B26"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0.6038049</w:t>
            </w:r>
          </w:p>
        </w:tc>
      </w:tr>
      <w:tr w:rsidR="009577DC" w:rsidRPr="008D7D41" w14:paraId="7B504A99" w14:textId="77777777" w:rsidTr="009577DC">
        <w:trPr>
          <w:trHeight w:val="288"/>
          <w:jc w:val="center"/>
        </w:trPr>
        <w:tc>
          <w:tcPr>
            <w:tcW w:w="466" w:type="pct"/>
            <w:shd w:val="clear" w:color="auto" w:fill="auto"/>
            <w:noWrap/>
            <w:vAlign w:val="center"/>
            <w:hideMark/>
          </w:tcPr>
          <w:p w14:paraId="4EBA5855"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16500</w:t>
            </w:r>
          </w:p>
        </w:tc>
        <w:tc>
          <w:tcPr>
            <w:tcW w:w="464" w:type="pct"/>
            <w:shd w:val="clear" w:color="auto" w:fill="auto"/>
            <w:noWrap/>
            <w:vAlign w:val="center"/>
            <w:hideMark/>
          </w:tcPr>
          <w:p w14:paraId="5DDB9922"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55</w:t>
            </w:r>
          </w:p>
        </w:tc>
        <w:tc>
          <w:tcPr>
            <w:tcW w:w="362" w:type="pct"/>
            <w:shd w:val="clear" w:color="auto" w:fill="auto"/>
            <w:noWrap/>
            <w:vAlign w:val="center"/>
            <w:hideMark/>
          </w:tcPr>
          <w:p w14:paraId="4C8E888A"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299</w:t>
            </w:r>
          </w:p>
        </w:tc>
        <w:tc>
          <w:tcPr>
            <w:tcW w:w="572" w:type="pct"/>
            <w:shd w:val="clear" w:color="auto" w:fill="auto"/>
            <w:noWrap/>
            <w:vAlign w:val="center"/>
            <w:hideMark/>
          </w:tcPr>
          <w:p w14:paraId="1318F226"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111</w:t>
            </w:r>
          </w:p>
        </w:tc>
        <w:tc>
          <w:tcPr>
            <w:tcW w:w="567" w:type="pct"/>
            <w:shd w:val="clear" w:color="auto" w:fill="auto"/>
            <w:noWrap/>
            <w:vAlign w:val="center"/>
            <w:hideMark/>
          </w:tcPr>
          <w:p w14:paraId="3F0E5161"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288.67</w:t>
            </w:r>
          </w:p>
        </w:tc>
        <w:tc>
          <w:tcPr>
            <w:tcW w:w="517" w:type="pct"/>
            <w:shd w:val="clear" w:color="auto" w:fill="auto"/>
            <w:noWrap/>
            <w:vAlign w:val="center"/>
            <w:hideMark/>
          </w:tcPr>
          <w:p w14:paraId="2354CB36"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0.3116</w:t>
            </w:r>
          </w:p>
        </w:tc>
        <w:tc>
          <w:tcPr>
            <w:tcW w:w="516" w:type="pct"/>
            <w:shd w:val="clear" w:color="auto" w:fill="auto"/>
            <w:noWrap/>
            <w:vAlign w:val="center"/>
            <w:hideMark/>
          </w:tcPr>
          <w:p w14:paraId="07048959"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0.454</w:t>
            </w:r>
          </w:p>
        </w:tc>
        <w:tc>
          <w:tcPr>
            <w:tcW w:w="517" w:type="pct"/>
            <w:shd w:val="clear" w:color="auto" w:fill="auto"/>
            <w:noWrap/>
            <w:vAlign w:val="center"/>
            <w:hideMark/>
          </w:tcPr>
          <w:p w14:paraId="5415CDAF"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0.3346</w:t>
            </w:r>
          </w:p>
        </w:tc>
        <w:tc>
          <w:tcPr>
            <w:tcW w:w="516" w:type="pct"/>
            <w:shd w:val="clear" w:color="auto" w:fill="auto"/>
            <w:noWrap/>
            <w:vAlign w:val="center"/>
            <w:hideMark/>
          </w:tcPr>
          <w:p w14:paraId="63808ECF"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0.5579</w:t>
            </w:r>
          </w:p>
        </w:tc>
        <w:tc>
          <w:tcPr>
            <w:tcW w:w="503" w:type="pct"/>
            <w:tcBorders>
              <w:top w:val="nil"/>
              <w:left w:val="single" w:sz="4" w:space="0" w:color="auto"/>
              <w:bottom w:val="single" w:sz="4" w:space="0" w:color="auto"/>
              <w:right w:val="single" w:sz="4" w:space="0" w:color="auto"/>
            </w:tcBorders>
            <w:shd w:val="clear" w:color="auto" w:fill="auto"/>
            <w:vAlign w:val="center"/>
          </w:tcPr>
          <w:p w14:paraId="55F38C0A"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0.6120163</w:t>
            </w:r>
          </w:p>
        </w:tc>
      </w:tr>
      <w:tr w:rsidR="009577DC" w:rsidRPr="008D7D41" w14:paraId="72E70C4E" w14:textId="77777777" w:rsidTr="009577DC">
        <w:trPr>
          <w:trHeight w:val="288"/>
          <w:jc w:val="center"/>
        </w:trPr>
        <w:tc>
          <w:tcPr>
            <w:tcW w:w="466" w:type="pct"/>
            <w:shd w:val="clear" w:color="auto" w:fill="auto"/>
            <w:noWrap/>
            <w:vAlign w:val="center"/>
            <w:hideMark/>
          </w:tcPr>
          <w:p w14:paraId="524AD028"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17000</w:t>
            </w:r>
          </w:p>
        </w:tc>
        <w:tc>
          <w:tcPr>
            <w:tcW w:w="464" w:type="pct"/>
            <w:shd w:val="clear" w:color="auto" w:fill="auto"/>
            <w:noWrap/>
            <w:vAlign w:val="center"/>
            <w:hideMark/>
          </w:tcPr>
          <w:p w14:paraId="1B20830C"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54</w:t>
            </w:r>
          </w:p>
        </w:tc>
        <w:tc>
          <w:tcPr>
            <w:tcW w:w="362" w:type="pct"/>
            <w:shd w:val="clear" w:color="auto" w:fill="auto"/>
            <w:noWrap/>
            <w:vAlign w:val="center"/>
            <w:hideMark/>
          </w:tcPr>
          <w:p w14:paraId="49502825"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332</w:t>
            </w:r>
          </w:p>
        </w:tc>
        <w:tc>
          <w:tcPr>
            <w:tcW w:w="572" w:type="pct"/>
            <w:shd w:val="clear" w:color="auto" w:fill="auto"/>
            <w:noWrap/>
            <w:vAlign w:val="center"/>
            <w:hideMark/>
          </w:tcPr>
          <w:p w14:paraId="2320E38B"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111</w:t>
            </w:r>
          </w:p>
        </w:tc>
        <w:tc>
          <w:tcPr>
            <w:tcW w:w="567" w:type="pct"/>
            <w:shd w:val="clear" w:color="auto" w:fill="auto"/>
            <w:noWrap/>
            <w:vAlign w:val="center"/>
            <w:hideMark/>
          </w:tcPr>
          <w:p w14:paraId="3FC605A4"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302.60</w:t>
            </w:r>
          </w:p>
        </w:tc>
        <w:tc>
          <w:tcPr>
            <w:tcW w:w="517" w:type="pct"/>
            <w:shd w:val="clear" w:color="auto" w:fill="auto"/>
            <w:noWrap/>
            <w:vAlign w:val="center"/>
            <w:hideMark/>
          </w:tcPr>
          <w:p w14:paraId="2AD33C9F"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0.2898</w:t>
            </w:r>
          </w:p>
        </w:tc>
        <w:tc>
          <w:tcPr>
            <w:tcW w:w="516" w:type="pct"/>
            <w:shd w:val="clear" w:color="auto" w:fill="auto"/>
            <w:noWrap/>
            <w:vAlign w:val="center"/>
            <w:hideMark/>
          </w:tcPr>
          <w:p w14:paraId="04C963A7"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0.4371</w:t>
            </w:r>
          </w:p>
        </w:tc>
        <w:tc>
          <w:tcPr>
            <w:tcW w:w="517" w:type="pct"/>
            <w:shd w:val="clear" w:color="auto" w:fill="auto"/>
            <w:noWrap/>
            <w:vAlign w:val="center"/>
            <w:hideMark/>
          </w:tcPr>
          <w:p w14:paraId="3D00A083"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0.3085</w:t>
            </w:r>
          </w:p>
        </w:tc>
        <w:tc>
          <w:tcPr>
            <w:tcW w:w="516" w:type="pct"/>
            <w:shd w:val="clear" w:color="auto" w:fill="auto"/>
            <w:noWrap/>
            <w:vAlign w:val="center"/>
            <w:hideMark/>
          </w:tcPr>
          <w:p w14:paraId="5C1A86D2"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0.5356</w:t>
            </w:r>
          </w:p>
        </w:tc>
        <w:tc>
          <w:tcPr>
            <w:tcW w:w="503" w:type="pct"/>
            <w:tcBorders>
              <w:top w:val="nil"/>
              <w:left w:val="single" w:sz="4" w:space="0" w:color="auto"/>
              <w:bottom w:val="single" w:sz="4" w:space="0" w:color="auto"/>
              <w:right w:val="single" w:sz="4" w:space="0" w:color="auto"/>
            </w:tcBorders>
            <w:shd w:val="clear" w:color="auto" w:fill="auto"/>
            <w:vAlign w:val="center"/>
          </w:tcPr>
          <w:p w14:paraId="00B32034"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0.5345288</w:t>
            </w:r>
          </w:p>
        </w:tc>
      </w:tr>
      <w:tr w:rsidR="009577DC" w:rsidRPr="008D7D41" w14:paraId="7C88C47A" w14:textId="77777777" w:rsidTr="009577DC">
        <w:trPr>
          <w:trHeight w:val="288"/>
          <w:jc w:val="center"/>
        </w:trPr>
        <w:tc>
          <w:tcPr>
            <w:tcW w:w="466" w:type="pct"/>
            <w:shd w:val="clear" w:color="auto" w:fill="auto"/>
            <w:noWrap/>
            <w:vAlign w:val="center"/>
            <w:hideMark/>
          </w:tcPr>
          <w:p w14:paraId="24D00CFE"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17500</w:t>
            </w:r>
          </w:p>
        </w:tc>
        <w:tc>
          <w:tcPr>
            <w:tcW w:w="464" w:type="pct"/>
            <w:shd w:val="clear" w:color="auto" w:fill="auto"/>
            <w:noWrap/>
            <w:vAlign w:val="center"/>
            <w:hideMark/>
          </w:tcPr>
          <w:p w14:paraId="5C8F26A4"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52</w:t>
            </w:r>
          </w:p>
        </w:tc>
        <w:tc>
          <w:tcPr>
            <w:tcW w:w="362" w:type="pct"/>
            <w:shd w:val="clear" w:color="auto" w:fill="auto"/>
            <w:noWrap/>
            <w:vAlign w:val="center"/>
            <w:hideMark/>
          </w:tcPr>
          <w:p w14:paraId="7ACA4E85"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351</w:t>
            </w:r>
          </w:p>
        </w:tc>
        <w:tc>
          <w:tcPr>
            <w:tcW w:w="572" w:type="pct"/>
            <w:shd w:val="clear" w:color="auto" w:fill="auto"/>
            <w:noWrap/>
            <w:vAlign w:val="center"/>
            <w:hideMark/>
          </w:tcPr>
          <w:p w14:paraId="3E334891"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108</w:t>
            </w:r>
          </w:p>
        </w:tc>
        <w:tc>
          <w:tcPr>
            <w:tcW w:w="567" w:type="pct"/>
            <w:shd w:val="clear" w:color="auto" w:fill="auto"/>
            <w:noWrap/>
            <w:vAlign w:val="center"/>
            <w:hideMark/>
          </w:tcPr>
          <w:p w14:paraId="5073AD14"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301.89</w:t>
            </w:r>
          </w:p>
        </w:tc>
        <w:tc>
          <w:tcPr>
            <w:tcW w:w="517" w:type="pct"/>
            <w:shd w:val="clear" w:color="auto" w:fill="auto"/>
            <w:noWrap/>
            <w:vAlign w:val="center"/>
            <w:hideMark/>
          </w:tcPr>
          <w:p w14:paraId="00C3C045"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0.2868</w:t>
            </w:r>
          </w:p>
        </w:tc>
        <w:tc>
          <w:tcPr>
            <w:tcW w:w="516" w:type="pct"/>
            <w:shd w:val="clear" w:color="auto" w:fill="auto"/>
            <w:noWrap/>
            <w:vAlign w:val="center"/>
            <w:hideMark/>
          </w:tcPr>
          <w:p w14:paraId="70B3CF09"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0.4425</w:t>
            </w:r>
          </w:p>
        </w:tc>
        <w:tc>
          <w:tcPr>
            <w:tcW w:w="517" w:type="pct"/>
            <w:shd w:val="clear" w:color="auto" w:fill="auto"/>
            <w:noWrap/>
            <w:vAlign w:val="center"/>
            <w:hideMark/>
          </w:tcPr>
          <w:p w14:paraId="3D1A8069"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0.3042</w:t>
            </w:r>
          </w:p>
        </w:tc>
        <w:tc>
          <w:tcPr>
            <w:tcW w:w="516" w:type="pct"/>
            <w:shd w:val="clear" w:color="auto" w:fill="auto"/>
            <w:noWrap/>
            <w:vAlign w:val="center"/>
            <w:hideMark/>
          </w:tcPr>
          <w:p w14:paraId="3CBD0FFD"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0.5471</w:t>
            </w:r>
          </w:p>
        </w:tc>
        <w:tc>
          <w:tcPr>
            <w:tcW w:w="503" w:type="pct"/>
            <w:tcBorders>
              <w:top w:val="nil"/>
              <w:left w:val="single" w:sz="4" w:space="0" w:color="auto"/>
              <w:bottom w:val="single" w:sz="4" w:space="0" w:color="auto"/>
              <w:right w:val="single" w:sz="4" w:space="0" w:color="auto"/>
            </w:tcBorders>
            <w:shd w:val="clear" w:color="auto" w:fill="auto"/>
            <w:vAlign w:val="center"/>
          </w:tcPr>
          <w:p w14:paraId="3C1B4091"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0.558042</w:t>
            </w:r>
          </w:p>
        </w:tc>
      </w:tr>
      <w:tr w:rsidR="009577DC" w:rsidRPr="008D7D41" w14:paraId="0C1A9794" w14:textId="77777777" w:rsidTr="009577DC">
        <w:trPr>
          <w:trHeight w:val="288"/>
          <w:jc w:val="center"/>
        </w:trPr>
        <w:tc>
          <w:tcPr>
            <w:tcW w:w="466" w:type="pct"/>
            <w:shd w:val="clear" w:color="auto" w:fill="auto"/>
            <w:noWrap/>
            <w:vAlign w:val="center"/>
            <w:hideMark/>
          </w:tcPr>
          <w:p w14:paraId="25E6794D"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18000</w:t>
            </w:r>
          </w:p>
        </w:tc>
        <w:tc>
          <w:tcPr>
            <w:tcW w:w="464" w:type="pct"/>
            <w:shd w:val="clear" w:color="auto" w:fill="auto"/>
            <w:noWrap/>
            <w:vAlign w:val="center"/>
            <w:hideMark/>
          </w:tcPr>
          <w:p w14:paraId="15C857EA"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58</w:t>
            </w:r>
          </w:p>
        </w:tc>
        <w:tc>
          <w:tcPr>
            <w:tcW w:w="362" w:type="pct"/>
            <w:shd w:val="clear" w:color="auto" w:fill="auto"/>
            <w:noWrap/>
            <w:vAlign w:val="center"/>
            <w:hideMark/>
          </w:tcPr>
          <w:p w14:paraId="41E176C9"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366</w:t>
            </w:r>
          </w:p>
        </w:tc>
        <w:tc>
          <w:tcPr>
            <w:tcW w:w="572" w:type="pct"/>
            <w:shd w:val="clear" w:color="auto" w:fill="auto"/>
            <w:noWrap/>
            <w:vAlign w:val="center"/>
            <w:hideMark/>
          </w:tcPr>
          <w:p w14:paraId="0196E181"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107</w:t>
            </w:r>
          </w:p>
        </w:tc>
        <w:tc>
          <w:tcPr>
            <w:tcW w:w="567" w:type="pct"/>
            <w:shd w:val="clear" w:color="auto" w:fill="auto"/>
            <w:noWrap/>
            <w:vAlign w:val="center"/>
            <w:hideMark/>
          </w:tcPr>
          <w:p w14:paraId="1455B53C"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304.78</w:t>
            </w:r>
          </w:p>
        </w:tc>
        <w:tc>
          <w:tcPr>
            <w:tcW w:w="517" w:type="pct"/>
            <w:shd w:val="clear" w:color="auto" w:fill="auto"/>
            <w:noWrap/>
            <w:vAlign w:val="center"/>
            <w:hideMark/>
          </w:tcPr>
          <w:p w14:paraId="37166816"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0.2754</w:t>
            </w:r>
          </w:p>
        </w:tc>
        <w:tc>
          <w:tcPr>
            <w:tcW w:w="516" w:type="pct"/>
            <w:shd w:val="clear" w:color="auto" w:fill="auto"/>
            <w:noWrap/>
            <w:vAlign w:val="center"/>
            <w:hideMark/>
          </w:tcPr>
          <w:p w14:paraId="71A3D630"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0.4232</w:t>
            </w:r>
          </w:p>
        </w:tc>
        <w:tc>
          <w:tcPr>
            <w:tcW w:w="517" w:type="pct"/>
            <w:shd w:val="clear" w:color="auto" w:fill="auto"/>
            <w:noWrap/>
            <w:vAlign w:val="center"/>
            <w:hideMark/>
          </w:tcPr>
          <w:p w14:paraId="355CEED1"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0.2904</w:t>
            </w:r>
          </w:p>
        </w:tc>
        <w:tc>
          <w:tcPr>
            <w:tcW w:w="516" w:type="pct"/>
            <w:shd w:val="clear" w:color="auto" w:fill="auto"/>
            <w:noWrap/>
            <w:vAlign w:val="center"/>
            <w:hideMark/>
          </w:tcPr>
          <w:p w14:paraId="494299AC"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0.517</w:t>
            </w:r>
          </w:p>
        </w:tc>
        <w:tc>
          <w:tcPr>
            <w:tcW w:w="503" w:type="pct"/>
            <w:tcBorders>
              <w:top w:val="nil"/>
              <w:left w:val="single" w:sz="4" w:space="0" w:color="auto"/>
              <w:bottom w:val="single" w:sz="4" w:space="0" w:color="auto"/>
              <w:right w:val="single" w:sz="4" w:space="0" w:color="auto"/>
            </w:tcBorders>
            <w:shd w:val="clear" w:color="auto" w:fill="auto"/>
            <w:vAlign w:val="center"/>
          </w:tcPr>
          <w:p w14:paraId="1B0E3BD8"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0.531476</w:t>
            </w:r>
          </w:p>
        </w:tc>
      </w:tr>
      <w:tr w:rsidR="009577DC" w:rsidRPr="008D7D41" w14:paraId="1A852462" w14:textId="77777777" w:rsidTr="009577DC">
        <w:trPr>
          <w:trHeight w:val="288"/>
          <w:jc w:val="center"/>
        </w:trPr>
        <w:tc>
          <w:tcPr>
            <w:tcW w:w="466" w:type="pct"/>
            <w:shd w:val="clear" w:color="auto" w:fill="auto"/>
            <w:noWrap/>
            <w:vAlign w:val="center"/>
            <w:hideMark/>
          </w:tcPr>
          <w:p w14:paraId="7335AE87"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18500</w:t>
            </w:r>
          </w:p>
        </w:tc>
        <w:tc>
          <w:tcPr>
            <w:tcW w:w="464" w:type="pct"/>
            <w:shd w:val="clear" w:color="auto" w:fill="auto"/>
            <w:noWrap/>
            <w:vAlign w:val="center"/>
            <w:hideMark/>
          </w:tcPr>
          <w:p w14:paraId="6D755FDC"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57</w:t>
            </w:r>
          </w:p>
        </w:tc>
        <w:tc>
          <w:tcPr>
            <w:tcW w:w="362" w:type="pct"/>
            <w:shd w:val="clear" w:color="auto" w:fill="auto"/>
            <w:noWrap/>
            <w:vAlign w:val="center"/>
            <w:hideMark/>
          </w:tcPr>
          <w:p w14:paraId="4AEB6DA3"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375</w:t>
            </w:r>
          </w:p>
        </w:tc>
        <w:tc>
          <w:tcPr>
            <w:tcW w:w="572" w:type="pct"/>
            <w:shd w:val="clear" w:color="auto" w:fill="auto"/>
            <w:noWrap/>
            <w:vAlign w:val="center"/>
            <w:hideMark/>
          </w:tcPr>
          <w:p w14:paraId="44D9E3A7"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107</w:t>
            </w:r>
          </w:p>
        </w:tc>
        <w:tc>
          <w:tcPr>
            <w:tcW w:w="567" w:type="pct"/>
            <w:shd w:val="clear" w:color="auto" w:fill="auto"/>
            <w:noWrap/>
            <w:vAlign w:val="center"/>
            <w:hideMark/>
          </w:tcPr>
          <w:p w14:paraId="75FF448C"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308.13</w:t>
            </w:r>
          </w:p>
        </w:tc>
        <w:tc>
          <w:tcPr>
            <w:tcW w:w="517" w:type="pct"/>
            <w:shd w:val="clear" w:color="auto" w:fill="auto"/>
            <w:noWrap/>
            <w:vAlign w:val="center"/>
            <w:hideMark/>
          </w:tcPr>
          <w:p w14:paraId="5CF5A89E"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0.271</w:t>
            </w:r>
          </w:p>
        </w:tc>
        <w:tc>
          <w:tcPr>
            <w:tcW w:w="516" w:type="pct"/>
            <w:shd w:val="clear" w:color="auto" w:fill="auto"/>
            <w:noWrap/>
            <w:vAlign w:val="center"/>
            <w:hideMark/>
          </w:tcPr>
          <w:p w14:paraId="575295AE"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0.421</w:t>
            </w:r>
          </w:p>
        </w:tc>
        <w:tc>
          <w:tcPr>
            <w:tcW w:w="517" w:type="pct"/>
            <w:shd w:val="clear" w:color="auto" w:fill="auto"/>
            <w:noWrap/>
            <w:vAlign w:val="center"/>
            <w:hideMark/>
          </w:tcPr>
          <w:p w14:paraId="16451DB6"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0.2854</w:t>
            </w:r>
          </w:p>
        </w:tc>
        <w:tc>
          <w:tcPr>
            <w:tcW w:w="516" w:type="pct"/>
            <w:shd w:val="clear" w:color="auto" w:fill="auto"/>
            <w:noWrap/>
            <w:vAlign w:val="center"/>
            <w:hideMark/>
          </w:tcPr>
          <w:p w14:paraId="74919F5D"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0.5143</w:t>
            </w:r>
          </w:p>
        </w:tc>
        <w:tc>
          <w:tcPr>
            <w:tcW w:w="503" w:type="pct"/>
            <w:tcBorders>
              <w:top w:val="nil"/>
              <w:left w:val="single" w:sz="4" w:space="0" w:color="auto"/>
              <w:bottom w:val="single" w:sz="4" w:space="0" w:color="auto"/>
              <w:right w:val="single" w:sz="4" w:space="0" w:color="auto"/>
            </w:tcBorders>
            <w:shd w:val="clear" w:color="auto" w:fill="auto"/>
            <w:vAlign w:val="center"/>
          </w:tcPr>
          <w:p w14:paraId="119BA13C"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0.5328148</w:t>
            </w:r>
          </w:p>
        </w:tc>
      </w:tr>
      <w:tr w:rsidR="009577DC" w:rsidRPr="008D7D41" w14:paraId="48795233" w14:textId="77777777" w:rsidTr="009577DC">
        <w:trPr>
          <w:trHeight w:val="288"/>
          <w:jc w:val="center"/>
        </w:trPr>
        <w:tc>
          <w:tcPr>
            <w:tcW w:w="466" w:type="pct"/>
            <w:shd w:val="clear" w:color="auto" w:fill="auto"/>
            <w:noWrap/>
            <w:vAlign w:val="center"/>
            <w:hideMark/>
          </w:tcPr>
          <w:p w14:paraId="00D1962D"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19000</w:t>
            </w:r>
          </w:p>
        </w:tc>
        <w:tc>
          <w:tcPr>
            <w:tcW w:w="464" w:type="pct"/>
            <w:shd w:val="clear" w:color="auto" w:fill="auto"/>
            <w:noWrap/>
            <w:vAlign w:val="center"/>
            <w:hideMark/>
          </w:tcPr>
          <w:p w14:paraId="037AF645"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60</w:t>
            </w:r>
          </w:p>
        </w:tc>
        <w:tc>
          <w:tcPr>
            <w:tcW w:w="362" w:type="pct"/>
            <w:shd w:val="clear" w:color="auto" w:fill="auto"/>
            <w:noWrap/>
            <w:vAlign w:val="center"/>
            <w:hideMark/>
          </w:tcPr>
          <w:p w14:paraId="1F467835"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382</w:t>
            </w:r>
          </w:p>
        </w:tc>
        <w:tc>
          <w:tcPr>
            <w:tcW w:w="572" w:type="pct"/>
            <w:shd w:val="clear" w:color="auto" w:fill="auto"/>
            <w:noWrap/>
            <w:vAlign w:val="center"/>
            <w:hideMark/>
          </w:tcPr>
          <w:p w14:paraId="6D7E3EA2"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107</w:t>
            </w:r>
          </w:p>
        </w:tc>
        <w:tc>
          <w:tcPr>
            <w:tcW w:w="567" w:type="pct"/>
            <w:shd w:val="clear" w:color="auto" w:fill="auto"/>
            <w:noWrap/>
            <w:vAlign w:val="center"/>
            <w:hideMark/>
          </w:tcPr>
          <w:p w14:paraId="1F35C24E"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310.70</w:t>
            </w:r>
          </w:p>
        </w:tc>
        <w:tc>
          <w:tcPr>
            <w:tcW w:w="517" w:type="pct"/>
            <w:shd w:val="clear" w:color="auto" w:fill="auto"/>
            <w:noWrap/>
            <w:vAlign w:val="center"/>
            <w:hideMark/>
          </w:tcPr>
          <w:p w14:paraId="6C6BE65A"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0.2649</w:t>
            </w:r>
          </w:p>
        </w:tc>
        <w:tc>
          <w:tcPr>
            <w:tcW w:w="516" w:type="pct"/>
            <w:shd w:val="clear" w:color="auto" w:fill="auto"/>
            <w:noWrap/>
            <w:vAlign w:val="center"/>
            <w:hideMark/>
          </w:tcPr>
          <w:p w14:paraId="0270F77F"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0.4106</w:t>
            </w:r>
          </w:p>
        </w:tc>
        <w:tc>
          <w:tcPr>
            <w:tcW w:w="517" w:type="pct"/>
            <w:shd w:val="clear" w:color="auto" w:fill="auto"/>
            <w:noWrap/>
            <w:vAlign w:val="center"/>
            <w:hideMark/>
          </w:tcPr>
          <w:p w14:paraId="42D36CB9"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0.2782</w:t>
            </w:r>
          </w:p>
        </w:tc>
        <w:tc>
          <w:tcPr>
            <w:tcW w:w="516" w:type="pct"/>
            <w:shd w:val="clear" w:color="auto" w:fill="auto"/>
            <w:noWrap/>
            <w:vAlign w:val="center"/>
            <w:hideMark/>
          </w:tcPr>
          <w:p w14:paraId="43FEC7C8"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0.501</w:t>
            </w:r>
          </w:p>
        </w:tc>
        <w:tc>
          <w:tcPr>
            <w:tcW w:w="503" w:type="pct"/>
            <w:tcBorders>
              <w:top w:val="nil"/>
              <w:left w:val="single" w:sz="4" w:space="0" w:color="auto"/>
              <w:bottom w:val="single" w:sz="4" w:space="0" w:color="auto"/>
              <w:right w:val="single" w:sz="4" w:space="0" w:color="auto"/>
            </w:tcBorders>
            <w:shd w:val="clear" w:color="auto" w:fill="auto"/>
            <w:vAlign w:val="center"/>
          </w:tcPr>
          <w:p w14:paraId="20431495"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0.530058</w:t>
            </w:r>
          </w:p>
        </w:tc>
      </w:tr>
      <w:tr w:rsidR="009577DC" w:rsidRPr="008D7D41" w14:paraId="407EBBAC" w14:textId="77777777" w:rsidTr="009577DC">
        <w:trPr>
          <w:trHeight w:val="288"/>
          <w:jc w:val="center"/>
        </w:trPr>
        <w:tc>
          <w:tcPr>
            <w:tcW w:w="466" w:type="pct"/>
            <w:shd w:val="clear" w:color="auto" w:fill="auto"/>
            <w:noWrap/>
            <w:vAlign w:val="center"/>
            <w:hideMark/>
          </w:tcPr>
          <w:p w14:paraId="71533F99"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19500</w:t>
            </w:r>
          </w:p>
        </w:tc>
        <w:tc>
          <w:tcPr>
            <w:tcW w:w="464" w:type="pct"/>
            <w:shd w:val="clear" w:color="auto" w:fill="auto"/>
            <w:noWrap/>
            <w:vAlign w:val="center"/>
            <w:hideMark/>
          </w:tcPr>
          <w:p w14:paraId="21BBBEF4"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63</w:t>
            </w:r>
          </w:p>
        </w:tc>
        <w:tc>
          <w:tcPr>
            <w:tcW w:w="362" w:type="pct"/>
            <w:shd w:val="clear" w:color="auto" w:fill="auto"/>
            <w:noWrap/>
            <w:vAlign w:val="center"/>
            <w:hideMark/>
          </w:tcPr>
          <w:p w14:paraId="3A995F8C"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388</w:t>
            </w:r>
          </w:p>
        </w:tc>
        <w:tc>
          <w:tcPr>
            <w:tcW w:w="572" w:type="pct"/>
            <w:shd w:val="clear" w:color="auto" w:fill="auto"/>
            <w:noWrap/>
            <w:vAlign w:val="center"/>
            <w:hideMark/>
          </w:tcPr>
          <w:p w14:paraId="28F34D96"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107</w:t>
            </w:r>
          </w:p>
        </w:tc>
        <w:tc>
          <w:tcPr>
            <w:tcW w:w="567" w:type="pct"/>
            <w:shd w:val="clear" w:color="auto" w:fill="auto"/>
            <w:noWrap/>
            <w:vAlign w:val="center"/>
            <w:hideMark/>
          </w:tcPr>
          <w:p w14:paraId="18F43129"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312.89</w:t>
            </w:r>
          </w:p>
        </w:tc>
        <w:tc>
          <w:tcPr>
            <w:tcW w:w="517" w:type="pct"/>
            <w:shd w:val="clear" w:color="auto" w:fill="auto"/>
            <w:noWrap/>
            <w:vAlign w:val="center"/>
            <w:hideMark/>
          </w:tcPr>
          <w:p w14:paraId="6B0EB82D"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0.2596</w:t>
            </w:r>
          </w:p>
        </w:tc>
        <w:tc>
          <w:tcPr>
            <w:tcW w:w="516" w:type="pct"/>
            <w:shd w:val="clear" w:color="auto" w:fill="auto"/>
            <w:noWrap/>
            <w:vAlign w:val="center"/>
            <w:hideMark/>
          </w:tcPr>
          <w:p w14:paraId="2EBC7EB9"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0.4012</w:t>
            </w:r>
          </w:p>
        </w:tc>
        <w:tc>
          <w:tcPr>
            <w:tcW w:w="517" w:type="pct"/>
            <w:shd w:val="clear" w:color="auto" w:fill="auto"/>
            <w:noWrap/>
            <w:vAlign w:val="center"/>
            <w:hideMark/>
          </w:tcPr>
          <w:p w14:paraId="10565A19"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0.2721</w:t>
            </w:r>
          </w:p>
        </w:tc>
        <w:tc>
          <w:tcPr>
            <w:tcW w:w="516" w:type="pct"/>
            <w:shd w:val="clear" w:color="auto" w:fill="auto"/>
            <w:noWrap/>
            <w:vAlign w:val="center"/>
            <w:hideMark/>
          </w:tcPr>
          <w:p w14:paraId="5BCB3138"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0.4887</w:t>
            </w:r>
          </w:p>
        </w:tc>
        <w:tc>
          <w:tcPr>
            <w:tcW w:w="503" w:type="pct"/>
            <w:tcBorders>
              <w:top w:val="nil"/>
              <w:left w:val="single" w:sz="4" w:space="0" w:color="auto"/>
              <w:bottom w:val="single" w:sz="4" w:space="0" w:color="auto"/>
              <w:right w:val="single" w:sz="4" w:space="0" w:color="auto"/>
            </w:tcBorders>
            <w:shd w:val="clear" w:color="auto" w:fill="auto"/>
            <w:vAlign w:val="center"/>
          </w:tcPr>
          <w:p w14:paraId="1D2C1DC4"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0.530058</w:t>
            </w:r>
          </w:p>
        </w:tc>
      </w:tr>
      <w:tr w:rsidR="009577DC" w:rsidRPr="008D7D41" w14:paraId="0C4C2D0E" w14:textId="77777777" w:rsidTr="009577DC">
        <w:trPr>
          <w:trHeight w:val="288"/>
          <w:jc w:val="center"/>
        </w:trPr>
        <w:tc>
          <w:tcPr>
            <w:tcW w:w="466" w:type="pct"/>
            <w:shd w:val="clear" w:color="auto" w:fill="auto"/>
            <w:noWrap/>
            <w:vAlign w:val="center"/>
            <w:hideMark/>
          </w:tcPr>
          <w:p w14:paraId="58F29CA9"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20000</w:t>
            </w:r>
          </w:p>
        </w:tc>
        <w:tc>
          <w:tcPr>
            <w:tcW w:w="464" w:type="pct"/>
            <w:shd w:val="clear" w:color="auto" w:fill="auto"/>
            <w:noWrap/>
            <w:vAlign w:val="center"/>
            <w:hideMark/>
          </w:tcPr>
          <w:p w14:paraId="6E70DDCD"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62</w:t>
            </w:r>
          </w:p>
        </w:tc>
        <w:tc>
          <w:tcPr>
            <w:tcW w:w="362" w:type="pct"/>
            <w:shd w:val="clear" w:color="auto" w:fill="auto"/>
            <w:noWrap/>
            <w:vAlign w:val="center"/>
            <w:hideMark/>
          </w:tcPr>
          <w:p w14:paraId="7AF9FC94"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390</w:t>
            </w:r>
          </w:p>
        </w:tc>
        <w:tc>
          <w:tcPr>
            <w:tcW w:w="572" w:type="pct"/>
            <w:shd w:val="clear" w:color="auto" w:fill="auto"/>
            <w:noWrap/>
            <w:vAlign w:val="center"/>
            <w:hideMark/>
          </w:tcPr>
          <w:p w14:paraId="635BA463"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107</w:t>
            </w:r>
          </w:p>
        </w:tc>
        <w:tc>
          <w:tcPr>
            <w:tcW w:w="567" w:type="pct"/>
            <w:shd w:val="clear" w:color="auto" w:fill="auto"/>
            <w:noWrap/>
            <w:vAlign w:val="center"/>
            <w:hideMark/>
          </w:tcPr>
          <w:p w14:paraId="4DBE5616"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313.61</w:t>
            </w:r>
          </w:p>
        </w:tc>
        <w:tc>
          <w:tcPr>
            <w:tcW w:w="517" w:type="pct"/>
            <w:shd w:val="clear" w:color="auto" w:fill="auto"/>
            <w:noWrap/>
            <w:vAlign w:val="center"/>
            <w:hideMark/>
          </w:tcPr>
          <w:p w14:paraId="19F967F4"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0.2592</w:t>
            </w:r>
          </w:p>
        </w:tc>
        <w:tc>
          <w:tcPr>
            <w:tcW w:w="516" w:type="pct"/>
            <w:shd w:val="clear" w:color="auto" w:fill="auto"/>
            <w:noWrap/>
            <w:vAlign w:val="center"/>
            <w:hideMark/>
          </w:tcPr>
          <w:p w14:paraId="1015CCF1"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0.4024</w:t>
            </w:r>
          </w:p>
        </w:tc>
        <w:tc>
          <w:tcPr>
            <w:tcW w:w="517" w:type="pct"/>
            <w:shd w:val="clear" w:color="auto" w:fill="auto"/>
            <w:noWrap/>
            <w:vAlign w:val="center"/>
            <w:hideMark/>
          </w:tcPr>
          <w:p w14:paraId="2F63F01A"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0.2717</w:t>
            </w:r>
          </w:p>
        </w:tc>
        <w:tc>
          <w:tcPr>
            <w:tcW w:w="516" w:type="pct"/>
            <w:shd w:val="clear" w:color="auto" w:fill="auto"/>
            <w:noWrap/>
            <w:vAlign w:val="center"/>
            <w:hideMark/>
          </w:tcPr>
          <w:p w14:paraId="27FED1EA"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0.4904</w:t>
            </w:r>
          </w:p>
        </w:tc>
        <w:tc>
          <w:tcPr>
            <w:tcW w:w="503" w:type="pct"/>
            <w:tcBorders>
              <w:top w:val="nil"/>
              <w:left w:val="single" w:sz="4" w:space="0" w:color="auto"/>
              <w:bottom w:val="single" w:sz="4" w:space="0" w:color="auto"/>
              <w:right w:val="single" w:sz="4" w:space="0" w:color="auto"/>
            </w:tcBorders>
            <w:shd w:val="clear" w:color="auto" w:fill="auto"/>
            <w:vAlign w:val="center"/>
          </w:tcPr>
          <w:p w14:paraId="75C7C7E2"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0.530058</w:t>
            </w:r>
          </w:p>
        </w:tc>
      </w:tr>
      <w:tr w:rsidR="009577DC" w:rsidRPr="008D7D41" w14:paraId="41AE707E" w14:textId="77777777" w:rsidTr="009577DC">
        <w:trPr>
          <w:trHeight w:val="288"/>
          <w:jc w:val="center"/>
        </w:trPr>
        <w:tc>
          <w:tcPr>
            <w:tcW w:w="466" w:type="pct"/>
            <w:shd w:val="clear" w:color="auto" w:fill="auto"/>
            <w:noWrap/>
            <w:vAlign w:val="center"/>
            <w:hideMark/>
          </w:tcPr>
          <w:p w14:paraId="6169209D"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20500</w:t>
            </w:r>
          </w:p>
        </w:tc>
        <w:tc>
          <w:tcPr>
            <w:tcW w:w="464" w:type="pct"/>
            <w:shd w:val="clear" w:color="auto" w:fill="auto"/>
            <w:noWrap/>
            <w:vAlign w:val="center"/>
            <w:hideMark/>
          </w:tcPr>
          <w:p w14:paraId="19151F86"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61</w:t>
            </w:r>
          </w:p>
        </w:tc>
        <w:tc>
          <w:tcPr>
            <w:tcW w:w="362" w:type="pct"/>
            <w:shd w:val="clear" w:color="auto" w:fill="auto"/>
            <w:noWrap/>
            <w:vAlign w:val="center"/>
            <w:hideMark/>
          </w:tcPr>
          <w:p w14:paraId="5A670E27"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390</w:t>
            </w:r>
          </w:p>
        </w:tc>
        <w:tc>
          <w:tcPr>
            <w:tcW w:w="572" w:type="pct"/>
            <w:shd w:val="clear" w:color="auto" w:fill="auto"/>
            <w:noWrap/>
            <w:vAlign w:val="center"/>
            <w:hideMark/>
          </w:tcPr>
          <w:p w14:paraId="3E96CA08"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107</w:t>
            </w:r>
          </w:p>
        </w:tc>
        <w:tc>
          <w:tcPr>
            <w:tcW w:w="567" w:type="pct"/>
            <w:shd w:val="clear" w:color="auto" w:fill="auto"/>
            <w:noWrap/>
            <w:vAlign w:val="center"/>
            <w:hideMark/>
          </w:tcPr>
          <w:p w14:paraId="39D162E8"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313.61</w:t>
            </w:r>
          </w:p>
        </w:tc>
        <w:tc>
          <w:tcPr>
            <w:tcW w:w="517" w:type="pct"/>
            <w:shd w:val="clear" w:color="auto" w:fill="auto"/>
            <w:noWrap/>
            <w:vAlign w:val="center"/>
            <w:hideMark/>
          </w:tcPr>
          <w:p w14:paraId="30CC3B7E"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0.26</w:t>
            </w:r>
          </w:p>
        </w:tc>
        <w:tc>
          <w:tcPr>
            <w:tcW w:w="516" w:type="pct"/>
            <w:shd w:val="clear" w:color="auto" w:fill="auto"/>
            <w:noWrap/>
            <w:vAlign w:val="center"/>
            <w:hideMark/>
          </w:tcPr>
          <w:p w14:paraId="2613291E"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0.4046</w:t>
            </w:r>
          </w:p>
        </w:tc>
        <w:tc>
          <w:tcPr>
            <w:tcW w:w="517" w:type="pct"/>
            <w:shd w:val="clear" w:color="auto" w:fill="auto"/>
            <w:noWrap/>
            <w:vAlign w:val="center"/>
            <w:hideMark/>
          </w:tcPr>
          <w:p w14:paraId="481D1D4B"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0.2725</w:t>
            </w:r>
          </w:p>
        </w:tc>
        <w:tc>
          <w:tcPr>
            <w:tcW w:w="516" w:type="pct"/>
            <w:shd w:val="clear" w:color="auto" w:fill="auto"/>
            <w:noWrap/>
            <w:vAlign w:val="center"/>
            <w:hideMark/>
          </w:tcPr>
          <w:p w14:paraId="1FF9A555"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0.4933</w:t>
            </w:r>
          </w:p>
        </w:tc>
        <w:tc>
          <w:tcPr>
            <w:tcW w:w="503" w:type="pct"/>
            <w:tcBorders>
              <w:top w:val="nil"/>
              <w:left w:val="single" w:sz="4" w:space="0" w:color="auto"/>
              <w:bottom w:val="single" w:sz="4" w:space="0" w:color="auto"/>
              <w:right w:val="single" w:sz="4" w:space="0" w:color="auto"/>
            </w:tcBorders>
            <w:shd w:val="clear" w:color="auto" w:fill="auto"/>
            <w:vAlign w:val="center"/>
          </w:tcPr>
          <w:p w14:paraId="4748749C"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0.530058</w:t>
            </w:r>
          </w:p>
        </w:tc>
      </w:tr>
      <w:tr w:rsidR="009577DC" w:rsidRPr="008D7D41" w14:paraId="4513447D" w14:textId="77777777" w:rsidTr="009577DC">
        <w:trPr>
          <w:trHeight w:val="288"/>
          <w:jc w:val="center"/>
        </w:trPr>
        <w:tc>
          <w:tcPr>
            <w:tcW w:w="466" w:type="pct"/>
            <w:shd w:val="clear" w:color="auto" w:fill="auto"/>
            <w:noWrap/>
            <w:vAlign w:val="center"/>
            <w:hideMark/>
          </w:tcPr>
          <w:p w14:paraId="5C1E7A39"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21000</w:t>
            </w:r>
          </w:p>
        </w:tc>
        <w:tc>
          <w:tcPr>
            <w:tcW w:w="464" w:type="pct"/>
            <w:shd w:val="clear" w:color="auto" w:fill="auto"/>
            <w:noWrap/>
            <w:vAlign w:val="center"/>
            <w:hideMark/>
          </w:tcPr>
          <w:p w14:paraId="1843BE7E"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65</w:t>
            </w:r>
          </w:p>
        </w:tc>
        <w:tc>
          <w:tcPr>
            <w:tcW w:w="362" w:type="pct"/>
            <w:shd w:val="clear" w:color="auto" w:fill="auto"/>
            <w:noWrap/>
            <w:vAlign w:val="center"/>
            <w:hideMark/>
          </w:tcPr>
          <w:p w14:paraId="79EF9CD2"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390</w:t>
            </w:r>
          </w:p>
        </w:tc>
        <w:tc>
          <w:tcPr>
            <w:tcW w:w="572" w:type="pct"/>
            <w:shd w:val="clear" w:color="auto" w:fill="auto"/>
            <w:noWrap/>
            <w:vAlign w:val="center"/>
            <w:hideMark/>
          </w:tcPr>
          <w:p w14:paraId="78601534"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107</w:t>
            </w:r>
          </w:p>
        </w:tc>
        <w:tc>
          <w:tcPr>
            <w:tcW w:w="567" w:type="pct"/>
            <w:shd w:val="clear" w:color="auto" w:fill="auto"/>
            <w:noWrap/>
            <w:vAlign w:val="center"/>
            <w:hideMark/>
          </w:tcPr>
          <w:p w14:paraId="191A61E8"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313.61</w:t>
            </w:r>
          </w:p>
        </w:tc>
        <w:tc>
          <w:tcPr>
            <w:tcW w:w="517" w:type="pct"/>
            <w:shd w:val="clear" w:color="auto" w:fill="auto"/>
            <w:noWrap/>
            <w:vAlign w:val="center"/>
            <w:hideMark/>
          </w:tcPr>
          <w:p w14:paraId="242AB80E"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0.2572</w:t>
            </w:r>
          </w:p>
        </w:tc>
        <w:tc>
          <w:tcPr>
            <w:tcW w:w="516" w:type="pct"/>
            <w:shd w:val="clear" w:color="auto" w:fill="auto"/>
            <w:noWrap/>
            <w:vAlign w:val="center"/>
            <w:hideMark/>
          </w:tcPr>
          <w:p w14:paraId="15E3C276"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0.396</w:t>
            </w:r>
          </w:p>
        </w:tc>
        <w:tc>
          <w:tcPr>
            <w:tcW w:w="517" w:type="pct"/>
            <w:shd w:val="clear" w:color="auto" w:fill="auto"/>
            <w:noWrap/>
            <w:vAlign w:val="center"/>
            <w:hideMark/>
          </w:tcPr>
          <w:p w14:paraId="5DA7E662"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0.2693</w:t>
            </w:r>
          </w:p>
        </w:tc>
        <w:tc>
          <w:tcPr>
            <w:tcW w:w="516" w:type="pct"/>
            <w:shd w:val="clear" w:color="auto" w:fill="auto"/>
            <w:noWrap/>
            <w:vAlign w:val="center"/>
            <w:hideMark/>
          </w:tcPr>
          <w:p w14:paraId="0D3E1C50"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0.4819</w:t>
            </w:r>
          </w:p>
        </w:tc>
        <w:tc>
          <w:tcPr>
            <w:tcW w:w="503" w:type="pct"/>
            <w:tcBorders>
              <w:top w:val="nil"/>
              <w:left w:val="single" w:sz="4" w:space="0" w:color="auto"/>
              <w:bottom w:val="single" w:sz="4" w:space="0" w:color="auto"/>
              <w:right w:val="single" w:sz="4" w:space="0" w:color="auto"/>
            </w:tcBorders>
            <w:shd w:val="clear" w:color="auto" w:fill="auto"/>
            <w:vAlign w:val="center"/>
          </w:tcPr>
          <w:p w14:paraId="22D0F352"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0.530058</w:t>
            </w:r>
          </w:p>
        </w:tc>
      </w:tr>
      <w:tr w:rsidR="009577DC" w:rsidRPr="008D7D41" w14:paraId="5AF13121" w14:textId="77777777" w:rsidTr="009577DC">
        <w:trPr>
          <w:trHeight w:val="288"/>
          <w:jc w:val="center"/>
        </w:trPr>
        <w:tc>
          <w:tcPr>
            <w:tcW w:w="466" w:type="pct"/>
            <w:shd w:val="clear" w:color="auto" w:fill="auto"/>
            <w:noWrap/>
            <w:vAlign w:val="center"/>
            <w:hideMark/>
          </w:tcPr>
          <w:p w14:paraId="0F3755FE"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21500</w:t>
            </w:r>
          </w:p>
        </w:tc>
        <w:tc>
          <w:tcPr>
            <w:tcW w:w="464" w:type="pct"/>
            <w:shd w:val="clear" w:color="auto" w:fill="auto"/>
            <w:noWrap/>
            <w:vAlign w:val="center"/>
            <w:hideMark/>
          </w:tcPr>
          <w:p w14:paraId="58EA97EF"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59</w:t>
            </w:r>
          </w:p>
        </w:tc>
        <w:tc>
          <w:tcPr>
            <w:tcW w:w="362" w:type="pct"/>
            <w:shd w:val="clear" w:color="auto" w:fill="auto"/>
            <w:noWrap/>
            <w:vAlign w:val="center"/>
            <w:hideMark/>
          </w:tcPr>
          <w:p w14:paraId="3AD3A18A"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390</w:t>
            </w:r>
          </w:p>
        </w:tc>
        <w:tc>
          <w:tcPr>
            <w:tcW w:w="572" w:type="pct"/>
            <w:shd w:val="clear" w:color="auto" w:fill="auto"/>
            <w:noWrap/>
            <w:vAlign w:val="center"/>
            <w:hideMark/>
          </w:tcPr>
          <w:p w14:paraId="63E8EC52"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107</w:t>
            </w:r>
          </w:p>
        </w:tc>
        <w:tc>
          <w:tcPr>
            <w:tcW w:w="567" w:type="pct"/>
            <w:shd w:val="clear" w:color="auto" w:fill="auto"/>
            <w:noWrap/>
            <w:vAlign w:val="center"/>
            <w:hideMark/>
          </w:tcPr>
          <w:p w14:paraId="79BEE0AD"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313.61</w:t>
            </w:r>
          </w:p>
        </w:tc>
        <w:tc>
          <w:tcPr>
            <w:tcW w:w="517" w:type="pct"/>
            <w:shd w:val="clear" w:color="auto" w:fill="auto"/>
            <w:noWrap/>
            <w:vAlign w:val="center"/>
            <w:hideMark/>
          </w:tcPr>
          <w:p w14:paraId="2ABE335A"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0.2614</w:t>
            </w:r>
          </w:p>
        </w:tc>
        <w:tc>
          <w:tcPr>
            <w:tcW w:w="516" w:type="pct"/>
            <w:shd w:val="clear" w:color="auto" w:fill="auto"/>
            <w:noWrap/>
            <w:vAlign w:val="center"/>
            <w:hideMark/>
          </w:tcPr>
          <w:p w14:paraId="5DC4C9C0"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0.4091</w:t>
            </w:r>
          </w:p>
        </w:tc>
        <w:tc>
          <w:tcPr>
            <w:tcW w:w="517" w:type="pct"/>
            <w:shd w:val="clear" w:color="auto" w:fill="auto"/>
            <w:noWrap/>
            <w:vAlign w:val="center"/>
            <w:hideMark/>
          </w:tcPr>
          <w:p w14:paraId="617CC495"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0.2742</w:t>
            </w:r>
          </w:p>
        </w:tc>
        <w:tc>
          <w:tcPr>
            <w:tcW w:w="516" w:type="pct"/>
            <w:shd w:val="clear" w:color="auto" w:fill="auto"/>
            <w:noWrap/>
            <w:vAlign w:val="center"/>
            <w:hideMark/>
          </w:tcPr>
          <w:p w14:paraId="0A8E6F4F"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0.4991</w:t>
            </w:r>
          </w:p>
        </w:tc>
        <w:tc>
          <w:tcPr>
            <w:tcW w:w="503" w:type="pct"/>
            <w:tcBorders>
              <w:top w:val="nil"/>
              <w:left w:val="single" w:sz="4" w:space="0" w:color="auto"/>
              <w:bottom w:val="single" w:sz="4" w:space="0" w:color="auto"/>
              <w:right w:val="single" w:sz="4" w:space="0" w:color="auto"/>
            </w:tcBorders>
            <w:shd w:val="clear" w:color="auto" w:fill="auto"/>
            <w:vAlign w:val="center"/>
          </w:tcPr>
          <w:p w14:paraId="1550E1C0"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0.530058</w:t>
            </w:r>
          </w:p>
        </w:tc>
      </w:tr>
      <w:tr w:rsidR="009577DC" w:rsidRPr="008D7D41" w14:paraId="04D7BE3D" w14:textId="77777777" w:rsidTr="009577DC">
        <w:trPr>
          <w:trHeight w:val="288"/>
          <w:jc w:val="center"/>
        </w:trPr>
        <w:tc>
          <w:tcPr>
            <w:tcW w:w="466" w:type="pct"/>
            <w:shd w:val="clear" w:color="auto" w:fill="auto"/>
            <w:noWrap/>
            <w:vAlign w:val="center"/>
            <w:hideMark/>
          </w:tcPr>
          <w:p w14:paraId="71F6A989"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22000</w:t>
            </w:r>
          </w:p>
        </w:tc>
        <w:tc>
          <w:tcPr>
            <w:tcW w:w="464" w:type="pct"/>
            <w:shd w:val="clear" w:color="auto" w:fill="auto"/>
            <w:noWrap/>
            <w:vAlign w:val="center"/>
            <w:hideMark/>
          </w:tcPr>
          <w:p w14:paraId="1ED2D1DA"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63</w:t>
            </w:r>
          </w:p>
        </w:tc>
        <w:tc>
          <w:tcPr>
            <w:tcW w:w="362" w:type="pct"/>
            <w:shd w:val="clear" w:color="auto" w:fill="auto"/>
            <w:noWrap/>
            <w:vAlign w:val="center"/>
            <w:hideMark/>
          </w:tcPr>
          <w:p w14:paraId="18C94D06"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390</w:t>
            </w:r>
          </w:p>
        </w:tc>
        <w:tc>
          <w:tcPr>
            <w:tcW w:w="572" w:type="pct"/>
            <w:shd w:val="clear" w:color="auto" w:fill="auto"/>
            <w:noWrap/>
            <w:vAlign w:val="center"/>
            <w:hideMark/>
          </w:tcPr>
          <w:p w14:paraId="7D9C94D3"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107</w:t>
            </w:r>
          </w:p>
        </w:tc>
        <w:tc>
          <w:tcPr>
            <w:tcW w:w="567" w:type="pct"/>
            <w:shd w:val="clear" w:color="auto" w:fill="auto"/>
            <w:noWrap/>
            <w:vAlign w:val="center"/>
            <w:hideMark/>
          </w:tcPr>
          <w:p w14:paraId="7B0664F3"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313.61</w:t>
            </w:r>
          </w:p>
        </w:tc>
        <w:tc>
          <w:tcPr>
            <w:tcW w:w="517" w:type="pct"/>
            <w:shd w:val="clear" w:color="auto" w:fill="auto"/>
            <w:noWrap/>
            <w:vAlign w:val="center"/>
            <w:hideMark/>
          </w:tcPr>
          <w:p w14:paraId="3F5BB9AF"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0.2586</w:t>
            </w:r>
          </w:p>
        </w:tc>
        <w:tc>
          <w:tcPr>
            <w:tcW w:w="516" w:type="pct"/>
            <w:shd w:val="clear" w:color="auto" w:fill="auto"/>
            <w:noWrap/>
            <w:vAlign w:val="center"/>
            <w:hideMark/>
          </w:tcPr>
          <w:p w14:paraId="3CEF4EB5"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0.4003</w:t>
            </w:r>
          </w:p>
        </w:tc>
        <w:tc>
          <w:tcPr>
            <w:tcW w:w="517" w:type="pct"/>
            <w:shd w:val="clear" w:color="auto" w:fill="auto"/>
            <w:noWrap/>
            <w:vAlign w:val="center"/>
            <w:hideMark/>
          </w:tcPr>
          <w:p w14:paraId="43AB5151"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0.2709</w:t>
            </w:r>
          </w:p>
        </w:tc>
        <w:tc>
          <w:tcPr>
            <w:tcW w:w="516" w:type="pct"/>
            <w:shd w:val="clear" w:color="auto" w:fill="auto"/>
            <w:noWrap/>
            <w:vAlign w:val="center"/>
            <w:hideMark/>
          </w:tcPr>
          <w:p w14:paraId="1E5B68EB"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0.4875</w:t>
            </w:r>
          </w:p>
        </w:tc>
        <w:tc>
          <w:tcPr>
            <w:tcW w:w="503" w:type="pct"/>
            <w:tcBorders>
              <w:top w:val="nil"/>
              <w:left w:val="single" w:sz="4" w:space="0" w:color="auto"/>
              <w:bottom w:val="single" w:sz="4" w:space="0" w:color="auto"/>
              <w:right w:val="single" w:sz="4" w:space="0" w:color="auto"/>
            </w:tcBorders>
            <w:shd w:val="clear" w:color="auto" w:fill="auto"/>
            <w:vAlign w:val="center"/>
          </w:tcPr>
          <w:p w14:paraId="33D4C6B4"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0.5148</w:t>
            </w:r>
          </w:p>
        </w:tc>
      </w:tr>
      <w:tr w:rsidR="009577DC" w:rsidRPr="008D7D41" w14:paraId="00F64704" w14:textId="77777777" w:rsidTr="009577DC">
        <w:trPr>
          <w:trHeight w:val="288"/>
          <w:jc w:val="center"/>
        </w:trPr>
        <w:tc>
          <w:tcPr>
            <w:tcW w:w="466" w:type="pct"/>
            <w:shd w:val="clear" w:color="auto" w:fill="auto"/>
            <w:noWrap/>
            <w:vAlign w:val="center"/>
            <w:hideMark/>
          </w:tcPr>
          <w:p w14:paraId="63A9CB47"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22500</w:t>
            </w:r>
          </w:p>
        </w:tc>
        <w:tc>
          <w:tcPr>
            <w:tcW w:w="464" w:type="pct"/>
            <w:shd w:val="clear" w:color="auto" w:fill="auto"/>
            <w:noWrap/>
            <w:vAlign w:val="center"/>
            <w:hideMark/>
          </w:tcPr>
          <w:p w14:paraId="03E84793"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67</w:t>
            </w:r>
          </w:p>
        </w:tc>
        <w:tc>
          <w:tcPr>
            <w:tcW w:w="362" w:type="pct"/>
            <w:shd w:val="clear" w:color="auto" w:fill="auto"/>
            <w:noWrap/>
            <w:vAlign w:val="center"/>
            <w:hideMark/>
          </w:tcPr>
          <w:p w14:paraId="010E91A5"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390</w:t>
            </w:r>
          </w:p>
        </w:tc>
        <w:tc>
          <w:tcPr>
            <w:tcW w:w="572" w:type="pct"/>
            <w:shd w:val="clear" w:color="auto" w:fill="auto"/>
            <w:noWrap/>
            <w:vAlign w:val="center"/>
            <w:hideMark/>
          </w:tcPr>
          <w:p w14:paraId="26F6261C"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103</w:t>
            </w:r>
          </w:p>
        </w:tc>
        <w:tc>
          <w:tcPr>
            <w:tcW w:w="567" w:type="pct"/>
            <w:shd w:val="clear" w:color="auto" w:fill="auto"/>
            <w:noWrap/>
            <w:vAlign w:val="center"/>
            <w:hideMark/>
          </w:tcPr>
          <w:p w14:paraId="4C20B85E"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301.89</w:t>
            </w:r>
          </w:p>
        </w:tc>
        <w:tc>
          <w:tcPr>
            <w:tcW w:w="517" w:type="pct"/>
            <w:shd w:val="clear" w:color="auto" w:fill="auto"/>
            <w:noWrap/>
            <w:vAlign w:val="center"/>
            <w:hideMark/>
          </w:tcPr>
          <w:p w14:paraId="1E4DDC55"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0.2661</w:t>
            </w:r>
          </w:p>
        </w:tc>
        <w:tc>
          <w:tcPr>
            <w:tcW w:w="516" w:type="pct"/>
            <w:shd w:val="clear" w:color="auto" w:fill="auto"/>
            <w:noWrap/>
            <w:vAlign w:val="center"/>
            <w:hideMark/>
          </w:tcPr>
          <w:p w14:paraId="2C0A7382"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0.4054</w:t>
            </w:r>
          </w:p>
        </w:tc>
        <w:tc>
          <w:tcPr>
            <w:tcW w:w="517" w:type="pct"/>
            <w:shd w:val="clear" w:color="auto" w:fill="auto"/>
            <w:noWrap/>
            <w:vAlign w:val="center"/>
            <w:hideMark/>
          </w:tcPr>
          <w:p w14:paraId="27FE18C5"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0.2765</w:t>
            </w:r>
          </w:p>
        </w:tc>
        <w:tc>
          <w:tcPr>
            <w:tcW w:w="516" w:type="pct"/>
            <w:shd w:val="clear" w:color="auto" w:fill="auto"/>
            <w:noWrap/>
            <w:vAlign w:val="center"/>
            <w:hideMark/>
          </w:tcPr>
          <w:p w14:paraId="5A090F89"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0.4926</w:t>
            </w:r>
          </w:p>
        </w:tc>
        <w:tc>
          <w:tcPr>
            <w:tcW w:w="503" w:type="pct"/>
            <w:tcBorders>
              <w:top w:val="nil"/>
              <w:left w:val="single" w:sz="4" w:space="0" w:color="auto"/>
              <w:bottom w:val="single" w:sz="4" w:space="0" w:color="auto"/>
              <w:right w:val="single" w:sz="4" w:space="0" w:color="auto"/>
            </w:tcBorders>
            <w:shd w:val="clear" w:color="auto" w:fill="auto"/>
            <w:vAlign w:val="center"/>
          </w:tcPr>
          <w:p w14:paraId="28A5F009"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0.5453082</w:t>
            </w:r>
          </w:p>
        </w:tc>
      </w:tr>
      <w:tr w:rsidR="009577DC" w:rsidRPr="008D7D41" w14:paraId="0C97DD76" w14:textId="77777777" w:rsidTr="009577DC">
        <w:trPr>
          <w:trHeight w:val="288"/>
          <w:jc w:val="center"/>
        </w:trPr>
        <w:tc>
          <w:tcPr>
            <w:tcW w:w="466" w:type="pct"/>
            <w:shd w:val="clear" w:color="auto" w:fill="auto"/>
            <w:noWrap/>
            <w:vAlign w:val="center"/>
            <w:hideMark/>
          </w:tcPr>
          <w:p w14:paraId="030F0B58"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23000</w:t>
            </w:r>
          </w:p>
        </w:tc>
        <w:tc>
          <w:tcPr>
            <w:tcW w:w="464" w:type="pct"/>
            <w:shd w:val="clear" w:color="auto" w:fill="auto"/>
            <w:noWrap/>
            <w:vAlign w:val="center"/>
            <w:hideMark/>
          </w:tcPr>
          <w:p w14:paraId="7332ECDC"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69</w:t>
            </w:r>
          </w:p>
        </w:tc>
        <w:tc>
          <w:tcPr>
            <w:tcW w:w="362" w:type="pct"/>
            <w:shd w:val="clear" w:color="auto" w:fill="auto"/>
            <w:noWrap/>
            <w:vAlign w:val="center"/>
            <w:hideMark/>
          </w:tcPr>
          <w:p w14:paraId="03B59A9D"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390</w:t>
            </w:r>
          </w:p>
        </w:tc>
        <w:tc>
          <w:tcPr>
            <w:tcW w:w="572" w:type="pct"/>
            <w:shd w:val="clear" w:color="auto" w:fill="auto"/>
            <w:noWrap/>
            <w:vAlign w:val="center"/>
            <w:hideMark/>
          </w:tcPr>
          <w:p w14:paraId="68F9265D"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103</w:t>
            </w:r>
          </w:p>
        </w:tc>
        <w:tc>
          <w:tcPr>
            <w:tcW w:w="567" w:type="pct"/>
            <w:shd w:val="clear" w:color="auto" w:fill="auto"/>
            <w:noWrap/>
            <w:vAlign w:val="center"/>
            <w:hideMark/>
          </w:tcPr>
          <w:p w14:paraId="3941B9DE"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301.89</w:t>
            </w:r>
          </w:p>
        </w:tc>
        <w:tc>
          <w:tcPr>
            <w:tcW w:w="517" w:type="pct"/>
            <w:shd w:val="clear" w:color="auto" w:fill="auto"/>
            <w:noWrap/>
            <w:vAlign w:val="center"/>
            <w:hideMark/>
          </w:tcPr>
          <w:p w14:paraId="29844BB2"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0.2637</w:t>
            </w:r>
          </w:p>
        </w:tc>
        <w:tc>
          <w:tcPr>
            <w:tcW w:w="516" w:type="pct"/>
            <w:shd w:val="clear" w:color="auto" w:fill="auto"/>
            <w:noWrap/>
            <w:vAlign w:val="center"/>
            <w:hideMark/>
          </w:tcPr>
          <w:p w14:paraId="5358C188"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0.4012</w:t>
            </w:r>
          </w:p>
        </w:tc>
        <w:tc>
          <w:tcPr>
            <w:tcW w:w="517" w:type="pct"/>
            <w:shd w:val="clear" w:color="auto" w:fill="auto"/>
            <w:noWrap/>
            <w:vAlign w:val="center"/>
            <w:hideMark/>
          </w:tcPr>
          <w:p w14:paraId="0F055E65"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0.2757</w:t>
            </w:r>
          </w:p>
        </w:tc>
        <w:tc>
          <w:tcPr>
            <w:tcW w:w="516" w:type="pct"/>
            <w:shd w:val="clear" w:color="auto" w:fill="auto"/>
            <w:noWrap/>
            <w:vAlign w:val="center"/>
            <w:hideMark/>
          </w:tcPr>
          <w:p w14:paraId="5C02EFF4"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0.4868</w:t>
            </w:r>
          </w:p>
        </w:tc>
        <w:tc>
          <w:tcPr>
            <w:tcW w:w="503" w:type="pct"/>
            <w:tcBorders>
              <w:top w:val="nil"/>
              <w:left w:val="single" w:sz="4" w:space="0" w:color="auto"/>
              <w:bottom w:val="single" w:sz="4" w:space="0" w:color="auto"/>
              <w:right w:val="single" w:sz="4" w:space="0" w:color="auto"/>
            </w:tcBorders>
            <w:shd w:val="clear" w:color="auto" w:fill="auto"/>
            <w:vAlign w:val="center"/>
          </w:tcPr>
          <w:p w14:paraId="77BC445F"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0.5432688</w:t>
            </w:r>
          </w:p>
        </w:tc>
      </w:tr>
      <w:tr w:rsidR="009577DC" w:rsidRPr="008D7D41" w14:paraId="76789245" w14:textId="77777777" w:rsidTr="009577DC">
        <w:trPr>
          <w:trHeight w:val="288"/>
          <w:jc w:val="center"/>
        </w:trPr>
        <w:tc>
          <w:tcPr>
            <w:tcW w:w="466" w:type="pct"/>
            <w:shd w:val="clear" w:color="auto" w:fill="auto"/>
            <w:noWrap/>
            <w:vAlign w:val="center"/>
            <w:hideMark/>
          </w:tcPr>
          <w:p w14:paraId="3917AF8A"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23500</w:t>
            </w:r>
          </w:p>
        </w:tc>
        <w:tc>
          <w:tcPr>
            <w:tcW w:w="464" w:type="pct"/>
            <w:shd w:val="clear" w:color="auto" w:fill="auto"/>
            <w:noWrap/>
            <w:vAlign w:val="center"/>
            <w:hideMark/>
          </w:tcPr>
          <w:p w14:paraId="5CB61966"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71</w:t>
            </w:r>
          </w:p>
        </w:tc>
        <w:tc>
          <w:tcPr>
            <w:tcW w:w="362" w:type="pct"/>
            <w:shd w:val="clear" w:color="auto" w:fill="auto"/>
            <w:noWrap/>
            <w:vAlign w:val="center"/>
            <w:hideMark/>
          </w:tcPr>
          <w:p w14:paraId="50F936D8"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390</w:t>
            </w:r>
          </w:p>
        </w:tc>
        <w:tc>
          <w:tcPr>
            <w:tcW w:w="572" w:type="pct"/>
            <w:shd w:val="clear" w:color="auto" w:fill="auto"/>
            <w:noWrap/>
            <w:vAlign w:val="center"/>
            <w:hideMark/>
          </w:tcPr>
          <w:p w14:paraId="03B9DFAE"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103</w:t>
            </w:r>
          </w:p>
        </w:tc>
        <w:tc>
          <w:tcPr>
            <w:tcW w:w="567" w:type="pct"/>
            <w:shd w:val="clear" w:color="auto" w:fill="auto"/>
            <w:noWrap/>
            <w:vAlign w:val="center"/>
            <w:hideMark/>
          </w:tcPr>
          <w:p w14:paraId="0CC6B635"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301.89</w:t>
            </w:r>
          </w:p>
        </w:tc>
        <w:tc>
          <w:tcPr>
            <w:tcW w:w="517" w:type="pct"/>
            <w:shd w:val="clear" w:color="auto" w:fill="auto"/>
            <w:noWrap/>
            <w:vAlign w:val="center"/>
            <w:hideMark/>
          </w:tcPr>
          <w:p w14:paraId="3E48D83C"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0.2623</w:t>
            </w:r>
          </w:p>
        </w:tc>
        <w:tc>
          <w:tcPr>
            <w:tcW w:w="516" w:type="pct"/>
            <w:shd w:val="clear" w:color="auto" w:fill="auto"/>
            <w:noWrap/>
            <w:vAlign w:val="center"/>
            <w:hideMark/>
          </w:tcPr>
          <w:p w14:paraId="0B9C4C7E"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0.3972</w:t>
            </w:r>
          </w:p>
        </w:tc>
        <w:tc>
          <w:tcPr>
            <w:tcW w:w="517" w:type="pct"/>
            <w:shd w:val="clear" w:color="auto" w:fill="auto"/>
            <w:noWrap/>
            <w:vAlign w:val="center"/>
            <w:hideMark/>
          </w:tcPr>
          <w:p w14:paraId="062F3752"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0.2741</w:t>
            </w:r>
          </w:p>
        </w:tc>
        <w:tc>
          <w:tcPr>
            <w:tcW w:w="516" w:type="pct"/>
            <w:shd w:val="clear" w:color="auto" w:fill="auto"/>
            <w:noWrap/>
            <w:vAlign w:val="center"/>
            <w:hideMark/>
          </w:tcPr>
          <w:p w14:paraId="5C6A0B72"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0.4812</w:t>
            </w:r>
          </w:p>
        </w:tc>
        <w:tc>
          <w:tcPr>
            <w:tcW w:w="503" w:type="pct"/>
            <w:tcBorders>
              <w:top w:val="nil"/>
              <w:left w:val="single" w:sz="4" w:space="0" w:color="auto"/>
              <w:bottom w:val="single" w:sz="4" w:space="0" w:color="auto"/>
              <w:right w:val="single" w:sz="4" w:space="0" w:color="auto"/>
            </w:tcBorders>
            <w:shd w:val="clear" w:color="auto" w:fill="auto"/>
            <w:vAlign w:val="center"/>
          </w:tcPr>
          <w:p w14:paraId="6B45F944"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0.5331696</w:t>
            </w:r>
          </w:p>
        </w:tc>
      </w:tr>
      <w:tr w:rsidR="009577DC" w:rsidRPr="008D7D41" w14:paraId="2545780E" w14:textId="77777777" w:rsidTr="009577DC">
        <w:trPr>
          <w:trHeight w:val="288"/>
          <w:jc w:val="center"/>
        </w:trPr>
        <w:tc>
          <w:tcPr>
            <w:tcW w:w="466" w:type="pct"/>
            <w:shd w:val="clear" w:color="auto" w:fill="auto"/>
            <w:noWrap/>
            <w:vAlign w:val="center"/>
            <w:hideMark/>
          </w:tcPr>
          <w:p w14:paraId="0A9068EA"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24000</w:t>
            </w:r>
          </w:p>
        </w:tc>
        <w:tc>
          <w:tcPr>
            <w:tcW w:w="464" w:type="pct"/>
            <w:shd w:val="clear" w:color="auto" w:fill="auto"/>
            <w:noWrap/>
            <w:vAlign w:val="center"/>
            <w:hideMark/>
          </w:tcPr>
          <w:p w14:paraId="6115989F"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72</w:t>
            </w:r>
          </w:p>
        </w:tc>
        <w:tc>
          <w:tcPr>
            <w:tcW w:w="362" w:type="pct"/>
            <w:shd w:val="clear" w:color="auto" w:fill="auto"/>
            <w:noWrap/>
            <w:vAlign w:val="center"/>
            <w:hideMark/>
          </w:tcPr>
          <w:p w14:paraId="148CEDC5"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390</w:t>
            </w:r>
          </w:p>
        </w:tc>
        <w:tc>
          <w:tcPr>
            <w:tcW w:w="572" w:type="pct"/>
            <w:shd w:val="clear" w:color="auto" w:fill="auto"/>
            <w:noWrap/>
            <w:vAlign w:val="center"/>
            <w:hideMark/>
          </w:tcPr>
          <w:p w14:paraId="7D8A6884"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103</w:t>
            </w:r>
          </w:p>
        </w:tc>
        <w:tc>
          <w:tcPr>
            <w:tcW w:w="567" w:type="pct"/>
            <w:shd w:val="clear" w:color="auto" w:fill="auto"/>
            <w:noWrap/>
            <w:vAlign w:val="center"/>
            <w:hideMark/>
          </w:tcPr>
          <w:p w14:paraId="41D89ADF"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301.89</w:t>
            </w:r>
          </w:p>
        </w:tc>
        <w:tc>
          <w:tcPr>
            <w:tcW w:w="517" w:type="pct"/>
            <w:shd w:val="clear" w:color="auto" w:fill="auto"/>
            <w:noWrap/>
            <w:vAlign w:val="center"/>
            <w:hideMark/>
          </w:tcPr>
          <w:p w14:paraId="2DBA2DDC"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0.2616</w:t>
            </w:r>
          </w:p>
        </w:tc>
        <w:tc>
          <w:tcPr>
            <w:tcW w:w="516" w:type="pct"/>
            <w:shd w:val="clear" w:color="auto" w:fill="auto"/>
            <w:noWrap/>
            <w:vAlign w:val="center"/>
            <w:hideMark/>
          </w:tcPr>
          <w:p w14:paraId="5A7E2A63"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0.3951</w:t>
            </w:r>
          </w:p>
        </w:tc>
        <w:tc>
          <w:tcPr>
            <w:tcW w:w="517" w:type="pct"/>
            <w:shd w:val="clear" w:color="auto" w:fill="auto"/>
            <w:noWrap/>
            <w:vAlign w:val="center"/>
            <w:hideMark/>
          </w:tcPr>
          <w:p w14:paraId="352CED29"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0.2733</w:t>
            </w:r>
          </w:p>
        </w:tc>
        <w:tc>
          <w:tcPr>
            <w:tcW w:w="516" w:type="pct"/>
            <w:shd w:val="clear" w:color="auto" w:fill="auto"/>
            <w:noWrap/>
            <w:vAlign w:val="center"/>
            <w:hideMark/>
          </w:tcPr>
          <w:p w14:paraId="17930587"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0.4784</w:t>
            </w:r>
          </w:p>
        </w:tc>
        <w:tc>
          <w:tcPr>
            <w:tcW w:w="503" w:type="pct"/>
            <w:tcBorders>
              <w:top w:val="nil"/>
              <w:left w:val="single" w:sz="4" w:space="0" w:color="auto"/>
              <w:bottom w:val="single" w:sz="4" w:space="0" w:color="auto"/>
              <w:right w:val="single" w:sz="4" w:space="0" w:color="auto"/>
            </w:tcBorders>
            <w:shd w:val="clear" w:color="auto" w:fill="auto"/>
            <w:vAlign w:val="center"/>
          </w:tcPr>
          <w:p w14:paraId="7E47D864"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0.5027984</w:t>
            </w:r>
          </w:p>
        </w:tc>
      </w:tr>
      <w:tr w:rsidR="009577DC" w:rsidRPr="008D7D41" w14:paraId="75406E86" w14:textId="77777777" w:rsidTr="009577DC">
        <w:trPr>
          <w:trHeight w:val="288"/>
          <w:jc w:val="center"/>
        </w:trPr>
        <w:tc>
          <w:tcPr>
            <w:tcW w:w="466" w:type="pct"/>
            <w:shd w:val="clear" w:color="auto" w:fill="auto"/>
            <w:noWrap/>
            <w:vAlign w:val="center"/>
            <w:hideMark/>
          </w:tcPr>
          <w:p w14:paraId="751B7126"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24500</w:t>
            </w:r>
          </w:p>
        </w:tc>
        <w:tc>
          <w:tcPr>
            <w:tcW w:w="464" w:type="pct"/>
            <w:shd w:val="clear" w:color="auto" w:fill="auto"/>
            <w:noWrap/>
            <w:vAlign w:val="center"/>
            <w:hideMark/>
          </w:tcPr>
          <w:p w14:paraId="38D0A442"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74</w:t>
            </w:r>
          </w:p>
        </w:tc>
        <w:tc>
          <w:tcPr>
            <w:tcW w:w="362" w:type="pct"/>
            <w:shd w:val="clear" w:color="auto" w:fill="auto"/>
            <w:noWrap/>
            <w:vAlign w:val="center"/>
            <w:hideMark/>
          </w:tcPr>
          <w:p w14:paraId="373A4FB8"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390</w:t>
            </w:r>
          </w:p>
        </w:tc>
        <w:tc>
          <w:tcPr>
            <w:tcW w:w="572" w:type="pct"/>
            <w:shd w:val="clear" w:color="auto" w:fill="auto"/>
            <w:noWrap/>
            <w:vAlign w:val="center"/>
            <w:hideMark/>
          </w:tcPr>
          <w:p w14:paraId="53111438"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109</w:t>
            </w:r>
          </w:p>
        </w:tc>
        <w:tc>
          <w:tcPr>
            <w:tcW w:w="567" w:type="pct"/>
            <w:shd w:val="clear" w:color="auto" w:fill="auto"/>
            <w:noWrap/>
            <w:vAlign w:val="center"/>
            <w:hideMark/>
          </w:tcPr>
          <w:p w14:paraId="51418208"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319.47</w:t>
            </w:r>
          </w:p>
        </w:tc>
        <w:tc>
          <w:tcPr>
            <w:tcW w:w="517" w:type="pct"/>
            <w:shd w:val="clear" w:color="auto" w:fill="auto"/>
            <w:noWrap/>
            <w:vAlign w:val="center"/>
            <w:hideMark/>
          </w:tcPr>
          <w:p w14:paraId="59265701"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0.2467</w:t>
            </w:r>
          </w:p>
        </w:tc>
        <w:tc>
          <w:tcPr>
            <w:tcW w:w="516" w:type="pct"/>
            <w:shd w:val="clear" w:color="auto" w:fill="auto"/>
            <w:noWrap/>
            <w:vAlign w:val="center"/>
            <w:hideMark/>
          </w:tcPr>
          <w:p w14:paraId="2EE4A2FF"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0.3721</w:t>
            </w:r>
          </w:p>
        </w:tc>
        <w:tc>
          <w:tcPr>
            <w:tcW w:w="517" w:type="pct"/>
            <w:shd w:val="clear" w:color="auto" w:fill="auto"/>
            <w:noWrap/>
            <w:vAlign w:val="center"/>
            <w:hideMark/>
          </w:tcPr>
          <w:p w14:paraId="144DDE1E"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0.2577</w:t>
            </w:r>
          </w:p>
        </w:tc>
        <w:tc>
          <w:tcPr>
            <w:tcW w:w="516" w:type="pct"/>
            <w:shd w:val="clear" w:color="auto" w:fill="auto"/>
            <w:noWrap/>
            <w:vAlign w:val="center"/>
            <w:hideMark/>
          </w:tcPr>
          <w:p w14:paraId="0A4ED156"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0.4501</w:t>
            </w:r>
          </w:p>
        </w:tc>
        <w:tc>
          <w:tcPr>
            <w:tcW w:w="503" w:type="pct"/>
            <w:tcBorders>
              <w:top w:val="nil"/>
              <w:left w:val="single" w:sz="4" w:space="0" w:color="auto"/>
              <w:bottom w:val="single" w:sz="4" w:space="0" w:color="auto"/>
              <w:right w:val="single" w:sz="4" w:space="0" w:color="auto"/>
            </w:tcBorders>
            <w:shd w:val="clear" w:color="auto" w:fill="auto"/>
            <w:vAlign w:val="center"/>
          </w:tcPr>
          <w:p w14:paraId="0CC178B5"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0.4487497</w:t>
            </w:r>
          </w:p>
        </w:tc>
      </w:tr>
      <w:tr w:rsidR="009577DC" w:rsidRPr="008D7D41" w14:paraId="01DE96CB" w14:textId="77777777" w:rsidTr="009577DC">
        <w:trPr>
          <w:trHeight w:val="288"/>
          <w:jc w:val="center"/>
        </w:trPr>
        <w:tc>
          <w:tcPr>
            <w:tcW w:w="466" w:type="pct"/>
            <w:shd w:val="clear" w:color="auto" w:fill="auto"/>
            <w:noWrap/>
            <w:vAlign w:val="center"/>
            <w:hideMark/>
          </w:tcPr>
          <w:p w14:paraId="43DD026A"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25000</w:t>
            </w:r>
          </w:p>
        </w:tc>
        <w:tc>
          <w:tcPr>
            <w:tcW w:w="464" w:type="pct"/>
            <w:shd w:val="clear" w:color="auto" w:fill="auto"/>
            <w:noWrap/>
            <w:vAlign w:val="center"/>
            <w:hideMark/>
          </w:tcPr>
          <w:p w14:paraId="10B2808A"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75</w:t>
            </w:r>
          </w:p>
        </w:tc>
        <w:tc>
          <w:tcPr>
            <w:tcW w:w="362" w:type="pct"/>
            <w:shd w:val="clear" w:color="auto" w:fill="auto"/>
            <w:noWrap/>
            <w:vAlign w:val="center"/>
            <w:hideMark/>
          </w:tcPr>
          <w:p w14:paraId="2AF9F46B"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400</w:t>
            </w:r>
          </w:p>
        </w:tc>
        <w:tc>
          <w:tcPr>
            <w:tcW w:w="572" w:type="pct"/>
            <w:shd w:val="clear" w:color="auto" w:fill="auto"/>
            <w:noWrap/>
            <w:vAlign w:val="center"/>
            <w:hideMark/>
          </w:tcPr>
          <w:p w14:paraId="52226EE2"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95</w:t>
            </w:r>
          </w:p>
        </w:tc>
        <w:tc>
          <w:tcPr>
            <w:tcW w:w="567" w:type="pct"/>
            <w:shd w:val="clear" w:color="auto" w:fill="auto"/>
            <w:noWrap/>
            <w:vAlign w:val="center"/>
            <w:hideMark/>
          </w:tcPr>
          <w:p w14:paraId="0E04AEEB"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281.63</w:t>
            </w:r>
          </w:p>
        </w:tc>
        <w:tc>
          <w:tcPr>
            <w:tcW w:w="517" w:type="pct"/>
            <w:shd w:val="clear" w:color="auto" w:fill="auto"/>
            <w:noWrap/>
            <w:vAlign w:val="center"/>
            <w:hideMark/>
          </w:tcPr>
          <w:p w14:paraId="64B7268A"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0.2745</w:t>
            </w:r>
          </w:p>
        </w:tc>
        <w:tc>
          <w:tcPr>
            <w:tcW w:w="516" w:type="pct"/>
            <w:shd w:val="clear" w:color="auto" w:fill="auto"/>
            <w:noWrap/>
            <w:vAlign w:val="center"/>
            <w:hideMark/>
          </w:tcPr>
          <w:p w14:paraId="614E6CAC"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0.4135</w:t>
            </w:r>
          </w:p>
        </w:tc>
        <w:tc>
          <w:tcPr>
            <w:tcW w:w="517" w:type="pct"/>
            <w:shd w:val="clear" w:color="auto" w:fill="auto"/>
            <w:noWrap/>
            <w:vAlign w:val="center"/>
            <w:hideMark/>
          </w:tcPr>
          <w:p w14:paraId="18ABFBF2"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0.286</w:t>
            </w:r>
          </w:p>
        </w:tc>
        <w:tc>
          <w:tcPr>
            <w:tcW w:w="516" w:type="pct"/>
            <w:shd w:val="clear" w:color="auto" w:fill="auto"/>
            <w:noWrap/>
            <w:vAlign w:val="center"/>
            <w:hideMark/>
          </w:tcPr>
          <w:p w14:paraId="18ED3740"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0.4987</w:t>
            </w:r>
          </w:p>
        </w:tc>
        <w:tc>
          <w:tcPr>
            <w:tcW w:w="503" w:type="pct"/>
            <w:tcBorders>
              <w:top w:val="nil"/>
              <w:left w:val="single" w:sz="4" w:space="0" w:color="auto"/>
              <w:bottom w:val="single" w:sz="4" w:space="0" w:color="auto"/>
              <w:right w:val="single" w:sz="4" w:space="0" w:color="auto"/>
            </w:tcBorders>
            <w:shd w:val="clear" w:color="auto" w:fill="auto"/>
            <w:vAlign w:val="center"/>
          </w:tcPr>
          <w:p w14:paraId="5F6D5EE6"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0.5515622</w:t>
            </w:r>
          </w:p>
        </w:tc>
      </w:tr>
      <w:tr w:rsidR="009577DC" w:rsidRPr="008D7D41" w14:paraId="4CD20305" w14:textId="77777777" w:rsidTr="009577DC">
        <w:trPr>
          <w:trHeight w:val="288"/>
          <w:jc w:val="center"/>
        </w:trPr>
        <w:tc>
          <w:tcPr>
            <w:tcW w:w="466" w:type="pct"/>
            <w:shd w:val="clear" w:color="auto" w:fill="auto"/>
            <w:noWrap/>
            <w:vAlign w:val="center"/>
            <w:hideMark/>
          </w:tcPr>
          <w:p w14:paraId="534B992D"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25500</w:t>
            </w:r>
          </w:p>
        </w:tc>
        <w:tc>
          <w:tcPr>
            <w:tcW w:w="464" w:type="pct"/>
            <w:shd w:val="clear" w:color="auto" w:fill="auto"/>
            <w:noWrap/>
            <w:vAlign w:val="center"/>
            <w:hideMark/>
          </w:tcPr>
          <w:p w14:paraId="16402C5E"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71</w:t>
            </w:r>
          </w:p>
        </w:tc>
        <w:tc>
          <w:tcPr>
            <w:tcW w:w="362" w:type="pct"/>
            <w:shd w:val="clear" w:color="auto" w:fill="auto"/>
            <w:noWrap/>
            <w:vAlign w:val="center"/>
            <w:hideMark/>
          </w:tcPr>
          <w:p w14:paraId="36F2D489"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392</w:t>
            </w:r>
          </w:p>
        </w:tc>
        <w:tc>
          <w:tcPr>
            <w:tcW w:w="572" w:type="pct"/>
            <w:shd w:val="clear" w:color="auto" w:fill="auto"/>
            <w:noWrap/>
            <w:vAlign w:val="center"/>
            <w:hideMark/>
          </w:tcPr>
          <w:p w14:paraId="1CD06310"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114</w:t>
            </w:r>
          </w:p>
        </w:tc>
        <w:tc>
          <w:tcPr>
            <w:tcW w:w="567" w:type="pct"/>
            <w:shd w:val="clear" w:color="auto" w:fill="auto"/>
            <w:noWrap/>
            <w:vAlign w:val="center"/>
            <w:hideMark/>
          </w:tcPr>
          <w:p w14:paraId="017527BF"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334.90</w:t>
            </w:r>
          </w:p>
        </w:tc>
        <w:tc>
          <w:tcPr>
            <w:tcW w:w="517" w:type="pct"/>
            <w:shd w:val="clear" w:color="auto" w:fill="auto"/>
            <w:noWrap/>
            <w:vAlign w:val="center"/>
            <w:hideMark/>
          </w:tcPr>
          <w:p w14:paraId="06827014"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0.2375</w:t>
            </w:r>
          </w:p>
        </w:tc>
        <w:tc>
          <w:tcPr>
            <w:tcW w:w="516" w:type="pct"/>
            <w:shd w:val="clear" w:color="auto" w:fill="auto"/>
            <w:noWrap/>
            <w:vAlign w:val="center"/>
            <w:hideMark/>
          </w:tcPr>
          <w:p w14:paraId="551270C1"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0.3622</w:t>
            </w:r>
          </w:p>
        </w:tc>
        <w:tc>
          <w:tcPr>
            <w:tcW w:w="517" w:type="pct"/>
            <w:shd w:val="clear" w:color="auto" w:fill="auto"/>
            <w:noWrap/>
            <w:vAlign w:val="center"/>
            <w:hideMark/>
          </w:tcPr>
          <w:p w14:paraId="3F7C7802"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0.2482</w:t>
            </w:r>
          </w:p>
        </w:tc>
        <w:tc>
          <w:tcPr>
            <w:tcW w:w="516" w:type="pct"/>
            <w:shd w:val="clear" w:color="auto" w:fill="auto"/>
            <w:noWrap/>
            <w:vAlign w:val="center"/>
            <w:hideMark/>
          </w:tcPr>
          <w:p w14:paraId="2514C1CA"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0.4392</w:t>
            </w:r>
          </w:p>
        </w:tc>
        <w:tc>
          <w:tcPr>
            <w:tcW w:w="503" w:type="pct"/>
            <w:tcBorders>
              <w:top w:val="nil"/>
              <w:left w:val="single" w:sz="4" w:space="0" w:color="auto"/>
              <w:bottom w:val="single" w:sz="4" w:space="0" w:color="auto"/>
              <w:right w:val="single" w:sz="4" w:space="0" w:color="auto"/>
            </w:tcBorders>
            <w:shd w:val="clear" w:color="auto" w:fill="auto"/>
            <w:vAlign w:val="center"/>
          </w:tcPr>
          <w:p w14:paraId="285B2CCA"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0.463356</w:t>
            </w:r>
          </w:p>
        </w:tc>
      </w:tr>
      <w:tr w:rsidR="009577DC" w:rsidRPr="008D7D41" w14:paraId="083E1444" w14:textId="77777777" w:rsidTr="009577DC">
        <w:trPr>
          <w:trHeight w:val="288"/>
          <w:jc w:val="center"/>
        </w:trPr>
        <w:tc>
          <w:tcPr>
            <w:tcW w:w="466" w:type="pct"/>
            <w:shd w:val="clear" w:color="auto" w:fill="auto"/>
            <w:noWrap/>
            <w:vAlign w:val="center"/>
            <w:hideMark/>
          </w:tcPr>
          <w:p w14:paraId="2FCAB527"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lastRenderedPageBreak/>
              <w:t>26000</w:t>
            </w:r>
          </w:p>
        </w:tc>
        <w:tc>
          <w:tcPr>
            <w:tcW w:w="464" w:type="pct"/>
            <w:shd w:val="clear" w:color="auto" w:fill="auto"/>
            <w:noWrap/>
            <w:vAlign w:val="center"/>
            <w:hideMark/>
          </w:tcPr>
          <w:p w14:paraId="0E9466F2"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69</w:t>
            </w:r>
          </w:p>
        </w:tc>
        <w:tc>
          <w:tcPr>
            <w:tcW w:w="362" w:type="pct"/>
            <w:shd w:val="clear" w:color="auto" w:fill="auto"/>
            <w:noWrap/>
            <w:vAlign w:val="center"/>
            <w:hideMark/>
          </w:tcPr>
          <w:p w14:paraId="6E3E1A38"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388</w:t>
            </w:r>
          </w:p>
        </w:tc>
        <w:tc>
          <w:tcPr>
            <w:tcW w:w="572" w:type="pct"/>
            <w:shd w:val="clear" w:color="auto" w:fill="auto"/>
            <w:noWrap/>
            <w:vAlign w:val="center"/>
            <w:hideMark/>
          </w:tcPr>
          <w:p w14:paraId="5F80BB0C"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108</w:t>
            </w:r>
          </w:p>
        </w:tc>
        <w:tc>
          <w:tcPr>
            <w:tcW w:w="567" w:type="pct"/>
            <w:shd w:val="clear" w:color="auto" w:fill="auto"/>
            <w:noWrap/>
            <w:vAlign w:val="center"/>
            <w:hideMark/>
          </w:tcPr>
          <w:p w14:paraId="689499FE"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315.81</w:t>
            </w:r>
          </w:p>
        </w:tc>
        <w:tc>
          <w:tcPr>
            <w:tcW w:w="517" w:type="pct"/>
            <w:shd w:val="clear" w:color="auto" w:fill="auto"/>
            <w:noWrap/>
            <w:vAlign w:val="center"/>
            <w:hideMark/>
          </w:tcPr>
          <w:p w14:paraId="27E48EED"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0.3523</w:t>
            </w:r>
          </w:p>
        </w:tc>
        <w:tc>
          <w:tcPr>
            <w:tcW w:w="516" w:type="pct"/>
            <w:shd w:val="clear" w:color="auto" w:fill="auto"/>
            <w:noWrap/>
            <w:vAlign w:val="center"/>
            <w:hideMark/>
          </w:tcPr>
          <w:p w14:paraId="064BD1EC"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0.3856</w:t>
            </w:r>
          </w:p>
        </w:tc>
        <w:tc>
          <w:tcPr>
            <w:tcW w:w="517" w:type="pct"/>
            <w:shd w:val="clear" w:color="auto" w:fill="auto"/>
            <w:noWrap/>
            <w:vAlign w:val="center"/>
            <w:hideMark/>
          </w:tcPr>
          <w:p w14:paraId="25C10A93"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0.2649</w:t>
            </w:r>
          </w:p>
        </w:tc>
        <w:tc>
          <w:tcPr>
            <w:tcW w:w="516" w:type="pct"/>
            <w:shd w:val="clear" w:color="auto" w:fill="auto"/>
            <w:noWrap/>
            <w:vAlign w:val="center"/>
            <w:hideMark/>
          </w:tcPr>
          <w:p w14:paraId="79BF79F2"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0.468</w:t>
            </w:r>
          </w:p>
        </w:tc>
        <w:tc>
          <w:tcPr>
            <w:tcW w:w="503" w:type="pct"/>
            <w:tcBorders>
              <w:top w:val="nil"/>
              <w:left w:val="single" w:sz="4" w:space="0" w:color="auto"/>
              <w:bottom w:val="single" w:sz="4" w:space="0" w:color="auto"/>
              <w:right w:val="single" w:sz="4" w:space="0" w:color="auto"/>
            </w:tcBorders>
            <w:shd w:val="clear" w:color="auto" w:fill="auto"/>
            <w:vAlign w:val="center"/>
          </w:tcPr>
          <w:p w14:paraId="41B6433B"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0.47736</w:t>
            </w:r>
          </w:p>
        </w:tc>
      </w:tr>
      <w:tr w:rsidR="009577DC" w:rsidRPr="008D7D41" w14:paraId="07F81420" w14:textId="77777777" w:rsidTr="009577DC">
        <w:trPr>
          <w:trHeight w:val="288"/>
          <w:jc w:val="center"/>
        </w:trPr>
        <w:tc>
          <w:tcPr>
            <w:tcW w:w="466" w:type="pct"/>
            <w:shd w:val="clear" w:color="auto" w:fill="auto"/>
            <w:noWrap/>
            <w:vAlign w:val="center"/>
            <w:hideMark/>
          </w:tcPr>
          <w:p w14:paraId="509C2269"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26500</w:t>
            </w:r>
          </w:p>
        </w:tc>
        <w:tc>
          <w:tcPr>
            <w:tcW w:w="464" w:type="pct"/>
            <w:shd w:val="clear" w:color="auto" w:fill="auto"/>
            <w:noWrap/>
            <w:vAlign w:val="center"/>
            <w:hideMark/>
          </w:tcPr>
          <w:p w14:paraId="10E0E858"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61</w:t>
            </w:r>
          </w:p>
        </w:tc>
        <w:tc>
          <w:tcPr>
            <w:tcW w:w="362" w:type="pct"/>
            <w:shd w:val="clear" w:color="auto" w:fill="auto"/>
            <w:noWrap/>
            <w:vAlign w:val="center"/>
            <w:hideMark/>
          </w:tcPr>
          <w:p w14:paraId="1F3E356A"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372</w:t>
            </w:r>
          </w:p>
        </w:tc>
        <w:tc>
          <w:tcPr>
            <w:tcW w:w="572" w:type="pct"/>
            <w:shd w:val="clear" w:color="auto" w:fill="auto"/>
            <w:noWrap/>
            <w:vAlign w:val="center"/>
            <w:hideMark/>
          </w:tcPr>
          <w:p w14:paraId="3093D4E3"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101</w:t>
            </w:r>
          </w:p>
        </w:tc>
        <w:tc>
          <w:tcPr>
            <w:tcW w:w="567" w:type="pct"/>
            <w:shd w:val="clear" w:color="auto" w:fill="auto"/>
            <w:noWrap/>
            <w:vAlign w:val="center"/>
            <w:hideMark/>
          </w:tcPr>
          <w:p w14:paraId="325AD6D7"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289.80</w:t>
            </w:r>
          </w:p>
        </w:tc>
        <w:tc>
          <w:tcPr>
            <w:tcW w:w="517" w:type="pct"/>
            <w:shd w:val="clear" w:color="auto" w:fill="auto"/>
            <w:noWrap/>
            <w:vAlign w:val="center"/>
            <w:hideMark/>
          </w:tcPr>
          <w:p w14:paraId="61F0CFCB"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0.2848</w:t>
            </w:r>
          </w:p>
        </w:tc>
        <w:tc>
          <w:tcPr>
            <w:tcW w:w="516" w:type="pct"/>
            <w:shd w:val="clear" w:color="auto" w:fill="auto"/>
            <w:noWrap/>
            <w:vAlign w:val="center"/>
            <w:hideMark/>
          </w:tcPr>
          <w:p w14:paraId="6E6088D8"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0.4351</w:t>
            </w:r>
          </w:p>
        </w:tc>
        <w:tc>
          <w:tcPr>
            <w:tcW w:w="517" w:type="pct"/>
            <w:shd w:val="clear" w:color="auto" w:fill="auto"/>
            <w:noWrap/>
            <w:vAlign w:val="center"/>
            <w:hideMark/>
          </w:tcPr>
          <w:p w14:paraId="086EA81B"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0.2995</w:t>
            </w:r>
          </w:p>
        </w:tc>
        <w:tc>
          <w:tcPr>
            <w:tcW w:w="516" w:type="pct"/>
            <w:shd w:val="clear" w:color="auto" w:fill="auto"/>
            <w:noWrap/>
            <w:vAlign w:val="center"/>
            <w:hideMark/>
          </w:tcPr>
          <w:p w14:paraId="1833BB00"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0.5307</w:t>
            </w:r>
          </w:p>
        </w:tc>
        <w:tc>
          <w:tcPr>
            <w:tcW w:w="503" w:type="pct"/>
            <w:tcBorders>
              <w:top w:val="nil"/>
              <w:left w:val="single" w:sz="4" w:space="0" w:color="auto"/>
              <w:bottom w:val="single" w:sz="4" w:space="0" w:color="auto"/>
              <w:right w:val="single" w:sz="4" w:space="0" w:color="auto"/>
            </w:tcBorders>
            <w:shd w:val="clear" w:color="auto" w:fill="auto"/>
            <w:vAlign w:val="center"/>
          </w:tcPr>
          <w:p w14:paraId="1399A267"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0.5349456</w:t>
            </w:r>
          </w:p>
        </w:tc>
      </w:tr>
      <w:tr w:rsidR="009577DC" w:rsidRPr="008D7D41" w14:paraId="17D107CE" w14:textId="77777777" w:rsidTr="009577DC">
        <w:trPr>
          <w:trHeight w:val="288"/>
          <w:jc w:val="center"/>
        </w:trPr>
        <w:tc>
          <w:tcPr>
            <w:tcW w:w="466" w:type="pct"/>
            <w:shd w:val="clear" w:color="auto" w:fill="auto"/>
            <w:noWrap/>
            <w:vAlign w:val="center"/>
            <w:hideMark/>
          </w:tcPr>
          <w:p w14:paraId="5328C6C5"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27000</w:t>
            </w:r>
          </w:p>
        </w:tc>
        <w:tc>
          <w:tcPr>
            <w:tcW w:w="464" w:type="pct"/>
            <w:shd w:val="clear" w:color="auto" w:fill="auto"/>
            <w:noWrap/>
            <w:vAlign w:val="center"/>
            <w:hideMark/>
          </w:tcPr>
          <w:p w14:paraId="5E5E67C7"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67</w:t>
            </w:r>
          </w:p>
        </w:tc>
        <w:tc>
          <w:tcPr>
            <w:tcW w:w="362" w:type="pct"/>
            <w:shd w:val="clear" w:color="auto" w:fill="auto"/>
            <w:noWrap/>
            <w:vAlign w:val="center"/>
            <w:hideMark/>
          </w:tcPr>
          <w:p w14:paraId="66C032EE"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384</w:t>
            </w:r>
          </w:p>
        </w:tc>
        <w:tc>
          <w:tcPr>
            <w:tcW w:w="572" w:type="pct"/>
            <w:shd w:val="clear" w:color="auto" w:fill="auto"/>
            <w:noWrap/>
            <w:vAlign w:val="center"/>
            <w:hideMark/>
          </w:tcPr>
          <w:p w14:paraId="766EB50A"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101</w:t>
            </w:r>
          </w:p>
        </w:tc>
        <w:tc>
          <w:tcPr>
            <w:tcW w:w="567" w:type="pct"/>
            <w:shd w:val="clear" w:color="auto" w:fill="auto"/>
            <w:noWrap/>
            <w:vAlign w:val="center"/>
            <w:hideMark/>
          </w:tcPr>
          <w:p w14:paraId="10244602"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293.97</w:t>
            </w:r>
          </w:p>
        </w:tc>
        <w:tc>
          <w:tcPr>
            <w:tcW w:w="517" w:type="pct"/>
            <w:shd w:val="clear" w:color="auto" w:fill="auto"/>
            <w:noWrap/>
            <w:vAlign w:val="center"/>
            <w:hideMark/>
          </w:tcPr>
          <w:p w14:paraId="5A9E7A7D"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0.2733</w:t>
            </w:r>
          </w:p>
        </w:tc>
        <w:tc>
          <w:tcPr>
            <w:tcW w:w="516" w:type="pct"/>
            <w:shd w:val="clear" w:color="auto" w:fill="auto"/>
            <w:noWrap/>
            <w:vAlign w:val="center"/>
            <w:hideMark/>
          </w:tcPr>
          <w:p w14:paraId="0CCDFD5B"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0.4154</w:t>
            </w:r>
          </w:p>
        </w:tc>
        <w:tc>
          <w:tcPr>
            <w:tcW w:w="517" w:type="pct"/>
            <w:shd w:val="clear" w:color="auto" w:fill="auto"/>
            <w:noWrap/>
            <w:vAlign w:val="center"/>
            <w:hideMark/>
          </w:tcPr>
          <w:p w14:paraId="557D4DC5"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0.2862</w:t>
            </w:r>
          </w:p>
        </w:tc>
        <w:tc>
          <w:tcPr>
            <w:tcW w:w="516" w:type="pct"/>
            <w:shd w:val="clear" w:color="auto" w:fill="auto"/>
            <w:noWrap/>
            <w:vAlign w:val="center"/>
            <w:hideMark/>
          </w:tcPr>
          <w:p w14:paraId="431D63DF"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0.5047</w:t>
            </w:r>
          </w:p>
        </w:tc>
        <w:tc>
          <w:tcPr>
            <w:tcW w:w="503" w:type="pct"/>
            <w:tcBorders>
              <w:top w:val="nil"/>
              <w:left w:val="single" w:sz="4" w:space="0" w:color="auto"/>
              <w:bottom w:val="single" w:sz="4" w:space="0" w:color="auto"/>
              <w:right w:val="single" w:sz="4" w:space="0" w:color="auto"/>
            </w:tcBorders>
            <w:shd w:val="clear" w:color="auto" w:fill="auto"/>
            <w:vAlign w:val="center"/>
          </w:tcPr>
          <w:p w14:paraId="598D2BAA"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0.5561794</w:t>
            </w:r>
          </w:p>
        </w:tc>
      </w:tr>
      <w:tr w:rsidR="009577DC" w:rsidRPr="008D7D41" w14:paraId="794355F8" w14:textId="77777777" w:rsidTr="009577DC">
        <w:trPr>
          <w:trHeight w:val="288"/>
          <w:jc w:val="center"/>
        </w:trPr>
        <w:tc>
          <w:tcPr>
            <w:tcW w:w="466" w:type="pct"/>
            <w:shd w:val="clear" w:color="auto" w:fill="auto"/>
            <w:noWrap/>
            <w:vAlign w:val="center"/>
            <w:hideMark/>
          </w:tcPr>
          <w:p w14:paraId="492524A8"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27500</w:t>
            </w:r>
          </w:p>
        </w:tc>
        <w:tc>
          <w:tcPr>
            <w:tcW w:w="464" w:type="pct"/>
            <w:shd w:val="clear" w:color="auto" w:fill="auto"/>
            <w:noWrap/>
            <w:vAlign w:val="center"/>
            <w:hideMark/>
          </w:tcPr>
          <w:p w14:paraId="30FC0B10"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59</w:t>
            </w:r>
          </w:p>
        </w:tc>
        <w:tc>
          <w:tcPr>
            <w:tcW w:w="362" w:type="pct"/>
            <w:shd w:val="clear" w:color="auto" w:fill="auto"/>
            <w:noWrap/>
            <w:vAlign w:val="center"/>
            <w:hideMark/>
          </w:tcPr>
          <w:p w14:paraId="504129F8"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359</w:t>
            </w:r>
          </w:p>
        </w:tc>
        <w:tc>
          <w:tcPr>
            <w:tcW w:w="572" w:type="pct"/>
            <w:shd w:val="clear" w:color="auto" w:fill="auto"/>
            <w:noWrap/>
            <w:vAlign w:val="center"/>
            <w:hideMark/>
          </w:tcPr>
          <w:p w14:paraId="6EF40208"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101</w:t>
            </w:r>
          </w:p>
        </w:tc>
        <w:tc>
          <w:tcPr>
            <w:tcW w:w="567" w:type="pct"/>
            <w:shd w:val="clear" w:color="auto" w:fill="auto"/>
            <w:noWrap/>
            <w:vAlign w:val="center"/>
            <w:hideMark/>
          </w:tcPr>
          <w:p w14:paraId="21FEDF2D"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285.20</w:t>
            </w:r>
          </w:p>
        </w:tc>
        <w:tc>
          <w:tcPr>
            <w:tcW w:w="517" w:type="pct"/>
            <w:shd w:val="clear" w:color="auto" w:fill="auto"/>
            <w:noWrap/>
            <w:vAlign w:val="center"/>
            <w:hideMark/>
          </w:tcPr>
          <w:p w14:paraId="49C474F9"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0.2943</w:t>
            </w:r>
          </w:p>
        </w:tc>
        <w:tc>
          <w:tcPr>
            <w:tcW w:w="516" w:type="pct"/>
            <w:shd w:val="clear" w:color="auto" w:fill="auto"/>
            <w:noWrap/>
            <w:vAlign w:val="center"/>
            <w:hideMark/>
          </w:tcPr>
          <w:p w14:paraId="10C85412"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0.4469</w:t>
            </w:r>
          </w:p>
        </w:tc>
        <w:tc>
          <w:tcPr>
            <w:tcW w:w="517" w:type="pct"/>
            <w:shd w:val="clear" w:color="auto" w:fill="auto"/>
            <w:noWrap/>
            <w:vAlign w:val="center"/>
            <w:hideMark/>
          </w:tcPr>
          <w:p w14:paraId="704DE152"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0.3106</w:t>
            </w:r>
          </w:p>
        </w:tc>
        <w:tc>
          <w:tcPr>
            <w:tcW w:w="516" w:type="pct"/>
            <w:shd w:val="clear" w:color="auto" w:fill="auto"/>
            <w:noWrap/>
            <w:vAlign w:val="center"/>
            <w:hideMark/>
          </w:tcPr>
          <w:p w14:paraId="76C9FC20"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0.546</w:t>
            </w:r>
          </w:p>
        </w:tc>
        <w:tc>
          <w:tcPr>
            <w:tcW w:w="503" w:type="pct"/>
            <w:tcBorders>
              <w:top w:val="nil"/>
              <w:left w:val="single" w:sz="4" w:space="0" w:color="auto"/>
              <w:bottom w:val="single" w:sz="4" w:space="0" w:color="auto"/>
              <w:right w:val="single" w:sz="4" w:space="0" w:color="auto"/>
            </w:tcBorders>
            <w:shd w:val="clear" w:color="auto" w:fill="auto"/>
            <w:vAlign w:val="center"/>
          </w:tcPr>
          <w:p w14:paraId="3DDA42D9"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0.566202</w:t>
            </w:r>
          </w:p>
        </w:tc>
      </w:tr>
      <w:tr w:rsidR="009577DC" w:rsidRPr="008D7D41" w14:paraId="134FC575" w14:textId="77777777" w:rsidTr="009577DC">
        <w:trPr>
          <w:trHeight w:val="288"/>
          <w:jc w:val="center"/>
        </w:trPr>
        <w:tc>
          <w:tcPr>
            <w:tcW w:w="466" w:type="pct"/>
            <w:shd w:val="clear" w:color="auto" w:fill="auto"/>
            <w:noWrap/>
            <w:vAlign w:val="center"/>
            <w:hideMark/>
          </w:tcPr>
          <w:p w14:paraId="274614D0"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28000</w:t>
            </w:r>
          </w:p>
        </w:tc>
        <w:tc>
          <w:tcPr>
            <w:tcW w:w="464" w:type="pct"/>
            <w:shd w:val="clear" w:color="auto" w:fill="auto"/>
            <w:noWrap/>
            <w:vAlign w:val="center"/>
            <w:hideMark/>
          </w:tcPr>
          <w:p w14:paraId="46994402"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52</w:t>
            </w:r>
          </w:p>
        </w:tc>
        <w:tc>
          <w:tcPr>
            <w:tcW w:w="362" w:type="pct"/>
            <w:shd w:val="clear" w:color="auto" w:fill="auto"/>
            <w:noWrap/>
            <w:vAlign w:val="center"/>
            <w:hideMark/>
          </w:tcPr>
          <w:p w14:paraId="00D2CF68"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312</w:t>
            </w:r>
          </w:p>
        </w:tc>
        <w:tc>
          <w:tcPr>
            <w:tcW w:w="572" w:type="pct"/>
            <w:shd w:val="clear" w:color="auto" w:fill="auto"/>
            <w:noWrap/>
            <w:vAlign w:val="center"/>
            <w:hideMark/>
          </w:tcPr>
          <w:p w14:paraId="326B719E"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101</w:t>
            </w:r>
          </w:p>
        </w:tc>
        <w:tc>
          <w:tcPr>
            <w:tcW w:w="567" w:type="pct"/>
            <w:shd w:val="clear" w:color="auto" w:fill="auto"/>
            <w:noWrap/>
            <w:vAlign w:val="center"/>
            <w:hideMark/>
          </w:tcPr>
          <w:p w14:paraId="5EF29403"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267.74</w:t>
            </w:r>
          </w:p>
        </w:tc>
        <w:tc>
          <w:tcPr>
            <w:tcW w:w="517" w:type="pct"/>
            <w:shd w:val="clear" w:color="auto" w:fill="auto"/>
            <w:noWrap/>
            <w:vAlign w:val="center"/>
            <w:hideMark/>
          </w:tcPr>
          <w:p w14:paraId="1B2525B9"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0.3336</w:t>
            </w:r>
          </w:p>
        </w:tc>
        <w:tc>
          <w:tcPr>
            <w:tcW w:w="516" w:type="pct"/>
            <w:shd w:val="clear" w:color="auto" w:fill="auto"/>
            <w:noWrap/>
            <w:vAlign w:val="center"/>
            <w:hideMark/>
          </w:tcPr>
          <w:p w14:paraId="7B24F847"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0.4945</w:t>
            </w:r>
          </w:p>
        </w:tc>
        <w:tc>
          <w:tcPr>
            <w:tcW w:w="517" w:type="pct"/>
            <w:shd w:val="clear" w:color="auto" w:fill="auto"/>
            <w:noWrap/>
            <w:vAlign w:val="center"/>
            <w:hideMark/>
          </w:tcPr>
          <w:p w14:paraId="5455C656"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0.3573</w:t>
            </w:r>
          </w:p>
        </w:tc>
        <w:tc>
          <w:tcPr>
            <w:tcW w:w="516" w:type="pct"/>
            <w:shd w:val="clear" w:color="auto" w:fill="auto"/>
            <w:noWrap/>
            <w:vAlign w:val="center"/>
            <w:hideMark/>
          </w:tcPr>
          <w:p w14:paraId="79A6A589"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0.6074</w:t>
            </w:r>
          </w:p>
        </w:tc>
        <w:tc>
          <w:tcPr>
            <w:tcW w:w="503" w:type="pct"/>
            <w:tcBorders>
              <w:top w:val="nil"/>
              <w:left w:val="single" w:sz="4" w:space="0" w:color="auto"/>
              <w:bottom w:val="single" w:sz="4" w:space="0" w:color="auto"/>
              <w:right w:val="single" w:sz="4" w:space="0" w:color="auto"/>
            </w:tcBorders>
            <w:shd w:val="clear" w:color="auto" w:fill="auto"/>
            <w:vAlign w:val="center"/>
          </w:tcPr>
          <w:p w14:paraId="09295FE0"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0.6699622</w:t>
            </w:r>
          </w:p>
        </w:tc>
      </w:tr>
      <w:tr w:rsidR="009577DC" w:rsidRPr="008D7D41" w14:paraId="48D742E9" w14:textId="77777777" w:rsidTr="009577DC">
        <w:trPr>
          <w:trHeight w:val="288"/>
          <w:jc w:val="center"/>
        </w:trPr>
        <w:tc>
          <w:tcPr>
            <w:tcW w:w="466" w:type="pct"/>
            <w:shd w:val="clear" w:color="auto" w:fill="auto"/>
            <w:noWrap/>
            <w:vAlign w:val="center"/>
            <w:hideMark/>
          </w:tcPr>
          <w:p w14:paraId="7656CC01"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28500</w:t>
            </w:r>
          </w:p>
        </w:tc>
        <w:tc>
          <w:tcPr>
            <w:tcW w:w="464" w:type="pct"/>
            <w:shd w:val="clear" w:color="auto" w:fill="auto"/>
            <w:noWrap/>
            <w:vAlign w:val="center"/>
            <w:hideMark/>
          </w:tcPr>
          <w:p w14:paraId="7ADD2C89"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45</w:t>
            </w:r>
          </w:p>
        </w:tc>
        <w:tc>
          <w:tcPr>
            <w:tcW w:w="362" w:type="pct"/>
            <w:shd w:val="clear" w:color="auto" w:fill="auto"/>
            <w:noWrap/>
            <w:vAlign w:val="center"/>
            <w:hideMark/>
          </w:tcPr>
          <w:p w14:paraId="12026C73"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290</w:t>
            </w:r>
          </w:p>
        </w:tc>
        <w:tc>
          <w:tcPr>
            <w:tcW w:w="572" w:type="pct"/>
            <w:shd w:val="clear" w:color="auto" w:fill="auto"/>
            <w:noWrap/>
            <w:vAlign w:val="center"/>
            <w:hideMark/>
          </w:tcPr>
          <w:p w14:paraId="020721D1"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117</w:t>
            </w:r>
          </w:p>
        </w:tc>
        <w:tc>
          <w:tcPr>
            <w:tcW w:w="567" w:type="pct"/>
            <w:shd w:val="clear" w:color="auto" w:fill="auto"/>
            <w:noWrap/>
            <w:vAlign w:val="center"/>
            <w:hideMark/>
          </w:tcPr>
          <w:p w14:paraId="66A8FE94"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300.12</w:t>
            </w:r>
          </w:p>
        </w:tc>
        <w:tc>
          <w:tcPr>
            <w:tcW w:w="517" w:type="pct"/>
            <w:shd w:val="clear" w:color="auto" w:fill="auto"/>
            <w:noWrap/>
            <w:vAlign w:val="center"/>
            <w:hideMark/>
          </w:tcPr>
          <w:p w14:paraId="7C3B61AF"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0.3127</w:t>
            </w:r>
          </w:p>
        </w:tc>
        <w:tc>
          <w:tcPr>
            <w:tcW w:w="516" w:type="pct"/>
            <w:shd w:val="clear" w:color="auto" w:fill="auto"/>
            <w:noWrap/>
            <w:vAlign w:val="center"/>
            <w:hideMark/>
          </w:tcPr>
          <w:p w14:paraId="0D1F7954"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0.4662</w:t>
            </w:r>
          </w:p>
        </w:tc>
        <w:tc>
          <w:tcPr>
            <w:tcW w:w="517" w:type="pct"/>
            <w:shd w:val="clear" w:color="auto" w:fill="auto"/>
            <w:noWrap/>
            <w:vAlign w:val="center"/>
            <w:hideMark/>
          </w:tcPr>
          <w:p w14:paraId="0B7E3DA5"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0.339</w:t>
            </w:r>
          </w:p>
        </w:tc>
        <w:tc>
          <w:tcPr>
            <w:tcW w:w="516" w:type="pct"/>
            <w:shd w:val="clear" w:color="auto" w:fill="auto"/>
            <w:noWrap/>
            <w:vAlign w:val="center"/>
            <w:hideMark/>
          </w:tcPr>
          <w:p w14:paraId="050FAA47"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0.5727</w:t>
            </w:r>
          </w:p>
        </w:tc>
        <w:tc>
          <w:tcPr>
            <w:tcW w:w="503" w:type="pct"/>
            <w:tcBorders>
              <w:top w:val="nil"/>
              <w:left w:val="single" w:sz="4" w:space="0" w:color="auto"/>
              <w:bottom w:val="single" w:sz="4" w:space="0" w:color="auto"/>
              <w:right w:val="single" w:sz="4" w:space="0" w:color="auto"/>
            </w:tcBorders>
            <w:shd w:val="clear" w:color="auto" w:fill="auto"/>
            <w:vAlign w:val="center"/>
          </w:tcPr>
          <w:p w14:paraId="45041646"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0.5944626</w:t>
            </w:r>
          </w:p>
        </w:tc>
      </w:tr>
      <w:tr w:rsidR="009577DC" w:rsidRPr="008D7D41" w14:paraId="3F978F84" w14:textId="77777777" w:rsidTr="009577DC">
        <w:trPr>
          <w:trHeight w:val="288"/>
          <w:jc w:val="center"/>
        </w:trPr>
        <w:tc>
          <w:tcPr>
            <w:tcW w:w="466" w:type="pct"/>
            <w:shd w:val="clear" w:color="auto" w:fill="auto"/>
            <w:noWrap/>
            <w:vAlign w:val="center"/>
            <w:hideMark/>
          </w:tcPr>
          <w:p w14:paraId="052EC96D"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29000</w:t>
            </w:r>
          </w:p>
        </w:tc>
        <w:tc>
          <w:tcPr>
            <w:tcW w:w="464" w:type="pct"/>
            <w:shd w:val="clear" w:color="auto" w:fill="auto"/>
            <w:noWrap/>
            <w:vAlign w:val="center"/>
            <w:hideMark/>
          </w:tcPr>
          <w:p w14:paraId="6EF219D6"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43</w:t>
            </w:r>
          </w:p>
        </w:tc>
        <w:tc>
          <w:tcPr>
            <w:tcW w:w="362" w:type="pct"/>
            <w:shd w:val="clear" w:color="auto" w:fill="auto"/>
            <w:noWrap/>
            <w:vAlign w:val="center"/>
            <w:hideMark/>
          </w:tcPr>
          <w:p w14:paraId="58D60C45"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260</w:t>
            </w:r>
          </w:p>
        </w:tc>
        <w:tc>
          <w:tcPr>
            <w:tcW w:w="572" w:type="pct"/>
            <w:shd w:val="clear" w:color="auto" w:fill="auto"/>
            <w:noWrap/>
            <w:vAlign w:val="center"/>
            <w:hideMark/>
          </w:tcPr>
          <w:p w14:paraId="26A191B4"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117</w:t>
            </w:r>
          </w:p>
        </w:tc>
        <w:tc>
          <w:tcPr>
            <w:tcW w:w="567" w:type="pct"/>
            <w:shd w:val="clear" w:color="auto" w:fill="auto"/>
            <w:noWrap/>
            <w:vAlign w:val="center"/>
            <w:hideMark/>
          </w:tcPr>
          <w:p w14:paraId="1F5F69AE"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285.73</w:t>
            </w:r>
          </w:p>
        </w:tc>
        <w:tc>
          <w:tcPr>
            <w:tcW w:w="517" w:type="pct"/>
            <w:shd w:val="clear" w:color="auto" w:fill="auto"/>
            <w:noWrap/>
            <w:vAlign w:val="center"/>
            <w:hideMark/>
          </w:tcPr>
          <w:p w14:paraId="2A65F009"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0.3393</w:t>
            </w:r>
          </w:p>
        </w:tc>
        <w:tc>
          <w:tcPr>
            <w:tcW w:w="516" w:type="pct"/>
            <w:shd w:val="clear" w:color="auto" w:fill="auto"/>
            <w:noWrap/>
            <w:vAlign w:val="center"/>
            <w:hideMark/>
          </w:tcPr>
          <w:p w14:paraId="23B6491C"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0.4937</w:t>
            </w:r>
          </w:p>
        </w:tc>
        <w:tc>
          <w:tcPr>
            <w:tcW w:w="517" w:type="pct"/>
            <w:shd w:val="clear" w:color="auto" w:fill="auto"/>
            <w:noWrap/>
            <w:vAlign w:val="center"/>
            <w:hideMark/>
          </w:tcPr>
          <w:p w14:paraId="231F87B9"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0.3728</w:t>
            </w:r>
          </w:p>
        </w:tc>
        <w:tc>
          <w:tcPr>
            <w:tcW w:w="516" w:type="pct"/>
            <w:shd w:val="clear" w:color="auto" w:fill="auto"/>
            <w:noWrap/>
            <w:vAlign w:val="center"/>
            <w:hideMark/>
          </w:tcPr>
          <w:p w14:paraId="0BA681CD"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0.6085</w:t>
            </w:r>
          </w:p>
        </w:tc>
        <w:tc>
          <w:tcPr>
            <w:tcW w:w="503" w:type="pct"/>
            <w:tcBorders>
              <w:top w:val="nil"/>
              <w:left w:val="single" w:sz="4" w:space="0" w:color="auto"/>
              <w:bottom w:val="single" w:sz="4" w:space="0" w:color="auto"/>
              <w:right w:val="single" w:sz="4" w:space="0" w:color="auto"/>
            </w:tcBorders>
            <w:shd w:val="clear" w:color="auto" w:fill="auto"/>
            <w:vAlign w:val="center"/>
          </w:tcPr>
          <w:p w14:paraId="0DCE54CA"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0.6772605</w:t>
            </w:r>
          </w:p>
        </w:tc>
      </w:tr>
      <w:tr w:rsidR="009577DC" w:rsidRPr="008D7D41" w14:paraId="4353AB05" w14:textId="77777777" w:rsidTr="009577DC">
        <w:trPr>
          <w:trHeight w:val="288"/>
          <w:jc w:val="center"/>
        </w:trPr>
        <w:tc>
          <w:tcPr>
            <w:tcW w:w="466" w:type="pct"/>
            <w:shd w:val="clear" w:color="auto" w:fill="auto"/>
            <w:noWrap/>
            <w:vAlign w:val="center"/>
            <w:hideMark/>
          </w:tcPr>
          <w:p w14:paraId="34699565"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29500</w:t>
            </w:r>
          </w:p>
        </w:tc>
        <w:tc>
          <w:tcPr>
            <w:tcW w:w="464" w:type="pct"/>
            <w:shd w:val="clear" w:color="auto" w:fill="auto"/>
            <w:noWrap/>
            <w:vAlign w:val="center"/>
            <w:hideMark/>
          </w:tcPr>
          <w:p w14:paraId="51950062"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35</w:t>
            </w:r>
          </w:p>
        </w:tc>
        <w:tc>
          <w:tcPr>
            <w:tcW w:w="362" w:type="pct"/>
            <w:shd w:val="clear" w:color="auto" w:fill="auto"/>
            <w:noWrap/>
            <w:vAlign w:val="center"/>
            <w:hideMark/>
          </w:tcPr>
          <w:p w14:paraId="5C3C8E62"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245</w:t>
            </w:r>
          </w:p>
        </w:tc>
        <w:tc>
          <w:tcPr>
            <w:tcW w:w="572" w:type="pct"/>
            <w:shd w:val="clear" w:color="auto" w:fill="auto"/>
            <w:noWrap/>
            <w:vAlign w:val="center"/>
            <w:hideMark/>
          </w:tcPr>
          <w:p w14:paraId="1A2F3D31"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110</w:t>
            </w:r>
          </w:p>
        </w:tc>
        <w:tc>
          <w:tcPr>
            <w:tcW w:w="567" w:type="pct"/>
            <w:shd w:val="clear" w:color="auto" w:fill="auto"/>
            <w:noWrap/>
            <w:vAlign w:val="center"/>
            <w:hideMark/>
          </w:tcPr>
          <w:p w14:paraId="214B3062"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261.55</w:t>
            </w:r>
          </w:p>
        </w:tc>
        <w:tc>
          <w:tcPr>
            <w:tcW w:w="517" w:type="pct"/>
            <w:shd w:val="clear" w:color="auto" w:fill="auto"/>
            <w:noWrap/>
            <w:vAlign w:val="center"/>
            <w:hideMark/>
          </w:tcPr>
          <w:p w14:paraId="5C8BE030"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0.3846</w:t>
            </w:r>
          </w:p>
        </w:tc>
        <w:tc>
          <w:tcPr>
            <w:tcW w:w="516" w:type="pct"/>
            <w:shd w:val="clear" w:color="auto" w:fill="auto"/>
            <w:noWrap/>
            <w:vAlign w:val="center"/>
            <w:hideMark/>
          </w:tcPr>
          <w:p w14:paraId="7D24814D"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0.5646</w:t>
            </w:r>
          </w:p>
        </w:tc>
        <w:tc>
          <w:tcPr>
            <w:tcW w:w="517" w:type="pct"/>
            <w:shd w:val="clear" w:color="auto" w:fill="auto"/>
            <w:noWrap/>
            <w:vAlign w:val="center"/>
            <w:hideMark/>
          </w:tcPr>
          <w:p w14:paraId="7C816E71"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0.4286</w:t>
            </w:r>
          </w:p>
        </w:tc>
        <w:tc>
          <w:tcPr>
            <w:tcW w:w="516" w:type="pct"/>
            <w:shd w:val="clear" w:color="auto" w:fill="auto"/>
            <w:noWrap/>
            <w:vAlign w:val="center"/>
            <w:hideMark/>
          </w:tcPr>
          <w:p w14:paraId="0C76CE7A"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0.6935</w:t>
            </w:r>
          </w:p>
        </w:tc>
        <w:tc>
          <w:tcPr>
            <w:tcW w:w="503" w:type="pct"/>
            <w:tcBorders>
              <w:top w:val="nil"/>
              <w:left w:val="single" w:sz="4" w:space="0" w:color="auto"/>
              <w:bottom w:val="single" w:sz="4" w:space="0" w:color="auto"/>
              <w:right w:val="single" w:sz="4" w:space="0" w:color="auto"/>
            </w:tcBorders>
            <w:shd w:val="clear" w:color="auto" w:fill="auto"/>
            <w:vAlign w:val="center"/>
          </w:tcPr>
          <w:p w14:paraId="44DBE7AD"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0.7191595</w:t>
            </w:r>
          </w:p>
        </w:tc>
      </w:tr>
      <w:tr w:rsidR="009577DC" w:rsidRPr="008D7D41" w14:paraId="19011805" w14:textId="77777777" w:rsidTr="009577DC">
        <w:trPr>
          <w:trHeight w:val="288"/>
          <w:jc w:val="center"/>
        </w:trPr>
        <w:tc>
          <w:tcPr>
            <w:tcW w:w="466" w:type="pct"/>
            <w:shd w:val="clear" w:color="auto" w:fill="auto"/>
            <w:noWrap/>
            <w:vAlign w:val="center"/>
            <w:hideMark/>
          </w:tcPr>
          <w:p w14:paraId="7BD4AA1E"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30000</w:t>
            </w:r>
          </w:p>
        </w:tc>
        <w:tc>
          <w:tcPr>
            <w:tcW w:w="464" w:type="pct"/>
            <w:shd w:val="clear" w:color="auto" w:fill="auto"/>
            <w:noWrap/>
            <w:vAlign w:val="center"/>
            <w:hideMark/>
          </w:tcPr>
          <w:p w14:paraId="288F2FCB"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30</w:t>
            </w:r>
          </w:p>
        </w:tc>
        <w:tc>
          <w:tcPr>
            <w:tcW w:w="362" w:type="pct"/>
            <w:shd w:val="clear" w:color="auto" w:fill="auto"/>
            <w:noWrap/>
            <w:vAlign w:val="center"/>
            <w:hideMark/>
          </w:tcPr>
          <w:p w14:paraId="182951FF"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240</w:t>
            </w:r>
          </w:p>
        </w:tc>
        <w:tc>
          <w:tcPr>
            <w:tcW w:w="572" w:type="pct"/>
            <w:shd w:val="clear" w:color="auto" w:fill="auto"/>
            <w:noWrap/>
            <w:vAlign w:val="center"/>
            <w:hideMark/>
          </w:tcPr>
          <w:p w14:paraId="043B4F8C"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110</w:t>
            </w:r>
          </w:p>
        </w:tc>
        <w:tc>
          <w:tcPr>
            <w:tcW w:w="567" w:type="pct"/>
            <w:shd w:val="clear" w:color="auto" w:fill="auto"/>
            <w:noWrap/>
            <w:vAlign w:val="center"/>
            <w:hideMark/>
          </w:tcPr>
          <w:p w14:paraId="72677244"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259.13</w:t>
            </w:r>
          </w:p>
        </w:tc>
        <w:tc>
          <w:tcPr>
            <w:tcW w:w="517" w:type="pct"/>
            <w:shd w:val="clear" w:color="auto" w:fill="auto"/>
            <w:noWrap/>
            <w:vAlign w:val="center"/>
            <w:hideMark/>
          </w:tcPr>
          <w:p w14:paraId="059794B1"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0.3966</w:t>
            </w:r>
          </w:p>
        </w:tc>
        <w:tc>
          <w:tcPr>
            <w:tcW w:w="516" w:type="pct"/>
            <w:shd w:val="clear" w:color="auto" w:fill="auto"/>
            <w:noWrap/>
            <w:vAlign w:val="center"/>
            <w:hideMark/>
          </w:tcPr>
          <w:p w14:paraId="232FF2B0"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0.5891</w:t>
            </w:r>
          </w:p>
        </w:tc>
        <w:tc>
          <w:tcPr>
            <w:tcW w:w="517" w:type="pct"/>
            <w:shd w:val="clear" w:color="auto" w:fill="auto"/>
            <w:noWrap/>
            <w:vAlign w:val="center"/>
            <w:hideMark/>
          </w:tcPr>
          <w:p w14:paraId="017E201C"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0.4454</w:t>
            </w:r>
          </w:p>
        </w:tc>
        <w:tc>
          <w:tcPr>
            <w:tcW w:w="516" w:type="pct"/>
            <w:shd w:val="clear" w:color="auto" w:fill="auto"/>
            <w:noWrap/>
            <w:vAlign w:val="center"/>
            <w:hideMark/>
          </w:tcPr>
          <w:p w14:paraId="5EA2814D"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0.719</w:t>
            </w:r>
          </w:p>
        </w:tc>
        <w:tc>
          <w:tcPr>
            <w:tcW w:w="503" w:type="pct"/>
            <w:tcBorders>
              <w:top w:val="nil"/>
              <w:left w:val="single" w:sz="4" w:space="0" w:color="auto"/>
              <w:bottom w:val="single" w:sz="4" w:space="0" w:color="auto"/>
              <w:right w:val="single" w:sz="4" w:space="0" w:color="auto"/>
            </w:tcBorders>
            <w:shd w:val="clear" w:color="auto" w:fill="auto"/>
            <w:vAlign w:val="center"/>
          </w:tcPr>
          <w:p w14:paraId="1B474A7B"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0.759983</w:t>
            </w:r>
          </w:p>
        </w:tc>
      </w:tr>
      <w:tr w:rsidR="009577DC" w:rsidRPr="008D7D41" w14:paraId="08CC0418" w14:textId="77777777" w:rsidTr="009577DC">
        <w:trPr>
          <w:trHeight w:val="288"/>
          <w:jc w:val="center"/>
        </w:trPr>
        <w:tc>
          <w:tcPr>
            <w:tcW w:w="466" w:type="pct"/>
            <w:shd w:val="clear" w:color="auto" w:fill="auto"/>
            <w:noWrap/>
            <w:vAlign w:val="center"/>
            <w:hideMark/>
          </w:tcPr>
          <w:p w14:paraId="5A03284B"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30500</w:t>
            </w:r>
          </w:p>
        </w:tc>
        <w:tc>
          <w:tcPr>
            <w:tcW w:w="464" w:type="pct"/>
            <w:shd w:val="clear" w:color="auto" w:fill="auto"/>
            <w:noWrap/>
            <w:vAlign w:val="center"/>
            <w:hideMark/>
          </w:tcPr>
          <w:p w14:paraId="462DB317"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35</w:t>
            </w:r>
          </w:p>
        </w:tc>
        <w:tc>
          <w:tcPr>
            <w:tcW w:w="362" w:type="pct"/>
            <w:shd w:val="clear" w:color="auto" w:fill="auto"/>
            <w:noWrap/>
            <w:vAlign w:val="center"/>
            <w:hideMark/>
          </w:tcPr>
          <w:p w14:paraId="623C5E22"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257</w:t>
            </w:r>
          </w:p>
        </w:tc>
        <w:tc>
          <w:tcPr>
            <w:tcW w:w="572" w:type="pct"/>
            <w:shd w:val="clear" w:color="auto" w:fill="auto"/>
            <w:noWrap/>
            <w:vAlign w:val="center"/>
            <w:hideMark/>
          </w:tcPr>
          <w:p w14:paraId="40F423F4"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110</w:t>
            </w:r>
          </w:p>
        </w:tc>
        <w:tc>
          <w:tcPr>
            <w:tcW w:w="567" w:type="pct"/>
            <w:shd w:val="clear" w:color="auto" w:fill="auto"/>
            <w:noWrap/>
            <w:vAlign w:val="center"/>
            <w:hideMark/>
          </w:tcPr>
          <w:p w14:paraId="71142D2A"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267.23</w:t>
            </w:r>
          </w:p>
        </w:tc>
        <w:tc>
          <w:tcPr>
            <w:tcW w:w="517" w:type="pct"/>
            <w:shd w:val="clear" w:color="auto" w:fill="auto"/>
            <w:noWrap/>
            <w:vAlign w:val="center"/>
            <w:hideMark/>
          </w:tcPr>
          <w:p w14:paraId="2E15A92F"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0.3726</w:t>
            </w:r>
          </w:p>
        </w:tc>
        <w:tc>
          <w:tcPr>
            <w:tcW w:w="516" w:type="pct"/>
            <w:shd w:val="clear" w:color="auto" w:fill="auto"/>
            <w:noWrap/>
            <w:vAlign w:val="center"/>
            <w:hideMark/>
          </w:tcPr>
          <w:p w14:paraId="10082C8B"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0.5539</w:t>
            </w:r>
          </w:p>
        </w:tc>
        <w:tc>
          <w:tcPr>
            <w:tcW w:w="517" w:type="pct"/>
            <w:shd w:val="clear" w:color="auto" w:fill="auto"/>
            <w:noWrap/>
            <w:vAlign w:val="center"/>
            <w:hideMark/>
          </w:tcPr>
          <w:p w14:paraId="24A19A61"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0.4126</w:t>
            </w:r>
          </w:p>
        </w:tc>
        <w:tc>
          <w:tcPr>
            <w:tcW w:w="516" w:type="pct"/>
            <w:shd w:val="clear" w:color="auto" w:fill="auto"/>
            <w:noWrap/>
            <w:vAlign w:val="center"/>
            <w:hideMark/>
          </w:tcPr>
          <w:p w14:paraId="66AC3275"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0.6788</w:t>
            </w:r>
          </w:p>
        </w:tc>
        <w:tc>
          <w:tcPr>
            <w:tcW w:w="503" w:type="pct"/>
            <w:tcBorders>
              <w:top w:val="nil"/>
              <w:left w:val="single" w:sz="4" w:space="0" w:color="auto"/>
              <w:bottom w:val="single" w:sz="4" w:space="0" w:color="auto"/>
              <w:right w:val="single" w:sz="4" w:space="0" w:color="auto"/>
            </w:tcBorders>
            <w:shd w:val="clear" w:color="auto" w:fill="auto"/>
            <w:vAlign w:val="center"/>
          </w:tcPr>
          <w:p w14:paraId="7718ADAF"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0.6916972</w:t>
            </w:r>
          </w:p>
        </w:tc>
      </w:tr>
      <w:tr w:rsidR="009577DC" w:rsidRPr="008D7D41" w14:paraId="0F1FF616" w14:textId="77777777" w:rsidTr="009577DC">
        <w:trPr>
          <w:trHeight w:val="288"/>
          <w:jc w:val="center"/>
        </w:trPr>
        <w:tc>
          <w:tcPr>
            <w:tcW w:w="466" w:type="pct"/>
            <w:shd w:val="clear" w:color="auto" w:fill="auto"/>
            <w:noWrap/>
            <w:vAlign w:val="center"/>
            <w:hideMark/>
          </w:tcPr>
          <w:p w14:paraId="15C5C764"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31000</w:t>
            </w:r>
          </w:p>
        </w:tc>
        <w:tc>
          <w:tcPr>
            <w:tcW w:w="464" w:type="pct"/>
            <w:shd w:val="clear" w:color="auto" w:fill="auto"/>
            <w:noWrap/>
            <w:vAlign w:val="center"/>
            <w:hideMark/>
          </w:tcPr>
          <w:p w14:paraId="5F7F036B"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41</w:t>
            </w:r>
          </w:p>
        </w:tc>
        <w:tc>
          <w:tcPr>
            <w:tcW w:w="362" w:type="pct"/>
            <w:shd w:val="clear" w:color="auto" w:fill="auto"/>
            <w:noWrap/>
            <w:vAlign w:val="center"/>
            <w:hideMark/>
          </w:tcPr>
          <w:p w14:paraId="26B313A3"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272</w:t>
            </w:r>
          </w:p>
        </w:tc>
        <w:tc>
          <w:tcPr>
            <w:tcW w:w="572" w:type="pct"/>
            <w:shd w:val="clear" w:color="auto" w:fill="auto"/>
            <w:noWrap/>
            <w:vAlign w:val="center"/>
            <w:hideMark/>
          </w:tcPr>
          <w:p w14:paraId="3F05200B"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110</w:t>
            </w:r>
          </w:p>
        </w:tc>
        <w:tc>
          <w:tcPr>
            <w:tcW w:w="567" w:type="pct"/>
            <w:shd w:val="clear" w:color="auto" w:fill="auto"/>
            <w:noWrap/>
            <w:vAlign w:val="center"/>
            <w:hideMark/>
          </w:tcPr>
          <w:p w14:paraId="42AB18F1"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274.14</w:t>
            </w:r>
          </w:p>
        </w:tc>
        <w:tc>
          <w:tcPr>
            <w:tcW w:w="517" w:type="pct"/>
            <w:shd w:val="clear" w:color="auto" w:fill="auto"/>
            <w:noWrap/>
            <w:vAlign w:val="center"/>
            <w:hideMark/>
          </w:tcPr>
          <w:p w14:paraId="38E8B250"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0.3513</w:t>
            </w:r>
          </w:p>
        </w:tc>
        <w:tc>
          <w:tcPr>
            <w:tcW w:w="516" w:type="pct"/>
            <w:shd w:val="clear" w:color="auto" w:fill="auto"/>
            <w:noWrap/>
            <w:vAlign w:val="center"/>
            <w:hideMark/>
          </w:tcPr>
          <w:p w14:paraId="520D7BF5"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0.5197</w:t>
            </w:r>
          </w:p>
        </w:tc>
        <w:tc>
          <w:tcPr>
            <w:tcW w:w="517" w:type="pct"/>
            <w:shd w:val="clear" w:color="auto" w:fill="auto"/>
            <w:noWrap/>
            <w:vAlign w:val="center"/>
            <w:hideMark/>
          </w:tcPr>
          <w:p w14:paraId="6A593820"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0.3844</w:t>
            </w:r>
          </w:p>
        </w:tc>
        <w:tc>
          <w:tcPr>
            <w:tcW w:w="516" w:type="pct"/>
            <w:shd w:val="clear" w:color="auto" w:fill="auto"/>
            <w:noWrap/>
            <w:vAlign w:val="center"/>
            <w:hideMark/>
          </w:tcPr>
          <w:p w14:paraId="7BCB0075"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0.6392</w:t>
            </w:r>
          </w:p>
        </w:tc>
        <w:tc>
          <w:tcPr>
            <w:tcW w:w="503" w:type="pct"/>
            <w:tcBorders>
              <w:top w:val="nil"/>
              <w:left w:val="single" w:sz="4" w:space="0" w:color="auto"/>
              <w:bottom w:val="single" w:sz="4" w:space="0" w:color="auto"/>
              <w:right w:val="single" w:sz="4" w:space="0" w:color="auto"/>
            </w:tcBorders>
            <w:shd w:val="clear" w:color="auto" w:fill="auto"/>
            <w:vAlign w:val="center"/>
          </w:tcPr>
          <w:p w14:paraId="35DD8ABB"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0.7069552</w:t>
            </w:r>
          </w:p>
        </w:tc>
      </w:tr>
      <w:tr w:rsidR="009577DC" w:rsidRPr="008D7D41" w14:paraId="28945F4A" w14:textId="77777777" w:rsidTr="009577DC">
        <w:trPr>
          <w:trHeight w:val="288"/>
          <w:jc w:val="center"/>
        </w:trPr>
        <w:tc>
          <w:tcPr>
            <w:tcW w:w="466" w:type="pct"/>
            <w:shd w:val="clear" w:color="auto" w:fill="auto"/>
            <w:noWrap/>
            <w:vAlign w:val="center"/>
            <w:hideMark/>
          </w:tcPr>
          <w:p w14:paraId="58306EC6"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31500</w:t>
            </w:r>
          </w:p>
        </w:tc>
        <w:tc>
          <w:tcPr>
            <w:tcW w:w="464" w:type="pct"/>
            <w:shd w:val="clear" w:color="auto" w:fill="auto"/>
            <w:noWrap/>
            <w:vAlign w:val="center"/>
            <w:hideMark/>
          </w:tcPr>
          <w:p w14:paraId="55169864"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49</w:t>
            </w:r>
          </w:p>
        </w:tc>
        <w:tc>
          <w:tcPr>
            <w:tcW w:w="362" w:type="pct"/>
            <w:shd w:val="clear" w:color="auto" w:fill="auto"/>
            <w:noWrap/>
            <w:vAlign w:val="center"/>
            <w:hideMark/>
          </w:tcPr>
          <w:p w14:paraId="5EE114D6"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299</w:t>
            </w:r>
          </w:p>
        </w:tc>
        <w:tc>
          <w:tcPr>
            <w:tcW w:w="572" w:type="pct"/>
            <w:shd w:val="clear" w:color="auto" w:fill="auto"/>
            <w:noWrap/>
            <w:vAlign w:val="center"/>
            <w:hideMark/>
          </w:tcPr>
          <w:p w14:paraId="7BE92DC8"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110</w:t>
            </w:r>
          </w:p>
        </w:tc>
        <w:tc>
          <w:tcPr>
            <w:tcW w:w="567" w:type="pct"/>
            <w:shd w:val="clear" w:color="auto" w:fill="auto"/>
            <w:noWrap/>
            <w:vAlign w:val="center"/>
            <w:hideMark/>
          </w:tcPr>
          <w:p w14:paraId="3B8E3BE8"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286.07</w:t>
            </w:r>
          </w:p>
        </w:tc>
        <w:tc>
          <w:tcPr>
            <w:tcW w:w="517" w:type="pct"/>
            <w:shd w:val="clear" w:color="auto" w:fill="auto"/>
            <w:noWrap/>
            <w:vAlign w:val="center"/>
            <w:hideMark/>
          </w:tcPr>
          <w:p w14:paraId="5A9CFCA2"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0.3203</w:t>
            </w:r>
          </w:p>
        </w:tc>
        <w:tc>
          <w:tcPr>
            <w:tcW w:w="516" w:type="pct"/>
            <w:shd w:val="clear" w:color="auto" w:fill="auto"/>
            <w:noWrap/>
            <w:vAlign w:val="center"/>
            <w:hideMark/>
          </w:tcPr>
          <w:p w14:paraId="5394CC62"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0.4748</w:t>
            </w:r>
          </w:p>
        </w:tc>
        <w:tc>
          <w:tcPr>
            <w:tcW w:w="517" w:type="pct"/>
            <w:shd w:val="clear" w:color="auto" w:fill="auto"/>
            <w:noWrap/>
            <w:vAlign w:val="center"/>
            <w:hideMark/>
          </w:tcPr>
          <w:p w14:paraId="0E71BD45"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0.3451</w:t>
            </w:r>
          </w:p>
        </w:tc>
        <w:tc>
          <w:tcPr>
            <w:tcW w:w="516" w:type="pct"/>
            <w:shd w:val="clear" w:color="auto" w:fill="auto"/>
            <w:noWrap/>
            <w:vAlign w:val="center"/>
            <w:hideMark/>
          </w:tcPr>
          <w:p w14:paraId="3C76C899"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0.5836</w:t>
            </w:r>
          </w:p>
        </w:tc>
        <w:tc>
          <w:tcPr>
            <w:tcW w:w="503" w:type="pct"/>
            <w:tcBorders>
              <w:top w:val="nil"/>
              <w:left w:val="single" w:sz="4" w:space="0" w:color="auto"/>
              <w:bottom w:val="single" w:sz="4" w:space="0" w:color="auto"/>
              <w:right w:val="single" w:sz="4" w:space="0" w:color="auto"/>
            </w:tcBorders>
            <w:shd w:val="clear" w:color="auto" w:fill="auto"/>
            <w:vAlign w:val="center"/>
          </w:tcPr>
          <w:p w14:paraId="33FA68D4"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0.6051932</w:t>
            </w:r>
          </w:p>
        </w:tc>
      </w:tr>
      <w:tr w:rsidR="009577DC" w:rsidRPr="008D7D41" w14:paraId="3CFDECF6" w14:textId="77777777" w:rsidTr="009577DC">
        <w:trPr>
          <w:trHeight w:val="288"/>
          <w:jc w:val="center"/>
        </w:trPr>
        <w:tc>
          <w:tcPr>
            <w:tcW w:w="466" w:type="pct"/>
            <w:shd w:val="clear" w:color="auto" w:fill="auto"/>
            <w:noWrap/>
            <w:vAlign w:val="center"/>
            <w:hideMark/>
          </w:tcPr>
          <w:p w14:paraId="5F185E4A"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32000</w:t>
            </w:r>
          </w:p>
        </w:tc>
        <w:tc>
          <w:tcPr>
            <w:tcW w:w="464" w:type="pct"/>
            <w:shd w:val="clear" w:color="auto" w:fill="auto"/>
            <w:noWrap/>
            <w:vAlign w:val="center"/>
            <w:hideMark/>
          </w:tcPr>
          <w:p w14:paraId="44E636DE"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55</w:t>
            </w:r>
          </w:p>
        </w:tc>
        <w:tc>
          <w:tcPr>
            <w:tcW w:w="362" w:type="pct"/>
            <w:shd w:val="clear" w:color="auto" w:fill="auto"/>
            <w:noWrap/>
            <w:vAlign w:val="center"/>
            <w:hideMark/>
          </w:tcPr>
          <w:p w14:paraId="4ED3B166"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331</w:t>
            </w:r>
          </w:p>
        </w:tc>
        <w:tc>
          <w:tcPr>
            <w:tcW w:w="572" w:type="pct"/>
            <w:shd w:val="clear" w:color="auto" w:fill="auto"/>
            <w:noWrap/>
            <w:vAlign w:val="center"/>
            <w:hideMark/>
          </w:tcPr>
          <w:p w14:paraId="2A496C39"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114</w:t>
            </w:r>
          </w:p>
        </w:tc>
        <w:tc>
          <w:tcPr>
            <w:tcW w:w="567" w:type="pct"/>
            <w:shd w:val="clear" w:color="auto" w:fill="auto"/>
            <w:noWrap/>
            <w:vAlign w:val="center"/>
            <w:hideMark/>
          </w:tcPr>
          <w:p w14:paraId="5DC99C33"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310.35</w:t>
            </w:r>
          </w:p>
        </w:tc>
        <w:tc>
          <w:tcPr>
            <w:tcW w:w="517" w:type="pct"/>
            <w:shd w:val="clear" w:color="auto" w:fill="auto"/>
            <w:noWrap/>
            <w:vAlign w:val="center"/>
            <w:hideMark/>
          </w:tcPr>
          <w:p w14:paraId="1A7A3409"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0.2823</w:t>
            </w:r>
          </w:p>
        </w:tc>
        <w:tc>
          <w:tcPr>
            <w:tcW w:w="516" w:type="pct"/>
            <w:shd w:val="clear" w:color="auto" w:fill="auto"/>
            <w:noWrap/>
            <w:vAlign w:val="center"/>
            <w:hideMark/>
          </w:tcPr>
          <w:p w14:paraId="5D2AF923"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0.4248</w:t>
            </w:r>
          </w:p>
        </w:tc>
        <w:tc>
          <w:tcPr>
            <w:tcW w:w="517" w:type="pct"/>
            <w:shd w:val="clear" w:color="auto" w:fill="auto"/>
            <w:noWrap/>
            <w:vAlign w:val="center"/>
            <w:hideMark/>
          </w:tcPr>
          <w:p w14:paraId="54A49293"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0.3006</w:t>
            </w:r>
          </w:p>
        </w:tc>
        <w:tc>
          <w:tcPr>
            <w:tcW w:w="516" w:type="pct"/>
            <w:shd w:val="clear" w:color="auto" w:fill="auto"/>
            <w:noWrap/>
            <w:vAlign w:val="center"/>
            <w:hideMark/>
          </w:tcPr>
          <w:p w14:paraId="4897E998"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0.5205</w:t>
            </w:r>
          </w:p>
        </w:tc>
        <w:tc>
          <w:tcPr>
            <w:tcW w:w="503" w:type="pct"/>
            <w:tcBorders>
              <w:top w:val="nil"/>
              <w:left w:val="single" w:sz="4" w:space="0" w:color="auto"/>
              <w:bottom w:val="single" w:sz="4" w:space="0" w:color="auto"/>
              <w:right w:val="single" w:sz="4" w:space="0" w:color="auto"/>
            </w:tcBorders>
            <w:shd w:val="clear" w:color="auto" w:fill="auto"/>
            <w:vAlign w:val="center"/>
          </w:tcPr>
          <w:p w14:paraId="06E93E0B"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0.5522505</w:t>
            </w:r>
          </w:p>
        </w:tc>
      </w:tr>
      <w:tr w:rsidR="009577DC" w:rsidRPr="008D7D41" w14:paraId="495FEDF3" w14:textId="77777777" w:rsidTr="009577DC">
        <w:trPr>
          <w:trHeight w:val="288"/>
          <w:jc w:val="center"/>
        </w:trPr>
        <w:tc>
          <w:tcPr>
            <w:tcW w:w="466" w:type="pct"/>
            <w:shd w:val="clear" w:color="auto" w:fill="auto"/>
            <w:noWrap/>
            <w:vAlign w:val="center"/>
            <w:hideMark/>
          </w:tcPr>
          <w:p w14:paraId="74785F59"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32500</w:t>
            </w:r>
          </w:p>
        </w:tc>
        <w:tc>
          <w:tcPr>
            <w:tcW w:w="464" w:type="pct"/>
            <w:shd w:val="clear" w:color="auto" w:fill="auto"/>
            <w:noWrap/>
            <w:vAlign w:val="center"/>
            <w:hideMark/>
          </w:tcPr>
          <w:p w14:paraId="48EECC32"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67</w:t>
            </w:r>
          </w:p>
        </w:tc>
        <w:tc>
          <w:tcPr>
            <w:tcW w:w="362" w:type="pct"/>
            <w:shd w:val="clear" w:color="auto" w:fill="auto"/>
            <w:noWrap/>
            <w:vAlign w:val="center"/>
            <w:hideMark/>
          </w:tcPr>
          <w:p w14:paraId="0C1C858A"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372</w:t>
            </w:r>
          </w:p>
        </w:tc>
        <w:tc>
          <w:tcPr>
            <w:tcW w:w="572" w:type="pct"/>
            <w:shd w:val="clear" w:color="auto" w:fill="auto"/>
            <w:noWrap/>
            <w:vAlign w:val="center"/>
            <w:hideMark/>
          </w:tcPr>
          <w:p w14:paraId="3D3BBDC6"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116.9</w:t>
            </w:r>
          </w:p>
        </w:tc>
        <w:tc>
          <w:tcPr>
            <w:tcW w:w="567" w:type="pct"/>
            <w:shd w:val="clear" w:color="auto" w:fill="auto"/>
            <w:noWrap/>
            <w:vAlign w:val="center"/>
            <w:hideMark/>
          </w:tcPr>
          <w:p w14:paraId="37EC2913"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335.42</w:t>
            </w:r>
          </w:p>
        </w:tc>
        <w:tc>
          <w:tcPr>
            <w:tcW w:w="517" w:type="pct"/>
            <w:shd w:val="clear" w:color="auto" w:fill="auto"/>
            <w:noWrap/>
            <w:vAlign w:val="center"/>
            <w:hideMark/>
          </w:tcPr>
          <w:p w14:paraId="79F09710"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0.2441</w:t>
            </w:r>
          </w:p>
        </w:tc>
        <w:tc>
          <w:tcPr>
            <w:tcW w:w="516" w:type="pct"/>
            <w:shd w:val="clear" w:color="auto" w:fill="auto"/>
            <w:noWrap/>
            <w:vAlign w:val="center"/>
            <w:hideMark/>
          </w:tcPr>
          <w:p w14:paraId="1DE046DD"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0.3698</w:t>
            </w:r>
          </w:p>
        </w:tc>
        <w:tc>
          <w:tcPr>
            <w:tcW w:w="517" w:type="pct"/>
            <w:shd w:val="clear" w:color="auto" w:fill="auto"/>
            <w:noWrap/>
            <w:vAlign w:val="center"/>
            <w:hideMark/>
          </w:tcPr>
          <w:p w14:paraId="400B3E1D"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0.2564</w:t>
            </w:r>
          </w:p>
        </w:tc>
        <w:tc>
          <w:tcPr>
            <w:tcW w:w="516" w:type="pct"/>
            <w:shd w:val="clear" w:color="auto" w:fill="auto"/>
            <w:noWrap/>
            <w:vAlign w:val="center"/>
            <w:hideMark/>
          </w:tcPr>
          <w:p w14:paraId="0A5AB05C"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0.45</w:t>
            </w:r>
          </w:p>
        </w:tc>
        <w:tc>
          <w:tcPr>
            <w:tcW w:w="503" w:type="pct"/>
            <w:tcBorders>
              <w:top w:val="nil"/>
              <w:left w:val="single" w:sz="4" w:space="0" w:color="auto"/>
              <w:bottom w:val="single" w:sz="4" w:space="0" w:color="auto"/>
              <w:right w:val="single" w:sz="4" w:space="0" w:color="auto"/>
            </w:tcBorders>
            <w:shd w:val="clear" w:color="auto" w:fill="auto"/>
            <w:vAlign w:val="center"/>
          </w:tcPr>
          <w:p w14:paraId="542C7A62"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0.46665</w:t>
            </w:r>
          </w:p>
        </w:tc>
      </w:tr>
      <w:tr w:rsidR="009577DC" w:rsidRPr="008D7D41" w14:paraId="2ECE7397" w14:textId="77777777" w:rsidTr="009577DC">
        <w:trPr>
          <w:trHeight w:val="288"/>
          <w:jc w:val="center"/>
        </w:trPr>
        <w:tc>
          <w:tcPr>
            <w:tcW w:w="466" w:type="pct"/>
            <w:shd w:val="clear" w:color="auto" w:fill="auto"/>
            <w:noWrap/>
            <w:vAlign w:val="center"/>
            <w:hideMark/>
          </w:tcPr>
          <w:p w14:paraId="00384FC9"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33000</w:t>
            </w:r>
          </w:p>
        </w:tc>
        <w:tc>
          <w:tcPr>
            <w:tcW w:w="464" w:type="pct"/>
            <w:shd w:val="clear" w:color="auto" w:fill="auto"/>
            <w:noWrap/>
            <w:vAlign w:val="center"/>
            <w:hideMark/>
          </w:tcPr>
          <w:p w14:paraId="0B597098"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53</w:t>
            </w:r>
          </w:p>
        </w:tc>
        <w:tc>
          <w:tcPr>
            <w:tcW w:w="362" w:type="pct"/>
            <w:shd w:val="clear" w:color="auto" w:fill="auto"/>
            <w:noWrap/>
            <w:vAlign w:val="center"/>
            <w:hideMark/>
          </w:tcPr>
          <w:p w14:paraId="01412EE5"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370</w:t>
            </w:r>
          </w:p>
        </w:tc>
        <w:tc>
          <w:tcPr>
            <w:tcW w:w="572" w:type="pct"/>
            <w:shd w:val="clear" w:color="auto" w:fill="auto"/>
            <w:noWrap/>
            <w:vAlign w:val="center"/>
            <w:hideMark/>
          </w:tcPr>
          <w:p w14:paraId="3CB0C779"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117</w:t>
            </w:r>
          </w:p>
        </w:tc>
        <w:tc>
          <w:tcPr>
            <w:tcW w:w="567" w:type="pct"/>
            <w:shd w:val="clear" w:color="auto" w:fill="auto"/>
            <w:noWrap/>
            <w:vAlign w:val="center"/>
            <w:hideMark/>
          </w:tcPr>
          <w:p w14:paraId="64E131B2"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334.89</w:t>
            </w:r>
          </w:p>
        </w:tc>
        <w:tc>
          <w:tcPr>
            <w:tcW w:w="517" w:type="pct"/>
            <w:shd w:val="clear" w:color="auto" w:fill="auto"/>
            <w:noWrap/>
            <w:vAlign w:val="center"/>
            <w:hideMark/>
          </w:tcPr>
          <w:p w14:paraId="2E3C55AD"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0.2546</w:t>
            </w:r>
          </w:p>
        </w:tc>
        <w:tc>
          <w:tcPr>
            <w:tcW w:w="516" w:type="pct"/>
            <w:shd w:val="clear" w:color="auto" w:fill="auto"/>
            <w:noWrap/>
            <w:vAlign w:val="center"/>
            <w:hideMark/>
          </w:tcPr>
          <w:p w14:paraId="5BAFA9C9"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0.3998</w:t>
            </w:r>
          </w:p>
        </w:tc>
        <w:tc>
          <w:tcPr>
            <w:tcW w:w="517" w:type="pct"/>
            <w:shd w:val="clear" w:color="auto" w:fill="auto"/>
            <w:noWrap/>
            <w:vAlign w:val="center"/>
            <w:hideMark/>
          </w:tcPr>
          <w:p w14:paraId="7D1158FC"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0.2688</w:t>
            </w:r>
          </w:p>
        </w:tc>
        <w:tc>
          <w:tcPr>
            <w:tcW w:w="516" w:type="pct"/>
            <w:shd w:val="clear" w:color="auto" w:fill="auto"/>
            <w:noWrap/>
            <w:vAlign w:val="center"/>
            <w:hideMark/>
          </w:tcPr>
          <w:p w14:paraId="1D8FBB01"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0.4885</w:t>
            </w:r>
          </w:p>
        </w:tc>
        <w:tc>
          <w:tcPr>
            <w:tcW w:w="503" w:type="pct"/>
            <w:tcBorders>
              <w:top w:val="nil"/>
              <w:left w:val="single" w:sz="4" w:space="0" w:color="auto"/>
              <w:bottom w:val="single" w:sz="4" w:space="0" w:color="auto"/>
              <w:right w:val="single" w:sz="4" w:space="0" w:color="auto"/>
            </w:tcBorders>
            <w:shd w:val="clear" w:color="auto" w:fill="auto"/>
            <w:vAlign w:val="center"/>
          </w:tcPr>
          <w:p w14:paraId="2E05C7CB"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0.4899655</w:t>
            </w:r>
          </w:p>
        </w:tc>
      </w:tr>
      <w:tr w:rsidR="009577DC" w:rsidRPr="008D7D41" w14:paraId="1860CD40" w14:textId="77777777" w:rsidTr="009577DC">
        <w:trPr>
          <w:trHeight w:val="288"/>
          <w:jc w:val="center"/>
        </w:trPr>
        <w:tc>
          <w:tcPr>
            <w:tcW w:w="466" w:type="pct"/>
            <w:shd w:val="clear" w:color="auto" w:fill="auto"/>
            <w:noWrap/>
            <w:vAlign w:val="center"/>
            <w:hideMark/>
          </w:tcPr>
          <w:p w14:paraId="41352E37"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33500</w:t>
            </w:r>
          </w:p>
        </w:tc>
        <w:tc>
          <w:tcPr>
            <w:tcW w:w="464" w:type="pct"/>
            <w:shd w:val="clear" w:color="auto" w:fill="auto"/>
            <w:noWrap/>
            <w:vAlign w:val="center"/>
            <w:hideMark/>
          </w:tcPr>
          <w:p w14:paraId="303ABCF6"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49</w:t>
            </w:r>
          </w:p>
        </w:tc>
        <w:tc>
          <w:tcPr>
            <w:tcW w:w="362" w:type="pct"/>
            <w:shd w:val="clear" w:color="auto" w:fill="auto"/>
            <w:noWrap/>
            <w:vAlign w:val="center"/>
            <w:hideMark/>
          </w:tcPr>
          <w:p w14:paraId="5870000F"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396</w:t>
            </w:r>
          </w:p>
        </w:tc>
        <w:tc>
          <w:tcPr>
            <w:tcW w:w="572" w:type="pct"/>
            <w:shd w:val="clear" w:color="auto" w:fill="auto"/>
            <w:noWrap/>
            <w:vAlign w:val="center"/>
            <w:hideMark/>
          </w:tcPr>
          <w:p w14:paraId="5BBF1F5B"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114</w:t>
            </w:r>
          </w:p>
        </w:tc>
        <w:tc>
          <w:tcPr>
            <w:tcW w:w="567" w:type="pct"/>
            <w:shd w:val="clear" w:color="auto" w:fill="auto"/>
            <w:noWrap/>
            <w:vAlign w:val="center"/>
            <w:hideMark/>
          </w:tcPr>
          <w:p w14:paraId="4E22D314"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336.43</w:t>
            </w:r>
          </w:p>
        </w:tc>
        <w:tc>
          <w:tcPr>
            <w:tcW w:w="517" w:type="pct"/>
            <w:shd w:val="clear" w:color="auto" w:fill="auto"/>
            <w:noWrap/>
            <w:vAlign w:val="center"/>
            <w:hideMark/>
          </w:tcPr>
          <w:p w14:paraId="29088B1F"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0.2499</w:t>
            </w:r>
          </w:p>
        </w:tc>
        <w:tc>
          <w:tcPr>
            <w:tcW w:w="516" w:type="pct"/>
            <w:shd w:val="clear" w:color="auto" w:fill="auto"/>
            <w:noWrap/>
            <w:vAlign w:val="center"/>
            <w:hideMark/>
          </w:tcPr>
          <w:p w14:paraId="47CDEA78"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0.4063</w:t>
            </w:r>
          </w:p>
        </w:tc>
        <w:tc>
          <w:tcPr>
            <w:tcW w:w="517" w:type="pct"/>
            <w:shd w:val="clear" w:color="auto" w:fill="auto"/>
            <w:noWrap/>
            <w:vAlign w:val="center"/>
            <w:hideMark/>
          </w:tcPr>
          <w:p w14:paraId="41A8DF00"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0.2627</w:t>
            </w:r>
          </w:p>
        </w:tc>
        <w:tc>
          <w:tcPr>
            <w:tcW w:w="516" w:type="pct"/>
            <w:shd w:val="clear" w:color="auto" w:fill="auto"/>
            <w:noWrap/>
            <w:vAlign w:val="center"/>
            <w:hideMark/>
          </w:tcPr>
          <w:p w14:paraId="067FE1F0"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0.4955</w:t>
            </w:r>
          </w:p>
        </w:tc>
        <w:tc>
          <w:tcPr>
            <w:tcW w:w="503" w:type="pct"/>
            <w:tcBorders>
              <w:top w:val="nil"/>
              <w:left w:val="single" w:sz="4" w:space="0" w:color="auto"/>
              <w:bottom w:val="single" w:sz="4" w:space="0" w:color="auto"/>
              <w:right w:val="single" w:sz="4" w:space="0" w:color="auto"/>
            </w:tcBorders>
            <w:shd w:val="clear" w:color="auto" w:fill="auto"/>
            <w:vAlign w:val="center"/>
          </w:tcPr>
          <w:p w14:paraId="730B6CFB"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0.52523</w:t>
            </w:r>
          </w:p>
        </w:tc>
      </w:tr>
      <w:tr w:rsidR="009577DC" w:rsidRPr="008D7D41" w14:paraId="6C400E3F" w14:textId="77777777" w:rsidTr="009577DC">
        <w:trPr>
          <w:trHeight w:val="288"/>
          <w:jc w:val="center"/>
        </w:trPr>
        <w:tc>
          <w:tcPr>
            <w:tcW w:w="466" w:type="pct"/>
            <w:shd w:val="clear" w:color="auto" w:fill="auto"/>
            <w:noWrap/>
            <w:vAlign w:val="center"/>
            <w:hideMark/>
          </w:tcPr>
          <w:p w14:paraId="54AED1A9"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34000</w:t>
            </w:r>
          </w:p>
        </w:tc>
        <w:tc>
          <w:tcPr>
            <w:tcW w:w="464" w:type="pct"/>
            <w:shd w:val="clear" w:color="auto" w:fill="auto"/>
            <w:noWrap/>
            <w:vAlign w:val="center"/>
            <w:hideMark/>
          </w:tcPr>
          <w:p w14:paraId="51AE3030"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51</w:t>
            </w:r>
          </w:p>
        </w:tc>
        <w:tc>
          <w:tcPr>
            <w:tcW w:w="362" w:type="pct"/>
            <w:shd w:val="clear" w:color="auto" w:fill="auto"/>
            <w:noWrap/>
            <w:vAlign w:val="center"/>
            <w:hideMark/>
          </w:tcPr>
          <w:p w14:paraId="227B7B94"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419</w:t>
            </w:r>
          </w:p>
        </w:tc>
        <w:tc>
          <w:tcPr>
            <w:tcW w:w="572" w:type="pct"/>
            <w:shd w:val="clear" w:color="auto" w:fill="auto"/>
            <w:noWrap/>
            <w:vAlign w:val="center"/>
            <w:hideMark/>
          </w:tcPr>
          <w:p w14:paraId="7640A3F2"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115</w:t>
            </w:r>
          </w:p>
        </w:tc>
        <w:tc>
          <w:tcPr>
            <w:tcW w:w="567" w:type="pct"/>
            <w:shd w:val="clear" w:color="auto" w:fill="auto"/>
            <w:noWrap/>
            <w:vAlign w:val="center"/>
            <w:hideMark/>
          </w:tcPr>
          <w:p w14:paraId="28DE6A2F"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348.12</w:t>
            </w:r>
          </w:p>
        </w:tc>
        <w:tc>
          <w:tcPr>
            <w:tcW w:w="517" w:type="pct"/>
            <w:shd w:val="clear" w:color="auto" w:fill="auto"/>
            <w:noWrap/>
            <w:vAlign w:val="center"/>
            <w:hideMark/>
          </w:tcPr>
          <w:p w14:paraId="779C5CDF"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0.2354</w:t>
            </w:r>
          </w:p>
        </w:tc>
        <w:tc>
          <w:tcPr>
            <w:tcW w:w="516" w:type="pct"/>
            <w:shd w:val="clear" w:color="auto" w:fill="auto"/>
            <w:noWrap/>
            <w:vAlign w:val="center"/>
            <w:hideMark/>
          </w:tcPr>
          <w:p w14:paraId="44A3C202"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0.3881</w:t>
            </w:r>
          </w:p>
        </w:tc>
        <w:tc>
          <w:tcPr>
            <w:tcW w:w="517" w:type="pct"/>
            <w:shd w:val="clear" w:color="auto" w:fill="auto"/>
            <w:noWrap/>
            <w:vAlign w:val="center"/>
            <w:hideMark/>
          </w:tcPr>
          <w:p w14:paraId="5956AF40"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0.2463</w:t>
            </w:r>
          </w:p>
        </w:tc>
        <w:tc>
          <w:tcPr>
            <w:tcW w:w="516" w:type="pct"/>
            <w:shd w:val="clear" w:color="auto" w:fill="auto"/>
            <w:noWrap/>
            <w:vAlign w:val="center"/>
            <w:hideMark/>
          </w:tcPr>
          <w:p w14:paraId="6D8E12FF"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0.473</w:t>
            </w:r>
          </w:p>
        </w:tc>
        <w:tc>
          <w:tcPr>
            <w:tcW w:w="503" w:type="pct"/>
            <w:tcBorders>
              <w:top w:val="nil"/>
              <w:left w:val="single" w:sz="4" w:space="0" w:color="auto"/>
              <w:bottom w:val="single" w:sz="4" w:space="0" w:color="auto"/>
              <w:right w:val="single" w:sz="4" w:space="0" w:color="auto"/>
            </w:tcBorders>
            <w:shd w:val="clear" w:color="auto" w:fill="auto"/>
            <w:vAlign w:val="center"/>
          </w:tcPr>
          <w:p w14:paraId="7E7BBE4A"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0.481041</w:t>
            </w:r>
          </w:p>
        </w:tc>
      </w:tr>
      <w:tr w:rsidR="009577DC" w:rsidRPr="008D7D41" w14:paraId="7CEB87C6" w14:textId="77777777" w:rsidTr="009577DC">
        <w:trPr>
          <w:trHeight w:val="288"/>
          <w:jc w:val="center"/>
        </w:trPr>
        <w:tc>
          <w:tcPr>
            <w:tcW w:w="466" w:type="pct"/>
            <w:shd w:val="clear" w:color="auto" w:fill="auto"/>
            <w:noWrap/>
            <w:vAlign w:val="center"/>
            <w:hideMark/>
          </w:tcPr>
          <w:p w14:paraId="706F8058"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34500</w:t>
            </w:r>
          </w:p>
        </w:tc>
        <w:tc>
          <w:tcPr>
            <w:tcW w:w="464" w:type="pct"/>
            <w:shd w:val="clear" w:color="auto" w:fill="auto"/>
            <w:noWrap/>
            <w:vAlign w:val="center"/>
            <w:hideMark/>
          </w:tcPr>
          <w:p w14:paraId="009B9ABF"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54</w:t>
            </w:r>
          </w:p>
        </w:tc>
        <w:tc>
          <w:tcPr>
            <w:tcW w:w="362" w:type="pct"/>
            <w:shd w:val="clear" w:color="auto" w:fill="auto"/>
            <w:noWrap/>
            <w:vAlign w:val="center"/>
            <w:hideMark/>
          </w:tcPr>
          <w:p w14:paraId="6C8C3EB7"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442</w:t>
            </w:r>
          </w:p>
        </w:tc>
        <w:tc>
          <w:tcPr>
            <w:tcW w:w="572" w:type="pct"/>
            <w:shd w:val="clear" w:color="auto" w:fill="auto"/>
            <w:noWrap/>
            <w:vAlign w:val="center"/>
            <w:hideMark/>
          </w:tcPr>
          <w:p w14:paraId="5B4EEE90"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117</w:t>
            </w:r>
          </w:p>
        </w:tc>
        <w:tc>
          <w:tcPr>
            <w:tcW w:w="567" w:type="pct"/>
            <w:shd w:val="clear" w:color="auto" w:fill="auto"/>
            <w:noWrap/>
            <w:vAlign w:val="center"/>
            <w:hideMark/>
          </w:tcPr>
          <w:p w14:paraId="7E22E7E5"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362.79</w:t>
            </w:r>
          </w:p>
        </w:tc>
        <w:tc>
          <w:tcPr>
            <w:tcW w:w="517" w:type="pct"/>
            <w:shd w:val="clear" w:color="auto" w:fill="auto"/>
            <w:noWrap/>
            <w:vAlign w:val="center"/>
            <w:hideMark/>
          </w:tcPr>
          <w:p w14:paraId="1C273760"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0.2199</w:t>
            </w:r>
          </w:p>
        </w:tc>
        <w:tc>
          <w:tcPr>
            <w:tcW w:w="516" w:type="pct"/>
            <w:shd w:val="clear" w:color="auto" w:fill="auto"/>
            <w:noWrap/>
            <w:vAlign w:val="center"/>
            <w:hideMark/>
          </w:tcPr>
          <w:p w14:paraId="27842908"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0.3664</w:t>
            </w:r>
          </w:p>
        </w:tc>
        <w:tc>
          <w:tcPr>
            <w:tcW w:w="517" w:type="pct"/>
            <w:shd w:val="clear" w:color="auto" w:fill="auto"/>
            <w:noWrap/>
            <w:vAlign w:val="center"/>
            <w:hideMark/>
          </w:tcPr>
          <w:p w14:paraId="1426D281"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0.2291</w:t>
            </w:r>
          </w:p>
        </w:tc>
        <w:tc>
          <w:tcPr>
            <w:tcW w:w="516" w:type="pct"/>
            <w:shd w:val="clear" w:color="auto" w:fill="auto"/>
            <w:noWrap/>
            <w:vAlign w:val="center"/>
            <w:hideMark/>
          </w:tcPr>
          <w:p w14:paraId="306653FD"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0.4463</w:t>
            </w:r>
          </w:p>
        </w:tc>
        <w:tc>
          <w:tcPr>
            <w:tcW w:w="503" w:type="pct"/>
            <w:tcBorders>
              <w:top w:val="nil"/>
              <w:left w:val="single" w:sz="4" w:space="0" w:color="auto"/>
              <w:bottom w:val="single" w:sz="4" w:space="0" w:color="auto"/>
              <w:right w:val="single" w:sz="4" w:space="0" w:color="auto"/>
            </w:tcBorders>
            <w:shd w:val="clear" w:color="auto" w:fill="auto"/>
            <w:vAlign w:val="center"/>
          </w:tcPr>
          <w:p w14:paraId="60B0E26E"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0.4454074</w:t>
            </w:r>
          </w:p>
        </w:tc>
      </w:tr>
      <w:tr w:rsidR="009577DC" w:rsidRPr="008D7D41" w14:paraId="7A753440" w14:textId="77777777" w:rsidTr="009577DC">
        <w:trPr>
          <w:trHeight w:val="288"/>
          <w:jc w:val="center"/>
        </w:trPr>
        <w:tc>
          <w:tcPr>
            <w:tcW w:w="466" w:type="pct"/>
            <w:shd w:val="clear" w:color="auto" w:fill="auto"/>
            <w:noWrap/>
            <w:vAlign w:val="center"/>
            <w:hideMark/>
          </w:tcPr>
          <w:p w14:paraId="72C4B3C2"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35000</w:t>
            </w:r>
          </w:p>
        </w:tc>
        <w:tc>
          <w:tcPr>
            <w:tcW w:w="464" w:type="pct"/>
            <w:shd w:val="clear" w:color="auto" w:fill="auto"/>
            <w:noWrap/>
            <w:vAlign w:val="center"/>
            <w:hideMark/>
          </w:tcPr>
          <w:p w14:paraId="7F310AFD"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60</w:t>
            </w:r>
          </w:p>
        </w:tc>
        <w:tc>
          <w:tcPr>
            <w:tcW w:w="362" w:type="pct"/>
            <w:shd w:val="clear" w:color="auto" w:fill="auto"/>
            <w:noWrap/>
            <w:vAlign w:val="center"/>
            <w:hideMark/>
          </w:tcPr>
          <w:p w14:paraId="177F934F"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460</w:t>
            </w:r>
          </w:p>
        </w:tc>
        <w:tc>
          <w:tcPr>
            <w:tcW w:w="572" w:type="pct"/>
            <w:shd w:val="clear" w:color="auto" w:fill="auto"/>
            <w:noWrap/>
            <w:vAlign w:val="center"/>
            <w:hideMark/>
          </w:tcPr>
          <w:p w14:paraId="1442F9DF"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115</w:t>
            </w:r>
          </w:p>
        </w:tc>
        <w:tc>
          <w:tcPr>
            <w:tcW w:w="567" w:type="pct"/>
            <w:shd w:val="clear" w:color="auto" w:fill="auto"/>
            <w:noWrap/>
            <w:vAlign w:val="center"/>
            <w:hideMark/>
          </w:tcPr>
          <w:p w14:paraId="68788E04"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363.05</w:t>
            </w:r>
          </w:p>
        </w:tc>
        <w:tc>
          <w:tcPr>
            <w:tcW w:w="517" w:type="pct"/>
            <w:shd w:val="clear" w:color="auto" w:fill="auto"/>
            <w:noWrap/>
            <w:vAlign w:val="center"/>
            <w:hideMark/>
          </w:tcPr>
          <w:p w14:paraId="73ED1D85"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0.2129</w:t>
            </w:r>
          </w:p>
        </w:tc>
        <w:tc>
          <w:tcPr>
            <w:tcW w:w="516" w:type="pct"/>
            <w:shd w:val="clear" w:color="auto" w:fill="auto"/>
            <w:noWrap/>
            <w:vAlign w:val="center"/>
            <w:hideMark/>
          </w:tcPr>
          <w:p w14:paraId="6A9270FF"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0.3535</w:t>
            </w:r>
          </w:p>
        </w:tc>
        <w:tc>
          <w:tcPr>
            <w:tcW w:w="517" w:type="pct"/>
            <w:shd w:val="clear" w:color="auto" w:fill="auto"/>
            <w:noWrap/>
            <w:vAlign w:val="center"/>
            <w:hideMark/>
          </w:tcPr>
          <w:p w14:paraId="0F05E63E"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0.2201</w:t>
            </w:r>
          </w:p>
        </w:tc>
        <w:tc>
          <w:tcPr>
            <w:tcW w:w="516" w:type="pct"/>
            <w:shd w:val="clear" w:color="auto" w:fill="auto"/>
            <w:noWrap/>
            <w:vAlign w:val="center"/>
            <w:hideMark/>
          </w:tcPr>
          <w:p w14:paraId="705E98CF"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0.4302</w:t>
            </w:r>
          </w:p>
        </w:tc>
        <w:tc>
          <w:tcPr>
            <w:tcW w:w="503" w:type="pct"/>
            <w:tcBorders>
              <w:top w:val="nil"/>
              <w:left w:val="single" w:sz="4" w:space="0" w:color="auto"/>
              <w:bottom w:val="single" w:sz="4" w:space="0" w:color="auto"/>
              <w:right w:val="single" w:sz="4" w:space="0" w:color="auto"/>
            </w:tcBorders>
            <w:shd w:val="clear" w:color="auto" w:fill="auto"/>
            <w:vAlign w:val="center"/>
          </w:tcPr>
          <w:p w14:paraId="7819378E"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0.4697784</w:t>
            </w:r>
          </w:p>
        </w:tc>
      </w:tr>
      <w:tr w:rsidR="009577DC" w:rsidRPr="008D7D41" w14:paraId="022DC448" w14:textId="77777777" w:rsidTr="009577DC">
        <w:trPr>
          <w:trHeight w:val="288"/>
          <w:jc w:val="center"/>
        </w:trPr>
        <w:tc>
          <w:tcPr>
            <w:tcW w:w="466" w:type="pct"/>
            <w:shd w:val="clear" w:color="auto" w:fill="auto"/>
            <w:noWrap/>
            <w:vAlign w:val="center"/>
            <w:hideMark/>
          </w:tcPr>
          <w:p w14:paraId="7D626A37"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35500</w:t>
            </w:r>
          </w:p>
        </w:tc>
        <w:tc>
          <w:tcPr>
            <w:tcW w:w="464" w:type="pct"/>
            <w:shd w:val="clear" w:color="auto" w:fill="auto"/>
            <w:noWrap/>
            <w:vAlign w:val="center"/>
            <w:hideMark/>
          </w:tcPr>
          <w:p w14:paraId="4391C0A2"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61</w:t>
            </w:r>
          </w:p>
        </w:tc>
        <w:tc>
          <w:tcPr>
            <w:tcW w:w="362" w:type="pct"/>
            <w:shd w:val="clear" w:color="auto" w:fill="auto"/>
            <w:noWrap/>
            <w:vAlign w:val="center"/>
            <w:hideMark/>
          </w:tcPr>
          <w:p w14:paraId="4997DC0B"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460</w:t>
            </w:r>
          </w:p>
        </w:tc>
        <w:tc>
          <w:tcPr>
            <w:tcW w:w="572" w:type="pct"/>
            <w:shd w:val="clear" w:color="auto" w:fill="auto"/>
            <w:noWrap/>
            <w:vAlign w:val="center"/>
            <w:hideMark/>
          </w:tcPr>
          <w:p w14:paraId="61E17FFD"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115</w:t>
            </w:r>
          </w:p>
        </w:tc>
        <w:tc>
          <w:tcPr>
            <w:tcW w:w="567" w:type="pct"/>
            <w:shd w:val="clear" w:color="auto" w:fill="auto"/>
            <w:noWrap/>
            <w:vAlign w:val="center"/>
            <w:hideMark/>
          </w:tcPr>
          <w:p w14:paraId="22F7FFA1"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363.05</w:t>
            </w:r>
          </w:p>
        </w:tc>
        <w:tc>
          <w:tcPr>
            <w:tcW w:w="517" w:type="pct"/>
            <w:shd w:val="clear" w:color="auto" w:fill="auto"/>
            <w:noWrap/>
            <w:vAlign w:val="center"/>
            <w:hideMark/>
          </w:tcPr>
          <w:p w14:paraId="1F167A7D"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0.2124</w:t>
            </w:r>
          </w:p>
        </w:tc>
        <w:tc>
          <w:tcPr>
            <w:tcW w:w="516" w:type="pct"/>
            <w:shd w:val="clear" w:color="auto" w:fill="auto"/>
            <w:noWrap/>
            <w:vAlign w:val="center"/>
            <w:hideMark/>
          </w:tcPr>
          <w:p w14:paraId="3C65CD53"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0.3516</w:t>
            </w:r>
          </w:p>
        </w:tc>
        <w:tc>
          <w:tcPr>
            <w:tcW w:w="517" w:type="pct"/>
            <w:shd w:val="clear" w:color="auto" w:fill="auto"/>
            <w:noWrap/>
            <w:vAlign w:val="center"/>
            <w:hideMark/>
          </w:tcPr>
          <w:p w14:paraId="2882C0AC"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0.2204</w:t>
            </w:r>
          </w:p>
        </w:tc>
        <w:tc>
          <w:tcPr>
            <w:tcW w:w="516" w:type="pct"/>
            <w:shd w:val="clear" w:color="auto" w:fill="auto"/>
            <w:noWrap/>
            <w:vAlign w:val="center"/>
            <w:hideMark/>
          </w:tcPr>
          <w:p w14:paraId="3B263FF4"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0.4278</w:t>
            </w:r>
          </w:p>
        </w:tc>
        <w:tc>
          <w:tcPr>
            <w:tcW w:w="503" w:type="pct"/>
            <w:tcBorders>
              <w:top w:val="nil"/>
              <w:left w:val="single" w:sz="4" w:space="0" w:color="auto"/>
              <w:bottom w:val="single" w:sz="4" w:space="0" w:color="auto"/>
              <w:right w:val="single" w:sz="4" w:space="0" w:color="auto"/>
            </w:tcBorders>
            <w:shd w:val="clear" w:color="auto" w:fill="auto"/>
            <w:vAlign w:val="center"/>
          </w:tcPr>
          <w:p w14:paraId="457059B1"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0.4697784</w:t>
            </w:r>
          </w:p>
        </w:tc>
      </w:tr>
      <w:tr w:rsidR="009577DC" w:rsidRPr="008D7D41" w14:paraId="2279ABBA" w14:textId="77777777" w:rsidTr="009577DC">
        <w:trPr>
          <w:trHeight w:val="288"/>
          <w:jc w:val="center"/>
        </w:trPr>
        <w:tc>
          <w:tcPr>
            <w:tcW w:w="466" w:type="pct"/>
            <w:shd w:val="clear" w:color="auto" w:fill="auto"/>
            <w:noWrap/>
            <w:vAlign w:val="center"/>
            <w:hideMark/>
          </w:tcPr>
          <w:p w14:paraId="30CF9DA1"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36000</w:t>
            </w:r>
          </w:p>
        </w:tc>
        <w:tc>
          <w:tcPr>
            <w:tcW w:w="464" w:type="pct"/>
            <w:shd w:val="clear" w:color="auto" w:fill="auto"/>
            <w:noWrap/>
            <w:vAlign w:val="center"/>
            <w:hideMark/>
          </w:tcPr>
          <w:p w14:paraId="27DEE80F"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63</w:t>
            </w:r>
          </w:p>
        </w:tc>
        <w:tc>
          <w:tcPr>
            <w:tcW w:w="362" w:type="pct"/>
            <w:shd w:val="clear" w:color="auto" w:fill="auto"/>
            <w:noWrap/>
            <w:vAlign w:val="center"/>
            <w:hideMark/>
          </w:tcPr>
          <w:p w14:paraId="2D794544"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452</w:t>
            </w:r>
          </w:p>
        </w:tc>
        <w:tc>
          <w:tcPr>
            <w:tcW w:w="572" w:type="pct"/>
            <w:shd w:val="clear" w:color="auto" w:fill="auto"/>
            <w:noWrap/>
            <w:vAlign w:val="center"/>
            <w:hideMark/>
          </w:tcPr>
          <w:p w14:paraId="206315ED"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115</w:t>
            </w:r>
          </w:p>
        </w:tc>
        <w:tc>
          <w:tcPr>
            <w:tcW w:w="567" w:type="pct"/>
            <w:shd w:val="clear" w:color="auto" w:fill="auto"/>
            <w:noWrap/>
            <w:vAlign w:val="center"/>
            <w:hideMark/>
          </w:tcPr>
          <w:p w14:paraId="144CDEDF"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360.20</w:t>
            </w:r>
          </w:p>
        </w:tc>
        <w:tc>
          <w:tcPr>
            <w:tcW w:w="517" w:type="pct"/>
            <w:shd w:val="clear" w:color="auto" w:fill="auto"/>
            <w:noWrap/>
            <w:vAlign w:val="center"/>
            <w:hideMark/>
          </w:tcPr>
          <w:p w14:paraId="640EC635"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0.2145</w:t>
            </w:r>
          </w:p>
        </w:tc>
        <w:tc>
          <w:tcPr>
            <w:tcW w:w="516" w:type="pct"/>
            <w:shd w:val="clear" w:color="auto" w:fill="auto"/>
            <w:noWrap/>
            <w:vAlign w:val="center"/>
            <w:hideMark/>
          </w:tcPr>
          <w:p w14:paraId="25D6DE1C"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0.3508</w:t>
            </w:r>
          </w:p>
        </w:tc>
        <w:tc>
          <w:tcPr>
            <w:tcW w:w="517" w:type="pct"/>
            <w:shd w:val="clear" w:color="auto" w:fill="auto"/>
            <w:noWrap/>
            <w:vAlign w:val="center"/>
            <w:hideMark/>
          </w:tcPr>
          <w:p w14:paraId="3F139F81"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0.2227</w:t>
            </w:r>
          </w:p>
        </w:tc>
        <w:tc>
          <w:tcPr>
            <w:tcW w:w="516" w:type="pct"/>
            <w:shd w:val="clear" w:color="auto" w:fill="auto"/>
            <w:noWrap/>
            <w:vAlign w:val="center"/>
            <w:hideMark/>
          </w:tcPr>
          <w:p w14:paraId="6EDAEEB4"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0.4266</w:t>
            </w:r>
          </w:p>
        </w:tc>
        <w:tc>
          <w:tcPr>
            <w:tcW w:w="503" w:type="pct"/>
            <w:tcBorders>
              <w:top w:val="nil"/>
              <w:left w:val="single" w:sz="4" w:space="0" w:color="auto"/>
              <w:bottom w:val="single" w:sz="4" w:space="0" w:color="auto"/>
              <w:right w:val="single" w:sz="4" w:space="0" w:color="auto"/>
            </w:tcBorders>
            <w:shd w:val="clear" w:color="auto" w:fill="auto"/>
            <w:vAlign w:val="center"/>
          </w:tcPr>
          <w:p w14:paraId="60045D3C"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0.4726728</w:t>
            </w:r>
          </w:p>
        </w:tc>
      </w:tr>
      <w:tr w:rsidR="009577DC" w:rsidRPr="008D7D41" w14:paraId="3673B705" w14:textId="77777777" w:rsidTr="009577DC">
        <w:trPr>
          <w:trHeight w:val="288"/>
          <w:jc w:val="center"/>
        </w:trPr>
        <w:tc>
          <w:tcPr>
            <w:tcW w:w="466" w:type="pct"/>
            <w:shd w:val="clear" w:color="auto" w:fill="auto"/>
            <w:noWrap/>
            <w:vAlign w:val="center"/>
            <w:hideMark/>
          </w:tcPr>
          <w:p w14:paraId="30BDCBBF"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36500</w:t>
            </w:r>
          </w:p>
        </w:tc>
        <w:tc>
          <w:tcPr>
            <w:tcW w:w="464" w:type="pct"/>
            <w:shd w:val="clear" w:color="auto" w:fill="auto"/>
            <w:noWrap/>
            <w:vAlign w:val="center"/>
            <w:hideMark/>
          </w:tcPr>
          <w:p w14:paraId="7C3E3BAB"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59</w:t>
            </w:r>
          </w:p>
        </w:tc>
        <w:tc>
          <w:tcPr>
            <w:tcW w:w="362" w:type="pct"/>
            <w:shd w:val="clear" w:color="auto" w:fill="auto"/>
            <w:noWrap/>
            <w:vAlign w:val="center"/>
            <w:hideMark/>
          </w:tcPr>
          <w:p w14:paraId="7A8414CA"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434</w:t>
            </w:r>
          </w:p>
        </w:tc>
        <w:tc>
          <w:tcPr>
            <w:tcW w:w="572" w:type="pct"/>
            <w:shd w:val="clear" w:color="auto" w:fill="auto"/>
            <w:noWrap/>
            <w:vAlign w:val="center"/>
            <w:hideMark/>
          </w:tcPr>
          <w:p w14:paraId="381E8B62"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103</w:t>
            </w:r>
          </w:p>
        </w:tc>
        <w:tc>
          <w:tcPr>
            <w:tcW w:w="567" w:type="pct"/>
            <w:shd w:val="clear" w:color="auto" w:fill="auto"/>
            <w:noWrap/>
            <w:vAlign w:val="center"/>
            <w:hideMark/>
          </w:tcPr>
          <w:p w14:paraId="06D60E24"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316.77</w:t>
            </w:r>
          </w:p>
        </w:tc>
        <w:tc>
          <w:tcPr>
            <w:tcW w:w="517" w:type="pct"/>
            <w:shd w:val="clear" w:color="auto" w:fill="auto"/>
            <w:noWrap/>
            <w:vAlign w:val="center"/>
            <w:hideMark/>
          </w:tcPr>
          <w:p w14:paraId="5CE91EE4"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0.2486</w:t>
            </w:r>
          </w:p>
        </w:tc>
        <w:tc>
          <w:tcPr>
            <w:tcW w:w="516" w:type="pct"/>
            <w:shd w:val="clear" w:color="auto" w:fill="auto"/>
            <w:noWrap/>
            <w:vAlign w:val="center"/>
            <w:hideMark/>
          </w:tcPr>
          <w:p w14:paraId="76530A49"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0.4031</w:t>
            </w:r>
          </w:p>
        </w:tc>
        <w:tc>
          <w:tcPr>
            <w:tcW w:w="517" w:type="pct"/>
            <w:shd w:val="clear" w:color="auto" w:fill="auto"/>
            <w:noWrap/>
            <w:vAlign w:val="center"/>
            <w:hideMark/>
          </w:tcPr>
          <w:p w14:paraId="6ABE7D37"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0.2589</w:t>
            </w:r>
          </w:p>
        </w:tc>
        <w:tc>
          <w:tcPr>
            <w:tcW w:w="516" w:type="pct"/>
            <w:shd w:val="clear" w:color="auto" w:fill="auto"/>
            <w:noWrap/>
            <w:vAlign w:val="center"/>
            <w:hideMark/>
          </w:tcPr>
          <w:p w14:paraId="28D699FF"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0.4911</w:t>
            </w:r>
          </w:p>
        </w:tc>
        <w:tc>
          <w:tcPr>
            <w:tcW w:w="503" w:type="pct"/>
            <w:tcBorders>
              <w:top w:val="nil"/>
              <w:left w:val="single" w:sz="4" w:space="0" w:color="auto"/>
              <w:bottom w:val="single" w:sz="4" w:space="0" w:color="auto"/>
              <w:right w:val="single" w:sz="4" w:space="0" w:color="auto"/>
            </w:tcBorders>
            <w:shd w:val="clear" w:color="auto" w:fill="auto"/>
            <w:vAlign w:val="center"/>
          </w:tcPr>
          <w:p w14:paraId="4BDE9E82"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0.4999398</w:t>
            </w:r>
          </w:p>
        </w:tc>
      </w:tr>
      <w:tr w:rsidR="009577DC" w:rsidRPr="008D7D41" w14:paraId="5DA913F9" w14:textId="77777777" w:rsidTr="009577DC">
        <w:trPr>
          <w:trHeight w:val="288"/>
          <w:jc w:val="center"/>
        </w:trPr>
        <w:tc>
          <w:tcPr>
            <w:tcW w:w="466" w:type="pct"/>
            <w:shd w:val="clear" w:color="auto" w:fill="auto"/>
            <w:noWrap/>
            <w:vAlign w:val="center"/>
            <w:hideMark/>
          </w:tcPr>
          <w:p w14:paraId="104113D6"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37000</w:t>
            </w:r>
          </w:p>
        </w:tc>
        <w:tc>
          <w:tcPr>
            <w:tcW w:w="464" w:type="pct"/>
            <w:shd w:val="clear" w:color="auto" w:fill="auto"/>
            <w:noWrap/>
            <w:vAlign w:val="center"/>
            <w:hideMark/>
          </w:tcPr>
          <w:p w14:paraId="2BA2A421"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63</w:t>
            </w:r>
          </w:p>
        </w:tc>
        <w:tc>
          <w:tcPr>
            <w:tcW w:w="362" w:type="pct"/>
            <w:shd w:val="clear" w:color="auto" w:fill="auto"/>
            <w:noWrap/>
            <w:vAlign w:val="center"/>
            <w:hideMark/>
          </w:tcPr>
          <w:p w14:paraId="197F3FFC"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388</w:t>
            </w:r>
          </w:p>
        </w:tc>
        <w:tc>
          <w:tcPr>
            <w:tcW w:w="572" w:type="pct"/>
            <w:shd w:val="clear" w:color="auto" w:fill="auto"/>
            <w:noWrap/>
            <w:vAlign w:val="center"/>
            <w:hideMark/>
          </w:tcPr>
          <w:p w14:paraId="41C670A7"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106</w:t>
            </w:r>
          </w:p>
        </w:tc>
        <w:tc>
          <w:tcPr>
            <w:tcW w:w="567" w:type="pct"/>
            <w:shd w:val="clear" w:color="auto" w:fill="auto"/>
            <w:noWrap/>
            <w:vAlign w:val="center"/>
            <w:hideMark/>
          </w:tcPr>
          <w:p w14:paraId="74DC82CB"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309.96</w:t>
            </w:r>
          </w:p>
        </w:tc>
        <w:tc>
          <w:tcPr>
            <w:tcW w:w="517" w:type="pct"/>
            <w:shd w:val="clear" w:color="auto" w:fill="auto"/>
            <w:noWrap/>
            <w:vAlign w:val="center"/>
            <w:hideMark/>
          </w:tcPr>
          <w:p w14:paraId="4A929491"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0.2619</w:t>
            </w:r>
          </w:p>
        </w:tc>
        <w:tc>
          <w:tcPr>
            <w:tcW w:w="516" w:type="pct"/>
            <w:shd w:val="clear" w:color="auto" w:fill="auto"/>
            <w:noWrap/>
            <w:vAlign w:val="center"/>
            <w:hideMark/>
          </w:tcPr>
          <w:p w14:paraId="745A4B06"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0.4046</w:t>
            </w:r>
          </w:p>
        </w:tc>
        <w:tc>
          <w:tcPr>
            <w:tcW w:w="517" w:type="pct"/>
            <w:shd w:val="clear" w:color="auto" w:fill="auto"/>
            <w:noWrap/>
            <w:vAlign w:val="center"/>
            <w:hideMark/>
          </w:tcPr>
          <w:p w14:paraId="46FD28E7"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0.2745</w:t>
            </w:r>
          </w:p>
        </w:tc>
        <w:tc>
          <w:tcPr>
            <w:tcW w:w="516" w:type="pct"/>
            <w:shd w:val="clear" w:color="auto" w:fill="auto"/>
            <w:noWrap/>
            <w:vAlign w:val="center"/>
            <w:hideMark/>
          </w:tcPr>
          <w:p w14:paraId="79170C57"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0.2928</w:t>
            </w:r>
          </w:p>
        </w:tc>
        <w:tc>
          <w:tcPr>
            <w:tcW w:w="503" w:type="pct"/>
            <w:tcBorders>
              <w:top w:val="nil"/>
              <w:left w:val="single" w:sz="4" w:space="0" w:color="auto"/>
              <w:bottom w:val="single" w:sz="4" w:space="0" w:color="auto"/>
              <w:right w:val="single" w:sz="4" w:space="0" w:color="auto"/>
            </w:tcBorders>
            <w:shd w:val="clear" w:color="auto" w:fill="auto"/>
            <w:vAlign w:val="center"/>
          </w:tcPr>
          <w:p w14:paraId="0441716D"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0.317688</w:t>
            </w:r>
          </w:p>
        </w:tc>
      </w:tr>
      <w:tr w:rsidR="009577DC" w:rsidRPr="008D7D41" w14:paraId="0AA25B47" w14:textId="77777777" w:rsidTr="009577DC">
        <w:trPr>
          <w:trHeight w:val="288"/>
          <w:jc w:val="center"/>
        </w:trPr>
        <w:tc>
          <w:tcPr>
            <w:tcW w:w="466" w:type="pct"/>
            <w:shd w:val="clear" w:color="auto" w:fill="auto"/>
            <w:noWrap/>
            <w:vAlign w:val="center"/>
            <w:hideMark/>
          </w:tcPr>
          <w:p w14:paraId="3A702C32"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37500</w:t>
            </w:r>
          </w:p>
        </w:tc>
        <w:tc>
          <w:tcPr>
            <w:tcW w:w="464" w:type="pct"/>
            <w:shd w:val="clear" w:color="auto" w:fill="auto"/>
            <w:noWrap/>
            <w:vAlign w:val="center"/>
            <w:hideMark/>
          </w:tcPr>
          <w:p w14:paraId="7C5C53DA"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64</w:t>
            </w:r>
          </w:p>
        </w:tc>
        <w:tc>
          <w:tcPr>
            <w:tcW w:w="362" w:type="pct"/>
            <w:shd w:val="clear" w:color="auto" w:fill="auto"/>
            <w:noWrap/>
            <w:vAlign w:val="center"/>
            <w:hideMark/>
          </w:tcPr>
          <w:p w14:paraId="7D09BC4A"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350</w:t>
            </w:r>
          </w:p>
        </w:tc>
        <w:tc>
          <w:tcPr>
            <w:tcW w:w="572" w:type="pct"/>
            <w:shd w:val="clear" w:color="auto" w:fill="auto"/>
            <w:noWrap/>
            <w:vAlign w:val="center"/>
            <w:hideMark/>
          </w:tcPr>
          <w:p w14:paraId="79896AE0"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106</w:t>
            </w:r>
          </w:p>
        </w:tc>
        <w:tc>
          <w:tcPr>
            <w:tcW w:w="567" w:type="pct"/>
            <w:shd w:val="clear" w:color="auto" w:fill="auto"/>
            <w:noWrap/>
            <w:vAlign w:val="center"/>
            <w:hideMark/>
          </w:tcPr>
          <w:p w14:paraId="27D6074A"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295.91</w:t>
            </w:r>
          </w:p>
        </w:tc>
        <w:tc>
          <w:tcPr>
            <w:tcW w:w="517" w:type="pct"/>
            <w:shd w:val="clear" w:color="auto" w:fill="auto"/>
            <w:noWrap/>
            <w:vAlign w:val="center"/>
            <w:hideMark/>
          </w:tcPr>
          <w:p w14:paraId="58E27BB8"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0.2825</w:t>
            </w:r>
          </w:p>
        </w:tc>
        <w:tc>
          <w:tcPr>
            <w:tcW w:w="516" w:type="pct"/>
            <w:shd w:val="clear" w:color="auto" w:fill="auto"/>
            <w:noWrap/>
            <w:vAlign w:val="center"/>
            <w:hideMark/>
          </w:tcPr>
          <w:p w14:paraId="03B139E2"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0.4209</w:t>
            </w:r>
          </w:p>
        </w:tc>
        <w:tc>
          <w:tcPr>
            <w:tcW w:w="517" w:type="pct"/>
            <w:shd w:val="clear" w:color="auto" w:fill="auto"/>
            <w:noWrap/>
            <w:vAlign w:val="center"/>
            <w:hideMark/>
          </w:tcPr>
          <w:p w14:paraId="41064621"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0.2988</w:t>
            </w:r>
          </w:p>
        </w:tc>
        <w:tc>
          <w:tcPr>
            <w:tcW w:w="516" w:type="pct"/>
            <w:shd w:val="clear" w:color="auto" w:fill="auto"/>
            <w:noWrap/>
            <w:vAlign w:val="center"/>
            <w:hideMark/>
          </w:tcPr>
          <w:p w14:paraId="28BD2E37"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0.5133</w:t>
            </w:r>
          </w:p>
        </w:tc>
        <w:tc>
          <w:tcPr>
            <w:tcW w:w="503" w:type="pct"/>
            <w:tcBorders>
              <w:top w:val="nil"/>
              <w:left w:val="single" w:sz="4" w:space="0" w:color="auto"/>
              <w:bottom w:val="single" w:sz="4" w:space="0" w:color="auto"/>
              <w:right w:val="single" w:sz="4" w:space="0" w:color="auto"/>
            </w:tcBorders>
            <w:shd w:val="clear" w:color="auto" w:fill="auto"/>
            <w:vAlign w:val="center"/>
          </w:tcPr>
          <w:p w14:paraId="7CA2BFBB"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0.317688</w:t>
            </w:r>
          </w:p>
        </w:tc>
      </w:tr>
      <w:tr w:rsidR="009577DC" w:rsidRPr="008D7D41" w14:paraId="2ED0FC99" w14:textId="77777777" w:rsidTr="009577DC">
        <w:trPr>
          <w:trHeight w:val="288"/>
          <w:jc w:val="center"/>
        </w:trPr>
        <w:tc>
          <w:tcPr>
            <w:tcW w:w="466" w:type="pct"/>
            <w:shd w:val="clear" w:color="auto" w:fill="auto"/>
            <w:noWrap/>
            <w:vAlign w:val="center"/>
            <w:hideMark/>
          </w:tcPr>
          <w:p w14:paraId="11946D77"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38000</w:t>
            </w:r>
          </w:p>
        </w:tc>
        <w:tc>
          <w:tcPr>
            <w:tcW w:w="464" w:type="pct"/>
            <w:shd w:val="clear" w:color="auto" w:fill="auto"/>
            <w:noWrap/>
            <w:vAlign w:val="center"/>
            <w:hideMark/>
          </w:tcPr>
          <w:p w14:paraId="06382A54"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65</w:t>
            </w:r>
          </w:p>
        </w:tc>
        <w:tc>
          <w:tcPr>
            <w:tcW w:w="362" w:type="pct"/>
            <w:shd w:val="clear" w:color="auto" w:fill="auto"/>
            <w:noWrap/>
            <w:vAlign w:val="center"/>
            <w:hideMark/>
          </w:tcPr>
          <w:p w14:paraId="33BC7F8E"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330</w:t>
            </w:r>
          </w:p>
        </w:tc>
        <w:tc>
          <w:tcPr>
            <w:tcW w:w="572" w:type="pct"/>
            <w:shd w:val="clear" w:color="auto" w:fill="auto"/>
            <w:noWrap/>
            <w:vAlign w:val="center"/>
            <w:hideMark/>
          </w:tcPr>
          <w:p w14:paraId="61763669"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106</w:t>
            </w:r>
          </w:p>
        </w:tc>
        <w:tc>
          <w:tcPr>
            <w:tcW w:w="567" w:type="pct"/>
            <w:shd w:val="clear" w:color="auto" w:fill="auto"/>
            <w:noWrap/>
            <w:vAlign w:val="center"/>
            <w:hideMark/>
          </w:tcPr>
          <w:p w14:paraId="0F125375"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288.18</w:t>
            </w:r>
          </w:p>
        </w:tc>
        <w:tc>
          <w:tcPr>
            <w:tcW w:w="517" w:type="pct"/>
            <w:shd w:val="clear" w:color="auto" w:fill="auto"/>
            <w:noWrap/>
            <w:vAlign w:val="center"/>
            <w:hideMark/>
          </w:tcPr>
          <w:p w14:paraId="4D1865E7"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0.2941</w:t>
            </w:r>
          </w:p>
        </w:tc>
        <w:tc>
          <w:tcPr>
            <w:tcW w:w="516" w:type="pct"/>
            <w:shd w:val="clear" w:color="auto" w:fill="auto"/>
            <w:noWrap/>
            <w:vAlign w:val="center"/>
            <w:hideMark/>
          </w:tcPr>
          <w:p w14:paraId="3C0A23D0"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0.4292</w:t>
            </w:r>
          </w:p>
        </w:tc>
        <w:tc>
          <w:tcPr>
            <w:tcW w:w="517" w:type="pct"/>
            <w:shd w:val="clear" w:color="auto" w:fill="auto"/>
            <w:noWrap/>
            <w:vAlign w:val="center"/>
            <w:hideMark/>
          </w:tcPr>
          <w:p w14:paraId="6C0CB4AE"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0.3116</w:t>
            </w:r>
          </w:p>
        </w:tc>
        <w:tc>
          <w:tcPr>
            <w:tcW w:w="516" w:type="pct"/>
            <w:shd w:val="clear" w:color="auto" w:fill="auto"/>
            <w:noWrap/>
            <w:vAlign w:val="center"/>
            <w:hideMark/>
          </w:tcPr>
          <w:p w14:paraId="3E7C7A69"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0.5236</w:t>
            </w:r>
          </w:p>
        </w:tc>
        <w:tc>
          <w:tcPr>
            <w:tcW w:w="503" w:type="pct"/>
            <w:tcBorders>
              <w:top w:val="nil"/>
              <w:left w:val="single" w:sz="4" w:space="0" w:color="auto"/>
              <w:bottom w:val="single" w:sz="4" w:space="0" w:color="auto"/>
              <w:right w:val="single" w:sz="4" w:space="0" w:color="auto"/>
            </w:tcBorders>
            <w:shd w:val="clear" w:color="auto" w:fill="auto"/>
            <w:vAlign w:val="center"/>
          </w:tcPr>
          <w:p w14:paraId="4870EA15"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0.317688</w:t>
            </w:r>
          </w:p>
        </w:tc>
      </w:tr>
      <w:tr w:rsidR="009577DC" w:rsidRPr="008D7D41" w14:paraId="4048E5FB" w14:textId="77777777" w:rsidTr="009577DC">
        <w:trPr>
          <w:trHeight w:val="288"/>
          <w:jc w:val="center"/>
        </w:trPr>
        <w:tc>
          <w:tcPr>
            <w:tcW w:w="466" w:type="pct"/>
            <w:shd w:val="clear" w:color="auto" w:fill="auto"/>
            <w:noWrap/>
            <w:vAlign w:val="center"/>
            <w:hideMark/>
          </w:tcPr>
          <w:p w14:paraId="227752AD"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55000</w:t>
            </w:r>
          </w:p>
        </w:tc>
        <w:tc>
          <w:tcPr>
            <w:tcW w:w="464" w:type="pct"/>
            <w:shd w:val="clear" w:color="auto" w:fill="auto"/>
            <w:noWrap/>
            <w:vAlign w:val="center"/>
            <w:hideMark/>
          </w:tcPr>
          <w:p w14:paraId="56AB6933"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55</w:t>
            </w:r>
          </w:p>
        </w:tc>
        <w:tc>
          <w:tcPr>
            <w:tcW w:w="362" w:type="pct"/>
            <w:shd w:val="clear" w:color="auto" w:fill="auto"/>
            <w:noWrap/>
            <w:vAlign w:val="center"/>
            <w:hideMark/>
          </w:tcPr>
          <w:p w14:paraId="08EFA5C5"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218</w:t>
            </w:r>
          </w:p>
        </w:tc>
        <w:tc>
          <w:tcPr>
            <w:tcW w:w="572" w:type="pct"/>
            <w:shd w:val="clear" w:color="auto" w:fill="auto"/>
            <w:noWrap/>
            <w:vAlign w:val="center"/>
            <w:hideMark/>
          </w:tcPr>
          <w:p w14:paraId="6CB71AAE"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105</w:t>
            </w:r>
          </w:p>
        </w:tc>
        <w:tc>
          <w:tcPr>
            <w:tcW w:w="567" w:type="pct"/>
            <w:shd w:val="clear" w:color="auto" w:fill="auto"/>
            <w:noWrap/>
            <w:vAlign w:val="center"/>
            <w:hideMark/>
          </w:tcPr>
          <w:p w14:paraId="4787742E"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236.88</w:t>
            </w:r>
          </w:p>
        </w:tc>
        <w:tc>
          <w:tcPr>
            <w:tcW w:w="517" w:type="pct"/>
            <w:shd w:val="clear" w:color="auto" w:fill="auto"/>
            <w:noWrap/>
            <w:vAlign w:val="center"/>
            <w:hideMark/>
          </w:tcPr>
          <w:p w14:paraId="3280E300"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0.4019</w:t>
            </w:r>
          </w:p>
        </w:tc>
        <w:tc>
          <w:tcPr>
            <w:tcW w:w="516" w:type="pct"/>
            <w:shd w:val="clear" w:color="auto" w:fill="auto"/>
            <w:noWrap/>
            <w:vAlign w:val="center"/>
            <w:hideMark/>
          </w:tcPr>
          <w:p w14:paraId="15914C1F"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0.5375</w:t>
            </w:r>
          </w:p>
        </w:tc>
        <w:tc>
          <w:tcPr>
            <w:tcW w:w="517" w:type="pct"/>
            <w:shd w:val="clear" w:color="auto" w:fill="auto"/>
            <w:noWrap/>
            <w:vAlign w:val="center"/>
            <w:hideMark/>
          </w:tcPr>
          <w:p w14:paraId="022201EE"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0.4447</w:t>
            </w:r>
          </w:p>
        </w:tc>
        <w:tc>
          <w:tcPr>
            <w:tcW w:w="516" w:type="pct"/>
            <w:shd w:val="clear" w:color="auto" w:fill="auto"/>
            <w:noWrap/>
            <w:vAlign w:val="center"/>
            <w:hideMark/>
          </w:tcPr>
          <w:p w14:paraId="6DB0B191"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0.6677</w:t>
            </w:r>
          </w:p>
        </w:tc>
        <w:tc>
          <w:tcPr>
            <w:tcW w:w="503" w:type="pct"/>
            <w:tcBorders>
              <w:top w:val="nil"/>
              <w:left w:val="single" w:sz="4" w:space="0" w:color="auto"/>
              <w:bottom w:val="single" w:sz="4" w:space="0" w:color="auto"/>
              <w:right w:val="single" w:sz="4" w:space="0" w:color="auto"/>
            </w:tcBorders>
            <w:shd w:val="clear" w:color="auto" w:fill="auto"/>
            <w:vAlign w:val="center"/>
          </w:tcPr>
          <w:p w14:paraId="2E990B07"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0.7131036</w:t>
            </w:r>
          </w:p>
        </w:tc>
      </w:tr>
      <w:tr w:rsidR="009577DC" w:rsidRPr="008D7D41" w14:paraId="1C65826D" w14:textId="77777777" w:rsidTr="009577DC">
        <w:trPr>
          <w:trHeight w:val="288"/>
          <w:jc w:val="center"/>
        </w:trPr>
        <w:tc>
          <w:tcPr>
            <w:tcW w:w="466" w:type="pct"/>
            <w:shd w:val="clear" w:color="auto" w:fill="auto"/>
            <w:noWrap/>
            <w:vAlign w:val="center"/>
            <w:hideMark/>
          </w:tcPr>
          <w:p w14:paraId="47ABB13D"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55500</w:t>
            </w:r>
          </w:p>
        </w:tc>
        <w:tc>
          <w:tcPr>
            <w:tcW w:w="464" w:type="pct"/>
            <w:shd w:val="clear" w:color="auto" w:fill="auto"/>
            <w:noWrap/>
            <w:vAlign w:val="center"/>
            <w:hideMark/>
          </w:tcPr>
          <w:p w14:paraId="20BB4FF2"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58</w:t>
            </w:r>
          </w:p>
        </w:tc>
        <w:tc>
          <w:tcPr>
            <w:tcW w:w="362" w:type="pct"/>
            <w:shd w:val="clear" w:color="auto" w:fill="auto"/>
            <w:noWrap/>
            <w:vAlign w:val="center"/>
            <w:hideMark/>
          </w:tcPr>
          <w:p w14:paraId="4CF6C823"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227</w:t>
            </w:r>
          </w:p>
        </w:tc>
        <w:tc>
          <w:tcPr>
            <w:tcW w:w="572" w:type="pct"/>
            <w:shd w:val="clear" w:color="auto" w:fill="auto"/>
            <w:noWrap/>
            <w:vAlign w:val="center"/>
            <w:hideMark/>
          </w:tcPr>
          <w:p w14:paraId="3268BCA9"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105</w:t>
            </w:r>
          </w:p>
        </w:tc>
        <w:tc>
          <w:tcPr>
            <w:tcW w:w="567" w:type="pct"/>
            <w:shd w:val="clear" w:color="auto" w:fill="auto"/>
            <w:noWrap/>
            <w:vAlign w:val="center"/>
            <w:hideMark/>
          </w:tcPr>
          <w:p w14:paraId="771A5FFB"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241.23</w:t>
            </w:r>
          </w:p>
        </w:tc>
        <w:tc>
          <w:tcPr>
            <w:tcW w:w="517" w:type="pct"/>
            <w:shd w:val="clear" w:color="auto" w:fill="auto"/>
            <w:noWrap/>
            <w:vAlign w:val="center"/>
            <w:hideMark/>
          </w:tcPr>
          <w:p w14:paraId="49E1100D"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0.3882</w:t>
            </w:r>
          </w:p>
        </w:tc>
        <w:tc>
          <w:tcPr>
            <w:tcW w:w="516" w:type="pct"/>
            <w:shd w:val="clear" w:color="auto" w:fill="auto"/>
            <w:noWrap/>
            <w:vAlign w:val="center"/>
            <w:hideMark/>
          </w:tcPr>
          <w:p w14:paraId="5A31A3E7"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0.5201</w:t>
            </w:r>
          </w:p>
        </w:tc>
        <w:tc>
          <w:tcPr>
            <w:tcW w:w="517" w:type="pct"/>
            <w:shd w:val="clear" w:color="auto" w:fill="auto"/>
            <w:noWrap/>
            <w:vAlign w:val="center"/>
            <w:hideMark/>
          </w:tcPr>
          <w:p w14:paraId="3D69C550"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0.4265</w:t>
            </w:r>
          </w:p>
        </w:tc>
        <w:tc>
          <w:tcPr>
            <w:tcW w:w="516" w:type="pct"/>
            <w:shd w:val="clear" w:color="auto" w:fill="auto"/>
            <w:noWrap/>
            <w:vAlign w:val="center"/>
            <w:hideMark/>
          </w:tcPr>
          <w:p w14:paraId="1DC35339"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0.6441</w:t>
            </w:r>
          </w:p>
        </w:tc>
        <w:tc>
          <w:tcPr>
            <w:tcW w:w="503" w:type="pct"/>
            <w:tcBorders>
              <w:top w:val="nil"/>
              <w:left w:val="single" w:sz="4" w:space="0" w:color="auto"/>
              <w:bottom w:val="single" w:sz="4" w:space="0" w:color="auto"/>
              <w:right w:val="single" w:sz="4" w:space="0" w:color="auto"/>
            </w:tcBorders>
            <w:shd w:val="clear" w:color="auto" w:fill="auto"/>
            <w:vAlign w:val="center"/>
          </w:tcPr>
          <w:p w14:paraId="695C7E48"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0.7131036</w:t>
            </w:r>
          </w:p>
        </w:tc>
      </w:tr>
      <w:tr w:rsidR="009577DC" w:rsidRPr="008D7D41" w14:paraId="2B8C0C1F" w14:textId="77777777" w:rsidTr="009577DC">
        <w:trPr>
          <w:trHeight w:val="288"/>
          <w:jc w:val="center"/>
        </w:trPr>
        <w:tc>
          <w:tcPr>
            <w:tcW w:w="466" w:type="pct"/>
            <w:shd w:val="clear" w:color="auto" w:fill="auto"/>
            <w:noWrap/>
            <w:vAlign w:val="center"/>
            <w:hideMark/>
          </w:tcPr>
          <w:p w14:paraId="7D494325"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lastRenderedPageBreak/>
              <w:t>56000</w:t>
            </w:r>
          </w:p>
        </w:tc>
        <w:tc>
          <w:tcPr>
            <w:tcW w:w="464" w:type="pct"/>
            <w:shd w:val="clear" w:color="auto" w:fill="auto"/>
            <w:noWrap/>
            <w:vAlign w:val="center"/>
            <w:hideMark/>
          </w:tcPr>
          <w:p w14:paraId="7EA1E171"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61</w:t>
            </w:r>
          </w:p>
        </w:tc>
        <w:tc>
          <w:tcPr>
            <w:tcW w:w="362" w:type="pct"/>
            <w:shd w:val="clear" w:color="auto" w:fill="auto"/>
            <w:noWrap/>
            <w:vAlign w:val="center"/>
            <w:hideMark/>
          </w:tcPr>
          <w:p w14:paraId="2352A7C2"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250</w:t>
            </w:r>
          </w:p>
        </w:tc>
        <w:tc>
          <w:tcPr>
            <w:tcW w:w="572" w:type="pct"/>
            <w:shd w:val="clear" w:color="auto" w:fill="auto"/>
            <w:noWrap/>
            <w:vAlign w:val="center"/>
            <w:hideMark/>
          </w:tcPr>
          <w:p w14:paraId="34FA931F"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105</w:t>
            </w:r>
          </w:p>
        </w:tc>
        <w:tc>
          <w:tcPr>
            <w:tcW w:w="567" w:type="pct"/>
            <w:shd w:val="clear" w:color="auto" w:fill="auto"/>
            <w:noWrap/>
            <w:vAlign w:val="center"/>
            <w:hideMark/>
          </w:tcPr>
          <w:p w14:paraId="0BEAD758"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251.94</w:t>
            </w:r>
          </w:p>
        </w:tc>
        <w:tc>
          <w:tcPr>
            <w:tcW w:w="517" w:type="pct"/>
            <w:shd w:val="clear" w:color="auto" w:fill="auto"/>
            <w:noWrap/>
            <w:vAlign w:val="center"/>
            <w:hideMark/>
          </w:tcPr>
          <w:p w14:paraId="4B53FE98"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0.3623</w:t>
            </w:r>
          </w:p>
        </w:tc>
        <w:tc>
          <w:tcPr>
            <w:tcW w:w="516" w:type="pct"/>
            <w:shd w:val="clear" w:color="auto" w:fill="auto"/>
            <w:noWrap/>
            <w:vAlign w:val="center"/>
            <w:hideMark/>
          </w:tcPr>
          <w:p w14:paraId="705AECD3"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0.4935</w:t>
            </w:r>
          </w:p>
        </w:tc>
        <w:tc>
          <w:tcPr>
            <w:tcW w:w="517" w:type="pct"/>
            <w:shd w:val="clear" w:color="auto" w:fill="auto"/>
            <w:noWrap/>
            <w:vAlign w:val="center"/>
            <w:hideMark/>
          </w:tcPr>
          <w:p w14:paraId="6B3C5229"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0.3935</w:t>
            </w:r>
          </w:p>
        </w:tc>
        <w:tc>
          <w:tcPr>
            <w:tcW w:w="516" w:type="pct"/>
            <w:shd w:val="clear" w:color="auto" w:fill="auto"/>
            <w:noWrap/>
            <w:vAlign w:val="center"/>
            <w:hideMark/>
          </w:tcPr>
          <w:p w14:paraId="0428E450"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0.6079</w:t>
            </w:r>
          </w:p>
        </w:tc>
        <w:tc>
          <w:tcPr>
            <w:tcW w:w="503" w:type="pct"/>
            <w:tcBorders>
              <w:top w:val="nil"/>
              <w:left w:val="single" w:sz="4" w:space="0" w:color="auto"/>
              <w:bottom w:val="single" w:sz="4" w:space="0" w:color="auto"/>
              <w:right w:val="single" w:sz="4" w:space="0" w:color="auto"/>
            </w:tcBorders>
            <w:shd w:val="clear" w:color="auto" w:fill="auto"/>
            <w:vAlign w:val="center"/>
          </w:tcPr>
          <w:p w14:paraId="2FCB7674"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0.7131036</w:t>
            </w:r>
          </w:p>
        </w:tc>
      </w:tr>
      <w:tr w:rsidR="009577DC" w:rsidRPr="008D7D41" w14:paraId="5B9A023E" w14:textId="77777777" w:rsidTr="009577DC">
        <w:trPr>
          <w:trHeight w:val="288"/>
          <w:jc w:val="center"/>
        </w:trPr>
        <w:tc>
          <w:tcPr>
            <w:tcW w:w="466" w:type="pct"/>
            <w:shd w:val="clear" w:color="auto" w:fill="auto"/>
            <w:noWrap/>
            <w:vAlign w:val="center"/>
            <w:hideMark/>
          </w:tcPr>
          <w:p w14:paraId="36B9BBC8"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56500</w:t>
            </w:r>
          </w:p>
        </w:tc>
        <w:tc>
          <w:tcPr>
            <w:tcW w:w="464" w:type="pct"/>
            <w:shd w:val="clear" w:color="auto" w:fill="auto"/>
            <w:noWrap/>
            <w:vAlign w:val="center"/>
            <w:hideMark/>
          </w:tcPr>
          <w:p w14:paraId="0E65BC2E"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60</w:t>
            </w:r>
          </w:p>
        </w:tc>
        <w:tc>
          <w:tcPr>
            <w:tcW w:w="362" w:type="pct"/>
            <w:shd w:val="clear" w:color="auto" w:fill="auto"/>
            <w:noWrap/>
            <w:vAlign w:val="center"/>
            <w:hideMark/>
          </w:tcPr>
          <w:p w14:paraId="6FF0DFFD"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288</w:t>
            </w:r>
          </w:p>
        </w:tc>
        <w:tc>
          <w:tcPr>
            <w:tcW w:w="572" w:type="pct"/>
            <w:shd w:val="clear" w:color="auto" w:fill="auto"/>
            <w:noWrap/>
            <w:vAlign w:val="center"/>
            <w:hideMark/>
          </w:tcPr>
          <w:p w14:paraId="06CDDE5B"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105</w:t>
            </w:r>
          </w:p>
        </w:tc>
        <w:tc>
          <w:tcPr>
            <w:tcW w:w="567" w:type="pct"/>
            <w:shd w:val="clear" w:color="auto" w:fill="auto"/>
            <w:noWrap/>
            <w:vAlign w:val="center"/>
            <w:hideMark/>
          </w:tcPr>
          <w:p w14:paraId="22D7FCD6"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268.50</w:t>
            </w:r>
          </w:p>
        </w:tc>
        <w:tc>
          <w:tcPr>
            <w:tcW w:w="517" w:type="pct"/>
            <w:shd w:val="clear" w:color="auto" w:fill="auto"/>
            <w:noWrap/>
            <w:vAlign w:val="center"/>
            <w:hideMark/>
          </w:tcPr>
          <w:p w14:paraId="530B64EC"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0.3316</w:t>
            </w:r>
          </w:p>
        </w:tc>
        <w:tc>
          <w:tcPr>
            <w:tcW w:w="516" w:type="pct"/>
            <w:shd w:val="clear" w:color="auto" w:fill="auto"/>
            <w:noWrap/>
            <w:vAlign w:val="center"/>
            <w:hideMark/>
          </w:tcPr>
          <w:p w14:paraId="772BA100"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0.4624</w:t>
            </w:r>
          </w:p>
        </w:tc>
        <w:tc>
          <w:tcPr>
            <w:tcW w:w="517" w:type="pct"/>
            <w:shd w:val="clear" w:color="auto" w:fill="auto"/>
            <w:noWrap/>
            <w:vAlign w:val="center"/>
            <w:hideMark/>
          </w:tcPr>
          <w:p w14:paraId="5FCC7316"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0.356</w:t>
            </w:r>
          </w:p>
        </w:tc>
        <w:tc>
          <w:tcPr>
            <w:tcW w:w="516" w:type="pct"/>
            <w:shd w:val="clear" w:color="auto" w:fill="auto"/>
            <w:noWrap/>
            <w:vAlign w:val="center"/>
            <w:hideMark/>
          </w:tcPr>
          <w:p w14:paraId="4167F706"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0.4509</w:t>
            </w:r>
          </w:p>
        </w:tc>
        <w:tc>
          <w:tcPr>
            <w:tcW w:w="503" w:type="pct"/>
            <w:tcBorders>
              <w:top w:val="nil"/>
              <w:left w:val="single" w:sz="4" w:space="0" w:color="auto"/>
              <w:bottom w:val="single" w:sz="4" w:space="0" w:color="auto"/>
              <w:right w:val="single" w:sz="4" w:space="0" w:color="auto"/>
            </w:tcBorders>
            <w:shd w:val="clear" w:color="auto" w:fill="auto"/>
            <w:vAlign w:val="center"/>
          </w:tcPr>
          <w:p w14:paraId="4C7C6776"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0.7131036</w:t>
            </w:r>
          </w:p>
        </w:tc>
      </w:tr>
      <w:tr w:rsidR="009577DC" w:rsidRPr="008D7D41" w14:paraId="7C584B0F" w14:textId="77777777" w:rsidTr="009577DC">
        <w:trPr>
          <w:trHeight w:val="288"/>
          <w:jc w:val="center"/>
        </w:trPr>
        <w:tc>
          <w:tcPr>
            <w:tcW w:w="466" w:type="pct"/>
            <w:shd w:val="clear" w:color="auto" w:fill="auto"/>
            <w:noWrap/>
            <w:vAlign w:val="center"/>
            <w:hideMark/>
          </w:tcPr>
          <w:p w14:paraId="3E54DF56"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57000</w:t>
            </w:r>
          </w:p>
        </w:tc>
        <w:tc>
          <w:tcPr>
            <w:tcW w:w="464" w:type="pct"/>
            <w:shd w:val="clear" w:color="auto" w:fill="auto"/>
            <w:noWrap/>
            <w:vAlign w:val="center"/>
            <w:hideMark/>
          </w:tcPr>
          <w:p w14:paraId="5908C5C6"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57</w:t>
            </w:r>
          </w:p>
        </w:tc>
        <w:tc>
          <w:tcPr>
            <w:tcW w:w="362" w:type="pct"/>
            <w:shd w:val="clear" w:color="auto" w:fill="auto"/>
            <w:noWrap/>
            <w:vAlign w:val="center"/>
            <w:hideMark/>
          </w:tcPr>
          <w:p w14:paraId="40982D79"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314</w:t>
            </w:r>
          </w:p>
        </w:tc>
        <w:tc>
          <w:tcPr>
            <w:tcW w:w="572" w:type="pct"/>
            <w:shd w:val="clear" w:color="auto" w:fill="auto"/>
            <w:noWrap/>
            <w:vAlign w:val="center"/>
            <w:hideMark/>
          </w:tcPr>
          <w:p w14:paraId="29154E0E"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105</w:t>
            </w:r>
          </w:p>
        </w:tc>
        <w:tc>
          <w:tcPr>
            <w:tcW w:w="567" w:type="pct"/>
            <w:shd w:val="clear" w:color="auto" w:fill="auto"/>
            <w:noWrap/>
            <w:vAlign w:val="center"/>
            <w:hideMark/>
          </w:tcPr>
          <w:p w14:paraId="3160336C"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279.15</w:t>
            </w:r>
          </w:p>
        </w:tc>
        <w:tc>
          <w:tcPr>
            <w:tcW w:w="517" w:type="pct"/>
            <w:shd w:val="clear" w:color="auto" w:fill="auto"/>
            <w:noWrap/>
            <w:vAlign w:val="center"/>
            <w:hideMark/>
          </w:tcPr>
          <w:p w14:paraId="52A182E3"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0.3152</w:t>
            </w:r>
          </w:p>
        </w:tc>
        <w:tc>
          <w:tcPr>
            <w:tcW w:w="516" w:type="pct"/>
            <w:shd w:val="clear" w:color="auto" w:fill="auto"/>
            <w:noWrap/>
            <w:vAlign w:val="center"/>
            <w:hideMark/>
          </w:tcPr>
          <w:p w14:paraId="19271157"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0.4622</w:t>
            </w:r>
          </w:p>
        </w:tc>
        <w:tc>
          <w:tcPr>
            <w:tcW w:w="517" w:type="pct"/>
            <w:shd w:val="clear" w:color="auto" w:fill="auto"/>
            <w:noWrap/>
            <w:vAlign w:val="center"/>
            <w:hideMark/>
          </w:tcPr>
          <w:p w14:paraId="0AD0E60A"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0.3365</w:t>
            </w:r>
          </w:p>
        </w:tc>
        <w:tc>
          <w:tcPr>
            <w:tcW w:w="516" w:type="pct"/>
            <w:shd w:val="clear" w:color="auto" w:fill="auto"/>
            <w:noWrap/>
            <w:vAlign w:val="center"/>
            <w:hideMark/>
          </w:tcPr>
          <w:p w14:paraId="0B15C04A"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0.439</w:t>
            </w:r>
          </w:p>
        </w:tc>
        <w:tc>
          <w:tcPr>
            <w:tcW w:w="503" w:type="pct"/>
            <w:tcBorders>
              <w:top w:val="nil"/>
              <w:left w:val="single" w:sz="4" w:space="0" w:color="auto"/>
              <w:bottom w:val="single" w:sz="4" w:space="0" w:color="auto"/>
              <w:right w:val="single" w:sz="4" w:space="0" w:color="auto"/>
            </w:tcBorders>
            <w:shd w:val="clear" w:color="auto" w:fill="auto"/>
            <w:vAlign w:val="center"/>
          </w:tcPr>
          <w:p w14:paraId="5C7E8244"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0.7131036</w:t>
            </w:r>
          </w:p>
        </w:tc>
      </w:tr>
      <w:tr w:rsidR="009577DC" w:rsidRPr="008D7D41" w14:paraId="3ED88B85" w14:textId="77777777" w:rsidTr="009577DC">
        <w:trPr>
          <w:trHeight w:val="288"/>
          <w:jc w:val="center"/>
        </w:trPr>
        <w:tc>
          <w:tcPr>
            <w:tcW w:w="466" w:type="pct"/>
            <w:shd w:val="clear" w:color="auto" w:fill="auto"/>
            <w:noWrap/>
            <w:vAlign w:val="center"/>
            <w:hideMark/>
          </w:tcPr>
          <w:p w14:paraId="62446EEA"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57500</w:t>
            </w:r>
          </w:p>
        </w:tc>
        <w:tc>
          <w:tcPr>
            <w:tcW w:w="464" w:type="pct"/>
            <w:shd w:val="clear" w:color="auto" w:fill="auto"/>
            <w:noWrap/>
            <w:vAlign w:val="center"/>
            <w:hideMark/>
          </w:tcPr>
          <w:p w14:paraId="765FF992"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59</w:t>
            </w:r>
          </w:p>
        </w:tc>
        <w:tc>
          <w:tcPr>
            <w:tcW w:w="362" w:type="pct"/>
            <w:shd w:val="clear" w:color="auto" w:fill="auto"/>
            <w:noWrap/>
            <w:vAlign w:val="center"/>
            <w:hideMark/>
          </w:tcPr>
          <w:p w14:paraId="5AF64BD3"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332</w:t>
            </w:r>
          </w:p>
        </w:tc>
        <w:tc>
          <w:tcPr>
            <w:tcW w:w="572" w:type="pct"/>
            <w:shd w:val="clear" w:color="auto" w:fill="auto"/>
            <w:noWrap/>
            <w:vAlign w:val="center"/>
            <w:hideMark/>
          </w:tcPr>
          <w:p w14:paraId="35C7CC2C"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105</w:t>
            </w:r>
          </w:p>
        </w:tc>
        <w:tc>
          <w:tcPr>
            <w:tcW w:w="567" w:type="pct"/>
            <w:shd w:val="clear" w:color="auto" w:fill="auto"/>
            <w:noWrap/>
            <w:vAlign w:val="center"/>
            <w:hideMark/>
          </w:tcPr>
          <w:p w14:paraId="4CF08AC0"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286.24</w:t>
            </w:r>
          </w:p>
        </w:tc>
        <w:tc>
          <w:tcPr>
            <w:tcW w:w="517" w:type="pct"/>
            <w:shd w:val="clear" w:color="auto" w:fill="auto"/>
            <w:noWrap/>
            <w:vAlign w:val="center"/>
            <w:hideMark/>
          </w:tcPr>
          <w:p w14:paraId="4307CEA0"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0.3008</w:t>
            </w:r>
          </w:p>
        </w:tc>
        <w:tc>
          <w:tcPr>
            <w:tcW w:w="516" w:type="pct"/>
            <w:shd w:val="clear" w:color="auto" w:fill="auto"/>
            <w:noWrap/>
            <w:vAlign w:val="center"/>
            <w:hideMark/>
          </w:tcPr>
          <w:p w14:paraId="1D8EB907"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0.4464</w:t>
            </w:r>
          </w:p>
        </w:tc>
        <w:tc>
          <w:tcPr>
            <w:tcW w:w="517" w:type="pct"/>
            <w:shd w:val="clear" w:color="auto" w:fill="auto"/>
            <w:noWrap/>
            <w:vAlign w:val="center"/>
            <w:hideMark/>
          </w:tcPr>
          <w:p w14:paraId="075D0069"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0.3194</w:t>
            </w:r>
          </w:p>
        </w:tc>
        <w:tc>
          <w:tcPr>
            <w:tcW w:w="516" w:type="pct"/>
            <w:shd w:val="clear" w:color="auto" w:fill="auto"/>
            <w:noWrap/>
            <w:vAlign w:val="center"/>
            <w:hideMark/>
          </w:tcPr>
          <w:p w14:paraId="15E57ED5"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0.4251</w:t>
            </w:r>
          </w:p>
        </w:tc>
        <w:tc>
          <w:tcPr>
            <w:tcW w:w="503" w:type="pct"/>
            <w:tcBorders>
              <w:top w:val="nil"/>
              <w:left w:val="single" w:sz="4" w:space="0" w:color="auto"/>
              <w:bottom w:val="single" w:sz="4" w:space="0" w:color="auto"/>
              <w:right w:val="single" w:sz="4" w:space="0" w:color="auto"/>
            </w:tcBorders>
            <w:shd w:val="clear" w:color="auto" w:fill="auto"/>
            <w:vAlign w:val="center"/>
          </w:tcPr>
          <w:p w14:paraId="203F7E2F"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0.7131036</w:t>
            </w:r>
          </w:p>
        </w:tc>
      </w:tr>
      <w:tr w:rsidR="009577DC" w:rsidRPr="008D7D41" w14:paraId="32DB6D63" w14:textId="77777777" w:rsidTr="009577DC">
        <w:trPr>
          <w:trHeight w:val="288"/>
          <w:jc w:val="center"/>
        </w:trPr>
        <w:tc>
          <w:tcPr>
            <w:tcW w:w="466" w:type="pct"/>
            <w:shd w:val="clear" w:color="auto" w:fill="auto"/>
            <w:noWrap/>
            <w:vAlign w:val="center"/>
            <w:hideMark/>
          </w:tcPr>
          <w:p w14:paraId="146D3ADF"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58000</w:t>
            </w:r>
          </w:p>
        </w:tc>
        <w:tc>
          <w:tcPr>
            <w:tcW w:w="464" w:type="pct"/>
            <w:shd w:val="clear" w:color="auto" w:fill="auto"/>
            <w:noWrap/>
            <w:vAlign w:val="center"/>
            <w:hideMark/>
          </w:tcPr>
          <w:p w14:paraId="3D78306A"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55</w:t>
            </w:r>
          </w:p>
        </w:tc>
        <w:tc>
          <w:tcPr>
            <w:tcW w:w="362" w:type="pct"/>
            <w:shd w:val="clear" w:color="auto" w:fill="auto"/>
            <w:noWrap/>
            <w:vAlign w:val="center"/>
            <w:hideMark/>
          </w:tcPr>
          <w:p w14:paraId="46E61D36"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362</w:t>
            </w:r>
          </w:p>
        </w:tc>
        <w:tc>
          <w:tcPr>
            <w:tcW w:w="572" w:type="pct"/>
            <w:shd w:val="clear" w:color="auto" w:fill="auto"/>
            <w:noWrap/>
            <w:vAlign w:val="center"/>
            <w:hideMark/>
          </w:tcPr>
          <w:p w14:paraId="04FB7E22"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105</w:t>
            </w:r>
          </w:p>
        </w:tc>
        <w:tc>
          <w:tcPr>
            <w:tcW w:w="567" w:type="pct"/>
            <w:shd w:val="clear" w:color="auto" w:fill="auto"/>
            <w:noWrap/>
            <w:vAlign w:val="center"/>
            <w:hideMark/>
          </w:tcPr>
          <w:p w14:paraId="3F2285D7"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297.60</w:t>
            </w:r>
          </w:p>
        </w:tc>
        <w:tc>
          <w:tcPr>
            <w:tcW w:w="517" w:type="pct"/>
            <w:shd w:val="clear" w:color="auto" w:fill="auto"/>
            <w:noWrap/>
            <w:vAlign w:val="center"/>
            <w:hideMark/>
          </w:tcPr>
          <w:p w14:paraId="2A755862"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0.2852</w:t>
            </w:r>
          </w:p>
        </w:tc>
        <w:tc>
          <w:tcPr>
            <w:tcW w:w="516" w:type="pct"/>
            <w:shd w:val="clear" w:color="auto" w:fill="auto"/>
            <w:noWrap/>
            <w:vAlign w:val="center"/>
            <w:hideMark/>
          </w:tcPr>
          <w:p w14:paraId="72CC61D1"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0.44</w:t>
            </w:r>
          </w:p>
        </w:tc>
        <w:tc>
          <w:tcPr>
            <w:tcW w:w="517" w:type="pct"/>
            <w:shd w:val="clear" w:color="auto" w:fill="auto"/>
            <w:noWrap/>
            <w:vAlign w:val="center"/>
            <w:hideMark/>
          </w:tcPr>
          <w:p w14:paraId="25D1944D"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0.3013</w:t>
            </w:r>
          </w:p>
        </w:tc>
        <w:tc>
          <w:tcPr>
            <w:tcW w:w="516" w:type="pct"/>
            <w:shd w:val="clear" w:color="auto" w:fill="auto"/>
            <w:noWrap/>
            <w:vAlign w:val="center"/>
            <w:hideMark/>
          </w:tcPr>
          <w:p w14:paraId="74330DBC"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0.4139</w:t>
            </w:r>
          </w:p>
        </w:tc>
        <w:tc>
          <w:tcPr>
            <w:tcW w:w="503" w:type="pct"/>
            <w:tcBorders>
              <w:top w:val="nil"/>
              <w:left w:val="single" w:sz="4" w:space="0" w:color="auto"/>
              <w:bottom w:val="single" w:sz="4" w:space="0" w:color="auto"/>
              <w:right w:val="single" w:sz="4" w:space="0" w:color="auto"/>
            </w:tcBorders>
            <w:shd w:val="clear" w:color="auto" w:fill="auto"/>
            <w:vAlign w:val="center"/>
          </w:tcPr>
          <w:p w14:paraId="65A2D53D"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0.7131036</w:t>
            </w:r>
          </w:p>
        </w:tc>
      </w:tr>
      <w:tr w:rsidR="009577DC" w:rsidRPr="008D7D41" w14:paraId="045CCDF2" w14:textId="77777777" w:rsidTr="009577DC">
        <w:trPr>
          <w:trHeight w:val="288"/>
          <w:jc w:val="center"/>
        </w:trPr>
        <w:tc>
          <w:tcPr>
            <w:tcW w:w="466" w:type="pct"/>
            <w:shd w:val="clear" w:color="auto" w:fill="auto"/>
            <w:noWrap/>
            <w:vAlign w:val="center"/>
            <w:hideMark/>
          </w:tcPr>
          <w:p w14:paraId="27003BD8"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58500</w:t>
            </w:r>
          </w:p>
        </w:tc>
        <w:tc>
          <w:tcPr>
            <w:tcW w:w="464" w:type="pct"/>
            <w:shd w:val="clear" w:color="auto" w:fill="auto"/>
            <w:noWrap/>
            <w:vAlign w:val="center"/>
            <w:hideMark/>
          </w:tcPr>
          <w:p w14:paraId="4F048EE1"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51</w:t>
            </w:r>
          </w:p>
        </w:tc>
        <w:tc>
          <w:tcPr>
            <w:tcW w:w="362" w:type="pct"/>
            <w:shd w:val="clear" w:color="auto" w:fill="auto"/>
            <w:noWrap/>
            <w:vAlign w:val="center"/>
            <w:hideMark/>
          </w:tcPr>
          <w:p w14:paraId="7CEA3D87"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376</w:t>
            </w:r>
          </w:p>
        </w:tc>
        <w:tc>
          <w:tcPr>
            <w:tcW w:w="572" w:type="pct"/>
            <w:shd w:val="clear" w:color="auto" w:fill="auto"/>
            <w:noWrap/>
            <w:vAlign w:val="center"/>
            <w:hideMark/>
          </w:tcPr>
          <w:p w14:paraId="4147648C"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105</w:t>
            </w:r>
          </w:p>
        </w:tc>
        <w:tc>
          <w:tcPr>
            <w:tcW w:w="567" w:type="pct"/>
            <w:shd w:val="clear" w:color="auto" w:fill="auto"/>
            <w:noWrap/>
            <w:vAlign w:val="center"/>
            <w:hideMark/>
          </w:tcPr>
          <w:p w14:paraId="6AE9161D"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302.73</w:t>
            </w:r>
          </w:p>
        </w:tc>
        <w:tc>
          <w:tcPr>
            <w:tcW w:w="517" w:type="pct"/>
            <w:shd w:val="clear" w:color="auto" w:fill="auto"/>
            <w:noWrap/>
            <w:vAlign w:val="center"/>
            <w:hideMark/>
          </w:tcPr>
          <w:p w14:paraId="0B024CC7"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0.28</w:t>
            </w:r>
          </w:p>
        </w:tc>
        <w:tc>
          <w:tcPr>
            <w:tcW w:w="516" w:type="pct"/>
            <w:shd w:val="clear" w:color="auto" w:fill="auto"/>
            <w:noWrap/>
            <w:vAlign w:val="center"/>
            <w:hideMark/>
          </w:tcPr>
          <w:p w14:paraId="724813AE"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0.4429</w:t>
            </w:r>
          </w:p>
        </w:tc>
        <w:tc>
          <w:tcPr>
            <w:tcW w:w="517" w:type="pct"/>
            <w:shd w:val="clear" w:color="auto" w:fill="auto"/>
            <w:noWrap/>
            <w:vAlign w:val="center"/>
            <w:hideMark/>
          </w:tcPr>
          <w:p w14:paraId="5227EC8D"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0.2954</w:t>
            </w:r>
          </w:p>
        </w:tc>
        <w:tc>
          <w:tcPr>
            <w:tcW w:w="516" w:type="pct"/>
            <w:shd w:val="clear" w:color="auto" w:fill="auto"/>
            <w:noWrap/>
            <w:vAlign w:val="center"/>
            <w:hideMark/>
          </w:tcPr>
          <w:p w14:paraId="60AABE41"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0.5414</w:t>
            </w:r>
          </w:p>
        </w:tc>
        <w:tc>
          <w:tcPr>
            <w:tcW w:w="503" w:type="pct"/>
            <w:tcBorders>
              <w:top w:val="nil"/>
              <w:left w:val="single" w:sz="4" w:space="0" w:color="auto"/>
              <w:bottom w:val="single" w:sz="4" w:space="0" w:color="auto"/>
              <w:right w:val="single" w:sz="4" w:space="0" w:color="auto"/>
            </w:tcBorders>
            <w:shd w:val="clear" w:color="auto" w:fill="auto"/>
            <w:vAlign w:val="center"/>
          </w:tcPr>
          <w:p w14:paraId="1151A612"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0.7131036</w:t>
            </w:r>
          </w:p>
        </w:tc>
      </w:tr>
      <w:tr w:rsidR="009577DC" w:rsidRPr="008D7D41" w14:paraId="072AEBC0" w14:textId="77777777" w:rsidTr="009577DC">
        <w:trPr>
          <w:trHeight w:val="288"/>
          <w:jc w:val="center"/>
        </w:trPr>
        <w:tc>
          <w:tcPr>
            <w:tcW w:w="466" w:type="pct"/>
            <w:shd w:val="clear" w:color="auto" w:fill="auto"/>
            <w:noWrap/>
            <w:vAlign w:val="center"/>
            <w:hideMark/>
          </w:tcPr>
          <w:p w14:paraId="77556260"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59000</w:t>
            </w:r>
          </w:p>
        </w:tc>
        <w:tc>
          <w:tcPr>
            <w:tcW w:w="464" w:type="pct"/>
            <w:shd w:val="clear" w:color="auto" w:fill="auto"/>
            <w:noWrap/>
            <w:vAlign w:val="center"/>
            <w:hideMark/>
          </w:tcPr>
          <w:p w14:paraId="21ABF630"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49</w:t>
            </w:r>
          </w:p>
        </w:tc>
        <w:tc>
          <w:tcPr>
            <w:tcW w:w="362" w:type="pct"/>
            <w:shd w:val="clear" w:color="auto" w:fill="auto"/>
            <w:noWrap/>
            <w:vAlign w:val="center"/>
            <w:hideMark/>
          </w:tcPr>
          <w:p w14:paraId="5D1045E9"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390</w:t>
            </w:r>
          </w:p>
        </w:tc>
        <w:tc>
          <w:tcPr>
            <w:tcW w:w="572" w:type="pct"/>
            <w:shd w:val="clear" w:color="auto" w:fill="auto"/>
            <w:noWrap/>
            <w:vAlign w:val="center"/>
            <w:hideMark/>
          </w:tcPr>
          <w:p w14:paraId="5456D781"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105</w:t>
            </w:r>
          </w:p>
        </w:tc>
        <w:tc>
          <w:tcPr>
            <w:tcW w:w="567" w:type="pct"/>
            <w:shd w:val="clear" w:color="auto" w:fill="auto"/>
            <w:noWrap/>
            <w:vAlign w:val="center"/>
            <w:hideMark/>
          </w:tcPr>
          <w:p w14:paraId="2296643B"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307.75</w:t>
            </w:r>
          </w:p>
        </w:tc>
        <w:tc>
          <w:tcPr>
            <w:tcW w:w="517" w:type="pct"/>
            <w:shd w:val="clear" w:color="auto" w:fill="auto"/>
            <w:noWrap/>
            <w:vAlign w:val="center"/>
            <w:hideMark/>
          </w:tcPr>
          <w:p w14:paraId="7E8FE247"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0.2735</w:t>
            </w:r>
          </w:p>
        </w:tc>
        <w:tc>
          <w:tcPr>
            <w:tcW w:w="516" w:type="pct"/>
            <w:shd w:val="clear" w:color="auto" w:fill="auto"/>
            <w:noWrap/>
            <w:vAlign w:val="center"/>
            <w:hideMark/>
          </w:tcPr>
          <w:p w14:paraId="70E8BC7E"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0.4306</w:t>
            </w:r>
          </w:p>
        </w:tc>
        <w:tc>
          <w:tcPr>
            <w:tcW w:w="517" w:type="pct"/>
            <w:shd w:val="clear" w:color="auto" w:fill="auto"/>
            <w:noWrap/>
            <w:vAlign w:val="center"/>
            <w:hideMark/>
          </w:tcPr>
          <w:p w14:paraId="2B9433F9"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0.2878</w:t>
            </w:r>
          </w:p>
        </w:tc>
        <w:tc>
          <w:tcPr>
            <w:tcW w:w="516" w:type="pct"/>
            <w:shd w:val="clear" w:color="auto" w:fill="auto"/>
            <w:noWrap/>
            <w:vAlign w:val="center"/>
            <w:hideMark/>
          </w:tcPr>
          <w:p w14:paraId="6F9A9738"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0.5383</w:t>
            </w:r>
          </w:p>
        </w:tc>
        <w:tc>
          <w:tcPr>
            <w:tcW w:w="503" w:type="pct"/>
            <w:tcBorders>
              <w:top w:val="nil"/>
              <w:left w:val="single" w:sz="4" w:space="0" w:color="auto"/>
              <w:bottom w:val="single" w:sz="4" w:space="0" w:color="auto"/>
              <w:right w:val="single" w:sz="4" w:space="0" w:color="auto"/>
            </w:tcBorders>
            <w:shd w:val="clear" w:color="auto" w:fill="auto"/>
            <w:vAlign w:val="center"/>
          </w:tcPr>
          <w:p w14:paraId="18A82F4A"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0.7131036</w:t>
            </w:r>
          </w:p>
        </w:tc>
      </w:tr>
      <w:tr w:rsidR="009577DC" w:rsidRPr="008D7D41" w14:paraId="416FA24E" w14:textId="77777777" w:rsidTr="009577DC">
        <w:trPr>
          <w:trHeight w:val="288"/>
          <w:jc w:val="center"/>
        </w:trPr>
        <w:tc>
          <w:tcPr>
            <w:tcW w:w="466" w:type="pct"/>
            <w:shd w:val="clear" w:color="auto" w:fill="auto"/>
            <w:noWrap/>
            <w:vAlign w:val="center"/>
            <w:hideMark/>
          </w:tcPr>
          <w:p w14:paraId="14A2CB44"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59500</w:t>
            </w:r>
          </w:p>
        </w:tc>
        <w:tc>
          <w:tcPr>
            <w:tcW w:w="464" w:type="pct"/>
            <w:shd w:val="clear" w:color="auto" w:fill="auto"/>
            <w:noWrap/>
            <w:vAlign w:val="center"/>
            <w:hideMark/>
          </w:tcPr>
          <w:p w14:paraId="445CB11E"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53</w:t>
            </w:r>
          </w:p>
        </w:tc>
        <w:tc>
          <w:tcPr>
            <w:tcW w:w="362" w:type="pct"/>
            <w:shd w:val="clear" w:color="auto" w:fill="auto"/>
            <w:noWrap/>
            <w:vAlign w:val="center"/>
            <w:hideMark/>
          </w:tcPr>
          <w:p w14:paraId="33039554"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405</w:t>
            </w:r>
          </w:p>
        </w:tc>
        <w:tc>
          <w:tcPr>
            <w:tcW w:w="572" w:type="pct"/>
            <w:shd w:val="clear" w:color="auto" w:fill="auto"/>
            <w:noWrap/>
            <w:vAlign w:val="center"/>
            <w:hideMark/>
          </w:tcPr>
          <w:p w14:paraId="2B8491A8"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105</w:t>
            </w:r>
          </w:p>
        </w:tc>
        <w:tc>
          <w:tcPr>
            <w:tcW w:w="567" w:type="pct"/>
            <w:shd w:val="clear" w:color="auto" w:fill="auto"/>
            <w:noWrap/>
            <w:vAlign w:val="center"/>
            <w:hideMark/>
          </w:tcPr>
          <w:p w14:paraId="17D4A137"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313.02</w:t>
            </w:r>
          </w:p>
        </w:tc>
        <w:tc>
          <w:tcPr>
            <w:tcW w:w="517" w:type="pct"/>
            <w:shd w:val="clear" w:color="auto" w:fill="auto"/>
            <w:noWrap/>
            <w:vAlign w:val="center"/>
            <w:hideMark/>
          </w:tcPr>
          <w:p w14:paraId="533983E3"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0.2624</w:t>
            </w:r>
          </w:p>
        </w:tc>
        <w:tc>
          <w:tcPr>
            <w:tcW w:w="516" w:type="pct"/>
            <w:shd w:val="clear" w:color="auto" w:fill="auto"/>
            <w:noWrap/>
            <w:vAlign w:val="center"/>
            <w:hideMark/>
          </w:tcPr>
          <w:p w14:paraId="60856B30"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0.4232</w:t>
            </w:r>
          </w:p>
        </w:tc>
        <w:tc>
          <w:tcPr>
            <w:tcW w:w="517" w:type="pct"/>
            <w:shd w:val="clear" w:color="auto" w:fill="auto"/>
            <w:noWrap/>
            <w:vAlign w:val="center"/>
            <w:hideMark/>
          </w:tcPr>
          <w:p w14:paraId="796DF477"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0.2749</w:t>
            </w:r>
          </w:p>
        </w:tc>
        <w:tc>
          <w:tcPr>
            <w:tcW w:w="516" w:type="pct"/>
            <w:shd w:val="clear" w:color="auto" w:fill="auto"/>
            <w:noWrap/>
            <w:vAlign w:val="center"/>
            <w:hideMark/>
          </w:tcPr>
          <w:p w14:paraId="0A4865E1"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0.5165</w:t>
            </w:r>
          </w:p>
        </w:tc>
        <w:tc>
          <w:tcPr>
            <w:tcW w:w="503" w:type="pct"/>
            <w:tcBorders>
              <w:top w:val="nil"/>
              <w:left w:val="single" w:sz="4" w:space="0" w:color="auto"/>
              <w:bottom w:val="single" w:sz="4" w:space="0" w:color="auto"/>
              <w:right w:val="single" w:sz="4" w:space="0" w:color="auto"/>
            </w:tcBorders>
            <w:shd w:val="clear" w:color="auto" w:fill="auto"/>
            <w:vAlign w:val="center"/>
          </w:tcPr>
          <w:p w14:paraId="16792AE7"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0.7131036</w:t>
            </w:r>
          </w:p>
        </w:tc>
      </w:tr>
      <w:tr w:rsidR="009577DC" w:rsidRPr="008D7D41" w14:paraId="3117964A" w14:textId="77777777" w:rsidTr="009577DC">
        <w:trPr>
          <w:trHeight w:val="288"/>
          <w:jc w:val="center"/>
        </w:trPr>
        <w:tc>
          <w:tcPr>
            <w:tcW w:w="466" w:type="pct"/>
            <w:shd w:val="clear" w:color="auto" w:fill="auto"/>
            <w:noWrap/>
            <w:vAlign w:val="center"/>
            <w:hideMark/>
          </w:tcPr>
          <w:p w14:paraId="72B261A0"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60000</w:t>
            </w:r>
          </w:p>
        </w:tc>
        <w:tc>
          <w:tcPr>
            <w:tcW w:w="464" w:type="pct"/>
            <w:shd w:val="clear" w:color="auto" w:fill="auto"/>
            <w:noWrap/>
            <w:vAlign w:val="center"/>
            <w:hideMark/>
          </w:tcPr>
          <w:p w14:paraId="4058286B"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50</w:t>
            </w:r>
          </w:p>
        </w:tc>
        <w:tc>
          <w:tcPr>
            <w:tcW w:w="362" w:type="pct"/>
            <w:shd w:val="clear" w:color="auto" w:fill="auto"/>
            <w:noWrap/>
            <w:vAlign w:val="center"/>
            <w:hideMark/>
          </w:tcPr>
          <w:p w14:paraId="11135CED"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410</w:t>
            </w:r>
          </w:p>
        </w:tc>
        <w:tc>
          <w:tcPr>
            <w:tcW w:w="572" w:type="pct"/>
            <w:shd w:val="clear" w:color="auto" w:fill="auto"/>
            <w:noWrap/>
            <w:vAlign w:val="center"/>
            <w:hideMark/>
          </w:tcPr>
          <w:p w14:paraId="2EE0B196"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105</w:t>
            </w:r>
          </w:p>
        </w:tc>
        <w:tc>
          <w:tcPr>
            <w:tcW w:w="567" w:type="pct"/>
            <w:shd w:val="clear" w:color="auto" w:fill="auto"/>
            <w:noWrap/>
            <w:vAlign w:val="center"/>
            <w:hideMark/>
          </w:tcPr>
          <w:p w14:paraId="7D0997E3"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314.75</w:t>
            </w:r>
          </w:p>
        </w:tc>
        <w:tc>
          <w:tcPr>
            <w:tcW w:w="517" w:type="pct"/>
            <w:shd w:val="clear" w:color="auto" w:fill="auto"/>
            <w:noWrap/>
            <w:vAlign w:val="center"/>
            <w:hideMark/>
          </w:tcPr>
          <w:p w14:paraId="7414DBD8"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0.2619</w:t>
            </w:r>
          </w:p>
        </w:tc>
        <w:tc>
          <w:tcPr>
            <w:tcW w:w="516" w:type="pct"/>
            <w:shd w:val="clear" w:color="auto" w:fill="auto"/>
            <w:noWrap/>
            <w:vAlign w:val="center"/>
            <w:hideMark/>
          </w:tcPr>
          <w:p w14:paraId="5F42DB63"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0.4282</w:t>
            </w:r>
          </w:p>
        </w:tc>
        <w:tc>
          <w:tcPr>
            <w:tcW w:w="517" w:type="pct"/>
            <w:shd w:val="clear" w:color="auto" w:fill="auto"/>
            <w:noWrap/>
            <w:vAlign w:val="center"/>
            <w:hideMark/>
          </w:tcPr>
          <w:p w14:paraId="22E750CA"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0.2744</w:t>
            </w:r>
          </w:p>
        </w:tc>
        <w:tc>
          <w:tcPr>
            <w:tcW w:w="516" w:type="pct"/>
            <w:shd w:val="clear" w:color="auto" w:fill="auto"/>
            <w:noWrap/>
            <w:vAlign w:val="center"/>
            <w:hideMark/>
          </w:tcPr>
          <w:p w14:paraId="1F131779"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0.5225</w:t>
            </w:r>
          </w:p>
        </w:tc>
        <w:tc>
          <w:tcPr>
            <w:tcW w:w="503" w:type="pct"/>
            <w:tcBorders>
              <w:top w:val="nil"/>
              <w:left w:val="single" w:sz="4" w:space="0" w:color="auto"/>
              <w:bottom w:val="single" w:sz="4" w:space="0" w:color="auto"/>
              <w:right w:val="single" w:sz="4" w:space="0" w:color="auto"/>
            </w:tcBorders>
            <w:shd w:val="clear" w:color="auto" w:fill="auto"/>
            <w:vAlign w:val="center"/>
          </w:tcPr>
          <w:p w14:paraId="3A783860"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0.5825875</w:t>
            </w:r>
          </w:p>
        </w:tc>
      </w:tr>
      <w:tr w:rsidR="009577DC" w:rsidRPr="008D7D41" w14:paraId="7EC62E0E" w14:textId="77777777" w:rsidTr="009577DC">
        <w:trPr>
          <w:trHeight w:val="288"/>
          <w:jc w:val="center"/>
        </w:trPr>
        <w:tc>
          <w:tcPr>
            <w:tcW w:w="466" w:type="pct"/>
            <w:shd w:val="clear" w:color="auto" w:fill="auto"/>
            <w:noWrap/>
            <w:vAlign w:val="center"/>
            <w:hideMark/>
          </w:tcPr>
          <w:p w14:paraId="70ED5F6F"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60500</w:t>
            </w:r>
          </w:p>
        </w:tc>
        <w:tc>
          <w:tcPr>
            <w:tcW w:w="464" w:type="pct"/>
            <w:shd w:val="clear" w:color="auto" w:fill="auto"/>
            <w:noWrap/>
            <w:vAlign w:val="center"/>
            <w:hideMark/>
          </w:tcPr>
          <w:p w14:paraId="5D731B43"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51</w:t>
            </w:r>
          </w:p>
        </w:tc>
        <w:tc>
          <w:tcPr>
            <w:tcW w:w="362" w:type="pct"/>
            <w:shd w:val="clear" w:color="auto" w:fill="auto"/>
            <w:noWrap/>
            <w:vAlign w:val="center"/>
            <w:hideMark/>
          </w:tcPr>
          <w:p w14:paraId="23E9AF96"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398</w:t>
            </w:r>
          </w:p>
        </w:tc>
        <w:tc>
          <w:tcPr>
            <w:tcW w:w="572" w:type="pct"/>
            <w:shd w:val="clear" w:color="auto" w:fill="auto"/>
            <w:noWrap/>
            <w:vAlign w:val="center"/>
            <w:hideMark/>
          </w:tcPr>
          <w:p w14:paraId="5701C397"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105</w:t>
            </w:r>
          </w:p>
        </w:tc>
        <w:tc>
          <w:tcPr>
            <w:tcW w:w="567" w:type="pct"/>
            <w:shd w:val="clear" w:color="auto" w:fill="auto"/>
            <w:noWrap/>
            <w:vAlign w:val="center"/>
            <w:hideMark/>
          </w:tcPr>
          <w:p w14:paraId="79B9573C"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310.58</w:t>
            </w:r>
          </w:p>
        </w:tc>
        <w:tc>
          <w:tcPr>
            <w:tcW w:w="517" w:type="pct"/>
            <w:shd w:val="clear" w:color="auto" w:fill="auto"/>
            <w:noWrap/>
            <w:vAlign w:val="center"/>
            <w:hideMark/>
          </w:tcPr>
          <w:p w14:paraId="5654A1C4"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0.2675</w:t>
            </w:r>
          </w:p>
        </w:tc>
        <w:tc>
          <w:tcPr>
            <w:tcW w:w="516" w:type="pct"/>
            <w:shd w:val="clear" w:color="auto" w:fill="auto"/>
            <w:noWrap/>
            <w:vAlign w:val="center"/>
            <w:hideMark/>
          </w:tcPr>
          <w:p w14:paraId="07CEB78B"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0.4316</w:t>
            </w:r>
          </w:p>
        </w:tc>
        <w:tc>
          <w:tcPr>
            <w:tcW w:w="517" w:type="pct"/>
            <w:shd w:val="clear" w:color="auto" w:fill="auto"/>
            <w:noWrap/>
            <w:vAlign w:val="center"/>
            <w:hideMark/>
          </w:tcPr>
          <w:p w14:paraId="20641315"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0.2809</w:t>
            </w:r>
          </w:p>
        </w:tc>
        <w:tc>
          <w:tcPr>
            <w:tcW w:w="516" w:type="pct"/>
            <w:shd w:val="clear" w:color="auto" w:fill="auto"/>
            <w:noWrap/>
            <w:vAlign w:val="center"/>
            <w:hideMark/>
          </w:tcPr>
          <w:p w14:paraId="3A3CE053"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0.5269</w:t>
            </w:r>
          </w:p>
        </w:tc>
        <w:tc>
          <w:tcPr>
            <w:tcW w:w="503" w:type="pct"/>
            <w:tcBorders>
              <w:top w:val="nil"/>
              <w:left w:val="single" w:sz="4" w:space="0" w:color="auto"/>
              <w:bottom w:val="single" w:sz="4" w:space="0" w:color="auto"/>
              <w:right w:val="single" w:sz="4" w:space="0" w:color="auto"/>
            </w:tcBorders>
            <w:shd w:val="clear" w:color="auto" w:fill="auto"/>
            <w:vAlign w:val="center"/>
          </w:tcPr>
          <w:p w14:paraId="4C76A5DF"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0.5542988</w:t>
            </w:r>
          </w:p>
        </w:tc>
      </w:tr>
      <w:tr w:rsidR="009577DC" w:rsidRPr="008D7D41" w14:paraId="7B1F79F7" w14:textId="77777777" w:rsidTr="009577DC">
        <w:trPr>
          <w:trHeight w:val="288"/>
          <w:jc w:val="center"/>
        </w:trPr>
        <w:tc>
          <w:tcPr>
            <w:tcW w:w="466" w:type="pct"/>
            <w:shd w:val="clear" w:color="auto" w:fill="auto"/>
            <w:noWrap/>
            <w:vAlign w:val="center"/>
            <w:hideMark/>
          </w:tcPr>
          <w:p w14:paraId="13E1CB52"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61000</w:t>
            </w:r>
          </w:p>
        </w:tc>
        <w:tc>
          <w:tcPr>
            <w:tcW w:w="464" w:type="pct"/>
            <w:shd w:val="clear" w:color="auto" w:fill="auto"/>
            <w:noWrap/>
            <w:vAlign w:val="center"/>
            <w:hideMark/>
          </w:tcPr>
          <w:p w14:paraId="5841C28F"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49</w:t>
            </w:r>
          </w:p>
        </w:tc>
        <w:tc>
          <w:tcPr>
            <w:tcW w:w="362" w:type="pct"/>
            <w:shd w:val="clear" w:color="auto" w:fill="auto"/>
            <w:noWrap/>
            <w:vAlign w:val="center"/>
            <w:hideMark/>
          </w:tcPr>
          <w:p w14:paraId="6DD1C382"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374</w:t>
            </w:r>
          </w:p>
        </w:tc>
        <w:tc>
          <w:tcPr>
            <w:tcW w:w="572" w:type="pct"/>
            <w:shd w:val="clear" w:color="auto" w:fill="auto"/>
            <w:noWrap/>
            <w:vAlign w:val="center"/>
            <w:hideMark/>
          </w:tcPr>
          <w:p w14:paraId="23465115"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105</w:t>
            </w:r>
          </w:p>
        </w:tc>
        <w:tc>
          <w:tcPr>
            <w:tcW w:w="567" w:type="pct"/>
            <w:shd w:val="clear" w:color="auto" w:fill="auto"/>
            <w:noWrap/>
            <w:vAlign w:val="center"/>
            <w:hideMark/>
          </w:tcPr>
          <w:p w14:paraId="5BA15A09"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302.00</w:t>
            </w:r>
          </w:p>
        </w:tc>
        <w:tc>
          <w:tcPr>
            <w:tcW w:w="517" w:type="pct"/>
            <w:shd w:val="clear" w:color="auto" w:fill="auto"/>
            <w:noWrap/>
            <w:vAlign w:val="center"/>
            <w:hideMark/>
          </w:tcPr>
          <w:p w14:paraId="5807E914"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0.2828</w:t>
            </w:r>
          </w:p>
        </w:tc>
        <w:tc>
          <w:tcPr>
            <w:tcW w:w="516" w:type="pct"/>
            <w:shd w:val="clear" w:color="auto" w:fill="auto"/>
            <w:noWrap/>
            <w:vAlign w:val="center"/>
            <w:hideMark/>
          </w:tcPr>
          <w:p w14:paraId="42858DFD"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0.4493</w:t>
            </w:r>
          </w:p>
        </w:tc>
        <w:tc>
          <w:tcPr>
            <w:tcW w:w="517" w:type="pct"/>
            <w:shd w:val="clear" w:color="auto" w:fill="auto"/>
            <w:noWrap/>
            <w:vAlign w:val="center"/>
            <w:hideMark/>
          </w:tcPr>
          <w:p w14:paraId="18A50811"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0.2986</w:t>
            </w:r>
          </w:p>
        </w:tc>
        <w:tc>
          <w:tcPr>
            <w:tcW w:w="516" w:type="pct"/>
            <w:shd w:val="clear" w:color="auto" w:fill="auto"/>
            <w:noWrap/>
            <w:vAlign w:val="center"/>
            <w:hideMark/>
          </w:tcPr>
          <w:p w14:paraId="0E332FE6"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0.5491</w:t>
            </w:r>
          </w:p>
        </w:tc>
        <w:tc>
          <w:tcPr>
            <w:tcW w:w="503" w:type="pct"/>
            <w:tcBorders>
              <w:top w:val="nil"/>
              <w:left w:val="single" w:sz="4" w:space="0" w:color="auto"/>
              <w:bottom w:val="single" w:sz="4" w:space="0" w:color="auto"/>
              <w:right w:val="single" w:sz="4" w:space="0" w:color="auto"/>
            </w:tcBorders>
            <w:shd w:val="clear" w:color="auto" w:fill="auto"/>
            <w:vAlign w:val="center"/>
          </w:tcPr>
          <w:p w14:paraId="5CC1351D"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0.6122465</w:t>
            </w:r>
          </w:p>
        </w:tc>
      </w:tr>
      <w:tr w:rsidR="009577DC" w:rsidRPr="008D7D41" w14:paraId="4F0B91BD" w14:textId="77777777" w:rsidTr="009577DC">
        <w:trPr>
          <w:trHeight w:val="288"/>
          <w:jc w:val="center"/>
        </w:trPr>
        <w:tc>
          <w:tcPr>
            <w:tcW w:w="466" w:type="pct"/>
            <w:shd w:val="clear" w:color="auto" w:fill="auto"/>
            <w:noWrap/>
            <w:vAlign w:val="center"/>
            <w:hideMark/>
          </w:tcPr>
          <w:p w14:paraId="0196F02C"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61500</w:t>
            </w:r>
          </w:p>
        </w:tc>
        <w:tc>
          <w:tcPr>
            <w:tcW w:w="464" w:type="pct"/>
            <w:shd w:val="clear" w:color="auto" w:fill="auto"/>
            <w:noWrap/>
            <w:vAlign w:val="center"/>
            <w:hideMark/>
          </w:tcPr>
          <w:p w14:paraId="168869C8"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48</w:t>
            </w:r>
          </w:p>
        </w:tc>
        <w:tc>
          <w:tcPr>
            <w:tcW w:w="362" w:type="pct"/>
            <w:shd w:val="clear" w:color="auto" w:fill="auto"/>
            <w:noWrap/>
            <w:vAlign w:val="center"/>
            <w:hideMark/>
          </w:tcPr>
          <w:p w14:paraId="0A4ECE11"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360</w:t>
            </w:r>
          </w:p>
        </w:tc>
        <w:tc>
          <w:tcPr>
            <w:tcW w:w="572" w:type="pct"/>
            <w:shd w:val="clear" w:color="auto" w:fill="auto"/>
            <w:noWrap/>
            <w:vAlign w:val="center"/>
            <w:hideMark/>
          </w:tcPr>
          <w:p w14:paraId="0C4407D5"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105</w:t>
            </w:r>
          </w:p>
        </w:tc>
        <w:tc>
          <w:tcPr>
            <w:tcW w:w="567" w:type="pct"/>
            <w:shd w:val="clear" w:color="auto" w:fill="auto"/>
            <w:noWrap/>
            <w:vAlign w:val="center"/>
            <w:hideMark/>
          </w:tcPr>
          <w:p w14:paraId="28ED2134"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296.86</w:t>
            </w:r>
          </w:p>
        </w:tc>
        <w:tc>
          <w:tcPr>
            <w:tcW w:w="517" w:type="pct"/>
            <w:shd w:val="clear" w:color="auto" w:fill="auto"/>
            <w:noWrap/>
            <w:vAlign w:val="center"/>
            <w:hideMark/>
          </w:tcPr>
          <w:p w14:paraId="2C1F872B"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0.2922</w:t>
            </w:r>
          </w:p>
        </w:tc>
        <w:tc>
          <w:tcPr>
            <w:tcW w:w="516" w:type="pct"/>
            <w:shd w:val="clear" w:color="auto" w:fill="auto"/>
            <w:noWrap/>
            <w:vAlign w:val="center"/>
            <w:hideMark/>
          </w:tcPr>
          <w:p w14:paraId="50915273"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0.4599</w:t>
            </w:r>
          </w:p>
        </w:tc>
        <w:tc>
          <w:tcPr>
            <w:tcW w:w="517" w:type="pct"/>
            <w:shd w:val="clear" w:color="auto" w:fill="auto"/>
            <w:noWrap/>
            <w:vAlign w:val="center"/>
            <w:hideMark/>
          </w:tcPr>
          <w:p w14:paraId="7214F575"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0.3097</w:t>
            </w:r>
          </w:p>
        </w:tc>
        <w:tc>
          <w:tcPr>
            <w:tcW w:w="516" w:type="pct"/>
            <w:shd w:val="clear" w:color="auto" w:fill="auto"/>
            <w:noWrap/>
            <w:vAlign w:val="center"/>
            <w:hideMark/>
          </w:tcPr>
          <w:p w14:paraId="29196C69"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0.5624</w:t>
            </w:r>
          </w:p>
        </w:tc>
        <w:tc>
          <w:tcPr>
            <w:tcW w:w="503" w:type="pct"/>
            <w:tcBorders>
              <w:top w:val="nil"/>
              <w:left w:val="single" w:sz="4" w:space="0" w:color="auto"/>
              <w:bottom w:val="single" w:sz="4" w:space="0" w:color="auto"/>
              <w:right w:val="single" w:sz="4" w:space="0" w:color="auto"/>
            </w:tcBorders>
            <w:shd w:val="clear" w:color="auto" w:fill="auto"/>
            <w:vAlign w:val="center"/>
          </w:tcPr>
          <w:p w14:paraId="4F60C8FE"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0.6051424</w:t>
            </w:r>
          </w:p>
        </w:tc>
      </w:tr>
      <w:tr w:rsidR="009577DC" w:rsidRPr="008D7D41" w14:paraId="64B371F4" w14:textId="77777777" w:rsidTr="009577DC">
        <w:trPr>
          <w:trHeight w:val="288"/>
          <w:jc w:val="center"/>
        </w:trPr>
        <w:tc>
          <w:tcPr>
            <w:tcW w:w="466" w:type="pct"/>
            <w:shd w:val="clear" w:color="auto" w:fill="auto"/>
            <w:noWrap/>
            <w:vAlign w:val="center"/>
            <w:hideMark/>
          </w:tcPr>
          <w:p w14:paraId="09E2D4DB"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62000</w:t>
            </w:r>
          </w:p>
        </w:tc>
        <w:tc>
          <w:tcPr>
            <w:tcW w:w="464" w:type="pct"/>
            <w:shd w:val="clear" w:color="auto" w:fill="auto"/>
            <w:noWrap/>
            <w:vAlign w:val="center"/>
            <w:hideMark/>
          </w:tcPr>
          <w:p w14:paraId="5E0C9D30"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53</w:t>
            </w:r>
          </w:p>
        </w:tc>
        <w:tc>
          <w:tcPr>
            <w:tcW w:w="362" w:type="pct"/>
            <w:shd w:val="clear" w:color="auto" w:fill="auto"/>
            <w:noWrap/>
            <w:vAlign w:val="center"/>
            <w:hideMark/>
          </w:tcPr>
          <w:p w14:paraId="24F72D28"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346</w:t>
            </w:r>
          </w:p>
        </w:tc>
        <w:tc>
          <w:tcPr>
            <w:tcW w:w="572" w:type="pct"/>
            <w:shd w:val="clear" w:color="auto" w:fill="auto"/>
            <w:noWrap/>
            <w:vAlign w:val="center"/>
            <w:hideMark/>
          </w:tcPr>
          <w:p w14:paraId="398C0E88"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112</w:t>
            </w:r>
          </w:p>
        </w:tc>
        <w:tc>
          <w:tcPr>
            <w:tcW w:w="567" w:type="pct"/>
            <w:shd w:val="clear" w:color="auto" w:fill="auto"/>
            <w:noWrap/>
            <w:vAlign w:val="center"/>
            <w:hideMark/>
          </w:tcPr>
          <w:p w14:paraId="4D163752"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311.05</w:t>
            </w:r>
          </w:p>
        </w:tc>
        <w:tc>
          <w:tcPr>
            <w:tcW w:w="517" w:type="pct"/>
            <w:shd w:val="clear" w:color="auto" w:fill="auto"/>
            <w:noWrap/>
            <w:vAlign w:val="center"/>
            <w:hideMark/>
          </w:tcPr>
          <w:p w14:paraId="68551C4E"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0.2794</w:t>
            </w:r>
          </w:p>
        </w:tc>
        <w:tc>
          <w:tcPr>
            <w:tcW w:w="516" w:type="pct"/>
            <w:shd w:val="clear" w:color="auto" w:fill="auto"/>
            <w:noWrap/>
            <w:vAlign w:val="center"/>
            <w:hideMark/>
          </w:tcPr>
          <w:p w14:paraId="242BBC2C"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0.4284</w:t>
            </w:r>
          </w:p>
        </w:tc>
        <w:tc>
          <w:tcPr>
            <w:tcW w:w="517" w:type="pct"/>
            <w:shd w:val="clear" w:color="auto" w:fill="auto"/>
            <w:noWrap/>
            <w:vAlign w:val="center"/>
            <w:hideMark/>
          </w:tcPr>
          <w:p w14:paraId="3CDEA3AD"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0.2965</w:t>
            </w:r>
          </w:p>
        </w:tc>
        <w:tc>
          <w:tcPr>
            <w:tcW w:w="516" w:type="pct"/>
            <w:shd w:val="clear" w:color="auto" w:fill="auto"/>
            <w:noWrap/>
            <w:vAlign w:val="center"/>
            <w:hideMark/>
          </w:tcPr>
          <w:p w14:paraId="4439E675"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0.5245</w:t>
            </w:r>
          </w:p>
        </w:tc>
        <w:tc>
          <w:tcPr>
            <w:tcW w:w="503" w:type="pct"/>
            <w:tcBorders>
              <w:top w:val="nil"/>
              <w:left w:val="single" w:sz="4" w:space="0" w:color="auto"/>
              <w:bottom w:val="single" w:sz="4" w:space="0" w:color="auto"/>
              <w:right w:val="single" w:sz="4" w:space="0" w:color="auto"/>
            </w:tcBorders>
            <w:shd w:val="clear" w:color="auto" w:fill="auto"/>
            <w:vAlign w:val="center"/>
          </w:tcPr>
          <w:p w14:paraId="7C4B02B2"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0.5250245</w:t>
            </w:r>
          </w:p>
        </w:tc>
      </w:tr>
      <w:tr w:rsidR="009577DC" w:rsidRPr="008D7D41" w14:paraId="33103660" w14:textId="77777777" w:rsidTr="009577DC">
        <w:trPr>
          <w:trHeight w:val="288"/>
          <w:jc w:val="center"/>
        </w:trPr>
        <w:tc>
          <w:tcPr>
            <w:tcW w:w="466" w:type="pct"/>
            <w:shd w:val="clear" w:color="auto" w:fill="auto"/>
            <w:noWrap/>
            <w:vAlign w:val="center"/>
            <w:hideMark/>
          </w:tcPr>
          <w:p w14:paraId="53279141"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62500</w:t>
            </w:r>
          </w:p>
        </w:tc>
        <w:tc>
          <w:tcPr>
            <w:tcW w:w="464" w:type="pct"/>
            <w:shd w:val="clear" w:color="auto" w:fill="auto"/>
            <w:noWrap/>
            <w:vAlign w:val="center"/>
            <w:hideMark/>
          </w:tcPr>
          <w:p w14:paraId="2FFC4EDE"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55</w:t>
            </w:r>
          </w:p>
        </w:tc>
        <w:tc>
          <w:tcPr>
            <w:tcW w:w="362" w:type="pct"/>
            <w:shd w:val="clear" w:color="auto" w:fill="auto"/>
            <w:noWrap/>
            <w:vAlign w:val="center"/>
            <w:hideMark/>
          </w:tcPr>
          <w:p w14:paraId="7D6A75D5"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334</w:t>
            </w:r>
          </w:p>
        </w:tc>
        <w:tc>
          <w:tcPr>
            <w:tcW w:w="572" w:type="pct"/>
            <w:shd w:val="clear" w:color="auto" w:fill="auto"/>
            <w:noWrap/>
            <w:vAlign w:val="center"/>
            <w:hideMark/>
          </w:tcPr>
          <w:p w14:paraId="78376EC0"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112</w:t>
            </w:r>
          </w:p>
        </w:tc>
        <w:tc>
          <w:tcPr>
            <w:tcW w:w="567" w:type="pct"/>
            <w:shd w:val="clear" w:color="auto" w:fill="auto"/>
            <w:noWrap/>
            <w:vAlign w:val="center"/>
            <w:hideMark/>
          </w:tcPr>
          <w:p w14:paraId="01A0BE0E"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306.15</w:t>
            </w:r>
          </w:p>
        </w:tc>
        <w:tc>
          <w:tcPr>
            <w:tcW w:w="517" w:type="pct"/>
            <w:shd w:val="clear" w:color="auto" w:fill="auto"/>
            <w:noWrap/>
            <w:vAlign w:val="center"/>
            <w:hideMark/>
          </w:tcPr>
          <w:p w14:paraId="0EA7CDC5"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0.2852</w:t>
            </w:r>
          </w:p>
        </w:tc>
        <w:tc>
          <w:tcPr>
            <w:tcW w:w="516" w:type="pct"/>
            <w:shd w:val="clear" w:color="auto" w:fill="auto"/>
            <w:noWrap/>
            <w:vAlign w:val="center"/>
            <w:hideMark/>
          </w:tcPr>
          <w:p w14:paraId="568DB843"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0.43</w:t>
            </w:r>
          </w:p>
        </w:tc>
        <w:tc>
          <w:tcPr>
            <w:tcW w:w="517" w:type="pct"/>
            <w:shd w:val="clear" w:color="auto" w:fill="auto"/>
            <w:noWrap/>
            <w:vAlign w:val="center"/>
            <w:hideMark/>
          </w:tcPr>
          <w:p w14:paraId="15E2C270"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0.3033</w:t>
            </w:r>
          </w:p>
        </w:tc>
        <w:tc>
          <w:tcPr>
            <w:tcW w:w="516" w:type="pct"/>
            <w:shd w:val="clear" w:color="auto" w:fill="auto"/>
            <w:noWrap/>
            <w:vAlign w:val="center"/>
            <w:hideMark/>
          </w:tcPr>
          <w:p w14:paraId="374A079F"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0.5267</w:t>
            </w:r>
          </w:p>
        </w:tc>
        <w:tc>
          <w:tcPr>
            <w:tcW w:w="503" w:type="pct"/>
            <w:tcBorders>
              <w:top w:val="nil"/>
              <w:left w:val="single" w:sz="4" w:space="0" w:color="auto"/>
              <w:bottom w:val="single" w:sz="4" w:space="0" w:color="auto"/>
              <w:right w:val="single" w:sz="4" w:space="0" w:color="auto"/>
            </w:tcBorders>
            <w:shd w:val="clear" w:color="auto" w:fill="auto"/>
            <w:vAlign w:val="center"/>
          </w:tcPr>
          <w:p w14:paraId="2E133CCC"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0.5551418</w:t>
            </w:r>
          </w:p>
        </w:tc>
      </w:tr>
      <w:tr w:rsidR="009577DC" w:rsidRPr="008D7D41" w14:paraId="2F902703" w14:textId="77777777" w:rsidTr="009577DC">
        <w:trPr>
          <w:trHeight w:val="288"/>
          <w:jc w:val="center"/>
        </w:trPr>
        <w:tc>
          <w:tcPr>
            <w:tcW w:w="466" w:type="pct"/>
            <w:shd w:val="clear" w:color="auto" w:fill="auto"/>
            <w:noWrap/>
            <w:vAlign w:val="center"/>
            <w:hideMark/>
          </w:tcPr>
          <w:p w14:paraId="1002D9AB"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63000</w:t>
            </w:r>
          </w:p>
        </w:tc>
        <w:tc>
          <w:tcPr>
            <w:tcW w:w="464" w:type="pct"/>
            <w:shd w:val="clear" w:color="auto" w:fill="auto"/>
            <w:noWrap/>
            <w:vAlign w:val="center"/>
            <w:hideMark/>
          </w:tcPr>
          <w:p w14:paraId="586531F6"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51</w:t>
            </w:r>
          </w:p>
        </w:tc>
        <w:tc>
          <w:tcPr>
            <w:tcW w:w="362" w:type="pct"/>
            <w:shd w:val="clear" w:color="auto" w:fill="auto"/>
            <w:noWrap/>
            <w:vAlign w:val="center"/>
            <w:hideMark/>
          </w:tcPr>
          <w:p w14:paraId="3D3A9717"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305</w:t>
            </w:r>
          </w:p>
        </w:tc>
        <w:tc>
          <w:tcPr>
            <w:tcW w:w="572" w:type="pct"/>
            <w:shd w:val="clear" w:color="auto" w:fill="auto"/>
            <w:noWrap/>
            <w:vAlign w:val="center"/>
            <w:hideMark/>
          </w:tcPr>
          <w:p w14:paraId="0BC31657"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112</w:t>
            </w:r>
          </w:p>
        </w:tc>
        <w:tc>
          <w:tcPr>
            <w:tcW w:w="567" w:type="pct"/>
            <w:shd w:val="clear" w:color="auto" w:fill="auto"/>
            <w:noWrap/>
            <w:vAlign w:val="center"/>
            <w:hideMark/>
          </w:tcPr>
          <w:p w14:paraId="563CB7EF"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293.89</w:t>
            </w:r>
          </w:p>
        </w:tc>
        <w:tc>
          <w:tcPr>
            <w:tcW w:w="517" w:type="pct"/>
            <w:shd w:val="clear" w:color="auto" w:fill="auto"/>
            <w:noWrap/>
            <w:vAlign w:val="center"/>
            <w:hideMark/>
          </w:tcPr>
          <w:p w14:paraId="72692BBB"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0.3085</w:t>
            </w:r>
          </w:p>
        </w:tc>
        <w:tc>
          <w:tcPr>
            <w:tcW w:w="516" w:type="pct"/>
            <w:shd w:val="clear" w:color="auto" w:fill="auto"/>
            <w:noWrap/>
            <w:vAlign w:val="center"/>
            <w:hideMark/>
          </w:tcPr>
          <w:p w14:paraId="47BF91F4"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0.4576</w:t>
            </w:r>
          </w:p>
        </w:tc>
        <w:tc>
          <w:tcPr>
            <w:tcW w:w="517" w:type="pct"/>
            <w:shd w:val="clear" w:color="auto" w:fill="auto"/>
            <w:noWrap/>
            <w:vAlign w:val="center"/>
            <w:hideMark/>
          </w:tcPr>
          <w:p w14:paraId="1B4F2292"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0.3314</w:t>
            </w:r>
          </w:p>
        </w:tc>
        <w:tc>
          <w:tcPr>
            <w:tcW w:w="516" w:type="pct"/>
            <w:shd w:val="clear" w:color="auto" w:fill="auto"/>
            <w:noWrap/>
            <w:vAlign w:val="center"/>
            <w:hideMark/>
          </w:tcPr>
          <w:p w14:paraId="45EE0837"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0.5621</w:t>
            </w:r>
          </w:p>
        </w:tc>
        <w:tc>
          <w:tcPr>
            <w:tcW w:w="503" w:type="pct"/>
            <w:tcBorders>
              <w:top w:val="nil"/>
              <w:left w:val="single" w:sz="4" w:space="0" w:color="auto"/>
              <w:bottom w:val="single" w:sz="4" w:space="0" w:color="auto"/>
              <w:right w:val="single" w:sz="4" w:space="0" w:color="auto"/>
            </w:tcBorders>
            <w:shd w:val="clear" w:color="auto" w:fill="auto"/>
            <w:vAlign w:val="center"/>
          </w:tcPr>
          <w:p w14:paraId="57BE0344"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0.6008849</w:t>
            </w:r>
          </w:p>
        </w:tc>
      </w:tr>
      <w:tr w:rsidR="009577DC" w:rsidRPr="008D7D41" w14:paraId="4CCA6C57" w14:textId="77777777" w:rsidTr="009577DC">
        <w:trPr>
          <w:trHeight w:val="288"/>
          <w:jc w:val="center"/>
        </w:trPr>
        <w:tc>
          <w:tcPr>
            <w:tcW w:w="466" w:type="pct"/>
            <w:shd w:val="clear" w:color="auto" w:fill="auto"/>
            <w:noWrap/>
            <w:vAlign w:val="center"/>
            <w:hideMark/>
          </w:tcPr>
          <w:p w14:paraId="483579BA"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63500</w:t>
            </w:r>
          </w:p>
        </w:tc>
        <w:tc>
          <w:tcPr>
            <w:tcW w:w="464" w:type="pct"/>
            <w:shd w:val="clear" w:color="auto" w:fill="auto"/>
            <w:noWrap/>
            <w:vAlign w:val="center"/>
            <w:hideMark/>
          </w:tcPr>
          <w:p w14:paraId="468BB407"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49</w:t>
            </w:r>
          </w:p>
        </w:tc>
        <w:tc>
          <w:tcPr>
            <w:tcW w:w="362" w:type="pct"/>
            <w:shd w:val="clear" w:color="auto" w:fill="auto"/>
            <w:noWrap/>
            <w:vAlign w:val="center"/>
            <w:hideMark/>
          </w:tcPr>
          <w:p w14:paraId="78865A1D"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284</w:t>
            </w:r>
          </w:p>
        </w:tc>
        <w:tc>
          <w:tcPr>
            <w:tcW w:w="572" w:type="pct"/>
            <w:shd w:val="clear" w:color="auto" w:fill="auto"/>
            <w:noWrap/>
            <w:vAlign w:val="center"/>
            <w:hideMark/>
          </w:tcPr>
          <w:p w14:paraId="553C081D"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111.9</w:t>
            </w:r>
          </w:p>
        </w:tc>
        <w:tc>
          <w:tcPr>
            <w:tcW w:w="567" w:type="pct"/>
            <w:shd w:val="clear" w:color="auto" w:fill="auto"/>
            <w:noWrap/>
            <w:vAlign w:val="center"/>
            <w:hideMark/>
          </w:tcPr>
          <w:p w14:paraId="7B102ADB"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284.35</w:t>
            </w:r>
          </w:p>
        </w:tc>
        <w:tc>
          <w:tcPr>
            <w:tcW w:w="517" w:type="pct"/>
            <w:shd w:val="clear" w:color="auto" w:fill="auto"/>
            <w:noWrap/>
            <w:vAlign w:val="center"/>
            <w:hideMark/>
          </w:tcPr>
          <w:p w14:paraId="36490A19"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0.3268</w:t>
            </w:r>
          </w:p>
        </w:tc>
        <w:tc>
          <w:tcPr>
            <w:tcW w:w="516" w:type="pct"/>
            <w:shd w:val="clear" w:color="auto" w:fill="auto"/>
            <w:noWrap/>
            <w:vAlign w:val="center"/>
            <w:hideMark/>
          </w:tcPr>
          <w:p w14:paraId="2B152259"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0.4774</w:t>
            </w:r>
          </w:p>
        </w:tc>
        <w:tc>
          <w:tcPr>
            <w:tcW w:w="517" w:type="pct"/>
            <w:shd w:val="clear" w:color="auto" w:fill="auto"/>
            <w:noWrap/>
            <w:vAlign w:val="center"/>
            <w:hideMark/>
          </w:tcPr>
          <w:p w14:paraId="64D36BD3"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0.354</w:t>
            </w:r>
          </w:p>
        </w:tc>
        <w:tc>
          <w:tcPr>
            <w:tcW w:w="516" w:type="pct"/>
            <w:shd w:val="clear" w:color="auto" w:fill="auto"/>
            <w:noWrap/>
            <w:vAlign w:val="center"/>
            <w:hideMark/>
          </w:tcPr>
          <w:p w14:paraId="1DDC6009"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0.5879</w:t>
            </w:r>
          </w:p>
        </w:tc>
        <w:tc>
          <w:tcPr>
            <w:tcW w:w="503" w:type="pct"/>
            <w:tcBorders>
              <w:top w:val="nil"/>
              <w:left w:val="single" w:sz="4" w:space="0" w:color="auto"/>
              <w:bottom w:val="single" w:sz="4" w:space="0" w:color="auto"/>
              <w:right w:val="single" w:sz="4" w:space="0" w:color="auto"/>
            </w:tcBorders>
            <w:shd w:val="clear" w:color="auto" w:fill="auto"/>
            <w:vAlign w:val="center"/>
          </w:tcPr>
          <w:p w14:paraId="2A5CFFB4"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0.6037733</w:t>
            </w:r>
          </w:p>
        </w:tc>
      </w:tr>
      <w:tr w:rsidR="009577DC" w:rsidRPr="008D7D41" w14:paraId="3B2E16E4" w14:textId="77777777" w:rsidTr="009577DC">
        <w:trPr>
          <w:trHeight w:val="288"/>
          <w:jc w:val="center"/>
        </w:trPr>
        <w:tc>
          <w:tcPr>
            <w:tcW w:w="466" w:type="pct"/>
            <w:shd w:val="clear" w:color="auto" w:fill="auto"/>
            <w:noWrap/>
            <w:vAlign w:val="center"/>
            <w:hideMark/>
          </w:tcPr>
          <w:p w14:paraId="0CAB182E"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64000</w:t>
            </w:r>
          </w:p>
        </w:tc>
        <w:tc>
          <w:tcPr>
            <w:tcW w:w="464" w:type="pct"/>
            <w:shd w:val="clear" w:color="auto" w:fill="auto"/>
            <w:noWrap/>
            <w:vAlign w:val="center"/>
            <w:hideMark/>
          </w:tcPr>
          <w:p w14:paraId="1ACB56A2"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48</w:t>
            </w:r>
          </w:p>
        </w:tc>
        <w:tc>
          <w:tcPr>
            <w:tcW w:w="362" w:type="pct"/>
            <w:shd w:val="clear" w:color="auto" w:fill="auto"/>
            <w:noWrap/>
            <w:vAlign w:val="center"/>
            <w:hideMark/>
          </w:tcPr>
          <w:p w14:paraId="05C747FE"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295</w:t>
            </w:r>
          </w:p>
        </w:tc>
        <w:tc>
          <w:tcPr>
            <w:tcW w:w="572" w:type="pct"/>
            <w:shd w:val="clear" w:color="auto" w:fill="auto"/>
            <w:noWrap/>
            <w:vAlign w:val="center"/>
            <w:hideMark/>
          </w:tcPr>
          <w:p w14:paraId="49218528"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112</w:t>
            </w:r>
          </w:p>
        </w:tc>
        <w:tc>
          <w:tcPr>
            <w:tcW w:w="567" w:type="pct"/>
            <w:shd w:val="clear" w:color="auto" w:fill="auto"/>
            <w:noWrap/>
            <w:vAlign w:val="center"/>
            <w:hideMark/>
          </w:tcPr>
          <w:p w14:paraId="25FE3DFA"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289.51</w:t>
            </w:r>
          </w:p>
        </w:tc>
        <w:tc>
          <w:tcPr>
            <w:tcW w:w="517" w:type="pct"/>
            <w:shd w:val="clear" w:color="auto" w:fill="auto"/>
            <w:noWrap/>
            <w:vAlign w:val="center"/>
            <w:hideMark/>
          </w:tcPr>
          <w:p w14:paraId="259C6F9F"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0.3189</w:t>
            </w:r>
          </w:p>
        </w:tc>
        <w:tc>
          <w:tcPr>
            <w:tcW w:w="516" w:type="pct"/>
            <w:shd w:val="clear" w:color="auto" w:fill="auto"/>
            <w:noWrap/>
            <w:vAlign w:val="center"/>
            <w:hideMark/>
          </w:tcPr>
          <w:p w14:paraId="7D72EB65"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0.4726</w:t>
            </w:r>
          </w:p>
        </w:tc>
        <w:tc>
          <w:tcPr>
            <w:tcW w:w="517" w:type="pct"/>
            <w:shd w:val="clear" w:color="auto" w:fill="auto"/>
            <w:noWrap/>
            <w:vAlign w:val="center"/>
            <w:hideMark/>
          </w:tcPr>
          <w:p w14:paraId="3CBD6A38"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0.3443</w:t>
            </w:r>
          </w:p>
        </w:tc>
        <w:tc>
          <w:tcPr>
            <w:tcW w:w="516" w:type="pct"/>
            <w:shd w:val="clear" w:color="auto" w:fill="auto"/>
            <w:noWrap/>
            <w:vAlign w:val="center"/>
            <w:hideMark/>
          </w:tcPr>
          <w:p w14:paraId="49A0A8CE"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0.5811</w:t>
            </w:r>
          </w:p>
        </w:tc>
        <w:tc>
          <w:tcPr>
            <w:tcW w:w="503" w:type="pct"/>
            <w:tcBorders>
              <w:top w:val="nil"/>
              <w:left w:val="single" w:sz="4" w:space="0" w:color="auto"/>
              <w:bottom w:val="single" w:sz="4" w:space="0" w:color="auto"/>
              <w:right w:val="single" w:sz="4" w:space="0" w:color="auto"/>
            </w:tcBorders>
            <w:shd w:val="clear" w:color="auto" w:fill="auto"/>
            <w:vAlign w:val="center"/>
          </w:tcPr>
          <w:p w14:paraId="3378C519"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0.5805189</w:t>
            </w:r>
          </w:p>
        </w:tc>
      </w:tr>
      <w:tr w:rsidR="009577DC" w:rsidRPr="008D7D41" w14:paraId="3A435DAC" w14:textId="77777777" w:rsidTr="009577DC">
        <w:trPr>
          <w:trHeight w:val="288"/>
          <w:jc w:val="center"/>
        </w:trPr>
        <w:tc>
          <w:tcPr>
            <w:tcW w:w="466" w:type="pct"/>
            <w:shd w:val="clear" w:color="auto" w:fill="auto"/>
            <w:noWrap/>
            <w:vAlign w:val="center"/>
            <w:hideMark/>
          </w:tcPr>
          <w:p w14:paraId="7230F541"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64500</w:t>
            </w:r>
          </w:p>
        </w:tc>
        <w:tc>
          <w:tcPr>
            <w:tcW w:w="464" w:type="pct"/>
            <w:shd w:val="clear" w:color="auto" w:fill="auto"/>
            <w:noWrap/>
            <w:vAlign w:val="center"/>
            <w:hideMark/>
          </w:tcPr>
          <w:p w14:paraId="5B3DA2F1"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52</w:t>
            </w:r>
          </w:p>
        </w:tc>
        <w:tc>
          <w:tcPr>
            <w:tcW w:w="362" w:type="pct"/>
            <w:shd w:val="clear" w:color="auto" w:fill="auto"/>
            <w:noWrap/>
            <w:vAlign w:val="center"/>
            <w:hideMark/>
          </w:tcPr>
          <w:p w14:paraId="66A0D9C8"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303</w:t>
            </w:r>
          </w:p>
        </w:tc>
        <w:tc>
          <w:tcPr>
            <w:tcW w:w="572" w:type="pct"/>
            <w:shd w:val="clear" w:color="auto" w:fill="auto"/>
            <w:noWrap/>
            <w:vAlign w:val="center"/>
            <w:hideMark/>
          </w:tcPr>
          <w:p w14:paraId="43CFAC84"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102</w:t>
            </w:r>
          </w:p>
        </w:tc>
        <w:tc>
          <w:tcPr>
            <w:tcW w:w="567" w:type="pct"/>
            <w:shd w:val="clear" w:color="auto" w:fill="auto"/>
            <w:noWrap/>
            <w:vAlign w:val="center"/>
            <w:hideMark/>
          </w:tcPr>
          <w:p w14:paraId="111A1C26"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266.86</w:t>
            </w:r>
          </w:p>
        </w:tc>
        <w:tc>
          <w:tcPr>
            <w:tcW w:w="517" w:type="pct"/>
            <w:shd w:val="clear" w:color="auto" w:fill="auto"/>
            <w:noWrap/>
            <w:vAlign w:val="center"/>
            <w:hideMark/>
          </w:tcPr>
          <w:p w14:paraId="31B68944"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0.3375</w:t>
            </w:r>
          </w:p>
        </w:tc>
        <w:tc>
          <w:tcPr>
            <w:tcW w:w="516" w:type="pct"/>
            <w:shd w:val="clear" w:color="auto" w:fill="auto"/>
            <w:noWrap/>
            <w:vAlign w:val="center"/>
            <w:hideMark/>
          </w:tcPr>
          <w:p w14:paraId="42BCB6AB"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0.4961</w:t>
            </w:r>
          </w:p>
        </w:tc>
        <w:tc>
          <w:tcPr>
            <w:tcW w:w="517" w:type="pct"/>
            <w:shd w:val="clear" w:color="auto" w:fill="auto"/>
            <w:noWrap/>
            <w:vAlign w:val="center"/>
            <w:hideMark/>
          </w:tcPr>
          <w:p w14:paraId="5CB8841A"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0.3624</w:t>
            </w:r>
          </w:p>
        </w:tc>
        <w:tc>
          <w:tcPr>
            <w:tcW w:w="516" w:type="pct"/>
            <w:shd w:val="clear" w:color="auto" w:fill="auto"/>
            <w:noWrap/>
            <w:vAlign w:val="center"/>
            <w:hideMark/>
          </w:tcPr>
          <w:p w14:paraId="2DB0CC50"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0.61</w:t>
            </w:r>
          </w:p>
        </w:tc>
        <w:tc>
          <w:tcPr>
            <w:tcW w:w="503" w:type="pct"/>
            <w:tcBorders>
              <w:top w:val="nil"/>
              <w:left w:val="single" w:sz="4" w:space="0" w:color="auto"/>
              <w:bottom w:val="single" w:sz="4" w:space="0" w:color="auto"/>
              <w:right w:val="single" w:sz="4" w:space="0" w:color="auto"/>
            </w:tcBorders>
            <w:shd w:val="clear" w:color="auto" w:fill="auto"/>
            <w:vAlign w:val="center"/>
          </w:tcPr>
          <w:p w14:paraId="729ADDFE"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0.67344</w:t>
            </w:r>
          </w:p>
        </w:tc>
      </w:tr>
      <w:tr w:rsidR="009577DC" w:rsidRPr="008D7D41" w14:paraId="105051B3" w14:textId="77777777" w:rsidTr="009577DC">
        <w:trPr>
          <w:trHeight w:val="288"/>
          <w:jc w:val="center"/>
        </w:trPr>
        <w:tc>
          <w:tcPr>
            <w:tcW w:w="466" w:type="pct"/>
            <w:shd w:val="clear" w:color="auto" w:fill="auto"/>
            <w:noWrap/>
            <w:vAlign w:val="center"/>
            <w:hideMark/>
          </w:tcPr>
          <w:p w14:paraId="456D67D3"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65000</w:t>
            </w:r>
          </w:p>
        </w:tc>
        <w:tc>
          <w:tcPr>
            <w:tcW w:w="464" w:type="pct"/>
            <w:shd w:val="clear" w:color="auto" w:fill="auto"/>
            <w:noWrap/>
            <w:vAlign w:val="center"/>
            <w:hideMark/>
          </w:tcPr>
          <w:p w14:paraId="1134E96A"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50</w:t>
            </w:r>
          </w:p>
        </w:tc>
        <w:tc>
          <w:tcPr>
            <w:tcW w:w="362" w:type="pct"/>
            <w:shd w:val="clear" w:color="auto" w:fill="auto"/>
            <w:noWrap/>
            <w:vAlign w:val="center"/>
            <w:hideMark/>
          </w:tcPr>
          <w:p w14:paraId="35EB403B"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304</w:t>
            </w:r>
          </w:p>
        </w:tc>
        <w:tc>
          <w:tcPr>
            <w:tcW w:w="572" w:type="pct"/>
            <w:shd w:val="clear" w:color="auto" w:fill="auto"/>
            <w:noWrap/>
            <w:vAlign w:val="center"/>
            <w:hideMark/>
          </w:tcPr>
          <w:p w14:paraId="1D0BDE2B"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102</w:t>
            </w:r>
          </w:p>
        </w:tc>
        <w:tc>
          <w:tcPr>
            <w:tcW w:w="567" w:type="pct"/>
            <w:shd w:val="clear" w:color="auto" w:fill="auto"/>
            <w:noWrap/>
            <w:vAlign w:val="center"/>
            <w:hideMark/>
          </w:tcPr>
          <w:p w14:paraId="6B56DD14"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267.25</w:t>
            </w:r>
          </w:p>
        </w:tc>
        <w:tc>
          <w:tcPr>
            <w:tcW w:w="517" w:type="pct"/>
            <w:shd w:val="clear" w:color="auto" w:fill="auto"/>
            <w:noWrap/>
            <w:vAlign w:val="center"/>
            <w:hideMark/>
          </w:tcPr>
          <w:p w14:paraId="7E6C30B6"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0.3389</w:t>
            </w:r>
          </w:p>
        </w:tc>
        <w:tc>
          <w:tcPr>
            <w:tcW w:w="516" w:type="pct"/>
            <w:shd w:val="clear" w:color="auto" w:fill="auto"/>
            <w:noWrap/>
            <w:vAlign w:val="center"/>
            <w:hideMark/>
          </w:tcPr>
          <w:p w14:paraId="1795BE6A"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0.5017</w:t>
            </w:r>
          </w:p>
        </w:tc>
        <w:tc>
          <w:tcPr>
            <w:tcW w:w="517" w:type="pct"/>
            <w:shd w:val="clear" w:color="auto" w:fill="auto"/>
            <w:noWrap/>
            <w:vAlign w:val="center"/>
            <w:hideMark/>
          </w:tcPr>
          <w:p w14:paraId="66B6AB91"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0.3642</w:t>
            </w:r>
          </w:p>
        </w:tc>
        <w:tc>
          <w:tcPr>
            <w:tcW w:w="516" w:type="pct"/>
            <w:shd w:val="clear" w:color="auto" w:fill="auto"/>
            <w:noWrap/>
            <w:vAlign w:val="center"/>
            <w:hideMark/>
          </w:tcPr>
          <w:p w14:paraId="08E0C953"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0.6168</w:t>
            </w:r>
          </w:p>
        </w:tc>
        <w:tc>
          <w:tcPr>
            <w:tcW w:w="503" w:type="pct"/>
            <w:tcBorders>
              <w:top w:val="nil"/>
              <w:left w:val="single" w:sz="4" w:space="0" w:color="auto"/>
              <w:bottom w:val="single" w:sz="4" w:space="0" w:color="auto"/>
              <w:right w:val="single" w:sz="4" w:space="0" w:color="auto"/>
            </w:tcBorders>
            <w:shd w:val="clear" w:color="auto" w:fill="auto"/>
            <w:vAlign w:val="center"/>
          </w:tcPr>
          <w:p w14:paraId="32981AFE"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0.6408552</w:t>
            </w:r>
          </w:p>
        </w:tc>
      </w:tr>
      <w:tr w:rsidR="009577DC" w:rsidRPr="008D7D41" w14:paraId="61EE1146" w14:textId="77777777" w:rsidTr="009577DC">
        <w:trPr>
          <w:trHeight w:val="288"/>
          <w:jc w:val="center"/>
        </w:trPr>
        <w:tc>
          <w:tcPr>
            <w:tcW w:w="466" w:type="pct"/>
            <w:shd w:val="clear" w:color="auto" w:fill="auto"/>
            <w:noWrap/>
            <w:vAlign w:val="center"/>
            <w:hideMark/>
          </w:tcPr>
          <w:p w14:paraId="745B082E"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65500</w:t>
            </w:r>
          </w:p>
        </w:tc>
        <w:tc>
          <w:tcPr>
            <w:tcW w:w="464" w:type="pct"/>
            <w:shd w:val="clear" w:color="auto" w:fill="auto"/>
            <w:noWrap/>
            <w:vAlign w:val="center"/>
            <w:hideMark/>
          </w:tcPr>
          <w:p w14:paraId="6355C9D7"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52</w:t>
            </w:r>
          </w:p>
        </w:tc>
        <w:tc>
          <w:tcPr>
            <w:tcW w:w="362" w:type="pct"/>
            <w:shd w:val="clear" w:color="auto" w:fill="auto"/>
            <w:noWrap/>
            <w:vAlign w:val="center"/>
            <w:hideMark/>
          </w:tcPr>
          <w:p w14:paraId="6D2D2421"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300</w:t>
            </w:r>
          </w:p>
        </w:tc>
        <w:tc>
          <w:tcPr>
            <w:tcW w:w="572" w:type="pct"/>
            <w:shd w:val="clear" w:color="auto" w:fill="auto"/>
            <w:noWrap/>
            <w:vAlign w:val="center"/>
            <w:hideMark/>
          </w:tcPr>
          <w:p w14:paraId="77CFFCD2"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102</w:t>
            </w:r>
          </w:p>
        </w:tc>
        <w:tc>
          <w:tcPr>
            <w:tcW w:w="567" w:type="pct"/>
            <w:shd w:val="clear" w:color="auto" w:fill="auto"/>
            <w:noWrap/>
            <w:vAlign w:val="center"/>
            <w:hideMark/>
          </w:tcPr>
          <w:p w14:paraId="012307CB"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265.67</w:t>
            </w:r>
          </w:p>
        </w:tc>
        <w:tc>
          <w:tcPr>
            <w:tcW w:w="517" w:type="pct"/>
            <w:shd w:val="clear" w:color="auto" w:fill="auto"/>
            <w:noWrap/>
            <w:vAlign w:val="center"/>
            <w:hideMark/>
          </w:tcPr>
          <w:p w14:paraId="37EEA1D5"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0.3399</w:t>
            </w:r>
          </w:p>
        </w:tc>
        <w:tc>
          <w:tcPr>
            <w:tcW w:w="516" w:type="pct"/>
            <w:shd w:val="clear" w:color="auto" w:fill="auto"/>
            <w:noWrap/>
            <w:vAlign w:val="center"/>
            <w:hideMark/>
          </w:tcPr>
          <w:p w14:paraId="58C32CDD"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0.4982</w:t>
            </w:r>
          </w:p>
        </w:tc>
        <w:tc>
          <w:tcPr>
            <w:tcW w:w="517" w:type="pct"/>
            <w:shd w:val="clear" w:color="auto" w:fill="auto"/>
            <w:noWrap/>
            <w:vAlign w:val="center"/>
            <w:hideMark/>
          </w:tcPr>
          <w:p w14:paraId="529D0056"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0.3653</w:t>
            </w:r>
          </w:p>
        </w:tc>
        <w:tc>
          <w:tcPr>
            <w:tcW w:w="516" w:type="pct"/>
            <w:shd w:val="clear" w:color="auto" w:fill="auto"/>
            <w:noWrap/>
            <w:vAlign w:val="center"/>
            <w:hideMark/>
          </w:tcPr>
          <w:p w14:paraId="6C22CC37"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0.6126</w:t>
            </w:r>
          </w:p>
        </w:tc>
        <w:tc>
          <w:tcPr>
            <w:tcW w:w="503" w:type="pct"/>
            <w:tcBorders>
              <w:top w:val="nil"/>
              <w:left w:val="single" w:sz="4" w:space="0" w:color="auto"/>
              <w:bottom w:val="single" w:sz="4" w:space="0" w:color="auto"/>
              <w:right w:val="single" w:sz="4" w:space="0" w:color="auto"/>
            </w:tcBorders>
            <w:shd w:val="clear" w:color="auto" w:fill="auto"/>
            <w:vAlign w:val="center"/>
          </w:tcPr>
          <w:p w14:paraId="0E01462E"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0.6426174</w:t>
            </w:r>
          </w:p>
        </w:tc>
      </w:tr>
      <w:tr w:rsidR="009577DC" w:rsidRPr="008D7D41" w14:paraId="09810B67" w14:textId="77777777" w:rsidTr="009577DC">
        <w:trPr>
          <w:trHeight w:val="288"/>
          <w:jc w:val="center"/>
        </w:trPr>
        <w:tc>
          <w:tcPr>
            <w:tcW w:w="466" w:type="pct"/>
            <w:shd w:val="clear" w:color="auto" w:fill="auto"/>
            <w:noWrap/>
            <w:vAlign w:val="center"/>
            <w:hideMark/>
          </w:tcPr>
          <w:p w14:paraId="05199DF9"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66000</w:t>
            </w:r>
          </w:p>
        </w:tc>
        <w:tc>
          <w:tcPr>
            <w:tcW w:w="464" w:type="pct"/>
            <w:shd w:val="clear" w:color="auto" w:fill="auto"/>
            <w:noWrap/>
            <w:vAlign w:val="center"/>
            <w:hideMark/>
          </w:tcPr>
          <w:p w14:paraId="42CE1061"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55</w:t>
            </w:r>
          </w:p>
        </w:tc>
        <w:tc>
          <w:tcPr>
            <w:tcW w:w="362" w:type="pct"/>
            <w:shd w:val="clear" w:color="auto" w:fill="auto"/>
            <w:noWrap/>
            <w:vAlign w:val="center"/>
            <w:hideMark/>
          </w:tcPr>
          <w:p w14:paraId="7657388B"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313</w:t>
            </w:r>
          </w:p>
        </w:tc>
        <w:tc>
          <w:tcPr>
            <w:tcW w:w="572" w:type="pct"/>
            <w:shd w:val="clear" w:color="auto" w:fill="auto"/>
            <w:noWrap/>
            <w:vAlign w:val="center"/>
            <w:hideMark/>
          </w:tcPr>
          <w:p w14:paraId="0B212E80"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102</w:t>
            </w:r>
          </w:p>
        </w:tc>
        <w:tc>
          <w:tcPr>
            <w:tcW w:w="567" w:type="pct"/>
            <w:shd w:val="clear" w:color="auto" w:fill="auto"/>
            <w:noWrap/>
            <w:vAlign w:val="center"/>
            <w:hideMark/>
          </w:tcPr>
          <w:p w14:paraId="13019DAC"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270.79</w:t>
            </w:r>
          </w:p>
        </w:tc>
        <w:tc>
          <w:tcPr>
            <w:tcW w:w="517" w:type="pct"/>
            <w:shd w:val="clear" w:color="auto" w:fill="auto"/>
            <w:noWrap/>
            <w:vAlign w:val="center"/>
            <w:hideMark/>
          </w:tcPr>
          <w:p w14:paraId="400A99AA"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0.3267</w:t>
            </w:r>
          </w:p>
        </w:tc>
        <w:tc>
          <w:tcPr>
            <w:tcW w:w="516" w:type="pct"/>
            <w:shd w:val="clear" w:color="auto" w:fill="auto"/>
            <w:noWrap/>
            <w:vAlign w:val="center"/>
            <w:hideMark/>
          </w:tcPr>
          <w:p w14:paraId="71B5E1DA"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0.4807</w:t>
            </w:r>
          </w:p>
        </w:tc>
        <w:tc>
          <w:tcPr>
            <w:tcW w:w="517" w:type="pct"/>
            <w:shd w:val="clear" w:color="auto" w:fill="auto"/>
            <w:noWrap/>
            <w:vAlign w:val="center"/>
            <w:hideMark/>
          </w:tcPr>
          <w:p w14:paraId="69A652E4"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0.3492</w:t>
            </w:r>
          </w:p>
        </w:tc>
        <w:tc>
          <w:tcPr>
            <w:tcW w:w="516" w:type="pct"/>
            <w:shd w:val="clear" w:color="auto" w:fill="auto"/>
            <w:noWrap/>
            <w:vAlign w:val="center"/>
            <w:hideMark/>
          </w:tcPr>
          <w:p w14:paraId="2CC6E7D8"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0.59</w:t>
            </w:r>
          </w:p>
        </w:tc>
        <w:tc>
          <w:tcPr>
            <w:tcW w:w="503" w:type="pct"/>
            <w:tcBorders>
              <w:top w:val="nil"/>
              <w:left w:val="single" w:sz="4" w:space="0" w:color="auto"/>
              <w:bottom w:val="single" w:sz="4" w:space="0" w:color="auto"/>
              <w:right w:val="single" w:sz="4" w:space="0" w:color="auto"/>
            </w:tcBorders>
            <w:shd w:val="clear" w:color="auto" w:fill="auto"/>
            <w:vAlign w:val="center"/>
          </w:tcPr>
          <w:p w14:paraId="65B91C56"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0.61065</w:t>
            </w:r>
          </w:p>
        </w:tc>
      </w:tr>
      <w:tr w:rsidR="009577DC" w:rsidRPr="008D7D41" w14:paraId="74D7BDB1" w14:textId="77777777" w:rsidTr="009577DC">
        <w:trPr>
          <w:trHeight w:val="288"/>
          <w:jc w:val="center"/>
        </w:trPr>
        <w:tc>
          <w:tcPr>
            <w:tcW w:w="466" w:type="pct"/>
            <w:shd w:val="clear" w:color="auto" w:fill="auto"/>
            <w:noWrap/>
            <w:vAlign w:val="center"/>
            <w:hideMark/>
          </w:tcPr>
          <w:p w14:paraId="369F2112"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66500</w:t>
            </w:r>
          </w:p>
        </w:tc>
        <w:tc>
          <w:tcPr>
            <w:tcW w:w="464" w:type="pct"/>
            <w:shd w:val="clear" w:color="auto" w:fill="auto"/>
            <w:noWrap/>
            <w:vAlign w:val="center"/>
            <w:hideMark/>
          </w:tcPr>
          <w:p w14:paraId="11C4814A"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51</w:t>
            </w:r>
          </w:p>
        </w:tc>
        <w:tc>
          <w:tcPr>
            <w:tcW w:w="362" w:type="pct"/>
            <w:shd w:val="clear" w:color="auto" w:fill="auto"/>
            <w:noWrap/>
            <w:vAlign w:val="center"/>
            <w:hideMark/>
          </w:tcPr>
          <w:p w14:paraId="3AA0ADE1"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311</w:t>
            </w:r>
          </w:p>
        </w:tc>
        <w:tc>
          <w:tcPr>
            <w:tcW w:w="572" w:type="pct"/>
            <w:shd w:val="clear" w:color="auto" w:fill="auto"/>
            <w:noWrap/>
            <w:vAlign w:val="center"/>
            <w:hideMark/>
          </w:tcPr>
          <w:p w14:paraId="413B5AD8"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102</w:t>
            </w:r>
          </w:p>
        </w:tc>
        <w:tc>
          <w:tcPr>
            <w:tcW w:w="567" w:type="pct"/>
            <w:shd w:val="clear" w:color="auto" w:fill="auto"/>
            <w:noWrap/>
            <w:vAlign w:val="center"/>
            <w:hideMark/>
          </w:tcPr>
          <w:p w14:paraId="1D18DC99"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270.01</w:t>
            </w:r>
          </w:p>
        </w:tc>
        <w:tc>
          <w:tcPr>
            <w:tcW w:w="517" w:type="pct"/>
            <w:shd w:val="clear" w:color="auto" w:fill="auto"/>
            <w:noWrap/>
            <w:vAlign w:val="center"/>
            <w:hideMark/>
          </w:tcPr>
          <w:p w14:paraId="5DD3A209"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0.3323</w:t>
            </w:r>
          </w:p>
        </w:tc>
        <w:tc>
          <w:tcPr>
            <w:tcW w:w="516" w:type="pct"/>
            <w:shd w:val="clear" w:color="auto" w:fill="auto"/>
            <w:noWrap/>
            <w:vAlign w:val="center"/>
            <w:hideMark/>
          </w:tcPr>
          <w:p w14:paraId="1AFC25EA"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0.4938</w:t>
            </w:r>
          </w:p>
        </w:tc>
        <w:tc>
          <w:tcPr>
            <w:tcW w:w="517" w:type="pct"/>
            <w:shd w:val="clear" w:color="auto" w:fill="auto"/>
            <w:noWrap/>
            <w:vAlign w:val="center"/>
            <w:hideMark/>
          </w:tcPr>
          <w:p w14:paraId="56473209"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0.3562</w:t>
            </w:r>
          </w:p>
        </w:tc>
        <w:tc>
          <w:tcPr>
            <w:tcW w:w="516" w:type="pct"/>
            <w:shd w:val="clear" w:color="auto" w:fill="auto"/>
            <w:noWrap/>
            <w:vAlign w:val="center"/>
            <w:hideMark/>
          </w:tcPr>
          <w:p w14:paraId="04576DAC"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0.6067</w:t>
            </w:r>
          </w:p>
        </w:tc>
        <w:tc>
          <w:tcPr>
            <w:tcW w:w="503" w:type="pct"/>
            <w:tcBorders>
              <w:top w:val="nil"/>
              <w:left w:val="single" w:sz="4" w:space="0" w:color="auto"/>
              <w:bottom w:val="single" w:sz="4" w:space="0" w:color="auto"/>
              <w:right w:val="single" w:sz="4" w:space="0" w:color="auto"/>
            </w:tcBorders>
            <w:shd w:val="clear" w:color="auto" w:fill="auto"/>
            <w:vAlign w:val="center"/>
          </w:tcPr>
          <w:p w14:paraId="29171044"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0.6364283</w:t>
            </w:r>
          </w:p>
        </w:tc>
      </w:tr>
      <w:tr w:rsidR="009577DC" w:rsidRPr="008D7D41" w14:paraId="7F024ED3" w14:textId="77777777" w:rsidTr="009577DC">
        <w:trPr>
          <w:trHeight w:val="288"/>
          <w:jc w:val="center"/>
        </w:trPr>
        <w:tc>
          <w:tcPr>
            <w:tcW w:w="466" w:type="pct"/>
            <w:shd w:val="clear" w:color="auto" w:fill="auto"/>
            <w:noWrap/>
            <w:vAlign w:val="center"/>
            <w:hideMark/>
          </w:tcPr>
          <w:p w14:paraId="139529F6"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67000</w:t>
            </w:r>
          </w:p>
        </w:tc>
        <w:tc>
          <w:tcPr>
            <w:tcW w:w="464" w:type="pct"/>
            <w:shd w:val="clear" w:color="auto" w:fill="auto"/>
            <w:noWrap/>
            <w:vAlign w:val="center"/>
            <w:hideMark/>
          </w:tcPr>
          <w:p w14:paraId="5C77832E"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50</w:t>
            </w:r>
          </w:p>
        </w:tc>
        <w:tc>
          <w:tcPr>
            <w:tcW w:w="362" w:type="pct"/>
            <w:shd w:val="clear" w:color="auto" w:fill="auto"/>
            <w:noWrap/>
            <w:vAlign w:val="center"/>
            <w:hideMark/>
          </w:tcPr>
          <w:p w14:paraId="6FF05A1E"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308</w:t>
            </w:r>
          </w:p>
        </w:tc>
        <w:tc>
          <w:tcPr>
            <w:tcW w:w="572" w:type="pct"/>
            <w:shd w:val="clear" w:color="auto" w:fill="auto"/>
            <w:noWrap/>
            <w:vAlign w:val="center"/>
            <w:hideMark/>
          </w:tcPr>
          <w:p w14:paraId="72BE2C01"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102</w:t>
            </w:r>
          </w:p>
        </w:tc>
        <w:tc>
          <w:tcPr>
            <w:tcW w:w="567" w:type="pct"/>
            <w:shd w:val="clear" w:color="auto" w:fill="auto"/>
            <w:noWrap/>
            <w:vAlign w:val="center"/>
            <w:hideMark/>
          </w:tcPr>
          <w:p w14:paraId="04AB0CFD"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268.83</w:t>
            </w:r>
          </w:p>
        </w:tc>
        <w:tc>
          <w:tcPr>
            <w:tcW w:w="517" w:type="pct"/>
            <w:shd w:val="clear" w:color="auto" w:fill="auto"/>
            <w:noWrap/>
            <w:vAlign w:val="center"/>
            <w:hideMark/>
          </w:tcPr>
          <w:p w14:paraId="311E0BAB"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0.3299</w:t>
            </w:r>
          </w:p>
        </w:tc>
        <w:tc>
          <w:tcPr>
            <w:tcW w:w="516" w:type="pct"/>
            <w:shd w:val="clear" w:color="auto" w:fill="auto"/>
            <w:noWrap/>
            <w:vAlign w:val="center"/>
            <w:hideMark/>
          </w:tcPr>
          <w:p w14:paraId="68B27D14"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0.4989</w:t>
            </w:r>
          </w:p>
        </w:tc>
        <w:tc>
          <w:tcPr>
            <w:tcW w:w="517" w:type="pct"/>
            <w:shd w:val="clear" w:color="auto" w:fill="auto"/>
            <w:noWrap/>
            <w:vAlign w:val="center"/>
            <w:hideMark/>
          </w:tcPr>
          <w:p w14:paraId="22755FEE"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0.3604</w:t>
            </w:r>
          </w:p>
        </w:tc>
        <w:tc>
          <w:tcPr>
            <w:tcW w:w="516" w:type="pct"/>
            <w:shd w:val="clear" w:color="auto" w:fill="auto"/>
            <w:noWrap/>
            <w:vAlign w:val="center"/>
            <w:hideMark/>
          </w:tcPr>
          <w:p w14:paraId="0BEDE403"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0.6132</w:t>
            </w:r>
          </w:p>
        </w:tc>
        <w:tc>
          <w:tcPr>
            <w:tcW w:w="503" w:type="pct"/>
            <w:tcBorders>
              <w:top w:val="nil"/>
              <w:left w:val="single" w:sz="4" w:space="0" w:color="auto"/>
              <w:bottom w:val="single" w:sz="4" w:space="0" w:color="auto"/>
              <w:right w:val="single" w:sz="4" w:space="0" w:color="auto"/>
            </w:tcBorders>
            <w:shd w:val="clear" w:color="auto" w:fill="auto"/>
            <w:vAlign w:val="center"/>
          </w:tcPr>
          <w:p w14:paraId="4051038F"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0.6604164</w:t>
            </w:r>
          </w:p>
        </w:tc>
      </w:tr>
      <w:tr w:rsidR="009577DC" w:rsidRPr="008D7D41" w14:paraId="25EA8830" w14:textId="77777777" w:rsidTr="009577DC">
        <w:trPr>
          <w:trHeight w:val="288"/>
          <w:jc w:val="center"/>
        </w:trPr>
        <w:tc>
          <w:tcPr>
            <w:tcW w:w="466" w:type="pct"/>
            <w:shd w:val="clear" w:color="auto" w:fill="auto"/>
            <w:noWrap/>
            <w:vAlign w:val="center"/>
            <w:hideMark/>
          </w:tcPr>
          <w:p w14:paraId="1696F89B"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67500</w:t>
            </w:r>
          </w:p>
        </w:tc>
        <w:tc>
          <w:tcPr>
            <w:tcW w:w="464" w:type="pct"/>
            <w:shd w:val="clear" w:color="auto" w:fill="auto"/>
            <w:noWrap/>
            <w:vAlign w:val="center"/>
            <w:hideMark/>
          </w:tcPr>
          <w:p w14:paraId="38CC00D7"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57</w:t>
            </w:r>
          </w:p>
        </w:tc>
        <w:tc>
          <w:tcPr>
            <w:tcW w:w="362" w:type="pct"/>
            <w:shd w:val="clear" w:color="auto" w:fill="auto"/>
            <w:noWrap/>
            <w:vAlign w:val="center"/>
            <w:hideMark/>
          </w:tcPr>
          <w:p w14:paraId="05490A3B"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302</w:t>
            </w:r>
          </w:p>
        </w:tc>
        <w:tc>
          <w:tcPr>
            <w:tcW w:w="572" w:type="pct"/>
            <w:shd w:val="clear" w:color="auto" w:fill="auto"/>
            <w:noWrap/>
            <w:vAlign w:val="center"/>
            <w:hideMark/>
          </w:tcPr>
          <w:p w14:paraId="5E1A2FE8"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114</w:t>
            </w:r>
          </w:p>
        </w:tc>
        <w:tc>
          <w:tcPr>
            <w:tcW w:w="567" w:type="pct"/>
            <w:shd w:val="clear" w:color="auto" w:fill="auto"/>
            <w:noWrap/>
            <w:vAlign w:val="center"/>
            <w:hideMark/>
          </w:tcPr>
          <w:p w14:paraId="2DACB325"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297.81</w:t>
            </w:r>
          </w:p>
        </w:tc>
        <w:tc>
          <w:tcPr>
            <w:tcW w:w="517" w:type="pct"/>
            <w:shd w:val="clear" w:color="auto" w:fill="auto"/>
            <w:noWrap/>
            <w:vAlign w:val="center"/>
            <w:hideMark/>
          </w:tcPr>
          <w:p w14:paraId="55616071"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0.2998</w:t>
            </w:r>
          </w:p>
        </w:tc>
        <w:tc>
          <w:tcPr>
            <w:tcW w:w="516" w:type="pct"/>
            <w:shd w:val="clear" w:color="auto" w:fill="auto"/>
            <w:noWrap/>
            <w:vAlign w:val="center"/>
            <w:hideMark/>
          </w:tcPr>
          <w:p w14:paraId="13BDAC44"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0.4363</w:t>
            </w:r>
          </w:p>
        </w:tc>
        <w:tc>
          <w:tcPr>
            <w:tcW w:w="517" w:type="pct"/>
            <w:shd w:val="clear" w:color="auto" w:fill="auto"/>
            <w:noWrap/>
            <w:vAlign w:val="center"/>
            <w:hideMark/>
          </w:tcPr>
          <w:p w14:paraId="6E865EAE"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0.3214</w:t>
            </w:r>
          </w:p>
        </w:tc>
        <w:tc>
          <w:tcPr>
            <w:tcW w:w="516" w:type="pct"/>
            <w:shd w:val="clear" w:color="auto" w:fill="auto"/>
            <w:noWrap/>
            <w:vAlign w:val="center"/>
            <w:hideMark/>
          </w:tcPr>
          <w:p w14:paraId="33EB18F8"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0.5357</w:t>
            </w:r>
          </w:p>
        </w:tc>
        <w:tc>
          <w:tcPr>
            <w:tcW w:w="503" w:type="pct"/>
            <w:tcBorders>
              <w:top w:val="nil"/>
              <w:left w:val="single" w:sz="4" w:space="0" w:color="auto"/>
              <w:bottom w:val="single" w:sz="4" w:space="0" w:color="auto"/>
              <w:right w:val="single" w:sz="4" w:space="0" w:color="auto"/>
            </w:tcBorders>
            <w:shd w:val="clear" w:color="auto" w:fill="auto"/>
            <w:vAlign w:val="center"/>
          </w:tcPr>
          <w:p w14:paraId="5D29C153"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0.5646278</w:t>
            </w:r>
          </w:p>
        </w:tc>
      </w:tr>
      <w:tr w:rsidR="009577DC" w:rsidRPr="008D7D41" w14:paraId="3D97279D" w14:textId="77777777" w:rsidTr="009577DC">
        <w:trPr>
          <w:trHeight w:val="288"/>
          <w:jc w:val="center"/>
        </w:trPr>
        <w:tc>
          <w:tcPr>
            <w:tcW w:w="466" w:type="pct"/>
            <w:shd w:val="clear" w:color="auto" w:fill="auto"/>
            <w:noWrap/>
            <w:vAlign w:val="center"/>
            <w:hideMark/>
          </w:tcPr>
          <w:p w14:paraId="317756A8"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68000</w:t>
            </w:r>
          </w:p>
        </w:tc>
        <w:tc>
          <w:tcPr>
            <w:tcW w:w="464" w:type="pct"/>
            <w:shd w:val="clear" w:color="auto" w:fill="auto"/>
            <w:noWrap/>
            <w:vAlign w:val="center"/>
            <w:hideMark/>
          </w:tcPr>
          <w:p w14:paraId="4A442DDE"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59</w:t>
            </w:r>
          </w:p>
        </w:tc>
        <w:tc>
          <w:tcPr>
            <w:tcW w:w="362" w:type="pct"/>
            <w:shd w:val="clear" w:color="auto" w:fill="auto"/>
            <w:noWrap/>
            <w:vAlign w:val="center"/>
            <w:hideMark/>
          </w:tcPr>
          <w:p w14:paraId="34A07863"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299</w:t>
            </w:r>
          </w:p>
        </w:tc>
        <w:tc>
          <w:tcPr>
            <w:tcW w:w="572" w:type="pct"/>
            <w:shd w:val="clear" w:color="auto" w:fill="auto"/>
            <w:noWrap/>
            <w:vAlign w:val="center"/>
            <w:hideMark/>
          </w:tcPr>
          <w:p w14:paraId="0B374689"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105</w:t>
            </w:r>
          </w:p>
        </w:tc>
        <w:tc>
          <w:tcPr>
            <w:tcW w:w="567" w:type="pct"/>
            <w:shd w:val="clear" w:color="auto" w:fill="auto"/>
            <w:noWrap/>
            <w:vAlign w:val="center"/>
            <w:hideMark/>
          </w:tcPr>
          <w:p w14:paraId="62999DB4"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273.07</w:t>
            </w:r>
          </w:p>
        </w:tc>
        <w:tc>
          <w:tcPr>
            <w:tcW w:w="517" w:type="pct"/>
            <w:shd w:val="clear" w:color="auto" w:fill="auto"/>
            <w:noWrap/>
            <w:vAlign w:val="center"/>
            <w:hideMark/>
          </w:tcPr>
          <w:p w14:paraId="3A43FB7A"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0.3242</w:t>
            </w:r>
          </w:p>
        </w:tc>
        <w:tc>
          <w:tcPr>
            <w:tcW w:w="516" w:type="pct"/>
            <w:shd w:val="clear" w:color="auto" w:fill="auto"/>
            <w:noWrap/>
            <w:vAlign w:val="center"/>
            <w:hideMark/>
          </w:tcPr>
          <w:p w14:paraId="5D133F2D"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0.4661</w:t>
            </w:r>
          </w:p>
        </w:tc>
        <w:tc>
          <w:tcPr>
            <w:tcW w:w="517" w:type="pct"/>
            <w:shd w:val="clear" w:color="auto" w:fill="auto"/>
            <w:noWrap/>
            <w:vAlign w:val="center"/>
            <w:hideMark/>
          </w:tcPr>
          <w:p w14:paraId="466B829B"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0.3472</w:t>
            </w:r>
          </w:p>
        </w:tc>
        <w:tc>
          <w:tcPr>
            <w:tcW w:w="516" w:type="pct"/>
            <w:shd w:val="clear" w:color="auto" w:fill="auto"/>
            <w:noWrap/>
            <w:vAlign w:val="center"/>
            <w:hideMark/>
          </w:tcPr>
          <w:p w14:paraId="257E454F"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0.5719</w:t>
            </w:r>
          </w:p>
        </w:tc>
        <w:tc>
          <w:tcPr>
            <w:tcW w:w="503" w:type="pct"/>
            <w:tcBorders>
              <w:top w:val="nil"/>
              <w:left w:val="single" w:sz="4" w:space="0" w:color="auto"/>
              <w:bottom w:val="single" w:sz="4" w:space="0" w:color="auto"/>
              <w:right w:val="single" w:sz="4" w:space="0" w:color="auto"/>
            </w:tcBorders>
            <w:shd w:val="clear" w:color="auto" w:fill="auto"/>
            <w:vAlign w:val="center"/>
          </w:tcPr>
          <w:p w14:paraId="7835A8BC"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0.6353809</w:t>
            </w:r>
          </w:p>
        </w:tc>
      </w:tr>
      <w:tr w:rsidR="009577DC" w:rsidRPr="008D7D41" w14:paraId="23547BD4" w14:textId="77777777" w:rsidTr="009577DC">
        <w:trPr>
          <w:trHeight w:val="288"/>
          <w:jc w:val="center"/>
        </w:trPr>
        <w:tc>
          <w:tcPr>
            <w:tcW w:w="466" w:type="pct"/>
            <w:shd w:val="clear" w:color="auto" w:fill="auto"/>
            <w:noWrap/>
            <w:vAlign w:val="center"/>
            <w:hideMark/>
          </w:tcPr>
          <w:p w14:paraId="6AD77A7D"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68500</w:t>
            </w:r>
          </w:p>
        </w:tc>
        <w:tc>
          <w:tcPr>
            <w:tcW w:w="464" w:type="pct"/>
            <w:shd w:val="clear" w:color="auto" w:fill="auto"/>
            <w:noWrap/>
            <w:vAlign w:val="center"/>
            <w:hideMark/>
          </w:tcPr>
          <w:p w14:paraId="6783000C"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56</w:t>
            </w:r>
          </w:p>
        </w:tc>
        <w:tc>
          <w:tcPr>
            <w:tcW w:w="362" w:type="pct"/>
            <w:shd w:val="clear" w:color="auto" w:fill="auto"/>
            <w:noWrap/>
            <w:vAlign w:val="center"/>
            <w:hideMark/>
          </w:tcPr>
          <w:p w14:paraId="27A5C944"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289</w:t>
            </w:r>
          </w:p>
        </w:tc>
        <w:tc>
          <w:tcPr>
            <w:tcW w:w="572" w:type="pct"/>
            <w:shd w:val="clear" w:color="auto" w:fill="auto"/>
            <w:noWrap/>
            <w:vAlign w:val="center"/>
            <w:hideMark/>
          </w:tcPr>
          <w:p w14:paraId="1E2707AD"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105</w:t>
            </w:r>
          </w:p>
        </w:tc>
        <w:tc>
          <w:tcPr>
            <w:tcW w:w="567" w:type="pct"/>
            <w:shd w:val="clear" w:color="auto" w:fill="auto"/>
            <w:noWrap/>
            <w:vAlign w:val="center"/>
            <w:hideMark/>
          </w:tcPr>
          <w:p w14:paraId="5A5E46BF"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268.92</w:t>
            </w:r>
          </w:p>
        </w:tc>
        <w:tc>
          <w:tcPr>
            <w:tcW w:w="517" w:type="pct"/>
            <w:shd w:val="clear" w:color="auto" w:fill="auto"/>
            <w:noWrap/>
            <w:vAlign w:val="center"/>
            <w:hideMark/>
          </w:tcPr>
          <w:p w14:paraId="6DCCF17D"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0.3352</w:t>
            </w:r>
          </w:p>
        </w:tc>
        <w:tc>
          <w:tcPr>
            <w:tcW w:w="516" w:type="pct"/>
            <w:shd w:val="clear" w:color="auto" w:fill="auto"/>
            <w:noWrap/>
            <w:vAlign w:val="center"/>
            <w:hideMark/>
          </w:tcPr>
          <w:p w14:paraId="6A593C06"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0.481</w:t>
            </w:r>
          </w:p>
        </w:tc>
        <w:tc>
          <w:tcPr>
            <w:tcW w:w="517" w:type="pct"/>
            <w:shd w:val="clear" w:color="auto" w:fill="auto"/>
            <w:noWrap/>
            <w:vAlign w:val="center"/>
            <w:hideMark/>
          </w:tcPr>
          <w:p w14:paraId="7C609681"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0.3606</w:t>
            </w:r>
          </w:p>
        </w:tc>
        <w:tc>
          <w:tcPr>
            <w:tcW w:w="516" w:type="pct"/>
            <w:shd w:val="clear" w:color="auto" w:fill="auto"/>
            <w:noWrap/>
            <w:vAlign w:val="center"/>
            <w:hideMark/>
          </w:tcPr>
          <w:p w14:paraId="207ADB63"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0.5915</w:t>
            </w:r>
          </w:p>
        </w:tc>
        <w:tc>
          <w:tcPr>
            <w:tcW w:w="503" w:type="pct"/>
            <w:tcBorders>
              <w:top w:val="nil"/>
              <w:left w:val="single" w:sz="4" w:space="0" w:color="auto"/>
              <w:bottom w:val="single" w:sz="4" w:space="0" w:color="auto"/>
              <w:right w:val="single" w:sz="4" w:space="0" w:color="auto"/>
            </w:tcBorders>
            <w:shd w:val="clear" w:color="auto" w:fill="auto"/>
            <w:vAlign w:val="center"/>
          </w:tcPr>
          <w:p w14:paraId="243F16A5"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0.604513</w:t>
            </w:r>
          </w:p>
        </w:tc>
      </w:tr>
      <w:tr w:rsidR="009577DC" w:rsidRPr="008D7D41" w14:paraId="656294A7" w14:textId="77777777" w:rsidTr="009577DC">
        <w:trPr>
          <w:trHeight w:val="288"/>
          <w:jc w:val="center"/>
        </w:trPr>
        <w:tc>
          <w:tcPr>
            <w:tcW w:w="466" w:type="pct"/>
            <w:shd w:val="clear" w:color="auto" w:fill="auto"/>
            <w:noWrap/>
            <w:vAlign w:val="center"/>
            <w:hideMark/>
          </w:tcPr>
          <w:p w14:paraId="7B1F3D38"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69000</w:t>
            </w:r>
          </w:p>
        </w:tc>
        <w:tc>
          <w:tcPr>
            <w:tcW w:w="464" w:type="pct"/>
            <w:shd w:val="clear" w:color="auto" w:fill="auto"/>
            <w:noWrap/>
            <w:vAlign w:val="center"/>
            <w:hideMark/>
          </w:tcPr>
          <w:p w14:paraId="787C78F0"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59</w:t>
            </w:r>
          </w:p>
        </w:tc>
        <w:tc>
          <w:tcPr>
            <w:tcW w:w="362" w:type="pct"/>
            <w:shd w:val="clear" w:color="auto" w:fill="auto"/>
            <w:noWrap/>
            <w:vAlign w:val="center"/>
            <w:hideMark/>
          </w:tcPr>
          <w:p w14:paraId="5A388918"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292</w:t>
            </w:r>
          </w:p>
        </w:tc>
        <w:tc>
          <w:tcPr>
            <w:tcW w:w="572" w:type="pct"/>
            <w:shd w:val="clear" w:color="auto" w:fill="auto"/>
            <w:noWrap/>
            <w:vAlign w:val="center"/>
            <w:hideMark/>
          </w:tcPr>
          <w:p w14:paraId="45F04BF0"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106</w:t>
            </w:r>
          </w:p>
        </w:tc>
        <w:tc>
          <w:tcPr>
            <w:tcW w:w="567" w:type="pct"/>
            <w:shd w:val="clear" w:color="auto" w:fill="auto"/>
            <w:noWrap/>
            <w:vAlign w:val="center"/>
            <w:hideMark/>
          </w:tcPr>
          <w:p w14:paraId="2E9E1772"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272.75</w:t>
            </w:r>
          </w:p>
        </w:tc>
        <w:tc>
          <w:tcPr>
            <w:tcW w:w="517" w:type="pct"/>
            <w:shd w:val="clear" w:color="auto" w:fill="auto"/>
            <w:noWrap/>
            <w:vAlign w:val="center"/>
            <w:hideMark/>
          </w:tcPr>
          <w:p w14:paraId="01F6416A"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0.3266</w:t>
            </w:r>
          </w:p>
        </w:tc>
        <w:tc>
          <w:tcPr>
            <w:tcW w:w="516" w:type="pct"/>
            <w:shd w:val="clear" w:color="auto" w:fill="auto"/>
            <w:noWrap/>
            <w:vAlign w:val="center"/>
            <w:hideMark/>
          </w:tcPr>
          <w:p w14:paraId="5F38408B"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0.4666</w:t>
            </w:r>
          </w:p>
        </w:tc>
        <w:tc>
          <w:tcPr>
            <w:tcW w:w="517" w:type="pct"/>
            <w:shd w:val="clear" w:color="auto" w:fill="auto"/>
            <w:noWrap/>
            <w:vAlign w:val="center"/>
            <w:hideMark/>
          </w:tcPr>
          <w:p w14:paraId="0C1107D1"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0.3505</w:t>
            </w:r>
          </w:p>
        </w:tc>
        <w:tc>
          <w:tcPr>
            <w:tcW w:w="516" w:type="pct"/>
            <w:shd w:val="clear" w:color="auto" w:fill="auto"/>
            <w:noWrap/>
            <w:vAlign w:val="center"/>
            <w:hideMark/>
          </w:tcPr>
          <w:p w14:paraId="046595F3"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0.5729</w:t>
            </w:r>
          </w:p>
        </w:tc>
        <w:tc>
          <w:tcPr>
            <w:tcW w:w="503" w:type="pct"/>
            <w:tcBorders>
              <w:top w:val="nil"/>
              <w:left w:val="single" w:sz="4" w:space="0" w:color="auto"/>
              <w:bottom w:val="single" w:sz="4" w:space="0" w:color="auto"/>
              <w:right w:val="single" w:sz="4" w:space="0" w:color="auto"/>
            </w:tcBorders>
            <w:shd w:val="clear" w:color="auto" w:fill="auto"/>
            <w:vAlign w:val="center"/>
          </w:tcPr>
          <w:p w14:paraId="48364785"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0.6330545</w:t>
            </w:r>
          </w:p>
        </w:tc>
      </w:tr>
      <w:tr w:rsidR="009577DC" w:rsidRPr="008D7D41" w14:paraId="5833C1D8" w14:textId="77777777" w:rsidTr="009577DC">
        <w:trPr>
          <w:trHeight w:val="288"/>
          <w:jc w:val="center"/>
        </w:trPr>
        <w:tc>
          <w:tcPr>
            <w:tcW w:w="466" w:type="pct"/>
            <w:shd w:val="clear" w:color="auto" w:fill="auto"/>
            <w:noWrap/>
            <w:vAlign w:val="center"/>
            <w:hideMark/>
          </w:tcPr>
          <w:p w14:paraId="11EDB49F"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lastRenderedPageBreak/>
              <w:t>69500</w:t>
            </w:r>
          </w:p>
        </w:tc>
        <w:tc>
          <w:tcPr>
            <w:tcW w:w="464" w:type="pct"/>
            <w:shd w:val="clear" w:color="auto" w:fill="auto"/>
            <w:noWrap/>
            <w:vAlign w:val="center"/>
            <w:hideMark/>
          </w:tcPr>
          <w:p w14:paraId="6736E517"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58</w:t>
            </w:r>
          </w:p>
        </w:tc>
        <w:tc>
          <w:tcPr>
            <w:tcW w:w="362" w:type="pct"/>
            <w:shd w:val="clear" w:color="auto" w:fill="auto"/>
            <w:noWrap/>
            <w:vAlign w:val="center"/>
            <w:hideMark/>
          </w:tcPr>
          <w:p w14:paraId="3FFF9F70"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296</w:t>
            </w:r>
          </w:p>
        </w:tc>
        <w:tc>
          <w:tcPr>
            <w:tcW w:w="572" w:type="pct"/>
            <w:shd w:val="clear" w:color="auto" w:fill="auto"/>
            <w:noWrap/>
            <w:vAlign w:val="center"/>
            <w:hideMark/>
          </w:tcPr>
          <w:p w14:paraId="4C945DBC"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106</w:t>
            </w:r>
          </w:p>
        </w:tc>
        <w:tc>
          <w:tcPr>
            <w:tcW w:w="567" w:type="pct"/>
            <w:shd w:val="clear" w:color="auto" w:fill="auto"/>
            <w:noWrap/>
            <w:vAlign w:val="center"/>
            <w:hideMark/>
          </w:tcPr>
          <w:p w14:paraId="72DCCB29"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274.42</w:t>
            </w:r>
          </w:p>
        </w:tc>
        <w:tc>
          <w:tcPr>
            <w:tcW w:w="517" w:type="pct"/>
            <w:shd w:val="clear" w:color="auto" w:fill="auto"/>
            <w:noWrap/>
            <w:vAlign w:val="center"/>
            <w:hideMark/>
          </w:tcPr>
          <w:p w14:paraId="1B6AEA3E"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0.3246</w:t>
            </w:r>
          </w:p>
        </w:tc>
        <w:tc>
          <w:tcPr>
            <w:tcW w:w="516" w:type="pct"/>
            <w:shd w:val="clear" w:color="auto" w:fill="auto"/>
            <w:noWrap/>
            <w:vAlign w:val="center"/>
            <w:hideMark/>
          </w:tcPr>
          <w:p w14:paraId="6FA91A39"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0.4668</w:t>
            </w:r>
          </w:p>
        </w:tc>
        <w:tc>
          <w:tcPr>
            <w:tcW w:w="517" w:type="pct"/>
            <w:shd w:val="clear" w:color="auto" w:fill="auto"/>
            <w:noWrap/>
            <w:vAlign w:val="center"/>
            <w:hideMark/>
          </w:tcPr>
          <w:p w14:paraId="455FE468"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0.3482</w:t>
            </w:r>
          </w:p>
        </w:tc>
        <w:tc>
          <w:tcPr>
            <w:tcW w:w="516" w:type="pct"/>
            <w:shd w:val="clear" w:color="auto" w:fill="auto"/>
            <w:noWrap/>
            <w:vAlign w:val="center"/>
            <w:hideMark/>
          </w:tcPr>
          <w:p w14:paraId="0ACA529C"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0.5732</w:t>
            </w:r>
          </w:p>
        </w:tc>
        <w:tc>
          <w:tcPr>
            <w:tcW w:w="503" w:type="pct"/>
            <w:tcBorders>
              <w:top w:val="nil"/>
              <w:left w:val="single" w:sz="4" w:space="0" w:color="auto"/>
              <w:bottom w:val="single" w:sz="4" w:space="0" w:color="auto"/>
              <w:right w:val="single" w:sz="4" w:space="0" w:color="auto"/>
            </w:tcBorders>
            <w:shd w:val="clear" w:color="auto" w:fill="auto"/>
            <w:vAlign w:val="center"/>
          </w:tcPr>
          <w:p w14:paraId="0ECFE292"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0.6330545</w:t>
            </w:r>
          </w:p>
        </w:tc>
      </w:tr>
      <w:tr w:rsidR="009577DC" w:rsidRPr="008D7D41" w14:paraId="61130C48" w14:textId="77777777" w:rsidTr="009577DC">
        <w:trPr>
          <w:trHeight w:val="288"/>
          <w:jc w:val="center"/>
        </w:trPr>
        <w:tc>
          <w:tcPr>
            <w:tcW w:w="466" w:type="pct"/>
            <w:shd w:val="clear" w:color="auto" w:fill="auto"/>
            <w:noWrap/>
            <w:vAlign w:val="center"/>
            <w:hideMark/>
          </w:tcPr>
          <w:p w14:paraId="54A06E42"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70000</w:t>
            </w:r>
          </w:p>
        </w:tc>
        <w:tc>
          <w:tcPr>
            <w:tcW w:w="464" w:type="pct"/>
            <w:shd w:val="clear" w:color="auto" w:fill="auto"/>
            <w:noWrap/>
            <w:vAlign w:val="center"/>
            <w:hideMark/>
          </w:tcPr>
          <w:p w14:paraId="29B2BE4F"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60</w:t>
            </w:r>
          </w:p>
        </w:tc>
        <w:tc>
          <w:tcPr>
            <w:tcW w:w="362" w:type="pct"/>
            <w:shd w:val="clear" w:color="auto" w:fill="auto"/>
            <w:noWrap/>
            <w:vAlign w:val="center"/>
            <w:hideMark/>
          </w:tcPr>
          <w:p w14:paraId="493B987E"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300</w:t>
            </w:r>
          </w:p>
        </w:tc>
        <w:tc>
          <w:tcPr>
            <w:tcW w:w="572" w:type="pct"/>
            <w:shd w:val="clear" w:color="auto" w:fill="auto"/>
            <w:noWrap/>
            <w:vAlign w:val="center"/>
            <w:hideMark/>
          </w:tcPr>
          <w:p w14:paraId="0E55F1AB"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106</w:t>
            </w:r>
          </w:p>
        </w:tc>
        <w:tc>
          <w:tcPr>
            <w:tcW w:w="567" w:type="pct"/>
            <w:shd w:val="clear" w:color="auto" w:fill="auto"/>
            <w:noWrap/>
            <w:vAlign w:val="center"/>
            <w:hideMark/>
          </w:tcPr>
          <w:p w14:paraId="1224E313"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276.08</w:t>
            </w:r>
          </w:p>
        </w:tc>
        <w:tc>
          <w:tcPr>
            <w:tcW w:w="517" w:type="pct"/>
            <w:shd w:val="clear" w:color="auto" w:fill="auto"/>
            <w:noWrap/>
            <w:vAlign w:val="center"/>
            <w:hideMark/>
          </w:tcPr>
          <w:p w14:paraId="2C27FAFD"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0.3196</w:t>
            </w:r>
          </w:p>
        </w:tc>
        <w:tc>
          <w:tcPr>
            <w:tcW w:w="516" w:type="pct"/>
            <w:shd w:val="clear" w:color="auto" w:fill="auto"/>
            <w:noWrap/>
            <w:vAlign w:val="center"/>
            <w:hideMark/>
          </w:tcPr>
          <w:p w14:paraId="14D48066"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0.4589</w:t>
            </w:r>
          </w:p>
        </w:tc>
        <w:tc>
          <w:tcPr>
            <w:tcW w:w="517" w:type="pct"/>
            <w:shd w:val="clear" w:color="auto" w:fill="auto"/>
            <w:noWrap/>
            <w:vAlign w:val="center"/>
            <w:hideMark/>
          </w:tcPr>
          <w:p w14:paraId="374E7D48"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0.3419</w:t>
            </w:r>
          </w:p>
        </w:tc>
        <w:tc>
          <w:tcPr>
            <w:tcW w:w="516" w:type="pct"/>
            <w:shd w:val="clear" w:color="auto" w:fill="auto"/>
            <w:noWrap/>
            <w:vAlign w:val="center"/>
            <w:hideMark/>
          </w:tcPr>
          <w:p w14:paraId="5928FDC9"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0.5627</w:t>
            </w:r>
          </w:p>
        </w:tc>
        <w:tc>
          <w:tcPr>
            <w:tcW w:w="503" w:type="pct"/>
            <w:tcBorders>
              <w:top w:val="nil"/>
              <w:left w:val="single" w:sz="4" w:space="0" w:color="auto"/>
              <w:bottom w:val="single" w:sz="4" w:space="0" w:color="auto"/>
              <w:right w:val="single" w:sz="4" w:space="0" w:color="auto"/>
            </w:tcBorders>
            <w:shd w:val="clear" w:color="auto" w:fill="auto"/>
            <w:vAlign w:val="center"/>
          </w:tcPr>
          <w:p w14:paraId="149CDE91"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0.6330545</w:t>
            </w:r>
          </w:p>
        </w:tc>
      </w:tr>
      <w:tr w:rsidR="009577DC" w:rsidRPr="008D7D41" w14:paraId="36B697AD" w14:textId="77777777" w:rsidTr="009577DC">
        <w:trPr>
          <w:trHeight w:val="288"/>
          <w:jc w:val="center"/>
        </w:trPr>
        <w:tc>
          <w:tcPr>
            <w:tcW w:w="466" w:type="pct"/>
            <w:shd w:val="clear" w:color="auto" w:fill="auto"/>
            <w:noWrap/>
            <w:vAlign w:val="center"/>
            <w:hideMark/>
          </w:tcPr>
          <w:p w14:paraId="32CB1B6C"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70500</w:t>
            </w:r>
          </w:p>
        </w:tc>
        <w:tc>
          <w:tcPr>
            <w:tcW w:w="464" w:type="pct"/>
            <w:shd w:val="clear" w:color="auto" w:fill="auto"/>
            <w:noWrap/>
            <w:vAlign w:val="center"/>
            <w:hideMark/>
          </w:tcPr>
          <w:p w14:paraId="34E7BBFA"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62</w:t>
            </w:r>
          </w:p>
        </w:tc>
        <w:tc>
          <w:tcPr>
            <w:tcW w:w="362" w:type="pct"/>
            <w:shd w:val="clear" w:color="auto" w:fill="auto"/>
            <w:noWrap/>
            <w:vAlign w:val="center"/>
            <w:hideMark/>
          </w:tcPr>
          <w:p w14:paraId="39233312"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293</w:t>
            </w:r>
          </w:p>
        </w:tc>
        <w:tc>
          <w:tcPr>
            <w:tcW w:w="572" w:type="pct"/>
            <w:shd w:val="clear" w:color="auto" w:fill="auto"/>
            <w:noWrap/>
            <w:vAlign w:val="center"/>
            <w:hideMark/>
          </w:tcPr>
          <w:p w14:paraId="166B1DCC"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106</w:t>
            </w:r>
          </w:p>
        </w:tc>
        <w:tc>
          <w:tcPr>
            <w:tcW w:w="567" w:type="pct"/>
            <w:shd w:val="clear" w:color="auto" w:fill="auto"/>
            <w:noWrap/>
            <w:vAlign w:val="center"/>
            <w:hideMark/>
          </w:tcPr>
          <w:p w14:paraId="2662CFF0"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273.17</w:t>
            </w:r>
          </w:p>
        </w:tc>
        <w:tc>
          <w:tcPr>
            <w:tcW w:w="517" w:type="pct"/>
            <w:shd w:val="clear" w:color="auto" w:fill="auto"/>
            <w:noWrap/>
            <w:vAlign w:val="center"/>
            <w:hideMark/>
          </w:tcPr>
          <w:p w14:paraId="37CFDFD6"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0.3227</w:t>
            </w:r>
          </w:p>
        </w:tc>
        <w:tc>
          <w:tcPr>
            <w:tcW w:w="516" w:type="pct"/>
            <w:shd w:val="clear" w:color="auto" w:fill="auto"/>
            <w:noWrap/>
            <w:vAlign w:val="center"/>
            <w:hideMark/>
          </w:tcPr>
          <w:p w14:paraId="3CCAF0AE"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0.458</w:t>
            </w:r>
          </w:p>
        </w:tc>
        <w:tc>
          <w:tcPr>
            <w:tcW w:w="517" w:type="pct"/>
            <w:shd w:val="clear" w:color="auto" w:fill="auto"/>
            <w:noWrap/>
            <w:vAlign w:val="center"/>
            <w:hideMark/>
          </w:tcPr>
          <w:p w14:paraId="5080182E"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0.3456</w:t>
            </w:r>
          </w:p>
        </w:tc>
        <w:tc>
          <w:tcPr>
            <w:tcW w:w="516" w:type="pct"/>
            <w:shd w:val="clear" w:color="auto" w:fill="auto"/>
            <w:noWrap/>
            <w:vAlign w:val="center"/>
            <w:hideMark/>
          </w:tcPr>
          <w:p w14:paraId="5D2C75CD"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0.5613</w:t>
            </w:r>
          </w:p>
        </w:tc>
        <w:tc>
          <w:tcPr>
            <w:tcW w:w="503" w:type="pct"/>
            <w:tcBorders>
              <w:top w:val="nil"/>
              <w:left w:val="single" w:sz="4" w:space="0" w:color="auto"/>
              <w:bottom w:val="single" w:sz="4" w:space="0" w:color="auto"/>
              <w:right w:val="single" w:sz="4" w:space="0" w:color="auto"/>
            </w:tcBorders>
            <w:shd w:val="clear" w:color="auto" w:fill="auto"/>
            <w:vAlign w:val="center"/>
          </w:tcPr>
          <w:p w14:paraId="0DB01231"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0.6330545</w:t>
            </w:r>
          </w:p>
        </w:tc>
      </w:tr>
      <w:tr w:rsidR="009577DC" w:rsidRPr="008D7D41" w14:paraId="3CB42595" w14:textId="77777777" w:rsidTr="009577DC">
        <w:trPr>
          <w:trHeight w:val="288"/>
          <w:jc w:val="center"/>
        </w:trPr>
        <w:tc>
          <w:tcPr>
            <w:tcW w:w="466" w:type="pct"/>
            <w:shd w:val="clear" w:color="auto" w:fill="auto"/>
            <w:noWrap/>
            <w:vAlign w:val="center"/>
            <w:hideMark/>
          </w:tcPr>
          <w:p w14:paraId="15E59254"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71000</w:t>
            </w:r>
          </w:p>
        </w:tc>
        <w:tc>
          <w:tcPr>
            <w:tcW w:w="464" w:type="pct"/>
            <w:shd w:val="clear" w:color="auto" w:fill="auto"/>
            <w:noWrap/>
            <w:vAlign w:val="center"/>
            <w:hideMark/>
          </w:tcPr>
          <w:p w14:paraId="232B6920"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67</w:t>
            </w:r>
          </w:p>
        </w:tc>
        <w:tc>
          <w:tcPr>
            <w:tcW w:w="362" w:type="pct"/>
            <w:shd w:val="clear" w:color="auto" w:fill="auto"/>
            <w:noWrap/>
            <w:vAlign w:val="center"/>
            <w:hideMark/>
          </w:tcPr>
          <w:p w14:paraId="536CA479"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285</w:t>
            </w:r>
          </w:p>
        </w:tc>
        <w:tc>
          <w:tcPr>
            <w:tcW w:w="572" w:type="pct"/>
            <w:shd w:val="clear" w:color="auto" w:fill="auto"/>
            <w:noWrap/>
            <w:vAlign w:val="center"/>
            <w:hideMark/>
          </w:tcPr>
          <w:p w14:paraId="09EEAA79"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106</w:t>
            </w:r>
          </w:p>
        </w:tc>
        <w:tc>
          <w:tcPr>
            <w:tcW w:w="567" w:type="pct"/>
            <w:shd w:val="clear" w:color="auto" w:fill="auto"/>
            <w:noWrap/>
            <w:vAlign w:val="center"/>
            <w:hideMark/>
          </w:tcPr>
          <w:p w14:paraId="240EA8BE"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269.78</w:t>
            </w:r>
          </w:p>
        </w:tc>
        <w:tc>
          <w:tcPr>
            <w:tcW w:w="517" w:type="pct"/>
            <w:shd w:val="clear" w:color="auto" w:fill="auto"/>
            <w:noWrap/>
            <w:vAlign w:val="center"/>
            <w:hideMark/>
          </w:tcPr>
          <w:p w14:paraId="616C511F"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0.3234</w:t>
            </w:r>
          </w:p>
        </w:tc>
        <w:tc>
          <w:tcPr>
            <w:tcW w:w="516" w:type="pct"/>
            <w:shd w:val="clear" w:color="auto" w:fill="auto"/>
            <w:noWrap/>
            <w:vAlign w:val="center"/>
            <w:hideMark/>
          </w:tcPr>
          <w:p w14:paraId="1370F2C6"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0.4502</w:t>
            </w:r>
          </w:p>
        </w:tc>
        <w:tc>
          <w:tcPr>
            <w:tcW w:w="517" w:type="pct"/>
            <w:shd w:val="clear" w:color="auto" w:fill="auto"/>
            <w:noWrap/>
            <w:vAlign w:val="center"/>
            <w:hideMark/>
          </w:tcPr>
          <w:p w14:paraId="6F1E479B"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0.3461</w:t>
            </w:r>
          </w:p>
        </w:tc>
        <w:tc>
          <w:tcPr>
            <w:tcW w:w="516" w:type="pct"/>
            <w:shd w:val="clear" w:color="auto" w:fill="auto"/>
            <w:noWrap/>
            <w:vAlign w:val="center"/>
            <w:hideMark/>
          </w:tcPr>
          <w:p w14:paraId="77ADEF8E"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0.5502</w:t>
            </w:r>
          </w:p>
        </w:tc>
        <w:tc>
          <w:tcPr>
            <w:tcW w:w="503" w:type="pct"/>
            <w:tcBorders>
              <w:top w:val="nil"/>
              <w:left w:val="single" w:sz="4" w:space="0" w:color="auto"/>
              <w:bottom w:val="single" w:sz="4" w:space="0" w:color="auto"/>
              <w:right w:val="single" w:sz="4" w:space="0" w:color="auto"/>
            </w:tcBorders>
            <w:shd w:val="clear" w:color="auto" w:fill="auto"/>
            <w:vAlign w:val="center"/>
          </w:tcPr>
          <w:p w14:paraId="66CC0A4D"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0.6330545</w:t>
            </w:r>
          </w:p>
        </w:tc>
      </w:tr>
      <w:tr w:rsidR="009577DC" w:rsidRPr="008D7D41" w14:paraId="135D5A67" w14:textId="77777777" w:rsidTr="009577DC">
        <w:trPr>
          <w:trHeight w:val="288"/>
          <w:jc w:val="center"/>
        </w:trPr>
        <w:tc>
          <w:tcPr>
            <w:tcW w:w="466" w:type="pct"/>
            <w:shd w:val="clear" w:color="auto" w:fill="auto"/>
            <w:noWrap/>
            <w:vAlign w:val="center"/>
            <w:hideMark/>
          </w:tcPr>
          <w:p w14:paraId="66129766"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71500</w:t>
            </w:r>
          </w:p>
        </w:tc>
        <w:tc>
          <w:tcPr>
            <w:tcW w:w="464" w:type="pct"/>
            <w:shd w:val="clear" w:color="auto" w:fill="auto"/>
            <w:noWrap/>
            <w:vAlign w:val="center"/>
            <w:hideMark/>
          </w:tcPr>
          <w:p w14:paraId="72470ED3"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71</w:t>
            </w:r>
          </w:p>
        </w:tc>
        <w:tc>
          <w:tcPr>
            <w:tcW w:w="362" w:type="pct"/>
            <w:shd w:val="clear" w:color="auto" w:fill="auto"/>
            <w:noWrap/>
            <w:vAlign w:val="center"/>
            <w:hideMark/>
          </w:tcPr>
          <w:p w14:paraId="2B10AEA3"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279</w:t>
            </w:r>
          </w:p>
        </w:tc>
        <w:tc>
          <w:tcPr>
            <w:tcW w:w="572" w:type="pct"/>
            <w:shd w:val="clear" w:color="auto" w:fill="auto"/>
            <w:noWrap/>
            <w:vAlign w:val="center"/>
            <w:hideMark/>
          </w:tcPr>
          <w:p w14:paraId="3A0871F7"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106</w:t>
            </w:r>
          </w:p>
        </w:tc>
        <w:tc>
          <w:tcPr>
            <w:tcW w:w="567" w:type="pct"/>
            <w:shd w:val="clear" w:color="auto" w:fill="auto"/>
            <w:noWrap/>
            <w:vAlign w:val="center"/>
            <w:hideMark/>
          </w:tcPr>
          <w:p w14:paraId="7108E6E5"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267.21</w:t>
            </w:r>
          </w:p>
        </w:tc>
        <w:tc>
          <w:tcPr>
            <w:tcW w:w="517" w:type="pct"/>
            <w:shd w:val="clear" w:color="auto" w:fill="auto"/>
            <w:noWrap/>
            <w:vAlign w:val="center"/>
            <w:hideMark/>
          </w:tcPr>
          <w:p w14:paraId="7D8EDB0B"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0.3236</w:t>
            </w:r>
          </w:p>
        </w:tc>
        <w:tc>
          <w:tcPr>
            <w:tcW w:w="516" w:type="pct"/>
            <w:shd w:val="clear" w:color="auto" w:fill="auto"/>
            <w:noWrap/>
            <w:vAlign w:val="center"/>
            <w:hideMark/>
          </w:tcPr>
          <w:p w14:paraId="6C763EF0"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0.4441</w:t>
            </w:r>
          </w:p>
        </w:tc>
        <w:tc>
          <w:tcPr>
            <w:tcW w:w="517" w:type="pct"/>
            <w:shd w:val="clear" w:color="auto" w:fill="auto"/>
            <w:noWrap/>
            <w:vAlign w:val="center"/>
            <w:hideMark/>
          </w:tcPr>
          <w:p w14:paraId="0F596677"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0.3461</w:t>
            </w:r>
          </w:p>
        </w:tc>
        <w:tc>
          <w:tcPr>
            <w:tcW w:w="516" w:type="pct"/>
            <w:shd w:val="clear" w:color="auto" w:fill="auto"/>
            <w:noWrap/>
            <w:vAlign w:val="center"/>
            <w:hideMark/>
          </w:tcPr>
          <w:p w14:paraId="73BC9EA5"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0.5412</w:t>
            </w:r>
          </w:p>
        </w:tc>
        <w:tc>
          <w:tcPr>
            <w:tcW w:w="503" w:type="pct"/>
            <w:tcBorders>
              <w:top w:val="nil"/>
              <w:left w:val="single" w:sz="4" w:space="0" w:color="auto"/>
              <w:bottom w:val="single" w:sz="4" w:space="0" w:color="auto"/>
              <w:right w:val="single" w:sz="4" w:space="0" w:color="auto"/>
            </w:tcBorders>
            <w:shd w:val="clear" w:color="auto" w:fill="auto"/>
            <w:vAlign w:val="center"/>
          </w:tcPr>
          <w:p w14:paraId="261F21B8"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0.6330545</w:t>
            </w:r>
          </w:p>
        </w:tc>
      </w:tr>
      <w:tr w:rsidR="009577DC" w:rsidRPr="008D7D41" w14:paraId="31B33FB8" w14:textId="77777777" w:rsidTr="009577DC">
        <w:trPr>
          <w:trHeight w:val="288"/>
          <w:jc w:val="center"/>
        </w:trPr>
        <w:tc>
          <w:tcPr>
            <w:tcW w:w="466" w:type="pct"/>
            <w:shd w:val="clear" w:color="auto" w:fill="auto"/>
            <w:noWrap/>
            <w:vAlign w:val="center"/>
            <w:hideMark/>
          </w:tcPr>
          <w:p w14:paraId="7F61CAA0"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72000</w:t>
            </w:r>
          </w:p>
        </w:tc>
        <w:tc>
          <w:tcPr>
            <w:tcW w:w="464" w:type="pct"/>
            <w:shd w:val="clear" w:color="auto" w:fill="auto"/>
            <w:noWrap/>
            <w:vAlign w:val="center"/>
            <w:hideMark/>
          </w:tcPr>
          <w:p w14:paraId="65A75894"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75</w:t>
            </w:r>
          </w:p>
        </w:tc>
        <w:tc>
          <w:tcPr>
            <w:tcW w:w="362" w:type="pct"/>
            <w:shd w:val="clear" w:color="auto" w:fill="auto"/>
            <w:noWrap/>
            <w:vAlign w:val="center"/>
            <w:hideMark/>
          </w:tcPr>
          <w:p w14:paraId="5FFE1ABA"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272</w:t>
            </w:r>
          </w:p>
        </w:tc>
        <w:tc>
          <w:tcPr>
            <w:tcW w:w="572" w:type="pct"/>
            <w:shd w:val="clear" w:color="auto" w:fill="auto"/>
            <w:noWrap/>
            <w:vAlign w:val="center"/>
            <w:hideMark/>
          </w:tcPr>
          <w:p w14:paraId="3254402A"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111</w:t>
            </w:r>
          </w:p>
        </w:tc>
        <w:tc>
          <w:tcPr>
            <w:tcW w:w="567" w:type="pct"/>
            <w:shd w:val="clear" w:color="auto" w:fill="auto"/>
            <w:noWrap/>
            <w:vAlign w:val="center"/>
            <w:hideMark/>
          </w:tcPr>
          <w:p w14:paraId="652E68FE"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276.64</w:t>
            </w:r>
          </w:p>
        </w:tc>
        <w:tc>
          <w:tcPr>
            <w:tcW w:w="517" w:type="pct"/>
            <w:shd w:val="clear" w:color="auto" w:fill="auto"/>
            <w:noWrap/>
            <w:vAlign w:val="center"/>
            <w:hideMark/>
          </w:tcPr>
          <w:p w14:paraId="407EBB07"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0.3108</w:t>
            </w:r>
          </w:p>
        </w:tc>
        <w:tc>
          <w:tcPr>
            <w:tcW w:w="516" w:type="pct"/>
            <w:shd w:val="clear" w:color="auto" w:fill="auto"/>
            <w:noWrap/>
            <w:vAlign w:val="center"/>
            <w:hideMark/>
          </w:tcPr>
          <w:p w14:paraId="58D9E4D1"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0.4214</w:t>
            </w:r>
          </w:p>
        </w:tc>
        <w:tc>
          <w:tcPr>
            <w:tcW w:w="517" w:type="pct"/>
            <w:shd w:val="clear" w:color="auto" w:fill="auto"/>
            <w:noWrap/>
            <w:vAlign w:val="center"/>
            <w:hideMark/>
          </w:tcPr>
          <w:p w14:paraId="3A2C07A2"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0.3324</w:t>
            </w:r>
          </w:p>
        </w:tc>
        <w:tc>
          <w:tcPr>
            <w:tcW w:w="516" w:type="pct"/>
            <w:shd w:val="clear" w:color="auto" w:fill="auto"/>
            <w:noWrap/>
            <w:vAlign w:val="center"/>
            <w:hideMark/>
          </w:tcPr>
          <w:p w14:paraId="462DA64C"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0.5123</w:t>
            </w:r>
          </w:p>
        </w:tc>
        <w:tc>
          <w:tcPr>
            <w:tcW w:w="503" w:type="pct"/>
            <w:tcBorders>
              <w:top w:val="nil"/>
              <w:left w:val="single" w:sz="4" w:space="0" w:color="auto"/>
              <w:bottom w:val="single" w:sz="4" w:space="0" w:color="auto"/>
              <w:right w:val="single" w:sz="4" w:space="0" w:color="auto"/>
            </w:tcBorders>
            <w:shd w:val="clear" w:color="auto" w:fill="auto"/>
            <w:vAlign w:val="center"/>
          </w:tcPr>
          <w:p w14:paraId="60518048"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0.5107631</w:t>
            </w:r>
          </w:p>
        </w:tc>
      </w:tr>
      <w:tr w:rsidR="009577DC" w:rsidRPr="008D7D41" w14:paraId="21550BAC" w14:textId="77777777" w:rsidTr="009577DC">
        <w:trPr>
          <w:trHeight w:val="288"/>
          <w:jc w:val="center"/>
        </w:trPr>
        <w:tc>
          <w:tcPr>
            <w:tcW w:w="466" w:type="pct"/>
            <w:shd w:val="clear" w:color="auto" w:fill="auto"/>
            <w:noWrap/>
            <w:vAlign w:val="center"/>
            <w:hideMark/>
          </w:tcPr>
          <w:p w14:paraId="44A04F75"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72500</w:t>
            </w:r>
          </w:p>
        </w:tc>
        <w:tc>
          <w:tcPr>
            <w:tcW w:w="464" w:type="pct"/>
            <w:shd w:val="clear" w:color="auto" w:fill="auto"/>
            <w:noWrap/>
            <w:vAlign w:val="center"/>
            <w:hideMark/>
          </w:tcPr>
          <w:p w14:paraId="55151EA2"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77</w:t>
            </w:r>
          </w:p>
        </w:tc>
        <w:tc>
          <w:tcPr>
            <w:tcW w:w="362" w:type="pct"/>
            <w:shd w:val="clear" w:color="auto" w:fill="auto"/>
            <w:noWrap/>
            <w:vAlign w:val="center"/>
            <w:hideMark/>
          </w:tcPr>
          <w:p w14:paraId="2645129B"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264</w:t>
            </w:r>
          </w:p>
        </w:tc>
        <w:tc>
          <w:tcPr>
            <w:tcW w:w="572" w:type="pct"/>
            <w:shd w:val="clear" w:color="auto" w:fill="auto"/>
            <w:noWrap/>
            <w:vAlign w:val="center"/>
            <w:hideMark/>
          </w:tcPr>
          <w:p w14:paraId="42E79169"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105</w:t>
            </w:r>
          </w:p>
        </w:tc>
        <w:tc>
          <w:tcPr>
            <w:tcW w:w="567" w:type="pct"/>
            <w:shd w:val="clear" w:color="auto" w:fill="auto"/>
            <w:noWrap/>
            <w:vAlign w:val="center"/>
            <w:hideMark/>
          </w:tcPr>
          <w:p w14:paraId="48C23F76"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258.19</w:t>
            </w:r>
          </w:p>
        </w:tc>
        <w:tc>
          <w:tcPr>
            <w:tcW w:w="517" w:type="pct"/>
            <w:shd w:val="clear" w:color="auto" w:fill="auto"/>
            <w:noWrap/>
            <w:vAlign w:val="center"/>
            <w:hideMark/>
          </w:tcPr>
          <w:p w14:paraId="5F09754C"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0.3311</w:t>
            </w:r>
          </w:p>
        </w:tc>
        <w:tc>
          <w:tcPr>
            <w:tcW w:w="516" w:type="pct"/>
            <w:shd w:val="clear" w:color="auto" w:fill="auto"/>
            <w:noWrap/>
            <w:vAlign w:val="center"/>
            <w:hideMark/>
          </w:tcPr>
          <w:p w14:paraId="08E5BFE0"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0.4428</w:t>
            </w:r>
          </w:p>
        </w:tc>
        <w:tc>
          <w:tcPr>
            <w:tcW w:w="517" w:type="pct"/>
            <w:shd w:val="clear" w:color="auto" w:fill="auto"/>
            <w:noWrap/>
            <w:vAlign w:val="center"/>
            <w:hideMark/>
          </w:tcPr>
          <w:p w14:paraId="70FEB0FD"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0.3542</w:t>
            </w:r>
          </w:p>
        </w:tc>
        <w:tc>
          <w:tcPr>
            <w:tcW w:w="516" w:type="pct"/>
            <w:shd w:val="clear" w:color="auto" w:fill="auto"/>
            <w:noWrap/>
            <w:vAlign w:val="center"/>
            <w:hideMark/>
          </w:tcPr>
          <w:p w14:paraId="75D8D816"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0.5368</w:t>
            </w:r>
          </w:p>
        </w:tc>
        <w:tc>
          <w:tcPr>
            <w:tcW w:w="503" w:type="pct"/>
            <w:tcBorders>
              <w:top w:val="nil"/>
              <w:left w:val="single" w:sz="4" w:space="0" w:color="auto"/>
              <w:bottom w:val="single" w:sz="4" w:space="0" w:color="auto"/>
              <w:right w:val="single" w:sz="4" w:space="0" w:color="auto"/>
            </w:tcBorders>
            <w:shd w:val="clear" w:color="auto" w:fill="auto"/>
            <w:vAlign w:val="center"/>
          </w:tcPr>
          <w:p w14:paraId="1AE6BFB4"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0.5695448</w:t>
            </w:r>
          </w:p>
        </w:tc>
      </w:tr>
      <w:tr w:rsidR="009577DC" w:rsidRPr="008D7D41" w14:paraId="7475DDB1" w14:textId="77777777" w:rsidTr="009577DC">
        <w:trPr>
          <w:trHeight w:val="288"/>
          <w:jc w:val="center"/>
        </w:trPr>
        <w:tc>
          <w:tcPr>
            <w:tcW w:w="466" w:type="pct"/>
            <w:shd w:val="clear" w:color="auto" w:fill="auto"/>
            <w:noWrap/>
            <w:vAlign w:val="center"/>
            <w:hideMark/>
          </w:tcPr>
          <w:p w14:paraId="56AD9090"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73000</w:t>
            </w:r>
          </w:p>
        </w:tc>
        <w:tc>
          <w:tcPr>
            <w:tcW w:w="464" w:type="pct"/>
            <w:shd w:val="clear" w:color="auto" w:fill="auto"/>
            <w:noWrap/>
            <w:vAlign w:val="center"/>
            <w:hideMark/>
          </w:tcPr>
          <w:p w14:paraId="5B8FBE4D"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81</w:t>
            </w:r>
          </w:p>
        </w:tc>
        <w:tc>
          <w:tcPr>
            <w:tcW w:w="362" w:type="pct"/>
            <w:shd w:val="clear" w:color="auto" w:fill="auto"/>
            <w:noWrap/>
            <w:vAlign w:val="center"/>
            <w:hideMark/>
          </w:tcPr>
          <w:p w14:paraId="34846F95"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266</w:t>
            </w:r>
          </w:p>
        </w:tc>
        <w:tc>
          <w:tcPr>
            <w:tcW w:w="572" w:type="pct"/>
            <w:shd w:val="clear" w:color="auto" w:fill="auto"/>
            <w:noWrap/>
            <w:vAlign w:val="center"/>
            <w:hideMark/>
          </w:tcPr>
          <w:p w14:paraId="57B97846"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111</w:t>
            </w:r>
          </w:p>
        </w:tc>
        <w:tc>
          <w:tcPr>
            <w:tcW w:w="567" w:type="pct"/>
            <w:shd w:val="clear" w:color="auto" w:fill="auto"/>
            <w:noWrap/>
            <w:vAlign w:val="center"/>
            <w:hideMark/>
          </w:tcPr>
          <w:p w14:paraId="01480AC6"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273.87</w:t>
            </w:r>
          </w:p>
        </w:tc>
        <w:tc>
          <w:tcPr>
            <w:tcW w:w="517" w:type="pct"/>
            <w:shd w:val="clear" w:color="auto" w:fill="auto"/>
            <w:noWrap/>
            <w:vAlign w:val="center"/>
            <w:hideMark/>
          </w:tcPr>
          <w:p w14:paraId="43D1EC47"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0.3087</w:t>
            </w:r>
          </w:p>
        </w:tc>
        <w:tc>
          <w:tcPr>
            <w:tcW w:w="516" w:type="pct"/>
            <w:shd w:val="clear" w:color="auto" w:fill="auto"/>
            <w:noWrap/>
            <w:vAlign w:val="center"/>
            <w:hideMark/>
          </w:tcPr>
          <w:p w14:paraId="676228EC"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0.4118</w:t>
            </w:r>
          </w:p>
        </w:tc>
        <w:tc>
          <w:tcPr>
            <w:tcW w:w="517" w:type="pct"/>
            <w:shd w:val="clear" w:color="auto" w:fill="auto"/>
            <w:noWrap/>
            <w:vAlign w:val="center"/>
            <w:hideMark/>
          </w:tcPr>
          <w:p w14:paraId="3BC8D5D4"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0.3296</w:t>
            </w:r>
          </w:p>
        </w:tc>
        <w:tc>
          <w:tcPr>
            <w:tcW w:w="516" w:type="pct"/>
            <w:shd w:val="clear" w:color="auto" w:fill="auto"/>
            <w:noWrap/>
            <w:vAlign w:val="center"/>
            <w:hideMark/>
          </w:tcPr>
          <w:p w14:paraId="22BFF5AB"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0.4981</w:t>
            </w:r>
          </w:p>
        </w:tc>
        <w:tc>
          <w:tcPr>
            <w:tcW w:w="503" w:type="pct"/>
            <w:tcBorders>
              <w:top w:val="nil"/>
              <w:left w:val="single" w:sz="4" w:space="0" w:color="auto"/>
              <w:bottom w:val="single" w:sz="4" w:space="0" w:color="auto"/>
              <w:right w:val="single" w:sz="4" w:space="0" w:color="auto"/>
            </w:tcBorders>
            <w:shd w:val="clear" w:color="auto" w:fill="auto"/>
            <w:vAlign w:val="center"/>
          </w:tcPr>
          <w:p w14:paraId="394057D2"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0.5364537</w:t>
            </w:r>
          </w:p>
        </w:tc>
      </w:tr>
      <w:tr w:rsidR="009577DC" w:rsidRPr="008D7D41" w14:paraId="02F49845" w14:textId="77777777" w:rsidTr="009577DC">
        <w:trPr>
          <w:trHeight w:val="288"/>
          <w:jc w:val="center"/>
        </w:trPr>
        <w:tc>
          <w:tcPr>
            <w:tcW w:w="466" w:type="pct"/>
            <w:shd w:val="clear" w:color="auto" w:fill="auto"/>
            <w:noWrap/>
            <w:vAlign w:val="center"/>
            <w:hideMark/>
          </w:tcPr>
          <w:p w14:paraId="68C6B74D"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73500</w:t>
            </w:r>
          </w:p>
        </w:tc>
        <w:tc>
          <w:tcPr>
            <w:tcW w:w="464" w:type="pct"/>
            <w:shd w:val="clear" w:color="auto" w:fill="auto"/>
            <w:noWrap/>
            <w:vAlign w:val="center"/>
            <w:hideMark/>
          </w:tcPr>
          <w:p w14:paraId="2A72E34F"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83</w:t>
            </w:r>
          </w:p>
        </w:tc>
        <w:tc>
          <w:tcPr>
            <w:tcW w:w="362" w:type="pct"/>
            <w:shd w:val="clear" w:color="auto" w:fill="auto"/>
            <w:noWrap/>
            <w:vAlign w:val="center"/>
            <w:hideMark/>
          </w:tcPr>
          <w:p w14:paraId="14871B7A"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267</w:t>
            </w:r>
          </w:p>
        </w:tc>
        <w:tc>
          <w:tcPr>
            <w:tcW w:w="572" w:type="pct"/>
            <w:shd w:val="clear" w:color="auto" w:fill="auto"/>
            <w:noWrap/>
            <w:vAlign w:val="center"/>
            <w:hideMark/>
          </w:tcPr>
          <w:p w14:paraId="1E35DFA1"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111</w:t>
            </w:r>
          </w:p>
        </w:tc>
        <w:tc>
          <w:tcPr>
            <w:tcW w:w="567" w:type="pct"/>
            <w:shd w:val="clear" w:color="auto" w:fill="auto"/>
            <w:noWrap/>
            <w:vAlign w:val="center"/>
            <w:hideMark/>
          </w:tcPr>
          <w:p w14:paraId="13D0E1D5"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274.34</w:t>
            </w:r>
          </w:p>
        </w:tc>
        <w:tc>
          <w:tcPr>
            <w:tcW w:w="517" w:type="pct"/>
            <w:shd w:val="clear" w:color="auto" w:fill="auto"/>
            <w:noWrap/>
            <w:vAlign w:val="center"/>
            <w:hideMark/>
          </w:tcPr>
          <w:p w14:paraId="4F7460A6"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0.3049</w:t>
            </w:r>
          </w:p>
        </w:tc>
        <w:tc>
          <w:tcPr>
            <w:tcW w:w="516" w:type="pct"/>
            <w:shd w:val="clear" w:color="auto" w:fill="auto"/>
            <w:noWrap/>
            <w:vAlign w:val="center"/>
            <w:hideMark/>
          </w:tcPr>
          <w:p w14:paraId="3EACA9F4"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0.4092</w:t>
            </w:r>
          </w:p>
        </w:tc>
        <w:tc>
          <w:tcPr>
            <w:tcW w:w="517" w:type="pct"/>
            <w:shd w:val="clear" w:color="auto" w:fill="auto"/>
            <w:noWrap/>
            <w:vAlign w:val="center"/>
            <w:hideMark/>
          </w:tcPr>
          <w:p w14:paraId="0100D3D4"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0.3261</w:t>
            </w:r>
          </w:p>
        </w:tc>
        <w:tc>
          <w:tcPr>
            <w:tcW w:w="516" w:type="pct"/>
            <w:shd w:val="clear" w:color="auto" w:fill="auto"/>
            <w:noWrap/>
            <w:vAlign w:val="center"/>
            <w:hideMark/>
          </w:tcPr>
          <w:p w14:paraId="17CB2BDB"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0.4914</w:t>
            </w:r>
          </w:p>
        </w:tc>
        <w:tc>
          <w:tcPr>
            <w:tcW w:w="503" w:type="pct"/>
            <w:tcBorders>
              <w:top w:val="nil"/>
              <w:left w:val="single" w:sz="4" w:space="0" w:color="auto"/>
              <w:bottom w:val="single" w:sz="4" w:space="0" w:color="auto"/>
              <w:right w:val="single" w:sz="4" w:space="0" w:color="auto"/>
            </w:tcBorders>
            <w:shd w:val="clear" w:color="auto" w:fill="auto"/>
            <w:vAlign w:val="center"/>
          </w:tcPr>
          <w:p w14:paraId="685E411B"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0.5364537</w:t>
            </w:r>
          </w:p>
        </w:tc>
      </w:tr>
      <w:tr w:rsidR="009577DC" w:rsidRPr="008D7D41" w14:paraId="61F9F9EA" w14:textId="77777777" w:rsidTr="009577DC">
        <w:trPr>
          <w:trHeight w:val="288"/>
          <w:jc w:val="center"/>
        </w:trPr>
        <w:tc>
          <w:tcPr>
            <w:tcW w:w="466" w:type="pct"/>
            <w:shd w:val="clear" w:color="auto" w:fill="auto"/>
            <w:noWrap/>
            <w:vAlign w:val="center"/>
            <w:hideMark/>
          </w:tcPr>
          <w:p w14:paraId="7C8236A0"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74000</w:t>
            </w:r>
          </w:p>
        </w:tc>
        <w:tc>
          <w:tcPr>
            <w:tcW w:w="464" w:type="pct"/>
            <w:shd w:val="clear" w:color="auto" w:fill="auto"/>
            <w:noWrap/>
            <w:vAlign w:val="center"/>
            <w:hideMark/>
          </w:tcPr>
          <w:p w14:paraId="2A7694BC"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80</w:t>
            </w:r>
          </w:p>
        </w:tc>
        <w:tc>
          <w:tcPr>
            <w:tcW w:w="362" w:type="pct"/>
            <w:shd w:val="clear" w:color="auto" w:fill="auto"/>
            <w:noWrap/>
            <w:vAlign w:val="center"/>
            <w:hideMark/>
          </w:tcPr>
          <w:p w14:paraId="2234BD66"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268</w:t>
            </w:r>
          </w:p>
        </w:tc>
        <w:tc>
          <w:tcPr>
            <w:tcW w:w="572" w:type="pct"/>
            <w:shd w:val="clear" w:color="auto" w:fill="auto"/>
            <w:noWrap/>
            <w:vAlign w:val="center"/>
            <w:hideMark/>
          </w:tcPr>
          <w:p w14:paraId="5C52C85F"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111</w:t>
            </w:r>
          </w:p>
        </w:tc>
        <w:tc>
          <w:tcPr>
            <w:tcW w:w="567" w:type="pct"/>
            <w:shd w:val="clear" w:color="auto" w:fill="auto"/>
            <w:noWrap/>
            <w:vAlign w:val="center"/>
            <w:hideMark/>
          </w:tcPr>
          <w:p w14:paraId="6EDDC7F0"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274.80</w:t>
            </w:r>
          </w:p>
        </w:tc>
        <w:tc>
          <w:tcPr>
            <w:tcW w:w="517" w:type="pct"/>
            <w:shd w:val="clear" w:color="auto" w:fill="auto"/>
            <w:noWrap/>
            <w:vAlign w:val="center"/>
            <w:hideMark/>
          </w:tcPr>
          <w:p w14:paraId="4D4C43D0"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0.3084</w:t>
            </w:r>
          </w:p>
        </w:tc>
        <w:tc>
          <w:tcPr>
            <w:tcW w:w="516" w:type="pct"/>
            <w:shd w:val="clear" w:color="auto" w:fill="auto"/>
            <w:noWrap/>
            <w:vAlign w:val="center"/>
            <w:hideMark/>
          </w:tcPr>
          <w:p w14:paraId="01D265B2"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0.4135</w:t>
            </w:r>
          </w:p>
        </w:tc>
        <w:tc>
          <w:tcPr>
            <w:tcW w:w="517" w:type="pct"/>
            <w:shd w:val="clear" w:color="auto" w:fill="auto"/>
            <w:noWrap/>
            <w:vAlign w:val="center"/>
            <w:hideMark/>
          </w:tcPr>
          <w:p w14:paraId="7F941D0D"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0.3292</w:t>
            </w:r>
          </w:p>
        </w:tc>
        <w:tc>
          <w:tcPr>
            <w:tcW w:w="516" w:type="pct"/>
            <w:shd w:val="clear" w:color="auto" w:fill="auto"/>
            <w:noWrap/>
            <w:vAlign w:val="center"/>
            <w:hideMark/>
          </w:tcPr>
          <w:p w14:paraId="702B6F30"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0.4997</w:t>
            </w:r>
          </w:p>
        </w:tc>
        <w:tc>
          <w:tcPr>
            <w:tcW w:w="503" w:type="pct"/>
            <w:tcBorders>
              <w:top w:val="nil"/>
              <w:left w:val="single" w:sz="4" w:space="0" w:color="auto"/>
              <w:bottom w:val="single" w:sz="4" w:space="0" w:color="auto"/>
              <w:right w:val="single" w:sz="4" w:space="0" w:color="auto"/>
            </w:tcBorders>
            <w:shd w:val="clear" w:color="auto" w:fill="auto"/>
            <w:vAlign w:val="center"/>
          </w:tcPr>
          <w:p w14:paraId="4D5571C2"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0.5364537</w:t>
            </w:r>
          </w:p>
        </w:tc>
      </w:tr>
      <w:tr w:rsidR="009577DC" w:rsidRPr="008D7D41" w14:paraId="02A99C46" w14:textId="77777777" w:rsidTr="009577DC">
        <w:trPr>
          <w:trHeight w:val="288"/>
          <w:jc w:val="center"/>
        </w:trPr>
        <w:tc>
          <w:tcPr>
            <w:tcW w:w="466" w:type="pct"/>
            <w:shd w:val="clear" w:color="auto" w:fill="auto"/>
            <w:noWrap/>
            <w:vAlign w:val="center"/>
            <w:hideMark/>
          </w:tcPr>
          <w:p w14:paraId="4DF56910"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74500</w:t>
            </w:r>
          </w:p>
        </w:tc>
        <w:tc>
          <w:tcPr>
            <w:tcW w:w="464" w:type="pct"/>
            <w:shd w:val="clear" w:color="auto" w:fill="auto"/>
            <w:noWrap/>
            <w:vAlign w:val="center"/>
            <w:hideMark/>
          </w:tcPr>
          <w:p w14:paraId="5ACC6998"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84</w:t>
            </w:r>
          </w:p>
        </w:tc>
        <w:tc>
          <w:tcPr>
            <w:tcW w:w="362" w:type="pct"/>
            <w:shd w:val="clear" w:color="auto" w:fill="auto"/>
            <w:noWrap/>
            <w:vAlign w:val="center"/>
            <w:hideMark/>
          </w:tcPr>
          <w:p w14:paraId="6EFBE3CD"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267</w:t>
            </w:r>
          </w:p>
        </w:tc>
        <w:tc>
          <w:tcPr>
            <w:tcW w:w="572" w:type="pct"/>
            <w:shd w:val="clear" w:color="auto" w:fill="auto"/>
            <w:noWrap/>
            <w:vAlign w:val="center"/>
            <w:hideMark/>
          </w:tcPr>
          <w:p w14:paraId="505F2BC7"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111</w:t>
            </w:r>
          </w:p>
        </w:tc>
        <w:tc>
          <w:tcPr>
            <w:tcW w:w="567" w:type="pct"/>
            <w:shd w:val="clear" w:color="auto" w:fill="auto"/>
            <w:noWrap/>
            <w:vAlign w:val="center"/>
            <w:hideMark/>
          </w:tcPr>
          <w:p w14:paraId="6E1F5851"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274.34</w:t>
            </w:r>
          </w:p>
        </w:tc>
        <w:tc>
          <w:tcPr>
            <w:tcW w:w="517" w:type="pct"/>
            <w:shd w:val="clear" w:color="auto" w:fill="auto"/>
            <w:noWrap/>
            <w:vAlign w:val="center"/>
            <w:hideMark/>
          </w:tcPr>
          <w:p w14:paraId="438C1243"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0.3049</w:t>
            </w:r>
          </w:p>
        </w:tc>
        <w:tc>
          <w:tcPr>
            <w:tcW w:w="516" w:type="pct"/>
            <w:shd w:val="clear" w:color="auto" w:fill="auto"/>
            <w:noWrap/>
            <w:vAlign w:val="center"/>
            <w:hideMark/>
          </w:tcPr>
          <w:p w14:paraId="6FA57179"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0.4076</w:t>
            </w:r>
          </w:p>
        </w:tc>
        <w:tc>
          <w:tcPr>
            <w:tcW w:w="517" w:type="pct"/>
            <w:shd w:val="clear" w:color="auto" w:fill="auto"/>
            <w:noWrap/>
            <w:vAlign w:val="center"/>
            <w:hideMark/>
          </w:tcPr>
          <w:p w14:paraId="38FF26B1"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0.3248</w:t>
            </w:r>
          </w:p>
        </w:tc>
        <w:tc>
          <w:tcPr>
            <w:tcW w:w="516" w:type="pct"/>
            <w:shd w:val="clear" w:color="auto" w:fill="auto"/>
            <w:noWrap/>
            <w:vAlign w:val="center"/>
            <w:hideMark/>
          </w:tcPr>
          <w:p w14:paraId="2F7C3855"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0.4885</w:t>
            </w:r>
          </w:p>
        </w:tc>
        <w:tc>
          <w:tcPr>
            <w:tcW w:w="503" w:type="pct"/>
            <w:tcBorders>
              <w:top w:val="nil"/>
              <w:left w:val="single" w:sz="4" w:space="0" w:color="auto"/>
              <w:bottom w:val="single" w:sz="4" w:space="0" w:color="auto"/>
              <w:right w:val="single" w:sz="4" w:space="0" w:color="auto"/>
            </w:tcBorders>
            <w:shd w:val="clear" w:color="auto" w:fill="auto"/>
            <w:vAlign w:val="center"/>
          </w:tcPr>
          <w:p w14:paraId="4B89DB29"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0.5364537</w:t>
            </w:r>
          </w:p>
        </w:tc>
      </w:tr>
      <w:tr w:rsidR="009577DC" w:rsidRPr="008D7D41" w14:paraId="6AB016E0" w14:textId="77777777" w:rsidTr="009577DC">
        <w:trPr>
          <w:trHeight w:val="288"/>
          <w:jc w:val="center"/>
        </w:trPr>
        <w:tc>
          <w:tcPr>
            <w:tcW w:w="466" w:type="pct"/>
            <w:shd w:val="clear" w:color="auto" w:fill="auto"/>
            <w:noWrap/>
            <w:vAlign w:val="center"/>
            <w:hideMark/>
          </w:tcPr>
          <w:p w14:paraId="3FDCDDE1"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75000</w:t>
            </w:r>
          </w:p>
        </w:tc>
        <w:tc>
          <w:tcPr>
            <w:tcW w:w="464" w:type="pct"/>
            <w:shd w:val="clear" w:color="auto" w:fill="auto"/>
            <w:noWrap/>
            <w:vAlign w:val="center"/>
            <w:hideMark/>
          </w:tcPr>
          <w:p w14:paraId="1738E047"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85</w:t>
            </w:r>
          </w:p>
        </w:tc>
        <w:tc>
          <w:tcPr>
            <w:tcW w:w="362" w:type="pct"/>
            <w:shd w:val="clear" w:color="auto" w:fill="auto"/>
            <w:noWrap/>
            <w:vAlign w:val="center"/>
            <w:hideMark/>
          </w:tcPr>
          <w:p w14:paraId="7C00BE9C"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268</w:t>
            </w:r>
          </w:p>
        </w:tc>
        <w:tc>
          <w:tcPr>
            <w:tcW w:w="572" w:type="pct"/>
            <w:shd w:val="clear" w:color="auto" w:fill="auto"/>
            <w:noWrap/>
            <w:vAlign w:val="center"/>
            <w:hideMark/>
          </w:tcPr>
          <w:p w14:paraId="439D5710"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101</w:t>
            </w:r>
          </w:p>
        </w:tc>
        <w:tc>
          <w:tcPr>
            <w:tcW w:w="567" w:type="pct"/>
            <w:shd w:val="clear" w:color="auto" w:fill="auto"/>
            <w:noWrap/>
            <w:vAlign w:val="center"/>
            <w:hideMark/>
          </w:tcPr>
          <w:p w14:paraId="0621EC57"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250.04</w:t>
            </w:r>
          </w:p>
        </w:tc>
        <w:tc>
          <w:tcPr>
            <w:tcW w:w="517" w:type="pct"/>
            <w:shd w:val="clear" w:color="auto" w:fill="auto"/>
            <w:noWrap/>
            <w:vAlign w:val="center"/>
            <w:hideMark/>
          </w:tcPr>
          <w:p w14:paraId="5E746BD1"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0.3307</w:t>
            </w:r>
          </w:p>
        </w:tc>
        <w:tc>
          <w:tcPr>
            <w:tcW w:w="516" w:type="pct"/>
            <w:shd w:val="clear" w:color="auto" w:fill="auto"/>
            <w:noWrap/>
            <w:vAlign w:val="center"/>
            <w:hideMark/>
          </w:tcPr>
          <w:p w14:paraId="33592331"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0.4415</w:t>
            </w:r>
          </w:p>
        </w:tc>
        <w:tc>
          <w:tcPr>
            <w:tcW w:w="517" w:type="pct"/>
            <w:shd w:val="clear" w:color="auto" w:fill="auto"/>
            <w:noWrap/>
            <w:vAlign w:val="center"/>
            <w:hideMark/>
          </w:tcPr>
          <w:p w14:paraId="7DA7E8B6"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0.3517</w:t>
            </w:r>
          </w:p>
        </w:tc>
        <w:tc>
          <w:tcPr>
            <w:tcW w:w="516" w:type="pct"/>
            <w:shd w:val="clear" w:color="auto" w:fill="auto"/>
            <w:noWrap/>
            <w:vAlign w:val="center"/>
            <w:hideMark/>
          </w:tcPr>
          <w:p w14:paraId="2D978D1F"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0.5225</w:t>
            </w:r>
          </w:p>
        </w:tc>
        <w:tc>
          <w:tcPr>
            <w:tcW w:w="503" w:type="pct"/>
            <w:tcBorders>
              <w:top w:val="nil"/>
              <w:left w:val="single" w:sz="4" w:space="0" w:color="auto"/>
              <w:bottom w:val="single" w:sz="4" w:space="0" w:color="auto"/>
              <w:right w:val="single" w:sz="4" w:space="0" w:color="auto"/>
            </w:tcBorders>
            <w:shd w:val="clear" w:color="auto" w:fill="auto"/>
            <w:vAlign w:val="center"/>
          </w:tcPr>
          <w:p w14:paraId="2A0DB39B"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0.567435</w:t>
            </w:r>
          </w:p>
        </w:tc>
      </w:tr>
      <w:tr w:rsidR="009577DC" w:rsidRPr="008D7D41" w14:paraId="51CA4667" w14:textId="77777777" w:rsidTr="009577DC">
        <w:trPr>
          <w:trHeight w:val="288"/>
          <w:jc w:val="center"/>
        </w:trPr>
        <w:tc>
          <w:tcPr>
            <w:tcW w:w="466" w:type="pct"/>
            <w:shd w:val="clear" w:color="auto" w:fill="auto"/>
            <w:noWrap/>
            <w:vAlign w:val="center"/>
            <w:hideMark/>
          </w:tcPr>
          <w:p w14:paraId="006A79DA"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75500</w:t>
            </w:r>
          </w:p>
        </w:tc>
        <w:tc>
          <w:tcPr>
            <w:tcW w:w="464" w:type="pct"/>
            <w:shd w:val="clear" w:color="auto" w:fill="auto"/>
            <w:noWrap/>
            <w:vAlign w:val="center"/>
            <w:hideMark/>
          </w:tcPr>
          <w:p w14:paraId="0FD157F2"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81</w:t>
            </w:r>
          </w:p>
        </w:tc>
        <w:tc>
          <w:tcPr>
            <w:tcW w:w="362" w:type="pct"/>
            <w:shd w:val="clear" w:color="auto" w:fill="auto"/>
            <w:noWrap/>
            <w:vAlign w:val="center"/>
            <w:hideMark/>
          </w:tcPr>
          <w:p w14:paraId="6D2797C9"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276</w:t>
            </w:r>
          </w:p>
        </w:tc>
        <w:tc>
          <w:tcPr>
            <w:tcW w:w="572" w:type="pct"/>
            <w:shd w:val="clear" w:color="auto" w:fill="auto"/>
            <w:noWrap/>
            <w:vAlign w:val="center"/>
            <w:hideMark/>
          </w:tcPr>
          <w:p w14:paraId="22F6DA31"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101</w:t>
            </w:r>
          </w:p>
        </w:tc>
        <w:tc>
          <w:tcPr>
            <w:tcW w:w="567" w:type="pct"/>
            <w:shd w:val="clear" w:color="auto" w:fill="auto"/>
            <w:noWrap/>
            <w:vAlign w:val="center"/>
            <w:hideMark/>
          </w:tcPr>
          <w:p w14:paraId="731D55B3"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253.37</w:t>
            </w:r>
          </w:p>
        </w:tc>
        <w:tc>
          <w:tcPr>
            <w:tcW w:w="517" w:type="pct"/>
            <w:shd w:val="clear" w:color="auto" w:fill="auto"/>
            <w:noWrap/>
            <w:vAlign w:val="center"/>
            <w:hideMark/>
          </w:tcPr>
          <w:p w14:paraId="476DB44E"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0.3294</w:t>
            </w:r>
          </w:p>
        </w:tc>
        <w:tc>
          <w:tcPr>
            <w:tcW w:w="516" w:type="pct"/>
            <w:shd w:val="clear" w:color="auto" w:fill="auto"/>
            <w:noWrap/>
            <w:vAlign w:val="center"/>
            <w:hideMark/>
          </w:tcPr>
          <w:p w14:paraId="56AAECFA"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0.4438</w:t>
            </w:r>
          </w:p>
        </w:tc>
        <w:tc>
          <w:tcPr>
            <w:tcW w:w="517" w:type="pct"/>
            <w:shd w:val="clear" w:color="auto" w:fill="auto"/>
            <w:noWrap/>
            <w:vAlign w:val="center"/>
            <w:hideMark/>
          </w:tcPr>
          <w:p w14:paraId="76520816"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0.3505</w:t>
            </w:r>
          </w:p>
        </w:tc>
        <w:tc>
          <w:tcPr>
            <w:tcW w:w="516" w:type="pct"/>
            <w:shd w:val="clear" w:color="auto" w:fill="auto"/>
            <w:noWrap/>
            <w:vAlign w:val="center"/>
            <w:hideMark/>
          </w:tcPr>
          <w:p w14:paraId="440D28F5"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0.5324</w:t>
            </w:r>
          </w:p>
        </w:tc>
        <w:tc>
          <w:tcPr>
            <w:tcW w:w="503" w:type="pct"/>
            <w:tcBorders>
              <w:top w:val="nil"/>
              <w:left w:val="single" w:sz="4" w:space="0" w:color="auto"/>
              <w:bottom w:val="single" w:sz="4" w:space="0" w:color="auto"/>
              <w:right w:val="single" w:sz="4" w:space="0" w:color="auto"/>
            </w:tcBorders>
            <w:shd w:val="clear" w:color="auto" w:fill="auto"/>
            <w:vAlign w:val="center"/>
          </w:tcPr>
          <w:p w14:paraId="47E9074F"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0.5760568</w:t>
            </w:r>
          </w:p>
        </w:tc>
      </w:tr>
      <w:tr w:rsidR="009577DC" w:rsidRPr="008D7D41" w14:paraId="76EB0838" w14:textId="77777777" w:rsidTr="009577DC">
        <w:trPr>
          <w:trHeight w:val="288"/>
          <w:jc w:val="center"/>
        </w:trPr>
        <w:tc>
          <w:tcPr>
            <w:tcW w:w="466" w:type="pct"/>
            <w:shd w:val="clear" w:color="auto" w:fill="auto"/>
            <w:noWrap/>
            <w:vAlign w:val="center"/>
            <w:hideMark/>
          </w:tcPr>
          <w:p w14:paraId="57FBBC0D"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76000</w:t>
            </w:r>
          </w:p>
        </w:tc>
        <w:tc>
          <w:tcPr>
            <w:tcW w:w="464" w:type="pct"/>
            <w:shd w:val="clear" w:color="auto" w:fill="auto"/>
            <w:noWrap/>
            <w:vAlign w:val="center"/>
            <w:hideMark/>
          </w:tcPr>
          <w:p w14:paraId="6F6A285E"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79</w:t>
            </w:r>
          </w:p>
        </w:tc>
        <w:tc>
          <w:tcPr>
            <w:tcW w:w="362" w:type="pct"/>
            <w:shd w:val="clear" w:color="auto" w:fill="auto"/>
            <w:noWrap/>
            <w:vAlign w:val="center"/>
            <w:hideMark/>
          </w:tcPr>
          <w:p w14:paraId="569BA2B2"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292</w:t>
            </w:r>
          </w:p>
        </w:tc>
        <w:tc>
          <w:tcPr>
            <w:tcW w:w="572" w:type="pct"/>
            <w:shd w:val="clear" w:color="auto" w:fill="auto"/>
            <w:noWrap/>
            <w:vAlign w:val="center"/>
            <w:hideMark/>
          </w:tcPr>
          <w:p w14:paraId="2BBD6CF1"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101</w:t>
            </w:r>
          </w:p>
        </w:tc>
        <w:tc>
          <w:tcPr>
            <w:tcW w:w="567" w:type="pct"/>
            <w:shd w:val="clear" w:color="auto" w:fill="auto"/>
            <w:noWrap/>
            <w:vAlign w:val="center"/>
            <w:hideMark/>
          </w:tcPr>
          <w:p w14:paraId="1D093112"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259.88</w:t>
            </w:r>
          </w:p>
        </w:tc>
        <w:tc>
          <w:tcPr>
            <w:tcW w:w="517" w:type="pct"/>
            <w:shd w:val="clear" w:color="auto" w:fill="auto"/>
            <w:noWrap/>
            <w:vAlign w:val="center"/>
            <w:hideMark/>
          </w:tcPr>
          <w:p w14:paraId="04AC3903"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0.32</w:t>
            </w:r>
          </w:p>
        </w:tc>
        <w:tc>
          <w:tcPr>
            <w:tcW w:w="516" w:type="pct"/>
            <w:shd w:val="clear" w:color="auto" w:fill="auto"/>
            <w:noWrap/>
            <w:vAlign w:val="center"/>
            <w:hideMark/>
          </w:tcPr>
          <w:p w14:paraId="5E13E7C7"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0.4375</w:t>
            </w:r>
          </w:p>
        </w:tc>
        <w:tc>
          <w:tcPr>
            <w:tcW w:w="517" w:type="pct"/>
            <w:shd w:val="clear" w:color="auto" w:fill="auto"/>
            <w:noWrap/>
            <w:vAlign w:val="center"/>
            <w:hideMark/>
          </w:tcPr>
          <w:p w14:paraId="3CAFA645"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0.3396</w:t>
            </w:r>
          </w:p>
        </w:tc>
        <w:tc>
          <w:tcPr>
            <w:tcW w:w="516" w:type="pct"/>
            <w:shd w:val="clear" w:color="auto" w:fill="auto"/>
            <w:noWrap/>
            <w:vAlign w:val="center"/>
            <w:hideMark/>
          </w:tcPr>
          <w:p w14:paraId="398A6AE6"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0.5274</w:t>
            </w:r>
          </w:p>
        </w:tc>
        <w:tc>
          <w:tcPr>
            <w:tcW w:w="503" w:type="pct"/>
            <w:tcBorders>
              <w:top w:val="nil"/>
              <w:left w:val="single" w:sz="4" w:space="0" w:color="auto"/>
              <w:bottom w:val="single" w:sz="4" w:space="0" w:color="auto"/>
              <w:right w:val="single" w:sz="4" w:space="0" w:color="auto"/>
            </w:tcBorders>
            <w:shd w:val="clear" w:color="auto" w:fill="auto"/>
            <w:vAlign w:val="center"/>
          </w:tcPr>
          <w:p w14:paraId="0E33DE7D"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0.5760568</w:t>
            </w:r>
          </w:p>
        </w:tc>
      </w:tr>
      <w:tr w:rsidR="009577DC" w:rsidRPr="008D7D41" w14:paraId="39351F2C" w14:textId="77777777" w:rsidTr="009577DC">
        <w:trPr>
          <w:trHeight w:val="288"/>
          <w:jc w:val="center"/>
        </w:trPr>
        <w:tc>
          <w:tcPr>
            <w:tcW w:w="466" w:type="pct"/>
            <w:shd w:val="clear" w:color="auto" w:fill="auto"/>
            <w:noWrap/>
            <w:vAlign w:val="center"/>
            <w:hideMark/>
          </w:tcPr>
          <w:p w14:paraId="31A74FFE"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76500</w:t>
            </w:r>
          </w:p>
        </w:tc>
        <w:tc>
          <w:tcPr>
            <w:tcW w:w="464" w:type="pct"/>
            <w:shd w:val="clear" w:color="auto" w:fill="auto"/>
            <w:noWrap/>
            <w:vAlign w:val="center"/>
            <w:hideMark/>
          </w:tcPr>
          <w:p w14:paraId="7AB4A2A7"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72</w:t>
            </w:r>
          </w:p>
        </w:tc>
        <w:tc>
          <w:tcPr>
            <w:tcW w:w="362" w:type="pct"/>
            <w:shd w:val="clear" w:color="auto" w:fill="auto"/>
            <w:noWrap/>
            <w:vAlign w:val="center"/>
            <w:hideMark/>
          </w:tcPr>
          <w:p w14:paraId="7ED0E9A2"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309</w:t>
            </w:r>
          </w:p>
        </w:tc>
        <w:tc>
          <w:tcPr>
            <w:tcW w:w="572" w:type="pct"/>
            <w:shd w:val="clear" w:color="auto" w:fill="auto"/>
            <w:noWrap/>
            <w:vAlign w:val="center"/>
            <w:hideMark/>
          </w:tcPr>
          <w:p w14:paraId="2F9FED8E"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101</w:t>
            </w:r>
          </w:p>
        </w:tc>
        <w:tc>
          <w:tcPr>
            <w:tcW w:w="567" w:type="pct"/>
            <w:shd w:val="clear" w:color="auto" w:fill="auto"/>
            <w:noWrap/>
            <w:vAlign w:val="center"/>
            <w:hideMark/>
          </w:tcPr>
          <w:p w14:paraId="25692440"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266.58</w:t>
            </w:r>
          </w:p>
        </w:tc>
        <w:tc>
          <w:tcPr>
            <w:tcW w:w="517" w:type="pct"/>
            <w:shd w:val="clear" w:color="auto" w:fill="auto"/>
            <w:noWrap/>
            <w:vAlign w:val="center"/>
            <w:hideMark/>
          </w:tcPr>
          <w:p w14:paraId="4DA05F8D"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0.3154</w:t>
            </w:r>
          </w:p>
        </w:tc>
        <w:tc>
          <w:tcPr>
            <w:tcW w:w="516" w:type="pct"/>
            <w:shd w:val="clear" w:color="auto" w:fill="auto"/>
            <w:noWrap/>
            <w:vAlign w:val="center"/>
            <w:hideMark/>
          </w:tcPr>
          <w:p w14:paraId="1C7E75D2"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0.4431</w:t>
            </w:r>
          </w:p>
        </w:tc>
        <w:tc>
          <w:tcPr>
            <w:tcW w:w="517" w:type="pct"/>
            <w:shd w:val="clear" w:color="auto" w:fill="auto"/>
            <w:noWrap/>
            <w:vAlign w:val="center"/>
            <w:hideMark/>
          </w:tcPr>
          <w:p w14:paraId="3A7ACBB6"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0.3345</w:t>
            </w:r>
          </w:p>
        </w:tc>
        <w:tc>
          <w:tcPr>
            <w:tcW w:w="516" w:type="pct"/>
            <w:shd w:val="clear" w:color="auto" w:fill="auto"/>
            <w:noWrap/>
            <w:vAlign w:val="center"/>
            <w:hideMark/>
          </w:tcPr>
          <w:p w14:paraId="13E5D777"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0.5381</w:t>
            </w:r>
          </w:p>
        </w:tc>
        <w:tc>
          <w:tcPr>
            <w:tcW w:w="503" w:type="pct"/>
            <w:tcBorders>
              <w:top w:val="nil"/>
              <w:left w:val="single" w:sz="4" w:space="0" w:color="auto"/>
              <w:bottom w:val="single" w:sz="4" w:space="0" w:color="auto"/>
              <w:right w:val="single" w:sz="4" w:space="0" w:color="auto"/>
            </w:tcBorders>
            <w:shd w:val="clear" w:color="auto" w:fill="auto"/>
            <w:vAlign w:val="center"/>
          </w:tcPr>
          <w:p w14:paraId="7387BB9B"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0.5760568</w:t>
            </w:r>
          </w:p>
        </w:tc>
      </w:tr>
      <w:tr w:rsidR="009577DC" w:rsidRPr="008D7D41" w14:paraId="00A8DFD2" w14:textId="77777777" w:rsidTr="009577DC">
        <w:trPr>
          <w:trHeight w:val="288"/>
          <w:jc w:val="center"/>
        </w:trPr>
        <w:tc>
          <w:tcPr>
            <w:tcW w:w="466" w:type="pct"/>
            <w:shd w:val="clear" w:color="auto" w:fill="auto"/>
            <w:noWrap/>
            <w:vAlign w:val="center"/>
            <w:hideMark/>
          </w:tcPr>
          <w:p w14:paraId="45F9AA2F"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77000</w:t>
            </w:r>
          </w:p>
        </w:tc>
        <w:tc>
          <w:tcPr>
            <w:tcW w:w="464" w:type="pct"/>
            <w:shd w:val="clear" w:color="auto" w:fill="auto"/>
            <w:noWrap/>
            <w:vAlign w:val="center"/>
            <w:hideMark/>
          </w:tcPr>
          <w:p w14:paraId="1602A6B1"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65</w:t>
            </w:r>
          </w:p>
        </w:tc>
        <w:tc>
          <w:tcPr>
            <w:tcW w:w="362" w:type="pct"/>
            <w:shd w:val="clear" w:color="auto" w:fill="auto"/>
            <w:noWrap/>
            <w:vAlign w:val="center"/>
            <w:hideMark/>
          </w:tcPr>
          <w:p w14:paraId="7EC19110"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328</w:t>
            </w:r>
          </w:p>
        </w:tc>
        <w:tc>
          <w:tcPr>
            <w:tcW w:w="572" w:type="pct"/>
            <w:shd w:val="clear" w:color="auto" w:fill="auto"/>
            <w:noWrap/>
            <w:vAlign w:val="center"/>
            <w:hideMark/>
          </w:tcPr>
          <w:p w14:paraId="62E71EED"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101</w:t>
            </w:r>
          </w:p>
        </w:tc>
        <w:tc>
          <w:tcPr>
            <w:tcW w:w="567" w:type="pct"/>
            <w:shd w:val="clear" w:color="auto" w:fill="auto"/>
            <w:noWrap/>
            <w:vAlign w:val="center"/>
            <w:hideMark/>
          </w:tcPr>
          <w:p w14:paraId="579A5DB6"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273.84</w:t>
            </w:r>
          </w:p>
        </w:tc>
        <w:tc>
          <w:tcPr>
            <w:tcW w:w="517" w:type="pct"/>
            <w:shd w:val="clear" w:color="auto" w:fill="auto"/>
            <w:noWrap/>
            <w:vAlign w:val="center"/>
            <w:hideMark/>
          </w:tcPr>
          <w:p w14:paraId="5809F35F"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0.3091</w:t>
            </w:r>
          </w:p>
        </w:tc>
        <w:tc>
          <w:tcPr>
            <w:tcW w:w="516" w:type="pct"/>
            <w:shd w:val="clear" w:color="auto" w:fill="auto"/>
            <w:noWrap/>
            <w:vAlign w:val="center"/>
            <w:hideMark/>
          </w:tcPr>
          <w:p w14:paraId="10CA5EB4"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0.4491</w:t>
            </w:r>
          </w:p>
        </w:tc>
        <w:tc>
          <w:tcPr>
            <w:tcW w:w="517" w:type="pct"/>
            <w:shd w:val="clear" w:color="auto" w:fill="auto"/>
            <w:noWrap/>
            <w:vAlign w:val="center"/>
            <w:hideMark/>
          </w:tcPr>
          <w:p w14:paraId="3E9FD50A"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0.3276</w:t>
            </w:r>
          </w:p>
        </w:tc>
        <w:tc>
          <w:tcPr>
            <w:tcW w:w="516" w:type="pct"/>
            <w:shd w:val="clear" w:color="auto" w:fill="auto"/>
            <w:noWrap/>
            <w:vAlign w:val="center"/>
            <w:hideMark/>
          </w:tcPr>
          <w:p w14:paraId="14BCBC93"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0.5478</w:t>
            </w:r>
          </w:p>
        </w:tc>
        <w:tc>
          <w:tcPr>
            <w:tcW w:w="503" w:type="pct"/>
            <w:tcBorders>
              <w:top w:val="nil"/>
              <w:left w:val="single" w:sz="4" w:space="0" w:color="auto"/>
              <w:bottom w:val="single" w:sz="4" w:space="0" w:color="auto"/>
              <w:right w:val="single" w:sz="4" w:space="0" w:color="auto"/>
            </w:tcBorders>
            <w:shd w:val="clear" w:color="auto" w:fill="auto"/>
            <w:vAlign w:val="center"/>
          </w:tcPr>
          <w:p w14:paraId="279B0202"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0.5932674</w:t>
            </w:r>
          </w:p>
        </w:tc>
      </w:tr>
      <w:tr w:rsidR="009577DC" w:rsidRPr="008D7D41" w14:paraId="6C34A533" w14:textId="77777777" w:rsidTr="009577DC">
        <w:trPr>
          <w:trHeight w:val="288"/>
          <w:jc w:val="center"/>
        </w:trPr>
        <w:tc>
          <w:tcPr>
            <w:tcW w:w="466" w:type="pct"/>
            <w:shd w:val="clear" w:color="auto" w:fill="auto"/>
            <w:noWrap/>
            <w:vAlign w:val="center"/>
            <w:hideMark/>
          </w:tcPr>
          <w:p w14:paraId="699F2DA3"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77500</w:t>
            </w:r>
          </w:p>
        </w:tc>
        <w:tc>
          <w:tcPr>
            <w:tcW w:w="464" w:type="pct"/>
            <w:shd w:val="clear" w:color="auto" w:fill="auto"/>
            <w:noWrap/>
            <w:vAlign w:val="center"/>
            <w:hideMark/>
          </w:tcPr>
          <w:p w14:paraId="1AA6C8D2"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50</w:t>
            </w:r>
          </w:p>
        </w:tc>
        <w:tc>
          <w:tcPr>
            <w:tcW w:w="362" w:type="pct"/>
            <w:shd w:val="clear" w:color="auto" w:fill="auto"/>
            <w:noWrap/>
            <w:vAlign w:val="center"/>
            <w:hideMark/>
          </w:tcPr>
          <w:p w14:paraId="0B72CFDF"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329</w:t>
            </w:r>
          </w:p>
        </w:tc>
        <w:tc>
          <w:tcPr>
            <w:tcW w:w="572" w:type="pct"/>
            <w:shd w:val="clear" w:color="auto" w:fill="auto"/>
            <w:noWrap/>
            <w:vAlign w:val="center"/>
            <w:hideMark/>
          </w:tcPr>
          <w:p w14:paraId="4E9D5E99"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110</w:t>
            </w:r>
          </w:p>
        </w:tc>
        <w:tc>
          <w:tcPr>
            <w:tcW w:w="567" w:type="pct"/>
            <w:shd w:val="clear" w:color="auto" w:fill="auto"/>
            <w:noWrap/>
            <w:vAlign w:val="center"/>
            <w:hideMark/>
          </w:tcPr>
          <w:p w14:paraId="06430374"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298.65</w:t>
            </w:r>
          </w:p>
        </w:tc>
        <w:tc>
          <w:tcPr>
            <w:tcW w:w="517" w:type="pct"/>
            <w:shd w:val="clear" w:color="auto" w:fill="auto"/>
            <w:noWrap/>
            <w:vAlign w:val="center"/>
            <w:hideMark/>
          </w:tcPr>
          <w:p w14:paraId="53E833E2"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0.2978</w:t>
            </w:r>
          </w:p>
        </w:tc>
        <w:tc>
          <w:tcPr>
            <w:tcW w:w="516" w:type="pct"/>
            <w:shd w:val="clear" w:color="auto" w:fill="auto"/>
            <w:noWrap/>
            <w:vAlign w:val="center"/>
            <w:hideMark/>
          </w:tcPr>
          <w:p w14:paraId="0E1B4E87"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0.4531</w:t>
            </w:r>
          </w:p>
        </w:tc>
        <w:tc>
          <w:tcPr>
            <w:tcW w:w="517" w:type="pct"/>
            <w:shd w:val="clear" w:color="auto" w:fill="auto"/>
            <w:noWrap/>
            <w:vAlign w:val="center"/>
            <w:hideMark/>
          </w:tcPr>
          <w:p w14:paraId="48A05A53"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0.3179</w:t>
            </w:r>
          </w:p>
        </w:tc>
        <w:tc>
          <w:tcPr>
            <w:tcW w:w="516" w:type="pct"/>
            <w:shd w:val="clear" w:color="auto" w:fill="auto"/>
            <w:noWrap/>
            <w:vAlign w:val="center"/>
            <w:hideMark/>
          </w:tcPr>
          <w:p w14:paraId="4AB5EE5B"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0.5555</w:t>
            </w:r>
          </w:p>
        </w:tc>
        <w:tc>
          <w:tcPr>
            <w:tcW w:w="503" w:type="pct"/>
            <w:tcBorders>
              <w:top w:val="nil"/>
              <w:left w:val="single" w:sz="4" w:space="0" w:color="auto"/>
              <w:bottom w:val="single" w:sz="4" w:space="0" w:color="auto"/>
              <w:right w:val="single" w:sz="4" w:space="0" w:color="auto"/>
            </w:tcBorders>
            <w:shd w:val="clear" w:color="auto" w:fill="auto"/>
            <w:vAlign w:val="center"/>
          </w:tcPr>
          <w:p w14:paraId="4085E87C"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0.5993845</w:t>
            </w:r>
          </w:p>
        </w:tc>
      </w:tr>
      <w:tr w:rsidR="009577DC" w:rsidRPr="008D7D41" w14:paraId="168D1517" w14:textId="77777777" w:rsidTr="009577DC">
        <w:trPr>
          <w:trHeight w:val="288"/>
          <w:jc w:val="center"/>
        </w:trPr>
        <w:tc>
          <w:tcPr>
            <w:tcW w:w="466" w:type="pct"/>
            <w:shd w:val="clear" w:color="auto" w:fill="auto"/>
            <w:noWrap/>
            <w:vAlign w:val="center"/>
            <w:hideMark/>
          </w:tcPr>
          <w:p w14:paraId="3AB292A9"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78000</w:t>
            </w:r>
          </w:p>
        </w:tc>
        <w:tc>
          <w:tcPr>
            <w:tcW w:w="464" w:type="pct"/>
            <w:shd w:val="clear" w:color="auto" w:fill="auto"/>
            <w:noWrap/>
            <w:vAlign w:val="center"/>
            <w:hideMark/>
          </w:tcPr>
          <w:p w14:paraId="6FB11E0E"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48</w:t>
            </w:r>
          </w:p>
        </w:tc>
        <w:tc>
          <w:tcPr>
            <w:tcW w:w="362" w:type="pct"/>
            <w:shd w:val="clear" w:color="auto" w:fill="auto"/>
            <w:noWrap/>
            <w:vAlign w:val="center"/>
            <w:hideMark/>
          </w:tcPr>
          <w:p w14:paraId="78DAF5EB"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340</w:t>
            </w:r>
          </w:p>
        </w:tc>
        <w:tc>
          <w:tcPr>
            <w:tcW w:w="572" w:type="pct"/>
            <w:shd w:val="clear" w:color="auto" w:fill="auto"/>
            <w:noWrap/>
            <w:vAlign w:val="center"/>
            <w:hideMark/>
          </w:tcPr>
          <w:p w14:paraId="03193BE0"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108</w:t>
            </w:r>
          </w:p>
        </w:tc>
        <w:tc>
          <w:tcPr>
            <w:tcW w:w="567" w:type="pct"/>
            <w:shd w:val="clear" w:color="auto" w:fill="auto"/>
            <w:noWrap/>
            <w:vAlign w:val="center"/>
            <w:hideMark/>
          </w:tcPr>
          <w:p w14:paraId="7A1AAB75"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297.59</w:t>
            </w:r>
          </w:p>
        </w:tc>
        <w:tc>
          <w:tcPr>
            <w:tcW w:w="517" w:type="pct"/>
            <w:shd w:val="clear" w:color="auto" w:fill="auto"/>
            <w:noWrap/>
            <w:vAlign w:val="center"/>
            <w:hideMark/>
          </w:tcPr>
          <w:p w14:paraId="6C30925A"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0.2974</w:t>
            </w:r>
          </w:p>
        </w:tc>
        <w:tc>
          <w:tcPr>
            <w:tcW w:w="516" w:type="pct"/>
            <w:shd w:val="clear" w:color="auto" w:fill="auto"/>
            <w:noWrap/>
            <w:vAlign w:val="center"/>
            <w:hideMark/>
          </w:tcPr>
          <w:p w14:paraId="1E6B785D"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0.4598</w:t>
            </w:r>
          </w:p>
        </w:tc>
        <w:tc>
          <w:tcPr>
            <w:tcW w:w="517" w:type="pct"/>
            <w:shd w:val="clear" w:color="auto" w:fill="auto"/>
            <w:noWrap/>
            <w:vAlign w:val="center"/>
            <w:hideMark/>
          </w:tcPr>
          <w:p w14:paraId="1BF55065"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0.3167</w:t>
            </w:r>
          </w:p>
        </w:tc>
        <w:tc>
          <w:tcPr>
            <w:tcW w:w="516" w:type="pct"/>
            <w:shd w:val="clear" w:color="auto" w:fill="auto"/>
            <w:noWrap/>
            <w:vAlign w:val="center"/>
            <w:hideMark/>
          </w:tcPr>
          <w:p w14:paraId="2D19E68B"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0.563</w:t>
            </w:r>
          </w:p>
        </w:tc>
        <w:tc>
          <w:tcPr>
            <w:tcW w:w="503" w:type="pct"/>
            <w:tcBorders>
              <w:top w:val="nil"/>
              <w:left w:val="single" w:sz="4" w:space="0" w:color="auto"/>
              <w:bottom w:val="single" w:sz="4" w:space="0" w:color="auto"/>
              <w:right w:val="single" w:sz="4" w:space="0" w:color="auto"/>
            </w:tcBorders>
            <w:shd w:val="clear" w:color="auto" w:fill="auto"/>
            <w:vAlign w:val="center"/>
          </w:tcPr>
          <w:p w14:paraId="55AE30A5"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0.57989</w:t>
            </w:r>
          </w:p>
        </w:tc>
      </w:tr>
      <w:tr w:rsidR="009577DC" w:rsidRPr="008D7D41" w14:paraId="05E5D78D" w14:textId="77777777" w:rsidTr="009577DC">
        <w:trPr>
          <w:trHeight w:val="288"/>
          <w:jc w:val="center"/>
        </w:trPr>
        <w:tc>
          <w:tcPr>
            <w:tcW w:w="466" w:type="pct"/>
            <w:shd w:val="clear" w:color="auto" w:fill="auto"/>
            <w:noWrap/>
            <w:vAlign w:val="center"/>
            <w:hideMark/>
          </w:tcPr>
          <w:p w14:paraId="3D6EE374"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78500</w:t>
            </w:r>
          </w:p>
        </w:tc>
        <w:tc>
          <w:tcPr>
            <w:tcW w:w="464" w:type="pct"/>
            <w:shd w:val="clear" w:color="auto" w:fill="auto"/>
            <w:noWrap/>
            <w:vAlign w:val="center"/>
            <w:hideMark/>
          </w:tcPr>
          <w:p w14:paraId="6218B9A6"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45</w:t>
            </w:r>
          </w:p>
        </w:tc>
        <w:tc>
          <w:tcPr>
            <w:tcW w:w="362" w:type="pct"/>
            <w:shd w:val="clear" w:color="auto" w:fill="auto"/>
            <w:noWrap/>
            <w:vAlign w:val="center"/>
            <w:hideMark/>
          </w:tcPr>
          <w:p w14:paraId="6996ED58"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354</w:t>
            </w:r>
          </w:p>
        </w:tc>
        <w:tc>
          <w:tcPr>
            <w:tcW w:w="572" w:type="pct"/>
            <w:shd w:val="clear" w:color="auto" w:fill="auto"/>
            <w:noWrap/>
            <w:vAlign w:val="center"/>
            <w:hideMark/>
          </w:tcPr>
          <w:p w14:paraId="5E1C3337"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108</w:t>
            </w:r>
          </w:p>
        </w:tc>
        <w:tc>
          <w:tcPr>
            <w:tcW w:w="567" w:type="pct"/>
            <w:shd w:val="clear" w:color="auto" w:fill="auto"/>
            <w:noWrap/>
            <w:vAlign w:val="center"/>
            <w:hideMark/>
          </w:tcPr>
          <w:p w14:paraId="7AE5B48C"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303.04</w:t>
            </w:r>
          </w:p>
        </w:tc>
        <w:tc>
          <w:tcPr>
            <w:tcW w:w="517" w:type="pct"/>
            <w:shd w:val="clear" w:color="auto" w:fill="auto"/>
            <w:noWrap/>
            <w:vAlign w:val="center"/>
            <w:hideMark/>
          </w:tcPr>
          <w:p w14:paraId="594C4A75"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0.2908</w:t>
            </w:r>
          </w:p>
        </w:tc>
        <w:tc>
          <w:tcPr>
            <w:tcW w:w="516" w:type="pct"/>
            <w:shd w:val="clear" w:color="auto" w:fill="auto"/>
            <w:noWrap/>
            <w:vAlign w:val="center"/>
            <w:hideMark/>
          </w:tcPr>
          <w:p w14:paraId="5ED13E0C"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0.4601</w:t>
            </w:r>
          </w:p>
        </w:tc>
        <w:tc>
          <w:tcPr>
            <w:tcW w:w="517" w:type="pct"/>
            <w:shd w:val="clear" w:color="auto" w:fill="auto"/>
            <w:noWrap/>
            <w:vAlign w:val="center"/>
            <w:hideMark/>
          </w:tcPr>
          <w:p w14:paraId="1C464082"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0.3091</w:t>
            </w:r>
          </w:p>
        </w:tc>
        <w:tc>
          <w:tcPr>
            <w:tcW w:w="516" w:type="pct"/>
            <w:shd w:val="clear" w:color="auto" w:fill="auto"/>
            <w:noWrap/>
            <w:vAlign w:val="center"/>
            <w:hideMark/>
          </w:tcPr>
          <w:p w14:paraId="4E256F27"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0.5621</w:t>
            </w:r>
          </w:p>
        </w:tc>
        <w:tc>
          <w:tcPr>
            <w:tcW w:w="503" w:type="pct"/>
            <w:tcBorders>
              <w:top w:val="nil"/>
              <w:left w:val="single" w:sz="4" w:space="0" w:color="auto"/>
              <w:bottom w:val="single" w:sz="4" w:space="0" w:color="auto"/>
              <w:right w:val="single" w:sz="4" w:space="0" w:color="auto"/>
            </w:tcBorders>
            <w:shd w:val="clear" w:color="auto" w:fill="auto"/>
            <w:vAlign w:val="center"/>
          </w:tcPr>
          <w:p w14:paraId="0D26004A"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0.57989</w:t>
            </w:r>
          </w:p>
        </w:tc>
      </w:tr>
      <w:tr w:rsidR="009577DC" w:rsidRPr="008D7D41" w14:paraId="3F5C0E7D" w14:textId="77777777" w:rsidTr="009577DC">
        <w:trPr>
          <w:trHeight w:val="288"/>
          <w:jc w:val="center"/>
        </w:trPr>
        <w:tc>
          <w:tcPr>
            <w:tcW w:w="466" w:type="pct"/>
            <w:shd w:val="clear" w:color="auto" w:fill="auto"/>
            <w:noWrap/>
            <w:vAlign w:val="center"/>
            <w:hideMark/>
          </w:tcPr>
          <w:p w14:paraId="5D8AE655"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79000</w:t>
            </w:r>
          </w:p>
        </w:tc>
        <w:tc>
          <w:tcPr>
            <w:tcW w:w="464" w:type="pct"/>
            <w:shd w:val="clear" w:color="auto" w:fill="auto"/>
            <w:noWrap/>
            <w:vAlign w:val="center"/>
            <w:hideMark/>
          </w:tcPr>
          <w:p w14:paraId="34B327DE"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41</w:t>
            </w:r>
          </w:p>
        </w:tc>
        <w:tc>
          <w:tcPr>
            <w:tcW w:w="362" w:type="pct"/>
            <w:shd w:val="clear" w:color="auto" w:fill="auto"/>
            <w:noWrap/>
            <w:vAlign w:val="center"/>
            <w:hideMark/>
          </w:tcPr>
          <w:p w14:paraId="580D3315"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358</w:t>
            </w:r>
          </w:p>
        </w:tc>
        <w:tc>
          <w:tcPr>
            <w:tcW w:w="572" w:type="pct"/>
            <w:shd w:val="clear" w:color="auto" w:fill="auto"/>
            <w:noWrap/>
            <w:vAlign w:val="center"/>
            <w:hideMark/>
          </w:tcPr>
          <w:p w14:paraId="0D6D98C1"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108</w:t>
            </w:r>
          </w:p>
        </w:tc>
        <w:tc>
          <w:tcPr>
            <w:tcW w:w="567" w:type="pct"/>
            <w:shd w:val="clear" w:color="auto" w:fill="auto"/>
            <w:noWrap/>
            <w:vAlign w:val="center"/>
            <w:hideMark/>
          </w:tcPr>
          <w:p w14:paraId="4089DBB6"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304.58</w:t>
            </w:r>
          </w:p>
        </w:tc>
        <w:tc>
          <w:tcPr>
            <w:tcW w:w="517" w:type="pct"/>
            <w:shd w:val="clear" w:color="auto" w:fill="auto"/>
            <w:noWrap/>
            <w:vAlign w:val="center"/>
            <w:hideMark/>
          </w:tcPr>
          <w:p w14:paraId="03BEA66B"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0.2917</w:t>
            </w:r>
          </w:p>
        </w:tc>
        <w:tc>
          <w:tcPr>
            <w:tcW w:w="516" w:type="pct"/>
            <w:shd w:val="clear" w:color="auto" w:fill="auto"/>
            <w:noWrap/>
            <w:vAlign w:val="center"/>
            <w:hideMark/>
          </w:tcPr>
          <w:p w14:paraId="44030D6B"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0.4694</w:t>
            </w:r>
          </w:p>
        </w:tc>
        <w:tc>
          <w:tcPr>
            <w:tcW w:w="517" w:type="pct"/>
            <w:shd w:val="clear" w:color="auto" w:fill="auto"/>
            <w:noWrap/>
            <w:vAlign w:val="center"/>
            <w:hideMark/>
          </w:tcPr>
          <w:p w14:paraId="4426A4B4"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0.3102</w:t>
            </w:r>
          </w:p>
        </w:tc>
        <w:tc>
          <w:tcPr>
            <w:tcW w:w="516" w:type="pct"/>
            <w:shd w:val="clear" w:color="auto" w:fill="auto"/>
            <w:noWrap/>
            <w:vAlign w:val="center"/>
            <w:hideMark/>
          </w:tcPr>
          <w:p w14:paraId="19895746"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0.5718</w:t>
            </w:r>
          </w:p>
        </w:tc>
        <w:tc>
          <w:tcPr>
            <w:tcW w:w="503" w:type="pct"/>
            <w:tcBorders>
              <w:top w:val="nil"/>
              <w:left w:val="single" w:sz="4" w:space="0" w:color="auto"/>
              <w:bottom w:val="single" w:sz="4" w:space="0" w:color="auto"/>
              <w:right w:val="single" w:sz="4" w:space="0" w:color="auto"/>
            </w:tcBorders>
            <w:shd w:val="clear" w:color="auto" w:fill="auto"/>
            <w:vAlign w:val="center"/>
          </w:tcPr>
          <w:p w14:paraId="44E5CFA7"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0.5838078</w:t>
            </w:r>
          </w:p>
        </w:tc>
      </w:tr>
      <w:tr w:rsidR="009577DC" w:rsidRPr="008D7D41" w14:paraId="57ACD19F" w14:textId="77777777" w:rsidTr="009577DC">
        <w:trPr>
          <w:trHeight w:val="288"/>
          <w:jc w:val="center"/>
        </w:trPr>
        <w:tc>
          <w:tcPr>
            <w:tcW w:w="466" w:type="pct"/>
            <w:shd w:val="clear" w:color="auto" w:fill="auto"/>
            <w:noWrap/>
            <w:vAlign w:val="center"/>
            <w:hideMark/>
          </w:tcPr>
          <w:p w14:paraId="49A49C90"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79500</w:t>
            </w:r>
          </w:p>
        </w:tc>
        <w:tc>
          <w:tcPr>
            <w:tcW w:w="464" w:type="pct"/>
            <w:shd w:val="clear" w:color="auto" w:fill="auto"/>
            <w:noWrap/>
            <w:vAlign w:val="center"/>
            <w:hideMark/>
          </w:tcPr>
          <w:p w14:paraId="4B172145"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35</w:t>
            </w:r>
          </w:p>
        </w:tc>
        <w:tc>
          <w:tcPr>
            <w:tcW w:w="362" w:type="pct"/>
            <w:shd w:val="clear" w:color="auto" w:fill="auto"/>
            <w:noWrap/>
            <w:vAlign w:val="center"/>
            <w:hideMark/>
          </w:tcPr>
          <w:p w14:paraId="51642F8E"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360</w:t>
            </w:r>
          </w:p>
        </w:tc>
        <w:tc>
          <w:tcPr>
            <w:tcW w:w="572" w:type="pct"/>
            <w:shd w:val="clear" w:color="auto" w:fill="auto"/>
            <w:noWrap/>
            <w:vAlign w:val="center"/>
            <w:hideMark/>
          </w:tcPr>
          <w:p w14:paraId="0B812C1D"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107.9</w:t>
            </w:r>
          </w:p>
        </w:tc>
        <w:tc>
          <w:tcPr>
            <w:tcW w:w="567" w:type="pct"/>
            <w:shd w:val="clear" w:color="auto" w:fill="auto"/>
            <w:noWrap/>
            <w:vAlign w:val="center"/>
            <w:hideMark/>
          </w:tcPr>
          <w:p w14:paraId="7585F99F"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305.06</w:t>
            </w:r>
          </w:p>
        </w:tc>
        <w:tc>
          <w:tcPr>
            <w:tcW w:w="517" w:type="pct"/>
            <w:shd w:val="clear" w:color="auto" w:fill="auto"/>
            <w:noWrap/>
            <w:vAlign w:val="center"/>
            <w:hideMark/>
          </w:tcPr>
          <w:p w14:paraId="2FC64598"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0.2969</w:t>
            </w:r>
          </w:p>
        </w:tc>
        <w:tc>
          <w:tcPr>
            <w:tcW w:w="516" w:type="pct"/>
            <w:shd w:val="clear" w:color="auto" w:fill="auto"/>
            <w:noWrap/>
            <w:vAlign w:val="center"/>
            <w:hideMark/>
          </w:tcPr>
          <w:p w14:paraId="6468A35F"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0.4902</w:t>
            </w:r>
          </w:p>
        </w:tc>
        <w:tc>
          <w:tcPr>
            <w:tcW w:w="517" w:type="pct"/>
            <w:shd w:val="clear" w:color="auto" w:fill="auto"/>
            <w:noWrap/>
            <w:vAlign w:val="center"/>
            <w:hideMark/>
          </w:tcPr>
          <w:p w14:paraId="1D505479"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0.3153</w:t>
            </w:r>
          </w:p>
        </w:tc>
        <w:tc>
          <w:tcPr>
            <w:tcW w:w="516" w:type="pct"/>
            <w:shd w:val="clear" w:color="auto" w:fill="auto"/>
            <w:noWrap/>
            <w:vAlign w:val="center"/>
            <w:hideMark/>
          </w:tcPr>
          <w:p w14:paraId="2DC55B15"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0.589</w:t>
            </w:r>
          </w:p>
        </w:tc>
        <w:tc>
          <w:tcPr>
            <w:tcW w:w="503" w:type="pct"/>
            <w:tcBorders>
              <w:top w:val="nil"/>
              <w:left w:val="single" w:sz="4" w:space="0" w:color="auto"/>
              <w:bottom w:val="single" w:sz="4" w:space="0" w:color="auto"/>
              <w:right w:val="single" w:sz="4" w:space="0" w:color="auto"/>
            </w:tcBorders>
            <w:shd w:val="clear" w:color="auto" w:fill="auto"/>
            <w:vAlign w:val="center"/>
          </w:tcPr>
          <w:p w14:paraId="07440628"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0.622573</w:t>
            </w:r>
          </w:p>
        </w:tc>
      </w:tr>
      <w:tr w:rsidR="009577DC" w:rsidRPr="008D7D41" w14:paraId="0D486DB1" w14:textId="77777777" w:rsidTr="009577DC">
        <w:trPr>
          <w:trHeight w:val="288"/>
          <w:jc w:val="center"/>
        </w:trPr>
        <w:tc>
          <w:tcPr>
            <w:tcW w:w="466" w:type="pct"/>
            <w:shd w:val="clear" w:color="auto" w:fill="auto"/>
            <w:noWrap/>
            <w:vAlign w:val="center"/>
            <w:hideMark/>
          </w:tcPr>
          <w:p w14:paraId="1BF2973B"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80000</w:t>
            </w:r>
          </w:p>
        </w:tc>
        <w:tc>
          <w:tcPr>
            <w:tcW w:w="464" w:type="pct"/>
            <w:shd w:val="clear" w:color="auto" w:fill="auto"/>
            <w:noWrap/>
            <w:vAlign w:val="center"/>
            <w:hideMark/>
          </w:tcPr>
          <w:p w14:paraId="44A07D70"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30</w:t>
            </w:r>
          </w:p>
        </w:tc>
        <w:tc>
          <w:tcPr>
            <w:tcW w:w="362" w:type="pct"/>
            <w:shd w:val="clear" w:color="auto" w:fill="auto"/>
            <w:noWrap/>
            <w:vAlign w:val="center"/>
            <w:hideMark/>
          </w:tcPr>
          <w:p w14:paraId="5BF904B5"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368</w:t>
            </w:r>
          </w:p>
        </w:tc>
        <w:tc>
          <w:tcPr>
            <w:tcW w:w="572" w:type="pct"/>
            <w:shd w:val="clear" w:color="auto" w:fill="auto"/>
            <w:noWrap/>
            <w:vAlign w:val="center"/>
            <w:hideMark/>
          </w:tcPr>
          <w:p w14:paraId="7B36777B"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108</w:t>
            </w:r>
          </w:p>
        </w:tc>
        <w:tc>
          <w:tcPr>
            <w:tcW w:w="567" w:type="pct"/>
            <w:shd w:val="clear" w:color="auto" w:fill="auto"/>
            <w:noWrap/>
            <w:vAlign w:val="center"/>
            <w:hideMark/>
          </w:tcPr>
          <w:p w14:paraId="7392A0D1"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308.38</w:t>
            </w:r>
          </w:p>
        </w:tc>
        <w:tc>
          <w:tcPr>
            <w:tcW w:w="517" w:type="pct"/>
            <w:shd w:val="clear" w:color="auto" w:fill="auto"/>
            <w:noWrap/>
            <w:vAlign w:val="center"/>
            <w:hideMark/>
          </w:tcPr>
          <w:p w14:paraId="5B306AEF"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0.2951</w:t>
            </w:r>
          </w:p>
        </w:tc>
        <w:tc>
          <w:tcPr>
            <w:tcW w:w="516" w:type="pct"/>
            <w:shd w:val="clear" w:color="auto" w:fill="auto"/>
            <w:noWrap/>
            <w:vAlign w:val="center"/>
            <w:hideMark/>
          </w:tcPr>
          <w:p w14:paraId="6B833A26"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0.497</w:t>
            </w:r>
          </w:p>
        </w:tc>
        <w:tc>
          <w:tcPr>
            <w:tcW w:w="517" w:type="pct"/>
            <w:shd w:val="clear" w:color="auto" w:fill="auto"/>
            <w:noWrap/>
            <w:vAlign w:val="center"/>
            <w:hideMark/>
          </w:tcPr>
          <w:p w14:paraId="245AB027"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0.3143</w:t>
            </w:r>
          </w:p>
        </w:tc>
        <w:tc>
          <w:tcPr>
            <w:tcW w:w="516" w:type="pct"/>
            <w:shd w:val="clear" w:color="auto" w:fill="auto"/>
            <w:noWrap/>
            <w:vAlign w:val="center"/>
            <w:hideMark/>
          </w:tcPr>
          <w:p w14:paraId="462494D2"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0.596</w:t>
            </w:r>
          </w:p>
        </w:tc>
        <w:tc>
          <w:tcPr>
            <w:tcW w:w="503" w:type="pct"/>
            <w:tcBorders>
              <w:top w:val="nil"/>
              <w:left w:val="single" w:sz="4" w:space="0" w:color="auto"/>
              <w:bottom w:val="single" w:sz="4" w:space="0" w:color="auto"/>
              <w:right w:val="single" w:sz="4" w:space="0" w:color="auto"/>
            </w:tcBorders>
            <w:shd w:val="clear" w:color="auto" w:fill="auto"/>
            <w:vAlign w:val="center"/>
          </w:tcPr>
          <w:p w14:paraId="046E0F2A"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0.63474</w:t>
            </w:r>
          </w:p>
        </w:tc>
      </w:tr>
      <w:tr w:rsidR="009577DC" w:rsidRPr="008D7D41" w14:paraId="188A3A49" w14:textId="77777777" w:rsidTr="009577DC">
        <w:trPr>
          <w:trHeight w:val="288"/>
          <w:jc w:val="center"/>
        </w:trPr>
        <w:tc>
          <w:tcPr>
            <w:tcW w:w="466" w:type="pct"/>
            <w:shd w:val="clear" w:color="auto" w:fill="auto"/>
            <w:noWrap/>
            <w:vAlign w:val="center"/>
            <w:hideMark/>
          </w:tcPr>
          <w:p w14:paraId="2EA4D1F4"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80500</w:t>
            </w:r>
          </w:p>
        </w:tc>
        <w:tc>
          <w:tcPr>
            <w:tcW w:w="464" w:type="pct"/>
            <w:shd w:val="clear" w:color="auto" w:fill="auto"/>
            <w:noWrap/>
            <w:vAlign w:val="center"/>
            <w:hideMark/>
          </w:tcPr>
          <w:p w14:paraId="04174F64"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39</w:t>
            </w:r>
          </w:p>
        </w:tc>
        <w:tc>
          <w:tcPr>
            <w:tcW w:w="362" w:type="pct"/>
            <w:shd w:val="clear" w:color="auto" w:fill="auto"/>
            <w:noWrap/>
            <w:vAlign w:val="center"/>
            <w:hideMark/>
          </w:tcPr>
          <w:p w14:paraId="0D4D6953"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370</w:t>
            </w:r>
          </w:p>
        </w:tc>
        <w:tc>
          <w:tcPr>
            <w:tcW w:w="572" w:type="pct"/>
            <w:shd w:val="clear" w:color="auto" w:fill="auto"/>
            <w:noWrap/>
            <w:vAlign w:val="center"/>
            <w:hideMark/>
          </w:tcPr>
          <w:p w14:paraId="6DCE5F41"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108</w:t>
            </w:r>
          </w:p>
        </w:tc>
        <w:tc>
          <w:tcPr>
            <w:tcW w:w="567" w:type="pct"/>
            <w:shd w:val="clear" w:color="auto" w:fill="auto"/>
            <w:noWrap/>
            <w:vAlign w:val="center"/>
            <w:hideMark/>
          </w:tcPr>
          <w:p w14:paraId="2129331B"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309.13</w:t>
            </w:r>
          </w:p>
        </w:tc>
        <w:tc>
          <w:tcPr>
            <w:tcW w:w="517" w:type="pct"/>
            <w:shd w:val="clear" w:color="auto" w:fill="auto"/>
            <w:noWrap/>
            <w:vAlign w:val="center"/>
            <w:hideMark/>
          </w:tcPr>
          <w:p w14:paraId="449A5B44"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0.2858</w:t>
            </w:r>
          </w:p>
        </w:tc>
        <w:tc>
          <w:tcPr>
            <w:tcW w:w="516" w:type="pct"/>
            <w:shd w:val="clear" w:color="auto" w:fill="auto"/>
            <w:noWrap/>
            <w:vAlign w:val="center"/>
            <w:hideMark/>
          </w:tcPr>
          <w:p w14:paraId="70AC0BFA"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0.4683</w:t>
            </w:r>
          </w:p>
        </w:tc>
        <w:tc>
          <w:tcPr>
            <w:tcW w:w="517" w:type="pct"/>
            <w:shd w:val="clear" w:color="auto" w:fill="auto"/>
            <w:noWrap/>
            <w:vAlign w:val="center"/>
            <w:hideMark/>
          </w:tcPr>
          <w:p w14:paraId="13547294"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0.3033</w:t>
            </w:r>
          </w:p>
        </w:tc>
        <w:tc>
          <w:tcPr>
            <w:tcW w:w="516" w:type="pct"/>
            <w:shd w:val="clear" w:color="auto" w:fill="auto"/>
            <w:noWrap/>
            <w:vAlign w:val="center"/>
            <w:hideMark/>
          </w:tcPr>
          <w:p w14:paraId="29BC5BE1"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0.5688</w:t>
            </w:r>
          </w:p>
        </w:tc>
        <w:tc>
          <w:tcPr>
            <w:tcW w:w="503" w:type="pct"/>
            <w:tcBorders>
              <w:top w:val="nil"/>
              <w:left w:val="single" w:sz="4" w:space="0" w:color="auto"/>
              <w:bottom w:val="single" w:sz="4" w:space="0" w:color="auto"/>
              <w:right w:val="single" w:sz="4" w:space="0" w:color="auto"/>
            </w:tcBorders>
            <w:shd w:val="clear" w:color="auto" w:fill="auto"/>
            <w:vAlign w:val="center"/>
          </w:tcPr>
          <w:p w14:paraId="3A1D7E7C"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0.577332</w:t>
            </w:r>
          </w:p>
        </w:tc>
      </w:tr>
      <w:tr w:rsidR="009577DC" w:rsidRPr="008D7D41" w14:paraId="43B50310" w14:textId="77777777" w:rsidTr="009577DC">
        <w:trPr>
          <w:trHeight w:val="288"/>
          <w:jc w:val="center"/>
        </w:trPr>
        <w:tc>
          <w:tcPr>
            <w:tcW w:w="466" w:type="pct"/>
            <w:shd w:val="clear" w:color="auto" w:fill="auto"/>
            <w:noWrap/>
            <w:vAlign w:val="center"/>
            <w:hideMark/>
          </w:tcPr>
          <w:p w14:paraId="09EAB0D4"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81000</w:t>
            </w:r>
          </w:p>
        </w:tc>
        <w:tc>
          <w:tcPr>
            <w:tcW w:w="464" w:type="pct"/>
            <w:shd w:val="clear" w:color="auto" w:fill="auto"/>
            <w:noWrap/>
            <w:vAlign w:val="center"/>
            <w:hideMark/>
          </w:tcPr>
          <w:p w14:paraId="0B8E723C"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46</w:t>
            </w:r>
          </w:p>
        </w:tc>
        <w:tc>
          <w:tcPr>
            <w:tcW w:w="362" w:type="pct"/>
            <w:shd w:val="clear" w:color="auto" w:fill="auto"/>
            <w:noWrap/>
            <w:vAlign w:val="center"/>
            <w:hideMark/>
          </w:tcPr>
          <w:p w14:paraId="72C12AA1"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371</w:t>
            </w:r>
          </w:p>
        </w:tc>
        <w:tc>
          <w:tcPr>
            <w:tcW w:w="572" w:type="pct"/>
            <w:shd w:val="clear" w:color="auto" w:fill="auto"/>
            <w:noWrap/>
            <w:vAlign w:val="center"/>
            <w:hideMark/>
          </w:tcPr>
          <w:p w14:paraId="778D6396"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112</w:t>
            </w:r>
          </w:p>
        </w:tc>
        <w:tc>
          <w:tcPr>
            <w:tcW w:w="567" w:type="pct"/>
            <w:shd w:val="clear" w:color="auto" w:fill="auto"/>
            <w:noWrap/>
            <w:vAlign w:val="center"/>
            <w:hideMark/>
          </w:tcPr>
          <w:p w14:paraId="06327080"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320.97</w:t>
            </w:r>
          </w:p>
        </w:tc>
        <w:tc>
          <w:tcPr>
            <w:tcW w:w="517" w:type="pct"/>
            <w:shd w:val="clear" w:color="auto" w:fill="auto"/>
            <w:noWrap/>
            <w:vAlign w:val="center"/>
            <w:hideMark/>
          </w:tcPr>
          <w:p w14:paraId="58128D7B"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0.27</w:t>
            </w:r>
          </w:p>
        </w:tc>
        <w:tc>
          <w:tcPr>
            <w:tcW w:w="516" w:type="pct"/>
            <w:shd w:val="clear" w:color="auto" w:fill="auto"/>
            <w:noWrap/>
            <w:vAlign w:val="center"/>
            <w:hideMark/>
          </w:tcPr>
          <w:p w14:paraId="5ACA7D40"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0.4331</w:t>
            </w:r>
          </w:p>
        </w:tc>
        <w:tc>
          <w:tcPr>
            <w:tcW w:w="517" w:type="pct"/>
            <w:shd w:val="clear" w:color="auto" w:fill="auto"/>
            <w:noWrap/>
            <w:vAlign w:val="center"/>
            <w:hideMark/>
          </w:tcPr>
          <w:p w14:paraId="2533EABA"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0.2857</w:t>
            </w:r>
          </w:p>
        </w:tc>
        <w:tc>
          <w:tcPr>
            <w:tcW w:w="516" w:type="pct"/>
            <w:shd w:val="clear" w:color="auto" w:fill="auto"/>
            <w:noWrap/>
            <w:vAlign w:val="center"/>
            <w:hideMark/>
          </w:tcPr>
          <w:p w14:paraId="53C09951"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0.5285</w:t>
            </w:r>
          </w:p>
        </w:tc>
        <w:tc>
          <w:tcPr>
            <w:tcW w:w="503" w:type="pct"/>
            <w:tcBorders>
              <w:top w:val="nil"/>
              <w:left w:val="single" w:sz="4" w:space="0" w:color="auto"/>
              <w:bottom w:val="single" w:sz="4" w:space="0" w:color="auto"/>
              <w:right w:val="single" w:sz="4" w:space="0" w:color="auto"/>
            </w:tcBorders>
            <w:shd w:val="clear" w:color="auto" w:fill="auto"/>
            <w:vAlign w:val="center"/>
          </w:tcPr>
          <w:p w14:paraId="1EC697A9"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0.5839925</w:t>
            </w:r>
          </w:p>
        </w:tc>
      </w:tr>
      <w:tr w:rsidR="009577DC" w:rsidRPr="008D7D41" w14:paraId="01BD8D23" w14:textId="77777777" w:rsidTr="009577DC">
        <w:trPr>
          <w:trHeight w:val="288"/>
          <w:jc w:val="center"/>
        </w:trPr>
        <w:tc>
          <w:tcPr>
            <w:tcW w:w="466" w:type="pct"/>
            <w:shd w:val="clear" w:color="auto" w:fill="auto"/>
            <w:noWrap/>
            <w:vAlign w:val="center"/>
            <w:hideMark/>
          </w:tcPr>
          <w:p w14:paraId="12436065"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81500</w:t>
            </w:r>
          </w:p>
        </w:tc>
        <w:tc>
          <w:tcPr>
            <w:tcW w:w="464" w:type="pct"/>
            <w:shd w:val="clear" w:color="auto" w:fill="auto"/>
            <w:noWrap/>
            <w:vAlign w:val="center"/>
            <w:hideMark/>
          </w:tcPr>
          <w:p w14:paraId="3DD5C587"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58</w:t>
            </w:r>
          </w:p>
        </w:tc>
        <w:tc>
          <w:tcPr>
            <w:tcW w:w="362" w:type="pct"/>
            <w:shd w:val="clear" w:color="auto" w:fill="auto"/>
            <w:noWrap/>
            <w:vAlign w:val="center"/>
            <w:hideMark/>
          </w:tcPr>
          <w:p w14:paraId="4D07A6C8"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372</w:t>
            </w:r>
          </w:p>
        </w:tc>
        <w:tc>
          <w:tcPr>
            <w:tcW w:w="572" w:type="pct"/>
            <w:shd w:val="clear" w:color="auto" w:fill="auto"/>
            <w:noWrap/>
            <w:vAlign w:val="center"/>
            <w:hideMark/>
          </w:tcPr>
          <w:p w14:paraId="39961F39"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112</w:t>
            </w:r>
          </w:p>
        </w:tc>
        <w:tc>
          <w:tcPr>
            <w:tcW w:w="567" w:type="pct"/>
            <w:shd w:val="clear" w:color="auto" w:fill="auto"/>
            <w:noWrap/>
            <w:vAlign w:val="center"/>
            <w:hideMark/>
          </w:tcPr>
          <w:p w14:paraId="4F389C02"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321.36</w:t>
            </w:r>
          </w:p>
        </w:tc>
        <w:tc>
          <w:tcPr>
            <w:tcW w:w="517" w:type="pct"/>
            <w:shd w:val="clear" w:color="auto" w:fill="auto"/>
            <w:noWrap/>
            <w:vAlign w:val="center"/>
            <w:hideMark/>
          </w:tcPr>
          <w:p w14:paraId="49C5CB72"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0.2605</w:t>
            </w:r>
          </w:p>
        </w:tc>
        <w:tc>
          <w:tcPr>
            <w:tcW w:w="516" w:type="pct"/>
            <w:shd w:val="clear" w:color="auto" w:fill="auto"/>
            <w:noWrap/>
            <w:vAlign w:val="center"/>
            <w:hideMark/>
          </w:tcPr>
          <w:p w14:paraId="441AC2A2"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0.4033</w:t>
            </w:r>
          </w:p>
        </w:tc>
        <w:tc>
          <w:tcPr>
            <w:tcW w:w="517" w:type="pct"/>
            <w:shd w:val="clear" w:color="auto" w:fill="auto"/>
            <w:noWrap/>
            <w:vAlign w:val="center"/>
            <w:hideMark/>
          </w:tcPr>
          <w:p w14:paraId="51A9A21C"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0.2744</w:t>
            </w:r>
          </w:p>
        </w:tc>
        <w:tc>
          <w:tcPr>
            <w:tcW w:w="516" w:type="pct"/>
            <w:shd w:val="clear" w:color="auto" w:fill="auto"/>
            <w:noWrap/>
            <w:vAlign w:val="center"/>
            <w:hideMark/>
          </w:tcPr>
          <w:p w14:paraId="73BCDD2B"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0.4925</w:t>
            </w:r>
          </w:p>
        </w:tc>
        <w:tc>
          <w:tcPr>
            <w:tcW w:w="503" w:type="pct"/>
            <w:tcBorders>
              <w:top w:val="nil"/>
              <w:left w:val="single" w:sz="4" w:space="0" w:color="auto"/>
              <w:bottom w:val="single" w:sz="4" w:space="0" w:color="auto"/>
              <w:right w:val="single" w:sz="4" w:space="0" w:color="auto"/>
            </w:tcBorders>
            <w:shd w:val="clear" w:color="auto" w:fill="auto"/>
            <w:vAlign w:val="center"/>
          </w:tcPr>
          <w:p w14:paraId="2F7DA206"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0.5383025</w:t>
            </w:r>
          </w:p>
        </w:tc>
      </w:tr>
      <w:tr w:rsidR="009577DC" w:rsidRPr="008D7D41" w14:paraId="56DD96BF" w14:textId="77777777" w:rsidTr="009577DC">
        <w:trPr>
          <w:trHeight w:val="288"/>
          <w:jc w:val="center"/>
        </w:trPr>
        <w:tc>
          <w:tcPr>
            <w:tcW w:w="466" w:type="pct"/>
            <w:shd w:val="clear" w:color="auto" w:fill="auto"/>
            <w:noWrap/>
            <w:vAlign w:val="center"/>
            <w:hideMark/>
          </w:tcPr>
          <w:p w14:paraId="5FDC19BB"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82000</w:t>
            </w:r>
          </w:p>
        </w:tc>
        <w:tc>
          <w:tcPr>
            <w:tcW w:w="464" w:type="pct"/>
            <w:shd w:val="clear" w:color="auto" w:fill="auto"/>
            <w:noWrap/>
            <w:vAlign w:val="center"/>
            <w:hideMark/>
          </w:tcPr>
          <w:p w14:paraId="19D4069C"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66</w:t>
            </w:r>
          </w:p>
        </w:tc>
        <w:tc>
          <w:tcPr>
            <w:tcW w:w="362" w:type="pct"/>
            <w:shd w:val="clear" w:color="auto" w:fill="auto"/>
            <w:noWrap/>
            <w:vAlign w:val="center"/>
            <w:hideMark/>
          </w:tcPr>
          <w:p w14:paraId="760E59D2"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336</w:t>
            </w:r>
          </w:p>
        </w:tc>
        <w:tc>
          <w:tcPr>
            <w:tcW w:w="572" w:type="pct"/>
            <w:shd w:val="clear" w:color="auto" w:fill="auto"/>
            <w:noWrap/>
            <w:vAlign w:val="center"/>
            <w:hideMark/>
          </w:tcPr>
          <w:p w14:paraId="1F98D49D"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112</w:t>
            </w:r>
          </w:p>
        </w:tc>
        <w:tc>
          <w:tcPr>
            <w:tcW w:w="567" w:type="pct"/>
            <w:shd w:val="clear" w:color="auto" w:fill="auto"/>
            <w:noWrap/>
            <w:vAlign w:val="center"/>
            <w:hideMark/>
          </w:tcPr>
          <w:p w14:paraId="4521404F"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306.97</w:t>
            </w:r>
          </w:p>
        </w:tc>
        <w:tc>
          <w:tcPr>
            <w:tcW w:w="517" w:type="pct"/>
            <w:shd w:val="clear" w:color="auto" w:fill="auto"/>
            <w:noWrap/>
            <w:vAlign w:val="center"/>
            <w:hideMark/>
          </w:tcPr>
          <w:p w14:paraId="27ACF629"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0.2749</w:t>
            </w:r>
          </w:p>
        </w:tc>
        <w:tc>
          <w:tcPr>
            <w:tcW w:w="516" w:type="pct"/>
            <w:shd w:val="clear" w:color="auto" w:fill="auto"/>
            <w:noWrap/>
            <w:vAlign w:val="center"/>
            <w:hideMark/>
          </w:tcPr>
          <w:p w14:paraId="316C461B"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0.4034</w:t>
            </w:r>
          </w:p>
        </w:tc>
        <w:tc>
          <w:tcPr>
            <w:tcW w:w="517" w:type="pct"/>
            <w:shd w:val="clear" w:color="auto" w:fill="auto"/>
            <w:noWrap/>
            <w:vAlign w:val="center"/>
            <w:hideMark/>
          </w:tcPr>
          <w:p w14:paraId="21CA5107"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0.2908</w:t>
            </w:r>
          </w:p>
        </w:tc>
        <w:tc>
          <w:tcPr>
            <w:tcW w:w="516" w:type="pct"/>
            <w:shd w:val="clear" w:color="auto" w:fill="auto"/>
            <w:noWrap/>
            <w:vAlign w:val="center"/>
            <w:hideMark/>
          </w:tcPr>
          <w:p w14:paraId="69933D80"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0.4919</w:t>
            </w:r>
          </w:p>
        </w:tc>
        <w:tc>
          <w:tcPr>
            <w:tcW w:w="503" w:type="pct"/>
            <w:tcBorders>
              <w:top w:val="nil"/>
              <w:left w:val="single" w:sz="4" w:space="0" w:color="auto"/>
              <w:bottom w:val="single" w:sz="4" w:space="0" w:color="auto"/>
              <w:right w:val="single" w:sz="4" w:space="0" w:color="auto"/>
            </w:tcBorders>
            <w:shd w:val="clear" w:color="auto" w:fill="auto"/>
            <w:vAlign w:val="center"/>
          </w:tcPr>
          <w:p w14:paraId="50AB4E09"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0.511576</w:t>
            </w:r>
          </w:p>
        </w:tc>
      </w:tr>
      <w:tr w:rsidR="009577DC" w:rsidRPr="008D7D41" w14:paraId="29184824" w14:textId="77777777" w:rsidTr="009577DC">
        <w:trPr>
          <w:trHeight w:val="288"/>
          <w:jc w:val="center"/>
        </w:trPr>
        <w:tc>
          <w:tcPr>
            <w:tcW w:w="466" w:type="pct"/>
            <w:shd w:val="clear" w:color="auto" w:fill="auto"/>
            <w:noWrap/>
            <w:vAlign w:val="center"/>
            <w:hideMark/>
          </w:tcPr>
          <w:p w14:paraId="0DECF14F"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82500</w:t>
            </w:r>
          </w:p>
        </w:tc>
        <w:tc>
          <w:tcPr>
            <w:tcW w:w="464" w:type="pct"/>
            <w:shd w:val="clear" w:color="auto" w:fill="auto"/>
            <w:noWrap/>
            <w:vAlign w:val="center"/>
            <w:hideMark/>
          </w:tcPr>
          <w:p w14:paraId="55F227F5"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78</w:t>
            </w:r>
          </w:p>
        </w:tc>
        <w:tc>
          <w:tcPr>
            <w:tcW w:w="362" w:type="pct"/>
            <w:shd w:val="clear" w:color="auto" w:fill="auto"/>
            <w:noWrap/>
            <w:vAlign w:val="center"/>
            <w:hideMark/>
          </w:tcPr>
          <w:p w14:paraId="45F3CE0D"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327</w:t>
            </w:r>
          </w:p>
        </w:tc>
        <w:tc>
          <w:tcPr>
            <w:tcW w:w="572" w:type="pct"/>
            <w:shd w:val="clear" w:color="auto" w:fill="auto"/>
            <w:noWrap/>
            <w:vAlign w:val="center"/>
            <w:hideMark/>
          </w:tcPr>
          <w:p w14:paraId="35349FB7"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109.9</w:t>
            </w:r>
          </w:p>
        </w:tc>
        <w:tc>
          <w:tcPr>
            <w:tcW w:w="567" w:type="pct"/>
            <w:shd w:val="clear" w:color="auto" w:fill="auto"/>
            <w:noWrap/>
            <w:vAlign w:val="center"/>
            <w:hideMark/>
          </w:tcPr>
          <w:p w14:paraId="3EE004E6"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297.56</w:t>
            </w:r>
          </w:p>
        </w:tc>
        <w:tc>
          <w:tcPr>
            <w:tcW w:w="517" w:type="pct"/>
            <w:shd w:val="clear" w:color="auto" w:fill="auto"/>
            <w:noWrap/>
            <w:vAlign w:val="center"/>
            <w:hideMark/>
          </w:tcPr>
          <w:p w14:paraId="3328C818"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0.2752</w:t>
            </w:r>
          </w:p>
        </w:tc>
        <w:tc>
          <w:tcPr>
            <w:tcW w:w="516" w:type="pct"/>
            <w:shd w:val="clear" w:color="auto" w:fill="auto"/>
            <w:noWrap/>
            <w:vAlign w:val="center"/>
            <w:hideMark/>
          </w:tcPr>
          <w:p w14:paraId="3E9100B5"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0.39</w:t>
            </w:r>
          </w:p>
        </w:tc>
        <w:tc>
          <w:tcPr>
            <w:tcW w:w="517" w:type="pct"/>
            <w:shd w:val="clear" w:color="auto" w:fill="auto"/>
            <w:noWrap/>
            <w:vAlign w:val="center"/>
            <w:hideMark/>
          </w:tcPr>
          <w:p w14:paraId="5BD4FE3D"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0.2902</w:t>
            </w:r>
          </w:p>
        </w:tc>
        <w:tc>
          <w:tcPr>
            <w:tcW w:w="516" w:type="pct"/>
            <w:shd w:val="clear" w:color="auto" w:fill="auto"/>
            <w:noWrap/>
            <w:vAlign w:val="center"/>
            <w:hideMark/>
          </w:tcPr>
          <w:p w14:paraId="152A45E0"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0.4713</w:t>
            </w:r>
          </w:p>
        </w:tc>
        <w:tc>
          <w:tcPr>
            <w:tcW w:w="503" w:type="pct"/>
            <w:tcBorders>
              <w:top w:val="nil"/>
              <w:left w:val="single" w:sz="4" w:space="0" w:color="auto"/>
              <w:bottom w:val="single" w:sz="4" w:space="0" w:color="auto"/>
              <w:right w:val="single" w:sz="4" w:space="0" w:color="auto"/>
            </w:tcBorders>
            <w:shd w:val="clear" w:color="auto" w:fill="auto"/>
            <w:vAlign w:val="center"/>
          </w:tcPr>
          <w:p w14:paraId="11C76271"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0.5038197</w:t>
            </w:r>
          </w:p>
        </w:tc>
      </w:tr>
      <w:tr w:rsidR="009577DC" w:rsidRPr="008D7D41" w14:paraId="25098E85" w14:textId="77777777" w:rsidTr="009577DC">
        <w:trPr>
          <w:trHeight w:val="288"/>
          <w:jc w:val="center"/>
        </w:trPr>
        <w:tc>
          <w:tcPr>
            <w:tcW w:w="466" w:type="pct"/>
            <w:shd w:val="clear" w:color="auto" w:fill="auto"/>
            <w:noWrap/>
            <w:vAlign w:val="center"/>
            <w:hideMark/>
          </w:tcPr>
          <w:p w14:paraId="239464AC"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lastRenderedPageBreak/>
              <w:t>83000</w:t>
            </w:r>
          </w:p>
        </w:tc>
        <w:tc>
          <w:tcPr>
            <w:tcW w:w="464" w:type="pct"/>
            <w:shd w:val="clear" w:color="auto" w:fill="auto"/>
            <w:noWrap/>
            <w:vAlign w:val="center"/>
            <w:hideMark/>
          </w:tcPr>
          <w:p w14:paraId="0EE6DAED"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81</w:t>
            </w:r>
          </w:p>
        </w:tc>
        <w:tc>
          <w:tcPr>
            <w:tcW w:w="362" w:type="pct"/>
            <w:shd w:val="clear" w:color="auto" w:fill="auto"/>
            <w:noWrap/>
            <w:vAlign w:val="center"/>
            <w:hideMark/>
          </w:tcPr>
          <w:p w14:paraId="496971AA"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329</w:t>
            </w:r>
          </w:p>
        </w:tc>
        <w:tc>
          <w:tcPr>
            <w:tcW w:w="572" w:type="pct"/>
            <w:shd w:val="clear" w:color="auto" w:fill="auto"/>
            <w:noWrap/>
            <w:vAlign w:val="center"/>
            <w:hideMark/>
          </w:tcPr>
          <w:p w14:paraId="6D3A701B"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110</w:t>
            </w:r>
          </w:p>
        </w:tc>
        <w:tc>
          <w:tcPr>
            <w:tcW w:w="567" w:type="pct"/>
            <w:shd w:val="clear" w:color="auto" w:fill="auto"/>
            <w:noWrap/>
            <w:vAlign w:val="center"/>
            <w:hideMark/>
          </w:tcPr>
          <w:p w14:paraId="75EBA47B"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298.65</w:t>
            </w:r>
          </w:p>
        </w:tc>
        <w:tc>
          <w:tcPr>
            <w:tcW w:w="517" w:type="pct"/>
            <w:shd w:val="clear" w:color="auto" w:fill="auto"/>
            <w:noWrap/>
            <w:vAlign w:val="center"/>
            <w:hideMark/>
          </w:tcPr>
          <w:p w14:paraId="6C11F971"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0.2714</w:t>
            </w:r>
          </w:p>
        </w:tc>
        <w:tc>
          <w:tcPr>
            <w:tcW w:w="516" w:type="pct"/>
            <w:shd w:val="clear" w:color="auto" w:fill="auto"/>
            <w:noWrap/>
            <w:vAlign w:val="center"/>
            <w:hideMark/>
          </w:tcPr>
          <w:p w14:paraId="089B6083"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0.3831</w:t>
            </w:r>
          </w:p>
        </w:tc>
        <w:tc>
          <w:tcPr>
            <w:tcW w:w="517" w:type="pct"/>
            <w:shd w:val="clear" w:color="auto" w:fill="auto"/>
            <w:noWrap/>
            <w:vAlign w:val="center"/>
            <w:hideMark/>
          </w:tcPr>
          <w:p w14:paraId="4BD229D3"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0.2858</w:t>
            </w:r>
          </w:p>
        </w:tc>
        <w:tc>
          <w:tcPr>
            <w:tcW w:w="516" w:type="pct"/>
            <w:shd w:val="clear" w:color="auto" w:fill="auto"/>
            <w:noWrap/>
            <w:vAlign w:val="center"/>
            <w:hideMark/>
          </w:tcPr>
          <w:p w14:paraId="589B723F"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0.4617</w:t>
            </w:r>
          </w:p>
        </w:tc>
        <w:tc>
          <w:tcPr>
            <w:tcW w:w="503" w:type="pct"/>
            <w:tcBorders>
              <w:top w:val="nil"/>
              <w:left w:val="single" w:sz="4" w:space="0" w:color="auto"/>
              <w:bottom w:val="single" w:sz="4" w:space="0" w:color="auto"/>
              <w:right w:val="single" w:sz="4" w:space="0" w:color="auto"/>
            </w:tcBorders>
            <w:shd w:val="clear" w:color="auto" w:fill="auto"/>
            <w:vAlign w:val="center"/>
          </w:tcPr>
          <w:p w14:paraId="5E7AB89F"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0.4732425</w:t>
            </w:r>
          </w:p>
        </w:tc>
      </w:tr>
      <w:tr w:rsidR="009577DC" w:rsidRPr="008D7D41" w14:paraId="627E7D5D" w14:textId="77777777" w:rsidTr="009577DC">
        <w:trPr>
          <w:trHeight w:val="288"/>
          <w:jc w:val="center"/>
        </w:trPr>
        <w:tc>
          <w:tcPr>
            <w:tcW w:w="466" w:type="pct"/>
            <w:shd w:val="clear" w:color="auto" w:fill="auto"/>
            <w:noWrap/>
            <w:vAlign w:val="center"/>
            <w:hideMark/>
          </w:tcPr>
          <w:p w14:paraId="7AAD4739"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83500</w:t>
            </w:r>
          </w:p>
        </w:tc>
        <w:tc>
          <w:tcPr>
            <w:tcW w:w="464" w:type="pct"/>
            <w:shd w:val="clear" w:color="auto" w:fill="auto"/>
            <w:noWrap/>
            <w:vAlign w:val="center"/>
            <w:hideMark/>
          </w:tcPr>
          <w:p w14:paraId="64925DC6"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82</w:t>
            </w:r>
          </w:p>
        </w:tc>
        <w:tc>
          <w:tcPr>
            <w:tcW w:w="362" w:type="pct"/>
            <w:shd w:val="clear" w:color="auto" w:fill="auto"/>
            <w:noWrap/>
            <w:vAlign w:val="center"/>
            <w:hideMark/>
          </w:tcPr>
          <w:p w14:paraId="5E246FBC"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339</w:t>
            </w:r>
          </w:p>
        </w:tc>
        <w:tc>
          <w:tcPr>
            <w:tcW w:w="572" w:type="pct"/>
            <w:shd w:val="clear" w:color="auto" w:fill="auto"/>
            <w:noWrap/>
            <w:vAlign w:val="center"/>
            <w:hideMark/>
          </w:tcPr>
          <w:p w14:paraId="36DF7456"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110</w:t>
            </w:r>
          </w:p>
        </w:tc>
        <w:tc>
          <w:tcPr>
            <w:tcW w:w="567" w:type="pct"/>
            <w:shd w:val="clear" w:color="auto" w:fill="auto"/>
            <w:noWrap/>
            <w:vAlign w:val="center"/>
            <w:hideMark/>
          </w:tcPr>
          <w:p w14:paraId="357ED671"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302.70</w:t>
            </w:r>
          </w:p>
        </w:tc>
        <w:tc>
          <w:tcPr>
            <w:tcW w:w="517" w:type="pct"/>
            <w:shd w:val="clear" w:color="auto" w:fill="auto"/>
            <w:noWrap/>
            <w:vAlign w:val="center"/>
            <w:hideMark/>
          </w:tcPr>
          <w:p w14:paraId="5DF586AA"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0.265</w:t>
            </w:r>
          </w:p>
        </w:tc>
        <w:tc>
          <w:tcPr>
            <w:tcW w:w="516" w:type="pct"/>
            <w:shd w:val="clear" w:color="auto" w:fill="auto"/>
            <w:noWrap/>
            <w:vAlign w:val="center"/>
            <w:hideMark/>
          </w:tcPr>
          <w:p w14:paraId="2F3C0AE4"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0.3767</w:t>
            </w:r>
          </w:p>
        </w:tc>
        <w:tc>
          <w:tcPr>
            <w:tcW w:w="517" w:type="pct"/>
            <w:shd w:val="clear" w:color="auto" w:fill="auto"/>
            <w:noWrap/>
            <w:vAlign w:val="center"/>
            <w:hideMark/>
          </w:tcPr>
          <w:p w14:paraId="2D7A8C38"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0.2785</w:t>
            </w:r>
          </w:p>
        </w:tc>
        <w:tc>
          <w:tcPr>
            <w:tcW w:w="516" w:type="pct"/>
            <w:shd w:val="clear" w:color="auto" w:fill="auto"/>
            <w:noWrap/>
            <w:vAlign w:val="center"/>
            <w:hideMark/>
          </w:tcPr>
          <w:p w14:paraId="51620D72"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0.4534</w:t>
            </w:r>
          </w:p>
        </w:tc>
        <w:tc>
          <w:tcPr>
            <w:tcW w:w="503" w:type="pct"/>
            <w:tcBorders>
              <w:top w:val="nil"/>
              <w:left w:val="single" w:sz="4" w:space="0" w:color="auto"/>
              <w:bottom w:val="single" w:sz="4" w:space="0" w:color="auto"/>
              <w:right w:val="single" w:sz="4" w:space="0" w:color="auto"/>
            </w:tcBorders>
            <w:shd w:val="clear" w:color="auto" w:fill="auto"/>
            <w:vAlign w:val="center"/>
          </w:tcPr>
          <w:p w14:paraId="39AAA4BB"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0.4570272</w:t>
            </w:r>
          </w:p>
        </w:tc>
      </w:tr>
      <w:tr w:rsidR="009577DC" w:rsidRPr="008D7D41" w14:paraId="28CB77BB" w14:textId="77777777" w:rsidTr="009577DC">
        <w:trPr>
          <w:trHeight w:val="288"/>
          <w:jc w:val="center"/>
        </w:trPr>
        <w:tc>
          <w:tcPr>
            <w:tcW w:w="466" w:type="pct"/>
            <w:shd w:val="clear" w:color="auto" w:fill="auto"/>
            <w:noWrap/>
            <w:vAlign w:val="center"/>
            <w:hideMark/>
          </w:tcPr>
          <w:p w14:paraId="299C340D"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84000</w:t>
            </w:r>
          </w:p>
        </w:tc>
        <w:tc>
          <w:tcPr>
            <w:tcW w:w="464" w:type="pct"/>
            <w:shd w:val="clear" w:color="auto" w:fill="auto"/>
            <w:noWrap/>
            <w:vAlign w:val="center"/>
            <w:hideMark/>
          </w:tcPr>
          <w:p w14:paraId="68859356"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85</w:t>
            </w:r>
          </w:p>
        </w:tc>
        <w:tc>
          <w:tcPr>
            <w:tcW w:w="362" w:type="pct"/>
            <w:shd w:val="clear" w:color="auto" w:fill="auto"/>
            <w:noWrap/>
            <w:vAlign w:val="center"/>
            <w:hideMark/>
          </w:tcPr>
          <w:p w14:paraId="6772486B"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353</w:t>
            </w:r>
          </w:p>
        </w:tc>
        <w:tc>
          <w:tcPr>
            <w:tcW w:w="572" w:type="pct"/>
            <w:shd w:val="clear" w:color="auto" w:fill="auto"/>
            <w:noWrap/>
            <w:vAlign w:val="center"/>
            <w:hideMark/>
          </w:tcPr>
          <w:p w14:paraId="26512C94"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110</w:t>
            </w:r>
          </w:p>
        </w:tc>
        <w:tc>
          <w:tcPr>
            <w:tcW w:w="567" w:type="pct"/>
            <w:shd w:val="clear" w:color="auto" w:fill="auto"/>
            <w:noWrap/>
            <w:vAlign w:val="center"/>
            <w:hideMark/>
          </w:tcPr>
          <w:p w14:paraId="1327FF56"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308.26</w:t>
            </w:r>
          </w:p>
        </w:tc>
        <w:tc>
          <w:tcPr>
            <w:tcW w:w="517" w:type="pct"/>
            <w:shd w:val="clear" w:color="auto" w:fill="auto"/>
            <w:noWrap/>
            <w:vAlign w:val="center"/>
            <w:hideMark/>
          </w:tcPr>
          <w:p w14:paraId="007B4A5B"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0.2554</w:t>
            </w:r>
          </w:p>
        </w:tc>
        <w:tc>
          <w:tcPr>
            <w:tcW w:w="516" w:type="pct"/>
            <w:shd w:val="clear" w:color="auto" w:fill="auto"/>
            <w:noWrap/>
            <w:vAlign w:val="center"/>
            <w:hideMark/>
          </w:tcPr>
          <w:p w14:paraId="14E03CCF"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0.3653</w:t>
            </w:r>
          </w:p>
        </w:tc>
        <w:tc>
          <w:tcPr>
            <w:tcW w:w="517" w:type="pct"/>
            <w:shd w:val="clear" w:color="auto" w:fill="auto"/>
            <w:noWrap/>
            <w:vAlign w:val="center"/>
            <w:hideMark/>
          </w:tcPr>
          <w:p w14:paraId="79898A11"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0.2674</w:t>
            </w:r>
          </w:p>
        </w:tc>
        <w:tc>
          <w:tcPr>
            <w:tcW w:w="516" w:type="pct"/>
            <w:shd w:val="clear" w:color="auto" w:fill="auto"/>
            <w:noWrap/>
            <w:vAlign w:val="center"/>
            <w:hideMark/>
          </w:tcPr>
          <w:p w14:paraId="2C82B4B6"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0.4383</w:t>
            </w:r>
          </w:p>
        </w:tc>
        <w:tc>
          <w:tcPr>
            <w:tcW w:w="503" w:type="pct"/>
            <w:tcBorders>
              <w:top w:val="nil"/>
              <w:left w:val="single" w:sz="4" w:space="0" w:color="auto"/>
              <w:bottom w:val="single" w:sz="4" w:space="0" w:color="auto"/>
              <w:right w:val="single" w:sz="4" w:space="0" w:color="auto"/>
            </w:tcBorders>
            <w:shd w:val="clear" w:color="auto" w:fill="auto"/>
            <w:vAlign w:val="center"/>
          </w:tcPr>
          <w:p w14:paraId="2D5B7605"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0.4549554</w:t>
            </w:r>
          </w:p>
        </w:tc>
      </w:tr>
      <w:tr w:rsidR="009577DC" w:rsidRPr="008D7D41" w14:paraId="4A43F827" w14:textId="77777777" w:rsidTr="009577DC">
        <w:trPr>
          <w:trHeight w:val="288"/>
          <w:jc w:val="center"/>
        </w:trPr>
        <w:tc>
          <w:tcPr>
            <w:tcW w:w="466" w:type="pct"/>
            <w:shd w:val="clear" w:color="auto" w:fill="auto"/>
            <w:noWrap/>
            <w:vAlign w:val="center"/>
            <w:hideMark/>
          </w:tcPr>
          <w:p w14:paraId="20BD1993"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84500</w:t>
            </w:r>
          </w:p>
        </w:tc>
        <w:tc>
          <w:tcPr>
            <w:tcW w:w="464" w:type="pct"/>
            <w:shd w:val="clear" w:color="auto" w:fill="auto"/>
            <w:noWrap/>
            <w:vAlign w:val="center"/>
            <w:hideMark/>
          </w:tcPr>
          <w:p w14:paraId="118AF1AD"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88</w:t>
            </w:r>
          </w:p>
        </w:tc>
        <w:tc>
          <w:tcPr>
            <w:tcW w:w="362" w:type="pct"/>
            <w:shd w:val="clear" w:color="auto" w:fill="auto"/>
            <w:noWrap/>
            <w:vAlign w:val="center"/>
            <w:hideMark/>
          </w:tcPr>
          <w:p w14:paraId="1A662216"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360</w:t>
            </w:r>
          </w:p>
        </w:tc>
        <w:tc>
          <w:tcPr>
            <w:tcW w:w="572" w:type="pct"/>
            <w:shd w:val="clear" w:color="auto" w:fill="auto"/>
            <w:noWrap/>
            <w:vAlign w:val="center"/>
            <w:hideMark/>
          </w:tcPr>
          <w:p w14:paraId="5B366E39"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112</w:t>
            </w:r>
          </w:p>
        </w:tc>
        <w:tc>
          <w:tcPr>
            <w:tcW w:w="567" w:type="pct"/>
            <w:shd w:val="clear" w:color="auto" w:fill="auto"/>
            <w:noWrap/>
            <w:vAlign w:val="center"/>
            <w:hideMark/>
          </w:tcPr>
          <w:p w14:paraId="522F5E71"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316.65</w:t>
            </w:r>
          </w:p>
        </w:tc>
        <w:tc>
          <w:tcPr>
            <w:tcW w:w="517" w:type="pct"/>
            <w:shd w:val="clear" w:color="auto" w:fill="auto"/>
            <w:noWrap/>
            <w:vAlign w:val="center"/>
            <w:hideMark/>
          </w:tcPr>
          <w:p w14:paraId="7E46F7CE"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0.2456</w:t>
            </w:r>
          </w:p>
        </w:tc>
        <w:tc>
          <w:tcPr>
            <w:tcW w:w="516" w:type="pct"/>
            <w:shd w:val="clear" w:color="auto" w:fill="auto"/>
            <w:noWrap/>
            <w:vAlign w:val="center"/>
            <w:hideMark/>
          </w:tcPr>
          <w:p w14:paraId="039D831D"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0.3523</w:t>
            </w:r>
          </w:p>
        </w:tc>
        <w:tc>
          <w:tcPr>
            <w:tcW w:w="517" w:type="pct"/>
            <w:shd w:val="clear" w:color="auto" w:fill="auto"/>
            <w:noWrap/>
            <w:vAlign w:val="center"/>
            <w:hideMark/>
          </w:tcPr>
          <w:p w14:paraId="4CBBAAF4"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0.2566</w:t>
            </w:r>
          </w:p>
        </w:tc>
        <w:tc>
          <w:tcPr>
            <w:tcW w:w="516" w:type="pct"/>
            <w:shd w:val="clear" w:color="auto" w:fill="auto"/>
            <w:noWrap/>
            <w:vAlign w:val="center"/>
            <w:hideMark/>
          </w:tcPr>
          <w:p w14:paraId="569A2E0D"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0.4211</w:t>
            </w:r>
          </w:p>
        </w:tc>
        <w:tc>
          <w:tcPr>
            <w:tcW w:w="503" w:type="pct"/>
            <w:tcBorders>
              <w:top w:val="nil"/>
              <w:left w:val="single" w:sz="4" w:space="0" w:color="auto"/>
              <w:bottom w:val="single" w:sz="4" w:space="0" w:color="auto"/>
              <w:right w:val="single" w:sz="4" w:space="0" w:color="auto"/>
            </w:tcBorders>
            <w:shd w:val="clear" w:color="auto" w:fill="auto"/>
            <w:vAlign w:val="center"/>
          </w:tcPr>
          <w:p w14:paraId="73E599A3"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0.4484715</w:t>
            </w:r>
          </w:p>
        </w:tc>
      </w:tr>
      <w:tr w:rsidR="009577DC" w:rsidRPr="008D7D41" w14:paraId="73905B5C" w14:textId="77777777" w:rsidTr="009577DC">
        <w:trPr>
          <w:trHeight w:val="288"/>
          <w:jc w:val="center"/>
        </w:trPr>
        <w:tc>
          <w:tcPr>
            <w:tcW w:w="466" w:type="pct"/>
            <w:shd w:val="clear" w:color="auto" w:fill="auto"/>
            <w:noWrap/>
            <w:vAlign w:val="center"/>
            <w:hideMark/>
          </w:tcPr>
          <w:p w14:paraId="2C93C669"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85000</w:t>
            </w:r>
          </w:p>
        </w:tc>
        <w:tc>
          <w:tcPr>
            <w:tcW w:w="464" w:type="pct"/>
            <w:shd w:val="clear" w:color="auto" w:fill="auto"/>
            <w:noWrap/>
            <w:vAlign w:val="center"/>
            <w:hideMark/>
          </w:tcPr>
          <w:p w14:paraId="3C2F869B"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90</w:t>
            </w:r>
          </w:p>
        </w:tc>
        <w:tc>
          <w:tcPr>
            <w:tcW w:w="362" w:type="pct"/>
            <w:shd w:val="clear" w:color="auto" w:fill="auto"/>
            <w:noWrap/>
            <w:vAlign w:val="center"/>
            <w:hideMark/>
          </w:tcPr>
          <w:p w14:paraId="064BC7B2"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370</w:t>
            </w:r>
          </w:p>
        </w:tc>
        <w:tc>
          <w:tcPr>
            <w:tcW w:w="572" w:type="pct"/>
            <w:shd w:val="clear" w:color="auto" w:fill="auto"/>
            <w:noWrap/>
            <w:vAlign w:val="center"/>
            <w:hideMark/>
          </w:tcPr>
          <w:p w14:paraId="2438B3E9"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112</w:t>
            </w:r>
          </w:p>
        </w:tc>
        <w:tc>
          <w:tcPr>
            <w:tcW w:w="567" w:type="pct"/>
            <w:shd w:val="clear" w:color="auto" w:fill="auto"/>
            <w:noWrap/>
            <w:vAlign w:val="center"/>
            <w:hideMark/>
          </w:tcPr>
          <w:p w14:paraId="2E5AA69F"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320.58</w:t>
            </w:r>
          </w:p>
        </w:tc>
        <w:tc>
          <w:tcPr>
            <w:tcW w:w="517" w:type="pct"/>
            <w:shd w:val="clear" w:color="auto" w:fill="auto"/>
            <w:noWrap/>
            <w:vAlign w:val="center"/>
            <w:hideMark/>
          </w:tcPr>
          <w:p w14:paraId="66B6E558"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0.2395</w:t>
            </w:r>
          </w:p>
        </w:tc>
        <w:tc>
          <w:tcPr>
            <w:tcW w:w="516" w:type="pct"/>
            <w:shd w:val="clear" w:color="auto" w:fill="auto"/>
            <w:noWrap/>
            <w:vAlign w:val="center"/>
            <w:hideMark/>
          </w:tcPr>
          <w:p w14:paraId="11895B08"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0.3456</w:t>
            </w:r>
          </w:p>
        </w:tc>
        <w:tc>
          <w:tcPr>
            <w:tcW w:w="517" w:type="pct"/>
            <w:shd w:val="clear" w:color="auto" w:fill="auto"/>
            <w:noWrap/>
            <w:vAlign w:val="center"/>
            <w:hideMark/>
          </w:tcPr>
          <w:p w14:paraId="5D75F142"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0.2498</w:t>
            </w:r>
          </w:p>
        </w:tc>
        <w:tc>
          <w:tcPr>
            <w:tcW w:w="516" w:type="pct"/>
            <w:shd w:val="clear" w:color="auto" w:fill="auto"/>
            <w:noWrap/>
            <w:vAlign w:val="center"/>
            <w:hideMark/>
          </w:tcPr>
          <w:p w14:paraId="10B56964"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0.4118</w:t>
            </w:r>
          </w:p>
        </w:tc>
        <w:tc>
          <w:tcPr>
            <w:tcW w:w="503" w:type="pct"/>
            <w:tcBorders>
              <w:top w:val="nil"/>
              <w:left w:val="single" w:sz="4" w:space="0" w:color="auto"/>
              <w:bottom w:val="single" w:sz="4" w:space="0" w:color="auto"/>
              <w:right w:val="single" w:sz="4" w:space="0" w:color="auto"/>
            </w:tcBorders>
            <w:shd w:val="clear" w:color="auto" w:fill="auto"/>
            <w:vAlign w:val="center"/>
          </w:tcPr>
          <w:p w14:paraId="1A98D0D6"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0.4398024</w:t>
            </w:r>
          </w:p>
        </w:tc>
      </w:tr>
      <w:tr w:rsidR="009577DC" w:rsidRPr="008D7D41" w14:paraId="2285C25A" w14:textId="77777777" w:rsidTr="009577DC">
        <w:trPr>
          <w:trHeight w:val="288"/>
          <w:jc w:val="center"/>
        </w:trPr>
        <w:tc>
          <w:tcPr>
            <w:tcW w:w="466" w:type="pct"/>
            <w:shd w:val="clear" w:color="auto" w:fill="auto"/>
            <w:noWrap/>
            <w:vAlign w:val="center"/>
            <w:hideMark/>
          </w:tcPr>
          <w:p w14:paraId="040DCC6A"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85500</w:t>
            </w:r>
          </w:p>
        </w:tc>
        <w:tc>
          <w:tcPr>
            <w:tcW w:w="464" w:type="pct"/>
            <w:shd w:val="clear" w:color="auto" w:fill="auto"/>
            <w:noWrap/>
            <w:vAlign w:val="center"/>
            <w:hideMark/>
          </w:tcPr>
          <w:p w14:paraId="2067B8E1"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81</w:t>
            </w:r>
          </w:p>
        </w:tc>
        <w:tc>
          <w:tcPr>
            <w:tcW w:w="362" w:type="pct"/>
            <w:shd w:val="clear" w:color="auto" w:fill="auto"/>
            <w:noWrap/>
            <w:vAlign w:val="center"/>
            <w:hideMark/>
          </w:tcPr>
          <w:p w14:paraId="462C5652"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357</w:t>
            </w:r>
          </w:p>
        </w:tc>
        <w:tc>
          <w:tcPr>
            <w:tcW w:w="572" w:type="pct"/>
            <w:shd w:val="clear" w:color="auto" w:fill="auto"/>
            <w:noWrap/>
            <w:vAlign w:val="center"/>
            <w:hideMark/>
          </w:tcPr>
          <w:p w14:paraId="2DF865AD"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112</w:t>
            </w:r>
          </w:p>
        </w:tc>
        <w:tc>
          <w:tcPr>
            <w:tcW w:w="567" w:type="pct"/>
            <w:shd w:val="clear" w:color="auto" w:fill="auto"/>
            <w:noWrap/>
            <w:vAlign w:val="center"/>
            <w:hideMark/>
          </w:tcPr>
          <w:p w14:paraId="2D61682E"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315.46</w:t>
            </w:r>
          </w:p>
        </w:tc>
        <w:tc>
          <w:tcPr>
            <w:tcW w:w="517" w:type="pct"/>
            <w:shd w:val="clear" w:color="auto" w:fill="auto"/>
            <w:noWrap/>
            <w:vAlign w:val="center"/>
            <w:hideMark/>
          </w:tcPr>
          <w:p w14:paraId="0CE66762"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0.2519</w:t>
            </w:r>
          </w:p>
        </w:tc>
        <w:tc>
          <w:tcPr>
            <w:tcW w:w="516" w:type="pct"/>
            <w:shd w:val="clear" w:color="auto" w:fill="auto"/>
            <w:noWrap/>
            <w:vAlign w:val="center"/>
            <w:hideMark/>
          </w:tcPr>
          <w:p w14:paraId="7E18D6B1"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0.3647</w:t>
            </w:r>
          </w:p>
        </w:tc>
        <w:tc>
          <w:tcPr>
            <w:tcW w:w="517" w:type="pct"/>
            <w:shd w:val="clear" w:color="auto" w:fill="auto"/>
            <w:noWrap/>
            <w:vAlign w:val="center"/>
            <w:hideMark/>
          </w:tcPr>
          <w:p w14:paraId="19F13811"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0.2641</w:t>
            </w:r>
          </w:p>
        </w:tc>
        <w:tc>
          <w:tcPr>
            <w:tcW w:w="516" w:type="pct"/>
            <w:shd w:val="clear" w:color="auto" w:fill="auto"/>
            <w:noWrap/>
            <w:vAlign w:val="center"/>
            <w:hideMark/>
          </w:tcPr>
          <w:p w14:paraId="5600B014"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0.4393</w:t>
            </w:r>
          </w:p>
        </w:tc>
        <w:tc>
          <w:tcPr>
            <w:tcW w:w="503" w:type="pct"/>
            <w:tcBorders>
              <w:top w:val="nil"/>
              <w:left w:val="single" w:sz="4" w:space="0" w:color="auto"/>
              <w:bottom w:val="single" w:sz="4" w:space="0" w:color="auto"/>
              <w:right w:val="single" w:sz="4" w:space="0" w:color="auto"/>
            </w:tcBorders>
            <w:shd w:val="clear" w:color="auto" w:fill="auto"/>
            <w:vAlign w:val="center"/>
          </w:tcPr>
          <w:p w14:paraId="736FC92D"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0.4735654</w:t>
            </w:r>
          </w:p>
        </w:tc>
      </w:tr>
      <w:tr w:rsidR="009577DC" w:rsidRPr="008D7D41" w14:paraId="7FFCB4BD" w14:textId="77777777" w:rsidTr="009577DC">
        <w:trPr>
          <w:trHeight w:val="288"/>
          <w:jc w:val="center"/>
        </w:trPr>
        <w:tc>
          <w:tcPr>
            <w:tcW w:w="466" w:type="pct"/>
            <w:shd w:val="clear" w:color="auto" w:fill="auto"/>
            <w:noWrap/>
            <w:vAlign w:val="center"/>
            <w:hideMark/>
          </w:tcPr>
          <w:p w14:paraId="007DCC0B"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86000</w:t>
            </w:r>
          </w:p>
        </w:tc>
        <w:tc>
          <w:tcPr>
            <w:tcW w:w="464" w:type="pct"/>
            <w:shd w:val="clear" w:color="auto" w:fill="auto"/>
            <w:noWrap/>
            <w:vAlign w:val="center"/>
            <w:hideMark/>
          </w:tcPr>
          <w:p w14:paraId="75097133"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75</w:t>
            </w:r>
          </w:p>
        </w:tc>
        <w:tc>
          <w:tcPr>
            <w:tcW w:w="362" w:type="pct"/>
            <w:shd w:val="clear" w:color="auto" w:fill="auto"/>
            <w:noWrap/>
            <w:vAlign w:val="center"/>
            <w:hideMark/>
          </w:tcPr>
          <w:p w14:paraId="06489C01"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344</w:t>
            </w:r>
          </w:p>
        </w:tc>
        <w:tc>
          <w:tcPr>
            <w:tcW w:w="572" w:type="pct"/>
            <w:shd w:val="clear" w:color="auto" w:fill="auto"/>
            <w:noWrap/>
            <w:vAlign w:val="center"/>
            <w:hideMark/>
          </w:tcPr>
          <w:p w14:paraId="2A9595BA"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112</w:t>
            </w:r>
          </w:p>
        </w:tc>
        <w:tc>
          <w:tcPr>
            <w:tcW w:w="567" w:type="pct"/>
            <w:shd w:val="clear" w:color="auto" w:fill="auto"/>
            <w:noWrap/>
            <w:vAlign w:val="center"/>
            <w:hideMark/>
          </w:tcPr>
          <w:p w14:paraId="479DBF5C"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310.24</w:t>
            </w:r>
          </w:p>
        </w:tc>
        <w:tc>
          <w:tcPr>
            <w:tcW w:w="517" w:type="pct"/>
            <w:shd w:val="clear" w:color="auto" w:fill="auto"/>
            <w:noWrap/>
            <w:vAlign w:val="center"/>
            <w:hideMark/>
          </w:tcPr>
          <w:p w14:paraId="09C30E82"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0.2632</w:t>
            </w:r>
          </w:p>
        </w:tc>
        <w:tc>
          <w:tcPr>
            <w:tcW w:w="516" w:type="pct"/>
            <w:shd w:val="clear" w:color="auto" w:fill="auto"/>
            <w:noWrap/>
            <w:vAlign w:val="center"/>
            <w:hideMark/>
          </w:tcPr>
          <w:p w14:paraId="1B103BCA"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0.3814</w:t>
            </w:r>
          </w:p>
        </w:tc>
        <w:tc>
          <w:tcPr>
            <w:tcW w:w="517" w:type="pct"/>
            <w:shd w:val="clear" w:color="auto" w:fill="auto"/>
            <w:noWrap/>
            <w:vAlign w:val="center"/>
            <w:hideMark/>
          </w:tcPr>
          <w:p w14:paraId="58D26E73"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0.2771</w:t>
            </w:r>
          </w:p>
        </w:tc>
        <w:tc>
          <w:tcPr>
            <w:tcW w:w="516" w:type="pct"/>
            <w:shd w:val="clear" w:color="auto" w:fill="auto"/>
            <w:noWrap/>
            <w:vAlign w:val="center"/>
            <w:hideMark/>
          </w:tcPr>
          <w:p w14:paraId="1BE42937"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0.4681</w:t>
            </w:r>
          </w:p>
        </w:tc>
        <w:tc>
          <w:tcPr>
            <w:tcW w:w="503" w:type="pct"/>
            <w:tcBorders>
              <w:top w:val="nil"/>
              <w:left w:val="single" w:sz="4" w:space="0" w:color="auto"/>
              <w:bottom w:val="single" w:sz="4" w:space="0" w:color="auto"/>
              <w:right w:val="single" w:sz="4" w:space="0" w:color="auto"/>
            </w:tcBorders>
            <w:shd w:val="clear" w:color="auto" w:fill="auto"/>
            <w:vAlign w:val="center"/>
          </w:tcPr>
          <w:p w14:paraId="1B0DEAFD"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0.4735654</w:t>
            </w:r>
          </w:p>
        </w:tc>
      </w:tr>
      <w:tr w:rsidR="009577DC" w:rsidRPr="008D7D41" w14:paraId="6DC83074" w14:textId="77777777" w:rsidTr="009577DC">
        <w:trPr>
          <w:trHeight w:val="288"/>
          <w:jc w:val="center"/>
        </w:trPr>
        <w:tc>
          <w:tcPr>
            <w:tcW w:w="466" w:type="pct"/>
            <w:shd w:val="clear" w:color="auto" w:fill="auto"/>
            <w:noWrap/>
            <w:vAlign w:val="center"/>
            <w:hideMark/>
          </w:tcPr>
          <w:p w14:paraId="1CAEA5C8"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86500</w:t>
            </w:r>
          </w:p>
        </w:tc>
        <w:tc>
          <w:tcPr>
            <w:tcW w:w="464" w:type="pct"/>
            <w:shd w:val="clear" w:color="auto" w:fill="auto"/>
            <w:noWrap/>
            <w:vAlign w:val="center"/>
            <w:hideMark/>
          </w:tcPr>
          <w:p w14:paraId="731AAB84"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71</w:t>
            </w:r>
          </w:p>
        </w:tc>
        <w:tc>
          <w:tcPr>
            <w:tcW w:w="362" w:type="pct"/>
            <w:shd w:val="clear" w:color="auto" w:fill="auto"/>
            <w:noWrap/>
            <w:vAlign w:val="center"/>
            <w:hideMark/>
          </w:tcPr>
          <w:p w14:paraId="6132DA31"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342</w:t>
            </w:r>
          </w:p>
        </w:tc>
        <w:tc>
          <w:tcPr>
            <w:tcW w:w="572" w:type="pct"/>
            <w:shd w:val="clear" w:color="auto" w:fill="auto"/>
            <w:noWrap/>
            <w:vAlign w:val="center"/>
            <w:hideMark/>
          </w:tcPr>
          <w:p w14:paraId="76E971B9"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112</w:t>
            </w:r>
          </w:p>
        </w:tc>
        <w:tc>
          <w:tcPr>
            <w:tcW w:w="567" w:type="pct"/>
            <w:shd w:val="clear" w:color="auto" w:fill="auto"/>
            <w:noWrap/>
            <w:vAlign w:val="center"/>
            <w:hideMark/>
          </w:tcPr>
          <w:p w14:paraId="74BCC3EF"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309.43</w:t>
            </w:r>
          </w:p>
        </w:tc>
        <w:tc>
          <w:tcPr>
            <w:tcW w:w="517" w:type="pct"/>
            <w:shd w:val="clear" w:color="auto" w:fill="auto"/>
            <w:noWrap/>
            <w:vAlign w:val="center"/>
            <w:hideMark/>
          </w:tcPr>
          <w:p w14:paraId="08B5A03D"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0.2674</w:t>
            </w:r>
          </w:p>
        </w:tc>
        <w:tc>
          <w:tcPr>
            <w:tcW w:w="516" w:type="pct"/>
            <w:shd w:val="clear" w:color="auto" w:fill="auto"/>
            <w:noWrap/>
            <w:vAlign w:val="center"/>
            <w:hideMark/>
          </w:tcPr>
          <w:p w14:paraId="3AD0F3BE"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0.3901</w:t>
            </w:r>
          </w:p>
        </w:tc>
        <w:tc>
          <w:tcPr>
            <w:tcW w:w="517" w:type="pct"/>
            <w:shd w:val="clear" w:color="auto" w:fill="auto"/>
            <w:noWrap/>
            <w:vAlign w:val="center"/>
            <w:hideMark/>
          </w:tcPr>
          <w:p w14:paraId="7D23809C"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0.282</w:t>
            </w:r>
          </w:p>
        </w:tc>
        <w:tc>
          <w:tcPr>
            <w:tcW w:w="516" w:type="pct"/>
            <w:shd w:val="clear" w:color="auto" w:fill="auto"/>
            <w:noWrap/>
            <w:vAlign w:val="center"/>
            <w:hideMark/>
          </w:tcPr>
          <w:p w14:paraId="5609D08A"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0.4739</w:t>
            </w:r>
          </w:p>
        </w:tc>
        <w:tc>
          <w:tcPr>
            <w:tcW w:w="503" w:type="pct"/>
            <w:tcBorders>
              <w:top w:val="nil"/>
              <w:left w:val="single" w:sz="4" w:space="0" w:color="auto"/>
              <w:bottom w:val="single" w:sz="4" w:space="0" w:color="auto"/>
              <w:right w:val="single" w:sz="4" w:space="0" w:color="auto"/>
            </w:tcBorders>
            <w:shd w:val="clear" w:color="auto" w:fill="auto"/>
            <w:vAlign w:val="center"/>
          </w:tcPr>
          <w:p w14:paraId="51921F50"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0.4735654</w:t>
            </w:r>
          </w:p>
        </w:tc>
      </w:tr>
      <w:tr w:rsidR="009577DC" w:rsidRPr="008D7D41" w14:paraId="16B1EFB7" w14:textId="77777777" w:rsidTr="009577DC">
        <w:trPr>
          <w:trHeight w:val="288"/>
          <w:jc w:val="center"/>
        </w:trPr>
        <w:tc>
          <w:tcPr>
            <w:tcW w:w="466" w:type="pct"/>
            <w:shd w:val="clear" w:color="auto" w:fill="auto"/>
            <w:noWrap/>
            <w:vAlign w:val="center"/>
            <w:hideMark/>
          </w:tcPr>
          <w:p w14:paraId="33F7BDAA"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87000</w:t>
            </w:r>
          </w:p>
        </w:tc>
        <w:tc>
          <w:tcPr>
            <w:tcW w:w="464" w:type="pct"/>
            <w:shd w:val="clear" w:color="auto" w:fill="auto"/>
            <w:noWrap/>
            <w:vAlign w:val="center"/>
            <w:hideMark/>
          </w:tcPr>
          <w:p w14:paraId="4233EF69"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64</w:t>
            </w:r>
          </w:p>
        </w:tc>
        <w:tc>
          <w:tcPr>
            <w:tcW w:w="362" w:type="pct"/>
            <w:shd w:val="clear" w:color="auto" w:fill="auto"/>
            <w:noWrap/>
            <w:vAlign w:val="center"/>
            <w:hideMark/>
          </w:tcPr>
          <w:p w14:paraId="5D746204"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330</w:t>
            </w:r>
          </w:p>
        </w:tc>
        <w:tc>
          <w:tcPr>
            <w:tcW w:w="572" w:type="pct"/>
            <w:shd w:val="clear" w:color="auto" w:fill="auto"/>
            <w:noWrap/>
            <w:vAlign w:val="center"/>
            <w:hideMark/>
          </w:tcPr>
          <w:p w14:paraId="54E1093F"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112</w:t>
            </w:r>
          </w:p>
        </w:tc>
        <w:tc>
          <w:tcPr>
            <w:tcW w:w="567" w:type="pct"/>
            <w:shd w:val="clear" w:color="auto" w:fill="auto"/>
            <w:noWrap/>
            <w:vAlign w:val="center"/>
            <w:hideMark/>
          </w:tcPr>
          <w:p w14:paraId="582C8EE6"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304.49</w:t>
            </w:r>
          </w:p>
        </w:tc>
        <w:tc>
          <w:tcPr>
            <w:tcW w:w="517" w:type="pct"/>
            <w:shd w:val="clear" w:color="auto" w:fill="auto"/>
            <w:noWrap/>
            <w:vAlign w:val="center"/>
            <w:hideMark/>
          </w:tcPr>
          <w:p w14:paraId="407305AA"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0.2801</w:t>
            </w:r>
          </w:p>
        </w:tc>
        <w:tc>
          <w:tcPr>
            <w:tcW w:w="516" w:type="pct"/>
            <w:shd w:val="clear" w:color="auto" w:fill="auto"/>
            <w:noWrap/>
            <w:vAlign w:val="center"/>
            <w:hideMark/>
          </w:tcPr>
          <w:p w14:paraId="17AD2B1E"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0.4109</w:t>
            </w:r>
          </w:p>
        </w:tc>
        <w:tc>
          <w:tcPr>
            <w:tcW w:w="517" w:type="pct"/>
            <w:shd w:val="clear" w:color="auto" w:fill="auto"/>
            <w:noWrap/>
            <w:vAlign w:val="center"/>
            <w:hideMark/>
          </w:tcPr>
          <w:p w14:paraId="695BE800"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0.297</w:t>
            </w:r>
          </w:p>
        </w:tc>
        <w:tc>
          <w:tcPr>
            <w:tcW w:w="516" w:type="pct"/>
            <w:shd w:val="clear" w:color="auto" w:fill="auto"/>
            <w:noWrap/>
            <w:vAlign w:val="center"/>
            <w:hideMark/>
          </w:tcPr>
          <w:p w14:paraId="05E03A7F"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0.5017</w:t>
            </w:r>
          </w:p>
        </w:tc>
        <w:tc>
          <w:tcPr>
            <w:tcW w:w="503" w:type="pct"/>
            <w:tcBorders>
              <w:top w:val="nil"/>
              <w:left w:val="single" w:sz="4" w:space="0" w:color="auto"/>
              <w:bottom w:val="single" w:sz="4" w:space="0" w:color="auto"/>
              <w:right w:val="single" w:sz="4" w:space="0" w:color="auto"/>
            </w:tcBorders>
            <w:shd w:val="clear" w:color="auto" w:fill="auto"/>
            <w:vAlign w:val="center"/>
          </w:tcPr>
          <w:p w14:paraId="0630BC3C"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0.5588938</w:t>
            </w:r>
          </w:p>
        </w:tc>
      </w:tr>
      <w:tr w:rsidR="009577DC" w:rsidRPr="008D7D41" w14:paraId="7D531EAA" w14:textId="77777777" w:rsidTr="009577DC">
        <w:trPr>
          <w:trHeight w:val="288"/>
          <w:jc w:val="center"/>
        </w:trPr>
        <w:tc>
          <w:tcPr>
            <w:tcW w:w="466" w:type="pct"/>
            <w:shd w:val="clear" w:color="auto" w:fill="auto"/>
            <w:noWrap/>
            <w:vAlign w:val="center"/>
            <w:hideMark/>
          </w:tcPr>
          <w:p w14:paraId="4345EF82"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87500</w:t>
            </w:r>
          </w:p>
        </w:tc>
        <w:tc>
          <w:tcPr>
            <w:tcW w:w="464" w:type="pct"/>
            <w:shd w:val="clear" w:color="auto" w:fill="auto"/>
            <w:noWrap/>
            <w:vAlign w:val="center"/>
            <w:hideMark/>
          </w:tcPr>
          <w:p w14:paraId="6D02389F"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61</w:t>
            </w:r>
          </w:p>
        </w:tc>
        <w:tc>
          <w:tcPr>
            <w:tcW w:w="362" w:type="pct"/>
            <w:shd w:val="clear" w:color="auto" w:fill="auto"/>
            <w:noWrap/>
            <w:vAlign w:val="center"/>
            <w:hideMark/>
          </w:tcPr>
          <w:p w14:paraId="09432945"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316</w:t>
            </w:r>
          </w:p>
        </w:tc>
        <w:tc>
          <w:tcPr>
            <w:tcW w:w="572" w:type="pct"/>
            <w:shd w:val="clear" w:color="auto" w:fill="auto"/>
            <w:noWrap/>
            <w:vAlign w:val="center"/>
            <w:hideMark/>
          </w:tcPr>
          <w:p w14:paraId="7092F921"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112</w:t>
            </w:r>
          </w:p>
        </w:tc>
        <w:tc>
          <w:tcPr>
            <w:tcW w:w="567" w:type="pct"/>
            <w:shd w:val="clear" w:color="auto" w:fill="auto"/>
            <w:noWrap/>
            <w:vAlign w:val="center"/>
            <w:hideMark/>
          </w:tcPr>
          <w:p w14:paraId="516C689D"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298.61</w:t>
            </w:r>
          </w:p>
        </w:tc>
        <w:tc>
          <w:tcPr>
            <w:tcW w:w="517" w:type="pct"/>
            <w:shd w:val="clear" w:color="auto" w:fill="auto"/>
            <w:noWrap/>
            <w:vAlign w:val="center"/>
            <w:hideMark/>
          </w:tcPr>
          <w:p w14:paraId="46F6322A"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0.2916</w:t>
            </w:r>
          </w:p>
        </w:tc>
        <w:tc>
          <w:tcPr>
            <w:tcW w:w="516" w:type="pct"/>
            <w:shd w:val="clear" w:color="auto" w:fill="auto"/>
            <w:noWrap/>
            <w:vAlign w:val="center"/>
            <w:hideMark/>
          </w:tcPr>
          <w:p w14:paraId="6DEF5B02"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0.4253</w:t>
            </w:r>
          </w:p>
        </w:tc>
        <w:tc>
          <w:tcPr>
            <w:tcW w:w="517" w:type="pct"/>
            <w:shd w:val="clear" w:color="auto" w:fill="auto"/>
            <w:noWrap/>
            <w:vAlign w:val="center"/>
            <w:hideMark/>
          </w:tcPr>
          <w:p w14:paraId="12834F32"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0.3107</w:t>
            </w:r>
          </w:p>
        </w:tc>
        <w:tc>
          <w:tcPr>
            <w:tcW w:w="516" w:type="pct"/>
            <w:shd w:val="clear" w:color="auto" w:fill="auto"/>
            <w:noWrap/>
            <w:vAlign w:val="center"/>
            <w:hideMark/>
          </w:tcPr>
          <w:p w14:paraId="5281E131"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0.5207</w:t>
            </w:r>
          </w:p>
        </w:tc>
        <w:tc>
          <w:tcPr>
            <w:tcW w:w="503" w:type="pct"/>
            <w:tcBorders>
              <w:top w:val="nil"/>
              <w:left w:val="single" w:sz="4" w:space="0" w:color="auto"/>
              <w:bottom w:val="single" w:sz="4" w:space="0" w:color="auto"/>
              <w:right w:val="single" w:sz="4" w:space="0" w:color="auto"/>
            </w:tcBorders>
            <w:shd w:val="clear" w:color="auto" w:fill="auto"/>
            <w:vAlign w:val="center"/>
          </w:tcPr>
          <w:p w14:paraId="5BA8FF33"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0.5644388</w:t>
            </w:r>
          </w:p>
        </w:tc>
      </w:tr>
      <w:tr w:rsidR="009577DC" w:rsidRPr="008D7D41" w14:paraId="5691122B" w14:textId="77777777" w:rsidTr="009577DC">
        <w:trPr>
          <w:trHeight w:val="288"/>
          <w:jc w:val="center"/>
        </w:trPr>
        <w:tc>
          <w:tcPr>
            <w:tcW w:w="466" w:type="pct"/>
            <w:shd w:val="clear" w:color="auto" w:fill="auto"/>
            <w:noWrap/>
            <w:vAlign w:val="center"/>
            <w:hideMark/>
          </w:tcPr>
          <w:p w14:paraId="78CC6979"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88000</w:t>
            </w:r>
          </w:p>
        </w:tc>
        <w:tc>
          <w:tcPr>
            <w:tcW w:w="464" w:type="pct"/>
            <w:shd w:val="clear" w:color="auto" w:fill="auto"/>
            <w:noWrap/>
            <w:vAlign w:val="center"/>
            <w:hideMark/>
          </w:tcPr>
          <w:p w14:paraId="54F741C3"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59</w:t>
            </w:r>
          </w:p>
        </w:tc>
        <w:tc>
          <w:tcPr>
            <w:tcW w:w="362" w:type="pct"/>
            <w:shd w:val="clear" w:color="auto" w:fill="auto"/>
            <w:noWrap/>
            <w:vAlign w:val="center"/>
            <w:hideMark/>
          </w:tcPr>
          <w:p w14:paraId="2CA2CAF4"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315</w:t>
            </w:r>
          </w:p>
        </w:tc>
        <w:tc>
          <w:tcPr>
            <w:tcW w:w="572" w:type="pct"/>
            <w:shd w:val="clear" w:color="auto" w:fill="auto"/>
            <w:noWrap/>
            <w:vAlign w:val="center"/>
            <w:hideMark/>
          </w:tcPr>
          <w:p w14:paraId="7C50C8CE"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116</w:t>
            </w:r>
          </w:p>
        </w:tc>
        <w:tc>
          <w:tcPr>
            <w:tcW w:w="567" w:type="pct"/>
            <w:shd w:val="clear" w:color="auto" w:fill="auto"/>
            <w:noWrap/>
            <w:vAlign w:val="center"/>
            <w:hideMark/>
          </w:tcPr>
          <w:p w14:paraId="423482B1"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308.84</w:t>
            </w:r>
          </w:p>
        </w:tc>
        <w:tc>
          <w:tcPr>
            <w:tcW w:w="517" w:type="pct"/>
            <w:shd w:val="clear" w:color="auto" w:fill="auto"/>
            <w:noWrap/>
            <w:vAlign w:val="center"/>
            <w:hideMark/>
          </w:tcPr>
          <w:p w14:paraId="7386A3E1"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0.2845</w:t>
            </w:r>
          </w:p>
        </w:tc>
        <w:tc>
          <w:tcPr>
            <w:tcW w:w="516" w:type="pct"/>
            <w:shd w:val="clear" w:color="auto" w:fill="auto"/>
            <w:noWrap/>
            <w:vAlign w:val="center"/>
            <w:hideMark/>
          </w:tcPr>
          <w:p w14:paraId="0F49D7F1"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0.4174</w:t>
            </w:r>
          </w:p>
        </w:tc>
        <w:tc>
          <w:tcPr>
            <w:tcW w:w="517" w:type="pct"/>
            <w:shd w:val="clear" w:color="auto" w:fill="auto"/>
            <w:noWrap/>
            <w:vAlign w:val="center"/>
            <w:hideMark/>
          </w:tcPr>
          <w:p w14:paraId="1EEDECEE"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0.3037</w:t>
            </w:r>
          </w:p>
        </w:tc>
        <w:tc>
          <w:tcPr>
            <w:tcW w:w="516" w:type="pct"/>
            <w:shd w:val="clear" w:color="auto" w:fill="auto"/>
            <w:noWrap/>
            <w:vAlign w:val="center"/>
            <w:hideMark/>
          </w:tcPr>
          <w:p w14:paraId="28A718AA"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0.5119</w:t>
            </w:r>
          </w:p>
        </w:tc>
        <w:tc>
          <w:tcPr>
            <w:tcW w:w="503" w:type="pct"/>
            <w:tcBorders>
              <w:top w:val="nil"/>
              <w:left w:val="single" w:sz="4" w:space="0" w:color="auto"/>
              <w:bottom w:val="single" w:sz="4" w:space="0" w:color="auto"/>
              <w:right w:val="single" w:sz="4" w:space="0" w:color="auto"/>
            </w:tcBorders>
            <w:shd w:val="clear" w:color="auto" w:fill="auto"/>
            <w:vAlign w:val="center"/>
          </w:tcPr>
          <w:p w14:paraId="2D6A000F"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0.5717923</w:t>
            </w:r>
          </w:p>
        </w:tc>
      </w:tr>
      <w:tr w:rsidR="009577DC" w:rsidRPr="008D7D41" w14:paraId="1FFF0EF6" w14:textId="77777777" w:rsidTr="009577DC">
        <w:trPr>
          <w:trHeight w:val="288"/>
          <w:jc w:val="center"/>
        </w:trPr>
        <w:tc>
          <w:tcPr>
            <w:tcW w:w="466" w:type="pct"/>
            <w:shd w:val="clear" w:color="auto" w:fill="auto"/>
            <w:noWrap/>
            <w:vAlign w:val="center"/>
            <w:hideMark/>
          </w:tcPr>
          <w:p w14:paraId="1672E9D8"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88500</w:t>
            </w:r>
          </w:p>
        </w:tc>
        <w:tc>
          <w:tcPr>
            <w:tcW w:w="464" w:type="pct"/>
            <w:shd w:val="clear" w:color="auto" w:fill="auto"/>
            <w:noWrap/>
            <w:vAlign w:val="center"/>
            <w:hideMark/>
          </w:tcPr>
          <w:p w14:paraId="5181BE5D"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55</w:t>
            </w:r>
          </w:p>
        </w:tc>
        <w:tc>
          <w:tcPr>
            <w:tcW w:w="362" w:type="pct"/>
            <w:shd w:val="clear" w:color="auto" w:fill="auto"/>
            <w:noWrap/>
            <w:vAlign w:val="center"/>
            <w:hideMark/>
          </w:tcPr>
          <w:p w14:paraId="7970C6C8"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300</w:t>
            </w:r>
          </w:p>
        </w:tc>
        <w:tc>
          <w:tcPr>
            <w:tcW w:w="572" w:type="pct"/>
            <w:shd w:val="clear" w:color="auto" w:fill="auto"/>
            <w:noWrap/>
            <w:vAlign w:val="center"/>
            <w:hideMark/>
          </w:tcPr>
          <w:p w14:paraId="7686CE0E"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116</w:t>
            </w:r>
          </w:p>
        </w:tc>
        <w:tc>
          <w:tcPr>
            <w:tcW w:w="567" w:type="pct"/>
            <w:shd w:val="clear" w:color="auto" w:fill="auto"/>
            <w:noWrap/>
            <w:vAlign w:val="center"/>
            <w:hideMark/>
          </w:tcPr>
          <w:p w14:paraId="2C9BE267"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302.13</w:t>
            </w:r>
          </w:p>
        </w:tc>
        <w:tc>
          <w:tcPr>
            <w:tcW w:w="517" w:type="pct"/>
            <w:shd w:val="clear" w:color="auto" w:fill="auto"/>
            <w:noWrap/>
            <w:vAlign w:val="center"/>
            <w:hideMark/>
          </w:tcPr>
          <w:p w14:paraId="734951DF"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0.2982</w:t>
            </w:r>
          </w:p>
        </w:tc>
        <w:tc>
          <w:tcPr>
            <w:tcW w:w="516" w:type="pct"/>
            <w:shd w:val="clear" w:color="auto" w:fill="auto"/>
            <w:noWrap/>
            <w:vAlign w:val="center"/>
            <w:hideMark/>
          </w:tcPr>
          <w:p w14:paraId="5ED6CAA7"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0.4358</w:t>
            </w:r>
          </w:p>
        </w:tc>
        <w:tc>
          <w:tcPr>
            <w:tcW w:w="517" w:type="pct"/>
            <w:shd w:val="clear" w:color="auto" w:fill="auto"/>
            <w:noWrap/>
            <w:vAlign w:val="center"/>
            <w:hideMark/>
          </w:tcPr>
          <w:p w14:paraId="71293F35"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0.3202</w:t>
            </w:r>
          </w:p>
        </w:tc>
        <w:tc>
          <w:tcPr>
            <w:tcW w:w="516" w:type="pct"/>
            <w:shd w:val="clear" w:color="auto" w:fill="auto"/>
            <w:noWrap/>
            <w:vAlign w:val="center"/>
            <w:hideMark/>
          </w:tcPr>
          <w:p w14:paraId="566ACC96"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0.5354</w:t>
            </w:r>
          </w:p>
        </w:tc>
        <w:tc>
          <w:tcPr>
            <w:tcW w:w="503" w:type="pct"/>
            <w:tcBorders>
              <w:top w:val="nil"/>
              <w:left w:val="single" w:sz="4" w:space="0" w:color="auto"/>
              <w:bottom w:val="single" w:sz="4" w:space="0" w:color="auto"/>
              <w:right w:val="single" w:sz="4" w:space="0" w:color="auto"/>
            </w:tcBorders>
            <w:shd w:val="clear" w:color="auto" w:fill="auto"/>
            <w:vAlign w:val="center"/>
          </w:tcPr>
          <w:p w14:paraId="5A378BE7"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0.5771612</w:t>
            </w:r>
          </w:p>
        </w:tc>
      </w:tr>
      <w:tr w:rsidR="009577DC" w:rsidRPr="008D7D41" w14:paraId="26AB1CDF" w14:textId="77777777" w:rsidTr="009577DC">
        <w:trPr>
          <w:trHeight w:val="288"/>
          <w:jc w:val="center"/>
        </w:trPr>
        <w:tc>
          <w:tcPr>
            <w:tcW w:w="466" w:type="pct"/>
            <w:shd w:val="clear" w:color="auto" w:fill="auto"/>
            <w:noWrap/>
            <w:vAlign w:val="center"/>
            <w:hideMark/>
          </w:tcPr>
          <w:p w14:paraId="16EDB861"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89000</w:t>
            </w:r>
          </w:p>
        </w:tc>
        <w:tc>
          <w:tcPr>
            <w:tcW w:w="464" w:type="pct"/>
            <w:shd w:val="clear" w:color="auto" w:fill="auto"/>
            <w:noWrap/>
            <w:vAlign w:val="center"/>
            <w:hideMark/>
          </w:tcPr>
          <w:p w14:paraId="38C71FE1"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54</w:t>
            </w:r>
          </w:p>
        </w:tc>
        <w:tc>
          <w:tcPr>
            <w:tcW w:w="362" w:type="pct"/>
            <w:shd w:val="clear" w:color="auto" w:fill="auto"/>
            <w:noWrap/>
            <w:vAlign w:val="center"/>
            <w:hideMark/>
          </w:tcPr>
          <w:p w14:paraId="4A1ECEE2"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288</w:t>
            </w:r>
          </w:p>
        </w:tc>
        <w:tc>
          <w:tcPr>
            <w:tcW w:w="572" w:type="pct"/>
            <w:shd w:val="clear" w:color="auto" w:fill="auto"/>
            <w:noWrap/>
            <w:vAlign w:val="center"/>
            <w:hideMark/>
          </w:tcPr>
          <w:p w14:paraId="1AF38D45"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116</w:t>
            </w:r>
          </w:p>
        </w:tc>
        <w:tc>
          <w:tcPr>
            <w:tcW w:w="567" w:type="pct"/>
            <w:shd w:val="clear" w:color="auto" w:fill="auto"/>
            <w:noWrap/>
            <w:vAlign w:val="center"/>
            <w:hideMark/>
          </w:tcPr>
          <w:p w14:paraId="0C7F4964"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296.63</w:t>
            </w:r>
          </w:p>
        </w:tc>
        <w:tc>
          <w:tcPr>
            <w:tcW w:w="517" w:type="pct"/>
            <w:shd w:val="clear" w:color="auto" w:fill="auto"/>
            <w:noWrap/>
            <w:vAlign w:val="center"/>
            <w:hideMark/>
          </w:tcPr>
          <w:p w14:paraId="0A2F3316"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0.3078</w:t>
            </w:r>
          </w:p>
        </w:tc>
        <w:tc>
          <w:tcPr>
            <w:tcW w:w="516" w:type="pct"/>
            <w:shd w:val="clear" w:color="auto" w:fill="auto"/>
            <w:noWrap/>
            <w:vAlign w:val="center"/>
            <w:hideMark/>
          </w:tcPr>
          <w:p w14:paraId="4FC7777B"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0.4457</w:t>
            </w:r>
          </w:p>
        </w:tc>
        <w:tc>
          <w:tcPr>
            <w:tcW w:w="517" w:type="pct"/>
            <w:shd w:val="clear" w:color="auto" w:fill="auto"/>
            <w:noWrap/>
            <w:vAlign w:val="center"/>
            <w:hideMark/>
          </w:tcPr>
          <w:p w14:paraId="323F9522"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0.3319</w:t>
            </w:r>
          </w:p>
        </w:tc>
        <w:tc>
          <w:tcPr>
            <w:tcW w:w="516" w:type="pct"/>
            <w:shd w:val="clear" w:color="auto" w:fill="auto"/>
            <w:noWrap/>
            <w:vAlign w:val="center"/>
            <w:hideMark/>
          </w:tcPr>
          <w:p w14:paraId="4C48FEF6"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0.5484</w:t>
            </w:r>
          </w:p>
        </w:tc>
        <w:tc>
          <w:tcPr>
            <w:tcW w:w="503" w:type="pct"/>
            <w:tcBorders>
              <w:top w:val="nil"/>
              <w:left w:val="single" w:sz="4" w:space="0" w:color="auto"/>
              <w:bottom w:val="single" w:sz="4" w:space="0" w:color="auto"/>
              <w:right w:val="single" w:sz="4" w:space="0" w:color="auto"/>
            </w:tcBorders>
            <w:shd w:val="clear" w:color="auto" w:fill="auto"/>
            <w:vAlign w:val="center"/>
          </w:tcPr>
          <w:p w14:paraId="2769F364"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0.5632068</w:t>
            </w:r>
          </w:p>
        </w:tc>
      </w:tr>
      <w:tr w:rsidR="009577DC" w:rsidRPr="008D7D41" w14:paraId="17EA6DDF" w14:textId="77777777" w:rsidTr="009577DC">
        <w:trPr>
          <w:trHeight w:val="288"/>
          <w:jc w:val="center"/>
        </w:trPr>
        <w:tc>
          <w:tcPr>
            <w:tcW w:w="466" w:type="pct"/>
            <w:shd w:val="clear" w:color="auto" w:fill="auto"/>
            <w:noWrap/>
            <w:vAlign w:val="center"/>
            <w:hideMark/>
          </w:tcPr>
          <w:p w14:paraId="0D7F4CD0"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89500</w:t>
            </w:r>
          </w:p>
        </w:tc>
        <w:tc>
          <w:tcPr>
            <w:tcW w:w="464" w:type="pct"/>
            <w:shd w:val="clear" w:color="auto" w:fill="auto"/>
            <w:noWrap/>
            <w:vAlign w:val="center"/>
            <w:hideMark/>
          </w:tcPr>
          <w:p w14:paraId="67B28B12"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52</w:t>
            </w:r>
          </w:p>
        </w:tc>
        <w:tc>
          <w:tcPr>
            <w:tcW w:w="362" w:type="pct"/>
            <w:shd w:val="clear" w:color="auto" w:fill="auto"/>
            <w:noWrap/>
            <w:vAlign w:val="center"/>
            <w:hideMark/>
          </w:tcPr>
          <w:p w14:paraId="478E24A1"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277</w:t>
            </w:r>
          </w:p>
        </w:tc>
        <w:tc>
          <w:tcPr>
            <w:tcW w:w="572" w:type="pct"/>
            <w:shd w:val="clear" w:color="auto" w:fill="auto"/>
            <w:noWrap/>
            <w:vAlign w:val="center"/>
            <w:hideMark/>
          </w:tcPr>
          <w:p w14:paraId="33200E54"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113</w:t>
            </w:r>
          </w:p>
        </w:tc>
        <w:tc>
          <w:tcPr>
            <w:tcW w:w="567" w:type="pct"/>
            <w:shd w:val="clear" w:color="auto" w:fill="auto"/>
            <w:noWrap/>
            <w:vAlign w:val="center"/>
            <w:hideMark/>
          </w:tcPr>
          <w:p w14:paraId="6FD27E2F"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283.94</w:t>
            </w:r>
          </w:p>
        </w:tc>
        <w:tc>
          <w:tcPr>
            <w:tcW w:w="517" w:type="pct"/>
            <w:shd w:val="clear" w:color="auto" w:fill="auto"/>
            <w:noWrap/>
            <w:vAlign w:val="center"/>
            <w:hideMark/>
          </w:tcPr>
          <w:p w14:paraId="793FD0D3"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0.326</w:t>
            </w:r>
          </w:p>
        </w:tc>
        <w:tc>
          <w:tcPr>
            <w:tcW w:w="516" w:type="pct"/>
            <w:shd w:val="clear" w:color="auto" w:fill="auto"/>
            <w:noWrap/>
            <w:vAlign w:val="center"/>
            <w:hideMark/>
          </w:tcPr>
          <w:p w14:paraId="203B2351"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0.4692</w:t>
            </w:r>
          </w:p>
        </w:tc>
        <w:tc>
          <w:tcPr>
            <w:tcW w:w="517" w:type="pct"/>
            <w:shd w:val="clear" w:color="auto" w:fill="auto"/>
            <w:noWrap/>
            <w:vAlign w:val="center"/>
            <w:hideMark/>
          </w:tcPr>
          <w:p w14:paraId="17C6AD39"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0.3535</w:t>
            </w:r>
          </w:p>
        </w:tc>
        <w:tc>
          <w:tcPr>
            <w:tcW w:w="516" w:type="pct"/>
            <w:shd w:val="clear" w:color="auto" w:fill="auto"/>
            <w:noWrap/>
            <w:vAlign w:val="center"/>
            <w:hideMark/>
          </w:tcPr>
          <w:p w14:paraId="3BF03288"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0.5782</w:t>
            </w:r>
          </w:p>
        </w:tc>
        <w:tc>
          <w:tcPr>
            <w:tcW w:w="503" w:type="pct"/>
            <w:tcBorders>
              <w:top w:val="nil"/>
              <w:left w:val="single" w:sz="4" w:space="0" w:color="auto"/>
              <w:bottom w:val="single" w:sz="4" w:space="0" w:color="auto"/>
              <w:right w:val="single" w:sz="4" w:space="0" w:color="auto"/>
            </w:tcBorders>
            <w:shd w:val="clear" w:color="auto" w:fill="auto"/>
            <w:vAlign w:val="center"/>
          </w:tcPr>
          <w:p w14:paraId="08CF688C"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0.5886076</w:t>
            </w:r>
          </w:p>
        </w:tc>
      </w:tr>
      <w:tr w:rsidR="009577DC" w:rsidRPr="008D7D41" w14:paraId="12016E53" w14:textId="77777777" w:rsidTr="009577DC">
        <w:trPr>
          <w:trHeight w:val="288"/>
          <w:jc w:val="center"/>
        </w:trPr>
        <w:tc>
          <w:tcPr>
            <w:tcW w:w="466" w:type="pct"/>
            <w:shd w:val="clear" w:color="auto" w:fill="auto"/>
            <w:noWrap/>
            <w:vAlign w:val="center"/>
            <w:hideMark/>
          </w:tcPr>
          <w:p w14:paraId="1785C188"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90000</w:t>
            </w:r>
          </w:p>
        </w:tc>
        <w:tc>
          <w:tcPr>
            <w:tcW w:w="464" w:type="pct"/>
            <w:shd w:val="clear" w:color="auto" w:fill="auto"/>
            <w:noWrap/>
            <w:vAlign w:val="center"/>
            <w:hideMark/>
          </w:tcPr>
          <w:p w14:paraId="015E36C2"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50</w:t>
            </w:r>
          </w:p>
        </w:tc>
        <w:tc>
          <w:tcPr>
            <w:tcW w:w="362" w:type="pct"/>
            <w:shd w:val="clear" w:color="auto" w:fill="auto"/>
            <w:noWrap/>
            <w:vAlign w:val="center"/>
            <w:hideMark/>
          </w:tcPr>
          <w:p w14:paraId="1667545F"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270</w:t>
            </w:r>
          </w:p>
        </w:tc>
        <w:tc>
          <w:tcPr>
            <w:tcW w:w="572" w:type="pct"/>
            <w:shd w:val="clear" w:color="auto" w:fill="auto"/>
            <w:noWrap/>
            <w:vAlign w:val="center"/>
            <w:hideMark/>
          </w:tcPr>
          <w:p w14:paraId="151C7437"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110</w:t>
            </w:r>
          </w:p>
        </w:tc>
        <w:tc>
          <w:tcPr>
            <w:tcW w:w="567" w:type="pct"/>
            <w:shd w:val="clear" w:color="auto" w:fill="auto"/>
            <w:noWrap/>
            <w:vAlign w:val="center"/>
            <w:hideMark/>
          </w:tcPr>
          <w:p w14:paraId="7FA32DB1"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273.24</w:t>
            </w:r>
          </w:p>
        </w:tc>
        <w:tc>
          <w:tcPr>
            <w:tcW w:w="517" w:type="pct"/>
            <w:shd w:val="clear" w:color="auto" w:fill="auto"/>
            <w:noWrap/>
            <w:vAlign w:val="center"/>
            <w:hideMark/>
          </w:tcPr>
          <w:p w14:paraId="321CE157"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0.3426</w:t>
            </w:r>
          </w:p>
        </w:tc>
        <w:tc>
          <w:tcPr>
            <w:tcW w:w="516" w:type="pct"/>
            <w:shd w:val="clear" w:color="auto" w:fill="auto"/>
            <w:noWrap/>
            <w:vAlign w:val="center"/>
            <w:hideMark/>
          </w:tcPr>
          <w:p w14:paraId="18FD9668"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0.4917</w:t>
            </w:r>
          </w:p>
        </w:tc>
        <w:tc>
          <w:tcPr>
            <w:tcW w:w="517" w:type="pct"/>
            <w:shd w:val="clear" w:color="auto" w:fill="auto"/>
            <w:noWrap/>
            <w:vAlign w:val="center"/>
            <w:hideMark/>
          </w:tcPr>
          <w:p w14:paraId="537FD86A"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0.3728</w:t>
            </w:r>
          </w:p>
        </w:tc>
        <w:tc>
          <w:tcPr>
            <w:tcW w:w="516" w:type="pct"/>
            <w:shd w:val="clear" w:color="auto" w:fill="auto"/>
            <w:noWrap/>
            <w:vAlign w:val="center"/>
            <w:hideMark/>
          </w:tcPr>
          <w:p w14:paraId="6A9E4308"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0.6067</w:t>
            </w:r>
          </w:p>
        </w:tc>
        <w:tc>
          <w:tcPr>
            <w:tcW w:w="503" w:type="pct"/>
            <w:tcBorders>
              <w:top w:val="nil"/>
              <w:left w:val="single" w:sz="4" w:space="0" w:color="auto"/>
              <w:bottom w:val="single" w:sz="4" w:space="0" w:color="auto"/>
              <w:right w:val="single" w:sz="4" w:space="0" w:color="auto"/>
            </w:tcBorders>
            <w:shd w:val="clear" w:color="auto" w:fill="auto"/>
            <w:vAlign w:val="center"/>
          </w:tcPr>
          <w:p w14:paraId="547E72A8"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0.6212608</w:t>
            </w:r>
          </w:p>
        </w:tc>
      </w:tr>
      <w:tr w:rsidR="009577DC" w:rsidRPr="008D7D41" w14:paraId="396E5DC0" w14:textId="77777777" w:rsidTr="009577DC">
        <w:trPr>
          <w:trHeight w:val="288"/>
          <w:jc w:val="center"/>
        </w:trPr>
        <w:tc>
          <w:tcPr>
            <w:tcW w:w="466" w:type="pct"/>
            <w:shd w:val="clear" w:color="auto" w:fill="auto"/>
            <w:noWrap/>
            <w:vAlign w:val="center"/>
            <w:hideMark/>
          </w:tcPr>
          <w:p w14:paraId="5BF23114"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90500</w:t>
            </w:r>
          </w:p>
        </w:tc>
        <w:tc>
          <w:tcPr>
            <w:tcW w:w="464" w:type="pct"/>
            <w:shd w:val="clear" w:color="auto" w:fill="auto"/>
            <w:noWrap/>
            <w:vAlign w:val="center"/>
            <w:hideMark/>
          </w:tcPr>
          <w:p w14:paraId="7551BEAE"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51</w:t>
            </w:r>
          </w:p>
        </w:tc>
        <w:tc>
          <w:tcPr>
            <w:tcW w:w="362" w:type="pct"/>
            <w:shd w:val="clear" w:color="auto" w:fill="auto"/>
            <w:noWrap/>
            <w:vAlign w:val="center"/>
            <w:hideMark/>
          </w:tcPr>
          <w:p w14:paraId="5C0D010F"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270</w:t>
            </w:r>
          </w:p>
        </w:tc>
        <w:tc>
          <w:tcPr>
            <w:tcW w:w="572" w:type="pct"/>
            <w:shd w:val="clear" w:color="auto" w:fill="auto"/>
            <w:noWrap/>
            <w:vAlign w:val="center"/>
            <w:hideMark/>
          </w:tcPr>
          <w:p w14:paraId="79EE935B"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110</w:t>
            </w:r>
          </w:p>
        </w:tc>
        <w:tc>
          <w:tcPr>
            <w:tcW w:w="567" w:type="pct"/>
            <w:shd w:val="clear" w:color="auto" w:fill="auto"/>
            <w:noWrap/>
            <w:vAlign w:val="center"/>
            <w:hideMark/>
          </w:tcPr>
          <w:p w14:paraId="50981460"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273.24</w:t>
            </w:r>
          </w:p>
        </w:tc>
        <w:tc>
          <w:tcPr>
            <w:tcW w:w="517" w:type="pct"/>
            <w:shd w:val="clear" w:color="auto" w:fill="auto"/>
            <w:noWrap/>
            <w:vAlign w:val="center"/>
            <w:hideMark/>
          </w:tcPr>
          <w:p w14:paraId="75528CB3"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0.3416</w:t>
            </w:r>
          </w:p>
        </w:tc>
        <w:tc>
          <w:tcPr>
            <w:tcW w:w="516" w:type="pct"/>
            <w:shd w:val="clear" w:color="auto" w:fill="auto"/>
            <w:noWrap/>
            <w:vAlign w:val="center"/>
            <w:hideMark/>
          </w:tcPr>
          <w:p w14:paraId="7AECA975"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0.489</w:t>
            </w:r>
          </w:p>
        </w:tc>
        <w:tc>
          <w:tcPr>
            <w:tcW w:w="517" w:type="pct"/>
            <w:shd w:val="clear" w:color="auto" w:fill="auto"/>
            <w:noWrap/>
            <w:vAlign w:val="center"/>
            <w:hideMark/>
          </w:tcPr>
          <w:p w14:paraId="642DE636"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0.3712</w:t>
            </w:r>
          </w:p>
        </w:tc>
        <w:tc>
          <w:tcPr>
            <w:tcW w:w="516" w:type="pct"/>
            <w:shd w:val="clear" w:color="auto" w:fill="auto"/>
            <w:noWrap/>
            <w:vAlign w:val="center"/>
            <w:hideMark/>
          </w:tcPr>
          <w:p w14:paraId="4FE5976F"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0.6029</w:t>
            </w:r>
          </w:p>
        </w:tc>
        <w:tc>
          <w:tcPr>
            <w:tcW w:w="503" w:type="pct"/>
            <w:tcBorders>
              <w:top w:val="nil"/>
              <w:left w:val="single" w:sz="4" w:space="0" w:color="auto"/>
              <w:bottom w:val="single" w:sz="4" w:space="0" w:color="auto"/>
              <w:right w:val="single" w:sz="4" w:space="0" w:color="auto"/>
            </w:tcBorders>
            <w:shd w:val="clear" w:color="auto" w:fill="auto"/>
            <w:vAlign w:val="center"/>
          </w:tcPr>
          <w:p w14:paraId="35EF53CB"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0.6674103</w:t>
            </w:r>
          </w:p>
        </w:tc>
      </w:tr>
      <w:tr w:rsidR="009577DC" w:rsidRPr="008D7D41" w14:paraId="08A3E237" w14:textId="77777777" w:rsidTr="009577DC">
        <w:trPr>
          <w:trHeight w:val="288"/>
          <w:jc w:val="center"/>
        </w:trPr>
        <w:tc>
          <w:tcPr>
            <w:tcW w:w="466" w:type="pct"/>
            <w:shd w:val="clear" w:color="auto" w:fill="auto"/>
            <w:noWrap/>
            <w:vAlign w:val="center"/>
            <w:hideMark/>
          </w:tcPr>
          <w:p w14:paraId="5A0F61C5"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91000</w:t>
            </w:r>
          </w:p>
        </w:tc>
        <w:tc>
          <w:tcPr>
            <w:tcW w:w="464" w:type="pct"/>
            <w:shd w:val="clear" w:color="auto" w:fill="auto"/>
            <w:noWrap/>
            <w:vAlign w:val="center"/>
            <w:hideMark/>
          </w:tcPr>
          <w:p w14:paraId="1B26A64C"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49</w:t>
            </w:r>
          </w:p>
        </w:tc>
        <w:tc>
          <w:tcPr>
            <w:tcW w:w="362" w:type="pct"/>
            <w:shd w:val="clear" w:color="auto" w:fill="auto"/>
            <w:noWrap/>
            <w:vAlign w:val="center"/>
            <w:hideMark/>
          </w:tcPr>
          <w:p w14:paraId="34C68262"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269</w:t>
            </w:r>
          </w:p>
        </w:tc>
        <w:tc>
          <w:tcPr>
            <w:tcW w:w="572" w:type="pct"/>
            <w:shd w:val="clear" w:color="auto" w:fill="auto"/>
            <w:noWrap/>
            <w:vAlign w:val="center"/>
            <w:hideMark/>
          </w:tcPr>
          <w:p w14:paraId="3E84BC19"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110</w:t>
            </w:r>
          </w:p>
        </w:tc>
        <w:tc>
          <w:tcPr>
            <w:tcW w:w="567" w:type="pct"/>
            <w:shd w:val="clear" w:color="auto" w:fill="auto"/>
            <w:noWrap/>
            <w:vAlign w:val="center"/>
            <w:hideMark/>
          </w:tcPr>
          <w:p w14:paraId="0530E467"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272.78</w:t>
            </w:r>
          </w:p>
        </w:tc>
        <w:tc>
          <w:tcPr>
            <w:tcW w:w="517" w:type="pct"/>
            <w:shd w:val="clear" w:color="auto" w:fill="auto"/>
            <w:noWrap/>
            <w:vAlign w:val="center"/>
            <w:hideMark/>
          </w:tcPr>
          <w:p w14:paraId="3FB6E450"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0.3446</w:t>
            </w:r>
          </w:p>
        </w:tc>
        <w:tc>
          <w:tcPr>
            <w:tcW w:w="516" w:type="pct"/>
            <w:shd w:val="clear" w:color="auto" w:fill="auto"/>
            <w:noWrap/>
            <w:vAlign w:val="center"/>
            <w:hideMark/>
          </w:tcPr>
          <w:p w14:paraId="6661A0EF"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0.4956</w:t>
            </w:r>
          </w:p>
        </w:tc>
        <w:tc>
          <w:tcPr>
            <w:tcW w:w="517" w:type="pct"/>
            <w:shd w:val="clear" w:color="auto" w:fill="auto"/>
            <w:noWrap/>
            <w:vAlign w:val="center"/>
            <w:hideMark/>
          </w:tcPr>
          <w:p w14:paraId="4A67E2CA"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0.3754</w:t>
            </w:r>
          </w:p>
        </w:tc>
        <w:tc>
          <w:tcPr>
            <w:tcW w:w="516" w:type="pct"/>
            <w:shd w:val="clear" w:color="auto" w:fill="auto"/>
            <w:noWrap/>
            <w:vAlign w:val="center"/>
            <w:hideMark/>
          </w:tcPr>
          <w:p w14:paraId="0E7443CA"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0.6115</w:t>
            </w:r>
          </w:p>
        </w:tc>
        <w:tc>
          <w:tcPr>
            <w:tcW w:w="503" w:type="pct"/>
            <w:tcBorders>
              <w:top w:val="nil"/>
              <w:left w:val="single" w:sz="4" w:space="0" w:color="auto"/>
              <w:bottom w:val="single" w:sz="4" w:space="0" w:color="auto"/>
              <w:right w:val="single" w:sz="4" w:space="0" w:color="auto"/>
            </w:tcBorders>
            <w:shd w:val="clear" w:color="auto" w:fill="auto"/>
            <w:vAlign w:val="center"/>
          </w:tcPr>
          <w:p w14:paraId="1D595F25"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0.6757075</w:t>
            </w:r>
          </w:p>
        </w:tc>
      </w:tr>
      <w:tr w:rsidR="009577DC" w:rsidRPr="008D7D41" w14:paraId="5D564D29" w14:textId="77777777" w:rsidTr="009577DC">
        <w:trPr>
          <w:trHeight w:val="288"/>
          <w:jc w:val="center"/>
        </w:trPr>
        <w:tc>
          <w:tcPr>
            <w:tcW w:w="466" w:type="pct"/>
            <w:shd w:val="clear" w:color="auto" w:fill="auto"/>
            <w:noWrap/>
            <w:vAlign w:val="center"/>
            <w:hideMark/>
          </w:tcPr>
          <w:p w14:paraId="122A0E4E"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91500</w:t>
            </w:r>
          </w:p>
        </w:tc>
        <w:tc>
          <w:tcPr>
            <w:tcW w:w="464" w:type="pct"/>
            <w:shd w:val="clear" w:color="auto" w:fill="auto"/>
            <w:noWrap/>
            <w:vAlign w:val="center"/>
            <w:hideMark/>
          </w:tcPr>
          <w:p w14:paraId="72739442"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48</w:t>
            </w:r>
          </w:p>
        </w:tc>
        <w:tc>
          <w:tcPr>
            <w:tcW w:w="362" w:type="pct"/>
            <w:shd w:val="clear" w:color="auto" w:fill="auto"/>
            <w:noWrap/>
            <w:vAlign w:val="center"/>
            <w:hideMark/>
          </w:tcPr>
          <w:p w14:paraId="570BA495"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274</w:t>
            </w:r>
          </w:p>
        </w:tc>
        <w:tc>
          <w:tcPr>
            <w:tcW w:w="572" w:type="pct"/>
            <w:shd w:val="clear" w:color="auto" w:fill="auto"/>
            <w:noWrap/>
            <w:vAlign w:val="center"/>
            <w:hideMark/>
          </w:tcPr>
          <w:p w14:paraId="74B5C4AA"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109.9</w:t>
            </w:r>
          </w:p>
        </w:tc>
        <w:tc>
          <w:tcPr>
            <w:tcW w:w="567" w:type="pct"/>
            <w:shd w:val="clear" w:color="auto" w:fill="auto"/>
            <w:noWrap/>
            <w:vAlign w:val="center"/>
            <w:hideMark/>
          </w:tcPr>
          <w:p w14:paraId="7C46941B"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274.80</w:t>
            </w:r>
          </w:p>
        </w:tc>
        <w:tc>
          <w:tcPr>
            <w:tcW w:w="517" w:type="pct"/>
            <w:shd w:val="clear" w:color="auto" w:fill="auto"/>
            <w:noWrap/>
            <w:vAlign w:val="center"/>
            <w:hideMark/>
          </w:tcPr>
          <w:p w14:paraId="3AACD4CF"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0.3418</w:t>
            </w:r>
          </w:p>
        </w:tc>
        <w:tc>
          <w:tcPr>
            <w:tcW w:w="516" w:type="pct"/>
            <w:shd w:val="clear" w:color="auto" w:fill="auto"/>
            <w:noWrap/>
            <w:vAlign w:val="center"/>
            <w:hideMark/>
          </w:tcPr>
          <w:p w14:paraId="136CCC90"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0.4955</w:t>
            </w:r>
          </w:p>
        </w:tc>
        <w:tc>
          <w:tcPr>
            <w:tcW w:w="517" w:type="pct"/>
            <w:shd w:val="clear" w:color="auto" w:fill="auto"/>
            <w:noWrap/>
            <w:vAlign w:val="center"/>
            <w:hideMark/>
          </w:tcPr>
          <w:p w14:paraId="4FF06F1A"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0.3718</w:t>
            </w:r>
          </w:p>
        </w:tc>
        <w:tc>
          <w:tcPr>
            <w:tcW w:w="516" w:type="pct"/>
            <w:shd w:val="clear" w:color="auto" w:fill="auto"/>
            <w:noWrap/>
            <w:vAlign w:val="center"/>
            <w:hideMark/>
          </w:tcPr>
          <w:p w14:paraId="55E31A87"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0.611</w:t>
            </w:r>
          </w:p>
        </w:tc>
        <w:tc>
          <w:tcPr>
            <w:tcW w:w="503" w:type="pct"/>
            <w:tcBorders>
              <w:top w:val="nil"/>
              <w:left w:val="single" w:sz="4" w:space="0" w:color="auto"/>
              <w:bottom w:val="single" w:sz="4" w:space="0" w:color="auto"/>
              <w:right w:val="single" w:sz="4" w:space="0" w:color="auto"/>
            </w:tcBorders>
            <w:shd w:val="clear" w:color="auto" w:fill="auto"/>
            <w:vAlign w:val="center"/>
          </w:tcPr>
          <w:p w14:paraId="047D7DF8"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0.627497</w:t>
            </w:r>
          </w:p>
        </w:tc>
      </w:tr>
      <w:tr w:rsidR="009577DC" w:rsidRPr="008D7D41" w14:paraId="2974B060" w14:textId="77777777" w:rsidTr="009577DC">
        <w:trPr>
          <w:trHeight w:val="288"/>
          <w:jc w:val="center"/>
        </w:trPr>
        <w:tc>
          <w:tcPr>
            <w:tcW w:w="466" w:type="pct"/>
            <w:shd w:val="clear" w:color="auto" w:fill="auto"/>
            <w:noWrap/>
            <w:vAlign w:val="center"/>
            <w:hideMark/>
          </w:tcPr>
          <w:p w14:paraId="52DB1554"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92000</w:t>
            </w:r>
          </w:p>
        </w:tc>
        <w:tc>
          <w:tcPr>
            <w:tcW w:w="464" w:type="pct"/>
            <w:shd w:val="clear" w:color="auto" w:fill="auto"/>
            <w:noWrap/>
            <w:vAlign w:val="center"/>
            <w:hideMark/>
          </w:tcPr>
          <w:p w14:paraId="39CE25E3"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53</w:t>
            </w:r>
          </w:p>
        </w:tc>
        <w:tc>
          <w:tcPr>
            <w:tcW w:w="362" w:type="pct"/>
            <w:shd w:val="clear" w:color="auto" w:fill="auto"/>
            <w:noWrap/>
            <w:vAlign w:val="center"/>
            <w:hideMark/>
          </w:tcPr>
          <w:p w14:paraId="34903E4C"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271</w:t>
            </w:r>
          </w:p>
        </w:tc>
        <w:tc>
          <w:tcPr>
            <w:tcW w:w="572" w:type="pct"/>
            <w:shd w:val="clear" w:color="auto" w:fill="auto"/>
            <w:noWrap/>
            <w:vAlign w:val="center"/>
            <w:hideMark/>
          </w:tcPr>
          <w:p w14:paraId="1CB2B25E"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110</w:t>
            </w:r>
          </w:p>
        </w:tc>
        <w:tc>
          <w:tcPr>
            <w:tcW w:w="567" w:type="pct"/>
            <w:shd w:val="clear" w:color="auto" w:fill="auto"/>
            <w:noWrap/>
            <w:vAlign w:val="center"/>
            <w:hideMark/>
          </w:tcPr>
          <w:p w14:paraId="0E7181F0"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273.69</w:t>
            </w:r>
          </w:p>
        </w:tc>
        <w:tc>
          <w:tcPr>
            <w:tcW w:w="517" w:type="pct"/>
            <w:shd w:val="clear" w:color="auto" w:fill="auto"/>
            <w:noWrap/>
            <w:vAlign w:val="center"/>
            <w:hideMark/>
          </w:tcPr>
          <w:p w14:paraId="33929A19"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0.3384</w:t>
            </w:r>
          </w:p>
        </w:tc>
        <w:tc>
          <w:tcPr>
            <w:tcW w:w="516" w:type="pct"/>
            <w:shd w:val="clear" w:color="auto" w:fill="auto"/>
            <w:noWrap/>
            <w:vAlign w:val="center"/>
            <w:hideMark/>
          </w:tcPr>
          <w:p w14:paraId="1A2E769E"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0.4819</w:t>
            </w:r>
          </w:p>
        </w:tc>
        <w:tc>
          <w:tcPr>
            <w:tcW w:w="517" w:type="pct"/>
            <w:shd w:val="clear" w:color="auto" w:fill="auto"/>
            <w:noWrap/>
            <w:vAlign w:val="center"/>
            <w:hideMark/>
          </w:tcPr>
          <w:p w14:paraId="03895475"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0.3672</w:t>
            </w:r>
          </w:p>
        </w:tc>
        <w:tc>
          <w:tcPr>
            <w:tcW w:w="516" w:type="pct"/>
            <w:shd w:val="clear" w:color="auto" w:fill="auto"/>
            <w:noWrap/>
            <w:vAlign w:val="center"/>
            <w:hideMark/>
          </w:tcPr>
          <w:p w14:paraId="4679C3CD"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0.5943</w:t>
            </w:r>
          </w:p>
        </w:tc>
        <w:tc>
          <w:tcPr>
            <w:tcW w:w="503" w:type="pct"/>
            <w:tcBorders>
              <w:top w:val="nil"/>
              <w:left w:val="single" w:sz="4" w:space="0" w:color="auto"/>
              <w:bottom w:val="single" w:sz="4" w:space="0" w:color="auto"/>
              <w:right w:val="single" w:sz="4" w:space="0" w:color="auto"/>
            </w:tcBorders>
            <w:shd w:val="clear" w:color="auto" w:fill="auto"/>
            <w:vAlign w:val="center"/>
          </w:tcPr>
          <w:p w14:paraId="48596B42"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0.6263922</w:t>
            </w:r>
          </w:p>
        </w:tc>
      </w:tr>
      <w:tr w:rsidR="009577DC" w:rsidRPr="008D7D41" w14:paraId="542C90E2" w14:textId="77777777" w:rsidTr="009577DC">
        <w:trPr>
          <w:trHeight w:val="288"/>
          <w:jc w:val="center"/>
        </w:trPr>
        <w:tc>
          <w:tcPr>
            <w:tcW w:w="466" w:type="pct"/>
            <w:shd w:val="clear" w:color="auto" w:fill="auto"/>
            <w:noWrap/>
            <w:vAlign w:val="center"/>
            <w:hideMark/>
          </w:tcPr>
          <w:p w14:paraId="7C9F0DD7"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92500</w:t>
            </w:r>
          </w:p>
        </w:tc>
        <w:tc>
          <w:tcPr>
            <w:tcW w:w="464" w:type="pct"/>
            <w:shd w:val="clear" w:color="auto" w:fill="auto"/>
            <w:noWrap/>
            <w:vAlign w:val="center"/>
            <w:hideMark/>
          </w:tcPr>
          <w:p w14:paraId="7CE2EF6E"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55</w:t>
            </w:r>
          </w:p>
        </w:tc>
        <w:tc>
          <w:tcPr>
            <w:tcW w:w="362" w:type="pct"/>
            <w:shd w:val="clear" w:color="auto" w:fill="auto"/>
            <w:noWrap/>
            <w:vAlign w:val="center"/>
            <w:hideMark/>
          </w:tcPr>
          <w:p w14:paraId="290858C1"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268</w:t>
            </w:r>
          </w:p>
        </w:tc>
        <w:tc>
          <w:tcPr>
            <w:tcW w:w="572" w:type="pct"/>
            <w:shd w:val="clear" w:color="auto" w:fill="auto"/>
            <w:noWrap/>
            <w:vAlign w:val="center"/>
            <w:hideMark/>
          </w:tcPr>
          <w:p w14:paraId="4041BF74"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107</w:t>
            </w:r>
          </w:p>
        </w:tc>
        <w:tc>
          <w:tcPr>
            <w:tcW w:w="567" w:type="pct"/>
            <w:shd w:val="clear" w:color="auto" w:fill="auto"/>
            <w:noWrap/>
            <w:vAlign w:val="center"/>
            <w:hideMark/>
          </w:tcPr>
          <w:p w14:paraId="355A88BA"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264.90</w:t>
            </w:r>
          </w:p>
        </w:tc>
        <w:tc>
          <w:tcPr>
            <w:tcW w:w="517" w:type="pct"/>
            <w:shd w:val="clear" w:color="auto" w:fill="auto"/>
            <w:noWrap/>
            <w:vAlign w:val="center"/>
            <w:hideMark/>
          </w:tcPr>
          <w:p w14:paraId="6D3C1B43"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0.3476</w:t>
            </w:r>
          </w:p>
        </w:tc>
        <w:tc>
          <w:tcPr>
            <w:tcW w:w="516" w:type="pct"/>
            <w:shd w:val="clear" w:color="auto" w:fill="auto"/>
            <w:noWrap/>
            <w:vAlign w:val="center"/>
            <w:hideMark/>
          </w:tcPr>
          <w:p w14:paraId="35EED56C"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0.4901</w:t>
            </w:r>
          </w:p>
        </w:tc>
        <w:tc>
          <w:tcPr>
            <w:tcW w:w="517" w:type="pct"/>
            <w:shd w:val="clear" w:color="auto" w:fill="auto"/>
            <w:noWrap/>
            <w:vAlign w:val="center"/>
            <w:hideMark/>
          </w:tcPr>
          <w:p w14:paraId="267E6248"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0.3769</w:t>
            </w:r>
          </w:p>
        </w:tc>
        <w:tc>
          <w:tcPr>
            <w:tcW w:w="516" w:type="pct"/>
            <w:shd w:val="clear" w:color="auto" w:fill="auto"/>
            <w:noWrap/>
            <w:vAlign w:val="center"/>
            <w:hideMark/>
          </w:tcPr>
          <w:p w14:paraId="598D3A06"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0.6044</w:t>
            </w:r>
          </w:p>
        </w:tc>
        <w:tc>
          <w:tcPr>
            <w:tcW w:w="503" w:type="pct"/>
            <w:tcBorders>
              <w:top w:val="nil"/>
              <w:left w:val="single" w:sz="4" w:space="0" w:color="auto"/>
              <w:bottom w:val="single" w:sz="4" w:space="0" w:color="auto"/>
              <w:right w:val="single" w:sz="4" w:space="0" w:color="auto"/>
            </w:tcBorders>
            <w:shd w:val="clear" w:color="auto" w:fill="auto"/>
            <w:vAlign w:val="center"/>
          </w:tcPr>
          <w:p w14:paraId="19F7D82A"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0.6606092</w:t>
            </w:r>
          </w:p>
        </w:tc>
      </w:tr>
      <w:tr w:rsidR="009577DC" w:rsidRPr="008D7D41" w14:paraId="40134C40" w14:textId="77777777" w:rsidTr="009577DC">
        <w:trPr>
          <w:trHeight w:val="288"/>
          <w:jc w:val="center"/>
        </w:trPr>
        <w:tc>
          <w:tcPr>
            <w:tcW w:w="466" w:type="pct"/>
            <w:shd w:val="clear" w:color="auto" w:fill="auto"/>
            <w:noWrap/>
            <w:vAlign w:val="center"/>
            <w:hideMark/>
          </w:tcPr>
          <w:p w14:paraId="4CBF0ED5"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93000</w:t>
            </w:r>
          </w:p>
        </w:tc>
        <w:tc>
          <w:tcPr>
            <w:tcW w:w="464" w:type="pct"/>
            <w:shd w:val="clear" w:color="auto" w:fill="auto"/>
            <w:noWrap/>
            <w:vAlign w:val="center"/>
            <w:hideMark/>
          </w:tcPr>
          <w:p w14:paraId="58A8EE53"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51</w:t>
            </w:r>
          </w:p>
        </w:tc>
        <w:tc>
          <w:tcPr>
            <w:tcW w:w="362" w:type="pct"/>
            <w:shd w:val="clear" w:color="auto" w:fill="auto"/>
            <w:noWrap/>
            <w:vAlign w:val="center"/>
            <w:hideMark/>
          </w:tcPr>
          <w:p w14:paraId="63CBC409"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301</w:t>
            </w:r>
          </w:p>
        </w:tc>
        <w:tc>
          <w:tcPr>
            <w:tcW w:w="572" w:type="pct"/>
            <w:shd w:val="clear" w:color="auto" w:fill="auto"/>
            <w:noWrap/>
            <w:vAlign w:val="center"/>
            <w:hideMark/>
          </w:tcPr>
          <w:p w14:paraId="1B2C7DF7"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96.9</w:t>
            </w:r>
          </w:p>
        </w:tc>
        <w:tc>
          <w:tcPr>
            <w:tcW w:w="567" w:type="pct"/>
            <w:shd w:val="clear" w:color="auto" w:fill="auto"/>
            <w:noWrap/>
            <w:vAlign w:val="center"/>
            <w:hideMark/>
          </w:tcPr>
          <w:p w14:paraId="14E92767"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252.76</w:t>
            </w:r>
          </w:p>
        </w:tc>
        <w:tc>
          <w:tcPr>
            <w:tcW w:w="517" w:type="pct"/>
            <w:shd w:val="clear" w:color="auto" w:fill="auto"/>
            <w:noWrap/>
            <w:vAlign w:val="center"/>
            <w:hideMark/>
          </w:tcPr>
          <w:p w14:paraId="4F995683"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0.3572</w:t>
            </w:r>
          </w:p>
        </w:tc>
        <w:tc>
          <w:tcPr>
            <w:tcW w:w="516" w:type="pct"/>
            <w:shd w:val="clear" w:color="auto" w:fill="auto"/>
            <w:noWrap/>
            <w:vAlign w:val="center"/>
            <w:hideMark/>
          </w:tcPr>
          <w:p w14:paraId="4898ACFE"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0.5243</w:t>
            </w:r>
          </w:p>
        </w:tc>
        <w:tc>
          <w:tcPr>
            <w:tcW w:w="517" w:type="pct"/>
            <w:shd w:val="clear" w:color="auto" w:fill="auto"/>
            <w:noWrap/>
            <w:vAlign w:val="center"/>
            <w:hideMark/>
          </w:tcPr>
          <w:p w14:paraId="2431581A"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0.3838</w:t>
            </w:r>
          </w:p>
        </w:tc>
        <w:tc>
          <w:tcPr>
            <w:tcW w:w="516" w:type="pct"/>
            <w:shd w:val="clear" w:color="auto" w:fill="auto"/>
            <w:noWrap/>
            <w:vAlign w:val="center"/>
            <w:hideMark/>
          </w:tcPr>
          <w:p w14:paraId="140DB065"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0.6449</w:t>
            </w:r>
          </w:p>
        </w:tc>
        <w:tc>
          <w:tcPr>
            <w:tcW w:w="503" w:type="pct"/>
            <w:tcBorders>
              <w:top w:val="nil"/>
              <w:left w:val="single" w:sz="4" w:space="0" w:color="auto"/>
              <w:bottom w:val="single" w:sz="4" w:space="0" w:color="auto"/>
              <w:right w:val="single" w:sz="4" w:space="0" w:color="auto"/>
            </w:tcBorders>
            <w:shd w:val="clear" w:color="auto" w:fill="auto"/>
            <w:vAlign w:val="center"/>
          </w:tcPr>
          <w:p w14:paraId="6C34C916"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0.7035859</w:t>
            </w:r>
          </w:p>
        </w:tc>
      </w:tr>
      <w:tr w:rsidR="009577DC" w:rsidRPr="008D7D41" w14:paraId="5B774A8C" w14:textId="77777777" w:rsidTr="009577DC">
        <w:trPr>
          <w:trHeight w:val="288"/>
          <w:jc w:val="center"/>
        </w:trPr>
        <w:tc>
          <w:tcPr>
            <w:tcW w:w="466" w:type="pct"/>
            <w:shd w:val="clear" w:color="auto" w:fill="auto"/>
            <w:noWrap/>
            <w:vAlign w:val="center"/>
            <w:hideMark/>
          </w:tcPr>
          <w:p w14:paraId="3F610572"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93500</w:t>
            </w:r>
          </w:p>
        </w:tc>
        <w:tc>
          <w:tcPr>
            <w:tcW w:w="464" w:type="pct"/>
            <w:shd w:val="clear" w:color="auto" w:fill="auto"/>
            <w:noWrap/>
            <w:vAlign w:val="center"/>
            <w:hideMark/>
          </w:tcPr>
          <w:p w14:paraId="081ACA39"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49</w:t>
            </w:r>
          </w:p>
        </w:tc>
        <w:tc>
          <w:tcPr>
            <w:tcW w:w="362" w:type="pct"/>
            <w:shd w:val="clear" w:color="auto" w:fill="auto"/>
            <w:noWrap/>
            <w:vAlign w:val="center"/>
            <w:hideMark/>
          </w:tcPr>
          <w:p w14:paraId="06CC9E17"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296</w:t>
            </w:r>
          </w:p>
        </w:tc>
        <w:tc>
          <w:tcPr>
            <w:tcW w:w="572" w:type="pct"/>
            <w:shd w:val="clear" w:color="auto" w:fill="auto"/>
            <w:noWrap/>
            <w:vAlign w:val="center"/>
            <w:hideMark/>
          </w:tcPr>
          <w:p w14:paraId="72D9805D"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97</w:t>
            </w:r>
          </w:p>
        </w:tc>
        <w:tc>
          <w:tcPr>
            <w:tcW w:w="567" w:type="pct"/>
            <w:shd w:val="clear" w:color="auto" w:fill="auto"/>
            <w:noWrap/>
            <w:vAlign w:val="center"/>
            <w:hideMark/>
          </w:tcPr>
          <w:p w14:paraId="1D1E6FD7"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251.12</w:t>
            </w:r>
          </w:p>
        </w:tc>
        <w:tc>
          <w:tcPr>
            <w:tcW w:w="517" w:type="pct"/>
            <w:shd w:val="clear" w:color="auto" w:fill="auto"/>
            <w:noWrap/>
            <w:vAlign w:val="center"/>
            <w:hideMark/>
          </w:tcPr>
          <w:p w14:paraId="33B54EEB"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0.3634</w:t>
            </w:r>
          </w:p>
        </w:tc>
        <w:tc>
          <w:tcPr>
            <w:tcW w:w="516" w:type="pct"/>
            <w:shd w:val="clear" w:color="auto" w:fill="auto"/>
            <w:noWrap/>
            <w:vAlign w:val="center"/>
            <w:hideMark/>
          </w:tcPr>
          <w:p w14:paraId="4DA14F9B"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0.5341</w:t>
            </w:r>
          </w:p>
        </w:tc>
        <w:tc>
          <w:tcPr>
            <w:tcW w:w="517" w:type="pct"/>
            <w:shd w:val="clear" w:color="auto" w:fill="auto"/>
            <w:noWrap/>
            <w:vAlign w:val="center"/>
            <w:hideMark/>
          </w:tcPr>
          <w:p w14:paraId="4077DD07"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0.3917</w:t>
            </w:r>
          </w:p>
        </w:tc>
        <w:tc>
          <w:tcPr>
            <w:tcW w:w="516" w:type="pct"/>
            <w:shd w:val="clear" w:color="auto" w:fill="auto"/>
            <w:noWrap/>
            <w:vAlign w:val="center"/>
            <w:hideMark/>
          </w:tcPr>
          <w:p w14:paraId="516728B6"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0.6575</w:t>
            </w:r>
          </w:p>
        </w:tc>
        <w:tc>
          <w:tcPr>
            <w:tcW w:w="503" w:type="pct"/>
            <w:tcBorders>
              <w:top w:val="nil"/>
              <w:left w:val="single" w:sz="4" w:space="0" w:color="auto"/>
              <w:bottom w:val="single" w:sz="4" w:space="0" w:color="auto"/>
              <w:right w:val="single" w:sz="4" w:space="0" w:color="auto"/>
            </w:tcBorders>
            <w:shd w:val="clear" w:color="auto" w:fill="auto"/>
            <w:vAlign w:val="center"/>
          </w:tcPr>
          <w:p w14:paraId="7D91BFC8"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0.69432</w:t>
            </w:r>
          </w:p>
        </w:tc>
      </w:tr>
      <w:tr w:rsidR="009577DC" w:rsidRPr="008D7D41" w14:paraId="58D88DDB" w14:textId="77777777" w:rsidTr="009577DC">
        <w:trPr>
          <w:trHeight w:val="288"/>
          <w:jc w:val="center"/>
        </w:trPr>
        <w:tc>
          <w:tcPr>
            <w:tcW w:w="466" w:type="pct"/>
            <w:shd w:val="clear" w:color="auto" w:fill="auto"/>
            <w:noWrap/>
            <w:vAlign w:val="center"/>
            <w:hideMark/>
          </w:tcPr>
          <w:p w14:paraId="0A73D679"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94000</w:t>
            </w:r>
          </w:p>
        </w:tc>
        <w:tc>
          <w:tcPr>
            <w:tcW w:w="464" w:type="pct"/>
            <w:shd w:val="clear" w:color="auto" w:fill="auto"/>
            <w:noWrap/>
            <w:vAlign w:val="center"/>
            <w:hideMark/>
          </w:tcPr>
          <w:p w14:paraId="18F78BDE"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48</w:t>
            </w:r>
          </w:p>
        </w:tc>
        <w:tc>
          <w:tcPr>
            <w:tcW w:w="362" w:type="pct"/>
            <w:shd w:val="clear" w:color="auto" w:fill="auto"/>
            <w:noWrap/>
            <w:vAlign w:val="center"/>
            <w:hideMark/>
          </w:tcPr>
          <w:p w14:paraId="6BBD880E"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315</w:t>
            </w:r>
          </w:p>
        </w:tc>
        <w:tc>
          <w:tcPr>
            <w:tcW w:w="572" w:type="pct"/>
            <w:shd w:val="clear" w:color="auto" w:fill="auto"/>
            <w:noWrap/>
            <w:vAlign w:val="center"/>
            <w:hideMark/>
          </w:tcPr>
          <w:p w14:paraId="61197B11"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97</w:t>
            </w:r>
          </w:p>
        </w:tc>
        <w:tc>
          <w:tcPr>
            <w:tcW w:w="567" w:type="pct"/>
            <w:shd w:val="clear" w:color="auto" w:fill="auto"/>
            <w:noWrap/>
            <w:vAlign w:val="center"/>
            <w:hideMark/>
          </w:tcPr>
          <w:p w14:paraId="2993304A"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258.25</w:t>
            </w:r>
          </w:p>
        </w:tc>
        <w:tc>
          <w:tcPr>
            <w:tcW w:w="517" w:type="pct"/>
            <w:shd w:val="clear" w:color="auto" w:fill="auto"/>
            <w:noWrap/>
            <w:vAlign w:val="center"/>
            <w:hideMark/>
          </w:tcPr>
          <w:p w14:paraId="0EB05D0E"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0.3486</w:t>
            </w:r>
          </w:p>
        </w:tc>
        <w:tc>
          <w:tcPr>
            <w:tcW w:w="516" w:type="pct"/>
            <w:shd w:val="clear" w:color="auto" w:fill="auto"/>
            <w:noWrap/>
            <w:vAlign w:val="center"/>
            <w:hideMark/>
          </w:tcPr>
          <w:p w14:paraId="1EEE9138"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0.5237</w:t>
            </w:r>
          </w:p>
        </w:tc>
        <w:tc>
          <w:tcPr>
            <w:tcW w:w="517" w:type="pct"/>
            <w:shd w:val="clear" w:color="auto" w:fill="auto"/>
            <w:noWrap/>
            <w:vAlign w:val="center"/>
            <w:hideMark/>
          </w:tcPr>
          <w:p w14:paraId="4145CE7C"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0.3731</w:t>
            </w:r>
          </w:p>
        </w:tc>
        <w:tc>
          <w:tcPr>
            <w:tcW w:w="516" w:type="pct"/>
            <w:shd w:val="clear" w:color="auto" w:fill="auto"/>
            <w:noWrap/>
            <w:vAlign w:val="center"/>
            <w:hideMark/>
          </w:tcPr>
          <w:p w14:paraId="2E0F4D47"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0.6434</w:t>
            </w:r>
          </w:p>
        </w:tc>
        <w:tc>
          <w:tcPr>
            <w:tcW w:w="503" w:type="pct"/>
            <w:tcBorders>
              <w:top w:val="nil"/>
              <w:left w:val="single" w:sz="4" w:space="0" w:color="auto"/>
              <w:bottom w:val="single" w:sz="4" w:space="0" w:color="auto"/>
              <w:right w:val="single" w:sz="4" w:space="0" w:color="auto"/>
            </w:tcBorders>
            <w:shd w:val="clear" w:color="auto" w:fill="auto"/>
            <w:vAlign w:val="center"/>
          </w:tcPr>
          <w:p w14:paraId="1C147BA8"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0.7000192</w:t>
            </w:r>
          </w:p>
        </w:tc>
      </w:tr>
      <w:tr w:rsidR="009577DC" w:rsidRPr="008D7D41" w14:paraId="00707188" w14:textId="77777777" w:rsidTr="009577DC">
        <w:trPr>
          <w:trHeight w:val="288"/>
          <w:jc w:val="center"/>
        </w:trPr>
        <w:tc>
          <w:tcPr>
            <w:tcW w:w="466" w:type="pct"/>
            <w:shd w:val="clear" w:color="auto" w:fill="auto"/>
            <w:noWrap/>
            <w:vAlign w:val="center"/>
            <w:hideMark/>
          </w:tcPr>
          <w:p w14:paraId="06C702BF"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94500</w:t>
            </w:r>
          </w:p>
        </w:tc>
        <w:tc>
          <w:tcPr>
            <w:tcW w:w="464" w:type="pct"/>
            <w:shd w:val="clear" w:color="auto" w:fill="auto"/>
            <w:noWrap/>
            <w:vAlign w:val="center"/>
            <w:hideMark/>
          </w:tcPr>
          <w:p w14:paraId="1BC11A5A"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52</w:t>
            </w:r>
          </w:p>
        </w:tc>
        <w:tc>
          <w:tcPr>
            <w:tcW w:w="362" w:type="pct"/>
            <w:shd w:val="clear" w:color="auto" w:fill="auto"/>
            <w:noWrap/>
            <w:vAlign w:val="center"/>
            <w:hideMark/>
          </w:tcPr>
          <w:p w14:paraId="5A1CB4AD"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329</w:t>
            </w:r>
          </w:p>
        </w:tc>
        <w:tc>
          <w:tcPr>
            <w:tcW w:w="572" w:type="pct"/>
            <w:shd w:val="clear" w:color="auto" w:fill="auto"/>
            <w:noWrap/>
            <w:vAlign w:val="center"/>
            <w:hideMark/>
          </w:tcPr>
          <w:p w14:paraId="1A4C43B7"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96.9</w:t>
            </w:r>
          </w:p>
        </w:tc>
        <w:tc>
          <w:tcPr>
            <w:tcW w:w="567" w:type="pct"/>
            <w:shd w:val="clear" w:color="auto" w:fill="auto"/>
            <w:noWrap/>
            <w:vAlign w:val="center"/>
            <w:hideMark/>
          </w:tcPr>
          <w:p w14:paraId="7ACE8869"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263.08</w:t>
            </w:r>
          </w:p>
        </w:tc>
        <w:tc>
          <w:tcPr>
            <w:tcW w:w="517" w:type="pct"/>
            <w:shd w:val="clear" w:color="auto" w:fill="auto"/>
            <w:noWrap/>
            <w:vAlign w:val="center"/>
            <w:hideMark/>
          </w:tcPr>
          <w:p w14:paraId="6054288B"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0.3337</w:t>
            </w:r>
          </w:p>
        </w:tc>
        <w:tc>
          <w:tcPr>
            <w:tcW w:w="516" w:type="pct"/>
            <w:shd w:val="clear" w:color="auto" w:fill="auto"/>
            <w:noWrap/>
            <w:vAlign w:val="center"/>
            <w:hideMark/>
          </w:tcPr>
          <w:p w14:paraId="17A434D7"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0.5019</w:t>
            </w:r>
          </w:p>
        </w:tc>
        <w:tc>
          <w:tcPr>
            <w:tcW w:w="517" w:type="pct"/>
            <w:shd w:val="clear" w:color="auto" w:fill="auto"/>
            <w:noWrap/>
            <w:vAlign w:val="center"/>
            <w:hideMark/>
          </w:tcPr>
          <w:p w14:paraId="118BD581"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0.3556</w:t>
            </w:r>
          </w:p>
        </w:tc>
        <w:tc>
          <w:tcPr>
            <w:tcW w:w="516" w:type="pct"/>
            <w:shd w:val="clear" w:color="auto" w:fill="auto"/>
            <w:noWrap/>
            <w:vAlign w:val="center"/>
            <w:hideMark/>
          </w:tcPr>
          <w:p w14:paraId="3C8A6E96"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0.6157</w:t>
            </w:r>
          </w:p>
        </w:tc>
        <w:tc>
          <w:tcPr>
            <w:tcW w:w="503" w:type="pct"/>
            <w:tcBorders>
              <w:top w:val="nil"/>
              <w:left w:val="single" w:sz="4" w:space="0" w:color="auto"/>
              <w:bottom w:val="single" w:sz="4" w:space="0" w:color="auto"/>
              <w:right w:val="single" w:sz="4" w:space="0" w:color="auto"/>
            </w:tcBorders>
            <w:shd w:val="clear" w:color="auto" w:fill="auto"/>
            <w:vAlign w:val="center"/>
          </w:tcPr>
          <w:p w14:paraId="25C1373A"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0.6304768</w:t>
            </w:r>
          </w:p>
        </w:tc>
      </w:tr>
      <w:tr w:rsidR="009577DC" w:rsidRPr="008D7D41" w14:paraId="6826A564" w14:textId="77777777" w:rsidTr="009577DC">
        <w:trPr>
          <w:trHeight w:val="288"/>
          <w:jc w:val="center"/>
        </w:trPr>
        <w:tc>
          <w:tcPr>
            <w:tcW w:w="466" w:type="pct"/>
            <w:shd w:val="clear" w:color="auto" w:fill="auto"/>
            <w:noWrap/>
            <w:vAlign w:val="center"/>
            <w:hideMark/>
          </w:tcPr>
          <w:p w14:paraId="74C0307D"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95000</w:t>
            </w:r>
          </w:p>
        </w:tc>
        <w:tc>
          <w:tcPr>
            <w:tcW w:w="464" w:type="pct"/>
            <w:shd w:val="clear" w:color="auto" w:fill="auto"/>
            <w:noWrap/>
            <w:vAlign w:val="center"/>
            <w:hideMark/>
          </w:tcPr>
          <w:p w14:paraId="0C11338F"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50</w:t>
            </w:r>
          </w:p>
        </w:tc>
        <w:tc>
          <w:tcPr>
            <w:tcW w:w="362" w:type="pct"/>
            <w:shd w:val="clear" w:color="auto" w:fill="auto"/>
            <w:noWrap/>
            <w:vAlign w:val="center"/>
            <w:hideMark/>
          </w:tcPr>
          <w:p w14:paraId="0AF3B59E"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331</w:t>
            </w:r>
          </w:p>
        </w:tc>
        <w:tc>
          <w:tcPr>
            <w:tcW w:w="572" w:type="pct"/>
            <w:shd w:val="clear" w:color="auto" w:fill="auto"/>
            <w:noWrap/>
            <w:vAlign w:val="center"/>
            <w:hideMark/>
          </w:tcPr>
          <w:p w14:paraId="428B1882"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97</w:t>
            </w:r>
          </w:p>
        </w:tc>
        <w:tc>
          <w:tcPr>
            <w:tcW w:w="567" w:type="pct"/>
            <w:shd w:val="clear" w:color="auto" w:fill="auto"/>
            <w:noWrap/>
            <w:vAlign w:val="center"/>
            <w:hideMark/>
          </w:tcPr>
          <w:p w14:paraId="6D381036"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264.07</w:t>
            </w:r>
          </w:p>
        </w:tc>
        <w:tc>
          <w:tcPr>
            <w:tcW w:w="517" w:type="pct"/>
            <w:shd w:val="clear" w:color="auto" w:fill="auto"/>
            <w:noWrap/>
            <w:vAlign w:val="center"/>
            <w:hideMark/>
          </w:tcPr>
          <w:p w14:paraId="1AD2D16B"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0.3339</w:t>
            </w:r>
          </w:p>
        </w:tc>
        <w:tc>
          <w:tcPr>
            <w:tcW w:w="516" w:type="pct"/>
            <w:shd w:val="clear" w:color="auto" w:fill="auto"/>
            <w:noWrap/>
            <w:vAlign w:val="center"/>
            <w:hideMark/>
          </w:tcPr>
          <w:p w14:paraId="24B8BBA2"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0.5063</w:t>
            </w:r>
          </w:p>
        </w:tc>
        <w:tc>
          <w:tcPr>
            <w:tcW w:w="517" w:type="pct"/>
            <w:shd w:val="clear" w:color="auto" w:fill="auto"/>
            <w:noWrap/>
            <w:vAlign w:val="center"/>
            <w:hideMark/>
          </w:tcPr>
          <w:p w14:paraId="5E02ED72"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0.356</w:t>
            </w:r>
          </w:p>
        </w:tc>
        <w:tc>
          <w:tcPr>
            <w:tcW w:w="516" w:type="pct"/>
            <w:shd w:val="clear" w:color="auto" w:fill="auto"/>
            <w:noWrap/>
            <w:vAlign w:val="center"/>
            <w:hideMark/>
          </w:tcPr>
          <w:p w14:paraId="315C2613"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0.6212</w:t>
            </w:r>
          </w:p>
        </w:tc>
        <w:tc>
          <w:tcPr>
            <w:tcW w:w="503" w:type="pct"/>
            <w:tcBorders>
              <w:top w:val="nil"/>
              <w:left w:val="single" w:sz="4" w:space="0" w:color="auto"/>
              <w:bottom w:val="single" w:sz="4" w:space="0" w:color="auto"/>
              <w:right w:val="single" w:sz="4" w:space="0" w:color="auto"/>
            </w:tcBorders>
            <w:shd w:val="clear" w:color="auto" w:fill="auto"/>
            <w:vAlign w:val="center"/>
          </w:tcPr>
          <w:p w14:paraId="372D83D0"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0.627412</w:t>
            </w:r>
          </w:p>
        </w:tc>
      </w:tr>
      <w:tr w:rsidR="009577DC" w:rsidRPr="008D7D41" w14:paraId="48CE0482" w14:textId="77777777" w:rsidTr="009577DC">
        <w:trPr>
          <w:trHeight w:val="288"/>
          <w:jc w:val="center"/>
        </w:trPr>
        <w:tc>
          <w:tcPr>
            <w:tcW w:w="466" w:type="pct"/>
            <w:shd w:val="clear" w:color="auto" w:fill="auto"/>
            <w:noWrap/>
            <w:vAlign w:val="center"/>
            <w:hideMark/>
          </w:tcPr>
          <w:p w14:paraId="2DA3DD92"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95500</w:t>
            </w:r>
          </w:p>
        </w:tc>
        <w:tc>
          <w:tcPr>
            <w:tcW w:w="464" w:type="pct"/>
            <w:shd w:val="clear" w:color="auto" w:fill="auto"/>
            <w:noWrap/>
            <w:vAlign w:val="center"/>
            <w:hideMark/>
          </w:tcPr>
          <w:p w14:paraId="027807A1"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51</w:t>
            </w:r>
          </w:p>
        </w:tc>
        <w:tc>
          <w:tcPr>
            <w:tcW w:w="362" w:type="pct"/>
            <w:shd w:val="clear" w:color="auto" w:fill="auto"/>
            <w:noWrap/>
            <w:vAlign w:val="center"/>
            <w:hideMark/>
          </w:tcPr>
          <w:p w14:paraId="51C959F1"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330</w:t>
            </w:r>
          </w:p>
        </w:tc>
        <w:tc>
          <w:tcPr>
            <w:tcW w:w="572" w:type="pct"/>
            <w:shd w:val="clear" w:color="auto" w:fill="auto"/>
            <w:noWrap/>
            <w:vAlign w:val="center"/>
            <w:hideMark/>
          </w:tcPr>
          <w:p w14:paraId="348C6412"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97</w:t>
            </w:r>
          </w:p>
        </w:tc>
        <w:tc>
          <w:tcPr>
            <w:tcW w:w="567" w:type="pct"/>
            <w:shd w:val="clear" w:color="auto" w:fill="auto"/>
            <w:noWrap/>
            <w:vAlign w:val="center"/>
            <w:hideMark/>
          </w:tcPr>
          <w:p w14:paraId="08E7D824"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263.71</w:t>
            </w:r>
          </w:p>
        </w:tc>
        <w:tc>
          <w:tcPr>
            <w:tcW w:w="517" w:type="pct"/>
            <w:shd w:val="clear" w:color="auto" w:fill="auto"/>
            <w:noWrap/>
            <w:vAlign w:val="center"/>
            <w:hideMark/>
          </w:tcPr>
          <w:p w14:paraId="415B8923"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0.3336</w:t>
            </w:r>
          </w:p>
        </w:tc>
        <w:tc>
          <w:tcPr>
            <w:tcW w:w="516" w:type="pct"/>
            <w:shd w:val="clear" w:color="auto" w:fill="auto"/>
            <w:noWrap/>
            <w:vAlign w:val="center"/>
            <w:hideMark/>
          </w:tcPr>
          <w:p w14:paraId="6FA8D60F"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0.5039</w:t>
            </w:r>
          </w:p>
        </w:tc>
        <w:tc>
          <w:tcPr>
            <w:tcW w:w="517" w:type="pct"/>
            <w:shd w:val="clear" w:color="auto" w:fill="auto"/>
            <w:noWrap/>
            <w:vAlign w:val="center"/>
            <w:hideMark/>
          </w:tcPr>
          <w:p w14:paraId="3B28EF31"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0.3556</w:t>
            </w:r>
          </w:p>
        </w:tc>
        <w:tc>
          <w:tcPr>
            <w:tcW w:w="516" w:type="pct"/>
            <w:shd w:val="clear" w:color="auto" w:fill="auto"/>
            <w:noWrap/>
            <w:vAlign w:val="center"/>
            <w:hideMark/>
          </w:tcPr>
          <w:p w14:paraId="2C6CFA73"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0.6182</w:t>
            </w:r>
          </w:p>
        </w:tc>
        <w:tc>
          <w:tcPr>
            <w:tcW w:w="503" w:type="pct"/>
            <w:tcBorders>
              <w:top w:val="nil"/>
              <w:left w:val="single" w:sz="4" w:space="0" w:color="auto"/>
              <w:bottom w:val="single" w:sz="4" w:space="0" w:color="auto"/>
              <w:right w:val="single" w:sz="4" w:space="0" w:color="auto"/>
            </w:tcBorders>
            <w:shd w:val="clear" w:color="auto" w:fill="auto"/>
            <w:vAlign w:val="center"/>
          </w:tcPr>
          <w:p w14:paraId="6BD0EAD6"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0.6726016</w:t>
            </w:r>
          </w:p>
        </w:tc>
      </w:tr>
      <w:tr w:rsidR="009577DC" w:rsidRPr="008D7D41" w14:paraId="2ED7AE3B" w14:textId="77777777" w:rsidTr="009577DC">
        <w:trPr>
          <w:trHeight w:val="288"/>
          <w:jc w:val="center"/>
        </w:trPr>
        <w:tc>
          <w:tcPr>
            <w:tcW w:w="466" w:type="pct"/>
            <w:shd w:val="clear" w:color="auto" w:fill="auto"/>
            <w:noWrap/>
            <w:vAlign w:val="center"/>
            <w:hideMark/>
          </w:tcPr>
          <w:p w14:paraId="228FD74E"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96000</w:t>
            </w:r>
          </w:p>
        </w:tc>
        <w:tc>
          <w:tcPr>
            <w:tcW w:w="464" w:type="pct"/>
            <w:shd w:val="clear" w:color="auto" w:fill="auto"/>
            <w:noWrap/>
            <w:vAlign w:val="center"/>
            <w:hideMark/>
          </w:tcPr>
          <w:p w14:paraId="03438A48"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49</w:t>
            </w:r>
          </w:p>
        </w:tc>
        <w:tc>
          <w:tcPr>
            <w:tcW w:w="362" w:type="pct"/>
            <w:shd w:val="clear" w:color="auto" w:fill="auto"/>
            <w:noWrap/>
            <w:vAlign w:val="center"/>
            <w:hideMark/>
          </w:tcPr>
          <w:p w14:paraId="511C8F72"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337</w:t>
            </w:r>
          </w:p>
        </w:tc>
        <w:tc>
          <w:tcPr>
            <w:tcW w:w="572" w:type="pct"/>
            <w:shd w:val="clear" w:color="auto" w:fill="auto"/>
            <w:noWrap/>
            <w:vAlign w:val="center"/>
            <w:hideMark/>
          </w:tcPr>
          <w:p w14:paraId="4FB7F776"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112</w:t>
            </w:r>
          </w:p>
        </w:tc>
        <w:tc>
          <w:tcPr>
            <w:tcW w:w="567" w:type="pct"/>
            <w:shd w:val="clear" w:color="auto" w:fill="auto"/>
            <w:noWrap/>
            <w:vAlign w:val="center"/>
            <w:hideMark/>
          </w:tcPr>
          <w:p w14:paraId="5F9D3BB0"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307.38</w:t>
            </w:r>
          </w:p>
        </w:tc>
        <w:tc>
          <w:tcPr>
            <w:tcW w:w="517" w:type="pct"/>
            <w:shd w:val="clear" w:color="auto" w:fill="auto"/>
            <w:noWrap/>
            <w:vAlign w:val="center"/>
            <w:hideMark/>
          </w:tcPr>
          <w:p w14:paraId="2E07B644"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0.2884</w:t>
            </w:r>
          </w:p>
        </w:tc>
        <w:tc>
          <w:tcPr>
            <w:tcW w:w="516" w:type="pct"/>
            <w:shd w:val="clear" w:color="auto" w:fill="auto"/>
            <w:noWrap/>
            <w:vAlign w:val="center"/>
            <w:hideMark/>
          </w:tcPr>
          <w:p w14:paraId="78E814AF"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0.4439</w:t>
            </w:r>
          </w:p>
        </w:tc>
        <w:tc>
          <w:tcPr>
            <w:tcW w:w="517" w:type="pct"/>
            <w:shd w:val="clear" w:color="auto" w:fill="auto"/>
            <w:noWrap/>
            <w:vAlign w:val="center"/>
            <w:hideMark/>
          </w:tcPr>
          <w:p w14:paraId="7A6E7070"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0.3073</w:t>
            </w:r>
          </w:p>
        </w:tc>
        <w:tc>
          <w:tcPr>
            <w:tcW w:w="516" w:type="pct"/>
            <w:shd w:val="clear" w:color="auto" w:fill="auto"/>
            <w:noWrap/>
            <w:vAlign w:val="center"/>
            <w:hideMark/>
          </w:tcPr>
          <w:p w14:paraId="79DC640E"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0.5436</w:t>
            </w:r>
          </w:p>
        </w:tc>
        <w:tc>
          <w:tcPr>
            <w:tcW w:w="503" w:type="pct"/>
            <w:tcBorders>
              <w:top w:val="nil"/>
              <w:left w:val="single" w:sz="4" w:space="0" w:color="auto"/>
              <w:bottom w:val="single" w:sz="4" w:space="0" w:color="auto"/>
              <w:right w:val="single" w:sz="4" w:space="0" w:color="auto"/>
            </w:tcBorders>
            <w:shd w:val="clear" w:color="auto" w:fill="auto"/>
            <w:vAlign w:val="center"/>
          </w:tcPr>
          <w:p w14:paraId="16F77888"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0.5620824</w:t>
            </w:r>
          </w:p>
        </w:tc>
      </w:tr>
      <w:tr w:rsidR="009577DC" w:rsidRPr="008D7D41" w14:paraId="2A850793" w14:textId="77777777" w:rsidTr="009577DC">
        <w:trPr>
          <w:trHeight w:val="288"/>
          <w:jc w:val="center"/>
        </w:trPr>
        <w:tc>
          <w:tcPr>
            <w:tcW w:w="466" w:type="pct"/>
            <w:shd w:val="clear" w:color="auto" w:fill="auto"/>
            <w:noWrap/>
            <w:vAlign w:val="center"/>
            <w:hideMark/>
          </w:tcPr>
          <w:p w14:paraId="2343E973"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lastRenderedPageBreak/>
              <w:t>96500</w:t>
            </w:r>
          </w:p>
        </w:tc>
        <w:tc>
          <w:tcPr>
            <w:tcW w:w="464" w:type="pct"/>
            <w:shd w:val="clear" w:color="auto" w:fill="auto"/>
            <w:noWrap/>
            <w:vAlign w:val="center"/>
            <w:hideMark/>
          </w:tcPr>
          <w:p w14:paraId="7F5F9659"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48</w:t>
            </w:r>
          </w:p>
        </w:tc>
        <w:tc>
          <w:tcPr>
            <w:tcW w:w="362" w:type="pct"/>
            <w:shd w:val="clear" w:color="auto" w:fill="auto"/>
            <w:noWrap/>
            <w:vAlign w:val="center"/>
            <w:hideMark/>
          </w:tcPr>
          <w:p w14:paraId="1117CFAB"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352</w:t>
            </w:r>
          </w:p>
        </w:tc>
        <w:tc>
          <w:tcPr>
            <w:tcW w:w="572" w:type="pct"/>
            <w:shd w:val="clear" w:color="auto" w:fill="auto"/>
            <w:noWrap/>
            <w:vAlign w:val="center"/>
            <w:hideMark/>
          </w:tcPr>
          <w:p w14:paraId="598685FF"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112</w:t>
            </w:r>
          </w:p>
        </w:tc>
        <w:tc>
          <w:tcPr>
            <w:tcW w:w="567" w:type="pct"/>
            <w:shd w:val="clear" w:color="auto" w:fill="auto"/>
            <w:noWrap/>
            <w:vAlign w:val="center"/>
            <w:hideMark/>
          </w:tcPr>
          <w:p w14:paraId="18CF6E4B"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313.47</w:t>
            </w:r>
          </w:p>
        </w:tc>
        <w:tc>
          <w:tcPr>
            <w:tcW w:w="517" w:type="pct"/>
            <w:shd w:val="clear" w:color="auto" w:fill="auto"/>
            <w:noWrap/>
            <w:vAlign w:val="center"/>
            <w:hideMark/>
          </w:tcPr>
          <w:p w14:paraId="68C6E0E0"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0.2797</w:t>
            </w:r>
          </w:p>
        </w:tc>
        <w:tc>
          <w:tcPr>
            <w:tcW w:w="516" w:type="pct"/>
            <w:shd w:val="clear" w:color="auto" w:fill="auto"/>
            <w:noWrap/>
            <w:vAlign w:val="center"/>
            <w:hideMark/>
          </w:tcPr>
          <w:p w14:paraId="30ADE2F8"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0.4381</w:t>
            </w:r>
          </w:p>
        </w:tc>
        <w:tc>
          <w:tcPr>
            <w:tcW w:w="517" w:type="pct"/>
            <w:shd w:val="clear" w:color="auto" w:fill="auto"/>
            <w:noWrap/>
            <w:vAlign w:val="center"/>
            <w:hideMark/>
          </w:tcPr>
          <w:p w14:paraId="19E905A9"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0.2971</w:t>
            </w:r>
          </w:p>
        </w:tc>
        <w:tc>
          <w:tcPr>
            <w:tcW w:w="516" w:type="pct"/>
            <w:shd w:val="clear" w:color="auto" w:fill="auto"/>
            <w:noWrap/>
            <w:vAlign w:val="center"/>
            <w:hideMark/>
          </w:tcPr>
          <w:p w14:paraId="1B8AD566"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0.5357</w:t>
            </w:r>
          </w:p>
        </w:tc>
        <w:tc>
          <w:tcPr>
            <w:tcW w:w="503" w:type="pct"/>
            <w:tcBorders>
              <w:top w:val="nil"/>
              <w:left w:val="single" w:sz="4" w:space="0" w:color="auto"/>
              <w:bottom w:val="single" w:sz="4" w:space="0" w:color="auto"/>
              <w:right w:val="single" w:sz="4" w:space="0" w:color="auto"/>
            </w:tcBorders>
            <w:shd w:val="clear" w:color="auto" w:fill="auto"/>
            <w:vAlign w:val="center"/>
          </w:tcPr>
          <w:p w14:paraId="38297BF4"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0.5598065</w:t>
            </w:r>
          </w:p>
        </w:tc>
      </w:tr>
      <w:tr w:rsidR="009577DC" w:rsidRPr="008D7D41" w14:paraId="0C5FE399" w14:textId="77777777" w:rsidTr="009577DC">
        <w:trPr>
          <w:trHeight w:val="288"/>
          <w:jc w:val="center"/>
        </w:trPr>
        <w:tc>
          <w:tcPr>
            <w:tcW w:w="466" w:type="pct"/>
            <w:shd w:val="clear" w:color="auto" w:fill="auto"/>
            <w:noWrap/>
            <w:vAlign w:val="center"/>
            <w:hideMark/>
          </w:tcPr>
          <w:p w14:paraId="4C805444"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97000</w:t>
            </w:r>
          </w:p>
        </w:tc>
        <w:tc>
          <w:tcPr>
            <w:tcW w:w="464" w:type="pct"/>
            <w:shd w:val="clear" w:color="auto" w:fill="auto"/>
            <w:noWrap/>
            <w:vAlign w:val="center"/>
            <w:hideMark/>
          </w:tcPr>
          <w:p w14:paraId="722D8194"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53</w:t>
            </w:r>
          </w:p>
        </w:tc>
        <w:tc>
          <w:tcPr>
            <w:tcW w:w="362" w:type="pct"/>
            <w:shd w:val="clear" w:color="auto" w:fill="auto"/>
            <w:noWrap/>
            <w:vAlign w:val="center"/>
            <w:hideMark/>
          </w:tcPr>
          <w:p w14:paraId="56D0F28A"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369</w:t>
            </w:r>
          </w:p>
        </w:tc>
        <w:tc>
          <w:tcPr>
            <w:tcW w:w="572" w:type="pct"/>
            <w:shd w:val="clear" w:color="auto" w:fill="auto"/>
            <w:noWrap/>
            <w:vAlign w:val="center"/>
            <w:hideMark/>
          </w:tcPr>
          <w:p w14:paraId="28F58801"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112</w:t>
            </w:r>
          </w:p>
        </w:tc>
        <w:tc>
          <w:tcPr>
            <w:tcW w:w="567" w:type="pct"/>
            <w:shd w:val="clear" w:color="auto" w:fill="auto"/>
            <w:noWrap/>
            <w:vAlign w:val="center"/>
            <w:hideMark/>
          </w:tcPr>
          <w:p w14:paraId="6E6F491B"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320.19</w:t>
            </w:r>
          </w:p>
        </w:tc>
        <w:tc>
          <w:tcPr>
            <w:tcW w:w="517" w:type="pct"/>
            <w:shd w:val="clear" w:color="auto" w:fill="auto"/>
            <w:noWrap/>
            <w:vAlign w:val="center"/>
            <w:hideMark/>
          </w:tcPr>
          <w:p w14:paraId="3E547A3C"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0.2658</w:t>
            </w:r>
          </w:p>
        </w:tc>
        <w:tc>
          <w:tcPr>
            <w:tcW w:w="516" w:type="pct"/>
            <w:shd w:val="clear" w:color="auto" w:fill="auto"/>
            <w:noWrap/>
            <w:vAlign w:val="center"/>
            <w:hideMark/>
          </w:tcPr>
          <w:p w14:paraId="49E21927"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0.4164</w:t>
            </w:r>
          </w:p>
        </w:tc>
        <w:tc>
          <w:tcPr>
            <w:tcW w:w="517" w:type="pct"/>
            <w:shd w:val="clear" w:color="auto" w:fill="auto"/>
            <w:noWrap/>
            <w:vAlign w:val="center"/>
            <w:hideMark/>
          </w:tcPr>
          <w:p w14:paraId="01EBC058"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0.2807</w:t>
            </w:r>
          </w:p>
        </w:tc>
        <w:tc>
          <w:tcPr>
            <w:tcW w:w="516" w:type="pct"/>
            <w:shd w:val="clear" w:color="auto" w:fill="auto"/>
            <w:noWrap/>
            <w:vAlign w:val="center"/>
            <w:hideMark/>
          </w:tcPr>
          <w:p w14:paraId="4C3E94E8"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0.509</w:t>
            </w:r>
          </w:p>
        </w:tc>
        <w:tc>
          <w:tcPr>
            <w:tcW w:w="503" w:type="pct"/>
            <w:tcBorders>
              <w:top w:val="nil"/>
              <w:left w:val="single" w:sz="4" w:space="0" w:color="auto"/>
              <w:bottom w:val="single" w:sz="4" w:space="0" w:color="auto"/>
              <w:right w:val="single" w:sz="4" w:space="0" w:color="auto"/>
            </w:tcBorders>
            <w:shd w:val="clear" w:color="auto" w:fill="auto"/>
            <w:vAlign w:val="center"/>
          </w:tcPr>
          <w:p w14:paraId="17E3772E"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0.516635</w:t>
            </w:r>
          </w:p>
        </w:tc>
      </w:tr>
      <w:tr w:rsidR="009577DC" w:rsidRPr="008D7D41" w14:paraId="0865E6B8" w14:textId="77777777" w:rsidTr="009577DC">
        <w:trPr>
          <w:trHeight w:val="288"/>
          <w:jc w:val="center"/>
        </w:trPr>
        <w:tc>
          <w:tcPr>
            <w:tcW w:w="466" w:type="pct"/>
            <w:shd w:val="clear" w:color="auto" w:fill="auto"/>
            <w:noWrap/>
            <w:vAlign w:val="center"/>
            <w:hideMark/>
          </w:tcPr>
          <w:p w14:paraId="55AB2DC9"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97500</w:t>
            </w:r>
          </w:p>
        </w:tc>
        <w:tc>
          <w:tcPr>
            <w:tcW w:w="464" w:type="pct"/>
            <w:shd w:val="clear" w:color="auto" w:fill="auto"/>
            <w:noWrap/>
            <w:vAlign w:val="center"/>
            <w:hideMark/>
          </w:tcPr>
          <w:p w14:paraId="2308639E"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55</w:t>
            </w:r>
          </w:p>
        </w:tc>
        <w:tc>
          <w:tcPr>
            <w:tcW w:w="362" w:type="pct"/>
            <w:shd w:val="clear" w:color="auto" w:fill="auto"/>
            <w:noWrap/>
            <w:vAlign w:val="center"/>
            <w:hideMark/>
          </w:tcPr>
          <w:p w14:paraId="13E277F2"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382</w:t>
            </w:r>
          </w:p>
        </w:tc>
        <w:tc>
          <w:tcPr>
            <w:tcW w:w="572" w:type="pct"/>
            <w:shd w:val="clear" w:color="auto" w:fill="auto"/>
            <w:noWrap/>
            <w:vAlign w:val="center"/>
            <w:hideMark/>
          </w:tcPr>
          <w:p w14:paraId="722046B1"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112</w:t>
            </w:r>
          </w:p>
        </w:tc>
        <w:tc>
          <w:tcPr>
            <w:tcW w:w="567" w:type="pct"/>
            <w:shd w:val="clear" w:color="auto" w:fill="auto"/>
            <w:noWrap/>
            <w:vAlign w:val="center"/>
            <w:hideMark/>
          </w:tcPr>
          <w:p w14:paraId="5B44F4F4"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325.22</w:t>
            </w:r>
          </w:p>
        </w:tc>
        <w:tc>
          <w:tcPr>
            <w:tcW w:w="517" w:type="pct"/>
            <w:shd w:val="clear" w:color="auto" w:fill="auto"/>
            <w:noWrap/>
            <w:vAlign w:val="center"/>
            <w:hideMark/>
          </w:tcPr>
          <w:p w14:paraId="7F7609D5"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0.2573</w:t>
            </w:r>
          </w:p>
        </w:tc>
        <w:tc>
          <w:tcPr>
            <w:tcW w:w="516" w:type="pct"/>
            <w:shd w:val="clear" w:color="auto" w:fill="auto"/>
            <w:noWrap/>
            <w:vAlign w:val="center"/>
            <w:hideMark/>
          </w:tcPr>
          <w:p w14:paraId="6E641E5F"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0.4053</w:t>
            </w:r>
          </w:p>
        </w:tc>
        <w:tc>
          <w:tcPr>
            <w:tcW w:w="517" w:type="pct"/>
            <w:shd w:val="clear" w:color="auto" w:fill="auto"/>
            <w:noWrap/>
            <w:vAlign w:val="center"/>
            <w:hideMark/>
          </w:tcPr>
          <w:p w14:paraId="11EE153B"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0.2708</w:t>
            </w:r>
          </w:p>
        </w:tc>
        <w:tc>
          <w:tcPr>
            <w:tcW w:w="516" w:type="pct"/>
            <w:shd w:val="clear" w:color="auto" w:fill="auto"/>
            <w:noWrap/>
            <w:vAlign w:val="center"/>
            <w:hideMark/>
          </w:tcPr>
          <w:p w14:paraId="75B12F81"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0.495</w:t>
            </w:r>
          </w:p>
        </w:tc>
        <w:tc>
          <w:tcPr>
            <w:tcW w:w="503" w:type="pct"/>
            <w:tcBorders>
              <w:top w:val="nil"/>
              <w:left w:val="single" w:sz="4" w:space="0" w:color="auto"/>
              <w:bottom w:val="single" w:sz="4" w:space="0" w:color="auto"/>
              <w:right w:val="single" w:sz="4" w:space="0" w:color="auto"/>
            </w:tcBorders>
            <w:shd w:val="clear" w:color="auto" w:fill="auto"/>
            <w:vAlign w:val="center"/>
          </w:tcPr>
          <w:p w14:paraId="2978551C"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0.497475</w:t>
            </w:r>
          </w:p>
        </w:tc>
      </w:tr>
      <w:tr w:rsidR="009577DC" w:rsidRPr="008D7D41" w14:paraId="6D652EDF" w14:textId="77777777" w:rsidTr="009577DC">
        <w:trPr>
          <w:trHeight w:val="288"/>
          <w:jc w:val="center"/>
        </w:trPr>
        <w:tc>
          <w:tcPr>
            <w:tcW w:w="466" w:type="pct"/>
            <w:shd w:val="clear" w:color="auto" w:fill="auto"/>
            <w:noWrap/>
            <w:vAlign w:val="center"/>
            <w:hideMark/>
          </w:tcPr>
          <w:p w14:paraId="4850E8A0"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98000</w:t>
            </w:r>
          </w:p>
        </w:tc>
        <w:tc>
          <w:tcPr>
            <w:tcW w:w="464" w:type="pct"/>
            <w:shd w:val="clear" w:color="auto" w:fill="auto"/>
            <w:noWrap/>
            <w:vAlign w:val="center"/>
            <w:hideMark/>
          </w:tcPr>
          <w:p w14:paraId="62F91C69"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51</w:t>
            </w:r>
          </w:p>
        </w:tc>
        <w:tc>
          <w:tcPr>
            <w:tcW w:w="362" w:type="pct"/>
            <w:shd w:val="clear" w:color="auto" w:fill="auto"/>
            <w:noWrap/>
            <w:vAlign w:val="center"/>
            <w:hideMark/>
          </w:tcPr>
          <w:p w14:paraId="09C3E3A1"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401</w:t>
            </w:r>
          </w:p>
        </w:tc>
        <w:tc>
          <w:tcPr>
            <w:tcW w:w="572" w:type="pct"/>
            <w:shd w:val="clear" w:color="auto" w:fill="auto"/>
            <w:noWrap/>
            <w:vAlign w:val="center"/>
            <w:hideMark/>
          </w:tcPr>
          <w:p w14:paraId="3B005827"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112</w:t>
            </w:r>
          </w:p>
        </w:tc>
        <w:tc>
          <w:tcPr>
            <w:tcW w:w="567" w:type="pct"/>
            <w:shd w:val="clear" w:color="auto" w:fill="auto"/>
            <w:noWrap/>
            <w:vAlign w:val="center"/>
            <w:hideMark/>
          </w:tcPr>
          <w:p w14:paraId="1742A0A5"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332.40</w:t>
            </w:r>
          </w:p>
        </w:tc>
        <w:tc>
          <w:tcPr>
            <w:tcW w:w="517" w:type="pct"/>
            <w:shd w:val="clear" w:color="auto" w:fill="auto"/>
            <w:noWrap/>
            <w:vAlign w:val="center"/>
            <w:hideMark/>
          </w:tcPr>
          <w:p w14:paraId="72199090"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0.2502</w:t>
            </w:r>
          </w:p>
        </w:tc>
        <w:tc>
          <w:tcPr>
            <w:tcW w:w="516" w:type="pct"/>
            <w:shd w:val="clear" w:color="auto" w:fill="auto"/>
            <w:noWrap/>
            <w:vAlign w:val="center"/>
            <w:hideMark/>
          </w:tcPr>
          <w:p w14:paraId="59CBCE1C"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0.4057</w:t>
            </w:r>
          </w:p>
        </w:tc>
        <w:tc>
          <w:tcPr>
            <w:tcW w:w="517" w:type="pct"/>
            <w:shd w:val="clear" w:color="auto" w:fill="auto"/>
            <w:noWrap/>
            <w:vAlign w:val="center"/>
            <w:hideMark/>
          </w:tcPr>
          <w:p w14:paraId="7AAEF44A"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0.2626</w:t>
            </w:r>
          </w:p>
        </w:tc>
        <w:tc>
          <w:tcPr>
            <w:tcW w:w="516" w:type="pct"/>
            <w:shd w:val="clear" w:color="auto" w:fill="auto"/>
            <w:noWrap/>
            <w:vAlign w:val="center"/>
            <w:hideMark/>
          </w:tcPr>
          <w:p w14:paraId="24DEBF35"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0.495</w:t>
            </w:r>
          </w:p>
        </w:tc>
        <w:tc>
          <w:tcPr>
            <w:tcW w:w="503" w:type="pct"/>
            <w:tcBorders>
              <w:top w:val="nil"/>
              <w:left w:val="single" w:sz="4" w:space="0" w:color="auto"/>
              <w:bottom w:val="single" w:sz="4" w:space="0" w:color="auto"/>
              <w:right w:val="single" w:sz="4" w:space="0" w:color="auto"/>
            </w:tcBorders>
            <w:shd w:val="clear" w:color="auto" w:fill="auto"/>
            <w:vAlign w:val="center"/>
          </w:tcPr>
          <w:p w14:paraId="105A25B4"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0.544995</w:t>
            </w:r>
          </w:p>
        </w:tc>
      </w:tr>
      <w:tr w:rsidR="009577DC" w:rsidRPr="008D7D41" w14:paraId="2E362616" w14:textId="77777777" w:rsidTr="009577DC">
        <w:trPr>
          <w:trHeight w:val="288"/>
          <w:jc w:val="center"/>
        </w:trPr>
        <w:tc>
          <w:tcPr>
            <w:tcW w:w="466" w:type="pct"/>
            <w:shd w:val="clear" w:color="auto" w:fill="auto"/>
            <w:noWrap/>
            <w:vAlign w:val="center"/>
            <w:hideMark/>
          </w:tcPr>
          <w:p w14:paraId="5DC421F6"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98500</w:t>
            </w:r>
          </w:p>
        </w:tc>
        <w:tc>
          <w:tcPr>
            <w:tcW w:w="464" w:type="pct"/>
            <w:shd w:val="clear" w:color="auto" w:fill="auto"/>
            <w:noWrap/>
            <w:vAlign w:val="center"/>
            <w:hideMark/>
          </w:tcPr>
          <w:p w14:paraId="4857CB6F"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49</w:t>
            </w:r>
          </w:p>
        </w:tc>
        <w:tc>
          <w:tcPr>
            <w:tcW w:w="362" w:type="pct"/>
            <w:shd w:val="clear" w:color="auto" w:fill="auto"/>
            <w:noWrap/>
            <w:vAlign w:val="center"/>
            <w:hideMark/>
          </w:tcPr>
          <w:p w14:paraId="6B243ED5"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410</w:t>
            </w:r>
          </w:p>
        </w:tc>
        <w:tc>
          <w:tcPr>
            <w:tcW w:w="572" w:type="pct"/>
            <w:shd w:val="clear" w:color="auto" w:fill="auto"/>
            <w:noWrap/>
            <w:vAlign w:val="center"/>
            <w:hideMark/>
          </w:tcPr>
          <w:p w14:paraId="688B6597"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112</w:t>
            </w:r>
          </w:p>
        </w:tc>
        <w:tc>
          <w:tcPr>
            <w:tcW w:w="567" w:type="pct"/>
            <w:shd w:val="clear" w:color="auto" w:fill="auto"/>
            <w:noWrap/>
            <w:vAlign w:val="center"/>
            <w:hideMark/>
          </w:tcPr>
          <w:p w14:paraId="46C54791"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335.74</w:t>
            </w:r>
          </w:p>
        </w:tc>
        <w:tc>
          <w:tcPr>
            <w:tcW w:w="517" w:type="pct"/>
            <w:shd w:val="clear" w:color="auto" w:fill="auto"/>
            <w:noWrap/>
            <w:vAlign w:val="center"/>
            <w:hideMark/>
          </w:tcPr>
          <w:p w14:paraId="19576D3B"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0.247</w:t>
            </w:r>
          </w:p>
        </w:tc>
        <w:tc>
          <w:tcPr>
            <w:tcW w:w="516" w:type="pct"/>
            <w:shd w:val="clear" w:color="auto" w:fill="auto"/>
            <w:noWrap/>
            <w:vAlign w:val="center"/>
            <w:hideMark/>
          </w:tcPr>
          <w:p w14:paraId="4A0624F5"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0.4063</w:t>
            </w:r>
          </w:p>
        </w:tc>
        <w:tc>
          <w:tcPr>
            <w:tcW w:w="517" w:type="pct"/>
            <w:shd w:val="clear" w:color="auto" w:fill="auto"/>
            <w:noWrap/>
            <w:vAlign w:val="center"/>
            <w:hideMark/>
          </w:tcPr>
          <w:p w14:paraId="68C4B181"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0.259</w:t>
            </w:r>
          </w:p>
        </w:tc>
        <w:tc>
          <w:tcPr>
            <w:tcW w:w="516" w:type="pct"/>
            <w:shd w:val="clear" w:color="auto" w:fill="auto"/>
            <w:noWrap/>
            <w:vAlign w:val="center"/>
            <w:hideMark/>
          </w:tcPr>
          <w:p w14:paraId="5CDA8E48"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0.4953</w:t>
            </w:r>
          </w:p>
        </w:tc>
        <w:tc>
          <w:tcPr>
            <w:tcW w:w="503" w:type="pct"/>
            <w:tcBorders>
              <w:top w:val="nil"/>
              <w:left w:val="single" w:sz="4" w:space="0" w:color="auto"/>
              <w:bottom w:val="single" w:sz="4" w:space="0" w:color="auto"/>
              <w:right w:val="single" w:sz="4" w:space="0" w:color="auto"/>
            </w:tcBorders>
            <w:shd w:val="clear" w:color="auto" w:fill="auto"/>
            <w:vAlign w:val="center"/>
          </w:tcPr>
          <w:p w14:paraId="479159FD"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0.4977765</w:t>
            </w:r>
          </w:p>
        </w:tc>
      </w:tr>
      <w:tr w:rsidR="009577DC" w:rsidRPr="008D7D41" w14:paraId="7A92445E" w14:textId="77777777" w:rsidTr="009577DC">
        <w:trPr>
          <w:trHeight w:val="288"/>
          <w:jc w:val="center"/>
        </w:trPr>
        <w:tc>
          <w:tcPr>
            <w:tcW w:w="466" w:type="pct"/>
            <w:shd w:val="clear" w:color="auto" w:fill="auto"/>
            <w:noWrap/>
            <w:vAlign w:val="center"/>
            <w:hideMark/>
          </w:tcPr>
          <w:p w14:paraId="6E5FF866"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99000</w:t>
            </w:r>
          </w:p>
        </w:tc>
        <w:tc>
          <w:tcPr>
            <w:tcW w:w="464" w:type="pct"/>
            <w:shd w:val="clear" w:color="auto" w:fill="auto"/>
            <w:noWrap/>
            <w:vAlign w:val="center"/>
            <w:hideMark/>
          </w:tcPr>
          <w:p w14:paraId="72C95C29"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48</w:t>
            </w:r>
          </w:p>
        </w:tc>
        <w:tc>
          <w:tcPr>
            <w:tcW w:w="362" w:type="pct"/>
            <w:shd w:val="clear" w:color="auto" w:fill="auto"/>
            <w:noWrap/>
            <w:vAlign w:val="center"/>
            <w:hideMark/>
          </w:tcPr>
          <w:p w14:paraId="31E17B85"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423</w:t>
            </w:r>
          </w:p>
        </w:tc>
        <w:tc>
          <w:tcPr>
            <w:tcW w:w="572" w:type="pct"/>
            <w:shd w:val="clear" w:color="auto" w:fill="auto"/>
            <w:noWrap/>
            <w:vAlign w:val="center"/>
            <w:hideMark/>
          </w:tcPr>
          <w:p w14:paraId="324C6313"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112</w:t>
            </w:r>
          </w:p>
        </w:tc>
        <w:tc>
          <w:tcPr>
            <w:tcW w:w="567" w:type="pct"/>
            <w:shd w:val="clear" w:color="auto" w:fill="auto"/>
            <w:noWrap/>
            <w:vAlign w:val="center"/>
            <w:hideMark/>
          </w:tcPr>
          <w:p w14:paraId="3781ADDD"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340.49</w:t>
            </w:r>
          </w:p>
        </w:tc>
        <w:tc>
          <w:tcPr>
            <w:tcW w:w="517" w:type="pct"/>
            <w:shd w:val="clear" w:color="auto" w:fill="auto"/>
            <w:noWrap/>
            <w:vAlign w:val="center"/>
            <w:hideMark/>
          </w:tcPr>
          <w:p w14:paraId="04F7C896"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0.2414</w:t>
            </w:r>
          </w:p>
        </w:tc>
        <w:tc>
          <w:tcPr>
            <w:tcW w:w="516" w:type="pct"/>
            <w:shd w:val="clear" w:color="auto" w:fill="auto"/>
            <w:noWrap/>
            <w:vAlign w:val="center"/>
            <w:hideMark/>
          </w:tcPr>
          <w:p w14:paraId="30D6D90B"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0.4028</w:t>
            </w:r>
          </w:p>
        </w:tc>
        <w:tc>
          <w:tcPr>
            <w:tcW w:w="517" w:type="pct"/>
            <w:shd w:val="clear" w:color="auto" w:fill="auto"/>
            <w:noWrap/>
            <w:vAlign w:val="center"/>
            <w:hideMark/>
          </w:tcPr>
          <w:p w14:paraId="3D513777"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0.2526</w:t>
            </w:r>
          </w:p>
        </w:tc>
        <w:tc>
          <w:tcPr>
            <w:tcW w:w="516" w:type="pct"/>
            <w:shd w:val="clear" w:color="auto" w:fill="auto"/>
            <w:noWrap/>
            <w:vAlign w:val="center"/>
            <w:hideMark/>
          </w:tcPr>
          <w:p w14:paraId="6FC99A1B"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0.4905</w:t>
            </w:r>
          </w:p>
        </w:tc>
        <w:tc>
          <w:tcPr>
            <w:tcW w:w="503" w:type="pct"/>
            <w:tcBorders>
              <w:top w:val="nil"/>
              <w:left w:val="single" w:sz="4" w:space="0" w:color="auto"/>
              <w:bottom w:val="single" w:sz="4" w:space="0" w:color="auto"/>
              <w:right w:val="single" w:sz="4" w:space="0" w:color="auto"/>
            </w:tcBorders>
            <w:shd w:val="clear" w:color="auto" w:fill="auto"/>
            <w:vAlign w:val="center"/>
          </w:tcPr>
          <w:p w14:paraId="242A01C2"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0.538569</w:t>
            </w:r>
          </w:p>
        </w:tc>
      </w:tr>
      <w:tr w:rsidR="009577DC" w:rsidRPr="008D7D41" w14:paraId="4C0968E5" w14:textId="77777777" w:rsidTr="009577DC">
        <w:trPr>
          <w:trHeight w:val="288"/>
          <w:jc w:val="center"/>
        </w:trPr>
        <w:tc>
          <w:tcPr>
            <w:tcW w:w="466" w:type="pct"/>
            <w:shd w:val="clear" w:color="auto" w:fill="auto"/>
            <w:noWrap/>
            <w:vAlign w:val="center"/>
            <w:hideMark/>
          </w:tcPr>
          <w:p w14:paraId="5855C2A2"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99500</w:t>
            </w:r>
          </w:p>
        </w:tc>
        <w:tc>
          <w:tcPr>
            <w:tcW w:w="464" w:type="pct"/>
            <w:shd w:val="clear" w:color="auto" w:fill="auto"/>
            <w:noWrap/>
            <w:vAlign w:val="center"/>
            <w:hideMark/>
          </w:tcPr>
          <w:p w14:paraId="6D189DAF"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52</w:t>
            </w:r>
          </w:p>
        </w:tc>
        <w:tc>
          <w:tcPr>
            <w:tcW w:w="362" w:type="pct"/>
            <w:shd w:val="clear" w:color="auto" w:fill="auto"/>
            <w:noWrap/>
            <w:vAlign w:val="center"/>
            <w:hideMark/>
          </w:tcPr>
          <w:p w14:paraId="646644CC"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431</w:t>
            </w:r>
          </w:p>
        </w:tc>
        <w:tc>
          <w:tcPr>
            <w:tcW w:w="572" w:type="pct"/>
            <w:shd w:val="clear" w:color="auto" w:fill="auto"/>
            <w:noWrap/>
            <w:vAlign w:val="center"/>
            <w:hideMark/>
          </w:tcPr>
          <w:p w14:paraId="426A3A9F"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112</w:t>
            </w:r>
          </w:p>
        </w:tc>
        <w:tc>
          <w:tcPr>
            <w:tcW w:w="567" w:type="pct"/>
            <w:shd w:val="clear" w:color="auto" w:fill="auto"/>
            <w:noWrap/>
            <w:vAlign w:val="center"/>
            <w:hideMark/>
          </w:tcPr>
          <w:p w14:paraId="0057D0EA"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343.37</w:t>
            </w:r>
          </w:p>
        </w:tc>
        <w:tc>
          <w:tcPr>
            <w:tcW w:w="517" w:type="pct"/>
            <w:shd w:val="clear" w:color="auto" w:fill="auto"/>
            <w:noWrap/>
            <w:vAlign w:val="center"/>
            <w:hideMark/>
          </w:tcPr>
          <w:p w14:paraId="43F64ABE"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0.2352</w:t>
            </w:r>
          </w:p>
        </w:tc>
        <w:tc>
          <w:tcPr>
            <w:tcW w:w="516" w:type="pct"/>
            <w:shd w:val="clear" w:color="auto" w:fill="auto"/>
            <w:noWrap/>
            <w:vAlign w:val="center"/>
            <w:hideMark/>
          </w:tcPr>
          <w:p w14:paraId="5A9E3B88"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0.3901</w:t>
            </w:r>
          </w:p>
        </w:tc>
        <w:tc>
          <w:tcPr>
            <w:tcW w:w="517" w:type="pct"/>
            <w:shd w:val="clear" w:color="auto" w:fill="auto"/>
            <w:noWrap/>
            <w:vAlign w:val="center"/>
            <w:hideMark/>
          </w:tcPr>
          <w:p w14:paraId="035EB6D6"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0.2445</w:t>
            </w:r>
          </w:p>
        </w:tc>
        <w:tc>
          <w:tcPr>
            <w:tcW w:w="516" w:type="pct"/>
            <w:shd w:val="clear" w:color="auto" w:fill="auto"/>
            <w:noWrap/>
            <w:vAlign w:val="center"/>
            <w:hideMark/>
          </w:tcPr>
          <w:p w14:paraId="6398EED4"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0.4754</w:t>
            </w:r>
          </w:p>
        </w:tc>
        <w:tc>
          <w:tcPr>
            <w:tcW w:w="503" w:type="pct"/>
            <w:tcBorders>
              <w:top w:val="nil"/>
              <w:left w:val="single" w:sz="4" w:space="0" w:color="auto"/>
              <w:bottom w:val="single" w:sz="4" w:space="0" w:color="auto"/>
              <w:right w:val="single" w:sz="4" w:space="0" w:color="auto"/>
            </w:tcBorders>
            <w:shd w:val="clear" w:color="auto" w:fill="auto"/>
            <w:vAlign w:val="center"/>
          </w:tcPr>
          <w:p w14:paraId="7D0F38F7"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0.5196122</w:t>
            </w:r>
          </w:p>
        </w:tc>
      </w:tr>
      <w:tr w:rsidR="009577DC" w:rsidRPr="008D7D41" w14:paraId="00D21DC9" w14:textId="77777777" w:rsidTr="009577DC">
        <w:trPr>
          <w:trHeight w:val="288"/>
          <w:jc w:val="center"/>
        </w:trPr>
        <w:tc>
          <w:tcPr>
            <w:tcW w:w="466" w:type="pct"/>
            <w:shd w:val="clear" w:color="auto" w:fill="auto"/>
            <w:noWrap/>
            <w:vAlign w:val="center"/>
            <w:hideMark/>
          </w:tcPr>
          <w:p w14:paraId="2009FB20"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100000</w:t>
            </w:r>
          </w:p>
        </w:tc>
        <w:tc>
          <w:tcPr>
            <w:tcW w:w="464" w:type="pct"/>
            <w:shd w:val="clear" w:color="auto" w:fill="auto"/>
            <w:noWrap/>
            <w:vAlign w:val="center"/>
            <w:hideMark/>
          </w:tcPr>
          <w:p w14:paraId="39F3BD9D"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50</w:t>
            </w:r>
          </w:p>
        </w:tc>
        <w:tc>
          <w:tcPr>
            <w:tcW w:w="362" w:type="pct"/>
            <w:shd w:val="clear" w:color="auto" w:fill="auto"/>
            <w:noWrap/>
            <w:vAlign w:val="center"/>
            <w:hideMark/>
          </w:tcPr>
          <w:p w14:paraId="56BDF258"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440</w:t>
            </w:r>
          </w:p>
        </w:tc>
        <w:tc>
          <w:tcPr>
            <w:tcW w:w="572" w:type="pct"/>
            <w:shd w:val="clear" w:color="auto" w:fill="auto"/>
            <w:noWrap/>
            <w:vAlign w:val="center"/>
            <w:hideMark/>
          </w:tcPr>
          <w:p w14:paraId="500710A8" w14:textId="77777777" w:rsidR="009577DC" w:rsidRPr="008D7D41" w:rsidRDefault="009577DC" w:rsidP="004934A0">
            <w:pPr>
              <w:spacing w:after="0" w:line="240" w:lineRule="auto"/>
              <w:jc w:val="center"/>
              <w:rPr>
                <w:rFonts w:ascii="Times New Roman" w:eastAsia="Times New Roman" w:hAnsi="Times New Roman" w:cs="Times New Roman"/>
                <w:color w:val="000000"/>
                <w:sz w:val="18"/>
                <w:szCs w:val="18"/>
                <w:lang w:val="en-IN" w:eastAsia="en-IN"/>
              </w:rPr>
            </w:pPr>
            <w:r w:rsidRPr="008D7D41">
              <w:rPr>
                <w:rFonts w:ascii="Times New Roman" w:eastAsia="Times New Roman" w:hAnsi="Times New Roman" w:cs="Times New Roman"/>
                <w:color w:val="000000"/>
                <w:sz w:val="18"/>
                <w:szCs w:val="18"/>
                <w:lang w:val="en-IN" w:eastAsia="en-IN"/>
              </w:rPr>
              <w:t>112</w:t>
            </w:r>
          </w:p>
        </w:tc>
        <w:tc>
          <w:tcPr>
            <w:tcW w:w="567" w:type="pct"/>
            <w:shd w:val="clear" w:color="auto" w:fill="auto"/>
            <w:noWrap/>
            <w:vAlign w:val="center"/>
            <w:hideMark/>
          </w:tcPr>
          <w:p w14:paraId="3A16CC15"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346.58</w:t>
            </w:r>
          </w:p>
        </w:tc>
        <w:tc>
          <w:tcPr>
            <w:tcW w:w="517" w:type="pct"/>
            <w:shd w:val="clear" w:color="auto" w:fill="auto"/>
            <w:noWrap/>
            <w:vAlign w:val="center"/>
            <w:hideMark/>
          </w:tcPr>
          <w:p w14:paraId="17A00D4F"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0.2323</w:t>
            </w:r>
          </w:p>
        </w:tc>
        <w:tc>
          <w:tcPr>
            <w:tcW w:w="516" w:type="pct"/>
            <w:shd w:val="clear" w:color="auto" w:fill="auto"/>
            <w:noWrap/>
            <w:vAlign w:val="center"/>
            <w:hideMark/>
          </w:tcPr>
          <w:p w14:paraId="722B54B5"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0.3908</w:t>
            </w:r>
          </w:p>
        </w:tc>
        <w:tc>
          <w:tcPr>
            <w:tcW w:w="517" w:type="pct"/>
            <w:shd w:val="clear" w:color="auto" w:fill="auto"/>
            <w:noWrap/>
            <w:vAlign w:val="center"/>
            <w:hideMark/>
          </w:tcPr>
          <w:p w14:paraId="035D88C3"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0.2423</w:t>
            </w:r>
          </w:p>
        </w:tc>
        <w:tc>
          <w:tcPr>
            <w:tcW w:w="516" w:type="pct"/>
            <w:shd w:val="clear" w:color="auto" w:fill="auto"/>
            <w:noWrap/>
            <w:vAlign w:val="center"/>
            <w:hideMark/>
          </w:tcPr>
          <w:p w14:paraId="36544E9F"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0.4759</w:t>
            </w:r>
          </w:p>
        </w:tc>
        <w:tc>
          <w:tcPr>
            <w:tcW w:w="503" w:type="pct"/>
            <w:tcBorders>
              <w:top w:val="nil"/>
              <w:left w:val="single" w:sz="4" w:space="0" w:color="auto"/>
              <w:bottom w:val="single" w:sz="4" w:space="0" w:color="auto"/>
              <w:right w:val="single" w:sz="4" w:space="0" w:color="auto"/>
            </w:tcBorders>
            <w:shd w:val="clear" w:color="auto" w:fill="auto"/>
            <w:vAlign w:val="center"/>
          </w:tcPr>
          <w:p w14:paraId="5B5902ED" w14:textId="77777777" w:rsidR="009577DC" w:rsidRPr="008D7D41" w:rsidRDefault="009577DC" w:rsidP="004934A0">
            <w:pPr>
              <w:spacing w:after="0" w:line="240" w:lineRule="auto"/>
              <w:jc w:val="center"/>
              <w:rPr>
                <w:rFonts w:ascii="Times New Roman" w:eastAsia="Times New Roman" w:hAnsi="Times New Roman" w:cs="Times New Roman"/>
                <w:sz w:val="18"/>
                <w:szCs w:val="18"/>
                <w:lang w:val="en-IN" w:eastAsia="en-IN"/>
              </w:rPr>
            </w:pPr>
            <w:r w:rsidRPr="008D7D41">
              <w:rPr>
                <w:rFonts w:ascii="Times New Roman" w:eastAsia="Times New Roman" w:hAnsi="Times New Roman" w:cs="Times New Roman"/>
                <w:sz w:val="18"/>
                <w:szCs w:val="18"/>
                <w:lang w:val="en-IN" w:eastAsia="en-IN"/>
              </w:rPr>
              <w:t>0.4906529</w:t>
            </w:r>
          </w:p>
        </w:tc>
      </w:tr>
    </w:tbl>
    <w:p w14:paraId="40BE670A" w14:textId="77777777" w:rsidR="009577DC" w:rsidRDefault="009577DC" w:rsidP="009577DC">
      <w:pPr>
        <w:tabs>
          <w:tab w:val="left" w:pos="4848"/>
        </w:tabs>
        <w:rPr>
          <w:rFonts w:ascii="Times New Roman" w:hAnsi="Times New Roman" w:cs="Times New Roman"/>
        </w:rPr>
      </w:pPr>
    </w:p>
    <w:p w14:paraId="4216D9E9" w14:textId="5EEFA0CC" w:rsidR="009577DC" w:rsidRPr="009577DC" w:rsidRDefault="009577DC" w:rsidP="009577DC">
      <w:pPr>
        <w:tabs>
          <w:tab w:val="left" w:pos="4848"/>
        </w:tabs>
        <w:sectPr w:rsidR="009577DC" w:rsidRPr="009577DC" w:rsidSect="00E703AD">
          <w:pgSz w:w="15840" w:h="12240" w:orient="landscape"/>
          <w:pgMar w:top="1440" w:right="1440" w:bottom="1440" w:left="1440" w:header="709" w:footer="709" w:gutter="0"/>
          <w:cols w:space="708"/>
          <w:docGrid w:linePitch="360"/>
        </w:sectPr>
      </w:pPr>
      <w:r>
        <w:tab/>
      </w:r>
    </w:p>
    <w:p w14:paraId="0D07B646" w14:textId="13F0B0D8" w:rsidR="00E703AD" w:rsidRDefault="00FA2497" w:rsidP="009577DC">
      <w:pPr>
        <w:pStyle w:val="ListParagraph"/>
        <w:numPr>
          <w:ilvl w:val="0"/>
          <w:numId w:val="2"/>
        </w:numPr>
        <w:spacing w:line="240" w:lineRule="auto"/>
        <w:ind w:left="426" w:hanging="426"/>
        <w:rPr>
          <w:rFonts w:ascii="Times New Roman" w:hAnsi="Times New Roman" w:cs="Times New Roman"/>
          <w:b/>
          <w:bCs/>
        </w:rPr>
      </w:pPr>
      <w:r>
        <w:rPr>
          <w:rFonts w:ascii="Times New Roman" w:hAnsi="Times New Roman" w:cs="Times New Roman"/>
          <w:b/>
          <w:bCs/>
        </w:rPr>
        <w:lastRenderedPageBreak/>
        <w:t>Discussion</w:t>
      </w:r>
      <w:r w:rsidR="00E703AD" w:rsidRPr="00E703AD">
        <w:rPr>
          <w:rFonts w:ascii="Times New Roman" w:hAnsi="Times New Roman" w:cs="Times New Roman"/>
          <w:b/>
          <w:bCs/>
        </w:rPr>
        <w:t>:</w:t>
      </w:r>
    </w:p>
    <w:p w14:paraId="3C7F5576" w14:textId="7B468BDB" w:rsidR="001B25CA" w:rsidRPr="001B25CA" w:rsidRDefault="001B25CA" w:rsidP="009577DC">
      <w:pPr>
        <w:pStyle w:val="ListParagraph"/>
        <w:numPr>
          <w:ilvl w:val="0"/>
          <w:numId w:val="26"/>
        </w:numPr>
        <w:tabs>
          <w:tab w:val="left" w:pos="284"/>
        </w:tabs>
        <w:spacing w:line="240" w:lineRule="auto"/>
        <w:ind w:left="567" w:hanging="567"/>
        <w:jc w:val="both"/>
        <w:rPr>
          <w:rFonts w:ascii="Times New Roman" w:hAnsi="Times New Roman" w:cs="Times New Roman"/>
          <w:i/>
          <w:iCs/>
        </w:rPr>
      </w:pPr>
      <w:r w:rsidRPr="001B25CA">
        <w:rPr>
          <w:rFonts w:ascii="Times New Roman" w:hAnsi="Times New Roman" w:cs="Times New Roman"/>
          <w:i/>
          <w:iCs/>
        </w:rPr>
        <w:t>Deflection of Flexible Pavements</w:t>
      </w:r>
      <w:r>
        <w:rPr>
          <w:rFonts w:ascii="Times New Roman" w:hAnsi="Times New Roman" w:cs="Times New Roman"/>
          <w:i/>
          <w:iCs/>
        </w:rPr>
        <w:t>:</w:t>
      </w:r>
    </w:p>
    <w:p w14:paraId="6E608638" w14:textId="42F51143" w:rsidR="00E703AD" w:rsidRDefault="001B25CA" w:rsidP="009577DC">
      <w:pPr>
        <w:pStyle w:val="ListParagraph"/>
        <w:spacing w:line="240" w:lineRule="auto"/>
        <w:ind w:left="0"/>
        <w:jc w:val="both"/>
        <w:rPr>
          <w:rFonts w:ascii="Times New Roman" w:hAnsi="Times New Roman" w:cs="Times New Roman"/>
        </w:rPr>
      </w:pPr>
      <w:r w:rsidRPr="001B25CA">
        <w:rPr>
          <w:rFonts w:ascii="Times New Roman" w:hAnsi="Times New Roman" w:cs="Times New Roman"/>
        </w:rPr>
        <w:t xml:space="preserve">Two types of loading are considered for the calculation of deflection values: 20 </w:t>
      </w:r>
      <w:proofErr w:type="spellStart"/>
      <w:proofErr w:type="gramStart"/>
      <w:r w:rsidRPr="001B25CA">
        <w:rPr>
          <w:rFonts w:ascii="Times New Roman" w:hAnsi="Times New Roman" w:cs="Times New Roman"/>
        </w:rPr>
        <w:t>kN</w:t>
      </w:r>
      <w:proofErr w:type="spellEnd"/>
      <w:proofErr w:type="gramEnd"/>
      <w:r w:rsidRPr="001B25CA">
        <w:rPr>
          <w:rFonts w:ascii="Times New Roman" w:hAnsi="Times New Roman" w:cs="Times New Roman"/>
        </w:rPr>
        <w:t xml:space="preserve"> with dual wheel and 40 </w:t>
      </w:r>
      <w:proofErr w:type="spellStart"/>
      <w:r w:rsidRPr="001B25CA">
        <w:rPr>
          <w:rFonts w:ascii="Times New Roman" w:hAnsi="Times New Roman" w:cs="Times New Roman"/>
        </w:rPr>
        <w:t>kN</w:t>
      </w:r>
      <w:proofErr w:type="spellEnd"/>
      <w:r w:rsidRPr="001B25CA">
        <w:rPr>
          <w:rFonts w:ascii="Times New Roman" w:hAnsi="Times New Roman" w:cs="Times New Roman"/>
        </w:rPr>
        <w:t xml:space="preserve"> with single wheel. The results of the study reveal that the deflection values calculated from IIT-Pave software are on average 22% and 5% lower than the FWD results for 20 </w:t>
      </w:r>
      <w:proofErr w:type="spellStart"/>
      <w:proofErr w:type="gramStart"/>
      <w:r w:rsidRPr="001B25CA">
        <w:rPr>
          <w:rFonts w:ascii="Times New Roman" w:hAnsi="Times New Roman" w:cs="Times New Roman"/>
        </w:rPr>
        <w:t>kN</w:t>
      </w:r>
      <w:proofErr w:type="spellEnd"/>
      <w:proofErr w:type="gramEnd"/>
      <w:r w:rsidRPr="001B25CA">
        <w:rPr>
          <w:rFonts w:ascii="Times New Roman" w:hAnsi="Times New Roman" w:cs="Times New Roman"/>
        </w:rPr>
        <w:t xml:space="preserve"> dual wheel loading and 40 </w:t>
      </w:r>
      <w:proofErr w:type="spellStart"/>
      <w:r w:rsidRPr="001B25CA">
        <w:rPr>
          <w:rFonts w:ascii="Times New Roman" w:hAnsi="Times New Roman" w:cs="Times New Roman"/>
        </w:rPr>
        <w:t>kN</w:t>
      </w:r>
      <w:proofErr w:type="spellEnd"/>
      <w:r w:rsidRPr="001B25CA">
        <w:rPr>
          <w:rFonts w:ascii="Times New Roman" w:hAnsi="Times New Roman" w:cs="Times New Roman"/>
        </w:rPr>
        <w:t xml:space="preserve"> single wheel loading, respectively. These findings provide insight into the reliability and accuracy of IIT-Pave software for assessing the deflection of flexible pavements and emphasize the importance of selecting appropriate loading conditions for obtaining accurate deflection measurements. A comparison graph is plotted below in Figure 1 to show the deflections for the two cases along with the deflection values of the FWD test</w:t>
      </w:r>
      <w:r w:rsidR="00E703AD" w:rsidRPr="00E703AD">
        <w:rPr>
          <w:rFonts w:ascii="Times New Roman" w:hAnsi="Times New Roman" w:cs="Times New Roman"/>
        </w:rPr>
        <w:t>.</w:t>
      </w:r>
    </w:p>
    <w:p w14:paraId="00C80941" w14:textId="4DFD1E70" w:rsidR="00E703AD" w:rsidRDefault="00013944" w:rsidP="009577DC">
      <w:pPr>
        <w:pStyle w:val="ListParagraph"/>
        <w:spacing w:line="240" w:lineRule="auto"/>
        <w:ind w:left="0"/>
        <w:jc w:val="both"/>
        <w:rPr>
          <w:rFonts w:ascii="Times New Roman" w:hAnsi="Times New Roman" w:cs="Times New Roman"/>
        </w:rPr>
      </w:pPr>
      <w:r w:rsidRPr="006856E5">
        <w:rPr>
          <w:noProof/>
          <w:lang w:val="en-IN" w:eastAsia="en-IN"/>
        </w:rPr>
        <w:drawing>
          <wp:inline distT="0" distB="0" distL="0" distR="0" wp14:anchorId="02857BDE" wp14:editId="667FE96A">
            <wp:extent cx="5943600" cy="4107180"/>
            <wp:effectExtent l="0" t="0" r="0" b="0"/>
            <wp:docPr id="1" name="Chart 1">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E09F1D43-8766-9595-92E8-375A992E0BE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1CDF766" w14:textId="07310384" w:rsidR="00013944" w:rsidRPr="00013944" w:rsidRDefault="00013944" w:rsidP="009577DC">
      <w:pPr>
        <w:spacing w:line="240" w:lineRule="auto"/>
        <w:jc w:val="center"/>
        <w:rPr>
          <w:rFonts w:ascii="Times New Roman" w:hAnsi="Times New Roman" w:cs="Times New Roman"/>
          <w:b/>
          <w:bCs/>
        </w:rPr>
      </w:pPr>
      <w:r w:rsidRPr="00013944">
        <w:rPr>
          <w:rFonts w:ascii="Times New Roman" w:hAnsi="Times New Roman" w:cs="Times New Roman"/>
          <w:b/>
          <w:bCs/>
        </w:rPr>
        <w:t>Figure 1: Comparison of Deflection</w:t>
      </w:r>
    </w:p>
    <w:p w14:paraId="06D16D5A" w14:textId="612C7DA8" w:rsidR="001B25CA" w:rsidRPr="001B25CA" w:rsidRDefault="001B25CA" w:rsidP="009577DC">
      <w:pPr>
        <w:pStyle w:val="ListParagraph"/>
        <w:numPr>
          <w:ilvl w:val="0"/>
          <w:numId w:val="26"/>
        </w:numPr>
        <w:tabs>
          <w:tab w:val="left" w:pos="284"/>
        </w:tabs>
        <w:spacing w:line="240" w:lineRule="auto"/>
        <w:ind w:left="567" w:hanging="567"/>
        <w:jc w:val="both"/>
        <w:rPr>
          <w:rFonts w:ascii="Times New Roman" w:hAnsi="Times New Roman" w:cs="Times New Roman"/>
          <w:i/>
          <w:iCs/>
        </w:rPr>
      </w:pPr>
      <w:r w:rsidRPr="001B25CA">
        <w:rPr>
          <w:rFonts w:ascii="Times New Roman" w:hAnsi="Times New Roman" w:cs="Times New Roman"/>
          <w:i/>
          <w:iCs/>
        </w:rPr>
        <w:t>Horizontal &amp; Vertical Strain</w:t>
      </w:r>
      <w:r>
        <w:rPr>
          <w:rFonts w:ascii="Times New Roman" w:hAnsi="Times New Roman" w:cs="Times New Roman"/>
          <w:i/>
          <w:iCs/>
        </w:rPr>
        <w:t>:</w:t>
      </w:r>
    </w:p>
    <w:p w14:paraId="2051EBC0" w14:textId="3ABE418E" w:rsidR="00013944" w:rsidRDefault="001B25CA" w:rsidP="009577DC">
      <w:pPr>
        <w:pStyle w:val="ListParagraph"/>
        <w:spacing w:line="240" w:lineRule="auto"/>
        <w:ind w:left="0"/>
        <w:jc w:val="both"/>
        <w:rPr>
          <w:rFonts w:ascii="Times New Roman" w:hAnsi="Times New Roman" w:cs="Times New Roman"/>
        </w:rPr>
      </w:pPr>
      <w:r w:rsidRPr="001B25CA">
        <w:rPr>
          <w:rFonts w:ascii="Times New Roman" w:hAnsi="Times New Roman" w:cs="Times New Roman"/>
        </w:rPr>
        <w:t xml:space="preserve">Two types of loading are considered for the calculation of strains: 20 </w:t>
      </w:r>
      <w:proofErr w:type="spellStart"/>
      <w:proofErr w:type="gramStart"/>
      <w:r w:rsidRPr="001B25CA">
        <w:rPr>
          <w:rFonts w:ascii="Times New Roman" w:hAnsi="Times New Roman" w:cs="Times New Roman"/>
        </w:rPr>
        <w:t>kN</w:t>
      </w:r>
      <w:proofErr w:type="spellEnd"/>
      <w:proofErr w:type="gramEnd"/>
      <w:r w:rsidRPr="001B25CA">
        <w:rPr>
          <w:rFonts w:ascii="Times New Roman" w:hAnsi="Times New Roman" w:cs="Times New Roman"/>
        </w:rPr>
        <w:t xml:space="preserve"> with dual wheel and 40 </w:t>
      </w:r>
      <w:proofErr w:type="spellStart"/>
      <w:r w:rsidRPr="001B25CA">
        <w:rPr>
          <w:rFonts w:ascii="Times New Roman" w:hAnsi="Times New Roman" w:cs="Times New Roman"/>
        </w:rPr>
        <w:t>kN</w:t>
      </w:r>
      <w:proofErr w:type="spellEnd"/>
      <w:r w:rsidRPr="001B25CA">
        <w:rPr>
          <w:rFonts w:ascii="Times New Roman" w:hAnsi="Times New Roman" w:cs="Times New Roman"/>
        </w:rPr>
        <w:t xml:space="preserve"> with single wheel. A comparison graph is plotted below in Figure 2 &amp; 3 to show the strains for the two cases</w:t>
      </w:r>
      <w:r>
        <w:rPr>
          <w:rFonts w:ascii="Times New Roman" w:hAnsi="Times New Roman" w:cs="Times New Roman"/>
        </w:rPr>
        <w:t>.</w:t>
      </w:r>
    </w:p>
    <w:p w14:paraId="3F140C74" w14:textId="77777777" w:rsidR="001B25CA" w:rsidRDefault="001B25CA" w:rsidP="009577DC">
      <w:pPr>
        <w:pStyle w:val="ListParagraph"/>
        <w:spacing w:line="240" w:lineRule="auto"/>
        <w:ind w:left="0"/>
        <w:jc w:val="both"/>
        <w:rPr>
          <w:rFonts w:ascii="Times New Roman" w:hAnsi="Times New Roman" w:cs="Times New Roman"/>
        </w:rPr>
      </w:pPr>
    </w:p>
    <w:p w14:paraId="1DB7C702" w14:textId="2E5A4ECD" w:rsidR="001B25CA" w:rsidRDefault="001B25CA" w:rsidP="009577DC">
      <w:pPr>
        <w:pStyle w:val="ListParagraph"/>
        <w:spacing w:line="240" w:lineRule="auto"/>
        <w:ind w:left="0"/>
        <w:jc w:val="both"/>
        <w:rPr>
          <w:rFonts w:ascii="Times New Roman" w:hAnsi="Times New Roman" w:cs="Times New Roman"/>
        </w:rPr>
      </w:pPr>
      <w:r w:rsidRPr="006856E5">
        <w:rPr>
          <w:noProof/>
          <w:lang w:val="en-IN" w:eastAsia="en-IN"/>
        </w:rPr>
        <w:lastRenderedPageBreak/>
        <w:drawing>
          <wp:inline distT="0" distB="0" distL="0" distR="0" wp14:anchorId="598DD55B" wp14:editId="35FADE1A">
            <wp:extent cx="5943600" cy="3619500"/>
            <wp:effectExtent l="0" t="0" r="0" b="0"/>
            <wp:docPr id="2095520525" name="Chart 1">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B6F169F4-DE1D-445F-AF3F-7CBB9BCBE6F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DDDF9E8" w14:textId="1BEF6B76" w:rsidR="001B25CA" w:rsidRDefault="001B25CA" w:rsidP="009577DC">
      <w:pPr>
        <w:spacing w:line="240" w:lineRule="auto"/>
        <w:jc w:val="center"/>
        <w:rPr>
          <w:rFonts w:ascii="Times New Roman" w:hAnsi="Times New Roman" w:cs="Times New Roman"/>
          <w:b/>
          <w:bCs/>
        </w:rPr>
      </w:pPr>
      <w:r w:rsidRPr="001B25CA">
        <w:rPr>
          <w:rFonts w:ascii="Times New Roman" w:hAnsi="Times New Roman" w:cs="Times New Roman"/>
          <w:b/>
          <w:bCs/>
        </w:rPr>
        <w:t>Figure 2: Comparison of Horizontal Tensile Strain</w:t>
      </w:r>
    </w:p>
    <w:p w14:paraId="55E9E62A" w14:textId="6B5BCCC1" w:rsidR="001B25CA" w:rsidRPr="001B25CA" w:rsidRDefault="001B25CA" w:rsidP="009577DC">
      <w:pPr>
        <w:spacing w:line="240" w:lineRule="auto"/>
        <w:jc w:val="center"/>
        <w:rPr>
          <w:rFonts w:ascii="Times New Roman" w:hAnsi="Times New Roman" w:cs="Times New Roman"/>
          <w:b/>
          <w:bCs/>
        </w:rPr>
      </w:pPr>
      <w:r w:rsidRPr="006856E5">
        <w:rPr>
          <w:noProof/>
          <w:lang w:val="en-IN" w:eastAsia="en-IN"/>
        </w:rPr>
        <w:drawing>
          <wp:inline distT="0" distB="0" distL="0" distR="0" wp14:anchorId="3BCB0A44" wp14:editId="1ADA95E8">
            <wp:extent cx="5943600" cy="3589020"/>
            <wp:effectExtent l="0" t="0" r="0" b="0"/>
            <wp:docPr id="111928175" name="Chart 1">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BD75CD1E-2B2B-4F57-A5EB-394DC387D48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F2BF0E7" w14:textId="00727E92" w:rsidR="001B25CA" w:rsidRDefault="001B25CA" w:rsidP="009577DC">
      <w:pPr>
        <w:spacing w:line="240" w:lineRule="auto"/>
        <w:jc w:val="center"/>
        <w:rPr>
          <w:rFonts w:ascii="Times New Roman" w:hAnsi="Times New Roman" w:cs="Times New Roman"/>
          <w:b/>
          <w:bCs/>
        </w:rPr>
      </w:pPr>
      <w:r w:rsidRPr="001B25CA">
        <w:rPr>
          <w:rFonts w:ascii="Times New Roman" w:hAnsi="Times New Roman" w:cs="Times New Roman"/>
          <w:b/>
          <w:bCs/>
        </w:rPr>
        <w:t>Figure 3: Comparison of Vertical Tensile Strain</w:t>
      </w:r>
    </w:p>
    <w:p w14:paraId="7D92F49A" w14:textId="77777777" w:rsidR="009577DC" w:rsidRDefault="009577DC" w:rsidP="009577DC">
      <w:pPr>
        <w:spacing w:line="240" w:lineRule="auto"/>
        <w:jc w:val="center"/>
        <w:rPr>
          <w:rFonts w:ascii="Times New Roman" w:hAnsi="Times New Roman" w:cs="Times New Roman"/>
          <w:b/>
          <w:bCs/>
        </w:rPr>
      </w:pPr>
    </w:p>
    <w:p w14:paraId="7C4AD5D8" w14:textId="0DAA86A8" w:rsidR="001B25CA" w:rsidRPr="001B25CA" w:rsidRDefault="001B25CA" w:rsidP="009577DC">
      <w:pPr>
        <w:pStyle w:val="ListParagraph"/>
        <w:numPr>
          <w:ilvl w:val="0"/>
          <w:numId w:val="26"/>
        </w:numPr>
        <w:tabs>
          <w:tab w:val="left" w:pos="284"/>
        </w:tabs>
        <w:spacing w:line="240" w:lineRule="auto"/>
        <w:ind w:left="567" w:hanging="567"/>
        <w:jc w:val="both"/>
        <w:rPr>
          <w:rFonts w:ascii="Times New Roman" w:hAnsi="Times New Roman" w:cs="Times New Roman"/>
          <w:i/>
          <w:iCs/>
        </w:rPr>
      </w:pPr>
      <w:r w:rsidRPr="001B25CA">
        <w:rPr>
          <w:rFonts w:ascii="Times New Roman" w:hAnsi="Times New Roman" w:cs="Times New Roman"/>
          <w:i/>
          <w:iCs/>
        </w:rPr>
        <w:lastRenderedPageBreak/>
        <w:t>Overlay thickness for different MSA</w:t>
      </w:r>
      <w:r>
        <w:rPr>
          <w:rFonts w:ascii="Times New Roman" w:hAnsi="Times New Roman" w:cs="Times New Roman"/>
          <w:i/>
          <w:iCs/>
        </w:rPr>
        <w:t>:</w:t>
      </w:r>
    </w:p>
    <w:p w14:paraId="36258E15" w14:textId="77777777" w:rsidR="001B25CA" w:rsidRPr="001B25CA" w:rsidRDefault="001B25CA" w:rsidP="009577DC">
      <w:pPr>
        <w:spacing w:line="240" w:lineRule="auto"/>
        <w:jc w:val="both"/>
        <w:rPr>
          <w:rFonts w:ascii="Times New Roman" w:hAnsi="Times New Roman" w:cs="Times New Roman"/>
        </w:rPr>
      </w:pPr>
      <w:r w:rsidRPr="001B25CA">
        <w:rPr>
          <w:rFonts w:ascii="Times New Roman" w:hAnsi="Times New Roman" w:cs="Times New Roman"/>
        </w:rPr>
        <w:t xml:space="preserve">As per the site pavement condition, it is found that, for the first 13 </w:t>
      </w:r>
      <w:proofErr w:type="spellStart"/>
      <w:r w:rsidRPr="001B25CA">
        <w:rPr>
          <w:rFonts w:ascii="Times New Roman" w:hAnsi="Times New Roman" w:cs="Times New Roman"/>
        </w:rPr>
        <w:t>kM</w:t>
      </w:r>
      <w:proofErr w:type="spellEnd"/>
      <w:r w:rsidRPr="001B25CA">
        <w:rPr>
          <w:rFonts w:ascii="Times New Roman" w:hAnsi="Times New Roman" w:cs="Times New Roman"/>
        </w:rPr>
        <w:t xml:space="preserve"> stretch is road condition, subgrade CBR is good and sufficient embankment height is present for overlay criteria. Hence, this stretch is selected for overlay design for different traffic.</w:t>
      </w:r>
    </w:p>
    <w:p w14:paraId="59C89A0A" w14:textId="77777777" w:rsidR="001B25CA" w:rsidRPr="001B25CA" w:rsidRDefault="001B25CA" w:rsidP="009577DC">
      <w:pPr>
        <w:pStyle w:val="ListParagraph"/>
        <w:numPr>
          <w:ilvl w:val="0"/>
          <w:numId w:val="27"/>
        </w:numPr>
        <w:spacing w:after="240" w:line="240" w:lineRule="auto"/>
        <w:jc w:val="both"/>
        <w:rPr>
          <w:rFonts w:ascii="Times New Roman" w:hAnsi="Times New Roman" w:cs="Times New Roman"/>
        </w:rPr>
      </w:pPr>
      <w:r w:rsidRPr="001B25CA">
        <w:rPr>
          <w:rFonts w:ascii="Times New Roman" w:hAnsi="Times New Roman" w:cs="Times New Roman"/>
        </w:rPr>
        <w:t>Average thickness of Existing Bituminous Layer = 87mm</w:t>
      </w:r>
    </w:p>
    <w:p w14:paraId="7FCA4660" w14:textId="77777777" w:rsidR="001B25CA" w:rsidRPr="001B25CA" w:rsidRDefault="001B25CA" w:rsidP="009577DC">
      <w:pPr>
        <w:pStyle w:val="ListParagraph"/>
        <w:numPr>
          <w:ilvl w:val="0"/>
          <w:numId w:val="27"/>
        </w:numPr>
        <w:spacing w:after="240" w:line="240" w:lineRule="auto"/>
        <w:jc w:val="both"/>
        <w:rPr>
          <w:rFonts w:ascii="Times New Roman" w:hAnsi="Times New Roman" w:cs="Times New Roman"/>
        </w:rPr>
      </w:pPr>
      <w:r w:rsidRPr="001B25CA">
        <w:rPr>
          <w:rFonts w:ascii="Times New Roman" w:hAnsi="Times New Roman" w:cs="Times New Roman"/>
        </w:rPr>
        <w:t>Average thickness of Existing Granular Layer = 359mm</w:t>
      </w:r>
    </w:p>
    <w:p w14:paraId="0DFABB6D" w14:textId="77777777" w:rsidR="001B25CA" w:rsidRPr="001B25CA" w:rsidRDefault="001B25CA" w:rsidP="009577DC">
      <w:pPr>
        <w:pStyle w:val="ListParagraph"/>
        <w:numPr>
          <w:ilvl w:val="0"/>
          <w:numId w:val="27"/>
        </w:numPr>
        <w:spacing w:after="240" w:line="240" w:lineRule="auto"/>
        <w:jc w:val="both"/>
        <w:rPr>
          <w:rFonts w:ascii="Times New Roman" w:hAnsi="Times New Roman" w:cs="Times New Roman"/>
        </w:rPr>
      </w:pPr>
      <w:r w:rsidRPr="001B25CA">
        <w:rPr>
          <w:rFonts w:ascii="Times New Roman" w:hAnsi="Times New Roman" w:cs="Times New Roman"/>
        </w:rPr>
        <w:t xml:space="preserve">Average Elastic Modulus of Subgrade Soil = 109 </w:t>
      </w:r>
      <w:proofErr w:type="spellStart"/>
      <w:r w:rsidRPr="001B25CA">
        <w:rPr>
          <w:rFonts w:ascii="Times New Roman" w:hAnsi="Times New Roman" w:cs="Times New Roman"/>
        </w:rPr>
        <w:t>MPa</w:t>
      </w:r>
      <w:proofErr w:type="spellEnd"/>
    </w:p>
    <w:p w14:paraId="66F50376" w14:textId="77777777" w:rsidR="001B25CA" w:rsidRPr="001B25CA" w:rsidRDefault="001B25CA" w:rsidP="009577DC">
      <w:pPr>
        <w:pStyle w:val="ListParagraph"/>
        <w:numPr>
          <w:ilvl w:val="0"/>
          <w:numId w:val="27"/>
        </w:numPr>
        <w:spacing w:after="240" w:line="240" w:lineRule="auto"/>
        <w:jc w:val="both"/>
        <w:rPr>
          <w:rFonts w:ascii="Times New Roman" w:hAnsi="Times New Roman" w:cs="Times New Roman"/>
        </w:rPr>
      </w:pPr>
      <w:r w:rsidRPr="001B25CA">
        <w:rPr>
          <w:rFonts w:ascii="Times New Roman" w:hAnsi="Times New Roman" w:cs="Times New Roman"/>
        </w:rPr>
        <w:t xml:space="preserve">Resilient modulus of the Granular Layer = 307.786 </w:t>
      </w:r>
      <w:proofErr w:type="spellStart"/>
      <w:r w:rsidRPr="001B25CA">
        <w:rPr>
          <w:rFonts w:ascii="Times New Roman" w:hAnsi="Times New Roman" w:cs="Times New Roman"/>
        </w:rPr>
        <w:t>MPa</w:t>
      </w:r>
      <w:proofErr w:type="spellEnd"/>
    </w:p>
    <w:p w14:paraId="6092AEEA" w14:textId="2E6D25BB" w:rsidR="001B25CA" w:rsidRPr="001B25CA" w:rsidRDefault="001B25CA" w:rsidP="009577DC">
      <w:pPr>
        <w:spacing w:line="240" w:lineRule="auto"/>
        <w:jc w:val="both"/>
        <w:rPr>
          <w:rFonts w:ascii="Times New Roman" w:hAnsi="Times New Roman" w:cs="Times New Roman"/>
        </w:rPr>
      </w:pPr>
      <w:r w:rsidRPr="001B25CA">
        <w:rPr>
          <w:rFonts w:ascii="Times New Roman" w:hAnsi="Times New Roman" w:cs="Times New Roman"/>
        </w:rPr>
        <w:t xml:space="preserve">Based on the above data the overlay thickness for different MSA given in following Table </w:t>
      </w:r>
      <w:r w:rsidR="009577DC">
        <w:rPr>
          <w:rFonts w:ascii="Times New Roman" w:hAnsi="Times New Roman" w:cs="Times New Roman"/>
        </w:rPr>
        <w:t>2</w:t>
      </w:r>
      <w:r w:rsidRPr="001B25CA">
        <w:rPr>
          <w:rFonts w:ascii="Times New Roman" w:hAnsi="Times New Roman" w:cs="Times New Roman"/>
        </w:rPr>
        <w:t>.</w:t>
      </w:r>
    </w:p>
    <w:p w14:paraId="764D3A2B" w14:textId="287D6304" w:rsidR="001B25CA" w:rsidRPr="001B25CA" w:rsidRDefault="001B25CA" w:rsidP="009577DC">
      <w:pPr>
        <w:spacing w:line="240" w:lineRule="auto"/>
        <w:jc w:val="center"/>
        <w:rPr>
          <w:rFonts w:ascii="Times New Roman" w:hAnsi="Times New Roman" w:cs="Times New Roman"/>
          <w:b/>
          <w:bCs/>
        </w:rPr>
      </w:pPr>
      <w:r w:rsidRPr="001B25CA">
        <w:rPr>
          <w:rFonts w:ascii="Times New Roman" w:hAnsi="Times New Roman" w:cs="Times New Roman"/>
          <w:b/>
          <w:bCs/>
        </w:rPr>
        <w:t xml:space="preserve">Table </w:t>
      </w:r>
      <w:proofErr w:type="gramStart"/>
      <w:r w:rsidR="009577DC">
        <w:rPr>
          <w:rFonts w:ascii="Times New Roman" w:hAnsi="Times New Roman" w:cs="Times New Roman"/>
          <w:b/>
          <w:bCs/>
        </w:rPr>
        <w:t>2</w:t>
      </w:r>
      <w:r w:rsidRPr="001B25CA">
        <w:rPr>
          <w:rFonts w:ascii="Times New Roman" w:hAnsi="Times New Roman" w:cs="Times New Roman"/>
          <w:b/>
          <w:bCs/>
        </w:rPr>
        <w:t xml:space="preserve"> :</w:t>
      </w:r>
      <w:proofErr w:type="gramEnd"/>
      <w:r w:rsidRPr="001B25CA">
        <w:rPr>
          <w:rFonts w:ascii="Times New Roman" w:hAnsi="Times New Roman" w:cs="Times New Roman"/>
          <w:b/>
          <w:bCs/>
        </w:rPr>
        <w:t xml:space="preserve"> Overlay thickness for different MSA</w:t>
      </w:r>
    </w:p>
    <w:tbl>
      <w:tblPr>
        <w:tblStyle w:val="TableGrid"/>
        <w:tblW w:w="5000" w:type="pct"/>
        <w:tblLook w:val="04A0" w:firstRow="1" w:lastRow="0" w:firstColumn="1" w:lastColumn="0" w:noHBand="0" w:noVBand="1"/>
      </w:tblPr>
      <w:tblGrid>
        <w:gridCol w:w="721"/>
        <w:gridCol w:w="1762"/>
        <w:gridCol w:w="1762"/>
        <w:gridCol w:w="1223"/>
        <w:gridCol w:w="1883"/>
        <w:gridCol w:w="1999"/>
      </w:tblGrid>
      <w:tr w:rsidR="001B25CA" w:rsidRPr="001B25CA" w14:paraId="3F609C12" w14:textId="77777777" w:rsidTr="001B25CA">
        <w:trPr>
          <w:trHeight w:val="1571"/>
        </w:trPr>
        <w:tc>
          <w:tcPr>
            <w:tcW w:w="386" w:type="pct"/>
            <w:vAlign w:val="center"/>
          </w:tcPr>
          <w:p w14:paraId="0BBD8ACC" w14:textId="77777777" w:rsidR="001B25CA" w:rsidRPr="001B25CA" w:rsidRDefault="001B25CA" w:rsidP="009577DC">
            <w:pPr>
              <w:ind w:firstLine="0"/>
              <w:jc w:val="center"/>
              <w:rPr>
                <w:rFonts w:ascii="Times New Roman" w:hAnsi="Times New Roman" w:cs="Times New Roman"/>
                <w:b/>
                <w:bCs/>
              </w:rPr>
            </w:pPr>
            <w:r w:rsidRPr="001B25CA">
              <w:rPr>
                <w:rFonts w:ascii="Times New Roman" w:hAnsi="Times New Roman" w:cs="Times New Roman"/>
                <w:b/>
                <w:bCs/>
              </w:rPr>
              <w:t>MSA</w:t>
            </w:r>
          </w:p>
        </w:tc>
        <w:tc>
          <w:tcPr>
            <w:tcW w:w="942" w:type="pct"/>
            <w:vAlign w:val="center"/>
          </w:tcPr>
          <w:p w14:paraId="01825B4D" w14:textId="77777777" w:rsidR="001B25CA" w:rsidRPr="001B25CA" w:rsidRDefault="001B25CA" w:rsidP="009577DC">
            <w:pPr>
              <w:ind w:firstLine="0"/>
              <w:jc w:val="center"/>
              <w:rPr>
                <w:rFonts w:ascii="Times New Roman" w:hAnsi="Times New Roman" w:cs="Times New Roman"/>
                <w:b/>
                <w:bCs/>
              </w:rPr>
            </w:pPr>
            <w:r w:rsidRPr="001B25CA">
              <w:rPr>
                <w:rFonts w:ascii="Times New Roman" w:hAnsi="Times New Roman" w:cs="Times New Roman"/>
                <w:b/>
                <w:bCs/>
              </w:rPr>
              <w:t>Allowable Horizontal Tensile Strain at Bottom of Bituminous Layer</w:t>
            </w:r>
          </w:p>
        </w:tc>
        <w:tc>
          <w:tcPr>
            <w:tcW w:w="942" w:type="pct"/>
            <w:vAlign w:val="center"/>
          </w:tcPr>
          <w:p w14:paraId="00F54C61" w14:textId="77777777" w:rsidR="001B25CA" w:rsidRPr="001B25CA" w:rsidRDefault="001B25CA" w:rsidP="009577DC">
            <w:pPr>
              <w:ind w:firstLine="0"/>
              <w:jc w:val="center"/>
              <w:rPr>
                <w:rFonts w:ascii="Times New Roman" w:hAnsi="Times New Roman" w:cs="Times New Roman"/>
                <w:b/>
                <w:bCs/>
              </w:rPr>
            </w:pPr>
            <w:r w:rsidRPr="001B25CA">
              <w:rPr>
                <w:rFonts w:ascii="Times New Roman" w:hAnsi="Times New Roman" w:cs="Times New Roman"/>
                <w:b/>
                <w:bCs/>
              </w:rPr>
              <w:t>Allowable Vertical Compressive Strain at Top of Subgrade Layer</w:t>
            </w:r>
          </w:p>
        </w:tc>
        <w:tc>
          <w:tcPr>
            <w:tcW w:w="654" w:type="pct"/>
            <w:vAlign w:val="center"/>
          </w:tcPr>
          <w:p w14:paraId="5D7FC994" w14:textId="77777777" w:rsidR="001B25CA" w:rsidRPr="001B25CA" w:rsidRDefault="001B25CA" w:rsidP="009577DC">
            <w:pPr>
              <w:ind w:firstLine="0"/>
              <w:jc w:val="center"/>
              <w:rPr>
                <w:rFonts w:ascii="Times New Roman" w:hAnsi="Times New Roman" w:cs="Times New Roman"/>
                <w:b/>
                <w:bCs/>
              </w:rPr>
            </w:pPr>
            <w:r w:rsidRPr="001B25CA">
              <w:rPr>
                <w:rFonts w:ascii="Times New Roman" w:hAnsi="Times New Roman" w:cs="Times New Roman"/>
                <w:b/>
                <w:bCs/>
              </w:rPr>
              <w:t>Required Overlay Thickness (mm)</w:t>
            </w:r>
          </w:p>
        </w:tc>
        <w:tc>
          <w:tcPr>
            <w:tcW w:w="1007" w:type="pct"/>
            <w:vAlign w:val="center"/>
          </w:tcPr>
          <w:p w14:paraId="0A651BC7" w14:textId="77777777" w:rsidR="001B25CA" w:rsidRPr="001B25CA" w:rsidRDefault="001B25CA" w:rsidP="009577DC">
            <w:pPr>
              <w:ind w:firstLine="0"/>
              <w:jc w:val="center"/>
              <w:rPr>
                <w:rFonts w:ascii="Times New Roman" w:hAnsi="Times New Roman" w:cs="Times New Roman"/>
                <w:b/>
                <w:bCs/>
              </w:rPr>
            </w:pPr>
            <w:r w:rsidRPr="001B25CA">
              <w:rPr>
                <w:rFonts w:ascii="Times New Roman" w:hAnsi="Times New Roman" w:cs="Times New Roman"/>
                <w:b/>
                <w:bCs/>
              </w:rPr>
              <w:t>Horizontal Tensile Strain at Bottom of Bituminous Layer</w:t>
            </w:r>
          </w:p>
        </w:tc>
        <w:tc>
          <w:tcPr>
            <w:tcW w:w="1070" w:type="pct"/>
            <w:vAlign w:val="center"/>
          </w:tcPr>
          <w:p w14:paraId="63E766D3" w14:textId="77777777" w:rsidR="001B25CA" w:rsidRPr="001B25CA" w:rsidRDefault="001B25CA" w:rsidP="009577DC">
            <w:pPr>
              <w:ind w:firstLine="0"/>
              <w:jc w:val="center"/>
              <w:rPr>
                <w:rFonts w:ascii="Times New Roman" w:hAnsi="Times New Roman" w:cs="Times New Roman"/>
                <w:b/>
                <w:bCs/>
              </w:rPr>
            </w:pPr>
            <w:r w:rsidRPr="001B25CA">
              <w:rPr>
                <w:rFonts w:ascii="Times New Roman" w:hAnsi="Times New Roman" w:cs="Times New Roman"/>
                <w:b/>
                <w:bCs/>
              </w:rPr>
              <w:t>Vertical Compressive Strain at Top of Subgrade Layer</w:t>
            </w:r>
          </w:p>
        </w:tc>
      </w:tr>
      <w:tr w:rsidR="001B25CA" w:rsidRPr="001B25CA" w14:paraId="3B9F78F7" w14:textId="77777777" w:rsidTr="004934A0">
        <w:trPr>
          <w:trHeight w:val="328"/>
        </w:trPr>
        <w:tc>
          <w:tcPr>
            <w:tcW w:w="386" w:type="pct"/>
            <w:vAlign w:val="center"/>
          </w:tcPr>
          <w:p w14:paraId="78503C32" w14:textId="77777777" w:rsidR="001B25CA" w:rsidRPr="001B25CA" w:rsidRDefault="001B25CA" w:rsidP="009577DC">
            <w:pPr>
              <w:ind w:firstLine="0"/>
              <w:jc w:val="center"/>
              <w:rPr>
                <w:rFonts w:ascii="Times New Roman" w:hAnsi="Times New Roman" w:cs="Times New Roman"/>
              </w:rPr>
            </w:pPr>
            <w:r w:rsidRPr="001B25CA">
              <w:rPr>
                <w:rFonts w:ascii="Times New Roman" w:hAnsi="Times New Roman" w:cs="Times New Roman"/>
              </w:rPr>
              <w:t>20</w:t>
            </w:r>
          </w:p>
        </w:tc>
        <w:tc>
          <w:tcPr>
            <w:tcW w:w="942" w:type="pct"/>
            <w:vAlign w:val="center"/>
          </w:tcPr>
          <w:p w14:paraId="39224C51" w14:textId="77777777" w:rsidR="001B25CA" w:rsidRPr="001B25CA" w:rsidRDefault="001B25CA" w:rsidP="009577DC">
            <w:pPr>
              <w:ind w:firstLine="0"/>
              <w:jc w:val="center"/>
              <w:rPr>
                <w:rFonts w:ascii="Times New Roman" w:hAnsi="Times New Roman" w:cs="Times New Roman"/>
              </w:rPr>
            </w:pPr>
            <w:r w:rsidRPr="001B25CA">
              <w:rPr>
                <w:rFonts w:ascii="Times New Roman" w:hAnsi="Times New Roman" w:cs="Times New Roman"/>
              </w:rPr>
              <w:t>0.000225442</w:t>
            </w:r>
          </w:p>
        </w:tc>
        <w:tc>
          <w:tcPr>
            <w:tcW w:w="942" w:type="pct"/>
            <w:vAlign w:val="center"/>
          </w:tcPr>
          <w:p w14:paraId="73D68688" w14:textId="77777777" w:rsidR="001B25CA" w:rsidRPr="001B25CA" w:rsidRDefault="001B25CA" w:rsidP="009577DC">
            <w:pPr>
              <w:ind w:firstLine="0"/>
              <w:jc w:val="center"/>
              <w:rPr>
                <w:rFonts w:ascii="Times New Roman" w:hAnsi="Times New Roman" w:cs="Times New Roman"/>
              </w:rPr>
            </w:pPr>
            <w:r w:rsidRPr="001B25CA">
              <w:rPr>
                <w:rFonts w:ascii="Times New Roman" w:hAnsi="Times New Roman" w:cs="Times New Roman"/>
              </w:rPr>
              <w:t>0.000454945</w:t>
            </w:r>
          </w:p>
        </w:tc>
        <w:tc>
          <w:tcPr>
            <w:tcW w:w="654" w:type="pct"/>
            <w:vAlign w:val="center"/>
          </w:tcPr>
          <w:p w14:paraId="07F3F7B6" w14:textId="77777777" w:rsidR="001B25CA" w:rsidRPr="001B25CA" w:rsidRDefault="001B25CA" w:rsidP="009577DC">
            <w:pPr>
              <w:ind w:firstLine="0"/>
              <w:jc w:val="center"/>
              <w:rPr>
                <w:rFonts w:ascii="Times New Roman" w:hAnsi="Times New Roman" w:cs="Times New Roman"/>
              </w:rPr>
            </w:pPr>
            <w:r w:rsidRPr="001B25CA">
              <w:rPr>
                <w:rFonts w:ascii="Times New Roman" w:hAnsi="Times New Roman" w:cs="Times New Roman"/>
              </w:rPr>
              <w:t>30</w:t>
            </w:r>
          </w:p>
        </w:tc>
        <w:tc>
          <w:tcPr>
            <w:tcW w:w="1007" w:type="pct"/>
            <w:vAlign w:val="center"/>
          </w:tcPr>
          <w:p w14:paraId="3572AE9A" w14:textId="77777777" w:rsidR="001B25CA" w:rsidRPr="001B25CA" w:rsidRDefault="001B25CA" w:rsidP="009577DC">
            <w:pPr>
              <w:ind w:firstLine="0"/>
              <w:jc w:val="center"/>
              <w:rPr>
                <w:rFonts w:ascii="Times New Roman" w:hAnsi="Times New Roman" w:cs="Times New Roman"/>
              </w:rPr>
            </w:pPr>
            <w:r w:rsidRPr="001B25CA">
              <w:rPr>
                <w:rFonts w:ascii="Times New Roman" w:hAnsi="Times New Roman" w:cs="Times New Roman"/>
              </w:rPr>
              <w:t>0.0001881</w:t>
            </w:r>
          </w:p>
        </w:tc>
        <w:tc>
          <w:tcPr>
            <w:tcW w:w="1070" w:type="pct"/>
          </w:tcPr>
          <w:p w14:paraId="0BA1073D" w14:textId="77777777" w:rsidR="001B25CA" w:rsidRPr="001B25CA" w:rsidRDefault="001B25CA" w:rsidP="009577DC">
            <w:pPr>
              <w:ind w:firstLine="0"/>
              <w:jc w:val="center"/>
              <w:rPr>
                <w:rFonts w:ascii="Times New Roman" w:hAnsi="Times New Roman" w:cs="Times New Roman"/>
              </w:rPr>
            </w:pPr>
            <w:r w:rsidRPr="001B25CA">
              <w:rPr>
                <w:rFonts w:ascii="Times New Roman" w:hAnsi="Times New Roman" w:cs="Times New Roman"/>
              </w:rPr>
              <w:t>0.0002328</w:t>
            </w:r>
          </w:p>
        </w:tc>
      </w:tr>
      <w:tr w:rsidR="001B25CA" w:rsidRPr="001B25CA" w14:paraId="4420046F" w14:textId="77777777" w:rsidTr="004934A0">
        <w:trPr>
          <w:trHeight w:val="328"/>
        </w:trPr>
        <w:tc>
          <w:tcPr>
            <w:tcW w:w="386" w:type="pct"/>
            <w:vAlign w:val="center"/>
          </w:tcPr>
          <w:p w14:paraId="6FF07258" w14:textId="77777777" w:rsidR="001B25CA" w:rsidRPr="001B25CA" w:rsidRDefault="001B25CA" w:rsidP="009577DC">
            <w:pPr>
              <w:ind w:firstLine="0"/>
              <w:jc w:val="center"/>
              <w:rPr>
                <w:rFonts w:ascii="Times New Roman" w:hAnsi="Times New Roman" w:cs="Times New Roman"/>
              </w:rPr>
            </w:pPr>
            <w:r w:rsidRPr="001B25CA">
              <w:rPr>
                <w:rFonts w:ascii="Times New Roman" w:hAnsi="Times New Roman" w:cs="Times New Roman"/>
              </w:rPr>
              <w:t>30</w:t>
            </w:r>
          </w:p>
        </w:tc>
        <w:tc>
          <w:tcPr>
            <w:tcW w:w="942" w:type="pct"/>
            <w:vAlign w:val="center"/>
          </w:tcPr>
          <w:p w14:paraId="765F9945" w14:textId="77777777" w:rsidR="001B25CA" w:rsidRPr="001B25CA" w:rsidRDefault="001B25CA" w:rsidP="009577DC">
            <w:pPr>
              <w:ind w:firstLine="0"/>
              <w:jc w:val="center"/>
              <w:rPr>
                <w:rFonts w:ascii="Times New Roman" w:hAnsi="Times New Roman" w:cs="Times New Roman"/>
              </w:rPr>
            </w:pPr>
            <w:r w:rsidRPr="001B25CA">
              <w:rPr>
                <w:rFonts w:ascii="Times New Roman" w:hAnsi="Times New Roman" w:cs="Times New Roman"/>
              </w:rPr>
              <w:t>0.000203127</w:t>
            </w:r>
          </w:p>
        </w:tc>
        <w:tc>
          <w:tcPr>
            <w:tcW w:w="942" w:type="pct"/>
            <w:vAlign w:val="center"/>
          </w:tcPr>
          <w:p w14:paraId="4C87DD48" w14:textId="77777777" w:rsidR="001B25CA" w:rsidRPr="001B25CA" w:rsidRDefault="001B25CA" w:rsidP="009577DC">
            <w:pPr>
              <w:ind w:firstLine="0"/>
              <w:jc w:val="center"/>
              <w:rPr>
                <w:rFonts w:ascii="Times New Roman" w:hAnsi="Times New Roman" w:cs="Times New Roman"/>
              </w:rPr>
            </w:pPr>
            <w:r w:rsidRPr="001B25CA">
              <w:rPr>
                <w:rFonts w:ascii="Times New Roman" w:hAnsi="Times New Roman" w:cs="Times New Roman"/>
              </w:rPr>
              <w:t>0.000416024</w:t>
            </w:r>
          </w:p>
        </w:tc>
        <w:tc>
          <w:tcPr>
            <w:tcW w:w="654" w:type="pct"/>
            <w:vAlign w:val="center"/>
          </w:tcPr>
          <w:p w14:paraId="1340FEAE" w14:textId="77777777" w:rsidR="001B25CA" w:rsidRPr="001B25CA" w:rsidRDefault="001B25CA" w:rsidP="009577DC">
            <w:pPr>
              <w:ind w:firstLine="0"/>
              <w:jc w:val="center"/>
              <w:rPr>
                <w:rFonts w:ascii="Times New Roman" w:hAnsi="Times New Roman" w:cs="Times New Roman"/>
              </w:rPr>
            </w:pPr>
            <w:r w:rsidRPr="001B25CA">
              <w:rPr>
                <w:rFonts w:ascii="Times New Roman" w:hAnsi="Times New Roman" w:cs="Times New Roman"/>
              </w:rPr>
              <w:t>80</w:t>
            </w:r>
          </w:p>
        </w:tc>
        <w:tc>
          <w:tcPr>
            <w:tcW w:w="1007" w:type="pct"/>
            <w:vAlign w:val="center"/>
          </w:tcPr>
          <w:p w14:paraId="3F7725CA" w14:textId="77777777" w:rsidR="001B25CA" w:rsidRPr="001B25CA" w:rsidRDefault="001B25CA" w:rsidP="009577DC">
            <w:pPr>
              <w:ind w:firstLine="0"/>
              <w:jc w:val="center"/>
              <w:rPr>
                <w:rFonts w:ascii="Times New Roman" w:hAnsi="Times New Roman" w:cs="Times New Roman"/>
              </w:rPr>
            </w:pPr>
            <w:r w:rsidRPr="001B25CA">
              <w:rPr>
                <w:rFonts w:ascii="Times New Roman" w:hAnsi="Times New Roman" w:cs="Times New Roman"/>
              </w:rPr>
              <w:t>0.0001948</w:t>
            </w:r>
          </w:p>
        </w:tc>
        <w:tc>
          <w:tcPr>
            <w:tcW w:w="1070" w:type="pct"/>
          </w:tcPr>
          <w:p w14:paraId="58F18249" w14:textId="77777777" w:rsidR="001B25CA" w:rsidRPr="001B25CA" w:rsidRDefault="001B25CA" w:rsidP="009577DC">
            <w:pPr>
              <w:ind w:firstLine="0"/>
              <w:jc w:val="center"/>
              <w:rPr>
                <w:rFonts w:ascii="Times New Roman" w:hAnsi="Times New Roman" w:cs="Times New Roman"/>
              </w:rPr>
            </w:pPr>
            <w:r w:rsidRPr="001B25CA">
              <w:rPr>
                <w:rFonts w:ascii="Times New Roman" w:hAnsi="Times New Roman" w:cs="Times New Roman"/>
              </w:rPr>
              <w:t>0.0003555</w:t>
            </w:r>
          </w:p>
        </w:tc>
      </w:tr>
      <w:tr w:rsidR="001B25CA" w:rsidRPr="001B25CA" w14:paraId="0A44F876" w14:textId="77777777" w:rsidTr="004934A0">
        <w:trPr>
          <w:trHeight w:val="328"/>
        </w:trPr>
        <w:tc>
          <w:tcPr>
            <w:tcW w:w="386" w:type="pct"/>
            <w:vAlign w:val="center"/>
          </w:tcPr>
          <w:p w14:paraId="1B56EEF8" w14:textId="77777777" w:rsidR="001B25CA" w:rsidRPr="001B25CA" w:rsidRDefault="001B25CA" w:rsidP="009577DC">
            <w:pPr>
              <w:ind w:firstLine="0"/>
              <w:jc w:val="center"/>
              <w:rPr>
                <w:rFonts w:ascii="Times New Roman" w:hAnsi="Times New Roman" w:cs="Times New Roman"/>
              </w:rPr>
            </w:pPr>
            <w:r w:rsidRPr="001B25CA">
              <w:rPr>
                <w:rFonts w:ascii="Times New Roman" w:hAnsi="Times New Roman" w:cs="Times New Roman"/>
              </w:rPr>
              <w:t>40</w:t>
            </w:r>
          </w:p>
        </w:tc>
        <w:tc>
          <w:tcPr>
            <w:tcW w:w="942" w:type="pct"/>
            <w:vAlign w:val="center"/>
          </w:tcPr>
          <w:p w14:paraId="711A4EFF" w14:textId="77777777" w:rsidR="001B25CA" w:rsidRPr="001B25CA" w:rsidRDefault="001B25CA" w:rsidP="009577DC">
            <w:pPr>
              <w:ind w:firstLine="0"/>
              <w:jc w:val="center"/>
              <w:rPr>
                <w:rFonts w:ascii="Times New Roman" w:hAnsi="Times New Roman" w:cs="Times New Roman"/>
              </w:rPr>
            </w:pPr>
            <w:r w:rsidRPr="001B25CA">
              <w:rPr>
                <w:rFonts w:ascii="Times New Roman" w:hAnsi="Times New Roman" w:cs="Times New Roman"/>
              </w:rPr>
              <w:t>0.000188647</w:t>
            </w:r>
          </w:p>
        </w:tc>
        <w:tc>
          <w:tcPr>
            <w:tcW w:w="942" w:type="pct"/>
            <w:vAlign w:val="center"/>
          </w:tcPr>
          <w:p w14:paraId="1955819A" w14:textId="77777777" w:rsidR="001B25CA" w:rsidRPr="001B25CA" w:rsidRDefault="001B25CA" w:rsidP="009577DC">
            <w:pPr>
              <w:ind w:firstLine="0"/>
              <w:jc w:val="center"/>
              <w:rPr>
                <w:rFonts w:ascii="Times New Roman" w:hAnsi="Times New Roman" w:cs="Times New Roman"/>
              </w:rPr>
            </w:pPr>
            <w:r w:rsidRPr="001B25CA">
              <w:rPr>
                <w:rFonts w:ascii="Times New Roman" w:hAnsi="Times New Roman" w:cs="Times New Roman"/>
              </w:rPr>
              <w:t>0.000390446</w:t>
            </w:r>
          </w:p>
        </w:tc>
        <w:tc>
          <w:tcPr>
            <w:tcW w:w="654" w:type="pct"/>
            <w:vAlign w:val="center"/>
          </w:tcPr>
          <w:p w14:paraId="0059B941" w14:textId="77777777" w:rsidR="001B25CA" w:rsidRPr="001B25CA" w:rsidRDefault="001B25CA" w:rsidP="009577DC">
            <w:pPr>
              <w:ind w:firstLine="0"/>
              <w:jc w:val="center"/>
              <w:rPr>
                <w:rFonts w:ascii="Times New Roman" w:hAnsi="Times New Roman" w:cs="Times New Roman"/>
              </w:rPr>
            </w:pPr>
            <w:r w:rsidRPr="001B25CA">
              <w:rPr>
                <w:rFonts w:ascii="Times New Roman" w:hAnsi="Times New Roman" w:cs="Times New Roman"/>
              </w:rPr>
              <w:t>140</w:t>
            </w:r>
          </w:p>
        </w:tc>
        <w:tc>
          <w:tcPr>
            <w:tcW w:w="1007" w:type="pct"/>
            <w:vAlign w:val="center"/>
          </w:tcPr>
          <w:p w14:paraId="0D24B0F5" w14:textId="77777777" w:rsidR="001B25CA" w:rsidRPr="001B25CA" w:rsidRDefault="001B25CA" w:rsidP="009577DC">
            <w:pPr>
              <w:ind w:firstLine="0"/>
              <w:jc w:val="center"/>
              <w:rPr>
                <w:rFonts w:ascii="Times New Roman" w:hAnsi="Times New Roman" w:cs="Times New Roman"/>
              </w:rPr>
            </w:pPr>
            <w:r w:rsidRPr="001B25CA">
              <w:rPr>
                <w:rFonts w:ascii="Times New Roman" w:hAnsi="Times New Roman" w:cs="Times New Roman"/>
              </w:rPr>
              <w:t>0.0001820</w:t>
            </w:r>
          </w:p>
        </w:tc>
        <w:tc>
          <w:tcPr>
            <w:tcW w:w="1070" w:type="pct"/>
          </w:tcPr>
          <w:p w14:paraId="53A55F47" w14:textId="77777777" w:rsidR="001B25CA" w:rsidRPr="001B25CA" w:rsidRDefault="001B25CA" w:rsidP="009577DC">
            <w:pPr>
              <w:ind w:firstLine="0"/>
              <w:jc w:val="center"/>
              <w:rPr>
                <w:rFonts w:ascii="Times New Roman" w:hAnsi="Times New Roman" w:cs="Times New Roman"/>
              </w:rPr>
            </w:pPr>
            <w:r w:rsidRPr="001B25CA">
              <w:rPr>
                <w:rFonts w:ascii="Times New Roman" w:hAnsi="Times New Roman" w:cs="Times New Roman"/>
              </w:rPr>
              <w:t>0.0003515</w:t>
            </w:r>
          </w:p>
        </w:tc>
      </w:tr>
      <w:tr w:rsidR="001B25CA" w:rsidRPr="001B25CA" w14:paraId="65E12AAE" w14:textId="77777777" w:rsidTr="004934A0">
        <w:trPr>
          <w:trHeight w:val="328"/>
        </w:trPr>
        <w:tc>
          <w:tcPr>
            <w:tcW w:w="386" w:type="pct"/>
            <w:vAlign w:val="center"/>
          </w:tcPr>
          <w:p w14:paraId="12FC6A9C" w14:textId="77777777" w:rsidR="001B25CA" w:rsidRPr="001B25CA" w:rsidRDefault="001B25CA" w:rsidP="009577DC">
            <w:pPr>
              <w:ind w:firstLine="0"/>
              <w:jc w:val="center"/>
              <w:rPr>
                <w:rFonts w:ascii="Times New Roman" w:hAnsi="Times New Roman" w:cs="Times New Roman"/>
              </w:rPr>
            </w:pPr>
            <w:r w:rsidRPr="001B25CA">
              <w:rPr>
                <w:rFonts w:ascii="Times New Roman" w:hAnsi="Times New Roman" w:cs="Times New Roman"/>
              </w:rPr>
              <w:t>50</w:t>
            </w:r>
          </w:p>
        </w:tc>
        <w:tc>
          <w:tcPr>
            <w:tcW w:w="942" w:type="pct"/>
            <w:vAlign w:val="center"/>
          </w:tcPr>
          <w:p w14:paraId="7892AECC" w14:textId="77777777" w:rsidR="001B25CA" w:rsidRPr="001B25CA" w:rsidRDefault="001B25CA" w:rsidP="009577DC">
            <w:pPr>
              <w:ind w:firstLine="0"/>
              <w:jc w:val="center"/>
              <w:rPr>
                <w:rFonts w:ascii="Times New Roman" w:hAnsi="Times New Roman" w:cs="Times New Roman"/>
              </w:rPr>
            </w:pPr>
            <w:r w:rsidRPr="001B25CA">
              <w:rPr>
                <w:rFonts w:ascii="Times New Roman" w:hAnsi="Times New Roman" w:cs="Times New Roman"/>
              </w:rPr>
              <w:t>0.00017813</w:t>
            </w:r>
          </w:p>
        </w:tc>
        <w:tc>
          <w:tcPr>
            <w:tcW w:w="942" w:type="pct"/>
            <w:vAlign w:val="center"/>
          </w:tcPr>
          <w:p w14:paraId="2E48B6EE" w14:textId="77777777" w:rsidR="001B25CA" w:rsidRPr="001B25CA" w:rsidRDefault="001B25CA" w:rsidP="009577DC">
            <w:pPr>
              <w:ind w:firstLine="0"/>
              <w:jc w:val="center"/>
              <w:rPr>
                <w:rFonts w:ascii="Times New Roman" w:hAnsi="Times New Roman" w:cs="Times New Roman"/>
              </w:rPr>
            </w:pPr>
            <w:r w:rsidRPr="001B25CA">
              <w:rPr>
                <w:rFonts w:ascii="Times New Roman" w:hAnsi="Times New Roman" w:cs="Times New Roman"/>
              </w:rPr>
              <w:t>0.000371694</w:t>
            </w:r>
          </w:p>
        </w:tc>
        <w:tc>
          <w:tcPr>
            <w:tcW w:w="654" w:type="pct"/>
            <w:vAlign w:val="center"/>
          </w:tcPr>
          <w:p w14:paraId="369E94D0" w14:textId="77777777" w:rsidR="001B25CA" w:rsidRPr="001B25CA" w:rsidRDefault="001B25CA" w:rsidP="009577DC">
            <w:pPr>
              <w:ind w:firstLine="0"/>
              <w:jc w:val="center"/>
              <w:rPr>
                <w:rFonts w:ascii="Times New Roman" w:hAnsi="Times New Roman" w:cs="Times New Roman"/>
              </w:rPr>
            </w:pPr>
            <w:r w:rsidRPr="001B25CA">
              <w:rPr>
                <w:rFonts w:ascii="Times New Roman" w:hAnsi="Times New Roman" w:cs="Times New Roman"/>
              </w:rPr>
              <w:t>190</w:t>
            </w:r>
          </w:p>
        </w:tc>
        <w:tc>
          <w:tcPr>
            <w:tcW w:w="1007" w:type="pct"/>
            <w:vAlign w:val="center"/>
          </w:tcPr>
          <w:p w14:paraId="7CBFCCEB" w14:textId="77777777" w:rsidR="001B25CA" w:rsidRPr="001B25CA" w:rsidRDefault="001B25CA" w:rsidP="009577DC">
            <w:pPr>
              <w:ind w:firstLine="0"/>
              <w:jc w:val="center"/>
              <w:rPr>
                <w:rFonts w:ascii="Times New Roman" w:hAnsi="Times New Roman" w:cs="Times New Roman"/>
              </w:rPr>
            </w:pPr>
            <w:r w:rsidRPr="001B25CA">
              <w:rPr>
                <w:rFonts w:ascii="Times New Roman" w:hAnsi="Times New Roman" w:cs="Times New Roman"/>
              </w:rPr>
              <w:t>0.0001738</w:t>
            </w:r>
          </w:p>
        </w:tc>
        <w:tc>
          <w:tcPr>
            <w:tcW w:w="1070" w:type="pct"/>
          </w:tcPr>
          <w:p w14:paraId="65256002" w14:textId="77777777" w:rsidR="001B25CA" w:rsidRPr="001B25CA" w:rsidRDefault="001B25CA" w:rsidP="009577DC">
            <w:pPr>
              <w:ind w:firstLine="0"/>
              <w:jc w:val="center"/>
              <w:rPr>
                <w:rFonts w:ascii="Times New Roman" w:hAnsi="Times New Roman" w:cs="Times New Roman"/>
              </w:rPr>
            </w:pPr>
            <w:r w:rsidRPr="001B25CA">
              <w:rPr>
                <w:rFonts w:ascii="Times New Roman" w:hAnsi="Times New Roman" w:cs="Times New Roman"/>
              </w:rPr>
              <w:t>0.0003521</w:t>
            </w:r>
          </w:p>
        </w:tc>
      </w:tr>
      <w:tr w:rsidR="001B25CA" w:rsidRPr="001B25CA" w14:paraId="7B700B3C" w14:textId="77777777" w:rsidTr="004934A0">
        <w:trPr>
          <w:trHeight w:val="328"/>
        </w:trPr>
        <w:tc>
          <w:tcPr>
            <w:tcW w:w="386" w:type="pct"/>
            <w:vAlign w:val="center"/>
          </w:tcPr>
          <w:p w14:paraId="0A2F3C04" w14:textId="77777777" w:rsidR="001B25CA" w:rsidRPr="001B25CA" w:rsidRDefault="001B25CA" w:rsidP="009577DC">
            <w:pPr>
              <w:ind w:firstLine="0"/>
              <w:jc w:val="center"/>
              <w:rPr>
                <w:rFonts w:ascii="Times New Roman" w:hAnsi="Times New Roman" w:cs="Times New Roman"/>
              </w:rPr>
            </w:pPr>
            <w:r w:rsidRPr="001B25CA">
              <w:rPr>
                <w:rFonts w:ascii="Times New Roman" w:hAnsi="Times New Roman" w:cs="Times New Roman"/>
              </w:rPr>
              <w:t>60</w:t>
            </w:r>
          </w:p>
        </w:tc>
        <w:tc>
          <w:tcPr>
            <w:tcW w:w="942" w:type="pct"/>
            <w:vAlign w:val="center"/>
          </w:tcPr>
          <w:p w14:paraId="511E2105" w14:textId="77777777" w:rsidR="001B25CA" w:rsidRPr="001B25CA" w:rsidRDefault="001B25CA" w:rsidP="009577DC">
            <w:pPr>
              <w:ind w:firstLine="0"/>
              <w:jc w:val="center"/>
              <w:rPr>
                <w:rFonts w:ascii="Times New Roman" w:hAnsi="Times New Roman" w:cs="Times New Roman"/>
              </w:rPr>
            </w:pPr>
            <w:r w:rsidRPr="001B25CA">
              <w:rPr>
                <w:rFonts w:ascii="Times New Roman" w:hAnsi="Times New Roman" w:cs="Times New Roman"/>
              </w:rPr>
              <w:t>0.000169974</w:t>
            </w:r>
          </w:p>
        </w:tc>
        <w:tc>
          <w:tcPr>
            <w:tcW w:w="942" w:type="pct"/>
            <w:vAlign w:val="center"/>
          </w:tcPr>
          <w:p w14:paraId="0BE5A62B" w14:textId="77777777" w:rsidR="001B25CA" w:rsidRPr="001B25CA" w:rsidRDefault="001B25CA" w:rsidP="009577DC">
            <w:pPr>
              <w:ind w:firstLine="0"/>
              <w:jc w:val="center"/>
              <w:rPr>
                <w:rFonts w:ascii="Times New Roman" w:hAnsi="Times New Roman" w:cs="Times New Roman"/>
              </w:rPr>
            </w:pPr>
            <w:r w:rsidRPr="001B25CA">
              <w:rPr>
                <w:rFonts w:ascii="Times New Roman" w:hAnsi="Times New Roman" w:cs="Times New Roman"/>
              </w:rPr>
              <w:t>0.000357043</w:t>
            </w:r>
          </w:p>
        </w:tc>
        <w:tc>
          <w:tcPr>
            <w:tcW w:w="654" w:type="pct"/>
            <w:vAlign w:val="center"/>
          </w:tcPr>
          <w:p w14:paraId="042481F0" w14:textId="77777777" w:rsidR="001B25CA" w:rsidRPr="001B25CA" w:rsidRDefault="001B25CA" w:rsidP="009577DC">
            <w:pPr>
              <w:ind w:firstLine="0"/>
              <w:jc w:val="center"/>
              <w:rPr>
                <w:rFonts w:ascii="Times New Roman" w:hAnsi="Times New Roman" w:cs="Times New Roman"/>
              </w:rPr>
            </w:pPr>
            <w:r w:rsidRPr="001B25CA">
              <w:rPr>
                <w:rFonts w:ascii="Times New Roman" w:hAnsi="Times New Roman" w:cs="Times New Roman"/>
              </w:rPr>
              <w:t>240</w:t>
            </w:r>
          </w:p>
        </w:tc>
        <w:tc>
          <w:tcPr>
            <w:tcW w:w="1007" w:type="pct"/>
            <w:vAlign w:val="center"/>
          </w:tcPr>
          <w:p w14:paraId="07997E27" w14:textId="77777777" w:rsidR="001B25CA" w:rsidRPr="001B25CA" w:rsidRDefault="001B25CA" w:rsidP="009577DC">
            <w:pPr>
              <w:ind w:firstLine="0"/>
              <w:jc w:val="center"/>
              <w:rPr>
                <w:rFonts w:ascii="Times New Roman" w:hAnsi="Times New Roman" w:cs="Times New Roman"/>
              </w:rPr>
            </w:pPr>
            <w:r w:rsidRPr="001B25CA">
              <w:rPr>
                <w:rFonts w:ascii="Times New Roman" w:hAnsi="Times New Roman" w:cs="Times New Roman"/>
              </w:rPr>
              <w:t>0.0001643</w:t>
            </w:r>
          </w:p>
        </w:tc>
        <w:tc>
          <w:tcPr>
            <w:tcW w:w="1070" w:type="pct"/>
          </w:tcPr>
          <w:p w14:paraId="268946DB" w14:textId="77777777" w:rsidR="001B25CA" w:rsidRPr="001B25CA" w:rsidRDefault="001B25CA" w:rsidP="009577DC">
            <w:pPr>
              <w:ind w:firstLine="0"/>
              <w:jc w:val="center"/>
              <w:rPr>
                <w:rFonts w:ascii="Times New Roman" w:hAnsi="Times New Roman" w:cs="Times New Roman"/>
              </w:rPr>
            </w:pPr>
            <w:r w:rsidRPr="001B25CA">
              <w:rPr>
                <w:rFonts w:ascii="Times New Roman" w:hAnsi="Times New Roman" w:cs="Times New Roman"/>
              </w:rPr>
              <w:t>0.0003461</w:t>
            </w:r>
          </w:p>
        </w:tc>
      </w:tr>
    </w:tbl>
    <w:p w14:paraId="45D0F4C4" w14:textId="23DF1BBA" w:rsidR="001B25CA" w:rsidRDefault="001B25CA" w:rsidP="009577DC">
      <w:pPr>
        <w:spacing w:line="240" w:lineRule="auto"/>
        <w:jc w:val="center"/>
        <w:rPr>
          <w:rFonts w:ascii="Times New Roman" w:hAnsi="Times New Roman" w:cs="Times New Roman"/>
        </w:rPr>
      </w:pPr>
      <w:r w:rsidRPr="001B25CA">
        <w:rPr>
          <w:rFonts w:ascii="Times New Roman" w:hAnsi="Times New Roman" w:cs="Times New Roman"/>
        </w:rPr>
        <w:t xml:space="preserve">A graph is plotted below in Figure 4 to overlay thickness for different </w:t>
      </w:r>
      <w:proofErr w:type="spellStart"/>
      <w:r w:rsidRPr="001B25CA">
        <w:rPr>
          <w:rFonts w:ascii="Times New Roman" w:hAnsi="Times New Roman" w:cs="Times New Roman"/>
        </w:rPr>
        <w:t>msa</w:t>
      </w:r>
      <w:proofErr w:type="spellEnd"/>
      <w:r w:rsidRPr="001B25CA">
        <w:rPr>
          <w:rFonts w:ascii="Times New Roman" w:hAnsi="Times New Roman" w:cs="Times New Roman"/>
        </w:rPr>
        <w:t>.</w:t>
      </w:r>
    </w:p>
    <w:p w14:paraId="02A707F8" w14:textId="5CE960A0" w:rsidR="001B25CA" w:rsidRDefault="001B25CA" w:rsidP="009577DC">
      <w:pPr>
        <w:spacing w:line="240" w:lineRule="auto"/>
        <w:jc w:val="center"/>
        <w:rPr>
          <w:rFonts w:ascii="Times New Roman" w:hAnsi="Times New Roman" w:cs="Times New Roman"/>
          <w:b/>
          <w:bCs/>
        </w:rPr>
      </w:pPr>
      <w:r w:rsidRPr="006856E5">
        <w:rPr>
          <w:noProof/>
          <w:sz w:val="24"/>
          <w:szCs w:val="24"/>
          <w:lang w:val="en-IN" w:eastAsia="en-IN"/>
        </w:rPr>
        <w:drawing>
          <wp:inline distT="0" distB="0" distL="0" distR="0" wp14:anchorId="002CC86D" wp14:editId="047EAD1D">
            <wp:extent cx="5943600" cy="2628299"/>
            <wp:effectExtent l="0" t="0" r="0" b="0"/>
            <wp:docPr id="1493711929"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0E5044E2" w14:textId="07DE13D3" w:rsidR="001B25CA" w:rsidRDefault="001B25CA" w:rsidP="009577DC">
      <w:pPr>
        <w:spacing w:line="240" w:lineRule="auto"/>
        <w:jc w:val="center"/>
        <w:rPr>
          <w:rFonts w:ascii="Times New Roman" w:hAnsi="Times New Roman" w:cs="Times New Roman"/>
          <w:b/>
          <w:bCs/>
        </w:rPr>
      </w:pPr>
      <w:r w:rsidRPr="001B25CA">
        <w:rPr>
          <w:rFonts w:ascii="Times New Roman" w:hAnsi="Times New Roman" w:cs="Times New Roman"/>
          <w:b/>
          <w:bCs/>
        </w:rPr>
        <w:t>Figure 4: Overlay thickness for different MSA</w:t>
      </w:r>
    </w:p>
    <w:p w14:paraId="70A03BBF" w14:textId="49A3B7EB" w:rsidR="008D7D41" w:rsidRPr="008D7D41" w:rsidRDefault="008D7D41" w:rsidP="009577DC">
      <w:pPr>
        <w:spacing w:after="240" w:line="240" w:lineRule="auto"/>
        <w:jc w:val="both"/>
        <w:rPr>
          <w:rFonts w:ascii="Times New Roman" w:hAnsi="Times New Roman" w:cs="Times New Roman"/>
          <w:b/>
          <w:bCs/>
          <w:sz w:val="24"/>
          <w:szCs w:val="24"/>
        </w:rPr>
      </w:pPr>
      <w:r w:rsidRPr="008D7D41">
        <w:rPr>
          <w:rFonts w:ascii="Times New Roman" w:hAnsi="Times New Roman" w:cs="Times New Roman"/>
        </w:rPr>
        <w:t xml:space="preserve">As per Table </w:t>
      </w:r>
      <w:r w:rsidR="009577DC">
        <w:rPr>
          <w:rFonts w:ascii="Times New Roman" w:hAnsi="Times New Roman" w:cs="Times New Roman"/>
        </w:rPr>
        <w:t>1</w:t>
      </w:r>
      <w:r w:rsidRPr="008D7D41">
        <w:rPr>
          <w:rFonts w:ascii="Times New Roman" w:hAnsi="Times New Roman" w:cs="Times New Roman"/>
        </w:rPr>
        <w:t xml:space="preserve"> &amp; Figure 1 following observations can be drawn:</w:t>
      </w:r>
    </w:p>
    <w:p w14:paraId="4E210A78" w14:textId="77777777" w:rsidR="008D7D41" w:rsidRPr="008D7D41" w:rsidRDefault="008D7D41" w:rsidP="009577DC">
      <w:pPr>
        <w:pStyle w:val="ListParagraph"/>
        <w:numPr>
          <w:ilvl w:val="1"/>
          <w:numId w:val="28"/>
        </w:numPr>
        <w:spacing w:after="240" w:line="240" w:lineRule="auto"/>
        <w:ind w:left="567" w:hanging="283"/>
        <w:jc w:val="both"/>
        <w:rPr>
          <w:rFonts w:ascii="Times New Roman" w:hAnsi="Times New Roman" w:cs="Times New Roman"/>
        </w:rPr>
      </w:pPr>
      <w:r w:rsidRPr="008D7D41">
        <w:rPr>
          <w:rFonts w:ascii="Times New Roman" w:hAnsi="Times New Roman" w:cs="Times New Roman"/>
        </w:rPr>
        <w:lastRenderedPageBreak/>
        <w:t xml:space="preserve">Deflection values calculated from IIT-Pave software are on average 22% and 5% lower than the FWD results for 20 </w:t>
      </w:r>
      <w:proofErr w:type="spellStart"/>
      <w:proofErr w:type="gramStart"/>
      <w:r w:rsidRPr="008D7D41">
        <w:rPr>
          <w:rFonts w:ascii="Times New Roman" w:hAnsi="Times New Roman" w:cs="Times New Roman"/>
        </w:rPr>
        <w:t>kN</w:t>
      </w:r>
      <w:proofErr w:type="spellEnd"/>
      <w:proofErr w:type="gramEnd"/>
      <w:r w:rsidRPr="008D7D41">
        <w:rPr>
          <w:rFonts w:ascii="Times New Roman" w:hAnsi="Times New Roman" w:cs="Times New Roman"/>
        </w:rPr>
        <w:t xml:space="preserve"> dual wheel loading and 40 </w:t>
      </w:r>
      <w:proofErr w:type="spellStart"/>
      <w:r w:rsidRPr="008D7D41">
        <w:rPr>
          <w:rFonts w:ascii="Times New Roman" w:hAnsi="Times New Roman" w:cs="Times New Roman"/>
        </w:rPr>
        <w:t>kN</w:t>
      </w:r>
      <w:proofErr w:type="spellEnd"/>
      <w:r w:rsidRPr="008D7D41">
        <w:rPr>
          <w:rFonts w:ascii="Times New Roman" w:hAnsi="Times New Roman" w:cs="Times New Roman"/>
        </w:rPr>
        <w:t xml:space="preserve"> single wheel loading, respectively.</w:t>
      </w:r>
    </w:p>
    <w:p w14:paraId="649B6FA3" w14:textId="77777777" w:rsidR="008D7D41" w:rsidRPr="008D7D41" w:rsidRDefault="008D7D41" w:rsidP="009577DC">
      <w:pPr>
        <w:pStyle w:val="ListParagraph"/>
        <w:numPr>
          <w:ilvl w:val="1"/>
          <w:numId w:val="28"/>
        </w:numPr>
        <w:spacing w:after="240" w:line="240" w:lineRule="auto"/>
        <w:ind w:left="567" w:hanging="283"/>
        <w:jc w:val="both"/>
        <w:rPr>
          <w:rFonts w:ascii="Times New Roman" w:hAnsi="Times New Roman" w:cs="Times New Roman"/>
        </w:rPr>
      </w:pPr>
      <w:r w:rsidRPr="008D7D41">
        <w:rPr>
          <w:rFonts w:ascii="Times New Roman" w:hAnsi="Times New Roman" w:cs="Times New Roman"/>
        </w:rPr>
        <w:t xml:space="preserve">For first 13km, the deflection values obtained from IIT-Pave for 20 </w:t>
      </w:r>
      <w:proofErr w:type="spellStart"/>
      <w:r w:rsidRPr="008D7D41">
        <w:rPr>
          <w:rFonts w:ascii="Times New Roman" w:hAnsi="Times New Roman" w:cs="Times New Roman"/>
        </w:rPr>
        <w:t>kN</w:t>
      </w:r>
      <w:proofErr w:type="spellEnd"/>
      <w:r w:rsidRPr="008D7D41">
        <w:rPr>
          <w:rFonts w:ascii="Times New Roman" w:hAnsi="Times New Roman" w:cs="Times New Roman"/>
        </w:rPr>
        <w:t xml:space="preserve"> dual wheel load is average 10% lower than the deflection values obtained from FWD results.</w:t>
      </w:r>
    </w:p>
    <w:p w14:paraId="3A16BC72" w14:textId="0B848F85" w:rsidR="008D7D41" w:rsidRPr="008D7D41" w:rsidRDefault="008D7D41" w:rsidP="009577DC">
      <w:pPr>
        <w:pStyle w:val="ListParagraph"/>
        <w:numPr>
          <w:ilvl w:val="1"/>
          <w:numId w:val="28"/>
        </w:numPr>
        <w:spacing w:after="240" w:line="240" w:lineRule="auto"/>
        <w:ind w:left="567" w:hanging="283"/>
        <w:jc w:val="both"/>
        <w:rPr>
          <w:rFonts w:ascii="Times New Roman" w:hAnsi="Times New Roman" w:cs="Times New Roman"/>
        </w:rPr>
      </w:pPr>
      <w:r w:rsidRPr="008D7D41">
        <w:rPr>
          <w:rFonts w:ascii="Times New Roman" w:hAnsi="Times New Roman" w:cs="Times New Roman"/>
        </w:rPr>
        <w:t>In figure 1, it can also be observed that from 55000 to 60000, the line for FWD defection is straight as FWD results cannot be done due to poor road condition.</w:t>
      </w:r>
    </w:p>
    <w:p w14:paraId="15484166" w14:textId="77777777" w:rsidR="008D7D41" w:rsidRPr="008D7D41" w:rsidRDefault="008D7D41" w:rsidP="009577DC">
      <w:pPr>
        <w:pStyle w:val="ListParagraph"/>
        <w:numPr>
          <w:ilvl w:val="1"/>
          <w:numId w:val="28"/>
        </w:numPr>
        <w:spacing w:after="240" w:line="240" w:lineRule="auto"/>
        <w:ind w:left="567" w:hanging="283"/>
        <w:jc w:val="both"/>
        <w:rPr>
          <w:rFonts w:ascii="Times New Roman" w:hAnsi="Times New Roman" w:cs="Times New Roman"/>
        </w:rPr>
      </w:pPr>
      <w:r w:rsidRPr="008D7D41">
        <w:rPr>
          <w:rFonts w:ascii="Times New Roman" w:hAnsi="Times New Roman" w:cs="Times New Roman"/>
        </w:rPr>
        <w:t xml:space="preserve">It can also be observed that, the deflection for each loading as well as FWD are decreasing from </w:t>
      </w:r>
      <w:proofErr w:type="spellStart"/>
      <w:r w:rsidRPr="008D7D41">
        <w:rPr>
          <w:rFonts w:ascii="Times New Roman" w:hAnsi="Times New Roman" w:cs="Times New Roman"/>
        </w:rPr>
        <w:t>chainage</w:t>
      </w:r>
      <w:proofErr w:type="spellEnd"/>
      <w:r w:rsidRPr="008D7D41">
        <w:rPr>
          <w:rFonts w:ascii="Times New Roman" w:hAnsi="Times New Roman" w:cs="Times New Roman"/>
        </w:rPr>
        <w:t xml:space="preserve"> 6000m till 10000m and again increasing till 13000m. From Table 5.3 it can be observed that the subgrade modulus is increasing from </w:t>
      </w:r>
      <w:proofErr w:type="spellStart"/>
      <w:r w:rsidRPr="008D7D41">
        <w:rPr>
          <w:rFonts w:ascii="Times New Roman" w:hAnsi="Times New Roman" w:cs="Times New Roman"/>
        </w:rPr>
        <w:t>chainage</w:t>
      </w:r>
      <w:proofErr w:type="spellEnd"/>
      <w:r w:rsidRPr="008D7D41">
        <w:rPr>
          <w:rFonts w:ascii="Times New Roman" w:hAnsi="Times New Roman" w:cs="Times New Roman"/>
        </w:rPr>
        <w:t xml:space="preserve"> 6000m to till 10000m and again decreasing till 13000m and the existing pavement thickness is also in higher side (more than 500mm) near </w:t>
      </w:r>
      <w:proofErr w:type="spellStart"/>
      <w:r w:rsidRPr="008D7D41">
        <w:rPr>
          <w:rFonts w:ascii="Times New Roman" w:hAnsi="Times New Roman" w:cs="Times New Roman"/>
        </w:rPr>
        <w:t>chainage</w:t>
      </w:r>
      <w:proofErr w:type="spellEnd"/>
      <w:r w:rsidRPr="008D7D41">
        <w:rPr>
          <w:rFonts w:ascii="Times New Roman" w:hAnsi="Times New Roman" w:cs="Times New Roman"/>
        </w:rPr>
        <w:t xml:space="preserve"> 10000m. </w:t>
      </w:r>
    </w:p>
    <w:p w14:paraId="1001B3AF" w14:textId="77777777" w:rsidR="008D7D41" w:rsidRPr="008D7D41" w:rsidRDefault="008D7D41" w:rsidP="009577DC">
      <w:pPr>
        <w:pStyle w:val="ListParagraph"/>
        <w:numPr>
          <w:ilvl w:val="1"/>
          <w:numId w:val="28"/>
        </w:numPr>
        <w:spacing w:after="240" w:line="240" w:lineRule="auto"/>
        <w:ind w:left="567" w:hanging="283"/>
        <w:jc w:val="both"/>
        <w:rPr>
          <w:rFonts w:ascii="Times New Roman" w:hAnsi="Times New Roman" w:cs="Times New Roman"/>
        </w:rPr>
      </w:pPr>
      <w:r w:rsidRPr="008D7D41">
        <w:rPr>
          <w:rFonts w:ascii="Times New Roman" w:hAnsi="Times New Roman" w:cs="Times New Roman"/>
        </w:rPr>
        <w:t xml:space="preserve">This same less deflection can be observed near </w:t>
      </w:r>
      <w:proofErr w:type="spellStart"/>
      <w:r w:rsidRPr="008D7D41">
        <w:rPr>
          <w:rFonts w:ascii="Times New Roman" w:hAnsi="Times New Roman" w:cs="Times New Roman"/>
        </w:rPr>
        <w:t>chainage</w:t>
      </w:r>
      <w:proofErr w:type="spellEnd"/>
      <w:r w:rsidRPr="008D7D41">
        <w:rPr>
          <w:rFonts w:ascii="Times New Roman" w:hAnsi="Times New Roman" w:cs="Times New Roman"/>
        </w:rPr>
        <w:t xml:space="preserve"> 29000m where modulus of subgrade reaction is 117 </w:t>
      </w:r>
      <w:proofErr w:type="spellStart"/>
      <w:r w:rsidRPr="008D7D41">
        <w:rPr>
          <w:rFonts w:ascii="Times New Roman" w:hAnsi="Times New Roman" w:cs="Times New Roman"/>
        </w:rPr>
        <w:t>MPa</w:t>
      </w:r>
      <w:proofErr w:type="spellEnd"/>
      <w:r w:rsidRPr="008D7D41">
        <w:rPr>
          <w:rFonts w:ascii="Times New Roman" w:hAnsi="Times New Roman" w:cs="Times New Roman"/>
        </w:rPr>
        <w:t xml:space="preserve"> and near design </w:t>
      </w:r>
      <w:proofErr w:type="spellStart"/>
      <w:r w:rsidRPr="008D7D41">
        <w:rPr>
          <w:rFonts w:ascii="Times New Roman" w:hAnsi="Times New Roman" w:cs="Times New Roman"/>
        </w:rPr>
        <w:t>chainage</w:t>
      </w:r>
      <w:proofErr w:type="spellEnd"/>
      <w:r w:rsidRPr="008D7D41">
        <w:rPr>
          <w:rFonts w:ascii="Times New Roman" w:hAnsi="Times New Roman" w:cs="Times New Roman"/>
        </w:rPr>
        <w:t xml:space="preserve"> 88000m to 89000m where modulus of subgrade reaction is 116 </w:t>
      </w:r>
      <w:proofErr w:type="spellStart"/>
      <w:r w:rsidRPr="008D7D41">
        <w:rPr>
          <w:rFonts w:ascii="Times New Roman" w:hAnsi="Times New Roman" w:cs="Times New Roman"/>
        </w:rPr>
        <w:t>MPa</w:t>
      </w:r>
      <w:proofErr w:type="spellEnd"/>
      <w:r w:rsidRPr="008D7D41">
        <w:rPr>
          <w:rFonts w:ascii="Times New Roman" w:hAnsi="Times New Roman" w:cs="Times New Roman"/>
        </w:rPr>
        <w:t>.</w:t>
      </w:r>
    </w:p>
    <w:p w14:paraId="1FE5DC80" w14:textId="0A075B88" w:rsidR="008D7D41" w:rsidRPr="008D7D41" w:rsidRDefault="008D7D41" w:rsidP="009577DC">
      <w:pPr>
        <w:spacing w:after="240" w:line="240" w:lineRule="auto"/>
        <w:jc w:val="both"/>
        <w:rPr>
          <w:rFonts w:ascii="Times New Roman" w:hAnsi="Times New Roman" w:cs="Times New Roman"/>
          <w:b/>
          <w:bCs/>
          <w:sz w:val="24"/>
          <w:szCs w:val="24"/>
        </w:rPr>
      </w:pPr>
      <w:r w:rsidRPr="008D7D41">
        <w:rPr>
          <w:rFonts w:ascii="Times New Roman" w:hAnsi="Times New Roman" w:cs="Times New Roman"/>
        </w:rPr>
        <w:t xml:space="preserve">As per Table </w:t>
      </w:r>
      <w:r w:rsidR="009577DC">
        <w:rPr>
          <w:rFonts w:ascii="Times New Roman" w:hAnsi="Times New Roman" w:cs="Times New Roman"/>
        </w:rPr>
        <w:t>1</w:t>
      </w:r>
      <w:r w:rsidRPr="008D7D41">
        <w:rPr>
          <w:rFonts w:ascii="Times New Roman" w:hAnsi="Times New Roman" w:cs="Times New Roman"/>
        </w:rPr>
        <w:t>, Figure 2 &amp; 3 following observations can be drawn:</w:t>
      </w:r>
    </w:p>
    <w:p w14:paraId="5048D205" w14:textId="77777777" w:rsidR="008D7D41" w:rsidRPr="008D7D41" w:rsidRDefault="008D7D41" w:rsidP="009577DC">
      <w:pPr>
        <w:pStyle w:val="ListParagraph"/>
        <w:numPr>
          <w:ilvl w:val="0"/>
          <w:numId w:val="29"/>
        </w:numPr>
        <w:spacing w:after="240" w:line="240" w:lineRule="auto"/>
        <w:ind w:left="567" w:hanging="283"/>
        <w:jc w:val="both"/>
        <w:rPr>
          <w:rFonts w:ascii="Times New Roman" w:hAnsi="Times New Roman" w:cs="Times New Roman"/>
        </w:rPr>
      </w:pPr>
      <w:r w:rsidRPr="008D7D41">
        <w:rPr>
          <w:rFonts w:ascii="Times New Roman" w:hAnsi="Times New Roman" w:cs="Times New Roman"/>
        </w:rPr>
        <w:t xml:space="preserve">For the first 13 km, tensile strain values for 40 </w:t>
      </w:r>
      <w:proofErr w:type="spellStart"/>
      <w:proofErr w:type="gramStart"/>
      <w:r w:rsidRPr="008D7D41">
        <w:rPr>
          <w:rFonts w:ascii="Times New Roman" w:hAnsi="Times New Roman" w:cs="Times New Roman"/>
        </w:rPr>
        <w:t>kN</w:t>
      </w:r>
      <w:proofErr w:type="spellEnd"/>
      <w:proofErr w:type="gramEnd"/>
      <w:r w:rsidRPr="008D7D41">
        <w:rPr>
          <w:rFonts w:ascii="Times New Roman" w:hAnsi="Times New Roman" w:cs="Times New Roman"/>
        </w:rPr>
        <w:t xml:space="preserve"> single wheel load are average 8% more than strain values for 20 </w:t>
      </w:r>
      <w:proofErr w:type="spellStart"/>
      <w:r w:rsidRPr="008D7D41">
        <w:rPr>
          <w:rFonts w:ascii="Times New Roman" w:hAnsi="Times New Roman" w:cs="Times New Roman"/>
        </w:rPr>
        <w:t>kN</w:t>
      </w:r>
      <w:proofErr w:type="spellEnd"/>
      <w:r w:rsidRPr="008D7D41">
        <w:rPr>
          <w:rFonts w:ascii="Times New Roman" w:hAnsi="Times New Roman" w:cs="Times New Roman"/>
        </w:rPr>
        <w:t xml:space="preserve"> dual wheel load.</w:t>
      </w:r>
    </w:p>
    <w:p w14:paraId="14ADFA83" w14:textId="77777777" w:rsidR="008D7D41" w:rsidRPr="008D7D41" w:rsidRDefault="008D7D41" w:rsidP="009577DC">
      <w:pPr>
        <w:pStyle w:val="ListParagraph"/>
        <w:numPr>
          <w:ilvl w:val="0"/>
          <w:numId w:val="29"/>
        </w:numPr>
        <w:spacing w:after="240" w:line="240" w:lineRule="auto"/>
        <w:ind w:left="567" w:hanging="283"/>
        <w:jc w:val="both"/>
        <w:rPr>
          <w:rFonts w:ascii="Times New Roman" w:hAnsi="Times New Roman" w:cs="Times New Roman"/>
        </w:rPr>
      </w:pPr>
      <w:r w:rsidRPr="008D7D41">
        <w:rPr>
          <w:rFonts w:ascii="Times New Roman" w:hAnsi="Times New Roman" w:cs="Times New Roman"/>
        </w:rPr>
        <w:t xml:space="preserve">The tensile strain values for 40 </w:t>
      </w:r>
      <w:proofErr w:type="spellStart"/>
      <w:r w:rsidRPr="008D7D41">
        <w:rPr>
          <w:rFonts w:ascii="Times New Roman" w:hAnsi="Times New Roman" w:cs="Times New Roman"/>
        </w:rPr>
        <w:t>kN</w:t>
      </w:r>
      <w:proofErr w:type="spellEnd"/>
      <w:r w:rsidRPr="008D7D41">
        <w:rPr>
          <w:rFonts w:ascii="Times New Roman" w:hAnsi="Times New Roman" w:cs="Times New Roman"/>
        </w:rPr>
        <w:t xml:space="preserve"> single wheel load are average 8% more than strain values for 20 </w:t>
      </w:r>
      <w:proofErr w:type="spellStart"/>
      <w:r w:rsidRPr="008D7D41">
        <w:rPr>
          <w:rFonts w:ascii="Times New Roman" w:hAnsi="Times New Roman" w:cs="Times New Roman"/>
        </w:rPr>
        <w:t>kN</w:t>
      </w:r>
      <w:proofErr w:type="spellEnd"/>
      <w:r w:rsidRPr="008D7D41">
        <w:rPr>
          <w:rFonts w:ascii="Times New Roman" w:hAnsi="Times New Roman" w:cs="Times New Roman"/>
        </w:rPr>
        <w:t xml:space="preserve"> dual wheel load for bituminous layer thickness more than 60mm. </w:t>
      </w:r>
    </w:p>
    <w:p w14:paraId="71702E42" w14:textId="77777777" w:rsidR="008D7D41" w:rsidRPr="008D7D41" w:rsidRDefault="008D7D41" w:rsidP="009577DC">
      <w:pPr>
        <w:pStyle w:val="ListParagraph"/>
        <w:numPr>
          <w:ilvl w:val="0"/>
          <w:numId w:val="29"/>
        </w:numPr>
        <w:spacing w:after="240" w:line="240" w:lineRule="auto"/>
        <w:ind w:left="567" w:hanging="283"/>
        <w:jc w:val="both"/>
        <w:rPr>
          <w:rFonts w:ascii="Times New Roman" w:hAnsi="Times New Roman" w:cs="Times New Roman"/>
        </w:rPr>
      </w:pPr>
      <w:r w:rsidRPr="008D7D41">
        <w:rPr>
          <w:rFonts w:ascii="Times New Roman" w:hAnsi="Times New Roman" w:cs="Times New Roman"/>
        </w:rPr>
        <w:t xml:space="preserve">And where the bituminous layer is around less than 60mm, strain values for 40 </w:t>
      </w:r>
      <w:proofErr w:type="spellStart"/>
      <w:r w:rsidRPr="008D7D41">
        <w:rPr>
          <w:rFonts w:ascii="Times New Roman" w:hAnsi="Times New Roman" w:cs="Times New Roman"/>
        </w:rPr>
        <w:t>kN</w:t>
      </w:r>
      <w:proofErr w:type="spellEnd"/>
      <w:r w:rsidRPr="008D7D41">
        <w:rPr>
          <w:rFonts w:ascii="Times New Roman" w:hAnsi="Times New Roman" w:cs="Times New Roman"/>
        </w:rPr>
        <w:t xml:space="preserve"> single wheel load are average 9% less than strain values for 20 </w:t>
      </w:r>
      <w:proofErr w:type="spellStart"/>
      <w:r w:rsidRPr="008D7D41">
        <w:rPr>
          <w:rFonts w:ascii="Times New Roman" w:hAnsi="Times New Roman" w:cs="Times New Roman"/>
        </w:rPr>
        <w:t>kN</w:t>
      </w:r>
      <w:proofErr w:type="spellEnd"/>
      <w:r w:rsidRPr="008D7D41">
        <w:rPr>
          <w:rFonts w:ascii="Times New Roman" w:hAnsi="Times New Roman" w:cs="Times New Roman"/>
        </w:rPr>
        <w:t xml:space="preserve"> dual wheel load. </w:t>
      </w:r>
    </w:p>
    <w:p w14:paraId="77AB7C6E" w14:textId="77777777" w:rsidR="008D7D41" w:rsidRPr="008D7D41" w:rsidRDefault="008D7D41" w:rsidP="009577DC">
      <w:pPr>
        <w:pStyle w:val="ListParagraph"/>
        <w:numPr>
          <w:ilvl w:val="0"/>
          <w:numId w:val="29"/>
        </w:numPr>
        <w:spacing w:after="240" w:line="240" w:lineRule="auto"/>
        <w:ind w:left="567" w:hanging="283"/>
        <w:jc w:val="both"/>
        <w:rPr>
          <w:rFonts w:ascii="Times New Roman" w:hAnsi="Times New Roman" w:cs="Times New Roman"/>
        </w:rPr>
      </w:pPr>
      <w:r w:rsidRPr="008D7D41">
        <w:rPr>
          <w:rFonts w:ascii="Times New Roman" w:hAnsi="Times New Roman" w:cs="Times New Roman"/>
        </w:rPr>
        <w:t xml:space="preserve">Further for compressive strain, it is average 21% more for 40 </w:t>
      </w:r>
      <w:proofErr w:type="spellStart"/>
      <w:r w:rsidRPr="008D7D41">
        <w:rPr>
          <w:rFonts w:ascii="Times New Roman" w:hAnsi="Times New Roman" w:cs="Times New Roman"/>
        </w:rPr>
        <w:t>kN</w:t>
      </w:r>
      <w:proofErr w:type="spellEnd"/>
      <w:r w:rsidRPr="008D7D41">
        <w:rPr>
          <w:rFonts w:ascii="Times New Roman" w:hAnsi="Times New Roman" w:cs="Times New Roman"/>
        </w:rPr>
        <w:t xml:space="preserve"> single wheel compared to 20 </w:t>
      </w:r>
      <w:proofErr w:type="spellStart"/>
      <w:r w:rsidRPr="008D7D41">
        <w:rPr>
          <w:rFonts w:ascii="Times New Roman" w:hAnsi="Times New Roman" w:cs="Times New Roman"/>
        </w:rPr>
        <w:t>kN</w:t>
      </w:r>
      <w:proofErr w:type="spellEnd"/>
      <w:r w:rsidRPr="008D7D41">
        <w:rPr>
          <w:rFonts w:ascii="Times New Roman" w:hAnsi="Times New Roman" w:cs="Times New Roman"/>
        </w:rPr>
        <w:t xml:space="preserve"> dual wheel load.</w:t>
      </w:r>
    </w:p>
    <w:p w14:paraId="08D17BE1" w14:textId="77777777" w:rsidR="008D7D41" w:rsidRPr="008D7D41" w:rsidRDefault="008D7D41" w:rsidP="009577DC">
      <w:pPr>
        <w:pStyle w:val="ListParagraph"/>
        <w:numPr>
          <w:ilvl w:val="0"/>
          <w:numId w:val="29"/>
        </w:numPr>
        <w:spacing w:after="240" w:line="240" w:lineRule="auto"/>
        <w:ind w:left="567" w:hanging="283"/>
        <w:jc w:val="both"/>
        <w:rPr>
          <w:rFonts w:ascii="Times New Roman" w:hAnsi="Times New Roman" w:cs="Times New Roman"/>
        </w:rPr>
      </w:pPr>
      <w:r w:rsidRPr="008D7D41">
        <w:rPr>
          <w:rFonts w:ascii="Times New Roman" w:hAnsi="Times New Roman" w:cs="Times New Roman"/>
        </w:rPr>
        <w:t xml:space="preserve">It can also be observed that, the strains for each loading as well as FWD are decreasing from </w:t>
      </w:r>
      <w:proofErr w:type="spellStart"/>
      <w:r w:rsidRPr="008D7D41">
        <w:rPr>
          <w:rFonts w:ascii="Times New Roman" w:hAnsi="Times New Roman" w:cs="Times New Roman"/>
        </w:rPr>
        <w:t>chainage</w:t>
      </w:r>
      <w:proofErr w:type="spellEnd"/>
      <w:r w:rsidRPr="008D7D41">
        <w:rPr>
          <w:rFonts w:ascii="Times New Roman" w:hAnsi="Times New Roman" w:cs="Times New Roman"/>
        </w:rPr>
        <w:t xml:space="preserve"> 6000m till 10000m and again increasing till 13000m. From Table 5.3 it can be observed that the subgrade modulus is increasing from </w:t>
      </w:r>
      <w:proofErr w:type="spellStart"/>
      <w:r w:rsidRPr="008D7D41">
        <w:rPr>
          <w:rFonts w:ascii="Times New Roman" w:hAnsi="Times New Roman" w:cs="Times New Roman"/>
        </w:rPr>
        <w:t>chainage</w:t>
      </w:r>
      <w:proofErr w:type="spellEnd"/>
      <w:r w:rsidRPr="008D7D41">
        <w:rPr>
          <w:rFonts w:ascii="Times New Roman" w:hAnsi="Times New Roman" w:cs="Times New Roman"/>
        </w:rPr>
        <w:t xml:space="preserve"> 6000m to till 10000m and again decreasing till 13000m and the existing pavement thickness is also in higher side (more than 500mm) near </w:t>
      </w:r>
      <w:proofErr w:type="spellStart"/>
      <w:r w:rsidRPr="008D7D41">
        <w:rPr>
          <w:rFonts w:ascii="Times New Roman" w:hAnsi="Times New Roman" w:cs="Times New Roman"/>
        </w:rPr>
        <w:t>chainage</w:t>
      </w:r>
      <w:proofErr w:type="spellEnd"/>
      <w:r w:rsidRPr="008D7D41">
        <w:rPr>
          <w:rFonts w:ascii="Times New Roman" w:hAnsi="Times New Roman" w:cs="Times New Roman"/>
        </w:rPr>
        <w:t xml:space="preserve"> 10000m. </w:t>
      </w:r>
    </w:p>
    <w:p w14:paraId="678A1A36" w14:textId="77777777" w:rsidR="008D7D41" w:rsidRPr="008D7D41" w:rsidRDefault="008D7D41" w:rsidP="009577DC">
      <w:pPr>
        <w:pStyle w:val="ListParagraph"/>
        <w:numPr>
          <w:ilvl w:val="0"/>
          <w:numId w:val="29"/>
        </w:numPr>
        <w:spacing w:after="240" w:line="240" w:lineRule="auto"/>
        <w:ind w:left="567" w:hanging="283"/>
        <w:jc w:val="both"/>
        <w:rPr>
          <w:rFonts w:ascii="Times New Roman" w:hAnsi="Times New Roman" w:cs="Times New Roman"/>
        </w:rPr>
      </w:pPr>
      <w:r w:rsidRPr="008D7D41">
        <w:rPr>
          <w:rFonts w:ascii="Times New Roman" w:hAnsi="Times New Roman" w:cs="Times New Roman"/>
        </w:rPr>
        <w:t xml:space="preserve">This same less strain can be observed near </w:t>
      </w:r>
      <w:proofErr w:type="spellStart"/>
      <w:r w:rsidRPr="008D7D41">
        <w:rPr>
          <w:rFonts w:ascii="Times New Roman" w:hAnsi="Times New Roman" w:cs="Times New Roman"/>
        </w:rPr>
        <w:t>chainage</w:t>
      </w:r>
      <w:proofErr w:type="spellEnd"/>
      <w:r w:rsidRPr="008D7D41">
        <w:rPr>
          <w:rFonts w:ascii="Times New Roman" w:hAnsi="Times New Roman" w:cs="Times New Roman"/>
        </w:rPr>
        <w:t xml:space="preserve"> 29000m where modulus of subgrade reaction is 117 </w:t>
      </w:r>
      <w:proofErr w:type="spellStart"/>
      <w:r w:rsidRPr="008D7D41">
        <w:rPr>
          <w:rFonts w:ascii="Times New Roman" w:hAnsi="Times New Roman" w:cs="Times New Roman"/>
        </w:rPr>
        <w:t>MPa</w:t>
      </w:r>
      <w:proofErr w:type="spellEnd"/>
      <w:r w:rsidRPr="008D7D41">
        <w:rPr>
          <w:rFonts w:ascii="Times New Roman" w:hAnsi="Times New Roman" w:cs="Times New Roman"/>
        </w:rPr>
        <w:t xml:space="preserve"> and near design </w:t>
      </w:r>
      <w:proofErr w:type="spellStart"/>
      <w:r w:rsidRPr="008D7D41">
        <w:rPr>
          <w:rFonts w:ascii="Times New Roman" w:hAnsi="Times New Roman" w:cs="Times New Roman"/>
        </w:rPr>
        <w:t>chainage</w:t>
      </w:r>
      <w:proofErr w:type="spellEnd"/>
      <w:r w:rsidRPr="008D7D41">
        <w:rPr>
          <w:rFonts w:ascii="Times New Roman" w:hAnsi="Times New Roman" w:cs="Times New Roman"/>
        </w:rPr>
        <w:t xml:space="preserve"> 88000m to 89000m where modulus of subgrade reaction is 116 </w:t>
      </w:r>
      <w:proofErr w:type="spellStart"/>
      <w:r w:rsidRPr="008D7D41">
        <w:rPr>
          <w:rFonts w:ascii="Times New Roman" w:hAnsi="Times New Roman" w:cs="Times New Roman"/>
        </w:rPr>
        <w:t>MPa</w:t>
      </w:r>
      <w:proofErr w:type="spellEnd"/>
      <w:r w:rsidRPr="008D7D41">
        <w:rPr>
          <w:rFonts w:ascii="Times New Roman" w:hAnsi="Times New Roman" w:cs="Times New Roman"/>
        </w:rPr>
        <w:t>.</w:t>
      </w:r>
    </w:p>
    <w:p w14:paraId="381C81A7" w14:textId="52F25F22" w:rsidR="008D7D41" w:rsidRPr="008D7D41" w:rsidRDefault="008D7D41" w:rsidP="009577DC">
      <w:pPr>
        <w:pStyle w:val="ListParagraph"/>
        <w:numPr>
          <w:ilvl w:val="0"/>
          <w:numId w:val="29"/>
        </w:numPr>
        <w:spacing w:after="240" w:line="240" w:lineRule="auto"/>
        <w:ind w:left="567" w:hanging="283"/>
        <w:jc w:val="both"/>
        <w:rPr>
          <w:rFonts w:ascii="Times New Roman" w:hAnsi="Times New Roman" w:cs="Times New Roman"/>
        </w:rPr>
      </w:pPr>
      <w:r w:rsidRPr="008D7D41">
        <w:rPr>
          <w:rFonts w:ascii="Times New Roman" w:hAnsi="Times New Roman" w:cs="Times New Roman"/>
        </w:rPr>
        <w:t xml:space="preserve">Further, in Figure 3, it can be observed that, the compressive strain reaches the peak value near </w:t>
      </w:r>
      <w:proofErr w:type="spellStart"/>
      <w:r w:rsidRPr="008D7D41">
        <w:rPr>
          <w:rFonts w:ascii="Times New Roman" w:hAnsi="Times New Roman" w:cs="Times New Roman"/>
        </w:rPr>
        <w:t>chainage</w:t>
      </w:r>
      <w:proofErr w:type="spellEnd"/>
      <w:r w:rsidRPr="008D7D41">
        <w:rPr>
          <w:rFonts w:ascii="Times New Roman" w:hAnsi="Times New Roman" w:cs="Times New Roman"/>
        </w:rPr>
        <w:t xml:space="preserve"> 15000m, 30000m &amp; 55000m. From Table 5.3, it can be observed that the pavement thickness is on lower side (i.e., 295mm, 270mm and 273mm respectively).</w:t>
      </w:r>
    </w:p>
    <w:p w14:paraId="38A6BD0F" w14:textId="381D3120" w:rsidR="008D7D41" w:rsidRPr="008D7D41" w:rsidRDefault="008D7D41" w:rsidP="009577DC">
      <w:pPr>
        <w:pStyle w:val="ListParagraph"/>
        <w:numPr>
          <w:ilvl w:val="0"/>
          <w:numId w:val="29"/>
        </w:numPr>
        <w:spacing w:after="240" w:line="240" w:lineRule="auto"/>
        <w:ind w:left="567" w:hanging="283"/>
        <w:jc w:val="both"/>
        <w:rPr>
          <w:rFonts w:ascii="Times New Roman" w:hAnsi="Times New Roman" w:cs="Times New Roman"/>
        </w:rPr>
      </w:pPr>
      <w:r w:rsidRPr="008D7D41">
        <w:rPr>
          <w:rFonts w:ascii="Times New Roman" w:hAnsi="Times New Roman" w:cs="Times New Roman"/>
        </w:rPr>
        <w:t xml:space="preserve">The strain lines are flat from </w:t>
      </w:r>
      <w:proofErr w:type="spellStart"/>
      <w:r w:rsidRPr="008D7D41">
        <w:rPr>
          <w:rFonts w:ascii="Times New Roman" w:hAnsi="Times New Roman" w:cs="Times New Roman"/>
        </w:rPr>
        <w:t>chainage</w:t>
      </w:r>
      <w:proofErr w:type="spellEnd"/>
      <w:r w:rsidRPr="008D7D41">
        <w:rPr>
          <w:rFonts w:ascii="Times New Roman" w:hAnsi="Times New Roman" w:cs="Times New Roman"/>
        </w:rPr>
        <w:t xml:space="preserve"> 16000m to 25000m and from 64000m to 74000m. From Table </w:t>
      </w:r>
      <w:r w:rsidR="009577DC">
        <w:rPr>
          <w:rFonts w:ascii="Times New Roman" w:hAnsi="Times New Roman" w:cs="Times New Roman"/>
        </w:rPr>
        <w:t>1</w:t>
      </w:r>
      <w:r w:rsidRPr="008D7D41">
        <w:rPr>
          <w:rFonts w:ascii="Times New Roman" w:hAnsi="Times New Roman" w:cs="Times New Roman"/>
        </w:rPr>
        <w:t>, it can be observed that, the modulus of subgrade reaction and the pavement thickness are not varying too much.</w:t>
      </w:r>
    </w:p>
    <w:p w14:paraId="6FAFB6AC" w14:textId="77777777" w:rsidR="008D7D41" w:rsidRPr="008D7D41" w:rsidRDefault="008D7D41" w:rsidP="009577DC">
      <w:pPr>
        <w:spacing w:after="240" w:line="240" w:lineRule="auto"/>
        <w:jc w:val="both"/>
        <w:rPr>
          <w:rFonts w:ascii="Times New Roman" w:hAnsi="Times New Roman" w:cs="Times New Roman"/>
        </w:rPr>
      </w:pPr>
      <w:r w:rsidRPr="008D7D41">
        <w:rPr>
          <w:rFonts w:ascii="Times New Roman" w:hAnsi="Times New Roman" w:cs="Times New Roman"/>
        </w:rPr>
        <w:t>Hence it is very clear that, strength of subgrade modulus is very important factor for determination of deflection of pavement and generated strain (tensile and compressive). Where, subgrade strength is good, deflection and strains are on lower side. And where the subgrade strength is poor, deflection and strains are on higher side.</w:t>
      </w:r>
    </w:p>
    <w:p w14:paraId="6BD89DFF" w14:textId="0A32B7AE" w:rsidR="008D7D41" w:rsidRPr="008D7D41" w:rsidRDefault="008D7D41" w:rsidP="009577DC">
      <w:pPr>
        <w:spacing w:after="240" w:line="240" w:lineRule="auto"/>
        <w:jc w:val="both"/>
        <w:rPr>
          <w:rFonts w:ascii="Times New Roman" w:hAnsi="Times New Roman" w:cs="Times New Roman"/>
          <w:b/>
          <w:bCs/>
          <w:sz w:val="24"/>
          <w:szCs w:val="24"/>
        </w:rPr>
      </w:pPr>
      <w:r w:rsidRPr="008D7D41">
        <w:rPr>
          <w:rFonts w:ascii="Times New Roman" w:hAnsi="Times New Roman" w:cs="Times New Roman"/>
        </w:rPr>
        <w:t xml:space="preserve">As per Table </w:t>
      </w:r>
      <w:r w:rsidR="009577DC">
        <w:rPr>
          <w:rFonts w:ascii="Times New Roman" w:hAnsi="Times New Roman" w:cs="Times New Roman"/>
        </w:rPr>
        <w:t>2</w:t>
      </w:r>
      <w:r w:rsidRPr="008D7D41">
        <w:rPr>
          <w:rFonts w:ascii="Times New Roman" w:hAnsi="Times New Roman" w:cs="Times New Roman"/>
        </w:rPr>
        <w:t>, Figure 6.4 following observations can be drawn:</w:t>
      </w:r>
    </w:p>
    <w:p w14:paraId="7032277C" w14:textId="77777777" w:rsidR="008D7D41" w:rsidRPr="008D7D41" w:rsidRDefault="008D7D41" w:rsidP="009577DC">
      <w:pPr>
        <w:pStyle w:val="ListParagraph"/>
        <w:numPr>
          <w:ilvl w:val="0"/>
          <w:numId w:val="30"/>
        </w:numPr>
        <w:spacing w:after="240" w:line="240" w:lineRule="auto"/>
        <w:ind w:left="567" w:hanging="283"/>
        <w:jc w:val="both"/>
        <w:rPr>
          <w:rFonts w:ascii="Times New Roman" w:hAnsi="Times New Roman" w:cs="Times New Roman"/>
        </w:rPr>
      </w:pPr>
      <w:r w:rsidRPr="008D7D41">
        <w:rPr>
          <w:rFonts w:ascii="Times New Roman" w:hAnsi="Times New Roman" w:cs="Times New Roman"/>
        </w:rPr>
        <w:t>For increase of each 10 MSA traffic, there is an increase of around 50mm bituminous overlay thickness, which is normal as cumulative wheel load will also increase with increase with traffic.</w:t>
      </w:r>
    </w:p>
    <w:p w14:paraId="4F21B6F5" w14:textId="689895A6" w:rsidR="008D7D41" w:rsidRPr="008D7D41" w:rsidRDefault="008D7D41" w:rsidP="009577DC">
      <w:pPr>
        <w:pStyle w:val="ListParagraph"/>
        <w:numPr>
          <w:ilvl w:val="0"/>
          <w:numId w:val="30"/>
        </w:numPr>
        <w:spacing w:after="240" w:line="240" w:lineRule="auto"/>
        <w:ind w:left="567" w:hanging="283"/>
        <w:jc w:val="both"/>
        <w:rPr>
          <w:rFonts w:ascii="Times New Roman" w:hAnsi="Times New Roman" w:cs="Times New Roman"/>
        </w:rPr>
      </w:pPr>
      <w:r w:rsidRPr="008D7D41">
        <w:rPr>
          <w:rFonts w:ascii="Times New Roman" w:hAnsi="Times New Roman" w:cs="Times New Roman"/>
        </w:rPr>
        <w:lastRenderedPageBreak/>
        <w:t>For increase of traffic from 20 MSA to 30 MSA bituminous overlay thickness increases for 167%, from 30 MSA to 40 MSA bituminous overlay thickness increases for 75%, from 40 MSA to 50 MSA bituminous overlay thickness increases for 36%, from 50 MSA to 60 MSA bituminous overlay thickness increases for 26% (Refer. Figure 5), however this percentage increase for overlay thickness is site specific, it may vary in different location.</w:t>
      </w:r>
    </w:p>
    <w:p w14:paraId="5B74B908" w14:textId="77777777" w:rsidR="008D7D41" w:rsidRPr="008D7D41" w:rsidRDefault="008D7D41" w:rsidP="009577DC">
      <w:pPr>
        <w:pStyle w:val="ListParagraph"/>
        <w:spacing w:line="240" w:lineRule="auto"/>
        <w:ind w:left="567"/>
        <w:jc w:val="both"/>
        <w:rPr>
          <w:rFonts w:ascii="Times New Roman" w:hAnsi="Times New Roman" w:cs="Times New Roman"/>
        </w:rPr>
      </w:pPr>
      <w:r w:rsidRPr="008D7D41">
        <w:rPr>
          <w:rFonts w:ascii="Times New Roman" w:hAnsi="Times New Roman" w:cs="Times New Roman"/>
          <w:noProof/>
          <w:sz w:val="20"/>
          <w:szCs w:val="20"/>
          <w:lang w:val="en-IN" w:eastAsia="en-IN"/>
        </w:rPr>
        <w:drawing>
          <wp:inline distT="0" distB="0" distL="0" distR="0" wp14:anchorId="0A178D9A" wp14:editId="091CF19D">
            <wp:extent cx="5166360" cy="2865120"/>
            <wp:effectExtent l="0" t="0" r="0" b="0"/>
            <wp:docPr id="1099520559" name="Chart 1">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0D59320-CDD9-2DC3-DD99-BD1BACE4F76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27EB548E" w14:textId="036D1DE4" w:rsidR="008D7D41" w:rsidRPr="008D7D41" w:rsidRDefault="008D7D41" w:rsidP="009577DC">
      <w:pPr>
        <w:pStyle w:val="ListParagraph"/>
        <w:spacing w:line="240" w:lineRule="auto"/>
        <w:ind w:left="1440"/>
        <w:jc w:val="both"/>
        <w:rPr>
          <w:rFonts w:ascii="Times New Roman" w:hAnsi="Times New Roman" w:cs="Times New Roman"/>
          <w:b/>
          <w:bCs/>
        </w:rPr>
      </w:pPr>
      <w:r w:rsidRPr="008D7D41">
        <w:rPr>
          <w:rFonts w:ascii="Times New Roman" w:hAnsi="Times New Roman" w:cs="Times New Roman"/>
          <w:b/>
          <w:bCs/>
        </w:rPr>
        <w:t>Figure 5: Percentage Increase of Bituminous Overlay for Different MSA</w:t>
      </w:r>
    </w:p>
    <w:p w14:paraId="1DFD9AA3" w14:textId="77777777" w:rsidR="003F3E9C" w:rsidRDefault="003F3E9C" w:rsidP="009577DC">
      <w:pPr>
        <w:pStyle w:val="ListParagraph"/>
        <w:spacing w:line="240" w:lineRule="auto"/>
        <w:ind w:left="0"/>
        <w:jc w:val="both"/>
        <w:rPr>
          <w:rFonts w:ascii="Times New Roman" w:hAnsi="Times New Roman" w:cs="Times New Roman"/>
        </w:rPr>
      </w:pPr>
    </w:p>
    <w:p w14:paraId="30B7981D" w14:textId="5C3366DF" w:rsidR="008D7D41" w:rsidRPr="00E703AD" w:rsidRDefault="008D7D41" w:rsidP="009577DC">
      <w:pPr>
        <w:pStyle w:val="ListParagraph"/>
        <w:numPr>
          <w:ilvl w:val="0"/>
          <w:numId w:val="2"/>
        </w:numPr>
        <w:spacing w:line="240" w:lineRule="auto"/>
        <w:ind w:left="426" w:hanging="426"/>
        <w:rPr>
          <w:rFonts w:ascii="Times New Roman" w:hAnsi="Times New Roman" w:cs="Times New Roman"/>
          <w:b/>
          <w:bCs/>
        </w:rPr>
      </w:pPr>
      <w:r>
        <w:rPr>
          <w:rFonts w:ascii="Times New Roman" w:hAnsi="Times New Roman" w:cs="Times New Roman"/>
          <w:b/>
          <w:bCs/>
        </w:rPr>
        <w:t>Conclusion</w:t>
      </w:r>
      <w:r w:rsidRPr="00E703AD">
        <w:rPr>
          <w:rFonts w:ascii="Times New Roman" w:hAnsi="Times New Roman" w:cs="Times New Roman"/>
          <w:b/>
          <w:bCs/>
        </w:rPr>
        <w:t>:</w:t>
      </w:r>
    </w:p>
    <w:p w14:paraId="5B04A395" w14:textId="77777777" w:rsidR="008D7D41" w:rsidRPr="008D7D41" w:rsidRDefault="008D7D41" w:rsidP="009577DC">
      <w:pPr>
        <w:spacing w:line="240" w:lineRule="auto"/>
        <w:jc w:val="both"/>
        <w:rPr>
          <w:rFonts w:ascii="Times New Roman" w:hAnsi="Times New Roman" w:cs="Times New Roman"/>
        </w:rPr>
      </w:pPr>
      <w:r w:rsidRPr="008D7D41">
        <w:rPr>
          <w:rFonts w:ascii="Times New Roman" w:hAnsi="Times New Roman" w:cs="Times New Roman"/>
        </w:rPr>
        <w:t>The following conclusions may be drawn from the present study:</w:t>
      </w:r>
    </w:p>
    <w:p w14:paraId="5C046C3C" w14:textId="77777777" w:rsidR="008D7D41" w:rsidRPr="008D7D41" w:rsidRDefault="008D7D41" w:rsidP="009577DC">
      <w:pPr>
        <w:pStyle w:val="ListParagraph"/>
        <w:numPr>
          <w:ilvl w:val="0"/>
          <w:numId w:val="32"/>
        </w:numPr>
        <w:spacing w:after="240" w:line="240" w:lineRule="auto"/>
        <w:ind w:left="567" w:hanging="283"/>
        <w:jc w:val="both"/>
        <w:rPr>
          <w:rFonts w:ascii="Times New Roman" w:hAnsi="Times New Roman" w:cs="Times New Roman"/>
        </w:rPr>
      </w:pPr>
      <w:r w:rsidRPr="008D7D41">
        <w:rPr>
          <w:rFonts w:ascii="Times New Roman" w:hAnsi="Times New Roman" w:cs="Times New Roman"/>
        </w:rPr>
        <w:t xml:space="preserve">The IIT-Pave analysis result has been successfully validated with the FWD test data reported by M/s. </w:t>
      </w:r>
      <w:proofErr w:type="spellStart"/>
      <w:r w:rsidRPr="008D7D41">
        <w:rPr>
          <w:rFonts w:ascii="Times New Roman" w:hAnsi="Times New Roman" w:cs="Times New Roman"/>
        </w:rPr>
        <w:t>Voyants</w:t>
      </w:r>
      <w:proofErr w:type="spellEnd"/>
      <w:r w:rsidRPr="008D7D41">
        <w:rPr>
          <w:rFonts w:ascii="Times New Roman" w:hAnsi="Times New Roman" w:cs="Times New Roman"/>
        </w:rPr>
        <w:t xml:space="preserve"> Solutions Pvt. Ltd. for existing </w:t>
      </w:r>
      <w:proofErr w:type="spellStart"/>
      <w:r w:rsidRPr="008D7D41">
        <w:rPr>
          <w:rFonts w:ascii="Times New Roman" w:hAnsi="Times New Roman" w:cs="Times New Roman"/>
        </w:rPr>
        <w:t>Numaligarh</w:t>
      </w:r>
      <w:proofErr w:type="spellEnd"/>
      <w:r w:rsidRPr="008D7D41">
        <w:rPr>
          <w:rFonts w:ascii="Times New Roman" w:hAnsi="Times New Roman" w:cs="Times New Roman"/>
        </w:rPr>
        <w:t xml:space="preserve"> – </w:t>
      </w:r>
      <w:proofErr w:type="spellStart"/>
      <w:r w:rsidRPr="008D7D41">
        <w:rPr>
          <w:rFonts w:ascii="Times New Roman" w:hAnsi="Times New Roman" w:cs="Times New Roman"/>
        </w:rPr>
        <w:t>Khatkhati</w:t>
      </w:r>
      <w:proofErr w:type="spellEnd"/>
      <w:r w:rsidRPr="008D7D41">
        <w:rPr>
          <w:rFonts w:ascii="Times New Roman" w:hAnsi="Times New Roman" w:cs="Times New Roman"/>
        </w:rPr>
        <w:t xml:space="preserve"> Road (NH-129) at Assam, India.</w:t>
      </w:r>
    </w:p>
    <w:p w14:paraId="30B92339" w14:textId="77777777" w:rsidR="008D7D41" w:rsidRPr="008D7D41" w:rsidRDefault="008D7D41" w:rsidP="009577DC">
      <w:pPr>
        <w:pStyle w:val="ListParagraph"/>
        <w:numPr>
          <w:ilvl w:val="0"/>
          <w:numId w:val="32"/>
        </w:numPr>
        <w:spacing w:after="240" w:line="240" w:lineRule="auto"/>
        <w:ind w:left="567" w:hanging="283"/>
        <w:jc w:val="both"/>
        <w:rPr>
          <w:rFonts w:ascii="Times New Roman" w:hAnsi="Times New Roman" w:cs="Times New Roman"/>
        </w:rPr>
      </w:pPr>
      <w:r w:rsidRPr="008D7D41">
        <w:rPr>
          <w:rFonts w:ascii="Times New Roman" w:hAnsi="Times New Roman" w:cs="Times New Roman"/>
        </w:rPr>
        <w:t xml:space="preserve">Two types of loading are considered for the calculation of deflection values: 20 </w:t>
      </w:r>
      <w:proofErr w:type="spellStart"/>
      <w:proofErr w:type="gramStart"/>
      <w:r w:rsidRPr="008D7D41">
        <w:rPr>
          <w:rFonts w:ascii="Times New Roman" w:hAnsi="Times New Roman" w:cs="Times New Roman"/>
        </w:rPr>
        <w:t>kN</w:t>
      </w:r>
      <w:proofErr w:type="spellEnd"/>
      <w:proofErr w:type="gramEnd"/>
      <w:r w:rsidRPr="008D7D41">
        <w:rPr>
          <w:rFonts w:ascii="Times New Roman" w:hAnsi="Times New Roman" w:cs="Times New Roman"/>
        </w:rPr>
        <w:t xml:space="preserve"> with dual wheel and 40 </w:t>
      </w:r>
      <w:proofErr w:type="spellStart"/>
      <w:r w:rsidRPr="008D7D41">
        <w:rPr>
          <w:rFonts w:ascii="Times New Roman" w:hAnsi="Times New Roman" w:cs="Times New Roman"/>
        </w:rPr>
        <w:t>kN</w:t>
      </w:r>
      <w:proofErr w:type="spellEnd"/>
      <w:r w:rsidRPr="008D7D41">
        <w:rPr>
          <w:rFonts w:ascii="Times New Roman" w:hAnsi="Times New Roman" w:cs="Times New Roman"/>
        </w:rPr>
        <w:t xml:space="preserve"> with single wheel. The results of the study reveal that the deflection values calculated from IIT-Pave software are on average 22% and 5% lower than the FWD results for 20 </w:t>
      </w:r>
      <w:proofErr w:type="spellStart"/>
      <w:proofErr w:type="gramStart"/>
      <w:r w:rsidRPr="008D7D41">
        <w:rPr>
          <w:rFonts w:ascii="Times New Roman" w:hAnsi="Times New Roman" w:cs="Times New Roman"/>
        </w:rPr>
        <w:t>kN</w:t>
      </w:r>
      <w:proofErr w:type="spellEnd"/>
      <w:proofErr w:type="gramEnd"/>
      <w:r w:rsidRPr="008D7D41">
        <w:rPr>
          <w:rFonts w:ascii="Times New Roman" w:hAnsi="Times New Roman" w:cs="Times New Roman"/>
        </w:rPr>
        <w:t xml:space="preserve"> dual wheel loading and 40 </w:t>
      </w:r>
      <w:proofErr w:type="spellStart"/>
      <w:r w:rsidRPr="008D7D41">
        <w:rPr>
          <w:rFonts w:ascii="Times New Roman" w:hAnsi="Times New Roman" w:cs="Times New Roman"/>
        </w:rPr>
        <w:t>kN</w:t>
      </w:r>
      <w:proofErr w:type="spellEnd"/>
      <w:r w:rsidRPr="008D7D41">
        <w:rPr>
          <w:rFonts w:ascii="Times New Roman" w:hAnsi="Times New Roman" w:cs="Times New Roman"/>
        </w:rPr>
        <w:t xml:space="preserve"> single wheel loading, respectively.</w:t>
      </w:r>
    </w:p>
    <w:p w14:paraId="49890AFD" w14:textId="77777777" w:rsidR="008D7D41" w:rsidRPr="008D7D41" w:rsidRDefault="008D7D41" w:rsidP="009577DC">
      <w:pPr>
        <w:pStyle w:val="ListParagraph"/>
        <w:numPr>
          <w:ilvl w:val="0"/>
          <w:numId w:val="32"/>
        </w:numPr>
        <w:spacing w:after="240" w:line="240" w:lineRule="auto"/>
        <w:ind w:left="567" w:hanging="283"/>
        <w:jc w:val="both"/>
        <w:rPr>
          <w:rFonts w:ascii="Times New Roman" w:hAnsi="Times New Roman" w:cs="Times New Roman"/>
        </w:rPr>
      </w:pPr>
      <w:r w:rsidRPr="008D7D41">
        <w:rPr>
          <w:rFonts w:ascii="Times New Roman" w:hAnsi="Times New Roman" w:cs="Times New Roman"/>
        </w:rPr>
        <w:t>These findings provide insight into the reliability and accuracy of IIT-Pave software for assessing the deflection of flexible pavements and emphasize the importance of selecting appropriate loading conditions for obtaining accurate deflection measurements.</w:t>
      </w:r>
    </w:p>
    <w:p w14:paraId="2977581D" w14:textId="77777777" w:rsidR="008D7D41" w:rsidRPr="008D7D41" w:rsidRDefault="008D7D41" w:rsidP="009577DC">
      <w:pPr>
        <w:pStyle w:val="ListParagraph"/>
        <w:numPr>
          <w:ilvl w:val="0"/>
          <w:numId w:val="32"/>
        </w:numPr>
        <w:spacing w:after="240" w:line="240" w:lineRule="auto"/>
        <w:ind w:left="567" w:hanging="283"/>
        <w:jc w:val="both"/>
        <w:rPr>
          <w:rFonts w:ascii="Times New Roman" w:hAnsi="Times New Roman" w:cs="Times New Roman"/>
        </w:rPr>
      </w:pPr>
      <w:r w:rsidRPr="008D7D41">
        <w:rPr>
          <w:rFonts w:ascii="Times New Roman" w:hAnsi="Times New Roman" w:cs="Times New Roman"/>
        </w:rPr>
        <w:t xml:space="preserve">During the calculation of deflection values, horizontal tensile strain and vertical compressive strain is also determined for above mentioned two types of loading. The result reveals than the tensile strain values for 40 </w:t>
      </w:r>
      <w:proofErr w:type="spellStart"/>
      <w:proofErr w:type="gramStart"/>
      <w:r w:rsidRPr="008D7D41">
        <w:rPr>
          <w:rFonts w:ascii="Times New Roman" w:hAnsi="Times New Roman" w:cs="Times New Roman"/>
        </w:rPr>
        <w:t>kN</w:t>
      </w:r>
      <w:proofErr w:type="spellEnd"/>
      <w:proofErr w:type="gramEnd"/>
      <w:r w:rsidRPr="008D7D41">
        <w:rPr>
          <w:rFonts w:ascii="Times New Roman" w:hAnsi="Times New Roman" w:cs="Times New Roman"/>
        </w:rPr>
        <w:t xml:space="preserve"> single wheel load are average 8% more than strain values for 20 </w:t>
      </w:r>
      <w:proofErr w:type="spellStart"/>
      <w:r w:rsidRPr="008D7D41">
        <w:rPr>
          <w:rFonts w:ascii="Times New Roman" w:hAnsi="Times New Roman" w:cs="Times New Roman"/>
        </w:rPr>
        <w:t>kN</w:t>
      </w:r>
      <w:proofErr w:type="spellEnd"/>
      <w:r w:rsidRPr="008D7D41">
        <w:rPr>
          <w:rFonts w:ascii="Times New Roman" w:hAnsi="Times New Roman" w:cs="Times New Roman"/>
        </w:rPr>
        <w:t xml:space="preserve"> dual wheel load for bituminous layer thickness more than 60mm. And where the bituminous layer is around less than 60mm, strain values for 40 </w:t>
      </w:r>
      <w:proofErr w:type="spellStart"/>
      <w:r w:rsidRPr="008D7D41">
        <w:rPr>
          <w:rFonts w:ascii="Times New Roman" w:hAnsi="Times New Roman" w:cs="Times New Roman"/>
        </w:rPr>
        <w:t>kN</w:t>
      </w:r>
      <w:proofErr w:type="spellEnd"/>
      <w:r w:rsidRPr="008D7D41">
        <w:rPr>
          <w:rFonts w:ascii="Times New Roman" w:hAnsi="Times New Roman" w:cs="Times New Roman"/>
        </w:rPr>
        <w:t xml:space="preserve"> single wheel load are average 9% less than strain values for 20 </w:t>
      </w:r>
      <w:proofErr w:type="spellStart"/>
      <w:r w:rsidRPr="008D7D41">
        <w:rPr>
          <w:rFonts w:ascii="Times New Roman" w:hAnsi="Times New Roman" w:cs="Times New Roman"/>
        </w:rPr>
        <w:t>kN</w:t>
      </w:r>
      <w:proofErr w:type="spellEnd"/>
      <w:r w:rsidRPr="008D7D41">
        <w:rPr>
          <w:rFonts w:ascii="Times New Roman" w:hAnsi="Times New Roman" w:cs="Times New Roman"/>
        </w:rPr>
        <w:t xml:space="preserve"> dual wheel load. </w:t>
      </w:r>
    </w:p>
    <w:p w14:paraId="627C1FF5" w14:textId="77777777" w:rsidR="008D7D41" w:rsidRPr="008D7D41" w:rsidRDefault="008D7D41" w:rsidP="009577DC">
      <w:pPr>
        <w:pStyle w:val="ListParagraph"/>
        <w:numPr>
          <w:ilvl w:val="0"/>
          <w:numId w:val="32"/>
        </w:numPr>
        <w:spacing w:after="240" w:line="240" w:lineRule="auto"/>
        <w:ind w:left="567" w:hanging="283"/>
        <w:jc w:val="both"/>
        <w:rPr>
          <w:rFonts w:ascii="Times New Roman" w:hAnsi="Times New Roman" w:cs="Times New Roman"/>
        </w:rPr>
      </w:pPr>
      <w:r w:rsidRPr="008D7D41">
        <w:rPr>
          <w:rFonts w:ascii="Times New Roman" w:hAnsi="Times New Roman" w:cs="Times New Roman"/>
        </w:rPr>
        <w:t xml:space="preserve">Further for compressive strain, it is average 21% more for 40 </w:t>
      </w:r>
      <w:proofErr w:type="spellStart"/>
      <w:r w:rsidRPr="008D7D41">
        <w:rPr>
          <w:rFonts w:ascii="Times New Roman" w:hAnsi="Times New Roman" w:cs="Times New Roman"/>
        </w:rPr>
        <w:t>kN</w:t>
      </w:r>
      <w:proofErr w:type="spellEnd"/>
      <w:r w:rsidRPr="008D7D41">
        <w:rPr>
          <w:rFonts w:ascii="Times New Roman" w:hAnsi="Times New Roman" w:cs="Times New Roman"/>
        </w:rPr>
        <w:t xml:space="preserve"> single wheel compared to 20 </w:t>
      </w:r>
      <w:proofErr w:type="spellStart"/>
      <w:r w:rsidRPr="008D7D41">
        <w:rPr>
          <w:rFonts w:ascii="Times New Roman" w:hAnsi="Times New Roman" w:cs="Times New Roman"/>
        </w:rPr>
        <w:t>kN</w:t>
      </w:r>
      <w:proofErr w:type="spellEnd"/>
      <w:r w:rsidRPr="008D7D41">
        <w:rPr>
          <w:rFonts w:ascii="Times New Roman" w:hAnsi="Times New Roman" w:cs="Times New Roman"/>
        </w:rPr>
        <w:t xml:space="preserve"> dual wheel load.</w:t>
      </w:r>
    </w:p>
    <w:p w14:paraId="4EE2E886" w14:textId="77777777" w:rsidR="008D7D41" w:rsidRPr="008D7D41" w:rsidRDefault="008D7D41" w:rsidP="009577DC">
      <w:pPr>
        <w:pStyle w:val="ListParagraph"/>
        <w:numPr>
          <w:ilvl w:val="0"/>
          <w:numId w:val="32"/>
        </w:numPr>
        <w:spacing w:after="240" w:line="240" w:lineRule="auto"/>
        <w:ind w:left="567" w:hanging="283"/>
        <w:jc w:val="both"/>
        <w:rPr>
          <w:rFonts w:ascii="Times New Roman" w:hAnsi="Times New Roman" w:cs="Times New Roman"/>
        </w:rPr>
      </w:pPr>
      <w:r w:rsidRPr="008D7D41">
        <w:rPr>
          <w:rFonts w:ascii="Times New Roman" w:hAnsi="Times New Roman" w:cs="Times New Roman"/>
        </w:rPr>
        <w:t>From this study, it is very clear that, strength of subgrade modulus is very important factor for determination of deflection of pavement and generated strain (tensile and compressive). Where, subgrade strength is good, deflection and strains are on lower side. And where the subgrade strength is poor, deflection and strains are on higher side.</w:t>
      </w:r>
    </w:p>
    <w:p w14:paraId="2A785C57" w14:textId="71FF3372" w:rsidR="003F3E9C" w:rsidRPr="008D7D41" w:rsidRDefault="008D7D41" w:rsidP="009577DC">
      <w:pPr>
        <w:pStyle w:val="ListParagraph"/>
        <w:spacing w:line="240" w:lineRule="auto"/>
        <w:ind w:left="0"/>
        <w:jc w:val="both"/>
        <w:rPr>
          <w:rFonts w:ascii="Times New Roman" w:hAnsi="Times New Roman" w:cs="Times New Roman"/>
          <w:sz w:val="20"/>
          <w:szCs w:val="20"/>
        </w:rPr>
      </w:pPr>
      <w:r w:rsidRPr="008D7D41">
        <w:rPr>
          <w:rFonts w:ascii="Times New Roman" w:hAnsi="Times New Roman" w:cs="Times New Roman"/>
        </w:rPr>
        <w:lastRenderedPageBreak/>
        <w:t>From the overlay design, it is found that, for increase of each 10 MSA traffic, there is an increase of around 50mm bituminous overlay thickness.</w:t>
      </w:r>
    </w:p>
    <w:p w14:paraId="352D4CA5" w14:textId="77777777" w:rsidR="003F3E9C" w:rsidRDefault="003F3E9C" w:rsidP="009577DC">
      <w:pPr>
        <w:pStyle w:val="ListParagraph"/>
        <w:spacing w:line="240" w:lineRule="auto"/>
        <w:ind w:left="0"/>
        <w:jc w:val="both"/>
        <w:rPr>
          <w:rFonts w:ascii="Times New Roman" w:hAnsi="Times New Roman" w:cs="Times New Roman"/>
        </w:rPr>
      </w:pPr>
    </w:p>
    <w:p w14:paraId="6DD4C56B" w14:textId="77777777" w:rsidR="003F3E9C" w:rsidRDefault="003F3E9C" w:rsidP="009577DC">
      <w:pPr>
        <w:pStyle w:val="ListParagraph"/>
        <w:spacing w:line="240" w:lineRule="auto"/>
        <w:ind w:left="0"/>
        <w:jc w:val="both"/>
        <w:rPr>
          <w:rFonts w:ascii="Times New Roman" w:hAnsi="Times New Roman" w:cs="Times New Roman"/>
        </w:rPr>
      </w:pPr>
    </w:p>
    <w:p w14:paraId="5D74AA3D" w14:textId="6659A91E" w:rsidR="00E703AD" w:rsidRPr="00E703AD" w:rsidRDefault="00E703AD" w:rsidP="009577DC">
      <w:pPr>
        <w:pStyle w:val="ListParagraph"/>
        <w:numPr>
          <w:ilvl w:val="0"/>
          <w:numId w:val="2"/>
        </w:numPr>
        <w:spacing w:line="240" w:lineRule="auto"/>
        <w:ind w:left="426" w:hanging="426"/>
        <w:rPr>
          <w:rFonts w:ascii="Times New Roman" w:hAnsi="Times New Roman" w:cs="Times New Roman"/>
          <w:b/>
          <w:bCs/>
        </w:rPr>
      </w:pPr>
      <w:r w:rsidRPr="00E703AD">
        <w:rPr>
          <w:rFonts w:ascii="Times New Roman" w:hAnsi="Times New Roman" w:cs="Times New Roman"/>
          <w:b/>
          <w:bCs/>
        </w:rPr>
        <w:t>References:</w:t>
      </w:r>
    </w:p>
    <w:p w14:paraId="3B5DC057" w14:textId="24A7226C" w:rsidR="008D7D41" w:rsidRPr="008D7D41" w:rsidRDefault="008D7D41" w:rsidP="009577DC">
      <w:pPr>
        <w:pStyle w:val="ListParagraph"/>
        <w:numPr>
          <w:ilvl w:val="1"/>
          <w:numId w:val="2"/>
        </w:numPr>
        <w:spacing w:after="240" w:line="240" w:lineRule="auto"/>
        <w:ind w:left="993" w:hanging="709"/>
        <w:jc w:val="both"/>
        <w:rPr>
          <w:rFonts w:ascii="Times New Roman" w:hAnsi="Times New Roman" w:cs="Times New Roman"/>
        </w:rPr>
      </w:pPr>
      <w:r w:rsidRPr="008D7D41">
        <w:rPr>
          <w:rFonts w:ascii="Times New Roman" w:hAnsi="Times New Roman" w:cs="Times New Roman"/>
        </w:rPr>
        <w:t>Ming Zhang, Nan-nan Li and Min Yang (2022) - “</w:t>
      </w:r>
      <w:r w:rsidR="00FD3439" w:rsidRPr="008D7D41">
        <w:rPr>
          <w:rFonts w:ascii="Times New Roman" w:hAnsi="Times New Roman" w:cs="Times New Roman"/>
        </w:rPr>
        <w:t>The Multi-Factor Control and Evaluation of Highway Soft Soil Subgrade Stability</w:t>
      </w:r>
      <w:r w:rsidRPr="008D7D41">
        <w:rPr>
          <w:rFonts w:ascii="Times New Roman" w:hAnsi="Times New Roman" w:cs="Times New Roman"/>
        </w:rPr>
        <w:t>”</w:t>
      </w:r>
    </w:p>
    <w:p w14:paraId="16A89DFA" w14:textId="77777777" w:rsidR="008D7D41" w:rsidRPr="008D7D41" w:rsidRDefault="008D7D41" w:rsidP="009577DC">
      <w:pPr>
        <w:pStyle w:val="ListParagraph"/>
        <w:numPr>
          <w:ilvl w:val="1"/>
          <w:numId w:val="2"/>
        </w:numPr>
        <w:spacing w:after="240" w:line="240" w:lineRule="auto"/>
        <w:ind w:left="993" w:hanging="709"/>
        <w:jc w:val="both"/>
        <w:rPr>
          <w:rFonts w:ascii="Times New Roman" w:hAnsi="Times New Roman" w:cs="Times New Roman"/>
        </w:rPr>
      </w:pPr>
      <w:r w:rsidRPr="008D7D41">
        <w:rPr>
          <w:rFonts w:ascii="Times New Roman" w:hAnsi="Times New Roman" w:cs="Times New Roman"/>
        </w:rPr>
        <w:t xml:space="preserve">A </w:t>
      </w:r>
      <w:proofErr w:type="spellStart"/>
      <w:r w:rsidRPr="008D7D41">
        <w:rPr>
          <w:rFonts w:ascii="Times New Roman" w:hAnsi="Times New Roman" w:cs="Times New Roman"/>
        </w:rPr>
        <w:t>Zhafirah</w:t>
      </w:r>
      <w:proofErr w:type="spellEnd"/>
      <w:r w:rsidRPr="008D7D41">
        <w:rPr>
          <w:rFonts w:ascii="Times New Roman" w:hAnsi="Times New Roman" w:cs="Times New Roman"/>
        </w:rPr>
        <w:t xml:space="preserve">, A K </w:t>
      </w:r>
      <w:proofErr w:type="spellStart"/>
      <w:r w:rsidRPr="008D7D41">
        <w:rPr>
          <w:rFonts w:ascii="Times New Roman" w:hAnsi="Times New Roman" w:cs="Times New Roman"/>
        </w:rPr>
        <w:t>Somantri</w:t>
      </w:r>
      <w:proofErr w:type="spellEnd"/>
      <w:r w:rsidRPr="008D7D41">
        <w:rPr>
          <w:rFonts w:ascii="Times New Roman" w:hAnsi="Times New Roman" w:cs="Times New Roman"/>
        </w:rPr>
        <w:t xml:space="preserve">, E </w:t>
      </w:r>
      <w:proofErr w:type="spellStart"/>
      <w:r w:rsidRPr="008D7D41">
        <w:rPr>
          <w:rFonts w:ascii="Times New Roman" w:hAnsi="Times New Roman" w:cs="Times New Roman"/>
        </w:rPr>
        <w:t>Walujodjati</w:t>
      </w:r>
      <w:proofErr w:type="spellEnd"/>
      <w:r w:rsidRPr="008D7D41">
        <w:rPr>
          <w:rFonts w:ascii="Times New Roman" w:hAnsi="Times New Roman" w:cs="Times New Roman"/>
        </w:rPr>
        <w:t xml:space="preserve"> and S </w:t>
      </w:r>
      <w:proofErr w:type="spellStart"/>
      <w:r w:rsidRPr="008D7D41">
        <w:rPr>
          <w:rFonts w:ascii="Times New Roman" w:hAnsi="Times New Roman" w:cs="Times New Roman"/>
        </w:rPr>
        <w:t>Mulyana</w:t>
      </w:r>
      <w:proofErr w:type="spellEnd"/>
      <w:r w:rsidRPr="008D7D41">
        <w:rPr>
          <w:rFonts w:ascii="Times New Roman" w:hAnsi="Times New Roman" w:cs="Times New Roman"/>
        </w:rPr>
        <w:t xml:space="preserve"> (2021) - “Verification of modulus of subgrade reaction experimental based on plate deflection”</w:t>
      </w:r>
    </w:p>
    <w:p w14:paraId="5DC14786" w14:textId="77777777" w:rsidR="008D7D41" w:rsidRPr="008D7D41" w:rsidRDefault="008D7D41" w:rsidP="009577DC">
      <w:pPr>
        <w:pStyle w:val="ListParagraph"/>
        <w:numPr>
          <w:ilvl w:val="1"/>
          <w:numId w:val="2"/>
        </w:numPr>
        <w:spacing w:after="240" w:line="240" w:lineRule="auto"/>
        <w:ind w:left="993" w:hanging="709"/>
        <w:jc w:val="both"/>
        <w:rPr>
          <w:rFonts w:ascii="Times New Roman" w:hAnsi="Times New Roman" w:cs="Times New Roman"/>
        </w:rPr>
      </w:pPr>
      <w:proofErr w:type="spellStart"/>
      <w:r w:rsidRPr="008D7D41">
        <w:rPr>
          <w:rFonts w:ascii="Times New Roman" w:hAnsi="Times New Roman" w:cs="Times New Roman"/>
        </w:rPr>
        <w:t>Junhui</w:t>
      </w:r>
      <w:proofErr w:type="spellEnd"/>
      <w:r w:rsidRPr="008D7D41">
        <w:rPr>
          <w:rFonts w:ascii="Times New Roman" w:hAnsi="Times New Roman" w:cs="Times New Roman"/>
        </w:rPr>
        <w:t xml:space="preserve"> Zhang, Le Ding, Ling Zeng, </w:t>
      </w:r>
      <w:proofErr w:type="spellStart"/>
      <w:r w:rsidRPr="008D7D41">
        <w:rPr>
          <w:rFonts w:ascii="Times New Roman" w:hAnsi="Times New Roman" w:cs="Times New Roman"/>
        </w:rPr>
        <w:t>Qianfeng</w:t>
      </w:r>
      <w:proofErr w:type="spellEnd"/>
      <w:r w:rsidRPr="008D7D41">
        <w:rPr>
          <w:rFonts w:ascii="Times New Roman" w:hAnsi="Times New Roman" w:cs="Times New Roman"/>
        </w:rPr>
        <w:t xml:space="preserve"> </w:t>
      </w:r>
      <w:proofErr w:type="spellStart"/>
      <w:r w:rsidRPr="008D7D41">
        <w:rPr>
          <w:rFonts w:ascii="Times New Roman" w:hAnsi="Times New Roman" w:cs="Times New Roman"/>
        </w:rPr>
        <w:t>Gao</w:t>
      </w:r>
      <w:proofErr w:type="spellEnd"/>
      <w:r w:rsidRPr="008D7D41">
        <w:rPr>
          <w:rFonts w:ascii="Times New Roman" w:hAnsi="Times New Roman" w:cs="Times New Roman"/>
        </w:rPr>
        <w:t xml:space="preserve"> and Fan </w:t>
      </w:r>
      <w:proofErr w:type="spellStart"/>
      <w:r w:rsidRPr="008D7D41">
        <w:rPr>
          <w:rFonts w:ascii="Times New Roman" w:hAnsi="Times New Roman" w:cs="Times New Roman"/>
        </w:rPr>
        <w:t>Gu</w:t>
      </w:r>
      <w:proofErr w:type="spellEnd"/>
      <w:r w:rsidRPr="008D7D41">
        <w:rPr>
          <w:rFonts w:ascii="Times New Roman" w:hAnsi="Times New Roman" w:cs="Times New Roman"/>
        </w:rPr>
        <w:t xml:space="preserve"> (2020) - “Using portable falling weight </w:t>
      </w:r>
      <w:proofErr w:type="spellStart"/>
      <w:r w:rsidRPr="008D7D41">
        <w:rPr>
          <w:rFonts w:ascii="Times New Roman" w:hAnsi="Times New Roman" w:cs="Times New Roman"/>
        </w:rPr>
        <w:t>deflectometer</w:t>
      </w:r>
      <w:proofErr w:type="spellEnd"/>
      <w:r w:rsidRPr="008D7D41">
        <w:rPr>
          <w:rFonts w:ascii="Times New Roman" w:hAnsi="Times New Roman" w:cs="Times New Roman"/>
        </w:rPr>
        <w:t xml:space="preserve"> to determine treatment depth of subgrades in highway reconstruction of Southern China”</w:t>
      </w:r>
    </w:p>
    <w:p w14:paraId="5AE1D95D" w14:textId="25065C13" w:rsidR="008D7D41" w:rsidRPr="008D7D41" w:rsidRDefault="008D7D41" w:rsidP="009577DC">
      <w:pPr>
        <w:pStyle w:val="ListParagraph"/>
        <w:numPr>
          <w:ilvl w:val="1"/>
          <w:numId w:val="2"/>
        </w:numPr>
        <w:spacing w:after="240" w:line="240" w:lineRule="auto"/>
        <w:ind w:left="993" w:hanging="709"/>
        <w:jc w:val="both"/>
        <w:rPr>
          <w:rFonts w:ascii="Times New Roman" w:hAnsi="Times New Roman" w:cs="Times New Roman"/>
        </w:rPr>
      </w:pPr>
      <w:r w:rsidRPr="008D7D41">
        <w:rPr>
          <w:rFonts w:ascii="Times New Roman" w:hAnsi="Times New Roman" w:cs="Times New Roman"/>
        </w:rPr>
        <w:t>MANOJ RAMAKANT ANAOKAR (2020</w:t>
      </w:r>
      <w:r w:rsidR="00FD3439" w:rsidRPr="008D7D41">
        <w:rPr>
          <w:rFonts w:ascii="Times New Roman" w:hAnsi="Times New Roman" w:cs="Times New Roman"/>
        </w:rPr>
        <w:t>) -</w:t>
      </w:r>
      <w:r w:rsidRPr="008D7D41">
        <w:rPr>
          <w:rFonts w:ascii="Times New Roman" w:hAnsi="Times New Roman" w:cs="Times New Roman"/>
        </w:rPr>
        <w:t xml:space="preserve"> “</w:t>
      </w:r>
      <w:r w:rsidR="00FD3439" w:rsidRPr="008D7D41">
        <w:rPr>
          <w:rFonts w:ascii="Times New Roman" w:hAnsi="Times New Roman" w:cs="Times New Roman"/>
        </w:rPr>
        <w:t>Performance Enhancement of Flexible Pavements Founded on Expansive Subgrades</w:t>
      </w:r>
      <w:r w:rsidRPr="008D7D41">
        <w:rPr>
          <w:rFonts w:ascii="Times New Roman" w:hAnsi="Times New Roman" w:cs="Times New Roman"/>
        </w:rPr>
        <w:t>”</w:t>
      </w:r>
    </w:p>
    <w:p w14:paraId="255C9E07" w14:textId="5D6812A9" w:rsidR="008D7D41" w:rsidRPr="008D7D41" w:rsidRDefault="008D7D41" w:rsidP="009577DC">
      <w:pPr>
        <w:pStyle w:val="ListParagraph"/>
        <w:numPr>
          <w:ilvl w:val="1"/>
          <w:numId w:val="2"/>
        </w:numPr>
        <w:spacing w:after="240" w:line="240" w:lineRule="auto"/>
        <w:ind w:left="993" w:hanging="709"/>
        <w:jc w:val="both"/>
        <w:rPr>
          <w:rFonts w:ascii="Times New Roman" w:hAnsi="Times New Roman" w:cs="Times New Roman"/>
        </w:rPr>
      </w:pPr>
      <w:proofErr w:type="spellStart"/>
      <w:r w:rsidRPr="008D7D41">
        <w:rPr>
          <w:rFonts w:ascii="Times New Roman" w:hAnsi="Times New Roman" w:cs="Times New Roman"/>
        </w:rPr>
        <w:t>Binanda</w:t>
      </w:r>
      <w:proofErr w:type="spellEnd"/>
      <w:r w:rsidRPr="008D7D41">
        <w:rPr>
          <w:rFonts w:ascii="Times New Roman" w:hAnsi="Times New Roman" w:cs="Times New Roman"/>
        </w:rPr>
        <w:t xml:space="preserve"> </w:t>
      </w:r>
      <w:proofErr w:type="spellStart"/>
      <w:r w:rsidRPr="008D7D41">
        <w:rPr>
          <w:rFonts w:ascii="Times New Roman" w:hAnsi="Times New Roman" w:cs="Times New Roman"/>
        </w:rPr>
        <w:t>Khungur</w:t>
      </w:r>
      <w:proofErr w:type="spellEnd"/>
      <w:r w:rsidRPr="008D7D41">
        <w:rPr>
          <w:rFonts w:ascii="Times New Roman" w:hAnsi="Times New Roman" w:cs="Times New Roman"/>
        </w:rPr>
        <w:t xml:space="preserve"> </w:t>
      </w:r>
      <w:proofErr w:type="spellStart"/>
      <w:r w:rsidRPr="008D7D41">
        <w:rPr>
          <w:rFonts w:ascii="Times New Roman" w:hAnsi="Times New Roman" w:cs="Times New Roman"/>
        </w:rPr>
        <w:t>Narzary</w:t>
      </w:r>
      <w:proofErr w:type="spellEnd"/>
      <w:r w:rsidRPr="008D7D41">
        <w:rPr>
          <w:rFonts w:ascii="Times New Roman" w:hAnsi="Times New Roman" w:cs="Times New Roman"/>
        </w:rPr>
        <w:t xml:space="preserve"> (2020</w:t>
      </w:r>
      <w:r w:rsidR="00FD3439" w:rsidRPr="008D7D41">
        <w:rPr>
          <w:rFonts w:ascii="Times New Roman" w:hAnsi="Times New Roman" w:cs="Times New Roman"/>
        </w:rPr>
        <w:t>) -</w:t>
      </w:r>
      <w:r w:rsidRPr="008D7D41">
        <w:rPr>
          <w:rFonts w:ascii="Times New Roman" w:hAnsi="Times New Roman" w:cs="Times New Roman"/>
        </w:rPr>
        <w:t xml:space="preserve"> “</w:t>
      </w:r>
      <w:r w:rsidR="00FD3439" w:rsidRPr="008D7D41">
        <w:rPr>
          <w:rFonts w:ascii="Times New Roman" w:hAnsi="Times New Roman" w:cs="Times New Roman"/>
        </w:rPr>
        <w:t>Estimation of Equivalent Modulus of Fine-Grained Subgrade Soil</w:t>
      </w:r>
      <w:r w:rsidRPr="008D7D41">
        <w:rPr>
          <w:rFonts w:ascii="Times New Roman" w:hAnsi="Times New Roman" w:cs="Times New Roman"/>
        </w:rPr>
        <w:t>”</w:t>
      </w:r>
    </w:p>
    <w:p w14:paraId="6D2732D4" w14:textId="49B9AF7F" w:rsidR="008D7D41" w:rsidRPr="008D7D41" w:rsidRDefault="008D7D41" w:rsidP="009577DC">
      <w:pPr>
        <w:pStyle w:val="ListParagraph"/>
        <w:numPr>
          <w:ilvl w:val="1"/>
          <w:numId w:val="2"/>
        </w:numPr>
        <w:spacing w:after="240" w:line="240" w:lineRule="auto"/>
        <w:ind w:left="993" w:hanging="709"/>
        <w:jc w:val="both"/>
        <w:rPr>
          <w:rFonts w:ascii="Times New Roman" w:hAnsi="Times New Roman" w:cs="Times New Roman"/>
        </w:rPr>
      </w:pPr>
      <w:proofErr w:type="spellStart"/>
      <w:r w:rsidRPr="008D7D41">
        <w:rPr>
          <w:rFonts w:ascii="Times New Roman" w:hAnsi="Times New Roman" w:cs="Times New Roman"/>
        </w:rPr>
        <w:t>Md</w:t>
      </w:r>
      <w:proofErr w:type="spellEnd"/>
      <w:r w:rsidRPr="008D7D41">
        <w:rPr>
          <w:rFonts w:ascii="Times New Roman" w:hAnsi="Times New Roman" w:cs="Times New Roman"/>
        </w:rPr>
        <w:t xml:space="preserve"> </w:t>
      </w:r>
      <w:proofErr w:type="spellStart"/>
      <w:r w:rsidRPr="008D7D41">
        <w:rPr>
          <w:rFonts w:ascii="Times New Roman" w:hAnsi="Times New Roman" w:cs="Times New Roman"/>
        </w:rPr>
        <w:t>Jibon</w:t>
      </w:r>
      <w:proofErr w:type="spellEnd"/>
      <w:r w:rsidRPr="008D7D41">
        <w:rPr>
          <w:rFonts w:ascii="Times New Roman" w:hAnsi="Times New Roman" w:cs="Times New Roman"/>
        </w:rPr>
        <w:t xml:space="preserve"> (2019</w:t>
      </w:r>
      <w:r w:rsidR="00FD3439" w:rsidRPr="008D7D41">
        <w:rPr>
          <w:rFonts w:ascii="Times New Roman" w:hAnsi="Times New Roman" w:cs="Times New Roman"/>
        </w:rPr>
        <w:t>) -</w:t>
      </w:r>
      <w:r w:rsidRPr="008D7D41">
        <w:rPr>
          <w:rFonts w:ascii="Times New Roman" w:hAnsi="Times New Roman" w:cs="Times New Roman"/>
        </w:rPr>
        <w:t xml:space="preserve"> “</w:t>
      </w:r>
      <w:r w:rsidR="00FD3439" w:rsidRPr="008D7D41">
        <w:rPr>
          <w:rFonts w:ascii="Times New Roman" w:hAnsi="Times New Roman" w:cs="Times New Roman"/>
        </w:rPr>
        <w:t>Effect of Subgrade Conditions on Pavement Analysis and Performance Prediction: A Study for Idaho Conditions</w:t>
      </w:r>
      <w:r w:rsidRPr="008D7D41">
        <w:rPr>
          <w:rFonts w:ascii="Times New Roman" w:hAnsi="Times New Roman" w:cs="Times New Roman"/>
        </w:rPr>
        <w:t>”</w:t>
      </w:r>
    </w:p>
    <w:p w14:paraId="13D5E960" w14:textId="77777777" w:rsidR="008D7D41" w:rsidRPr="008D7D41" w:rsidRDefault="008D7D41" w:rsidP="009577DC">
      <w:pPr>
        <w:pStyle w:val="ListParagraph"/>
        <w:numPr>
          <w:ilvl w:val="1"/>
          <w:numId w:val="2"/>
        </w:numPr>
        <w:spacing w:after="240" w:line="240" w:lineRule="auto"/>
        <w:ind w:left="993" w:hanging="709"/>
        <w:jc w:val="both"/>
        <w:rPr>
          <w:rFonts w:ascii="Times New Roman" w:hAnsi="Times New Roman" w:cs="Times New Roman"/>
        </w:rPr>
      </w:pPr>
      <w:proofErr w:type="spellStart"/>
      <w:r w:rsidRPr="008D7D41">
        <w:rPr>
          <w:rFonts w:ascii="Times New Roman" w:hAnsi="Times New Roman" w:cs="Times New Roman"/>
        </w:rPr>
        <w:t>Abhishek</w:t>
      </w:r>
      <w:proofErr w:type="spellEnd"/>
      <w:r w:rsidRPr="008D7D41">
        <w:rPr>
          <w:rFonts w:ascii="Times New Roman" w:hAnsi="Times New Roman" w:cs="Times New Roman"/>
        </w:rPr>
        <w:t xml:space="preserve"> </w:t>
      </w:r>
      <w:proofErr w:type="spellStart"/>
      <w:r w:rsidRPr="008D7D41">
        <w:rPr>
          <w:rFonts w:ascii="Times New Roman" w:hAnsi="Times New Roman" w:cs="Times New Roman"/>
        </w:rPr>
        <w:t>Garg</w:t>
      </w:r>
      <w:proofErr w:type="spellEnd"/>
      <w:r w:rsidRPr="008D7D41">
        <w:rPr>
          <w:rFonts w:ascii="Times New Roman" w:hAnsi="Times New Roman" w:cs="Times New Roman"/>
        </w:rPr>
        <w:t xml:space="preserve">, B.L. Swami, </w:t>
      </w:r>
      <w:proofErr w:type="spellStart"/>
      <w:r w:rsidRPr="008D7D41">
        <w:rPr>
          <w:rFonts w:ascii="Times New Roman" w:hAnsi="Times New Roman" w:cs="Times New Roman"/>
        </w:rPr>
        <w:t>Mansha</w:t>
      </w:r>
      <w:proofErr w:type="spellEnd"/>
      <w:r w:rsidRPr="008D7D41">
        <w:rPr>
          <w:rFonts w:ascii="Times New Roman" w:hAnsi="Times New Roman" w:cs="Times New Roman"/>
        </w:rPr>
        <w:t xml:space="preserve"> Swami (2019) - “Comparative Study for Strengthening of Existing Flexible Pavement Using Falling Weight </w:t>
      </w:r>
      <w:proofErr w:type="spellStart"/>
      <w:r w:rsidRPr="008D7D41">
        <w:rPr>
          <w:rFonts w:ascii="Times New Roman" w:hAnsi="Times New Roman" w:cs="Times New Roman"/>
        </w:rPr>
        <w:t>Deflectometer</w:t>
      </w:r>
      <w:proofErr w:type="spellEnd"/>
      <w:r w:rsidRPr="008D7D41">
        <w:rPr>
          <w:rFonts w:ascii="Times New Roman" w:hAnsi="Times New Roman" w:cs="Times New Roman"/>
        </w:rPr>
        <w:t xml:space="preserve"> and Benkelman Beam Deflection Techniques”</w:t>
      </w:r>
    </w:p>
    <w:p w14:paraId="1066D32E" w14:textId="77777777" w:rsidR="008D7D41" w:rsidRPr="008D7D41" w:rsidRDefault="008D7D41" w:rsidP="009577DC">
      <w:pPr>
        <w:pStyle w:val="ListParagraph"/>
        <w:numPr>
          <w:ilvl w:val="1"/>
          <w:numId w:val="2"/>
        </w:numPr>
        <w:spacing w:after="240" w:line="240" w:lineRule="auto"/>
        <w:ind w:left="993" w:hanging="709"/>
        <w:jc w:val="both"/>
        <w:rPr>
          <w:rFonts w:ascii="Times New Roman" w:hAnsi="Times New Roman" w:cs="Times New Roman"/>
        </w:rPr>
      </w:pPr>
      <w:r w:rsidRPr="008D7D41">
        <w:rPr>
          <w:rFonts w:ascii="Times New Roman" w:hAnsi="Times New Roman" w:cs="Times New Roman"/>
        </w:rPr>
        <w:t xml:space="preserve">M. </w:t>
      </w:r>
      <w:proofErr w:type="spellStart"/>
      <w:r w:rsidRPr="008D7D41">
        <w:rPr>
          <w:rFonts w:ascii="Times New Roman" w:hAnsi="Times New Roman" w:cs="Times New Roman"/>
        </w:rPr>
        <w:t>Razali</w:t>
      </w:r>
      <w:proofErr w:type="spellEnd"/>
      <w:r w:rsidRPr="008D7D41">
        <w:rPr>
          <w:rFonts w:ascii="Times New Roman" w:hAnsi="Times New Roman" w:cs="Times New Roman"/>
        </w:rPr>
        <w:t xml:space="preserve">, N. A. </w:t>
      </w:r>
      <w:proofErr w:type="spellStart"/>
      <w:r w:rsidRPr="008D7D41">
        <w:rPr>
          <w:rFonts w:ascii="Times New Roman" w:hAnsi="Times New Roman" w:cs="Times New Roman"/>
        </w:rPr>
        <w:t>Che</w:t>
      </w:r>
      <w:proofErr w:type="spellEnd"/>
      <w:r w:rsidRPr="008D7D41">
        <w:rPr>
          <w:rFonts w:ascii="Times New Roman" w:hAnsi="Times New Roman" w:cs="Times New Roman"/>
        </w:rPr>
        <w:t xml:space="preserve"> </w:t>
      </w:r>
      <w:proofErr w:type="spellStart"/>
      <w:r w:rsidRPr="008D7D41">
        <w:rPr>
          <w:rFonts w:ascii="Times New Roman" w:hAnsi="Times New Roman" w:cs="Times New Roman"/>
        </w:rPr>
        <w:t>Mahmood</w:t>
      </w:r>
      <w:proofErr w:type="spellEnd"/>
      <w:r w:rsidRPr="008D7D41">
        <w:rPr>
          <w:rFonts w:ascii="Times New Roman" w:hAnsi="Times New Roman" w:cs="Times New Roman"/>
        </w:rPr>
        <w:t xml:space="preserve">, K. A. </w:t>
      </w:r>
      <w:proofErr w:type="spellStart"/>
      <w:r w:rsidRPr="008D7D41">
        <w:rPr>
          <w:rFonts w:ascii="Times New Roman" w:hAnsi="Times New Roman" w:cs="Times New Roman"/>
        </w:rPr>
        <w:t>Hashim</w:t>
      </w:r>
      <w:proofErr w:type="spellEnd"/>
      <w:r w:rsidRPr="008D7D41">
        <w:rPr>
          <w:rFonts w:ascii="Times New Roman" w:hAnsi="Times New Roman" w:cs="Times New Roman"/>
        </w:rPr>
        <w:t xml:space="preserve">, S. </w:t>
      </w:r>
      <w:proofErr w:type="spellStart"/>
      <w:r w:rsidRPr="008D7D41">
        <w:rPr>
          <w:rFonts w:ascii="Times New Roman" w:hAnsi="Times New Roman" w:cs="Times New Roman"/>
        </w:rPr>
        <w:t>Mansor</w:t>
      </w:r>
      <w:proofErr w:type="spellEnd"/>
      <w:r w:rsidRPr="008D7D41">
        <w:rPr>
          <w:rFonts w:ascii="Times New Roman" w:hAnsi="Times New Roman" w:cs="Times New Roman"/>
        </w:rPr>
        <w:t xml:space="preserve">, N. I. </w:t>
      </w:r>
      <w:proofErr w:type="spellStart"/>
      <w:r w:rsidRPr="008D7D41">
        <w:rPr>
          <w:rFonts w:ascii="Times New Roman" w:hAnsi="Times New Roman" w:cs="Times New Roman"/>
        </w:rPr>
        <w:t>Zainuddin</w:t>
      </w:r>
      <w:proofErr w:type="spellEnd"/>
      <w:r w:rsidRPr="008D7D41">
        <w:rPr>
          <w:rFonts w:ascii="Times New Roman" w:hAnsi="Times New Roman" w:cs="Times New Roman"/>
        </w:rPr>
        <w:t xml:space="preserve"> (2018) - “The falling weight </w:t>
      </w:r>
      <w:proofErr w:type="spellStart"/>
      <w:r w:rsidRPr="008D7D41">
        <w:rPr>
          <w:rFonts w:ascii="Times New Roman" w:hAnsi="Times New Roman" w:cs="Times New Roman"/>
        </w:rPr>
        <w:t>deflectometer</w:t>
      </w:r>
      <w:proofErr w:type="spellEnd"/>
      <w:r w:rsidRPr="008D7D41">
        <w:rPr>
          <w:rFonts w:ascii="Times New Roman" w:hAnsi="Times New Roman" w:cs="Times New Roman"/>
        </w:rPr>
        <w:t xml:space="preserve"> (FWD) for characterization bonding state of subgrade” </w:t>
      </w:r>
    </w:p>
    <w:p w14:paraId="53C0543E" w14:textId="3D46D42E" w:rsidR="008D7D41" w:rsidRPr="008D7D41" w:rsidRDefault="008D7D41" w:rsidP="009577DC">
      <w:pPr>
        <w:pStyle w:val="ListParagraph"/>
        <w:numPr>
          <w:ilvl w:val="1"/>
          <w:numId w:val="2"/>
        </w:numPr>
        <w:spacing w:after="240" w:line="240" w:lineRule="auto"/>
        <w:ind w:left="993" w:hanging="709"/>
        <w:jc w:val="both"/>
        <w:rPr>
          <w:rFonts w:ascii="Times New Roman" w:hAnsi="Times New Roman" w:cs="Times New Roman"/>
        </w:rPr>
      </w:pPr>
      <w:r w:rsidRPr="008D7D41">
        <w:rPr>
          <w:rFonts w:ascii="Times New Roman" w:hAnsi="Times New Roman" w:cs="Times New Roman"/>
        </w:rPr>
        <w:t xml:space="preserve">Adel </w:t>
      </w:r>
      <w:proofErr w:type="spellStart"/>
      <w:r w:rsidRPr="008D7D41">
        <w:rPr>
          <w:rFonts w:ascii="Times New Roman" w:hAnsi="Times New Roman" w:cs="Times New Roman"/>
        </w:rPr>
        <w:t>Djellalia</w:t>
      </w:r>
      <w:proofErr w:type="spellEnd"/>
      <w:r w:rsidRPr="008D7D41">
        <w:rPr>
          <w:rFonts w:ascii="Times New Roman" w:hAnsi="Times New Roman" w:cs="Times New Roman"/>
        </w:rPr>
        <w:t xml:space="preserve">, Mohamed Salah </w:t>
      </w:r>
      <w:proofErr w:type="spellStart"/>
      <w:r w:rsidRPr="008D7D41">
        <w:rPr>
          <w:rFonts w:ascii="Times New Roman" w:hAnsi="Times New Roman" w:cs="Times New Roman"/>
        </w:rPr>
        <w:t>Laouarb</w:t>
      </w:r>
      <w:proofErr w:type="spellEnd"/>
      <w:r w:rsidRPr="008D7D41">
        <w:rPr>
          <w:rFonts w:ascii="Times New Roman" w:hAnsi="Times New Roman" w:cs="Times New Roman"/>
        </w:rPr>
        <w:t xml:space="preserve">, </w:t>
      </w:r>
      <w:proofErr w:type="spellStart"/>
      <w:r w:rsidRPr="008D7D41">
        <w:rPr>
          <w:rFonts w:ascii="Times New Roman" w:hAnsi="Times New Roman" w:cs="Times New Roman"/>
        </w:rPr>
        <w:t>Behrooz</w:t>
      </w:r>
      <w:proofErr w:type="spellEnd"/>
      <w:r w:rsidRPr="008D7D41">
        <w:rPr>
          <w:rFonts w:ascii="Times New Roman" w:hAnsi="Times New Roman" w:cs="Times New Roman"/>
        </w:rPr>
        <w:t xml:space="preserve"> </w:t>
      </w:r>
      <w:proofErr w:type="spellStart"/>
      <w:r w:rsidRPr="008D7D41">
        <w:rPr>
          <w:rFonts w:ascii="Times New Roman" w:hAnsi="Times New Roman" w:cs="Times New Roman"/>
        </w:rPr>
        <w:t>Saghafic</w:t>
      </w:r>
      <w:proofErr w:type="spellEnd"/>
      <w:r w:rsidRPr="008D7D41">
        <w:rPr>
          <w:rFonts w:ascii="Times New Roman" w:hAnsi="Times New Roman" w:cs="Times New Roman"/>
        </w:rPr>
        <w:t xml:space="preserve">, </w:t>
      </w:r>
      <w:proofErr w:type="spellStart"/>
      <w:r w:rsidRPr="008D7D41">
        <w:rPr>
          <w:rFonts w:ascii="Times New Roman" w:hAnsi="Times New Roman" w:cs="Times New Roman"/>
        </w:rPr>
        <w:t>Abdelkader</w:t>
      </w:r>
      <w:proofErr w:type="spellEnd"/>
      <w:r w:rsidRPr="008D7D41">
        <w:rPr>
          <w:rFonts w:ascii="Times New Roman" w:hAnsi="Times New Roman" w:cs="Times New Roman"/>
        </w:rPr>
        <w:t xml:space="preserve"> </w:t>
      </w:r>
      <w:proofErr w:type="spellStart"/>
      <w:r w:rsidRPr="008D7D41">
        <w:rPr>
          <w:rFonts w:ascii="Times New Roman" w:hAnsi="Times New Roman" w:cs="Times New Roman"/>
        </w:rPr>
        <w:t>Houamd</w:t>
      </w:r>
      <w:proofErr w:type="spellEnd"/>
      <w:r w:rsidRPr="008D7D41">
        <w:rPr>
          <w:rFonts w:ascii="Times New Roman" w:hAnsi="Times New Roman" w:cs="Times New Roman"/>
        </w:rPr>
        <w:t xml:space="preserve"> (2018</w:t>
      </w:r>
      <w:r w:rsidR="00FD3439" w:rsidRPr="008D7D41">
        <w:rPr>
          <w:rFonts w:ascii="Times New Roman" w:hAnsi="Times New Roman" w:cs="Times New Roman"/>
        </w:rPr>
        <w:t>) -</w:t>
      </w:r>
      <w:r w:rsidRPr="008D7D41">
        <w:rPr>
          <w:rFonts w:ascii="Times New Roman" w:hAnsi="Times New Roman" w:cs="Times New Roman"/>
        </w:rPr>
        <w:t xml:space="preserve"> “Deformation Analyses of Pavement Structure Caused by Swell -Shrink of Subgrade Soil”</w:t>
      </w:r>
    </w:p>
    <w:p w14:paraId="146CA1C6" w14:textId="77777777" w:rsidR="008D7D41" w:rsidRPr="008D7D41" w:rsidRDefault="008D7D41" w:rsidP="009577DC">
      <w:pPr>
        <w:pStyle w:val="ListParagraph"/>
        <w:numPr>
          <w:ilvl w:val="1"/>
          <w:numId w:val="2"/>
        </w:numPr>
        <w:spacing w:after="240" w:line="240" w:lineRule="auto"/>
        <w:ind w:left="993" w:hanging="709"/>
        <w:jc w:val="both"/>
        <w:rPr>
          <w:rFonts w:ascii="Times New Roman" w:hAnsi="Times New Roman" w:cs="Times New Roman"/>
        </w:rPr>
      </w:pPr>
      <w:proofErr w:type="spellStart"/>
      <w:r w:rsidRPr="008D7D41">
        <w:rPr>
          <w:rFonts w:ascii="Times New Roman" w:hAnsi="Times New Roman" w:cs="Times New Roman"/>
        </w:rPr>
        <w:t>László</w:t>
      </w:r>
      <w:proofErr w:type="spellEnd"/>
      <w:r w:rsidRPr="008D7D41">
        <w:rPr>
          <w:rFonts w:ascii="Times New Roman" w:hAnsi="Times New Roman" w:cs="Times New Roman"/>
        </w:rPr>
        <w:t xml:space="preserve"> </w:t>
      </w:r>
      <w:proofErr w:type="spellStart"/>
      <w:r w:rsidRPr="008D7D41">
        <w:rPr>
          <w:rFonts w:ascii="Times New Roman" w:hAnsi="Times New Roman" w:cs="Times New Roman"/>
        </w:rPr>
        <w:t>Gáspár</w:t>
      </w:r>
      <w:proofErr w:type="spellEnd"/>
      <w:r w:rsidRPr="008D7D41">
        <w:rPr>
          <w:rFonts w:ascii="Times New Roman" w:hAnsi="Times New Roman" w:cs="Times New Roman"/>
        </w:rPr>
        <w:t xml:space="preserve"> (2017) - “Predicting subgrade soil strength using FWD and meteorological time series data”</w:t>
      </w:r>
    </w:p>
    <w:p w14:paraId="3E3A0FC5" w14:textId="23C39B58" w:rsidR="008D7D41" w:rsidRDefault="008D7D41" w:rsidP="009577DC">
      <w:pPr>
        <w:pStyle w:val="ListParagraph"/>
        <w:numPr>
          <w:ilvl w:val="1"/>
          <w:numId w:val="2"/>
        </w:numPr>
        <w:spacing w:after="240" w:line="240" w:lineRule="auto"/>
        <w:ind w:left="993" w:hanging="709"/>
        <w:jc w:val="both"/>
        <w:rPr>
          <w:rFonts w:ascii="Times New Roman" w:hAnsi="Times New Roman" w:cs="Times New Roman"/>
        </w:rPr>
      </w:pPr>
      <w:r w:rsidRPr="008D7D41">
        <w:rPr>
          <w:rFonts w:ascii="Times New Roman" w:hAnsi="Times New Roman" w:cs="Times New Roman"/>
        </w:rPr>
        <w:t xml:space="preserve">IRC 37: 2018 - </w:t>
      </w:r>
      <w:r w:rsidR="00FD3439" w:rsidRPr="008D7D41">
        <w:rPr>
          <w:rFonts w:ascii="Times New Roman" w:hAnsi="Times New Roman" w:cs="Times New Roman"/>
        </w:rPr>
        <w:t>Guidelines for The Design of Flexible Pavements</w:t>
      </w:r>
      <w:r w:rsidRPr="008D7D41">
        <w:rPr>
          <w:rFonts w:ascii="Times New Roman" w:hAnsi="Times New Roman" w:cs="Times New Roman"/>
        </w:rPr>
        <w:t xml:space="preserve"> (Fourth Revision)  </w:t>
      </w:r>
    </w:p>
    <w:p w14:paraId="05A92E7E" w14:textId="259CAE1C" w:rsidR="00092A42" w:rsidRPr="008D7D41" w:rsidRDefault="00092A42" w:rsidP="009577DC">
      <w:pPr>
        <w:pStyle w:val="ListParagraph"/>
        <w:numPr>
          <w:ilvl w:val="1"/>
          <w:numId w:val="2"/>
        </w:numPr>
        <w:spacing w:after="240" w:line="240" w:lineRule="auto"/>
        <w:ind w:left="993" w:hanging="709"/>
        <w:jc w:val="both"/>
        <w:rPr>
          <w:rFonts w:ascii="Times New Roman" w:hAnsi="Times New Roman" w:cs="Times New Roman"/>
        </w:rPr>
      </w:pPr>
      <w:r w:rsidRPr="00092A42">
        <w:rPr>
          <w:rFonts w:ascii="Times New Roman" w:hAnsi="Times New Roman" w:cs="Times New Roman"/>
        </w:rPr>
        <w:t>IRC:115-2014 "Guidelines for Structural Evaluation and Strengthening of Flexible</w:t>
      </w:r>
      <w:r>
        <w:rPr>
          <w:rFonts w:ascii="Times New Roman" w:hAnsi="Times New Roman" w:cs="Times New Roman"/>
        </w:rPr>
        <w:t xml:space="preserve"> </w:t>
      </w:r>
      <w:r>
        <w:rPr>
          <w:rFonts w:asciiTheme="majorBidi" w:hAnsiTheme="majorBidi" w:cstheme="majorBidi"/>
          <w:sz w:val="24"/>
          <w:szCs w:val="24"/>
        </w:rPr>
        <w:t xml:space="preserve">Road </w:t>
      </w:r>
      <w:r w:rsidRPr="00092A42">
        <w:rPr>
          <w:rFonts w:ascii="Times New Roman" w:hAnsi="Times New Roman" w:cs="Times New Roman"/>
        </w:rPr>
        <w:t xml:space="preserve">Pavements Using Falling Weight </w:t>
      </w:r>
      <w:proofErr w:type="spellStart"/>
      <w:r w:rsidRPr="00092A42">
        <w:rPr>
          <w:rFonts w:ascii="Times New Roman" w:hAnsi="Times New Roman" w:cs="Times New Roman"/>
        </w:rPr>
        <w:t>Deflectometer</w:t>
      </w:r>
      <w:proofErr w:type="spellEnd"/>
      <w:r w:rsidRPr="00092A42">
        <w:rPr>
          <w:rFonts w:ascii="Times New Roman" w:hAnsi="Times New Roman" w:cs="Times New Roman"/>
        </w:rPr>
        <w:t xml:space="preserve"> (FWD) Technique"</w:t>
      </w:r>
    </w:p>
    <w:p w14:paraId="45603840" w14:textId="77777777" w:rsidR="00237E23" w:rsidRPr="00237E23" w:rsidRDefault="008D7D41" w:rsidP="00237E23">
      <w:pPr>
        <w:pStyle w:val="ListParagraph"/>
        <w:numPr>
          <w:ilvl w:val="1"/>
          <w:numId w:val="2"/>
        </w:numPr>
        <w:spacing w:after="240" w:line="240" w:lineRule="auto"/>
        <w:ind w:left="993" w:hanging="709"/>
        <w:jc w:val="both"/>
        <w:rPr>
          <w:rFonts w:ascii="Times New Roman" w:hAnsi="Times New Roman" w:cs="Times New Roman"/>
        </w:rPr>
      </w:pPr>
      <w:r w:rsidRPr="008D7D41">
        <w:rPr>
          <w:rFonts w:ascii="Times New Roman" w:hAnsi="Times New Roman" w:cs="Times New Roman"/>
        </w:rPr>
        <w:t xml:space="preserve">Falling Weight </w:t>
      </w:r>
      <w:proofErr w:type="spellStart"/>
      <w:r w:rsidRPr="008D7D41">
        <w:rPr>
          <w:rFonts w:ascii="Times New Roman" w:hAnsi="Times New Roman" w:cs="Times New Roman"/>
        </w:rPr>
        <w:t>Deflectometer</w:t>
      </w:r>
      <w:proofErr w:type="spellEnd"/>
      <w:r w:rsidRPr="008D7D41">
        <w:rPr>
          <w:rFonts w:ascii="Times New Roman" w:hAnsi="Times New Roman" w:cs="Times New Roman"/>
        </w:rPr>
        <w:t xml:space="preserve"> Test data and Trial Pit data of </w:t>
      </w:r>
      <w:proofErr w:type="spellStart"/>
      <w:r w:rsidRPr="008D7D41">
        <w:rPr>
          <w:rFonts w:ascii="Times New Roman" w:hAnsi="Times New Roman" w:cs="Times New Roman"/>
        </w:rPr>
        <w:t>Numaligarh</w:t>
      </w:r>
      <w:proofErr w:type="spellEnd"/>
      <w:r w:rsidRPr="008D7D41">
        <w:rPr>
          <w:rFonts w:ascii="Times New Roman" w:hAnsi="Times New Roman" w:cs="Times New Roman"/>
        </w:rPr>
        <w:t xml:space="preserve"> – </w:t>
      </w:r>
      <w:proofErr w:type="spellStart"/>
      <w:r w:rsidRPr="008D7D41">
        <w:rPr>
          <w:rFonts w:ascii="Times New Roman" w:hAnsi="Times New Roman" w:cs="Times New Roman"/>
        </w:rPr>
        <w:t>Khatkhati</w:t>
      </w:r>
      <w:proofErr w:type="spellEnd"/>
      <w:r w:rsidRPr="008D7D41">
        <w:rPr>
          <w:rFonts w:ascii="Times New Roman" w:hAnsi="Times New Roman" w:cs="Times New Roman"/>
        </w:rPr>
        <w:t xml:space="preserve"> Road (NH-129) by </w:t>
      </w:r>
      <w:proofErr w:type="spellStart"/>
      <w:r w:rsidRPr="008D7D41">
        <w:rPr>
          <w:rFonts w:ascii="Times New Roman" w:hAnsi="Times New Roman" w:cs="Times New Roman"/>
        </w:rPr>
        <w:t>Voyants</w:t>
      </w:r>
      <w:proofErr w:type="spellEnd"/>
      <w:r w:rsidRPr="008D7D41">
        <w:rPr>
          <w:rFonts w:ascii="Times New Roman" w:hAnsi="Times New Roman" w:cs="Times New Roman"/>
        </w:rPr>
        <w:t xml:space="preserve"> Solutions Pvt. Ltd.</w:t>
      </w:r>
      <w:r w:rsidR="003F3E9C" w:rsidRPr="008D7D41">
        <w:rPr>
          <w:rFonts w:ascii="Times New Roman" w:hAnsi="Times New Roman" w:cs="Times New Roman"/>
          <w:sz w:val="20"/>
          <w:szCs w:val="20"/>
        </w:rPr>
        <w:t xml:space="preserve">  </w:t>
      </w:r>
    </w:p>
    <w:p w14:paraId="167721E8" w14:textId="77777777" w:rsidR="00237E23" w:rsidRPr="00237E23" w:rsidRDefault="00237E23" w:rsidP="00237E23">
      <w:pPr>
        <w:pStyle w:val="ListParagraph"/>
        <w:numPr>
          <w:ilvl w:val="1"/>
          <w:numId w:val="2"/>
        </w:numPr>
        <w:spacing w:after="240" w:line="240" w:lineRule="auto"/>
        <w:ind w:left="993" w:hanging="709"/>
        <w:jc w:val="both"/>
        <w:rPr>
          <w:rFonts w:ascii="Times New Roman" w:hAnsi="Times New Roman" w:cs="Times New Roman"/>
        </w:rPr>
      </w:pPr>
      <w:r w:rsidRPr="00237E23">
        <w:rPr>
          <w:rFonts w:asciiTheme="majorBidi" w:hAnsiTheme="majorBidi" w:cstheme="majorBidi"/>
          <w:sz w:val="24"/>
          <w:szCs w:val="24"/>
        </w:rPr>
        <w:t xml:space="preserve">IRC: SP:84-2019 "Manual of Specifications and Standards for Four </w:t>
      </w:r>
      <w:proofErr w:type="spellStart"/>
      <w:r w:rsidRPr="00237E23">
        <w:rPr>
          <w:rFonts w:asciiTheme="majorBidi" w:hAnsiTheme="majorBidi" w:cstheme="majorBidi"/>
          <w:sz w:val="24"/>
          <w:szCs w:val="24"/>
        </w:rPr>
        <w:t>Laning</w:t>
      </w:r>
      <w:proofErr w:type="spellEnd"/>
      <w:r w:rsidRPr="00237E23">
        <w:rPr>
          <w:rFonts w:asciiTheme="majorBidi" w:hAnsiTheme="majorBidi" w:cstheme="majorBidi"/>
          <w:sz w:val="24"/>
          <w:szCs w:val="24"/>
        </w:rPr>
        <w:t xml:space="preserve"> of Highways (Second Revision)"</w:t>
      </w:r>
    </w:p>
    <w:p w14:paraId="6395F0AF" w14:textId="77777777" w:rsidR="00237E23" w:rsidRPr="00237E23" w:rsidRDefault="00237E23" w:rsidP="00237E23">
      <w:pPr>
        <w:pStyle w:val="ListParagraph"/>
        <w:numPr>
          <w:ilvl w:val="1"/>
          <w:numId w:val="2"/>
        </w:numPr>
        <w:spacing w:after="240" w:line="240" w:lineRule="auto"/>
        <w:ind w:left="993" w:hanging="709"/>
        <w:jc w:val="both"/>
        <w:rPr>
          <w:rFonts w:ascii="Times New Roman" w:hAnsi="Times New Roman" w:cs="Times New Roman"/>
        </w:rPr>
      </w:pPr>
      <w:r w:rsidRPr="006771FF">
        <w:rPr>
          <w:rFonts w:ascii="Times New Roman" w:hAnsi="Times New Roman" w:cs="Times New Roman"/>
        </w:rPr>
        <w:t xml:space="preserve">IRC:81-1997 ‘’Guidelines for  strengthening of flexible road pavements using </w:t>
      </w:r>
      <w:proofErr w:type="spellStart"/>
      <w:r w:rsidRPr="006771FF">
        <w:rPr>
          <w:rFonts w:ascii="Times New Roman" w:hAnsi="Times New Roman" w:cs="Times New Roman"/>
        </w:rPr>
        <w:t>Benkleman</w:t>
      </w:r>
      <w:proofErr w:type="spellEnd"/>
      <w:r w:rsidRPr="006771FF">
        <w:rPr>
          <w:rFonts w:ascii="Times New Roman" w:hAnsi="Times New Roman" w:cs="Times New Roman"/>
        </w:rPr>
        <w:t xml:space="preserve"> Beam deflection technique’’</w:t>
      </w:r>
    </w:p>
    <w:p w14:paraId="37226C81" w14:textId="77777777" w:rsidR="006771FF" w:rsidRPr="006771FF" w:rsidRDefault="00237E23" w:rsidP="006771FF">
      <w:pPr>
        <w:pStyle w:val="ListParagraph"/>
        <w:numPr>
          <w:ilvl w:val="1"/>
          <w:numId w:val="2"/>
        </w:numPr>
        <w:spacing w:after="240" w:line="240" w:lineRule="auto"/>
        <w:ind w:left="993" w:hanging="709"/>
        <w:jc w:val="both"/>
        <w:rPr>
          <w:rFonts w:ascii="Times New Roman" w:hAnsi="Times New Roman" w:cs="Times New Roman"/>
        </w:rPr>
      </w:pPr>
      <w:r w:rsidRPr="006771FF">
        <w:rPr>
          <w:rFonts w:ascii="Times New Roman" w:hAnsi="Times New Roman" w:cs="Times New Roman"/>
        </w:rPr>
        <w:t>IRC: 73 -2023 “Geometric Design Standards for Non-Urban (Rural) Roads”</w:t>
      </w:r>
    </w:p>
    <w:p w14:paraId="3BE139BC" w14:textId="3EA97425" w:rsidR="006771FF" w:rsidRPr="006771FF" w:rsidRDefault="006771FF" w:rsidP="006771FF">
      <w:pPr>
        <w:pStyle w:val="ListParagraph"/>
        <w:numPr>
          <w:ilvl w:val="1"/>
          <w:numId w:val="2"/>
        </w:numPr>
        <w:spacing w:after="240" w:line="240" w:lineRule="auto"/>
        <w:ind w:left="993" w:hanging="709"/>
        <w:jc w:val="both"/>
        <w:rPr>
          <w:rFonts w:ascii="Times New Roman" w:hAnsi="Times New Roman" w:cs="Times New Roman"/>
        </w:rPr>
      </w:pPr>
      <w:r w:rsidRPr="006771FF">
        <w:rPr>
          <w:rFonts w:ascii="Times New Roman" w:hAnsi="Times New Roman" w:cs="Times New Roman"/>
        </w:rPr>
        <w:t xml:space="preserve">IRC: SP:73-2018 "Manual of Specifications and Standards for Two </w:t>
      </w:r>
      <w:proofErr w:type="spellStart"/>
      <w:r w:rsidRPr="006771FF">
        <w:rPr>
          <w:rFonts w:ascii="Times New Roman" w:hAnsi="Times New Roman" w:cs="Times New Roman"/>
        </w:rPr>
        <w:t>Laning</w:t>
      </w:r>
      <w:proofErr w:type="spellEnd"/>
      <w:r w:rsidRPr="006771FF">
        <w:rPr>
          <w:rFonts w:ascii="Times New Roman" w:hAnsi="Times New Roman" w:cs="Times New Roman"/>
        </w:rPr>
        <w:t xml:space="preserve"> of Highways (Second Revision</w:t>
      </w:r>
      <w:r w:rsidRPr="006771FF">
        <w:rPr>
          <w:rFonts w:asciiTheme="majorBidi" w:hAnsiTheme="majorBidi" w:cstheme="majorBidi"/>
          <w:sz w:val="24"/>
          <w:szCs w:val="24"/>
        </w:rPr>
        <w:t>)"</w:t>
      </w:r>
    </w:p>
    <w:p w14:paraId="642FEF29" w14:textId="77777777" w:rsidR="006771FF" w:rsidRPr="00237E23" w:rsidRDefault="006771FF" w:rsidP="006771FF">
      <w:pPr>
        <w:pStyle w:val="ListParagraph"/>
        <w:spacing w:after="240" w:line="240" w:lineRule="auto"/>
        <w:ind w:left="993"/>
        <w:jc w:val="both"/>
        <w:rPr>
          <w:rFonts w:ascii="Times New Roman" w:hAnsi="Times New Roman" w:cs="Times New Roman"/>
        </w:rPr>
      </w:pPr>
    </w:p>
    <w:p w14:paraId="07D21D0C" w14:textId="77777777" w:rsidR="00237E23" w:rsidRPr="008D7D41" w:rsidRDefault="00237E23" w:rsidP="00237E23">
      <w:pPr>
        <w:pStyle w:val="ListParagraph"/>
        <w:spacing w:after="240" w:line="240" w:lineRule="auto"/>
        <w:ind w:left="993"/>
        <w:jc w:val="both"/>
        <w:rPr>
          <w:rFonts w:ascii="Times New Roman" w:hAnsi="Times New Roman" w:cs="Times New Roman"/>
        </w:rPr>
      </w:pPr>
    </w:p>
    <w:sectPr w:rsidR="00237E23" w:rsidRPr="008D7D41" w:rsidSect="00E703AD">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5A59A2" w14:textId="77777777" w:rsidR="009B6C97" w:rsidRDefault="009B6C97" w:rsidP="009577DC">
      <w:pPr>
        <w:spacing w:after="0" w:line="240" w:lineRule="auto"/>
      </w:pPr>
      <w:r>
        <w:separator/>
      </w:r>
    </w:p>
  </w:endnote>
  <w:endnote w:type="continuationSeparator" w:id="0">
    <w:p w14:paraId="7319C140" w14:textId="77777777" w:rsidR="009B6C97" w:rsidRDefault="009B6C97" w:rsidP="009577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A59AC3" w14:textId="77777777" w:rsidR="009B6C97" w:rsidRDefault="009B6C97" w:rsidP="009577DC">
      <w:pPr>
        <w:spacing w:after="0" w:line="240" w:lineRule="auto"/>
      </w:pPr>
      <w:r>
        <w:separator/>
      </w:r>
    </w:p>
  </w:footnote>
  <w:footnote w:type="continuationSeparator" w:id="0">
    <w:p w14:paraId="5C88F344" w14:textId="77777777" w:rsidR="009B6C97" w:rsidRDefault="009B6C97" w:rsidP="009577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F59AF"/>
    <w:multiLevelType w:val="hybridMultilevel"/>
    <w:tmpl w:val="C25E26CA"/>
    <w:lvl w:ilvl="0" w:tplc="4009001B">
      <w:start w:val="1"/>
      <w:numFmt w:val="lowerRoman"/>
      <w:lvlText w:val="%1."/>
      <w:lvlJc w:val="right"/>
      <w:pPr>
        <w:ind w:left="1004" w:hanging="360"/>
      </w:pPr>
    </w:lvl>
    <w:lvl w:ilvl="1" w:tplc="40090019">
      <w:start w:val="1"/>
      <w:numFmt w:val="lowerLetter"/>
      <w:lvlText w:val="%2."/>
      <w:lvlJc w:val="left"/>
      <w:pPr>
        <w:ind w:left="1724" w:hanging="360"/>
      </w:pPr>
    </w:lvl>
    <w:lvl w:ilvl="2" w:tplc="4009001B" w:tentative="1">
      <w:start w:val="1"/>
      <w:numFmt w:val="lowerRoman"/>
      <w:lvlText w:val="%3."/>
      <w:lvlJc w:val="right"/>
      <w:pPr>
        <w:ind w:left="2444" w:hanging="180"/>
      </w:pPr>
    </w:lvl>
    <w:lvl w:ilvl="3" w:tplc="4009000F" w:tentative="1">
      <w:start w:val="1"/>
      <w:numFmt w:val="decimal"/>
      <w:lvlText w:val="%4."/>
      <w:lvlJc w:val="left"/>
      <w:pPr>
        <w:ind w:left="3164" w:hanging="360"/>
      </w:pPr>
    </w:lvl>
    <w:lvl w:ilvl="4" w:tplc="40090019" w:tentative="1">
      <w:start w:val="1"/>
      <w:numFmt w:val="lowerLetter"/>
      <w:lvlText w:val="%5."/>
      <w:lvlJc w:val="left"/>
      <w:pPr>
        <w:ind w:left="3884" w:hanging="360"/>
      </w:pPr>
    </w:lvl>
    <w:lvl w:ilvl="5" w:tplc="4009001B" w:tentative="1">
      <w:start w:val="1"/>
      <w:numFmt w:val="lowerRoman"/>
      <w:lvlText w:val="%6."/>
      <w:lvlJc w:val="right"/>
      <w:pPr>
        <w:ind w:left="4604" w:hanging="180"/>
      </w:pPr>
    </w:lvl>
    <w:lvl w:ilvl="6" w:tplc="4009000F" w:tentative="1">
      <w:start w:val="1"/>
      <w:numFmt w:val="decimal"/>
      <w:lvlText w:val="%7."/>
      <w:lvlJc w:val="left"/>
      <w:pPr>
        <w:ind w:left="5324" w:hanging="360"/>
      </w:pPr>
    </w:lvl>
    <w:lvl w:ilvl="7" w:tplc="40090019" w:tentative="1">
      <w:start w:val="1"/>
      <w:numFmt w:val="lowerLetter"/>
      <w:lvlText w:val="%8."/>
      <w:lvlJc w:val="left"/>
      <w:pPr>
        <w:ind w:left="6044" w:hanging="360"/>
      </w:pPr>
    </w:lvl>
    <w:lvl w:ilvl="8" w:tplc="4009001B" w:tentative="1">
      <w:start w:val="1"/>
      <w:numFmt w:val="lowerRoman"/>
      <w:lvlText w:val="%9."/>
      <w:lvlJc w:val="right"/>
      <w:pPr>
        <w:ind w:left="6764" w:hanging="180"/>
      </w:pPr>
    </w:lvl>
  </w:abstractNum>
  <w:abstractNum w:abstractNumId="1">
    <w:nsid w:val="08472E17"/>
    <w:multiLevelType w:val="hybridMultilevel"/>
    <w:tmpl w:val="BD7827B8"/>
    <w:lvl w:ilvl="0" w:tplc="4009000F">
      <w:start w:val="1"/>
      <w:numFmt w:val="decimal"/>
      <w:lvlText w:val="%1."/>
      <w:lvlJc w:val="left"/>
      <w:pPr>
        <w:ind w:left="720" w:hanging="360"/>
      </w:pPr>
      <w:rPr>
        <w:rFonts w:hint="default"/>
      </w:rPr>
    </w:lvl>
    <w:lvl w:ilvl="1" w:tplc="194A84CC">
      <w:start w:val="1"/>
      <w:numFmt w:val="upperRoman"/>
      <w:lvlText w:val="[%2]."/>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A395E15"/>
    <w:multiLevelType w:val="hybridMultilevel"/>
    <w:tmpl w:val="22264CD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0FB71797"/>
    <w:multiLevelType w:val="hybridMultilevel"/>
    <w:tmpl w:val="1694884A"/>
    <w:lvl w:ilvl="0" w:tplc="F7EA530E">
      <w:start w:val="1"/>
      <w:numFmt w:val="decimal"/>
      <w:lvlText w:val="%1)"/>
      <w:lvlJc w:val="left"/>
      <w:pPr>
        <w:ind w:left="720" w:hanging="360"/>
      </w:pPr>
      <w:rPr>
        <w:b w:val="0"/>
        <w:bCs w:val="0"/>
        <w:sz w:val="24"/>
        <w:szCs w:val="24"/>
      </w:rPr>
    </w:lvl>
    <w:lvl w:ilvl="1" w:tplc="215C3484">
      <w:start w:val="1"/>
      <w:numFmt w:val="lowerLetter"/>
      <w:lvlText w:val="%2."/>
      <w:lvlJc w:val="left"/>
      <w:pPr>
        <w:ind w:left="1440" w:hanging="360"/>
      </w:pPr>
      <w:rPr>
        <w:b w:val="0"/>
        <w:bCs w:val="0"/>
        <w:sz w:val="24"/>
        <w:szCs w:val="24"/>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107C0B3D"/>
    <w:multiLevelType w:val="hybridMultilevel"/>
    <w:tmpl w:val="BF081E8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5">
    <w:nsid w:val="10E70E46"/>
    <w:multiLevelType w:val="hybridMultilevel"/>
    <w:tmpl w:val="905220E4"/>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15017B43"/>
    <w:multiLevelType w:val="hybridMultilevel"/>
    <w:tmpl w:val="8E7240B8"/>
    <w:lvl w:ilvl="0" w:tplc="6A4A2F3C">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
    <w:nsid w:val="1A6D0588"/>
    <w:multiLevelType w:val="hybridMultilevel"/>
    <w:tmpl w:val="BCA6B614"/>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1DF27C9D"/>
    <w:multiLevelType w:val="hybridMultilevel"/>
    <w:tmpl w:val="751AD33E"/>
    <w:lvl w:ilvl="0" w:tplc="FFFFFFFF">
      <w:start w:val="1"/>
      <w:numFmt w:val="lowerLetter"/>
      <w:lvlText w:val="%1)"/>
      <w:lvlJc w:val="left"/>
      <w:pPr>
        <w:ind w:left="720" w:hanging="360"/>
      </w:pPr>
    </w:lvl>
    <w:lvl w:ilvl="1" w:tplc="FFFFFFFF">
      <w:start w:val="1"/>
      <w:numFmt w:val="lowerRoman"/>
      <w:lvlText w:val="%2."/>
      <w:lvlJc w:val="left"/>
      <w:pPr>
        <w:ind w:left="108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nsid w:val="24DC38D6"/>
    <w:multiLevelType w:val="hybridMultilevel"/>
    <w:tmpl w:val="CA70CEAC"/>
    <w:lvl w:ilvl="0" w:tplc="40090001">
      <w:start w:val="1"/>
      <w:numFmt w:val="bullet"/>
      <w:lvlText w:val=""/>
      <w:lvlJc w:val="left"/>
      <w:pPr>
        <w:ind w:left="1429" w:hanging="360"/>
      </w:pPr>
      <w:rPr>
        <w:rFonts w:ascii="Symbol" w:hAnsi="Symbol" w:hint="default"/>
      </w:rPr>
    </w:lvl>
    <w:lvl w:ilvl="1" w:tplc="40090003" w:tentative="1">
      <w:start w:val="1"/>
      <w:numFmt w:val="bullet"/>
      <w:lvlText w:val="o"/>
      <w:lvlJc w:val="left"/>
      <w:pPr>
        <w:ind w:left="2149" w:hanging="360"/>
      </w:pPr>
      <w:rPr>
        <w:rFonts w:ascii="Courier New" w:hAnsi="Courier New" w:cs="Courier New" w:hint="default"/>
      </w:rPr>
    </w:lvl>
    <w:lvl w:ilvl="2" w:tplc="40090005" w:tentative="1">
      <w:start w:val="1"/>
      <w:numFmt w:val="bullet"/>
      <w:lvlText w:val=""/>
      <w:lvlJc w:val="left"/>
      <w:pPr>
        <w:ind w:left="2869" w:hanging="360"/>
      </w:pPr>
      <w:rPr>
        <w:rFonts w:ascii="Wingdings" w:hAnsi="Wingdings" w:hint="default"/>
      </w:rPr>
    </w:lvl>
    <w:lvl w:ilvl="3" w:tplc="40090001" w:tentative="1">
      <w:start w:val="1"/>
      <w:numFmt w:val="bullet"/>
      <w:lvlText w:val=""/>
      <w:lvlJc w:val="left"/>
      <w:pPr>
        <w:ind w:left="3589" w:hanging="360"/>
      </w:pPr>
      <w:rPr>
        <w:rFonts w:ascii="Symbol" w:hAnsi="Symbol" w:hint="default"/>
      </w:rPr>
    </w:lvl>
    <w:lvl w:ilvl="4" w:tplc="40090003" w:tentative="1">
      <w:start w:val="1"/>
      <w:numFmt w:val="bullet"/>
      <w:lvlText w:val="o"/>
      <w:lvlJc w:val="left"/>
      <w:pPr>
        <w:ind w:left="4309" w:hanging="360"/>
      </w:pPr>
      <w:rPr>
        <w:rFonts w:ascii="Courier New" w:hAnsi="Courier New" w:cs="Courier New" w:hint="default"/>
      </w:rPr>
    </w:lvl>
    <w:lvl w:ilvl="5" w:tplc="40090005" w:tentative="1">
      <w:start w:val="1"/>
      <w:numFmt w:val="bullet"/>
      <w:lvlText w:val=""/>
      <w:lvlJc w:val="left"/>
      <w:pPr>
        <w:ind w:left="5029" w:hanging="360"/>
      </w:pPr>
      <w:rPr>
        <w:rFonts w:ascii="Wingdings" w:hAnsi="Wingdings" w:hint="default"/>
      </w:rPr>
    </w:lvl>
    <w:lvl w:ilvl="6" w:tplc="40090001" w:tentative="1">
      <w:start w:val="1"/>
      <w:numFmt w:val="bullet"/>
      <w:lvlText w:val=""/>
      <w:lvlJc w:val="left"/>
      <w:pPr>
        <w:ind w:left="5749" w:hanging="360"/>
      </w:pPr>
      <w:rPr>
        <w:rFonts w:ascii="Symbol" w:hAnsi="Symbol" w:hint="default"/>
      </w:rPr>
    </w:lvl>
    <w:lvl w:ilvl="7" w:tplc="40090003" w:tentative="1">
      <w:start w:val="1"/>
      <w:numFmt w:val="bullet"/>
      <w:lvlText w:val="o"/>
      <w:lvlJc w:val="left"/>
      <w:pPr>
        <w:ind w:left="6469" w:hanging="360"/>
      </w:pPr>
      <w:rPr>
        <w:rFonts w:ascii="Courier New" w:hAnsi="Courier New" w:cs="Courier New" w:hint="default"/>
      </w:rPr>
    </w:lvl>
    <w:lvl w:ilvl="8" w:tplc="40090005" w:tentative="1">
      <w:start w:val="1"/>
      <w:numFmt w:val="bullet"/>
      <w:lvlText w:val=""/>
      <w:lvlJc w:val="left"/>
      <w:pPr>
        <w:ind w:left="7189" w:hanging="360"/>
      </w:pPr>
      <w:rPr>
        <w:rFonts w:ascii="Wingdings" w:hAnsi="Wingdings" w:hint="default"/>
      </w:rPr>
    </w:lvl>
  </w:abstractNum>
  <w:abstractNum w:abstractNumId="10">
    <w:nsid w:val="28D77458"/>
    <w:multiLevelType w:val="hybridMultilevel"/>
    <w:tmpl w:val="664007E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1">
    <w:nsid w:val="2BF74E2B"/>
    <w:multiLevelType w:val="hybridMultilevel"/>
    <w:tmpl w:val="2E2CDC0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2C185895"/>
    <w:multiLevelType w:val="multilevel"/>
    <w:tmpl w:val="DC2661B8"/>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342E1304"/>
    <w:multiLevelType w:val="hybridMultilevel"/>
    <w:tmpl w:val="80662CEC"/>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369F38C3"/>
    <w:multiLevelType w:val="hybridMultilevel"/>
    <w:tmpl w:val="5EAE8C94"/>
    <w:lvl w:ilvl="0" w:tplc="FFFFFFFF">
      <w:start w:val="1"/>
      <w:numFmt w:val="lowerLetter"/>
      <w:lvlText w:val="%1)"/>
      <w:lvlJc w:val="left"/>
      <w:pPr>
        <w:ind w:left="360" w:hanging="360"/>
      </w:pPr>
    </w:lvl>
    <w:lvl w:ilvl="1" w:tplc="9B1E627C">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nsid w:val="37502BAE"/>
    <w:multiLevelType w:val="multilevel"/>
    <w:tmpl w:val="DC2661B8"/>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3C471F48"/>
    <w:multiLevelType w:val="hybridMultilevel"/>
    <w:tmpl w:val="80E8BCB2"/>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45307413"/>
    <w:multiLevelType w:val="hybridMultilevel"/>
    <w:tmpl w:val="8BB4155A"/>
    <w:lvl w:ilvl="0" w:tplc="FFFFFFFF">
      <w:start w:val="1"/>
      <w:numFmt w:val="upperRoman"/>
      <w:lvlText w:val="%1."/>
      <w:lvlJc w:val="right"/>
      <w:pPr>
        <w:ind w:left="720" w:hanging="360"/>
      </w:pPr>
    </w:lvl>
    <w:lvl w:ilvl="1" w:tplc="40090013">
      <w:start w:val="1"/>
      <w:numFmt w:val="upperRoman"/>
      <w:lvlText w:val="%2."/>
      <w:lvlJc w:val="righ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nsid w:val="4A34672B"/>
    <w:multiLevelType w:val="hybridMultilevel"/>
    <w:tmpl w:val="659C6B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4E6F3793"/>
    <w:multiLevelType w:val="hybridMultilevel"/>
    <w:tmpl w:val="C030995C"/>
    <w:lvl w:ilvl="0" w:tplc="FFFFFFFF">
      <w:start w:val="1"/>
      <w:numFmt w:val="lowerRoman"/>
      <w:lvlText w:val="%1."/>
      <w:lvlJc w:val="right"/>
      <w:pPr>
        <w:ind w:left="1004" w:hanging="360"/>
      </w:pPr>
    </w:lvl>
    <w:lvl w:ilvl="1" w:tplc="4009001B">
      <w:start w:val="1"/>
      <w:numFmt w:val="lowerRoman"/>
      <w:lvlText w:val="%2."/>
      <w:lvlJc w:val="right"/>
      <w:pPr>
        <w:ind w:left="720"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20">
    <w:nsid w:val="50D70358"/>
    <w:multiLevelType w:val="hybridMultilevel"/>
    <w:tmpl w:val="EE78044A"/>
    <w:lvl w:ilvl="0" w:tplc="215C3484">
      <w:start w:val="1"/>
      <w:numFmt w:val="lowerLetter"/>
      <w:lvlText w:val="%1."/>
      <w:lvlJc w:val="left"/>
      <w:pPr>
        <w:ind w:left="1440" w:hanging="360"/>
      </w:pPr>
      <w:rPr>
        <w:b w:val="0"/>
        <w:bCs w:val="0"/>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510B46B3"/>
    <w:multiLevelType w:val="hybridMultilevel"/>
    <w:tmpl w:val="1AAA6FC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2">
    <w:nsid w:val="584E7FA1"/>
    <w:multiLevelType w:val="hybridMultilevel"/>
    <w:tmpl w:val="751AD33E"/>
    <w:lvl w:ilvl="0" w:tplc="40090017">
      <w:start w:val="1"/>
      <w:numFmt w:val="lowerLetter"/>
      <w:lvlText w:val="%1)"/>
      <w:lvlJc w:val="left"/>
      <w:pPr>
        <w:ind w:left="720" w:hanging="360"/>
      </w:pPr>
    </w:lvl>
    <w:lvl w:ilvl="1" w:tplc="6A4A2F3C">
      <w:start w:val="1"/>
      <w:numFmt w:val="lowerRoman"/>
      <w:lvlText w:val="%2."/>
      <w:lvlJc w:val="left"/>
      <w:pPr>
        <w:ind w:left="108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59BC5773"/>
    <w:multiLevelType w:val="hybridMultilevel"/>
    <w:tmpl w:val="C4BA991C"/>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5C42153C"/>
    <w:multiLevelType w:val="hybridMultilevel"/>
    <w:tmpl w:val="31365000"/>
    <w:lvl w:ilvl="0" w:tplc="F3D4999A">
      <w:start w:val="1"/>
      <w:numFmt w:val="lowerLetter"/>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631603EC"/>
    <w:multiLevelType w:val="multilevel"/>
    <w:tmpl w:val="A47A795A"/>
    <w:lvl w:ilvl="0">
      <w:start w:val="1"/>
      <w:numFmt w:val="decimal"/>
      <w:pStyle w:val="Heading1"/>
      <w:lvlText w:val="%1."/>
      <w:lvlJc w:val="left"/>
      <w:pPr>
        <w:ind w:left="360" w:hanging="360"/>
      </w:pPr>
      <w:rPr>
        <w:b/>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b w:val="0"/>
        <w:bCs w:val="0"/>
        <w:i w:val="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6">
    <w:nsid w:val="67AD3671"/>
    <w:multiLevelType w:val="multilevel"/>
    <w:tmpl w:val="DC2661B8"/>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6B475D05"/>
    <w:multiLevelType w:val="multilevel"/>
    <w:tmpl w:val="DC2661B8"/>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6CF54CA2"/>
    <w:multiLevelType w:val="hybridMultilevel"/>
    <w:tmpl w:val="70423742"/>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9">
    <w:nsid w:val="716044E9"/>
    <w:multiLevelType w:val="hybridMultilevel"/>
    <w:tmpl w:val="EDBAB9F8"/>
    <w:lvl w:ilvl="0" w:tplc="FFFFFFFF">
      <w:start w:val="1"/>
      <w:numFmt w:val="lowerLetter"/>
      <w:lvlText w:val="%1."/>
      <w:lvlJc w:val="left"/>
      <w:pPr>
        <w:ind w:left="1440" w:hanging="360"/>
      </w:pPr>
      <w:rPr>
        <w:b w:val="0"/>
        <w:bCs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nsid w:val="76421867"/>
    <w:multiLevelType w:val="hybridMultilevel"/>
    <w:tmpl w:val="73969BF4"/>
    <w:lvl w:ilvl="0" w:tplc="5DFACD7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nsid w:val="7A316A00"/>
    <w:multiLevelType w:val="multilevel"/>
    <w:tmpl w:val="B11036FE"/>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nsid w:val="7F5F4411"/>
    <w:multiLevelType w:val="hybridMultilevel"/>
    <w:tmpl w:val="EDBAB9F8"/>
    <w:lvl w:ilvl="0" w:tplc="215C3484">
      <w:start w:val="1"/>
      <w:numFmt w:val="lowerLetter"/>
      <w:lvlText w:val="%1."/>
      <w:lvlJc w:val="left"/>
      <w:pPr>
        <w:ind w:left="1440" w:hanging="360"/>
      </w:pPr>
      <w:rPr>
        <w:b w:val="0"/>
        <w:bCs w:val="0"/>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5"/>
  </w:num>
  <w:num w:numId="2">
    <w:abstractNumId w:val="1"/>
  </w:num>
  <w:num w:numId="3">
    <w:abstractNumId w:val="11"/>
  </w:num>
  <w:num w:numId="4">
    <w:abstractNumId w:val="24"/>
  </w:num>
  <w:num w:numId="5">
    <w:abstractNumId w:val="13"/>
  </w:num>
  <w:num w:numId="6">
    <w:abstractNumId w:val="30"/>
  </w:num>
  <w:num w:numId="7">
    <w:abstractNumId w:val="14"/>
  </w:num>
  <w:num w:numId="8">
    <w:abstractNumId w:val="0"/>
  </w:num>
  <w:num w:numId="9">
    <w:abstractNumId w:val="19"/>
  </w:num>
  <w:num w:numId="10">
    <w:abstractNumId w:val="23"/>
  </w:num>
  <w:num w:numId="11">
    <w:abstractNumId w:val="28"/>
  </w:num>
  <w:num w:numId="12">
    <w:abstractNumId w:val="31"/>
  </w:num>
  <w:num w:numId="13">
    <w:abstractNumId w:val="22"/>
  </w:num>
  <w:num w:numId="14">
    <w:abstractNumId w:val="21"/>
  </w:num>
  <w:num w:numId="15">
    <w:abstractNumId w:val="8"/>
  </w:num>
  <w:num w:numId="16">
    <w:abstractNumId w:val="10"/>
  </w:num>
  <w:num w:numId="17">
    <w:abstractNumId w:val="4"/>
  </w:num>
  <w:num w:numId="18">
    <w:abstractNumId w:val="6"/>
  </w:num>
  <w:num w:numId="19">
    <w:abstractNumId w:val="26"/>
  </w:num>
  <w:num w:numId="20">
    <w:abstractNumId w:val="27"/>
  </w:num>
  <w:num w:numId="21">
    <w:abstractNumId w:val="15"/>
  </w:num>
  <w:num w:numId="22">
    <w:abstractNumId w:val="12"/>
  </w:num>
  <w:num w:numId="23">
    <w:abstractNumId w:val="2"/>
  </w:num>
  <w:num w:numId="24">
    <w:abstractNumId w:val="5"/>
  </w:num>
  <w:num w:numId="25">
    <w:abstractNumId w:val="9"/>
  </w:num>
  <w:num w:numId="26">
    <w:abstractNumId w:val="7"/>
  </w:num>
  <w:num w:numId="27">
    <w:abstractNumId w:val="18"/>
  </w:num>
  <w:num w:numId="28">
    <w:abstractNumId w:val="3"/>
  </w:num>
  <w:num w:numId="29">
    <w:abstractNumId w:val="20"/>
  </w:num>
  <w:num w:numId="30">
    <w:abstractNumId w:val="32"/>
  </w:num>
  <w:num w:numId="31">
    <w:abstractNumId w:val="16"/>
  </w:num>
  <w:num w:numId="32">
    <w:abstractNumId w:val="29"/>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FF4"/>
    <w:rsid w:val="00006C73"/>
    <w:rsid w:val="00013944"/>
    <w:rsid w:val="00073ADB"/>
    <w:rsid w:val="00092A42"/>
    <w:rsid w:val="000C02F8"/>
    <w:rsid w:val="00120F16"/>
    <w:rsid w:val="001B25CA"/>
    <w:rsid w:val="00237E23"/>
    <w:rsid w:val="002E1912"/>
    <w:rsid w:val="003A3066"/>
    <w:rsid w:val="003F3E9C"/>
    <w:rsid w:val="004572C9"/>
    <w:rsid w:val="004934A0"/>
    <w:rsid w:val="004A2C7D"/>
    <w:rsid w:val="004C5330"/>
    <w:rsid w:val="00574BD4"/>
    <w:rsid w:val="00647ABE"/>
    <w:rsid w:val="006771FF"/>
    <w:rsid w:val="008656AB"/>
    <w:rsid w:val="008D7D41"/>
    <w:rsid w:val="00926FE9"/>
    <w:rsid w:val="00951A69"/>
    <w:rsid w:val="009577DC"/>
    <w:rsid w:val="00972F54"/>
    <w:rsid w:val="00973959"/>
    <w:rsid w:val="00996D5F"/>
    <w:rsid w:val="009B6C97"/>
    <w:rsid w:val="00A32FF4"/>
    <w:rsid w:val="00BC329F"/>
    <w:rsid w:val="00BD7AF4"/>
    <w:rsid w:val="00BE0329"/>
    <w:rsid w:val="00C05FCB"/>
    <w:rsid w:val="00C13469"/>
    <w:rsid w:val="00C21B04"/>
    <w:rsid w:val="00C84756"/>
    <w:rsid w:val="00CD14A2"/>
    <w:rsid w:val="00D96233"/>
    <w:rsid w:val="00DA3B3A"/>
    <w:rsid w:val="00E0350D"/>
    <w:rsid w:val="00E5523F"/>
    <w:rsid w:val="00E65789"/>
    <w:rsid w:val="00E703AD"/>
    <w:rsid w:val="00FA2497"/>
    <w:rsid w:val="00FA48C9"/>
    <w:rsid w:val="00FD34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67BB4"/>
  <w15:chartTrackingRefBased/>
  <w15:docId w15:val="{5F7494CC-7FA3-4FCF-9953-B256AB84D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3469"/>
    <w:rPr>
      <w:rFonts w:eastAsiaTheme="minorEastAsia"/>
      <w:kern w:val="0"/>
    </w:rPr>
  </w:style>
  <w:style w:type="paragraph" w:styleId="Heading1">
    <w:name w:val="heading 1"/>
    <w:aliases w:val="IGC2017-Abstract-Section heading"/>
    <w:basedOn w:val="Normal"/>
    <w:next w:val="Normal"/>
    <w:link w:val="Heading1Char"/>
    <w:uiPriority w:val="9"/>
    <w:qFormat/>
    <w:rsid w:val="00C13469"/>
    <w:pPr>
      <w:keepNext/>
      <w:numPr>
        <w:numId w:val="1"/>
      </w:numPr>
      <w:spacing w:after="0" w:line="240" w:lineRule="auto"/>
      <w:outlineLvl w:val="0"/>
    </w:pPr>
    <w:rPr>
      <w:rFonts w:ascii="Times New Roman" w:eastAsia="Times New Roman" w:hAnsi="Times New Roman" w:cs="Times New Roman"/>
      <w:b/>
      <w:iCs/>
      <w:sz w:val="18"/>
      <w:szCs w:val="24"/>
    </w:rPr>
  </w:style>
  <w:style w:type="paragraph" w:styleId="Heading2">
    <w:name w:val="heading 2"/>
    <w:basedOn w:val="Normal"/>
    <w:next w:val="Normal"/>
    <w:link w:val="Heading2Char"/>
    <w:uiPriority w:val="9"/>
    <w:unhideWhenUsed/>
    <w:qFormat/>
    <w:rsid w:val="00C13469"/>
    <w:pPr>
      <w:keepNext/>
      <w:keepLines/>
      <w:numPr>
        <w:ilvl w:val="1"/>
        <w:numId w:val="1"/>
      </w:numPr>
      <w:spacing w:before="200" w:after="0" w:line="240" w:lineRule="auto"/>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uiPriority w:val="9"/>
    <w:unhideWhenUsed/>
    <w:qFormat/>
    <w:rsid w:val="00C13469"/>
    <w:pPr>
      <w:keepNext/>
      <w:keepLines/>
      <w:numPr>
        <w:ilvl w:val="2"/>
        <w:numId w:val="1"/>
      </w:numPr>
      <w:spacing w:before="200" w:after="0" w:line="240" w:lineRule="auto"/>
      <w:outlineLvl w:val="2"/>
    </w:pPr>
    <w:rPr>
      <w:rFonts w:ascii="Cambria" w:eastAsia="Times New Roman" w:hAnsi="Cambria" w:cs="Times New Roman"/>
      <w:b/>
      <w:bCs/>
      <w:color w:val="4F81BD"/>
      <w:sz w:val="24"/>
      <w:szCs w:val="24"/>
    </w:rPr>
  </w:style>
  <w:style w:type="paragraph" w:styleId="Heading4">
    <w:name w:val="heading 4"/>
    <w:basedOn w:val="Normal"/>
    <w:next w:val="Normal"/>
    <w:link w:val="Heading4Char"/>
    <w:uiPriority w:val="9"/>
    <w:semiHidden/>
    <w:unhideWhenUsed/>
    <w:qFormat/>
    <w:rsid w:val="00C13469"/>
    <w:pPr>
      <w:keepNext/>
      <w:keepLines/>
      <w:numPr>
        <w:ilvl w:val="3"/>
        <w:numId w:val="1"/>
      </w:numPr>
      <w:spacing w:before="200" w:after="0" w:line="240" w:lineRule="auto"/>
      <w:outlineLvl w:val="3"/>
    </w:pPr>
    <w:rPr>
      <w:rFonts w:ascii="Cambria" w:eastAsia="Times New Roman" w:hAnsi="Cambria" w:cs="Times New Roman"/>
      <w:b/>
      <w:bCs/>
      <w:i/>
      <w:iCs/>
      <w:color w:val="4F81BD"/>
      <w:sz w:val="24"/>
      <w:szCs w:val="24"/>
    </w:rPr>
  </w:style>
  <w:style w:type="paragraph" w:styleId="Heading5">
    <w:name w:val="heading 5"/>
    <w:basedOn w:val="Normal"/>
    <w:next w:val="Normal"/>
    <w:link w:val="Heading5Char"/>
    <w:uiPriority w:val="9"/>
    <w:semiHidden/>
    <w:unhideWhenUsed/>
    <w:qFormat/>
    <w:rsid w:val="00C13469"/>
    <w:pPr>
      <w:keepNext/>
      <w:keepLines/>
      <w:numPr>
        <w:ilvl w:val="4"/>
        <w:numId w:val="1"/>
      </w:numPr>
      <w:spacing w:before="200" w:after="0" w:line="240" w:lineRule="auto"/>
      <w:outlineLvl w:val="4"/>
    </w:pPr>
    <w:rPr>
      <w:rFonts w:ascii="Cambria" w:eastAsia="Times New Roman" w:hAnsi="Cambria" w:cs="Times New Roman"/>
      <w:color w:val="243F60"/>
      <w:sz w:val="24"/>
      <w:szCs w:val="24"/>
    </w:rPr>
  </w:style>
  <w:style w:type="paragraph" w:styleId="Heading6">
    <w:name w:val="heading 6"/>
    <w:basedOn w:val="Normal"/>
    <w:next w:val="Normal"/>
    <w:link w:val="Heading6Char"/>
    <w:uiPriority w:val="9"/>
    <w:semiHidden/>
    <w:unhideWhenUsed/>
    <w:qFormat/>
    <w:rsid w:val="00C13469"/>
    <w:pPr>
      <w:keepNext/>
      <w:keepLines/>
      <w:numPr>
        <w:ilvl w:val="5"/>
        <w:numId w:val="1"/>
      </w:numPr>
      <w:spacing w:before="200" w:after="0" w:line="240" w:lineRule="auto"/>
      <w:outlineLvl w:val="5"/>
    </w:pPr>
    <w:rPr>
      <w:rFonts w:ascii="Cambria" w:eastAsia="Times New Roman" w:hAnsi="Cambria" w:cs="Times New Roman"/>
      <w:i/>
      <w:iCs/>
      <w:color w:val="243F60"/>
      <w:sz w:val="24"/>
      <w:szCs w:val="24"/>
    </w:rPr>
  </w:style>
  <w:style w:type="paragraph" w:styleId="Heading7">
    <w:name w:val="heading 7"/>
    <w:basedOn w:val="Normal"/>
    <w:next w:val="Normal"/>
    <w:link w:val="Heading7Char"/>
    <w:uiPriority w:val="9"/>
    <w:semiHidden/>
    <w:unhideWhenUsed/>
    <w:qFormat/>
    <w:rsid w:val="00C13469"/>
    <w:pPr>
      <w:keepNext/>
      <w:keepLines/>
      <w:numPr>
        <w:ilvl w:val="6"/>
        <w:numId w:val="1"/>
      </w:numPr>
      <w:spacing w:before="200" w:after="0" w:line="240" w:lineRule="auto"/>
      <w:outlineLvl w:val="6"/>
    </w:pPr>
    <w:rPr>
      <w:rFonts w:ascii="Cambria" w:eastAsia="Times New Roman" w:hAnsi="Cambria" w:cs="Times New Roman"/>
      <w:i/>
      <w:iCs/>
      <w:color w:val="404040"/>
      <w:sz w:val="24"/>
      <w:szCs w:val="24"/>
    </w:rPr>
  </w:style>
  <w:style w:type="paragraph" w:styleId="Heading8">
    <w:name w:val="heading 8"/>
    <w:basedOn w:val="Normal"/>
    <w:next w:val="Normal"/>
    <w:link w:val="Heading8Char"/>
    <w:uiPriority w:val="9"/>
    <w:semiHidden/>
    <w:unhideWhenUsed/>
    <w:qFormat/>
    <w:rsid w:val="00C13469"/>
    <w:pPr>
      <w:keepNext/>
      <w:keepLines/>
      <w:numPr>
        <w:ilvl w:val="7"/>
        <w:numId w:val="1"/>
      </w:numPr>
      <w:spacing w:before="200" w:after="0" w:line="240" w:lineRule="auto"/>
      <w:outlineLvl w:val="7"/>
    </w:pPr>
    <w:rPr>
      <w:rFonts w:ascii="Cambria" w:eastAsia="Times New Roman" w:hAnsi="Cambria" w:cs="Times New Roman"/>
      <w:color w:val="404040"/>
      <w:sz w:val="20"/>
      <w:szCs w:val="20"/>
    </w:rPr>
  </w:style>
  <w:style w:type="paragraph" w:styleId="Heading9">
    <w:name w:val="heading 9"/>
    <w:basedOn w:val="Normal"/>
    <w:next w:val="Normal"/>
    <w:link w:val="Heading9Char"/>
    <w:uiPriority w:val="9"/>
    <w:semiHidden/>
    <w:unhideWhenUsed/>
    <w:qFormat/>
    <w:rsid w:val="00C13469"/>
    <w:pPr>
      <w:keepNext/>
      <w:keepLines/>
      <w:numPr>
        <w:ilvl w:val="8"/>
        <w:numId w:val="1"/>
      </w:numPr>
      <w:spacing w:before="200" w:after="0" w:line="240" w:lineRule="auto"/>
      <w:outlineLvl w:val="8"/>
    </w:pPr>
    <w:rPr>
      <w:rFonts w:ascii="Cambria" w:eastAsia="Times New Roman"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IGC2017-Abstract-Section heading Char"/>
    <w:basedOn w:val="DefaultParagraphFont"/>
    <w:link w:val="Heading1"/>
    <w:uiPriority w:val="9"/>
    <w:rsid w:val="00C13469"/>
    <w:rPr>
      <w:rFonts w:ascii="Times New Roman" w:eastAsia="Times New Roman" w:hAnsi="Times New Roman" w:cs="Times New Roman"/>
      <w:b/>
      <w:iCs/>
      <w:kern w:val="0"/>
      <w:sz w:val="18"/>
      <w:szCs w:val="24"/>
    </w:rPr>
  </w:style>
  <w:style w:type="character" w:customStyle="1" w:styleId="Heading2Char">
    <w:name w:val="Heading 2 Char"/>
    <w:basedOn w:val="DefaultParagraphFont"/>
    <w:link w:val="Heading2"/>
    <w:uiPriority w:val="9"/>
    <w:rsid w:val="00C13469"/>
    <w:rPr>
      <w:rFonts w:ascii="Cambria" w:eastAsia="Times New Roman" w:hAnsi="Cambria" w:cs="Times New Roman"/>
      <w:b/>
      <w:bCs/>
      <w:color w:val="4F81BD"/>
      <w:kern w:val="0"/>
      <w:sz w:val="26"/>
      <w:szCs w:val="26"/>
    </w:rPr>
  </w:style>
  <w:style w:type="character" w:customStyle="1" w:styleId="Heading3Char">
    <w:name w:val="Heading 3 Char"/>
    <w:basedOn w:val="DefaultParagraphFont"/>
    <w:link w:val="Heading3"/>
    <w:uiPriority w:val="9"/>
    <w:rsid w:val="00C13469"/>
    <w:rPr>
      <w:rFonts w:ascii="Cambria" w:eastAsia="Times New Roman" w:hAnsi="Cambria" w:cs="Times New Roman"/>
      <w:b/>
      <w:bCs/>
      <w:color w:val="4F81BD"/>
      <w:kern w:val="0"/>
      <w:sz w:val="24"/>
      <w:szCs w:val="24"/>
    </w:rPr>
  </w:style>
  <w:style w:type="character" w:customStyle="1" w:styleId="Heading4Char">
    <w:name w:val="Heading 4 Char"/>
    <w:basedOn w:val="DefaultParagraphFont"/>
    <w:link w:val="Heading4"/>
    <w:uiPriority w:val="9"/>
    <w:semiHidden/>
    <w:rsid w:val="00C13469"/>
    <w:rPr>
      <w:rFonts w:ascii="Cambria" w:eastAsia="Times New Roman" w:hAnsi="Cambria" w:cs="Times New Roman"/>
      <w:b/>
      <w:bCs/>
      <w:i/>
      <w:iCs/>
      <w:color w:val="4F81BD"/>
      <w:kern w:val="0"/>
      <w:sz w:val="24"/>
      <w:szCs w:val="24"/>
    </w:rPr>
  </w:style>
  <w:style w:type="character" w:customStyle="1" w:styleId="Heading5Char">
    <w:name w:val="Heading 5 Char"/>
    <w:basedOn w:val="DefaultParagraphFont"/>
    <w:link w:val="Heading5"/>
    <w:uiPriority w:val="9"/>
    <w:semiHidden/>
    <w:rsid w:val="00C13469"/>
    <w:rPr>
      <w:rFonts w:ascii="Cambria" w:eastAsia="Times New Roman" w:hAnsi="Cambria" w:cs="Times New Roman"/>
      <w:color w:val="243F60"/>
      <w:kern w:val="0"/>
      <w:sz w:val="24"/>
      <w:szCs w:val="24"/>
    </w:rPr>
  </w:style>
  <w:style w:type="character" w:customStyle="1" w:styleId="Heading6Char">
    <w:name w:val="Heading 6 Char"/>
    <w:basedOn w:val="DefaultParagraphFont"/>
    <w:link w:val="Heading6"/>
    <w:uiPriority w:val="9"/>
    <w:semiHidden/>
    <w:rsid w:val="00C13469"/>
    <w:rPr>
      <w:rFonts w:ascii="Cambria" w:eastAsia="Times New Roman" w:hAnsi="Cambria" w:cs="Times New Roman"/>
      <w:i/>
      <w:iCs/>
      <w:color w:val="243F60"/>
      <w:kern w:val="0"/>
      <w:sz w:val="24"/>
      <w:szCs w:val="24"/>
    </w:rPr>
  </w:style>
  <w:style w:type="character" w:customStyle="1" w:styleId="Heading7Char">
    <w:name w:val="Heading 7 Char"/>
    <w:basedOn w:val="DefaultParagraphFont"/>
    <w:link w:val="Heading7"/>
    <w:uiPriority w:val="9"/>
    <w:semiHidden/>
    <w:rsid w:val="00C13469"/>
    <w:rPr>
      <w:rFonts w:ascii="Cambria" w:eastAsia="Times New Roman" w:hAnsi="Cambria" w:cs="Times New Roman"/>
      <w:i/>
      <w:iCs/>
      <w:color w:val="404040"/>
      <w:kern w:val="0"/>
      <w:sz w:val="24"/>
      <w:szCs w:val="24"/>
    </w:rPr>
  </w:style>
  <w:style w:type="character" w:customStyle="1" w:styleId="Heading8Char">
    <w:name w:val="Heading 8 Char"/>
    <w:basedOn w:val="DefaultParagraphFont"/>
    <w:link w:val="Heading8"/>
    <w:uiPriority w:val="9"/>
    <w:semiHidden/>
    <w:rsid w:val="00C13469"/>
    <w:rPr>
      <w:rFonts w:ascii="Cambria" w:eastAsia="Times New Roman" w:hAnsi="Cambria" w:cs="Times New Roman"/>
      <w:color w:val="404040"/>
      <w:kern w:val="0"/>
      <w:sz w:val="20"/>
      <w:szCs w:val="20"/>
    </w:rPr>
  </w:style>
  <w:style w:type="character" w:customStyle="1" w:styleId="Heading9Char">
    <w:name w:val="Heading 9 Char"/>
    <w:basedOn w:val="DefaultParagraphFont"/>
    <w:link w:val="Heading9"/>
    <w:uiPriority w:val="9"/>
    <w:semiHidden/>
    <w:rsid w:val="00C13469"/>
    <w:rPr>
      <w:rFonts w:ascii="Cambria" w:eastAsia="Times New Roman" w:hAnsi="Cambria" w:cs="Times New Roman"/>
      <w:i/>
      <w:iCs/>
      <w:color w:val="404040"/>
      <w:kern w:val="0"/>
      <w:sz w:val="20"/>
      <w:szCs w:val="20"/>
    </w:rPr>
  </w:style>
  <w:style w:type="paragraph" w:customStyle="1" w:styleId="IGC2019-Title">
    <w:name w:val="IGC2019-Title"/>
    <w:basedOn w:val="Normal"/>
    <w:autoRedefine/>
    <w:qFormat/>
    <w:rsid w:val="00C13469"/>
    <w:pPr>
      <w:spacing w:before="220" w:after="240" w:line="240" w:lineRule="auto"/>
      <w:jc w:val="center"/>
    </w:pPr>
    <w:rPr>
      <w:rFonts w:ascii="Times New Roman" w:eastAsia="Times New Roman" w:hAnsi="Times New Roman" w:cs="Times New Roman"/>
      <w:b/>
      <w:sz w:val="28"/>
      <w:szCs w:val="24"/>
    </w:rPr>
  </w:style>
  <w:style w:type="paragraph" w:customStyle="1" w:styleId="IGC2019-EmailID">
    <w:name w:val="IGC2019-Email ID"/>
    <w:basedOn w:val="Normal"/>
    <w:next w:val="Normal"/>
    <w:autoRedefine/>
    <w:uiPriority w:val="3"/>
    <w:qFormat/>
    <w:rsid w:val="00C13469"/>
    <w:pPr>
      <w:tabs>
        <w:tab w:val="center" w:pos="4252"/>
      </w:tabs>
      <w:spacing w:after="180" w:line="240" w:lineRule="auto"/>
    </w:pPr>
    <w:rPr>
      <w:rFonts w:ascii="Times New Roman" w:eastAsia="Times New Roman" w:hAnsi="Times New Roman" w:cs="Times New Roman"/>
      <w:i/>
      <w:iCs/>
      <w:sz w:val="18"/>
      <w:szCs w:val="18"/>
    </w:rPr>
  </w:style>
  <w:style w:type="paragraph" w:customStyle="1" w:styleId="IGC2019-Affiliation">
    <w:name w:val="IGC2019-Affiliation"/>
    <w:basedOn w:val="Normal"/>
    <w:next w:val="IGC2019-EmailID"/>
    <w:autoRedefine/>
    <w:uiPriority w:val="2"/>
    <w:qFormat/>
    <w:rsid w:val="00C13469"/>
    <w:pPr>
      <w:spacing w:after="0" w:line="240" w:lineRule="auto"/>
    </w:pPr>
    <w:rPr>
      <w:rFonts w:ascii="Times New Roman" w:eastAsia="Times New Roman" w:hAnsi="Times New Roman" w:cs="Times New Roman"/>
      <w:i/>
      <w:iCs/>
      <w:sz w:val="18"/>
      <w:szCs w:val="18"/>
    </w:rPr>
  </w:style>
  <w:style w:type="paragraph" w:customStyle="1" w:styleId="IGC2019-Keywords">
    <w:name w:val="IGC 2019-Keywords"/>
    <w:basedOn w:val="Normal"/>
    <w:uiPriority w:val="29"/>
    <w:qFormat/>
    <w:rsid w:val="00C13469"/>
    <w:pPr>
      <w:spacing w:after="120" w:line="240" w:lineRule="auto"/>
      <w:jc w:val="both"/>
    </w:pPr>
    <w:rPr>
      <w:rFonts w:ascii="Times New Roman" w:eastAsia="Times New Roman" w:hAnsi="Times New Roman" w:cs="Times New Roman"/>
      <w:i/>
      <w:sz w:val="18"/>
      <w:szCs w:val="16"/>
    </w:rPr>
  </w:style>
  <w:style w:type="paragraph" w:customStyle="1" w:styleId="IGC2017-Author">
    <w:name w:val="IGC2017-Author"/>
    <w:basedOn w:val="Normal"/>
    <w:autoRedefine/>
    <w:uiPriority w:val="1"/>
    <w:qFormat/>
    <w:rsid w:val="00647ABE"/>
    <w:pPr>
      <w:spacing w:after="0"/>
      <w:jc w:val="center"/>
    </w:pPr>
    <w:rPr>
      <w:rFonts w:ascii="Times New Roman" w:eastAsia="Times New Roman" w:hAnsi="Times New Roman" w:cs="Times New Roman"/>
      <w:b/>
      <w:sz w:val="32"/>
      <w:szCs w:val="32"/>
    </w:rPr>
  </w:style>
  <w:style w:type="paragraph" w:styleId="ListParagraph">
    <w:name w:val="List Paragraph"/>
    <w:basedOn w:val="Normal"/>
    <w:uiPriority w:val="34"/>
    <w:qFormat/>
    <w:rsid w:val="00C13469"/>
    <w:pPr>
      <w:ind w:left="720"/>
      <w:contextualSpacing/>
    </w:pPr>
  </w:style>
  <w:style w:type="paragraph" w:styleId="Subtitle">
    <w:name w:val="Subtitle"/>
    <w:basedOn w:val="Normal"/>
    <w:next w:val="Normal"/>
    <w:link w:val="SubtitleChar"/>
    <w:uiPriority w:val="11"/>
    <w:qFormat/>
    <w:rsid w:val="00C13469"/>
    <w:pPr>
      <w:spacing w:after="320" w:line="480" w:lineRule="auto"/>
      <w:ind w:firstLine="360"/>
      <w:jc w:val="right"/>
    </w:pPr>
    <w:rPr>
      <w:i/>
      <w:iCs/>
      <w:color w:val="808080" w:themeColor="text1" w:themeTint="7F"/>
      <w:spacing w:val="10"/>
      <w:sz w:val="24"/>
      <w:szCs w:val="24"/>
      <w:lang w:bidi="en-US"/>
      <w14:ligatures w14:val="none"/>
    </w:rPr>
  </w:style>
  <w:style w:type="character" w:customStyle="1" w:styleId="SubtitleChar">
    <w:name w:val="Subtitle Char"/>
    <w:basedOn w:val="DefaultParagraphFont"/>
    <w:link w:val="Subtitle"/>
    <w:uiPriority w:val="11"/>
    <w:rsid w:val="00C13469"/>
    <w:rPr>
      <w:rFonts w:eastAsiaTheme="minorEastAsia"/>
      <w:i/>
      <w:iCs/>
      <w:color w:val="808080" w:themeColor="text1" w:themeTint="7F"/>
      <w:spacing w:val="10"/>
      <w:kern w:val="0"/>
      <w:sz w:val="24"/>
      <w:szCs w:val="24"/>
      <w:lang w:bidi="en-US"/>
      <w14:ligatures w14:val="none"/>
    </w:rPr>
  </w:style>
  <w:style w:type="paragraph" w:styleId="Caption">
    <w:name w:val="caption"/>
    <w:basedOn w:val="Normal"/>
    <w:next w:val="Normal"/>
    <w:uiPriority w:val="35"/>
    <w:semiHidden/>
    <w:unhideWhenUsed/>
    <w:qFormat/>
    <w:rsid w:val="00E703AD"/>
    <w:pPr>
      <w:spacing w:after="240" w:line="480" w:lineRule="auto"/>
      <w:ind w:firstLine="360"/>
    </w:pPr>
    <w:rPr>
      <w:b/>
      <w:bCs/>
      <w:sz w:val="18"/>
      <w:szCs w:val="18"/>
      <w14:ligatures w14:val="none"/>
    </w:rPr>
  </w:style>
  <w:style w:type="paragraph" w:styleId="Title">
    <w:name w:val="Title"/>
    <w:basedOn w:val="Normal"/>
    <w:next w:val="Normal"/>
    <w:link w:val="TitleChar"/>
    <w:uiPriority w:val="10"/>
    <w:qFormat/>
    <w:rsid w:val="00E703AD"/>
    <w:pPr>
      <w:spacing w:after="240" w:line="240" w:lineRule="auto"/>
    </w:pPr>
    <w:rPr>
      <w:rFonts w:asciiTheme="majorHAnsi" w:eastAsiaTheme="majorEastAsia" w:hAnsiTheme="majorHAnsi" w:cstheme="majorBidi"/>
      <w:b/>
      <w:bCs/>
      <w:i/>
      <w:iCs/>
      <w:spacing w:val="10"/>
      <w:sz w:val="60"/>
      <w:szCs w:val="60"/>
      <w:lang w:bidi="en-US"/>
      <w14:ligatures w14:val="none"/>
    </w:rPr>
  </w:style>
  <w:style w:type="character" w:customStyle="1" w:styleId="TitleChar">
    <w:name w:val="Title Char"/>
    <w:basedOn w:val="DefaultParagraphFont"/>
    <w:link w:val="Title"/>
    <w:uiPriority w:val="10"/>
    <w:rsid w:val="00E703AD"/>
    <w:rPr>
      <w:rFonts w:asciiTheme="majorHAnsi" w:eastAsiaTheme="majorEastAsia" w:hAnsiTheme="majorHAnsi" w:cstheme="majorBidi"/>
      <w:b/>
      <w:bCs/>
      <w:i/>
      <w:iCs/>
      <w:spacing w:val="10"/>
      <w:kern w:val="0"/>
      <w:sz w:val="60"/>
      <w:szCs w:val="60"/>
      <w:lang w:bidi="en-US"/>
      <w14:ligatures w14:val="none"/>
    </w:rPr>
  </w:style>
  <w:style w:type="character" w:styleId="Strong">
    <w:name w:val="Strong"/>
    <w:basedOn w:val="DefaultParagraphFont"/>
    <w:uiPriority w:val="22"/>
    <w:qFormat/>
    <w:rsid w:val="00E703AD"/>
    <w:rPr>
      <w:b/>
      <w:bCs/>
      <w:spacing w:val="0"/>
    </w:rPr>
  </w:style>
  <w:style w:type="character" w:styleId="Emphasis">
    <w:name w:val="Emphasis"/>
    <w:uiPriority w:val="20"/>
    <w:qFormat/>
    <w:rsid w:val="00E703AD"/>
    <w:rPr>
      <w:b/>
      <w:bCs/>
      <w:i/>
      <w:iCs/>
      <w:color w:val="auto"/>
    </w:rPr>
  </w:style>
  <w:style w:type="paragraph" w:styleId="NoSpacing">
    <w:name w:val="No Spacing"/>
    <w:basedOn w:val="Normal"/>
    <w:uiPriority w:val="1"/>
    <w:qFormat/>
    <w:rsid w:val="00E703AD"/>
    <w:pPr>
      <w:spacing w:after="0" w:line="240" w:lineRule="auto"/>
    </w:pPr>
    <w:rPr>
      <w14:ligatures w14:val="none"/>
    </w:rPr>
  </w:style>
  <w:style w:type="paragraph" w:styleId="Quote">
    <w:name w:val="Quote"/>
    <w:basedOn w:val="Normal"/>
    <w:next w:val="Normal"/>
    <w:link w:val="QuoteChar"/>
    <w:uiPriority w:val="29"/>
    <w:qFormat/>
    <w:rsid w:val="00E703AD"/>
    <w:pPr>
      <w:spacing w:after="240" w:line="480" w:lineRule="auto"/>
      <w:ind w:firstLine="360"/>
    </w:pPr>
    <w:rPr>
      <w:color w:val="5A5A5A" w:themeColor="text1" w:themeTint="A5"/>
      <w:lang w:bidi="en-US"/>
      <w14:ligatures w14:val="none"/>
    </w:rPr>
  </w:style>
  <w:style w:type="character" w:customStyle="1" w:styleId="QuoteChar">
    <w:name w:val="Quote Char"/>
    <w:basedOn w:val="DefaultParagraphFont"/>
    <w:link w:val="Quote"/>
    <w:uiPriority w:val="29"/>
    <w:rsid w:val="00E703AD"/>
    <w:rPr>
      <w:rFonts w:eastAsiaTheme="minorEastAsia"/>
      <w:color w:val="5A5A5A" w:themeColor="text1" w:themeTint="A5"/>
      <w:kern w:val="0"/>
      <w:lang w:bidi="en-US"/>
      <w14:ligatures w14:val="none"/>
    </w:rPr>
  </w:style>
  <w:style w:type="paragraph" w:styleId="IntenseQuote">
    <w:name w:val="Intense Quote"/>
    <w:basedOn w:val="Normal"/>
    <w:next w:val="Normal"/>
    <w:link w:val="IntenseQuoteChar"/>
    <w:uiPriority w:val="30"/>
    <w:qFormat/>
    <w:rsid w:val="00E703AD"/>
    <w:pPr>
      <w:spacing w:before="320" w:after="480" w:line="240" w:lineRule="auto"/>
      <w:ind w:left="720" w:right="720"/>
      <w:jc w:val="center"/>
    </w:pPr>
    <w:rPr>
      <w:rFonts w:asciiTheme="majorHAnsi" w:eastAsiaTheme="majorEastAsia" w:hAnsiTheme="majorHAnsi" w:cstheme="majorBidi"/>
      <w:i/>
      <w:iCs/>
      <w:sz w:val="20"/>
      <w:szCs w:val="20"/>
      <w:lang w:bidi="en-US"/>
      <w14:ligatures w14:val="none"/>
    </w:rPr>
  </w:style>
  <w:style w:type="character" w:customStyle="1" w:styleId="IntenseQuoteChar">
    <w:name w:val="Intense Quote Char"/>
    <w:basedOn w:val="DefaultParagraphFont"/>
    <w:link w:val="IntenseQuote"/>
    <w:uiPriority w:val="30"/>
    <w:rsid w:val="00E703AD"/>
    <w:rPr>
      <w:rFonts w:asciiTheme="majorHAnsi" w:eastAsiaTheme="majorEastAsia" w:hAnsiTheme="majorHAnsi" w:cstheme="majorBidi"/>
      <w:i/>
      <w:iCs/>
      <w:kern w:val="0"/>
      <w:sz w:val="20"/>
      <w:szCs w:val="20"/>
      <w:lang w:bidi="en-US"/>
      <w14:ligatures w14:val="none"/>
    </w:rPr>
  </w:style>
  <w:style w:type="character" w:styleId="SubtleEmphasis">
    <w:name w:val="Subtle Emphasis"/>
    <w:uiPriority w:val="19"/>
    <w:qFormat/>
    <w:rsid w:val="00E703AD"/>
    <w:rPr>
      <w:i/>
      <w:iCs/>
      <w:color w:val="5A5A5A" w:themeColor="text1" w:themeTint="A5"/>
    </w:rPr>
  </w:style>
  <w:style w:type="character" w:styleId="IntenseEmphasis">
    <w:name w:val="Intense Emphasis"/>
    <w:uiPriority w:val="21"/>
    <w:qFormat/>
    <w:rsid w:val="00E703AD"/>
    <w:rPr>
      <w:b/>
      <w:bCs/>
      <w:i/>
      <w:iCs/>
      <w:color w:val="auto"/>
      <w:u w:val="single"/>
    </w:rPr>
  </w:style>
  <w:style w:type="character" w:styleId="SubtleReference">
    <w:name w:val="Subtle Reference"/>
    <w:uiPriority w:val="31"/>
    <w:qFormat/>
    <w:rsid w:val="00E703AD"/>
    <w:rPr>
      <w:smallCaps/>
    </w:rPr>
  </w:style>
  <w:style w:type="character" w:styleId="IntenseReference">
    <w:name w:val="Intense Reference"/>
    <w:uiPriority w:val="32"/>
    <w:qFormat/>
    <w:rsid w:val="00E703AD"/>
    <w:rPr>
      <w:b/>
      <w:bCs/>
      <w:smallCaps/>
      <w:color w:val="auto"/>
    </w:rPr>
  </w:style>
  <w:style w:type="character" w:styleId="BookTitle">
    <w:name w:val="Book Title"/>
    <w:uiPriority w:val="33"/>
    <w:qFormat/>
    <w:rsid w:val="00E703AD"/>
    <w:rPr>
      <w:rFonts w:asciiTheme="majorHAnsi" w:eastAsiaTheme="majorEastAsia" w:hAnsiTheme="majorHAnsi" w:cstheme="majorBidi"/>
      <w:b/>
      <w:bCs/>
      <w:smallCaps/>
      <w:color w:val="auto"/>
      <w:u w:val="single"/>
    </w:rPr>
  </w:style>
  <w:style w:type="paragraph" w:styleId="TOCHeading">
    <w:name w:val="TOC Heading"/>
    <w:basedOn w:val="Heading1"/>
    <w:next w:val="Normal"/>
    <w:uiPriority w:val="39"/>
    <w:semiHidden/>
    <w:unhideWhenUsed/>
    <w:qFormat/>
    <w:rsid w:val="00E703AD"/>
    <w:pPr>
      <w:keepNext w:val="0"/>
      <w:numPr>
        <w:numId w:val="0"/>
      </w:numPr>
      <w:spacing w:before="600" w:line="360" w:lineRule="auto"/>
      <w:outlineLvl w:val="9"/>
    </w:pPr>
    <w:rPr>
      <w:rFonts w:asciiTheme="majorHAnsi" w:eastAsiaTheme="majorEastAsia" w:hAnsiTheme="majorHAnsi" w:cstheme="majorBidi"/>
      <w:bCs/>
      <w:i/>
      <w:sz w:val="32"/>
      <w:szCs w:val="32"/>
      <w:lang w:bidi="en-US"/>
      <w14:ligatures w14:val="none"/>
    </w:rPr>
  </w:style>
  <w:style w:type="paragraph" w:styleId="Header">
    <w:name w:val="header"/>
    <w:basedOn w:val="Normal"/>
    <w:link w:val="HeaderChar"/>
    <w:uiPriority w:val="99"/>
    <w:unhideWhenUsed/>
    <w:rsid w:val="00E703AD"/>
    <w:pPr>
      <w:tabs>
        <w:tab w:val="center" w:pos="4680"/>
        <w:tab w:val="right" w:pos="9360"/>
      </w:tabs>
      <w:spacing w:after="0" w:line="240" w:lineRule="auto"/>
      <w:ind w:firstLine="360"/>
    </w:pPr>
    <w:rPr>
      <w14:ligatures w14:val="none"/>
    </w:rPr>
  </w:style>
  <w:style w:type="character" w:customStyle="1" w:styleId="HeaderChar">
    <w:name w:val="Header Char"/>
    <w:basedOn w:val="DefaultParagraphFont"/>
    <w:link w:val="Header"/>
    <w:uiPriority w:val="99"/>
    <w:rsid w:val="00E703AD"/>
    <w:rPr>
      <w:rFonts w:eastAsiaTheme="minorEastAsia"/>
      <w:kern w:val="0"/>
      <w14:ligatures w14:val="none"/>
    </w:rPr>
  </w:style>
  <w:style w:type="paragraph" w:styleId="Footer">
    <w:name w:val="footer"/>
    <w:basedOn w:val="Normal"/>
    <w:link w:val="FooterChar"/>
    <w:uiPriority w:val="99"/>
    <w:unhideWhenUsed/>
    <w:rsid w:val="00E703AD"/>
    <w:pPr>
      <w:tabs>
        <w:tab w:val="center" w:pos="4680"/>
        <w:tab w:val="right" w:pos="9360"/>
      </w:tabs>
      <w:spacing w:after="0" w:line="240" w:lineRule="auto"/>
      <w:ind w:firstLine="360"/>
    </w:pPr>
    <w:rPr>
      <w14:ligatures w14:val="none"/>
    </w:rPr>
  </w:style>
  <w:style w:type="character" w:customStyle="1" w:styleId="FooterChar">
    <w:name w:val="Footer Char"/>
    <w:basedOn w:val="DefaultParagraphFont"/>
    <w:link w:val="Footer"/>
    <w:uiPriority w:val="99"/>
    <w:rsid w:val="00E703AD"/>
    <w:rPr>
      <w:rFonts w:eastAsiaTheme="minorEastAsia"/>
      <w:kern w:val="0"/>
      <w14:ligatures w14:val="none"/>
    </w:rPr>
  </w:style>
  <w:style w:type="character" w:styleId="CommentReference">
    <w:name w:val="annotation reference"/>
    <w:basedOn w:val="DefaultParagraphFont"/>
    <w:uiPriority w:val="99"/>
    <w:semiHidden/>
    <w:unhideWhenUsed/>
    <w:rsid w:val="00E703AD"/>
    <w:rPr>
      <w:sz w:val="16"/>
      <w:szCs w:val="16"/>
    </w:rPr>
  </w:style>
  <w:style w:type="paragraph" w:styleId="CommentText">
    <w:name w:val="annotation text"/>
    <w:basedOn w:val="Normal"/>
    <w:link w:val="CommentTextChar"/>
    <w:uiPriority w:val="99"/>
    <w:semiHidden/>
    <w:unhideWhenUsed/>
    <w:rsid w:val="00E703AD"/>
    <w:pPr>
      <w:spacing w:after="240" w:line="240" w:lineRule="auto"/>
      <w:ind w:firstLine="360"/>
    </w:pPr>
    <w:rPr>
      <w:sz w:val="20"/>
      <w:szCs w:val="20"/>
      <w14:ligatures w14:val="none"/>
    </w:rPr>
  </w:style>
  <w:style w:type="character" w:customStyle="1" w:styleId="CommentTextChar">
    <w:name w:val="Comment Text Char"/>
    <w:basedOn w:val="DefaultParagraphFont"/>
    <w:link w:val="CommentText"/>
    <w:uiPriority w:val="99"/>
    <w:semiHidden/>
    <w:rsid w:val="00E703AD"/>
    <w:rPr>
      <w:rFonts w:eastAsiaTheme="minorEastAsia"/>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E703AD"/>
    <w:rPr>
      <w:b/>
      <w:bCs/>
    </w:rPr>
  </w:style>
  <w:style w:type="character" w:customStyle="1" w:styleId="CommentSubjectChar">
    <w:name w:val="Comment Subject Char"/>
    <w:basedOn w:val="CommentTextChar"/>
    <w:link w:val="CommentSubject"/>
    <w:uiPriority w:val="99"/>
    <w:semiHidden/>
    <w:rsid w:val="00E703AD"/>
    <w:rPr>
      <w:rFonts w:eastAsiaTheme="minorEastAsia"/>
      <w:b/>
      <w:bCs/>
      <w:kern w:val="0"/>
      <w:sz w:val="20"/>
      <w:szCs w:val="20"/>
      <w14:ligatures w14:val="none"/>
    </w:rPr>
  </w:style>
  <w:style w:type="character" w:styleId="Hyperlink">
    <w:name w:val="Hyperlink"/>
    <w:basedOn w:val="DefaultParagraphFont"/>
    <w:uiPriority w:val="99"/>
    <w:unhideWhenUsed/>
    <w:rsid w:val="00E703AD"/>
    <w:rPr>
      <w:color w:val="0563C1"/>
      <w:u w:val="single"/>
    </w:rPr>
  </w:style>
  <w:style w:type="character" w:styleId="FollowedHyperlink">
    <w:name w:val="FollowedHyperlink"/>
    <w:basedOn w:val="DefaultParagraphFont"/>
    <w:uiPriority w:val="99"/>
    <w:semiHidden/>
    <w:unhideWhenUsed/>
    <w:rsid w:val="00E703AD"/>
    <w:rPr>
      <w:color w:val="954F72"/>
      <w:u w:val="single"/>
    </w:rPr>
  </w:style>
  <w:style w:type="paragraph" w:customStyle="1" w:styleId="msonormal0">
    <w:name w:val="msonormal"/>
    <w:basedOn w:val="Normal"/>
    <w:rsid w:val="00E703AD"/>
    <w:pPr>
      <w:spacing w:before="100" w:beforeAutospacing="1" w:after="100" w:afterAutospacing="1" w:line="240" w:lineRule="auto"/>
    </w:pPr>
    <w:rPr>
      <w:rFonts w:ascii="Times New Roman" w:eastAsia="Times New Roman" w:hAnsi="Times New Roman" w:cs="Times New Roman"/>
      <w:sz w:val="24"/>
      <w:szCs w:val="24"/>
      <w:lang w:val="en-IN" w:eastAsia="en-IN"/>
      <w14:ligatures w14:val="none"/>
    </w:rPr>
  </w:style>
  <w:style w:type="paragraph" w:customStyle="1" w:styleId="xl63">
    <w:name w:val="xl63"/>
    <w:basedOn w:val="Normal"/>
    <w:rsid w:val="00E703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val="en-IN" w:eastAsia="en-IN"/>
      <w14:ligatures w14:val="none"/>
    </w:rPr>
  </w:style>
  <w:style w:type="paragraph" w:customStyle="1" w:styleId="xl64">
    <w:name w:val="xl64"/>
    <w:basedOn w:val="Normal"/>
    <w:rsid w:val="00E703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0"/>
      <w:szCs w:val="20"/>
      <w:lang w:val="en-IN" w:eastAsia="en-IN"/>
      <w14:ligatures w14:val="none"/>
    </w:rPr>
  </w:style>
  <w:style w:type="paragraph" w:customStyle="1" w:styleId="xl65">
    <w:name w:val="xl65"/>
    <w:basedOn w:val="Normal"/>
    <w:rsid w:val="00E703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n-IN" w:eastAsia="en-IN"/>
      <w14:ligatures w14:val="none"/>
    </w:rPr>
  </w:style>
  <w:style w:type="paragraph" w:customStyle="1" w:styleId="xl66">
    <w:name w:val="xl66"/>
    <w:basedOn w:val="Normal"/>
    <w:rsid w:val="00E703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en-IN" w:eastAsia="en-IN"/>
      <w14:ligatures w14:val="none"/>
    </w:rPr>
  </w:style>
  <w:style w:type="paragraph" w:customStyle="1" w:styleId="xl67">
    <w:name w:val="xl67"/>
    <w:basedOn w:val="Normal"/>
    <w:rsid w:val="00E703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n-IN" w:eastAsia="en-IN"/>
      <w14:ligatures w14:val="none"/>
    </w:rPr>
  </w:style>
  <w:style w:type="paragraph" w:customStyle="1" w:styleId="xl68">
    <w:name w:val="xl68"/>
    <w:basedOn w:val="Normal"/>
    <w:rsid w:val="00E703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val="en-IN" w:eastAsia="en-IN"/>
      <w14:ligatures w14:val="none"/>
    </w:rPr>
  </w:style>
  <w:style w:type="paragraph" w:customStyle="1" w:styleId="xl69">
    <w:name w:val="xl69"/>
    <w:basedOn w:val="Normal"/>
    <w:rsid w:val="00E703A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val="en-IN" w:eastAsia="en-IN"/>
      <w14:ligatures w14:val="none"/>
    </w:rPr>
  </w:style>
  <w:style w:type="paragraph" w:customStyle="1" w:styleId="xl70">
    <w:name w:val="xl70"/>
    <w:basedOn w:val="Normal"/>
    <w:rsid w:val="00E703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24"/>
      <w:szCs w:val="24"/>
      <w:lang w:val="en-IN" w:eastAsia="en-IN"/>
      <w14:ligatures w14:val="none"/>
    </w:rPr>
  </w:style>
  <w:style w:type="paragraph" w:customStyle="1" w:styleId="xl71">
    <w:name w:val="xl71"/>
    <w:basedOn w:val="Normal"/>
    <w:rsid w:val="00E703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sz w:val="24"/>
      <w:szCs w:val="24"/>
      <w:lang w:val="en-IN" w:eastAsia="en-IN"/>
      <w14:ligatures w14:val="none"/>
    </w:rPr>
  </w:style>
  <w:style w:type="paragraph" w:customStyle="1" w:styleId="xl72">
    <w:name w:val="xl72"/>
    <w:basedOn w:val="Normal"/>
    <w:rsid w:val="00E703A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IN" w:eastAsia="en-IN"/>
      <w14:ligatures w14:val="none"/>
    </w:rPr>
  </w:style>
  <w:style w:type="paragraph" w:customStyle="1" w:styleId="xl73">
    <w:name w:val="xl73"/>
    <w:basedOn w:val="Normal"/>
    <w:rsid w:val="00E703AD"/>
    <w:pPr>
      <w:pBdr>
        <w:left w:val="single" w:sz="4" w:space="0" w:color="auto"/>
        <w:right w:val="single" w:sz="4"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cs="Times New Roman"/>
      <w:sz w:val="24"/>
      <w:szCs w:val="24"/>
      <w:lang w:val="en-IN" w:eastAsia="en-IN"/>
      <w14:ligatures w14:val="none"/>
    </w:rPr>
  </w:style>
  <w:style w:type="paragraph" w:customStyle="1" w:styleId="xl74">
    <w:name w:val="xl74"/>
    <w:basedOn w:val="Normal"/>
    <w:rsid w:val="00E703A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cs="Times New Roman"/>
      <w:sz w:val="24"/>
      <w:szCs w:val="24"/>
      <w:lang w:val="en-IN" w:eastAsia="en-IN"/>
      <w14:ligatures w14:val="none"/>
    </w:rPr>
  </w:style>
  <w:style w:type="paragraph" w:customStyle="1" w:styleId="xl75">
    <w:name w:val="xl75"/>
    <w:basedOn w:val="Normal"/>
    <w:rsid w:val="00E703AD"/>
    <w:pPr>
      <w:pBdr>
        <w:top w:val="single" w:sz="4" w:space="0" w:color="auto"/>
        <w:left w:val="single" w:sz="4" w:space="0" w:color="auto"/>
        <w:bottom w:val="single" w:sz="4" w:space="0" w:color="auto"/>
        <w:right w:val="single" w:sz="4" w:space="0" w:color="auto"/>
      </w:pBdr>
      <w:shd w:val="clear" w:color="000000" w:fill="FFE699"/>
      <w:spacing w:before="100" w:beforeAutospacing="1" w:after="100" w:afterAutospacing="1" w:line="240" w:lineRule="auto"/>
      <w:jc w:val="center"/>
      <w:textAlignment w:val="center"/>
    </w:pPr>
    <w:rPr>
      <w:rFonts w:ascii="Times New Roman" w:eastAsia="Times New Roman" w:hAnsi="Times New Roman" w:cs="Times New Roman"/>
      <w:sz w:val="24"/>
      <w:szCs w:val="24"/>
      <w:lang w:val="en-IN" w:eastAsia="en-IN"/>
      <w14:ligatures w14:val="none"/>
    </w:rPr>
  </w:style>
  <w:style w:type="paragraph" w:customStyle="1" w:styleId="xl76">
    <w:name w:val="xl76"/>
    <w:basedOn w:val="Normal"/>
    <w:rsid w:val="00E703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sz w:val="24"/>
      <w:szCs w:val="24"/>
      <w:lang w:val="en-IN" w:eastAsia="en-IN"/>
      <w14:ligatures w14:val="none"/>
    </w:rPr>
  </w:style>
  <w:style w:type="paragraph" w:customStyle="1" w:styleId="xl77">
    <w:name w:val="xl77"/>
    <w:basedOn w:val="Normal"/>
    <w:rsid w:val="00E703AD"/>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line="240" w:lineRule="auto"/>
      <w:jc w:val="center"/>
    </w:pPr>
    <w:rPr>
      <w:rFonts w:ascii="Times New Roman" w:eastAsia="Times New Roman" w:hAnsi="Times New Roman" w:cs="Times New Roman"/>
      <w:b/>
      <w:bCs/>
      <w:sz w:val="24"/>
      <w:szCs w:val="24"/>
      <w:lang w:val="en-IN" w:eastAsia="en-IN"/>
      <w14:ligatures w14:val="none"/>
    </w:rPr>
  </w:style>
  <w:style w:type="paragraph" w:customStyle="1" w:styleId="xl78">
    <w:name w:val="xl78"/>
    <w:basedOn w:val="Normal"/>
    <w:rsid w:val="00E703AD"/>
    <w:pPr>
      <w:pBdr>
        <w:top w:val="single" w:sz="4" w:space="0" w:color="auto"/>
        <w:left w:val="single" w:sz="4" w:space="0" w:color="auto"/>
        <w:bottom w:val="single" w:sz="4" w:space="0" w:color="auto"/>
        <w:right w:val="single" w:sz="4" w:space="0" w:color="auto"/>
      </w:pBdr>
      <w:shd w:val="clear" w:color="000000" w:fill="FFE699"/>
      <w:spacing w:before="100" w:beforeAutospacing="1" w:after="100" w:afterAutospacing="1" w:line="240" w:lineRule="auto"/>
      <w:jc w:val="center"/>
    </w:pPr>
    <w:rPr>
      <w:rFonts w:ascii="Times New Roman" w:eastAsia="Times New Roman" w:hAnsi="Times New Roman" w:cs="Times New Roman"/>
      <w:b/>
      <w:bCs/>
      <w:sz w:val="24"/>
      <w:szCs w:val="24"/>
      <w:lang w:val="en-IN" w:eastAsia="en-IN"/>
      <w14:ligatures w14:val="none"/>
    </w:rPr>
  </w:style>
  <w:style w:type="paragraph" w:customStyle="1" w:styleId="xl79">
    <w:name w:val="xl79"/>
    <w:basedOn w:val="Normal"/>
    <w:rsid w:val="00E703AD"/>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pPr>
    <w:rPr>
      <w:rFonts w:ascii="Times New Roman" w:eastAsia="Times New Roman" w:hAnsi="Times New Roman" w:cs="Times New Roman"/>
      <w:b/>
      <w:bCs/>
      <w:sz w:val="24"/>
      <w:szCs w:val="24"/>
      <w:lang w:val="en-IN" w:eastAsia="en-IN"/>
      <w14:ligatures w14:val="none"/>
    </w:rPr>
  </w:style>
  <w:style w:type="paragraph" w:customStyle="1" w:styleId="xl80">
    <w:name w:val="xl80"/>
    <w:basedOn w:val="Normal"/>
    <w:rsid w:val="00E703AD"/>
    <w:pPr>
      <w:pBdr>
        <w:top w:val="single" w:sz="4" w:space="0" w:color="auto"/>
        <w:left w:val="single" w:sz="4" w:space="0" w:color="auto"/>
        <w:bottom w:val="single" w:sz="4" w:space="0" w:color="auto"/>
        <w:right w:val="single" w:sz="4" w:space="0" w:color="auto"/>
      </w:pBdr>
      <w:shd w:val="clear" w:color="000000" w:fill="FFE699"/>
      <w:spacing w:before="100" w:beforeAutospacing="1" w:after="100" w:afterAutospacing="1" w:line="240" w:lineRule="auto"/>
      <w:jc w:val="center"/>
    </w:pPr>
    <w:rPr>
      <w:rFonts w:ascii="Times New Roman" w:eastAsia="Times New Roman" w:hAnsi="Times New Roman" w:cs="Times New Roman"/>
      <w:b/>
      <w:bCs/>
      <w:sz w:val="24"/>
      <w:szCs w:val="24"/>
      <w:lang w:val="en-IN" w:eastAsia="en-IN"/>
      <w14:ligatures w14:val="none"/>
    </w:rPr>
  </w:style>
  <w:style w:type="paragraph" w:customStyle="1" w:styleId="xl81">
    <w:name w:val="xl81"/>
    <w:basedOn w:val="Normal"/>
    <w:rsid w:val="00E703AD"/>
    <w:pPr>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line="240" w:lineRule="auto"/>
      <w:jc w:val="center"/>
    </w:pPr>
    <w:rPr>
      <w:rFonts w:ascii="Times New Roman" w:eastAsia="Times New Roman" w:hAnsi="Times New Roman" w:cs="Times New Roman"/>
      <w:b/>
      <w:bCs/>
      <w:sz w:val="24"/>
      <w:szCs w:val="24"/>
      <w:lang w:val="en-IN" w:eastAsia="en-IN"/>
      <w14:ligatures w14:val="none"/>
    </w:rPr>
  </w:style>
  <w:style w:type="table" w:styleId="TableGrid">
    <w:name w:val="Table Grid"/>
    <w:basedOn w:val="TableNormal"/>
    <w:uiPriority w:val="59"/>
    <w:rsid w:val="001B25CA"/>
    <w:pPr>
      <w:spacing w:after="0" w:line="240" w:lineRule="auto"/>
      <w:ind w:firstLine="360"/>
    </w:pPr>
    <w:rPr>
      <w:rFonts w:eastAsiaTheme="minorEastAsia"/>
      <w:kern w:val="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2E19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shul@ccepl.co.in" TargetMode="External"/><Relationship Id="rId13" Type="http://schemas.openxmlformats.org/officeDocument/2006/relationships/hyperlink" Target="mailto:mathurdeepak1507@gmail.com" TargetMode="External"/><Relationship Id="rId18" Type="http://schemas.openxmlformats.org/officeDocument/2006/relationships/chart" Target="charts/chart5.xml"/><Relationship Id="rId3" Type="http://schemas.openxmlformats.org/officeDocument/2006/relationships/settings" Target="settings.xml"/><Relationship Id="rId7" Type="http://schemas.openxmlformats.org/officeDocument/2006/relationships/hyperlink" Target="mailto:Anshul@ccepl.co.in" TargetMode="External"/><Relationship Id="rId12" Type="http://schemas.openxmlformats.org/officeDocument/2006/relationships/hyperlink" Target="mailto:sanjayghosh432@gmail.com" TargetMode="External"/><Relationship Id="rId17" Type="http://schemas.openxmlformats.org/officeDocument/2006/relationships/chart" Target="charts/chart4.xml"/><Relationship Id="rId2" Type="http://schemas.openxmlformats.org/officeDocument/2006/relationships/styles" Target="styles.xml"/><Relationship Id="rId16" Type="http://schemas.openxmlformats.org/officeDocument/2006/relationships/chart" Target="charts/chart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nshul@ccepl.co.in" TargetMode="External"/><Relationship Id="rId5" Type="http://schemas.openxmlformats.org/officeDocument/2006/relationships/footnotes" Target="footnotes.xml"/><Relationship Id="rId15" Type="http://schemas.openxmlformats.org/officeDocument/2006/relationships/chart" Target="charts/chart2.xml"/><Relationship Id="rId10" Type="http://schemas.openxmlformats.org/officeDocument/2006/relationships/hyperlink" Target="mailto:sanjayghosh432@gmail.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athurdeepak1507@gmail.com" TargetMode="External"/><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oleObject" Target="file:///E:\Mtech\4th%20Sem\IGC%2023\Analysis%20Assam_Numaligarh%20NH129.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user\OneDrive\Thesis\4th%20Sem\IGC%2023\Analysis%20Assam_Numaligarh%20NH129.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user\OneDrive\Thesis\4th%20Sem\IGC%2023\Analysis%20Assam_Numaligarh%20NH129.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https://d.docs.live.net/87ef26f8ab10c4ce/Thesis/4th%20Sem/Analysis%20Assam_Numaligarh%20NH129.xlsx"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1"/>
          <c:order val="1"/>
          <c:tx>
            <c:strRef>
              <c:f>Sheet1!$B$1</c:f>
              <c:strCache>
                <c:ptCount val="1"/>
                <c:pt idx="0">
                  <c:v>Case 1 Displacement at Bituminous Bottom (mm)</c:v>
                </c:pt>
              </c:strCache>
            </c:strRef>
          </c:tx>
          <c:spPr>
            <a:ln w="34925" cap="rnd">
              <a:solidFill>
                <a:schemeClr val="accent4"/>
              </a:solidFill>
              <a:round/>
            </a:ln>
            <a:effectLst>
              <a:outerShdw blurRad="57150" dist="19050" dir="5400000" algn="ctr" rotWithShape="0">
                <a:srgbClr val="000000">
                  <a:alpha val="63000"/>
                </a:srgbClr>
              </a:outerShdw>
            </a:effectLst>
          </c:spPr>
          <c:marker>
            <c:symbol val="none"/>
          </c:marker>
          <c:cat>
            <c:strRef>
              <c:f>Sheet1!$A$1:$A$169</c:f>
              <c:strCache>
                <c:ptCount val="169"/>
                <c:pt idx="0">
                  <c:v>Chainage</c:v>
                </c:pt>
                <c:pt idx="1">
                  <c:v>200</c:v>
                </c:pt>
                <c:pt idx="2">
                  <c:v>500</c:v>
                </c:pt>
                <c:pt idx="3">
                  <c:v>1000</c:v>
                </c:pt>
                <c:pt idx="4">
                  <c:v>1500</c:v>
                </c:pt>
                <c:pt idx="5">
                  <c:v>2000</c:v>
                </c:pt>
                <c:pt idx="6">
                  <c:v>2500</c:v>
                </c:pt>
                <c:pt idx="7">
                  <c:v>3000</c:v>
                </c:pt>
                <c:pt idx="8">
                  <c:v>3500</c:v>
                </c:pt>
                <c:pt idx="9">
                  <c:v>4000</c:v>
                </c:pt>
                <c:pt idx="10">
                  <c:v>4500</c:v>
                </c:pt>
                <c:pt idx="11">
                  <c:v>5000</c:v>
                </c:pt>
                <c:pt idx="12">
                  <c:v>5500</c:v>
                </c:pt>
                <c:pt idx="13">
                  <c:v>6000</c:v>
                </c:pt>
                <c:pt idx="14">
                  <c:v>6500</c:v>
                </c:pt>
                <c:pt idx="15">
                  <c:v>7000</c:v>
                </c:pt>
                <c:pt idx="16">
                  <c:v>7500</c:v>
                </c:pt>
                <c:pt idx="17">
                  <c:v>8000</c:v>
                </c:pt>
                <c:pt idx="18">
                  <c:v>8500</c:v>
                </c:pt>
                <c:pt idx="19">
                  <c:v>9000</c:v>
                </c:pt>
                <c:pt idx="20">
                  <c:v>9500</c:v>
                </c:pt>
                <c:pt idx="21">
                  <c:v>10000</c:v>
                </c:pt>
                <c:pt idx="22">
                  <c:v>10500</c:v>
                </c:pt>
                <c:pt idx="23">
                  <c:v>11000</c:v>
                </c:pt>
                <c:pt idx="24">
                  <c:v>11500</c:v>
                </c:pt>
                <c:pt idx="25">
                  <c:v>12000</c:v>
                </c:pt>
                <c:pt idx="26">
                  <c:v>12500</c:v>
                </c:pt>
                <c:pt idx="27">
                  <c:v>13000</c:v>
                </c:pt>
                <c:pt idx="28">
                  <c:v>13500</c:v>
                </c:pt>
                <c:pt idx="29">
                  <c:v>14000</c:v>
                </c:pt>
                <c:pt idx="30">
                  <c:v>14500</c:v>
                </c:pt>
                <c:pt idx="31">
                  <c:v>15000</c:v>
                </c:pt>
                <c:pt idx="32">
                  <c:v>15500</c:v>
                </c:pt>
                <c:pt idx="33">
                  <c:v>16000</c:v>
                </c:pt>
                <c:pt idx="34">
                  <c:v>16500</c:v>
                </c:pt>
                <c:pt idx="35">
                  <c:v>17000</c:v>
                </c:pt>
                <c:pt idx="36">
                  <c:v>17500</c:v>
                </c:pt>
                <c:pt idx="37">
                  <c:v>18000</c:v>
                </c:pt>
                <c:pt idx="38">
                  <c:v>18500</c:v>
                </c:pt>
                <c:pt idx="39">
                  <c:v>19000</c:v>
                </c:pt>
                <c:pt idx="40">
                  <c:v>19500</c:v>
                </c:pt>
                <c:pt idx="41">
                  <c:v>20000</c:v>
                </c:pt>
                <c:pt idx="42">
                  <c:v>20500</c:v>
                </c:pt>
                <c:pt idx="43">
                  <c:v>21000</c:v>
                </c:pt>
                <c:pt idx="44">
                  <c:v>21500</c:v>
                </c:pt>
                <c:pt idx="45">
                  <c:v>22000</c:v>
                </c:pt>
                <c:pt idx="46">
                  <c:v>22500</c:v>
                </c:pt>
                <c:pt idx="47">
                  <c:v>23000</c:v>
                </c:pt>
                <c:pt idx="48">
                  <c:v>23500</c:v>
                </c:pt>
                <c:pt idx="49">
                  <c:v>24000</c:v>
                </c:pt>
                <c:pt idx="50">
                  <c:v>24500</c:v>
                </c:pt>
                <c:pt idx="51">
                  <c:v>25000</c:v>
                </c:pt>
                <c:pt idx="52">
                  <c:v>25500</c:v>
                </c:pt>
                <c:pt idx="53">
                  <c:v>26000</c:v>
                </c:pt>
                <c:pt idx="54">
                  <c:v>26500</c:v>
                </c:pt>
                <c:pt idx="55">
                  <c:v>27000</c:v>
                </c:pt>
                <c:pt idx="56">
                  <c:v>27500</c:v>
                </c:pt>
                <c:pt idx="57">
                  <c:v>28000</c:v>
                </c:pt>
                <c:pt idx="58">
                  <c:v>28500</c:v>
                </c:pt>
                <c:pt idx="59">
                  <c:v>29000</c:v>
                </c:pt>
                <c:pt idx="60">
                  <c:v>29500</c:v>
                </c:pt>
                <c:pt idx="61">
                  <c:v>30000</c:v>
                </c:pt>
                <c:pt idx="62">
                  <c:v>30500</c:v>
                </c:pt>
                <c:pt idx="63">
                  <c:v>31000</c:v>
                </c:pt>
                <c:pt idx="64">
                  <c:v>31500</c:v>
                </c:pt>
                <c:pt idx="65">
                  <c:v>32000</c:v>
                </c:pt>
                <c:pt idx="66">
                  <c:v>32500</c:v>
                </c:pt>
                <c:pt idx="67">
                  <c:v>33000</c:v>
                </c:pt>
                <c:pt idx="68">
                  <c:v>33500</c:v>
                </c:pt>
                <c:pt idx="69">
                  <c:v>34000</c:v>
                </c:pt>
                <c:pt idx="70">
                  <c:v>34500</c:v>
                </c:pt>
                <c:pt idx="71">
                  <c:v>35000</c:v>
                </c:pt>
                <c:pt idx="72">
                  <c:v>35500</c:v>
                </c:pt>
                <c:pt idx="73">
                  <c:v>36000</c:v>
                </c:pt>
                <c:pt idx="74">
                  <c:v>36500</c:v>
                </c:pt>
                <c:pt idx="75">
                  <c:v>37000</c:v>
                </c:pt>
                <c:pt idx="76">
                  <c:v>37500</c:v>
                </c:pt>
                <c:pt idx="77">
                  <c:v>38000</c:v>
                </c:pt>
                <c:pt idx="78">
                  <c:v>55000</c:v>
                </c:pt>
                <c:pt idx="79">
                  <c:v>55500</c:v>
                </c:pt>
                <c:pt idx="80">
                  <c:v>56000</c:v>
                </c:pt>
                <c:pt idx="81">
                  <c:v>56500</c:v>
                </c:pt>
                <c:pt idx="82">
                  <c:v>57000</c:v>
                </c:pt>
                <c:pt idx="83">
                  <c:v>57500</c:v>
                </c:pt>
                <c:pt idx="84">
                  <c:v>58000</c:v>
                </c:pt>
                <c:pt idx="85">
                  <c:v>58500</c:v>
                </c:pt>
                <c:pt idx="86">
                  <c:v>59000</c:v>
                </c:pt>
                <c:pt idx="87">
                  <c:v>59500</c:v>
                </c:pt>
                <c:pt idx="88">
                  <c:v>60000</c:v>
                </c:pt>
                <c:pt idx="89">
                  <c:v>60500</c:v>
                </c:pt>
                <c:pt idx="90">
                  <c:v>61000</c:v>
                </c:pt>
                <c:pt idx="91">
                  <c:v>61500</c:v>
                </c:pt>
                <c:pt idx="92">
                  <c:v>62000</c:v>
                </c:pt>
                <c:pt idx="93">
                  <c:v>62500</c:v>
                </c:pt>
                <c:pt idx="94">
                  <c:v>63000</c:v>
                </c:pt>
                <c:pt idx="95">
                  <c:v>63500</c:v>
                </c:pt>
                <c:pt idx="96">
                  <c:v>64000</c:v>
                </c:pt>
                <c:pt idx="97">
                  <c:v>64500</c:v>
                </c:pt>
                <c:pt idx="98">
                  <c:v>65000</c:v>
                </c:pt>
                <c:pt idx="99">
                  <c:v>65500</c:v>
                </c:pt>
                <c:pt idx="100">
                  <c:v>66000</c:v>
                </c:pt>
                <c:pt idx="101">
                  <c:v>66500</c:v>
                </c:pt>
                <c:pt idx="102">
                  <c:v>67000</c:v>
                </c:pt>
                <c:pt idx="103">
                  <c:v>67500</c:v>
                </c:pt>
                <c:pt idx="104">
                  <c:v>68000</c:v>
                </c:pt>
                <c:pt idx="105">
                  <c:v>68500</c:v>
                </c:pt>
                <c:pt idx="106">
                  <c:v>69000</c:v>
                </c:pt>
                <c:pt idx="107">
                  <c:v>69500</c:v>
                </c:pt>
                <c:pt idx="108">
                  <c:v>70000</c:v>
                </c:pt>
                <c:pt idx="109">
                  <c:v>70500</c:v>
                </c:pt>
                <c:pt idx="110">
                  <c:v>71000</c:v>
                </c:pt>
                <c:pt idx="111">
                  <c:v>71500</c:v>
                </c:pt>
                <c:pt idx="112">
                  <c:v>72000</c:v>
                </c:pt>
                <c:pt idx="113">
                  <c:v>72500</c:v>
                </c:pt>
                <c:pt idx="114">
                  <c:v>73000</c:v>
                </c:pt>
                <c:pt idx="115">
                  <c:v>73500</c:v>
                </c:pt>
                <c:pt idx="116">
                  <c:v>74000</c:v>
                </c:pt>
                <c:pt idx="117">
                  <c:v>74500</c:v>
                </c:pt>
                <c:pt idx="118">
                  <c:v>75000</c:v>
                </c:pt>
                <c:pt idx="119">
                  <c:v>75500</c:v>
                </c:pt>
                <c:pt idx="120">
                  <c:v>76000</c:v>
                </c:pt>
                <c:pt idx="121">
                  <c:v>76500</c:v>
                </c:pt>
                <c:pt idx="122">
                  <c:v>77000</c:v>
                </c:pt>
                <c:pt idx="123">
                  <c:v>77500</c:v>
                </c:pt>
                <c:pt idx="124">
                  <c:v>78000</c:v>
                </c:pt>
                <c:pt idx="125">
                  <c:v>78500</c:v>
                </c:pt>
                <c:pt idx="126">
                  <c:v>79000</c:v>
                </c:pt>
                <c:pt idx="127">
                  <c:v>79500</c:v>
                </c:pt>
                <c:pt idx="128">
                  <c:v>80000</c:v>
                </c:pt>
                <c:pt idx="129">
                  <c:v>80500</c:v>
                </c:pt>
                <c:pt idx="130">
                  <c:v>81000</c:v>
                </c:pt>
                <c:pt idx="131">
                  <c:v>81500</c:v>
                </c:pt>
                <c:pt idx="132">
                  <c:v>82000</c:v>
                </c:pt>
                <c:pt idx="133">
                  <c:v>82500</c:v>
                </c:pt>
                <c:pt idx="134">
                  <c:v>83000</c:v>
                </c:pt>
                <c:pt idx="135">
                  <c:v>83500</c:v>
                </c:pt>
                <c:pt idx="136">
                  <c:v>84000</c:v>
                </c:pt>
                <c:pt idx="137">
                  <c:v>84500</c:v>
                </c:pt>
                <c:pt idx="138">
                  <c:v>85000</c:v>
                </c:pt>
                <c:pt idx="139">
                  <c:v>85500</c:v>
                </c:pt>
                <c:pt idx="140">
                  <c:v>86000</c:v>
                </c:pt>
                <c:pt idx="141">
                  <c:v>86500</c:v>
                </c:pt>
                <c:pt idx="142">
                  <c:v>87000</c:v>
                </c:pt>
                <c:pt idx="143">
                  <c:v>87500</c:v>
                </c:pt>
                <c:pt idx="144">
                  <c:v>88000</c:v>
                </c:pt>
                <c:pt idx="145">
                  <c:v>88500</c:v>
                </c:pt>
                <c:pt idx="146">
                  <c:v>89000</c:v>
                </c:pt>
                <c:pt idx="147">
                  <c:v>89500</c:v>
                </c:pt>
                <c:pt idx="148">
                  <c:v>90000</c:v>
                </c:pt>
                <c:pt idx="149">
                  <c:v>90500</c:v>
                </c:pt>
                <c:pt idx="150">
                  <c:v>91000</c:v>
                </c:pt>
                <c:pt idx="151">
                  <c:v>91500</c:v>
                </c:pt>
                <c:pt idx="152">
                  <c:v>92000</c:v>
                </c:pt>
                <c:pt idx="153">
                  <c:v>92500</c:v>
                </c:pt>
                <c:pt idx="154">
                  <c:v>93000</c:v>
                </c:pt>
                <c:pt idx="155">
                  <c:v>93500</c:v>
                </c:pt>
                <c:pt idx="156">
                  <c:v>94000</c:v>
                </c:pt>
                <c:pt idx="157">
                  <c:v>94500</c:v>
                </c:pt>
                <c:pt idx="158">
                  <c:v>95000</c:v>
                </c:pt>
                <c:pt idx="159">
                  <c:v>95500</c:v>
                </c:pt>
                <c:pt idx="160">
                  <c:v>96000</c:v>
                </c:pt>
                <c:pt idx="161">
                  <c:v>96500</c:v>
                </c:pt>
                <c:pt idx="162">
                  <c:v>97000</c:v>
                </c:pt>
                <c:pt idx="163">
                  <c:v>97500</c:v>
                </c:pt>
                <c:pt idx="164">
                  <c:v>98000</c:v>
                </c:pt>
                <c:pt idx="165">
                  <c:v>98500</c:v>
                </c:pt>
                <c:pt idx="166">
                  <c:v>99000</c:v>
                </c:pt>
                <c:pt idx="167">
                  <c:v>99500</c:v>
                </c:pt>
                <c:pt idx="168">
                  <c:v>100000</c:v>
                </c:pt>
              </c:strCache>
            </c:strRef>
          </c:cat>
          <c:val>
            <c:numRef>
              <c:f>Sheet1!$B$2:$B$169</c:f>
              <c:numCache>
                <c:formatCode>General</c:formatCode>
                <c:ptCount val="168"/>
                <c:pt idx="0">
                  <c:v>0.36299999999999999</c:v>
                </c:pt>
                <c:pt idx="1">
                  <c:v>0.35720000000000002</c:v>
                </c:pt>
                <c:pt idx="2">
                  <c:v>0.35110000000000002</c:v>
                </c:pt>
                <c:pt idx="3">
                  <c:v>0.36030000000000001</c:v>
                </c:pt>
                <c:pt idx="4">
                  <c:v>0.36280000000000001</c:v>
                </c:pt>
                <c:pt idx="5">
                  <c:v>0.36070000000000002</c:v>
                </c:pt>
                <c:pt idx="6">
                  <c:v>0.35680000000000001</c:v>
                </c:pt>
                <c:pt idx="7">
                  <c:v>0.35899999999999999</c:v>
                </c:pt>
                <c:pt idx="8">
                  <c:v>0.40250000000000002</c:v>
                </c:pt>
                <c:pt idx="9">
                  <c:v>0.3538</c:v>
                </c:pt>
                <c:pt idx="10">
                  <c:v>0.38290000000000002</c:v>
                </c:pt>
                <c:pt idx="11">
                  <c:v>0.3821</c:v>
                </c:pt>
                <c:pt idx="12">
                  <c:v>0.36849999999999999</c:v>
                </c:pt>
                <c:pt idx="13">
                  <c:v>0.34310000000000002</c:v>
                </c:pt>
                <c:pt idx="14">
                  <c:v>0.32690000000000002</c:v>
                </c:pt>
                <c:pt idx="15">
                  <c:v>0.31380000000000002</c:v>
                </c:pt>
                <c:pt idx="16">
                  <c:v>0.29520000000000002</c:v>
                </c:pt>
                <c:pt idx="17">
                  <c:v>0.27800000000000002</c:v>
                </c:pt>
                <c:pt idx="18">
                  <c:v>0.26490000000000002</c:v>
                </c:pt>
                <c:pt idx="19">
                  <c:v>0.25900000000000001</c:v>
                </c:pt>
                <c:pt idx="20">
                  <c:v>0.248</c:v>
                </c:pt>
                <c:pt idx="21">
                  <c:v>0.25280000000000002</c:v>
                </c:pt>
                <c:pt idx="22">
                  <c:v>0.26679999999999998</c:v>
                </c:pt>
                <c:pt idx="23">
                  <c:v>0.28749999999999998</c:v>
                </c:pt>
                <c:pt idx="24">
                  <c:v>0.31080000000000002</c:v>
                </c:pt>
                <c:pt idx="25">
                  <c:v>0.33479999999999999</c:v>
                </c:pt>
                <c:pt idx="26">
                  <c:v>0.37359999999999999</c:v>
                </c:pt>
                <c:pt idx="27">
                  <c:v>0.40910000000000002</c:v>
                </c:pt>
                <c:pt idx="28">
                  <c:v>0.4108</c:v>
                </c:pt>
                <c:pt idx="29">
                  <c:v>0.46429999999999999</c:v>
                </c:pt>
                <c:pt idx="30">
                  <c:v>0.53669999999999995</c:v>
                </c:pt>
                <c:pt idx="31">
                  <c:v>0.5121</c:v>
                </c:pt>
                <c:pt idx="32">
                  <c:v>0.46850000000000003</c:v>
                </c:pt>
                <c:pt idx="33">
                  <c:v>0.45400000000000001</c:v>
                </c:pt>
                <c:pt idx="34">
                  <c:v>0.43709999999999999</c:v>
                </c:pt>
                <c:pt idx="35">
                  <c:v>0.4425</c:v>
                </c:pt>
                <c:pt idx="36">
                  <c:v>0.42320000000000002</c:v>
                </c:pt>
                <c:pt idx="37">
                  <c:v>0.42099999999999999</c:v>
                </c:pt>
                <c:pt idx="38">
                  <c:v>0.41060000000000002</c:v>
                </c:pt>
                <c:pt idx="39">
                  <c:v>0.4012</c:v>
                </c:pt>
                <c:pt idx="40">
                  <c:v>0.40239999999999998</c:v>
                </c:pt>
                <c:pt idx="41">
                  <c:v>0.40460000000000002</c:v>
                </c:pt>
                <c:pt idx="42">
                  <c:v>0.39600000000000002</c:v>
                </c:pt>
                <c:pt idx="43">
                  <c:v>0.40910000000000002</c:v>
                </c:pt>
                <c:pt idx="44">
                  <c:v>0.40029999999999999</c:v>
                </c:pt>
                <c:pt idx="45">
                  <c:v>0.40539999999999998</c:v>
                </c:pt>
                <c:pt idx="46">
                  <c:v>0.4012</c:v>
                </c:pt>
                <c:pt idx="47">
                  <c:v>0.3972</c:v>
                </c:pt>
                <c:pt idx="48">
                  <c:v>0.39510000000000001</c:v>
                </c:pt>
                <c:pt idx="49">
                  <c:v>0.37209999999999999</c:v>
                </c:pt>
                <c:pt idx="50">
                  <c:v>0.41349999999999998</c:v>
                </c:pt>
                <c:pt idx="51">
                  <c:v>0.36220000000000002</c:v>
                </c:pt>
                <c:pt idx="52">
                  <c:v>0.3856</c:v>
                </c:pt>
                <c:pt idx="53">
                  <c:v>0.43509999999999999</c:v>
                </c:pt>
                <c:pt idx="54">
                  <c:v>0.41539999999999999</c:v>
                </c:pt>
                <c:pt idx="55">
                  <c:v>0.44690000000000002</c:v>
                </c:pt>
                <c:pt idx="56">
                  <c:v>0.4945</c:v>
                </c:pt>
                <c:pt idx="57">
                  <c:v>0.4662</c:v>
                </c:pt>
                <c:pt idx="58">
                  <c:v>0.49370000000000003</c:v>
                </c:pt>
                <c:pt idx="59">
                  <c:v>0.56459999999999999</c:v>
                </c:pt>
                <c:pt idx="60">
                  <c:v>0.58909999999999996</c:v>
                </c:pt>
                <c:pt idx="61">
                  <c:v>0.55389999999999995</c:v>
                </c:pt>
                <c:pt idx="62">
                  <c:v>0.51970000000000005</c:v>
                </c:pt>
                <c:pt idx="63">
                  <c:v>0.4748</c:v>
                </c:pt>
                <c:pt idx="64">
                  <c:v>0.42480000000000001</c:v>
                </c:pt>
                <c:pt idx="65">
                  <c:v>0.36980000000000002</c:v>
                </c:pt>
                <c:pt idx="66">
                  <c:v>0.39979999999999999</c:v>
                </c:pt>
                <c:pt idx="67">
                  <c:v>0.40629999999999999</c:v>
                </c:pt>
                <c:pt idx="68">
                  <c:v>0.3881</c:v>
                </c:pt>
                <c:pt idx="69">
                  <c:v>0.3664</c:v>
                </c:pt>
                <c:pt idx="70">
                  <c:v>0.35349999999999998</c:v>
                </c:pt>
                <c:pt idx="71">
                  <c:v>0.35160000000000002</c:v>
                </c:pt>
                <c:pt idx="72">
                  <c:v>0.3508</c:v>
                </c:pt>
                <c:pt idx="73">
                  <c:v>0.40310000000000001</c:v>
                </c:pt>
                <c:pt idx="74">
                  <c:v>0.40460000000000002</c:v>
                </c:pt>
                <c:pt idx="75">
                  <c:v>0.4209</c:v>
                </c:pt>
                <c:pt idx="76">
                  <c:v>0.42920000000000003</c:v>
                </c:pt>
                <c:pt idx="77">
                  <c:v>0.53749999999999998</c:v>
                </c:pt>
                <c:pt idx="78">
                  <c:v>0.52010000000000001</c:v>
                </c:pt>
                <c:pt idx="79">
                  <c:v>0.49349999999999999</c:v>
                </c:pt>
                <c:pt idx="80">
                  <c:v>0.46239999999999998</c:v>
                </c:pt>
                <c:pt idx="81">
                  <c:v>0.4622</c:v>
                </c:pt>
                <c:pt idx="82">
                  <c:v>0.44640000000000002</c:v>
                </c:pt>
                <c:pt idx="83">
                  <c:v>0.44</c:v>
                </c:pt>
                <c:pt idx="84">
                  <c:v>0.44290000000000002</c:v>
                </c:pt>
                <c:pt idx="85">
                  <c:v>0.43059999999999998</c:v>
                </c:pt>
                <c:pt idx="86">
                  <c:v>0.42320000000000002</c:v>
                </c:pt>
                <c:pt idx="87">
                  <c:v>0.42820000000000003</c:v>
                </c:pt>
                <c:pt idx="88">
                  <c:v>0.43159999999999998</c:v>
                </c:pt>
                <c:pt idx="89">
                  <c:v>0.44929999999999998</c:v>
                </c:pt>
                <c:pt idx="90">
                  <c:v>0.45989999999999998</c:v>
                </c:pt>
                <c:pt idx="91">
                  <c:v>0.4284</c:v>
                </c:pt>
                <c:pt idx="92">
                  <c:v>0.43</c:v>
                </c:pt>
                <c:pt idx="93">
                  <c:v>0.45760000000000001</c:v>
                </c:pt>
                <c:pt idx="94">
                  <c:v>0.47739999999999999</c:v>
                </c:pt>
                <c:pt idx="95">
                  <c:v>0.47260000000000002</c:v>
                </c:pt>
                <c:pt idx="96">
                  <c:v>0.49609999999999999</c:v>
                </c:pt>
                <c:pt idx="97">
                  <c:v>0.50170000000000003</c:v>
                </c:pt>
                <c:pt idx="98">
                  <c:v>0.49819999999999998</c:v>
                </c:pt>
                <c:pt idx="99">
                  <c:v>0.48070000000000002</c:v>
                </c:pt>
                <c:pt idx="100">
                  <c:v>0.49380000000000002</c:v>
                </c:pt>
                <c:pt idx="101">
                  <c:v>0.49890000000000001</c:v>
                </c:pt>
                <c:pt idx="102">
                  <c:v>0.43630000000000002</c:v>
                </c:pt>
                <c:pt idx="103">
                  <c:v>0.46610000000000001</c:v>
                </c:pt>
                <c:pt idx="104">
                  <c:v>0.48099999999999998</c:v>
                </c:pt>
                <c:pt idx="105">
                  <c:v>0.46660000000000001</c:v>
                </c:pt>
                <c:pt idx="106">
                  <c:v>0.46679999999999999</c:v>
                </c:pt>
                <c:pt idx="107">
                  <c:v>0.45889999999999997</c:v>
                </c:pt>
                <c:pt idx="108">
                  <c:v>0.45800000000000002</c:v>
                </c:pt>
                <c:pt idx="109">
                  <c:v>0.45019999999999999</c:v>
                </c:pt>
                <c:pt idx="110">
                  <c:v>0.44409999999999999</c:v>
                </c:pt>
                <c:pt idx="111">
                  <c:v>0.4214</c:v>
                </c:pt>
                <c:pt idx="112">
                  <c:v>0.44280000000000003</c:v>
                </c:pt>
                <c:pt idx="113">
                  <c:v>0.4118</c:v>
                </c:pt>
                <c:pt idx="114">
                  <c:v>0.40920000000000001</c:v>
                </c:pt>
                <c:pt idx="115">
                  <c:v>0.41349999999999998</c:v>
                </c:pt>
                <c:pt idx="116">
                  <c:v>0.40760000000000002</c:v>
                </c:pt>
                <c:pt idx="117">
                  <c:v>0.4415</c:v>
                </c:pt>
                <c:pt idx="118">
                  <c:v>0.44379999999999997</c:v>
                </c:pt>
                <c:pt idx="119">
                  <c:v>0.4375</c:v>
                </c:pt>
                <c:pt idx="120">
                  <c:v>0.44309999999999999</c:v>
                </c:pt>
                <c:pt idx="121">
                  <c:v>0.4491</c:v>
                </c:pt>
                <c:pt idx="122">
                  <c:v>0.4531</c:v>
                </c:pt>
                <c:pt idx="123">
                  <c:v>0.45979999999999999</c:v>
                </c:pt>
                <c:pt idx="124">
                  <c:v>0.46010000000000001</c:v>
                </c:pt>
                <c:pt idx="125">
                  <c:v>0.46939999999999998</c:v>
                </c:pt>
                <c:pt idx="126">
                  <c:v>0.49020000000000002</c:v>
                </c:pt>
                <c:pt idx="127">
                  <c:v>0.497</c:v>
                </c:pt>
                <c:pt idx="128">
                  <c:v>0.46829999999999999</c:v>
                </c:pt>
                <c:pt idx="129">
                  <c:v>0.43309999999999998</c:v>
                </c:pt>
                <c:pt idx="130">
                  <c:v>0.40329999999999999</c:v>
                </c:pt>
                <c:pt idx="131">
                  <c:v>0.40339999999999998</c:v>
                </c:pt>
                <c:pt idx="132">
                  <c:v>0.39</c:v>
                </c:pt>
                <c:pt idx="133">
                  <c:v>0.3831</c:v>
                </c:pt>
                <c:pt idx="134">
                  <c:v>0.37669999999999998</c:v>
                </c:pt>
                <c:pt idx="135">
                  <c:v>0.36530000000000001</c:v>
                </c:pt>
                <c:pt idx="136">
                  <c:v>0.3523</c:v>
                </c:pt>
                <c:pt idx="137">
                  <c:v>0.34560000000000002</c:v>
                </c:pt>
                <c:pt idx="138">
                  <c:v>0.36470000000000002</c:v>
                </c:pt>
                <c:pt idx="139">
                  <c:v>0.38140000000000002</c:v>
                </c:pt>
                <c:pt idx="140">
                  <c:v>0.3901</c:v>
                </c:pt>
                <c:pt idx="141">
                  <c:v>0.41089999999999999</c:v>
                </c:pt>
                <c:pt idx="142">
                  <c:v>0.42530000000000001</c:v>
                </c:pt>
                <c:pt idx="143">
                  <c:v>0.41739999999999999</c:v>
                </c:pt>
                <c:pt idx="144">
                  <c:v>0.43580000000000002</c:v>
                </c:pt>
                <c:pt idx="145">
                  <c:v>0.44569999999999999</c:v>
                </c:pt>
                <c:pt idx="146">
                  <c:v>0.46920000000000001</c:v>
                </c:pt>
                <c:pt idx="147">
                  <c:v>0.49170000000000003</c:v>
                </c:pt>
                <c:pt idx="148">
                  <c:v>0.48899999999999999</c:v>
                </c:pt>
                <c:pt idx="149">
                  <c:v>0.49559999999999998</c:v>
                </c:pt>
                <c:pt idx="150">
                  <c:v>0.4955</c:v>
                </c:pt>
                <c:pt idx="151">
                  <c:v>0.4819</c:v>
                </c:pt>
                <c:pt idx="152">
                  <c:v>0.49009999999999998</c:v>
                </c:pt>
                <c:pt idx="153">
                  <c:v>0.52429999999999999</c:v>
                </c:pt>
                <c:pt idx="154">
                  <c:v>0.53410000000000002</c:v>
                </c:pt>
                <c:pt idx="155">
                  <c:v>0.52370000000000005</c:v>
                </c:pt>
                <c:pt idx="156">
                  <c:v>0.50190000000000001</c:v>
                </c:pt>
                <c:pt idx="157">
                  <c:v>0.50629999999999997</c:v>
                </c:pt>
                <c:pt idx="158">
                  <c:v>0.50390000000000001</c:v>
                </c:pt>
                <c:pt idx="159">
                  <c:v>0.44390000000000002</c:v>
                </c:pt>
                <c:pt idx="160">
                  <c:v>0.43809999999999999</c:v>
                </c:pt>
                <c:pt idx="161">
                  <c:v>0.41639999999999999</c:v>
                </c:pt>
                <c:pt idx="162">
                  <c:v>0.40529999999999999</c:v>
                </c:pt>
                <c:pt idx="163">
                  <c:v>0.40570000000000001</c:v>
                </c:pt>
                <c:pt idx="164">
                  <c:v>0.40629999999999999</c:v>
                </c:pt>
                <c:pt idx="165">
                  <c:v>0.40279999999999999</c:v>
                </c:pt>
                <c:pt idx="166">
                  <c:v>0.3901</c:v>
                </c:pt>
                <c:pt idx="167">
                  <c:v>0.39079999999999998</c:v>
                </c:pt>
              </c:numCache>
            </c:numRef>
          </c:val>
          <c:smooth val="0"/>
          <c:extLst xmlns:c16r2="http://schemas.microsoft.com/office/drawing/2015/06/chart">
            <c:ext xmlns:c16="http://schemas.microsoft.com/office/drawing/2014/chart" uri="{C3380CC4-5D6E-409C-BE32-E72D297353CC}">
              <c16:uniqueId val="{00000000-8987-4688-9009-BF5D2ACDDEAC}"/>
            </c:ext>
          </c:extLst>
        </c:ser>
        <c:ser>
          <c:idx val="2"/>
          <c:order val="2"/>
          <c:tx>
            <c:strRef>
              <c:f>Sheet1!$C$1</c:f>
              <c:strCache>
                <c:ptCount val="1"/>
                <c:pt idx="0">
                  <c:v>Case 2 Displacement at Bituminous Bottom (mm)</c:v>
                </c:pt>
              </c:strCache>
            </c:strRef>
          </c:tx>
          <c:spPr>
            <a:ln w="34925" cap="rnd">
              <a:solidFill>
                <a:schemeClr val="accent6"/>
              </a:solidFill>
              <a:round/>
            </a:ln>
            <a:effectLst>
              <a:outerShdw blurRad="57150" dist="19050" dir="5400000" algn="ctr" rotWithShape="0">
                <a:srgbClr val="000000">
                  <a:alpha val="63000"/>
                </a:srgbClr>
              </a:outerShdw>
            </a:effectLst>
          </c:spPr>
          <c:marker>
            <c:symbol val="none"/>
          </c:marker>
          <c:cat>
            <c:strRef>
              <c:f>Sheet1!$A$1:$A$169</c:f>
              <c:strCache>
                <c:ptCount val="169"/>
                <c:pt idx="0">
                  <c:v>Chainage</c:v>
                </c:pt>
                <c:pt idx="1">
                  <c:v>200</c:v>
                </c:pt>
                <c:pt idx="2">
                  <c:v>500</c:v>
                </c:pt>
                <c:pt idx="3">
                  <c:v>1000</c:v>
                </c:pt>
                <c:pt idx="4">
                  <c:v>1500</c:v>
                </c:pt>
                <c:pt idx="5">
                  <c:v>2000</c:v>
                </c:pt>
                <c:pt idx="6">
                  <c:v>2500</c:v>
                </c:pt>
                <c:pt idx="7">
                  <c:v>3000</c:v>
                </c:pt>
                <c:pt idx="8">
                  <c:v>3500</c:v>
                </c:pt>
                <c:pt idx="9">
                  <c:v>4000</c:v>
                </c:pt>
                <c:pt idx="10">
                  <c:v>4500</c:v>
                </c:pt>
                <c:pt idx="11">
                  <c:v>5000</c:v>
                </c:pt>
                <c:pt idx="12">
                  <c:v>5500</c:v>
                </c:pt>
                <c:pt idx="13">
                  <c:v>6000</c:v>
                </c:pt>
                <c:pt idx="14">
                  <c:v>6500</c:v>
                </c:pt>
                <c:pt idx="15">
                  <c:v>7000</c:v>
                </c:pt>
                <c:pt idx="16">
                  <c:v>7500</c:v>
                </c:pt>
                <c:pt idx="17">
                  <c:v>8000</c:v>
                </c:pt>
                <c:pt idx="18">
                  <c:v>8500</c:v>
                </c:pt>
                <c:pt idx="19">
                  <c:v>9000</c:v>
                </c:pt>
                <c:pt idx="20">
                  <c:v>9500</c:v>
                </c:pt>
                <c:pt idx="21">
                  <c:v>10000</c:v>
                </c:pt>
                <c:pt idx="22">
                  <c:v>10500</c:v>
                </c:pt>
                <c:pt idx="23">
                  <c:v>11000</c:v>
                </c:pt>
                <c:pt idx="24">
                  <c:v>11500</c:v>
                </c:pt>
                <c:pt idx="25">
                  <c:v>12000</c:v>
                </c:pt>
                <c:pt idx="26">
                  <c:v>12500</c:v>
                </c:pt>
                <c:pt idx="27">
                  <c:v>13000</c:v>
                </c:pt>
                <c:pt idx="28">
                  <c:v>13500</c:v>
                </c:pt>
                <c:pt idx="29">
                  <c:v>14000</c:v>
                </c:pt>
                <c:pt idx="30">
                  <c:v>14500</c:v>
                </c:pt>
                <c:pt idx="31">
                  <c:v>15000</c:v>
                </c:pt>
                <c:pt idx="32">
                  <c:v>15500</c:v>
                </c:pt>
                <c:pt idx="33">
                  <c:v>16000</c:v>
                </c:pt>
                <c:pt idx="34">
                  <c:v>16500</c:v>
                </c:pt>
                <c:pt idx="35">
                  <c:v>17000</c:v>
                </c:pt>
                <c:pt idx="36">
                  <c:v>17500</c:v>
                </c:pt>
                <c:pt idx="37">
                  <c:v>18000</c:v>
                </c:pt>
                <c:pt idx="38">
                  <c:v>18500</c:v>
                </c:pt>
                <c:pt idx="39">
                  <c:v>19000</c:v>
                </c:pt>
                <c:pt idx="40">
                  <c:v>19500</c:v>
                </c:pt>
                <c:pt idx="41">
                  <c:v>20000</c:v>
                </c:pt>
                <c:pt idx="42">
                  <c:v>20500</c:v>
                </c:pt>
                <c:pt idx="43">
                  <c:v>21000</c:v>
                </c:pt>
                <c:pt idx="44">
                  <c:v>21500</c:v>
                </c:pt>
                <c:pt idx="45">
                  <c:v>22000</c:v>
                </c:pt>
                <c:pt idx="46">
                  <c:v>22500</c:v>
                </c:pt>
                <c:pt idx="47">
                  <c:v>23000</c:v>
                </c:pt>
                <c:pt idx="48">
                  <c:v>23500</c:v>
                </c:pt>
                <c:pt idx="49">
                  <c:v>24000</c:v>
                </c:pt>
                <c:pt idx="50">
                  <c:v>24500</c:v>
                </c:pt>
                <c:pt idx="51">
                  <c:v>25000</c:v>
                </c:pt>
                <c:pt idx="52">
                  <c:v>25500</c:v>
                </c:pt>
                <c:pt idx="53">
                  <c:v>26000</c:v>
                </c:pt>
                <c:pt idx="54">
                  <c:v>26500</c:v>
                </c:pt>
                <c:pt idx="55">
                  <c:v>27000</c:v>
                </c:pt>
                <c:pt idx="56">
                  <c:v>27500</c:v>
                </c:pt>
                <c:pt idx="57">
                  <c:v>28000</c:v>
                </c:pt>
                <c:pt idx="58">
                  <c:v>28500</c:v>
                </c:pt>
                <c:pt idx="59">
                  <c:v>29000</c:v>
                </c:pt>
                <c:pt idx="60">
                  <c:v>29500</c:v>
                </c:pt>
                <c:pt idx="61">
                  <c:v>30000</c:v>
                </c:pt>
                <c:pt idx="62">
                  <c:v>30500</c:v>
                </c:pt>
                <c:pt idx="63">
                  <c:v>31000</c:v>
                </c:pt>
                <c:pt idx="64">
                  <c:v>31500</c:v>
                </c:pt>
                <c:pt idx="65">
                  <c:v>32000</c:v>
                </c:pt>
                <c:pt idx="66">
                  <c:v>32500</c:v>
                </c:pt>
                <c:pt idx="67">
                  <c:v>33000</c:v>
                </c:pt>
                <c:pt idx="68">
                  <c:v>33500</c:v>
                </c:pt>
                <c:pt idx="69">
                  <c:v>34000</c:v>
                </c:pt>
                <c:pt idx="70">
                  <c:v>34500</c:v>
                </c:pt>
                <c:pt idx="71">
                  <c:v>35000</c:v>
                </c:pt>
                <c:pt idx="72">
                  <c:v>35500</c:v>
                </c:pt>
                <c:pt idx="73">
                  <c:v>36000</c:v>
                </c:pt>
                <c:pt idx="74">
                  <c:v>36500</c:v>
                </c:pt>
                <c:pt idx="75">
                  <c:v>37000</c:v>
                </c:pt>
                <c:pt idx="76">
                  <c:v>37500</c:v>
                </c:pt>
                <c:pt idx="77">
                  <c:v>38000</c:v>
                </c:pt>
                <c:pt idx="78">
                  <c:v>55000</c:v>
                </c:pt>
                <c:pt idx="79">
                  <c:v>55500</c:v>
                </c:pt>
                <c:pt idx="80">
                  <c:v>56000</c:v>
                </c:pt>
                <c:pt idx="81">
                  <c:v>56500</c:v>
                </c:pt>
                <c:pt idx="82">
                  <c:v>57000</c:v>
                </c:pt>
                <c:pt idx="83">
                  <c:v>57500</c:v>
                </c:pt>
                <c:pt idx="84">
                  <c:v>58000</c:v>
                </c:pt>
                <c:pt idx="85">
                  <c:v>58500</c:v>
                </c:pt>
                <c:pt idx="86">
                  <c:v>59000</c:v>
                </c:pt>
                <c:pt idx="87">
                  <c:v>59500</c:v>
                </c:pt>
                <c:pt idx="88">
                  <c:v>60000</c:v>
                </c:pt>
                <c:pt idx="89">
                  <c:v>60500</c:v>
                </c:pt>
                <c:pt idx="90">
                  <c:v>61000</c:v>
                </c:pt>
                <c:pt idx="91">
                  <c:v>61500</c:v>
                </c:pt>
                <c:pt idx="92">
                  <c:v>62000</c:v>
                </c:pt>
                <c:pt idx="93">
                  <c:v>62500</c:v>
                </c:pt>
                <c:pt idx="94">
                  <c:v>63000</c:v>
                </c:pt>
                <c:pt idx="95">
                  <c:v>63500</c:v>
                </c:pt>
                <c:pt idx="96">
                  <c:v>64000</c:v>
                </c:pt>
                <c:pt idx="97">
                  <c:v>64500</c:v>
                </c:pt>
                <c:pt idx="98">
                  <c:v>65000</c:v>
                </c:pt>
                <c:pt idx="99">
                  <c:v>65500</c:v>
                </c:pt>
                <c:pt idx="100">
                  <c:v>66000</c:v>
                </c:pt>
                <c:pt idx="101">
                  <c:v>66500</c:v>
                </c:pt>
                <c:pt idx="102">
                  <c:v>67000</c:v>
                </c:pt>
                <c:pt idx="103">
                  <c:v>67500</c:v>
                </c:pt>
                <c:pt idx="104">
                  <c:v>68000</c:v>
                </c:pt>
                <c:pt idx="105">
                  <c:v>68500</c:v>
                </c:pt>
                <c:pt idx="106">
                  <c:v>69000</c:v>
                </c:pt>
                <c:pt idx="107">
                  <c:v>69500</c:v>
                </c:pt>
                <c:pt idx="108">
                  <c:v>70000</c:v>
                </c:pt>
                <c:pt idx="109">
                  <c:v>70500</c:v>
                </c:pt>
                <c:pt idx="110">
                  <c:v>71000</c:v>
                </c:pt>
                <c:pt idx="111">
                  <c:v>71500</c:v>
                </c:pt>
                <c:pt idx="112">
                  <c:v>72000</c:v>
                </c:pt>
                <c:pt idx="113">
                  <c:v>72500</c:v>
                </c:pt>
                <c:pt idx="114">
                  <c:v>73000</c:v>
                </c:pt>
                <c:pt idx="115">
                  <c:v>73500</c:v>
                </c:pt>
                <c:pt idx="116">
                  <c:v>74000</c:v>
                </c:pt>
                <c:pt idx="117">
                  <c:v>74500</c:v>
                </c:pt>
                <c:pt idx="118">
                  <c:v>75000</c:v>
                </c:pt>
                <c:pt idx="119">
                  <c:v>75500</c:v>
                </c:pt>
                <c:pt idx="120">
                  <c:v>76000</c:v>
                </c:pt>
                <c:pt idx="121">
                  <c:v>76500</c:v>
                </c:pt>
                <c:pt idx="122">
                  <c:v>77000</c:v>
                </c:pt>
                <c:pt idx="123">
                  <c:v>77500</c:v>
                </c:pt>
                <c:pt idx="124">
                  <c:v>78000</c:v>
                </c:pt>
                <c:pt idx="125">
                  <c:v>78500</c:v>
                </c:pt>
                <c:pt idx="126">
                  <c:v>79000</c:v>
                </c:pt>
                <c:pt idx="127">
                  <c:v>79500</c:v>
                </c:pt>
                <c:pt idx="128">
                  <c:v>80000</c:v>
                </c:pt>
                <c:pt idx="129">
                  <c:v>80500</c:v>
                </c:pt>
                <c:pt idx="130">
                  <c:v>81000</c:v>
                </c:pt>
                <c:pt idx="131">
                  <c:v>81500</c:v>
                </c:pt>
                <c:pt idx="132">
                  <c:v>82000</c:v>
                </c:pt>
                <c:pt idx="133">
                  <c:v>82500</c:v>
                </c:pt>
                <c:pt idx="134">
                  <c:v>83000</c:v>
                </c:pt>
                <c:pt idx="135">
                  <c:v>83500</c:v>
                </c:pt>
                <c:pt idx="136">
                  <c:v>84000</c:v>
                </c:pt>
                <c:pt idx="137">
                  <c:v>84500</c:v>
                </c:pt>
                <c:pt idx="138">
                  <c:v>85000</c:v>
                </c:pt>
                <c:pt idx="139">
                  <c:v>85500</c:v>
                </c:pt>
                <c:pt idx="140">
                  <c:v>86000</c:v>
                </c:pt>
                <c:pt idx="141">
                  <c:v>86500</c:v>
                </c:pt>
                <c:pt idx="142">
                  <c:v>87000</c:v>
                </c:pt>
                <c:pt idx="143">
                  <c:v>87500</c:v>
                </c:pt>
                <c:pt idx="144">
                  <c:v>88000</c:v>
                </c:pt>
                <c:pt idx="145">
                  <c:v>88500</c:v>
                </c:pt>
                <c:pt idx="146">
                  <c:v>89000</c:v>
                </c:pt>
                <c:pt idx="147">
                  <c:v>89500</c:v>
                </c:pt>
                <c:pt idx="148">
                  <c:v>90000</c:v>
                </c:pt>
                <c:pt idx="149">
                  <c:v>90500</c:v>
                </c:pt>
                <c:pt idx="150">
                  <c:v>91000</c:v>
                </c:pt>
                <c:pt idx="151">
                  <c:v>91500</c:v>
                </c:pt>
                <c:pt idx="152">
                  <c:v>92000</c:v>
                </c:pt>
                <c:pt idx="153">
                  <c:v>92500</c:v>
                </c:pt>
                <c:pt idx="154">
                  <c:v>93000</c:v>
                </c:pt>
                <c:pt idx="155">
                  <c:v>93500</c:v>
                </c:pt>
                <c:pt idx="156">
                  <c:v>94000</c:v>
                </c:pt>
                <c:pt idx="157">
                  <c:v>94500</c:v>
                </c:pt>
                <c:pt idx="158">
                  <c:v>95000</c:v>
                </c:pt>
                <c:pt idx="159">
                  <c:v>95500</c:v>
                </c:pt>
                <c:pt idx="160">
                  <c:v>96000</c:v>
                </c:pt>
                <c:pt idx="161">
                  <c:v>96500</c:v>
                </c:pt>
                <c:pt idx="162">
                  <c:v>97000</c:v>
                </c:pt>
                <c:pt idx="163">
                  <c:v>97500</c:v>
                </c:pt>
                <c:pt idx="164">
                  <c:v>98000</c:v>
                </c:pt>
                <c:pt idx="165">
                  <c:v>98500</c:v>
                </c:pt>
                <c:pt idx="166">
                  <c:v>99000</c:v>
                </c:pt>
                <c:pt idx="167">
                  <c:v>99500</c:v>
                </c:pt>
                <c:pt idx="168">
                  <c:v>100000</c:v>
                </c:pt>
              </c:strCache>
            </c:strRef>
          </c:cat>
          <c:val>
            <c:numRef>
              <c:f>Sheet1!$C$2:$C$169</c:f>
              <c:numCache>
                <c:formatCode>General</c:formatCode>
                <c:ptCount val="168"/>
                <c:pt idx="0">
                  <c:v>0.43159999999999998</c:v>
                </c:pt>
                <c:pt idx="1">
                  <c:v>0.42409999999999998</c:v>
                </c:pt>
                <c:pt idx="2">
                  <c:v>0.41560000000000002</c:v>
                </c:pt>
                <c:pt idx="3">
                  <c:v>0.42930000000000001</c:v>
                </c:pt>
                <c:pt idx="4">
                  <c:v>0.43580000000000002</c:v>
                </c:pt>
                <c:pt idx="5">
                  <c:v>0.43309999999999998</c:v>
                </c:pt>
                <c:pt idx="6">
                  <c:v>0.42699999999999999</c:v>
                </c:pt>
                <c:pt idx="7">
                  <c:v>0.43070000000000003</c:v>
                </c:pt>
                <c:pt idx="8">
                  <c:v>0.47889999999999999</c:v>
                </c:pt>
                <c:pt idx="9">
                  <c:v>0.4244</c:v>
                </c:pt>
                <c:pt idx="10">
                  <c:v>0.45929999999999999</c:v>
                </c:pt>
                <c:pt idx="11">
                  <c:v>0.45879999999999999</c:v>
                </c:pt>
                <c:pt idx="12">
                  <c:v>0.44369999999999998</c:v>
                </c:pt>
                <c:pt idx="13">
                  <c:v>0.4073</c:v>
                </c:pt>
                <c:pt idx="14">
                  <c:v>0.38040000000000002</c:v>
                </c:pt>
                <c:pt idx="15">
                  <c:v>0.35849999999999999</c:v>
                </c:pt>
                <c:pt idx="16">
                  <c:v>0.3332</c:v>
                </c:pt>
                <c:pt idx="17">
                  <c:v>0.30959999999999999</c:v>
                </c:pt>
                <c:pt idx="18">
                  <c:v>0.29149999999999998</c:v>
                </c:pt>
                <c:pt idx="19">
                  <c:v>0.2828</c:v>
                </c:pt>
                <c:pt idx="20">
                  <c:v>0.26960000000000001</c:v>
                </c:pt>
                <c:pt idx="21">
                  <c:v>0.27550000000000002</c:v>
                </c:pt>
                <c:pt idx="22">
                  <c:v>0.29330000000000001</c:v>
                </c:pt>
                <c:pt idx="23">
                  <c:v>0.31979999999999997</c:v>
                </c:pt>
                <c:pt idx="24">
                  <c:v>0.3523</c:v>
                </c:pt>
                <c:pt idx="25">
                  <c:v>0.3861</c:v>
                </c:pt>
                <c:pt idx="26">
                  <c:v>0.43540000000000001</c:v>
                </c:pt>
                <c:pt idx="27">
                  <c:v>0.50549999999999995</c:v>
                </c:pt>
                <c:pt idx="28">
                  <c:v>0.53979999999999995</c:v>
                </c:pt>
                <c:pt idx="29">
                  <c:v>0.57130000000000003</c:v>
                </c:pt>
                <c:pt idx="30">
                  <c:v>0.66400000000000003</c:v>
                </c:pt>
                <c:pt idx="31">
                  <c:v>0.63219999999999998</c:v>
                </c:pt>
                <c:pt idx="32">
                  <c:v>0.57669999999999999</c:v>
                </c:pt>
                <c:pt idx="33">
                  <c:v>0.55789999999999995</c:v>
                </c:pt>
                <c:pt idx="34">
                  <c:v>0.53559999999999997</c:v>
                </c:pt>
                <c:pt idx="35">
                  <c:v>0.54710000000000003</c:v>
                </c:pt>
                <c:pt idx="36">
                  <c:v>0.51700000000000002</c:v>
                </c:pt>
                <c:pt idx="37">
                  <c:v>0.51429999999999998</c:v>
                </c:pt>
                <c:pt idx="38">
                  <c:v>0.501</c:v>
                </c:pt>
                <c:pt idx="39">
                  <c:v>0.48870000000000002</c:v>
                </c:pt>
                <c:pt idx="40">
                  <c:v>0.4904</c:v>
                </c:pt>
                <c:pt idx="41">
                  <c:v>0.49330000000000002</c:v>
                </c:pt>
                <c:pt idx="42">
                  <c:v>0.4819</c:v>
                </c:pt>
                <c:pt idx="43">
                  <c:v>0.49909999999999999</c:v>
                </c:pt>
                <c:pt idx="44">
                  <c:v>0.48749999999999999</c:v>
                </c:pt>
                <c:pt idx="45">
                  <c:v>0.49259999999999998</c:v>
                </c:pt>
                <c:pt idx="46">
                  <c:v>0.48680000000000001</c:v>
                </c:pt>
                <c:pt idx="47">
                  <c:v>0.48120000000000002</c:v>
                </c:pt>
                <c:pt idx="48">
                  <c:v>0.47839999999999999</c:v>
                </c:pt>
                <c:pt idx="49">
                  <c:v>0.4501</c:v>
                </c:pt>
                <c:pt idx="50">
                  <c:v>0.49869999999999998</c:v>
                </c:pt>
                <c:pt idx="51">
                  <c:v>0.43919999999999998</c:v>
                </c:pt>
                <c:pt idx="52">
                  <c:v>0.46800000000000003</c:v>
                </c:pt>
                <c:pt idx="53">
                  <c:v>0.53069999999999995</c:v>
                </c:pt>
                <c:pt idx="54">
                  <c:v>0.50470000000000004</c:v>
                </c:pt>
                <c:pt idx="55">
                  <c:v>0.54600000000000004</c:v>
                </c:pt>
                <c:pt idx="56">
                  <c:v>0.60740000000000005</c:v>
                </c:pt>
                <c:pt idx="57">
                  <c:v>0.57269999999999999</c:v>
                </c:pt>
                <c:pt idx="58">
                  <c:v>0.60850000000000004</c:v>
                </c:pt>
                <c:pt idx="59">
                  <c:v>0.69350000000000001</c:v>
                </c:pt>
                <c:pt idx="60">
                  <c:v>0.71899999999999997</c:v>
                </c:pt>
                <c:pt idx="61">
                  <c:v>0.67879999999999996</c:v>
                </c:pt>
                <c:pt idx="62">
                  <c:v>0.63919999999999999</c:v>
                </c:pt>
                <c:pt idx="63">
                  <c:v>0.58360000000000001</c:v>
                </c:pt>
                <c:pt idx="64">
                  <c:v>0.52049999999999996</c:v>
                </c:pt>
                <c:pt idx="65">
                  <c:v>0.45</c:v>
                </c:pt>
                <c:pt idx="66">
                  <c:v>0.48849999999999999</c:v>
                </c:pt>
                <c:pt idx="67">
                  <c:v>0.4955</c:v>
                </c:pt>
                <c:pt idx="68">
                  <c:v>0.47299999999999998</c:v>
                </c:pt>
                <c:pt idx="69">
                  <c:v>0.44629999999999997</c:v>
                </c:pt>
                <c:pt idx="70">
                  <c:v>0.43020000000000003</c:v>
                </c:pt>
                <c:pt idx="71">
                  <c:v>0.42780000000000001</c:v>
                </c:pt>
                <c:pt idx="72">
                  <c:v>0.42659999999999998</c:v>
                </c:pt>
                <c:pt idx="73">
                  <c:v>0.49109999999999998</c:v>
                </c:pt>
                <c:pt idx="74">
                  <c:v>0.2928</c:v>
                </c:pt>
                <c:pt idx="75">
                  <c:v>0.51329999999999998</c:v>
                </c:pt>
                <c:pt idx="76">
                  <c:v>0.52359999999999995</c:v>
                </c:pt>
                <c:pt idx="77">
                  <c:v>0.66769999999999996</c:v>
                </c:pt>
                <c:pt idx="78">
                  <c:v>0.64410000000000001</c:v>
                </c:pt>
                <c:pt idx="79">
                  <c:v>0.6079</c:v>
                </c:pt>
                <c:pt idx="80">
                  <c:v>0.45090000000000002</c:v>
                </c:pt>
                <c:pt idx="81">
                  <c:v>0.439</c:v>
                </c:pt>
                <c:pt idx="82">
                  <c:v>0.42509999999999998</c:v>
                </c:pt>
                <c:pt idx="83">
                  <c:v>0.41389999999999999</c:v>
                </c:pt>
                <c:pt idx="84">
                  <c:v>0.54139999999999999</c:v>
                </c:pt>
                <c:pt idx="85">
                  <c:v>0.5383</c:v>
                </c:pt>
                <c:pt idx="86">
                  <c:v>0.51649999999999996</c:v>
                </c:pt>
                <c:pt idx="87">
                  <c:v>0.52249999999999996</c:v>
                </c:pt>
                <c:pt idx="88">
                  <c:v>0.52690000000000003</c:v>
                </c:pt>
                <c:pt idx="89">
                  <c:v>0.54910000000000003</c:v>
                </c:pt>
                <c:pt idx="90">
                  <c:v>0.56240000000000001</c:v>
                </c:pt>
                <c:pt idx="91">
                  <c:v>0.52449999999999997</c:v>
                </c:pt>
                <c:pt idx="92">
                  <c:v>0.52669999999999995</c:v>
                </c:pt>
                <c:pt idx="93">
                  <c:v>0.56210000000000004</c:v>
                </c:pt>
                <c:pt idx="94">
                  <c:v>0.58789999999999998</c:v>
                </c:pt>
                <c:pt idx="95">
                  <c:v>0.58109999999999995</c:v>
                </c:pt>
                <c:pt idx="96">
                  <c:v>0.61</c:v>
                </c:pt>
                <c:pt idx="97">
                  <c:v>0.61680000000000001</c:v>
                </c:pt>
                <c:pt idx="98">
                  <c:v>0.61260000000000003</c:v>
                </c:pt>
                <c:pt idx="99">
                  <c:v>0.59</c:v>
                </c:pt>
                <c:pt idx="100">
                  <c:v>0.60670000000000002</c:v>
                </c:pt>
                <c:pt idx="101">
                  <c:v>0.61319999999999997</c:v>
                </c:pt>
                <c:pt idx="102">
                  <c:v>0.53569999999999995</c:v>
                </c:pt>
                <c:pt idx="103">
                  <c:v>0.57189999999999996</c:v>
                </c:pt>
                <c:pt idx="104">
                  <c:v>0.59150000000000003</c:v>
                </c:pt>
                <c:pt idx="105">
                  <c:v>0.57289999999999996</c:v>
                </c:pt>
                <c:pt idx="106">
                  <c:v>0.57320000000000004</c:v>
                </c:pt>
                <c:pt idx="107">
                  <c:v>0.56269999999999998</c:v>
                </c:pt>
                <c:pt idx="108">
                  <c:v>0.56130000000000002</c:v>
                </c:pt>
                <c:pt idx="109">
                  <c:v>0.55020000000000002</c:v>
                </c:pt>
                <c:pt idx="110">
                  <c:v>0.54120000000000001</c:v>
                </c:pt>
                <c:pt idx="111">
                  <c:v>0.51229999999999998</c:v>
                </c:pt>
                <c:pt idx="112">
                  <c:v>0.53680000000000005</c:v>
                </c:pt>
                <c:pt idx="113">
                  <c:v>0.49809999999999999</c:v>
                </c:pt>
                <c:pt idx="114">
                  <c:v>0.4914</c:v>
                </c:pt>
                <c:pt idx="115">
                  <c:v>0.49969999999999998</c:v>
                </c:pt>
                <c:pt idx="116">
                  <c:v>0.48849999999999999</c:v>
                </c:pt>
                <c:pt idx="117">
                  <c:v>0.52249999999999996</c:v>
                </c:pt>
                <c:pt idx="118">
                  <c:v>0.53239999999999998</c:v>
                </c:pt>
                <c:pt idx="119">
                  <c:v>0.52739999999999998</c:v>
                </c:pt>
                <c:pt idx="120">
                  <c:v>0.53810000000000002</c:v>
                </c:pt>
                <c:pt idx="121">
                  <c:v>0.54779999999999995</c:v>
                </c:pt>
                <c:pt idx="122">
                  <c:v>0.55549999999999999</c:v>
                </c:pt>
                <c:pt idx="123">
                  <c:v>0.56299999999999994</c:v>
                </c:pt>
                <c:pt idx="124">
                  <c:v>0.56210000000000004</c:v>
                </c:pt>
                <c:pt idx="125">
                  <c:v>0.57179999999999997</c:v>
                </c:pt>
                <c:pt idx="126">
                  <c:v>0.58899999999999997</c:v>
                </c:pt>
                <c:pt idx="127">
                  <c:v>0.59599999999999997</c:v>
                </c:pt>
                <c:pt idx="128">
                  <c:v>0.56879999999999997</c:v>
                </c:pt>
                <c:pt idx="129">
                  <c:v>0.52849999999999997</c:v>
                </c:pt>
                <c:pt idx="130">
                  <c:v>0.49249999999999999</c:v>
                </c:pt>
                <c:pt idx="131">
                  <c:v>0.4919</c:v>
                </c:pt>
                <c:pt idx="132">
                  <c:v>0.4713</c:v>
                </c:pt>
                <c:pt idx="133">
                  <c:v>0.4617</c:v>
                </c:pt>
                <c:pt idx="134">
                  <c:v>0.45340000000000003</c:v>
                </c:pt>
                <c:pt idx="135">
                  <c:v>0.43830000000000002</c:v>
                </c:pt>
                <c:pt idx="136">
                  <c:v>0.42109999999999997</c:v>
                </c:pt>
                <c:pt idx="137">
                  <c:v>0.4118</c:v>
                </c:pt>
                <c:pt idx="138">
                  <c:v>0.43930000000000002</c:v>
                </c:pt>
                <c:pt idx="139">
                  <c:v>0.46810000000000002</c:v>
                </c:pt>
                <c:pt idx="140">
                  <c:v>0.47389999999999999</c:v>
                </c:pt>
                <c:pt idx="141">
                  <c:v>0.50170000000000003</c:v>
                </c:pt>
                <c:pt idx="142">
                  <c:v>0.52070000000000005</c:v>
                </c:pt>
                <c:pt idx="143">
                  <c:v>0.51190000000000002</c:v>
                </c:pt>
                <c:pt idx="144">
                  <c:v>0.53539999999999999</c:v>
                </c:pt>
                <c:pt idx="145">
                  <c:v>0.5484</c:v>
                </c:pt>
                <c:pt idx="146">
                  <c:v>0.57820000000000005</c:v>
                </c:pt>
                <c:pt idx="147">
                  <c:v>0.60670000000000002</c:v>
                </c:pt>
                <c:pt idx="148">
                  <c:v>0.60289999999999999</c:v>
                </c:pt>
                <c:pt idx="149">
                  <c:v>0.61150000000000004</c:v>
                </c:pt>
                <c:pt idx="150">
                  <c:v>0.61099999999999999</c:v>
                </c:pt>
                <c:pt idx="151">
                  <c:v>0.59430000000000005</c:v>
                </c:pt>
                <c:pt idx="152">
                  <c:v>0.60440000000000005</c:v>
                </c:pt>
                <c:pt idx="153">
                  <c:v>0.64490000000000003</c:v>
                </c:pt>
                <c:pt idx="154">
                  <c:v>0.65749999999999997</c:v>
                </c:pt>
                <c:pt idx="155">
                  <c:v>0.64339999999999997</c:v>
                </c:pt>
                <c:pt idx="156">
                  <c:v>0.61570000000000003</c:v>
                </c:pt>
                <c:pt idx="157">
                  <c:v>0.62119999999999997</c:v>
                </c:pt>
                <c:pt idx="158">
                  <c:v>0.61819999999999997</c:v>
                </c:pt>
                <c:pt idx="159">
                  <c:v>0.54359999999999997</c:v>
                </c:pt>
                <c:pt idx="160">
                  <c:v>0.53569999999999995</c:v>
                </c:pt>
                <c:pt idx="161">
                  <c:v>0.50900000000000001</c:v>
                </c:pt>
                <c:pt idx="162">
                  <c:v>0.495</c:v>
                </c:pt>
                <c:pt idx="163">
                  <c:v>0.495</c:v>
                </c:pt>
                <c:pt idx="164">
                  <c:v>0.49530000000000002</c:v>
                </c:pt>
                <c:pt idx="165">
                  <c:v>0.49049999999999999</c:v>
                </c:pt>
                <c:pt idx="166">
                  <c:v>0.47539999999999999</c:v>
                </c:pt>
                <c:pt idx="167">
                  <c:v>0.47589999999999999</c:v>
                </c:pt>
              </c:numCache>
            </c:numRef>
          </c:val>
          <c:smooth val="0"/>
          <c:extLst xmlns:c16r2="http://schemas.microsoft.com/office/drawing/2015/06/chart">
            <c:ext xmlns:c16="http://schemas.microsoft.com/office/drawing/2014/chart" uri="{C3380CC4-5D6E-409C-BE32-E72D297353CC}">
              <c16:uniqueId val="{00000001-8987-4688-9009-BF5D2ACDDEAC}"/>
            </c:ext>
          </c:extLst>
        </c:ser>
        <c:ser>
          <c:idx val="3"/>
          <c:order val="3"/>
          <c:tx>
            <c:strRef>
              <c:f>Sheet1!$D$1</c:f>
              <c:strCache>
                <c:ptCount val="1"/>
                <c:pt idx="0">
                  <c:v>Deflection from FWD (mm)</c:v>
                </c:pt>
              </c:strCache>
            </c:strRef>
          </c:tx>
          <c:spPr>
            <a:ln w="34925" cap="rnd">
              <a:solidFill>
                <a:schemeClr val="accent2">
                  <a:lumMod val="60000"/>
                </a:schemeClr>
              </a:solidFill>
              <a:round/>
            </a:ln>
            <a:effectLst>
              <a:outerShdw blurRad="57150" dist="19050" dir="5400000" algn="ctr" rotWithShape="0">
                <a:srgbClr val="000000">
                  <a:alpha val="63000"/>
                </a:srgbClr>
              </a:outerShdw>
            </a:effectLst>
          </c:spPr>
          <c:marker>
            <c:symbol val="none"/>
          </c:marker>
          <c:val>
            <c:numRef>
              <c:f>Sheet1!$D$2:$D$169</c:f>
              <c:numCache>
                <c:formatCode>General</c:formatCode>
                <c:ptCount val="168"/>
                <c:pt idx="0">
                  <c:v>0.479076</c:v>
                </c:pt>
                <c:pt idx="1">
                  <c:v>0.45845209999999997</c:v>
                </c:pt>
                <c:pt idx="2">
                  <c:v>0.44593880000000002</c:v>
                </c:pt>
                <c:pt idx="3">
                  <c:v>0.4323051</c:v>
                </c:pt>
                <c:pt idx="4">
                  <c:v>0.48243060000000004</c:v>
                </c:pt>
                <c:pt idx="5">
                  <c:v>0.43613170000000001</c:v>
                </c:pt>
                <c:pt idx="6">
                  <c:v>0.47311599999999998</c:v>
                </c:pt>
                <c:pt idx="7">
                  <c:v>0.45094290000000004</c:v>
                </c:pt>
                <c:pt idx="8">
                  <c:v>0.53349460000000004</c:v>
                </c:pt>
                <c:pt idx="9">
                  <c:v>0.42864400000000002</c:v>
                </c:pt>
                <c:pt idx="10">
                  <c:v>0.50844509999999998</c:v>
                </c:pt>
                <c:pt idx="11">
                  <c:v>0.5051388</c:v>
                </c:pt>
                <c:pt idx="12">
                  <c:v>0.4712094</c:v>
                </c:pt>
                <c:pt idx="13">
                  <c:v>0.43866209999999994</c:v>
                </c:pt>
                <c:pt idx="14">
                  <c:v>0.38078040000000002</c:v>
                </c:pt>
                <c:pt idx="15">
                  <c:v>0.382878</c:v>
                </c:pt>
                <c:pt idx="16">
                  <c:v>0.33386640000000001</c:v>
                </c:pt>
                <c:pt idx="17">
                  <c:v>0.34458479999999997</c:v>
                </c:pt>
                <c:pt idx="18">
                  <c:v>0.30811549999999999</c:v>
                </c:pt>
                <c:pt idx="19">
                  <c:v>0.29637439999999998</c:v>
                </c:pt>
                <c:pt idx="20">
                  <c:v>0.27876640000000003</c:v>
                </c:pt>
                <c:pt idx="21">
                  <c:v>0.28156100000000001</c:v>
                </c:pt>
                <c:pt idx="22">
                  <c:v>0.30503200000000003</c:v>
                </c:pt>
                <c:pt idx="23">
                  <c:v>0.3335514</c:v>
                </c:pt>
                <c:pt idx="24">
                  <c:v>0.38189319999999999</c:v>
                </c:pt>
                <c:pt idx="25">
                  <c:v>0.41196870000000002</c:v>
                </c:pt>
                <c:pt idx="26">
                  <c:v>0.46239479999999999</c:v>
                </c:pt>
                <c:pt idx="27">
                  <c:v>0.51965399999999995</c:v>
                </c:pt>
                <c:pt idx="28">
                  <c:v>0.59162079999999995</c:v>
                </c:pt>
                <c:pt idx="29">
                  <c:v>0.63300040000000013</c:v>
                </c:pt>
                <c:pt idx="30">
                  <c:v>0.73239200000000004</c:v>
                </c:pt>
                <c:pt idx="31">
                  <c:v>0.69921319999999998</c:v>
                </c:pt>
                <c:pt idx="32">
                  <c:v>0.60380489999999998</c:v>
                </c:pt>
                <c:pt idx="33">
                  <c:v>0.61201629999999996</c:v>
                </c:pt>
                <c:pt idx="34">
                  <c:v>0.53452879999999992</c:v>
                </c:pt>
                <c:pt idx="35">
                  <c:v>0.55804200000000004</c:v>
                </c:pt>
                <c:pt idx="36">
                  <c:v>0.53147600000000006</c:v>
                </c:pt>
                <c:pt idx="37">
                  <c:v>0.53281480000000003</c:v>
                </c:pt>
                <c:pt idx="38">
                  <c:v>0.53005800000000003</c:v>
                </c:pt>
                <c:pt idx="39">
                  <c:v>0.53005800000000003</c:v>
                </c:pt>
                <c:pt idx="40">
                  <c:v>0.53005800000000003</c:v>
                </c:pt>
                <c:pt idx="41">
                  <c:v>0.53005800000000003</c:v>
                </c:pt>
                <c:pt idx="42">
                  <c:v>0.53005800000000003</c:v>
                </c:pt>
                <c:pt idx="43">
                  <c:v>0.53005800000000003</c:v>
                </c:pt>
                <c:pt idx="44">
                  <c:v>0.51480000000000004</c:v>
                </c:pt>
                <c:pt idx="45">
                  <c:v>0.54530820000000002</c:v>
                </c:pt>
                <c:pt idx="46">
                  <c:v>0.5432688</c:v>
                </c:pt>
                <c:pt idx="47">
                  <c:v>0.53316960000000002</c:v>
                </c:pt>
                <c:pt idx="48">
                  <c:v>0.50279839999999998</c:v>
                </c:pt>
                <c:pt idx="49">
                  <c:v>0.44874969999999997</c:v>
                </c:pt>
                <c:pt idx="50">
                  <c:v>0.5515622</c:v>
                </c:pt>
                <c:pt idx="51">
                  <c:v>0.46335599999999999</c:v>
                </c:pt>
                <c:pt idx="52">
                  <c:v>0.47736000000000006</c:v>
                </c:pt>
                <c:pt idx="53">
                  <c:v>0.53494559999999991</c:v>
                </c:pt>
                <c:pt idx="54">
                  <c:v>0.55617939999999999</c:v>
                </c:pt>
                <c:pt idx="55">
                  <c:v>0.56620200000000009</c:v>
                </c:pt>
                <c:pt idx="56">
                  <c:v>0.66996220000000006</c:v>
                </c:pt>
                <c:pt idx="57">
                  <c:v>0.59446259999999995</c:v>
                </c:pt>
                <c:pt idx="58">
                  <c:v>0.67726050000000004</c:v>
                </c:pt>
                <c:pt idx="59">
                  <c:v>0.71915949999999995</c:v>
                </c:pt>
                <c:pt idx="60">
                  <c:v>0.75998299999999996</c:v>
                </c:pt>
                <c:pt idx="61">
                  <c:v>0.6916971999999999</c:v>
                </c:pt>
                <c:pt idx="62">
                  <c:v>0.70695520000000001</c:v>
                </c:pt>
                <c:pt idx="63">
                  <c:v>0.60519319999999999</c:v>
                </c:pt>
                <c:pt idx="64">
                  <c:v>0.55225049999999998</c:v>
                </c:pt>
                <c:pt idx="65">
                  <c:v>0.46665000000000001</c:v>
                </c:pt>
                <c:pt idx="66">
                  <c:v>0.4899655</c:v>
                </c:pt>
                <c:pt idx="67">
                  <c:v>0.52522999999999997</c:v>
                </c:pt>
                <c:pt idx="68">
                  <c:v>0.481041</c:v>
                </c:pt>
                <c:pt idx="69">
                  <c:v>0.44540739999999995</c:v>
                </c:pt>
                <c:pt idx="70">
                  <c:v>0.46977840000000004</c:v>
                </c:pt>
                <c:pt idx="71">
                  <c:v>0.46977840000000004</c:v>
                </c:pt>
                <c:pt idx="72">
                  <c:v>0.47267279999999995</c:v>
                </c:pt>
                <c:pt idx="73">
                  <c:v>0.49993979999999999</c:v>
                </c:pt>
                <c:pt idx="74">
                  <c:v>0.31768800000000003</c:v>
                </c:pt>
                <c:pt idx="75">
                  <c:v>0.31768800000000003</c:v>
                </c:pt>
                <c:pt idx="76">
                  <c:v>0.31768800000000003</c:v>
                </c:pt>
                <c:pt idx="77">
                  <c:v>0.71310359999999995</c:v>
                </c:pt>
                <c:pt idx="78">
                  <c:v>0.71310359999999995</c:v>
                </c:pt>
                <c:pt idx="79">
                  <c:v>0.71310359999999995</c:v>
                </c:pt>
                <c:pt idx="80">
                  <c:v>0.71310359999999995</c:v>
                </c:pt>
                <c:pt idx="81">
                  <c:v>0.71310359999999995</c:v>
                </c:pt>
                <c:pt idx="82">
                  <c:v>0.71310359999999995</c:v>
                </c:pt>
                <c:pt idx="83">
                  <c:v>0.71310359999999995</c:v>
                </c:pt>
                <c:pt idx="84">
                  <c:v>0.71310359999999995</c:v>
                </c:pt>
                <c:pt idx="85">
                  <c:v>0.71310359999999995</c:v>
                </c:pt>
                <c:pt idx="86">
                  <c:v>0.71310359999999995</c:v>
                </c:pt>
                <c:pt idx="87">
                  <c:v>0.58258749999999992</c:v>
                </c:pt>
                <c:pt idx="88">
                  <c:v>0.55429880000000009</c:v>
                </c:pt>
                <c:pt idx="89">
                  <c:v>0.61224650000000003</c:v>
                </c:pt>
                <c:pt idx="90">
                  <c:v>0.60514239999999997</c:v>
                </c:pt>
                <c:pt idx="91">
                  <c:v>0.52502450000000001</c:v>
                </c:pt>
                <c:pt idx="92">
                  <c:v>0.55514179999999991</c:v>
                </c:pt>
                <c:pt idx="93">
                  <c:v>0.60088490000000006</c:v>
                </c:pt>
                <c:pt idx="94">
                  <c:v>0.60377329999999996</c:v>
                </c:pt>
                <c:pt idx="95">
                  <c:v>0.58051889999999995</c:v>
                </c:pt>
                <c:pt idx="96">
                  <c:v>0.67344000000000004</c:v>
                </c:pt>
                <c:pt idx="97">
                  <c:v>0.64085520000000007</c:v>
                </c:pt>
                <c:pt idx="98">
                  <c:v>0.64261740000000001</c:v>
                </c:pt>
                <c:pt idx="99">
                  <c:v>0.61064999999999992</c:v>
                </c:pt>
                <c:pt idx="100">
                  <c:v>0.63642830000000006</c:v>
                </c:pt>
                <c:pt idx="101">
                  <c:v>0.66041640000000001</c:v>
                </c:pt>
                <c:pt idx="102">
                  <c:v>0.5646277999999999</c:v>
                </c:pt>
                <c:pt idx="103">
                  <c:v>0.63538089999999992</c:v>
                </c:pt>
                <c:pt idx="104">
                  <c:v>0.60451300000000008</c:v>
                </c:pt>
                <c:pt idx="105">
                  <c:v>0.63305449999999996</c:v>
                </c:pt>
                <c:pt idx="106">
                  <c:v>0.63305449999999996</c:v>
                </c:pt>
                <c:pt idx="107">
                  <c:v>0.63305449999999996</c:v>
                </c:pt>
                <c:pt idx="108">
                  <c:v>0.63305449999999996</c:v>
                </c:pt>
                <c:pt idx="109">
                  <c:v>0.63305449999999996</c:v>
                </c:pt>
                <c:pt idx="110">
                  <c:v>0.63305449999999996</c:v>
                </c:pt>
                <c:pt idx="111">
                  <c:v>0.51076310000000003</c:v>
                </c:pt>
                <c:pt idx="112">
                  <c:v>0.56954480000000007</c:v>
                </c:pt>
                <c:pt idx="113">
                  <c:v>0.53645370000000014</c:v>
                </c:pt>
                <c:pt idx="114">
                  <c:v>0.53645370000000014</c:v>
                </c:pt>
                <c:pt idx="115">
                  <c:v>0.53645370000000014</c:v>
                </c:pt>
                <c:pt idx="116">
                  <c:v>0.53645370000000014</c:v>
                </c:pt>
                <c:pt idx="117">
                  <c:v>0.56743499999999991</c:v>
                </c:pt>
                <c:pt idx="118">
                  <c:v>0.57605679999999992</c:v>
                </c:pt>
                <c:pt idx="119">
                  <c:v>0.57605679999999992</c:v>
                </c:pt>
                <c:pt idx="120">
                  <c:v>0.57605679999999992</c:v>
                </c:pt>
                <c:pt idx="121">
                  <c:v>0.5932674</c:v>
                </c:pt>
                <c:pt idx="122">
                  <c:v>0.59938449999999999</c:v>
                </c:pt>
                <c:pt idx="123">
                  <c:v>0.57988999999999991</c:v>
                </c:pt>
                <c:pt idx="124">
                  <c:v>0.57988999999999991</c:v>
                </c:pt>
                <c:pt idx="125">
                  <c:v>0.58380779999999999</c:v>
                </c:pt>
                <c:pt idx="126">
                  <c:v>0.62257299999999993</c:v>
                </c:pt>
                <c:pt idx="127">
                  <c:v>0.63473999999999997</c:v>
                </c:pt>
                <c:pt idx="128">
                  <c:v>0.57733199999999996</c:v>
                </c:pt>
                <c:pt idx="129">
                  <c:v>0.58399249999999991</c:v>
                </c:pt>
                <c:pt idx="130">
                  <c:v>0.53830250000000002</c:v>
                </c:pt>
                <c:pt idx="131">
                  <c:v>0.51157600000000003</c:v>
                </c:pt>
                <c:pt idx="132">
                  <c:v>0.50381969999999998</c:v>
                </c:pt>
                <c:pt idx="133">
                  <c:v>0.47324250000000001</c:v>
                </c:pt>
                <c:pt idx="134">
                  <c:v>0.45702720000000002</c:v>
                </c:pt>
                <c:pt idx="135">
                  <c:v>0.45495540000000001</c:v>
                </c:pt>
                <c:pt idx="136">
                  <c:v>0.44847149999999997</c:v>
                </c:pt>
                <c:pt idx="137">
                  <c:v>0.43980239999999998</c:v>
                </c:pt>
                <c:pt idx="138">
                  <c:v>0.47356540000000003</c:v>
                </c:pt>
                <c:pt idx="139">
                  <c:v>0.47356540000000003</c:v>
                </c:pt>
                <c:pt idx="140">
                  <c:v>0.47356540000000003</c:v>
                </c:pt>
                <c:pt idx="141">
                  <c:v>0.5588938</c:v>
                </c:pt>
                <c:pt idx="142">
                  <c:v>0.56443880000000002</c:v>
                </c:pt>
                <c:pt idx="143">
                  <c:v>0.57179230000000003</c:v>
                </c:pt>
                <c:pt idx="144">
                  <c:v>0.57716119999999993</c:v>
                </c:pt>
                <c:pt idx="145">
                  <c:v>0.56320680000000001</c:v>
                </c:pt>
                <c:pt idx="146">
                  <c:v>0.58860760000000001</c:v>
                </c:pt>
                <c:pt idx="147">
                  <c:v>0.62126080000000006</c:v>
                </c:pt>
                <c:pt idx="148">
                  <c:v>0.66741030000000001</c:v>
                </c:pt>
                <c:pt idx="149">
                  <c:v>0.67570750000000002</c:v>
                </c:pt>
                <c:pt idx="150">
                  <c:v>0.62749699999999997</c:v>
                </c:pt>
                <c:pt idx="151">
                  <c:v>0.62639220000000007</c:v>
                </c:pt>
                <c:pt idx="152">
                  <c:v>0.66060920000000001</c:v>
                </c:pt>
                <c:pt idx="153">
                  <c:v>0.70358589999999999</c:v>
                </c:pt>
                <c:pt idx="154">
                  <c:v>0.69431999999999994</c:v>
                </c:pt>
                <c:pt idx="155">
                  <c:v>0.70001920000000006</c:v>
                </c:pt>
                <c:pt idx="156">
                  <c:v>0.63047680000000006</c:v>
                </c:pt>
                <c:pt idx="157">
                  <c:v>0.62741199999999997</c:v>
                </c:pt>
                <c:pt idx="158">
                  <c:v>0.67260160000000002</c:v>
                </c:pt>
                <c:pt idx="159">
                  <c:v>0.56208239999999998</c:v>
                </c:pt>
                <c:pt idx="160">
                  <c:v>0.55980649999999998</c:v>
                </c:pt>
                <c:pt idx="161">
                  <c:v>0.51663499999999996</c:v>
                </c:pt>
                <c:pt idx="162">
                  <c:v>0.497475</c:v>
                </c:pt>
                <c:pt idx="163">
                  <c:v>0.54499500000000001</c:v>
                </c:pt>
                <c:pt idx="164">
                  <c:v>0.49777650000000001</c:v>
                </c:pt>
                <c:pt idx="165">
                  <c:v>0.53856899999999996</c:v>
                </c:pt>
                <c:pt idx="166">
                  <c:v>0.51961219999999997</c:v>
                </c:pt>
                <c:pt idx="167">
                  <c:v>0.4906529</c:v>
                </c:pt>
              </c:numCache>
            </c:numRef>
          </c:val>
          <c:smooth val="0"/>
          <c:extLst xmlns:c16r2="http://schemas.microsoft.com/office/drawing/2015/06/chart">
            <c:ext xmlns:c16="http://schemas.microsoft.com/office/drawing/2014/chart" uri="{C3380CC4-5D6E-409C-BE32-E72D297353CC}">
              <c16:uniqueId val="{00000002-8987-4688-9009-BF5D2ACDDEAC}"/>
            </c:ext>
          </c:extLst>
        </c:ser>
        <c:dLbls>
          <c:showLegendKey val="0"/>
          <c:showVal val="0"/>
          <c:showCatName val="0"/>
          <c:showSerName val="0"/>
          <c:showPercent val="0"/>
          <c:showBubbleSize val="0"/>
        </c:dLbls>
        <c:smooth val="0"/>
        <c:axId val="347655648"/>
        <c:axId val="347656040"/>
        <c:extLst xmlns:c16r2="http://schemas.microsoft.com/office/drawing/2015/06/chart">
          <c:ext xmlns:c15="http://schemas.microsoft.com/office/drawing/2012/chart" uri="{02D57815-91ED-43cb-92C2-25804820EDAC}">
            <c15:filteredLineSeries>
              <c15:ser>
                <c:idx val="0"/>
                <c:order val="0"/>
                <c:tx>
                  <c:strRef>
                    <c:extLst xmlns:c16r2="http://schemas.microsoft.com/office/drawing/2015/06/chart">
                      <c:ext uri="{02D57815-91ED-43cb-92C2-25804820EDAC}">
                        <c15:formulaRef>
                          <c15:sqref>Sheet1!$A$1</c15:sqref>
                        </c15:formulaRef>
                      </c:ext>
                    </c:extLst>
                    <c:strCache>
                      <c:ptCount val="1"/>
                      <c:pt idx="0">
                        <c:v>Chainage</c:v>
                      </c:pt>
                    </c:strCache>
                  </c:strRef>
                </c:tx>
                <c:spPr>
                  <a:ln w="34925" cap="rnd">
                    <a:solidFill>
                      <a:schemeClr val="accent2"/>
                    </a:solidFill>
                    <a:round/>
                  </a:ln>
                  <a:effectLst>
                    <a:outerShdw blurRad="57150" dist="19050" dir="5400000" algn="ctr" rotWithShape="0">
                      <a:srgbClr val="000000">
                        <a:alpha val="63000"/>
                      </a:srgbClr>
                    </a:outerShdw>
                  </a:effectLst>
                </c:spPr>
                <c:marker>
                  <c:symbol val="none"/>
                </c:marker>
                <c:cat>
                  <c:strRef>
                    <c:extLst xmlns:c16r2="http://schemas.microsoft.com/office/drawing/2015/06/chart">
                      <c:ext uri="{02D57815-91ED-43cb-92C2-25804820EDAC}">
                        <c15:formulaRef>
                          <c15:sqref>Sheet1!$A$1:$A$169</c15:sqref>
                        </c15:formulaRef>
                      </c:ext>
                    </c:extLst>
                    <c:strCache>
                      <c:ptCount val="169"/>
                      <c:pt idx="0">
                        <c:v>Chainage</c:v>
                      </c:pt>
                      <c:pt idx="1">
                        <c:v>200</c:v>
                      </c:pt>
                      <c:pt idx="2">
                        <c:v>500</c:v>
                      </c:pt>
                      <c:pt idx="3">
                        <c:v>1000</c:v>
                      </c:pt>
                      <c:pt idx="4">
                        <c:v>1500</c:v>
                      </c:pt>
                      <c:pt idx="5">
                        <c:v>2000</c:v>
                      </c:pt>
                      <c:pt idx="6">
                        <c:v>2500</c:v>
                      </c:pt>
                      <c:pt idx="7">
                        <c:v>3000</c:v>
                      </c:pt>
                      <c:pt idx="8">
                        <c:v>3500</c:v>
                      </c:pt>
                      <c:pt idx="9">
                        <c:v>4000</c:v>
                      </c:pt>
                      <c:pt idx="10">
                        <c:v>4500</c:v>
                      </c:pt>
                      <c:pt idx="11">
                        <c:v>5000</c:v>
                      </c:pt>
                      <c:pt idx="12">
                        <c:v>5500</c:v>
                      </c:pt>
                      <c:pt idx="13">
                        <c:v>6000</c:v>
                      </c:pt>
                      <c:pt idx="14">
                        <c:v>6500</c:v>
                      </c:pt>
                      <c:pt idx="15">
                        <c:v>7000</c:v>
                      </c:pt>
                      <c:pt idx="16">
                        <c:v>7500</c:v>
                      </c:pt>
                      <c:pt idx="17">
                        <c:v>8000</c:v>
                      </c:pt>
                      <c:pt idx="18">
                        <c:v>8500</c:v>
                      </c:pt>
                      <c:pt idx="19">
                        <c:v>9000</c:v>
                      </c:pt>
                      <c:pt idx="20">
                        <c:v>9500</c:v>
                      </c:pt>
                      <c:pt idx="21">
                        <c:v>10000</c:v>
                      </c:pt>
                      <c:pt idx="22">
                        <c:v>10500</c:v>
                      </c:pt>
                      <c:pt idx="23">
                        <c:v>11000</c:v>
                      </c:pt>
                      <c:pt idx="24">
                        <c:v>11500</c:v>
                      </c:pt>
                      <c:pt idx="25">
                        <c:v>12000</c:v>
                      </c:pt>
                      <c:pt idx="26">
                        <c:v>12500</c:v>
                      </c:pt>
                      <c:pt idx="27">
                        <c:v>13000</c:v>
                      </c:pt>
                      <c:pt idx="28">
                        <c:v>13500</c:v>
                      </c:pt>
                      <c:pt idx="29">
                        <c:v>14000</c:v>
                      </c:pt>
                      <c:pt idx="30">
                        <c:v>14500</c:v>
                      </c:pt>
                      <c:pt idx="31">
                        <c:v>15000</c:v>
                      </c:pt>
                      <c:pt idx="32">
                        <c:v>15500</c:v>
                      </c:pt>
                      <c:pt idx="33">
                        <c:v>16000</c:v>
                      </c:pt>
                      <c:pt idx="34">
                        <c:v>16500</c:v>
                      </c:pt>
                      <c:pt idx="35">
                        <c:v>17000</c:v>
                      </c:pt>
                      <c:pt idx="36">
                        <c:v>17500</c:v>
                      </c:pt>
                      <c:pt idx="37">
                        <c:v>18000</c:v>
                      </c:pt>
                      <c:pt idx="38">
                        <c:v>18500</c:v>
                      </c:pt>
                      <c:pt idx="39">
                        <c:v>19000</c:v>
                      </c:pt>
                      <c:pt idx="40">
                        <c:v>19500</c:v>
                      </c:pt>
                      <c:pt idx="41">
                        <c:v>20000</c:v>
                      </c:pt>
                      <c:pt idx="42">
                        <c:v>20500</c:v>
                      </c:pt>
                      <c:pt idx="43">
                        <c:v>21000</c:v>
                      </c:pt>
                      <c:pt idx="44">
                        <c:v>21500</c:v>
                      </c:pt>
                      <c:pt idx="45">
                        <c:v>22000</c:v>
                      </c:pt>
                      <c:pt idx="46">
                        <c:v>22500</c:v>
                      </c:pt>
                      <c:pt idx="47">
                        <c:v>23000</c:v>
                      </c:pt>
                      <c:pt idx="48">
                        <c:v>23500</c:v>
                      </c:pt>
                      <c:pt idx="49">
                        <c:v>24000</c:v>
                      </c:pt>
                      <c:pt idx="50">
                        <c:v>24500</c:v>
                      </c:pt>
                      <c:pt idx="51">
                        <c:v>25000</c:v>
                      </c:pt>
                      <c:pt idx="52">
                        <c:v>25500</c:v>
                      </c:pt>
                      <c:pt idx="53">
                        <c:v>26000</c:v>
                      </c:pt>
                      <c:pt idx="54">
                        <c:v>26500</c:v>
                      </c:pt>
                      <c:pt idx="55">
                        <c:v>27000</c:v>
                      </c:pt>
                      <c:pt idx="56">
                        <c:v>27500</c:v>
                      </c:pt>
                      <c:pt idx="57">
                        <c:v>28000</c:v>
                      </c:pt>
                      <c:pt idx="58">
                        <c:v>28500</c:v>
                      </c:pt>
                      <c:pt idx="59">
                        <c:v>29000</c:v>
                      </c:pt>
                      <c:pt idx="60">
                        <c:v>29500</c:v>
                      </c:pt>
                      <c:pt idx="61">
                        <c:v>30000</c:v>
                      </c:pt>
                      <c:pt idx="62">
                        <c:v>30500</c:v>
                      </c:pt>
                      <c:pt idx="63">
                        <c:v>31000</c:v>
                      </c:pt>
                      <c:pt idx="64">
                        <c:v>31500</c:v>
                      </c:pt>
                      <c:pt idx="65">
                        <c:v>32000</c:v>
                      </c:pt>
                      <c:pt idx="66">
                        <c:v>32500</c:v>
                      </c:pt>
                      <c:pt idx="67">
                        <c:v>33000</c:v>
                      </c:pt>
                      <c:pt idx="68">
                        <c:v>33500</c:v>
                      </c:pt>
                      <c:pt idx="69">
                        <c:v>34000</c:v>
                      </c:pt>
                      <c:pt idx="70">
                        <c:v>34500</c:v>
                      </c:pt>
                      <c:pt idx="71">
                        <c:v>35000</c:v>
                      </c:pt>
                      <c:pt idx="72">
                        <c:v>35500</c:v>
                      </c:pt>
                      <c:pt idx="73">
                        <c:v>36000</c:v>
                      </c:pt>
                      <c:pt idx="74">
                        <c:v>36500</c:v>
                      </c:pt>
                      <c:pt idx="75">
                        <c:v>37000</c:v>
                      </c:pt>
                      <c:pt idx="76">
                        <c:v>37500</c:v>
                      </c:pt>
                      <c:pt idx="77">
                        <c:v>38000</c:v>
                      </c:pt>
                      <c:pt idx="78">
                        <c:v>55000</c:v>
                      </c:pt>
                      <c:pt idx="79">
                        <c:v>55500</c:v>
                      </c:pt>
                      <c:pt idx="80">
                        <c:v>56000</c:v>
                      </c:pt>
                      <c:pt idx="81">
                        <c:v>56500</c:v>
                      </c:pt>
                      <c:pt idx="82">
                        <c:v>57000</c:v>
                      </c:pt>
                      <c:pt idx="83">
                        <c:v>57500</c:v>
                      </c:pt>
                      <c:pt idx="84">
                        <c:v>58000</c:v>
                      </c:pt>
                      <c:pt idx="85">
                        <c:v>58500</c:v>
                      </c:pt>
                      <c:pt idx="86">
                        <c:v>59000</c:v>
                      </c:pt>
                      <c:pt idx="87">
                        <c:v>59500</c:v>
                      </c:pt>
                      <c:pt idx="88">
                        <c:v>60000</c:v>
                      </c:pt>
                      <c:pt idx="89">
                        <c:v>60500</c:v>
                      </c:pt>
                      <c:pt idx="90">
                        <c:v>61000</c:v>
                      </c:pt>
                      <c:pt idx="91">
                        <c:v>61500</c:v>
                      </c:pt>
                      <c:pt idx="92">
                        <c:v>62000</c:v>
                      </c:pt>
                      <c:pt idx="93">
                        <c:v>62500</c:v>
                      </c:pt>
                      <c:pt idx="94">
                        <c:v>63000</c:v>
                      </c:pt>
                      <c:pt idx="95">
                        <c:v>63500</c:v>
                      </c:pt>
                      <c:pt idx="96">
                        <c:v>64000</c:v>
                      </c:pt>
                      <c:pt idx="97">
                        <c:v>64500</c:v>
                      </c:pt>
                      <c:pt idx="98">
                        <c:v>65000</c:v>
                      </c:pt>
                      <c:pt idx="99">
                        <c:v>65500</c:v>
                      </c:pt>
                      <c:pt idx="100">
                        <c:v>66000</c:v>
                      </c:pt>
                      <c:pt idx="101">
                        <c:v>66500</c:v>
                      </c:pt>
                      <c:pt idx="102">
                        <c:v>67000</c:v>
                      </c:pt>
                      <c:pt idx="103">
                        <c:v>67500</c:v>
                      </c:pt>
                      <c:pt idx="104">
                        <c:v>68000</c:v>
                      </c:pt>
                      <c:pt idx="105">
                        <c:v>68500</c:v>
                      </c:pt>
                      <c:pt idx="106">
                        <c:v>69000</c:v>
                      </c:pt>
                      <c:pt idx="107">
                        <c:v>69500</c:v>
                      </c:pt>
                      <c:pt idx="108">
                        <c:v>70000</c:v>
                      </c:pt>
                      <c:pt idx="109">
                        <c:v>70500</c:v>
                      </c:pt>
                      <c:pt idx="110">
                        <c:v>71000</c:v>
                      </c:pt>
                      <c:pt idx="111">
                        <c:v>71500</c:v>
                      </c:pt>
                      <c:pt idx="112">
                        <c:v>72000</c:v>
                      </c:pt>
                      <c:pt idx="113">
                        <c:v>72500</c:v>
                      </c:pt>
                      <c:pt idx="114">
                        <c:v>73000</c:v>
                      </c:pt>
                      <c:pt idx="115">
                        <c:v>73500</c:v>
                      </c:pt>
                      <c:pt idx="116">
                        <c:v>74000</c:v>
                      </c:pt>
                      <c:pt idx="117">
                        <c:v>74500</c:v>
                      </c:pt>
                      <c:pt idx="118">
                        <c:v>75000</c:v>
                      </c:pt>
                      <c:pt idx="119">
                        <c:v>75500</c:v>
                      </c:pt>
                      <c:pt idx="120">
                        <c:v>76000</c:v>
                      </c:pt>
                      <c:pt idx="121">
                        <c:v>76500</c:v>
                      </c:pt>
                      <c:pt idx="122">
                        <c:v>77000</c:v>
                      </c:pt>
                      <c:pt idx="123">
                        <c:v>77500</c:v>
                      </c:pt>
                      <c:pt idx="124">
                        <c:v>78000</c:v>
                      </c:pt>
                      <c:pt idx="125">
                        <c:v>78500</c:v>
                      </c:pt>
                      <c:pt idx="126">
                        <c:v>79000</c:v>
                      </c:pt>
                      <c:pt idx="127">
                        <c:v>79500</c:v>
                      </c:pt>
                      <c:pt idx="128">
                        <c:v>80000</c:v>
                      </c:pt>
                      <c:pt idx="129">
                        <c:v>80500</c:v>
                      </c:pt>
                      <c:pt idx="130">
                        <c:v>81000</c:v>
                      </c:pt>
                      <c:pt idx="131">
                        <c:v>81500</c:v>
                      </c:pt>
                      <c:pt idx="132">
                        <c:v>82000</c:v>
                      </c:pt>
                      <c:pt idx="133">
                        <c:v>82500</c:v>
                      </c:pt>
                      <c:pt idx="134">
                        <c:v>83000</c:v>
                      </c:pt>
                      <c:pt idx="135">
                        <c:v>83500</c:v>
                      </c:pt>
                      <c:pt idx="136">
                        <c:v>84000</c:v>
                      </c:pt>
                      <c:pt idx="137">
                        <c:v>84500</c:v>
                      </c:pt>
                      <c:pt idx="138">
                        <c:v>85000</c:v>
                      </c:pt>
                      <c:pt idx="139">
                        <c:v>85500</c:v>
                      </c:pt>
                      <c:pt idx="140">
                        <c:v>86000</c:v>
                      </c:pt>
                      <c:pt idx="141">
                        <c:v>86500</c:v>
                      </c:pt>
                      <c:pt idx="142">
                        <c:v>87000</c:v>
                      </c:pt>
                      <c:pt idx="143">
                        <c:v>87500</c:v>
                      </c:pt>
                      <c:pt idx="144">
                        <c:v>88000</c:v>
                      </c:pt>
                      <c:pt idx="145">
                        <c:v>88500</c:v>
                      </c:pt>
                      <c:pt idx="146">
                        <c:v>89000</c:v>
                      </c:pt>
                      <c:pt idx="147">
                        <c:v>89500</c:v>
                      </c:pt>
                      <c:pt idx="148">
                        <c:v>90000</c:v>
                      </c:pt>
                      <c:pt idx="149">
                        <c:v>90500</c:v>
                      </c:pt>
                      <c:pt idx="150">
                        <c:v>91000</c:v>
                      </c:pt>
                      <c:pt idx="151">
                        <c:v>91500</c:v>
                      </c:pt>
                      <c:pt idx="152">
                        <c:v>92000</c:v>
                      </c:pt>
                      <c:pt idx="153">
                        <c:v>92500</c:v>
                      </c:pt>
                      <c:pt idx="154">
                        <c:v>93000</c:v>
                      </c:pt>
                      <c:pt idx="155">
                        <c:v>93500</c:v>
                      </c:pt>
                      <c:pt idx="156">
                        <c:v>94000</c:v>
                      </c:pt>
                      <c:pt idx="157">
                        <c:v>94500</c:v>
                      </c:pt>
                      <c:pt idx="158">
                        <c:v>95000</c:v>
                      </c:pt>
                      <c:pt idx="159">
                        <c:v>95500</c:v>
                      </c:pt>
                      <c:pt idx="160">
                        <c:v>96000</c:v>
                      </c:pt>
                      <c:pt idx="161">
                        <c:v>96500</c:v>
                      </c:pt>
                      <c:pt idx="162">
                        <c:v>97000</c:v>
                      </c:pt>
                      <c:pt idx="163">
                        <c:v>97500</c:v>
                      </c:pt>
                      <c:pt idx="164">
                        <c:v>98000</c:v>
                      </c:pt>
                      <c:pt idx="165">
                        <c:v>98500</c:v>
                      </c:pt>
                      <c:pt idx="166">
                        <c:v>99000</c:v>
                      </c:pt>
                      <c:pt idx="167">
                        <c:v>99500</c:v>
                      </c:pt>
                      <c:pt idx="168">
                        <c:v>100000</c:v>
                      </c:pt>
                    </c:strCache>
                  </c:strRef>
                </c:cat>
                <c:val>
                  <c:numRef>
                    <c:extLst xmlns:c16r2="http://schemas.microsoft.com/office/drawing/2015/06/chart">
                      <c:ext uri="{02D57815-91ED-43cb-92C2-25804820EDAC}">
                        <c15:formulaRef>
                          <c15:sqref>Sheet1!$A$2:$A$169</c15:sqref>
                        </c15:formulaRef>
                      </c:ext>
                    </c:extLst>
                    <c:numCache>
                      <c:formatCode>General</c:formatCode>
                      <c:ptCount val="168"/>
                      <c:pt idx="0">
                        <c:v>200</c:v>
                      </c:pt>
                      <c:pt idx="1">
                        <c:v>500</c:v>
                      </c:pt>
                      <c:pt idx="2">
                        <c:v>1000</c:v>
                      </c:pt>
                      <c:pt idx="3">
                        <c:v>1500</c:v>
                      </c:pt>
                      <c:pt idx="4">
                        <c:v>2000</c:v>
                      </c:pt>
                      <c:pt idx="5">
                        <c:v>2500</c:v>
                      </c:pt>
                      <c:pt idx="6">
                        <c:v>3000</c:v>
                      </c:pt>
                      <c:pt idx="7">
                        <c:v>3500</c:v>
                      </c:pt>
                      <c:pt idx="8">
                        <c:v>4000</c:v>
                      </c:pt>
                      <c:pt idx="9">
                        <c:v>4500</c:v>
                      </c:pt>
                      <c:pt idx="10">
                        <c:v>5000</c:v>
                      </c:pt>
                      <c:pt idx="11">
                        <c:v>5500</c:v>
                      </c:pt>
                      <c:pt idx="12">
                        <c:v>6000</c:v>
                      </c:pt>
                      <c:pt idx="13">
                        <c:v>6500</c:v>
                      </c:pt>
                      <c:pt idx="14">
                        <c:v>7000</c:v>
                      </c:pt>
                      <c:pt idx="15">
                        <c:v>7500</c:v>
                      </c:pt>
                      <c:pt idx="16">
                        <c:v>8000</c:v>
                      </c:pt>
                      <c:pt idx="17">
                        <c:v>8500</c:v>
                      </c:pt>
                      <c:pt idx="18">
                        <c:v>9000</c:v>
                      </c:pt>
                      <c:pt idx="19">
                        <c:v>9500</c:v>
                      </c:pt>
                      <c:pt idx="20">
                        <c:v>10000</c:v>
                      </c:pt>
                      <c:pt idx="21">
                        <c:v>10500</c:v>
                      </c:pt>
                      <c:pt idx="22">
                        <c:v>11000</c:v>
                      </c:pt>
                      <c:pt idx="23">
                        <c:v>11500</c:v>
                      </c:pt>
                      <c:pt idx="24">
                        <c:v>12000</c:v>
                      </c:pt>
                      <c:pt idx="25">
                        <c:v>12500</c:v>
                      </c:pt>
                      <c:pt idx="26">
                        <c:v>13000</c:v>
                      </c:pt>
                      <c:pt idx="27">
                        <c:v>13500</c:v>
                      </c:pt>
                      <c:pt idx="28">
                        <c:v>14000</c:v>
                      </c:pt>
                      <c:pt idx="29">
                        <c:v>14500</c:v>
                      </c:pt>
                      <c:pt idx="30">
                        <c:v>15000</c:v>
                      </c:pt>
                      <c:pt idx="31">
                        <c:v>15500</c:v>
                      </c:pt>
                      <c:pt idx="32">
                        <c:v>16000</c:v>
                      </c:pt>
                      <c:pt idx="33">
                        <c:v>16500</c:v>
                      </c:pt>
                      <c:pt idx="34">
                        <c:v>17000</c:v>
                      </c:pt>
                      <c:pt idx="35">
                        <c:v>17500</c:v>
                      </c:pt>
                      <c:pt idx="36">
                        <c:v>18000</c:v>
                      </c:pt>
                      <c:pt idx="37">
                        <c:v>18500</c:v>
                      </c:pt>
                      <c:pt idx="38">
                        <c:v>19000</c:v>
                      </c:pt>
                      <c:pt idx="39">
                        <c:v>19500</c:v>
                      </c:pt>
                      <c:pt idx="40">
                        <c:v>20000</c:v>
                      </c:pt>
                      <c:pt idx="41">
                        <c:v>20500</c:v>
                      </c:pt>
                      <c:pt idx="42">
                        <c:v>21000</c:v>
                      </c:pt>
                      <c:pt idx="43">
                        <c:v>21500</c:v>
                      </c:pt>
                      <c:pt idx="44">
                        <c:v>22000</c:v>
                      </c:pt>
                      <c:pt idx="45">
                        <c:v>22500</c:v>
                      </c:pt>
                      <c:pt idx="46">
                        <c:v>23000</c:v>
                      </c:pt>
                      <c:pt idx="47">
                        <c:v>23500</c:v>
                      </c:pt>
                      <c:pt idx="48">
                        <c:v>24000</c:v>
                      </c:pt>
                      <c:pt idx="49">
                        <c:v>24500</c:v>
                      </c:pt>
                      <c:pt idx="50">
                        <c:v>25000</c:v>
                      </c:pt>
                      <c:pt idx="51">
                        <c:v>25500</c:v>
                      </c:pt>
                      <c:pt idx="52">
                        <c:v>26000</c:v>
                      </c:pt>
                      <c:pt idx="53">
                        <c:v>26500</c:v>
                      </c:pt>
                      <c:pt idx="54">
                        <c:v>27000</c:v>
                      </c:pt>
                      <c:pt idx="55">
                        <c:v>27500</c:v>
                      </c:pt>
                      <c:pt idx="56">
                        <c:v>28000</c:v>
                      </c:pt>
                      <c:pt idx="57">
                        <c:v>28500</c:v>
                      </c:pt>
                      <c:pt idx="58">
                        <c:v>29000</c:v>
                      </c:pt>
                      <c:pt idx="59">
                        <c:v>29500</c:v>
                      </c:pt>
                      <c:pt idx="60">
                        <c:v>30000</c:v>
                      </c:pt>
                      <c:pt idx="61">
                        <c:v>30500</c:v>
                      </c:pt>
                      <c:pt idx="62">
                        <c:v>31000</c:v>
                      </c:pt>
                      <c:pt idx="63">
                        <c:v>31500</c:v>
                      </c:pt>
                      <c:pt idx="64">
                        <c:v>32000</c:v>
                      </c:pt>
                      <c:pt idx="65">
                        <c:v>32500</c:v>
                      </c:pt>
                      <c:pt idx="66">
                        <c:v>33000</c:v>
                      </c:pt>
                      <c:pt idx="67">
                        <c:v>33500</c:v>
                      </c:pt>
                      <c:pt idx="68">
                        <c:v>34000</c:v>
                      </c:pt>
                      <c:pt idx="69">
                        <c:v>34500</c:v>
                      </c:pt>
                      <c:pt idx="70">
                        <c:v>35000</c:v>
                      </c:pt>
                      <c:pt idx="71">
                        <c:v>35500</c:v>
                      </c:pt>
                      <c:pt idx="72">
                        <c:v>36000</c:v>
                      </c:pt>
                      <c:pt idx="73">
                        <c:v>36500</c:v>
                      </c:pt>
                      <c:pt idx="74">
                        <c:v>37000</c:v>
                      </c:pt>
                      <c:pt idx="75">
                        <c:v>37500</c:v>
                      </c:pt>
                      <c:pt idx="76">
                        <c:v>38000</c:v>
                      </c:pt>
                      <c:pt idx="77">
                        <c:v>55000</c:v>
                      </c:pt>
                      <c:pt idx="78">
                        <c:v>55500</c:v>
                      </c:pt>
                      <c:pt idx="79">
                        <c:v>56000</c:v>
                      </c:pt>
                      <c:pt idx="80">
                        <c:v>56500</c:v>
                      </c:pt>
                      <c:pt idx="81">
                        <c:v>57000</c:v>
                      </c:pt>
                      <c:pt idx="82">
                        <c:v>57500</c:v>
                      </c:pt>
                      <c:pt idx="83">
                        <c:v>58000</c:v>
                      </c:pt>
                      <c:pt idx="84">
                        <c:v>58500</c:v>
                      </c:pt>
                      <c:pt idx="85">
                        <c:v>59000</c:v>
                      </c:pt>
                      <c:pt idx="86">
                        <c:v>59500</c:v>
                      </c:pt>
                      <c:pt idx="87">
                        <c:v>60000</c:v>
                      </c:pt>
                      <c:pt idx="88">
                        <c:v>60500</c:v>
                      </c:pt>
                      <c:pt idx="89">
                        <c:v>61000</c:v>
                      </c:pt>
                      <c:pt idx="90">
                        <c:v>61500</c:v>
                      </c:pt>
                      <c:pt idx="91">
                        <c:v>62000</c:v>
                      </c:pt>
                      <c:pt idx="92">
                        <c:v>62500</c:v>
                      </c:pt>
                      <c:pt idx="93">
                        <c:v>63000</c:v>
                      </c:pt>
                      <c:pt idx="94">
                        <c:v>63500</c:v>
                      </c:pt>
                      <c:pt idx="95">
                        <c:v>64000</c:v>
                      </c:pt>
                      <c:pt idx="96">
                        <c:v>64500</c:v>
                      </c:pt>
                      <c:pt idx="97">
                        <c:v>65000</c:v>
                      </c:pt>
                      <c:pt idx="98">
                        <c:v>65500</c:v>
                      </c:pt>
                      <c:pt idx="99">
                        <c:v>66000</c:v>
                      </c:pt>
                      <c:pt idx="100">
                        <c:v>66500</c:v>
                      </c:pt>
                      <c:pt idx="101">
                        <c:v>67000</c:v>
                      </c:pt>
                      <c:pt idx="102">
                        <c:v>67500</c:v>
                      </c:pt>
                      <c:pt idx="103">
                        <c:v>68000</c:v>
                      </c:pt>
                      <c:pt idx="104">
                        <c:v>68500</c:v>
                      </c:pt>
                      <c:pt idx="105">
                        <c:v>69000</c:v>
                      </c:pt>
                      <c:pt idx="106">
                        <c:v>69500</c:v>
                      </c:pt>
                      <c:pt idx="107">
                        <c:v>70000</c:v>
                      </c:pt>
                      <c:pt idx="108">
                        <c:v>70500</c:v>
                      </c:pt>
                      <c:pt idx="109">
                        <c:v>71000</c:v>
                      </c:pt>
                      <c:pt idx="110">
                        <c:v>71500</c:v>
                      </c:pt>
                      <c:pt idx="111">
                        <c:v>72000</c:v>
                      </c:pt>
                      <c:pt idx="112">
                        <c:v>72500</c:v>
                      </c:pt>
                      <c:pt idx="113">
                        <c:v>73000</c:v>
                      </c:pt>
                      <c:pt idx="114">
                        <c:v>73500</c:v>
                      </c:pt>
                      <c:pt idx="115">
                        <c:v>74000</c:v>
                      </c:pt>
                      <c:pt idx="116">
                        <c:v>74500</c:v>
                      </c:pt>
                      <c:pt idx="117">
                        <c:v>75000</c:v>
                      </c:pt>
                      <c:pt idx="118">
                        <c:v>75500</c:v>
                      </c:pt>
                      <c:pt idx="119">
                        <c:v>76000</c:v>
                      </c:pt>
                      <c:pt idx="120">
                        <c:v>76500</c:v>
                      </c:pt>
                      <c:pt idx="121">
                        <c:v>77000</c:v>
                      </c:pt>
                      <c:pt idx="122">
                        <c:v>77500</c:v>
                      </c:pt>
                      <c:pt idx="123">
                        <c:v>78000</c:v>
                      </c:pt>
                      <c:pt idx="124">
                        <c:v>78500</c:v>
                      </c:pt>
                      <c:pt idx="125">
                        <c:v>79000</c:v>
                      </c:pt>
                      <c:pt idx="126">
                        <c:v>79500</c:v>
                      </c:pt>
                      <c:pt idx="127">
                        <c:v>80000</c:v>
                      </c:pt>
                      <c:pt idx="128">
                        <c:v>80500</c:v>
                      </c:pt>
                      <c:pt idx="129">
                        <c:v>81000</c:v>
                      </c:pt>
                      <c:pt idx="130">
                        <c:v>81500</c:v>
                      </c:pt>
                      <c:pt idx="131">
                        <c:v>82000</c:v>
                      </c:pt>
                      <c:pt idx="132">
                        <c:v>82500</c:v>
                      </c:pt>
                      <c:pt idx="133">
                        <c:v>83000</c:v>
                      </c:pt>
                      <c:pt idx="134">
                        <c:v>83500</c:v>
                      </c:pt>
                      <c:pt idx="135">
                        <c:v>84000</c:v>
                      </c:pt>
                      <c:pt idx="136">
                        <c:v>84500</c:v>
                      </c:pt>
                      <c:pt idx="137">
                        <c:v>85000</c:v>
                      </c:pt>
                      <c:pt idx="138">
                        <c:v>85500</c:v>
                      </c:pt>
                      <c:pt idx="139">
                        <c:v>86000</c:v>
                      </c:pt>
                      <c:pt idx="140">
                        <c:v>86500</c:v>
                      </c:pt>
                      <c:pt idx="141">
                        <c:v>87000</c:v>
                      </c:pt>
                      <c:pt idx="142">
                        <c:v>87500</c:v>
                      </c:pt>
                      <c:pt idx="143">
                        <c:v>88000</c:v>
                      </c:pt>
                      <c:pt idx="144">
                        <c:v>88500</c:v>
                      </c:pt>
                      <c:pt idx="145">
                        <c:v>89000</c:v>
                      </c:pt>
                      <c:pt idx="146">
                        <c:v>89500</c:v>
                      </c:pt>
                      <c:pt idx="147">
                        <c:v>90000</c:v>
                      </c:pt>
                      <c:pt idx="148">
                        <c:v>90500</c:v>
                      </c:pt>
                      <c:pt idx="149">
                        <c:v>91000</c:v>
                      </c:pt>
                      <c:pt idx="150">
                        <c:v>91500</c:v>
                      </c:pt>
                      <c:pt idx="151">
                        <c:v>92000</c:v>
                      </c:pt>
                      <c:pt idx="152">
                        <c:v>92500</c:v>
                      </c:pt>
                      <c:pt idx="153">
                        <c:v>93000</c:v>
                      </c:pt>
                      <c:pt idx="154">
                        <c:v>93500</c:v>
                      </c:pt>
                      <c:pt idx="155">
                        <c:v>94000</c:v>
                      </c:pt>
                      <c:pt idx="156">
                        <c:v>94500</c:v>
                      </c:pt>
                      <c:pt idx="157">
                        <c:v>95000</c:v>
                      </c:pt>
                      <c:pt idx="158">
                        <c:v>95500</c:v>
                      </c:pt>
                      <c:pt idx="159">
                        <c:v>96000</c:v>
                      </c:pt>
                      <c:pt idx="160">
                        <c:v>96500</c:v>
                      </c:pt>
                      <c:pt idx="161">
                        <c:v>97000</c:v>
                      </c:pt>
                      <c:pt idx="162">
                        <c:v>97500</c:v>
                      </c:pt>
                      <c:pt idx="163">
                        <c:v>98000</c:v>
                      </c:pt>
                      <c:pt idx="164">
                        <c:v>98500</c:v>
                      </c:pt>
                      <c:pt idx="165">
                        <c:v>99000</c:v>
                      </c:pt>
                      <c:pt idx="166">
                        <c:v>99500</c:v>
                      </c:pt>
                      <c:pt idx="167">
                        <c:v>100000</c:v>
                      </c:pt>
                    </c:numCache>
                  </c:numRef>
                </c:val>
                <c:smooth val="0"/>
                <c:extLst xmlns:c16r2="http://schemas.microsoft.com/office/drawing/2015/06/chart">
                  <c:ext xmlns:c16="http://schemas.microsoft.com/office/drawing/2014/chart" uri="{C3380CC4-5D6E-409C-BE32-E72D297353CC}">
                    <c16:uniqueId val="{00000003-8987-4688-9009-BF5D2ACDDEAC}"/>
                  </c:ext>
                </c:extLst>
              </c15:ser>
            </c15:filteredLineSeries>
          </c:ext>
        </c:extLst>
      </c:lineChart>
      <c:catAx>
        <c:axId val="347655648"/>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r>
                  <a:rPr lang="en-IN" sz="1100" b="1"/>
                  <a:t>Chainage</a:t>
                </a:r>
              </a:p>
            </c:rich>
          </c:tx>
          <c:overlay val="0"/>
          <c:spPr>
            <a:noFill/>
            <a:ln>
              <a:noFill/>
            </a:ln>
            <a:effectLst/>
          </c:spPr>
          <c:txPr>
            <a:bodyPr rot="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347656040"/>
        <c:crosses val="autoZero"/>
        <c:auto val="1"/>
        <c:lblAlgn val="ctr"/>
        <c:lblOffset val="100"/>
        <c:noMultiLvlLbl val="0"/>
      </c:catAx>
      <c:valAx>
        <c:axId val="34765604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r>
                  <a:rPr lang="en-IN" sz="1100" b="1"/>
                  <a:t>Deflection</a:t>
                </a:r>
                <a:r>
                  <a:rPr lang="en-IN" sz="1100" b="1" baseline="0"/>
                  <a:t> (mm)</a:t>
                </a:r>
                <a:endParaRPr lang="en-IN" sz="1100" b="1"/>
              </a:p>
            </c:rich>
          </c:tx>
          <c:overlay val="0"/>
          <c:spPr>
            <a:noFill/>
            <a:ln>
              <a:noFill/>
            </a:ln>
            <a:effectLst/>
          </c:spPr>
          <c:txPr>
            <a:bodyPr rot="-540000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crossAx val="3476556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1"/>
          <c:order val="1"/>
          <c:tx>
            <c:strRef>
              <c:f>Sheet2!$B$1</c:f>
              <c:strCache>
                <c:ptCount val="1"/>
                <c:pt idx="0">
                  <c:v>Case 1 Horizontal Tensile Strain (εt) at Dual Wheel 20 KN Load</c:v>
                </c:pt>
              </c:strCache>
            </c:strRef>
          </c:tx>
          <c:spPr>
            <a:ln w="34925" cap="rnd">
              <a:solidFill>
                <a:schemeClr val="accent4"/>
              </a:solidFill>
              <a:round/>
            </a:ln>
            <a:effectLst>
              <a:outerShdw blurRad="57150" dist="19050" dir="5400000" algn="ctr" rotWithShape="0">
                <a:srgbClr val="000000">
                  <a:alpha val="63000"/>
                </a:srgbClr>
              </a:outerShdw>
            </a:effectLst>
          </c:spPr>
          <c:marker>
            <c:symbol val="none"/>
          </c:marker>
          <c:cat>
            <c:strRef>
              <c:f>Sheet2!$A$1:$A$169</c:f>
              <c:strCache>
                <c:ptCount val="169"/>
                <c:pt idx="0">
                  <c:v>Chainage</c:v>
                </c:pt>
                <c:pt idx="1">
                  <c:v>200</c:v>
                </c:pt>
                <c:pt idx="2">
                  <c:v>500</c:v>
                </c:pt>
                <c:pt idx="3">
                  <c:v>1000</c:v>
                </c:pt>
                <c:pt idx="4">
                  <c:v>1500</c:v>
                </c:pt>
                <c:pt idx="5">
                  <c:v>2000</c:v>
                </c:pt>
                <c:pt idx="6">
                  <c:v>2500</c:v>
                </c:pt>
                <c:pt idx="7">
                  <c:v>3000</c:v>
                </c:pt>
                <c:pt idx="8">
                  <c:v>3500</c:v>
                </c:pt>
                <c:pt idx="9">
                  <c:v>4000</c:v>
                </c:pt>
                <c:pt idx="10">
                  <c:v>4500</c:v>
                </c:pt>
                <c:pt idx="11">
                  <c:v>5000</c:v>
                </c:pt>
                <c:pt idx="12">
                  <c:v>5500</c:v>
                </c:pt>
                <c:pt idx="13">
                  <c:v>6000</c:v>
                </c:pt>
                <c:pt idx="14">
                  <c:v>6500</c:v>
                </c:pt>
                <c:pt idx="15">
                  <c:v>7000</c:v>
                </c:pt>
                <c:pt idx="16">
                  <c:v>7500</c:v>
                </c:pt>
                <c:pt idx="17">
                  <c:v>8000</c:v>
                </c:pt>
                <c:pt idx="18">
                  <c:v>8500</c:v>
                </c:pt>
                <c:pt idx="19">
                  <c:v>9000</c:v>
                </c:pt>
                <c:pt idx="20">
                  <c:v>9500</c:v>
                </c:pt>
                <c:pt idx="21">
                  <c:v>10000</c:v>
                </c:pt>
                <c:pt idx="22">
                  <c:v>10500</c:v>
                </c:pt>
                <c:pt idx="23">
                  <c:v>11000</c:v>
                </c:pt>
                <c:pt idx="24">
                  <c:v>11500</c:v>
                </c:pt>
                <c:pt idx="25">
                  <c:v>12000</c:v>
                </c:pt>
                <c:pt idx="26">
                  <c:v>12500</c:v>
                </c:pt>
                <c:pt idx="27">
                  <c:v>13000</c:v>
                </c:pt>
                <c:pt idx="28">
                  <c:v>13500</c:v>
                </c:pt>
                <c:pt idx="29">
                  <c:v>14000</c:v>
                </c:pt>
                <c:pt idx="30">
                  <c:v>14500</c:v>
                </c:pt>
                <c:pt idx="31">
                  <c:v>15000</c:v>
                </c:pt>
                <c:pt idx="32">
                  <c:v>15500</c:v>
                </c:pt>
                <c:pt idx="33">
                  <c:v>16000</c:v>
                </c:pt>
                <c:pt idx="34">
                  <c:v>16500</c:v>
                </c:pt>
                <c:pt idx="35">
                  <c:v>17000</c:v>
                </c:pt>
                <c:pt idx="36">
                  <c:v>17500</c:v>
                </c:pt>
                <c:pt idx="37">
                  <c:v>18000</c:v>
                </c:pt>
                <c:pt idx="38">
                  <c:v>18500</c:v>
                </c:pt>
                <c:pt idx="39">
                  <c:v>19000</c:v>
                </c:pt>
                <c:pt idx="40">
                  <c:v>19500</c:v>
                </c:pt>
                <c:pt idx="41">
                  <c:v>20000</c:v>
                </c:pt>
                <c:pt idx="42">
                  <c:v>20500</c:v>
                </c:pt>
                <c:pt idx="43">
                  <c:v>21000</c:v>
                </c:pt>
                <c:pt idx="44">
                  <c:v>21500</c:v>
                </c:pt>
                <c:pt idx="45">
                  <c:v>22000</c:v>
                </c:pt>
                <c:pt idx="46">
                  <c:v>22500</c:v>
                </c:pt>
                <c:pt idx="47">
                  <c:v>23000</c:v>
                </c:pt>
                <c:pt idx="48">
                  <c:v>23500</c:v>
                </c:pt>
                <c:pt idx="49">
                  <c:v>24000</c:v>
                </c:pt>
                <c:pt idx="50">
                  <c:v>24500</c:v>
                </c:pt>
                <c:pt idx="51">
                  <c:v>25000</c:v>
                </c:pt>
                <c:pt idx="52">
                  <c:v>25500</c:v>
                </c:pt>
                <c:pt idx="53">
                  <c:v>26000</c:v>
                </c:pt>
                <c:pt idx="54">
                  <c:v>26500</c:v>
                </c:pt>
                <c:pt idx="55">
                  <c:v>27000</c:v>
                </c:pt>
                <c:pt idx="56">
                  <c:v>27500</c:v>
                </c:pt>
                <c:pt idx="57">
                  <c:v>28000</c:v>
                </c:pt>
                <c:pt idx="58">
                  <c:v>28500</c:v>
                </c:pt>
                <c:pt idx="59">
                  <c:v>29000</c:v>
                </c:pt>
                <c:pt idx="60">
                  <c:v>29500</c:v>
                </c:pt>
                <c:pt idx="61">
                  <c:v>30000</c:v>
                </c:pt>
                <c:pt idx="62">
                  <c:v>30500</c:v>
                </c:pt>
                <c:pt idx="63">
                  <c:v>31000</c:v>
                </c:pt>
                <c:pt idx="64">
                  <c:v>31500</c:v>
                </c:pt>
                <c:pt idx="65">
                  <c:v>32000</c:v>
                </c:pt>
                <c:pt idx="66">
                  <c:v>32500</c:v>
                </c:pt>
                <c:pt idx="67">
                  <c:v>33000</c:v>
                </c:pt>
                <c:pt idx="68">
                  <c:v>33500</c:v>
                </c:pt>
                <c:pt idx="69">
                  <c:v>34000</c:v>
                </c:pt>
                <c:pt idx="70">
                  <c:v>34500</c:v>
                </c:pt>
                <c:pt idx="71">
                  <c:v>35000</c:v>
                </c:pt>
                <c:pt idx="72">
                  <c:v>35500</c:v>
                </c:pt>
                <c:pt idx="73">
                  <c:v>36000</c:v>
                </c:pt>
                <c:pt idx="74">
                  <c:v>36500</c:v>
                </c:pt>
                <c:pt idx="75">
                  <c:v>37000</c:v>
                </c:pt>
                <c:pt idx="76">
                  <c:v>37500</c:v>
                </c:pt>
                <c:pt idx="77">
                  <c:v>38000</c:v>
                </c:pt>
                <c:pt idx="78">
                  <c:v>55000</c:v>
                </c:pt>
                <c:pt idx="79">
                  <c:v>55500</c:v>
                </c:pt>
                <c:pt idx="80">
                  <c:v>56000</c:v>
                </c:pt>
                <c:pt idx="81">
                  <c:v>56500</c:v>
                </c:pt>
                <c:pt idx="82">
                  <c:v>57000</c:v>
                </c:pt>
                <c:pt idx="83">
                  <c:v>57500</c:v>
                </c:pt>
                <c:pt idx="84">
                  <c:v>58000</c:v>
                </c:pt>
                <c:pt idx="85">
                  <c:v>58500</c:v>
                </c:pt>
                <c:pt idx="86">
                  <c:v>59000</c:v>
                </c:pt>
                <c:pt idx="87">
                  <c:v>59500</c:v>
                </c:pt>
                <c:pt idx="88">
                  <c:v>60000</c:v>
                </c:pt>
                <c:pt idx="89">
                  <c:v>60500</c:v>
                </c:pt>
                <c:pt idx="90">
                  <c:v>61000</c:v>
                </c:pt>
                <c:pt idx="91">
                  <c:v>61500</c:v>
                </c:pt>
                <c:pt idx="92">
                  <c:v>62000</c:v>
                </c:pt>
                <c:pt idx="93">
                  <c:v>62500</c:v>
                </c:pt>
                <c:pt idx="94">
                  <c:v>63000</c:v>
                </c:pt>
                <c:pt idx="95">
                  <c:v>63500</c:v>
                </c:pt>
                <c:pt idx="96">
                  <c:v>64000</c:v>
                </c:pt>
                <c:pt idx="97">
                  <c:v>64500</c:v>
                </c:pt>
                <c:pt idx="98">
                  <c:v>65000</c:v>
                </c:pt>
                <c:pt idx="99">
                  <c:v>65500</c:v>
                </c:pt>
                <c:pt idx="100">
                  <c:v>66000</c:v>
                </c:pt>
                <c:pt idx="101">
                  <c:v>66500</c:v>
                </c:pt>
                <c:pt idx="102">
                  <c:v>67000</c:v>
                </c:pt>
                <c:pt idx="103">
                  <c:v>67500</c:v>
                </c:pt>
                <c:pt idx="104">
                  <c:v>68000</c:v>
                </c:pt>
                <c:pt idx="105">
                  <c:v>68500</c:v>
                </c:pt>
                <c:pt idx="106">
                  <c:v>69000</c:v>
                </c:pt>
                <c:pt idx="107">
                  <c:v>69500</c:v>
                </c:pt>
                <c:pt idx="108">
                  <c:v>70000</c:v>
                </c:pt>
                <c:pt idx="109">
                  <c:v>70500</c:v>
                </c:pt>
                <c:pt idx="110">
                  <c:v>71000</c:v>
                </c:pt>
                <c:pt idx="111">
                  <c:v>71500</c:v>
                </c:pt>
                <c:pt idx="112">
                  <c:v>72000</c:v>
                </c:pt>
                <c:pt idx="113">
                  <c:v>72500</c:v>
                </c:pt>
                <c:pt idx="114">
                  <c:v>73000</c:v>
                </c:pt>
                <c:pt idx="115">
                  <c:v>73500</c:v>
                </c:pt>
                <c:pt idx="116">
                  <c:v>74000</c:v>
                </c:pt>
                <c:pt idx="117">
                  <c:v>74500</c:v>
                </c:pt>
                <c:pt idx="118">
                  <c:v>75000</c:v>
                </c:pt>
                <c:pt idx="119">
                  <c:v>75500</c:v>
                </c:pt>
                <c:pt idx="120">
                  <c:v>76000</c:v>
                </c:pt>
                <c:pt idx="121">
                  <c:v>76500</c:v>
                </c:pt>
                <c:pt idx="122">
                  <c:v>77000</c:v>
                </c:pt>
                <c:pt idx="123">
                  <c:v>77500</c:v>
                </c:pt>
                <c:pt idx="124">
                  <c:v>78000</c:v>
                </c:pt>
                <c:pt idx="125">
                  <c:v>78500</c:v>
                </c:pt>
                <c:pt idx="126">
                  <c:v>79000</c:v>
                </c:pt>
                <c:pt idx="127">
                  <c:v>79500</c:v>
                </c:pt>
                <c:pt idx="128">
                  <c:v>80000</c:v>
                </c:pt>
                <c:pt idx="129">
                  <c:v>80500</c:v>
                </c:pt>
                <c:pt idx="130">
                  <c:v>81000</c:v>
                </c:pt>
                <c:pt idx="131">
                  <c:v>81500</c:v>
                </c:pt>
                <c:pt idx="132">
                  <c:v>82000</c:v>
                </c:pt>
                <c:pt idx="133">
                  <c:v>82500</c:v>
                </c:pt>
                <c:pt idx="134">
                  <c:v>83000</c:v>
                </c:pt>
                <c:pt idx="135">
                  <c:v>83500</c:v>
                </c:pt>
                <c:pt idx="136">
                  <c:v>84000</c:v>
                </c:pt>
                <c:pt idx="137">
                  <c:v>84500</c:v>
                </c:pt>
                <c:pt idx="138">
                  <c:v>85000</c:v>
                </c:pt>
                <c:pt idx="139">
                  <c:v>85500</c:v>
                </c:pt>
                <c:pt idx="140">
                  <c:v>86000</c:v>
                </c:pt>
                <c:pt idx="141">
                  <c:v>86500</c:v>
                </c:pt>
                <c:pt idx="142">
                  <c:v>87000</c:v>
                </c:pt>
                <c:pt idx="143">
                  <c:v>87500</c:v>
                </c:pt>
                <c:pt idx="144">
                  <c:v>88000</c:v>
                </c:pt>
                <c:pt idx="145">
                  <c:v>88500</c:v>
                </c:pt>
                <c:pt idx="146">
                  <c:v>89000</c:v>
                </c:pt>
                <c:pt idx="147">
                  <c:v>89500</c:v>
                </c:pt>
                <c:pt idx="148">
                  <c:v>90000</c:v>
                </c:pt>
                <c:pt idx="149">
                  <c:v>90500</c:v>
                </c:pt>
                <c:pt idx="150">
                  <c:v>91000</c:v>
                </c:pt>
                <c:pt idx="151">
                  <c:v>91500</c:v>
                </c:pt>
                <c:pt idx="152">
                  <c:v>92000</c:v>
                </c:pt>
                <c:pt idx="153">
                  <c:v>92500</c:v>
                </c:pt>
                <c:pt idx="154">
                  <c:v>93000</c:v>
                </c:pt>
                <c:pt idx="155">
                  <c:v>93500</c:v>
                </c:pt>
                <c:pt idx="156">
                  <c:v>94000</c:v>
                </c:pt>
                <c:pt idx="157">
                  <c:v>94500</c:v>
                </c:pt>
                <c:pt idx="158">
                  <c:v>95000</c:v>
                </c:pt>
                <c:pt idx="159">
                  <c:v>95500</c:v>
                </c:pt>
                <c:pt idx="160">
                  <c:v>96000</c:v>
                </c:pt>
                <c:pt idx="161">
                  <c:v>96500</c:v>
                </c:pt>
                <c:pt idx="162">
                  <c:v>97000</c:v>
                </c:pt>
                <c:pt idx="163">
                  <c:v>97500</c:v>
                </c:pt>
                <c:pt idx="164">
                  <c:v>98000</c:v>
                </c:pt>
                <c:pt idx="165">
                  <c:v>98500</c:v>
                </c:pt>
                <c:pt idx="166">
                  <c:v>99000</c:v>
                </c:pt>
                <c:pt idx="167">
                  <c:v>99500</c:v>
                </c:pt>
                <c:pt idx="168">
                  <c:v>100000</c:v>
                </c:pt>
              </c:strCache>
            </c:strRef>
          </c:cat>
          <c:val>
            <c:numRef>
              <c:f>Sheet2!$B$2:$B$169</c:f>
              <c:numCache>
                <c:formatCode>General</c:formatCode>
                <c:ptCount val="168"/>
                <c:pt idx="0">
                  <c:v>2.253E-4</c:v>
                </c:pt>
                <c:pt idx="1">
                  <c:v>2.2169999999999999E-4</c:v>
                </c:pt>
                <c:pt idx="2">
                  <c:v>2.174E-4</c:v>
                </c:pt>
                <c:pt idx="3">
                  <c:v>2.241E-4</c:v>
                </c:pt>
                <c:pt idx="4">
                  <c:v>2.275E-4</c:v>
                </c:pt>
                <c:pt idx="5">
                  <c:v>2.2719999999999999E-4</c:v>
                </c:pt>
                <c:pt idx="6">
                  <c:v>2.2389999999999999E-4</c:v>
                </c:pt>
                <c:pt idx="7">
                  <c:v>2.2599999999999999E-4</c:v>
                </c:pt>
                <c:pt idx="8">
                  <c:v>2.4399999999999999E-4</c:v>
                </c:pt>
                <c:pt idx="9">
                  <c:v>2.2340000000000001E-4</c:v>
                </c:pt>
                <c:pt idx="10">
                  <c:v>2.377E-4</c:v>
                </c:pt>
                <c:pt idx="11">
                  <c:v>2.377E-4</c:v>
                </c:pt>
                <c:pt idx="12">
                  <c:v>2.3230000000000001E-4</c:v>
                </c:pt>
                <c:pt idx="13">
                  <c:v>2.1379999999999999E-4</c:v>
                </c:pt>
                <c:pt idx="14">
                  <c:v>1.973E-4</c:v>
                </c:pt>
                <c:pt idx="15">
                  <c:v>1.8200000000000001E-4</c:v>
                </c:pt>
                <c:pt idx="16">
                  <c:v>1.6640000000000001E-4</c:v>
                </c:pt>
                <c:pt idx="17">
                  <c:v>1.5019999999999999E-4</c:v>
                </c:pt>
                <c:pt idx="18">
                  <c:v>1.3740000000000001E-4</c:v>
                </c:pt>
                <c:pt idx="19">
                  <c:v>1.305E-4</c:v>
                </c:pt>
                <c:pt idx="20">
                  <c:v>1.2320000000000001E-4</c:v>
                </c:pt>
                <c:pt idx="21">
                  <c:v>1.2689999999999999E-4</c:v>
                </c:pt>
                <c:pt idx="22">
                  <c:v>1.3789999999999999E-4</c:v>
                </c:pt>
                <c:pt idx="23">
                  <c:v>1.5430000000000001E-4</c:v>
                </c:pt>
                <c:pt idx="24">
                  <c:v>1.7699999999999999E-4</c:v>
                </c:pt>
                <c:pt idx="25">
                  <c:v>1.9809999999999999E-4</c:v>
                </c:pt>
                <c:pt idx="26">
                  <c:v>2.296E-4</c:v>
                </c:pt>
                <c:pt idx="27">
                  <c:v>2.2709999999999999E-4</c:v>
                </c:pt>
                <c:pt idx="28">
                  <c:v>2.7349999999999998E-4</c:v>
                </c:pt>
                <c:pt idx="29">
                  <c:v>2.8219999999999997E-4</c:v>
                </c:pt>
                <c:pt idx="30">
                  <c:v>2.9960000000000002E-4</c:v>
                </c:pt>
                <c:pt idx="31">
                  <c:v>2.9320000000000003E-4</c:v>
                </c:pt>
                <c:pt idx="32">
                  <c:v>2.744E-4</c:v>
                </c:pt>
                <c:pt idx="33">
                  <c:v>2.7230000000000001E-4</c:v>
                </c:pt>
                <c:pt idx="34">
                  <c:v>2.6069999999999999E-4</c:v>
                </c:pt>
                <c:pt idx="35">
                  <c:v>2.6019999999999998E-4</c:v>
                </c:pt>
                <c:pt idx="36">
                  <c:v>2.5710000000000002E-4</c:v>
                </c:pt>
                <c:pt idx="37">
                  <c:v>2.5500000000000002E-4</c:v>
                </c:pt>
                <c:pt idx="38">
                  <c:v>2.52E-4</c:v>
                </c:pt>
                <c:pt idx="39">
                  <c:v>2.4879999999999998E-4</c:v>
                </c:pt>
                <c:pt idx="40">
                  <c:v>2.4899999999999998E-4</c:v>
                </c:pt>
                <c:pt idx="41">
                  <c:v>2.4949999999999999E-4</c:v>
                </c:pt>
                <c:pt idx="42">
                  <c:v>2.4719999999999999E-4</c:v>
                </c:pt>
                <c:pt idx="43">
                  <c:v>2.5050000000000002E-4</c:v>
                </c:pt>
                <c:pt idx="44">
                  <c:v>2.4830000000000002E-4</c:v>
                </c:pt>
                <c:pt idx="45">
                  <c:v>2.5230000000000001E-4</c:v>
                </c:pt>
                <c:pt idx="46">
                  <c:v>2.5030000000000001E-4</c:v>
                </c:pt>
                <c:pt idx="47">
                  <c:v>2.4820000000000002E-4</c:v>
                </c:pt>
                <c:pt idx="48">
                  <c:v>2.4709999999999999E-4</c:v>
                </c:pt>
                <c:pt idx="49">
                  <c:v>2.3570000000000001E-4</c:v>
                </c:pt>
                <c:pt idx="50">
                  <c:v>2.5510000000000002E-4</c:v>
                </c:pt>
                <c:pt idx="51">
                  <c:v>2.3059999999999999E-4</c:v>
                </c:pt>
                <c:pt idx="52">
                  <c:v>2.4250000000000001E-4</c:v>
                </c:pt>
                <c:pt idx="53">
                  <c:v>2.654E-4</c:v>
                </c:pt>
                <c:pt idx="54">
                  <c:v>2.5730000000000002E-4</c:v>
                </c:pt>
                <c:pt idx="55">
                  <c:v>2.7040000000000001E-4</c:v>
                </c:pt>
                <c:pt idx="56">
                  <c:v>2.8880000000000003E-4</c:v>
                </c:pt>
                <c:pt idx="57">
                  <c:v>2.5789999999999998E-4</c:v>
                </c:pt>
                <c:pt idx="58">
                  <c:v>2.6800000000000001E-4</c:v>
                </c:pt>
                <c:pt idx="59">
                  <c:v>2.6459999999999998E-4</c:v>
                </c:pt>
                <c:pt idx="60">
                  <c:v>2.3250000000000001E-4</c:v>
                </c:pt>
                <c:pt idx="61">
                  <c:v>2.5769999999999998E-4</c:v>
                </c:pt>
                <c:pt idx="62">
                  <c:v>2.7270000000000001E-4</c:v>
                </c:pt>
                <c:pt idx="63">
                  <c:v>2.7329999999999998E-4</c:v>
                </c:pt>
                <c:pt idx="64">
                  <c:v>2.5539999999999997E-4</c:v>
                </c:pt>
                <c:pt idx="65">
                  <c:v>2.342E-4</c:v>
                </c:pt>
                <c:pt idx="66">
                  <c:v>2.3829999999999999E-4</c:v>
                </c:pt>
                <c:pt idx="67">
                  <c:v>2.3470000000000001E-4</c:v>
                </c:pt>
                <c:pt idx="68">
                  <c:v>2.288E-4</c:v>
                </c:pt>
                <c:pt idx="69">
                  <c:v>2.221E-4</c:v>
                </c:pt>
                <c:pt idx="70">
                  <c:v>2.22E-4</c:v>
                </c:pt>
                <c:pt idx="71">
                  <c:v>2.2169999999999999E-4</c:v>
                </c:pt>
                <c:pt idx="72">
                  <c:v>2.2249999999999999E-4</c:v>
                </c:pt>
                <c:pt idx="73">
                  <c:v>2.477E-4</c:v>
                </c:pt>
                <c:pt idx="74">
                  <c:v>2.5060000000000002E-4</c:v>
                </c:pt>
                <c:pt idx="75">
                  <c:v>2.5980000000000003E-4</c:v>
                </c:pt>
                <c:pt idx="76">
                  <c:v>2.6509999999999999E-4</c:v>
                </c:pt>
                <c:pt idx="77">
                  <c:v>3.2539999999999999E-4</c:v>
                </c:pt>
                <c:pt idx="78">
                  <c:v>3.1720000000000001E-4</c:v>
                </c:pt>
                <c:pt idx="79">
                  <c:v>3.0190000000000002E-4</c:v>
                </c:pt>
                <c:pt idx="80">
                  <c:v>2.9339999999999998E-4</c:v>
                </c:pt>
                <c:pt idx="81">
                  <c:v>2.7789999999999998E-4</c:v>
                </c:pt>
                <c:pt idx="82">
                  <c:v>2.7070000000000002E-4</c:v>
                </c:pt>
                <c:pt idx="83">
                  <c:v>2.631E-4</c:v>
                </c:pt>
                <c:pt idx="84">
                  <c:v>2.586E-4</c:v>
                </c:pt>
                <c:pt idx="85">
                  <c:v>2.7280000000000002E-4</c:v>
                </c:pt>
                <c:pt idx="86">
                  <c:v>2.5149999999999999E-4</c:v>
                </c:pt>
                <c:pt idx="87">
                  <c:v>2.4929999999999999E-4</c:v>
                </c:pt>
                <c:pt idx="88">
                  <c:v>2.5260000000000001E-4</c:v>
                </c:pt>
                <c:pt idx="89">
                  <c:v>2.5829999999999999E-4</c:v>
                </c:pt>
                <c:pt idx="90">
                  <c:v>2.6170000000000002E-4</c:v>
                </c:pt>
                <c:pt idx="91">
                  <c:v>2.542E-4</c:v>
                </c:pt>
                <c:pt idx="92">
                  <c:v>2.5809999999999999E-4</c:v>
                </c:pt>
                <c:pt idx="93">
                  <c:v>2.676E-4</c:v>
                </c:pt>
                <c:pt idx="94">
                  <c:v>2.7559999999999998E-4</c:v>
                </c:pt>
                <c:pt idx="95">
                  <c:v>2.7E-4</c:v>
                </c:pt>
                <c:pt idx="96">
                  <c:v>2.9E-4</c:v>
                </c:pt>
                <c:pt idx="97">
                  <c:v>2.8959999999999999E-4</c:v>
                </c:pt>
                <c:pt idx="98">
                  <c:v>2.9129999999999998E-4</c:v>
                </c:pt>
                <c:pt idx="99">
                  <c:v>2.856E-4</c:v>
                </c:pt>
                <c:pt idx="100">
                  <c:v>2.8669999999999998E-4</c:v>
                </c:pt>
                <c:pt idx="101">
                  <c:v>2.8800000000000001E-4</c:v>
                </c:pt>
                <c:pt idx="102">
                  <c:v>2.6479999999999999E-4</c:v>
                </c:pt>
                <c:pt idx="103">
                  <c:v>2.8229999999999998E-4</c:v>
                </c:pt>
                <c:pt idx="104">
                  <c:v>2.8800000000000001E-4</c:v>
                </c:pt>
                <c:pt idx="105">
                  <c:v>2.8299999999999999E-4</c:v>
                </c:pt>
                <c:pt idx="106">
                  <c:v>2.8210000000000003E-4</c:v>
                </c:pt>
                <c:pt idx="107">
                  <c:v>2.7920000000000001E-4</c:v>
                </c:pt>
                <c:pt idx="108">
                  <c:v>2.8029999999999998E-4</c:v>
                </c:pt>
                <c:pt idx="109">
                  <c:v>2.7839999999999999E-4</c:v>
                </c:pt>
                <c:pt idx="110">
                  <c:v>2.7559999999999998E-4</c:v>
                </c:pt>
                <c:pt idx="111">
                  <c:v>2.6459999999999998E-4</c:v>
                </c:pt>
                <c:pt idx="112">
                  <c:v>2.745E-4</c:v>
                </c:pt>
                <c:pt idx="113">
                  <c:v>2.5819999999999999E-4</c:v>
                </c:pt>
                <c:pt idx="114">
                  <c:v>2.5490000000000002E-4</c:v>
                </c:pt>
                <c:pt idx="115">
                  <c:v>2.5900000000000001E-4</c:v>
                </c:pt>
                <c:pt idx="116">
                  <c:v>2.5339999999999998E-4</c:v>
                </c:pt>
                <c:pt idx="117">
                  <c:v>2.6679999999999998E-4</c:v>
                </c:pt>
                <c:pt idx="118">
                  <c:v>2.7050000000000002E-4</c:v>
                </c:pt>
                <c:pt idx="119">
                  <c:v>2.6820000000000001E-4</c:v>
                </c:pt>
                <c:pt idx="120">
                  <c:v>2.7260000000000001E-4</c:v>
                </c:pt>
                <c:pt idx="121">
                  <c:v>2.7510000000000002E-4</c:v>
                </c:pt>
                <c:pt idx="122">
                  <c:v>2.6269999999999999E-4</c:v>
                </c:pt>
                <c:pt idx="123">
                  <c:v>2.6170000000000002E-4</c:v>
                </c:pt>
                <c:pt idx="124">
                  <c:v>2.5329999999999998E-4</c:v>
                </c:pt>
                <c:pt idx="125">
                  <c:v>2.433E-4</c:v>
                </c:pt>
                <c:pt idx="126">
                  <c:v>2.2000000000000001E-4</c:v>
                </c:pt>
                <c:pt idx="127">
                  <c:v>1.8440000000000001E-4</c:v>
                </c:pt>
                <c:pt idx="128">
                  <c:v>2.3340000000000001E-4</c:v>
                </c:pt>
                <c:pt idx="129">
                  <c:v>2.4169999999999999E-4</c:v>
                </c:pt>
                <c:pt idx="130">
                  <c:v>2.4649999999999997E-4</c:v>
                </c:pt>
                <c:pt idx="131">
                  <c:v>2.521E-4</c:v>
                </c:pt>
                <c:pt idx="132">
                  <c:v>2.4489999999999999E-4</c:v>
                </c:pt>
                <c:pt idx="133">
                  <c:v>2.4039999999999999E-4</c:v>
                </c:pt>
                <c:pt idx="134">
                  <c:v>2.365E-4</c:v>
                </c:pt>
                <c:pt idx="135">
                  <c:v>2.2929999999999999E-4</c:v>
                </c:pt>
                <c:pt idx="136">
                  <c:v>2.2110000000000001E-4</c:v>
                </c:pt>
                <c:pt idx="137">
                  <c:v>2.165E-4</c:v>
                </c:pt>
                <c:pt idx="138">
                  <c:v>2.307E-4</c:v>
                </c:pt>
                <c:pt idx="139">
                  <c:v>2.409E-4</c:v>
                </c:pt>
                <c:pt idx="140">
                  <c:v>2.4560000000000001E-4</c:v>
                </c:pt>
                <c:pt idx="141">
                  <c:v>2.5520000000000002E-4</c:v>
                </c:pt>
                <c:pt idx="142">
                  <c:v>2.6170000000000002E-4</c:v>
                </c:pt>
                <c:pt idx="143">
                  <c:v>2.5599999999999999E-4</c:v>
                </c:pt>
                <c:pt idx="144">
                  <c:v>2.6249999999999998E-4</c:v>
                </c:pt>
                <c:pt idx="145">
                  <c:v>2.6709999999999999E-4</c:v>
                </c:pt>
                <c:pt idx="146">
                  <c:v>2.7730000000000002E-4</c:v>
                </c:pt>
                <c:pt idx="147">
                  <c:v>2.8650000000000003E-4</c:v>
                </c:pt>
                <c:pt idx="148">
                  <c:v>2.8689999999999998E-4</c:v>
                </c:pt>
                <c:pt idx="149">
                  <c:v>2.8650000000000003E-4</c:v>
                </c:pt>
                <c:pt idx="150">
                  <c:v>2.8370000000000001E-4</c:v>
                </c:pt>
                <c:pt idx="151">
                  <c:v>2.8630000000000002E-4</c:v>
                </c:pt>
                <c:pt idx="152">
                  <c:v>2.9359999999999998E-4</c:v>
                </c:pt>
                <c:pt idx="153">
                  <c:v>3.0309999999999999E-4</c:v>
                </c:pt>
                <c:pt idx="154">
                  <c:v>3.0499999999999999E-4</c:v>
                </c:pt>
                <c:pt idx="155">
                  <c:v>2.9639999999999999E-4</c:v>
                </c:pt>
                <c:pt idx="156">
                  <c:v>2.92E-4</c:v>
                </c:pt>
                <c:pt idx="157">
                  <c:v>2.9109999999999997E-4</c:v>
                </c:pt>
                <c:pt idx="158">
                  <c:v>2.9139999999999998E-4</c:v>
                </c:pt>
                <c:pt idx="159">
                  <c:v>2.5539999999999997E-4</c:v>
                </c:pt>
                <c:pt idx="160">
                  <c:v>2.497E-4</c:v>
                </c:pt>
                <c:pt idx="161">
                  <c:v>2.475E-4</c:v>
                </c:pt>
                <c:pt idx="162">
                  <c:v>2.4439999999999998E-4</c:v>
                </c:pt>
                <c:pt idx="163">
                  <c:v>2.3839999999999999E-4</c:v>
                </c:pt>
                <c:pt idx="164">
                  <c:v>2.3499999999999999E-4</c:v>
                </c:pt>
                <c:pt idx="165">
                  <c:v>2.309E-4</c:v>
                </c:pt>
                <c:pt idx="166">
                  <c:v>2.32E-4</c:v>
                </c:pt>
                <c:pt idx="167">
                  <c:v>2.2910000000000001E-4</c:v>
                </c:pt>
              </c:numCache>
            </c:numRef>
          </c:val>
          <c:smooth val="0"/>
          <c:extLst xmlns:c16r2="http://schemas.microsoft.com/office/drawing/2015/06/chart">
            <c:ext xmlns:c16="http://schemas.microsoft.com/office/drawing/2014/chart" uri="{C3380CC4-5D6E-409C-BE32-E72D297353CC}">
              <c16:uniqueId val="{00000000-F037-492F-A0BE-DCE950E5AE22}"/>
            </c:ext>
          </c:extLst>
        </c:ser>
        <c:ser>
          <c:idx val="2"/>
          <c:order val="2"/>
          <c:tx>
            <c:strRef>
              <c:f>Sheet2!$C$1</c:f>
              <c:strCache>
                <c:ptCount val="1"/>
                <c:pt idx="0">
                  <c:v>Case 2 Horizontal Tensile Strain (εt) at Single Wheel 40 KN Load</c:v>
                </c:pt>
              </c:strCache>
            </c:strRef>
          </c:tx>
          <c:spPr>
            <a:ln w="34925" cap="rnd">
              <a:solidFill>
                <a:schemeClr val="accent6"/>
              </a:solidFill>
              <a:round/>
            </a:ln>
            <a:effectLst>
              <a:outerShdw blurRad="57150" dist="19050" dir="5400000" algn="ctr" rotWithShape="0">
                <a:srgbClr val="000000">
                  <a:alpha val="63000"/>
                </a:srgbClr>
              </a:outerShdw>
            </a:effectLst>
          </c:spPr>
          <c:marker>
            <c:symbol val="none"/>
          </c:marker>
          <c:cat>
            <c:strRef>
              <c:f>Sheet2!$A$1:$A$169</c:f>
              <c:strCache>
                <c:ptCount val="169"/>
                <c:pt idx="0">
                  <c:v>Chainage</c:v>
                </c:pt>
                <c:pt idx="1">
                  <c:v>200</c:v>
                </c:pt>
                <c:pt idx="2">
                  <c:v>500</c:v>
                </c:pt>
                <c:pt idx="3">
                  <c:v>1000</c:v>
                </c:pt>
                <c:pt idx="4">
                  <c:v>1500</c:v>
                </c:pt>
                <c:pt idx="5">
                  <c:v>2000</c:v>
                </c:pt>
                <c:pt idx="6">
                  <c:v>2500</c:v>
                </c:pt>
                <c:pt idx="7">
                  <c:v>3000</c:v>
                </c:pt>
                <c:pt idx="8">
                  <c:v>3500</c:v>
                </c:pt>
                <c:pt idx="9">
                  <c:v>4000</c:v>
                </c:pt>
                <c:pt idx="10">
                  <c:v>4500</c:v>
                </c:pt>
                <c:pt idx="11">
                  <c:v>5000</c:v>
                </c:pt>
                <c:pt idx="12">
                  <c:v>5500</c:v>
                </c:pt>
                <c:pt idx="13">
                  <c:v>6000</c:v>
                </c:pt>
                <c:pt idx="14">
                  <c:v>6500</c:v>
                </c:pt>
                <c:pt idx="15">
                  <c:v>7000</c:v>
                </c:pt>
                <c:pt idx="16">
                  <c:v>7500</c:v>
                </c:pt>
                <c:pt idx="17">
                  <c:v>8000</c:v>
                </c:pt>
                <c:pt idx="18">
                  <c:v>8500</c:v>
                </c:pt>
                <c:pt idx="19">
                  <c:v>9000</c:v>
                </c:pt>
                <c:pt idx="20">
                  <c:v>9500</c:v>
                </c:pt>
                <c:pt idx="21">
                  <c:v>10000</c:v>
                </c:pt>
                <c:pt idx="22">
                  <c:v>10500</c:v>
                </c:pt>
                <c:pt idx="23">
                  <c:v>11000</c:v>
                </c:pt>
                <c:pt idx="24">
                  <c:v>11500</c:v>
                </c:pt>
                <c:pt idx="25">
                  <c:v>12000</c:v>
                </c:pt>
                <c:pt idx="26">
                  <c:v>12500</c:v>
                </c:pt>
                <c:pt idx="27">
                  <c:v>13000</c:v>
                </c:pt>
                <c:pt idx="28">
                  <c:v>13500</c:v>
                </c:pt>
                <c:pt idx="29">
                  <c:v>14000</c:v>
                </c:pt>
                <c:pt idx="30">
                  <c:v>14500</c:v>
                </c:pt>
                <c:pt idx="31">
                  <c:v>15000</c:v>
                </c:pt>
                <c:pt idx="32">
                  <c:v>15500</c:v>
                </c:pt>
                <c:pt idx="33">
                  <c:v>16000</c:v>
                </c:pt>
                <c:pt idx="34">
                  <c:v>16500</c:v>
                </c:pt>
                <c:pt idx="35">
                  <c:v>17000</c:v>
                </c:pt>
                <c:pt idx="36">
                  <c:v>17500</c:v>
                </c:pt>
                <c:pt idx="37">
                  <c:v>18000</c:v>
                </c:pt>
                <c:pt idx="38">
                  <c:v>18500</c:v>
                </c:pt>
                <c:pt idx="39">
                  <c:v>19000</c:v>
                </c:pt>
                <c:pt idx="40">
                  <c:v>19500</c:v>
                </c:pt>
                <c:pt idx="41">
                  <c:v>20000</c:v>
                </c:pt>
                <c:pt idx="42">
                  <c:v>20500</c:v>
                </c:pt>
                <c:pt idx="43">
                  <c:v>21000</c:v>
                </c:pt>
                <c:pt idx="44">
                  <c:v>21500</c:v>
                </c:pt>
                <c:pt idx="45">
                  <c:v>22000</c:v>
                </c:pt>
                <c:pt idx="46">
                  <c:v>22500</c:v>
                </c:pt>
                <c:pt idx="47">
                  <c:v>23000</c:v>
                </c:pt>
                <c:pt idx="48">
                  <c:v>23500</c:v>
                </c:pt>
                <c:pt idx="49">
                  <c:v>24000</c:v>
                </c:pt>
                <c:pt idx="50">
                  <c:v>24500</c:v>
                </c:pt>
                <c:pt idx="51">
                  <c:v>25000</c:v>
                </c:pt>
                <c:pt idx="52">
                  <c:v>25500</c:v>
                </c:pt>
                <c:pt idx="53">
                  <c:v>26000</c:v>
                </c:pt>
                <c:pt idx="54">
                  <c:v>26500</c:v>
                </c:pt>
                <c:pt idx="55">
                  <c:v>27000</c:v>
                </c:pt>
                <c:pt idx="56">
                  <c:v>27500</c:v>
                </c:pt>
                <c:pt idx="57">
                  <c:v>28000</c:v>
                </c:pt>
                <c:pt idx="58">
                  <c:v>28500</c:v>
                </c:pt>
                <c:pt idx="59">
                  <c:v>29000</c:v>
                </c:pt>
                <c:pt idx="60">
                  <c:v>29500</c:v>
                </c:pt>
                <c:pt idx="61">
                  <c:v>30000</c:v>
                </c:pt>
                <c:pt idx="62">
                  <c:v>30500</c:v>
                </c:pt>
                <c:pt idx="63">
                  <c:v>31000</c:v>
                </c:pt>
                <c:pt idx="64">
                  <c:v>31500</c:v>
                </c:pt>
                <c:pt idx="65">
                  <c:v>32000</c:v>
                </c:pt>
                <c:pt idx="66">
                  <c:v>32500</c:v>
                </c:pt>
                <c:pt idx="67">
                  <c:v>33000</c:v>
                </c:pt>
                <c:pt idx="68">
                  <c:v>33500</c:v>
                </c:pt>
                <c:pt idx="69">
                  <c:v>34000</c:v>
                </c:pt>
                <c:pt idx="70">
                  <c:v>34500</c:v>
                </c:pt>
                <c:pt idx="71">
                  <c:v>35000</c:v>
                </c:pt>
                <c:pt idx="72">
                  <c:v>35500</c:v>
                </c:pt>
                <c:pt idx="73">
                  <c:v>36000</c:v>
                </c:pt>
                <c:pt idx="74">
                  <c:v>36500</c:v>
                </c:pt>
                <c:pt idx="75">
                  <c:v>37000</c:v>
                </c:pt>
                <c:pt idx="76">
                  <c:v>37500</c:v>
                </c:pt>
                <c:pt idx="77">
                  <c:v>38000</c:v>
                </c:pt>
                <c:pt idx="78">
                  <c:v>55000</c:v>
                </c:pt>
                <c:pt idx="79">
                  <c:v>55500</c:v>
                </c:pt>
                <c:pt idx="80">
                  <c:v>56000</c:v>
                </c:pt>
                <c:pt idx="81">
                  <c:v>56500</c:v>
                </c:pt>
                <c:pt idx="82">
                  <c:v>57000</c:v>
                </c:pt>
                <c:pt idx="83">
                  <c:v>57500</c:v>
                </c:pt>
                <c:pt idx="84">
                  <c:v>58000</c:v>
                </c:pt>
                <c:pt idx="85">
                  <c:v>58500</c:v>
                </c:pt>
                <c:pt idx="86">
                  <c:v>59000</c:v>
                </c:pt>
                <c:pt idx="87">
                  <c:v>59500</c:v>
                </c:pt>
                <c:pt idx="88">
                  <c:v>60000</c:v>
                </c:pt>
                <c:pt idx="89">
                  <c:v>60500</c:v>
                </c:pt>
                <c:pt idx="90">
                  <c:v>61000</c:v>
                </c:pt>
                <c:pt idx="91">
                  <c:v>61500</c:v>
                </c:pt>
                <c:pt idx="92">
                  <c:v>62000</c:v>
                </c:pt>
                <c:pt idx="93">
                  <c:v>62500</c:v>
                </c:pt>
                <c:pt idx="94">
                  <c:v>63000</c:v>
                </c:pt>
                <c:pt idx="95">
                  <c:v>63500</c:v>
                </c:pt>
                <c:pt idx="96">
                  <c:v>64000</c:v>
                </c:pt>
                <c:pt idx="97">
                  <c:v>64500</c:v>
                </c:pt>
                <c:pt idx="98">
                  <c:v>65000</c:v>
                </c:pt>
                <c:pt idx="99">
                  <c:v>65500</c:v>
                </c:pt>
                <c:pt idx="100">
                  <c:v>66000</c:v>
                </c:pt>
                <c:pt idx="101">
                  <c:v>66500</c:v>
                </c:pt>
                <c:pt idx="102">
                  <c:v>67000</c:v>
                </c:pt>
                <c:pt idx="103">
                  <c:v>67500</c:v>
                </c:pt>
                <c:pt idx="104">
                  <c:v>68000</c:v>
                </c:pt>
                <c:pt idx="105">
                  <c:v>68500</c:v>
                </c:pt>
                <c:pt idx="106">
                  <c:v>69000</c:v>
                </c:pt>
                <c:pt idx="107">
                  <c:v>69500</c:v>
                </c:pt>
                <c:pt idx="108">
                  <c:v>70000</c:v>
                </c:pt>
                <c:pt idx="109">
                  <c:v>70500</c:v>
                </c:pt>
                <c:pt idx="110">
                  <c:v>71000</c:v>
                </c:pt>
                <c:pt idx="111">
                  <c:v>71500</c:v>
                </c:pt>
                <c:pt idx="112">
                  <c:v>72000</c:v>
                </c:pt>
                <c:pt idx="113">
                  <c:v>72500</c:v>
                </c:pt>
                <c:pt idx="114">
                  <c:v>73000</c:v>
                </c:pt>
                <c:pt idx="115">
                  <c:v>73500</c:v>
                </c:pt>
                <c:pt idx="116">
                  <c:v>74000</c:v>
                </c:pt>
                <c:pt idx="117">
                  <c:v>74500</c:v>
                </c:pt>
                <c:pt idx="118">
                  <c:v>75000</c:v>
                </c:pt>
                <c:pt idx="119">
                  <c:v>75500</c:v>
                </c:pt>
                <c:pt idx="120">
                  <c:v>76000</c:v>
                </c:pt>
                <c:pt idx="121">
                  <c:v>76500</c:v>
                </c:pt>
                <c:pt idx="122">
                  <c:v>77000</c:v>
                </c:pt>
                <c:pt idx="123">
                  <c:v>77500</c:v>
                </c:pt>
                <c:pt idx="124">
                  <c:v>78000</c:v>
                </c:pt>
                <c:pt idx="125">
                  <c:v>78500</c:v>
                </c:pt>
                <c:pt idx="126">
                  <c:v>79000</c:v>
                </c:pt>
                <c:pt idx="127">
                  <c:v>79500</c:v>
                </c:pt>
                <c:pt idx="128">
                  <c:v>80000</c:v>
                </c:pt>
                <c:pt idx="129">
                  <c:v>80500</c:v>
                </c:pt>
                <c:pt idx="130">
                  <c:v>81000</c:v>
                </c:pt>
                <c:pt idx="131">
                  <c:v>81500</c:v>
                </c:pt>
                <c:pt idx="132">
                  <c:v>82000</c:v>
                </c:pt>
                <c:pt idx="133">
                  <c:v>82500</c:v>
                </c:pt>
                <c:pt idx="134">
                  <c:v>83000</c:v>
                </c:pt>
                <c:pt idx="135">
                  <c:v>83500</c:v>
                </c:pt>
                <c:pt idx="136">
                  <c:v>84000</c:v>
                </c:pt>
                <c:pt idx="137">
                  <c:v>84500</c:v>
                </c:pt>
                <c:pt idx="138">
                  <c:v>85000</c:v>
                </c:pt>
                <c:pt idx="139">
                  <c:v>85500</c:v>
                </c:pt>
                <c:pt idx="140">
                  <c:v>86000</c:v>
                </c:pt>
                <c:pt idx="141">
                  <c:v>86500</c:v>
                </c:pt>
                <c:pt idx="142">
                  <c:v>87000</c:v>
                </c:pt>
                <c:pt idx="143">
                  <c:v>87500</c:v>
                </c:pt>
                <c:pt idx="144">
                  <c:v>88000</c:v>
                </c:pt>
                <c:pt idx="145">
                  <c:v>88500</c:v>
                </c:pt>
                <c:pt idx="146">
                  <c:v>89000</c:v>
                </c:pt>
                <c:pt idx="147">
                  <c:v>89500</c:v>
                </c:pt>
                <c:pt idx="148">
                  <c:v>90000</c:v>
                </c:pt>
                <c:pt idx="149">
                  <c:v>90500</c:v>
                </c:pt>
                <c:pt idx="150">
                  <c:v>91000</c:v>
                </c:pt>
                <c:pt idx="151">
                  <c:v>91500</c:v>
                </c:pt>
                <c:pt idx="152">
                  <c:v>92000</c:v>
                </c:pt>
                <c:pt idx="153">
                  <c:v>92500</c:v>
                </c:pt>
                <c:pt idx="154">
                  <c:v>93000</c:v>
                </c:pt>
                <c:pt idx="155">
                  <c:v>93500</c:v>
                </c:pt>
                <c:pt idx="156">
                  <c:v>94000</c:v>
                </c:pt>
                <c:pt idx="157">
                  <c:v>94500</c:v>
                </c:pt>
                <c:pt idx="158">
                  <c:v>95000</c:v>
                </c:pt>
                <c:pt idx="159">
                  <c:v>95500</c:v>
                </c:pt>
                <c:pt idx="160">
                  <c:v>96000</c:v>
                </c:pt>
                <c:pt idx="161">
                  <c:v>96500</c:v>
                </c:pt>
                <c:pt idx="162">
                  <c:v>97000</c:v>
                </c:pt>
                <c:pt idx="163">
                  <c:v>97500</c:v>
                </c:pt>
                <c:pt idx="164">
                  <c:v>98000</c:v>
                </c:pt>
                <c:pt idx="165">
                  <c:v>98500</c:v>
                </c:pt>
                <c:pt idx="166">
                  <c:v>99000</c:v>
                </c:pt>
                <c:pt idx="167">
                  <c:v>99500</c:v>
                </c:pt>
                <c:pt idx="168">
                  <c:v>100000</c:v>
                </c:pt>
              </c:strCache>
            </c:strRef>
          </c:cat>
          <c:val>
            <c:numRef>
              <c:f>Sheet2!$C$2:$C$169</c:f>
              <c:numCache>
                <c:formatCode>General</c:formatCode>
                <c:ptCount val="168"/>
                <c:pt idx="0">
                  <c:v>2.4469999999999998E-4</c:v>
                </c:pt>
                <c:pt idx="1">
                  <c:v>2.4130000000000001E-4</c:v>
                </c:pt>
                <c:pt idx="2">
                  <c:v>2.3729999999999999E-4</c:v>
                </c:pt>
                <c:pt idx="3">
                  <c:v>2.4259999999999999E-4</c:v>
                </c:pt>
                <c:pt idx="4">
                  <c:v>2.4439999999999998E-4</c:v>
                </c:pt>
                <c:pt idx="5">
                  <c:v>2.4240000000000001E-4</c:v>
                </c:pt>
                <c:pt idx="6">
                  <c:v>2.407E-4</c:v>
                </c:pt>
                <c:pt idx="7">
                  <c:v>2.4169999999999999E-4</c:v>
                </c:pt>
                <c:pt idx="8">
                  <c:v>2.6400000000000002E-4</c:v>
                </c:pt>
                <c:pt idx="9">
                  <c:v>2.386E-4</c:v>
                </c:pt>
                <c:pt idx="10">
                  <c:v>2.541E-4</c:v>
                </c:pt>
                <c:pt idx="11">
                  <c:v>2.5329999999999998E-4</c:v>
                </c:pt>
                <c:pt idx="12">
                  <c:v>2.4509999999999999E-4</c:v>
                </c:pt>
                <c:pt idx="13">
                  <c:v>2.3360000000000001E-4</c:v>
                </c:pt>
                <c:pt idx="14">
                  <c:v>2.2000000000000001E-4</c:v>
                </c:pt>
                <c:pt idx="15">
                  <c:v>2.061E-4</c:v>
                </c:pt>
                <c:pt idx="16">
                  <c:v>1.9039999999999999E-4</c:v>
                </c:pt>
                <c:pt idx="17">
                  <c:v>1.74E-4</c:v>
                </c:pt>
                <c:pt idx="18">
                  <c:v>1.596E-4</c:v>
                </c:pt>
                <c:pt idx="19">
                  <c:v>1.5100000000000001E-4</c:v>
                </c:pt>
                <c:pt idx="20">
                  <c:v>1.4210000000000001E-4</c:v>
                </c:pt>
                <c:pt idx="21">
                  <c:v>1.4669999999999999E-4</c:v>
                </c:pt>
                <c:pt idx="22">
                  <c:v>1.6009999999999999E-4</c:v>
                </c:pt>
                <c:pt idx="23">
                  <c:v>1.786E-4</c:v>
                </c:pt>
                <c:pt idx="24">
                  <c:v>2.0159999999999999E-4</c:v>
                </c:pt>
                <c:pt idx="25">
                  <c:v>2.2249999999999999E-4</c:v>
                </c:pt>
                <c:pt idx="26">
                  <c:v>2.4379999999999999E-4</c:v>
                </c:pt>
                <c:pt idx="27">
                  <c:v>2.7139999999999998E-4</c:v>
                </c:pt>
                <c:pt idx="28">
                  <c:v>2.7690000000000001E-4</c:v>
                </c:pt>
                <c:pt idx="29">
                  <c:v>2.7500000000000002E-4</c:v>
                </c:pt>
                <c:pt idx="30">
                  <c:v>2.6170000000000002E-4</c:v>
                </c:pt>
                <c:pt idx="31">
                  <c:v>2.6350000000000001E-4</c:v>
                </c:pt>
                <c:pt idx="32">
                  <c:v>2.5060000000000002E-4</c:v>
                </c:pt>
                <c:pt idx="33">
                  <c:v>2.5710000000000002E-4</c:v>
                </c:pt>
                <c:pt idx="34">
                  <c:v>2.419E-4</c:v>
                </c:pt>
                <c:pt idx="35">
                  <c:v>2.3719999999999999E-4</c:v>
                </c:pt>
                <c:pt idx="36">
                  <c:v>2.4620000000000002E-4</c:v>
                </c:pt>
                <c:pt idx="37">
                  <c:v>2.418E-4</c:v>
                </c:pt>
                <c:pt idx="38">
                  <c:v>2.441E-4</c:v>
                </c:pt>
                <c:pt idx="39">
                  <c:v>2.453E-4</c:v>
                </c:pt>
                <c:pt idx="40">
                  <c:v>2.4389999999999999E-4</c:v>
                </c:pt>
                <c:pt idx="41">
                  <c:v>2.429E-4</c:v>
                </c:pt>
                <c:pt idx="42">
                  <c:v>2.4620000000000002E-4</c:v>
                </c:pt>
                <c:pt idx="43">
                  <c:v>2.4059999999999999E-4</c:v>
                </c:pt>
                <c:pt idx="44">
                  <c:v>2.4469999999999998E-4</c:v>
                </c:pt>
                <c:pt idx="45">
                  <c:v>2.5500000000000002E-4</c:v>
                </c:pt>
                <c:pt idx="46">
                  <c:v>2.5530000000000003E-4</c:v>
                </c:pt>
                <c:pt idx="47">
                  <c:v>2.5530000000000003E-4</c:v>
                </c:pt>
                <c:pt idx="48">
                  <c:v>2.5480000000000001E-4</c:v>
                </c:pt>
                <c:pt idx="49">
                  <c:v>2.4429999999999998E-4</c:v>
                </c:pt>
                <c:pt idx="50">
                  <c:v>2.676E-4</c:v>
                </c:pt>
                <c:pt idx="51">
                  <c:v>2.3450000000000001E-4</c:v>
                </c:pt>
                <c:pt idx="52">
                  <c:v>2.4610000000000002E-4</c:v>
                </c:pt>
                <c:pt idx="53">
                  <c:v>2.6130000000000001E-4</c:v>
                </c:pt>
                <c:pt idx="54">
                  <c:v>2.609E-4</c:v>
                </c:pt>
                <c:pt idx="55">
                  <c:v>2.6350000000000001E-4</c:v>
                </c:pt>
                <c:pt idx="56">
                  <c:v>2.6909999999999998E-4</c:v>
                </c:pt>
                <c:pt idx="57">
                  <c:v>2.1699999999999999E-4</c:v>
                </c:pt>
                <c:pt idx="58">
                  <c:v>2.2149999999999999E-4</c:v>
                </c:pt>
                <c:pt idx="59">
                  <c:v>1.908E-4</c:v>
                </c:pt>
                <c:pt idx="60">
                  <c:v>1.428E-4</c:v>
                </c:pt>
                <c:pt idx="61">
                  <c:v>1.841E-4</c:v>
                </c:pt>
                <c:pt idx="62">
                  <c:v>2.2010000000000001E-4</c:v>
                </c:pt>
                <c:pt idx="63">
                  <c:v>2.4429999999999998E-4</c:v>
                </c:pt>
                <c:pt idx="64">
                  <c:v>2.3809999999999999E-4</c:v>
                </c:pt>
                <c:pt idx="65">
                  <c:v>2.3369999999999999E-4</c:v>
                </c:pt>
                <c:pt idx="66">
                  <c:v>2.152E-4</c:v>
                </c:pt>
                <c:pt idx="67">
                  <c:v>2.0249999999999999E-4</c:v>
                </c:pt>
                <c:pt idx="68">
                  <c:v>2.007E-4</c:v>
                </c:pt>
                <c:pt idx="69">
                  <c:v>1.9919999999999999E-4</c:v>
                </c:pt>
                <c:pt idx="70">
                  <c:v>2.0990000000000001E-4</c:v>
                </c:pt>
                <c:pt idx="71">
                  <c:v>2.1110000000000001E-4</c:v>
                </c:pt>
                <c:pt idx="72">
                  <c:v>2.1489999999999999E-4</c:v>
                </c:pt>
                <c:pt idx="73">
                  <c:v>2.375E-4</c:v>
                </c:pt>
                <c:pt idx="74">
                  <c:v>2.4729999999999999E-4</c:v>
                </c:pt>
                <c:pt idx="75">
                  <c:v>2.5980000000000003E-4</c:v>
                </c:pt>
                <c:pt idx="76">
                  <c:v>2.6709999999999999E-4</c:v>
                </c:pt>
                <c:pt idx="77">
                  <c:v>3.1849999999999999E-4</c:v>
                </c:pt>
                <c:pt idx="78">
                  <c:v>3.1569999999999998E-4</c:v>
                </c:pt>
                <c:pt idx="79">
                  <c:v>3.0380000000000001E-4</c:v>
                </c:pt>
                <c:pt idx="80">
                  <c:v>2.833E-4</c:v>
                </c:pt>
                <c:pt idx="81">
                  <c:v>2.6800000000000001E-4</c:v>
                </c:pt>
                <c:pt idx="82">
                  <c:v>2.6380000000000002E-4</c:v>
                </c:pt>
                <c:pt idx="83">
                  <c:v>2.4679999999999998E-4</c:v>
                </c:pt>
                <c:pt idx="84">
                  <c:v>2.331E-4</c:v>
                </c:pt>
                <c:pt idx="85">
                  <c:v>2.231E-4</c:v>
                </c:pt>
                <c:pt idx="86">
                  <c:v>2.298E-4</c:v>
                </c:pt>
                <c:pt idx="87">
                  <c:v>2.2039999999999999E-4</c:v>
                </c:pt>
                <c:pt idx="88">
                  <c:v>2.2660000000000001E-4</c:v>
                </c:pt>
                <c:pt idx="89">
                  <c:v>2.2790000000000001E-4</c:v>
                </c:pt>
                <c:pt idx="90">
                  <c:v>2.2910000000000001E-4</c:v>
                </c:pt>
                <c:pt idx="91">
                  <c:v>2.3269999999999999E-4</c:v>
                </c:pt>
                <c:pt idx="92">
                  <c:v>2.4110000000000001E-4</c:v>
                </c:pt>
                <c:pt idx="93">
                  <c:v>2.431E-4</c:v>
                </c:pt>
                <c:pt idx="94">
                  <c:v>2.4689999999999998E-4</c:v>
                </c:pt>
                <c:pt idx="95">
                  <c:v>2.3809999999999999E-4</c:v>
                </c:pt>
                <c:pt idx="96">
                  <c:v>2.7060000000000002E-4</c:v>
                </c:pt>
                <c:pt idx="97">
                  <c:v>2.6469999999999998E-4</c:v>
                </c:pt>
                <c:pt idx="98">
                  <c:v>2.72E-4</c:v>
                </c:pt>
                <c:pt idx="99">
                  <c:v>2.7230000000000001E-4</c:v>
                </c:pt>
                <c:pt idx="100">
                  <c:v>2.6439999999999998E-4</c:v>
                </c:pt>
                <c:pt idx="101">
                  <c:v>2.6289999999999999E-4</c:v>
                </c:pt>
                <c:pt idx="102">
                  <c:v>2.5300000000000002E-4</c:v>
                </c:pt>
                <c:pt idx="103">
                  <c:v>2.7730000000000002E-4</c:v>
                </c:pt>
                <c:pt idx="104">
                  <c:v>2.7750000000000002E-4</c:v>
                </c:pt>
                <c:pt idx="105">
                  <c:v>2.7809999999999998E-4</c:v>
                </c:pt>
                <c:pt idx="106">
                  <c:v>2.7480000000000001E-4</c:v>
                </c:pt>
                <c:pt idx="107">
                  <c:v>2.7549999999999997E-4</c:v>
                </c:pt>
                <c:pt idx="108">
                  <c:v>2.8019999999999998E-4</c:v>
                </c:pt>
                <c:pt idx="109">
                  <c:v>2.856E-4</c:v>
                </c:pt>
                <c:pt idx="110">
                  <c:v>2.875E-4</c:v>
                </c:pt>
                <c:pt idx="111">
                  <c:v>2.7849999999999999E-4</c:v>
                </c:pt>
                <c:pt idx="112">
                  <c:v>2.9250000000000001E-4</c:v>
                </c:pt>
                <c:pt idx="113">
                  <c:v>2.765E-4</c:v>
                </c:pt>
                <c:pt idx="114">
                  <c:v>2.743E-4</c:v>
                </c:pt>
                <c:pt idx="115">
                  <c:v>2.765E-4</c:v>
                </c:pt>
                <c:pt idx="116">
                  <c:v>2.7329999999999998E-4</c:v>
                </c:pt>
                <c:pt idx="117">
                  <c:v>2.901E-4</c:v>
                </c:pt>
                <c:pt idx="118">
                  <c:v>2.9129999999999998E-4</c:v>
                </c:pt>
                <c:pt idx="119">
                  <c:v>2.8689999999999998E-4</c:v>
                </c:pt>
                <c:pt idx="120">
                  <c:v>2.8499999999999999E-4</c:v>
                </c:pt>
                <c:pt idx="121">
                  <c:v>2.789E-4</c:v>
                </c:pt>
                <c:pt idx="122">
                  <c:v>2.3499999999999999E-4</c:v>
                </c:pt>
                <c:pt idx="123">
                  <c:v>2.2910000000000001E-4</c:v>
                </c:pt>
                <c:pt idx="124">
                  <c:v>2.1210000000000001E-4</c:v>
                </c:pt>
                <c:pt idx="125">
                  <c:v>1.9019999999999999E-4</c:v>
                </c:pt>
                <c:pt idx="126">
                  <c:v>1.4919999999999999E-4</c:v>
                </c:pt>
                <c:pt idx="127">
                  <c:v>1.0289999999999999E-4</c:v>
                </c:pt>
                <c:pt idx="128">
                  <c:v>1.7469999999999999E-4</c:v>
                </c:pt>
                <c:pt idx="129">
                  <c:v>2.0239999999999999E-4</c:v>
                </c:pt>
                <c:pt idx="130">
                  <c:v>2.34E-4</c:v>
                </c:pt>
                <c:pt idx="131">
                  <c:v>2.5319999999999997E-4</c:v>
                </c:pt>
                <c:pt idx="132">
                  <c:v>2.5829999999999999E-4</c:v>
                </c:pt>
                <c:pt idx="133">
                  <c:v>2.5539999999999997E-4</c:v>
                </c:pt>
                <c:pt idx="134">
                  <c:v>2.5169999999999999E-4</c:v>
                </c:pt>
                <c:pt idx="135">
                  <c:v>2.4560000000000001E-4</c:v>
                </c:pt>
                <c:pt idx="136">
                  <c:v>2.3839999999999999E-4</c:v>
                </c:pt>
                <c:pt idx="137">
                  <c:v>2.343E-4</c:v>
                </c:pt>
                <c:pt idx="138">
                  <c:v>2.4389999999999999E-4</c:v>
                </c:pt>
                <c:pt idx="139">
                  <c:v>2.5050000000000002E-4</c:v>
                </c:pt>
                <c:pt idx="140">
                  <c:v>2.521E-4</c:v>
                </c:pt>
                <c:pt idx="141">
                  <c:v>2.543E-4</c:v>
                </c:pt>
                <c:pt idx="142">
                  <c:v>2.5690000000000001E-4</c:v>
                </c:pt>
                <c:pt idx="143">
                  <c:v>2.474E-4</c:v>
                </c:pt>
                <c:pt idx="144">
                  <c:v>2.4600000000000002E-4</c:v>
                </c:pt>
                <c:pt idx="145">
                  <c:v>2.4909999999999998E-4</c:v>
                </c:pt>
                <c:pt idx="146">
                  <c:v>2.563E-4</c:v>
                </c:pt>
                <c:pt idx="147">
                  <c:v>2.6130000000000001E-4</c:v>
                </c:pt>
                <c:pt idx="148">
                  <c:v>2.6420000000000003E-4</c:v>
                </c:pt>
                <c:pt idx="149">
                  <c:v>2.589E-4</c:v>
                </c:pt>
                <c:pt idx="150">
                  <c:v>2.5310000000000003E-4</c:v>
                </c:pt>
                <c:pt idx="151">
                  <c:v>2.6879999999999997E-4</c:v>
                </c:pt>
                <c:pt idx="152">
                  <c:v>2.8150000000000001E-4</c:v>
                </c:pt>
                <c:pt idx="153">
                  <c:v>2.8279999999999999E-4</c:v>
                </c:pt>
                <c:pt idx="154">
                  <c:v>2.7940000000000002E-4</c:v>
                </c:pt>
                <c:pt idx="155">
                  <c:v>2.6709999999999999E-4</c:v>
                </c:pt>
                <c:pt idx="156">
                  <c:v>2.7280000000000002E-4</c:v>
                </c:pt>
                <c:pt idx="157">
                  <c:v>2.6630000000000002E-4</c:v>
                </c:pt>
                <c:pt idx="158">
                  <c:v>2.6959999999999999E-4</c:v>
                </c:pt>
                <c:pt idx="159">
                  <c:v>2.2469999999999999E-4</c:v>
                </c:pt>
                <c:pt idx="160">
                  <c:v>2.162E-4</c:v>
                </c:pt>
                <c:pt idx="161">
                  <c:v>2.253E-4</c:v>
                </c:pt>
                <c:pt idx="162">
                  <c:v>2.2570000000000001E-4</c:v>
                </c:pt>
                <c:pt idx="163">
                  <c:v>2.1100000000000001E-4</c:v>
                </c:pt>
                <c:pt idx="164">
                  <c:v>2.028E-4</c:v>
                </c:pt>
                <c:pt idx="165">
                  <c:v>1.962E-4</c:v>
                </c:pt>
                <c:pt idx="166">
                  <c:v>2.063E-4</c:v>
                </c:pt>
                <c:pt idx="167">
                  <c:v>1.985E-4</c:v>
                </c:pt>
              </c:numCache>
            </c:numRef>
          </c:val>
          <c:smooth val="0"/>
          <c:extLst xmlns:c16r2="http://schemas.microsoft.com/office/drawing/2015/06/chart">
            <c:ext xmlns:c16="http://schemas.microsoft.com/office/drawing/2014/chart" uri="{C3380CC4-5D6E-409C-BE32-E72D297353CC}">
              <c16:uniqueId val="{00000001-F037-492F-A0BE-DCE950E5AE22}"/>
            </c:ext>
          </c:extLst>
        </c:ser>
        <c:dLbls>
          <c:showLegendKey val="0"/>
          <c:showVal val="0"/>
          <c:showCatName val="0"/>
          <c:showSerName val="0"/>
          <c:showPercent val="0"/>
          <c:showBubbleSize val="0"/>
        </c:dLbls>
        <c:smooth val="0"/>
        <c:axId val="347658392"/>
        <c:axId val="350288488"/>
        <c:extLst xmlns:c16r2="http://schemas.microsoft.com/office/drawing/2015/06/chart">
          <c:ext xmlns:c15="http://schemas.microsoft.com/office/drawing/2012/chart" uri="{02D57815-91ED-43cb-92C2-25804820EDAC}">
            <c15:filteredLineSeries>
              <c15:ser>
                <c:idx val="0"/>
                <c:order val="0"/>
                <c:tx>
                  <c:strRef>
                    <c:extLst xmlns:c16r2="http://schemas.microsoft.com/office/drawing/2015/06/chart">
                      <c:ext uri="{02D57815-91ED-43cb-92C2-25804820EDAC}">
                        <c15:formulaRef>
                          <c15:sqref>Sheet2!$A$1</c15:sqref>
                        </c15:formulaRef>
                      </c:ext>
                    </c:extLst>
                    <c:strCache>
                      <c:ptCount val="1"/>
                      <c:pt idx="0">
                        <c:v>Chainage</c:v>
                      </c:pt>
                    </c:strCache>
                  </c:strRef>
                </c:tx>
                <c:spPr>
                  <a:ln w="34925" cap="rnd">
                    <a:solidFill>
                      <a:schemeClr val="accent2"/>
                    </a:solidFill>
                    <a:round/>
                  </a:ln>
                  <a:effectLst>
                    <a:outerShdw blurRad="57150" dist="19050" dir="5400000" algn="ctr" rotWithShape="0">
                      <a:srgbClr val="000000">
                        <a:alpha val="63000"/>
                      </a:srgbClr>
                    </a:outerShdw>
                  </a:effectLst>
                </c:spPr>
                <c:marker>
                  <c:symbol val="none"/>
                </c:marker>
                <c:cat>
                  <c:strRef>
                    <c:extLst xmlns:c16r2="http://schemas.microsoft.com/office/drawing/2015/06/chart">
                      <c:ext uri="{02D57815-91ED-43cb-92C2-25804820EDAC}">
                        <c15:formulaRef>
                          <c15:sqref>Sheet2!$A$1:$A$169</c15:sqref>
                        </c15:formulaRef>
                      </c:ext>
                    </c:extLst>
                    <c:strCache>
                      <c:ptCount val="169"/>
                      <c:pt idx="0">
                        <c:v>Chainage</c:v>
                      </c:pt>
                      <c:pt idx="1">
                        <c:v>200</c:v>
                      </c:pt>
                      <c:pt idx="2">
                        <c:v>500</c:v>
                      </c:pt>
                      <c:pt idx="3">
                        <c:v>1000</c:v>
                      </c:pt>
                      <c:pt idx="4">
                        <c:v>1500</c:v>
                      </c:pt>
                      <c:pt idx="5">
                        <c:v>2000</c:v>
                      </c:pt>
                      <c:pt idx="6">
                        <c:v>2500</c:v>
                      </c:pt>
                      <c:pt idx="7">
                        <c:v>3000</c:v>
                      </c:pt>
                      <c:pt idx="8">
                        <c:v>3500</c:v>
                      </c:pt>
                      <c:pt idx="9">
                        <c:v>4000</c:v>
                      </c:pt>
                      <c:pt idx="10">
                        <c:v>4500</c:v>
                      </c:pt>
                      <c:pt idx="11">
                        <c:v>5000</c:v>
                      </c:pt>
                      <c:pt idx="12">
                        <c:v>5500</c:v>
                      </c:pt>
                      <c:pt idx="13">
                        <c:v>6000</c:v>
                      </c:pt>
                      <c:pt idx="14">
                        <c:v>6500</c:v>
                      </c:pt>
                      <c:pt idx="15">
                        <c:v>7000</c:v>
                      </c:pt>
                      <c:pt idx="16">
                        <c:v>7500</c:v>
                      </c:pt>
                      <c:pt idx="17">
                        <c:v>8000</c:v>
                      </c:pt>
                      <c:pt idx="18">
                        <c:v>8500</c:v>
                      </c:pt>
                      <c:pt idx="19">
                        <c:v>9000</c:v>
                      </c:pt>
                      <c:pt idx="20">
                        <c:v>9500</c:v>
                      </c:pt>
                      <c:pt idx="21">
                        <c:v>10000</c:v>
                      </c:pt>
                      <c:pt idx="22">
                        <c:v>10500</c:v>
                      </c:pt>
                      <c:pt idx="23">
                        <c:v>11000</c:v>
                      </c:pt>
                      <c:pt idx="24">
                        <c:v>11500</c:v>
                      </c:pt>
                      <c:pt idx="25">
                        <c:v>12000</c:v>
                      </c:pt>
                      <c:pt idx="26">
                        <c:v>12500</c:v>
                      </c:pt>
                      <c:pt idx="27">
                        <c:v>13000</c:v>
                      </c:pt>
                      <c:pt idx="28">
                        <c:v>13500</c:v>
                      </c:pt>
                      <c:pt idx="29">
                        <c:v>14000</c:v>
                      </c:pt>
                      <c:pt idx="30">
                        <c:v>14500</c:v>
                      </c:pt>
                      <c:pt idx="31">
                        <c:v>15000</c:v>
                      </c:pt>
                      <c:pt idx="32">
                        <c:v>15500</c:v>
                      </c:pt>
                      <c:pt idx="33">
                        <c:v>16000</c:v>
                      </c:pt>
                      <c:pt idx="34">
                        <c:v>16500</c:v>
                      </c:pt>
                      <c:pt idx="35">
                        <c:v>17000</c:v>
                      </c:pt>
                      <c:pt idx="36">
                        <c:v>17500</c:v>
                      </c:pt>
                      <c:pt idx="37">
                        <c:v>18000</c:v>
                      </c:pt>
                      <c:pt idx="38">
                        <c:v>18500</c:v>
                      </c:pt>
                      <c:pt idx="39">
                        <c:v>19000</c:v>
                      </c:pt>
                      <c:pt idx="40">
                        <c:v>19500</c:v>
                      </c:pt>
                      <c:pt idx="41">
                        <c:v>20000</c:v>
                      </c:pt>
                      <c:pt idx="42">
                        <c:v>20500</c:v>
                      </c:pt>
                      <c:pt idx="43">
                        <c:v>21000</c:v>
                      </c:pt>
                      <c:pt idx="44">
                        <c:v>21500</c:v>
                      </c:pt>
                      <c:pt idx="45">
                        <c:v>22000</c:v>
                      </c:pt>
                      <c:pt idx="46">
                        <c:v>22500</c:v>
                      </c:pt>
                      <c:pt idx="47">
                        <c:v>23000</c:v>
                      </c:pt>
                      <c:pt idx="48">
                        <c:v>23500</c:v>
                      </c:pt>
                      <c:pt idx="49">
                        <c:v>24000</c:v>
                      </c:pt>
                      <c:pt idx="50">
                        <c:v>24500</c:v>
                      </c:pt>
                      <c:pt idx="51">
                        <c:v>25000</c:v>
                      </c:pt>
                      <c:pt idx="52">
                        <c:v>25500</c:v>
                      </c:pt>
                      <c:pt idx="53">
                        <c:v>26000</c:v>
                      </c:pt>
                      <c:pt idx="54">
                        <c:v>26500</c:v>
                      </c:pt>
                      <c:pt idx="55">
                        <c:v>27000</c:v>
                      </c:pt>
                      <c:pt idx="56">
                        <c:v>27500</c:v>
                      </c:pt>
                      <c:pt idx="57">
                        <c:v>28000</c:v>
                      </c:pt>
                      <c:pt idx="58">
                        <c:v>28500</c:v>
                      </c:pt>
                      <c:pt idx="59">
                        <c:v>29000</c:v>
                      </c:pt>
                      <c:pt idx="60">
                        <c:v>29500</c:v>
                      </c:pt>
                      <c:pt idx="61">
                        <c:v>30000</c:v>
                      </c:pt>
                      <c:pt idx="62">
                        <c:v>30500</c:v>
                      </c:pt>
                      <c:pt idx="63">
                        <c:v>31000</c:v>
                      </c:pt>
                      <c:pt idx="64">
                        <c:v>31500</c:v>
                      </c:pt>
                      <c:pt idx="65">
                        <c:v>32000</c:v>
                      </c:pt>
                      <c:pt idx="66">
                        <c:v>32500</c:v>
                      </c:pt>
                      <c:pt idx="67">
                        <c:v>33000</c:v>
                      </c:pt>
                      <c:pt idx="68">
                        <c:v>33500</c:v>
                      </c:pt>
                      <c:pt idx="69">
                        <c:v>34000</c:v>
                      </c:pt>
                      <c:pt idx="70">
                        <c:v>34500</c:v>
                      </c:pt>
                      <c:pt idx="71">
                        <c:v>35000</c:v>
                      </c:pt>
                      <c:pt idx="72">
                        <c:v>35500</c:v>
                      </c:pt>
                      <c:pt idx="73">
                        <c:v>36000</c:v>
                      </c:pt>
                      <c:pt idx="74">
                        <c:v>36500</c:v>
                      </c:pt>
                      <c:pt idx="75">
                        <c:v>37000</c:v>
                      </c:pt>
                      <c:pt idx="76">
                        <c:v>37500</c:v>
                      </c:pt>
                      <c:pt idx="77">
                        <c:v>38000</c:v>
                      </c:pt>
                      <c:pt idx="78">
                        <c:v>55000</c:v>
                      </c:pt>
                      <c:pt idx="79">
                        <c:v>55500</c:v>
                      </c:pt>
                      <c:pt idx="80">
                        <c:v>56000</c:v>
                      </c:pt>
                      <c:pt idx="81">
                        <c:v>56500</c:v>
                      </c:pt>
                      <c:pt idx="82">
                        <c:v>57000</c:v>
                      </c:pt>
                      <c:pt idx="83">
                        <c:v>57500</c:v>
                      </c:pt>
                      <c:pt idx="84">
                        <c:v>58000</c:v>
                      </c:pt>
                      <c:pt idx="85">
                        <c:v>58500</c:v>
                      </c:pt>
                      <c:pt idx="86">
                        <c:v>59000</c:v>
                      </c:pt>
                      <c:pt idx="87">
                        <c:v>59500</c:v>
                      </c:pt>
                      <c:pt idx="88">
                        <c:v>60000</c:v>
                      </c:pt>
                      <c:pt idx="89">
                        <c:v>60500</c:v>
                      </c:pt>
                      <c:pt idx="90">
                        <c:v>61000</c:v>
                      </c:pt>
                      <c:pt idx="91">
                        <c:v>61500</c:v>
                      </c:pt>
                      <c:pt idx="92">
                        <c:v>62000</c:v>
                      </c:pt>
                      <c:pt idx="93">
                        <c:v>62500</c:v>
                      </c:pt>
                      <c:pt idx="94">
                        <c:v>63000</c:v>
                      </c:pt>
                      <c:pt idx="95">
                        <c:v>63500</c:v>
                      </c:pt>
                      <c:pt idx="96">
                        <c:v>64000</c:v>
                      </c:pt>
                      <c:pt idx="97">
                        <c:v>64500</c:v>
                      </c:pt>
                      <c:pt idx="98">
                        <c:v>65000</c:v>
                      </c:pt>
                      <c:pt idx="99">
                        <c:v>65500</c:v>
                      </c:pt>
                      <c:pt idx="100">
                        <c:v>66000</c:v>
                      </c:pt>
                      <c:pt idx="101">
                        <c:v>66500</c:v>
                      </c:pt>
                      <c:pt idx="102">
                        <c:v>67000</c:v>
                      </c:pt>
                      <c:pt idx="103">
                        <c:v>67500</c:v>
                      </c:pt>
                      <c:pt idx="104">
                        <c:v>68000</c:v>
                      </c:pt>
                      <c:pt idx="105">
                        <c:v>68500</c:v>
                      </c:pt>
                      <c:pt idx="106">
                        <c:v>69000</c:v>
                      </c:pt>
                      <c:pt idx="107">
                        <c:v>69500</c:v>
                      </c:pt>
                      <c:pt idx="108">
                        <c:v>70000</c:v>
                      </c:pt>
                      <c:pt idx="109">
                        <c:v>70500</c:v>
                      </c:pt>
                      <c:pt idx="110">
                        <c:v>71000</c:v>
                      </c:pt>
                      <c:pt idx="111">
                        <c:v>71500</c:v>
                      </c:pt>
                      <c:pt idx="112">
                        <c:v>72000</c:v>
                      </c:pt>
                      <c:pt idx="113">
                        <c:v>72500</c:v>
                      </c:pt>
                      <c:pt idx="114">
                        <c:v>73000</c:v>
                      </c:pt>
                      <c:pt idx="115">
                        <c:v>73500</c:v>
                      </c:pt>
                      <c:pt idx="116">
                        <c:v>74000</c:v>
                      </c:pt>
                      <c:pt idx="117">
                        <c:v>74500</c:v>
                      </c:pt>
                      <c:pt idx="118">
                        <c:v>75000</c:v>
                      </c:pt>
                      <c:pt idx="119">
                        <c:v>75500</c:v>
                      </c:pt>
                      <c:pt idx="120">
                        <c:v>76000</c:v>
                      </c:pt>
                      <c:pt idx="121">
                        <c:v>76500</c:v>
                      </c:pt>
                      <c:pt idx="122">
                        <c:v>77000</c:v>
                      </c:pt>
                      <c:pt idx="123">
                        <c:v>77500</c:v>
                      </c:pt>
                      <c:pt idx="124">
                        <c:v>78000</c:v>
                      </c:pt>
                      <c:pt idx="125">
                        <c:v>78500</c:v>
                      </c:pt>
                      <c:pt idx="126">
                        <c:v>79000</c:v>
                      </c:pt>
                      <c:pt idx="127">
                        <c:v>79500</c:v>
                      </c:pt>
                      <c:pt idx="128">
                        <c:v>80000</c:v>
                      </c:pt>
                      <c:pt idx="129">
                        <c:v>80500</c:v>
                      </c:pt>
                      <c:pt idx="130">
                        <c:v>81000</c:v>
                      </c:pt>
                      <c:pt idx="131">
                        <c:v>81500</c:v>
                      </c:pt>
                      <c:pt idx="132">
                        <c:v>82000</c:v>
                      </c:pt>
                      <c:pt idx="133">
                        <c:v>82500</c:v>
                      </c:pt>
                      <c:pt idx="134">
                        <c:v>83000</c:v>
                      </c:pt>
                      <c:pt idx="135">
                        <c:v>83500</c:v>
                      </c:pt>
                      <c:pt idx="136">
                        <c:v>84000</c:v>
                      </c:pt>
                      <c:pt idx="137">
                        <c:v>84500</c:v>
                      </c:pt>
                      <c:pt idx="138">
                        <c:v>85000</c:v>
                      </c:pt>
                      <c:pt idx="139">
                        <c:v>85500</c:v>
                      </c:pt>
                      <c:pt idx="140">
                        <c:v>86000</c:v>
                      </c:pt>
                      <c:pt idx="141">
                        <c:v>86500</c:v>
                      </c:pt>
                      <c:pt idx="142">
                        <c:v>87000</c:v>
                      </c:pt>
                      <c:pt idx="143">
                        <c:v>87500</c:v>
                      </c:pt>
                      <c:pt idx="144">
                        <c:v>88000</c:v>
                      </c:pt>
                      <c:pt idx="145">
                        <c:v>88500</c:v>
                      </c:pt>
                      <c:pt idx="146">
                        <c:v>89000</c:v>
                      </c:pt>
                      <c:pt idx="147">
                        <c:v>89500</c:v>
                      </c:pt>
                      <c:pt idx="148">
                        <c:v>90000</c:v>
                      </c:pt>
                      <c:pt idx="149">
                        <c:v>90500</c:v>
                      </c:pt>
                      <c:pt idx="150">
                        <c:v>91000</c:v>
                      </c:pt>
                      <c:pt idx="151">
                        <c:v>91500</c:v>
                      </c:pt>
                      <c:pt idx="152">
                        <c:v>92000</c:v>
                      </c:pt>
                      <c:pt idx="153">
                        <c:v>92500</c:v>
                      </c:pt>
                      <c:pt idx="154">
                        <c:v>93000</c:v>
                      </c:pt>
                      <c:pt idx="155">
                        <c:v>93500</c:v>
                      </c:pt>
                      <c:pt idx="156">
                        <c:v>94000</c:v>
                      </c:pt>
                      <c:pt idx="157">
                        <c:v>94500</c:v>
                      </c:pt>
                      <c:pt idx="158">
                        <c:v>95000</c:v>
                      </c:pt>
                      <c:pt idx="159">
                        <c:v>95500</c:v>
                      </c:pt>
                      <c:pt idx="160">
                        <c:v>96000</c:v>
                      </c:pt>
                      <c:pt idx="161">
                        <c:v>96500</c:v>
                      </c:pt>
                      <c:pt idx="162">
                        <c:v>97000</c:v>
                      </c:pt>
                      <c:pt idx="163">
                        <c:v>97500</c:v>
                      </c:pt>
                      <c:pt idx="164">
                        <c:v>98000</c:v>
                      </c:pt>
                      <c:pt idx="165">
                        <c:v>98500</c:v>
                      </c:pt>
                      <c:pt idx="166">
                        <c:v>99000</c:v>
                      </c:pt>
                      <c:pt idx="167">
                        <c:v>99500</c:v>
                      </c:pt>
                      <c:pt idx="168">
                        <c:v>100000</c:v>
                      </c:pt>
                    </c:strCache>
                  </c:strRef>
                </c:cat>
                <c:val>
                  <c:numRef>
                    <c:extLst xmlns:c16r2="http://schemas.microsoft.com/office/drawing/2015/06/chart">
                      <c:ext uri="{02D57815-91ED-43cb-92C2-25804820EDAC}">
                        <c15:formulaRef>
                          <c15:sqref>Sheet2!$A$2:$A$169</c15:sqref>
                        </c15:formulaRef>
                      </c:ext>
                    </c:extLst>
                    <c:numCache>
                      <c:formatCode>General</c:formatCode>
                      <c:ptCount val="168"/>
                      <c:pt idx="0">
                        <c:v>200</c:v>
                      </c:pt>
                      <c:pt idx="1">
                        <c:v>500</c:v>
                      </c:pt>
                      <c:pt idx="2">
                        <c:v>1000</c:v>
                      </c:pt>
                      <c:pt idx="3">
                        <c:v>1500</c:v>
                      </c:pt>
                      <c:pt idx="4">
                        <c:v>2000</c:v>
                      </c:pt>
                      <c:pt idx="5">
                        <c:v>2500</c:v>
                      </c:pt>
                      <c:pt idx="6">
                        <c:v>3000</c:v>
                      </c:pt>
                      <c:pt idx="7">
                        <c:v>3500</c:v>
                      </c:pt>
                      <c:pt idx="8">
                        <c:v>4000</c:v>
                      </c:pt>
                      <c:pt idx="9">
                        <c:v>4500</c:v>
                      </c:pt>
                      <c:pt idx="10">
                        <c:v>5000</c:v>
                      </c:pt>
                      <c:pt idx="11">
                        <c:v>5500</c:v>
                      </c:pt>
                      <c:pt idx="12">
                        <c:v>6000</c:v>
                      </c:pt>
                      <c:pt idx="13">
                        <c:v>6500</c:v>
                      </c:pt>
                      <c:pt idx="14">
                        <c:v>7000</c:v>
                      </c:pt>
                      <c:pt idx="15">
                        <c:v>7500</c:v>
                      </c:pt>
                      <c:pt idx="16">
                        <c:v>8000</c:v>
                      </c:pt>
                      <c:pt idx="17">
                        <c:v>8500</c:v>
                      </c:pt>
                      <c:pt idx="18">
                        <c:v>9000</c:v>
                      </c:pt>
                      <c:pt idx="19">
                        <c:v>9500</c:v>
                      </c:pt>
                      <c:pt idx="20">
                        <c:v>10000</c:v>
                      </c:pt>
                      <c:pt idx="21">
                        <c:v>10500</c:v>
                      </c:pt>
                      <c:pt idx="22">
                        <c:v>11000</c:v>
                      </c:pt>
                      <c:pt idx="23">
                        <c:v>11500</c:v>
                      </c:pt>
                      <c:pt idx="24">
                        <c:v>12000</c:v>
                      </c:pt>
                      <c:pt idx="25">
                        <c:v>12500</c:v>
                      </c:pt>
                      <c:pt idx="26">
                        <c:v>13000</c:v>
                      </c:pt>
                      <c:pt idx="27">
                        <c:v>13500</c:v>
                      </c:pt>
                      <c:pt idx="28">
                        <c:v>14000</c:v>
                      </c:pt>
                      <c:pt idx="29">
                        <c:v>14500</c:v>
                      </c:pt>
                      <c:pt idx="30">
                        <c:v>15000</c:v>
                      </c:pt>
                      <c:pt idx="31">
                        <c:v>15500</c:v>
                      </c:pt>
                      <c:pt idx="32">
                        <c:v>16000</c:v>
                      </c:pt>
                      <c:pt idx="33">
                        <c:v>16500</c:v>
                      </c:pt>
                      <c:pt idx="34">
                        <c:v>17000</c:v>
                      </c:pt>
                      <c:pt idx="35">
                        <c:v>17500</c:v>
                      </c:pt>
                      <c:pt idx="36">
                        <c:v>18000</c:v>
                      </c:pt>
                      <c:pt idx="37">
                        <c:v>18500</c:v>
                      </c:pt>
                      <c:pt idx="38">
                        <c:v>19000</c:v>
                      </c:pt>
                      <c:pt idx="39">
                        <c:v>19500</c:v>
                      </c:pt>
                      <c:pt idx="40">
                        <c:v>20000</c:v>
                      </c:pt>
                      <c:pt idx="41">
                        <c:v>20500</c:v>
                      </c:pt>
                      <c:pt idx="42">
                        <c:v>21000</c:v>
                      </c:pt>
                      <c:pt idx="43">
                        <c:v>21500</c:v>
                      </c:pt>
                      <c:pt idx="44">
                        <c:v>22000</c:v>
                      </c:pt>
                      <c:pt idx="45">
                        <c:v>22500</c:v>
                      </c:pt>
                      <c:pt idx="46">
                        <c:v>23000</c:v>
                      </c:pt>
                      <c:pt idx="47">
                        <c:v>23500</c:v>
                      </c:pt>
                      <c:pt idx="48">
                        <c:v>24000</c:v>
                      </c:pt>
                      <c:pt idx="49">
                        <c:v>24500</c:v>
                      </c:pt>
                      <c:pt idx="50">
                        <c:v>25000</c:v>
                      </c:pt>
                      <c:pt idx="51">
                        <c:v>25500</c:v>
                      </c:pt>
                      <c:pt idx="52">
                        <c:v>26000</c:v>
                      </c:pt>
                      <c:pt idx="53">
                        <c:v>26500</c:v>
                      </c:pt>
                      <c:pt idx="54">
                        <c:v>27000</c:v>
                      </c:pt>
                      <c:pt idx="55">
                        <c:v>27500</c:v>
                      </c:pt>
                      <c:pt idx="56">
                        <c:v>28000</c:v>
                      </c:pt>
                      <c:pt idx="57">
                        <c:v>28500</c:v>
                      </c:pt>
                      <c:pt idx="58">
                        <c:v>29000</c:v>
                      </c:pt>
                      <c:pt idx="59">
                        <c:v>29500</c:v>
                      </c:pt>
                      <c:pt idx="60">
                        <c:v>30000</c:v>
                      </c:pt>
                      <c:pt idx="61">
                        <c:v>30500</c:v>
                      </c:pt>
                      <c:pt idx="62">
                        <c:v>31000</c:v>
                      </c:pt>
                      <c:pt idx="63">
                        <c:v>31500</c:v>
                      </c:pt>
                      <c:pt idx="64">
                        <c:v>32000</c:v>
                      </c:pt>
                      <c:pt idx="65">
                        <c:v>32500</c:v>
                      </c:pt>
                      <c:pt idx="66">
                        <c:v>33000</c:v>
                      </c:pt>
                      <c:pt idx="67">
                        <c:v>33500</c:v>
                      </c:pt>
                      <c:pt idx="68">
                        <c:v>34000</c:v>
                      </c:pt>
                      <c:pt idx="69">
                        <c:v>34500</c:v>
                      </c:pt>
                      <c:pt idx="70">
                        <c:v>35000</c:v>
                      </c:pt>
                      <c:pt idx="71">
                        <c:v>35500</c:v>
                      </c:pt>
                      <c:pt idx="72">
                        <c:v>36000</c:v>
                      </c:pt>
                      <c:pt idx="73">
                        <c:v>36500</c:v>
                      </c:pt>
                      <c:pt idx="74">
                        <c:v>37000</c:v>
                      </c:pt>
                      <c:pt idx="75">
                        <c:v>37500</c:v>
                      </c:pt>
                      <c:pt idx="76">
                        <c:v>38000</c:v>
                      </c:pt>
                      <c:pt idx="77">
                        <c:v>55000</c:v>
                      </c:pt>
                      <c:pt idx="78">
                        <c:v>55500</c:v>
                      </c:pt>
                      <c:pt idx="79">
                        <c:v>56000</c:v>
                      </c:pt>
                      <c:pt idx="80">
                        <c:v>56500</c:v>
                      </c:pt>
                      <c:pt idx="81">
                        <c:v>57000</c:v>
                      </c:pt>
                      <c:pt idx="82">
                        <c:v>57500</c:v>
                      </c:pt>
                      <c:pt idx="83">
                        <c:v>58000</c:v>
                      </c:pt>
                      <c:pt idx="84">
                        <c:v>58500</c:v>
                      </c:pt>
                      <c:pt idx="85">
                        <c:v>59000</c:v>
                      </c:pt>
                      <c:pt idx="86">
                        <c:v>59500</c:v>
                      </c:pt>
                      <c:pt idx="87">
                        <c:v>60000</c:v>
                      </c:pt>
                      <c:pt idx="88">
                        <c:v>60500</c:v>
                      </c:pt>
                      <c:pt idx="89">
                        <c:v>61000</c:v>
                      </c:pt>
                      <c:pt idx="90">
                        <c:v>61500</c:v>
                      </c:pt>
                      <c:pt idx="91">
                        <c:v>62000</c:v>
                      </c:pt>
                      <c:pt idx="92">
                        <c:v>62500</c:v>
                      </c:pt>
                      <c:pt idx="93">
                        <c:v>63000</c:v>
                      </c:pt>
                      <c:pt idx="94">
                        <c:v>63500</c:v>
                      </c:pt>
                      <c:pt idx="95">
                        <c:v>64000</c:v>
                      </c:pt>
                      <c:pt idx="96">
                        <c:v>64500</c:v>
                      </c:pt>
                      <c:pt idx="97">
                        <c:v>65000</c:v>
                      </c:pt>
                      <c:pt idx="98">
                        <c:v>65500</c:v>
                      </c:pt>
                      <c:pt idx="99">
                        <c:v>66000</c:v>
                      </c:pt>
                      <c:pt idx="100">
                        <c:v>66500</c:v>
                      </c:pt>
                      <c:pt idx="101">
                        <c:v>67000</c:v>
                      </c:pt>
                      <c:pt idx="102">
                        <c:v>67500</c:v>
                      </c:pt>
                      <c:pt idx="103">
                        <c:v>68000</c:v>
                      </c:pt>
                      <c:pt idx="104">
                        <c:v>68500</c:v>
                      </c:pt>
                      <c:pt idx="105">
                        <c:v>69000</c:v>
                      </c:pt>
                      <c:pt idx="106">
                        <c:v>69500</c:v>
                      </c:pt>
                      <c:pt idx="107">
                        <c:v>70000</c:v>
                      </c:pt>
                      <c:pt idx="108">
                        <c:v>70500</c:v>
                      </c:pt>
                      <c:pt idx="109">
                        <c:v>71000</c:v>
                      </c:pt>
                      <c:pt idx="110">
                        <c:v>71500</c:v>
                      </c:pt>
                      <c:pt idx="111">
                        <c:v>72000</c:v>
                      </c:pt>
                      <c:pt idx="112">
                        <c:v>72500</c:v>
                      </c:pt>
                      <c:pt idx="113">
                        <c:v>73000</c:v>
                      </c:pt>
                      <c:pt idx="114">
                        <c:v>73500</c:v>
                      </c:pt>
                      <c:pt idx="115">
                        <c:v>74000</c:v>
                      </c:pt>
                      <c:pt idx="116">
                        <c:v>74500</c:v>
                      </c:pt>
                      <c:pt idx="117">
                        <c:v>75000</c:v>
                      </c:pt>
                      <c:pt idx="118">
                        <c:v>75500</c:v>
                      </c:pt>
                      <c:pt idx="119">
                        <c:v>76000</c:v>
                      </c:pt>
                      <c:pt idx="120">
                        <c:v>76500</c:v>
                      </c:pt>
                      <c:pt idx="121">
                        <c:v>77000</c:v>
                      </c:pt>
                      <c:pt idx="122">
                        <c:v>77500</c:v>
                      </c:pt>
                      <c:pt idx="123">
                        <c:v>78000</c:v>
                      </c:pt>
                      <c:pt idx="124">
                        <c:v>78500</c:v>
                      </c:pt>
                      <c:pt idx="125">
                        <c:v>79000</c:v>
                      </c:pt>
                      <c:pt idx="126">
                        <c:v>79500</c:v>
                      </c:pt>
                      <c:pt idx="127">
                        <c:v>80000</c:v>
                      </c:pt>
                      <c:pt idx="128">
                        <c:v>80500</c:v>
                      </c:pt>
                      <c:pt idx="129">
                        <c:v>81000</c:v>
                      </c:pt>
                      <c:pt idx="130">
                        <c:v>81500</c:v>
                      </c:pt>
                      <c:pt idx="131">
                        <c:v>82000</c:v>
                      </c:pt>
                      <c:pt idx="132">
                        <c:v>82500</c:v>
                      </c:pt>
                      <c:pt idx="133">
                        <c:v>83000</c:v>
                      </c:pt>
                      <c:pt idx="134">
                        <c:v>83500</c:v>
                      </c:pt>
                      <c:pt idx="135">
                        <c:v>84000</c:v>
                      </c:pt>
                      <c:pt idx="136">
                        <c:v>84500</c:v>
                      </c:pt>
                      <c:pt idx="137">
                        <c:v>85000</c:v>
                      </c:pt>
                      <c:pt idx="138">
                        <c:v>85500</c:v>
                      </c:pt>
                      <c:pt idx="139">
                        <c:v>86000</c:v>
                      </c:pt>
                      <c:pt idx="140">
                        <c:v>86500</c:v>
                      </c:pt>
                      <c:pt idx="141">
                        <c:v>87000</c:v>
                      </c:pt>
                      <c:pt idx="142">
                        <c:v>87500</c:v>
                      </c:pt>
                      <c:pt idx="143">
                        <c:v>88000</c:v>
                      </c:pt>
                      <c:pt idx="144">
                        <c:v>88500</c:v>
                      </c:pt>
                      <c:pt idx="145">
                        <c:v>89000</c:v>
                      </c:pt>
                      <c:pt idx="146">
                        <c:v>89500</c:v>
                      </c:pt>
                      <c:pt idx="147">
                        <c:v>90000</c:v>
                      </c:pt>
                      <c:pt idx="148">
                        <c:v>90500</c:v>
                      </c:pt>
                      <c:pt idx="149">
                        <c:v>91000</c:v>
                      </c:pt>
                      <c:pt idx="150">
                        <c:v>91500</c:v>
                      </c:pt>
                      <c:pt idx="151">
                        <c:v>92000</c:v>
                      </c:pt>
                      <c:pt idx="152">
                        <c:v>92500</c:v>
                      </c:pt>
                      <c:pt idx="153">
                        <c:v>93000</c:v>
                      </c:pt>
                      <c:pt idx="154">
                        <c:v>93500</c:v>
                      </c:pt>
                      <c:pt idx="155">
                        <c:v>94000</c:v>
                      </c:pt>
                      <c:pt idx="156">
                        <c:v>94500</c:v>
                      </c:pt>
                      <c:pt idx="157">
                        <c:v>95000</c:v>
                      </c:pt>
                      <c:pt idx="158">
                        <c:v>95500</c:v>
                      </c:pt>
                      <c:pt idx="159">
                        <c:v>96000</c:v>
                      </c:pt>
                      <c:pt idx="160">
                        <c:v>96500</c:v>
                      </c:pt>
                      <c:pt idx="161">
                        <c:v>97000</c:v>
                      </c:pt>
                      <c:pt idx="162">
                        <c:v>97500</c:v>
                      </c:pt>
                      <c:pt idx="163">
                        <c:v>98000</c:v>
                      </c:pt>
                      <c:pt idx="164">
                        <c:v>98500</c:v>
                      </c:pt>
                      <c:pt idx="165">
                        <c:v>99000</c:v>
                      </c:pt>
                      <c:pt idx="166">
                        <c:v>99500</c:v>
                      </c:pt>
                      <c:pt idx="167">
                        <c:v>100000</c:v>
                      </c:pt>
                    </c:numCache>
                  </c:numRef>
                </c:val>
                <c:smooth val="0"/>
                <c:extLst xmlns:c16r2="http://schemas.microsoft.com/office/drawing/2015/06/chart">
                  <c:ext xmlns:c16="http://schemas.microsoft.com/office/drawing/2014/chart" uri="{C3380CC4-5D6E-409C-BE32-E72D297353CC}">
                    <c16:uniqueId val="{00000002-F037-492F-A0BE-DCE950E5AE22}"/>
                  </c:ext>
                </c:extLst>
              </c15:ser>
            </c15:filteredLineSeries>
          </c:ext>
        </c:extLst>
      </c:lineChart>
      <c:catAx>
        <c:axId val="347658392"/>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r>
                  <a:rPr lang="en-IN" sz="1100" b="1"/>
                  <a:t>Chainage </a:t>
                </a:r>
              </a:p>
            </c:rich>
          </c:tx>
          <c:overlay val="0"/>
          <c:spPr>
            <a:noFill/>
            <a:ln>
              <a:noFill/>
            </a:ln>
            <a:effectLst/>
          </c:spPr>
          <c:txPr>
            <a:bodyPr rot="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crossAx val="350288488"/>
        <c:crosses val="autoZero"/>
        <c:auto val="1"/>
        <c:lblAlgn val="ctr"/>
        <c:lblOffset val="100"/>
        <c:noMultiLvlLbl val="0"/>
      </c:catAx>
      <c:valAx>
        <c:axId val="35028848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r>
                  <a:rPr lang="en-IN" sz="1100" b="1"/>
                  <a:t>Strain</a:t>
                </a:r>
              </a:p>
            </c:rich>
          </c:tx>
          <c:overlay val="0"/>
          <c:spPr>
            <a:noFill/>
            <a:ln>
              <a:noFill/>
            </a:ln>
            <a:effectLst/>
          </c:spPr>
          <c:txPr>
            <a:bodyPr rot="-540000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crossAx val="3476583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1"/>
          <c:order val="1"/>
          <c:tx>
            <c:strRef>
              <c:f>Sheet3!$B$1</c:f>
              <c:strCache>
                <c:ptCount val="1"/>
                <c:pt idx="0">
                  <c:v>Case 1 Vertical Compressive Strain (εv) at Dual Wheel 20 KN Load</c:v>
                </c:pt>
              </c:strCache>
            </c:strRef>
          </c:tx>
          <c:spPr>
            <a:ln w="34925" cap="rnd">
              <a:solidFill>
                <a:schemeClr val="accent4"/>
              </a:solidFill>
              <a:round/>
            </a:ln>
            <a:effectLst>
              <a:outerShdw blurRad="57150" dist="19050" dir="5400000" algn="ctr" rotWithShape="0">
                <a:srgbClr val="000000">
                  <a:alpha val="63000"/>
                </a:srgbClr>
              </a:outerShdw>
            </a:effectLst>
          </c:spPr>
          <c:marker>
            <c:symbol val="none"/>
          </c:marker>
          <c:cat>
            <c:strRef>
              <c:f>Sheet3!$A$1:$A$169</c:f>
              <c:strCache>
                <c:ptCount val="169"/>
                <c:pt idx="0">
                  <c:v>Chainage</c:v>
                </c:pt>
                <c:pt idx="1">
                  <c:v>200</c:v>
                </c:pt>
                <c:pt idx="2">
                  <c:v>500</c:v>
                </c:pt>
                <c:pt idx="3">
                  <c:v>1000</c:v>
                </c:pt>
                <c:pt idx="4">
                  <c:v>1500</c:v>
                </c:pt>
                <c:pt idx="5">
                  <c:v>2000</c:v>
                </c:pt>
                <c:pt idx="6">
                  <c:v>2500</c:v>
                </c:pt>
                <c:pt idx="7">
                  <c:v>3000</c:v>
                </c:pt>
                <c:pt idx="8">
                  <c:v>3500</c:v>
                </c:pt>
                <c:pt idx="9">
                  <c:v>4000</c:v>
                </c:pt>
                <c:pt idx="10">
                  <c:v>4500</c:v>
                </c:pt>
                <c:pt idx="11">
                  <c:v>5000</c:v>
                </c:pt>
                <c:pt idx="12">
                  <c:v>5500</c:v>
                </c:pt>
                <c:pt idx="13">
                  <c:v>6000</c:v>
                </c:pt>
                <c:pt idx="14">
                  <c:v>6500</c:v>
                </c:pt>
                <c:pt idx="15">
                  <c:v>7000</c:v>
                </c:pt>
                <c:pt idx="16">
                  <c:v>7500</c:v>
                </c:pt>
                <c:pt idx="17">
                  <c:v>8000</c:v>
                </c:pt>
                <c:pt idx="18">
                  <c:v>8500</c:v>
                </c:pt>
                <c:pt idx="19">
                  <c:v>9000</c:v>
                </c:pt>
                <c:pt idx="20">
                  <c:v>9500</c:v>
                </c:pt>
                <c:pt idx="21">
                  <c:v>10000</c:v>
                </c:pt>
                <c:pt idx="22">
                  <c:v>10500</c:v>
                </c:pt>
                <c:pt idx="23">
                  <c:v>11000</c:v>
                </c:pt>
                <c:pt idx="24">
                  <c:v>11500</c:v>
                </c:pt>
                <c:pt idx="25">
                  <c:v>12000</c:v>
                </c:pt>
                <c:pt idx="26">
                  <c:v>12500</c:v>
                </c:pt>
                <c:pt idx="27">
                  <c:v>13000</c:v>
                </c:pt>
                <c:pt idx="28">
                  <c:v>13500</c:v>
                </c:pt>
                <c:pt idx="29">
                  <c:v>14000</c:v>
                </c:pt>
                <c:pt idx="30">
                  <c:v>14500</c:v>
                </c:pt>
                <c:pt idx="31">
                  <c:v>15000</c:v>
                </c:pt>
                <c:pt idx="32">
                  <c:v>15500</c:v>
                </c:pt>
                <c:pt idx="33">
                  <c:v>16000</c:v>
                </c:pt>
                <c:pt idx="34">
                  <c:v>16500</c:v>
                </c:pt>
                <c:pt idx="35">
                  <c:v>17000</c:v>
                </c:pt>
                <c:pt idx="36">
                  <c:v>17500</c:v>
                </c:pt>
                <c:pt idx="37">
                  <c:v>18000</c:v>
                </c:pt>
                <c:pt idx="38">
                  <c:v>18500</c:v>
                </c:pt>
                <c:pt idx="39">
                  <c:v>19000</c:v>
                </c:pt>
                <c:pt idx="40">
                  <c:v>19500</c:v>
                </c:pt>
                <c:pt idx="41">
                  <c:v>20000</c:v>
                </c:pt>
                <c:pt idx="42">
                  <c:v>20500</c:v>
                </c:pt>
                <c:pt idx="43">
                  <c:v>21000</c:v>
                </c:pt>
                <c:pt idx="44">
                  <c:v>21500</c:v>
                </c:pt>
                <c:pt idx="45">
                  <c:v>22000</c:v>
                </c:pt>
                <c:pt idx="46">
                  <c:v>22500</c:v>
                </c:pt>
                <c:pt idx="47">
                  <c:v>23000</c:v>
                </c:pt>
                <c:pt idx="48">
                  <c:v>23500</c:v>
                </c:pt>
                <c:pt idx="49">
                  <c:v>24000</c:v>
                </c:pt>
                <c:pt idx="50">
                  <c:v>24500</c:v>
                </c:pt>
                <c:pt idx="51">
                  <c:v>25000</c:v>
                </c:pt>
                <c:pt idx="52">
                  <c:v>25500</c:v>
                </c:pt>
                <c:pt idx="53">
                  <c:v>26000</c:v>
                </c:pt>
                <c:pt idx="54">
                  <c:v>26500</c:v>
                </c:pt>
                <c:pt idx="55">
                  <c:v>27000</c:v>
                </c:pt>
                <c:pt idx="56">
                  <c:v>27500</c:v>
                </c:pt>
                <c:pt idx="57">
                  <c:v>28000</c:v>
                </c:pt>
                <c:pt idx="58">
                  <c:v>28500</c:v>
                </c:pt>
                <c:pt idx="59">
                  <c:v>29000</c:v>
                </c:pt>
                <c:pt idx="60">
                  <c:v>29500</c:v>
                </c:pt>
                <c:pt idx="61">
                  <c:v>30000</c:v>
                </c:pt>
                <c:pt idx="62">
                  <c:v>30500</c:v>
                </c:pt>
                <c:pt idx="63">
                  <c:v>31000</c:v>
                </c:pt>
                <c:pt idx="64">
                  <c:v>31500</c:v>
                </c:pt>
                <c:pt idx="65">
                  <c:v>32000</c:v>
                </c:pt>
                <c:pt idx="66">
                  <c:v>32500</c:v>
                </c:pt>
                <c:pt idx="67">
                  <c:v>33000</c:v>
                </c:pt>
                <c:pt idx="68">
                  <c:v>33500</c:v>
                </c:pt>
                <c:pt idx="69">
                  <c:v>34000</c:v>
                </c:pt>
                <c:pt idx="70">
                  <c:v>34500</c:v>
                </c:pt>
                <c:pt idx="71">
                  <c:v>35000</c:v>
                </c:pt>
                <c:pt idx="72">
                  <c:v>35500</c:v>
                </c:pt>
                <c:pt idx="73">
                  <c:v>36000</c:v>
                </c:pt>
                <c:pt idx="74">
                  <c:v>36500</c:v>
                </c:pt>
                <c:pt idx="75">
                  <c:v>37000</c:v>
                </c:pt>
                <c:pt idx="76">
                  <c:v>37500</c:v>
                </c:pt>
                <c:pt idx="77">
                  <c:v>38000</c:v>
                </c:pt>
                <c:pt idx="78">
                  <c:v>55000</c:v>
                </c:pt>
                <c:pt idx="79">
                  <c:v>55500</c:v>
                </c:pt>
                <c:pt idx="80">
                  <c:v>56000</c:v>
                </c:pt>
                <c:pt idx="81">
                  <c:v>56500</c:v>
                </c:pt>
                <c:pt idx="82">
                  <c:v>57000</c:v>
                </c:pt>
                <c:pt idx="83">
                  <c:v>57500</c:v>
                </c:pt>
                <c:pt idx="84">
                  <c:v>58000</c:v>
                </c:pt>
                <c:pt idx="85">
                  <c:v>58500</c:v>
                </c:pt>
                <c:pt idx="86">
                  <c:v>59000</c:v>
                </c:pt>
                <c:pt idx="87">
                  <c:v>59500</c:v>
                </c:pt>
                <c:pt idx="88">
                  <c:v>60000</c:v>
                </c:pt>
                <c:pt idx="89">
                  <c:v>60500</c:v>
                </c:pt>
                <c:pt idx="90">
                  <c:v>61000</c:v>
                </c:pt>
                <c:pt idx="91">
                  <c:v>61500</c:v>
                </c:pt>
                <c:pt idx="92">
                  <c:v>62000</c:v>
                </c:pt>
                <c:pt idx="93">
                  <c:v>62500</c:v>
                </c:pt>
                <c:pt idx="94">
                  <c:v>63000</c:v>
                </c:pt>
                <c:pt idx="95">
                  <c:v>63500</c:v>
                </c:pt>
                <c:pt idx="96">
                  <c:v>64000</c:v>
                </c:pt>
                <c:pt idx="97">
                  <c:v>64500</c:v>
                </c:pt>
                <c:pt idx="98">
                  <c:v>65000</c:v>
                </c:pt>
                <c:pt idx="99">
                  <c:v>65500</c:v>
                </c:pt>
                <c:pt idx="100">
                  <c:v>66000</c:v>
                </c:pt>
                <c:pt idx="101">
                  <c:v>66500</c:v>
                </c:pt>
                <c:pt idx="102">
                  <c:v>67000</c:v>
                </c:pt>
                <c:pt idx="103">
                  <c:v>67500</c:v>
                </c:pt>
                <c:pt idx="104">
                  <c:v>68000</c:v>
                </c:pt>
                <c:pt idx="105">
                  <c:v>68500</c:v>
                </c:pt>
                <c:pt idx="106">
                  <c:v>69000</c:v>
                </c:pt>
                <c:pt idx="107">
                  <c:v>69500</c:v>
                </c:pt>
                <c:pt idx="108">
                  <c:v>70000</c:v>
                </c:pt>
                <c:pt idx="109">
                  <c:v>70500</c:v>
                </c:pt>
                <c:pt idx="110">
                  <c:v>71000</c:v>
                </c:pt>
                <c:pt idx="111">
                  <c:v>71500</c:v>
                </c:pt>
                <c:pt idx="112">
                  <c:v>72000</c:v>
                </c:pt>
                <c:pt idx="113">
                  <c:v>72500</c:v>
                </c:pt>
                <c:pt idx="114">
                  <c:v>73000</c:v>
                </c:pt>
                <c:pt idx="115">
                  <c:v>73500</c:v>
                </c:pt>
                <c:pt idx="116">
                  <c:v>74000</c:v>
                </c:pt>
                <c:pt idx="117">
                  <c:v>74500</c:v>
                </c:pt>
                <c:pt idx="118">
                  <c:v>75000</c:v>
                </c:pt>
                <c:pt idx="119">
                  <c:v>75500</c:v>
                </c:pt>
                <c:pt idx="120">
                  <c:v>76000</c:v>
                </c:pt>
                <c:pt idx="121">
                  <c:v>76500</c:v>
                </c:pt>
                <c:pt idx="122">
                  <c:v>77000</c:v>
                </c:pt>
                <c:pt idx="123">
                  <c:v>77500</c:v>
                </c:pt>
                <c:pt idx="124">
                  <c:v>78000</c:v>
                </c:pt>
                <c:pt idx="125">
                  <c:v>78500</c:v>
                </c:pt>
                <c:pt idx="126">
                  <c:v>79000</c:v>
                </c:pt>
                <c:pt idx="127">
                  <c:v>79500</c:v>
                </c:pt>
                <c:pt idx="128">
                  <c:v>80000</c:v>
                </c:pt>
                <c:pt idx="129">
                  <c:v>80500</c:v>
                </c:pt>
                <c:pt idx="130">
                  <c:v>81000</c:v>
                </c:pt>
                <c:pt idx="131">
                  <c:v>81500</c:v>
                </c:pt>
                <c:pt idx="132">
                  <c:v>82000</c:v>
                </c:pt>
                <c:pt idx="133">
                  <c:v>82500</c:v>
                </c:pt>
                <c:pt idx="134">
                  <c:v>83000</c:v>
                </c:pt>
                <c:pt idx="135">
                  <c:v>83500</c:v>
                </c:pt>
                <c:pt idx="136">
                  <c:v>84000</c:v>
                </c:pt>
                <c:pt idx="137">
                  <c:v>84500</c:v>
                </c:pt>
                <c:pt idx="138">
                  <c:v>85000</c:v>
                </c:pt>
                <c:pt idx="139">
                  <c:v>85500</c:v>
                </c:pt>
                <c:pt idx="140">
                  <c:v>86000</c:v>
                </c:pt>
                <c:pt idx="141">
                  <c:v>86500</c:v>
                </c:pt>
                <c:pt idx="142">
                  <c:v>87000</c:v>
                </c:pt>
                <c:pt idx="143">
                  <c:v>87500</c:v>
                </c:pt>
                <c:pt idx="144">
                  <c:v>88000</c:v>
                </c:pt>
                <c:pt idx="145">
                  <c:v>88500</c:v>
                </c:pt>
                <c:pt idx="146">
                  <c:v>89000</c:v>
                </c:pt>
                <c:pt idx="147">
                  <c:v>89500</c:v>
                </c:pt>
                <c:pt idx="148">
                  <c:v>90000</c:v>
                </c:pt>
                <c:pt idx="149">
                  <c:v>90500</c:v>
                </c:pt>
                <c:pt idx="150">
                  <c:v>91000</c:v>
                </c:pt>
                <c:pt idx="151">
                  <c:v>91500</c:v>
                </c:pt>
                <c:pt idx="152">
                  <c:v>92000</c:v>
                </c:pt>
                <c:pt idx="153">
                  <c:v>92500</c:v>
                </c:pt>
                <c:pt idx="154">
                  <c:v>93000</c:v>
                </c:pt>
                <c:pt idx="155">
                  <c:v>93500</c:v>
                </c:pt>
                <c:pt idx="156">
                  <c:v>94000</c:v>
                </c:pt>
                <c:pt idx="157">
                  <c:v>94500</c:v>
                </c:pt>
                <c:pt idx="158">
                  <c:v>95000</c:v>
                </c:pt>
                <c:pt idx="159">
                  <c:v>95500</c:v>
                </c:pt>
                <c:pt idx="160">
                  <c:v>96000</c:v>
                </c:pt>
                <c:pt idx="161">
                  <c:v>96500</c:v>
                </c:pt>
                <c:pt idx="162">
                  <c:v>97000</c:v>
                </c:pt>
                <c:pt idx="163">
                  <c:v>97500</c:v>
                </c:pt>
                <c:pt idx="164">
                  <c:v>98000</c:v>
                </c:pt>
                <c:pt idx="165">
                  <c:v>98500</c:v>
                </c:pt>
                <c:pt idx="166">
                  <c:v>99000</c:v>
                </c:pt>
                <c:pt idx="167">
                  <c:v>99500</c:v>
                </c:pt>
                <c:pt idx="168">
                  <c:v>100000</c:v>
                </c:pt>
              </c:strCache>
            </c:strRef>
          </c:cat>
          <c:val>
            <c:numRef>
              <c:f>Sheet3!$B$2:$B$169</c:f>
              <c:numCache>
                <c:formatCode>General</c:formatCode>
                <c:ptCount val="168"/>
                <c:pt idx="0">
                  <c:v>3.9399999999999998E-4</c:v>
                </c:pt>
                <c:pt idx="1">
                  <c:v>3.7869999999999999E-4</c:v>
                </c:pt>
                <c:pt idx="2">
                  <c:v>3.6420000000000002E-4</c:v>
                </c:pt>
                <c:pt idx="3">
                  <c:v>3.7359999999999997E-4</c:v>
                </c:pt>
                <c:pt idx="4">
                  <c:v>3.7530000000000002E-4</c:v>
                </c:pt>
                <c:pt idx="5">
                  <c:v>3.6410000000000001E-4</c:v>
                </c:pt>
                <c:pt idx="6">
                  <c:v>3.6029999999999998E-4</c:v>
                </c:pt>
                <c:pt idx="7">
                  <c:v>3.6210000000000002E-4</c:v>
                </c:pt>
                <c:pt idx="8">
                  <c:v>4.0069999999999998E-4</c:v>
                </c:pt>
                <c:pt idx="9">
                  <c:v>3.522E-4</c:v>
                </c:pt>
                <c:pt idx="10">
                  <c:v>3.7869999999999999E-4</c:v>
                </c:pt>
                <c:pt idx="11">
                  <c:v>3.3859999999999999E-4</c:v>
                </c:pt>
                <c:pt idx="12">
                  <c:v>3.634E-4</c:v>
                </c:pt>
                <c:pt idx="13">
                  <c:v>3.3060000000000001E-4</c:v>
                </c:pt>
                <c:pt idx="14">
                  <c:v>3.0630000000000002E-4</c:v>
                </c:pt>
                <c:pt idx="15">
                  <c:v>2.8150000000000001E-4</c:v>
                </c:pt>
                <c:pt idx="16">
                  <c:v>2.5819999999999999E-4</c:v>
                </c:pt>
                <c:pt idx="17">
                  <c:v>2.3330000000000001E-4</c:v>
                </c:pt>
                <c:pt idx="18">
                  <c:v>2.1680000000000001E-4</c:v>
                </c:pt>
                <c:pt idx="19">
                  <c:v>2.073E-4</c:v>
                </c:pt>
                <c:pt idx="20">
                  <c:v>1.9589999999999999E-4</c:v>
                </c:pt>
                <c:pt idx="21">
                  <c:v>2.0259999999999999E-4</c:v>
                </c:pt>
                <c:pt idx="22">
                  <c:v>2.2249999999999999E-4</c:v>
                </c:pt>
                <c:pt idx="23">
                  <c:v>2.564E-4</c:v>
                </c:pt>
                <c:pt idx="24">
                  <c:v>2.7480000000000001E-4</c:v>
                </c:pt>
                <c:pt idx="25">
                  <c:v>3.4459999999999997E-4</c:v>
                </c:pt>
                <c:pt idx="26">
                  <c:v>4.149E-4</c:v>
                </c:pt>
                <c:pt idx="27">
                  <c:v>2.8959999999999999E-4</c:v>
                </c:pt>
                <c:pt idx="28">
                  <c:v>5.4770000000000003E-4</c:v>
                </c:pt>
                <c:pt idx="29">
                  <c:v>5.9259999999999998E-4</c:v>
                </c:pt>
                <c:pt idx="30">
                  <c:v>7.2820000000000003E-4</c:v>
                </c:pt>
                <c:pt idx="31">
                  <c:v>6.6569999999999997E-4</c:v>
                </c:pt>
                <c:pt idx="32">
                  <c:v>5.7919999999999998E-4</c:v>
                </c:pt>
                <c:pt idx="33">
                  <c:v>5.4690000000000001E-4</c:v>
                </c:pt>
                <c:pt idx="34">
                  <c:v>4.8440000000000001E-4</c:v>
                </c:pt>
                <c:pt idx="35">
                  <c:v>4.6729999999999997E-4</c:v>
                </c:pt>
                <c:pt idx="36">
                  <c:v>4.3229999999999999E-4</c:v>
                </c:pt>
                <c:pt idx="37">
                  <c:v>4.2039999999999997E-4</c:v>
                </c:pt>
                <c:pt idx="38">
                  <c:v>4.036E-4</c:v>
                </c:pt>
                <c:pt idx="39">
                  <c:v>3.8880000000000002E-4</c:v>
                </c:pt>
                <c:pt idx="40">
                  <c:v>3.8850000000000001E-4</c:v>
                </c:pt>
                <c:pt idx="41">
                  <c:v>3.9070000000000001E-4</c:v>
                </c:pt>
                <c:pt idx="42">
                  <c:v>3.8309999999999999E-4</c:v>
                </c:pt>
                <c:pt idx="43">
                  <c:v>3.9439999999999999E-4</c:v>
                </c:pt>
                <c:pt idx="44">
                  <c:v>3.8699999999999997E-4</c:v>
                </c:pt>
                <c:pt idx="45">
                  <c:v>2.3670000000000001E-4</c:v>
                </c:pt>
                <c:pt idx="46">
                  <c:v>3.8850000000000001E-4</c:v>
                </c:pt>
                <c:pt idx="47">
                  <c:v>3.8440000000000002E-4</c:v>
                </c:pt>
                <c:pt idx="48">
                  <c:v>3.8240000000000003E-4</c:v>
                </c:pt>
                <c:pt idx="49">
                  <c:v>3.5950000000000001E-4</c:v>
                </c:pt>
                <c:pt idx="50">
                  <c:v>3.9130000000000002E-4</c:v>
                </c:pt>
                <c:pt idx="51">
                  <c:v>3.481E-4</c:v>
                </c:pt>
                <c:pt idx="52">
                  <c:v>3.747E-4</c:v>
                </c:pt>
                <c:pt idx="53">
                  <c:v>4.3899999999999999E-4</c:v>
                </c:pt>
                <c:pt idx="54">
                  <c:v>4.0769999999999999E-4</c:v>
                </c:pt>
                <c:pt idx="55">
                  <c:v>4.8519999999999998E-4</c:v>
                </c:pt>
                <c:pt idx="56">
                  <c:v>5.7740000000000005E-4</c:v>
                </c:pt>
                <c:pt idx="57">
                  <c:v>5.6990000000000003E-4</c:v>
                </c:pt>
                <c:pt idx="58">
                  <c:v>6.4990000000000002E-4</c:v>
                </c:pt>
                <c:pt idx="59">
                  <c:v>7.6349999999999996E-4</c:v>
                </c:pt>
                <c:pt idx="60">
                  <c:v>7.9659999999999996E-4</c:v>
                </c:pt>
                <c:pt idx="61">
                  <c:v>7.27E-4</c:v>
                </c:pt>
                <c:pt idx="62">
                  <c:v>6.6330000000000002E-4</c:v>
                </c:pt>
                <c:pt idx="63">
                  <c:v>5.7039999999999999E-4</c:v>
                </c:pt>
                <c:pt idx="64">
                  <c:v>4.7169999999999997E-4</c:v>
                </c:pt>
                <c:pt idx="65">
                  <c:v>3.7199999999999999E-4</c:v>
                </c:pt>
                <c:pt idx="66">
                  <c:v>4.0190000000000001E-4</c:v>
                </c:pt>
                <c:pt idx="67">
                  <c:v>3.8190000000000001E-4</c:v>
                </c:pt>
                <c:pt idx="68">
                  <c:v>3.4600000000000001E-4</c:v>
                </c:pt>
                <c:pt idx="69">
                  <c:v>3.099E-4</c:v>
                </c:pt>
                <c:pt idx="70">
                  <c:v>2.8860000000000002E-4</c:v>
                </c:pt>
                <c:pt idx="71">
                  <c:v>2.8729999999999999E-4</c:v>
                </c:pt>
                <c:pt idx="72">
                  <c:v>2.9250000000000001E-4</c:v>
                </c:pt>
                <c:pt idx="73">
                  <c:v>3.5070000000000001E-4</c:v>
                </c:pt>
                <c:pt idx="74">
                  <c:v>3.925E-4</c:v>
                </c:pt>
                <c:pt idx="75">
                  <c:v>4.4779999999999999E-4</c:v>
                </c:pt>
                <c:pt idx="76">
                  <c:v>4.7919999999999999E-4</c:v>
                </c:pt>
                <c:pt idx="77">
                  <c:v>7.9120000000000004E-4</c:v>
                </c:pt>
                <c:pt idx="78">
                  <c:v>7.492E-4</c:v>
                </c:pt>
                <c:pt idx="79">
                  <c:v>6.713E-4</c:v>
                </c:pt>
                <c:pt idx="80">
                  <c:v>5.8230000000000001E-4</c:v>
                </c:pt>
                <c:pt idx="81">
                  <c:v>5.373E-4</c:v>
                </c:pt>
                <c:pt idx="82">
                  <c:v>4.9640000000000003E-4</c:v>
                </c:pt>
                <c:pt idx="83">
                  <c:v>4.5350000000000002E-4</c:v>
                </c:pt>
                <c:pt idx="84">
                  <c:v>4.395E-4</c:v>
                </c:pt>
                <c:pt idx="85">
                  <c:v>4.215E-4</c:v>
                </c:pt>
                <c:pt idx="86">
                  <c:v>3.9229999999999999E-4</c:v>
                </c:pt>
                <c:pt idx="87">
                  <c:v>3.9090000000000001E-4</c:v>
                </c:pt>
                <c:pt idx="88">
                  <c:v>4.061E-4</c:v>
                </c:pt>
                <c:pt idx="89">
                  <c:v>4.0749999999999998E-4</c:v>
                </c:pt>
                <c:pt idx="90">
                  <c:v>4.7320000000000001E-4</c:v>
                </c:pt>
                <c:pt idx="91">
                  <c:v>4.5800000000000002E-4</c:v>
                </c:pt>
                <c:pt idx="92">
                  <c:v>4.7239999999999999E-4</c:v>
                </c:pt>
                <c:pt idx="93">
                  <c:v>5.4180000000000005E-4</c:v>
                </c:pt>
                <c:pt idx="94">
                  <c:v>5.9559999999999995E-4</c:v>
                </c:pt>
                <c:pt idx="95">
                  <c:v>5.7280000000000005E-4</c:v>
                </c:pt>
                <c:pt idx="96">
                  <c:v>5.9239999999999998E-4</c:v>
                </c:pt>
                <c:pt idx="97">
                  <c:v>5.9679999999999998E-4</c:v>
                </c:pt>
                <c:pt idx="98">
                  <c:v>5.9940000000000004E-4</c:v>
                </c:pt>
                <c:pt idx="99">
                  <c:v>5.6030000000000001E-4</c:v>
                </c:pt>
                <c:pt idx="100">
                  <c:v>5.7760000000000005E-4</c:v>
                </c:pt>
                <c:pt idx="101">
                  <c:v>5.6879999999999995E-4</c:v>
                </c:pt>
                <c:pt idx="102">
                  <c:v>5.2150000000000005E-4</c:v>
                </c:pt>
                <c:pt idx="103">
                  <c:v>5.6240000000000001E-4</c:v>
                </c:pt>
                <c:pt idx="104">
                  <c:v>5.9509999999999999E-4</c:v>
                </c:pt>
                <c:pt idx="105">
                  <c:v>5.7280000000000005E-4</c:v>
                </c:pt>
                <c:pt idx="106">
                  <c:v>5.6740000000000002E-4</c:v>
                </c:pt>
                <c:pt idx="107">
                  <c:v>5.5210000000000003E-4</c:v>
                </c:pt>
                <c:pt idx="108">
                  <c:v>5.6030000000000001E-4</c:v>
                </c:pt>
                <c:pt idx="109">
                  <c:v>5.5999999999999995E-4</c:v>
                </c:pt>
                <c:pt idx="110">
                  <c:v>5.5829999999999996E-4</c:v>
                </c:pt>
                <c:pt idx="111">
                  <c:v>5.3609999999999997E-4</c:v>
                </c:pt>
                <c:pt idx="112">
                  <c:v>5.7189999999999997E-4</c:v>
                </c:pt>
                <c:pt idx="113">
                  <c:v>5.2669999999999995E-4</c:v>
                </c:pt>
                <c:pt idx="114">
                  <c:v>5.1789999999999996E-4</c:v>
                </c:pt>
                <c:pt idx="115">
                  <c:v>5.264E-4</c:v>
                </c:pt>
                <c:pt idx="116">
                  <c:v>5.1440000000000004E-4</c:v>
                </c:pt>
                <c:pt idx="117">
                  <c:v>5.5179999999999997E-4</c:v>
                </c:pt>
                <c:pt idx="118">
                  <c:v>5.5110000000000001E-4</c:v>
                </c:pt>
                <c:pt idx="119">
                  <c:v>5.2729999999999997E-4</c:v>
                </c:pt>
                <c:pt idx="120">
                  <c:v>5.1849999999999997E-4</c:v>
                </c:pt>
                <c:pt idx="121">
                  <c:v>5.0429999999999995E-4</c:v>
                </c:pt>
                <c:pt idx="122">
                  <c:v>5.0469999999999996E-4</c:v>
                </c:pt>
                <c:pt idx="123">
                  <c:v>4.975E-4</c:v>
                </c:pt>
                <c:pt idx="124">
                  <c:v>4.7869999999999998E-4</c:v>
                </c:pt>
                <c:pt idx="125">
                  <c:v>4.8060000000000003E-4</c:v>
                </c:pt>
                <c:pt idx="126">
                  <c:v>4.9209999999999998E-4</c:v>
                </c:pt>
                <c:pt idx="127">
                  <c:v>4.8680000000000001E-4</c:v>
                </c:pt>
                <c:pt idx="128">
                  <c:v>4.6349999999999999E-4</c:v>
                </c:pt>
                <c:pt idx="129">
                  <c:v>4.3140000000000002E-4</c:v>
                </c:pt>
                <c:pt idx="130">
                  <c:v>4.0559999999999999E-4</c:v>
                </c:pt>
                <c:pt idx="131">
                  <c:v>4.4319999999999999E-4</c:v>
                </c:pt>
                <c:pt idx="132">
                  <c:v>4.347E-4</c:v>
                </c:pt>
                <c:pt idx="133">
                  <c:v>4.237E-4</c:v>
                </c:pt>
                <c:pt idx="134">
                  <c:v>4.0660000000000002E-4</c:v>
                </c:pt>
                <c:pt idx="135">
                  <c:v>3.8089999999999999E-4</c:v>
                </c:pt>
                <c:pt idx="136">
                  <c:v>3.6000000000000002E-4</c:v>
                </c:pt>
                <c:pt idx="137">
                  <c:v>3.4459999999999997E-4</c:v>
                </c:pt>
                <c:pt idx="138">
                  <c:v>3.7809999999999997E-4</c:v>
                </c:pt>
                <c:pt idx="139">
                  <c:v>4.0939999999999998E-4</c:v>
                </c:pt>
                <c:pt idx="140">
                  <c:v>4.216E-4</c:v>
                </c:pt>
                <c:pt idx="141">
                  <c:v>4.5830000000000003E-4</c:v>
                </c:pt>
                <c:pt idx="142">
                  <c:v>4.9120000000000001E-4</c:v>
                </c:pt>
                <c:pt idx="143">
                  <c:v>4.8280000000000003E-4</c:v>
                </c:pt>
                <c:pt idx="144">
                  <c:v>5.2300000000000003E-4</c:v>
                </c:pt>
                <c:pt idx="145">
                  <c:v>5.5119999999999995E-4</c:v>
                </c:pt>
                <c:pt idx="146">
                  <c:v>5.9659999999999997E-4</c:v>
                </c:pt>
                <c:pt idx="147">
                  <c:v>6.3619999999999996E-4</c:v>
                </c:pt>
                <c:pt idx="148">
                  <c:v>6.3290000000000004E-4</c:v>
                </c:pt>
                <c:pt idx="149">
                  <c:v>6.4249999999999995E-4</c:v>
                </c:pt>
                <c:pt idx="150">
                  <c:v>6.3389999999999996E-4</c:v>
                </c:pt>
                <c:pt idx="151">
                  <c:v>6.2270000000000001E-4</c:v>
                </c:pt>
                <c:pt idx="152">
                  <c:v>6.3880000000000002E-4</c:v>
                </c:pt>
                <c:pt idx="153">
                  <c:v>6.2980000000000002E-4</c:v>
                </c:pt>
                <c:pt idx="154">
                  <c:v>6.491E-4</c:v>
                </c:pt>
                <c:pt idx="155">
                  <c:v>6.0590000000000004E-4</c:v>
                </c:pt>
                <c:pt idx="156">
                  <c:v>5.6209999999999995E-4</c:v>
                </c:pt>
                <c:pt idx="157">
                  <c:v>5.6340000000000003E-4</c:v>
                </c:pt>
                <c:pt idx="158">
                  <c:v>5.6249999999999996E-4</c:v>
                </c:pt>
                <c:pt idx="159">
                  <c:v>4.838E-4</c:v>
                </c:pt>
                <c:pt idx="160">
                  <c:v>4.5919999999999999E-4</c:v>
                </c:pt>
                <c:pt idx="161">
                  <c:v>4.3019999999999999E-4</c:v>
                </c:pt>
                <c:pt idx="162">
                  <c:v>3.969E-4</c:v>
                </c:pt>
                <c:pt idx="163">
                  <c:v>3.7770000000000002E-4</c:v>
                </c:pt>
                <c:pt idx="164">
                  <c:v>3.6959999999999998E-4</c:v>
                </c:pt>
                <c:pt idx="165">
                  <c:v>3.545E-4</c:v>
                </c:pt>
                <c:pt idx="166">
                  <c:v>3.3839999999999999E-4</c:v>
                </c:pt>
                <c:pt idx="167">
                  <c:v>3.3090000000000002E-4</c:v>
                </c:pt>
              </c:numCache>
            </c:numRef>
          </c:val>
          <c:smooth val="0"/>
          <c:extLst xmlns:c16r2="http://schemas.microsoft.com/office/drawing/2015/06/chart">
            <c:ext xmlns:c16="http://schemas.microsoft.com/office/drawing/2014/chart" uri="{C3380CC4-5D6E-409C-BE32-E72D297353CC}">
              <c16:uniqueId val="{00000000-3071-4E78-AB5F-023509916C77}"/>
            </c:ext>
          </c:extLst>
        </c:ser>
        <c:ser>
          <c:idx val="2"/>
          <c:order val="2"/>
          <c:tx>
            <c:strRef>
              <c:f>Sheet3!$C$1</c:f>
              <c:strCache>
                <c:ptCount val="1"/>
                <c:pt idx="0">
                  <c:v>Case 2 HVertical Compressive Strain (εv) at Single Wheel 40 KN Load</c:v>
                </c:pt>
              </c:strCache>
            </c:strRef>
          </c:tx>
          <c:spPr>
            <a:ln w="34925" cap="rnd">
              <a:solidFill>
                <a:schemeClr val="accent6"/>
              </a:solidFill>
              <a:round/>
            </a:ln>
            <a:effectLst>
              <a:outerShdw blurRad="57150" dist="19050" dir="5400000" algn="ctr" rotWithShape="0">
                <a:srgbClr val="000000">
                  <a:alpha val="63000"/>
                </a:srgbClr>
              </a:outerShdw>
            </a:effectLst>
          </c:spPr>
          <c:marker>
            <c:symbol val="none"/>
          </c:marker>
          <c:cat>
            <c:strRef>
              <c:f>Sheet3!$A$1:$A$169</c:f>
              <c:strCache>
                <c:ptCount val="169"/>
                <c:pt idx="0">
                  <c:v>Chainage</c:v>
                </c:pt>
                <c:pt idx="1">
                  <c:v>200</c:v>
                </c:pt>
                <c:pt idx="2">
                  <c:v>500</c:v>
                </c:pt>
                <c:pt idx="3">
                  <c:v>1000</c:v>
                </c:pt>
                <c:pt idx="4">
                  <c:v>1500</c:v>
                </c:pt>
                <c:pt idx="5">
                  <c:v>2000</c:v>
                </c:pt>
                <c:pt idx="6">
                  <c:v>2500</c:v>
                </c:pt>
                <c:pt idx="7">
                  <c:v>3000</c:v>
                </c:pt>
                <c:pt idx="8">
                  <c:v>3500</c:v>
                </c:pt>
                <c:pt idx="9">
                  <c:v>4000</c:v>
                </c:pt>
                <c:pt idx="10">
                  <c:v>4500</c:v>
                </c:pt>
                <c:pt idx="11">
                  <c:v>5000</c:v>
                </c:pt>
                <c:pt idx="12">
                  <c:v>5500</c:v>
                </c:pt>
                <c:pt idx="13">
                  <c:v>6000</c:v>
                </c:pt>
                <c:pt idx="14">
                  <c:v>6500</c:v>
                </c:pt>
                <c:pt idx="15">
                  <c:v>7000</c:v>
                </c:pt>
                <c:pt idx="16">
                  <c:v>7500</c:v>
                </c:pt>
                <c:pt idx="17">
                  <c:v>8000</c:v>
                </c:pt>
                <c:pt idx="18">
                  <c:v>8500</c:v>
                </c:pt>
                <c:pt idx="19">
                  <c:v>9000</c:v>
                </c:pt>
                <c:pt idx="20">
                  <c:v>9500</c:v>
                </c:pt>
                <c:pt idx="21">
                  <c:v>10000</c:v>
                </c:pt>
                <c:pt idx="22">
                  <c:v>10500</c:v>
                </c:pt>
                <c:pt idx="23">
                  <c:v>11000</c:v>
                </c:pt>
                <c:pt idx="24">
                  <c:v>11500</c:v>
                </c:pt>
                <c:pt idx="25">
                  <c:v>12000</c:v>
                </c:pt>
                <c:pt idx="26">
                  <c:v>12500</c:v>
                </c:pt>
                <c:pt idx="27">
                  <c:v>13000</c:v>
                </c:pt>
                <c:pt idx="28">
                  <c:v>13500</c:v>
                </c:pt>
                <c:pt idx="29">
                  <c:v>14000</c:v>
                </c:pt>
                <c:pt idx="30">
                  <c:v>14500</c:v>
                </c:pt>
                <c:pt idx="31">
                  <c:v>15000</c:v>
                </c:pt>
                <c:pt idx="32">
                  <c:v>15500</c:v>
                </c:pt>
                <c:pt idx="33">
                  <c:v>16000</c:v>
                </c:pt>
                <c:pt idx="34">
                  <c:v>16500</c:v>
                </c:pt>
                <c:pt idx="35">
                  <c:v>17000</c:v>
                </c:pt>
                <c:pt idx="36">
                  <c:v>17500</c:v>
                </c:pt>
                <c:pt idx="37">
                  <c:v>18000</c:v>
                </c:pt>
                <c:pt idx="38">
                  <c:v>18500</c:v>
                </c:pt>
                <c:pt idx="39">
                  <c:v>19000</c:v>
                </c:pt>
                <c:pt idx="40">
                  <c:v>19500</c:v>
                </c:pt>
                <c:pt idx="41">
                  <c:v>20000</c:v>
                </c:pt>
                <c:pt idx="42">
                  <c:v>20500</c:v>
                </c:pt>
                <c:pt idx="43">
                  <c:v>21000</c:v>
                </c:pt>
                <c:pt idx="44">
                  <c:v>21500</c:v>
                </c:pt>
                <c:pt idx="45">
                  <c:v>22000</c:v>
                </c:pt>
                <c:pt idx="46">
                  <c:v>22500</c:v>
                </c:pt>
                <c:pt idx="47">
                  <c:v>23000</c:v>
                </c:pt>
                <c:pt idx="48">
                  <c:v>23500</c:v>
                </c:pt>
                <c:pt idx="49">
                  <c:v>24000</c:v>
                </c:pt>
                <c:pt idx="50">
                  <c:v>24500</c:v>
                </c:pt>
                <c:pt idx="51">
                  <c:v>25000</c:v>
                </c:pt>
                <c:pt idx="52">
                  <c:v>25500</c:v>
                </c:pt>
                <c:pt idx="53">
                  <c:v>26000</c:v>
                </c:pt>
                <c:pt idx="54">
                  <c:v>26500</c:v>
                </c:pt>
                <c:pt idx="55">
                  <c:v>27000</c:v>
                </c:pt>
                <c:pt idx="56">
                  <c:v>27500</c:v>
                </c:pt>
                <c:pt idx="57">
                  <c:v>28000</c:v>
                </c:pt>
                <c:pt idx="58">
                  <c:v>28500</c:v>
                </c:pt>
                <c:pt idx="59">
                  <c:v>29000</c:v>
                </c:pt>
                <c:pt idx="60">
                  <c:v>29500</c:v>
                </c:pt>
                <c:pt idx="61">
                  <c:v>30000</c:v>
                </c:pt>
                <c:pt idx="62">
                  <c:v>30500</c:v>
                </c:pt>
                <c:pt idx="63">
                  <c:v>31000</c:v>
                </c:pt>
                <c:pt idx="64">
                  <c:v>31500</c:v>
                </c:pt>
                <c:pt idx="65">
                  <c:v>32000</c:v>
                </c:pt>
                <c:pt idx="66">
                  <c:v>32500</c:v>
                </c:pt>
                <c:pt idx="67">
                  <c:v>33000</c:v>
                </c:pt>
                <c:pt idx="68">
                  <c:v>33500</c:v>
                </c:pt>
                <c:pt idx="69">
                  <c:v>34000</c:v>
                </c:pt>
                <c:pt idx="70">
                  <c:v>34500</c:v>
                </c:pt>
                <c:pt idx="71">
                  <c:v>35000</c:v>
                </c:pt>
                <c:pt idx="72">
                  <c:v>35500</c:v>
                </c:pt>
                <c:pt idx="73">
                  <c:v>36000</c:v>
                </c:pt>
                <c:pt idx="74">
                  <c:v>36500</c:v>
                </c:pt>
                <c:pt idx="75">
                  <c:v>37000</c:v>
                </c:pt>
                <c:pt idx="76">
                  <c:v>37500</c:v>
                </c:pt>
                <c:pt idx="77">
                  <c:v>38000</c:v>
                </c:pt>
                <c:pt idx="78">
                  <c:v>55000</c:v>
                </c:pt>
                <c:pt idx="79">
                  <c:v>55500</c:v>
                </c:pt>
                <c:pt idx="80">
                  <c:v>56000</c:v>
                </c:pt>
                <c:pt idx="81">
                  <c:v>56500</c:v>
                </c:pt>
                <c:pt idx="82">
                  <c:v>57000</c:v>
                </c:pt>
                <c:pt idx="83">
                  <c:v>57500</c:v>
                </c:pt>
                <c:pt idx="84">
                  <c:v>58000</c:v>
                </c:pt>
                <c:pt idx="85">
                  <c:v>58500</c:v>
                </c:pt>
                <c:pt idx="86">
                  <c:v>59000</c:v>
                </c:pt>
                <c:pt idx="87">
                  <c:v>59500</c:v>
                </c:pt>
                <c:pt idx="88">
                  <c:v>60000</c:v>
                </c:pt>
                <c:pt idx="89">
                  <c:v>60500</c:v>
                </c:pt>
                <c:pt idx="90">
                  <c:v>61000</c:v>
                </c:pt>
                <c:pt idx="91">
                  <c:v>61500</c:v>
                </c:pt>
                <c:pt idx="92">
                  <c:v>62000</c:v>
                </c:pt>
                <c:pt idx="93">
                  <c:v>62500</c:v>
                </c:pt>
                <c:pt idx="94">
                  <c:v>63000</c:v>
                </c:pt>
                <c:pt idx="95">
                  <c:v>63500</c:v>
                </c:pt>
                <c:pt idx="96">
                  <c:v>64000</c:v>
                </c:pt>
                <c:pt idx="97">
                  <c:v>64500</c:v>
                </c:pt>
                <c:pt idx="98">
                  <c:v>65000</c:v>
                </c:pt>
                <c:pt idx="99">
                  <c:v>65500</c:v>
                </c:pt>
                <c:pt idx="100">
                  <c:v>66000</c:v>
                </c:pt>
                <c:pt idx="101">
                  <c:v>66500</c:v>
                </c:pt>
                <c:pt idx="102">
                  <c:v>67000</c:v>
                </c:pt>
                <c:pt idx="103">
                  <c:v>67500</c:v>
                </c:pt>
                <c:pt idx="104">
                  <c:v>68000</c:v>
                </c:pt>
                <c:pt idx="105">
                  <c:v>68500</c:v>
                </c:pt>
                <c:pt idx="106">
                  <c:v>69000</c:v>
                </c:pt>
                <c:pt idx="107">
                  <c:v>69500</c:v>
                </c:pt>
                <c:pt idx="108">
                  <c:v>70000</c:v>
                </c:pt>
                <c:pt idx="109">
                  <c:v>70500</c:v>
                </c:pt>
                <c:pt idx="110">
                  <c:v>71000</c:v>
                </c:pt>
                <c:pt idx="111">
                  <c:v>71500</c:v>
                </c:pt>
                <c:pt idx="112">
                  <c:v>72000</c:v>
                </c:pt>
                <c:pt idx="113">
                  <c:v>72500</c:v>
                </c:pt>
                <c:pt idx="114">
                  <c:v>73000</c:v>
                </c:pt>
                <c:pt idx="115">
                  <c:v>73500</c:v>
                </c:pt>
                <c:pt idx="116">
                  <c:v>74000</c:v>
                </c:pt>
                <c:pt idx="117">
                  <c:v>74500</c:v>
                </c:pt>
                <c:pt idx="118">
                  <c:v>75000</c:v>
                </c:pt>
                <c:pt idx="119">
                  <c:v>75500</c:v>
                </c:pt>
                <c:pt idx="120">
                  <c:v>76000</c:v>
                </c:pt>
                <c:pt idx="121">
                  <c:v>76500</c:v>
                </c:pt>
                <c:pt idx="122">
                  <c:v>77000</c:v>
                </c:pt>
                <c:pt idx="123">
                  <c:v>77500</c:v>
                </c:pt>
                <c:pt idx="124">
                  <c:v>78000</c:v>
                </c:pt>
                <c:pt idx="125">
                  <c:v>78500</c:v>
                </c:pt>
                <c:pt idx="126">
                  <c:v>79000</c:v>
                </c:pt>
                <c:pt idx="127">
                  <c:v>79500</c:v>
                </c:pt>
                <c:pt idx="128">
                  <c:v>80000</c:v>
                </c:pt>
                <c:pt idx="129">
                  <c:v>80500</c:v>
                </c:pt>
                <c:pt idx="130">
                  <c:v>81000</c:v>
                </c:pt>
                <c:pt idx="131">
                  <c:v>81500</c:v>
                </c:pt>
                <c:pt idx="132">
                  <c:v>82000</c:v>
                </c:pt>
                <c:pt idx="133">
                  <c:v>82500</c:v>
                </c:pt>
                <c:pt idx="134">
                  <c:v>83000</c:v>
                </c:pt>
                <c:pt idx="135">
                  <c:v>83500</c:v>
                </c:pt>
                <c:pt idx="136">
                  <c:v>84000</c:v>
                </c:pt>
                <c:pt idx="137">
                  <c:v>84500</c:v>
                </c:pt>
                <c:pt idx="138">
                  <c:v>85000</c:v>
                </c:pt>
                <c:pt idx="139">
                  <c:v>85500</c:v>
                </c:pt>
                <c:pt idx="140">
                  <c:v>86000</c:v>
                </c:pt>
                <c:pt idx="141">
                  <c:v>86500</c:v>
                </c:pt>
                <c:pt idx="142">
                  <c:v>87000</c:v>
                </c:pt>
                <c:pt idx="143">
                  <c:v>87500</c:v>
                </c:pt>
                <c:pt idx="144">
                  <c:v>88000</c:v>
                </c:pt>
                <c:pt idx="145">
                  <c:v>88500</c:v>
                </c:pt>
                <c:pt idx="146">
                  <c:v>89000</c:v>
                </c:pt>
                <c:pt idx="147">
                  <c:v>89500</c:v>
                </c:pt>
                <c:pt idx="148">
                  <c:v>90000</c:v>
                </c:pt>
                <c:pt idx="149">
                  <c:v>90500</c:v>
                </c:pt>
                <c:pt idx="150">
                  <c:v>91000</c:v>
                </c:pt>
                <c:pt idx="151">
                  <c:v>91500</c:v>
                </c:pt>
                <c:pt idx="152">
                  <c:v>92000</c:v>
                </c:pt>
                <c:pt idx="153">
                  <c:v>92500</c:v>
                </c:pt>
                <c:pt idx="154">
                  <c:v>93000</c:v>
                </c:pt>
                <c:pt idx="155">
                  <c:v>93500</c:v>
                </c:pt>
                <c:pt idx="156">
                  <c:v>94000</c:v>
                </c:pt>
                <c:pt idx="157">
                  <c:v>94500</c:v>
                </c:pt>
                <c:pt idx="158">
                  <c:v>95000</c:v>
                </c:pt>
                <c:pt idx="159">
                  <c:v>95500</c:v>
                </c:pt>
                <c:pt idx="160">
                  <c:v>96000</c:v>
                </c:pt>
                <c:pt idx="161">
                  <c:v>96500</c:v>
                </c:pt>
                <c:pt idx="162">
                  <c:v>97000</c:v>
                </c:pt>
                <c:pt idx="163">
                  <c:v>97500</c:v>
                </c:pt>
                <c:pt idx="164">
                  <c:v>98000</c:v>
                </c:pt>
                <c:pt idx="165">
                  <c:v>98500</c:v>
                </c:pt>
                <c:pt idx="166">
                  <c:v>99000</c:v>
                </c:pt>
                <c:pt idx="167">
                  <c:v>99500</c:v>
                </c:pt>
                <c:pt idx="168">
                  <c:v>100000</c:v>
                </c:pt>
              </c:strCache>
            </c:strRef>
          </c:cat>
          <c:val>
            <c:numRef>
              <c:f>Sheet3!$C$2:$C$169</c:f>
              <c:numCache>
                <c:formatCode>General</c:formatCode>
                <c:ptCount val="168"/>
                <c:pt idx="0">
                  <c:v>4.6030000000000002E-4</c:v>
                </c:pt>
                <c:pt idx="1">
                  <c:v>4.3970000000000001E-4</c:v>
                </c:pt>
                <c:pt idx="2">
                  <c:v>4.2079999999999998E-4</c:v>
                </c:pt>
                <c:pt idx="3">
                  <c:v>4.3219999999999999E-4</c:v>
                </c:pt>
                <c:pt idx="4">
                  <c:v>4.3340000000000002E-4</c:v>
                </c:pt>
                <c:pt idx="5">
                  <c:v>4.191E-4</c:v>
                </c:pt>
                <c:pt idx="6">
                  <c:v>4.1419999999999998E-4</c:v>
                </c:pt>
                <c:pt idx="7">
                  <c:v>4.082E-4</c:v>
                </c:pt>
                <c:pt idx="8">
                  <c:v>4.5800000000000002E-4</c:v>
                </c:pt>
                <c:pt idx="9">
                  <c:v>4.0390000000000001E-4</c:v>
                </c:pt>
                <c:pt idx="10">
                  <c:v>4.3350000000000002E-4</c:v>
                </c:pt>
                <c:pt idx="11">
                  <c:v>4.2660000000000002E-4</c:v>
                </c:pt>
                <c:pt idx="12">
                  <c:v>4.1730000000000001E-4</c:v>
                </c:pt>
                <c:pt idx="13">
                  <c:v>3.7540000000000002E-4</c:v>
                </c:pt>
                <c:pt idx="14">
                  <c:v>3.4440000000000002E-4</c:v>
                </c:pt>
                <c:pt idx="15">
                  <c:v>3.1270000000000001E-4</c:v>
                </c:pt>
                <c:pt idx="16">
                  <c:v>2.8469999999999998E-4</c:v>
                </c:pt>
                <c:pt idx="17">
                  <c:v>2.5490000000000002E-4</c:v>
                </c:pt>
                <c:pt idx="18">
                  <c:v>2.354E-4</c:v>
                </c:pt>
                <c:pt idx="19">
                  <c:v>2.241E-4</c:v>
                </c:pt>
                <c:pt idx="20">
                  <c:v>2.1120000000000001E-4</c:v>
                </c:pt>
                <c:pt idx="21">
                  <c:v>2.1890000000000001E-4</c:v>
                </c:pt>
                <c:pt idx="22">
                  <c:v>2.421E-4</c:v>
                </c:pt>
                <c:pt idx="23">
                  <c:v>2.8229999999999998E-4</c:v>
                </c:pt>
                <c:pt idx="24">
                  <c:v>3.3649999999999999E-4</c:v>
                </c:pt>
                <c:pt idx="25">
                  <c:v>3.9290000000000001E-4</c:v>
                </c:pt>
                <c:pt idx="26">
                  <c:v>4.8099999999999998E-4</c:v>
                </c:pt>
                <c:pt idx="27">
                  <c:v>6.1019999999999998E-4</c:v>
                </c:pt>
                <c:pt idx="28">
                  <c:v>6.8150000000000003E-4</c:v>
                </c:pt>
                <c:pt idx="29">
                  <c:v>7.5529999999999998E-4</c:v>
                </c:pt>
                <c:pt idx="30">
                  <c:v>9.8689999999999997E-4</c:v>
                </c:pt>
                <c:pt idx="31">
                  <c:v>8.7560000000000003E-4</c:v>
                </c:pt>
                <c:pt idx="32">
                  <c:v>7.4180000000000003E-4</c:v>
                </c:pt>
                <c:pt idx="33">
                  <c:v>6.868E-4</c:v>
                </c:pt>
                <c:pt idx="34">
                  <c:v>5.9360000000000001E-4</c:v>
                </c:pt>
                <c:pt idx="35">
                  <c:v>5.6649999999999995E-4</c:v>
                </c:pt>
                <c:pt idx="36">
                  <c:v>5.1440000000000004E-4</c:v>
                </c:pt>
                <c:pt idx="37">
                  <c:v>4.9839999999999997E-4</c:v>
                </c:pt>
                <c:pt idx="38">
                  <c:v>4.7320000000000001E-4</c:v>
                </c:pt>
                <c:pt idx="39">
                  <c:v>4.5340000000000002E-4</c:v>
                </c:pt>
                <c:pt idx="40">
                  <c:v>4.526E-4</c:v>
                </c:pt>
                <c:pt idx="41">
                  <c:v>4.5530000000000001E-4</c:v>
                </c:pt>
                <c:pt idx="42">
                  <c:v>4.4440000000000001E-4</c:v>
                </c:pt>
                <c:pt idx="43">
                  <c:v>4.6079999999999998E-4</c:v>
                </c:pt>
                <c:pt idx="44">
                  <c:v>4.4979999999999998E-4</c:v>
                </c:pt>
                <c:pt idx="45">
                  <c:v>4.5110000000000001E-4</c:v>
                </c:pt>
                <c:pt idx="46">
                  <c:v>4.4860000000000001E-4</c:v>
                </c:pt>
                <c:pt idx="47">
                  <c:v>4.4309999999999998E-4</c:v>
                </c:pt>
                <c:pt idx="48">
                  <c:v>4.4030000000000002E-4</c:v>
                </c:pt>
                <c:pt idx="49">
                  <c:v>4.1360000000000002E-4</c:v>
                </c:pt>
                <c:pt idx="50">
                  <c:v>4.4700000000000002E-4</c:v>
                </c:pt>
                <c:pt idx="51">
                  <c:v>4.016E-4</c:v>
                </c:pt>
                <c:pt idx="52">
                  <c:v>4.3340000000000002E-4</c:v>
                </c:pt>
                <c:pt idx="53">
                  <c:v>5.1829999999999997E-4</c:v>
                </c:pt>
                <c:pt idx="54">
                  <c:v>4.7340000000000001E-4</c:v>
                </c:pt>
                <c:pt idx="55">
                  <c:v>5.5480000000000004E-4</c:v>
                </c:pt>
                <c:pt idx="56">
                  <c:v>7.1949999999999998E-4</c:v>
                </c:pt>
                <c:pt idx="57">
                  <c:v>7.3919999999999997E-4</c:v>
                </c:pt>
                <c:pt idx="58">
                  <c:v>8.7739999999999997E-4</c:v>
                </c:pt>
                <c:pt idx="59">
                  <c:v>1.078E-3</c:v>
                </c:pt>
                <c:pt idx="60">
                  <c:v>1.155E-3</c:v>
                </c:pt>
                <c:pt idx="61">
                  <c:v>1.008E-3</c:v>
                </c:pt>
                <c:pt idx="62">
                  <c:v>8.855E-4</c:v>
                </c:pt>
                <c:pt idx="63">
                  <c:v>7.2480000000000005E-4</c:v>
                </c:pt>
                <c:pt idx="64">
                  <c:v>5.7799999999999995E-4</c:v>
                </c:pt>
                <c:pt idx="65">
                  <c:v>4.372E-4</c:v>
                </c:pt>
                <c:pt idx="66">
                  <c:v>4.8109999999999998E-4</c:v>
                </c:pt>
                <c:pt idx="67">
                  <c:v>4.4969999999999998E-4</c:v>
                </c:pt>
                <c:pt idx="68">
                  <c:v>4.016E-4</c:v>
                </c:pt>
                <c:pt idx="69">
                  <c:v>3.5439999999999999E-4</c:v>
                </c:pt>
                <c:pt idx="70">
                  <c:v>3.2709999999999998E-4</c:v>
                </c:pt>
                <c:pt idx="71">
                  <c:v>3.2539999999999999E-4</c:v>
                </c:pt>
                <c:pt idx="72">
                  <c:v>3.3169999999999999E-4</c:v>
                </c:pt>
                <c:pt idx="73">
                  <c:v>4.013E-4</c:v>
                </c:pt>
                <c:pt idx="74">
                  <c:v>4.573E-4</c:v>
                </c:pt>
                <c:pt idx="75">
                  <c:v>5.3350000000000001E-4</c:v>
                </c:pt>
                <c:pt idx="76">
                  <c:v>5.7720000000000004E-4</c:v>
                </c:pt>
                <c:pt idx="77">
                  <c:v>7.1960000000000004E-4</c:v>
                </c:pt>
                <c:pt idx="78">
                  <c:v>1.003E-3</c:v>
                </c:pt>
                <c:pt idx="79">
                  <c:v>8.6930000000000004E-4</c:v>
                </c:pt>
                <c:pt idx="80">
                  <c:v>7.3050000000000003E-4</c:v>
                </c:pt>
                <c:pt idx="81">
                  <c:v>6.6299999999999996E-4</c:v>
                </c:pt>
                <c:pt idx="82">
                  <c:v>6.0240000000000001E-4</c:v>
                </c:pt>
                <c:pt idx="83">
                  <c:v>5.4299999999999997E-4</c:v>
                </c:pt>
                <c:pt idx="84">
                  <c:v>5.2439999999999995E-4</c:v>
                </c:pt>
                <c:pt idx="85">
                  <c:v>5.0009999999999996E-4</c:v>
                </c:pt>
                <c:pt idx="86">
                  <c:v>4.571E-4</c:v>
                </c:pt>
                <c:pt idx="87">
                  <c:v>4.5570000000000002E-4</c:v>
                </c:pt>
                <c:pt idx="88">
                  <c:v>4.7590000000000002E-4</c:v>
                </c:pt>
                <c:pt idx="89">
                  <c:v>5.3560000000000001E-4</c:v>
                </c:pt>
                <c:pt idx="90">
                  <c:v>5.733E-4</c:v>
                </c:pt>
                <c:pt idx="91">
                  <c:v>5.5650000000000003E-4</c:v>
                </c:pt>
                <c:pt idx="92">
                  <c:v>5.7939999999999999E-4</c:v>
                </c:pt>
                <c:pt idx="93">
                  <c:v>6.824E-4</c:v>
                </c:pt>
                <c:pt idx="94">
                  <c:v>7.6920000000000005E-4</c:v>
                </c:pt>
                <c:pt idx="95">
                  <c:v>7.3260000000000003E-4</c:v>
                </c:pt>
                <c:pt idx="96">
                  <c:v>7.4410000000000003E-4</c:v>
                </c:pt>
                <c:pt idx="97">
                  <c:v>7.5210000000000001E-4</c:v>
                </c:pt>
                <c:pt idx="98">
                  <c:v>7.5480000000000002E-4</c:v>
                </c:pt>
                <c:pt idx="99">
                  <c:v>6.9399999999999996E-4</c:v>
                </c:pt>
                <c:pt idx="100">
                  <c:v>7.2190000000000004E-4</c:v>
                </c:pt>
                <c:pt idx="101">
                  <c:v>7.3780000000000004E-4</c:v>
                </c:pt>
                <c:pt idx="102">
                  <c:v>6.512E-4</c:v>
                </c:pt>
                <c:pt idx="103">
                  <c:v>6.9959999999999998E-4</c:v>
                </c:pt>
                <c:pt idx="104">
                  <c:v>7.5089999999999998E-4</c:v>
                </c:pt>
                <c:pt idx="105">
                  <c:v>7.1679999999999997E-4</c:v>
                </c:pt>
                <c:pt idx="106">
                  <c:v>7.0910000000000005E-4</c:v>
                </c:pt>
                <c:pt idx="107">
                  <c:v>6.8519999999999996E-4</c:v>
                </c:pt>
                <c:pt idx="108">
                  <c:v>6.9660000000000002E-4</c:v>
                </c:pt>
                <c:pt idx="109">
                  <c:v>6.9390000000000001E-4</c:v>
                </c:pt>
                <c:pt idx="110">
                  <c:v>6.8990000000000002E-4</c:v>
                </c:pt>
                <c:pt idx="111">
                  <c:v>6.6220000000000005E-4</c:v>
                </c:pt>
                <c:pt idx="112">
                  <c:v>7.0649999999999999E-4</c:v>
                </c:pt>
                <c:pt idx="113">
                  <c:v>6.468E-4</c:v>
                </c:pt>
                <c:pt idx="114">
                  <c:v>6.3330000000000005E-4</c:v>
                </c:pt>
                <c:pt idx="115">
                  <c:v>6.4650000000000005E-4</c:v>
                </c:pt>
                <c:pt idx="116">
                  <c:v>6.2810000000000003E-4</c:v>
                </c:pt>
                <c:pt idx="117">
                  <c:v>6.6949999999999996E-4</c:v>
                </c:pt>
                <c:pt idx="118">
                  <c:v>6.6949999999999996E-4</c:v>
                </c:pt>
                <c:pt idx="119">
                  <c:v>6.3599999999999996E-4</c:v>
                </c:pt>
                <c:pt idx="120">
                  <c:v>6.2540000000000002E-4</c:v>
                </c:pt>
                <c:pt idx="121">
                  <c:v>6.0760000000000002E-4</c:v>
                </c:pt>
                <c:pt idx="122">
                  <c:v>6.2399999999999999E-4</c:v>
                </c:pt>
                <c:pt idx="123">
                  <c:v>6.1149999999999996E-4</c:v>
                </c:pt>
                <c:pt idx="124">
                  <c:v>5.8509999999999996E-4</c:v>
                </c:pt>
                <c:pt idx="125">
                  <c:v>5.8929999999999996E-4</c:v>
                </c:pt>
                <c:pt idx="126">
                  <c:v>6.0650000000000005E-4</c:v>
                </c:pt>
                <c:pt idx="127">
                  <c:v>6.0150000000000004E-4</c:v>
                </c:pt>
                <c:pt idx="128">
                  <c:v>5.6479999999999996E-4</c:v>
                </c:pt>
                <c:pt idx="129">
                  <c:v>5.2090000000000003E-4</c:v>
                </c:pt>
                <c:pt idx="130">
                  <c:v>4.8109999999999998E-4</c:v>
                </c:pt>
                <c:pt idx="131">
                  <c:v>5.3189999999999997E-4</c:v>
                </c:pt>
                <c:pt idx="132">
                  <c:v>5.1559999999999996E-4</c:v>
                </c:pt>
                <c:pt idx="133">
                  <c:v>5.0020000000000002E-4</c:v>
                </c:pt>
                <c:pt idx="134">
                  <c:v>4.7699999999999999E-4</c:v>
                </c:pt>
                <c:pt idx="135">
                  <c:v>4.4230000000000002E-4</c:v>
                </c:pt>
                <c:pt idx="136">
                  <c:v>4.1449999999999999E-4</c:v>
                </c:pt>
                <c:pt idx="137">
                  <c:v>3.9409999999999998E-4</c:v>
                </c:pt>
                <c:pt idx="138">
                  <c:v>4.4030000000000002E-4</c:v>
                </c:pt>
                <c:pt idx="139">
                  <c:v>4.8319999999999998E-4</c:v>
                </c:pt>
                <c:pt idx="140">
                  <c:v>5.0080000000000003E-4</c:v>
                </c:pt>
                <c:pt idx="141">
                  <c:v>5.5369999999999996E-4</c:v>
                </c:pt>
                <c:pt idx="142">
                  <c:v>6.0210000000000005E-4</c:v>
                </c:pt>
                <c:pt idx="143">
                  <c:v>5.9520000000000005E-4</c:v>
                </c:pt>
                <c:pt idx="144">
                  <c:v>6.5700000000000003E-4</c:v>
                </c:pt>
                <c:pt idx="145">
                  <c:v>7.0129999999999997E-4</c:v>
                </c:pt>
                <c:pt idx="146">
                  <c:v>7.7079999999999998E-4</c:v>
                </c:pt>
                <c:pt idx="147">
                  <c:v>8.3140000000000004E-4</c:v>
                </c:pt>
                <c:pt idx="148">
                  <c:v>8.2450000000000004E-4</c:v>
                </c:pt>
                <c:pt idx="149">
                  <c:v>8.4259999999999999E-4</c:v>
                </c:pt>
                <c:pt idx="150">
                  <c:v>8.2890000000000004E-4</c:v>
                </c:pt>
                <c:pt idx="151">
                  <c:v>8.0690000000000004E-4</c:v>
                </c:pt>
                <c:pt idx="152">
                  <c:v>8.2529999999999995E-4</c:v>
                </c:pt>
                <c:pt idx="153">
                  <c:v>7.9299999999999998E-4</c:v>
                </c:pt>
                <c:pt idx="154">
                  <c:v>8.2439999999999998E-4</c:v>
                </c:pt>
                <c:pt idx="155">
                  <c:v>7.584E-4</c:v>
                </c:pt>
                <c:pt idx="156">
                  <c:v>6.9059999999999998E-4</c:v>
                </c:pt>
                <c:pt idx="157">
                  <c:v>6.9360000000000005E-4</c:v>
                </c:pt>
                <c:pt idx="158">
                  <c:v>6.9169999999999995E-4</c:v>
                </c:pt>
                <c:pt idx="159">
                  <c:v>5.9559999999999995E-4</c:v>
                </c:pt>
                <c:pt idx="160">
                  <c:v>5.5979999999999995E-4</c:v>
                </c:pt>
                <c:pt idx="161">
                  <c:v>5.0299999999999997E-4</c:v>
                </c:pt>
                <c:pt idx="162">
                  <c:v>4.6989999999999998E-4</c:v>
                </c:pt>
                <c:pt idx="163">
                  <c:v>4.4279999999999998E-4</c:v>
                </c:pt>
                <c:pt idx="164">
                  <c:v>4.3159999999999997E-4</c:v>
                </c:pt>
                <c:pt idx="165">
                  <c:v>4.1169999999999998E-4</c:v>
                </c:pt>
                <c:pt idx="166">
                  <c:v>3.903E-4</c:v>
                </c:pt>
                <c:pt idx="167">
                  <c:v>3.8079999999999999E-4</c:v>
                </c:pt>
              </c:numCache>
            </c:numRef>
          </c:val>
          <c:smooth val="0"/>
          <c:extLst xmlns:c16r2="http://schemas.microsoft.com/office/drawing/2015/06/chart">
            <c:ext xmlns:c16="http://schemas.microsoft.com/office/drawing/2014/chart" uri="{C3380CC4-5D6E-409C-BE32-E72D297353CC}">
              <c16:uniqueId val="{00000001-3071-4E78-AB5F-023509916C77}"/>
            </c:ext>
          </c:extLst>
        </c:ser>
        <c:dLbls>
          <c:showLegendKey val="0"/>
          <c:showVal val="0"/>
          <c:showCatName val="0"/>
          <c:showSerName val="0"/>
          <c:showPercent val="0"/>
          <c:showBubbleSize val="0"/>
        </c:dLbls>
        <c:smooth val="0"/>
        <c:axId val="350285744"/>
        <c:axId val="350289664"/>
        <c:extLst xmlns:c16r2="http://schemas.microsoft.com/office/drawing/2015/06/chart">
          <c:ext xmlns:c15="http://schemas.microsoft.com/office/drawing/2012/chart" uri="{02D57815-91ED-43cb-92C2-25804820EDAC}">
            <c15:filteredLineSeries>
              <c15:ser>
                <c:idx val="0"/>
                <c:order val="0"/>
                <c:tx>
                  <c:strRef>
                    <c:extLst xmlns:c16r2="http://schemas.microsoft.com/office/drawing/2015/06/chart">
                      <c:ext uri="{02D57815-91ED-43cb-92C2-25804820EDAC}">
                        <c15:formulaRef>
                          <c15:sqref>Sheet3!$A$1</c15:sqref>
                        </c15:formulaRef>
                      </c:ext>
                    </c:extLst>
                    <c:strCache>
                      <c:ptCount val="1"/>
                      <c:pt idx="0">
                        <c:v>Chainage</c:v>
                      </c:pt>
                    </c:strCache>
                  </c:strRef>
                </c:tx>
                <c:spPr>
                  <a:ln w="34925" cap="rnd">
                    <a:solidFill>
                      <a:schemeClr val="accent2"/>
                    </a:solidFill>
                    <a:round/>
                  </a:ln>
                  <a:effectLst>
                    <a:outerShdw blurRad="57150" dist="19050" dir="5400000" algn="ctr" rotWithShape="0">
                      <a:srgbClr val="000000">
                        <a:alpha val="63000"/>
                      </a:srgbClr>
                    </a:outerShdw>
                  </a:effectLst>
                </c:spPr>
                <c:marker>
                  <c:symbol val="none"/>
                </c:marker>
                <c:cat>
                  <c:strRef>
                    <c:extLst xmlns:c16r2="http://schemas.microsoft.com/office/drawing/2015/06/chart">
                      <c:ext uri="{02D57815-91ED-43cb-92C2-25804820EDAC}">
                        <c15:formulaRef>
                          <c15:sqref>Sheet3!$A$1:$A$169</c15:sqref>
                        </c15:formulaRef>
                      </c:ext>
                    </c:extLst>
                    <c:strCache>
                      <c:ptCount val="169"/>
                      <c:pt idx="0">
                        <c:v>Chainage</c:v>
                      </c:pt>
                      <c:pt idx="1">
                        <c:v>200</c:v>
                      </c:pt>
                      <c:pt idx="2">
                        <c:v>500</c:v>
                      </c:pt>
                      <c:pt idx="3">
                        <c:v>1000</c:v>
                      </c:pt>
                      <c:pt idx="4">
                        <c:v>1500</c:v>
                      </c:pt>
                      <c:pt idx="5">
                        <c:v>2000</c:v>
                      </c:pt>
                      <c:pt idx="6">
                        <c:v>2500</c:v>
                      </c:pt>
                      <c:pt idx="7">
                        <c:v>3000</c:v>
                      </c:pt>
                      <c:pt idx="8">
                        <c:v>3500</c:v>
                      </c:pt>
                      <c:pt idx="9">
                        <c:v>4000</c:v>
                      </c:pt>
                      <c:pt idx="10">
                        <c:v>4500</c:v>
                      </c:pt>
                      <c:pt idx="11">
                        <c:v>5000</c:v>
                      </c:pt>
                      <c:pt idx="12">
                        <c:v>5500</c:v>
                      </c:pt>
                      <c:pt idx="13">
                        <c:v>6000</c:v>
                      </c:pt>
                      <c:pt idx="14">
                        <c:v>6500</c:v>
                      </c:pt>
                      <c:pt idx="15">
                        <c:v>7000</c:v>
                      </c:pt>
                      <c:pt idx="16">
                        <c:v>7500</c:v>
                      </c:pt>
                      <c:pt idx="17">
                        <c:v>8000</c:v>
                      </c:pt>
                      <c:pt idx="18">
                        <c:v>8500</c:v>
                      </c:pt>
                      <c:pt idx="19">
                        <c:v>9000</c:v>
                      </c:pt>
                      <c:pt idx="20">
                        <c:v>9500</c:v>
                      </c:pt>
                      <c:pt idx="21">
                        <c:v>10000</c:v>
                      </c:pt>
                      <c:pt idx="22">
                        <c:v>10500</c:v>
                      </c:pt>
                      <c:pt idx="23">
                        <c:v>11000</c:v>
                      </c:pt>
                      <c:pt idx="24">
                        <c:v>11500</c:v>
                      </c:pt>
                      <c:pt idx="25">
                        <c:v>12000</c:v>
                      </c:pt>
                      <c:pt idx="26">
                        <c:v>12500</c:v>
                      </c:pt>
                      <c:pt idx="27">
                        <c:v>13000</c:v>
                      </c:pt>
                      <c:pt idx="28">
                        <c:v>13500</c:v>
                      </c:pt>
                      <c:pt idx="29">
                        <c:v>14000</c:v>
                      </c:pt>
                      <c:pt idx="30">
                        <c:v>14500</c:v>
                      </c:pt>
                      <c:pt idx="31">
                        <c:v>15000</c:v>
                      </c:pt>
                      <c:pt idx="32">
                        <c:v>15500</c:v>
                      </c:pt>
                      <c:pt idx="33">
                        <c:v>16000</c:v>
                      </c:pt>
                      <c:pt idx="34">
                        <c:v>16500</c:v>
                      </c:pt>
                      <c:pt idx="35">
                        <c:v>17000</c:v>
                      </c:pt>
                      <c:pt idx="36">
                        <c:v>17500</c:v>
                      </c:pt>
                      <c:pt idx="37">
                        <c:v>18000</c:v>
                      </c:pt>
                      <c:pt idx="38">
                        <c:v>18500</c:v>
                      </c:pt>
                      <c:pt idx="39">
                        <c:v>19000</c:v>
                      </c:pt>
                      <c:pt idx="40">
                        <c:v>19500</c:v>
                      </c:pt>
                      <c:pt idx="41">
                        <c:v>20000</c:v>
                      </c:pt>
                      <c:pt idx="42">
                        <c:v>20500</c:v>
                      </c:pt>
                      <c:pt idx="43">
                        <c:v>21000</c:v>
                      </c:pt>
                      <c:pt idx="44">
                        <c:v>21500</c:v>
                      </c:pt>
                      <c:pt idx="45">
                        <c:v>22000</c:v>
                      </c:pt>
                      <c:pt idx="46">
                        <c:v>22500</c:v>
                      </c:pt>
                      <c:pt idx="47">
                        <c:v>23000</c:v>
                      </c:pt>
                      <c:pt idx="48">
                        <c:v>23500</c:v>
                      </c:pt>
                      <c:pt idx="49">
                        <c:v>24000</c:v>
                      </c:pt>
                      <c:pt idx="50">
                        <c:v>24500</c:v>
                      </c:pt>
                      <c:pt idx="51">
                        <c:v>25000</c:v>
                      </c:pt>
                      <c:pt idx="52">
                        <c:v>25500</c:v>
                      </c:pt>
                      <c:pt idx="53">
                        <c:v>26000</c:v>
                      </c:pt>
                      <c:pt idx="54">
                        <c:v>26500</c:v>
                      </c:pt>
                      <c:pt idx="55">
                        <c:v>27000</c:v>
                      </c:pt>
                      <c:pt idx="56">
                        <c:v>27500</c:v>
                      </c:pt>
                      <c:pt idx="57">
                        <c:v>28000</c:v>
                      </c:pt>
                      <c:pt idx="58">
                        <c:v>28500</c:v>
                      </c:pt>
                      <c:pt idx="59">
                        <c:v>29000</c:v>
                      </c:pt>
                      <c:pt idx="60">
                        <c:v>29500</c:v>
                      </c:pt>
                      <c:pt idx="61">
                        <c:v>30000</c:v>
                      </c:pt>
                      <c:pt idx="62">
                        <c:v>30500</c:v>
                      </c:pt>
                      <c:pt idx="63">
                        <c:v>31000</c:v>
                      </c:pt>
                      <c:pt idx="64">
                        <c:v>31500</c:v>
                      </c:pt>
                      <c:pt idx="65">
                        <c:v>32000</c:v>
                      </c:pt>
                      <c:pt idx="66">
                        <c:v>32500</c:v>
                      </c:pt>
                      <c:pt idx="67">
                        <c:v>33000</c:v>
                      </c:pt>
                      <c:pt idx="68">
                        <c:v>33500</c:v>
                      </c:pt>
                      <c:pt idx="69">
                        <c:v>34000</c:v>
                      </c:pt>
                      <c:pt idx="70">
                        <c:v>34500</c:v>
                      </c:pt>
                      <c:pt idx="71">
                        <c:v>35000</c:v>
                      </c:pt>
                      <c:pt idx="72">
                        <c:v>35500</c:v>
                      </c:pt>
                      <c:pt idx="73">
                        <c:v>36000</c:v>
                      </c:pt>
                      <c:pt idx="74">
                        <c:v>36500</c:v>
                      </c:pt>
                      <c:pt idx="75">
                        <c:v>37000</c:v>
                      </c:pt>
                      <c:pt idx="76">
                        <c:v>37500</c:v>
                      </c:pt>
                      <c:pt idx="77">
                        <c:v>38000</c:v>
                      </c:pt>
                      <c:pt idx="78">
                        <c:v>55000</c:v>
                      </c:pt>
                      <c:pt idx="79">
                        <c:v>55500</c:v>
                      </c:pt>
                      <c:pt idx="80">
                        <c:v>56000</c:v>
                      </c:pt>
                      <c:pt idx="81">
                        <c:v>56500</c:v>
                      </c:pt>
                      <c:pt idx="82">
                        <c:v>57000</c:v>
                      </c:pt>
                      <c:pt idx="83">
                        <c:v>57500</c:v>
                      </c:pt>
                      <c:pt idx="84">
                        <c:v>58000</c:v>
                      </c:pt>
                      <c:pt idx="85">
                        <c:v>58500</c:v>
                      </c:pt>
                      <c:pt idx="86">
                        <c:v>59000</c:v>
                      </c:pt>
                      <c:pt idx="87">
                        <c:v>59500</c:v>
                      </c:pt>
                      <c:pt idx="88">
                        <c:v>60000</c:v>
                      </c:pt>
                      <c:pt idx="89">
                        <c:v>60500</c:v>
                      </c:pt>
                      <c:pt idx="90">
                        <c:v>61000</c:v>
                      </c:pt>
                      <c:pt idx="91">
                        <c:v>61500</c:v>
                      </c:pt>
                      <c:pt idx="92">
                        <c:v>62000</c:v>
                      </c:pt>
                      <c:pt idx="93">
                        <c:v>62500</c:v>
                      </c:pt>
                      <c:pt idx="94">
                        <c:v>63000</c:v>
                      </c:pt>
                      <c:pt idx="95">
                        <c:v>63500</c:v>
                      </c:pt>
                      <c:pt idx="96">
                        <c:v>64000</c:v>
                      </c:pt>
                      <c:pt idx="97">
                        <c:v>64500</c:v>
                      </c:pt>
                      <c:pt idx="98">
                        <c:v>65000</c:v>
                      </c:pt>
                      <c:pt idx="99">
                        <c:v>65500</c:v>
                      </c:pt>
                      <c:pt idx="100">
                        <c:v>66000</c:v>
                      </c:pt>
                      <c:pt idx="101">
                        <c:v>66500</c:v>
                      </c:pt>
                      <c:pt idx="102">
                        <c:v>67000</c:v>
                      </c:pt>
                      <c:pt idx="103">
                        <c:v>67500</c:v>
                      </c:pt>
                      <c:pt idx="104">
                        <c:v>68000</c:v>
                      </c:pt>
                      <c:pt idx="105">
                        <c:v>68500</c:v>
                      </c:pt>
                      <c:pt idx="106">
                        <c:v>69000</c:v>
                      </c:pt>
                      <c:pt idx="107">
                        <c:v>69500</c:v>
                      </c:pt>
                      <c:pt idx="108">
                        <c:v>70000</c:v>
                      </c:pt>
                      <c:pt idx="109">
                        <c:v>70500</c:v>
                      </c:pt>
                      <c:pt idx="110">
                        <c:v>71000</c:v>
                      </c:pt>
                      <c:pt idx="111">
                        <c:v>71500</c:v>
                      </c:pt>
                      <c:pt idx="112">
                        <c:v>72000</c:v>
                      </c:pt>
                      <c:pt idx="113">
                        <c:v>72500</c:v>
                      </c:pt>
                      <c:pt idx="114">
                        <c:v>73000</c:v>
                      </c:pt>
                      <c:pt idx="115">
                        <c:v>73500</c:v>
                      </c:pt>
                      <c:pt idx="116">
                        <c:v>74000</c:v>
                      </c:pt>
                      <c:pt idx="117">
                        <c:v>74500</c:v>
                      </c:pt>
                      <c:pt idx="118">
                        <c:v>75000</c:v>
                      </c:pt>
                      <c:pt idx="119">
                        <c:v>75500</c:v>
                      </c:pt>
                      <c:pt idx="120">
                        <c:v>76000</c:v>
                      </c:pt>
                      <c:pt idx="121">
                        <c:v>76500</c:v>
                      </c:pt>
                      <c:pt idx="122">
                        <c:v>77000</c:v>
                      </c:pt>
                      <c:pt idx="123">
                        <c:v>77500</c:v>
                      </c:pt>
                      <c:pt idx="124">
                        <c:v>78000</c:v>
                      </c:pt>
                      <c:pt idx="125">
                        <c:v>78500</c:v>
                      </c:pt>
                      <c:pt idx="126">
                        <c:v>79000</c:v>
                      </c:pt>
                      <c:pt idx="127">
                        <c:v>79500</c:v>
                      </c:pt>
                      <c:pt idx="128">
                        <c:v>80000</c:v>
                      </c:pt>
                      <c:pt idx="129">
                        <c:v>80500</c:v>
                      </c:pt>
                      <c:pt idx="130">
                        <c:v>81000</c:v>
                      </c:pt>
                      <c:pt idx="131">
                        <c:v>81500</c:v>
                      </c:pt>
                      <c:pt idx="132">
                        <c:v>82000</c:v>
                      </c:pt>
                      <c:pt idx="133">
                        <c:v>82500</c:v>
                      </c:pt>
                      <c:pt idx="134">
                        <c:v>83000</c:v>
                      </c:pt>
                      <c:pt idx="135">
                        <c:v>83500</c:v>
                      </c:pt>
                      <c:pt idx="136">
                        <c:v>84000</c:v>
                      </c:pt>
                      <c:pt idx="137">
                        <c:v>84500</c:v>
                      </c:pt>
                      <c:pt idx="138">
                        <c:v>85000</c:v>
                      </c:pt>
                      <c:pt idx="139">
                        <c:v>85500</c:v>
                      </c:pt>
                      <c:pt idx="140">
                        <c:v>86000</c:v>
                      </c:pt>
                      <c:pt idx="141">
                        <c:v>86500</c:v>
                      </c:pt>
                      <c:pt idx="142">
                        <c:v>87000</c:v>
                      </c:pt>
                      <c:pt idx="143">
                        <c:v>87500</c:v>
                      </c:pt>
                      <c:pt idx="144">
                        <c:v>88000</c:v>
                      </c:pt>
                      <c:pt idx="145">
                        <c:v>88500</c:v>
                      </c:pt>
                      <c:pt idx="146">
                        <c:v>89000</c:v>
                      </c:pt>
                      <c:pt idx="147">
                        <c:v>89500</c:v>
                      </c:pt>
                      <c:pt idx="148">
                        <c:v>90000</c:v>
                      </c:pt>
                      <c:pt idx="149">
                        <c:v>90500</c:v>
                      </c:pt>
                      <c:pt idx="150">
                        <c:v>91000</c:v>
                      </c:pt>
                      <c:pt idx="151">
                        <c:v>91500</c:v>
                      </c:pt>
                      <c:pt idx="152">
                        <c:v>92000</c:v>
                      </c:pt>
                      <c:pt idx="153">
                        <c:v>92500</c:v>
                      </c:pt>
                      <c:pt idx="154">
                        <c:v>93000</c:v>
                      </c:pt>
                      <c:pt idx="155">
                        <c:v>93500</c:v>
                      </c:pt>
                      <c:pt idx="156">
                        <c:v>94000</c:v>
                      </c:pt>
                      <c:pt idx="157">
                        <c:v>94500</c:v>
                      </c:pt>
                      <c:pt idx="158">
                        <c:v>95000</c:v>
                      </c:pt>
                      <c:pt idx="159">
                        <c:v>95500</c:v>
                      </c:pt>
                      <c:pt idx="160">
                        <c:v>96000</c:v>
                      </c:pt>
                      <c:pt idx="161">
                        <c:v>96500</c:v>
                      </c:pt>
                      <c:pt idx="162">
                        <c:v>97000</c:v>
                      </c:pt>
                      <c:pt idx="163">
                        <c:v>97500</c:v>
                      </c:pt>
                      <c:pt idx="164">
                        <c:v>98000</c:v>
                      </c:pt>
                      <c:pt idx="165">
                        <c:v>98500</c:v>
                      </c:pt>
                      <c:pt idx="166">
                        <c:v>99000</c:v>
                      </c:pt>
                      <c:pt idx="167">
                        <c:v>99500</c:v>
                      </c:pt>
                      <c:pt idx="168">
                        <c:v>100000</c:v>
                      </c:pt>
                    </c:strCache>
                  </c:strRef>
                </c:cat>
                <c:val>
                  <c:numRef>
                    <c:extLst xmlns:c16r2="http://schemas.microsoft.com/office/drawing/2015/06/chart">
                      <c:ext uri="{02D57815-91ED-43cb-92C2-25804820EDAC}">
                        <c15:formulaRef>
                          <c15:sqref>Sheet3!$A$2:$A$169</c15:sqref>
                        </c15:formulaRef>
                      </c:ext>
                    </c:extLst>
                    <c:numCache>
                      <c:formatCode>General</c:formatCode>
                      <c:ptCount val="168"/>
                      <c:pt idx="0">
                        <c:v>200</c:v>
                      </c:pt>
                      <c:pt idx="1">
                        <c:v>500</c:v>
                      </c:pt>
                      <c:pt idx="2">
                        <c:v>1000</c:v>
                      </c:pt>
                      <c:pt idx="3">
                        <c:v>1500</c:v>
                      </c:pt>
                      <c:pt idx="4">
                        <c:v>2000</c:v>
                      </c:pt>
                      <c:pt idx="5">
                        <c:v>2500</c:v>
                      </c:pt>
                      <c:pt idx="6">
                        <c:v>3000</c:v>
                      </c:pt>
                      <c:pt idx="7">
                        <c:v>3500</c:v>
                      </c:pt>
                      <c:pt idx="8">
                        <c:v>4000</c:v>
                      </c:pt>
                      <c:pt idx="9">
                        <c:v>4500</c:v>
                      </c:pt>
                      <c:pt idx="10">
                        <c:v>5000</c:v>
                      </c:pt>
                      <c:pt idx="11">
                        <c:v>5500</c:v>
                      </c:pt>
                      <c:pt idx="12">
                        <c:v>6000</c:v>
                      </c:pt>
                      <c:pt idx="13">
                        <c:v>6500</c:v>
                      </c:pt>
                      <c:pt idx="14">
                        <c:v>7000</c:v>
                      </c:pt>
                      <c:pt idx="15">
                        <c:v>7500</c:v>
                      </c:pt>
                      <c:pt idx="16">
                        <c:v>8000</c:v>
                      </c:pt>
                      <c:pt idx="17">
                        <c:v>8500</c:v>
                      </c:pt>
                      <c:pt idx="18">
                        <c:v>9000</c:v>
                      </c:pt>
                      <c:pt idx="19">
                        <c:v>9500</c:v>
                      </c:pt>
                      <c:pt idx="20">
                        <c:v>10000</c:v>
                      </c:pt>
                      <c:pt idx="21">
                        <c:v>10500</c:v>
                      </c:pt>
                      <c:pt idx="22">
                        <c:v>11000</c:v>
                      </c:pt>
                      <c:pt idx="23">
                        <c:v>11500</c:v>
                      </c:pt>
                      <c:pt idx="24">
                        <c:v>12000</c:v>
                      </c:pt>
                      <c:pt idx="25">
                        <c:v>12500</c:v>
                      </c:pt>
                      <c:pt idx="26">
                        <c:v>13000</c:v>
                      </c:pt>
                      <c:pt idx="27">
                        <c:v>13500</c:v>
                      </c:pt>
                      <c:pt idx="28">
                        <c:v>14000</c:v>
                      </c:pt>
                      <c:pt idx="29">
                        <c:v>14500</c:v>
                      </c:pt>
                      <c:pt idx="30">
                        <c:v>15000</c:v>
                      </c:pt>
                      <c:pt idx="31">
                        <c:v>15500</c:v>
                      </c:pt>
                      <c:pt idx="32">
                        <c:v>16000</c:v>
                      </c:pt>
                      <c:pt idx="33">
                        <c:v>16500</c:v>
                      </c:pt>
                      <c:pt idx="34">
                        <c:v>17000</c:v>
                      </c:pt>
                      <c:pt idx="35">
                        <c:v>17500</c:v>
                      </c:pt>
                      <c:pt idx="36">
                        <c:v>18000</c:v>
                      </c:pt>
                      <c:pt idx="37">
                        <c:v>18500</c:v>
                      </c:pt>
                      <c:pt idx="38">
                        <c:v>19000</c:v>
                      </c:pt>
                      <c:pt idx="39">
                        <c:v>19500</c:v>
                      </c:pt>
                      <c:pt idx="40">
                        <c:v>20000</c:v>
                      </c:pt>
                      <c:pt idx="41">
                        <c:v>20500</c:v>
                      </c:pt>
                      <c:pt idx="42">
                        <c:v>21000</c:v>
                      </c:pt>
                      <c:pt idx="43">
                        <c:v>21500</c:v>
                      </c:pt>
                      <c:pt idx="44">
                        <c:v>22000</c:v>
                      </c:pt>
                      <c:pt idx="45">
                        <c:v>22500</c:v>
                      </c:pt>
                      <c:pt idx="46">
                        <c:v>23000</c:v>
                      </c:pt>
                      <c:pt idx="47">
                        <c:v>23500</c:v>
                      </c:pt>
                      <c:pt idx="48">
                        <c:v>24000</c:v>
                      </c:pt>
                      <c:pt idx="49">
                        <c:v>24500</c:v>
                      </c:pt>
                      <c:pt idx="50">
                        <c:v>25000</c:v>
                      </c:pt>
                      <c:pt idx="51">
                        <c:v>25500</c:v>
                      </c:pt>
                      <c:pt idx="52">
                        <c:v>26000</c:v>
                      </c:pt>
                      <c:pt idx="53">
                        <c:v>26500</c:v>
                      </c:pt>
                      <c:pt idx="54">
                        <c:v>27000</c:v>
                      </c:pt>
                      <c:pt idx="55">
                        <c:v>27500</c:v>
                      </c:pt>
                      <c:pt idx="56">
                        <c:v>28000</c:v>
                      </c:pt>
                      <c:pt idx="57">
                        <c:v>28500</c:v>
                      </c:pt>
                      <c:pt idx="58">
                        <c:v>29000</c:v>
                      </c:pt>
                      <c:pt idx="59">
                        <c:v>29500</c:v>
                      </c:pt>
                      <c:pt idx="60">
                        <c:v>30000</c:v>
                      </c:pt>
                      <c:pt idx="61">
                        <c:v>30500</c:v>
                      </c:pt>
                      <c:pt idx="62">
                        <c:v>31000</c:v>
                      </c:pt>
                      <c:pt idx="63">
                        <c:v>31500</c:v>
                      </c:pt>
                      <c:pt idx="64">
                        <c:v>32000</c:v>
                      </c:pt>
                      <c:pt idx="65">
                        <c:v>32500</c:v>
                      </c:pt>
                      <c:pt idx="66">
                        <c:v>33000</c:v>
                      </c:pt>
                      <c:pt idx="67">
                        <c:v>33500</c:v>
                      </c:pt>
                      <c:pt idx="68">
                        <c:v>34000</c:v>
                      </c:pt>
                      <c:pt idx="69">
                        <c:v>34500</c:v>
                      </c:pt>
                      <c:pt idx="70">
                        <c:v>35000</c:v>
                      </c:pt>
                      <c:pt idx="71">
                        <c:v>35500</c:v>
                      </c:pt>
                      <c:pt idx="72">
                        <c:v>36000</c:v>
                      </c:pt>
                      <c:pt idx="73">
                        <c:v>36500</c:v>
                      </c:pt>
                      <c:pt idx="74">
                        <c:v>37000</c:v>
                      </c:pt>
                      <c:pt idx="75">
                        <c:v>37500</c:v>
                      </c:pt>
                      <c:pt idx="76">
                        <c:v>38000</c:v>
                      </c:pt>
                      <c:pt idx="77">
                        <c:v>55000</c:v>
                      </c:pt>
                      <c:pt idx="78">
                        <c:v>55500</c:v>
                      </c:pt>
                      <c:pt idx="79">
                        <c:v>56000</c:v>
                      </c:pt>
                      <c:pt idx="80">
                        <c:v>56500</c:v>
                      </c:pt>
                      <c:pt idx="81">
                        <c:v>57000</c:v>
                      </c:pt>
                      <c:pt idx="82">
                        <c:v>57500</c:v>
                      </c:pt>
                      <c:pt idx="83">
                        <c:v>58000</c:v>
                      </c:pt>
                      <c:pt idx="84">
                        <c:v>58500</c:v>
                      </c:pt>
                      <c:pt idx="85">
                        <c:v>59000</c:v>
                      </c:pt>
                      <c:pt idx="86">
                        <c:v>59500</c:v>
                      </c:pt>
                      <c:pt idx="87">
                        <c:v>60000</c:v>
                      </c:pt>
                      <c:pt idx="88">
                        <c:v>60500</c:v>
                      </c:pt>
                      <c:pt idx="89">
                        <c:v>61000</c:v>
                      </c:pt>
                      <c:pt idx="90">
                        <c:v>61500</c:v>
                      </c:pt>
                      <c:pt idx="91">
                        <c:v>62000</c:v>
                      </c:pt>
                      <c:pt idx="92">
                        <c:v>62500</c:v>
                      </c:pt>
                      <c:pt idx="93">
                        <c:v>63000</c:v>
                      </c:pt>
                      <c:pt idx="94">
                        <c:v>63500</c:v>
                      </c:pt>
                      <c:pt idx="95">
                        <c:v>64000</c:v>
                      </c:pt>
                      <c:pt idx="96">
                        <c:v>64500</c:v>
                      </c:pt>
                      <c:pt idx="97">
                        <c:v>65000</c:v>
                      </c:pt>
                      <c:pt idx="98">
                        <c:v>65500</c:v>
                      </c:pt>
                      <c:pt idx="99">
                        <c:v>66000</c:v>
                      </c:pt>
                      <c:pt idx="100">
                        <c:v>66500</c:v>
                      </c:pt>
                      <c:pt idx="101">
                        <c:v>67000</c:v>
                      </c:pt>
                      <c:pt idx="102">
                        <c:v>67500</c:v>
                      </c:pt>
                      <c:pt idx="103">
                        <c:v>68000</c:v>
                      </c:pt>
                      <c:pt idx="104">
                        <c:v>68500</c:v>
                      </c:pt>
                      <c:pt idx="105">
                        <c:v>69000</c:v>
                      </c:pt>
                      <c:pt idx="106">
                        <c:v>69500</c:v>
                      </c:pt>
                      <c:pt idx="107">
                        <c:v>70000</c:v>
                      </c:pt>
                      <c:pt idx="108">
                        <c:v>70500</c:v>
                      </c:pt>
                      <c:pt idx="109">
                        <c:v>71000</c:v>
                      </c:pt>
                      <c:pt idx="110">
                        <c:v>71500</c:v>
                      </c:pt>
                      <c:pt idx="111">
                        <c:v>72000</c:v>
                      </c:pt>
                      <c:pt idx="112">
                        <c:v>72500</c:v>
                      </c:pt>
                      <c:pt idx="113">
                        <c:v>73000</c:v>
                      </c:pt>
                      <c:pt idx="114">
                        <c:v>73500</c:v>
                      </c:pt>
                      <c:pt idx="115">
                        <c:v>74000</c:v>
                      </c:pt>
                      <c:pt idx="116">
                        <c:v>74500</c:v>
                      </c:pt>
                      <c:pt idx="117">
                        <c:v>75000</c:v>
                      </c:pt>
                      <c:pt idx="118">
                        <c:v>75500</c:v>
                      </c:pt>
                      <c:pt idx="119">
                        <c:v>76000</c:v>
                      </c:pt>
                      <c:pt idx="120">
                        <c:v>76500</c:v>
                      </c:pt>
                      <c:pt idx="121">
                        <c:v>77000</c:v>
                      </c:pt>
                      <c:pt idx="122">
                        <c:v>77500</c:v>
                      </c:pt>
                      <c:pt idx="123">
                        <c:v>78000</c:v>
                      </c:pt>
                      <c:pt idx="124">
                        <c:v>78500</c:v>
                      </c:pt>
                      <c:pt idx="125">
                        <c:v>79000</c:v>
                      </c:pt>
                      <c:pt idx="126">
                        <c:v>79500</c:v>
                      </c:pt>
                      <c:pt idx="127">
                        <c:v>80000</c:v>
                      </c:pt>
                      <c:pt idx="128">
                        <c:v>80500</c:v>
                      </c:pt>
                      <c:pt idx="129">
                        <c:v>81000</c:v>
                      </c:pt>
                      <c:pt idx="130">
                        <c:v>81500</c:v>
                      </c:pt>
                      <c:pt idx="131">
                        <c:v>82000</c:v>
                      </c:pt>
                      <c:pt idx="132">
                        <c:v>82500</c:v>
                      </c:pt>
                      <c:pt idx="133">
                        <c:v>83000</c:v>
                      </c:pt>
                      <c:pt idx="134">
                        <c:v>83500</c:v>
                      </c:pt>
                      <c:pt idx="135">
                        <c:v>84000</c:v>
                      </c:pt>
                      <c:pt idx="136">
                        <c:v>84500</c:v>
                      </c:pt>
                      <c:pt idx="137">
                        <c:v>85000</c:v>
                      </c:pt>
                      <c:pt idx="138">
                        <c:v>85500</c:v>
                      </c:pt>
                      <c:pt idx="139">
                        <c:v>86000</c:v>
                      </c:pt>
                      <c:pt idx="140">
                        <c:v>86500</c:v>
                      </c:pt>
                      <c:pt idx="141">
                        <c:v>87000</c:v>
                      </c:pt>
                      <c:pt idx="142">
                        <c:v>87500</c:v>
                      </c:pt>
                      <c:pt idx="143">
                        <c:v>88000</c:v>
                      </c:pt>
                      <c:pt idx="144">
                        <c:v>88500</c:v>
                      </c:pt>
                      <c:pt idx="145">
                        <c:v>89000</c:v>
                      </c:pt>
                      <c:pt idx="146">
                        <c:v>89500</c:v>
                      </c:pt>
                      <c:pt idx="147">
                        <c:v>90000</c:v>
                      </c:pt>
                      <c:pt idx="148">
                        <c:v>90500</c:v>
                      </c:pt>
                      <c:pt idx="149">
                        <c:v>91000</c:v>
                      </c:pt>
                      <c:pt idx="150">
                        <c:v>91500</c:v>
                      </c:pt>
                      <c:pt idx="151">
                        <c:v>92000</c:v>
                      </c:pt>
                      <c:pt idx="152">
                        <c:v>92500</c:v>
                      </c:pt>
                      <c:pt idx="153">
                        <c:v>93000</c:v>
                      </c:pt>
                      <c:pt idx="154">
                        <c:v>93500</c:v>
                      </c:pt>
                      <c:pt idx="155">
                        <c:v>94000</c:v>
                      </c:pt>
                      <c:pt idx="156">
                        <c:v>94500</c:v>
                      </c:pt>
                      <c:pt idx="157">
                        <c:v>95000</c:v>
                      </c:pt>
                      <c:pt idx="158">
                        <c:v>95500</c:v>
                      </c:pt>
                      <c:pt idx="159">
                        <c:v>96000</c:v>
                      </c:pt>
                      <c:pt idx="160">
                        <c:v>96500</c:v>
                      </c:pt>
                      <c:pt idx="161">
                        <c:v>97000</c:v>
                      </c:pt>
                      <c:pt idx="162">
                        <c:v>97500</c:v>
                      </c:pt>
                      <c:pt idx="163">
                        <c:v>98000</c:v>
                      </c:pt>
                      <c:pt idx="164">
                        <c:v>98500</c:v>
                      </c:pt>
                      <c:pt idx="165">
                        <c:v>99000</c:v>
                      </c:pt>
                      <c:pt idx="166">
                        <c:v>99500</c:v>
                      </c:pt>
                      <c:pt idx="167">
                        <c:v>100000</c:v>
                      </c:pt>
                    </c:numCache>
                  </c:numRef>
                </c:val>
                <c:smooth val="0"/>
                <c:extLst xmlns:c16r2="http://schemas.microsoft.com/office/drawing/2015/06/chart">
                  <c:ext xmlns:c16="http://schemas.microsoft.com/office/drawing/2014/chart" uri="{C3380CC4-5D6E-409C-BE32-E72D297353CC}">
                    <c16:uniqueId val="{00000002-3071-4E78-AB5F-023509916C77}"/>
                  </c:ext>
                </c:extLst>
              </c15:ser>
            </c15:filteredLineSeries>
          </c:ext>
        </c:extLst>
      </c:lineChart>
      <c:catAx>
        <c:axId val="350285744"/>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r>
                  <a:rPr lang="en-IN" sz="1100" b="1"/>
                  <a:t>Chainage</a:t>
                </a:r>
              </a:p>
            </c:rich>
          </c:tx>
          <c:overlay val="0"/>
          <c:spPr>
            <a:noFill/>
            <a:ln>
              <a:noFill/>
            </a:ln>
            <a:effectLst/>
          </c:spPr>
          <c:txPr>
            <a:bodyPr rot="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crossAx val="350289664"/>
        <c:crosses val="autoZero"/>
        <c:auto val="1"/>
        <c:lblAlgn val="ctr"/>
        <c:lblOffset val="100"/>
        <c:noMultiLvlLbl val="0"/>
      </c:catAx>
      <c:valAx>
        <c:axId val="35028966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r>
                  <a:rPr lang="en-IN" sz="1100" b="1"/>
                  <a:t>Strain</a:t>
                </a:r>
              </a:p>
            </c:rich>
          </c:tx>
          <c:overlay val="0"/>
          <c:spPr>
            <a:noFill/>
            <a:ln>
              <a:noFill/>
            </a:ln>
            <a:effectLst/>
          </c:spPr>
          <c:txPr>
            <a:bodyPr rot="-540000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crossAx val="3502857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1235526382319547"/>
          <c:y val="0.14758936382952131"/>
          <c:w val="0.81055134935056183"/>
          <c:h val="0.63503877083857674"/>
        </c:manualLayout>
      </c:layout>
      <c:barChart>
        <c:barDir val="col"/>
        <c:grouping val="clustered"/>
        <c:varyColors val="0"/>
        <c:ser>
          <c:idx val="0"/>
          <c:order val="0"/>
          <c:tx>
            <c:strRef>
              <c:f>Sheet1!$B$1</c:f>
              <c:strCache>
                <c:ptCount val="1"/>
                <c:pt idx="0">
                  <c:v>Overlay Thickness (mm)</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20 MSA</c:v>
                </c:pt>
                <c:pt idx="1">
                  <c:v>30 MSA</c:v>
                </c:pt>
                <c:pt idx="2">
                  <c:v>40 MSA</c:v>
                </c:pt>
                <c:pt idx="3">
                  <c:v>50 MSA</c:v>
                </c:pt>
                <c:pt idx="4">
                  <c:v>60 MSA</c:v>
                </c:pt>
              </c:strCache>
            </c:strRef>
          </c:cat>
          <c:val>
            <c:numRef>
              <c:f>Sheet1!$B$2:$B$6</c:f>
              <c:numCache>
                <c:formatCode>General</c:formatCode>
                <c:ptCount val="5"/>
                <c:pt idx="0">
                  <c:v>30</c:v>
                </c:pt>
                <c:pt idx="1">
                  <c:v>80</c:v>
                </c:pt>
                <c:pt idx="2">
                  <c:v>140</c:v>
                </c:pt>
                <c:pt idx="3">
                  <c:v>190</c:v>
                </c:pt>
                <c:pt idx="4">
                  <c:v>240</c:v>
                </c:pt>
              </c:numCache>
            </c:numRef>
          </c:val>
          <c:extLst xmlns:c16r2="http://schemas.microsoft.com/office/drawing/2015/06/chart">
            <c:ext xmlns:c16="http://schemas.microsoft.com/office/drawing/2014/chart" uri="{C3380CC4-5D6E-409C-BE32-E72D297353CC}">
              <c16:uniqueId val="{00000000-B0E6-480B-B942-84082DEA6AB4}"/>
            </c:ext>
          </c:extLst>
        </c:ser>
        <c:dLbls>
          <c:showLegendKey val="0"/>
          <c:showVal val="0"/>
          <c:showCatName val="0"/>
          <c:showSerName val="0"/>
          <c:showPercent val="0"/>
          <c:showBubbleSize val="0"/>
        </c:dLbls>
        <c:gapWidth val="75"/>
        <c:overlap val="40"/>
        <c:axId val="350284960"/>
        <c:axId val="350286136"/>
      </c:barChart>
      <c:catAx>
        <c:axId val="350284960"/>
        <c:scaling>
          <c:orientation val="minMax"/>
        </c:scaling>
        <c:delete val="0"/>
        <c:axPos val="b"/>
        <c:majorGridlines>
          <c:spPr>
            <a:ln w="9525" cap="flat" cmpd="sng" algn="ctr">
              <a:solidFill>
                <a:schemeClr val="accent1">
                  <a:shade val="95000"/>
                  <a:satMod val="105000"/>
                  <a:alpha val="97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r>
                  <a:rPr lang="en-IN" sz="1100" b="1"/>
                  <a:t>MSA</a:t>
                </a:r>
              </a:p>
            </c:rich>
          </c:tx>
          <c:overlay val="0"/>
          <c:spPr>
            <a:noFill/>
            <a:ln>
              <a:noFill/>
            </a:ln>
            <a:effectLst/>
          </c:spPr>
          <c:txPr>
            <a:bodyPr rot="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crossAx val="350286136"/>
        <c:crosses val="autoZero"/>
        <c:auto val="1"/>
        <c:lblAlgn val="ctr"/>
        <c:lblOffset val="100"/>
        <c:noMultiLvlLbl val="0"/>
      </c:catAx>
      <c:valAx>
        <c:axId val="3502861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r>
                  <a:rPr lang="en-IN" sz="1100" b="1"/>
                  <a:t>Overlay Thickness (mm)</a:t>
                </a:r>
              </a:p>
            </c:rich>
          </c:tx>
          <c:overlay val="0"/>
          <c:spPr>
            <a:noFill/>
            <a:ln>
              <a:noFill/>
            </a:ln>
            <a:effectLst/>
          </c:spPr>
          <c:txPr>
            <a:bodyPr rot="-5400000" spcFirstLastPara="1" vertOverflow="ellipsis" vert="horz" wrap="square" anchor="ctr" anchorCtr="1"/>
            <a:lstStyle/>
            <a:p>
              <a:pPr>
                <a:defRPr sz="1100" b="1"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crossAx val="350284960"/>
        <c:crosses val="autoZero"/>
        <c:crossBetween val="between"/>
      </c:valAx>
      <c:spPr>
        <a:noFill/>
        <a:ln>
          <a:noFill/>
        </a:ln>
        <a:effectLst/>
      </c:spPr>
    </c:plotArea>
    <c:legend>
      <c:legendPos val="r"/>
      <c:layout>
        <c:manualLayout>
          <c:xMode val="edge"/>
          <c:yMode val="edge"/>
          <c:x val="0.73643145568342416"/>
          <c:y val="0.88175164985265941"/>
          <c:w val="0.24861127935931085"/>
          <c:h val="8.7378175336200875E-2"/>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'[Analysis Assam_Numaligarh NH129.xlsx]Sheet1'!$L$12</c:f>
              <c:strCache>
                <c:ptCount val="1"/>
                <c:pt idx="0">
                  <c:v>% Increase of Bituminous Overlay</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'[Analysis Assam_Numaligarh NH129.xlsx]Sheet1'!$K$13:$K$17</c:f>
              <c:numCache>
                <c:formatCode>General</c:formatCode>
                <c:ptCount val="5"/>
                <c:pt idx="0">
                  <c:v>20</c:v>
                </c:pt>
                <c:pt idx="1">
                  <c:v>30</c:v>
                </c:pt>
                <c:pt idx="2">
                  <c:v>40</c:v>
                </c:pt>
                <c:pt idx="3">
                  <c:v>50</c:v>
                </c:pt>
                <c:pt idx="4">
                  <c:v>60</c:v>
                </c:pt>
              </c:numCache>
            </c:numRef>
          </c:xVal>
          <c:yVal>
            <c:numRef>
              <c:f>'[Analysis Assam_Numaligarh NH129.xlsx]Sheet1'!$L$13:$L$17</c:f>
              <c:numCache>
                <c:formatCode>General</c:formatCode>
                <c:ptCount val="5"/>
                <c:pt idx="1">
                  <c:v>167</c:v>
                </c:pt>
                <c:pt idx="2">
                  <c:v>75</c:v>
                </c:pt>
                <c:pt idx="3">
                  <c:v>36</c:v>
                </c:pt>
                <c:pt idx="4">
                  <c:v>26</c:v>
                </c:pt>
              </c:numCache>
            </c:numRef>
          </c:yVal>
          <c:smooth val="0"/>
          <c:extLst xmlns:c16r2="http://schemas.microsoft.com/office/drawing/2015/06/chart">
            <c:ext xmlns:c16="http://schemas.microsoft.com/office/drawing/2014/chart" uri="{C3380CC4-5D6E-409C-BE32-E72D297353CC}">
              <c16:uniqueId val="{00000000-56EB-4A17-8AC7-83D866CE6571}"/>
            </c:ext>
          </c:extLst>
        </c:ser>
        <c:dLbls>
          <c:showLegendKey val="0"/>
          <c:showVal val="0"/>
          <c:showCatName val="0"/>
          <c:showSerName val="0"/>
          <c:showPercent val="0"/>
          <c:showBubbleSize val="0"/>
        </c:dLbls>
        <c:axId val="350287312"/>
        <c:axId val="266242688"/>
      </c:scatterChart>
      <c:valAx>
        <c:axId val="350287312"/>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MSA</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66242688"/>
        <c:crosses val="autoZero"/>
        <c:crossBetween val="midCat"/>
      </c:valAx>
      <c:valAx>
        <c:axId val="26624268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 Incrrease of Bituminous Overlay Thickness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50287312"/>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2">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342">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342">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17</Pages>
  <Words>5118</Words>
  <Characters>29174</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Pratip Ananya</dc:creator>
  <cp:keywords/>
  <dc:description/>
  <cp:lastModifiedBy>SANJOY</cp:lastModifiedBy>
  <cp:revision>17</cp:revision>
  <dcterms:created xsi:type="dcterms:W3CDTF">2024-05-27T13:54:00Z</dcterms:created>
  <dcterms:modified xsi:type="dcterms:W3CDTF">2025-02-14T08:15:00Z</dcterms:modified>
</cp:coreProperties>
</file>