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16A881" w14:textId="77777777" w:rsidR="00115396" w:rsidRDefault="00FF1C64" w:rsidP="00115396">
      <w:pPr>
        <w:tabs>
          <w:tab w:val="left" w:pos="486"/>
          <w:tab w:val="right" w:leader="dot" w:pos="8046"/>
          <w:tab w:val="left" w:pos="8676"/>
        </w:tabs>
        <w:ind w:left="-32" w:hanging="540"/>
        <w:jc w:val="center"/>
        <w:rPr>
          <w:rFonts w:ascii="Times New Roman" w:hAnsi="Times New Roman" w:cs="Times New Roman"/>
          <w:b/>
          <w:sz w:val="24"/>
          <w:szCs w:val="24"/>
        </w:rPr>
      </w:pPr>
      <w:r>
        <w:rPr>
          <w:rFonts w:ascii="Times New Roman" w:hAnsi="Times New Roman" w:cs="Times New Roman"/>
          <w:b/>
          <w:sz w:val="24"/>
          <w:szCs w:val="24"/>
        </w:rPr>
        <w:t>The Impact of</w:t>
      </w:r>
      <w:r w:rsidR="00115396" w:rsidRPr="00B8718E">
        <w:rPr>
          <w:rFonts w:ascii="Times New Roman" w:hAnsi="Times New Roman" w:cs="Times New Roman"/>
          <w:b/>
          <w:sz w:val="24"/>
          <w:szCs w:val="24"/>
        </w:rPr>
        <w:t xml:space="preserve"> Environmentally Sustainable Project Management </w:t>
      </w:r>
      <w:r>
        <w:rPr>
          <w:rFonts w:ascii="Times New Roman" w:hAnsi="Times New Roman" w:cs="Times New Roman"/>
          <w:b/>
          <w:sz w:val="24"/>
          <w:szCs w:val="24"/>
        </w:rPr>
        <w:t>on</w:t>
      </w:r>
      <w:r w:rsidR="00115396" w:rsidRPr="00B8718E">
        <w:rPr>
          <w:rFonts w:ascii="Times New Roman" w:hAnsi="Times New Roman" w:cs="Times New Roman"/>
          <w:b/>
          <w:sz w:val="24"/>
          <w:szCs w:val="24"/>
        </w:rPr>
        <w:t xml:space="preserve"> Financial Profitability Ratios</w:t>
      </w:r>
      <w:r w:rsidR="00115396">
        <w:rPr>
          <w:rFonts w:ascii="Times New Roman" w:hAnsi="Times New Roman" w:cs="Times New Roman"/>
          <w:b/>
          <w:sz w:val="24"/>
          <w:szCs w:val="24"/>
        </w:rPr>
        <w:t xml:space="preserve">: A Case Study of </w:t>
      </w:r>
      <w:r w:rsidR="00115396" w:rsidRPr="00A222EB">
        <w:rPr>
          <w:rFonts w:ascii="Times New Roman" w:hAnsi="Times New Roman" w:cs="Times New Roman"/>
          <w:b/>
          <w:sz w:val="24"/>
          <w:szCs w:val="24"/>
        </w:rPr>
        <w:t>Toyota Motor Corporation</w:t>
      </w:r>
    </w:p>
    <w:p w14:paraId="724B25EB" w14:textId="77777777" w:rsidR="00115396" w:rsidRPr="00B8718E" w:rsidRDefault="00115396" w:rsidP="00115396">
      <w:pPr>
        <w:tabs>
          <w:tab w:val="left" w:pos="486"/>
          <w:tab w:val="right" w:leader="dot" w:pos="8046"/>
          <w:tab w:val="left" w:pos="8676"/>
        </w:tabs>
        <w:ind w:left="-32" w:hanging="540"/>
        <w:jc w:val="center"/>
        <w:rPr>
          <w:rFonts w:ascii="Times New Roman" w:hAnsi="Times New Roman" w:cs="Times New Roman"/>
          <w:b/>
          <w:sz w:val="24"/>
          <w:szCs w:val="24"/>
        </w:rPr>
      </w:pPr>
    </w:p>
    <w:p w14:paraId="47FA9188" w14:textId="77777777" w:rsidR="00115396" w:rsidRPr="00B8718E" w:rsidRDefault="00115396" w:rsidP="00115396">
      <w:pPr>
        <w:jc w:val="center"/>
        <w:rPr>
          <w:rFonts w:ascii="Times New Roman" w:hAnsi="Times New Roman" w:cs="Times New Roman"/>
          <w:b/>
          <w:sz w:val="24"/>
          <w:szCs w:val="24"/>
        </w:rPr>
      </w:pPr>
      <w:r w:rsidRPr="00B8718E">
        <w:rPr>
          <w:rFonts w:ascii="Times New Roman" w:hAnsi="Times New Roman" w:cs="Times New Roman"/>
          <w:b/>
          <w:sz w:val="24"/>
          <w:szCs w:val="24"/>
        </w:rPr>
        <w:t>By</w:t>
      </w:r>
    </w:p>
    <w:p w14:paraId="72ADF8E0" w14:textId="2B694EF6" w:rsidR="00115396" w:rsidRDefault="00115396" w:rsidP="00115396">
      <w:pPr>
        <w:jc w:val="center"/>
        <w:rPr>
          <w:rFonts w:ascii="Times New Roman" w:hAnsi="Times New Roman" w:cs="Times New Roman"/>
          <w:b/>
          <w:sz w:val="24"/>
          <w:szCs w:val="24"/>
        </w:rPr>
      </w:pPr>
      <w:r w:rsidRPr="00AF2906">
        <w:rPr>
          <w:rFonts w:ascii="Times New Roman" w:hAnsi="Times New Roman" w:cs="Times New Roman"/>
          <w:b/>
          <w:sz w:val="24"/>
          <w:szCs w:val="24"/>
          <w:vertAlign w:val="superscript"/>
        </w:rPr>
        <w:t>1</w:t>
      </w:r>
      <w:r w:rsidRPr="00B8718E">
        <w:rPr>
          <w:rFonts w:ascii="Times New Roman" w:hAnsi="Times New Roman" w:cs="Times New Roman"/>
          <w:b/>
          <w:sz w:val="24"/>
          <w:szCs w:val="24"/>
        </w:rPr>
        <w:t>Narjes Vahedi</w:t>
      </w:r>
      <w:r w:rsidR="000055DF">
        <w:rPr>
          <w:rFonts w:ascii="Times New Roman" w:hAnsi="Times New Roman" w:cs="Times New Roman"/>
          <w:b/>
          <w:sz w:val="24"/>
          <w:szCs w:val="24"/>
        </w:rPr>
        <w:t xml:space="preserve">, </w:t>
      </w:r>
      <w:r w:rsidR="000055DF">
        <w:rPr>
          <w:rFonts w:ascii="Times New Roman" w:hAnsi="Times New Roman" w:cs="Times New Roman"/>
          <w:b/>
          <w:sz w:val="24"/>
          <w:szCs w:val="24"/>
          <w:vertAlign w:val="superscript"/>
        </w:rPr>
        <w:t>2</w:t>
      </w:r>
      <w:r w:rsidR="000055DF">
        <w:rPr>
          <w:rFonts w:ascii="Times New Roman" w:hAnsi="Times New Roman" w:cs="Times New Roman"/>
          <w:b/>
          <w:sz w:val="24"/>
          <w:szCs w:val="24"/>
        </w:rPr>
        <w:t xml:space="preserve">Sarita Parhi, </w:t>
      </w:r>
      <w:r w:rsidR="003C015E" w:rsidRPr="003C015E">
        <w:rPr>
          <w:rFonts w:ascii="Times New Roman" w:hAnsi="Times New Roman" w:cs="Times New Roman"/>
          <w:b/>
          <w:sz w:val="24"/>
          <w:szCs w:val="24"/>
          <w:vertAlign w:val="superscript"/>
        </w:rPr>
        <w:t>3</w:t>
      </w:r>
      <w:r w:rsidR="003C015E">
        <w:rPr>
          <w:rFonts w:ascii="Times New Roman" w:hAnsi="Times New Roman" w:cs="Times New Roman"/>
          <w:b/>
          <w:sz w:val="24"/>
          <w:szCs w:val="24"/>
        </w:rPr>
        <w:t xml:space="preserve">Kolawole Farinloye, </w:t>
      </w:r>
      <w:r w:rsidR="000055DF">
        <w:rPr>
          <w:rFonts w:ascii="Times New Roman" w:hAnsi="Times New Roman" w:cs="Times New Roman"/>
          <w:b/>
          <w:sz w:val="24"/>
          <w:szCs w:val="24"/>
        </w:rPr>
        <w:t xml:space="preserve">and </w:t>
      </w:r>
      <w:r w:rsidR="003C015E">
        <w:rPr>
          <w:rFonts w:ascii="Times New Roman" w:hAnsi="Times New Roman" w:cs="Times New Roman"/>
          <w:b/>
          <w:sz w:val="24"/>
          <w:szCs w:val="24"/>
          <w:vertAlign w:val="superscript"/>
        </w:rPr>
        <w:t>4</w:t>
      </w:r>
      <w:r w:rsidR="000055DF">
        <w:rPr>
          <w:rFonts w:ascii="Times New Roman" w:hAnsi="Times New Roman" w:cs="Times New Roman"/>
          <w:b/>
          <w:sz w:val="24"/>
          <w:szCs w:val="24"/>
        </w:rPr>
        <w:t>Maryam Hajebi</w:t>
      </w:r>
    </w:p>
    <w:p w14:paraId="1731ADDA" w14:textId="77777777" w:rsidR="00115396" w:rsidRDefault="000055DF" w:rsidP="00115396">
      <w:pPr>
        <w:jc w:val="center"/>
        <w:rPr>
          <w:rFonts w:ascii="Times New Roman" w:hAnsi="Times New Roman" w:cs="Times New Roman"/>
          <w:b/>
          <w:sz w:val="24"/>
          <w:szCs w:val="24"/>
        </w:rPr>
      </w:pPr>
      <w:r w:rsidRPr="00AF2906">
        <w:rPr>
          <w:rFonts w:ascii="Times New Roman" w:hAnsi="Times New Roman" w:cs="Times New Roman"/>
          <w:b/>
          <w:sz w:val="24"/>
          <w:szCs w:val="24"/>
          <w:vertAlign w:val="superscript"/>
        </w:rPr>
        <w:t>1</w:t>
      </w:r>
      <w:r w:rsidR="00053BF7">
        <w:rPr>
          <w:rFonts w:ascii="Times New Roman" w:hAnsi="Times New Roman" w:cs="Times New Roman"/>
          <w:b/>
          <w:sz w:val="24"/>
          <w:szCs w:val="24"/>
        </w:rPr>
        <w:t xml:space="preserve">Business Management, </w:t>
      </w:r>
      <w:r w:rsidR="00115396">
        <w:rPr>
          <w:rFonts w:ascii="Times New Roman" w:hAnsi="Times New Roman" w:cs="Times New Roman"/>
          <w:b/>
          <w:sz w:val="24"/>
          <w:szCs w:val="24"/>
        </w:rPr>
        <w:t>London School of Management Education, London, United Kingdom</w:t>
      </w:r>
    </w:p>
    <w:p w14:paraId="67E73D10" w14:textId="77777777" w:rsidR="000055DF" w:rsidRDefault="000055DF" w:rsidP="000055DF">
      <w:pPr>
        <w:jc w:val="center"/>
        <w:rPr>
          <w:rFonts w:ascii="Times New Roman" w:hAnsi="Times New Roman" w:cs="Times New Roman"/>
          <w:b/>
          <w:sz w:val="24"/>
          <w:szCs w:val="24"/>
        </w:rPr>
      </w:pPr>
      <w:r>
        <w:rPr>
          <w:rFonts w:ascii="Times New Roman" w:hAnsi="Times New Roman" w:cs="Times New Roman"/>
          <w:b/>
          <w:sz w:val="24"/>
          <w:szCs w:val="24"/>
          <w:vertAlign w:val="superscript"/>
        </w:rPr>
        <w:t>2</w:t>
      </w:r>
      <w:r>
        <w:rPr>
          <w:rFonts w:ascii="Times New Roman" w:hAnsi="Times New Roman" w:cs="Times New Roman"/>
          <w:b/>
          <w:sz w:val="24"/>
          <w:szCs w:val="24"/>
        </w:rPr>
        <w:t>Business Management, London School of Management Education, London, United Kingdom</w:t>
      </w:r>
    </w:p>
    <w:p w14:paraId="5B7CF401" w14:textId="3D5CFD67" w:rsidR="003C015E" w:rsidRDefault="003C015E" w:rsidP="003C015E">
      <w:pPr>
        <w:jc w:val="center"/>
        <w:rPr>
          <w:rFonts w:ascii="Times New Roman" w:hAnsi="Times New Roman" w:cs="Times New Roman"/>
          <w:b/>
          <w:sz w:val="24"/>
          <w:szCs w:val="24"/>
        </w:rPr>
      </w:pPr>
      <w:r>
        <w:rPr>
          <w:rFonts w:ascii="Times New Roman" w:hAnsi="Times New Roman" w:cs="Times New Roman"/>
          <w:b/>
          <w:sz w:val="24"/>
          <w:szCs w:val="24"/>
          <w:vertAlign w:val="superscript"/>
        </w:rPr>
        <w:t>3</w:t>
      </w:r>
      <w:r>
        <w:rPr>
          <w:rFonts w:ascii="Times New Roman" w:hAnsi="Times New Roman" w:cs="Times New Roman"/>
          <w:b/>
          <w:sz w:val="24"/>
          <w:szCs w:val="24"/>
        </w:rPr>
        <w:t>International Tourism and Hospitality</w:t>
      </w:r>
      <w:r>
        <w:rPr>
          <w:rFonts w:ascii="Times New Roman" w:hAnsi="Times New Roman" w:cs="Times New Roman"/>
          <w:b/>
          <w:sz w:val="24"/>
          <w:szCs w:val="24"/>
        </w:rPr>
        <w:t xml:space="preserve"> Management, London School of Management Education, London, United Kingdom</w:t>
      </w:r>
    </w:p>
    <w:p w14:paraId="2D1E89D9" w14:textId="4EE7F391" w:rsidR="000055DF" w:rsidRDefault="003C015E" w:rsidP="000055DF">
      <w:pPr>
        <w:jc w:val="center"/>
        <w:rPr>
          <w:rFonts w:ascii="Times New Roman" w:hAnsi="Times New Roman" w:cs="Times New Roman"/>
          <w:b/>
          <w:sz w:val="24"/>
          <w:szCs w:val="24"/>
        </w:rPr>
      </w:pPr>
      <w:r>
        <w:rPr>
          <w:rFonts w:ascii="Times New Roman" w:hAnsi="Times New Roman" w:cs="Times New Roman"/>
          <w:b/>
          <w:sz w:val="24"/>
          <w:szCs w:val="24"/>
          <w:vertAlign w:val="superscript"/>
        </w:rPr>
        <w:t>4</w:t>
      </w:r>
      <w:r w:rsidR="000055DF">
        <w:rPr>
          <w:rFonts w:ascii="Times New Roman" w:hAnsi="Times New Roman" w:cs="Times New Roman"/>
          <w:b/>
          <w:sz w:val="24"/>
          <w:szCs w:val="24"/>
          <w:vertAlign w:val="superscript"/>
        </w:rPr>
        <w:t xml:space="preserve"> </w:t>
      </w:r>
      <w:r w:rsidR="000055DF">
        <w:rPr>
          <w:rFonts w:ascii="Times New Roman" w:hAnsi="Times New Roman" w:cs="Times New Roman"/>
          <w:b/>
          <w:sz w:val="24"/>
          <w:szCs w:val="24"/>
        </w:rPr>
        <w:t>Economic Department, Harris Westminster Sixth Form College, London, United Kingdom</w:t>
      </w:r>
    </w:p>
    <w:p w14:paraId="079B070D" w14:textId="77777777" w:rsidR="000055DF" w:rsidRDefault="000055DF" w:rsidP="000055DF">
      <w:pPr>
        <w:jc w:val="center"/>
        <w:rPr>
          <w:rFonts w:ascii="Times New Roman" w:hAnsi="Times New Roman" w:cs="Times New Roman"/>
          <w:b/>
          <w:sz w:val="24"/>
          <w:szCs w:val="24"/>
        </w:rPr>
      </w:pPr>
    </w:p>
    <w:p w14:paraId="616A408F" w14:textId="77777777" w:rsidR="000055DF" w:rsidRDefault="000055DF" w:rsidP="00115396">
      <w:pPr>
        <w:jc w:val="center"/>
        <w:rPr>
          <w:rFonts w:ascii="Times New Roman" w:hAnsi="Times New Roman" w:cs="Times New Roman"/>
          <w:b/>
          <w:sz w:val="24"/>
          <w:szCs w:val="24"/>
        </w:rPr>
      </w:pPr>
    </w:p>
    <w:p w14:paraId="443B88B0" w14:textId="77777777" w:rsidR="00115396" w:rsidRDefault="00115396" w:rsidP="00115396">
      <w:pPr>
        <w:jc w:val="center"/>
        <w:rPr>
          <w:rFonts w:ascii="Times New Roman" w:hAnsi="Times New Roman" w:cs="Times New Roman"/>
          <w:b/>
          <w:sz w:val="24"/>
          <w:szCs w:val="24"/>
        </w:rPr>
      </w:pPr>
    </w:p>
    <w:p w14:paraId="3AF7A081" w14:textId="77777777" w:rsidR="00115396" w:rsidRDefault="00115396" w:rsidP="00115396">
      <w:pPr>
        <w:jc w:val="center"/>
        <w:rPr>
          <w:rFonts w:ascii="Times New Roman" w:hAnsi="Times New Roman" w:cs="Times New Roman"/>
          <w:b/>
          <w:sz w:val="24"/>
          <w:szCs w:val="24"/>
        </w:rPr>
      </w:pPr>
      <w:r>
        <w:rPr>
          <w:rFonts w:ascii="Times New Roman" w:hAnsi="Times New Roman" w:cs="Times New Roman"/>
          <w:b/>
          <w:sz w:val="24"/>
          <w:szCs w:val="24"/>
        </w:rPr>
        <w:t>Abstract</w:t>
      </w:r>
    </w:p>
    <w:p w14:paraId="48D5432A" w14:textId="77777777" w:rsidR="00115396" w:rsidRPr="00676B55" w:rsidRDefault="00115396" w:rsidP="00115396">
      <w:pPr>
        <w:jc w:val="both"/>
        <w:rPr>
          <w:rFonts w:ascii="Arial" w:hAnsi="Arial" w:cs="Arial"/>
          <w:color w:val="000000" w:themeColor="text1"/>
          <w:sz w:val="24"/>
          <w:szCs w:val="24"/>
        </w:rPr>
      </w:pPr>
      <w:r w:rsidRPr="00795AA2">
        <w:rPr>
          <w:rFonts w:ascii="Arial" w:hAnsi="Arial" w:cs="Arial"/>
          <w:sz w:val="24"/>
          <w:szCs w:val="24"/>
        </w:rPr>
        <w:t xml:space="preserve">This paper aims to indicate the </w:t>
      </w:r>
      <w:r w:rsidR="003C12BE">
        <w:rPr>
          <w:rFonts w:ascii="Arial" w:hAnsi="Arial" w:cs="Arial"/>
          <w:sz w:val="24"/>
          <w:szCs w:val="24"/>
        </w:rPr>
        <w:t>impact</w:t>
      </w:r>
      <w:r>
        <w:rPr>
          <w:rFonts w:ascii="Arial" w:hAnsi="Arial" w:cs="Arial"/>
          <w:sz w:val="24"/>
          <w:szCs w:val="24"/>
        </w:rPr>
        <w:t xml:space="preserve"> of</w:t>
      </w:r>
      <w:r w:rsidRPr="00795AA2">
        <w:rPr>
          <w:rFonts w:ascii="Arial" w:hAnsi="Arial" w:cs="Arial"/>
          <w:sz w:val="24"/>
          <w:szCs w:val="24"/>
        </w:rPr>
        <w:t xml:space="preserve"> </w:t>
      </w:r>
      <w:r w:rsidR="00FF1C64">
        <w:rPr>
          <w:rFonts w:ascii="Arial" w:hAnsi="Arial" w:cs="Arial"/>
          <w:sz w:val="24"/>
          <w:szCs w:val="24"/>
        </w:rPr>
        <w:t xml:space="preserve">the </w:t>
      </w:r>
      <w:r w:rsidR="003C12BE">
        <w:rPr>
          <w:rFonts w:ascii="Arial" w:hAnsi="Arial" w:cs="Arial"/>
          <w:sz w:val="24"/>
          <w:szCs w:val="24"/>
        </w:rPr>
        <w:t xml:space="preserve">implementation of </w:t>
      </w:r>
      <w:r w:rsidRPr="00A222EB">
        <w:rPr>
          <w:rFonts w:ascii="Arial" w:hAnsi="Arial" w:cs="Arial"/>
          <w:sz w:val="24"/>
          <w:szCs w:val="24"/>
        </w:rPr>
        <w:t>environmentally sustainable project management practices</w:t>
      </w:r>
      <w:r w:rsidRPr="00795AA2">
        <w:rPr>
          <w:rFonts w:ascii="Arial" w:hAnsi="Arial" w:cs="Arial"/>
          <w:sz w:val="24"/>
          <w:szCs w:val="24"/>
        </w:rPr>
        <w:t xml:space="preserve"> on the </w:t>
      </w:r>
      <w:r>
        <w:rPr>
          <w:rFonts w:ascii="Arial" w:hAnsi="Arial" w:cs="Arial"/>
          <w:sz w:val="24"/>
          <w:szCs w:val="24"/>
        </w:rPr>
        <w:t xml:space="preserve">four main </w:t>
      </w:r>
      <w:r w:rsidRPr="00A222EB">
        <w:rPr>
          <w:rFonts w:ascii="Arial" w:hAnsi="Arial" w:cs="Arial"/>
          <w:sz w:val="24"/>
          <w:szCs w:val="24"/>
        </w:rPr>
        <w:t>financial profitability ratio</w:t>
      </w:r>
      <w:r>
        <w:rPr>
          <w:rFonts w:ascii="Arial" w:hAnsi="Arial" w:cs="Arial"/>
          <w:sz w:val="24"/>
          <w:szCs w:val="24"/>
        </w:rPr>
        <w:t>s</w:t>
      </w:r>
      <w:r w:rsidRPr="00795AA2">
        <w:rPr>
          <w:rFonts w:ascii="Arial" w:hAnsi="Arial" w:cs="Arial"/>
          <w:sz w:val="24"/>
          <w:szCs w:val="24"/>
        </w:rPr>
        <w:t xml:space="preserve">, </w:t>
      </w:r>
      <w:r w:rsidR="00C0016C">
        <w:rPr>
          <w:rFonts w:ascii="Arial" w:hAnsi="Arial" w:cs="Arial"/>
          <w:sz w:val="24"/>
          <w:szCs w:val="24"/>
        </w:rPr>
        <w:t>namely</w:t>
      </w:r>
      <w:r w:rsidRPr="00795AA2">
        <w:rPr>
          <w:rFonts w:ascii="Arial" w:hAnsi="Arial" w:cs="Arial"/>
          <w:sz w:val="24"/>
          <w:szCs w:val="24"/>
        </w:rPr>
        <w:t xml:space="preserve"> </w:t>
      </w:r>
      <w:r w:rsidRPr="00676B55">
        <w:rPr>
          <w:rFonts w:ascii="Arial" w:hAnsi="Arial" w:cs="Arial"/>
          <w:color w:val="000000" w:themeColor="text1"/>
          <w:sz w:val="24"/>
          <w:szCs w:val="24"/>
        </w:rPr>
        <w:t>Gross Margin (GM)</w:t>
      </w:r>
      <w:r>
        <w:rPr>
          <w:rFonts w:ascii="Arial" w:hAnsi="Arial" w:cs="Arial"/>
          <w:color w:val="000000" w:themeColor="text1"/>
          <w:sz w:val="24"/>
          <w:szCs w:val="24"/>
        </w:rPr>
        <w:t xml:space="preserve">, </w:t>
      </w:r>
      <w:r w:rsidRPr="00676B55">
        <w:rPr>
          <w:rFonts w:ascii="Arial" w:hAnsi="Arial" w:cs="Arial"/>
          <w:color w:val="000000" w:themeColor="text1"/>
          <w:sz w:val="24"/>
          <w:szCs w:val="24"/>
        </w:rPr>
        <w:t>Net income Margin (NIM), Operating Margin (OM), and Return on Invested Capital (ROIC)</w:t>
      </w:r>
      <w:r w:rsidRPr="00676B55">
        <w:rPr>
          <w:rFonts w:ascii="Arial" w:hAnsi="Arial" w:cs="Arial"/>
          <w:sz w:val="24"/>
          <w:szCs w:val="24"/>
        </w:rPr>
        <w:t xml:space="preserve"> in </w:t>
      </w:r>
      <w:r>
        <w:rPr>
          <w:rFonts w:ascii="Arial" w:hAnsi="Arial" w:cs="Arial"/>
          <w:sz w:val="24"/>
          <w:szCs w:val="24"/>
        </w:rPr>
        <w:t>Toyota Motor Corporation</w:t>
      </w:r>
      <w:r w:rsidRPr="00676B55">
        <w:rPr>
          <w:rFonts w:ascii="Arial" w:hAnsi="Arial" w:cs="Arial"/>
          <w:sz w:val="24"/>
          <w:szCs w:val="24"/>
        </w:rPr>
        <w:t xml:space="preserve">. The </w:t>
      </w:r>
      <w:r w:rsidR="00C0016C">
        <w:rPr>
          <w:rFonts w:ascii="Arial" w:hAnsi="Arial" w:cs="Arial"/>
          <w:sz w:val="24"/>
          <w:szCs w:val="24"/>
        </w:rPr>
        <w:t>effect</w:t>
      </w:r>
      <w:r w:rsidRPr="00676B55">
        <w:rPr>
          <w:rFonts w:ascii="Arial" w:hAnsi="Arial" w:cs="Arial"/>
          <w:sz w:val="24"/>
          <w:szCs w:val="24"/>
        </w:rPr>
        <w:t xml:space="preserve"> of </w:t>
      </w:r>
      <w:r>
        <w:rPr>
          <w:rFonts w:ascii="Arial" w:hAnsi="Arial" w:cs="Arial"/>
          <w:sz w:val="24"/>
          <w:szCs w:val="24"/>
        </w:rPr>
        <w:t xml:space="preserve">the application of </w:t>
      </w:r>
      <w:r w:rsidRPr="00676B55">
        <w:rPr>
          <w:rFonts w:ascii="Arial" w:hAnsi="Arial" w:cs="Arial"/>
          <w:sz w:val="24"/>
          <w:szCs w:val="24"/>
        </w:rPr>
        <w:t xml:space="preserve">environmentally sustainable project management practices </w:t>
      </w:r>
      <w:r w:rsidR="00C0016C">
        <w:rPr>
          <w:rFonts w:ascii="Arial" w:hAnsi="Arial" w:cs="Arial"/>
          <w:sz w:val="24"/>
          <w:szCs w:val="24"/>
        </w:rPr>
        <w:t xml:space="preserve">application </w:t>
      </w:r>
      <w:r w:rsidRPr="00676B55">
        <w:rPr>
          <w:rFonts w:ascii="Arial" w:hAnsi="Arial" w:cs="Arial"/>
          <w:sz w:val="24"/>
          <w:szCs w:val="24"/>
        </w:rPr>
        <w:t>on the core fi</w:t>
      </w:r>
      <w:r>
        <w:rPr>
          <w:rFonts w:ascii="Arial" w:hAnsi="Arial" w:cs="Arial"/>
          <w:sz w:val="24"/>
          <w:szCs w:val="24"/>
        </w:rPr>
        <w:t>nancial profitability ratios of</w:t>
      </w:r>
      <w:r w:rsidRPr="001D2FD1">
        <w:rPr>
          <w:rFonts w:ascii="Arial" w:hAnsi="Arial" w:cs="Arial"/>
          <w:sz w:val="24"/>
          <w:szCs w:val="24"/>
        </w:rPr>
        <w:t xml:space="preserve"> Toyota Motor Corporation </w:t>
      </w:r>
      <w:r w:rsidRPr="00676B55">
        <w:rPr>
          <w:rFonts w:ascii="Arial" w:hAnsi="Arial" w:cs="Arial"/>
          <w:sz w:val="24"/>
          <w:szCs w:val="24"/>
        </w:rPr>
        <w:t xml:space="preserve">was examined. </w:t>
      </w:r>
      <w:r w:rsidRPr="00676B55">
        <w:rPr>
          <w:rFonts w:ascii="Arial" w:hAnsi="Arial" w:cs="Arial"/>
          <w:color w:val="000000" w:themeColor="text1"/>
          <w:sz w:val="24"/>
          <w:szCs w:val="24"/>
        </w:rPr>
        <w:t xml:space="preserve">For the sake of the study, </w:t>
      </w:r>
      <w:r>
        <w:rPr>
          <w:rFonts w:ascii="Arial" w:hAnsi="Arial" w:cs="Arial"/>
          <w:color w:val="000000" w:themeColor="text1"/>
          <w:sz w:val="24"/>
          <w:szCs w:val="24"/>
        </w:rPr>
        <w:t xml:space="preserve">Financial </w:t>
      </w:r>
      <w:r w:rsidRPr="00676B55">
        <w:rPr>
          <w:rFonts w:ascii="Arial" w:hAnsi="Arial" w:cs="Arial"/>
          <w:color w:val="000000" w:themeColor="text1"/>
          <w:sz w:val="24"/>
          <w:szCs w:val="24"/>
        </w:rPr>
        <w:t>Profitability Ratios</w:t>
      </w:r>
      <w:r>
        <w:rPr>
          <w:rFonts w:ascii="Arial" w:hAnsi="Arial" w:cs="Arial"/>
          <w:color w:val="000000" w:themeColor="text1"/>
          <w:sz w:val="24"/>
          <w:szCs w:val="24"/>
        </w:rPr>
        <w:t xml:space="preserve"> (FPR) data: </w:t>
      </w:r>
      <w:r w:rsidR="005C7F80">
        <w:rPr>
          <w:rFonts w:ascii="Arial" w:hAnsi="Arial" w:cs="Arial"/>
          <w:color w:val="000000" w:themeColor="text1"/>
          <w:sz w:val="24"/>
          <w:szCs w:val="24"/>
        </w:rPr>
        <w:t>GM</w:t>
      </w:r>
      <w:r w:rsidRPr="00676B55">
        <w:rPr>
          <w:rFonts w:ascii="Arial" w:hAnsi="Arial" w:cs="Arial"/>
          <w:color w:val="000000" w:themeColor="text1"/>
          <w:sz w:val="24"/>
          <w:szCs w:val="24"/>
        </w:rPr>
        <w:t>,</w:t>
      </w:r>
      <w:r>
        <w:rPr>
          <w:rFonts w:ascii="Arial" w:hAnsi="Arial" w:cs="Arial"/>
          <w:color w:val="000000" w:themeColor="text1"/>
          <w:sz w:val="24"/>
          <w:szCs w:val="24"/>
        </w:rPr>
        <w:t xml:space="preserve"> </w:t>
      </w:r>
      <w:r w:rsidR="005C7F80">
        <w:rPr>
          <w:rFonts w:ascii="Arial" w:hAnsi="Arial" w:cs="Arial"/>
          <w:color w:val="000000" w:themeColor="text1"/>
          <w:sz w:val="24"/>
          <w:szCs w:val="24"/>
        </w:rPr>
        <w:t>OM,</w:t>
      </w:r>
      <w:r w:rsidRPr="00676B55">
        <w:rPr>
          <w:rFonts w:ascii="Arial" w:hAnsi="Arial" w:cs="Arial"/>
          <w:color w:val="000000" w:themeColor="text1"/>
          <w:sz w:val="24"/>
          <w:szCs w:val="24"/>
        </w:rPr>
        <w:t xml:space="preserve"> </w:t>
      </w:r>
      <w:r w:rsidR="005C7F80">
        <w:rPr>
          <w:rFonts w:ascii="Arial" w:hAnsi="Arial" w:cs="Arial"/>
          <w:color w:val="000000" w:themeColor="text1"/>
          <w:sz w:val="24"/>
          <w:szCs w:val="24"/>
        </w:rPr>
        <w:t>NIM</w:t>
      </w:r>
      <w:r w:rsidRPr="00676B55">
        <w:rPr>
          <w:rFonts w:ascii="Arial" w:hAnsi="Arial" w:cs="Arial"/>
          <w:color w:val="000000" w:themeColor="text1"/>
          <w:sz w:val="24"/>
          <w:szCs w:val="24"/>
        </w:rPr>
        <w:t xml:space="preserve">, and </w:t>
      </w:r>
      <w:r w:rsidR="005C7F80">
        <w:rPr>
          <w:rFonts w:ascii="Arial" w:hAnsi="Arial" w:cs="Arial"/>
          <w:color w:val="000000" w:themeColor="text1"/>
          <w:sz w:val="24"/>
          <w:szCs w:val="24"/>
        </w:rPr>
        <w:t>ROIC</w:t>
      </w:r>
      <w:r>
        <w:rPr>
          <w:rFonts w:ascii="Arial" w:hAnsi="Arial" w:cs="Arial"/>
          <w:color w:val="000000" w:themeColor="text1"/>
          <w:sz w:val="24"/>
          <w:szCs w:val="24"/>
        </w:rPr>
        <w:t>, were obtained from Bloomberg and they</w:t>
      </w:r>
      <w:r w:rsidRPr="00676B55">
        <w:rPr>
          <w:rFonts w:ascii="Arial" w:hAnsi="Arial" w:cs="Arial"/>
          <w:color w:val="000000" w:themeColor="text1"/>
          <w:sz w:val="24"/>
          <w:szCs w:val="24"/>
        </w:rPr>
        <w:t xml:space="preserve"> were subjected to analysis using descriptive statistics with an Excel software package (version 2021). Results </w:t>
      </w:r>
      <w:r w:rsidR="00C0016C">
        <w:rPr>
          <w:rFonts w:ascii="Arial" w:hAnsi="Arial" w:cs="Arial"/>
          <w:color w:val="000000" w:themeColor="text1"/>
          <w:sz w:val="24"/>
          <w:szCs w:val="24"/>
        </w:rPr>
        <w:t>revealed</w:t>
      </w:r>
      <w:r w:rsidRPr="00676B55">
        <w:rPr>
          <w:rFonts w:ascii="Arial" w:hAnsi="Arial" w:cs="Arial"/>
          <w:color w:val="000000" w:themeColor="text1"/>
          <w:sz w:val="24"/>
          <w:szCs w:val="24"/>
        </w:rPr>
        <w:t xml:space="preserve"> that </w:t>
      </w:r>
      <w:r>
        <w:rPr>
          <w:rFonts w:ascii="Arial" w:hAnsi="Arial" w:cs="Arial"/>
          <w:color w:val="000000" w:themeColor="text1"/>
          <w:sz w:val="24"/>
          <w:szCs w:val="24"/>
        </w:rPr>
        <w:t xml:space="preserve">the average </w:t>
      </w:r>
      <w:r w:rsidR="00C0016C">
        <w:rPr>
          <w:rFonts w:ascii="Arial" w:hAnsi="Arial" w:cs="Arial"/>
          <w:color w:val="000000" w:themeColor="text1"/>
          <w:sz w:val="24"/>
          <w:szCs w:val="24"/>
        </w:rPr>
        <w:t xml:space="preserve">of </w:t>
      </w:r>
      <w:r>
        <w:rPr>
          <w:rFonts w:ascii="Arial" w:hAnsi="Arial" w:cs="Arial"/>
          <w:color w:val="000000" w:themeColor="text1"/>
          <w:sz w:val="24"/>
          <w:szCs w:val="24"/>
        </w:rPr>
        <w:t xml:space="preserve">Financial </w:t>
      </w:r>
      <w:r w:rsidRPr="00676B55">
        <w:rPr>
          <w:rFonts w:ascii="Arial" w:hAnsi="Arial" w:cs="Arial"/>
          <w:color w:val="000000" w:themeColor="text1"/>
          <w:sz w:val="24"/>
          <w:szCs w:val="24"/>
        </w:rPr>
        <w:t>Profitability Ratios</w:t>
      </w:r>
      <w:r>
        <w:rPr>
          <w:rFonts w:ascii="Arial" w:hAnsi="Arial" w:cs="Arial"/>
          <w:color w:val="000000" w:themeColor="text1"/>
          <w:sz w:val="24"/>
          <w:szCs w:val="24"/>
        </w:rPr>
        <w:t xml:space="preserve"> (FPR) in the</w:t>
      </w:r>
      <w:r w:rsidRPr="00676B55">
        <w:rPr>
          <w:rFonts w:ascii="Arial" w:hAnsi="Arial" w:cs="Arial"/>
          <w:color w:val="000000" w:themeColor="text1"/>
          <w:sz w:val="24"/>
          <w:szCs w:val="24"/>
        </w:rPr>
        <w:t xml:space="preserve"> </w:t>
      </w:r>
      <w:r w:rsidRPr="00115396">
        <w:rPr>
          <w:rFonts w:ascii="Arial" w:hAnsi="Arial" w:cs="Arial"/>
          <w:color w:val="000000" w:themeColor="text1"/>
          <w:sz w:val="24"/>
          <w:szCs w:val="24"/>
        </w:rPr>
        <w:t>post-sustainability period was higher (39.83%)</w:t>
      </w:r>
      <w:r>
        <w:rPr>
          <w:rFonts w:ascii="Arial" w:hAnsi="Arial" w:cs="Arial"/>
          <w:color w:val="000000" w:themeColor="text1"/>
          <w:sz w:val="24"/>
          <w:szCs w:val="24"/>
        </w:rPr>
        <w:t xml:space="preserve">, </w:t>
      </w:r>
      <w:r w:rsidRPr="00676B55">
        <w:rPr>
          <w:rFonts w:ascii="Arial" w:hAnsi="Arial" w:cs="Arial"/>
          <w:color w:val="000000" w:themeColor="text1"/>
          <w:sz w:val="24"/>
          <w:szCs w:val="24"/>
        </w:rPr>
        <w:t xml:space="preserve">while </w:t>
      </w:r>
      <w:r w:rsidR="005C7F80">
        <w:rPr>
          <w:rFonts w:ascii="Arial" w:hAnsi="Arial" w:cs="Arial"/>
          <w:color w:val="000000" w:themeColor="text1"/>
          <w:sz w:val="24"/>
          <w:szCs w:val="24"/>
        </w:rPr>
        <w:t>this average</w:t>
      </w:r>
      <w:r>
        <w:rPr>
          <w:rFonts w:ascii="Arial" w:hAnsi="Arial" w:cs="Arial"/>
          <w:color w:val="000000" w:themeColor="text1"/>
          <w:sz w:val="24"/>
          <w:szCs w:val="24"/>
        </w:rPr>
        <w:t xml:space="preserve"> in the </w:t>
      </w:r>
      <w:r w:rsidRPr="00115396">
        <w:rPr>
          <w:rFonts w:ascii="Arial" w:hAnsi="Arial" w:cs="Arial"/>
          <w:color w:val="000000" w:themeColor="text1"/>
          <w:sz w:val="24"/>
          <w:szCs w:val="24"/>
        </w:rPr>
        <w:t>pre-sustainabi</w:t>
      </w:r>
      <w:r>
        <w:rPr>
          <w:rFonts w:ascii="Arial" w:hAnsi="Arial" w:cs="Arial"/>
          <w:color w:val="000000" w:themeColor="text1"/>
          <w:sz w:val="24"/>
          <w:szCs w:val="24"/>
        </w:rPr>
        <w:t>lity period was lesser (26.65%), which demonstrates</w:t>
      </w:r>
      <w:r w:rsidRPr="00676B55">
        <w:rPr>
          <w:rFonts w:ascii="Arial" w:hAnsi="Arial" w:cs="Arial"/>
          <w:color w:val="000000" w:themeColor="text1"/>
          <w:sz w:val="24"/>
          <w:szCs w:val="24"/>
        </w:rPr>
        <w:t xml:space="preserve"> the company </w:t>
      </w:r>
      <w:r w:rsidR="00C0016C">
        <w:rPr>
          <w:rFonts w:ascii="Arial" w:hAnsi="Arial" w:cs="Arial"/>
          <w:color w:val="000000" w:themeColor="text1"/>
          <w:sz w:val="24"/>
          <w:szCs w:val="24"/>
        </w:rPr>
        <w:t>witnessed</w:t>
      </w:r>
      <w:r w:rsidRPr="00676B55">
        <w:rPr>
          <w:rFonts w:ascii="Arial" w:hAnsi="Arial" w:cs="Arial"/>
          <w:color w:val="000000" w:themeColor="text1"/>
          <w:sz w:val="24"/>
          <w:szCs w:val="24"/>
        </w:rPr>
        <w:t xml:space="preserve"> a significant improvement in the profitability ratios</w:t>
      </w:r>
      <w:r w:rsidR="00681BD8">
        <w:rPr>
          <w:rFonts w:ascii="Arial" w:hAnsi="Arial" w:cs="Arial"/>
          <w:color w:val="000000" w:themeColor="text1"/>
          <w:sz w:val="24"/>
          <w:szCs w:val="24"/>
        </w:rPr>
        <w:t xml:space="preserve">, </w:t>
      </w:r>
      <w:r>
        <w:rPr>
          <w:rFonts w:ascii="Arial" w:hAnsi="Arial" w:cs="Arial"/>
          <w:color w:val="000000" w:themeColor="text1"/>
          <w:sz w:val="24"/>
          <w:szCs w:val="24"/>
        </w:rPr>
        <w:t>hence</w:t>
      </w:r>
      <w:r w:rsidRPr="00676B55">
        <w:rPr>
          <w:rFonts w:ascii="Arial" w:hAnsi="Arial" w:cs="Arial"/>
          <w:color w:val="000000" w:themeColor="text1"/>
          <w:sz w:val="24"/>
          <w:szCs w:val="24"/>
        </w:rPr>
        <w:t xml:space="preserve"> the implementation </w:t>
      </w:r>
      <w:r w:rsidR="00681BD8">
        <w:rPr>
          <w:rFonts w:ascii="Arial" w:hAnsi="Arial" w:cs="Arial"/>
          <w:color w:val="000000" w:themeColor="text1"/>
          <w:sz w:val="24"/>
          <w:szCs w:val="24"/>
        </w:rPr>
        <w:t xml:space="preserve">of </w:t>
      </w:r>
      <w:r w:rsidR="00681BD8" w:rsidRPr="00681BD8">
        <w:rPr>
          <w:rFonts w:ascii="Arial" w:hAnsi="Arial" w:cs="Arial"/>
          <w:color w:val="000000" w:themeColor="text1"/>
          <w:sz w:val="24"/>
          <w:szCs w:val="24"/>
        </w:rPr>
        <w:t>environmentally sustainable project management practices</w:t>
      </w:r>
      <w:r w:rsidRPr="00676B55">
        <w:rPr>
          <w:rFonts w:ascii="Arial" w:hAnsi="Arial" w:cs="Arial"/>
          <w:color w:val="000000" w:themeColor="text1"/>
          <w:sz w:val="24"/>
          <w:szCs w:val="24"/>
        </w:rPr>
        <w:t xml:space="preserve"> into its operating activities</w:t>
      </w:r>
      <w:r>
        <w:rPr>
          <w:rFonts w:ascii="Arial" w:hAnsi="Arial" w:cs="Arial"/>
          <w:color w:val="000000" w:themeColor="text1"/>
          <w:sz w:val="24"/>
          <w:szCs w:val="24"/>
        </w:rPr>
        <w:t xml:space="preserve"> was determined</w:t>
      </w:r>
      <w:r w:rsidRPr="00676B55">
        <w:rPr>
          <w:rFonts w:ascii="Arial" w:hAnsi="Arial" w:cs="Arial"/>
          <w:color w:val="000000" w:themeColor="text1"/>
          <w:sz w:val="24"/>
          <w:szCs w:val="24"/>
        </w:rPr>
        <w:t xml:space="preserve">. This significant </w:t>
      </w:r>
      <w:r w:rsidR="00681BD8">
        <w:rPr>
          <w:rFonts w:ascii="Arial" w:hAnsi="Arial" w:cs="Arial"/>
          <w:color w:val="000000" w:themeColor="text1"/>
          <w:sz w:val="24"/>
          <w:szCs w:val="24"/>
        </w:rPr>
        <w:t xml:space="preserve">rise </w:t>
      </w:r>
      <w:r w:rsidR="005C7F80">
        <w:rPr>
          <w:rFonts w:ascii="Arial" w:hAnsi="Arial" w:cs="Arial"/>
          <w:color w:val="000000" w:themeColor="text1"/>
          <w:sz w:val="24"/>
          <w:szCs w:val="24"/>
        </w:rPr>
        <w:t>(49.5</w:t>
      </w:r>
      <w:r w:rsidR="00681BD8" w:rsidRPr="00681BD8">
        <w:rPr>
          <w:rFonts w:ascii="Arial" w:hAnsi="Arial" w:cs="Arial"/>
          <w:color w:val="000000" w:themeColor="text1"/>
          <w:sz w:val="24"/>
          <w:szCs w:val="24"/>
        </w:rPr>
        <w:t xml:space="preserve">%) </w:t>
      </w:r>
      <w:r w:rsidR="00C0016C">
        <w:rPr>
          <w:rFonts w:ascii="Arial" w:hAnsi="Arial" w:cs="Arial"/>
          <w:color w:val="000000" w:themeColor="text1"/>
          <w:sz w:val="24"/>
          <w:szCs w:val="24"/>
        </w:rPr>
        <w:t>shows</w:t>
      </w:r>
      <w:r w:rsidR="00681BD8">
        <w:rPr>
          <w:rFonts w:ascii="Arial" w:hAnsi="Arial" w:cs="Arial"/>
          <w:color w:val="000000" w:themeColor="text1"/>
          <w:sz w:val="24"/>
          <w:szCs w:val="24"/>
        </w:rPr>
        <w:t xml:space="preserve"> that the key financial metrics of the corporation have been positively affected by the integration of </w:t>
      </w:r>
      <w:r w:rsidR="00681BD8" w:rsidRPr="00A222EB">
        <w:rPr>
          <w:rFonts w:ascii="Arial" w:hAnsi="Arial" w:cs="Arial"/>
          <w:sz w:val="24"/>
          <w:szCs w:val="24"/>
        </w:rPr>
        <w:t>environmentally sustainable project management practices</w:t>
      </w:r>
      <w:r w:rsidRPr="00676B55">
        <w:rPr>
          <w:rFonts w:ascii="Arial" w:hAnsi="Arial" w:cs="Arial"/>
          <w:color w:val="000000" w:themeColor="text1"/>
          <w:sz w:val="24"/>
          <w:szCs w:val="24"/>
        </w:rPr>
        <w:t xml:space="preserve"> during the post-sustainability period compared to the pre-sustainability </w:t>
      </w:r>
      <w:r w:rsidR="00C0016C">
        <w:rPr>
          <w:rFonts w:ascii="Arial" w:hAnsi="Arial" w:cs="Arial"/>
          <w:color w:val="000000" w:themeColor="text1"/>
          <w:sz w:val="24"/>
          <w:szCs w:val="24"/>
        </w:rPr>
        <w:t>period</w:t>
      </w:r>
      <w:r w:rsidRPr="00676B55">
        <w:rPr>
          <w:rFonts w:ascii="Arial" w:hAnsi="Arial" w:cs="Arial"/>
          <w:color w:val="000000" w:themeColor="text1"/>
          <w:sz w:val="24"/>
          <w:szCs w:val="24"/>
        </w:rPr>
        <w:t xml:space="preserve">. In conclusion, the overall analysis across all the </w:t>
      </w:r>
      <w:r w:rsidR="00681BD8">
        <w:rPr>
          <w:rFonts w:ascii="Arial" w:hAnsi="Arial" w:cs="Arial"/>
          <w:color w:val="000000" w:themeColor="text1"/>
          <w:sz w:val="24"/>
          <w:szCs w:val="24"/>
        </w:rPr>
        <w:t xml:space="preserve">financial </w:t>
      </w:r>
      <w:r w:rsidRPr="00676B55">
        <w:rPr>
          <w:rFonts w:ascii="Arial" w:hAnsi="Arial" w:cs="Arial"/>
          <w:color w:val="000000" w:themeColor="text1"/>
          <w:sz w:val="24"/>
          <w:szCs w:val="24"/>
        </w:rPr>
        <w:t xml:space="preserve">ratios consistently indicated a positive impact of sustainability practices on the company's profitability ratios </w:t>
      </w:r>
      <w:r w:rsidR="00C0016C">
        <w:rPr>
          <w:rFonts w:ascii="Arial" w:hAnsi="Arial" w:cs="Arial"/>
          <w:color w:val="000000" w:themeColor="text1"/>
          <w:sz w:val="24"/>
          <w:szCs w:val="24"/>
        </w:rPr>
        <w:t xml:space="preserve">that </w:t>
      </w:r>
      <w:r w:rsidR="000055DF">
        <w:rPr>
          <w:rFonts w:ascii="Arial" w:hAnsi="Arial" w:cs="Arial"/>
          <w:color w:val="000000" w:themeColor="text1"/>
          <w:sz w:val="24"/>
          <w:szCs w:val="24"/>
        </w:rPr>
        <w:t>represent</w:t>
      </w:r>
      <w:r w:rsidR="005C7F80">
        <w:rPr>
          <w:rFonts w:ascii="Arial" w:hAnsi="Arial" w:cs="Arial"/>
          <w:color w:val="000000" w:themeColor="text1"/>
          <w:sz w:val="24"/>
          <w:szCs w:val="24"/>
        </w:rPr>
        <w:t xml:space="preserve"> </w:t>
      </w:r>
      <w:r w:rsidR="000055DF">
        <w:rPr>
          <w:rFonts w:ascii="Arial" w:hAnsi="Arial" w:cs="Arial"/>
          <w:color w:val="000000" w:themeColor="text1"/>
          <w:sz w:val="24"/>
          <w:szCs w:val="24"/>
        </w:rPr>
        <w:t xml:space="preserve">the </w:t>
      </w:r>
      <w:r w:rsidR="00C0016C">
        <w:rPr>
          <w:rFonts w:ascii="Arial" w:hAnsi="Arial" w:cs="Arial"/>
          <w:color w:val="000000" w:themeColor="text1"/>
          <w:sz w:val="24"/>
          <w:szCs w:val="24"/>
        </w:rPr>
        <w:t xml:space="preserve">financial </w:t>
      </w:r>
      <w:r w:rsidRPr="00676B55">
        <w:rPr>
          <w:rFonts w:ascii="Arial" w:hAnsi="Arial" w:cs="Arial"/>
          <w:color w:val="000000" w:themeColor="text1"/>
          <w:sz w:val="24"/>
          <w:szCs w:val="24"/>
        </w:rPr>
        <w:t>performance</w:t>
      </w:r>
      <w:r w:rsidR="00C0016C">
        <w:rPr>
          <w:rFonts w:ascii="Arial" w:hAnsi="Arial" w:cs="Arial"/>
          <w:color w:val="000000" w:themeColor="text1"/>
          <w:sz w:val="24"/>
          <w:szCs w:val="24"/>
        </w:rPr>
        <w:t xml:space="preserve"> of </w:t>
      </w:r>
      <w:r w:rsidR="005C7F80">
        <w:rPr>
          <w:rFonts w:ascii="Arial" w:hAnsi="Arial" w:cs="Arial"/>
          <w:color w:val="000000" w:themeColor="text1"/>
          <w:sz w:val="24"/>
          <w:szCs w:val="24"/>
        </w:rPr>
        <w:t>the corporation</w:t>
      </w:r>
      <w:r w:rsidRPr="00676B55">
        <w:rPr>
          <w:rFonts w:ascii="Arial" w:hAnsi="Arial" w:cs="Arial"/>
          <w:color w:val="000000" w:themeColor="text1"/>
          <w:sz w:val="24"/>
          <w:szCs w:val="24"/>
        </w:rPr>
        <w:t xml:space="preserve">. The </w:t>
      </w:r>
      <w:r w:rsidR="00681BD8">
        <w:rPr>
          <w:rFonts w:ascii="Arial" w:hAnsi="Arial" w:cs="Arial"/>
          <w:color w:val="000000" w:themeColor="text1"/>
          <w:sz w:val="24"/>
          <w:szCs w:val="24"/>
        </w:rPr>
        <w:t>analysis</w:t>
      </w:r>
      <w:r w:rsidRPr="00676B55">
        <w:rPr>
          <w:rFonts w:ascii="Arial" w:hAnsi="Arial" w:cs="Arial"/>
          <w:color w:val="000000" w:themeColor="text1"/>
          <w:sz w:val="24"/>
          <w:szCs w:val="24"/>
        </w:rPr>
        <w:t xml:space="preserve"> suggests that the adoption of </w:t>
      </w:r>
      <w:r w:rsidR="000055DF" w:rsidRPr="00C0016C">
        <w:rPr>
          <w:rFonts w:ascii="Arial" w:hAnsi="Arial" w:cs="Arial"/>
          <w:color w:val="000000" w:themeColor="text1"/>
          <w:sz w:val="24"/>
          <w:szCs w:val="24"/>
        </w:rPr>
        <w:t>environmental</w:t>
      </w:r>
      <w:r w:rsidR="00C0016C" w:rsidRPr="00C0016C">
        <w:rPr>
          <w:rFonts w:ascii="Arial" w:hAnsi="Arial" w:cs="Arial"/>
          <w:color w:val="000000" w:themeColor="text1"/>
          <w:sz w:val="24"/>
          <w:szCs w:val="24"/>
        </w:rPr>
        <w:t xml:space="preserve"> </w:t>
      </w:r>
      <w:r w:rsidRPr="00676B55">
        <w:rPr>
          <w:rFonts w:ascii="Arial" w:hAnsi="Arial" w:cs="Arial"/>
          <w:color w:val="000000" w:themeColor="text1"/>
          <w:sz w:val="24"/>
          <w:szCs w:val="24"/>
        </w:rPr>
        <w:t xml:space="preserve">sustainability initiatives has led to enhanced financial results, providing evidence of the benefits of sustainable business practices. However, </w:t>
      </w:r>
      <w:r w:rsidR="00C0016C">
        <w:rPr>
          <w:rFonts w:ascii="Arial" w:hAnsi="Arial" w:cs="Arial"/>
          <w:color w:val="000000" w:themeColor="text1"/>
          <w:sz w:val="24"/>
          <w:szCs w:val="24"/>
        </w:rPr>
        <w:t xml:space="preserve">for a better understanding and </w:t>
      </w:r>
      <w:r w:rsidR="00C0016C" w:rsidRPr="00C0016C">
        <w:rPr>
          <w:rFonts w:ascii="Arial" w:hAnsi="Arial" w:cs="Arial"/>
          <w:color w:val="000000" w:themeColor="text1"/>
          <w:sz w:val="24"/>
          <w:szCs w:val="24"/>
        </w:rPr>
        <w:t xml:space="preserve">analysis of the relationship </w:t>
      </w:r>
      <w:r w:rsidR="00C0016C" w:rsidRPr="00C0016C">
        <w:rPr>
          <w:rFonts w:ascii="Arial" w:hAnsi="Arial" w:cs="Arial"/>
          <w:color w:val="000000" w:themeColor="text1"/>
          <w:sz w:val="24"/>
          <w:szCs w:val="24"/>
        </w:rPr>
        <w:lastRenderedPageBreak/>
        <w:t xml:space="preserve">between </w:t>
      </w:r>
      <w:r w:rsidR="00E95B9D" w:rsidRPr="00E95B9D">
        <w:rPr>
          <w:rFonts w:ascii="Arial" w:hAnsi="Arial" w:cs="Arial"/>
          <w:color w:val="000000" w:themeColor="text1"/>
          <w:sz w:val="24"/>
          <w:szCs w:val="24"/>
        </w:rPr>
        <w:t>environmentally sustainable project management practices</w:t>
      </w:r>
      <w:r w:rsidR="00C0016C" w:rsidRPr="00C0016C">
        <w:rPr>
          <w:rFonts w:ascii="Arial" w:hAnsi="Arial" w:cs="Arial"/>
          <w:color w:val="000000" w:themeColor="text1"/>
          <w:sz w:val="24"/>
          <w:szCs w:val="24"/>
        </w:rPr>
        <w:t xml:space="preserve"> and financial performance in general </w:t>
      </w:r>
      <w:r w:rsidRPr="00676B55">
        <w:rPr>
          <w:rFonts w:ascii="Arial" w:hAnsi="Arial" w:cs="Arial"/>
          <w:color w:val="000000" w:themeColor="text1"/>
          <w:sz w:val="24"/>
          <w:szCs w:val="24"/>
        </w:rPr>
        <w:t xml:space="preserve">further investigation and consideration of other influencing factors are </w:t>
      </w:r>
      <w:r w:rsidR="00C0016C">
        <w:rPr>
          <w:rFonts w:ascii="Arial" w:hAnsi="Arial" w:cs="Arial"/>
          <w:color w:val="000000" w:themeColor="text1"/>
          <w:sz w:val="24"/>
          <w:szCs w:val="24"/>
        </w:rPr>
        <w:t>vital and advised</w:t>
      </w:r>
      <w:r w:rsidRPr="00676B55">
        <w:rPr>
          <w:rFonts w:ascii="Arial" w:hAnsi="Arial" w:cs="Arial"/>
          <w:color w:val="000000" w:themeColor="text1"/>
          <w:sz w:val="24"/>
          <w:szCs w:val="24"/>
        </w:rPr>
        <w:t>.</w:t>
      </w:r>
    </w:p>
    <w:p w14:paraId="387E74FB" w14:textId="77777777" w:rsidR="00115396" w:rsidRDefault="00115396" w:rsidP="00115396">
      <w:pPr>
        <w:tabs>
          <w:tab w:val="left" w:pos="486"/>
          <w:tab w:val="right" w:leader="dot" w:pos="8046"/>
          <w:tab w:val="left" w:pos="8676"/>
        </w:tabs>
        <w:ind w:left="-32" w:hanging="540"/>
        <w:jc w:val="both"/>
        <w:rPr>
          <w:rFonts w:ascii="Arial" w:hAnsi="Arial" w:cs="Arial"/>
          <w:color w:val="000000" w:themeColor="text1"/>
          <w:sz w:val="24"/>
          <w:szCs w:val="24"/>
        </w:rPr>
      </w:pPr>
      <w:r w:rsidRPr="00D73F50">
        <w:rPr>
          <w:rFonts w:ascii="Arial" w:hAnsi="Arial" w:cs="Arial"/>
          <w:b/>
          <w:color w:val="000000" w:themeColor="text1"/>
          <w:sz w:val="24"/>
          <w:szCs w:val="24"/>
        </w:rPr>
        <w:t xml:space="preserve">Keywords: </w:t>
      </w:r>
      <w:r w:rsidRPr="00D73F50">
        <w:rPr>
          <w:rFonts w:ascii="Arial" w:hAnsi="Arial" w:cs="Arial"/>
          <w:sz w:val="24"/>
          <w:szCs w:val="24"/>
        </w:rPr>
        <w:t>Env</w:t>
      </w:r>
      <w:r>
        <w:rPr>
          <w:rFonts w:ascii="Arial" w:hAnsi="Arial" w:cs="Arial"/>
          <w:sz w:val="24"/>
          <w:szCs w:val="24"/>
        </w:rPr>
        <w:t>ironmentally Sustainable Practic</w:t>
      </w:r>
      <w:r w:rsidRPr="00D73F50">
        <w:rPr>
          <w:rFonts w:ascii="Arial" w:hAnsi="Arial" w:cs="Arial"/>
          <w:sz w:val="24"/>
          <w:szCs w:val="24"/>
        </w:rPr>
        <w:t xml:space="preserve">e, Project Management, Financial Profitability Ratios, </w:t>
      </w:r>
      <w:r w:rsidRPr="001D2FD1">
        <w:rPr>
          <w:rFonts w:ascii="Arial" w:hAnsi="Arial" w:cs="Arial"/>
          <w:sz w:val="24"/>
          <w:szCs w:val="24"/>
        </w:rPr>
        <w:t>Toyota Motor Corporation</w:t>
      </w:r>
      <w:r w:rsidRPr="00D73F50">
        <w:rPr>
          <w:rFonts w:ascii="Arial" w:hAnsi="Arial" w:cs="Arial"/>
          <w:sz w:val="24"/>
          <w:szCs w:val="24"/>
        </w:rPr>
        <w:t xml:space="preserve">, </w:t>
      </w:r>
      <w:r w:rsidRPr="00D73F50">
        <w:rPr>
          <w:rFonts w:ascii="Arial" w:hAnsi="Arial" w:cs="Arial"/>
          <w:color w:val="000000" w:themeColor="text1"/>
          <w:sz w:val="24"/>
          <w:szCs w:val="24"/>
        </w:rPr>
        <w:t>Gross Margin, Net income Margin, Operating Margin, and Return on Invested Capital</w:t>
      </w:r>
    </w:p>
    <w:p w14:paraId="665A890A" w14:textId="77777777" w:rsidR="00115396" w:rsidRDefault="00115396" w:rsidP="00115396">
      <w:pPr>
        <w:tabs>
          <w:tab w:val="left" w:pos="486"/>
          <w:tab w:val="right" w:leader="dot" w:pos="8046"/>
          <w:tab w:val="left" w:pos="8676"/>
        </w:tabs>
        <w:ind w:left="-32" w:hanging="540"/>
        <w:jc w:val="both"/>
        <w:rPr>
          <w:rFonts w:ascii="Arial" w:hAnsi="Arial" w:cs="Arial"/>
          <w:color w:val="000000" w:themeColor="text1"/>
          <w:sz w:val="24"/>
          <w:szCs w:val="24"/>
        </w:rPr>
      </w:pPr>
      <w:r>
        <w:rPr>
          <w:rFonts w:ascii="Arial" w:hAnsi="Arial" w:cs="Arial"/>
          <w:b/>
          <w:color w:val="000000" w:themeColor="text1"/>
          <w:sz w:val="24"/>
          <w:szCs w:val="24"/>
        </w:rPr>
        <w:t xml:space="preserve">Word count: </w:t>
      </w:r>
      <w:r w:rsidR="000055DF">
        <w:rPr>
          <w:rFonts w:ascii="Arial" w:hAnsi="Arial" w:cs="Arial"/>
          <w:color w:val="000000" w:themeColor="text1"/>
          <w:sz w:val="24"/>
          <w:szCs w:val="24"/>
        </w:rPr>
        <w:t>282</w:t>
      </w:r>
    </w:p>
    <w:p w14:paraId="3A4825E4" w14:textId="77777777" w:rsidR="00FF1C64" w:rsidRDefault="00FF1C64" w:rsidP="00053BF7">
      <w:pPr>
        <w:tabs>
          <w:tab w:val="left" w:pos="486"/>
          <w:tab w:val="right" w:leader="dot" w:pos="8046"/>
          <w:tab w:val="left" w:pos="8676"/>
        </w:tabs>
        <w:jc w:val="both"/>
        <w:rPr>
          <w:rFonts w:ascii="Arial" w:hAnsi="Arial" w:cs="Arial"/>
          <w:b/>
          <w:sz w:val="24"/>
          <w:szCs w:val="24"/>
        </w:rPr>
      </w:pPr>
    </w:p>
    <w:p w14:paraId="7CE26CD2" w14:textId="77777777" w:rsidR="00FF1C64" w:rsidRDefault="00FF1C64" w:rsidP="00053BF7">
      <w:pPr>
        <w:tabs>
          <w:tab w:val="left" w:pos="486"/>
          <w:tab w:val="right" w:leader="dot" w:pos="8046"/>
          <w:tab w:val="left" w:pos="8676"/>
        </w:tabs>
        <w:jc w:val="both"/>
        <w:rPr>
          <w:rFonts w:ascii="Arial" w:hAnsi="Arial" w:cs="Arial"/>
          <w:b/>
          <w:sz w:val="24"/>
          <w:szCs w:val="24"/>
        </w:rPr>
      </w:pPr>
    </w:p>
    <w:p w14:paraId="1575C20E" w14:textId="77777777" w:rsidR="00115396" w:rsidRPr="00F874F6" w:rsidRDefault="00115396" w:rsidP="00053BF7">
      <w:pPr>
        <w:tabs>
          <w:tab w:val="left" w:pos="486"/>
          <w:tab w:val="right" w:leader="dot" w:pos="8046"/>
          <w:tab w:val="left" w:pos="8676"/>
        </w:tabs>
        <w:jc w:val="both"/>
        <w:rPr>
          <w:rFonts w:ascii="Arial" w:hAnsi="Arial" w:cs="Arial"/>
          <w:b/>
          <w:sz w:val="24"/>
          <w:szCs w:val="24"/>
        </w:rPr>
      </w:pPr>
      <w:r w:rsidRPr="00F874F6">
        <w:rPr>
          <w:rFonts w:ascii="Arial" w:hAnsi="Arial" w:cs="Arial"/>
          <w:b/>
          <w:sz w:val="24"/>
          <w:szCs w:val="24"/>
        </w:rPr>
        <w:t>Introduction</w:t>
      </w:r>
    </w:p>
    <w:p w14:paraId="61A26009" w14:textId="77777777" w:rsidR="00115396" w:rsidRPr="00F874F6" w:rsidRDefault="00895456" w:rsidP="00115396">
      <w:pPr>
        <w:tabs>
          <w:tab w:val="left" w:pos="3799"/>
        </w:tabs>
        <w:jc w:val="both"/>
        <w:rPr>
          <w:rFonts w:ascii="Arial" w:hAnsi="Arial" w:cs="Arial"/>
          <w:sz w:val="24"/>
          <w:szCs w:val="24"/>
        </w:rPr>
      </w:pPr>
      <w:r w:rsidRPr="00895456">
        <w:rPr>
          <w:rFonts w:ascii="Arial" w:hAnsi="Arial" w:cs="Arial"/>
          <w:sz w:val="24"/>
          <w:szCs w:val="24"/>
        </w:rPr>
        <w:t xml:space="preserve">Sustainable project management is </w:t>
      </w:r>
      <w:r>
        <w:rPr>
          <w:rFonts w:ascii="Arial" w:hAnsi="Arial" w:cs="Arial"/>
          <w:sz w:val="24"/>
          <w:szCs w:val="24"/>
        </w:rPr>
        <w:t xml:space="preserve">a practice of </w:t>
      </w:r>
      <w:r w:rsidRPr="00895456">
        <w:rPr>
          <w:rFonts w:ascii="Arial" w:hAnsi="Arial" w:cs="Arial"/>
          <w:sz w:val="24"/>
          <w:szCs w:val="24"/>
        </w:rPr>
        <w:t>planning, monitoring and controlling of project</w:t>
      </w:r>
      <w:r>
        <w:rPr>
          <w:rFonts w:ascii="Arial" w:hAnsi="Arial" w:cs="Arial"/>
          <w:sz w:val="24"/>
          <w:szCs w:val="24"/>
        </w:rPr>
        <w:t xml:space="preserve"> in </w:t>
      </w:r>
      <w:r w:rsidR="00FF1C64">
        <w:rPr>
          <w:rFonts w:ascii="Arial" w:hAnsi="Arial" w:cs="Arial"/>
          <w:sz w:val="24"/>
          <w:szCs w:val="24"/>
        </w:rPr>
        <w:t>the organisational</w:t>
      </w:r>
      <w:r>
        <w:rPr>
          <w:rFonts w:ascii="Arial" w:hAnsi="Arial" w:cs="Arial"/>
          <w:sz w:val="24"/>
          <w:szCs w:val="24"/>
        </w:rPr>
        <w:t xml:space="preserve"> context, which </w:t>
      </w:r>
      <w:r w:rsidR="00FF1C64">
        <w:rPr>
          <w:rFonts w:ascii="Arial" w:hAnsi="Arial" w:cs="Arial"/>
          <w:sz w:val="24"/>
          <w:szCs w:val="24"/>
        </w:rPr>
        <w:t>considers</w:t>
      </w:r>
      <w:r w:rsidRPr="00895456">
        <w:rPr>
          <w:rFonts w:ascii="Arial" w:hAnsi="Arial" w:cs="Arial"/>
          <w:sz w:val="24"/>
          <w:szCs w:val="24"/>
        </w:rPr>
        <w:t xml:space="preserve"> the environmental, economic and social aspects of the life-cycle of the </w:t>
      </w:r>
      <w:r w:rsidR="00423E2A">
        <w:rPr>
          <w:rFonts w:ascii="Arial" w:hAnsi="Arial" w:cs="Arial"/>
          <w:sz w:val="24"/>
          <w:szCs w:val="24"/>
        </w:rPr>
        <w:t xml:space="preserve">project </w:t>
      </w:r>
      <w:r>
        <w:rPr>
          <w:rFonts w:ascii="Arial" w:hAnsi="Arial" w:cs="Arial"/>
          <w:sz w:val="24"/>
          <w:szCs w:val="24"/>
        </w:rPr>
        <w:t xml:space="preserve">and aims </w:t>
      </w:r>
      <w:r w:rsidRPr="00895456">
        <w:rPr>
          <w:rFonts w:ascii="Arial" w:hAnsi="Arial" w:cs="Arial"/>
          <w:sz w:val="24"/>
          <w:szCs w:val="24"/>
        </w:rPr>
        <w:t xml:space="preserve">to generate benefits </w:t>
      </w:r>
      <w:r>
        <w:rPr>
          <w:rFonts w:ascii="Arial" w:hAnsi="Arial" w:cs="Arial"/>
          <w:sz w:val="24"/>
          <w:szCs w:val="24"/>
        </w:rPr>
        <w:t xml:space="preserve">and values </w:t>
      </w:r>
      <w:r w:rsidRPr="00895456">
        <w:rPr>
          <w:rFonts w:ascii="Arial" w:hAnsi="Arial" w:cs="Arial"/>
          <w:sz w:val="24"/>
          <w:szCs w:val="24"/>
        </w:rPr>
        <w:t xml:space="preserve">for stakeholders </w:t>
      </w:r>
      <w:r>
        <w:rPr>
          <w:rFonts w:ascii="Arial" w:hAnsi="Arial" w:cs="Arial"/>
          <w:sz w:val="24"/>
          <w:szCs w:val="24"/>
        </w:rPr>
        <w:t>through transparent, ethical, and equitable manner</w:t>
      </w:r>
      <w:r w:rsidRPr="00895456">
        <w:rPr>
          <w:rFonts w:ascii="Arial" w:hAnsi="Arial" w:cs="Arial"/>
          <w:sz w:val="24"/>
          <w:szCs w:val="24"/>
        </w:rPr>
        <w:t xml:space="preserve"> (Silvius &amp; Schipper, 2014)</w:t>
      </w:r>
      <w:r>
        <w:rPr>
          <w:rFonts w:ascii="Arial" w:hAnsi="Arial" w:cs="Arial"/>
          <w:sz w:val="24"/>
          <w:szCs w:val="24"/>
        </w:rPr>
        <w:t xml:space="preserve">. </w:t>
      </w:r>
      <w:r w:rsidR="00115396">
        <w:rPr>
          <w:rFonts w:ascii="Arial" w:hAnsi="Arial" w:cs="Arial"/>
          <w:sz w:val="24"/>
          <w:szCs w:val="24"/>
        </w:rPr>
        <w:t xml:space="preserve">The </w:t>
      </w:r>
      <w:r w:rsidR="00423E2A">
        <w:rPr>
          <w:rFonts w:ascii="Arial" w:hAnsi="Arial" w:cs="Arial"/>
          <w:sz w:val="24"/>
          <w:szCs w:val="24"/>
        </w:rPr>
        <w:t>implementation</w:t>
      </w:r>
      <w:r w:rsidR="00115396">
        <w:rPr>
          <w:rFonts w:ascii="Arial" w:hAnsi="Arial" w:cs="Arial"/>
          <w:sz w:val="24"/>
          <w:szCs w:val="24"/>
        </w:rPr>
        <w:t xml:space="preserve"> </w:t>
      </w:r>
      <w:r w:rsidR="00115396" w:rsidRPr="00F874F6">
        <w:rPr>
          <w:rFonts w:ascii="Arial" w:hAnsi="Arial" w:cs="Arial"/>
          <w:sz w:val="24"/>
          <w:szCs w:val="24"/>
        </w:rPr>
        <w:t>of sustainable project management practices</w:t>
      </w:r>
      <w:r w:rsidR="00423E2A">
        <w:rPr>
          <w:rFonts w:ascii="Arial" w:hAnsi="Arial" w:cs="Arial"/>
          <w:sz w:val="24"/>
          <w:szCs w:val="24"/>
        </w:rPr>
        <w:t xml:space="preserve"> on </w:t>
      </w:r>
      <w:r w:rsidR="00FF1C64">
        <w:rPr>
          <w:rFonts w:ascii="Arial" w:hAnsi="Arial" w:cs="Arial"/>
          <w:sz w:val="24"/>
          <w:szCs w:val="24"/>
        </w:rPr>
        <w:t xml:space="preserve">the </w:t>
      </w:r>
      <w:r w:rsidR="00423E2A">
        <w:rPr>
          <w:rFonts w:ascii="Arial" w:hAnsi="Arial" w:cs="Arial"/>
          <w:sz w:val="24"/>
          <w:szCs w:val="24"/>
        </w:rPr>
        <w:t>operation system</w:t>
      </w:r>
      <w:r w:rsidR="00115396" w:rsidRPr="00F874F6">
        <w:rPr>
          <w:rFonts w:ascii="Arial" w:hAnsi="Arial" w:cs="Arial"/>
          <w:sz w:val="24"/>
          <w:szCs w:val="24"/>
        </w:rPr>
        <w:t xml:space="preserve"> </w:t>
      </w:r>
      <w:r w:rsidR="00115396">
        <w:rPr>
          <w:rFonts w:ascii="Arial" w:hAnsi="Arial" w:cs="Arial"/>
          <w:sz w:val="24"/>
          <w:szCs w:val="24"/>
        </w:rPr>
        <w:t xml:space="preserve">can </w:t>
      </w:r>
      <w:r w:rsidR="00423E2A">
        <w:rPr>
          <w:rFonts w:ascii="Arial" w:hAnsi="Arial" w:cs="Arial"/>
          <w:sz w:val="24"/>
          <w:szCs w:val="24"/>
        </w:rPr>
        <w:t>minimise</w:t>
      </w:r>
      <w:r w:rsidR="00115396" w:rsidRPr="00F874F6">
        <w:rPr>
          <w:rFonts w:ascii="Arial" w:hAnsi="Arial" w:cs="Arial"/>
          <w:sz w:val="24"/>
          <w:szCs w:val="24"/>
        </w:rPr>
        <w:t xml:space="preserve"> negative impacts </w:t>
      </w:r>
      <w:r w:rsidR="00423E2A">
        <w:rPr>
          <w:rFonts w:ascii="Arial" w:hAnsi="Arial" w:cs="Arial"/>
          <w:sz w:val="24"/>
          <w:szCs w:val="24"/>
        </w:rPr>
        <w:t xml:space="preserve">of </w:t>
      </w:r>
      <w:r w:rsidR="00423E2A" w:rsidRPr="00F874F6">
        <w:rPr>
          <w:rFonts w:ascii="Arial" w:hAnsi="Arial" w:cs="Arial"/>
          <w:sz w:val="24"/>
          <w:szCs w:val="24"/>
        </w:rPr>
        <w:t xml:space="preserve">environmental, social, and economic </w:t>
      </w:r>
      <w:r w:rsidR="00423E2A">
        <w:rPr>
          <w:rFonts w:ascii="Arial" w:hAnsi="Arial" w:cs="Arial"/>
          <w:sz w:val="24"/>
          <w:szCs w:val="24"/>
        </w:rPr>
        <w:t xml:space="preserve">aspects </w:t>
      </w:r>
      <w:r w:rsidR="00115396" w:rsidRPr="00F874F6">
        <w:rPr>
          <w:rFonts w:ascii="Arial" w:hAnsi="Arial" w:cs="Arial"/>
          <w:sz w:val="24"/>
          <w:szCs w:val="24"/>
        </w:rPr>
        <w:t xml:space="preserve">and </w:t>
      </w:r>
      <w:r w:rsidR="00423E2A">
        <w:rPr>
          <w:rFonts w:ascii="Arial" w:hAnsi="Arial" w:cs="Arial"/>
          <w:sz w:val="24"/>
          <w:szCs w:val="24"/>
        </w:rPr>
        <w:t xml:space="preserve">as well as </w:t>
      </w:r>
      <w:r w:rsidR="00115396" w:rsidRPr="00F874F6">
        <w:rPr>
          <w:rFonts w:ascii="Arial" w:hAnsi="Arial" w:cs="Arial"/>
          <w:sz w:val="24"/>
          <w:szCs w:val="24"/>
        </w:rPr>
        <w:t>maximis</w:t>
      </w:r>
      <w:r w:rsidR="00423E2A">
        <w:rPr>
          <w:rFonts w:ascii="Arial" w:hAnsi="Arial" w:cs="Arial"/>
          <w:sz w:val="24"/>
          <w:szCs w:val="24"/>
        </w:rPr>
        <w:t>ing</w:t>
      </w:r>
      <w:r w:rsidR="00115396">
        <w:rPr>
          <w:rFonts w:ascii="Arial" w:hAnsi="Arial" w:cs="Arial"/>
          <w:sz w:val="24"/>
          <w:szCs w:val="24"/>
        </w:rPr>
        <w:t xml:space="preserve"> positive </w:t>
      </w:r>
      <w:r w:rsidR="00423E2A">
        <w:rPr>
          <w:rFonts w:ascii="Arial" w:hAnsi="Arial" w:cs="Arial"/>
          <w:sz w:val="24"/>
          <w:szCs w:val="24"/>
        </w:rPr>
        <w:t>results</w:t>
      </w:r>
      <w:r w:rsidR="00115396">
        <w:rPr>
          <w:rFonts w:ascii="Arial" w:hAnsi="Arial" w:cs="Arial"/>
          <w:sz w:val="24"/>
          <w:szCs w:val="24"/>
        </w:rPr>
        <w:t xml:space="preserve"> </w:t>
      </w:r>
      <w:r w:rsidR="00423E2A">
        <w:rPr>
          <w:rFonts w:ascii="Arial" w:hAnsi="Arial" w:cs="Arial"/>
          <w:sz w:val="24"/>
          <w:szCs w:val="24"/>
        </w:rPr>
        <w:t>including</w:t>
      </w:r>
      <w:r w:rsidR="00115396">
        <w:rPr>
          <w:rFonts w:ascii="Arial" w:hAnsi="Arial" w:cs="Arial"/>
          <w:sz w:val="24"/>
          <w:szCs w:val="24"/>
        </w:rPr>
        <w:t xml:space="preserve"> </w:t>
      </w:r>
      <w:r w:rsidR="00423E2A">
        <w:rPr>
          <w:rFonts w:ascii="Arial" w:hAnsi="Arial" w:cs="Arial"/>
          <w:sz w:val="24"/>
          <w:szCs w:val="24"/>
        </w:rPr>
        <w:t>improved organisation’s</w:t>
      </w:r>
      <w:r w:rsidR="00115396" w:rsidRPr="00F874F6">
        <w:rPr>
          <w:rFonts w:ascii="Arial" w:hAnsi="Arial" w:cs="Arial"/>
          <w:sz w:val="24"/>
          <w:szCs w:val="24"/>
        </w:rPr>
        <w:t xml:space="preserve"> reputation, </w:t>
      </w:r>
      <w:r w:rsidR="00423E2A">
        <w:rPr>
          <w:rFonts w:ascii="Arial" w:hAnsi="Arial" w:cs="Arial"/>
          <w:sz w:val="24"/>
          <w:szCs w:val="24"/>
        </w:rPr>
        <w:t xml:space="preserve">cost reduction, enhanced </w:t>
      </w:r>
      <w:r w:rsidR="00115396" w:rsidRPr="00F874F6">
        <w:rPr>
          <w:rFonts w:ascii="Arial" w:hAnsi="Arial" w:cs="Arial"/>
          <w:sz w:val="24"/>
          <w:szCs w:val="24"/>
        </w:rPr>
        <w:t>brand value, social responsibility, managing risk</w:t>
      </w:r>
      <w:r w:rsidR="00423E2A">
        <w:rPr>
          <w:rFonts w:ascii="Arial" w:hAnsi="Arial" w:cs="Arial"/>
          <w:sz w:val="24"/>
          <w:szCs w:val="24"/>
        </w:rPr>
        <w:t xml:space="preserve"> effectively</w:t>
      </w:r>
      <w:r w:rsidR="00115396" w:rsidRPr="00F874F6">
        <w:rPr>
          <w:rFonts w:ascii="Arial" w:hAnsi="Arial" w:cs="Arial"/>
          <w:sz w:val="24"/>
          <w:szCs w:val="24"/>
        </w:rPr>
        <w:t xml:space="preserve">, and environmental preservation (Gareis </w:t>
      </w:r>
      <w:r w:rsidR="00115396" w:rsidRPr="00F874F6">
        <w:rPr>
          <w:rFonts w:ascii="Arial" w:hAnsi="Arial" w:cs="Arial"/>
          <w:i/>
          <w:sz w:val="24"/>
          <w:szCs w:val="24"/>
        </w:rPr>
        <w:t>et al</w:t>
      </w:r>
      <w:r w:rsidR="00115396" w:rsidRPr="00F874F6">
        <w:rPr>
          <w:rFonts w:ascii="Arial" w:hAnsi="Arial" w:cs="Arial"/>
          <w:sz w:val="24"/>
          <w:szCs w:val="24"/>
        </w:rPr>
        <w:t>., 2013).</w:t>
      </w:r>
      <w:r w:rsidR="00423E2A">
        <w:rPr>
          <w:rFonts w:ascii="Arial" w:hAnsi="Arial" w:cs="Arial"/>
          <w:sz w:val="24"/>
          <w:szCs w:val="24"/>
        </w:rPr>
        <w:t xml:space="preserve"> Sustainable project management plays a key role in enhancing project success and has a significant impact on</w:t>
      </w:r>
      <w:r w:rsidR="00423E2A" w:rsidRPr="00423E2A">
        <w:rPr>
          <w:rFonts w:ascii="Arial" w:hAnsi="Arial" w:cs="Arial"/>
          <w:sz w:val="24"/>
          <w:szCs w:val="24"/>
        </w:rPr>
        <w:t xml:space="preserve"> both sustainable project success and planning</w:t>
      </w:r>
      <w:r w:rsidR="00C1340E">
        <w:rPr>
          <w:rFonts w:ascii="Arial" w:hAnsi="Arial" w:cs="Arial"/>
          <w:sz w:val="24"/>
          <w:szCs w:val="24"/>
        </w:rPr>
        <w:t xml:space="preserve"> </w:t>
      </w:r>
      <w:r w:rsidR="00C1340E" w:rsidRPr="00C1340E">
        <w:rPr>
          <w:rFonts w:ascii="Arial" w:hAnsi="Arial" w:cs="Arial"/>
          <w:sz w:val="24"/>
          <w:szCs w:val="24"/>
        </w:rPr>
        <w:t>(Yu, Zhu and Yang, 2021).</w:t>
      </w:r>
      <w:r w:rsidR="00423E2A">
        <w:rPr>
          <w:rFonts w:ascii="Arial" w:hAnsi="Arial" w:cs="Arial"/>
          <w:sz w:val="24"/>
          <w:szCs w:val="24"/>
        </w:rPr>
        <w:t xml:space="preserve"> </w:t>
      </w:r>
      <w:r w:rsidR="00115396" w:rsidRPr="00F874F6">
        <w:rPr>
          <w:rFonts w:ascii="Arial" w:hAnsi="Arial" w:cs="Arial"/>
          <w:sz w:val="24"/>
          <w:szCs w:val="24"/>
        </w:rPr>
        <w:t xml:space="preserve"> The global drive towards sustainability </w:t>
      </w:r>
      <w:r w:rsidR="00115396">
        <w:rPr>
          <w:rFonts w:ascii="Arial" w:hAnsi="Arial" w:cs="Arial"/>
          <w:sz w:val="24"/>
          <w:szCs w:val="24"/>
        </w:rPr>
        <w:t>practices has influenced all aspects</w:t>
      </w:r>
      <w:r w:rsidR="00115396" w:rsidRPr="00F874F6">
        <w:rPr>
          <w:rFonts w:ascii="Arial" w:hAnsi="Arial" w:cs="Arial"/>
          <w:sz w:val="24"/>
          <w:szCs w:val="24"/>
        </w:rPr>
        <w:t xml:space="preserve"> of society including the economy and in recent years, many businesses have committed to adopting sustainable project management practices in their operations (Gareis </w:t>
      </w:r>
      <w:r w:rsidR="00115396" w:rsidRPr="00F874F6">
        <w:rPr>
          <w:rFonts w:ascii="Arial" w:hAnsi="Arial" w:cs="Arial"/>
          <w:i/>
          <w:sz w:val="24"/>
          <w:szCs w:val="24"/>
        </w:rPr>
        <w:t>et al</w:t>
      </w:r>
      <w:r w:rsidR="00115396" w:rsidRPr="00F874F6">
        <w:rPr>
          <w:rFonts w:ascii="Arial" w:hAnsi="Arial" w:cs="Arial"/>
          <w:sz w:val="24"/>
          <w:szCs w:val="24"/>
        </w:rPr>
        <w:t xml:space="preserve">., 2013). Given the </w:t>
      </w:r>
      <w:r w:rsidR="00C1340E" w:rsidRPr="00C1340E">
        <w:rPr>
          <w:rFonts w:ascii="Arial" w:hAnsi="Arial" w:cs="Arial"/>
          <w:sz w:val="24"/>
          <w:szCs w:val="24"/>
        </w:rPr>
        <w:t xml:space="preserve">stakeholder demands </w:t>
      </w:r>
      <w:r w:rsidR="00C1340E">
        <w:rPr>
          <w:rFonts w:ascii="Arial" w:hAnsi="Arial" w:cs="Arial"/>
          <w:sz w:val="24"/>
          <w:szCs w:val="24"/>
        </w:rPr>
        <w:t xml:space="preserve">towards resolving </w:t>
      </w:r>
      <w:r w:rsidR="00115396" w:rsidRPr="00F874F6">
        <w:rPr>
          <w:rFonts w:ascii="Arial" w:hAnsi="Arial" w:cs="Arial"/>
          <w:sz w:val="24"/>
          <w:szCs w:val="24"/>
        </w:rPr>
        <w:t xml:space="preserve">global environmental and social issues, organisations have </w:t>
      </w:r>
      <w:r w:rsidR="00115396">
        <w:rPr>
          <w:rFonts w:ascii="Arial" w:hAnsi="Arial" w:cs="Arial"/>
          <w:sz w:val="24"/>
          <w:szCs w:val="24"/>
        </w:rPr>
        <w:t>been motivated to</w:t>
      </w:r>
      <w:r w:rsidR="00115396" w:rsidRPr="00F874F6">
        <w:rPr>
          <w:rFonts w:ascii="Arial" w:hAnsi="Arial" w:cs="Arial"/>
          <w:sz w:val="24"/>
          <w:szCs w:val="24"/>
        </w:rPr>
        <w:t xml:space="preserve"> </w:t>
      </w:r>
      <w:r w:rsidR="00C1340E">
        <w:rPr>
          <w:rFonts w:ascii="Arial" w:hAnsi="Arial" w:cs="Arial"/>
          <w:sz w:val="24"/>
          <w:szCs w:val="24"/>
        </w:rPr>
        <w:t>adopt</w:t>
      </w:r>
      <w:r w:rsidR="00115396" w:rsidRPr="00F874F6">
        <w:rPr>
          <w:rFonts w:ascii="Arial" w:hAnsi="Arial" w:cs="Arial"/>
          <w:sz w:val="24"/>
          <w:szCs w:val="24"/>
        </w:rPr>
        <w:t xml:space="preserve"> sustainability </w:t>
      </w:r>
      <w:r w:rsidR="00C1340E" w:rsidRPr="00C1340E">
        <w:rPr>
          <w:rFonts w:ascii="Arial" w:hAnsi="Arial" w:cs="Arial"/>
          <w:sz w:val="24"/>
          <w:szCs w:val="24"/>
        </w:rPr>
        <w:t xml:space="preserve">project management </w:t>
      </w:r>
      <w:r w:rsidR="00C1340E">
        <w:rPr>
          <w:rFonts w:ascii="Arial" w:hAnsi="Arial" w:cs="Arial"/>
          <w:sz w:val="24"/>
          <w:szCs w:val="24"/>
        </w:rPr>
        <w:t xml:space="preserve">initiatives </w:t>
      </w:r>
      <w:r w:rsidR="00115396" w:rsidRPr="00F874F6">
        <w:rPr>
          <w:rFonts w:ascii="Arial" w:hAnsi="Arial" w:cs="Arial"/>
          <w:sz w:val="24"/>
          <w:szCs w:val="24"/>
        </w:rPr>
        <w:t>into their busi</w:t>
      </w:r>
      <w:r w:rsidR="00115396">
        <w:rPr>
          <w:rFonts w:ascii="Arial" w:hAnsi="Arial" w:cs="Arial"/>
          <w:sz w:val="24"/>
          <w:szCs w:val="24"/>
        </w:rPr>
        <w:t xml:space="preserve">ness operations to </w:t>
      </w:r>
      <w:r w:rsidR="00C1340E" w:rsidRPr="00C1340E">
        <w:rPr>
          <w:rFonts w:ascii="Arial" w:hAnsi="Arial" w:cs="Arial"/>
          <w:sz w:val="24"/>
          <w:szCs w:val="24"/>
        </w:rPr>
        <w:t xml:space="preserve">show their commitments </w:t>
      </w:r>
      <w:r w:rsidR="00C1340E">
        <w:rPr>
          <w:rFonts w:ascii="Arial" w:hAnsi="Arial" w:cs="Arial"/>
          <w:sz w:val="24"/>
          <w:szCs w:val="24"/>
        </w:rPr>
        <w:t xml:space="preserve">and </w:t>
      </w:r>
      <w:r w:rsidR="00115396">
        <w:rPr>
          <w:rFonts w:ascii="Arial" w:hAnsi="Arial" w:cs="Arial"/>
          <w:sz w:val="24"/>
          <w:szCs w:val="24"/>
        </w:rPr>
        <w:t>address the current</w:t>
      </w:r>
      <w:r w:rsidR="00115396" w:rsidRPr="00F874F6">
        <w:rPr>
          <w:rFonts w:ascii="Arial" w:hAnsi="Arial" w:cs="Arial"/>
          <w:sz w:val="24"/>
          <w:szCs w:val="24"/>
        </w:rPr>
        <w:t xml:space="preserve"> issues</w:t>
      </w:r>
      <w:r w:rsidR="00C1340E">
        <w:rPr>
          <w:rFonts w:ascii="Arial" w:hAnsi="Arial" w:cs="Arial"/>
          <w:sz w:val="24"/>
          <w:szCs w:val="24"/>
        </w:rPr>
        <w:t xml:space="preserve"> </w:t>
      </w:r>
      <w:r w:rsidR="00115396" w:rsidRPr="00F874F6">
        <w:rPr>
          <w:rFonts w:ascii="Arial" w:hAnsi="Arial" w:cs="Arial"/>
          <w:sz w:val="24"/>
          <w:szCs w:val="24"/>
        </w:rPr>
        <w:t>(Silvius and van den Brink, 2014)</w:t>
      </w:r>
      <w:r w:rsidR="00115396">
        <w:rPr>
          <w:rFonts w:ascii="Arial" w:hAnsi="Arial" w:cs="Arial"/>
          <w:sz w:val="24"/>
          <w:szCs w:val="24"/>
        </w:rPr>
        <w:t xml:space="preserve">. </w:t>
      </w:r>
      <w:r w:rsidR="00C1340E">
        <w:rPr>
          <w:rFonts w:ascii="Arial" w:hAnsi="Arial" w:cs="Arial"/>
          <w:sz w:val="24"/>
          <w:szCs w:val="24"/>
        </w:rPr>
        <w:t xml:space="preserve">Implementation of </w:t>
      </w:r>
      <w:r w:rsidR="00115396" w:rsidRPr="00F874F6">
        <w:rPr>
          <w:rFonts w:ascii="Arial" w:hAnsi="Arial" w:cs="Arial"/>
          <w:sz w:val="24"/>
          <w:szCs w:val="24"/>
        </w:rPr>
        <w:t>sustainability principles in</w:t>
      </w:r>
      <w:r w:rsidR="00C1340E">
        <w:rPr>
          <w:rFonts w:ascii="Arial" w:hAnsi="Arial" w:cs="Arial"/>
          <w:sz w:val="24"/>
          <w:szCs w:val="24"/>
        </w:rPr>
        <w:t>to</w:t>
      </w:r>
      <w:r w:rsidR="00115396" w:rsidRPr="00F874F6">
        <w:rPr>
          <w:rFonts w:ascii="Arial" w:hAnsi="Arial" w:cs="Arial"/>
          <w:sz w:val="24"/>
          <w:szCs w:val="24"/>
        </w:rPr>
        <w:t xml:space="preserve"> project management </w:t>
      </w:r>
      <w:r w:rsidR="00C1340E">
        <w:rPr>
          <w:rFonts w:ascii="Arial" w:hAnsi="Arial" w:cs="Arial"/>
          <w:sz w:val="24"/>
          <w:szCs w:val="24"/>
        </w:rPr>
        <w:t>practices</w:t>
      </w:r>
      <w:r w:rsidR="00115396" w:rsidRPr="00F874F6">
        <w:rPr>
          <w:rFonts w:ascii="Arial" w:hAnsi="Arial" w:cs="Arial"/>
          <w:sz w:val="24"/>
          <w:szCs w:val="24"/>
        </w:rPr>
        <w:t xml:space="preserve"> not only </w:t>
      </w:r>
      <w:r w:rsidR="00FF1C64">
        <w:rPr>
          <w:rFonts w:ascii="Arial" w:hAnsi="Arial" w:cs="Arial"/>
          <w:sz w:val="24"/>
          <w:szCs w:val="24"/>
        </w:rPr>
        <w:t>affects</w:t>
      </w:r>
      <w:r w:rsidR="00041CD6">
        <w:rPr>
          <w:rFonts w:ascii="Arial" w:hAnsi="Arial" w:cs="Arial"/>
          <w:sz w:val="24"/>
          <w:szCs w:val="24"/>
        </w:rPr>
        <w:t xml:space="preserve"> the</w:t>
      </w:r>
      <w:r w:rsidR="00115396" w:rsidRPr="00F874F6">
        <w:rPr>
          <w:rFonts w:ascii="Arial" w:hAnsi="Arial" w:cs="Arial"/>
          <w:sz w:val="24"/>
          <w:szCs w:val="24"/>
        </w:rPr>
        <w:t xml:space="preserve"> environmental and social well-b</w:t>
      </w:r>
      <w:r w:rsidR="00115396">
        <w:rPr>
          <w:rFonts w:ascii="Arial" w:hAnsi="Arial" w:cs="Arial"/>
          <w:sz w:val="24"/>
          <w:szCs w:val="24"/>
        </w:rPr>
        <w:t xml:space="preserve">eing but also </w:t>
      </w:r>
      <w:r w:rsidR="00041CD6">
        <w:rPr>
          <w:rFonts w:ascii="Arial" w:hAnsi="Arial" w:cs="Arial"/>
          <w:sz w:val="24"/>
          <w:szCs w:val="24"/>
        </w:rPr>
        <w:t>plays a significant role in</w:t>
      </w:r>
      <w:r w:rsidR="00115396" w:rsidRPr="00F874F6">
        <w:rPr>
          <w:rFonts w:ascii="Arial" w:hAnsi="Arial" w:cs="Arial"/>
          <w:sz w:val="24"/>
          <w:szCs w:val="24"/>
        </w:rPr>
        <w:t xml:space="preserve"> </w:t>
      </w:r>
      <w:r w:rsidR="00115396">
        <w:rPr>
          <w:rFonts w:ascii="Arial" w:hAnsi="Arial" w:cs="Arial"/>
          <w:sz w:val="24"/>
          <w:szCs w:val="24"/>
        </w:rPr>
        <w:t xml:space="preserve">the </w:t>
      </w:r>
      <w:r w:rsidR="00115396" w:rsidRPr="00F874F6">
        <w:rPr>
          <w:rFonts w:ascii="Arial" w:hAnsi="Arial" w:cs="Arial"/>
          <w:sz w:val="24"/>
          <w:szCs w:val="24"/>
        </w:rPr>
        <w:t xml:space="preserve">financial </w:t>
      </w:r>
      <w:r w:rsidR="00041CD6">
        <w:rPr>
          <w:rFonts w:ascii="Arial" w:hAnsi="Arial" w:cs="Arial"/>
          <w:sz w:val="24"/>
          <w:szCs w:val="24"/>
        </w:rPr>
        <w:t>health</w:t>
      </w:r>
      <w:r w:rsidR="00115396" w:rsidRPr="00F874F6">
        <w:rPr>
          <w:rFonts w:ascii="Arial" w:hAnsi="Arial" w:cs="Arial"/>
          <w:sz w:val="24"/>
          <w:szCs w:val="24"/>
        </w:rPr>
        <w:t xml:space="preserve"> </w:t>
      </w:r>
      <w:r w:rsidR="00115396">
        <w:rPr>
          <w:rFonts w:ascii="Arial" w:hAnsi="Arial" w:cs="Arial"/>
          <w:sz w:val="24"/>
          <w:szCs w:val="24"/>
        </w:rPr>
        <w:t xml:space="preserve">of organisations </w:t>
      </w:r>
      <w:r w:rsidR="00115396" w:rsidRPr="00F874F6">
        <w:rPr>
          <w:rFonts w:ascii="Arial" w:hAnsi="Arial" w:cs="Arial"/>
          <w:sz w:val="24"/>
          <w:szCs w:val="24"/>
        </w:rPr>
        <w:t>(</w:t>
      </w:r>
      <w:r w:rsidR="00115396" w:rsidRPr="00F874F6">
        <w:rPr>
          <w:rFonts w:ascii="Arial" w:hAnsi="Arial" w:cs="Arial"/>
          <w:color w:val="222222"/>
          <w:sz w:val="24"/>
          <w:szCs w:val="24"/>
          <w:shd w:val="clear" w:color="auto" w:fill="FFFFFF"/>
        </w:rPr>
        <w:t>Tharp, 2012)</w:t>
      </w:r>
      <w:r w:rsidR="00115396" w:rsidRPr="00F874F6">
        <w:rPr>
          <w:rFonts w:ascii="Arial" w:hAnsi="Arial" w:cs="Arial"/>
          <w:sz w:val="24"/>
          <w:szCs w:val="24"/>
        </w:rPr>
        <w:t xml:space="preserve">. </w:t>
      </w:r>
      <w:r w:rsidR="00041CD6">
        <w:rPr>
          <w:rFonts w:ascii="Arial" w:hAnsi="Arial" w:cs="Arial"/>
          <w:sz w:val="24"/>
          <w:szCs w:val="24"/>
        </w:rPr>
        <w:t xml:space="preserve">To justify investment in sustainability practices and initiatives, there is a </w:t>
      </w:r>
      <w:r w:rsidR="00115396" w:rsidRPr="00F874F6">
        <w:rPr>
          <w:rFonts w:ascii="Arial" w:hAnsi="Arial" w:cs="Arial"/>
          <w:sz w:val="24"/>
          <w:szCs w:val="24"/>
        </w:rPr>
        <w:t xml:space="preserve">need to </w:t>
      </w:r>
      <w:r w:rsidR="00041CD6">
        <w:rPr>
          <w:rFonts w:ascii="Arial" w:hAnsi="Arial" w:cs="Arial"/>
          <w:sz w:val="24"/>
          <w:szCs w:val="24"/>
        </w:rPr>
        <w:t>demonstrate</w:t>
      </w:r>
      <w:r w:rsidR="00115396" w:rsidRPr="00F874F6">
        <w:rPr>
          <w:rFonts w:ascii="Arial" w:hAnsi="Arial" w:cs="Arial"/>
          <w:sz w:val="24"/>
          <w:szCs w:val="24"/>
        </w:rPr>
        <w:t xml:space="preserve"> the </w:t>
      </w:r>
      <w:r w:rsidR="00041CD6">
        <w:rPr>
          <w:rFonts w:ascii="Arial" w:hAnsi="Arial" w:cs="Arial"/>
          <w:sz w:val="24"/>
          <w:szCs w:val="24"/>
        </w:rPr>
        <w:t xml:space="preserve">positive </w:t>
      </w:r>
      <w:r w:rsidR="00115396" w:rsidRPr="00F874F6">
        <w:rPr>
          <w:rFonts w:ascii="Arial" w:hAnsi="Arial" w:cs="Arial"/>
          <w:sz w:val="24"/>
          <w:szCs w:val="24"/>
        </w:rPr>
        <w:t>impact of environmentally sustainable project management on financial performance</w:t>
      </w:r>
      <w:r w:rsidR="00041CD6">
        <w:rPr>
          <w:rFonts w:ascii="Arial" w:hAnsi="Arial" w:cs="Arial"/>
          <w:sz w:val="24"/>
          <w:szCs w:val="24"/>
        </w:rPr>
        <w:t xml:space="preserve"> which</w:t>
      </w:r>
      <w:r w:rsidR="00115396" w:rsidRPr="00F874F6">
        <w:rPr>
          <w:rFonts w:ascii="Arial" w:hAnsi="Arial" w:cs="Arial"/>
          <w:sz w:val="24"/>
          <w:szCs w:val="24"/>
        </w:rPr>
        <w:t xml:space="preserve"> allows investors</w:t>
      </w:r>
      <w:r w:rsidR="00041CD6">
        <w:rPr>
          <w:rFonts w:ascii="Arial" w:hAnsi="Arial" w:cs="Arial"/>
          <w:sz w:val="24"/>
          <w:szCs w:val="24"/>
        </w:rPr>
        <w:t>, stakeholders</w:t>
      </w:r>
      <w:r w:rsidR="00115396" w:rsidRPr="00F874F6">
        <w:rPr>
          <w:rFonts w:ascii="Arial" w:hAnsi="Arial" w:cs="Arial"/>
          <w:sz w:val="24"/>
          <w:szCs w:val="24"/>
        </w:rPr>
        <w:t xml:space="preserve"> and organisations to obtain a co</w:t>
      </w:r>
      <w:r w:rsidR="00115396">
        <w:rPr>
          <w:rFonts w:ascii="Arial" w:hAnsi="Arial" w:cs="Arial"/>
          <w:sz w:val="24"/>
          <w:szCs w:val="24"/>
        </w:rPr>
        <w:t xml:space="preserve">mprehensive and deep insight. </w:t>
      </w:r>
      <w:r w:rsidR="00CC3963">
        <w:rPr>
          <w:rFonts w:ascii="Arial" w:hAnsi="Arial" w:cs="Arial"/>
          <w:sz w:val="24"/>
          <w:szCs w:val="24"/>
        </w:rPr>
        <w:t>In addition</w:t>
      </w:r>
      <w:r w:rsidR="00115396">
        <w:rPr>
          <w:rFonts w:ascii="Arial" w:hAnsi="Arial" w:cs="Arial"/>
          <w:sz w:val="24"/>
          <w:szCs w:val="24"/>
        </w:rPr>
        <w:t>,</w:t>
      </w:r>
      <w:r w:rsidR="00115396" w:rsidRPr="00F874F6">
        <w:rPr>
          <w:rFonts w:ascii="Arial" w:hAnsi="Arial" w:cs="Arial"/>
          <w:sz w:val="24"/>
          <w:szCs w:val="24"/>
        </w:rPr>
        <w:t xml:space="preserve"> </w:t>
      </w:r>
      <w:r w:rsidR="00CC3963">
        <w:rPr>
          <w:rFonts w:ascii="Arial" w:hAnsi="Arial" w:cs="Arial"/>
          <w:sz w:val="24"/>
          <w:szCs w:val="24"/>
        </w:rPr>
        <w:t>understanding the relationship between</w:t>
      </w:r>
      <w:r w:rsidR="00CC3963" w:rsidRPr="00CC3963">
        <w:rPr>
          <w:rFonts w:ascii="Arial" w:hAnsi="Arial" w:cs="Arial"/>
          <w:sz w:val="24"/>
          <w:szCs w:val="24"/>
        </w:rPr>
        <w:t xml:space="preserve"> environmentally sustainable project </w:t>
      </w:r>
      <w:r w:rsidR="00CC3963">
        <w:rPr>
          <w:rFonts w:ascii="Arial" w:hAnsi="Arial" w:cs="Arial"/>
          <w:sz w:val="24"/>
          <w:szCs w:val="24"/>
        </w:rPr>
        <w:t>management and</w:t>
      </w:r>
      <w:r w:rsidR="00CC3963" w:rsidRPr="00CC3963">
        <w:rPr>
          <w:rFonts w:ascii="Arial" w:hAnsi="Arial" w:cs="Arial"/>
          <w:sz w:val="24"/>
          <w:szCs w:val="24"/>
        </w:rPr>
        <w:t xml:space="preserve"> financial performance</w:t>
      </w:r>
      <w:r w:rsidR="00115396" w:rsidRPr="00F874F6">
        <w:rPr>
          <w:rFonts w:ascii="Arial" w:hAnsi="Arial" w:cs="Arial"/>
          <w:sz w:val="24"/>
          <w:szCs w:val="24"/>
        </w:rPr>
        <w:t xml:space="preserve"> is crucial </w:t>
      </w:r>
      <w:r w:rsidR="00CC3963">
        <w:rPr>
          <w:rFonts w:ascii="Arial" w:hAnsi="Arial" w:cs="Arial"/>
          <w:sz w:val="24"/>
          <w:szCs w:val="24"/>
        </w:rPr>
        <w:t xml:space="preserve">to </w:t>
      </w:r>
      <w:r w:rsidR="00FF1C64">
        <w:rPr>
          <w:rFonts w:ascii="Arial" w:hAnsi="Arial" w:cs="Arial"/>
          <w:sz w:val="24"/>
          <w:szCs w:val="24"/>
        </w:rPr>
        <w:t>managing</w:t>
      </w:r>
      <w:r w:rsidR="00CC3963">
        <w:rPr>
          <w:rFonts w:ascii="Arial" w:hAnsi="Arial" w:cs="Arial"/>
          <w:sz w:val="24"/>
          <w:szCs w:val="24"/>
        </w:rPr>
        <w:t xml:space="preserve"> the</w:t>
      </w:r>
      <w:r w:rsidR="00115396" w:rsidRPr="00F874F6">
        <w:rPr>
          <w:rFonts w:ascii="Arial" w:hAnsi="Arial" w:cs="Arial"/>
          <w:sz w:val="24"/>
          <w:szCs w:val="24"/>
        </w:rPr>
        <w:t xml:space="preserve"> risk </w:t>
      </w:r>
      <w:r w:rsidR="00CC3963">
        <w:rPr>
          <w:rFonts w:ascii="Arial" w:hAnsi="Arial" w:cs="Arial"/>
          <w:sz w:val="24"/>
          <w:szCs w:val="24"/>
        </w:rPr>
        <w:t>effectively</w:t>
      </w:r>
      <w:r w:rsidR="00115396" w:rsidRPr="00F874F6">
        <w:rPr>
          <w:rFonts w:ascii="Arial" w:hAnsi="Arial" w:cs="Arial"/>
          <w:sz w:val="24"/>
          <w:szCs w:val="24"/>
        </w:rPr>
        <w:t xml:space="preserve">, and </w:t>
      </w:r>
      <w:r w:rsidR="00CC3963">
        <w:rPr>
          <w:rFonts w:ascii="Arial" w:hAnsi="Arial" w:cs="Arial"/>
          <w:sz w:val="24"/>
          <w:szCs w:val="24"/>
        </w:rPr>
        <w:t xml:space="preserve">also for better </w:t>
      </w:r>
      <w:r w:rsidR="00115396" w:rsidRPr="00F874F6">
        <w:rPr>
          <w:rFonts w:ascii="Arial" w:hAnsi="Arial" w:cs="Arial"/>
          <w:sz w:val="24"/>
          <w:szCs w:val="24"/>
        </w:rPr>
        <w:t>decision-making</w:t>
      </w:r>
      <w:r w:rsidR="00115396">
        <w:rPr>
          <w:rFonts w:ascii="Arial" w:hAnsi="Arial" w:cs="Arial"/>
          <w:sz w:val="24"/>
          <w:szCs w:val="24"/>
        </w:rPr>
        <w:t xml:space="preserve"> in </w:t>
      </w:r>
      <w:r w:rsidR="00FF1C64">
        <w:rPr>
          <w:rFonts w:ascii="Arial" w:hAnsi="Arial" w:cs="Arial"/>
          <w:sz w:val="24"/>
          <w:szCs w:val="24"/>
        </w:rPr>
        <w:t xml:space="preserve">an </w:t>
      </w:r>
      <w:r w:rsidR="00115396">
        <w:rPr>
          <w:rFonts w:ascii="Arial" w:hAnsi="Arial" w:cs="Arial"/>
          <w:sz w:val="24"/>
          <w:szCs w:val="24"/>
        </w:rPr>
        <w:t>organisation context</w:t>
      </w:r>
      <w:r w:rsidR="00115396" w:rsidRPr="00F874F6">
        <w:rPr>
          <w:rFonts w:ascii="Arial" w:hAnsi="Arial" w:cs="Arial"/>
          <w:sz w:val="24"/>
          <w:szCs w:val="24"/>
        </w:rPr>
        <w:t xml:space="preserve">. Since profitability ratios </w:t>
      </w:r>
      <w:r w:rsidR="00CC3963">
        <w:rPr>
          <w:rFonts w:ascii="Arial" w:hAnsi="Arial" w:cs="Arial"/>
          <w:sz w:val="24"/>
          <w:szCs w:val="24"/>
        </w:rPr>
        <w:t xml:space="preserve">are the financial indicators that assess </w:t>
      </w:r>
      <w:r w:rsidR="00FF1C64">
        <w:rPr>
          <w:rFonts w:ascii="Arial" w:hAnsi="Arial" w:cs="Arial"/>
          <w:sz w:val="24"/>
          <w:szCs w:val="24"/>
        </w:rPr>
        <w:t xml:space="preserve">a </w:t>
      </w:r>
      <w:r w:rsidR="00CC3963">
        <w:rPr>
          <w:rFonts w:ascii="Arial" w:hAnsi="Arial" w:cs="Arial"/>
          <w:sz w:val="24"/>
          <w:szCs w:val="24"/>
        </w:rPr>
        <w:t>company's financial health and performance,</w:t>
      </w:r>
      <w:r w:rsidR="00115396" w:rsidRPr="00F874F6">
        <w:rPr>
          <w:rFonts w:ascii="Arial" w:hAnsi="Arial" w:cs="Arial"/>
          <w:sz w:val="24"/>
          <w:szCs w:val="24"/>
        </w:rPr>
        <w:t xml:space="preserve"> examining the </w:t>
      </w:r>
      <w:r w:rsidR="00CC3963">
        <w:rPr>
          <w:rFonts w:ascii="Arial" w:hAnsi="Arial" w:cs="Arial"/>
          <w:sz w:val="24"/>
          <w:szCs w:val="24"/>
        </w:rPr>
        <w:t>connection</w:t>
      </w:r>
      <w:r w:rsidR="00115396" w:rsidRPr="00F874F6">
        <w:rPr>
          <w:rFonts w:ascii="Arial" w:hAnsi="Arial" w:cs="Arial"/>
          <w:sz w:val="24"/>
          <w:szCs w:val="24"/>
        </w:rPr>
        <w:t xml:space="preserve"> between environmentally sustainable project management practices and profitability ratios can </w:t>
      </w:r>
      <w:r w:rsidR="00CC3963">
        <w:rPr>
          <w:rFonts w:ascii="Arial" w:hAnsi="Arial" w:cs="Arial"/>
          <w:sz w:val="24"/>
          <w:szCs w:val="24"/>
        </w:rPr>
        <w:t>provide</w:t>
      </w:r>
      <w:r w:rsidR="00115396" w:rsidRPr="00F874F6">
        <w:rPr>
          <w:rFonts w:ascii="Arial" w:hAnsi="Arial" w:cs="Arial"/>
          <w:sz w:val="24"/>
          <w:szCs w:val="24"/>
        </w:rPr>
        <w:t xml:space="preserve"> valuable insights into how</w:t>
      </w:r>
      <w:r w:rsidR="00CC3963">
        <w:rPr>
          <w:rFonts w:ascii="Arial" w:hAnsi="Arial" w:cs="Arial"/>
          <w:sz w:val="24"/>
          <w:szCs w:val="24"/>
        </w:rPr>
        <w:t xml:space="preserve"> organisations can enhance their financial performance </w:t>
      </w:r>
      <w:r w:rsidR="00FF1C64">
        <w:rPr>
          <w:rFonts w:ascii="Arial" w:hAnsi="Arial" w:cs="Arial"/>
          <w:sz w:val="24"/>
          <w:szCs w:val="24"/>
        </w:rPr>
        <w:t>by</w:t>
      </w:r>
      <w:r w:rsidR="00CC3963">
        <w:rPr>
          <w:rFonts w:ascii="Arial" w:hAnsi="Arial" w:cs="Arial"/>
          <w:sz w:val="24"/>
          <w:szCs w:val="24"/>
        </w:rPr>
        <w:t xml:space="preserve"> improving financial ratios by</w:t>
      </w:r>
      <w:r w:rsidR="00115396" w:rsidRPr="00F874F6">
        <w:rPr>
          <w:rFonts w:ascii="Arial" w:hAnsi="Arial" w:cs="Arial"/>
          <w:sz w:val="24"/>
          <w:szCs w:val="24"/>
        </w:rPr>
        <w:t xml:space="preserve"> </w:t>
      </w:r>
      <w:r w:rsidR="00CC3963">
        <w:rPr>
          <w:rFonts w:ascii="Arial" w:hAnsi="Arial" w:cs="Arial"/>
          <w:sz w:val="24"/>
          <w:szCs w:val="24"/>
        </w:rPr>
        <w:t>adopting</w:t>
      </w:r>
      <w:r w:rsidR="00115396" w:rsidRPr="00F874F6">
        <w:rPr>
          <w:rFonts w:ascii="Arial" w:hAnsi="Arial" w:cs="Arial"/>
          <w:sz w:val="24"/>
          <w:szCs w:val="24"/>
        </w:rPr>
        <w:t xml:space="preserve"> sustainability practices (Kusuma &amp; Koesrindartoto, 2014). </w:t>
      </w:r>
    </w:p>
    <w:p w14:paraId="2D4B2804" w14:textId="77777777" w:rsidR="00115396" w:rsidRPr="00F874F6" w:rsidRDefault="00115396" w:rsidP="00115396">
      <w:pPr>
        <w:tabs>
          <w:tab w:val="left" w:pos="3799"/>
        </w:tabs>
        <w:jc w:val="both"/>
        <w:rPr>
          <w:rFonts w:ascii="Arial" w:hAnsi="Arial" w:cs="Arial"/>
          <w:b/>
          <w:sz w:val="24"/>
          <w:szCs w:val="24"/>
        </w:rPr>
      </w:pPr>
      <w:r w:rsidRPr="00F874F6">
        <w:rPr>
          <w:rFonts w:ascii="Arial" w:hAnsi="Arial" w:cs="Arial"/>
          <w:b/>
          <w:sz w:val="24"/>
          <w:szCs w:val="24"/>
        </w:rPr>
        <w:t xml:space="preserve">Brief information about </w:t>
      </w:r>
      <w:r w:rsidRPr="001D2FD1">
        <w:rPr>
          <w:rFonts w:ascii="Arial" w:hAnsi="Arial" w:cs="Arial"/>
          <w:b/>
          <w:sz w:val="24"/>
          <w:szCs w:val="24"/>
        </w:rPr>
        <w:t xml:space="preserve">Toyota Motor Corporation </w:t>
      </w:r>
    </w:p>
    <w:p w14:paraId="374AE6C3" w14:textId="77777777" w:rsidR="00115396" w:rsidRPr="00991C9F" w:rsidRDefault="00115396" w:rsidP="00115396">
      <w:pPr>
        <w:jc w:val="both"/>
        <w:rPr>
          <w:rFonts w:ascii="Arial" w:hAnsi="Arial" w:cs="Arial"/>
          <w:color w:val="000000" w:themeColor="text1"/>
          <w:sz w:val="24"/>
          <w:szCs w:val="24"/>
        </w:rPr>
      </w:pPr>
      <w:r w:rsidRPr="001D2FD1">
        <w:rPr>
          <w:rFonts w:ascii="Arial" w:hAnsi="Arial" w:cs="Arial"/>
          <w:color w:val="000000" w:themeColor="text1"/>
          <w:sz w:val="24"/>
          <w:szCs w:val="24"/>
        </w:rPr>
        <w:lastRenderedPageBreak/>
        <w:t>Currently, Toyota Motor Corporation stands as a prominent automobile manufacturer, with a presence in more than 160 countries. It holds a dominant position in the Japanese and Asian markets and is a leading non-American vehicle seller in the USA. Additionally, Toyota holds the distinction of being the primary Japanese brand in Europe. Notably, the company achieved a significant milestone as a pioneer in the hybrid vehicles market</w:t>
      </w:r>
      <w:r>
        <w:rPr>
          <w:rFonts w:ascii="Arial" w:hAnsi="Arial" w:cs="Arial"/>
          <w:color w:val="000000" w:themeColor="text1"/>
          <w:sz w:val="24"/>
          <w:szCs w:val="24"/>
        </w:rPr>
        <w:t xml:space="preserve">. </w:t>
      </w:r>
      <w:r w:rsidRPr="00991C9F">
        <w:rPr>
          <w:rFonts w:ascii="Arial" w:hAnsi="Arial" w:cs="Arial"/>
          <w:color w:val="000000" w:themeColor="text1"/>
          <w:sz w:val="24"/>
          <w:szCs w:val="24"/>
        </w:rPr>
        <w:t xml:space="preserve">In 2015, the company introduced </w:t>
      </w:r>
      <w:r w:rsidR="00FF1C64" w:rsidRPr="00991C9F">
        <w:rPr>
          <w:rFonts w:ascii="Arial" w:hAnsi="Arial" w:cs="Arial"/>
          <w:color w:val="000000" w:themeColor="text1"/>
          <w:sz w:val="24"/>
          <w:szCs w:val="24"/>
        </w:rPr>
        <w:t>its</w:t>
      </w:r>
      <w:r w:rsidRPr="00991C9F">
        <w:rPr>
          <w:rFonts w:ascii="Arial" w:hAnsi="Arial" w:cs="Arial"/>
          <w:color w:val="000000" w:themeColor="text1"/>
          <w:sz w:val="24"/>
          <w:szCs w:val="24"/>
        </w:rPr>
        <w:t xml:space="preserve"> "Environmental Challenge 2050," encompassing six key objectives. These objectives involve the development of innovative products and technologies, efficient recycling practices, respo</w:t>
      </w:r>
      <w:r w:rsidR="00FF1C64">
        <w:rPr>
          <w:rFonts w:ascii="Arial" w:hAnsi="Arial" w:cs="Arial"/>
          <w:color w:val="000000" w:themeColor="text1"/>
          <w:sz w:val="24"/>
          <w:szCs w:val="24"/>
        </w:rPr>
        <w:t>nsible use of resources, optimis</w:t>
      </w:r>
      <w:r w:rsidRPr="00991C9F">
        <w:rPr>
          <w:rFonts w:ascii="Arial" w:hAnsi="Arial" w:cs="Arial"/>
          <w:color w:val="000000" w:themeColor="text1"/>
          <w:sz w:val="24"/>
          <w:szCs w:val="24"/>
        </w:rPr>
        <w:t>ation of water and energy usage, and the brand's commitment to promoting a positive environmental impact (Simão and Lisboa, 2017).</w:t>
      </w:r>
    </w:p>
    <w:p w14:paraId="4F83A15A" w14:textId="77777777" w:rsidR="00115396" w:rsidRPr="00F874F6" w:rsidRDefault="00115396" w:rsidP="00115396">
      <w:pPr>
        <w:jc w:val="both"/>
        <w:rPr>
          <w:rFonts w:ascii="Arial" w:hAnsi="Arial" w:cs="Arial"/>
          <w:sz w:val="24"/>
          <w:szCs w:val="24"/>
        </w:rPr>
      </w:pPr>
      <w:r w:rsidRPr="00F874F6">
        <w:rPr>
          <w:rFonts w:ascii="Arial" w:hAnsi="Arial" w:cs="Arial"/>
          <w:sz w:val="24"/>
          <w:szCs w:val="24"/>
        </w:rPr>
        <w:t xml:space="preserve">Therefore, </w:t>
      </w:r>
      <w:r w:rsidR="005E00C6" w:rsidRPr="005E00C6">
        <w:rPr>
          <w:rFonts w:ascii="Arial" w:hAnsi="Arial" w:cs="Arial"/>
          <w:sz w:val="24"/>
          <w:szCs w:val="24"/>
        </w:rPr>
        <w:t xml:space="preserve">Toyota Motor Corporation </w:t>
      </w:r>
      <w:r w:rsidRPr="00F874F6">
        <w:rPr>
          <w:rFonts w:ascii="Arial" w:hAnsi="Arial" w:cs="Arial"/>
          <w:sz w:val="24"/>
          <w:szCs w:val="24"/>
        </w:rPr>
        <w:t xml:space="preserve">can be delineated into three distinct periods: the pre-sustainability </w:t>
      </w:r>
      <w:r w:rsidR="00FF1C64">
        <w:rPr>
          <w:rFonts w:ascii="Arial" w:hAnsi="Arial" w:cs="Arial"/>
          <w:sz w:val="24"/>
          <w:szCs w:val="24"/>
        </w:rPr>
        <w:t>phase</w:t>
      </w:r>
      <w:r w:rsidRPr="00F874F6">
        <w:rPr>
          <w:rFonts w:ascii="Arial" w:hAnsi="Arial" w:cs="Arial"/>
          <w:sz w:val="24"/>
          <w:szCs w:val="24"/>
        </w:rPr>
        <w:t xml:space="preserve"> (20</w:t>
      </w:r>
      <w:r>
        <w:rPr>
          <w:rFonts w:ascii="Arial" w:hAnsi="Arial" w:cs="Arial"/>
          <w:sz w:val="24"/>
          <w:szCs w:val="24"/>
        </w:rPr>
        <w:t>11-2014</w:t>
      </w:r>
      <w:r w:rsidRPr="00F874F6">
        <w:rPr>
          <w:rFonts w:ascii="Arial" w:hAnsi="Arial" w:cs="Arial"/>
          <w:sz w:val="24"/>
          <w:szCs w:val="24"/>
        </w:rPr>
        <w:t>), the starting date of sustainability (20</w:t>
      </w:r>
      <w:r>
        <w:rPr>
          <w:rFonts w:ascii="Arial" w:hAnsi="Arial" w:cs="Arial"/>
          <w:sz w:val="24"/>
          <w:szCs w:val="24"/>
        </w:rPr>
        <w:t>15</w:t>
      </w:r>
      <w:r w:rsidRPr="00F874F6">
        <w:rPr>
          <w:rFonts w:ascii="Arial" w:hAnsi="Arial" w:cs="Arial"/>
          <w:sz w:val="24"/>
          <w:szCs w:val="24"/>
        </w:rPr>
        <w:t xml:space="preserve">) and the </w:t>
      </w:r>
      <w:r>
        <w:rPr>
          <w:rFonts w:ascii="Arial" w:hAnsi="Arial" w:cs="Arial"/>
          <w:sz w:val="24"/>
          <w:szCs w:val="24"/>
        </w:rPr>
        <w:t xml:space="preserve">post-sustainability </w:t>
      </w:r>
      <w:r w:rsidR="00FF1C64">
        <w:rPr>
          <w:rFonts w:ascii="Arial" w:hAnsi="Arial" w:cs="Arial"/>
          <w:sz w:val="24"/>
          <w:szCs w:val="24"/>
        </w:rPr>
        <w:t>phase</w:t>
      </w:r>
      <w:r>
        <w:rPr>
          <w:rFonts w:ascii="Arial" w:hAnsi="Arial" w:cs="Arial"/>
          <w:sz w:val="24"/>
          <w:szCs w:val="24"/>
        </w:rPr>
        <w:t xml:space="preserve"> (2016-2019</w:t>
      </w:r>
      <w:r w:rsidRPr="00F874F6">
        <w:rPr>
          <w:rFonts w:ascii="Arial" w:hAnsi="Arial" w:cs="Arial"/>
          <w:sz w:val="24"/>
          <w:szCs w:val="24"/>
        </w:rPr>
        <w:t>).</w:t>
      </w:r>
    </w:p>
    <w:p w14:paraId="07D1E3B9" w14:textId="77777777" w:rsidR="00115396" w:rsidRDefault="00115396" w:rsidP="00115396">
      <w:pPr>
        <w:jc w:val="both"/>
        <w:rPr>
          <w:rFonts w:ascii="Arial" w:hAnsi="Arial" w:cs="Arial"/>
          <w:b/>
          <w:sz w:val="24"/>
          <w:szCs w:val="24"/>
        </w:rPr>
      </w:pPr>
    </w:p>
    <w:p w14:paraId="1A19E482" w14:textId="77777777" w:rsidR="00115396" w:rsidRPr="00F874F6" w:rsidRDefault="00115396" w:rsidP="00115396">
      <w:pPr>
        <w:jc w:val="both"/>
        <w:rPr>
          <w:rFonts w:ascii="Arial" w:hAnsi="Arial" w:cs="Arial"/>
          <w:b/>
          <w:sz w:val="24"/>
          <w:szCs w:val="24"/>
        </w:rPr>
      </w:pPr>
      <w:r w:rsidRPr="00F874F6">
        <w:rPr>
          <w:rFonts w:ascii="Arial" w:hAnsi="Arial" w:cs="Arial"/>
          <w:b/>
          <w:sz w:val="24"/>
          <w:szCs w:val="24"/>
        </w:rPr>
        <w:t>Statement of the Problem and Objective of the Study</w:t>
      </w:r>
    </w:p>
    <w:p w14:paraId="6E6020D2" w14:textId="77777777" w:rsidR="005E00C6" w:rsidRDefault="00115396" w:rsidP="005E00C6">
      <w:pPr>
        <w:tabs>
          <w:tab w:val="left" w:pos="486"/>
          <w:tab w:val="right" w:leader="dot" w:pos="8046"/>
          <w:tab w:val="left" w:pos="8676"/>
        </w:tabs>
        <w:ind w:left="-32" w:hanging="540"/>
        <w:rPr>
          <w:rFonts w:ascii="Arial" w:hAnsi="Arial" w:cs="Arial"/>
          <w:b/>
          <w:sz w:val="24"/>
          <w:szCs w:val="24"/>
        </w:rPr>
      </w:pPr>
      <w:r w:rsidRPr="00F874F6">
        <w:rPr>
          <w:rFonts w:ascii="Arial" w:hAnsi="Arial" w:cs="Arial"/>
          <w:sz w:val="24"/>
          <w:szCs w:val="24"/>
        </w:rPr>
        <w:tab/>
      </w:r>
      <w:r w:rsidR="005E00C6" w:rsidRPr="005E00C6">
        <w:rPr>
          <w:rFonts w:ascii="Arial" w:hAnsi="Arial" w:cs="Arial"/>
          <w:sz w:val="24"/>
          <w:szCs w:val="24"/>
        </w:rPr>
        <w:t>There is limited research, considering the emergence of sustainability practices, on the influence these practices have on the profitability of Toyota Motor Corporation. While various material concerning the general profitability of Toyota's operation is well documented, little attention is paid to how the integration of environmentally sustainable project management practices influences its financial outcomes. This has created a gap in the literature, hence the need for the present study that tries to establish a link between the implementation of environmentally sustainable project management practices and the company's profitability ratios. Focusing on the case of the Toyota Motor Corporation, this research seeks to fill the void in existing literature with an insightful understanding of how sustainability initiatives may improve financial performance that shall add to the greater understanding of sustainability's role in corporate profitability.</w:t>
      </w:r>
      <w:r w:rsidR="005E00C6" w:rsidRPr="005E00C6">
        <w:rPr>
          <w:rFonts w:ascii="Arial" w:hAnsi="Arial" w:cs="Arial"/>
          <w:sz w:val="24"/>
          <w:szCs w:val="24"/>
        </w:rPr>
        <w:br/>
      </w:r>
      <w:r w:rsidRPr="00F874F6">
        <w:rPr>
          <w:rFonts w:ascii="Arial" w:hAnsi="Arial" w:cs="Arial"/>
          <w:b/>
          <w:sz w:val="24"/>
          <w:szCs w:val="24"/>
        </w:rPr>
        <w:tab/>
      </w:r>
    </w:p>
    <w:p w14:paraId="78D81112" w14:textId="77777777" w:rsidR="00115396" w:rsidRPr="00F874F6" w:rsidRDefault="005E00C6" w:rsidP="005E00C6">
      <w:pPr>
        <w:tabs>
          <w:tab w:val="left" w:pos="486"/>
          <w:tab w:val="right" w:leader="dot" w:pos="8046"/>
          <w:tab w:val="left" w:pos="8676"/>
        </w:tabs>
        <w:ind w:left="-32" w:hanging="540"/>
        <w:rPr>
          <w:rFonts w:ascii="Arial" w:hAnsi="Arial" w:cs="Arial"/>
          <w:b/>
          <w:sz w:val="24"/>
          <w:szCs w:val="24"/>
        </w:rPr>
      </w:pPr>
      <w:r>
        <w:rPr>
          <w:rFonts w:ascii="Arial" w:hAnsi="Arial" w:cs="Arial"/>
          <w:b/>
          <w:sz w:val="24"/>
          <w:szCs w:val="24"/>
        </w:rPr>
        <w:t xml:space="preserve">       </w:t>
      </w:r>
      <w:r w:rsidR="00115396" w:rsidRPr="00F874F6">
        <w:rPr>
          <w:rFonts w:ascii="Arial" w:hAnsi="Arial" w:cs="Arial"/>
          <w:b/>
          <w:sz w:val="24"/>
          <w:szCs w:val="24"/>
        </w:rPr>
        <w:t>Methodology</w:t>
      </w:r>
    </w:p>
    <w:p w14:paraId="1413D840" w14:textId="77777777" w:rsidR="00115396" w:rsidRPr="00F874F6" w:rsidRDefault="00115396" w:rsidP="00115396">
      <w:pPr>
        <w:jc w:val="both"/>
        <w:rPr>
          <w:rFonts w:ascii="Arial" w:hAnsi="Arial" w:cs="Arial"/>
          <w:color w:val="000000" w:themeColor="text1"/>
          <w:sz w:val="24"/>
          <w:szCs w:val="24"/>
        </w:rPr>
      </w:pPr>
      <w:r w:rsidRPr="00F874F6">
        <w:rPr>
          <w:rFonts w:ascii="Arial" w:hAnsi="Arial" w:cs="Arial"/>
          <w:color w:val="000000" w:themeColor="text1"/>
          <w:sz w:val="24"/>
          <w:szCs w:val="24"/>
        </w:rPr>
        <w:t xml:space="preserve">For the sake of the study, four (4) main Profitability Ratios (PR) data:  Gross Margin (GM), Net income Margin (NIM), Operating Margin (OM), and Return on Invested Capital (ROIC), were obtained from Bloomberg. </w:t>
      </w:r>
      <w:r w:rsidR="005E00C6" w:rsidRPr="005E00C6">
        <w:rPr>
          <w:rFonts w:ascii="Arial" w:hAnsi="Arial" w:cs="Arial"/>
          <w:color w:val="000000" w:themeColor="text1"/>
          <w:sz w:val="24"/>
          <w:szCs w:val="24"/>
        </w:rPr>
        <w:t xml:space="preserve">Profitability ratios are </w:t>
      </w:r>
      <w:r w:rsidR="00FF1C64">
        <w:rPr>
          <w:rFonts w:ascii="Arial" w:hAnsi="Arial" w:cs="Arial"/>
          <w:color w:val="000000" w:themeColor="text1"/>
          <w:sz w:val="24"/>
          <w:szCs w:val="24"/>
        </w:rPr>
        <w:t xml:space="preserve">the </w:t>
      </w:r>
      <w:r w:rsidR="005E00C6">
        <w:rPr>
          <w:rFonts w:ascii="Arial" w:hAnsi="Arial" w:cs="Arial"/>
          <w:color w:val="000000" w:themeColor="text1"/>
          <w:sz w:val="24"/>
          <w:szCs w:val="24"/>
        </w:rPr>
        <w:t>main</w:t>
      </w:r>
      <w:r w:rsidR="005E00C6" w:rsidRPr="005E00C6">
        <w:rPr>
          <w:rFonts w:ascii="Arial" w:hAnsi="Arial" w:cs="Arial"/>
          <w:color w:val="000000" w:themeColor="text1"/>
          <w:sz w:val="24"/>
          <w:szCs w:val="24"/>
        </w:rPr>
        <w:t xml:space="preserve"> financial </w:t>
      </w:r>
      <w:r w:rsidR="005E00C6">
        <w:rPr>
          <w:rFonts w:ascii="Arial" w:hAnsi="Arial" w:cs="Arial"/>
          <w:color w:val="000000" w:themeColor="text1"/>
          <w:sz w:val="24"/>
          <w:szCs w:val="24"/>
        </w:rPr>
        <w:t>indicators</w:t>
      </w:r>
      <w:r w:rsidR="005E00C6" w:rsidRPr="005E00C6">
        <w:rPr>
          <w:rFonts w:ascii="Arial" w:hAnsi="Arial" w:cs="Arial"/>
          <w:color w:val="000000" w:themeColor="text1"/>
          <w:sz w:val="24"/>
          <w:szCs w:val="24"/>
        </w:rPr>
        <w:t xml:space="preserve"> that </w:t>
      </w:r>
      <w:r w:rsidR="005E00C6">
        <w:rPr>
          <w:rFonts w:ascii="Arial" w:hAnsi="Arial" w:cs="Arial"/>
          <w:color w:val="000000" w:themeColor="text1"/>
          <w:sz w:val="24"/>
          <w:szCs w:val="24"/>
        </w:rPr>
        <w:t>assess</w:t>
      </w:r>
      <w:r w:rsidR="005E00C6" w:rsidRPr="005E00C6">
        <w:rPr>
          <w:rFonts w:ascii="Arial" w:hAnsi="Arial" w:cs="Arial"/>
          <w:color w:val="000000" w:themeColor="text1"/>
          <w:sz w:val="24"/>
          <w:szCs w:val="24"/>
        </w:rPr>
        <w:t xml:space="preserve"> a company's ability to generate profits from its core business activities (Zorn et al., 2018).</w:t>
      </w:r>
      <w:r w:rsidR="00FF1C64">
        <w:rPr>
          <w:rFonts w:ascii="Arial" w:hAnsi="Arial" w:cs="Arial"/>
          <w:color w:val="000000" w:themeColor="text1"/>
          <w:sz w:val="24"/>
          <w:szCs w:val="24"/>
        </w:rPr>
        <w:t xml:space="preserve"> </w:t>
      </w:r>
      <w:r w:rsidRPr="00F874F6">
        <w:rPr>
          <w:rFonts w:ascii="Arial" w:hAnsi="Arial" w:cs="Arial"/>
          <w:color w:val="000000" w:themeColor="text1"/>
          <w:sz w:val="24"/>
          <w:szCs w:val="24"/>
        </w:rPr>
        <w:t xml:space="preserve">These </w:t>
      </w:r>
      <w:r w:rsidR="005C691B">
        <w:rPr>
          <w:rFonts w:ascii="Arial" w:hAnsi="Arial" w:cs="Arial"/>
          <w:color w:val="000000" w:themeColor="text1"/>
          <w:sz w:val="24"/>
          <w:szCs w:val="24"/>
        </w:rPr>
        <w:t xml:space="preserve">four </w:t>
      </w:r>
      <w:r w:rsidRPr="00F874F6">
        <w:rPr>
          <w:rFonts w:ascii="Arial" w:hAnsi="Arial" w:cs="Arial"/>
          <w:color w:val="000000" w:themeColor="text1"/>
          <w:sz w:val="24"/>
          <w:szCs w:val="24"/>
        </w:rPr>
        <w:t xml:space="preserve">profitability ratios </w:t>
      </w:r>
      <w:r w:rsidR="005C691B">
        <w:rPr>
          <w:rFonts w:ascii="Arial" w:hAnsi="Arial" w:cs="Arial"/>
          <w:color w:val="000000" w:themeColor="text1"/>
          <w:sz w:val="24"/>
          <w:szCs w:val="24"/>
        </w:rPr>
        <w:t>offer</w:t>
      </w:r>
      <w:r w:rsidRPr="00F874F6">
        <w:rPr>
          <w:rFonts w:ascii="Arial" w:hAnsi="Arial" w:cs="Arial"/>
          <w:color w:val="000000" w:themeColor="text1"/>
          <w:sz w:val="24"/>
          <w:szCs w:val="24"/>
        </w:rPr>
        <w:t xml:space="preserve"> </w:t>
      </w:r>
      <w:r w:rsidR="005C691B">
        <w:rPr>
          <w:rFonts w:ascii="Arial" w:hAnsi="Arial" w:cs="Arial"/>
          <w:color w:val="000000" w:themeColor="text1"/>
          <w:sz w:val="24"/>
          <w:szCs w:val="24"/>
        </w:rPr>
        <w:t>deep</w:t>
      </w:r>
      <w:r w:rsidRPr="00F874F6">
        <w:rPr>
          <w:rFonts w:ascii="Arial" w:hAnsi="Arial" w:cs="Arial"/>
          <w:color w:val="000000" w:themeColor="text1"/>
          <w:sz w:val="24"/>
          <w:szCs w:val="24"/>
        </w:rPr>
        <w:t xml:space="preserve"> insights into the financial health </w:t>
      </w:r>
      <w:r w:rsidR="005C691B">
        <w:rPr>
          <w:rFonts w:ascii="Arial" w:hAnsi="Arial" w:cs="Arial"/>
          <w:color w:val="000000" w:themeColor="text1"/>
          <w:sz w:val="24"/>
          <w:szCs w:val="24"/>
        </w:rPr>
        <w:t xml:space="preserve">and also </w:t>
      </w:r>
      <w:r w:rsidR="00FF1C64">
        <w:rPr>
          <w:rFonts w:ascii="Arial" w:hAnsi="Arial" w:cs="Arial"/>
          <w:color w:val="000000" w:themeColor="text1"/>
          <w:sz w:val="24"/>
          <w:szCs w:val="24"/>
        </w:rPr>
        <w:t xml:space="preserve">the </w:t>
      </w:r>
      <w:r w:rsidR="005C691B">
        <w:rPr>
          <w:rFonts w:ascii="Arial" w:hAnsi="Arial" w:cs="Arial"/>
          <w:color w:val="000000" w:themeColor="text1"/>
          <w:sz w:val="24"/>
          <w:szCs w:val="24"/>
        </w:rPr>
        <w:t xml:space="preserve">overall financial performance of the company, which demonstrates </w:t>
      </w:r>
      <w:r w:rsidR="00FF1C64">
        <w:rPr>
          <w:rFonts w:ascii="Arial" w:hAnsi="Arial" w:cs="Arial"/>
          <w:color w:val="000000" w:themeColor="text1"/>
          <w:sz w:val="24"/>
          <w:szCs w:val="24"/>
        </w:rPr>
        <w:t xml:space="preserve">the </w:t>
      </w:r>
      <w:r w:rsidR="005C691B">
        <w:rPr>
          <w:rFonts w:ascii="Arial" w:hAnsi="Arial" w:cs="Arial"/>
          <w:color w:val="000000" w:themeColor="text1"/>
          <w:sz w:val="24"/>
          <w:szCs w:val="24"/>
        </w:rPr>
        <w:t xml:space="preserve">ability of the company to generate profit and meet its debts. All financial </w:t>
      </w:r>
      <w:r w:rsidR="00FF1C64">
        <w:rPr>
          <w:rFonts w:ascii="Arial" w:hAnsi="Arial" w:cs="Arial"/>
          <w:color w:val="000000" w:themeColor="text1"/>
          <w:sz w:val="24"/>
          <w:szCs w:val="24"/>
        </w:rPr>
        <w:t>data</w:t>
      </w:r>
      <w:r w:rsidR="005C691B">
        <w:rPr>
          <w:rFonts w:ascii="Arial" w:hAnsi="Arial" w:cs="Arial"/>
          <w:color w:val="000000" w:themeColor="text1"/>
          <w:sz w:val="24"/>
          <w:szCs w:val="24"/>
        </w:rPr>
        <w:t xml:space="preserve"> was obtained from Bloomberg with strict</w:t>
      </w:r>
      <w:r w:rsidRPr="00F874F6">
        <w:rPr>
          <w:rFonts w:ascii="Arial" w:hAnsi="Arial" w:cs="Arial"/>
          <w:color w:val="000000" w:themeColor="text1"/>
          <w:sz w:val="24"/>
          <w:szCs w:val="24"/>
        </w:rPr>
        <w:t xml:space="preserve"> </w:t>
      </w:r>
      <w:r w:rsidR="00FF1C64" w:rsidRPr="00F874F6">
        <w:rPr>
          <w:rFonts w:ascii="Arial" w:hAnsi="Arial" w:cs="Arial"/>
          <w:color w:val="000000" w:themeColor="text1"/>
          <w:sz w:val="24"/>
          <w:szCs w:val="24"/>
        </w:rPr>
        <w:t>respect</w:t>
      </w:r>
      <w:r w:rsidR="005C691B">
        <w:rPr>
          <w:rFonts w:ascii="Arial" w:hAnsi="Arial" w:cs="Arial"/>
          <w:color w:val="000000" w:themeColor="text1"/>
          <w:sz w:val="24"/>
          <w:szCs w:val="24"/>
        </w:rPr>
        <w:t xml:space="preserve"> to ethical </w:t>
      </w:r>
      <w:r w:rsidR="00FF1C64">
        <w:rPr>
          <w:rFonts w:ascii="Arial" w:hAnsi="Arial" w:cs="Arial"/>
          <w:color w:val="000000" w:themeColor="text1"/>
          <w:sz w:val="24"/>
          <w:szCs w:val="24"/>
        </w:rPr>
        <w:t>considerations</w:t>
      </w:r>
      <w:r w:rsidRPr="00F874F6">
        <w:rPr>
          <w:rFonts w:ascii="Arial" w:hAnsi="Arial" w:cs="Arial"/>
          <w:color w:val="000000" w:themeColor="text1"/>
          <w:sz w:val="24"/>
          <w:szCs w:val="24"/>
        </w:rPr>
        <w:t xml:space="preserve">. All </w:t>
      </w:r>
      <w:r w:rsidR="005C691B">
        <w:rPr>
          <w:rFonts w:ascii="Arial" w:hAnsi="Arial" w:cs="Arial"/>
          <w:color w:val="000000" w:themeColor="text1"/>
          <w:sz w:val="24"/>
          <w:szCs w:val="24"/>
        </w:rPr>
        <w:t xml:space="preserve">utilised </w:t>
      </w:r>
      <w:r w:rsidR="00FF1C64">
        <w:rPr>
          <w:rFonts w:ascii="Arial" w:hAnsi="Arial" w:cs="Arial"/>
          <w:color w:val="000000" w:themeColor="text1"/>
          <w:sz w:val="24"/>
          <w:szCs w:val="24"/>
        </w:rPr>
        <w:t>data</w:t>
      </w:r>
      <w:r w:rsidR="005C691B">
        <w:rPr>
          <w:rFonts w:ascii="Arial" w:hAnsi="Arial" w:cs="Arial"/>
          <w:color w:val="000000" w:themeColor="text1"/>
          <w:sz w:val="24"/>
          <w:szCs w:val="24"/>
        </w:rPr>
        <w:t xml:space="preserve"> in this study obtained from Bloomberg</w:t>
      </w:r>
      <w:r w:rsidRPr="00F874F6">
        <w:rPr>
          <w:rFonts w:ascii="Arial" w:hAnsi="Arial" w:cs="Arial"/>
          <w:color w:val="000000" w:themeColor="text1"/>
          <w:sz w:val="24"/>
          <w:szCs w:val="24"/>
        </w:rPr>
        <w:t xml:space="preserve"> are available to the public, and no sensitive or personal data were used in this study. </w:t>
      </w:r>
      <w:r w:rsidR="005C691B">
        <w:rPr>
          <w:rFonts w:ascii="Arial" w:hAnsi="Arial" w:cs="Arial"/>
          <w:color w:val="000000" w:themeColor="text1"/>
          <w:sz w:val="24"/>
          <w:szCs w:val="24"/>
        </w:rPr>
        <w:t>Furthermore</w:t>
      </w:r>
      <w:r w:rsidRPr="00F874F6">
        <w:rPr>
          <w:rFonts w:ascii="Arial" w:hAnsi="Arial" w:cs="Arial"/>
          <w:color w:val="000000" w:themeColor="text1"/>
          <w:sz w:val="24"/>
          <w:szCs w:val="24"/>
        </w:rPr>
        <w:t>, any necessary permissions, and licenses for using Bloomberg data have been obtained</w:t>
      </w:r>
      <w:r w:rsidR="005C691B" w:rsidRPr="005C691B">
        <w:rPr>
          <w:rFonts w:ascii="Arial" w:hAnsi="Arial" w:cs="Arial"/>
          <w:color w:val="000000" w:themeColor="text1"/>
          <w:sz w:val="24"/>
          <w:szCs w:val="24"/>
        </w:rPr>
        <w:t xml:space="preserve"> </w:t>
      </w:r>
      <w:r w:rsidR="005C691B">
        <w:rPr>
          <w:rFonts w:ascii="Arial" w:hAnsi="Arial" w:cs="Arial"/>
          <w:color w:val="000000" w:themeColor="text1"/>
          <w:sz w:val="24"/>
          <w:szCs w:val="24"/>
        </w:rPr>
        <w:t>to fully comply</w:t>
      </w:r>
      <w:r w:rsidR="005C691B" w:rsidRPr="005C691B">
        <w:rPr>
          <w:rFonts w:ascii="Arial" w:hAnsi="Arial" w:cs="Arial"/>
          <w:color w:val="000000" w:themeColor="text1"/>
          <w:sz w:val="24"/>
          <w:szCs w:val="24"/>
        </w:rPr>
        <w:t xml:space="preserve"> with</w:t>
      </w:r>
      <w:r w:rsidR="005C691B">
        <w:rPr>
          <w:rFonts w:ascii="Arial" w:hAnsi="Arial" w:cs="Arial"/>
          <w:color w:val="000000" w:themeColor="text1"/>
          <w:sz w:val="24"/>
          <w:szCs w:val="24"/>
        </w:rPr>
        <w:t xml:space="preserve"> the respective terms and conditions</w:t>
      </w:r>
      <w:r w:rsidR="00FF1C64">
        <w:rPr>
          <w:rFonts w:ascii="Arial" w:hAnsi="Arial" w:cs="Arial"/>
          <w:color w:val="000000" w:themeColor="text1"/>
          <w:sz w:val="24"/>
          <w:szCs w:val="24"/>
        </w:rPr>
        <w:t>. For the sake of collecting</w:t>
      </w:r>
      <w:r w:rsidRPr="00F874F6">
        <w:rPr>
          <w:rFonts w:ascii="Arial" w:hAnsi="Arial" w:cs="Arial"/>
          <w:color w:val="000000" w:themeColor="text1"/>
          <w:sz w:val="24"/>
          <w:szCs w:val="24"/>
        </w:rPr>
        <w:t xml:space="preserve"> data with the ethics of this research, the company of choice; </w:t>
      </w:r>
      <w:r w:rsidRPr="00991C9F">
        <w:rPr>
          <w:rFonts w:ascii="Arial" w:hAnsi="Arial" w:cs="Arial"/>
          <w:color w:val="000000" w:themeColor="text1"/>
          <w:sz w:val="24"/>
          <w:szCs w:val="24"/>
        </w:rPr>
        <w:t xml:space="preserve">Toyota Motor Corporation </w:t>
      </w:r>
      <w:r w:rsidRPr="00F874F6">
        <w:rPr>
          <w:rFonts w:ascii="Arial" w:hAnsi="Arial" w:cs="Arial"/>
          <w:color w:val="000000" w:themeColor="text1"/>
          <w:sz w:val="24"/>
          <w:szCs w:val="24"/>
        </w:rPr>
        <w:t>was delineated into three distinct periods: the pre-sustainability period (</w:t>
      </w:r>
      <w:r w:rsidRPr="00991C9F">
        <w:rPr>
          <w:rFonts w:ascii="Arial" w:hAnsi="Arial" w:cs="Arial"/>
          <w:color w:val="000000" w:themeColor="text1"/>
          <w:sz w:val="24"/>
          <w:szCs w:val="24"/>
        </w:rPr>
        <w:t>2011-2014</w:t>
      </w:r>
      <w:r w:rsidRPr="00F874F6">
        <w:rPr>
          <w:rFonts w:ascii="Arial" w:hAnsi="Arial" w:cs="Arial"/>
          <w:color w:val="000000" w:themeColor="text1"/>
          <w:sz w:val="24"/>
          <w:szCs w:val="24"/>
        </w:rPr>
        <w:t xml:space="preserve">), the </w:t>
      </w:r>
      <w:r w:rsidRPr="00F874F6">
        <w:rPr>
          <w:rFonts w:ascii="Arial" w:hAnsi="Arial" w:cs="Arial"/>
          <w:color w:val="000000" w:themeColor="text1"/>
          <w:sz w:val="24"/>
          <w:szCs w:val="24"/>
        </w:rPr>
        <w:lastRenderedPageBreak/>
        <w:t>starting date of sustainability (20</w:t>
      </w:r>
      <w:r>
        <w:rPr>
          <w:rFonts w:ascii="Arial" w:hAnsi="Arial" w:cs="Arial"/>
          <w:color w:val="000000" w:themeColor="text1"/>
          <w:sz w:val="24"/>
          <w:szCs w:val="24"/>
        </w:rPr>
        <w:t>15</w:t>
      </w:r>
      <w:r w:rsidRPr="00F874F6">
        <w:rPr>
          <w:rFonts w:ascii="Arial" w:hAnsi="Arial" w:cs="Arial"/>
          <w:color w:val="000000" w:themeColor="text1"/>
          <w:sz w:val="24"/>
          <w:szCs w:val="24"/>
        </w:rPr>
        <w:t>) and the post-sustainability period (20</w:t>
      </w:r>
      <w:r>
        <w:rPr>
          <w:rFonts w:ascii="Arial" w:hAnsi="Arial" w:cs="Arial"/>
          <w:color w:val="000000" w:themeColor="text1"/>
          <w:sz w:val="24"/>
          <w:szCs w:val="24"/>
        </w:rPr>
        <w:t>16-2019</w:t>
      </w:r>
      <w:r w:rsidRPr="00F874F6">
        <w:rPr>
          <w:rFonts w:ascii="Arial" w:hAnsi="Arial" w:cs="Arial"/>
          <w:color w:val="000000" w:themeColor="text1"/>
          <w:sz w:val="24"/>
          <w:szCs w:val="24"/>
        </w:rPr>
        <w:t>). Hence, the study covered a period of 9 years altogether (20</w:t>
      </w:r>
      <w:r>
        <w:rPr>
          <w:rFonts w:ascii="Arial" w:hAnsi="Arial" w:cs="Arial"/>
          <w:color w:val="000000" w:themeColor="text1"/>
          <w:sz w:val="24"/>
          <w:szCs w:val="24"/>
        </w:rPr>
        <w:t>11-2019</w:t>
      </w:r>
      <w:r w:rsidRPr="00F874F6">
        <w:rPr>
          <w:rFonts w:ascii="Arial" w:hAnsi="Arial" w:cs="Arial"/>
          <w:color w:val="000000" w:themeColor="text1"/>
          <w:sz w:val="24"/>
          <w:szCs w:val="24"/>
        </w:rPr>
        <w:t>).</w:t>
      </w:r>
    </w:p>
    <w:p w14:paraId="585BDAB4" w14:textId="77777777" w:rsidR="000055DF" w:rsidRDefault="000055DF" w:rsidP="00115396">
      <w:pPr>
        <w:jc w:val="both"/>
        <w:rPr>
          <w:rFonts w:ascii="Arial" w:hAnsi="Arial" w:cs="Arial"/>
          <w:b/>
          <w:color w:val="000000" w:themeColor="text1"/>
          <w:sz w:val="24"/>
          <w:szCs w:val="24"/>
        </w:rPr>
      </w:pPr>
    </w:p>
    <w:p w14:paraId="56E201DB" w14:textId="77777777" w:rsidR="00115396" w:rsidRPr="00F874F6" w:rsidRDefault="00115396" w:rsidP="00115396">
      <w:pPr>
        <w:jc w:val="both"/>
        <w:rPr>
          <w:rFonts w:ascii="Arial" w:hAnsi="Arial" w:cs="Arial"/>
          <w:b/>
          <w:color w:val="000000" w:themeColor="text1"/>
          <w:sz w:val="24"/>
          <w:szCs w:val="24"/>
        </w:rPr>
      </w:pPr>
      <w:r w:rsidRPr="00F874F6">
        <w:rPr>
          <w:rFonts w:ascii="Arial" w:hAnsi="Arial" w:cs="Arial"/>
          <w:b/>
          <w:color w:val="000000" w:themeColor="text1"/>
          <w:sz w:val="24"/>
          <w:szCs w:val="24"/>
        </w:rPr>
        <w:t>Data analysis</w:t>
      </w:r>
    </w:p>
    <w:p w14:paraId="376E1FED" w14:textId="77777777" w:rsidR="00115396" w:rsidRPr="00F874F6" w:rsidRDefault="00811C26" w:rsidP="00115396">
      <w:pPr>
        <w:jc w:val="both"/>
        <w:rPr>
          <w:rFonts w:ascii="Arial" w:hAnsi="Arial" w:cs="Arial"/>
          <w:color w:val="000000" w:themeColor="text1"/>
          <w:sz w:val="24"/>
          <w:szCs w:val="24"/>
        </w:rPr>
      </w:pPr>
      <w:r w:rsidRPr="00811C26">
        <w:rPr>
          <w:rFonts w:ascii="Arial" w:hAnsi="Arial" w:cs="Arial"/>
          <w:color w:val="000000" w:themeColor="text1"/>
          <w:sz w:val="24"/>
          <w:szCs w:val="24"/>
        </w:rPr>
        <w:t>Especially</w:t>
      </w:r>
      <w:r>
        <w:rPr>
          <w:rFonts w:ascii="Arial" w:hAnsi="Arial" w:cs="Arial"/>
          <w:color w:val="000000" w:themeColor="text1"/>
          <w:sz w:val="24"/>
          <w:szCs w:val="24"/>
        </w:rPr>
        <w:t>, for assessing the</w:t>
      </w:r>
      <w:r w:rsidRPr="00811C26">
        <w:t xml:space="preserve"> </w:t>
      </w:r>
      <w:r w:rsidRPr="00811C26">
        <w:rPr>
          <w:rFonts w:ascii="Arial" w:hAnsi="Arial" w:cs="Arial"/>
          <w:color w:val="000000" w:themeColor="text1"/>
          <w:sz w:val="24"/>
          <w:szCs w:val="24"/>
        </w:rPr>
        <w:t>relationship between environmental sustainability practices and financial profitability ratios</w:t>
      </w:r>
      <w:r w:rsidR="00FF1C64">
        <w:rPr>
          <w:rFonts w:ascii="Arial" w:hAnsi="Arial" w:cs="Arial"/>
          <w:color w:val="000000" w:themeColor="text1"/>
          <w:sz w:val="24"/>
          <w:szCs w:val="24"/>
        </w:rPr>
        <w:t xml:space="preserve"> including </w:t>
      </w:r>
      <w:r>
        <w:rPr>
          <w:rFonts w:ascii="Arial" w:hAnsi="Arial" w:cs="Arial"/>
          <w:color w:val="000000" w:themeColor="text1"/>
          <w:sz w:val="24"/>
          <w:szCs w:val="24"/>
        </w:rPr>
        <w:t>Gross Margin, Net income Margin, Operating Margin</w:t>
      </w:r>
      <w:r w:rsidRPr="00811C26">
        <w:rPr>
          <w:rFonts w:ascii="Arial" w:hAnsi="Arial" w:cs="Arial"/>
          <w:color w:val="000000" w:themeColor="text1"/>
          <w:sz w:val="24"/>
          <w:szCs w:val="24"/>
        </w:rPr>
        <w:t xml:space="preserve">, </w:t>
      </w:r>
      <w:r>
        <w:rPr>
          <w:rFonts w:ascii="Arial" w:hAnsi="Arial" w:cs="Arial"/>
          <w:color w:val="000000" w:themeColor="text1"/>
          <w:sz w:val="24"/>
          <w:szCs w:val="24"/>
        </w:rPr>
        <w:t xml:space="preserve">and Return on Invested Capital, </w:t>
      </w:r>
      <w:r w:rsidRPr="00F874F6">
        <w:rPr>
          <w:rFonts w:ascii="Arial" w:hAnsi="Arial" w:cs="Arial"/>
          <w:color w:val="000000" w:themeColor="text1"/>
          <w:sz w:val="24"/>
          <w:szCs w:val="24"/>
        </w:rPr>
        <w:t>statistical</w:t>
      </w:r>
      <w:r>
        <w:rPr>
          <w:rFonts w:ascii="Arial" w:hAnsi="Arial" w:cs="Arial"/>
          <w:color w:val="000000" w:themeColor="text1"/>
          <w:sz w:val="24"/>
          <w:szCs w:val="24"/>
        </w:rPr>
        <w:t xml:space="preserve"> analysis</w:t>
      </w:r>
      <w:r w:rsidR="00115396" w:rsidRPr="00F874F6">
        <w:rPr>
          <w:rFonts w:ascii="Arial" w:hAnsi="Arial" w:cs="Arial"/>
          <w:color w:val="000000" w:themeColor="text1"/>
          <w:sz w:val="24"/>
          <w:szCs w:val="24"/>
        </w:rPr>
        <w:t xml:space="preserve"> was conducted in </w:t>
      </w:r>
      <w:r w:rsidR="00115396">
        <w:rPr>
          <w:rFonts w:ascii="Arial" w:hAnsi="Arial" w:cs="Arial"/>
          <w:color w:val="000000" w:themeColor="text1"/>
          <w:sz w:val="24"/>
          <w:szCs w:val="24"/>
        </w:rPr>
        <w:t>Toyota Motor Corporation</w:t>
      </w:r>
      <w:r w:rsidR="00115396" w:rsidRPr="00F874F6">
        <w:rPr>
          <w:rFonts w:ascii="Arial" w:hAnsi="Arial" w:cs="Arial"/>
          <w:color w:val="000000" w:themeColor="text1"/>
          <w:sz w:val="24"/>
          <w:szCs w:val="24"/>
        </w:rPr>
        <w:t xml:space="preserve">. </w:t>
      </w:r>
      <w:r>
        <w:rPr>
          <w:rFonts w:ascii="Arial" w:hAnsi="Arial" w:cs="Arial"/>
          <w:color w:val="000000" w:themeColor="text1"/>
          <w:sz w:val="24"/>
          <w:szCs w:val="24"/>
        </w:rPr>
        <w:t>All</w:t>
      </w:r>
      <w:r w:rsidR="00115396" w:rsidRPr="00F874F6">
        <w:rPr>
          <w:rFonts w:ascii="Arial" w:hAnsi="Arial" w:cs="Arial"/>
          <w:color w:val="000000" w:themeColor="text1"/>
          <w:sz w:val="24"/>
          <w:szCs w:val="24"/>
        </w:rPr>
        <w:t xml:space="preserve"> data obtained were subjected to analysis using desc</w:t>
      </w:r>
      <w:r>
        <w:rPr>
          <w:rFonts w:ascii="Arial" w:hAnsi="Arial" w:cs="Arial"/>
          <w:color w:val="000000" w:themeColor="text1"/>
          <w:sz w:val="24"/>
          <w:szCs w:val="24"/>
        </w:rPr>
        <w:t xml:space="preserve">riptive statistics (percentages </w:t>
      </w:r>
      <w:r w:rsidR="00115396" w:rsidRPr="00F874F6">
        <w:rPr>
          <w:rFonts w:ascii="Arial" w:hAnsi="Arial" w:cs="Arial"/>
          <w:color w:val="000000" w:themeColor="text1"/>
          <w:sz w:val="24"/>
          <w:szCs w:val="24"/>
        </w:rPr>
        <w:t xml:space="preserve">%) with an Excel software package (version 2021). </w:t>
      </w:r>
    </w:p>
    <w:p w14:paraId="16CB9A1F" w14:textId="77777777" w:rsidR="00115396" w:rsidRDefault="00115396" w:rsidP="00115396">
      <w:pPr>
        <w:tabs>
          <w:tab w:val="left" w:pos="486"/>
          <w:tab w:val="right" w:leader="dot" w:pos="8046"/>
          <w:tab w:val="left" w:pos="8676"/>
        </w:tabs>
        <w:ind w:left="-32" w:hanging="540"/>
        <w:jc w:val="both"/>
        <w:rPr>
          <w:rFonts w:ascii="Arial" w:hAnsi="Arial" w:cs="Arial"/>
          <w:b/>
          <w:sz w:val="24"/>
          <w:szCs w:val="24"/>
        </w:rPr>
      </w:pPr>
      <w:r w:rsidRPr="00F874F6">
        <w:rPr>
          <w:rFonts w:ascii="Arial" w:hAnsi="Arial" w:cs="Arial"/>
          <w:b/>
          <w:sz w:val="24"/>
          <w:szCs w:val="24"/>
        </w:rPr>
        <w:tab/>
      </w:r>
    </w:p>
    <w:p w14:paraId="1BE454A1" w14:textId="77777777" w:rsidR="00115396" w:rsidRPr="00F874F6" w:rsidRDefault="000055DF" w:rsidP="00115396">
      <w:pPr>
        <w:tabs>
          <w:tab w:val="left" w:pos="486"/>
          <w:tab w:val="right" w:leader="dot" w:pos="8046"/>
          <w:tab w:val="left" w:pos="8676"/>
        </w:tabs>
        <w:ind w:left="-32" w:hanging="540"/>
        <w:jc w:val="both"/>
        <w:rPr>
          <w:rFonts w:ascii="Arial" w:hAnsi="Arial" w:cs="Arial"/>
          <w:b/>
          <w:sz w:val="24"/>
          <w:szCs w:val="24"/>
        </w:rPr>
      </w:pPr>
      <w:r>
        <w:rPr>
          <w:rFonts w:ascii="Arial" w:hAnsi="Arial" w:cs="Arial"/>
          <w:b/>
          <w:sz w:val="24"/>
          <w:szCs w:val="24"/>
        </w:rPr>
        <w:t xml:space="preserve">         </w:t>
      </w:r>
      <w:r w:rsidR="00115396" w:rsidRPr="00F874F6">
        <w:rPr>
          <w:rFonts w:ascii="Arial" w:hAnsi="Arial" w:cs="Arial"/>
          <w:b/>
          <w:sz w:val="24"/>
          <w:szCs w:val="24"/>
        </w:rPr>
        <w:t>Results</w:t>
      </w:r>
    </w:p>
    <w:p w14:paraId="218F7543" w14:textId="77777777" w:rsidR="00115396" w:rsidRPr="00F874F6" w:rsidRDefault="00115396" w:rsidP="00115396">
      <w:pPr>
        <w:rPr>
          <w:rFonts w:ascii="Arial" w:hAnsi="Arial" w:cs="Arial"/>
          <w:b/>
          <w:bCs/>
          <w:color w:val="000000" w:themeColor="text1"/>
          <w:sz w:val="24"/>
          <w:szCs w:val="24"/>
          <w:u w:val="single"/>
        </w:rPr>
      </w:pPr>
    </w:p>
    <w:p w14:paraId="17925DD7" w14:textId="77777777" w:rsidR="00115396" w:rsidRDefault="00115396" w:rsidP="00115396">
      <w:pPr>
        <w:rPr>
          <w:b/>
          <w:bCs/>
          <w:color w:val="000000" w:themeColor="text1"/>
          <w:u w:val="single"/>
        </w:rPr>
      </w:pPr>
      <w:r>
        <w:rPr>
          <w:b/>
          <w:bCs/>
          <w:noProof/>
          <w:color w:val="000000" w:themeColor="text1"/>
          <w:u w:val="single"/>
          <w:lang w:eastAsia="en-GB"/>
        </w:rPr>
        <w:drawing>
          <wp:inline distT="0" distB="0" distL="0" distR="0" wp14:anchorId="36A556EB" wp14:editId="00044FF7">
            <wp:extent cx="5803900" cy="2761615"/>
            <wp:effectExtent l="0" t="0" r="635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03900" cy="2761615"/>
                    </a:xfrm>
                    <a:prstGeom prst="rect">
                      <a:avLst/>
                    </a:prstGeom>
                    <a:noFill/>
                  </pic:spPr>
                </pic:pic>
              </a:graphicData>
            </a:graphic>
          </wp:inline>
        </w:drawing>
      </w:r>
    </w:p>
    <w:p w14:paraId="6526B40E" w14:textId="77777777" w:rsidR="00115396" w:rsidRPr="008667D0" w:rsidRDefault="00FF1C64" w:rsidP="00115396">
      <w:pPr>
        <w:rPr>
          <w:bCs/>
          <w:color w:val="000000" w:themeColor="text1"/>
        </w:rPr>
      </w:pPr>
      <w:r>
        <w:rPr>
          <w:bCs/>
          <w:color w:val="000000" w:themeColor="text1"/>
        </w:rPr>
        <w:t>Figure 1: F</w:t>
      </w:r>
      <w:r w:rsidR="00115396" w:rsidRPr="008667D0">
        <w:rPr>
          <w:bCs/>
          <w:color w:val="000000" w:themeColor="text1"/>
        </w:rPr>
        <w:t xml:space="preserve">inancial ratios </w:t>
      </w:r>
      <w:r w:rsidR="00115396">
        <w:rPr>
          <w:bCs/>
          <w:color w:val="000000" w:themeColor="text1"/>
        </w:rPr>
        <w:t>change</w:t>
      </w:r>
      <w:r w:rsidR="00115396" w:rsidRPr="008667D0">
        <w:rPr>
          <w:bCs/>
          <w:color w:val="000000" w:themeColor="text1"/>
        </w:rPr>
        <w:t xml:space="preserve"> during </w:t>
      </w:r>
      <w:r w:rsidR="00115396">
        <w:rPr>
          <w:bCs/>
          <w:color w:val="000000" w:themeColor="text1"/>
        </w:rPr>
        <w:t xml:space="preserve">the </w:t>
      </w:r>
      <w:r w:rsidR="00115396" w:rsidRPr="008667D0">
        <w:rPr>
          <w:bCs/>
          <w:color w:val="000000" w:themeColor="text1"/>
        </w:rPr>
        <w:t>timeline</w:t>
      </w:r>
      <w:r w:rsidR="00115396">
        <w:rPr>
          <w:bCs/>
          <w:color w:val="000000" w:themeColor="text1"/>
        </w:rPr>
        <w:t xml:space="preserve"> for the study</w:t>
      </w:r>
    </w:p>
    <w:p w14:paraId="18D66AB5" w14:textId="77777777" w:rsidR="00115396" w:rsidRPr="008667D0" w:rsidRDefault="00115396" w:rsidP="00115396">
      <w:pPr>
        <w:rPr>
          <w:bCs/>
          <w:color w:val="000000" w:themeColor="text1"/>
        </w:rPr>
      </w:pPr>
      <w:r>
        <w:rPr>
          <w:bCs/>
          <w:color w:val="000000" w:themeColor="text1"/>
        </w:rPr>
        <w:t>Source: Data analysis, 2023</w:t>
      </w:r>
    </w:p>
    <w:p w14:paraId="74C871A0" w14:textId="77777777" w:rsidR="00115396" w:rsidRDefault="00115396" w:rsidP="00115396">
      <w:pPr>
        <w:rPr>
          <w:b/>
          <w:bCs/>
          <w:color w:val="000000" w:themeColor="text1"/>
          <w:u w:val="single"/>
        </w:rPr>
      </w:pPr>
    </w:p>
    <w:tbl>
      <w:tblPr>
        <w:tblpPr w:leftFromText="180" w:rightFromText="180" w:vertAnchor="text" w:horzAnchor="margin" w:tblpXSpec="center" w:tblpY="356"/>
        <w:tblW w:w="8712" w:type="dxa"/>
        <w:tblBorders>
          <w:top w:val="single" w:sz="4" w:space="0" w:color="auto"/>
          <w:bottom w:val="single" w:sz="4" w:space="0" w:color="auto"/>
        </w:tblBorders>
        <w:tblLook w:val="04A0" w:firstRow="1" w:lastRow="0" w:firstColumn="1" w:lastColumn="0" w:noHBand="0" w:noVBand="1"/>
      </w:tblPr>
      <w:tblGrid>
        <w:gridCol w:w="1802"/>
        <w:gridCol w:w="2088"/>
        <w:gridCol w:w="1419"/>
        <w:gridCol w:w="1754"/>
        <w:gridCol w:w="1649"/>
      </w:tblGrid>
      <w:tr w:rsidR="00115396" w:rsidRPr="00687121" w14:paraId="62A39CEA" w14:textId="77777777" w:rsidTr="00D541C7">
        <w:trPr>
          <w:trHeight w:val="879"/>
        </w:trPr>
        <w:tc>
          <w:tcPr>
            <w:tcW w:w="1802" w:type="dxa"/>
            <w:tcBorders>
              <w:top w:val="single" w:sz="4" w:space="0" w:color="auto"/>
              <w:left w:val="nil"/>
              <w:bottom w:val="single" w:sz="4" w:space="0" w:color="auto"/>
              <w:right w:val="nil"/>
            </w:tcBorders>
            <w:shd w:val="clear" w:color="auto" w:fill="auto"/>
            <w:noWrap/>
            <w:vAlign w:val="bottom"/>
            <w:hideMark/>
          </w:tcPr>
          <w:p w14:paraId="48BBF917" w14:textId="77777777" w:rsidR="00115396" w:rsidRPr="00687121" w:rsidRDefault="00115396" w:rsidP="00D541C7">
            <w:pPr>
              <w:spacing w:after="0" w:line="240" w:lineRule="auto"/>
              <w:rPr>
                <w:rFonts w:ascii="Calibri" w:eastAsia="Times New Roman" w:hAnsi="Calibri" w:cs="Calibri"/>
                <w:b/>
                <w:bCs/>
                <w:color w:val="000000"/>
                <w:kern w:val="0"/>
                <w14:ligatures w14:val="none"/>
              </w:rPr>
            </w:pPr>
            <w:r w:rsidRPr="00687121">
              <w:rPr>
                <w:rFonts w:ascii="Calibri" w:eastAsia="Times New Roman" w:hAnsi="Calibri" w:cs="Calibri"/>
                <w:b/>
                <w:bCs/>
                <w:color w:val="000000"/>
                <w:kern w:val="0"/>
                <w14:ligatures w14:val="none"/>
              </w:rPr>
              <w:t>Date</w:t>
            </w:r>
          </w:p>
        </w:tc>
        <w:tc>
          <w:tcPr>
            <w:tcW w:w="2088" w:type="dxa"/>
            <w:tcBorders>
              <w:top w:val="single" w:sz="4" w:space="0" w:color="auto"/>
              <w:left w:val="nil"/>
              <w:bottom w:val="single" w:sz="4" w:space="0" w:color="auto"/>
              <w:right w:val="nil"/>
            </w:tcBorders>
            <w:shd w:val="clear" w:color="auto" w:fill="auto"/>
            <w:noWrap/>
            <w:vAlign w:val="bottom"/>
            <w:hideMark/>
          </w:tcPr>
          <w:p w14:paraId="6E4FCBD5" w14:textId="77777777" w:rsidR="00115396" w:rsidRPr="008667D0" w:rsidRDefault="00115396" w:rsidP="00D541C7">
            <w:pPr>
              <w:spacing w:after="0" w:line="240" w:lineRule="auto"/>
              <w:rPr>
                <w:rFonts w:ascii="Arial" w:eastAsia="Times New Roman" w:hAnsi="Arial" w:cs="Arial"/>
                <w:b/>
                <w:bCs/>
                <w:color w:val="000000"/>
                <w:kern w:val="0"/>
                <w:sz w:val="24"/>
                <w:szCs w:val="24"/>
                <w14:ligatures w14:val="none"/>
              </w:rPr>
            </w:pPr>
            <w:r w:rsidRPr="008667D0">
              <w:rPr>
                <w:rFonts w:ascii="Arial" w:hAnsi="Arial" w:cs="Arial"/>
                <w:b/>
                <w:color w:val="000000" w:themeColor="text1"/>
                <w:sz w:val="24"/>
                <w:szCs w:val="24"/>
              </w:rPr>
              <w:t>ROIC</w:t>
            </w:r>
          </w:p>
        </w:tc>
        <w:tc>
          <w:tcPr>
            <w:tcW w:w="1419" w:type="dxa"/>
            <w:tcBorders>
              <w:top w:val="single" w:sz="4" w:space="0" w:color="auto"/>
              <w:left w:val="nil"/>
              <w:bottom w:val="single" w:sz="4" w:space="0" w:color="auto"/>
              <w:right w:val="nil"/>
            </w:tcBorders>
            <w:shd w:val="clear" w:color="auto" w:fill="auto"/>
            <w:noWrap/>
            <w:vAlign w:val="bottom"/>
            <w:hideMark/>
          </w:tcPr>
          <w:p w14:paraId="064B9A7A" w14:textId="77777777" w:rsidR="00115396" w:rsidRPr="008667D0" w:rsidRDefault="00115396" w:rsidP="00D541C7">
            <w:pPr>
              <w:spacing w:after="0" w:line="240" w:lineRule="auto"/>
              <w:rPr>
                <w:rFonts w:ascii="Arial" w:eastAsia="Times New Roman" w:hAnsi="Arial" w:cs="Arial"/>
                <w:b/>
                <w:bCs/>
                <w:color w:val="000000"/>
                <w:kern w:val="0"/>
                <w:sz w:val="24"/>
                <w:szCs w:val="24"/>
                <w14:ligatures w14:val="none"/>
              </w:rPr>
            </w:pPr>
            <w:r w:rsidRPr="008667D0">
              <w:rPr>
                <w:rFonts w:ascii="Arial" w:hAnsi="Arial" w:cs="Arial"/>
                <w:b/>
                <w:color w:val="000000" w:themeColor="text1"/>
                <w:sz w:val="24"/>
                <w:szCs w:val="24"/>
              </w:rPr>
              <w:t>GM</w:t>
            </w:r>
          </w:p>
        </w:tc>
        <w:tc>
          <w:tcPr>
            <w:tcW w:w="1754" w:type="dxa"/>
            <w:tcBorders>
              <w:top w:val="single" w:sz="4" w:space="0" w:color="auto"/>
              <w:left w:val="nil"/>
              <w:bottom w:val="single" w:sz="4" w:space="0" w:color="auto"/>
              <w:right w:val="nil"/>
            </w:tcBorders>
            <w:shd w:val="clear" w:color="auto" w:fill="auto"/>
            <w:noWrap/>
            <w:vAlign w:val="bottom"/>
            <w:hideMark/>
          </w:tcPr>
          <w:p w14:paraId="1D71E39C" w14:textId="77777777" w:rsidR="00115396" w:rsidRPr="008667D0" w:rsidRDefault="00115396" w:rsidP="00D541C7">
            <w:pPr>
              <w:spacing w:after="0" w:line="240" w:lineRule="auto"/>
              <w:rPr>
                <w:rFonts w:ascii="Arial" w:eastAsia="Times New Roman" w:hAnsi="Arial" w:cs="Arial"/>
                <w:b/>
                <w:bCs/>
                <w:color w:val="000000"/>
                <w:kern w:val="0"/>
                <w:sz w:val="24"/>
                <w:szCs w:val="24"/>
                <w14:ligatures w14:val="none"/>
              </w:rPr>
            </w:pPr>
            <w:r w:rsidRPr="008667D0">
              <w:rPr>
                <w:rFonts w:ascii="Arial" w:eastAsia="Times New Roman" w:hAnsi="Arial" w:cs="Arial"/>
                <w:b/>
                <w:bCs/>
                <w:color w:val="000000"/>
                <w:kern w:val="0"/>
                <w:sz w:val="24"/>
                <w:szCs w:val="24"/>
                <w14:ligatures w14:val="none"/>
              </w:rPr>
              <w:t>OM</w:t>
            </w:r>
          </w:p>
        </w:tc>
        <w:tc>
          <w:tcPr>
            <w:tcW w:w="1649" w:type="dxa"/>
            <w:tcBorders>
              <w:top w:val="single" w:sz="4" w:space="0" w:color="auto"/>
              <w:left w:val="nil"/>
              <w:bottom w:val="single" w:sz="4" w:space="0" w:color="auto"/>
              <w:right w:val="nil"/>
            </w:tcBorders>
            <w:shd w:val="clear" w:color="auto" w:fill="auto"/>
            <w:noWrap/>
            <w:vAlign w:val="bottom"/>
            <w:hideMark/>
          </w:tcPr>
          <w:p w14:paraId="35358E5F" w14:textId="77777777" w:rsidR="00115396" w:rsidRPr="008667D0" w:rsidRDefault="00115396" w:rsidP="00D541C7">
            <w:pPr>
              <w:spacing w:after="0" w:line="240" w:lineRule="auto"/>
              <w:rPr>
                <w:rFonts w:ascii="Arial" w:eastAsia="Times New Roman" w:hAnsi="Arial" w:cs="Arial"/>
                <w:b/>
                <w:bCs/>
                <w:color w:val="000000"/>
                <w:kern w:val="0"/>
                <w:sz w:val="24"/>
                <w:szCs w:val="24"/>
                <w14:ligatures w14:val="none"/>
              </w:rPr>
            </w:pPr>
            <w:r w:rsidRPr="008667D0">
              <w:rPr>
                <w:rFonts w:ascii="Arial" w:eastAsia="Times New Roman" w:hAnsi="Arial" w:cs="Arial"/>
                <w:b/>
                <w:bCs/>
                <w:color w:val="000000"/>
                <w:kern w:val="0"/>
                <w:sz w:val="24"/>
                <w:szCs w:val="24"/>
                <w14:ligatures w14:val="none"/>
              </w:rPr>
              <w:t>NIM</w:t>
            </w:r>
          </w:p>
        </w:tc>
      </w:tr>
      <w:tr w:rsidR="00115396" w:rsidRPr="00687121" w14:paraId="01E75D38" w14:textId="77777777" w:rsidTr="00D541C7">
        <w:trPr>
          <w:trHeight w:val="879"/>
        </w:trPr>
        <w:tc>
          <w:tcPr>
            <w:tcW w:w="1802" w:type="dxa"/>
            <w:tcBorders>
              <w:top w:val="single" w:sz="4" w:space="0" w:color="auto"/>
            </w:tcBorders>
            <w:shd w:val="clear" w:color="auto" w:fill="auto"/>
            <w:noWrap/>
            <w:vAlign w:val="bottom"/>
            <w:hideMark/>
          </w:tcPr>
          <w:p w14:paraId="39C7A502" w14:textId="77777777" w:rsidR="00115396" w:rsidRPr="00687121" w:rsidRDefault="00115396" w:rsidP="00D541C7">
            <w:pPr>
              <w:spacing w:after="0" w:line="240" w:lineRule="auto"/>
              <w:rPr>
                <w:rFonts w:ascii="Calibri" w:eastAsia="Times New Roman" w:hAnsi="Calibri" w:cs="Calibri"/>
                <w:color w:val="000000"/>
                <w:kern w:val="0"/>
                <w14:ligatures w14:val="none"/>
              </w:rPr>
            </w:pPr>
            <w:r w:rsidRPr="00687121">
              <w:rPr>
                <w:rFonts w:ascii="Calibri" w:eastAsia="Times New Roman" w:hAnsi="Calibri" w:cs="Calibri"/>
                <w:color w:val="000000"/>
                <w:kern w:val="0"/>
                <w14:ligatures w14:val="none"/>
              </w:rPr>
              <w:t>post-sustainability</w:t>
            </w:r>
          </w:p>
        </w:tc>
        <w:tc>
          <w:tcPr>
            <w:tcW w:w="2088" w:type="dxa"/>
            <w:tcBorders>
              <w:top w:val="single" w:sz="4" w:space="0" w:color="auto"/>
            </w:tcBorders>
            <w:shd w:val="clear" w:color="auto" w:fill="auto"/>
            <w:noWrap/>
            <w:vAlign w:val="bottom"/>
            <w:hideMark/>
          </w:tcPr>
          <w:p w14:paraId="3B121C10" w14:textId="77777777" w:rsidR="00115396" w:rsidRPr="00687121" w:rsidRDefault="00115396" w:rsidP="00D541C7">
            <w:pPr>
              <w:spacing w:after="0" w:line="240" w:lineRule="auto"/>
              <w:rPr>
                <w:rFonts w:ascii="Calibri" w:eastAsia="Times New Roman" w:hAnsi="Calibri" w:cs="Calibri"/>
                <w:color w:val="000000"/>
                <w:kern w:val="0"/>
                <w14:ligatures w14:val="none"/>
              </w:rPr>
            </w:pPr>
            <w:r w:rsidRPr="00A00003">
              <w:rPr>
                <w:rFonts w:ascii="Calibri" w:eastAsia="Times New Roman" w:hAnsi="Calibri" w:cs="Calibri"/>
                <w:color w:val="000000"/>
                <w:kern w:val="0"/>
                <w14:ligatures w14:val="none"/>
              </w:rPr>
              <w:t>5.37805</w:t>
            </w:r>
          </w:p>
        </w:tc>
        <w:tc>
          <w:tcPr>
            <w:tcW w:w="1419" w:type="dxa"/>
            <w:tcBorders>
              <w:top w:val="single" w:sz="4" w:space="0" w:color="auto"/>
            </w:tcBorders>
            <w:shd w:val="clear" w:color="auto" w:fill="auto"/>
            <w:noWrap/>
            <w:vAlign w:val="bottom"/>
            <w:hideMark/>
          </w:tcPr>
          <w:p w14:paraId="40CB5F97" w14:textId="77777777" w:rsidR="00115396" w:rsidRPr="00687121" w:rsidRDefault="00115396" w:rsidP="00D541C7">
            <w:pPr>
              <w:spacing w:after="0" w:line="240" w:lineRule="auto"/>
              <w:rPr>
                <w:rFonts w:ascii="Calibri" w:eastAsia="Times New Roman" w:hAnsi="Calibri" w:cs="Calibri"/>
                <w:color w:val="000000"/>
                <w:kern w:val="0"/>
                <w14:ligatures w14:val="none"/>
              </w:rPr>
            </w:pPr>
            <w:r w:rsidRPr="00A00003">
              <w:rPr>
                <w:rFonts w:ascii="Calibri" w:eastAsia="Times New Roman" w:hAnsi="Calibri" w:cs="Calibri"/>
                <w:color w:val="000000"/>
                <w:kern w:val="0"/>
                <w14:ligatures w14:val="none"/>
              </w:rPr>
              <w:t>74.7313</w:t>
            </w:r>
          </w:p>
        </w:tc>
        <w:tc>
          <w:tcPr>
            <w:tcW w:w="1754" w:type="dxa"/>
            <w:tcBorders>
              <w:top w:val="single" w:sz="4" w:space="0" w:color="auto"/>
            </w:tcBorders>
            <w:shd w:val="clear" w:color="auto" w:fill="auto"/>
            <w:noWrap/>
            <w:vAlign w:val="bottom"/>
            <w:hideMark/>
          </w:tcPr>
          <w:p w14:paraId="551EEC29" w14:textId="77777777" w:rsidR="00115396" w:rsidRPr="00687121" w:rsidRDefault="00115396" w:rsidP="00D541C7">
            <w:pPr>
              <w:spacing w:after="0" w:line="240" w:lineRule="auto"/>
              <w:rPr>
                <w:rFonts w:ascii="Calibri" w:eastAsia="Times New Roman" w:hAnsi="Calibri" w:cs="Calibri"/>
                <w:color w:val="000000"/>
                <w:kern w:val="0"/>
                <w14:ligatures w14:val="none"/>
              </w:rPr>
            </w:pPr>
            <w:r w:rsidRPr="00A00003">
              <w:rPr>
                <w:rFonts w:ascii="Calibri" w:eastAsia="Times New Roman" w:hAnsi="Calibri" w:cs="Calibri"/>
                <w:color w:val="000000"/>
                <w:kern w:val="0"/>
                <w14:ligatures w14:val="none"/>
              </w:rPr>
              <w:t>8.40175</w:t>
            </w:r>
          </w:p>
        </w:tc>
        <w:tc>
          <w:tcPr>
            <w:tcW w:w="1649" w:type="dxa"/>
            <w:tcBorders>
              <w:top w:val="single" w:sz="4" w:space="0" w:color="auto"/>
            </w:tcBorders>
            <w:shd w:val="clear" w:color="auto" w:fill="auto"/>
            <w:noWrap/>
            <w:vAlign w:val="bottom"/>
            <w:hideMark/>
          </w:tcPr>
          <w:p w14:paraId="1E56C59A" w14:textId="77777777" w:rsidR="00115396" w:rsidRPr="00687121" w:rsidRDefault="00115396" w:rsidP="00D541C7">
            <w:pPr>
              <w:spacing w:after="0" w:line="240" w:lineRule="auto"/>
              <w:rPr>
                <w:rFonts w:ascii="Calibri" w:eastAsia="Times New Roman" w:hAnsi="Calibri" w:cs="Calibri"/>
                <w:color w:val="000000"/>
                <w:kern w:val="0"/>
                <w14:ligatures w14:val="none"/>
              </w:rPr>
            </w:pPr>
            <w:r w:rsidRPr="00A00003">
              <w:rPr>
                <w:rFonts w:ascii="Calibri" w:eastAsia="Times New Roman" w:hAnsi="Calibri" w:cs="Calibri"/>
                <w:color w:val="000000"/>
                <w:kern w:val="0"/>
                <w14:ligatures w14:val="none"/>
              </w:rPr>
              <w:t>29.4958</w:t>
            </w:r>
          </w:p>
        </w:tc>
      </w:tr>
      <w:tr w:rsidR="00115396" w:rsidRPr="00687121" w14:paraId="0D12A2EE" w14:textId="77777777" w:rsidTr="00D541C7">
        <w:trPr>
          <w:trHeight w:val="879"/>
        </w:trPr>
        <w:tc>
          <w:tcPr>
            <w:tcW w:w="1802" w:type="dxa"/>
            <w:shd w:val="clear" w:color="auto" w:fill="auto"/>
            <w:noWrap/>
            <w:vAlign w:val="bottom"/>
            <w:hideMark/>
          </w:tcPr>
          <w:p w14:paraId="23EFF0A2" w14:textId="77777777" w:rsidR="00115396" w:rsidRPr="00687121" w:rsidRDefault="00115396" w:rsidP="00D541C7">
            <w:pPr>
              <w:spacing w:after="0" w:line="240" w:lineRule="auto"/>
              <w:rPr>
                <w:rFonts w:ascii="Calibri" w:eastAsia="Times New Roman" w:hAnsi="Calibri" w:cs="Calibri"/>
                <w:color w:val="000000"/>
                <w:kern w:val="0"/>
                <w14:ligatures w14:val="none"/>
              </w:rPr>
            </w:pPr>
            <w:r w:rsidRPr="00687121">
              <w:rPr>
                <w:rFonts w:ascii="Calibri" w:eastAsia="Times New Roman" w:hAnsi="Calibri" w:cs="Calibri"/>
                <w:color w:val="000000"/>
                <w:kern w:val="0"/>
                <w14:ligatures w14:val="none"/>
              </w:rPr>
              <w:t>pre-sustainability</w:t>
            </w:r>
          </w:p>
        </w:tc>
        <w:tc>
          <w:tcPr>
            <w:tcW w:w="2088" w:type="dxa"/>
            <w:shd w:val="clear" w:color="auto" w:fill="auto"/>
            <w:noWrap/>
            <w:vAlign w:val="bottom"/>
            <w:hideMark/>
          </w:tcPr>
          <w:p w14:paraId="46EF2EAD" w14:textId="77777777" w:rsidR="00115396" w:rsidRPr="00687121" w:rsidRDefault="00115396" w:rsidP="00D541C7">
            <w:pPr>
              <w:spacing w:after="0" w:line="240" w:lineRule="auto"/>
              <w:rPr>
                <w:rFonts w:ascii="Calibri" w:eastAsia="Times New Roman" w:hAnsi="Calibri" w:cs="Calibri"/>
                <w:color w:val="000000"/>
                <w:kern w:val="0"/>
                <w14:ligatures w14:val="none"/>
              </w:rPr>
            </w:pPr>
            <w:r w:rsidRPr="00A00003">
              <w:rPr>
                <w:rFonts w:ascii="Calibri" w:eastAsia="Times New Roman" w:hAnsi="Calibri" w:cs="Calibri"/>
                <w:color w:val="000000"/>
                <w:kern w:val="0"/>
                <w14:ligatures w14:val="none"/>
              </w:rPr>
              <w:t>3.33365</w:t>
            </w:r>
          </w:p>
        </w:tc>
        <w:tc>
          <w:tcPr>
            <w:tcW w:w="1419" w:type="dxa"/>
            <w:shd w:val="clear" w:color="auto" w:fill="auto"/>
            <w:noWrap/>
            <w:vAlign w:val="bottom"/>
            <w:hideMark/>
          </w:tcPr>
          <w:p w14:paraId="60DE79B0" w14:textId="77777777" w:rsidR="00115396" w:rsidRPr="00687121" w:rsidRDefault="00115396" w:rsidP="00D541C7">
            <w:pPr>
              <w:spacing w:after="0" w:line="240" w:lineRule="auto"/>
              <w:rPr>
                <w:rFonts w:ascii="Calibri" w:eastAsia="Times New Roman" w:hAnsi="Calibri" w:cs="Calibri"/>
                <w:color w:val="000000"/>
                <w:kern w:val="0"/>
                <w14:ligatures w14:val="none"/>
              </w:rPr>
            </w:pPr>
            <w:r w:rsidRPr="00A00003">
              <w:rPr>
                <w:rFonts w:ascii="Calibri" w:eastAsia="Times New Roman" w:hAnsi="Calibri" w:cs="Calibri"/>
                <w:color w:val="000000"/>
                <w:kern w:val="0"/>
                <w14:ligatures w14:val="none"/>
              </w:rPr>
              <w:t>58.8847</w:t>
            </w:r>
          </w:p>
        </w:tc>
        <w:tc>
          <w:tcPr>
            <w:tcW w:w="1754" w:type="dxa"/>
            <w:shd w:val="clear" w:color="auto" w:fill="auto"/>
            <w:noWrap/>
            <w:vAlign w:val="bottom"/>
            <w:hideMark/>
          </w:tcPr>
          <w:p w14:paraId="51EF42C8" w14:textId="77777777" w:rsidR="00115396" w:rsidRPr="00687121" w:rsidRDefault="00115396" w:rsidP="00D541C7">
            <w:pPr>
              <w:spacing w:after="0" w:line="240" w:lineRule="auto"/>
              <w:rPr>
                <w:rFonts w:ascii="Calibri" w:eastAsia="Times New Roman" w:hAnsi="Calibri" w:cs="Calibri"/>
                <w:color w:val="000000"/>
                <w:kern w:val="0"/>
                <w14:ligatures w14:val="none"/>
              </w:rPr>
            </w:pPr>
            <w:r w:rsidRPr="00A00003">
              <w:rPr>
                <w:rFonts w:ascii="Calibri" w:eastAsia="Times New Roman" w:hAnsi="Calibri" w:cs="Calibri"/>
                <w:color w:val="000000"/>
                <w:kern w:val="0"/>
                <w14:ligatures w14:val="none"/>
              </w:rPr>
              <w:t>4.8218</w:t>
            </w:r>
          </w:p>
        </w:tc>
        <w:tc>
          <w:tcPr>
            <w:tcW w:w="1649" w:type="dxa"/>
            <w:shd w:val="clear" w:color="auto" w:fill="auto"/>
            <w:noWrap/>
            <w:vAlign w:val="bottom"/>
            <w:hideMark/>
          </w:tcPr>
          <w:p w14:paraId="62E1D76F" w14:textId="77777777" w:rsidR="00115396" w:rsidRPr="00687121" w:rsidRDefault="00115396" w:rsidP="00D541C7">
            <w:pPr>
              <w:spacing w:after="0" w:line="240" w:lineRule="auto"/>
              <w:rPr>
                <w:rFonts w:ascii="Calibri" w:eastAsia="Times New Roman" w:hAnsi="Calibri" w:cs="Calibri"/>
                <w:color w:val="000000"/>
                <w:kern w:val="0"/>
                <w14:ligatures w14:val="none"/>
              </w:rPr>
            </w:pPr>
            <w:r w:rsidRPr="00A00003">
              <w:rPr>
                <w:rFonts w:ascii="Calibri" w:eastAsia="Times New Roman" w:hAnsi="Calibri" w:cs="Calibri"/>
                <w:color w:val="000000"/>
                <w:kern w:val="0"/>
                <w14:ligatures w14:val="none"/>
              </w:rPr>
              <w:t>15.1317</w:t>
            </w:r>
          </w:p>
        </w:tc>
      </w:tr>
      <w:tr w:rsidR="00115396" w:rsidRPr="00687121" w14:paraId="0A01C39A" w14:textId="77777777" w:rsidTr="00D541C7">
        <w:trPr>
          <w:trHeight w:val="879"/>
        </w:trPr>
        <w:tc>
          <w:tcPr>
            <w:tcW w:w="1802" w:type="dxa"/>
            <w:shd w:val="clear" w:color="auto" w:fill="auto"/>
            <w:noWrap/>
            <w:vAlign w:val="bottom"/>
            <w:hideMark/>
          </w:tcPr>
          <w:p w14:paraId="1F0143A1" w14:textId="77777777" w:rsidR="00115396" w:rsidRPr="00687121" w:rsidRDefault="00115396" w:rsidP="00D541C7">
            <w:pPr>
              <w:spacing w:after="0" w:line="240" w:lineRule="auto"/>
              <w:rPr>
                <w:rFonts w:ascii="Calibri" w:eastAsia="Times New Roman" w:hAnsi="Calibri" w:cs="Calibri"/>
                <w:b/>
                <w:bCs/>
                <w:color w:val="000000"/>
                <w:kern w:val="0"/>
                <w14:ligatures w14:val="none"/>
              </w:rPr>
            </w:pPr>
            <w:r w:rsidRPr="00687121">
              <w:rPr>
                <w:rFonts w:ascii="Calibri" w:eastAsia="Times New Roman" w:hAnsi="Calibri" w:cs="Calibri"/>
                <w:b/>
                <w:bCs/>
                <w:color w:val="000000"/>
                <w:kern w:val="0"/>
                <w14:ligatures w14:val="none"/>
              </w:rPr>
              <w:lastRenderedPageBreak/>
              <w:t>Grand Total</w:t>
            </w:r>
          </w:p>
        </w:tc>
        <w:tc>
          <w:tcPr>
            <w:tcW w:w="2088" w:type="dxa"/>
            <w:shd w:val="clear" w:color="auto" w:fill="auto"/>
            <w:noWrap/>
            <w:vAlign w:val="bottom"/>
            <w:hideMark/>
          </w:tcPr>
          <w:p w14:paraId="0E8C2FB0" w14:textId="77777777" w:rsidR="00115396" w:rsidRPr="00687121" w:rsidRDefault="00115396" w:rsidP="00D541C7">
            <w:pPr>
              <w:spacing w:after="0" w:line="240" w:lineRule="auto"/>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8.7117</w:t>
            </w:r>
          </w:p>
        </w:tc>
        <w:tc>
          <w:tcPr>
            <w:tcW w:w="1419" w:type="dxa"/>
            <w:shd w:val="clear" w:color="auto" w:fill="auto"/>
            <w:noWrap/>
            <w:vAlign w:val="bottom"/>
            <w:hideMark/>
          </w:tcPr>
          <w:p w14:paraId="330E2F42" w14:textId="77777777" w:rsidR="00115396" w:rsidRPr="00687121" w:rsidRDefault="00115396" w:rsidP="00D541C7">
            <w:pPr>
              <w:spacing w:after="0" w:line="240" w:lineRule="auto"/>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133.616</w:t>
            </w:r>
          </w:p>
        </w:tc>
        <w:tc>
          <w:tcPr>
            <w:tcW w:w="1754" w:type="dxa"/>
            <w:shd w:val="clear" w:color="auto" w:fill="auto"/>
            <w:noWrap/>
            <w:vAlign w:val="bottom"/>
            <w:hideMark/>
          </w:tcPr>
          <w:p w14:paraId="4237B2EB" w14:textId="77777777" w:rsidR="00115396" w:rsidRPr="00687121" w:rsidRDefault="00115396" w:rsidP="00D541C7">
            <w:pPr>
              <w:spacing w:after="0" w:line="240" w:lineRule="auto"/>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13.22355</w:t>
            </w:r>
          </w:p>
        </w:tc>
        <w:tc>
          <w:tcPr>
            <w:tcW w:w="1649" w:type="dxa"/>
            <w:shd w:val="clear" w:color="auto" w:fill="auto"/>
            <w:noWrap/>
            <w:vAlign w:val="bottom"/>
            <w:hideMark/>
          </w:tcPr>
          <w:p w14:paraId="6DD7C732" w14:textId="77777777" w:rsidR="00115396" w:rsidRPr="00687121" w:rsidRDefault="00115396" w:rsidP="00D541C7">
            <w:pPr>
              <w:spacing w:after="0" w:line="240" w:lineRule="auto"/>
              <w:rPr>
                <w:rFonts w:ascii="Calibri" w:eastAsia="Times New Roman" w:hAnsi="Calibri" w:cs="Calibri"/>
                <w:b/>
                <w:bCs/>
                <w:color w:val="000000"/>
                <w:kern w:val="0"/>
                <w14:ligatures w14:val="none"/>
              </w:rPr>
            </w:pPr>
            <w:r>
              <w:rPr>
                <w:rFonts w:ascii="Calibri" w:eastAsia="Times New Roman" w:hAnsi="Calibri" w:cs="Calibri"/>
                <w:b/>
                <w:bCs/>
                <w:color w:val="000000"/>
                <w:kern w:val="0"/>
                <w14:ligatures w14:val="none"/>
              </w:rPr>
              <w:t>44.6275</w:t>
            </w:r>
          </w:p>
        </w:tc>
      </w:tr>
    </w:tbl>
    <w:p w14:paraId="00B996EF" w14:textId="77777777" w:rsidR="00115396" w:rsidRPr="00F874F6" w:rsidRDefault="00115396" w:rsidP="00115396">
      <w:pPr>
        <w:rPr>
          <w:rFonts w:ascii="Arial" w:hAnsi="Arial" w:cs="Arial"/>
          <w:bCs/>
          <w:color w:val="000000" w:themeColor="text1"/>
          <w:sz w:val="24"/>
          <w:szCs w:val="24"/>
        </w:rPr>
      </w:pPr>
      <w:r w:rsidRPr="00F874F6">
        <w:rPr>
          <w:rFonts w:ascii="Arial" w:hAnsi="Arial" w:cs="Arial"/>
          <w:bCs/>
          <w:color w:val="000000" w:themeColor="text1"/>
          <w:sz w:val="24"/>
          <w:szCs w:val="24"/>
        </w:rPr>
        <w:t xml:space="preserve">Table 1: Table showing the </w:t>
      </w:r>
      <w:r w:rsidRPr="00F874F6">
        <w:rPr>
          <w:rFonts w:ascii="Arial" w:hAnsi="Arial" w:cs="Arial"/>
          <w:color w:val="000000" w:themeColor="text1"/>
          <w:sz w:val="24"/>
          <w:szCs w:val="24"/>
        </w:rPr>
        <w:t>Profitability Ratios (PR) data of all the variables measured</w:t>
      </w:r>
    </w:p>
    <w:p w14:paraId="6ADFF3D6" w14:textId="77777777" w:rsidR="00115396" w:rsidRPr="00F874F6" w:rsidRDefault="00115396" w:rsidP="00115396">
      <w:pPr>
        <w:rPr>
          <w:rFonts w:ascii="Arial" w:hAnsi="Arial" w:cs="Arial"/>
          <w:bCs/>
          <w:color w:val="000000" w:themeColor="text1"/>
          <w:sz w:val="24"/>
          <w:szCs w:val="24"/>
        </w:rPr>
      </w:pPr>
      <w:r w:rsidRPr="00F874F6">
        <w:rPr>
          <w:rFonts w:ascii="Arial" w:eastAsia="Times New Roman" w:hAnsi="Arial" w:cs="Arial"/>
          <w:b/>
          <w:bCs/>
          <w:color w:val="000000"/>
          <w:kern w:val="0"/>
          <w:sz w:val="24"/>
          <w:szCs w:val="24"/>
          <w14:ligatures w14:val="none"/>
        </w:rPr>
        <w:t xml:space="preserve">NB: </w:t>
      </w:r>
      <w:r w:rsidRPr="00F874F6">
        <w:rPr>
          <w:rFonts w:ascii="Arial" w:eastAsia="Times New Roman" w:hAnsi="Arial" w:cs="Arial"/>
          <w:bCs/>
          <w:i/>
          <w:color w:val="000000"/>
          <w:kern w:val="0"/>
          <w:sz w:val="24"/>
          <w:szCs w:val="24"/>
          <w14:ligatures w14:val="none"/>
        </w:rPr>
        <w:t>Average of Return on Invested Capital= ROIC, Sum of Gross Margin= GM, Average of Operating Margin= OM, and Sum of Net Income Margin= NIM</w:t>
      </w:r>
    </w:p>
    <w:p w14:paraId="2C9A4E9B" w14:textId="77777777" w:rsidR="00115396" w:rsidRPr="00F874F6" w:rsidRDefault="00811C26" w:rsidP="00115396">
      <w:pPr>
        <w:rPr>
          <w:rFonts w:ascii="Arial" w:hAnsi="Arial" w:cs="Arial"/>
          <w:bCs/>
          <w:color w:val="000000" w:themeColor="text1"/>
          <w:sz w:val="24"/>
          <w:szCs w:val="24"/>
        </w:rPr>
      </w:pPr>
      <w:r>
        <w:rPr>
          <w:rFonts w:ascii="Arial" w:hAnsi="Arial" w:cs="Arial"/>
          <w:bCs/>
          <w:color w:val="000000" w:themeColor="text1"/>
          <w:sz w:val="24"/>
          <w:szCs w:val="24"/>
        </w:rPr>
        <w:t>Source: Data analysis, 2023</w:t>
      </w:r>
    </w:p>
    <w:p w14:paraId="36C66B0C" w14:textId="77777777" w:rsidR="00115396" w:rsidRPr="00F874F6" w:rsidRDefault="00115396" w:rsidP="00115396">
      <w:pPr>
        <w:rPr>
          <w:rFonts w:ascii="Arial" w:hAnsi="Arial" w:cs="Arial"/>
          <w:b/>
          <w:bCs/>
          <w:color w:val="000000" w:themeColor="text1"/>
          <w:sz w:val="24"/>
          <w:szCs w:val="24"/>
        </w:rPr>
      </w:pPr>
    </w:p>
    <w:p w14:paraId="750583EC" w14:textId="77777777" w:rsidR="00115396" w:rsidRPr="00F874F6" w:rsidRDefault="00115396" w:rsidP="00115396">
      <w:pPr>
        <w:rPr>
          <w:rFonts w:ascii="Arial" w:hAnsi="Arial" w:cs="Arial"/>
          <w:b/>
          <w:bCs/>
          <w:color w:val="000000" w:themeColor="text1"/>
          <w:sz w:val="24"/>
          <w:szCs w:val="24"/>
        </w:rPr>
      </w:pPr>
      <w:r w:rsidRPr="00F874F6">
        <w:rPr>
          <w:rFonts w:ascii="Arial" w:hAnsi="Arial" w:cs="Arial"/>
          <w:b/>
          <w:bCs/>
          <w:color w:val="000000" w:themeColor="text1"/>
          <w:sz w:val="24"/>
          <w:szCs w:val="24"/>
        </w:rPr>
        <w:t>Ret</w:t>
      </w:r>
      <w:r w:rsidR="00FF1C64">
        <w:rPr>
          <w:rFonts w:ascii="Arial" w:hAnsi="Arial" w:cs="Arial"/>
          <w:b/>
          <w:bCs/>
          <w:color w:val="000000" w:themeColor="text1"/>
          <w:sz w:val="24"/>
          <w:szCs w:val="24"/>
        </w:rPr>
        <w:t>urn on Invested Capital (ROIC) Analysis of C</w:t>
      </w:r>
      <w:r w:rsidRPr="00F874F6">
        <w:rPr>
          <w:rFonts w:ascii="Arial" w:hAnsi="Arial" w:cs="Arial"/>
          <w:b/>
          <w:bCs/>
          <w:color w:val="000000" w:themeColor="text1"/>
          <w:sz w:val="24"/>
          <w:szCs w:val="24"/>
        </w:rPr>
        <w:t>hanges</w:t>
      </w:r>
    </w:p>
    <w:p w14:paraId="6FA2E965" w14:textId="77777777" w:rsidR="00745EEC" w:rsidRDefault="00745EEC" w:rsidP="00115396">
      <w:pPr>
        <w:rPr>
          <w:rFonts w:ascii="Arial" w:hAnsi="Arial" w:cs="Arial"/>
          <w:color w:val="000000" w:themeColor="text1"/>
          <w:sz w:val="24"/>
          <w:szCs w:val="24"/>
        </w:rPr>
      </w:pPr>
      <w:r w:rsidRPr="00745EEC">
        <w:rPr>
          <w:rFonts w:ascii="Arial" w:hAnsi="Arial" w:cs="Arial"/>
          <w:color w:val="000000" w:themeColor="text1"/>
          <w:sz w:val="24"/>
          <w:szCs w:val="24"/>
        </w:rPr>
        <w:t xml:space="preserve">Figure 1 </w:t>
      </w:r>
      <w:r>
        <w:rPr>
          <w:rFonts w:ascii="Arial" w:hAnsi="Arial" w:cs="Arial"/>
          <w:color w:val="000000" w:themeColor="text1"/>
          <w:sz w:val="24"/>
          <w:szCs w:val="24"/>
        </w:rPr>
        <w:t>reveals</w:t>
      </w:r>
      <w:r w:rsidRPr="00745EEC">
        <w:rPr>
          <w:rFonts w:ascii="Arial" w:hAnsi="Arial" w:cs="Arial"/>
          <w:color w:val="000000" w:themeColor="text1"/>
          <w:sz w:val="24"/>
          <w:szCs w:val="24"/>
        </w:rPr>
        <w:t xml:space="preserve"> that the average ROIC of the pre-sustainability </w:t>
      </w:r>
      <w:r w:rsidR="00FF1C64">
        <w:rPr>
          <w:rFonts w:ascii="Arial" w:hAnsi="Arial" w:cs="Arial"/>
          <w:color w:val="000000" w:themeColor="text1"/>
          <w:sz w:val="24"/>
          <w:szCs w:val="24"/>
        </w:rPr>
        <w:t>phase</w:t>
      </w:r>
      <w:r w:rsidRPr="00745EEC">
        <w:rPr>
          <w:rFonts w:ascii="Arial" w:hAnsi="Arial" w:cs="Arial"/>
          <w:color w:val="000000" w:themeColor="text1"/>
          <w:sz w:val="24"/>
          <w:szCs w:val="24"/>
        </w:rPr>
        <w:t xml:space="preserve"> is 3.3%, whereas the average of this metric </w:t>
      </w:r>
      <w:r w:rsidR="00FF1C64">
        <w:rPr>
          <w:rFonts w:ascii="Arial" w:hAnsi="Arial" w:cs="Arial"/>
          <w:color w:val="000000" w:themeColor="text1"/>
          <w:sz w:val="24"/>
          <w:szCs w:val="24"/>
        </w:rPr>
        <w:t>rose</w:t>
      </w:r>
      <w:r w:rsidRPr="00745EEC">
        <w:rPr>
          <w:rFonts w:ascii="Arial" w:hAnsi="Arial" w:cs="Arial"/>
          <w:color w:val="000000" w:themeColor="text1"/>
          <w:sz w:val="24"/>
          <w:szCs w:val="24"/>
        </w:rPr>
        <w:t xml:space="preserve"> considerably to 5.3% in the post-sustainability phase. This finding signifies that the adopted sustainable project management practices </w:t>
      </w:r>
      <w:r>
        <w:rPr>
          <w:rFonts w:ascii="Arial" w:hAnsi="Arial" w:cs="Arial"/>
          <w:color w:val="000000" w:themeColor="text1"/>
          <w:sz w:val="24"/>
          <w:szCs w:val="24"/>
        </w:rPr>
        <w:t>improved</w:t>
      </w:r>
      <w:r w:rsidRPr="00745EEC">
        <w:rPr>
          <w:rFonts w:ascii="Arial" w:hAnsi="Arial" w:cs="Arial"/>
          <w:color w:val="000000" w:themeColor="text1"/>
          <w:sz w:val="24"/>
          <w:szCs w:val="24"/>
        </w:rPr>
        <w:t xml:space="preserve"> the company's </w:t>
      </w:r>
      <w:r>
        <w:rPr>
          <w:rFonts w:ascii="Arial" w:hAnsi="Arial" w:cs="Arial"/>
          <w:color w:val="000000" w:themeColor="text1"/>
          <w:sz w:val="24"/>
          <w:szCs w:val="24"/>
        </w:rPr>
        <w:t>ability</w:t>
      </w:r>
      <w:r w:rsidRPr="00745EEC">
        <w:rPr>
          <w:rFonts w:ascii="Arial" w:hAnsi="Arial" w:cs="Arial"/>
          <w:color w:val="000000" w:themeColor="text1"/>
          <w:sz w:val="24"/>
          <w:szCs w:val="24"/>
        </w:rPr>
        <w:t xml:space="preserve"> to make </w:t>
      </w:r>
      <w:r w:rsidR="00FF1C64">
        <w:rPr>
          <w:rFonts w:ascii="Arial" w:hAnsi="Arial" w:cs="Arial"/>
          <w:color w:val="000000" w:themeColor="text1"/>
          <w:sz w:val="24"/>
          <w:szCs w:val="24"/>
        </w:rPr>
        <w:t xml:space="preserve">a </w:t>
      </w:r>
      <w:r>
        <w:rPr>
          <w:rFonts w:ascii="Arial" w:hAnsi="Arial" w:cs="Arial"/>
          <w:color w:val="000000" w:themeColor="text1"/>
          <w:sz w:val="24"/>
          <w:szCs w:val="24"/>
        </w:rPr>
        <w:t>profit regarding the</w:t>
      </w:r>
      <w:r w:rsidRPr="00745EEC">
        <w:rPr>
          <w:rFonts w:ascii="Arial" w:hAnsi="Arial" w:cs="Arial"/>
          <w:color w:val="000000" w:themeColor="text1"/>
          <w:sz w:val="24"/>
          <w:szCs w:val="24"/>
        </w:rPr>
        <w:t xml:space="preserve"> invested capital, as evidenced by the remarkable improvement of about 2 percentage points in the average ROIC from the start date of 2015 presented in Table 1.</w:t>
      </w:r>
    </w:p>
    <w:p w14:paraId="57E0C0D9" w14:textId="77777777" w:rsidR="00745EEC" w:rsidRDefault="00745EEC" w:rsidP="00115396">
      <w:pPr>
        <w:rPr>
          <w:rFonts w:ascii="Arial" w:hAnsi="Arial" w:cs="Arial"/>
          <w:color w:val="000000" w:themeColor="text1"/>
          <w:sz w:val="24"/>
          <w:szCs w:val="24"/>
        </w:rPr>
      </w:pPr>
    </w:p>
    <w:p w14:paraId="64533A18" w14:textId="77777777" w:rsidR="00115396" w:rsidRPr="00F874F6" w:rsidRDefault="00115396" w:rsidP="00115396">
      <w:pPr>
        <w:rPr>
          <w:rFonts w:ascii="Arial" w:hAnsi="Arial" w:cs="Arial"/>
          <w:b/>
          <w:bCs/>
          <w:color w:val="000000" w:themeColor="text1"/>
          <w:sz w:val="24"/>
          <w:szCs w:val="24"/>
        </w:rPr>
      </w:pPr>
      <w:r w:rsidRPr="00F874F6">
        <w:rPr>
          <w:rFonts w:ascii="Arial" w:hAnsi="Arial" w:cs="Arial"/>
          <w:b/>
          <w:bCs/>
          <w:color w:val="000000" w:themeColor="text1"/>
          <w:sz w:val="24"/>
          <w:szCs w:val="24"/>
        </w:rPr>
        <w:t xml:space="preserve">Gross Margin </w:t>
      </w:r>
      <w:r w:rsidR="00FF1C64">
        <w:rPr>
          <w:rFonts w:ascii="Arial" w:hAnsi="Arial" w:cs="Arial"/>
          <w:b/>
          <w:bCs/>
          <w:color w:val="000000" w:themeColor="text1"/>
          <w:sz w:val="24"/>
          <w:szCs w:val="24"/>
        </w:rPr>
        <w:t xml:space="preserve">(GM) </w:t>
      </w:r>
      <w:r>
        <w:rPr>
          <w:rFonts w:ascii="Arial" w:hAnsi="Arial" w:cs="Arial"/>
          <w:b/>
          <w:bCs/>
          <w:color w:val="000000" w:themeColor="text1"/>
          <w:sz w:val="24"/>
          <w:szCs w:val="24"/>
        </w:rPr>
        <w:t>Analysis</w:t>
      </w:r>
      <w:r w:rsidRPr="00F874F6">
        <w:rPr>
          <w:rFonts w:ascii="Arial" w:hAnsi="Arial" w:cs="Arial"/>
          <w:b/>
          <w:bCs/>
          <w:color w:val="000000" w:themeColor="text1"/>
          <w:sz w:val="24"/>
          <w:szCs w:val="24"/>
        </w:rPr>
        <w:t xml:space="preserve"> of changes</w:t>
      </w:r>
    </w:p>
    <w:p w14:paraId="67E88ED2" w14:textId="77777777" w:rsidR="00115396" w:rsidRPr="00F874F6" w:rsidRDefault="00115396" w:rsidP="00115396">
      <w:pPr>
        <w:pBdr>
          <w:bottom w:val="single" w:sz="6" w:space="1" w:color="auto"/>
        </w:pBdr>
        <w:spacing w:after="0" w:line="240" w:lineRule="auto"/>
        <w:rPr>
          <w:rFonts w:ascii="Arial" w:eastAsia="Times New Roman" w:hAnsi="Arial" w:cs="Arial"/>
          <w:vanish/>
          <w:kern w:val="0"/>
          <w:sz w:val="24"/>
          <w:szCs w:val="24"/>
          <w14:ligatures w14:val="none"/>
        </w:rPr>
      </w:pPr>
      <w:r w:rsidRPr="00F874F6">
        <w:rPr>
          <w:rFonts w:ascii="Arial" w:eastAsia="Times New Roman" w:hAnsi="Arial" w:cs="Arial"/>
          <w:vanish/>
          <w:kern w:val="0"/>
          <w:sz w:val="24"/>
          <w:szCs w:val="24"/>
          <w14:ligatures w14:val="none"/>
        </w:rPr>
        <w:t>Top of Form</w:t>
      </w:r>
    </w:p>
    <w:p w14:paraId="5FBC01E7" w14:textId="77777777" w:rsidR="00115396" w:rsidRPr="00F874F6" w:rsidRDefault="000055DF" w:rsidP="00115396">
      <w:pPr>
        <w:rPr>
          <w:rFonts w:ascii="Arial" w:hAnsi="Arial" w:cs="Arial"/>
          <w:color w:val="000000" w:themeColor="text1"/>
          <w:sz w:val="24"/>
          <w:szCs w:val="24"/>
        </w:rPr>
      </w:pPr>
      <w:r>
        <w:rPr>
          <w:rFonts w:ascii="Arial" w:hAnsi="Arial" w:cs="Arial"/>
          <w:color w:val="000000" w:themeColor="text1"/>
          <w:sz w:val="24"/>
          <w:szCs w:val="24"/>
        </w:rPr>
        <w:t>The</w:t>
      </w:r>
      <w:r w:rsidR="00115396" w:rsidRPr="00F874F6">
        <w:rPr>
          <w:rFonts w:ascii="Arial" w:hAnsi="Arial" w:cs="Arial"/>
          <w:color w:val="000000" w:themeColor="text1"/>
          <w:sz w:val="24"/>
          <w:szCs w:val="24"/>
        </w:rPr>
        <w:t xml:space="preserve"> analysis of the Gross</w:t>
      </w:r>
      <w:r w:rsidR="00115396">
        <w:rPr>
          <w:rFonts w:ascii="Arial" w:hAnsi="Arial" w:cs="Arial"/>
          <w:color w:val="000000" w:themeColor="text1"/>
          <w:sz w:val="24"/>
          <w:szCs w:val="24"/>
        </w:rPr>
        <w:t xml:space="preserve"> Margin reveals that </w:t>
      </w:r>
      <w:r w:rsidR="00745EEC">
        <w:rPr>
          <w:rFonts w:ascii="Arial" w:hAnsi="Arial" w:cs="Arial"/>
          <w:color w:val="000000" w:themeColor="text1"/>
          <w:sz w:val="24"/>
          <w:szCs w:val="24"/>
        </w:rPr>
        <w:t xml:space="preserve">in </w:t>
      </w:r>
      <w:r w:rsidR="00FF1C64">
        <w:rPr>
          <w:rFonts w:ascii="Arial" w:hAnsi="Arial" w:cs="Arial"/>
          <w:color w:val="000000" w:themeColor="text1"/>
          <w:sz w:val="24"/>
          <w:szCs w:val="24"/>
        </w:rPr>
        <w:t xml:space="preserve">the </w:t>
      </w:r>
      <w:r w:rsidR="00745EEC">
        <w:rPr>
          <w:rFonts w:ascii="Arial" w:hAnsi="Arial" w:cs="Arial"/>
          <w:color w:val="000000" w:themeColor="text1"/>
          <w:sz w:val="24"/>
          <w:szCs w:val="24"/>
        </w:rPr>
        <w:t>pre-sustainability phase</w:t>
      </w:r>
      <w:r w:rsidR="00115396" w:rsidRPr="00F874F6">
        <w:rPr>
          <w:rFonts w:ascii="Arial" w:hAnsi="Arial" w:cs="Arial"/>
          <w:color w:val="000000" w:themeColor="text1"/>
          <w:sz w:val="24"/>
          <w:szCs w:val="24"/>
        </w:rPr>
        <w:t xml:space="preserve">, the sum of </w:t>
      </w:r>
      <w:r w:rsidR="00FF1C64">
        <w:rPr>
          <w:rFonts w:ascii="Arial" w:hAnsi="Arial" w:cs="Arial"/>
          <w:color w:val="000000" w:themeColor="text1"/>
          <w:sz w:val="24"/>
          <w:szCs w:val="24"/>
        </w:rPr>
        <w:t xml:space="preserve">the </w:t>
      </w:r>
      <w:r w:rsidR="00115396" w:rsidRPr="00F874F6">
        <w:rPr>
          <w:rFonts w:ascii="Arial" w:hAnsi="Arial" w:cs="Arial"/>
          <w:color w:val="000000" w:themeColor="text1"/>
          <w:sz w:val="24"/>
          <w:szCs w:val="24"/>
        </w:rPr>
        <w:t>Gros</w:t>
      </w:r>
      <w:r>
        <w:rPr>
          <w:rFonts w:ascii="Arial" w:hAnsi="Arial" w:cs="Arial"/>
          <w:color w:val="000000" w:themeColor="text1"/>
          <w:sz w:val="24"/>
          <w:szCs w:val="24"/>
        </w:rPr>
        <w:t xml:space="preserve">s </w:t>
      </w:r>
      <w:r w:rsidR="00115396" w:rsidRPr="00F874F6">
        <w:rPr>
          <w:rFonts w:ascii="Arial" w:hAnsi="Arial" w:cs="Arial"/>
          <w:color w:val="000000" w:themeColor="text1"/>
          <w:sz w:val="24"/>
          <w:szCs w:val="24"/>
        </w:rPr>
        <w:t xml:space="preserve">Margin was approximately </w:t>
      </w:r>
      <w:r w:rsidR="00745EEC">
        <w:rPr>
          <w:rFonts w:ascii="Arial" w:hAnsi="Arial" w:cs="Arial"/>
          <w:color w:val="000000" w:themeColor="text1"/>
          <w:sz w:val="24"/>
          <w:szCs w:val="24"/>
        </w:rPr>
        <w:t>58.8%, while f</w:t>
      </w:r>
      <w:r w:rsidR="00115396" w:rsidRPr="00F874F6">
        <w:rPr>
          <w:rFonts w:ascii="Arial" w:hAnsi="Arial" w:cs="Arial"/>
          <w:color w:val="000000" w:themeColor="text1"/>
          <w:sz w:val="24"/>
          <w:szCs w:val="24"/>
        </w:rPr>
        <w:t xml:space="preserve">ollowing the implementation of </w:t>
      </w:r>
      <w:r w:rsidR="00115396">
        <w:rPr>
          <w:rFonts w:ascii="Arial" w:hAnsi="Arial" w:cs="Arial"/>
          <w:color w:val="000000" w:themeColor="text1"/>
          <w:sz w:val="24"/>
          <w:szCs w:val="24"/>
        </w:rPr>
        <w:t>sustainability practices in 2015</w:t>
      </w:r>
      <w:r w:rsidR="00BC23DC">
        <w:rPr>
          <w:rFonts w:ascii="Arial" w:hAnsi="Arial" w:cs="Arial"/>
          <w:color w:val="000000" w:themeColor="text1"/>
          <w:sz w:val="24"/>
          <w:szCs w:val="24"/>
        </w:rPr>
        <w:t>, this ratio</w:t>
      </w:r>
      <w:r w:rsidR="00115396" w:rsidRPr="00F874F6">
        <w:rPr>
          <w:rFonts w:ascii="Arial" w:hAnsi="Arial" w:cs="Arial"/>
          <w:color w:val="000000" w:themeColor="text1"/>
          <w:sz w:val="24"/>
          <w:szCs w:val="24"/>
        </w:rPr>
        <w:t xml:space="preserve"> </w:t>
      </w:r>
      <w:r w:rsidR="00BC23DC">
        <w:rPr>
          <w:rFonts w:ascii="Arial" w:hAnsi="Arial" w:cs="Arial"/>
          <w:color w:val="000000" w:themeColor="text1"/>
          <w:sz w:val="24"/>
          <w:szCs w:val="24"/>
        </w:rPr>
        <w:t>jumped</w:t>
      </w:r>
      <w:r w:rsidR="00115396" w:rsidRPr="00F874F6">
        <w:rPr>
          <w:rFonts w:ascii="Arial" w:hAnsi="Arial" w:cs="Arial"/>
          <w:color w:val="000000" w:themeColor="text1"/>
          <w:sz w:val="24"/>
          <w:szCs w:val="24"/>
        </w:rPr>
        <w:t xml:space="preserve"> to </w:t>
      </w:r>
      <w:r w:rsidR="00745EEC">
        <w:rPr>
          <w:rFonts w:ascii="Arial" w:hAnsi="Arial" w:cs="Arial"/>
          <w:color w:val="000000" w:themeColor="text1"/>
          <w:sz w:val="24"/>
          <w:szCs w:val="24"/>
        </w:rPr>
        <w:t>74.7%</w:t>
      </w:r>
      <w:r w:rsidR="00115396" w:rsidRPr="00F874F6">
        <w:rPr>
          <w:rFonts w:ascii="Arial" w:hAnsi="Arial" w:cs="Arial"/>
          <w:color w:val="000000" w:themeColor="text1"/>
          <w:sz w:val="24"/>
          <w:szCs w:val="24"/>
        </w:rPr>
        <w:t xml:space="preserve">. This </w:t>
      </w:r>
      <w:r w:rsidR="00BC23DC">
        <w:rPr>
          <w:rFonts w:ascii="Arial" w:hAnsi="Arial" w:cs="Arial"/>
          <w:color w:val="000000" w:themeColor="text1"/>
          <w:sz w:val="24"/>
          <w:szCs w:val="24"/>
        </w:rPr>
        <w:t>significant</w:t>
      </w:r>
      <w:r w:rsidR="00115396" w:rsidRPr="00F874F6">
        <w:rPr>
          <w:rFonts w:ascii="Arial" w:hAnsi="Arial" w:cs="Arial"/>
          <w:color w:val="000000" w:themeColor="text1"/>
          <w:sz w:val="24"/>
          <w:szCs w:val="24"/>
        </w:rPr>
        <w:t xml:space="preserve"> increase in the sum of Gross Margi</w:t>
      </w:r>
      <w:r w:rsidR="00115396">
        <w:rPr>
          <w:rFonts w:ascii="Arial" w:hAnsi="Arial" w:cs="Arial"/>
          <w:color w:val="000000" w:themeColor="text1"/>
          <w:sz w:val="24"/>
          <w:szCs w:val="24"/>
        </w:rPr>
        <w:t xml:space="preserve">n </w:t>
      </w:r>
      <w:r w:rsidR="00BC23DC">
        <w:rPr>
          <w:rFonts w:ascii="Arial" w:hAnsi="Arial" w:cs="Arial"/>
          <w:color w:val="000000" w:themeColor="text1"/>
          <w:sz w:val="24"/>
          <w:szCs w:val="24"/>
        </w:rPr>
        <w:t>for post-sustainability period</w:t>
      </w:r>
      <w:r w:rsidR="00115396" w:rsidRPr="00F874F6">
        <w:rPr>
          <w:rFonts w:ascii="Arial" w:hAnsi="Arial" w:cs="Arial"/>
          <w:color w:val="000000" w:themeColor="text1"/>
          <w:sz w:val="24"/>
          <w:szCs w:val="24"/>
        </w:rPr>
        <w:t xml:space="preserve"> </w:t>
      </w:r>
      <w:r w:rsidR="00BC23DC">
        <w:rPr>
          <w:rFonts w:ascii="Arial" w:hAnsi="Arial" w:cs="Arial"/>
          <w:color w:val="000000" w:themeColor="text1"/>
          <w:sz w:val="24"/>
          <w:szCs w:val="24"/>
        </w:rPr>
        <w:t>reveals</w:t>
      </w:r>
      <w:r w:rsidR="00115396" w:rsidRPr="00F874F6">
        <w:rPr>
          <w:rFonts w:ascii="Arial" w:hAnsi="Arial" w:cs="Arial"/>
          <w:color w:val="000000" w:themeColor="text1"/>
          <w:sz w:val="24"/>
          <w:szCs w:val="24"/>
        </w:rPr>
        <w:t xml:space="preserve"> that the company experienced enhanced profitability in its core business </w:t>
      </w:r>
      <w:r w:rsidR="00BC23DC">
        <w:rPr>
          <w:rFonts w:ascii="Arial" w:hAnsi="Arial" w:cs="Arial"/>
          <w:color w:val="000000" w:themeColor="text1"/>
          <w:sz w:val="24"/>
          <w:szCs w:val="24"/>
        </w:rPr>
        <w:t>operations</w:t>
      </w:r>
      <w:r w:rsidR="00115396" w:rsidRPr="00F874F6">
        <w:rPr>
          <w:rFonts w:ascii="Arial" w:hAnsi="Arial" w:cs="Arial"/>
          <w:color w:val="000000" w:themeColor="text1"/>
          <w:sz w:val="24"/>
          <w:szCs w:val="24"/>
        </w:rPr>
        <w:t xml:space="preserve"> due to the integration of </w:t>
      </w:r>
      <w:r w:rsidR="00BC23DC">
        <w:rPr>
          <w:rFonts w:ascii="Arial" w:hAnsi="Arial" w:cs="Arial"/>
          <w:color w:val="000000" w:themeColor="text1"/>
          <w:sz w:val="24"/>
          <w:szCs w:val="24"/>
        </w:rPr>
        <w:t xml:space="preserve">environmentally </w:t>
      </w:r>
      <w:r w:rsidR="00115396" w:rsidRPr="00F874F6">
        <w:rPr>
          <w:rFonts w:ascii="Arial" w:hAnsi="Arial" w:cs="Arial"/>
          <w:color w:val="000000" w:themeColor="text1"/>
          <w:sz w:val="24"/>
          <w:szCs w:val="24"/>
        </w:rPr>
        <w:t xml:space="preserve">sustainability practices. These </w:t>
      </w:r>
      <w:r w:rsidR="00BC23DC">
        <w:rPr>
          <w:rFonts w:ascii="Arial" w:hAnsi="Arial" w:cs="Arial"/>
          <w:color w:val="000000" w:themeColor="text1"/>
          <w:sz w:val="24"/>
          <w:szCs w:val="24"/>
        </w:rPr>
        <w:t>result</w:t>
      </w:r>
      <w:r w:rsidR="00115396" w:rsidRPr="00F874F6">
        <w:rPr>
          <w:rFonts w:ascii="Arial" w:hAnsi="Arial" w:cs="Arial"/>
          <w:color w:val="000000" w:themeColor="text1"/>
          <w:sz w:val="24"/>
          <w:szCs w:val="24"/>
        </w:rPr>
        <w:t xml:space="preserve">s indicate a positive relation and correlation between </w:t>
      </w:r>
      <w:r w:rsidR="00FF1C64">
        <w:rPr>
          <w:rFonts w:ascii="Arial" w:hAnsi="Arial" w:cs="Arial"/>
          <w:color w:val="000000" w:themeColor="text1"/>
          <w:sz w:val="24"/>
          <w:szCs w:val="24"/>
        </w:rPr>
        <w:t xml:space="preserve">the </w:t>
      </w:r>
      <w:r w:rsidR="00BC23DC">
        <w:rPr>
          <w:rFonts w:ascii="Arial" w:hAnsi="Arial" w:cs="Arial"/>
          <w:color w:val="000000" w:themeColor="text1"/>
          <w:sz w:val="24"/>
          <w:szCs w:val="24"/>
        </w:rPr>
        <w:t xml:space="preserve">implementation of </w:t>
      </w:r>
      <w:r w:rsidR="00115396" w:rsidRPr="00F874F6">
        <w:rPr>
          <w:rFonts w:ascii="Arial" w:hAnsi="Arial" w:cs="Arial"/>
          <w:color w:val="000000" w:themeColor="text1"/>
          <w:sz w:val="24"/>
          <w:szCs w:val="24"/>
        </w:rPr>
        <w:t xml:space="preserve">sustainability initiatives and </w:t>
      </w:r>
      <w:r w:rsidR="00BC23DC">
        <w:rPr>
          <w:rFonts w:ascii="Arial" w:hAnsi="Arial" w:cs="Arial"/>
          <w:color w:val="000000" w:themeColor="text1"/>
          <w:sz w:val="24"/>
          <w:szCs w:val="24"/>
        </w:rPr>
        <w:t xml:space="preserve">enhanced gross margin ratio which is one of the </w:t>
      </w:r>
      <w:r w:rsidR="00FF1C64">
        <w:rPr>
          <w:rFonts w:ascii="Arial" w:hAnsi="Arial" w:cs="Arial"/>
          <w:color w:val="000000" w:themeColor="text1"/>
          <w:sz w:val="24"/>
          <w:szCs w:val="24"/>
        </w:rPr>
        <w:t xml:space="preserve">four </w:t>
      </w:r>
      <w:r w:rsidR="00BC23DC">
        <w:rPr>
          <w:rFonts w:ascii="Arial" w:hAnsi="Arial" w:cs="Arial"/>
          <w:color w:val="000000" w:themeColor="text1"/>
          <w:sz w:val="24"/>
          <w:szCs w:val="24"/>
        </w:rPr>
        <w:t>main financial profitability ratios</w:t>
      </w:r>
      <w:r w:rsidR="00115396" w:rsidRPr="00F874F6">
        <w:rPr>
          <w:rFonts w:ascii="Arial" w:hAnsi="Arial" w:cs="Arial"/>
          <w:color w:val="000000" w:themeColor="text1"/>
          <w:sz w:val="24"/>
          <w:szCs w:val="24"/>
        </w:rPr>
        <w:t>.</w:t>
      </w:r>
    </w:p>
    <w:p w14:paraId="4AA1DF2C" w14:textId="77777777" w:rsidR="00115396" w:rsidRPr="00F874F6" w:rsidRDefault="00115396" w:rsidP="00115396">
      <w:pPr>
        <w:rPr>
          <w:rFonts w:ascii="Arial" w:hAnsi="Arial" w:cs="Arial"/>
          <w:b/>
          <w:bCs/>
          <w:color w:val="000000" w:themeColor="text1"/>
          <w:sz w:val="24"/>
          <w:szCs w:val="24"/>
        </w:rPr>
      </w:pPr>
      <w:r w:rsidRPr="00F874F6">
        <w:rPr>
          <w:rFonts w:ascii="Arial" w:hAnsi="Arial" w:cs="Arial"/>
          <w:b/>
          <w:bCs/>
          <w:color w:val="000000" w:themeColor="text1"/>
          <w:sz w:val="24"/>
          <w:szCs w:val="24"/>
        </w:rPr>
        <w:t xml:space="preserve">Operating Margin </w:t>
      </w:r>
      <w:r w:rsidR="00FF1C64">
        <w:rPr>
          <w:rFonts w:ascii="Arial" w:hAnsi="Arial" w:cs="Arial"/>
          <w:b/>
          <w:bCs/>
          <w:color w:val="000000" w:themeColor="text1"/>
          <w:sz w:val="24"/>
          <w:szCs w:val="24"/>
        </w:rPr>
        <w:t xml:space="preserve">(OM) </w:t>
      </w:r>
      <w:r w:rsidRPr="00F874F6">
        <w:rPr>
          <w:rFonts w:ascii="Arial" w:hAnsi="Arial" w:cs="Arial"/>
          <w:b/>
          <w:bCs/>
          <w:color w:val="000000" w:themeColor="text1"/>
          <w:sz w:val="24"/>
          <w:szCs w:val="24"/>
        </w:rPr>
        <w:t>analysis of changes</w:t>
      </w:r>
    </w:p>
    <w:p w14:paraId="3EFB762C" w14:textId="77777777" w:rsidR="00115396" w:rsidRPr="003C4897" w:rsidRDefault="00BC23DC" w:rsidP="00115396">
      <w:pPr>
        <w:rPr>
          <w:rFonts w:ascii="Arial" w:hAnsi="Arial" w:cs="Arial"/>
          <w:color w:val="000000" w:themeColor="text1"/>
          <w:sz w:val="24"/>
          <w:szCs w:val="24"/>
        </w:rPr>
      </w:pPr>
      <w:r w:rsidRPr="00BC23DC">
        <w:rPr>
          <w:rFonts w:ascii="Arial" w:hAnsi="Arial" w:cs="Arial"/>
          <w:color w:val="000000" w:themeColor="text1"/>
          <w:sz w:val="24"/>
          <w:szCs w:val="24"/>
        </w:rPr>
        <w:t>The analysis of the Operating Margin shows that for the pre-sustainability period, the average Operating Margin was 4.8%, while in the post-sustainabil</w:t>
      </w:r>
      <w:r>
        <w:rPr>
          <w:rFonts w:ascii="Arial" w:hAnsi="Arial" w:cs="Arial"/>
          <w:color w:val="000000" w:themeColor="text1"/>
          <w:sz w:val="24"/>
          <w:szCs w:val="24"/>
        </w:rPr>
        <w:t>ity period, this</w:t>
      </w:r>
      <w:r w:rsidRPr="00BC23DC">
        <w:rPr>
          <w:rFonts w:ascii="Arial" w:hAnsi="Arial" w:cs="Arial"/>
          <w:color w:val="000000" w:themeColor="text1"/>
          <w:sz w:val="24"/>
          <w:szCs w:val="24"/>
        </w:rPr>
        <w:t xml:space="preserve"> </w:t>
      </w:r>
      <w:r>
        <w:rPr>
          <w:rFonts w:ascii="Arial" w:hAnsi="Arial" w:cs="Arial"/>
          <w:color w:val="000000" w:themeColor="text1"/>
          <w:sz w:val="24"/>
          <w:szCs w:val="24"/>
        </w:rPr>
        <w:t>Margin</w:t>
      </w:r>
      <w:r w:rsidRPr="00BC23DC">
        <w:rPr>
          <w:rFonts w:ascii="Arial" w:hAnsi="Arial" w:cs="Arial"/>
          <w:color w:val="000000" w:themeColor="text1"/>
          <w:sz w:val="24"/>
          <w:szCs w:val="24"/>
        </w:rPr>
        <w:t xml:space="preserve"> increased sign</w:t>
      </w:r>
      <w:r>
        <w:rPr>
          <w:rFonts w:ascii="Arial" w:hAnsi="Arial" w:cs="Arial"/>
          <w:color w:val="000000" w:themeColor="text1"/>
          <w:sz w:val="24"/>
          <w:szCs w:val="24"/>
        </w:rPr>
        <w:t>ificantly to 8.4% (see Table 1)</w:t>
      </w:r>
      <w:r w:rsidR="00115396" w:rsidRPr="00F874F6">
        <w:rPr>
          <w:rFonts w:ascii="Arial" w:hAnsi="Arial" w:cs="Arial"/>
          <w:color w:val="000000" w:themeColor="text1"/>
          <w:sz w:val="24"/>
          <w:szCs w:val="24"/>
        </w:rPr>
        <w:t xml:space="preserve">. It </w:t>
      </w:r>
      <w:r>
        <w:rPr>
          <w:rFonts w:ascii="Arial" w:hAnsi="Arial" w:cs="Arial"/>
          <w:color w:val="000000" w:themeColor="text1"/>
          <w:sz w:val="24"/>
          <w:szCs w:val="24"/>
        </w:rPr>
        <w:t>reflects</w:t>
      </w:r>
      <w:r w:rsidR="00115396" w:rsidRPr="00F874F6">
        <w:rPr>
          <w:rFonts w:ascii="Arial" w:hAnsi="Arial" w:cs="Arial"/>
          <w:color w:val="000000" w:themeColor="text1"/>
          <w:sz w:val="24"/>
          <w:szCs w:val="24"/>
        </w:rPr>
        <w:t xml:space="preserve"> a significant improvement of approximately </w:t>
      </w:r>
      <w:r w:rsidR="00115396">
        <w:rPr>
          <w:rFonts w:ascii="Arial" w:hAnsi="Arial" w:cs="Arial"/>
          <w:color w:val="000000" w:themeColor="text1"/>
          <w:sz w:val="24"/>
          <w:szCs w:val="24"/>
        </w:rPr>
        <w:t>57</w:t>
      </w:r>
      <w:r w:rsidR="00115396" w:rsidRPr="00F874F6">
        <w:rPr>
          <w:rFonts w:ascii="Arial" w:hAnsi="Arial" w:cs="Arial"/>
          <w:color w:val="000000" w:themeColor="text1"/>
          <w:sz w:val="24"/>
          <w:szCs w:val="24"/>
        </w:rPr>
        <w:t>% points in the average Operating Margin</w:t>
      </w:r>
      <w:r w:rsidR="00115396">
        <w:rPr>
          <w:rFonts w:ascii="Arial" w:hAnsi="Arial" w:cs="Arial"/>
          <w:color w:val="000000" w:themeColor="text1"/>
          <w:sz w:val="24"/>
          <w:szCs w:val="24"/>
        </w:rPr>
        <w:t xml:space="preserve"> after </w:t>
      </w:r>
      <w:r w:rsidR="00FF1C64">
        <w:rPr>
          <w:rFonts w:ascii="Arial" w:hAnsi="Arial" w:cs="Arial"/>
          <w:color w:val="000000" w:themeColor="text1"/>
          <w:sz w:val="24"/>
          <w:szCs w:val="24"/>
        </w:rPr>
        <w:t xml:space="preserve">the </w:t>
      </w:r>
      <w:r>
        <w:rPr>
          <w:rFonts w:ascii="Arial" w:hAnsi="Arial" w:cs="Arial"/>
          <w:color w:val="000000" w:themeColor="text1"/>
          <w:sz w:val="24"/>
          <w:szCs w:val="24"/>
        </w:rPr>
        <w:t xml:space="preserve">adoption of sustainability initiatives </w:t>
      </w:r>
      <w:r w:rsidR="00115396">
        <w:rPr>
          <w:rFonts w:ascii="Arial" w:hAnsi="Arial" w:cs="Arial"/>
          <w:color w:val="000000" w:themeColor="text1"/>
          <w:sz w:val="24"/>
          <w:szCs w:val="24"/>
        </w:rPr>
        <w:t>in 2015</w:t>
      </w:r>
      <w:r w:rsidR="00115396" w:rsidRPr="00F874F6">
        <w:rPr>
          <w:rFonts w:ascii="Arial" w:hAnsi="Arial" w:cs="Arial"/>
          <w:color w:val="000000" w:themeColor="text1"/>
          <w:sz w:val="24"/>
          <w:szCs w:val="24"/>
        </w:rPr>
        <w:t xml:space="preserve">. This </w:t>
      </w:r>
      <w:r w:rsidR="003C4897">
        <w:rPr>
          <w:rFonts w:ascii="Arial" w:hAnsi="Arial" w:cs="Arial"/>
          <w:color w:val="000000" w:themeColor="text1"/>
          <w:sz w:val="24"/>
          <w:szCs w:val="24"/>
        </w:rPr>
        <w:t xml:space="preserve">remarkable </w:t>
      </w:r>
      <w:r w:rsidR="00115396" w:rsidRPr="00F874F6">
        <w:rPr>
          <w:rFonts w:ascii="Arial" w:hAnsi="Arial" w:cs="Arial"/>
          <w:color w:val="000000" w:themeColor="text1"/>
          <w:sz w:val="24"/>
          <w:szCs w:val="24"/>
        </w:rPr>
        <w:t xml:space="preserve">improvement also </w:t>
      </w:r>
      <w:r w:rsidR="003C4897">
        <w:rPr>
          <w:rFonts w:ascii="Arial" w:hAnsi="Arial" w:cs="Arial"/>
          <w:color w:val="000000" w:themeColor="text1"/>
          <w:sz w:val="24"/>
          <w:szCs w:val="24"/>
        </w:rPr>
        <w:t>demonstrates</w:t>
      </w:r>
      <w:r w:rsidR="00115396" w:rsidRPr="00F874F6">
        <w:rPr>
          <w:rFonts w:ascii="Arial" w:hAnsi="Arial" w:cs="Arial"/>
          <w:color w:val="000000" w:themeColor="text1"/>
          <w:sz w:val="24"/>
          <w:szCs w:val="24"/>
        </w:rPr>
        <w:t xml:space="preserve"> the positive impact of </w:t>
      </w:r>
      <w:r w:rsidR="000055DF">
        <w:rPr>
          <w:rFonts w:ascii="Arial" w:hAnsi="Arial" w:cs="Arial"/>
          <w:color w:val="000000" w:themeColor="text1"/>
          <w:sz w:val="24"/>
          <w:szCs w:val="24"/>
        </w:rPr>
        <w:t xml:space="preserve">the </w:t>
      </w:r>
      <w:r w:rsidR="003C4897">
        <w:rPr>
          <w:rFonts w:ascii="Arial" w:hAnsi="Arial" w:cs="Arial"/>
          <w:color w:val="000000" w:themeColor="text1"/>
          <w:sz w:val="24"/>
          <w:szCs w:val="24"/>
        </w:rPr>
        <w:t>integration</w:t>
      </w:r>
      <w:r w:rsidR="00115396" w:rsidRPr="00F874F6">
        <w:rPr>
          <w:rFonts w:ascii="Arial" w:hAnsi="Arial" w:cs="Arial"/>
          <w:color w:val="000000" w:themeColor="text1"/>
          <w:sz w:val="24"/>
          <w:szCs w:val="24"/>
        </w:rPr>
        <w:t xml:space="preserve"> </w:t>
      </w:r>
      <w:r w:rsidR="000055DF">
        <w:rPr>
          <w:rFonts w:ascii="Arial" w:hAnsi="Arial" w:cs="Arial"/>
          <w:color w:val="000000" w:themeColor="text1"/>
          <w:sz w:val="24"/>
          <w:szCs w:val="24"/>
        </w:rPr>
        <w:t xml:space="preserve">of </w:t>
      </w:r>
      <w:r w:rsidR="003C4897">
        <w:rPr>
          <w:rFonts w:ascii="Arial" w:hAnsi="Arial" w:cs="Arial"/>
          <w:color w:val="000000" w:themeColor="text1"/>
          <w:sz w:val="24"/>
          <w:szCs w:val="24"/>
        </w:rPr>
        <w:t xml:space="preserve">environmentally </w:t>
      </w:r>
      <w:r w:rsidR="00115396" w:rsidRPr="00F874F6">
        <w:rPr>
          <w:rFonts w:ascii="Arial" w:hAnsi="Arial" w:cs="Arial"/>
          <w:color w:val="000000" w:themeColor="text1"/>
          <w:sz w:val="24"/>
          <w:szCs w:val="24"/>
        </w:rPr>
        <w:t xml:space="preserve">sustainable project management practices on operating </w:t>
      </w:r>
      <w:r w:rsidR="000055DF" w:rsidRPr="00F874F6">
        <w:rPr>
          <w:rFonts w:ascii="Arial" w:hAnsi="Arial" w:cs="Arial"/>
          <w:color w:val="000000" w:themeColor="text1"/>
          <w:sz w:val="24"/>
          <w:szCs w:val="24"/>
        </w:rPr>
        <w:t>margins</w:t>
      </w:r>
      <w:r w:rsidR="00115396" w:rsidRPr="00F874F6">
        <w:rPr>
          <w:rFonts w:ascii="Arial" w:hAnsi="Arial" w:cs="Arial"/>
          <w:color w:val="000000" w:themeColor="text1"/>
          <w:sz w:val="24"/>
          <w:szCs w:val="24"/>
        </w:rPr>
        <w:t>.</w:t>
      </w:r>
    </w:p>
    <w:p w14:paraId="4FF151FF" w14:textId="77777777" w:rsidR="00115396" w:rsidRPr="00F874F6" w:rsidRDefault="00115396" w:rsidP="00115396">
      <w:pPr>
        <w:rPr>
          <w:rFonts w:ascii="Arial" w:hAnsi="Arial" w:cs="Arial"/>
          <w:b/>
          <w:bCs/>
          <w:color w:val="000000" w:themeColor="text1"/>
          <w:sz w:val="24"/>
          <w:szCs w:val="24"/>
        </w:rPr>
      </w:pPr>
    </w:p>
    <w:p w14:paraId="77E37F92" w14:textId="77777777" w:rsidR="00115396" w:rsidRPr="00F874F6" w:rsidRDefault="00115396" w:rsidP="00115396">
      <w:pPr>
        <w:rPr>
          <w:rFonts w:ascii="Arial" w:hAnsi="Arial" w:cs="Arial"/>
          <w:b/>
          <w:bCs/>
          <w:color w:val="000000" w:themeColor="text1"/>
          <w:sz w:val="24"/>
          <w:szCs w:val="24"/>
        </w:rPr>
      </w:pPr>
      <w:r w:rsidRPr="00F874F6">
        <w:rPr>
          <w:rFonts w:ascii="Arial" w:hAnsi="Arial" w:cs="Arial"/>
          <w:b/>
          <w:bCs/>
          <w:color w:val="000000" w:themeColor="text1"/>
          <w:sz w:val="24"/>
          <w:szCs w:val="24"/>
        </w:rPr>
        <w:t xml:space="preserve">Net Income Margin </w:t>
      </w:r>
      <w:r w:rsidR="000055DF">
        <w:rPr>
          <w:rFonts w:ascii="Arial" w:hAnsi="Arial" w:cs="Arial"/>
          <w:b/>
          <w:bCs/>
          <w:color w:val="000000" w:themeColor="text1"/>
          <w:sz w:val="24"/>
          <w:szCs w:val="24"/>
        </w:rPr>
        <w:t xml:space="preserve">(NIM) </w:t>
      </w:r>
      <w:r w:rsidRPr="00F874F6">
        <w:rPr>
          <w:rFonts w:ascii="Arial" w:hAnsi="Arial" w:cs="Arial"/>
          <w:b/>
          <w:bCs/>
          <w:color w:val="000000" w:themeColor="text1"/>
          <w:sz w:val="24"/>
          <w:szCs w:val="24"/>
        </w:rPr>
        <w:t>analysis of changes</w:t>
      </w:r>
    </w:p>
    <w:p w14:paraId="6DA1FF5E" w14:textId="77777777" w:rsidR="00115396" w:rsidRPr="00F874F6" w:rsidRDefault="003C4897" w:rsidP="00115396">
      <w:pPr>
        <w:rPr>
          <w:rFonts w:ascii="Arial" w:hAnsi="Arial" w:cs="Arial"/>
          <w:color w:val="000000" w:themeColor="text1"/>
          <w:sz w:val="24"/>
          <w:szCs w:val="24"/>
        </w:rPr>
      </w:pPr>
      <w:r>
        <w:rPr>
          <w:rFonts w:ascii="Arial" w:hAnsi="Arial" w:cs="Arial"/>
          <w:color w:val="000000" w:themeColor="text1"/>
          <w:sz w:val="24"/>
          <w:szCs w:val="24"/>
        </w:rPr>
        <w:lastRenderedPageBreak/>
        <w:t xml:space="preserve">According to Table 1, </w:t>
      </w:r>
      <w:r w:rsidRPr="003C4897">
        <w:rPr>
          <w:rFonts w:ascii="Arial" w:hAnsi="Arial" w:cs="Arial"/>
          <w:color w:val="000000" w:themeColor="text1"/>
          <w:sz w:val="24"/>
          <w:szCs w:val="24"/>
        </w:rPr>
        <w:t>the total Net Income Margin for the pre-sustainability phase was about 15.1%, which was relatively lower compared to the post-sustainability period, remarkabl</w:t>
      </w:r>
      <w:r>
        <w:rPr>
          <w:rFonts w:ascii="Arial" w:hAnsi="Arial" w:cs="Arial"/>
          <w:color w:val="000000" w:themeColor="text1"/>
          <w:sz w:val="24"/>
          <w:szCs w:val="24"/>
        </w:rPr>
        <w:t>y increasing to 29.4%</w:t>
      </w:r>
      <w:r w:rsidR="00115396" w:rsidRPr="00F874F6">
        <w:rPr>
          <w:rFonts w:ascii="Arial" w:hAnsi="Arial" w:cs="Arial"/>
          <w:color w:val="000000" w:themeColor="text1"/>
          <w:sz w:val="24"/>
          <w:szCs w:val="24"/>
        </w:rPr>
        <w:t xml:space="preserve">. These findings suggest that the adoption and integration of sustainability practices had a positive effect on the company's ability to generate profits after accounting for all relevant costs and financial obligations. This significant improvement in the Net Income Margin indicates a potential link between sustainability initiatives and enhanced financial performance, reflecting the positive impact of sustainability practices on the company's profitability. </w:t>
      </w:r>
    </w:p>
    <w:p w14:paraId="7ACEB8C0" w14:textId="77777777" w:rsidR="00115396" w:rsidRPr="00F874F6" w:rsidRDefault="00115396" w:rsidP="00115396">
      <w:pPr>
        <w:rPr>
          <w:rFonts w:ascii="Arial" w:hAnsi="Arial" w:cs="Arial"/>
          <w:b/>
          <w:color w:val="000000" w:themeColor="text1"/>
          <w:sz w:val="24"/>
          <w:szCs w:val="24"/>
        </w:rPr>
      </w:pPr>
      <w:r w:rsidRPr="00F874F6">
        <w:rPr>
          <w:rFonts w:ascii="Arial" w:hAnsi="Arial" w:cs="Arial"/>
          <w:b/>
          <w:color w:val="000000" w:themeColor="text1"/>
          <w:sz w:val="24"/>
          <w:szCs w:val="24"/>
        </w:rPr>
        <w:t xml:space="preserve">Conclusion </w:t>
      </w:r>
    </w:p>
    <w:p w14:paraId="67928479" w14:textId="77777777" w:rsidR="00582877" w:rsidRDefault="00115396" w:rsidP="00115396">
      <w:pPr>
        <w:jc w:val="both"/>
        <w:rPr>
          <w:rFonts w:ascii="Arial" w:hAnsi="Arial" w:cs="Arial"/>
          <w:sz w:val="24"/>
          <w:szCs w:val="24"/>
        </w:rPr>
      </w:pPr>
      <w:r w:rsidRPr="00F874F6">
        <w:rPr>
          <w:rFonts w:ascii="Arial" w:hAnsi="Arial" w:cs="Arial"/>
          <w:sz w:val="24"/>
          <w:szCs w:val="24"/>
        </w:rPr>
        <w:t xml:space="preserve">In this analysis, the aim is to assess the effect of sustainability implementation on the average profitability ratios of </w:t>
      </w:r>
      <w:r>
        <w:rPr>
          <w:rFonts w:ascii="Arial" w:hAnsi="Arial" w:cs="Arial"/>
          <w:sz w:val="24"/>
          <w:szCs w:val="24"/>
        </w:rPr>
        <w:t>Toyota Motor Corporation</w:t>
      </w:r>
      <w:r w:rsidRPr="00F874F6">
        <w:rPr>
          <w:rFonts w:ascii="Arial" w:hAnsi="Arial" w:cs="Arial"/>
          <w:sz w:val="24"/>
          <w:szCs w:val="24"/>
        </w:rPr>
        <w:t xml:space="preserve">. This analysis compares the pre-sustainability and post-sustainability average profitability ratios of </w:t>
      </w:r>
      <w:r>
        <w:rPr>
          <w:rFonts w:ascii="Arial" w:hAnsi="Arial" w:cs="Arial"/>
          <w:sz w:val="24"/>
          <w:szCs w:val="24"/>
        </w:rPr>
        <w:t>Toyota Motor Corporation</w:t>
      </w:r>
      <w:r w:rsidRPr="00F874F6">
        <w:rPr>
          <w:rFonts w:ascii="Arial" w:hAnsi="Arial" w:cs="Arial"/>
          <w:sz w:val="24"/>
          <w:szCs w:val="24"/>
        </w:rPr>
        <w:t xml:space="preserve">. </w:t>
      </w:r>
      <w:r>
        <w:rPr>
          <w:rFonts w:ascii="Arial" w:hAnsi="Arial" w:cs="Arial"/>
          <w:sz w:val="24"/>
          <w:szCs w:val="24"/>
        </w:rPr>
        <w:t>Toyota Motor</w:t>
      </w:r>
      <w:r w:rsidRPr="00F874F6">
        <w:rPr>
          <w:rFonts w:ascii="Arial" w:hAnsi="Arial" w:cs="Arial"/>
          <w:sz w:val="24"/>
          <w:szCs w:val="24"/>
        </w:rPr>
        <w:t xml:space="preserve"> demonstrated a substantial increase in average of profitability ratios approximately </w:t>
      </w:r>
      <w:r w:rsidRPr="007B3129">
        <w:rPr>
          <w:rFonts w:ascii="Arial" w:hAnsi="Arial" w:cs="Arial"/>
          <w:sz w:val="24"/>
          <w:szCs w:val="24"/>
        </w:rPr>
        <w:t>49.5</w:t>
      </w:r>
      <w:r>
        <w:rPr>
          <w:rFonts w:ascii="Arial" w:hAnsi="Arial" w:cs="Arial"/>
          <w:sz w:val="24"/>
          <w:szCs w:val="24"/>
        </w:rPr>
        <w:t>%</w:t>
      </w:r>
      <w:r w:rsidRPr="00F874F6">
        <w:rPr>
          <w:rFonts w:ascii="Arial" w:hAnsi="Arial" w:cs="Arial"/>
          <w:sz w:val="24"/>
          <w:szCs w:val="24"/>
        </w:rPr>
        <w:t xml:space="preserve"> after the implementati</w:t>
      </w:r>
      <w:r w:rsidR="003C4897">
        <w:rPr>
          <w:rFonts w:ascii="Arial" w:hAnsi="Arial" w:cs="Arial"/>
          <w:sz w:val="24"/>
          <w:szCs w:val="24"/>
        </w:rPr>
        <w:t xml:space="preserve">on of sustainability practices which reveals </w:t>
      </w:r>
      <w:r w:rsidRPr="00F874F6">
        <w:rPr>
          <w:rFonts w:ascii="Arial" w:hAnsi="Arial" w:cs="Arial"/>
          <w:sz w:val="24"/>
          <w:szCs w:val="24"/>
        </w:rPr>
        <w:t>a significant positive impact from the implementation of sustainability practices</w:t>
      </w:r>
      <w:r w:rsidR="00582877">
        <w:rPr>
          <w:rFonts w:ascii="Arial" w:hAnsi="Arial" w:cs="Arial"/>
          <w:sz w:val="24"/>
          <w:szCs w:val="24"/>
        </w:rPr>
        <w:t xml:space="preserve">. </w:t>
      </w:r>
      <w:r w:rsidR="003C4897" w:rsidRPr="003C4897">
        <w:rPr>
          <w:rFonts w:ascii="Arial" w:hAnsi="Arial" w:cs="Arial"/>
          <w:sz w:val="24"/>
          <w:szCs w:val="24"/>
        </w:rPr>
        <w:t>More precisely, Toyota Motor Corporation achieved impressive result</w:t>
      </w:r>
      <w:r w:rsidR="00582877">
        <w:rPr>
          <w:rFonts w:ascii="Arial" w:hAnsi="Arial" w:cs="Arial"/>
          <w:sz w:val="24"/>
          <w:szCs w:val="24"/>
        </w:rPr>
        <w:t>s</w:t>
      </w:r>
      <w:r w:rsidR="003C4897" w:rsidRPr="003C4897">
        <w:rPr>
          <w:rFonts w:ascii="Arial" w:hAnsi="Arial" w:cs="Arial"/>
          <w:sz w:val="24"/>
          <w:szCs w:val="24"/>
        </w:rPr>
        <w:t xml:space="preserve"> of greatly improved average profitability ratios after the implementation of sustainability </w:t>
      </w:r>
      <w:r w:rsidR="00582877">
        <w:rPr>
          <w:rFonts w:ascii="Arial" w:hAnsi="Arial" w:cs="Arial"/>
          <w:sz w:val="24"/>
          <w:szCs w:val="24"/>
        </w:rPr>
        <w:t xml:space="preserve">initiatives </w:t>
      </w:r>
      <w:r w:rsidR="003C4897" w:rsidRPr="003C4897">
        <w:rPr>
          <w:rFonts w:ascii="Arial" w:hAnsi="Arial" w:cs="Arial"/>
          <w:sz w:val="24"/>
          <w:szCs w:val="24"/>
        </w:rPr>
        <w:t>and proved that the undertaken sustainability performance indeed was effective in ensuring financial performance.</w:t>
      </w:r>
    </w:p>
    <w:p w14:paraId="7AF1175B" w14:textId="77777777" w:rsidR="00115396" w:rsidRPr="00F874F6" w:rsidRDefault="00115396" w:rsidP="00115396">
      <w:pPr>
        <w:jc w:val="both"/>
        <w:rPr>
          <w:rFonts w:ascii="Arial" w:hAnsi="Arial" w:cs="Arial"/>
          <w:b/>
          <w:sz w:val="24"/>
          <w:szCs w:val="24"/>
        </w:rPr>
      </w:pPr>
      <w:r w:rsidRPr="00F874F6">
        <w:rPr>
          <w:rFonts w:ascii="Arial" w:hAnsi="Arial" w:cs="Arial"/>
          <w:b/>
          <w:sz w:val="24"/>
          <w:szCs w:val="24"/>
        </w:rPr>
        <w:t>Recommendation</w:t>
      </w:r>
    </w:p>
    <w:p w14:paraId="0E19F280" w14:textId="77777777" w:rsidR="00115396" w:rsidRPr="00F874F6" w:rsidRDefault="00582877" w:rsidP="00115396">
      <w:pPr>
        <w:rPr>
          <w:rFonts w:ascii="Arial" w:hAnsi="Arial" w:cs="Arial"/>
          <w:color w:val="000000" w:themeColor="text1"/>
          <w:sz w:val="24"/>
          <w:szCs w:val="24"/>
        </w:rPr>
      </w:pPr>
      <w:r w:rsidRPr="00582877">
        <w:rPr>
          <w:rFonts w:ascii="Arial" w:hAnsi="Arial" w:cs="Arial"/>
          <w:sz w:val="24"/>
          <w:szCs w:val="24"/>
        </w:rPr>
        <w:t xml:space="preserve">As the company reflected </w:t>
      </w:r>
      <w:r w:rsidR="000055DF">
        <w:rPr>
          <w:rFonts w:ascii="Arial" w:hAnsi="Arial" w:cs="Arial"/>
          <w:sz w:val="24"/>
          <w:szCs w:val="24"/>
        </w:rPr>
        <w:t xml:space="preserve">a </w:t>
      </w:r>
      <w:r w:rsidRPr="00582877">
        <w:rPr>
          <w:rFonts w:ascii="Arial" w:hAnsi="Arial" w:cs="Arial"/>
          <w:sz w:val="24"/>
          <w:szCs w:val="24"/>
        </w:rPr>
        <w:t xml:space="preserve">significant improvement in its financial profitability ratios, after incorporating environmental sustainability practises into its operations, it is considered very essential that the potential risks the company may be exposed to in sustainability </w:t>
      </w:r>
      <w:r w:rsidR="000055DF" w:rsidRPr="00582877">
        <w:rPr>
          <w:rFonts w:ascii="Arial" w:hAnsi="Arial" w:cs="Arial"/>
          <w:sz w:val="24"/>
          <w:szCs w:val="24"/>
        </w:rPr>
        <w:t>efforts</w:t>
      </w:r>
      <w:r w:rsidRPr="00582877">
        <w:rPr>
          <w:rFonts w:ascii="Arial" w:hAnsi="Arial" w:cs="Arial"/>
          <w:sz w:val="24"/>
          <w:szCs w:val="24"/>
        </w:rPr>
        <w:t>, such as supply chain disruption, regulatory change, and brand/reputation risks are analysed. Also, Toyota Motor Corporation should measure how these associated risks could be prevented effectively while pursuing sustainability goals. Yet the foregoing shall be complemented with an extensive economic impact analysis in sustainability initiatives in local communities and regions in terms of creating jobs, developing local economic development, and other trickle-down effects wherein Toyota Motor Corporation has significant business operations.</w:t>
      </w:r>
    </w:p>
    <w:p w14:paraId="1478D678" w14:textId="77777777" w:rsidR="00115396" w:rsidRPr="00F874F6" w:rsidRDefault="00115396" w:rsidP="00115396">
      <w:pPr>
        <w:tabs>
          <w:tab w:val="left" w:pos="3799"/>
        </w:tabs>
        <w:jc w:val="both"/>
        <w:rPr>
          <w:rFonts w:ascii="Arial" w:hAnsi="Arial" w:cs="Arial"/>
          <w:sz w:val="24"/>
          <w:szCs w:val="24"/>
        </w:rPr>
      </w:pPr>
    </w:p>
    <w:p w14:paraId="7AC87562" w14:textId="77777777" w:rsidR="00115396" w:rsidRPr="00F874F6" w:rsidRDefault="00115396" w:rsidP="00115396">
      <w:pPr>
        <w:tabs>
          <w:tab w:val="left" w:pos="3799"/>
        </w:tabs>
        <w:jc w:val="both"/>
        <w:rPr>
          <w:rFonts w:ascii="Arial" w:hAnsi="Arial" w:cs="Arial"/>
          <w:sz w:val="24"/>
          <w:szCs w:val="24"/>
        </w:rPr>
      </w:pPr>
    </w:p>
    <w:p w14:paraId="774C2EDA" w14:textId="77777777" w:rsidR="00115396" w:rsidRPr="00F874F6" w:rsidRDefault="00115396" w:rsidP="00115396">
      <w:pPr>
        <w:tabs>
          <w:tab w:val="left" w:pos="486"/>
          <w:tab w:val="right" w:leader="dot" w:pos="8046"/>
          <w:tab w:val="left" w:pos="8676"/>
        </w:tabs>
        <w:ind w:left="-32" w:hanging="540"/>
        <w:jc w:val="both"/>
        <w:rPr>
          <w:rFonts w:ascii="Arial" w:hAnsi="Arial" w:cs="Arial"/>
          <w:sz w:val="24"/>
          <w:szCs w:val="24"/>
        </w:rPr>
      </w:pPr>
    </w:p>
    <w:p w14:paraId="40AE63F2" w14:textId="77777777" w:rsidR="00115396" w:rsidRPr="00D73F50" w:rsidRDefault="00115396" w:rsidP="00115396">
      <w:pPr>
        <w:tabs>
          <w:tab w:val="left" w:pos="486"/>
          <w:tab w:val="right" w:leader="dot" w:pos="8046"/>
          <w:tab w:val="left" w:pos="8676"/>
        </w:tabs>
        <w:ind w:left="-32" w:hanging="540"/>
        <w:jc w:val="both"/>
        <w:rPr>
          <w:rFonts w:ascii="Arial" w:hAnsi="Arial" w:cs="Arial"/>
          <w:sz w:val="24"/>
          <w:szCs w:val="24"/>
        </w:rPr>
      </w:pPr>
    </w:p>
    <w:p w14:paraId="7D3D1367" w14:textId="77777777" w:rsidR="00115396" w:rsidRPr="00D73F50" w:rsidRDefault="00115396" w:rsidP="00115396">
      <w:pPr>
        <w:jc w:val="both"/>
        <w:rPr>
          <w:rFonts w:ascii="Arial" w:hAnsi="Arial" w:cs="Arial"/>
          <w:b/>
          <w:color w:val="000000" w:themeColor="text1"/>
          <w:sz w:val="24"/>
          <w:szCs w:val="24"/>
        </w:rPr>
      </w:pPr>
    </w:p>
    <w:p w14:paraId="2B1E441D" w14:textId="77777777" w:rsidR="00115396" w:rsidRPr="000055DF" w:rsidRDefault="00115396" w:rsidP="00115396">
      <w:pPr>
        <w:jc w:val="both"/>
        <w:rPr>
          <w:rFonts w:ascii="Arial" w:hAnsi="Arial" w:cs="Arial"/>
          <w:b/>
          <w:color w:val="000000" w:themeColor="text1"/>
          <w:sz w:val="24"/>
          <w:szCs w:val="24"/>
        </w:rPr>
      </w:pPr>
      <w:r w:rsidRPr="000055DF">
        <w:rPr>
          <w:rFonts w:ascii="Arial" w:hAnsi="Arial" w:cs="Arial"/>
          <w:b/>
          <w:color w:val="000000" w:themeColor="text1"/>
          <w:sz w:val="24"/>
          <w:szCs w:val="24"/>
        </w:rPr>
        <w:t>References</w:t>
      </w:r>
    </w:p>
    <w:p w14:paraId="4327E361" w14:textId="77777777" w:rsidR="00582877" w:rsidRPr="00795AA2" w:rsidRDefault="00582877" w:rsidP="00115396">
      <w:pPr>
        <w:jc w:val="both"/>
        <w:rPr>
          <w:rFonts w:ascii="Arial" w:hAnsi="Arial" w:cs="Arial"/>
          <w:sz w:val="24"/>
          <w:szCs w:val="24"/>
        </w:rPr>
      </w:pPr>
    </w:p>
    <w:p w14:paraId="6C4AC7B8" w14:textId="77777777" w:rsidR="00DE01D5" w:rsidRPr="00DE01D5" w:rsidRDefault="00DE01D5" w:rsidP="00DE01D5">
      <w:pPr>
        <w:rPr>
          <w:rFonts w:ascii="Arial" w:hAnsi="Arial" w:cs="Arial"/>
          <w:color w:val="222222"/>
          <w:sz w:val="24"/>
          <w:szCs w:val="24"/>
          <w:shd w:val="clear" w:color="auto" w:fill="FFFFFF"/>
        </w:rPr>
      </w:pPr>
      <w:r w:rsidRPr="00DE01D5">
        <w:rPr>
          <w:rFonts w:ascii="Arial" w:hAnsi="Arial" w:cs="Arial"/>
          <w:color w:val="222222"/>
          <w:sz w:val="24"/>
          <w:szCs w:val="24"/>
          <w:shd w:val="clear" w:color="auto" w:fill="FFFFFF"/>
        </w:rPr>
        <w:t>[1] Silvius AJG, Schipper RPJ. Sustainability in project management: A literature review and impact analysis. Soc Bus. 2014;4(1):63-96.</w:t>
      </w:r>
    </w:p>
    <w:p w14:paraId="0BDCC2A0" w14:textId="77777777" w:rsidR="00DE01D5" w:rsidRDefault="00DE01D5" w:rsidP="00DE01D5">
      <w:pPr>
        <w:tabs>
          <w:tab w:val="left" w:pos="930"/>
        </w:tabs>
        <w:rPr>
          <w:rFonts w:ascii="Arial" w:hAnsi="Arial" w:cs="Arial"/>
          <w:color w:val="222222"/>
          <w:sz w:val="24"/>
          <w:szCs w:val="24"/>
          <w:shd w:val="clear" w:color="auto" w:fill="FFFFFF"/>
        </w:rPr>
      </w:pPr>
      <w:r>
        <w:rPr>
          <w:rFonts w:ascii="Arial" w:hAnsi="Arial" w:cs="Arial"/>
          <w:color w:val="222222"/>
          <w:sz w:val="24"/>
          <w:szCs w:val="24"/>
          <w:shd w:val="clear" w:color="auto" w:fill="FFFFFF"/>
        </w:rPr>
        <w:lastRenderedPageBreak/>
        <w:t xml:space="preserve">[2] </w:t>
      </w:r>
      <w:r w:rsidR="005C7F80" w:rsidRPr="00DE01D5">
        <w:rPr>
          <w:rFonts w:ascii="Arial" w:hAnsi="Arial" w:cs="Arial"/>
          <w:color w:val="222222"/>
          <w:sz w:val="24"/>
          <w:szCs w:val="24"/>
          <w:shd w:val="clear" w:color="auto" w:fill="FFFFFF"/>
        </w:rPr>
        <w:t>Gareis R, Huemann M, Martinuzzi A, Weninger C, Sedlacko M. Project management and sustainable development principles. Project Management Institute; 2013.</w:t>
      </w:r>
    </w:p>
    <w:p w14:paraId="2F233371" w14:textId="77777777" w:rsidR="00DE01D5" w:rsidRDefault="00DE01D5" w:rsidP="00DE01D5">
      <w:pPr>
        <w:tabs>
          <w:tab w:val="left" w:pos="930"/>
        </w:tabs>
        <w:rPr>
          <w:rFonts w:ascii="Arial" w:hAnsi="Arial" w:cs="Arial"/>
          <w:color w:val="222222"/>
          <w:sz w:val="24"/>
          <w:szCs w:val="24"/>
          <w:shd w:val="clear" w:color="auto" w:fill="FFFFFF"/>
        </w:rPr>
      </w:pPr>
      <w:r w:rsidRPr="00DE01D5">
        <w:rPr>
          <w:rFonts w:ascii="Arial" w:hAnsi="Arial" w:cs="Arial"/>
          <w:color w:val="222222"/>
          <w:sz w:val="24"/>
          <w:szCs w:val="24"/>
          <w:shd w:val="clear" w:color="auto" w:fill="FFFFFF"/>
        </w:rPr>
        <w:t>[3] Yu M, Zhu F, Yang D. Impact of sustainable project management on project plan and success: An empirical study. Sustainability. 2021;13(22):12651. (Accessed: 22 Aug 2023).</w:t>
      </w:r>
      <w:r w:rsidRPr="00DE01D5">
        <w:t xml:space="preserve"> </w:t>
      </w:r>
      <w:r w:rsidRPr="00DE01D5">
        <w:rPr>
          <w:rFonts w:ascii="Arial" w:hAnsi="Arial" w:cs="Arial"/>
          <w:color w:val="222222"/>
          <w:sz w:val="24"/>
          <w:szCs w:val="24"/>
          <w:shd w:val="clear" w:color="auto" w:fill="FFFFFF"/>
        </w:rPr>
        <w:t>Available from: https://pmc.ncbi.nlm.nih.gov/articles/PMC8612515/</w:t>
      </w:r>
    </w:p>
    <w:p w14:paraId="74793C2E" w14:textId="77777777" w:rsidR="00DE01D5" w:rsidRDefault="00DE01D5" w:rsidP="00DE01D5">
      <w:pPr>
        <w:tabs>
          <w:tab w:val="left" w:pos="930"/>
        </w:tabs>
        <w:rPr>
          <w:rFonts w:ascii="Arial" w:hAnsi="Arial" w:cs="Arial"/>
          <w:color w:val="222222"/>
          <w:sz w:val="24"/>
          <w:szCs w:val="24"/>
          <w:shd w:val="clear" w:color="auto" w:fill="FFFFFF"/>
        </w:rPr>
      </w:pPr>
      <w:r w:rsidRPr="00DE01D5">
        <w:rPr>
          <w:rFonts w:ascii="Arial" w:hAnsi="Arial" w:cs="Arial"/>
          <w:color w:val="222222"/>
          <w:sz w:val="24"/>
          <w:szCs w:val="24"/>
          <w:shd w:val="clear" w:color="auto" w:fill="FFFFFF"/>
        </w:rPr>
        <w:t>[4] Silvius AJG, van den Brink AJ. Sustainable project management: A research agenda. Int J Proj Manag. 2014;32(5):893-904.</w:t>
      </w:r>
    </w:p>
    <w:p w14:paraId="6A06B183" w14:textId="77777777" w:rsidR="00DE01D5" w:rsidRPr="00DE01D5" w:rsidRDefault="00DE01D5" w:rsidP="00DE01D5">
      <w:pPr>
        <w:tabs>
          <w:tab w:val="left" w:pos="930"/>
        </w:tabs>
        <w:rPr>
          <w:rFonts w:ascii="Arial" w:hAnsi="Arial" w:cs="Arial"/>
          <w:color w:val="222222"/>
          <w:sz w:val="24"/>
          <w:szCs w:val="24"/>
          <w:shd w:val="clear" w:color="auto" w:fill="FFFFFF"/>
        </w:rPr>
      </w:pPr>
      <w:r w:rsidRPr="00DE01D5">
        <w:rPr>
          <w:rFonts w:ascii="Arial" w:hAnsi="Arial" w:cs="Arial"/>
          <w:color w:val="222222"/>
          <w:sz w:val="24"/>
          <w:szCs w:val="24"/>
          <w:shd w:val="clear" w:color="auto" w:fill="FFFFFF"/>
        </w:rPr>
        <w:t>[5] Tharp J. Project management and global sustainability. Project Management Institute; 2012.</w:t>
      </w:r>
    </w:p>
    <w:p w14:paraId="1DD4D1B9" w14:textId="77777777" w:rsidR="005C7F80" w:rsidRPr="00DE01D5" w:rsidRDefault="00DE01D5" w:rsidP="00DE01D5">
      <w:pPr>
        <w:tabs>
          <w:tab w:val="left" w:pos="930"/>
        </w:tabs>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[6] </w:t>
      </w:r>
      <w:r w:rsidR="005C7F80" w:rsidRPr="00DE01D5">
        <w:rPr>
          <w:rFonts w:ascii="Arial" w:hAnsi="Arial" w:cs="Arial"/>
          <w:color w:val="222222"/>
          <w:sz w:val="24"/>
          <w:szCs w:val="24"/>
          <w:shd w:val="clear" w:color="auto" w:fill="FFFFFF"/>
        </w:rPr>
        <w:t>Kusuma AP, Koesrindartoto DP. Sustainability practices and financial performance: An empirical evidence from Indonesia. In: International Conference on Trends in Economics, Humanities and Management (ICTEHM'14); 2014 Mar 13-14; pp. 13-14.</w:t>
      </w:r>
    </w:p>
    <w:p w14:paraId="087E659A" w14:textId="77777777" w:rsidR="005C7F80" w:rsidRPr="00DE01D5" w:rsidRDefault="00DE01D5" w:rsidP="00DE01D5">
      <w:pPr>
        <w:tabs>
          <w:tab w:val="left" w:pos="930"/>
        </w:tabs>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[7] </w:t>
      </w:r>
      <w:r w:rsidR="005C7F80" w:rsidRPr="00DE01D5">
        <w:rPr>
          <w:rFonts w:ascii="Arial" w:hAnsi="Arial" w:cs="Arial"/>
          <w:color w:val="222222"/>
          <w:sz w:val="24"/>
          <w:szCs w:val="24"/>
          <w:shd w:val="clear" w:color="auto" w:fill="FFFFFF"/>
        </w:rPr>
        <w:t>Simão L, Lisboa A. Green marketing and green brand–The Toyota Case. Procedia Manuf. 2017;12:183-194.</w:t>
      </w:r>
    </w:p>
    <w:p w14:paraId="740C6BAE" w14:textId="77777777" w:rsidR="005C7F80" w:rsidRPr="00DE01D5" w:rsidRDefault="00DE01D5" w:rsidP="00DE01D5">
      <w:pPr>
        <w:tabs>
          <w:tab w:val="left" w:pos="930"/>
        </w:tabs>
        <w:rPr>
          <w:rFonts w:ascii="Arial" w:hAnsi="Arial" w:cs="Arial"/>
          <w:color w:val="222222"/>
          <w:sz w:val="24"/>
          <w:szCs w:val="24"/>
          <w:shd w:val="clear" w:color="auto" w:fill="FFFFFF"/>
        </w:rPr>
      </w:pPr>
      <w:r>
        <w:rPr>
          <w:rFonts w:ascii="Arial" w:hAnsi="Arial" w:cs="Arial"/>
          <w:color w:val="222222"/>
          <w:sz w:val="24"/>
          <w:szCs w:val="24"/>
          <w:shd w:val="clear" w:color="auto" w:fill="FFFFFF"/>
        </w:rPr>
        <w:t xml:space="preserve">[8] </w:t>
      </w:r>
      <w:r w:rsidR="005C7F80" w:rsidRPr="00DE01D5">
        <w:rPr>
          <w:rFonts w:ascii="Arial" w:hAnsi="Arial" w:cs="Arial"/>
          <w:color w:val="222222"/>
          <w:sz w:val="24"/>
          <w:szCs w:val="24"/>
          <w:shd w:val="clear" w:color="auto" w:fill="FFFFFF"/>
        </w:rPr>
        <w:t>Zorn A, Esteves M, Baur I, Lips M. Financial ratios as indicators of economic sustainability: A quantitative analysis for Swiss dairy farms. Sustainability. 2018;10(8):2942.</w:t>
      </w:r>
    </w:p>
    <w:p w14:paraId="1B8BEEE5" w14:textId="77777777" w:rsidR="005C7F80" w:rsidRPr="005C7F80" w:rsidRDefault="005C7F80" w:rsidP="005C7F80">
      <w:pPr>
        <w:tabs>
          <w:tab w:val="left" w:pos="930"/>
        </w:tabs>
        <w:ind w:left="720"/>
        <w:rPr>
          <w:rFonts w:ascii="Arial" w:hAnsi="Arial" w:cs="Arial"/>
          <w:color w:val="222222"/>
          <w:sz w:val="24"/>
          <w:szCs w:val="24"/>
          <w:shd w:val="clear" w:color="auto" w:fill="FFFFFF"/>
        </w:rPr>
      </w:pPr>
    </w:p>
    <w:p w14:paraId="62588442" w14:textId="77777777" w:rsidR="005C7F80" w:rsidRPr="005C7F80" w:rsidRDefault="005C7F80" w:rsidP="005C7F80">
      <w:pPr>
        <w:tabs>
          <w:tab w:val="left" w:pos="930"/>
        </w:tabs>
        <w:ind w:left="720"/>
        <w:rPr>
          <w:rFonts w:ascii="Arial" w:hAnsi="Arial" w:cs="Arial"/>
          <w:color w:val="222222"/>
          <w:sz w:val="24"/>
          <w:szCs w:val="24"/>
          <w:shd w:val="clear" w:color="auto" w:fill="FFFFFF"/>
        </w:rPr>
      </w:pPr>
    </w:p>
    <w:p w14:paraId="78D6B33C" w14:textId="77777777" w:rsidR="005C7F80" w:rsidRPr="005C7F80" w:rsidRDefault="005C7F80" w:rsidP="005C7F80">
      <w:pPr>
        <w:tabs>
          <w:tab w:val="left" w:pos="930"/>
        </w:tabs>
        <w:ind w:left="720"/>
        <w:rPr>
          <w:rFonts w:ascii="Arial" w:hAnsi="Arial" w:cs="Arial"/>
          <w:color w:val="222222"/>
          <w:sz w:val="24"/>
          <w:szCs w:val="24"/>
          <w:shd w:val="clear" w:color="auto" w:fill="FFFFFF"/>
        </w:rPr>
      </w:pPr>
    </w:p>
    <w:p w14:paraId="5FA70E24" w14:textId="77777777" w:rsidR="005C7F80" w:rsidRPr="005C7F80" w:rsidRDefault="005C7F80" w:rsidP="005C7F80">
      <w:pPr>
        <w:tabs>
          <w:tab w:val="left" w:pos="930"/>
        </w:tabs>
        <w:ind w:left="720"/>
        <w:rPr>
          <w:rFonts w:ascii="Arial" w:hAnsi="Arial" w:cs="Arial"/>
          <w:color w:val="222222"/>
          <w:sz w:val="24"/>
          <w:szCs w:val="24"/>
          <w:shd w:val="clear" w:color="auto" w:fill="FFFFFF"/>
        </w:rPr>
      </w:pPr>
    </w:p>
    <w:p w14:paraId="26D652F9" w14:textId="77777777" w:rsidR="005C7F80" w:rsidRPr="005C7F80" w:rsidRDefault="005C7F80" w:rsidP="005C7F80">
      <w:pPr>
        <w:tabs>
          <w:tab w:val="left" w:pos="930"/>
        </w:tabs>
        <w:ind w:left="720"/>
        <w:rPr>
          <w:rFonts w:ascii="Arial" w:hAnsi="Arial" w:cs="Arial"/>
          <w:color w:val="222222"/>
          <w:sz w:val="24"/>
          <w:szCs w:val="24"/>
          <w:shd w:val="clear" w:color="auto" w:fill="FFFFFF"/>
        </w:rPr>
      </w:pPr>
    </w:p>
    <w:p w14:paraId="0739D069" w14:textId="77777777" w:rsidR="005C7F80" w:rsidRPr="005C7F80" w:rsidRDefault="005C7F80" w:rsidP="005C7F80">
      <w:pPr>
        <w:tabs>
          <w:tab w:val="left" w:pos="930"/>
        </w:tabs>
        <w:ind w:left="720"/>
        <w:rPr>
          <w:rFonts w:ascii="Arial" w:hAnsi="Arial" w:cs="Arial"/>
          <w:color w:val="222222"/>
          <w:sz w:val="24"/>
          <w:szCs w:val="24"/>
          <w:shd w:val="clear" w:color="auto" w:fill="FFFFFF"/>
        </w:rPr>
      </w:pPr>
    </w:p>
    <w:p w14:paraId="4FFCF73A" w14:textId="77777777" w:rsidR="00000000" w:rsidRDefault="00000000" w:rsidP="005C7F80">
      <w:pPr>
        <w:tabs>
          <w:tab w:val="left" w:pos="930"/>
        </w:tabs>
        <w:ind w:left="720"/>
      </w:pPr>
    </w:p>
    <w:sectPr w:rsidR="00FC33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458A3"/>
    <w:multiLevelType w:val="hybridMultilevel"/>
    <w:tmpl w:val="899C9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BBC211E"/>
    <w:multiLevelType w:val="hybridMultilevel"/>
    <w:tmpl w:val="A17A37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88660420">
    <w:abstractNumId w:val="0"/>
  </w:num>
  <w:num w:numId="2" w16cid:durableId="20974826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5396"/>
    <w:rsid w:val="000055DF"/>
    <w:rsid w:val="00041CD6"/>
    <w:rsid w:val="00053BF7"/>
    <w:rsid w:val="00115396"/>
    <w:rsid w:val="003C015E"/>
    <w:rsid w:val="003C12BE"/>
    <w:rsid w:val="003C4897"/>
    <w:rsid w:val="00423E2A"/>
    <w:rsid w:val="004F2315"/>
    <w:rsid w:val="00582877"/>
    <w:rsid w:val="005C691B"/>
    <w:rsid w:val="005C7333"/>
    <w:rsid w:val="005C7F80"/>
    <w:rsid w:val="005E00C6"/>
    <w:rsid w:val="00681BD8"/>
    <w:rsid w:val="00745EEC"/>
    <w:rsid w:val="00811C26"/>
    <w:rsid w:val="00895456"/>
    <w:rsid w:val="00AA2CEF"/>
    <w:rsid w:val="00BC23DC"/>
    <w:rsid w:val="00C0016C"/>
    <w:rsid w:val="00C1340E"/>
    <w:rsid w:val="00CC3963"/>
    <w:rsid w:val="00D539FA"/>
    <w:rsid w:val="00DE01D5"/>
    <w:rsid w:val="00DE529E"/>
    <w:rsid w:val="00E95B9D"/>
    <w:rsid w:val="00FF1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D3E5A0"/>
  <w15:chartTrackingRefBased/>
  <w15:docId w15:val="{9AE2B1E5-9262-43B3-8EE6-79A89C07E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396"/>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15396"/>
    <w:pPr>
      <w:ind w:left="720"/>
      <w:contextualSpacing/>
    </w:pPr>
  </w:style>
  <w:style w:type="character" w:styleId="Hyperlink">
    <w:name w:val="Hyperlink"/>
    <w:basedOn w:val="DefaultParagraphFont"/>
    <w:uiPriority w:val="99"/>
    <w:unhideWhenUsed/>
    <w:rsid w:val="00115396"/>
    <w:rPr>
      <w:color w:val="0563C1" w:themeColor="hyperlink"/>
      <w:u w:val="single"/>
    </w:rPr>
  </w:style>
  <w:style w:type="character" w:styleId="CommentReference">
    <w:name w:val="annotation reference"/>
    <w:basedOn w:val="DefaultParagraphFont"/>
    <w:uiPriority w:val="99"/>
    <w:semiHidden/>
    <w:unhideWhenUsed/>
    <w:rsid w:val="00115396"/>
    <w:rPr>
      <w:sz w:val="16"/>
      <w:szCs w:val="16"/>
    </w:rPr>
  </w:style>
  <w:style w:type="paragraph" w:styleId="CommentText">
    <w:name w:val="annotation text"/>
    <w:basedOn w:val="Normal"/>
    <w:link w:val="CommentTextChar"/>
    <w:uiPriority w:val="99"/>
    <w:semiHidden/>
    <w:unhideWhenUsed/>
    <w:rsid w:val="00115396"/>
    <w:pPr>
      <w:spacing w:line="240" w:lineRule="auto"/>
    </w:pPr>
    <w:rPr>
      <w:sz w:val="20"/>
      <w:szCs w:val="20"/>
    </w:rPr>
  </w:style>
  <w:style w:type="character" w:customStyle="1" w:styleId="CommentTextChar">
    <w:name w:val="Comment Text Char"/>
    <w:basedOn w:val="DefaultParagraphFont"/>
    <w:link w:val="CommentText"/>
    <w:uiPriority w:val="99"/>
    <w:semiHidden/>
    <w:rsid w:val="00115396"/>
    <w:rPr>
      <w:kern w:val="2"/>
      <w:sz w:val="20"/>
      <w:szCs w:val="20"/>
      <w14:ligatures w14:val="standardContextual"/>
    </w:rPr>
  </w:style>
  <w:style w:type="paragraph" w:styleId="BalloonText">
    <w:name w:val="Balloon Text"/>
    <w:basedOn w:val="Normal"/>
    <w:link w:val="BalloonTextChar"/>
    <w:uiPriority w:val="99"/>
    <w:semiHidden/>
    <w:unhideWhenUsed/>
    <w:rsid w:val="001153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396"/>
    <w:rPr>
      <w:rFonts w:ascii="Segoe UI" w:hAnsi="Segoe UI" w:cs="Segoe UI"/>
      <w:kern w:val="2"/>
      <w:sz w:val="18"/>
      <w:szCs w:val="18"/>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7</Pages>
  <Words>2331</Words>
  <Characters>13293</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Narjes Vahedi</dc:creator>
  <cp:keywords/>
  <dc:description/>
  <cp:lastModifiedBy>Dr. Kolawole Farinloye</cp:lastModifiedBy>
  <cp:revision>5</cp:revision>
  <dcterms:created xsi:type="dcterms:W3CDTF">2025-01-22T16:01:00Z</dcterms:created>
  <dcterms:modified xsi:type="dcterms:W3CDTF">2025-02-13T17:13:00Z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1b7353a3-c6b3-434b-a5e4-ea46a010ecca</vt:lpwstr>
  </property>
</Properties>
</file>