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CB80" w14:textId="3C8C925E" w:rsidR="00097F22" w:rsidRPr="00790905" w:rsidRDefault="00CD21B2" w:rsidP="008251F4">
      <w:pPr>
        <w:jc w:val="center"/>
        <w:rPr>
          <w:rFonts w:ascii="Times New Roman" w:hAnsi="Times New Roman" w:cs="Times New Roman"/>
          <w:b/>
          <w:sz w:val="24"/>
          <w:szCs w:val="24"/>
        </w:rPr>
      </w:pPr>
      <w:r w:rsidRPr="00790905">
        <w:rPr>
          <w:rFonts w:ascii="Times New Roman" w:hAnsi="Times New Roman" w:cs="Times New Roman"/>
          <w:b/>
          <w:sz w:val="24"/>
          <w:szCs w:val="24"/>
        </w:rPr>
        <w:t>OCCURRENCE OF URINARY TRACT INFECTION AMONG INMATES AT PANKSHIN CORRECTIONAL CENTER</w:t>
      </w:r>
    </w:p>
    <w:p w14:paraId="43A4CC75" w14:textId="24448371" w:rsidR="005B5088" w:rsidRPr="005B5088" w:rsidRDefault="005B5088" w:rsidP="005B5088">
      <w:pPr>
        <w:jc w:val="center"/>
        <w:rPr>
          <w:b/>
        </w:rPr>
      </w:pPr>
      <w:proofErr w:type="spellStart"/>
      <w:r w:rsidRPr="005B5088">
        <w:rPr>
          <w:rFonts w:ascii="Times New Roman" w:eastAsia="Times New Roman" w:hAnsi="Times New Roman" w:cs="Times New Roman"/>
          <w:b/>
          <w:sz w:val="24"/>
          <w:szCs w:val="24"/>
        </w:rPr>
        <w:t>Ezema</w:t>
      </w:r>
      <w:proofErr w:type="spellEnd"/>
      <w:r w:rsidRPr="005B5088">
        <w:rPr>
          <w:rFonts w:ascii="Times New Roman" w:eastAsia="Times New Roman" w:hAnsi="Times New Roman" w:cs="Times New Roman"/>
          <w:b/>
          <w:sz w:val="24"/>
          <w:szCs w:val="24"/>
        </w:rPr>
        <w:t>, M.A</w:t>
      </w:r>
      <w:r w:rsidRPr="005B5088">
        <w:rPr>
          <w:rFonts w:ascii="Times New Roman" w:eastAsia="Times New Roman" w:hAnsi="Times New Roman" w:cs="Times New Roman"/>
          <w:b/>
          <w:sz w:val="24"/>
          <w:szCs w:val="24"/>
          <w:vertAlign w:val="superscript"/>
        </w:rPr>
        <w:t>1</w:t>
      </w:r>
      <w:r w:rsidRPr="005B5088">
        <w:rPr>
          <w:rFonts w:ascii="Times New Roman" w:eastAsia="Times New Roman" w:hAnsi="Times New Roman" w:cs="Times New Roman"/>
          <w:b/>
          <w:sz w:val="24"/>
          <w:szCs w:val="24"/>
        </w:rPr>
        <w:t xml:space="preserve">., </w:t>
      </w:r>
      <w:proofErr w:type="spellStart"/>
      <w:r w:rsidRPr="005B5088">
        <w:rPr>
          <w:rFonts w:ascii="Times New Roman" w:eastAsia="Times New Roman" w:hAnsi="Times New Roman" w:cs="Times New Roman"/>
          <w:b/>
          <w:sz w:val="24"/>
          <w:szCs w:val="24"/>
        </w:rPr>
        <w:t>Maduagwu</w:t>
      </w:r>
      <w:proofErr w:type="spellEnd"/>
      <w:r w:rsidRPr="005B5088">
        <w:rPr>
          <w:rFonts w:ascii="Times New Roman" w:eastAsia="Times New Roman" w:hAnsi="Times New Roman" w:cs="Times New Roman"/>
          <w:b/>
          <w:sz w:val="24"/>
          <w:szCs w:val="24"/>
        </w:rPr>
        <w:t>, Q.C</w:t>
      </w:r>
      <w:r w:rsidRPr="005B5088">
        <w:rPr>
          <w:rFonts w:ascii="Times New Roman" w:eastAsia="Times New Roman" w:hAnsi="Times New Roman" w:cs="Times New Roman"/>
          <w:b/>
          <w:sz w:val="24"/>
          <w:szCs w:val="24"/>
          <w:vertAlign w:val="superscript"/>
        </w:rPr>
        <w:t>1</w:t>
      </w:r>
      <w:r w:rsidRPr="005B5088">
        <w:rPr>
          <w:rFonts w:ascii="Times New Roman" w:eastAsia="Times New Roman" w:hAnsi="Times New Roman" w:cs="Times New Roman"/>
          <w:b/>
          <w:sz w:val="24"/>
          <w:szCs w:val="24"/>
        </w:rPr>
        <w:t xml:space="preserve">., </w:t>
      </w:r>
      <w:proofErr w:type="spellStart"/>
      <w:r w:rsidRPr="005B5088">
        <w:rPr>
          <w:rFonts w:ascii="Times New Roman" w:eastAsia="Times New Roman" w:hAnsi="Times New Roman" w:cs="Times New Roman"/>
          <w:b/>
          <w:sz w:val="24"/>
          <w:szCs w:val="24"/>
        </w:rPr>
        <w:t>Gayus</w:t>
      </w:r>
      <w:proofErr w:type="spellEnd"/>
      <w:r w:rsidRPr="005B5088">
        <w:rPr>
          <w:rFonts w:ascii="Times New Roman" w:eastAsia="Times New Roman" w:hAnsi="Times New Roman" w:cs="Times New Roman"/>
          <w:b/>
          <w:sz w:val="24"/>
          <w:szCs w:val="24"/>
        </w:rPr>
        <w:t>, S.D</w:t>
      </w:r>
      <w:r w:rsidRPr="005B5088">
        <w:rPr>
          <w:rFonts w:ascii="Times New Roman" w:eastAsia="Times New Roman" w:hAnsi="Times New Roman" w:cs="Times New Roman"/>
          <w:b/>
          <w:sz w:val="24"/>
          <w:szCs w:val="24"/>
          <w:vertAlign w:val="superscript"/>
        </w:rPr>
        <w:t>1</w:t>
      </w:r>
      <w:r w:rsidRPr="005B5088">
        <w:rPr>
          <w:rFonts w:ascii="Times New Roman" w:eastAsia="Times New Roman" w:hAnsi="Times New Roman" w:cs="Times New Roman"/>
          <w:b/>
          <w:sz w:val="24"/>
          <w:szCs w:val="24"/>
        </w:rPr>
        <w:t>., Sangari, J.S</w:t>
      </w:r>
      <w:r w:rsidRPr="005B5088">
        <w:rPr>
          <w:rFonts w:ascii="Times New Roman" w:eastAsia="Times New Roman" w:hAnsi="Times New Roman" w:cs="Times New Roman"/>
          <w:b/>
          <w:sz w:val="24"/>
          <w:szCs w:val="24"/>
          <w:vertAlign w:val="superscript"/>
        </w:rPr>
        <w:t>2</w:t>
      </w:r>
    </w:p>
    <w:p w14:paraId="047ECD40" w14:textId="167E0752" w:rsidR="00803685" w:rsidRDefault="00275DAD" w:rsidP="008251F4">
      <w:pPr>
        <w:jc w:val="center"/>
        <w:rPr>
          <w:rFonts w:ascii="Times New Roman" w:hAnsi="Times New Roman" w:cs="Times New Roman"/>
          <w:sz w:val="24"/>
          <w:szCs w:val="24"/>
        </w:rPr>
      </w:pPr>
      <w:r w:rsidRPr="00275DAD">
        <w:rPr>
          <w:rFonts w:ascii="Times New Roman" w:hAnsi="Times New Roman" w:cs="Times New Roman"/>
          <w:sz w:val="24"/>
          <w:szCs w:val="24"/>
          <w:vertAlign w:val="superscript"/>
        </w:rPr>
        <w:t>1</w:t>
      </w:r>
      <w:r w:rsidR="00097F22" w:rsidRPr="00790905">
        <w:rPr>
          <w:rFonts w:ascii="Times New Roman" w:hAnsi="Times New Roman" w:cs="Times New Roman"/>
          <w:sz w:val="24"/>
          <w:szCs w:val="24"/>
        </w:rPr>
        <w:t xml:space="preserve">Department of Biology, Federal </w:t>
      </w:r>
      <w:r>
        <w:rPr>
          <w:rFonts w:ascii="Times New Roman" w:hAnsi="Times New Roman" w:cs="Times New Roman"/>
          <w:sz w:val="24"/>
          <w:szCs w:val="24"/>
        </w:rPr>
        <w:t>University</w:t>
      </w:r>
      <w:r w:rsidR="00097F22" w:rsidRPr="00790905">
        <w:rPr>
          <w:rFonts w:ascii="Times New Roman" w:hAnsi="Times New Roman" w:cs="Times New Roman"/>
          <w:sz w:val="24"/>
          <w:szCs w:val="24"/>
        </w:rPr>
        <w:t xml:space="preserve"> of Education, </w:t>
      </w:r>
      <w:proofErr w:type="spellStart"/>
      <w:r w:rsidR="00097F22" w:rsidRPr="00790905">
        <w:rPr>
          <w:rFonts w:ascii="Times New Roman" w:hAnsi="Times New Roman" w:cs="Times New Roman"/>
          <w:sz w:val="24"/>
          <w:szCs w:val="24"/>
        </w:rPr>
        <w:t>Pankshin</w:t>
      </w:r>
      <w:proofErr w:type="spellEnd"/>
      <w:r w:rsidR="00097F22" w:rsidRPr="00790905">
        <w:rPr>
          <w:rFonts w:ascii="Times New Roman" w:hAnsi="Times New Roman" w:cs="Times New Roman"/>
          <w:sz w:val="24"/>
          <w:szCs w:val="24"/>
        </w:rPr>
        <w:t>, Plateau State, Nigeria</w:t>
      </w:r>
    </w:p>
    <w:p w14:paraId="2DB566AF" w14:textId="21717973" w:rsidR="00275DAD" w:rsidRDefault="00275DAD" w:rsidP="00275DAD">
      <w:pPr>
        <w:jc w:val="center"/>
        <w:rPr>
          <w:rFonts w:ascii="Times New Roman" w:hAnsi="Times New Roman" w:cs="Times New Roman"/>
          <w:sz w:val="24"/>
          <w:szCs w:val="24"/>
        </w:rPr>
      </w:pPr>
      <w:r>
        <w:rPr>
          <w:rFonts w:ascii="Times New Roman" w:hAnsi="Times New Roman" w:cs="Times New Roman"/>
          <w:sz w:val="24"/>
          <w:szCs w:val="24"/>
          <w:vertAlign w:val="superscript"/>
        </w:rPr>
        <w:t>2</w:t>
      </w:r>
      <w:r w:rsidRPr="00790905">
        <w:rPr>
          <w:rFonts w:ascii="Times New Roman" w:hAnsi="Times New Roman" w:cs="Times New Roman"/>
          <w:sz w:val="24"/>
          <w:szCs w:val="24"/>
        </w:rPr>
        <w:t xml:space="preserve">Department of Biology, </w:t>
      </w:r>
      <w:r>
        <w:rPr>
          <w:rFonts w:ascii="Times New Roman" w:hAnsi="Times New Roman" w:cs="Times New Roman"/>
          <w:sz w:val="24"/>
          <w:szCs w:val="24"/>
        </w:rPr>
        <w:t>College</w:t>
      </w:r>
      <w:r w:rsidRPr="00790905">
        <w:rPr>
          <w:rFonts w:ascii="Times New Roman" w:hAnsi="Times New Roman" w:cs="Times New Roman"/>
          <w:sz w:val="24"/>
          <w:szCs w:val="24"/>
        </w:rPr>
        <w:t xml:space="preserve"> of Education, </w:t>
      </w:r>
      <w:r>
        <w:rPr>
          <w:rFonts w:ascii="Times New Roman" w:hAnsi="Times New Roman" w:cs="Times New Roman"/>
          <w:sz w:val="24"/>
          <w:szCs w:val="24"/>
        </w:rPr>
        <w:t>Akwanga</w:t>
      </w:r>
      <w:r w:rsidRPr="00790905">
        <w:rPr>
          <w:rFonts w:ascii="Times New Roman" w:hAnsi="Times New Roman" w:cs="Times New Roman"/>
          <w:sz w:val="24"/>
          <w:szCs w:val="24"/>
        </w:rPr>
        <w:t xml:space="preserve">, </w:t>
      </w:r>
      <w:r>
        <w:rPr>
          <w:rFonts w:ascii="Times New Roman" w:hAnsi="Times New Roman" w:cs="Times New Roman"/>
          <w:sz w:val="24"/>
          <w:szCs w:val="24"/>
        </w:rPr>
        <w:t>Nasarawa</w:t>
      </w:r>
      <w:r w:rsidRPr="00790905">
        <w:rPr>
          <w:rFonts w:ascii="Times New Roman" w:hAnsi="Times New Roman" w:cs="Times New Roman"/>
          <w:sz w:val="24"/>
          <w:szCs w:val="24"/>
        </w:rPr>
        <w:t xml:space="preserve"> State, Nigeria</w:t>
      </w:r>
    </w:p>
    <w:p w14:paraId="15926D7B" w14:textId="77777777" w:rsidR="00275DAD" w:rsidRPr="00790905" w:rsidRDefault="00275DAD" w:rsidP="008251F4">
      <w:pPr>
        <w:jc w:val="center"/>
        <w:rPr>
          <w:rFonts w:ascii="Times New Roman" w:hAnsi="Times New Roman" w:cs="Times New Roman"/>
          <w:b/>
          <w:sz w:val="24"/>
          <w:szCs w:val="24"/>
        </w:rPr>
      </w:pPr>
    </w:p>
    <w:p w14:paraId="0F94B4F8" w14:textId="77777777" w:rsidR="00F711A1" w:rsidRPr="00790905" w:rsidRDefault="00F711A1" w:rsidP="00790905">
      <w:pPr>
        <w:jc w:val="both"/>
        <w:rPr>
          <w:rFonts w:ascii="Times New Roman" w:hAnsi="Times New Roman" w:cs="Times New Roman"/>
          <w:b/>
          <w:sz w:val="24"/>
          <w:szCs w:val="24"/>
        </w:rPr>
      </w:pPr>
      <w:r w:rsidRPr="00790905">
        <w:rPr>
          <w:rFonts w:ascii="Times New Roman" w:hAnsi="Times New Roman" w:cs="Times New Roman"/>
          <w:b/>
          <w:sz w:val="24"/>
          <w:szCs w:val="24"/>
        </w:rPr>
        <w:t>ABSTRACT</w:t>
      </w:r>
    </w:p>
    <w:p w14:paraId="33B90F74" w14:textId="4BD3E9D4" w:rsidR="008A17EC" w:rsidRPr="00790905" w:rsidRDefault="008A17EC" w:rsidP="00790905">
      <w:pPr>
        <w:spacing w:after="0" w:line="240" w:lineRule="auto"/>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 xml:space="preserve">Urinary tract infections are the most commonly encountered bacterial infections in clinical practice. It is yet to be fully examined in correctional centers. We determined the </w:t>
      </w:r>
      <w:r w:rsidR="00D01390" w:rsidRPr="00790905">
        <w:rPr>
          <w:rFonts w:ascii="Times New Roman" w:eastAsia="Times New Roman" w:hAnsi="Times New Roman" w:cs="Times New Roman"/>
          <w:sz w:val="24"/>
          <w:szCs w:val="24"/>
        </w:rPr>
        <w:t>occurrence</w:t>
      </w:r>
      <w:r w:rsidRPr="00790905">
        <w:rPr>
          <w:rFonts w:ascii="Times New Roman" w:eastAsia="Times New Roman" w:hAnsi="Times New Roman" w:cs="Times New Roman"/>
          <w:sz w:val="24"/>
          <w:szCs w:val="24"/>
        </w:rPr>
        <w:t xml:space="preserve"> of urinary tract infection among inmates in </w:t>
      </w:r>
      <w:proofErr w:type="spellStart"/>
      <w:r w:rsidRPr="00790905">
        <w:rPr>
          <w:rFonts w:ascii="Times New Roman" w:eastAsia="Times New Roman" w:hAnsi="Times New Roman" w:cs="Times New Roman"/>
          <w:sz w:val="24"/>
          <w:szCs w:val="24"/>
        </w:rPr>
        <w:t>Pankshin</w:t>
      </w:r>
      <w:proofErr w:type="spellEnd"/>
      <w:r w:rsidRPr="00790905">
        <w:rPr>
          <w:rFonts w:ascii="Times New Roman" w:eastAsia="Times New Roman" w:hAnsi="Times New Roman" w:cs="Times New Roman"/>
          <w:sz w:val="24"/>
          <w:szCs w:val="24"/>
        </w:rPr>
        <w:t xml:space="preserve"> correctional center Nigeria. A cross-sectional study was conducted among 190 prison inmates. Freshly-voided mid-stream urine from each inmate was collected and cultured on MacConkey agar and 5% Blood agar and incubated at 37°C for 24h. Isolates were identified by standard microbiological techniques. Antimicrobial susceptibility testing was performed by Kirby-Bauer disc diffusion method. Data were analyzed using SPSS version 17 package and the Chi-square test. The prevalence of urinary tract infection was 20.0%. The commonly isolated bacteria were</w:t>
      </w:r>
      <w:r w:rsidR="00567C73" w:rsidRPr="00790905">
        <w:rPr>
          <w:rFonts w:ascii="Times New Roman" w:eastAsia="Times New Roman" w:hAnsi="Times New Roman" w:cs="Times New Roman"/>
          <w:sz w:val="24"/>
          <w:szCs w:val="24"/>
        </w:rPr>
        <w:t xml:space="preserve"> Staphylococcus aureus </w:t>
      </w:r>
      <w:r w:rsidR="0011316D" w:rsidRPr="00790905">
        <w:rPr>
          <w:rFonts w:ascii="Times New Roman" w:eastAsia="Times New Roman" w:hAnsi="Times New Roman" w:cs="Times New Roman"/>
          <w:sz w:val="24"/>
          <w:szCs w:val="24"/>
        </w:rPr>
        <w:t>(33.3</w:t>
      </w:r>
      <w:r w:rsidR="00567C73" w:rsidRPr="00790905">
        <w:rPr>
          <w:rFonts w:ascii="Times New Roman" w:eastAsia="Times New Roman" w:hAnsi="Times New Roman" w:cs="Times New Roman"/>
          <w:sz w:val="24"/>
          <w:szCs w:val="24"/>
        </w:rPr>
        <w:t>%)</w:t>
      </w:r>
      <w:r w:rsidRPr="00790905">
        <w:rPr>
          <w:rFonts w:ascii="Times New Roman" w:eastAsia="Times New Roman" w:hAnsi="Times New Roman" w:cs="Times New Roman"/>
          <w:sz w:val="24"/>
          <w:szCs w:val="24"/>
        </w:rPr>
        <w:t>, Klebsiella pneumoniae (20.</w:t>
      </w:r>
      <w:r w:rsidR="00D0020D" w:rsidRPr="00790905">
        <w:rPr>
          <w:rFonts w:ascii="Times New Roman" w:eastAsia="Times New Roman" w:hAnsi="Times New Roman" w:cs="Times New Roman"/>
          <w:sz w:val="24"/>
          <w:szCs w:val="24"/>
        </w:rPr>
        <w:t>8</w:t>
      </w:r>
      <w:r w:rsidRPr="00790905">
        <w:rPr>
          <w:rFonts w:ascii="Times New Roman" w:eastAsia="Times New Roman" w:hAnsi="Times New Roman" w:cs="Times New Roman"/>
          <w:sz w:val="24"/>
          <w:szCs w:val="24"/>
        </w:rPr>
        <w:t xml:space="preserve">%), and </w:t>
      </w:r>
      <w:r w:rsidR="00567C73" w:rsidRPr="00790905">
        <w:rPr>
          <w:rFonts w:ascii="Times New Roman" w:eastAsia="Times New Roman" w:hAnsi="Times New Roman" w:cs="Times New Roman"/>
          <w:sz w:val="24"/>
          <w:szCs w:val="24"/>
        </w:rPr>
        <w:t>Escherichia coli</w:t>
      </w:r>
      <w:r w:rsidR="00D0020D" w:rsidRPr="00790905">
        <w:rPr>
          <w:rFonts w:ascii="Times New Roman" w:eastAsia="Times New Roman" w:hAnsi="Times New Roman" w:cs="Times New Roman"/>
          <w:sz w:val="24"/>
          <w:szCs w:val="24"/>
        </w:rPr>
        <w:t xml:space="preserve"> (</w:t>
      </w:r>
      <w:r w:rsidR="0011316D" w:rsidRPr="00790905">
        <w:rPr>
          <w:rFonts w:ascii="Times New Roman" w:eastAsia="Times New Roman" w:hAnsi="Times New Roman" w:cs="Times New Roman"/>
          <w:sz w:val="24"/>
          <w:szCs w:val="24"/>
        </w:rPr>
        <w:t>18.8</w:t>
      </w:r>
      <w:r w:rsidR="00567C73" w:rsidRPr="00790905">
        <w:rPr>
          <w:rFonts w:ascii="Times New Roman" w:eastAsia="Times New Roman" w:hAnsi="Times New Roman" w:cs="Times New Roman"/>
          <w:sz w:val="24"/>
          <w:szCs w:val="24"/>
        </w:rPr>
        <w:t>)</w:t>
      </w:r>
      <w:r w:rsidR="00D0020D" w:rsidRPr="00790905">
        <w:rPr>
          <w:rFonts w:ascii="Times New Roman" w:eastAsia="Times New Roman" w:hAnsi="Times New Roman" w:cs="Times New Roman"/>
          <w:sz w:val="24"/>
          <w:szCs w:val="24"/>
        </w:rPr>
        <w:t xml:space="preserve">. Exactly </w:t>
      </w:r>
      <w:r w:rsidRPr="00790905">
        <w:rPr>
          <w:rFonts w:ascii="Times New Roman" w:eastAsia="Times New Roman" w:hAnsi="Times New Roman" w:cs="Times New Roman"/>
          <w:sz w:val="24"/>
          <w:szCs w:val="24"/>
        </w:rPr>
        <w:t>9</w:t>
      </w:r>
      <w:r w:rsidR="00D0020D" w:rsidRPr="00790905">
        <w:rPr>
          <w:rFonts w:ascii="Times New Roman" w:eastAsia="Times New Roman" w:hAnsi="Times New Roman" w:cs="Times New Roman"/>
          <w:sz w:val="24"/>
          <w:szCs w:val="24"/>
        </w:rPr>
        <w:t>.4</w:t>
      </w:r>
      <w:r w:rsidRPr="00790905">
        <w:rPr>
          <w:rFonts w:ascii="Times New Roman" w:eastAsia="Times New Roman" w:hAnsi="Times New Roman" w:cs="Times New Roman"/>
          <w:sz w:val="24"/>
          <w:szCs w:val="24"/>
        </w:rPr>
        <w:t>% of isolates wer</w:t>
      </w:r>
      <w:r w:rsidR="00D0020D" w:rsidRPr="00790905">
        <w:rPr>
          <w:rFonts w:ascii="Times New Roman" w:eastAsia="Times New Roman" w:hAnsi="Times New Roman" w:cs="Times New Roman"/>
          <w:sz w:val="24"/>
          <w:szCs w:val="24"/>
        </w:rPr>
        <w:t>e Gram negative bacilli and 3.6</w:t>
      </w:r>
      <w:r w:rsidRPr="00790905">
        <w:rPr>
          <w:rFonts w:ascii="Times New Roman" w:eastAsia="Times New Roman" w:hAnsi="Times New Roman" w:cs="Times New Roman"/>
          <w:sz w:val="24"/>
          <w:szCs w:val="24"/>
        </w:rPr>
        <w:t>% Gram positive cocci (P&lt;0.05). Gram negative isolates were more sensitive to G</w:t>
      </w:r>
      <w:r w:rsidR="00BC336A" w:rsidRPr="00790905">
        <w:rPr>
          <w:rFonts w:ascii="Times New Roman" w:eastAsia="Times New Roman" w:hAnsi="Times New Roman" w:cs="Times New Roman"/>
          <w:sz w:val="24"/>
          <w:szCs w:val="24"/>
        </w:rPr>
        <w:t>entamicin followed by Zithromax</w:t>
      </w:r>
      <w:r w:rsidRPr="00790905">
        <w:rPr>
          <w:rFonts w:ascii="Times New Roman" w:eastAsia="Times New Roman" w:hAnsi="Times New Roman" w:cs="Times New Roman"/>
          <w:sz w:val="24"/>
          <w:szCs w:val="24"/>
        </w:rPr>
        <w:t>. Gram positive cocci showed maximum sens</w:t>
      </w:r>
      <w:r w:rsidR="00BC336A" w:rsidRPr="00790905">
        <w:rPr>
          <w:rFonts w:ascii="Times New Roman" w:eastAsia="Times New Roman" w:hAnsi="Times New Roman" w:cs="Times New Roman"/>
          <w:sz w:val="24"/>
          <w:szCs w:val="24"/>
        </w:rPr>
        <w:t>itivity to Ciprofloxacin and Gentamicin</w:t>
      </w:r>
      <w:r w:rsidRPr="00790905">
        <w:rPr>
          <w:rFonts w:ascii="Times New Roman" w:eastAsia="Times New Roman" w:hAnsi="Times New Roman" w:cs="Times New Roman"/>
          <w:sz w:val="24"/>
          <w:szCs w:val="24"/>
        </w:rPr>
        <w:t xml:space="preserve">. All </w:t>
      </w:r>
      <w:proofErr w:type="gramStart"/>
      <w:r w:rsidRPr="00790905">
        <w:rPr>
          <w:rFonts w:ascii="Times New Roman" w:eastAsia="Times New Roman" w:hAnsi="Times New Roman" w:cs="Times New Roman"/>
          <w:sz w:val="24"/>
          <w:szCs w:val="24"/>
        </w:rPr>
        <w:t>Gram positive</w:t>
      </w:r>
      <w:proofErr w:type="gramEnd"/>
      <w:r w:rsidRPr="00790905">
        <w:rPr>
          <w:rFonts w:ascii="Times New Roman" w:eastAsia="Times New Roman" w:hAnsi="Times New Roman" w:cs="Times New Roman"/>
          <w:sz w:val="24"/>
          <w:szCs w:val="24"/>
        </w:rPr>
        <w:t xml:space="preserve"> cocci were resistant to Tetracycline and Ampicillin. The prevalence of urinary tract infection in </w:t>
      </w:r>
      <w:proofErr w:type="spellStart"/>
      <w:r w:rsidR="00567C73" w:rsidRPr="00790905">
        <w:rPr>
          <w:rFonts w:ascii="Times New Roman" w:eastAsia="Times New Roman" w:hAnsi="Times New Roman" w:cs="Times New Roman"/>
          <w:sz w:val="24"/>
          <w:szCs w:val="24"/>
        </w:rPr>
        <w:t>Pankshin</w:t>
      </w:r>
      <w:proofErr w:type="spellEnd"/>
      <w:r w:rsidR="00567C73" w:rsidRPr="00790905">
        <w:rPr>
          <w:rFonts w:ascii="Times New Roman" w:eastAsia="Times New Roman" w:hAnsi="Times New Roman" w:cs="Times New Roman"/>
          <w:sz w:val="24"/>
          <w:szCs w:val="24"/>
        </w:rPr>
        <w:t xml:space="preserve"> correctional center Nigeria </w:t>
      </w:r>
      <w:r w:rsidR="00D0020D" w:rsidRPr="00790905">
        <w:rPr>
          <w:rFonts w:ascii="Times New Roman" w:eastAsia="Times New Roman" w:hAnsi="Times New Roman" w:cs="Times New Roman"/>
          <w:sz w:val="24"/>
          <w:szCs w:val="24"/>
        </w:rPr>
        <w:t>was 13.5</w:t>
      </w:r>
      <w:r w:rsidRPr="00790905">
        <w:rPr>
          <w:rFonts w:ascii="Times New Roman" w:eastAsia="Times New Roman" w:hAnsi="Times New Roman" w:cs="Times New Roman"/>
          <w:sz w:val="24"/>
          <w:szCs w:val="24"/>
        </w:rPr>
        <w:t xml:space="preserve">%. </w:t>
      </w:r>
      <w:r w:rsidR="00567C73" w:rsidRPr="00790905">
        <w:rPr>
          <w:rFonts w:ascii="Times New Roman" w:eastAsia="Times New Roman" w:hAnsi="Times New Roman" w:cs="Times New Roman"/>
          <w:sz w:val="24"/>
          <w:szCs w:val="24"/>
        </w:rPr>
        <w:t xml:space="preserve">Staphylococcus aureus </w:t>
      </w:r>
      <w:r w:rsidRPr="00790905">
        <w:rPr>
          <w:rFonts w:ascii="Times New Roman" w:eastAsia="Times New Roman" w:hAnsi="Times New Roman" w:cs="Times New Roman"/>
          <w:sz w:val="24"/>
          <w:szCs w:val="24"/>
        </w:rPr>
        <w:t xml:space="preserve">was the commonest isolate. Gentamicin and Ciprofloxacin were the most useful antibiotics and could be used as first line drugs for treatment of Urinary </w:t>
      </w:r>
      <w:r w:rsidR="00567C73" w:rsidRPr="00790905">
        <w:rPr>
          <w:rFonts w:ascii="Times New Roman" w:eastAsia="Times New Roman" w:hAnsi="Times New Roman" w:cs="Times New Roman"/>
          <w:sz w:val="24"/>
          <w:szCs w:val="24"/>
        </w:rPr>
        <w:t>tract infection among</w:t>
      </w:r>
      <w:r w:rsidRPr="00790905">
        <w:rPr>
          <w:rFonts w:ascii="Times New Roman" w:eastAsia="Times New Roman" w:hAnsi="Times New Roman" w:cs="Times New Roman"/>
          <w:sz w:val="24"/>
          <w:szCs w:val="24"/>
        </w:rPr>
        <w:t xml:space="preserve"> inmates</w:t>
      </w:r>
      <w:r w:rsidR="00567C73" w:rsidRPr="00790905">
        <w:rPr>
          <w:rFonts w:ascii="Times New Roman" w:eastAsia="Times New Roman" w:hAnsi="Times New Roman" w:cs="Times New Roman"/>
          <w:sz w:val="24"/>
          <w:szCs w:val="24"/>
        </w:rPr>
        <w:t xml:space="preserve"> in correctional centers</w:t>
      </w:r>
      <w:r w:rsidRPr="00790905">
        <w:rPr>
          <w:rFonts w:ascii="Times New Roman" w:eastAsia="Times New Roman" w:hAnsi="Times New Roman" w:cs="Times New Roman"/>
          <w:sz w:val="24"/>
          <w:szCs w:val="24"/>
        </w:rPr>
        <w:t xml:space="preserve">. </w:t>
      </w:r>
    </w:p>
    <w:p w14:paraId="5E0233DB" w14:textId="77777777" w:rsidR="00567C73" w:rsidRPr="00790905" w:rsidRDefault="00567C73" w:rsidP="00790905">
      <w:pPr>
        <w:spacing w:after="0" w:line="240" w:lineRule="auto"/>
        <w:jc w:val="both"/>
        <w:rPr>
          <w:rFonts w:ascii="Times New Roman" w:eastAsia="Times New Roman" w:hAnsi="Times New Roman" w:cs="Times New Roman"/>
          <w:sz w:val="24"/>
          <w:szCs w:val="24"/>
        </w:rPr>
      </w:pPr>
      <w:r w:rsidRPr="00395ADB">
        <w:rPr>
          <w:rFonts w:ascii="Times New Roman" w:eastAsia="Times New Roman" w:hAnsi="Times New Roman" w:cs="Times New Roman"/>
          <w:b/>
          <w:bCs/>
          <w:sz w:val="24"/>
          <w:szCs w:val="24"/>
        </w:rPr>
        <w:t>Keywords:</w:t>
      </w:r>
      <w:r w:rsidRPr="00790905">
        <w:rPr>
          <w:rFonts w:ascii="Times New Roman" w:eastAsia="Times New Roman" w:hAnsi="Times New Roman" w:cs="Times New Roman"/>
          <w:sz w:val="24"/>
          <w:szCs w:val="24"/>
        </w:rPr>
        <w:t xml:space="preserve"> Urinary Tract Infection, Inmates, Antibiotic Susceptibility Testing,</w:t>
      </w:r>
      <w:r w:rsidR="00E26EC8" w:rsidRPr="00790905">
        <w:rPr>
          <w:rFonts w:ascii="Times New Roman" w:eastAsia="Times New Roman" w:hAnsi="Times New Roman" w:cs="Times New Roman"/>
          <w:sz w:val="24"/>
          <w:szCs w:val="24"/>
        </w:rPr>
        <w:t xml:space="preserve"> </w:t>
      </w:r>
      <w:proofErr w:type="spellStart"/>
      <w:r w:rsidR="00E26EC8" w:rsidRPr="00790905">
        <w:rPr>
          <w:rFonts w:ascii="Times New Roman" w:hAnsi="Times New Roman" w:cs="Times New Roman"/>
          <w:sz w:val="24"/>
          <w:szCs w:val="24"/>
        </w:rPr>
        <w:t>Pankshin</w:t>
      </w:r>
      <w:proofErr w:type="spellEnd"/>
      <w:r w:rsidR="00E26EC8" w:rsidRPr="00790905">
        <w:rPr>
          <w:rFonts w:ascii="Times New Roman" w:hAnsi="Times New Roman" w:cs="Times New Roman"/>
          <w:sz w:val="24"/>
          <w:szCs w:val="24"/>
        </w:rPr>
        <w:t xml:space="preserve"> correctional center</w:t>
      </w:r>
      <w:r w:rsidRPr="00790905">
        <w:rPr>
          <w:rFonts w:ascii="Times New Roman" w:eastAsia="Times New Roman" w:hAnsi="Times New Roman" w:cs="Times New Roman"/>
          <w:sz w:val="24"/>
          <w:szCs w:val="24"/>
        </w:rPr>
        <w:t xml:space="preserve">, Nigeria </w:t>
      </w:r>
    </w:p>
    <w:p w14:paraId="158C43A2" w14:textId="77777777" w:rsidR="00567C73" w:rsidRDefault="00567C73" w:rsidP="00790905">
      <w:pPr>
        <w:spacing w:after="0" w:line="240" w:lineRule="auto"/>
        <w:jc w:val="both"/>
        <w:rPr>
          <w:rFonts w:ascii="Times New Roman" w:eastAsia="Times New Roman" w:hAnsi="Times New Roman" w:cs="Times New Roman"/>
          <w:sz w:val="24"/>
          <w:szCs w:val="24"/>
        </w:rPr>
      </w:pPr>
    </w:p>
    <w:p w14:paraId="410B66FB" w14:textId="77777777" w:rsidR="00E26EC8" w:rsidRPr="00790905" w:rsidRDefault="00E26EC8" w:rsidP="00790905">
      <w:pPr>
        <w:jc w:val="both"/>
        <w:rPr>
          <w:rFonts w:ascii="Times New Roman" w:hAnsi="Times New Roman" w:cs="Times New Roman"/>
          <w:b/>
          <w:sz w:val="24"/>
          <w:szCs w:val="24"/>
        </w:rPr>
      </w:pPr>
      <w:r w:rsidRPr="00790905">
        <w:rPr>
          <w:rFonts w:ascii="Times New Roman" w:hAnsi="Times New Roman" w:cs="Times New Roman"/>
          <w:b/>
          <w:sz w:val="24"/>
          <w:szCs w:val="24"/>
        </w:rPr>
        <w:t xml:space="preserve">INTRODUCTION: </w:t>
      </w:r>
      <w:r w:rsidR="00B552EA" w:rsidRPr="00790905">
        <w:rPr>
          <w:rFonts w:ascii="Times New Roman" w:hAnsi="Times New Roman" w:cs="Times New Roman"/>
          <w:sz w:val="24"/>
          <w:szCs w:val="24"/>
        </w:rPr>
        <w:t>The Nigerian Correction Service is statutorily expected to take into lawful custody all those duly certified to be so kept by courts of competent jurisdiction, Produce suspects and other prisoners in courts as and when due, Identify the causes of their anti-social disposition, set in motion mechanisms for their training and reform, so as to return them to the society as law abiding citizens at discharge and administer Prisons Farms and Industries for this purpose and in the process generate revenue for the government.</w:t>
      </w:r>
      <w:r w:rsidRPr="00790905">
        <w:rPr>
          <w:rFonts w:ascii="Times New Roman" w:eastAsia="Times New Roman" w:hAnsi="Times New Roman" w:cs="Times New Roman"/>
          <w:sz w:val="24"/>
          <w:szCs w:val="24"/>
        </w:rPr>
        <w:t xml:space="preserve"> </w:t>
      </w:r>
    </w:p>
    <w:p w14:paraId="6D7A8FCF" w14:textId="77777777" w:rsidR="00E26EC8" w:rsidRPr="00790905" w:rsidRDefault="00B552EA"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Inmates</w:t>
      </w:r>
      <w:r w:rsidR="00E26EC8" w:rsidRPr="00790905">
        <w:rPr>
          <w:rFonts w:ascii="Times New Roman" w:eastAsia="Times New Roman" w:hAnsi="Times New Roman" w:cs="Times New Roman"/>
          <w:sz w:val="24"/>
          <w:szCs w:val="24"/>
        </w:rPr>
        <w:t xml:space="preserve"> in developing countries live in extremely poor conditions. Due to dilapidated facilities, the risk of acquiring, activation or aggravation of already existing infection usually increases in prisons [3]. Prisoners are more susceptible to disease owing to poor healthcare, overcr</w:t>
      </w:r>
      <w:r w:rsidRPr="00790905">
        <w:rPr>
          <w:rFonts w:ascii="Times New Roman" w:eastAsia="Times New Roman" w:hAnsi="Times New Roman" w:cs="Times New Roman"/>
          <w:sz w:val="24"/>
          <w:szCs w:val="24"/>
        </w:rPr>
        <w:t xml:space="preserve">owding, high risk </w:t>
      </w:r>
      <w:r w:rsidR="00E26EC8" w:rsidRPr="00790905">
        <w:rPr>
          <w:rFonts w:ascii="Times New Roman" w:eastAsia="Times New Roman" w:hAnsi="Times New Roman" w:cs="Times New Roman"/>
          <w:sz w:val="24"/>
          <w:szCs w:val="24"/>
        </w:rPr>
        <w:t xml:space="preserve">behaviors, poor nutrition, lack of potable water, poor personal and environmental hygiene and </w:t>
      </w:r>
      <w:proofErr w:type="gramStart"/>
      <w:r w:rsidR="00E26EC8" w:rsidRPr="00790905">
        <w:rPr>
          <w:rFonts w:ascii="Times New Roman" w:eastAsia="Times New Roman" w:hAnsi="Times New Roman" w:cs="Times New Roman"/>
          <w:sz w:val="24"/>
          <w:szCs w:val="24"/>
        </w:rPr>
        <w:t>low level</w:t>
      </w:r>
      <w:proofErr w:type="gramEnd"/>
      <w:r w:rsidR="00E26EC8" w:rsidRPr="00790905">
        <w:rPr>
          <w:rFonts w:ascii="Times New Roman" w:eastAsia="Times New Roman" w:hAnsi="Times New Roman" w:cs="Times New Roman"/>
          <w:sz w:val="24"/>
          <w:szCs w:val="24"/>
        </w:rPr>
        <w:t xml:space="preserve"> immunity due to stress [4, 5]. </w:t>
      </w:r>
    </w:p>
    <w:p w14:paraId="11EBF63B" w14:textId="77777777" w:rsidR="00B552EA" w:rsidRPr="00790905" w:rsidRDefault="009D38A4" w:rsidP="00790905">
      <w:pPr>
        <w:spacing w:after="0" w:line="240" w:lineRule="auto"/>
        <w:jc w:val="both"/>
        <w:rPr>
          <w:rFonts w:ascii="Times New Roman" w:eastAsia="Times New Roman" w:hAnsi="Times New Roman" w:cs="Times New Roman"/>
          <w:sz w:val="24"/>
          <w:szCs w:val="24"/>
        </w:rPr>
      </w:pPr>
      <w:r w:rsidRPr="00790905">
        <w:rPr>
          <w:rFonts w:ascii="Times New Roman" w:hAnsi="Times New Roman" w:cs="Times New Roman"/>
          <w:sz w:val="24"/>
          <w:szCs w:val="24"/>
        </w:rPr>
        <w:t>Urinary tract infection (UTI) is a disease of public health importance affecting more than 150 million people [</w:t>
      </w:r>
      <w:hyperlink r:id="rId6" w:anchor="ref-CR1" w:tooltip="Stamm WE, Norrby SR. Urinary tract infections: Disease Panorama and Challenges. J Infect Dis Suppl. 2001;183:1–S4." w:history="1">
        <w:r w:rsidRPr="00790905">
          <w:rPr>
            <w:rStyle w:val="Hyperlink"/>
            <w:rFonts w:ascii="Times New Roman" w:hAnsi="Times New Roman" w:cs="Times New Roman"/>
            <w:sz w:val="24"/>
            <w:szCs w:val="24"/>
          </w:rPr>
          <w:t>1</w:t>
        </w:r>
      </w:hyperlink>
      <w:r w:rsidRPr="00790905">
        <w:rPr>
          <w:rFonts w:ascii="Times New Roman" w:hAnsi="Times New Roman" w:cs="Times New Roman"/>
          <w:sz w:val="24"/>
          <w:szCs w:val="24"/>
        </w:rPr>
        <w:t>] with a financial burden of about $6 billion worldwide each year [</w:t>
      </w:r>
      <w:hyperlink r:id="rId7" w:anchor="ref-CR2" w:tooltip="&#10;                           Mann R, Mediati DG, Duggin IG, Harry EJ, Bottomley AL. Metabolic adaptations of Uropathogenic E. coli in the urinary tract. Front Cell Infect Microbiol. 2017;7:241–1." w:history="1">
        <w:r w:rsidRPr="00790905">
          <w:rPr>
            <w:rStyle w:val="Hyperlink"/>
            <w:rFonts w:ascii="Times New Roman" w:hAnsi="Times New Roman" w:cs="Times New Roman"/>
            <w:sz w:val="24"/>
            <w:szCs w:val="24"/>
          </w:rPr>
          <w:t>2</w:t>
        </w:r>
      </w:hyperlink>
      <w:r w:rsidRPr="00790905">
        <w:rPr>
          <w:rFonts w:ascii="Times New Roman" w:hAnsi="Times New Roman" w:cs="Times New Roman"/>
          <w:sz w:val="24"/>
          <w:szCs w:val="24"/>
        </w:rPr>
        <w:t xml:space="preserve">]. It is </w:t>
      </w:r>
      <w:r w:rsidRPr="00790905">
        <w:rPr>
          <w:rFonts w:ascii="Times New Roman" w:hAnsi="Times New Roman" w:cs="Times New Roman"/>
          <w:sz w:val="24"/>
          <w:szCs w:val="24"/>
        </w:rPr>
        <w:lastRenderedPageBreak/>
        <w:t>one of the most common infectious diseases, second to upper respiratory tract infections [</w:t>
      </w:r>
      <w:hyperlink r:id="rId8" w:anchor="ref-CR3" w:tooltip="Klumpp D, Rycyk M, Chen M, Thumbikat P, Sengupta S, Schaeffer A. Uropathogenic Escherichia coli induces extrinsic and intrinsic cascades to initiate Urothelial apoptosis. Infect Immun. 2006;74:5106–13." w:history="1">
        <w:r w:rsidRPr="00790905">
          <w:rPr>
            <w:rStyle w:val="Hyperlink"/>
            <w:rFonts w:ascii="Times New Roman" w:hAnsi="Times New Roman" w:cs="Times New Roman"/>
            <w:sz w:val="24"/>
            <w:szCs w:val="24"/>
          </w:rPr>
          <w:t>3</w:t>
        </w:r>
      </w:hyperlink>
      <w:r w:rsidRPr="00790905">
        <w:rPr>
          <w:rFonts w:ascii="Times New Roman" w:hAnsi="Times New Roman" w:cs="Times New Roman"/>
          <w:sz w:val="24"/>
          <w:szCs w:val="24"/>
        </w:rPr>
        <w:t>]</w:t>
      </w:r>
      <w:r w:rsidR="00B552EA" w:rsidRPr="00790905">
        <w:rPr>
          <w:rFonts w:ascii="Times New Roman" w:eastAsia="Times New Roman" w:hAnsi="Times New Roman" w:cs="Times New Roman"/>
          <w:sz w:val="24"/>
          <w:szCs w:val="24"/>
        </w:rPr>
        <w:t xml:space="preserve">. Urinary tract infections have been studied extensively in diverse communities and among different age groups [8-10] but it is </w:t>
      </w:r>
      <w:r w:rsidR="0090638C" w:rsidRPr="00790905">
        <w:rPr>
          <w:rFonts w:ascii="Times New Roman" w:eastAsia="Times New Roman" w:hAnsi="Times New Roman" w:cs="Times New Roman"/>
          <w:sz w:val="24"/>
          <w:szCs w:val="24"/>
        </w:rPr>
        <w:t>yet to be fully explored among</w:t>
      </w:r>
      <w:r w:rsidR="00B552EA" w:rsidRPr="00790905">
        <w:rPr>
          <w:rFonts w:ascii="Times New Roman" w:eastAsia="Times New Roman" w:hAnsi="Times New Roman" w:cs="Times New Roman"/>
          <w:sz w:val="24"/>
          <w:szCs w:val="24"/>
        </w:rPr>
        <w:t xml:space="preserve"> inmates whose health are often neglected. </w:t>
      </w:r>
    </w:p>
    <w:p w14:paraId="2451FCFE" w14:textId="77777777" w:rsidR="00B552EA" w:rsidRPr="00790905" w:rsidRDefault="00B552EA" w:rsidP="00790905">
      <w:pPr>
        <w:spacing w:after="0" w:line="240" w:lineRule="auto"/>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This study therefore, s</w:t>
      </w:r>
      <w:r w:rsidR="0090638C" w:rsidRPr="00790905">
        <w:rPr>
          <w:rFonts w:ascii="Times New Roman" w:eastAsia="Times New Roman" w:hAnsi="Times New Roman" w:cs="Times New Roman"/>
          <w:sz w:val="24"/>
          <w:szCs w:val="24"/>
        </w:rPr>
        <w:t>eeks to determine the occurrence</w:t>
      </w:r>
      <w:r w:rsidRPr="00790905">
        <w:rPr>
          <w:rFonts w:ascii="Times New Roman" w:eastAsia="Times New Roman" w:hAnsi="Times New Roman" w:cs="Times New Roman"/>
          <w:sz w:val="24"/>
          <w:szCs w:val="24"/>
        </w:rPr>
        <w:t xml:space="preserve"> of urinary tract infection among </w:t>
      </w:r>
      <w:r w:rsidR="0090638C" w:rsidRPr="00790905">
        <w:rPr>
          <w:rFonts w:ascii="Times New Roman" w:eastAsia="Times New Roman" w:hAnsi="Times New Roman" w:cs="Times New Roman"/>
          <w:sz w:val="24"/>
          <w:szCs w:val="24"/>
        </w:rPr>
        <w:t xml:space="preserve">inmates in </w:t>
      </w:r>
      <w:proofErr w:type="spellStart"/>
      <w:r w:rsidR="0090638C" w:rsidRPr="00790905">
        <w:rPr>
          <w:rFonts w:ascii="Times New Roman" w:eastAsia="Times New Roman" w:hAnsi="Times New Roman" w:cs="Times New Roman"/>
          <w:sz w:val="24"/>
          <w:szCs w:val="24"/>
        </w:rPr>
        <w:t>Pankshin</w:t>
      </w:r>
      <w:proofErr w:type="spellEnd"/>
      <w:r w:rsidR="0090638C" w:rsidRPr="00790905">
        <w:rPr>
          <w:rFonts w:ascii="Times New Roman" w:eastAsia="Times New Roman" w:hAnsi="Times New Roman" w:cs="Times New Roman"/>
          <w:sz w:val="24"/>
          <w:szCs w:val="24"/>
        </w:rPr>
        <w:t xml:space="preserve"> correctional center Nigeria</w:t>
      </w:r>
      <w:r w:rsidRPr="00790905">
        <w:rPr>
          <w:rFonts w:ascii="Times New Roman" w:eastAsia="Times New Roman" w:hAnsi="Times New Roman" w:cs="Times New Roman"/>
          <w:sz w:val="24"/>
          <w:szCs w:val="24"/>
        </w:rPr>
        <w:t xml:space="preserve">. </w:t>
      </w:r>
    </w:p>
    <w:p w14:paraId="786361A7" w14:textId="77777777" w:rsidR="0090638C" w:rsidRPr="00395ADB" w:rsidRDefault="0090638C" w:rsidP="00790905">
      <w:pPr>
        <w:jc w:val="both"/>
        <w:rPr>
          <w:rFonts w:ascii="Times New Roman" w:hAnsi="Times New Roman" w:cs="Times New Roman"/>
          <w:b/>
          <w:bCs/>
          <w:sz w:val="24"/>
          <w:szCs w:val="24"/>
        </w:rPr>
      </w:pPr>
      <w:r w:rsidRPr="00395ADB">
        <w:rPr>
          <w:rFonts w:ascii="Times New Roman" w:hAnsi="Times New Roman" w:cs="Times New Roman"/>
          <w:b/>
          <w:bCs/>
          <w:sz w:val="24"/>
          <w:szCs w:val="24"/>
        </w:rPr>
        <w:t xml:space="preserve">2. Materials and Methods </w:t>
      </w:r>
    </w:p>
    <w:p w14:paraId="17A64B84" w14:textId="77777777" w:rsidR="0090638C" w:rsidRPr="00395ADB" w:rsidRDefault="0090638C" w:rsidP="00790905">
      <w:pPr>
        <w:jc w:val="both"/>
        <w:rPr>
          <w:rFonts w:ascii="Times New Roman" w:hAnsi="Times New Roman" w:cs="Times New Roman"/>
          <w:b/>
          <w:bCs/>
          <w:sz w:val="24"/>
          <w:szCs w:val="24"/>
        </w:rPr>
      </w:pPr>
      <w:r w:rsidRPr="00395ADB">
        <w:rPr>
          <w:rFonts w:ascii="Times New Roman" w:hAnsi="Times New Roman" w:cs="Times New Roman"/>
          <w:b/>
          <w:bCs/>
          <w:sz w:val="24"/>
          <w:szCs w:val="24"/>
        </w:rPr>
        <w:t xml:space="preserve">2.1. Study Area </w:t>
      </w:r>
    </w:p>
    <w:p w14:paraId="15ED8AAF" w14:textId="1BBE4402" w:rsidR="00C33C7D" w:rsidRPr="00790905" w:rsidRDefault="0090638C" w:rsidP="00790905">
      <w:pPr>
        <w:jc w:val="both"/>
        <w:rPr>
          <w:rFonts w:ascii="Times New Roman" w:eastAsia="Times New Roman" w:hAnsi="Times New Roman" w:cs="Times New Roman"/>
          <w:sz w:val="24"/>
          <w:szCs w:val="24"/>
        </w:rPr>
      </w:pPr>
      <w:r w:rsidRPr="00790905">
        <w:rPr>
          <w:rFonts w:ascii="Times New Roman" w:hAnsi="Times New Roman" w:cs="Times New Roman"/>
          <w:sz w:val="24"/>
          <w:szCs w:val="24"/>
        </w:rPr>
        <w:t xml:space="preserve">This cross-sectional study was conducted among inmates in </w:t>
      </w:r>
      <w:proofErr w:type="spellStart"/>
      <w:r w:rsidRPr="00790905">
        <w:rPr>
          <w:rFonts w:ascii="Times New Roman" w:eastAsia="Times New Roman" w:hAnsi="Times New Roman" w:cs="Times New Roman"/>
          <w:sz w:val="24"/>
          <w:szCs w:val="24"/>
        </w:rPr>
        <w:t>Pankshin</w:t>
      </w:r>
      <w:proofErr w:type="spellEnd"/>
      <w:r w:rsidRPr="00790905">
        <w:rPr>
          <w:rFonts w:ascii="Times New Roman" w:eastAsia="Times New Roman" w:hAnsi="Times New Roman" w:cs="Times New Roman"/>
          <w:sz w:val="24"/>
          <w:szCs w:val="24"/>
        </w:rPr>
        <w:t xml:space="preserve"> correctional center Nigeria between July 2024 and October, 2024. </w:t>
      </w:r>
      <w:proofErr w:type="spellStart"/>
      <w:r w:rsidRPr="00790905">
        <w:rPr>
          <w:rFonts w:ascii="Times New Roman" w:eastAsia="Times New Roman" w:hAnsi="Times New Roman" w:cs="Times New Roman"/>
          <w:sz w:val="24"/>
          <w:szCs w:val="24"/>
        </w:rPr>
        <w:t>Pankshin</w:t>
      </w:r>
      <w:proofErr w:type="spellEnd"/>
      <w:r w:rsidRPr="00790905">
        <w:rPr>
          <w:rFonts w:ascii="Times New Roman" w:eastAsia="Times New Roman" w:hAnsi="Times New Roman" w:cs="Times New Roman"/>
          <w:sz w:val="24"/>
          <w:szCs w:val="24"/>
        </w:rPr>
        <w:t xml:space="preserve"> correctional center Nigeria is a </w:t>
      </w:r>
      <w:proofErr w:type="gramStart"/>
      <w:r w:rsidRPr="00790905">
        <w:rPr>
          <w:rFonts w:ascii="Times New Roman" w:eastAsia="Times New Roman" w:hAnsi="Times New Roman" w:cs="Times New Roman"/>
          <w:sz w:val="24"/>
          <w:szCs w:val="24"/>
        </w:rPr>
        <w:t>Minimum</w:t>
      </w:r>
      <w:proofErr w:type="gramEnd"/>
      <w:r w:rsidRPr="00790905">
        <w:rPr>
          <w:rFonts w:ascii="Times New Roman" w:eastAsia="Times New Roman" w:hAnsi="Times New Roman" w:cs="Times New Roman"/>
          <w:sz w:val="24"/>
          <w:szCs w:val="24"/>
        </w:rPr>
        <w:t xml:space="preserve"> center located in</w:t>
      </w:r>
      <w:r w:rsidR="00C33C7D" w:rsidRPr="00790905">
        <w:rPr>
          <w:rFonts w:ascii="Times New Roman" w:eastAsia="Times New Roman" w:hAnsi="Times New Roman" w:cs="Times New Roman"/>
          <w:sz w:val="24"/>
          <w:szCs w:val="24"/>
        </w:rPr>
        <w:t xml:space="preserve"> </w:t>
      </w:r>
      <w:proofErr w:type="spellStart"/>
      <w:r w:rsidR="00C33C7D" w:rsidRPr="00790905">
        <w:rPr>
          <w:rFonts w:ascii="Times New Roman" w:eastAsia="Times New Roman" w:hAnsi="Times New Roman" w:cs="Times New Roman"/>
          <w:sz w:val="24"/>
          <w:szCs w:val="24"/>
        </w:rPr>
        <w:t>Pankshin</w:t>
      </w:r>
      <w:proofErr w:type="spellEnd"/>
      <w:r w:rsidRPr="00790905">
        <w:rPr>
          <w:rFonts w:ascii="Times New Roman" w:eastAsia="Times New Roman" w:hAnsi="Times New Roman" w:cs="Times New Roman"/>
          <w:sz w:val="24"/>
          <w:szCs w:val="24"/>
        </w:rPr>
        <w:t xml:space="preserve"> </w:t>
      </w:r>
      <w:r w:rsidR="00C33C7D" w:rsidRPr="00790905">
        <w:rPr>
          <w:rFonts w:ascii="Times New Roman" w:eastAsia="Times New Roman" w:hAnsi="Times New Roman" w:cs="Times New Roman"/>
          <w:sz w:val="24"/>
          <w:szCs w:val="24"/>
        </w:rPr>
        <w:t>Town of Plateau State</w:t>
      </w:r>
      <w:r w:rsidRPr="00790905">
        <w:rPr>
          <w:rFonts w:ascii="Times New Roman" w:eastAsia="Times New Roman" w:hAnsi="Times New Roman" w:cs="Times New Roman"/>
          <w:sz w:val="24"/>
          <w:szCs w:val="24"/>
        </w:rPr>
        <w:t xml:space="preserve"> of Nigeria.</w:t>
      </w:r>
    </w:p>
    <w:p w14:paraId="54EE2587" w14:textId="77777777" w:rsidR="00C33C7D" w:rsidRPr="00395ADB" w:rsidRDefault="00C33C7D" w:rsidP="00790905">
      <w:pPr>
        <w:spacing w:after="0" w:line="240" w:lineRule="auto"/>
        <w:jc w:val="both"/>
        <w:rPr>
          <w:rFonts w:ascii="Times New Roman" w:eastAsia="Times New Roman" w:hAnsi="Times New Roman" w:cs="Times New Roman"/>
          <w:b/>
          <w:bCs/>
          <w:sz w:val="24"/>
          <w:szCs w:val="24"/>
        </w:rPr>
      </w:pPr>
      <w:r w:rsidRPr="00395ADB">
        <w:rPr>
          <w:rFonts w:ascii="Times New Roman" w:eastAsia="Times New Roman" w:hAnsi="Times New Roman" w:cs="Times New Roman"/>
          <w:b/>
          <w:bCs/>
          <w:sz w:val="24"/>
          <w:szCs w:val="24"/>
        </w:rPr>
        <w:t xml:space="preserve">2.2. Study Participants </w:t>
      </w:r>
    </w:p>
    <w:p w14:paraId="4F229099" w14:textId="77777777" w:rsidR="00C33C7D" w:rsidRPr="00790905" w:rsidRDefault="00C33C7D" w:rsidP="00790905">
      <w:pPr>
        <w:spacing w:after="0" w:line="240" w:lineRule="auto"/>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A total of 190 inmates participated. Ag</w:t>
      </w:r>
      <w:r w:rsidR="00E86139" w:rsidRPr="00790905">
        <w:rPr>
          <w:rFonts w:ascii="Times New Roman" w:eastAsia="Times New Roman" w:hAnsi="Times New Roman" w:cs="Times New Roman"/>
          <w:sz w:val="24"/>
          <w:szCs w:val="24"/>
        </w:rPr>
        <w:t>e of the subjects ranged from 25</w:t>
      </w:r>
      <w:r w:rsidRPr="00790905">
        <w:rPr>
          <w:rFonts w:ascii="Times New Roman" w:eastAsia="Times New Roman" w:hAnsi="Times New Roman" w:cs="Times New Roman"/>
          <w:sz w:val="24"/>
          <w:szCs w:val="24"/>
        </w:rPr>
        <w:t xml:space="preserve"> years to 60 years. </w:t>
      </w:r>
    </w:p>
    <w:p w14:paraId="7C120E47" w14:textId="77777777" w:rsidR="00C33C7D" w:rsidRPr="00395ADB" w:rsidRDefault="00C33C7D" w:rsidP="00790905">
      <w:pPr>
        <w:spacing w:after="0" w:line="240" w:lineRule="auto"/>
        <w:jc w:val="both"/>
        <w:rPr>
          <w:rFonts w:ascii="Times New Roman" w:eastAsia="Times New Roman" w:hAnsi="Times New Roman" w:cs="Times New Roman"/>
          <w:b/>
          <w:bCs/>
          <w:sz w:val="24"/>
          <w:szCs w:val="24"/>
        </w:rPr>
      </w:pPr>
      <w:r w:rsidRPr="00395ADB">
        <w:rPr>
          <w:rFonts w:ascii="Times New Roman" w:eastAsia="Times New Roman" w:hAnsi="Times New Roman" w:cs="Times New Roman"/>
          <w:b/>
          <w:bCs/>
          <w:sz w:val="24"/>
          <w:szCs w:val="24"/>
        </w:rPr>
        <w:t xml:space="preserve">2.3. Methods </w:t>
      </w:r>
    </w:p>
    <w:p w14:paraId="5BBAABAF" w14:textId="77777777" w:rsidR="00C33C7D" w:rsidRPr="00790905" w:rsidRDefault="00C33C7D" w:rsidP="00790905">
      <w:pPr>
        <w:spacing w:after="0" w:line="240" w:lineRule="auto"/>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 xml:space="preserve">The socio-demographic characteristics of the inmates were obtained using structured questionnaires. Urine samples were collected from each participant. Prior to urine collection, participants were instructed on how to aseptically collect a clean catch mid-stream urine into a sterile screw-cap universal container to avoid contamination. </w:t>
      </w:r>
    </w:p>
    <w:p w14:paraId="23593603" w14:textId="77777777" w:rsidR="00C33C7D" w:rsidRPr="00395ADB" w:rsidRDefault="00C33C7D" w:rsidP="00790905">
      <w:pPr>
        <w:spacing w:after="0" w:line="240" w:lineRule="auto"/>
        <w:jc w:val="both"/>
        <w:rPr>
          <w:rFonts w:ascii="Times New Roman" w:eastAsia="Times New Roman" w:hAnsi="Times New Roman" w:cs="Times New Roman"/>
          <w:b/>
          <w:bCs/>
          <w:sz w:val="24"/>
          <w:szCs w:val="24"/>
        </w:rPr>
      </w:pPr>
      <w:r w:rsidRPr="00395ADB">
        <w:rPr>
          <w:rFonts w:ascii="Times New Roman" w:eastAsia="Times New Roman" w:hAnsi="Times New Roman" w:cs="Times New Roman"/>
          <w:b/>
          <w:bCs/>
          <w:sz w:val="24"/>
          <w:szCs w:val="24"/>
        </w:rPr>
        <w:t xml:space="preserve">2.4. Sample Processing </w:t>
      </w:r>
    </w:p>
    <w:p w14:paraId="3079D7F9" w14:textId="77777777" w:rsidR="00C33C7D" w:rsidRPr="00790905" w:rsidRDefault="00C33C7D" w:rsidP="00790905">
      <w:pPr>
        <w:spacing w:after="0" w:line="240" w:lineRule="auto"/>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 xml:space="preserve">The bacterial counts in the urine samples were determined by semi-quantitative method using a calibrated inoculation loop of 4mm internal diameter. A loopful (0.001 ml) of mid-stream urine was inoculated unto the surface of well-dried </w:t>
      </w:r>
    </w:p>
    <w:p w14:paraId="4D5F3EDA" w14:textId="77777777" w:rsidR="00C33C7D" w:rsidRPr="00790905" w:rsidRDefault="00C33C7D" w:rsidP="00790905">
      <w:pPr>
        <w:spacing w:after="0" w:line="240" w:lineRule="auto"/>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MacConkey agar and 5% Blood agar plates. After overnight incubation at 37°C, culture plates that yielded bacterial counts of &gt; 10</w:t>
      </w:r>
      <w:r w:rsidRPr="00790905">
        <w:rPr>
          <w:rFonts w:ascii="Times New Roman" w:eastAsia="Times New Roman" w:hAnsi="Times New Roman" w:cs="Times New Roman"/>
          <w:sz w:val="24"/>
          <w:szCs w:val="24"/>
          <w:vertAlign w:val="superscript"/>
        </w:rPr>
        <w:t>5</w:t>
      </w:r>
      <w:r w:rsidRPr="00790905">
        <w:rPr>
          <w:rFonts w:ascii="Times New Roman" w:eastAsia="Times New Roman" w:hAnsi="Times New Roman" w:cs="Times New Roman"/>
          <w:sz w:val="24"/>
          <w:szCs w:val="24"/>
        </w:rPr>
        <w:t xml:space="preserve">CFU/ml were considered as significant [11]. Isolated organisms were characterized and identified using standard laboratory methods including colonial appearance, microscopy and biochemical techniques [11]. Corresponding ATCC strains were used as reference standard during biochemical identification of isolated </w:t>
      </w:r>
      <w:proofErr w:type="spellStart"/>
      <w:r w:rsidRPr="00790905">
        <w:rPr>
          <w:rFonts w:ascii="Times New Roman" w:eastAsia="Times New Roman" w:hAnsi="Times New Roman" w:cs="Times New Roman"/>
          <w:sz w:val="24"/>
          <w:szCs w:val="24"/>
        </w:rPr>
        <w:t>uropathogenic</w:t>
      </w:r>
      <w:proofErr w:type="spellEnd"/>
      <w:r w:rsidRPr="00790905">
        <w:rPr>
          <w:rFonts w:ascii="Times New Roman" w:eastAsia="Times New Roman" w:hAnsi="Times New Roman" w:cs="Times New Roman"/>
          <w:sz w:val="24"/>
          <w:szCs w:val="24"/>
        </w:rPr>
        <w:t xml:space="preserve"> bacteria. </w:t>
      </w:r>
    </w:p>
    <w:p w14:paraId="59FB1167" w14:textId="77777777" w:rsidR="00C33C7D" w:rsidRPr="00395ADB" w:rsidRDefault="00C33C7D" w:rsidP="00790905">
      <w:pPr>
        <w:spacing w:after="0" w:line="240" w:lineRule="auto"/>
        <w:jc w:val="both"/>
        <w:rPr>
          <w:rFonts w:ascii="Times New Roman" w:eastAsia="Times New Roman" w:hAnsi="Times New Roman" w:cs="Times New Roman"/>
          <w:b/>
          <w:bCs/>
          <w:sz w:val="24"/>
          <w:szCs w:val="24"/>
        </w:rPr>
      </w:pPr>
      <w:r w:rsidRPr="00395ADB">
        <w:rPr>
          <w:rFonts w:ascii="Times New Roman" w:eastAsia="Times New Roman" w:hAnsi="Times New Roman" w:cs="Times New Roman"/>
          <w:b/>
          <w:bCs/>
          <w:sz w:val="24"/>
          <w:szCs w:val="24"/>
        </w:rPr>
        <w:t xml:space="preserve">2.5. Antibiotic Susceptibility Testing </w:t>
      </w:r>
    </w:p>
    <w:p w14:paraId="0FD77EF4" w14:textId="77777777" w:rsidR="00C33C7D" w:rsidRPr="00790905" w:rsidRDefault="00C33C7D" w:rsidP="00790905">
      <w:pPr>
        <w:spacing w:after="0" w:line="240" w:lineRule="auto"/>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 xml:space="preserve">Antibiotic susceptibility testing was performed by the Kirby-Bauer disc diffusion method [12]. Ten commercially available antibiotic discs were used at their respective concentrations and include Ciprofloxacin (10µg), Gentamicin (10mg), Norfloxacin (10µg), Amoxil (30µg), Tetracycline (30 µg), Erythromycin (30 µg), Nalidixic acid (30µg), Ampicillin (10µg), Streptomycin (30 µg) and Zithromax (10µg). After seeding respective test organism on Muller </w:t>
      </w:r>
    </w:p>
    <w:p w14:paraId="592E04A5" w14:textId="77777777" w:rsidR="00C33C7D" w:rsidRPr="00790905" w:rsidRDefault="00C33C7D"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 xml:space="preserve">Hinton Agar plate and with the aid of a sterile forceps, each antibiotic disc was placed on the surface of the medium. The diameter of inhibition zone around the disc was recorded after incubation at 37°C for24h. The reference standard was used for the inspection of isolate sensitivity/resistance pattern. The results of the antibiotic susceptibility tests were interpreted following the National Committee for Clinical Laboratory Standards [13]. </w:t>
      </w:r>
    </w:p>
    <w:p w14:paraId="55751C03" w14:textId="77777777" w:rsidR="003714BF" w:rsidRPr="00395ADB" w:rsidRDefault="003714BF" w:rsidP="00790905">
      <w:pPr>
        <w:spacing w:after="0" w:line="240" w:lineRule="auto"/>
        <w:jc w:val="both"/>
        <w:rPr>
          <w:rFonts w:ascii="Times New Roman" w:eastAsia="Times New Roman" w:hAnsi="Times New Roman" w:cs="Times New Roman"/>
          <w:b/>
          <w:bCs/>
          <w:sz w:val="24"/>
          <w:szCs w:val="24"/>
        </w:rPr>
      </w:pPr>
      <w:r w:rsidRPr="00395ADB">
        <w:rPr>
          <w:rFonts w:ascii="Times New Roman" w:eastAsia="Times New Roman" w:hAnsi="Times New Roman" w:cs="Times New Roman"/>
          <w:b/>
          <w:bCs/>
          <w:sz w:val="24"/>
          <w:szCs w:val="24"/>
        </w:rPr>
        <w:t xml:space="preserve">2.6. Data Analysis </w:t>
      </w:r>
    </w:p>
    <w:p w14:paraId="08C0726A" w14:textId="77777777" w:rsidR="003714BF" w:rsidRDefault="003714BF" w:rsidP="00790905">
      <w:pPr>
        <w:spacing w:after="0" w:line="240" w:lineRule="auto"/>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 xml:space="preserve">The data were analyzed using SPSS version 17 package. Frequency tables were obtained for selected variables and statistical test of significance was performed using Chi-square test. P &lt; 0.05 was considered statistically significant. </w:t>
      </w:r>
    </w:p>
    <w:p w14:paraId="5A42569A" w14:textId="77777777" w:rsidR="00395ADB" w:rsidRDefault="00395ADB" w:rsidP="00790905">
      <w:pPr>
        <w:spacing w:after="0" w:line="240" w:lineRule="auto"/>
        <w:jc w:val="both"/>
        <w:rPr>
          <w:rFonts w:ascii="Times New Roman" w:eastAsia="Times New Roman" w:hAnsi="Times New Roman" w:cs="Times New Roman"/>
          <w:sz w:val="24"/>
          <w:szCs w:val="24"/>
        </w:rPr>
      </w:pPr>
    </w:p>
    <w:p w14:paraId="521B6019" w14:textId="77777777" w:rsidR="00395ADB" w:rsidRPr="00790905" w:rsidRDefault="00395ADB" w:rsidP="00790905">
      <w:pPr>
        <w:spacing w:after="0" w:line="240" w:lineRule="auto"/>
        <w:jc w:val="both"/>
        <w:rPr>
          <w:rFonts w:ascii="Times New Roman" w:eastAsia="Times New Roman" w:hAnsi="Times New Roman" w:cs="Times New Roman"/>
          <w:sz w:val="24"/>
          <w:szCs w:val="24"/>
        </w:rPr>
      </w:pPr>
    </w:p>
    <w:p w14:paraId="59F1FF62" w14:textId="77777777" w:rsidR="003714BF" w:rsidRPr="00395ADB" w:rsidRDefault="003714BF" w:rsidP="00790905">
      <w:pPr>
        <w:spacing w:after="0" w:line="240" w:lineRule="auto"/>
        <w:jc w:val="both"/>
        <w:rPr>
          <w:rFonts w:ascii="Times New Roman" w:eastAsia="Times New Roman" w:hAnsi="Times New Roman" w:cs="Times New Roman"/>
          <w:b/>
          <w:bCs/>
          <w:sz w:val="24"/>
          <w:szCs w:val="24"/>
        </w:rPr>
      </w:pPr>
      <w:r w:rsidRPr="00395ADB">
        <w:rPr>
          <w:rFonts w:ascii="Times New Roman" w:eastAsia="Times New Roman" w:hAnsi="Times New Roman" w:cs="Times New Roman"/>
          <w:b/>
          <w:bCs/>
          <w:sz w:val="24"/>
          <w:szCs w:val="24"/>
        </w:rPr>
        <w:lastRenderedPageBreak/>
        <w:t xml:space="preserve">2.7. Ethical Clearance </w:t>
      </w:r>
    </w:p>
    <w:p w14:paraId="33DF3941" w14:textId="77777777" w:rsidR="003714BF" w:rsidRPr="00790905" w:rsidRDefault="003714BF" w:rsidP="00790905">
      <w:pPr>
        <w:spacing w:after="0" w:line="240" w:lineRule="auto"/>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 xml:space="preserve">Ethical clearance was sought and obtained from the Chief Comptroller of </w:t>
      </w:r>
      <w:proofErr w:type="spellStart"/>
      <w:r w:rsidRPr="00790905">
        <w:rPr>
          <w:rFonts w:ascii="Times New Roman" w:eastAsia="Times New Roman" w:hAnsi="Times New Roman" w:cs="Times New Roman"/>
          <w:sz w:val="24"/>
          <w:szCs w:val="24"/>
        </w:rPr>
        <w:t>Pankshin</w:t>
      </w:r>
      <w:proofErr w:type="spellEnd"/>
      <w:r w:rsidRPr="00790905">
        <w:rPr>
          <w:rFonts w:ascii="Times New Roman" w:eastAsia="Times New Roman" w:hAnsi="Times New Roman" w:cs="Times New Roman"/>
          <w:sz w:val="24"/>
          <w:szCs w:val="24"/>
        </w:rPr>
        <w:t xml:space="preserve"> correctional center Nigeria. A support letter from Biology Department Federal College of Education </w:t>
      </w:r>
      <w:proofErr w:type="spellStart"/>
      <w:r w:rsidRPr="00790905">
        <w:rPr>
          <w:rFonts w:ascii="Times New Roman" w:eastAsia="Times New Roman" w:hAnsi="Times New Roman" w:cs="Times New Roman"/>
          <w:sz w:val="24"/>
          <w:szCs w:val="24"/>
        </w:rPr>
        <w:t>Pankshin</w:t>
      </w:r>
      <w:proofErr w:type="spellEnd"/>
      <w:r w:rsidRPr="00790905">
        <w:rPr>
          <w:rFonts w:ascii="Times New Roman" w:eastAsia="Times New Roman" w:hAnsi="Times New Roman" w:cs="Times New Roman"/>
          <w:sz w:val="24"/>
          <w:szCs w:val="24"/>
        </w:rPr>
        <w:t xml:space="preserve"> was also sent to the Chief Comptroller. Inmates consented to participate in the study. </w:t>
      </w:r>
    </w:p>
    <w:p w14:paraId="15A4469C" w14:textId="77777777" w:rsidR="003714BF" w:rsidRPr="00395ADB" w:rsidRDefault="003714BF" w:rsidP="00790905">
      <w:pPr>
        <w:spacing w:after="0" w:line="240" w:lineRule="auto"/>
        <w:jc w:val="both"/>
        <w:rPr>
          <w:rFonts w:ascii="Times New Roman" w:eastAsia="Times New Roman" w:hAnsi="Times New Roman" w:cs="Times New Roman"/>
          <w:b/>
          <w:bCs/>
          <w:sz w:val="24"/>
          <w:szCs w:val="24"/>
        </w:rPr>
      </w:pPr>
      <w:r w:rsidRPr="00395ADB">
        <w:rPr>
          <w:rFonts w:ascii="Times New Roman" w:eastAsia="Times New Roman" w:hAnsi="Times New Roman" w:cs="Times New Roman"/>
          <w:b/>
          <w:bCs/>
          <w:sz w:val="24"/>
          <w:szCs w:val="24"/>
        </w:rPr>
        <w:t xml:space="preserve">3. Results </w:t>
      </w:r>
    </w:p>
    <w:p w14:paraId="5A3599E6" w14:textId="77777777" w:rsidR="003714BF" w:rsidRPr="00790905" w:rsidRDefault="00E86139" w:rsidP="00790905">
      <w:pPr>
        <w:spacing w:after="0" w:line="240" w:lineRule="auto"/>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A total of 190</w:t>
      </w:r>
      <w:r w:rsidR="003714BF" w:rsidRPr="00790905">
        <w:rPr>
          <w:rFonts w:ascii="Times New Roman" w:eastAsia="Times New Roman" w:hAnsi="Times New Roman" w:cs="Times New Roman"/>
          <w:sz w:val="24"/>
          <w:szCs w:val="24"/>
        </w:rPr>
        <w:t xml:space="preserve"> prison inmates, whose age ranged from 21 </w:t>
      </w:r>
      <w:r w:rsidRPr="00790905">
        <w:rPr>
          <w:rFonts w:ascii="Times New Roman" w:eastAsia="Times New Roman" w:hAnsi="Times New Roman" w:cs="Times New Roman"/>
          <w:sz w:val="24"/>
          <w:szCs w:val="24"/>
        </w:rPr>
        <w:t>years to 60</w:t>
      </w:r>
      <w:r w:rsidR="003714BF" w:rsidRPr="00790905">
        <w:rPr>
          <w:rFonts w:ascii="Times New Roman" w:eastAsia="Times New Roman" w:hAnsi="Times New Roman" w:cs="Times New Roman"/>
          <w:sz w:val="24"/>
          <w:szCs w:val="24"/>
        </w:rPr>
        <w:t xml:space="preserve"> years enr</w:t>
      </w:r>
      <w:r w:rsidR="00EE27DD" w:rsidRPr="00790905">
        <w:rPr>
          <w:rFonts w:ascii="Times New Roman" w:eastAsia="Times New Roman" w:hAnsi="Times New Roman" w:cs="Times New Roman"/>
          <w:sz w:val="24"/>
          <w:szCs w:val="24"/>
        </w:rPr>
        <w:t>olled in the study. T</w:t>
      </w:r>
      <w:r w:rsidR="003714BF" w:rsidRPr="00790905">
        <w:rPr>
          <w:rFonts w:ascii="Times New Roman" w:eastAsia="Times New Roman" w:hAnsi="Times New Roman" w:cs="Times New Roman"/>
          <w:sz w:val="24"/>
          <w:szCs w:val="24"/>
        </w:rPr>
        <w:t>he inmates were</w:t>
      </w:r>
      <w:r w:rsidR="00EE27DD" w:rsidRPr="00790905">
        <w:rPr>
          <w:rFonts w:ascii="Times New Roman" w:eastAsia="Times New Roman" w:hAnsi="Times New Roman" w:cs="Times New Roman"/>
          <w:sz w:val="24"/>
          <w:szCs w:val="24"/>
        </w:rPr>
        <w:t xml:space="preserve"> all males</w:t>
      </w:r>
      <w:r w:rsidR="003714BF" w:rsidRPr="00790905">
        <w:rPr>
          <w:rFonts w:ascii="Times New Roman" w:eastAsia="Times New Roman" w:hAnsi="Times New Roman" w:cs="Times New Roman"/>
          <w:sz w:val="24"/>
          <w:szCs w:val="24"/>
        </w:rPr>
        <w:t>. The age group mo</w:t>
      </w:r>
      <w:r w:rsidR="00EE27DD" w:rsidRPr="00790905">
        <w:rPr>
          <w:rFonts w:ascii="Times New Roman" w:eastAsia="Times New Roman" w:hAnsi="Times New Roman" w:cs="Times New Roman"/>
          <w:sz w:val="24"/>
          <w:szCs w:val="24"/>
        </w:rPr>
        <w:t xml:space="preserve">st infected were </w:t>
      </w:r>
      <w:proofErr w:type="gramStart"/>
      <w:r w:rsidR="00EE27DD" w:rsidRPr="00790905">
        <w:rPr>
          <w:rFonts w:ascii="Times New Roman" w:eastAsia="Times New Roman" w:hAnsi="Times New Roman" w:cs="Times New Roman"/>
          <w:sz w:val="24"/>
          <w:szCs w:val="24"/>
        </w:rPr>
        <w:t>31</w:t>
      </w:r>
      <w:r w:rsidRPr="00790905">
        <w:rPr>
          <w:rFonts w:ascii="Times New Roman" w:eastAsia="Times New Roman" w:hAnsi="Times New Roman" w:cs="Times New Roman"/>
          <w:sz w:val="24"/>
          <w:szCs w:val="24"/>
        </w:rPr>
        <w:t>-</w:t>
      </w:r>
      <w:r w:rsidR="00EE27DD" w:rsidRPr="00790905">
        <w:rPr>
          <w:rFonts w:ascii="Times New Roman" w:eastAsia="Times New Roman" w:hAnsi="Times New Roman" w:cs="Times New Roman"/>
          <w:sz w:val="24"/>
          <w:szCs w:val="24"/>
        </w:rPr>
        <w:t>40</w:t>
      </w:r>
      <w:r w:rsidRPr="00790905">
        <w:rPr>
          <w:rFonts w:ascii="Times New Roman" w:eastAsia="Times New Roman" w:hAnsi="Times New Roman" w:cs="Times New Roman"/>
          <w:sz w:val="24"/>
          <w:szCs w:val="24"/>
        </w:rPr>
        <w:t xml:space="preserve"> year old</w:t>
      </w:r>
      <w:proofErr w:type="gramEnd"/>
      <w:r w:rsidRPr="00790905">
        <w:rPr>
          <w:rFonts w:ascii="Times New Roman" w:eastAsia="Times New Roman" w:hAnsi="Times New Roman" w:cs="Times New Roman"/>
          <w:sz w:val="24"/>
          <w:szCs w:val="24"/>
        </w:rPr>
        <w:t xml:space="preserve"> </w:t>
      </w:r>
      <w:r w:rsidR="00EE27DD" w:rsidRPr="00790905">
        <w:rPr>
          <w:rFonts w:ascii="Times New Roman" w:eastAsia="Times New Roman" w:hAnsi="Times New Roman" w:cs="Times New Roman"/>
          <w:sz w:val="24"/>
          <w:szCs w:val="24"/>
        </w:rPr>
        <w:t>(</w:t>
      </w:r>
      <w:r w:rsidR="003714BF" w:rsidRPr="00790905">
        <w:rPr>
          <w:rFonts w:ascii="Times New Roman" w:eastAsia="Times New Roman" w:hAnsi="Times New Roman" w:cs="Times New Roman"/>
          <w:sz w:val="24"/>
          <w:szCs w:val="24"/>
        </w:rPr>
        <w:t>5.</w:t>
      </w:r>
      <w:r w:rsidR="00EE27DD" w:rsidRPr="00790905">
        <w:rPr>
          <w:rFonts w:ascii="Times New Roman" w:eastAsia="Times New Roman" w:hAnsi="Times New Roman" w:cs="Times New Roman"/>
          <w:sz w:val="24"/>
          <w:szCs w:val="24"/>
        </w:rPr>
        <w:t>3</w:t>
      </w:r>
      <w:r w:rsidR="003714BF" w:rsidRPr="00790905">
        <w:rPr>
          <w:rFonts w:ascii="Times New Roman" w:eastAsia="Times New Roman" w:hAnsi="Times New Roman" w:cs="Times New Roman"/>
          <w:sz w:val="24"/>
          <w:szCs w:val="24"/>
        </w:rPr>
        <w:t xml:space="preserve">%) while </w:t>
      </w:r>
      <w:r w:rsidR="00EE27DD" w:rsidRPr="00790905">
        <w:rPr>
          <w:rFonts w:ascii="Times New Roman" w:eastAsia="Times New Roman" w:hAnsi="Times New Roman" w:cs="Times New Roman"/>
          <w:sz w:val="24"/>
          <w:szCs w:val="24"/>
        </w:rPr>
        <w:t>the least infected were those 61</w:t>
      </w:r>
      <w:r w:rsidR="003714BF" w:rsidRPr="00790905">
        <w:rPr>
          <w:rFonts w:ascii="Times New Roman" w:eastAsia="Times New Roman" w:hAnsi="Times New Roman" w:cs="Times New Roman"/>
          <w:sz w:val="24"/>
          <w:szCs w:val="24"/>
        </w:rPr>
        <w:t xml:space="preserve"> years and above (0</w:t>
      </w:r>
      <w:r w:rsidR="00EE27DD" w:rsidRPr="00790905">
        <w:rPr>
          <w:rFonts w:ascii="Times New Roman" w:eastAsia="Times New Roman" w:hAnsi="Times New Roman" w:cs="Times New Roman"/>
          <w:sz w:val="24"/>
          <w:szCs w:val="24"/>
        </w:rPr>
        <w:t>.5</w:t>
      </w:r>
      <w:r w:rsidR="003714BF" w:rsidRPr="00790905">
        <w:rPr>
          <w:rFonts w:ascii="Times New Roman" w:eastAsia="Times New Roman" w:hAnsi="Times New Roman" w:cs="Times New Roman"/>
          <w:sz w:val="24"/>
          <w:szCs w:val="24"/>
        </w:rPr>
        <w:t xml:space="preserve">%) (P&lt; 0.05). </w:t>
      </w:r>
    </w:p>
    <w:p w14:paraId="555DF47B" w14:textId="77777777" w:rsidR="003714BF" w:rsidRPr="00790905" w:rsidRDefault="00651545" w:rsidP="00790905">
      <w:pPr>
        <w:spacing w:after="0" w:line="240" w:lineRule="auto"/>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Illiterate prison inmates (</w:t>
      </w:r>
      <w:r w:rsidR="003714BF" w:rsidRPr="00790905">
        <w:rPr>
          <w:rFonts w:ascii="Times New Roman" w:eastAsia="Times New Roman" w:hAnsi="Times New Roman" w:cs="Times New Roman"/>
          <w:sz w:val="24"/>
          <w:szCs w:val="24"/>
        </w:rPr>
        <w:t>5</w:t>
      </w:r>
      <w:r w:rsidRPr="00790905">
        <w:rPr>
          <w:rFonts w:ascii="Times New Roman" w:eastAsia="Times New Roman" w:hAnsi="Times New Roman" w:cs="Times New Roman"/>
          <w:sz w:val="24"/>
          <w:szCs w:val="24"/>
        </w:rPr>
        <w:t>0</w:t>
      </w:r>
      <w:r w:rsidR="003714BF" w:rsidRPr="00790905">
        <w:rPr>
          <w:rFonts w:ascii="Times New Roman" w:eastAsia="Times New Roman" w:hAnsi="Times New Roman" w:cs="Times New Roman"/>
          <w:sz w:val="24"/>
          <w:szCs w:val="24"/>
        </w:rPr>
        <w:t>.0%) and the ones who c</w:t>
      </w:r>
      <w:r w:rsidRPr="00790905">
        <w:rPr>
          <w:rFonts w:ascii="Times New Roman" w:eastAsia="Times New Roman" w:hAnsi="Times New Roman" w:cs="Times New Roman"/>
          <w:sz w:val="24"/>
          <w:szCs w:val="24"/>
        </w:rPr>
        <w:t>ompleted primary school only (27</w:t>
      </w:r>
      <w:r w:rsidR="003714BF" w:rsidRPr="00790905">
        <w:rPr>
          <w:rFonts w:ascii="Times New Roman" w:eastAsia="Times New Roman" w:hAnsi="Times New Roman" w:cs="Times New Roman"/>
          <w:sz w:val="24"/>
          <w:szCs w:val="24"/>
        </w:rPr>
        <w:t>.</w:t>
      </w:r>
      <w:r w:rsidRPr="00790905">
        <w:rPr>
          <w:rFonts w:ascii="Times New Roman" w:eastAsia="Times New Roman" w:hAnsi="Times New Roman" w:cs="Times New Roman"/>
          <w:sz w:val="24"/>
          <w:szCs w:val="24"/>
        </w:rPr>
        <w:t>2</w:t>
      </w:r>
      <w:r w:rsidR="003714BF" w:rsidRPr="00790905">
        <w:rPr>
          <w:rFonts w:ascii="Times New Roman" w:eastAsia="Times New Roman" w:hAnsi="Times New Roman" w:cs="Times New Roman"/>
          <w:sz w:val="24"/>
          <w:szCs w:val="24"/>
        </w:rPr>
        <w:t>%) had the highest prevalence of urinary tract infection. The length of time in prison is significantly associated with urinary tract infection. In</w:t>
      </w:r>
      <w:r w:rsidR="00A9512A" w:rsidRPr="00790905">
        <w:rPr>
          <w:rFonts w:ascii="Times New Roman" w:eastAsia="Times New Roman" w:hAnsi="Times New Roman" w:cs="Times New Roman"/>
          <w:sz w:val="24"/>
          <w:szCs w:val="24"/>
        </w:rPr>
        <w:t>mates incarcerated for</w:t>
      </w:r>
      <w:r w:rsidR="003714BF" w:rsidRPr="00790905">
        <w:rPr>
          <w:rFonts w:ascii="Times New Roman" w:eastAsia="Times New Roman" w:hAnsi="Times New Roman" w:cs="Times New Roman"/>
          <w:sz w:val="24"/>
          <w:szCs w:val="24"/>
        </w:rPr>
        <w:t xml:space="preserve"> 1year</w:t>
      </w:r>
      <w:r w:rsidRPr="00790905">
        <w:rPr>
          <w:rFonts w:ascii="Times New Roman" w:eastAsia="Times New Roman" w:hAnsi="Times New Roman" w:cs="Times New Roman"/>
          <w:sz w:val="24"/>
          <w:szCs w:val="24"/>
        </w:rPr>
        <w:t>dd were most infected (30</w:t>
      </w:r>
      <w:r w:rsidR="003714BF" w:rsidRPr="00790905">
        <w:rPr>
          <w:rFonts w:ascii="Times New Roman" w:eastAsia="Times New Roman" w:hAnsi="Times New Roman" w:cs="Times New Roman"/>
          <w:sz w:val="24"/>
          <w:szCs w:val="24"/>
        </w:rPr>
        <w:t>.</w:t>
      </w:r>
      <w:r w:rsidRPr="00790905">
        <w:rPr>
          <w:rFonts w:ascii="Times New Roman" w:eastAsia="Times New Roman" w:hAnsi="Times New Roman" w:cs="Times New Roman"/>
          <w:sz w:val="24"/>
          <w:szCs w:val="24"/>
        </w:rPr>
        <w:t>7</w:t>
      </w:r>
      <w:r w:rsidR="003714BF" w:rsidRPr="00790905">
        <w:rPr>
          <w:rFonts w:ascii="Times New Roman" w:eastAsia="Times New Roman" w:hAnsi="Times New Roman" w:cs="Times New Roman"/>
          <w:sz w:val="24"/>
          <w:szCs w:val="24"/>
        </w:rPr>
        <w:t xml:space="preserve">%) as presented in Table 1. </w:t>
      </w:r>
      <w:r w:rsidR="00E86139" w:rsidRPr="00790905">
        <w:rPr>
          <w:rFonts w:ascii="Times New Roman" w:eastAsia="Times New Roman" w:hAnsi="Times New Roman" w:cs="Times New Roman"/>
          <w:sz w:val="24"/>
          <w:szCs w:val="24"/>
        </w:rPr>
        <w:t>Out of the 190</w:t>
      </w:r>
      <w:r w:rsidRPr="00790905">
        <w:rPr>
          <w:rFonts w:ascii="Times New Roman" w:eastAsia="Times New Roman" w:hAnsi="Times New Roman" w:cs="Times New Roman"/>
          <w:sz w:val="24"/>
          <w:szCs w:val="24"/>
        </w:rPr>
        <w:t xml:space="preserve"> urine samples examined, 25</w:t>
      </w:r>
      <w:r w:rsidR="003714BF" w:rsidRPr="00790905">
        <w:rPr>
          <w:rFonts w:ascii="Times New Roman" w:eastAsia="Times New Roman" w:hAnsi="Times New Roman" w:cs="Times New Roman"/>
          <w:sz w:val="24"/>
          <w:szCs w:val="24"/>
        </w:rPr>
        <w:t xml:space="preserve"> (</w:t>
      </w:r>
      <w:r w:rsidRPr="00790905">
        <w:rPr>
          <w:rFonts w:ascii="Times New Roman" w:eastAsia="Times New Roman" w:hAnsi="Times New Roman" w:cs="Times New Roman"/>
          <w:sz w:val="24"/>
          <w:szCs w:val="24"/>
        </w:rPr>
        <w:t>13</w:t>
      </w:r>
      <w:r w:rsidR="003714BF" w:rsidRPr="00790905">
        <w:rPr>
          <w:rFonts w:ascii="Times New Roman" w:eastAsia="Times New Roman" w:hAnsi="Times New Roman" w:cs="Times New Roman"/>
          <w:sz w:val="24"/>
          <w:szCs w:val="24"/>
        </w:rPr>
        <w:t>.</w:t>
      </w:r>
      <w:r w:rsidRPr="00790905">
        <w:rPr>
          <w:rFonts w:ascii="Times New Roman" w:eastAsia="Times New Roman" w:hAnsi="Times New Roman" w:cs="Times New Roman"/>
          <w:sz w:val="24"/>
          <w:szCs w:val="24"/>
        </w:rPr>
        <w:t>5</w:t>
      </w:r>
      <w:r w:rsidR="003714BF" w:rsidRPr="00790905">
        <w:rPr>
          <w:rFonts w:ascii="Times New Roman" w:eastAsia="Times New Roman" w:hAnsi="Times New Roman" w:cs="Times New Roman"/>
          <w:sz w:val="24"/>
          <w:szCs w:val="24"/>
        </w:rPr>
        <w:t>%) yielded bacterial counts &gt; 10</w:t>
      </w:r>
      <w:r w:rsidR="003714BF" w:rsidRPr="00790905">
        <w:rPr>
          <w:rFonts w:ascii="Times New Roman" w:eastAsia="Times New Roman" w:hAnsi="Times New Roman" w:cs="Times New Roman"/>
          <w:sz w:val="24"/>
          <w:szCs w:val="24"/>
          <w:vertAlign w:val="superscript"/>
        </w:rPr>
        <w:t>5</w:t>
      </w:r>
      <w:r w:rsidR="003714BF" w:rsidRPr="00790905">
        <w:rPr>
          <w:rFonts w:ascii="Times New Roman" w:eastAsia="Times New Roman" w:hAnsi="Times New Roman" w:cs="Times New Roman"/>
          <w:sz w:val="24"/>
          <w:szCs w:val="24"/>
        </w:rPr>
        <w:t xml:space="preserve">CFU/ml, indicating significant growth of </w:t>
      </w:r>
      <w:proofErr w:type="spellStart"/>
      <w:r w:rsidR="003714BF" w:rsidRPr="00790905">
        <w:rPr>
          <w:rFonts w:ascii="Times New Roman" w:eastAsia="Times New Roman" w:hAnsi="Times New Roman" w:cs="Times New Roman"/>
          <w:sz w:val="24"/>
          <w:szCs w:val="24"/>
        </w:rPr>
        <w:t>urop</w:t>
      </w:r>
      <w:r w:rsidRPr="00790905">
        <w:rPr>
          <w:rFonts w:ascii="Times New Roman" w:eastAsia="Times New Roman" w:hAnsi="Times New Roman" w:cs="Times New Roman"/>
          <w:sz w:val="24"/>
          <w:szCs w:val="24"/>
        </w:rPr>
        <w:t>athogens</w:t>
      </w:r>
      <w:proofErr w:type="spellEnd"/>
      <w:r w:rsidRPr="00790905">
        <w:rPr>
          <w:rFonts w:ascii="Times New Roman" w:eastAsia="Times New Roman" w:hAnsi="Times New Roman" w:cs="Times New Roman"/>
          <w:sz w:val="24"/>
          <w:szCs w:val="24"/>
        </w:rPr>
        <w:t xml:space="preserve">. Exactly </w:t>
      </w:r>
      <w:r w:rsidR="003714BF" w:rsidRPr="00790905">
        <w:rPr>
          <w:rFonts w:ascii="Times New Roman" w:eastAsia="Times New Roman" w:hAnsi="Times New Roman" w:cs="Times New Roman"/>
          <w:sz w:val="24"/>
          <w:szCs w:val="24"/>
        </w:rPr>
        <w:t>9</w:t>
      </w:r>
      <w:r w:rsidRPr="00790905">
        <w:rPr>
          <w:rFonts w:ascii="Times New Roman" w:eastAsia="Times New Roman" w:hAnsi="Times New Roman" w:cs="Times New Roman"/>
          <w:sz w:val="24"/>
          <w:szCs w:val="24"/>
        </w:rPr>
        <w:t>.4</w:t>
      </w:r>
      <w:r w:rsidR="003714BF" w:rsidRPr="00790905">
        <w:rPr>
          <w:rFonts w:ascii="Times New Roman" w:eastAsia="Times New Roman" w:hAnsi="Times New Roman" w:cs="Times New Roman"/>
          <w:sz w:val="24"/>
          <w:szCs w:val="24"/>
        </w:rPr>
        <w:t xml:space="preserve">% of the isolates were </w:t>
      </w:r>
    </w:p>
    <w:p w14:paraId="1078EA0E" w14:textId="77777777" w:rsidR="003714BF" w:rsidRPr="00790905" w:rsidRDefault="00651545" w:rsidP="00790905">
      <w:pPr>
        <w:spacing w:after="0" w:line="240" w:lineRule="auto"/>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Gram negative bacilli while 3</w:t>
      </w:r>
      <w:r w:rsidR="003714BF" w:rsidRPr="00790905">
        <w:rPr>
          <w:rFonts w:ascii="Times New Roman" w:eastAsia="Times New Roman" w:hAnsi="Times New Roman" w:cs="Times New Roman"/>
          <w:sz w:val="24"/>
          <w:szCs w:val="24"/>
        </w:rPr>
        <w:t>.</w:t>
      </w:r>
      <w:r w:rsidRPr="00790905">
        <w:rPr>
          <w:rFonts w:ascii="Times New Roman" w:eastAsia="Times New Roman" w:hAnsi="Times New Roman" w:cs="Times New Roman"/>
          <w:sz w:val="24"/>
          <w:szCs w:val="24"/>
        </w:rPr>
        <w:t>6</w:t>
      </w:r>
      <w:r w:rsidR="003714BF" w:rsidRPr="00790905">
        <w:rPr>
          <w:rFonts w:ascii="Times New Roman" w:eastAsia="Times New Roman" w:hAnsi="Times New Roman" w:cs="Times New Roman"/>
          <w:sz w:val="24"/>
          <w:szCs w:val="24"/>
        </w:rPr>
        <w:t xml:space="preserve">% were Gram positive cocci </w:t>
      </w:r>
    </w:p>
    <w:p w14:paraId="09B7C69F" w14:textId="77777777" w:rsidR="003714BF" w:rsidRPr="00790905" w:rsidRDefault="003714BF" w:rsidP="00790905">
      <w:pPr>
        <w:spacing w:after="0" w:line="240" w:lineRule="auto"/>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 xml:space="preserve">(Table 2). As presented in Table 3, </w:t>
      </w:r>
      <w:r w:rsidR="00E91EF8" w:rsidRPr="00790905">
        <w:rPr>
          <w:rFonts w:ascii="Times New Roman" w:eastAsia="Times New Roman" w:hAnsi="Times New Roman" w:cs="Times New Roman"/>
          <w:sz w:val="24"/>
          <w:szCs w:val="24"/>
        </w:rPr>
        <w:t xml:space="preserve">Staphylococcus aureus </w:t>
      </w:r>
      <w:r w:rsidRPr="00790905">
        <w:rPr>
          <w:rFonts w:ascii="Times New Roman" w:eastAsia="Times New Roman" w:hAnsi="Times New Roman" w:cs="Times New Roman"/>
          <w:sz w:val="24"/>
          <w:szCs w:val="24"/>
        </w:rPr>
        <w:t xml:space="preserve">was the most common isolate (33.3%) followed by Klebsiella pneumoniae </w:t>
      </w:r>
    </w:p>
    <w:p w14:paraId="6A4B89B1" w14:textId="77777777" w:rsidR="003714BF" w:rsidRPr="00790905" w:rsidRDefault="003714BF" w:rsidP="00790905">
      <w:pPr>
        <w:spacing w:after="0" w:line="240" w:lineRule="auto"/>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(20.8%),</w:t>
      </w:r>
      <w:r w:rsidR="00E91EF8" w:rsidRPr="00790905">
        <w:rPr>
          <w:rFonts w:ascii="Times New Roman" w:eastAsia="Times New Roman" w:hAnsi="Times New Roman" w:cs="Times New Roman"/>
          <w:sz w:val="24"/>
          <w:szCs w:val="24"/>
        </w:rPr>
        <w:t xml:space="preserve"> Escherichia coli</w:t>
      </w:r>
      <w:r w:rsidRPr="00790905">
        <w:rPr>
          <w:rFonts w:ascii="Times New Roman" w:eastAsia="Times New Roman" w:hAnsi="Times New Roman" w:cs="Times New Roman"/>
          <w:sz w:val="24"/>
          <w:szCs w:val="24"/>
        </w:rPr>
        <w:t xml:space="preserve"> (18.8%) and the least frequent Pseudomonas aeruginosa (6.3%). </w:t>
      </w:r>
    </w:p>
    <w:p w14:paraId="433B8EEB" w14:textId="06C4D7DE" w:rsidR="003714BF" w:rsidRPr="00790905" w:rsidRDefault="003714BF" w:rsidP="00790905">
      <w:pPr>
        <w:spacing w:after="0" w:line="240" w:lineRule="auto"/>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 xml:space="preserve">Antibiotic susceptibility testing of </w:t>
      </w:r>
      <w:proofErr w:type="gramStart"/>
      <w:r w:rsidRPr="00790905">
        <w:rPr>
          <w:rFonts w:ascii="Times New Roman" w:eastAsia="Times New Roman" w:hAnsi="Times New Roman" w:cs="Times New Roman"/>
          <w:sz w:val="24"/>
          <w:szCs w:val="24"/>
        </w:rPr>
        <w:t>Gram negative</w:t>
      </w:r>
      <w:proofErr w:type="gramEnd"/>
      <w:r w:rsidRPr="00790905">
        <w:rPr>
          <w:rFonts w:ascii="Times New Roman" w:eastAsia="Times New Roman" w:hAnsi="Times New Roman" w:cs="Times New Roman"/>
          <w:sz w:val="24"/>
          <w:szCs w:val="24"/>
        </w:rPr>
        <w:t xml:space="preserve"> bacilli </w:t>
      </w:r>
      <w:r w:rsidR="00E91EF8" w:rsidRPr="00790905">
        <w:rPr>
          <w:rFonts w:ascii="Times New Roman" w:eastAsia="Times New Roman" w:hAnsi="Times New Roman" w:cs="Times New Roman"/>
          <w:sz w:val="24"/>
          <w:szCs w:val="24"/>
        </w:rPr>
        <w:t>revealed that Gentamicin</w:t>
      </w:r>
      <w:r w:rsidRPr="00790905">
        <w:rPr>
          <w:rFonts w:ascii="Times New Roman" w:eastAsia="Times New Roman" w:hAnsi="Times New Roman" w:cs="Times New Roman"/>
          <w:sz w:val="24"/>
          <w:szCs w:val="24"/>
        </w:rPr>
        <w:t xml:space="preserve"> was the most sensitive antibiotic. It w</w:t>
      </w:r>
      <w:r w:rsidR="00E91EF8" w:rsidRPr="00790905">
        <w:rPr>
          <w:rFonts w:ascii="Times New Roman" w:eastAsia="Times New Roman" w:hAnsi="Times New Roman" w:cs="Times New Roman"/>
          <w:sz w:val="24"/>
          <w:szCs w:val="24"/>
        </w:rPr>
        <w:t>as followed by Zithromax</w:t>
      </w:r>
      <w:r w:rsidRPr="00790905">
        <w:rPr>
          <w:rFonts w:ascii="Times New Roman" w:eastAsia="Times New Roman" w:hAnsi="Times New Roman" w:cs="Times New Roman"/>
          <w:sz w:val="24"/>
          <w:szCs w:val="24"/>
        </w:rPr>
        <w:t xml:space="preserve"> and the least sensitive an</w:t>
      </w:r>
      <w:r w:rsidR="00E91EF8" w:rsidRPr="00790905">
        <w:rPr>
          <w:rFonts w:ascii="Times New Roman" w:eastAsia="Times New Roman" w:hAnsi="Times New Roman" w:cs="Times New Roman"/>
          <w:sz w:val="24"/>
          <w:szCs w:val="24"/>
        </w:rPr>
        <w:t>tibiotic was Streptomycin</w:t>
      </w:r>
      <w:r w:rsidRPr="00790905">
        <w:rPr>
          <w:rFonts w:ascii="Times New Roman" w:eastAsia="Times New Roman" w:hAnsi="Times New Roman" w:cs="Times New Roman"/>
          <w:sz w:val="24"/>
          <w:szCs w:val="24"/>
        </w:rPr>
        <w:t xml:space="preserve"> (Table 4). Results for the susceptibility pattern of </w:t>
      </w:r>
      <w:proofErr w:type="gramStart"/>
      <w:r w:rsidRPr="00790905">
        <w:rPr>
          <w:rFonts w:ascii="Times New Roman" w:eastAsia="Times New Roman" w:hAnsi="Times New Roman" w:cs="Times New Roman"/>
          <w:sz w:val="24"/>
          <w:szCs w:val="24"/>
        </w:rPr>
        <w:t>Gram positive</w:t>
      </w:r>
      <w:proofErr w:type="gramEnd"/>
      <w:r w:rsidRPr="00790905">
        <w:rPr>
          <w:rFonts w:ascii="Times New Roman" w:eastAsia="Times New Roman" w:hAnsi="Times New Roman" w:cs="Times New Roman"/>
          <w:sz w:val="24"/>
          <w:szCs w:val="24"/>
        </w:rPr>
        <w:t xml:space="preserve"> cocci showed that maximum sensit</w:t>
      </w:r>
      <w:r w:rsidR="00E91EF8" w:rsidRPr="00790905">
        <w:rPr>
          <w:rFonts w:ascii="Times New Roman" w:eastAsia="Times New Roman" w:hAnsi="Times New Roman" w:cs="Times New Roman"/>
          <w:sz w:val="24"/>
          <w:szCs w:val="24"/>
        </w:rPr>
        <w:t>ivity was seen in Ciprofloxacin and Gentamicin.</w:t>
      </w:r>
      <w:r w:rsidRPr="00790905">
        <w:rPr>
          <w:rFonts w:ascii="Times New Roman" w:eastAsia="Times New Roman" w:hAnsi="Times New Roman" w:cs="Times New Roman"/>
          <w:sz w:val="24"/>
          <w:szCs w:val="24"/>
        </w:rPr>
        <w:t xml:space="preserve"> All the </w:t>
      </w:r>
      <w:proofErr w:type="gramStart"/>
      <w:r w:rsidRPr="00790905">
        <w:rPr>
          <w:rFonts w:ascii="Times New Roman" w:eastAsia="Times New Roman" w:hAnsi="Times New Roman" w:cs="Times New Roman"/>
          <w:sz w:val="24"/>
          <w:szCs w:val="24"/>
        </w:rPr>
        <w:t>Gram positive</w:t>
      </w:r>
      <w:proofErr w:type="gramEnd"/>
      <w:r w:rsidRPr="00790905">
        <w:rPr>
          <w:rFonts w:ascii="Times New Roman" w:eastAsia="Times New Roman" w:hAnsi="Times New Roman" w:cs="Times New Roman"/>
          <w:sz w:val="24"/>
          <w:szCs w:val="24"/>
        </w:rPr>
        <w:t xml:space="preserve"> cocci resisted Tetracycline and Amoxil (Table 5)</w:t>
      </w:r>
    </w:p>
    <w:p w14:paraId="5EE6B54C" w14:textId="77777777" w:rsidR="00E86139" w:rsidRPr="00790905" w:rsidRDefault="00E86139" w:rsidP="00790905">
      <w:pPr>
        <w:spacing w:after="0" w:line="240" w:lineRule="auto"/>
        <w:jc w:val="both"/>
        <w:rPr>
          <w:rFonts w:ascii="Times New Roman" w:eastAsia="Times New Roman" w:hAnsi="Times New Roman" w:cs="Times New Roman"/>
          <w:sz w:val="24"/>
          <w:szCs w:val="24"/>
        </w:rPr>
      </w:pPr>
    </w:p>
    <w:p w14:paraId="53C5FBFA" w14:textId="77777777" w:rsidR="00D9707C" w:rsidRPr="00BB7F36" w:rsidRDefault="00E86139" w:rsidP="00790905">
      <w:pPr>
        <w:spacing w:after="0" w:line="240" w:lineRule="auto"/>
        <w:jc w:val="both"/>
        <w:rPr>
          <w:rFonts w:ascii="Times New Roman" w:eastAsia="Times New Roman" w:hAnsi="Times New Roman" w:cs="Times New Roman"/>
          <w:b/>
          <w:bCs/>
          <w:sz w:val="24"/>
          <w:szCs w:val="24"/>
        </w:rPr>
      </w:pPr>
      <w:r w:rsidRPr="00BB7F36">
        <w:rPr>
          <w:rFonts w:ascii="Times New Roman" w:hAnsi="Times New Roman" w:cs="Times New Roman"/>
          <w:b/>
          <w:bCs/>
          <w:sz w:val="24"/>
          <w:szCs w:val="24"/>
        </w:rPr>
        <w:t>Table 1. Socio-demographic characteris</w:t>
      </w:r>
      <w:r w:rsidR="00D9707C" w:rsidRPr="00BB7F36">
        <w:rPr>
          <w:rFonts w:ascii="Times New Roman" w:hAnsi="Times New Roman" w:cs="Times New Roman"/>
          <w:b/>
          <w:bCs/>
          <w:sz w:val="24"/>
          <w:szCs w:val="24"/>
        </w:rPr>
        <w:t xml:space="preserve">tics of inmates at </w:t>
      </w:r>
      <w:proofErr w:type="spellStart"/>
      <w:r w:rsidR="00D9707C" w:rsidRPr="00BB7F36">
        <w:rPr>
          <w:rFonts w:ascii="Times New Roman" w:hAnsi="Times New Roman" w:cs="Times New Roman"/>
          <w:b/>
          <w:bCs/>
          <w:sz w:val="24"/>
          <w:szCs w:val="24"/>
        </w:rPr>
        <w:t>Panksin</w:t>
      </w:r>
      <w:proofErr w:type="spellEnd"/>
      <w:r w:rsidR="00D9707C" w:rsidRPr="00BB7F36">
        <w:rPr>
          <w:rFonts w:ascii="Times New Roman" w:hAnsi="Times New Roman" w:cs="Times New Roman"/>
          <w:b/>
          <w:bCs/>
          <w:sz w:val="24"/>
          <w:szCs w:val="24"/>
        </w:rPr>
        <w:t xml:space="preserve"> </w:t>
      </w:r>
      <w:r w:rsidR="00D9707C" w:rsidRPr="00BB7F36">
        <w:rPr>
          <w:rFonts w:ascii="Times New Roman" w:eastAsia="Times New Roman" w:hAnsi="Times New Roman" w:cs="Times New Roman"/>
          <w:b/>
          <w:bCs/>
          <w:sz w:val="24"/>
          <w:szCs w:val="24"/>
        </w:rPr>
        <w:t>correctional center Nigeria</w:t>
      </w:r>
    </w:p>
    <w:tbl>
      <w:tblPr>
        <w:tblStyle w:val="TableGrid"/>
        <w:tblW w:w="989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611"/>
        <w:gridCol w:w="2610"/>
      </w:tblGrid>
      <w:tr w:rsidR="00D9707C" w:rsidRPr="00790905" w14:paraId="2280598F" w14:textId="77777777" w:rsidTr="00BB7F36">
        <w:tc>
          <w:tcPr>
            <w:tcW w:w="2337" w:type="dxa"/>
            <w:tcBorders>
              <w:top w:val="single" w:sz="4" w:space="0" w:color="auto"/>
              <w:bottom w:val="single" w:sz="4" w:space="0" w:color="auto"/>
            </w:tcBorders>
          </w:tcPr>
          <w:p w14:paraId="6D6077B7" w14:textId="77777777" w:rsidR="00D9707C" w:rsidRPr="00BB7F36" w:rsidRDefault="00D9707C" w:rsidP="00790905">
            <w:pPr>
              <w:jc w:val="both"/>
              <w:rPr>
                <w:rFonts w:ascii="Times New Roman" w:eastAsia="Times New Roman" w:hAnsi="Times New Roman" w:cs="Times New Roman"/>
                <w:b/>
                <w:bCs/>
                <w:sz w:val="24"/>
                <w:szCs w:val="24"/>
              </w:rPr>
            </w:pPr>
            <w:r w:rsidRPr="00BB7F36">
              <w:rPr>
                <w:rFonts w:ascii="Times New Roman" w:eastAsia="Times New Roman" w:hAnsi="Times New Roman" w:cs="Times New Roman"/>
                <w:b/>
                <w:bCs/>
                <w:sz w:val="24"/>
                <w:szCs w:val="24"/>
              </w:rPr>
              <w:t xml:space="preserve">Variables </w:t>
            </w:r>
          </w:p>
        </w:tc>
        <w:tc>
          <w:tcPr>
            <w:tcW w:w="2337" w:type="dxa"/>
            <w:tcBorders>
              <w:top w:val="single" w:sz="4" w:space="0" w:color="auto"/>
              <w:bottom w:val="single" w:sz="4" w:space="0" w:color="auto"/>
            </w:tcBorders>
          </w:tcPr>
          <w:p w14:paraId="28DD95C7" w14:textId="77777777" w:rsidR="00D9707C" w:rsidRPr="00BB7F36" w:rsidRDefault="00D9707C" w:rsidP="00790905">
            <w:pPr>
              <w:jc w:val="both"/>
              <w:rPr>
                <w:rFonts w:ascii="Times New Roman" w:eastAsia="Times New Roman" w:hAnsi="Times New Roman" w:cs="Times New Roman"/>
                <w:b/>
                <w:bCs/>
                <w:sz w:val="24"/>
                <w:szCs w:val="24"/>
              </w:rPr>
            </w:pPr>
            <w:r w:rsidRPr="00BB7F36">
              <w:rPr>
                <w:rFonts w:ascii="Times New Roman" w:eastAsia="Times New Roman" w:hAnsi="Times New Roman" w:cs="Times New Roman"/>
                <w:b/>
                <w:bCs/>
                <w:sz w:val="24"/>
                <w:szCs w:val="24"/>
              </w:rPr>
              <w:t>No examined</w:t>
            </w:r>
            <w:r w:rsidR="00D77386" w:rsidRPr="00BB7F36">
              <w:rPr>
                <w:rFonts w:ascii="Times New Roman" w:eastAsia="Times New Roman" w:hAnsi="Times New Roman" w:cs="Times New Roman"/>
                <w:b/>
                <w:bCs/>
                <w:sz w:val="24"/>
                <w:szCs w:val="24"/>
              </w:rPr>
              <w:t xml:space="preserve"> (%)</w:t>
            </w:r>
          </w:p>
        </w:tc>
        <w:tc>
          <w:tcPr>
            <w:tcW w:w="2611" w:type="dxa"/>
            <w:tcBorders>
              <w:top w:val="single" w:sz="4" w:space="0" w:color="auto"/>
              <w:bottom w:val="single" w:sz="4" w:space="0" w:color="auto"/>
            </w:tcBorders>
          </w:tcPr>
          <w:p w14:paraId="57C7B527" w14:textId="77777777" w:rsidR="00D9707C" w:rsidRPr="00BB7F36" w:rsidRDefault="00D9707C" w:rsidP="00790905">
            <w:pPr>
              <w:jc w:val="both"/>
              <w:rPr>
                <w:rFonts w:ascii="Times New Roman" w:eastAsia="Times New Roman" w:hAnsi="Times New Roman" w:cs="Times New Roman"/>
                <w:b/>
                <w:bCs/>
                <w:sz w:val="24"/>
                <w:szCs w:val="24"/>
              </w:rPr>
            </w:pPr>
            <w:r w:rsidRPr="00BB7F36">
              <w:rPr>
                <w:rFonts w:ascii="Times New Roman" w:eastAsia="Times New Roman" w:hAnsi="Times New Roman" w:cs="Times New Roman"/>
                <w:b/>
                <w:bCs/>
                <w:sz w:val="24"/>
                <w:szCs w:val="24"/>
              </w:rPr>
              <w:t>No of UTI positive</w:t>
            </w:r>
            <w:r w:rsidR="00D77386" w:rsidRPr="00BB7F36">
              <w:rPr>
                <w:rFonts w:ascii="Times New Roman" w:eastAsia="Times New Roman" w:hAnsi="Times New Roman" w:cs="Times New Roman"/>
                <w:b/>
                <w:bCs/>
                <w:sz w:val="24"/>
                <w:szCs w:val="24"/>
              </w:rPr>
              <w:t xml:space="preserve"> (%)</w:t>
            </w:r>
          </w:p>
        </w:tc>
        <w:tc>
          <w:tcPr>
            <w:tcW w:w="2610" w:type="dxa"/>
            <w:tcBorders>
              <w:top w:val="single" w:sz="4" w:space="0" w:color="auto"/>
              <w:bottom w:val="single" w:sz="4" w:space="0" w:color="auto"/>
            </w:tcBorders>
          </w:tcPr>
          <w:p w14:paraId="237D8C69" w14:textId="77777777" w:rsidR="00D9707C" w:rsidRPr="00BB7F36" w:rsidRDefault="00D9707C" w:rsidP="00790905">
            <w:pPr>
              <w:jc w:val="both"/>
              <w:rPr>
                <w:rFonts w:ascii="Times New Roman" w:eastAsia="Times New Roman" w:hAnsi="Times New Roman" w:cs="Times New Roman"/>
                <w:b/>
                <w:bCs/>
                <w:sz w:val="24"/>
                <w:szCs w:val="24"/>
              </w:rPr>
            </w:pPr>
            <w:r w:rsidRPr="00BB7F36">
              <w:rPr>
                <w:rFonts w:ascii="Times New Roman" w:eastAsia="Times New Roman" w:hAnsi="Times New Roman" w:cs="Times New Roman"/>
                <w:b/>
                <w:bCs/>
                <w:sz w:val="24"/>
                <w:szCs w:val="24"/>
              </w:rPr>
              <w:t xml:space="preserve">No of UTI </w:t>
            </w:r>
            <w:r w:rsidR="00D77386" w:rsidRPr="00BB7F36">
              <w:rPr>
                <w:rFonts w:ascii="Times New Roman" w:eastAsia="Times New Roman" w:hAnsi="Times New Roman" w:cs="Times New Roman"/>
                <w:b/>
                <w:bCs/>
                <w:sz w:val="24"/>
                <w:szCs w:val="24"/>
              </w:rPr>
              <w:t>negative (%)</w:t>
            </w:r>
          </w:p>
        </w:tc>
      </w:tr>
      <w:tr w:rsidR="00D9707C" w:rsidRPr="00790905" w14:paraId="650957E0" w14:textId="77777777" w:rsidTr="00BB7F36">
        <w:tc>
          <w:tcPr>
            <w:tcW w:w="2337" w:type="dxa"/>
            <w:tcBorders>
              <w:top w:val="single" w:sz="4" w:space="0" w:color="auto"/>
            </w:tcBorders>
          </w:tcPr>
          <w:p w14:paraId="30F88C61" w14:textId="77777777" w:rsidR="00D9707C" w:rsidRPr="00BB7F36" w:rsidRDefault="00D9707C" w:rsidP="00790905">
            <w:pPr>
              <w:jc w:val="both"/>
              <w:rPr>
                <w:rFonts w:ascii="Times New Roman" w:eastAsia="Times New Roman" w:hAnsi="Times New Roman" w:cs="Times New Roman"/>
                <w:b/>
                <w:bCs/>
                <w:sz w:val="24"/>
                <w:szCs w:val="24"/>
              </w:rPr>
            </w:pPr>
            <w:r w:rsidRPr="00BB7F36">
              <w:rPr>
                <w:rFonts w:ascii="Times New Roman" w:eastAsia="Times New Roman" w:hAnsi="Times New Roman" w:cs="Times New Roman"/>
                <w:b/>
                <w:bCs/>
                <w:sz w:val="24"/>
                <w:szCs w:val="24"/>
              </w:rPr>
              <w:t xml:space="preserve">Gender </w:t>
            </w:r>
          </w:p>
        </w:tc>
        <w:tc>
          <w:tcPr>
            <w:tcW w:w="2337" w:type="dxa"/>
            <w:tcBorders>
              <w:top w:val="single" w:sz="4" w:space="0" w:color="auto"/>
            </w:tcBorders>
          </w:tcPr>
          <w:p w14:paraId="4A2E3F60" w14:textId="77777777" w:rsidR="00D9707C" w:rsidRPr="00790905" w:rsidRDefault="00AF5B0E"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190</w:t>
            </w:r>
            <w:r w:rsidR="00D77386" w:rsidRPr="00790905">
              <w:rPr>
                <w:rFonts w:ascii="Times New Roman" w:eastAsia="Times New Roman" w:hAnsi="Times New Roman" w:cs="Times New Roman"/>
                <w:sz w:val="24"/>
                <w:szCs w:val="24"/>
              </w:rPr>
              <w:t xml:space="preserve"> (100)</w:t>
            </w:r>
          </w:p>
        </w:tc>
        <w:tc>
          <w:tcPr>
            <w:tcW w:w="2611" w:type="dxa"/>
            <w:tcBorders>
              <w:top w:val="single" w:sz="4" w:space="0" w:color="auto"/>
            </w:tcBorders>
          </w:tcPr>
          <w:p w14:paraId="6B42336B" w14:textId="77777777" w:rsidR="00D9707C" w:rsidRPr="00790905" w:rsidRDefault="00AF5B0E"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25</w:t>
            </w:r>
            <w:r w:rsidR="00D77386" w:rsidRPr="00790905">
              <w:rPr>
                <w:rFonts w:ascii="Times New Roman" w:eastAsia="Times New Roman" w:hAnsi="Times New Roman" w:cs="Times New Roman"/>
                <w:sz w:val="24"/>
                <w:szCs w:val="24"/>
              </w:rPr>
              <w:t xml:space="preserve"> (13.2)</w:t>
            </w:r>
          </w:p>
        </w:tc>
        <w:tc>
          <w:tcPr>
            <w:tcW w:w="2610" w:type="dxa"/>
            <w:tcBorders>
              <w:top w:val="single" w:sz="4" w:space="0" w:color="auto"/>
            </w:tcBorders>
          </w:tcPr>
          <w:p w14:paraId="65BB7F23" w14:textId="77777777" w:rsidR="00D9707C" w:rsidRPr="00790905" w:rsidRDefault="00AF5B0E"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165</w:t>
            </w:r>
            <w:r w:rsidR="00866BFB" w:rsidRPr="00790905">
              <w:rPr>
                <w:rFonts w:ascii="Times New Roman" w:eastAsia="Times New Roman" w:hAnsi="Times New Roman" w:cs="Times New Roman"/>
                <w:sz w:val="24"/>
                <w:szCs w:val="24"/>
              </w:rPr>
              <w:t xml:space="preserve"> (86.8)</w:t>
            </w:r>
          </w:p>
        </w:tc>
      </w:tr>
      <w:tr w:rsidR="00D9707C" w:rsidRPr="00790905" w14:paraId="1E272A1A" w14:textId="77777777" w:rsidTr="00BB7F36">
        <w:tc>
          <w:tcPr>
            <w:tcW w:w="2337" w:type="dxa"/>
          </w:tcPr>
          <w:p w14:paraId="327D1760" w14:textId="77777777" w:rsidR="00D9707C" w:rsidRPr="00790905" w:rsidRDefault="00D9707C"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Male</w:t>
            </w:r>
          </w:p>
        </w:tc>
        <w:tc>
          <w:tcPr>
            <w:tcW w:w="2337" w:type="dxa"/>
          </w:tcPr>
          <w:p w14:paraId="03F6800A" w14:textId="77777777" w:rsidR="00D9707C" w:rsidRPr="00790905" w:rsidRDefault="00AF5B0E"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190</w:t>
            </w:r>
            <w:r w:rsidR="00D77386" w:rsidRPr="00790905">
              <w:rPr>
                <w:rFonts w:ascii="Times New Roman" w:eastAsia="Times New Roman" w:hAnsi="Times New Roman" w:cs="Times New Roman"/>
                <w:sz w:val="24"/>
                <w:szCs w:val="24"/>
              </w:rPr>
              <w:t>(100)</w:t>
            </w:r>
          </w:p>
        </w:tc>
        <w:tc>
          <w:tcPr>
            <w:tcW w:w="2611" w:type="dxa"/>
          </w:tcPr>
          <w:p w14:paraId="229AC205" w14:textId="77777777" w:rsidR="00D9707C" w:rsidRPr="00790905" w:rsidRDefault="00AF5B0E"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25</w:t>
            </w:r>
            <w:r w:rsidR="00D77386" w:rsidRPr="00790905">
              <w:rPr>
                <w:rFonts w:ascii="Times New Roman" w:eastAsia="Times New Roman" w:hAnsi="Times New Roman" w:cs="Times New Roman"/>
                <w:sz w:val="24"/>
                <w:szCs w:val="24"/>
              </w:rPr>
              <w:t xml:space="preserve"> (13.2)</w:t>
            </w:r>
          </w:p>
        </w:tc>
        <w:tc>
          <w:tcPr>
            <w:tcW w:w="2610" w:type="dxa"/>
          </w:tcPr>
          <w:p w14:paraId="2612111C" w14:textId="77777777" w:rsidR="00D9707C" w:rsidRPr="00790905" w:rsidRDefault="00AF5B0E"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165</w:t>
            </w:r>
            <w:r w:rsidR="00866BFB" w:rsidRPr="00790905">
              <w:rPr>
                <w:rFonts w:ascii="Times New Roman" w:eastAsia="Times New Roman" w:hAnsi="Times New Roman" w:cs="Times New Roman"/>
                <w:sz w:val="24"/>
                <w:szCs w:val="24"/>
              </w:rPr>
              <w:t xml:space="preserve"> (86.8)</w:t>
            </w:r>
          </w:p>
        </w:tc>
      </w:tr>
      <w:tr w:rsidR="00D9707C" w:rsidRPr="00790905" w14:paraId="5115EE66" w14:textId="77777777" w:rsidTr="00BB7F36">
        <w:tc>
          <w:tcPr>
            <w:tcW w:w="2337" w:type="dxa"/>
          </w:tcPr>
          <w:p w14:paraId="5F86F37F" w14:textId="77777777" w:rsidR="00D9707C" w:rsidRPr="00790905" w:rsidRDefault="00D9707C"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Female</w:t>
            </w:r>
          </w:p>
        </w:tc>
        <w:tc>
          <w:tcPr>
            <w:tcW w:w="2337" w:type="dxa"/>
          </w:tcPr>
          <w:p w14:paraId="573836FC" w14:textId="77777777" w:rsidR="00D9707C" w:rsidRPr="00790905" w:rsidRDefault="00AF5B0E"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0</w:t>
            </w:r>
          </w:p>
        </w:tc>
        <w:tc>
          <w:tcPr>
            <w:tcW w:w="2611" w:type="dxa"/>
          </w:tcPr>
          <w:p w14:paraId="22A2584F" w14:textId="77777777" w:rsidR="00D9707C" w:rsidRPr="00790905" w:rsidRDefault="00AF5B0E"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0</w:t>
            </w:r>
            <w:r w:rsidR="00D77386" w:rsidRPr="00790905">
              <w:rPr>
                <w:rFonts w:ascii="Times New Roman" w:eastAsia="Times New Roman" w:hAnsi="Times New Roman" w:cs="Times New Roman"/>
                <w:sz w:val="24"/>
                <w:szCs w:val="24"/>
              </w:rPr>
              <w:t xml:space="preserve"> (0)</w:t>
            </w:r>
          </w:p>
        </w:tc>
        <w:tc>
          <w:tcPr>
            <w:tcW w:w="2610" w:type="dxa"/>
          </w:tcPr>
          <w:p w14:paraId="4922A4B7" w14:textId="77777777" w:rsidR="00D9707C" w:rsidRPr="00790905" w:rsidRDefault="00AF5B0E"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0</w:t>
            </w:r>
            <w:r w:rsidR="00866BFB" w:rsidRPr="00790905">
              <w:rPr>
                <w:rFonts w:ascii="Times New Roman" w:eastAsia="Times New Roman" w:hAnsi="Times New Roman" w:cs="Times New Roman"/>
                <w:sz w:val="24"/>
                <w:szCs w:val="24"/>
              </w:rPr>
              <w:t xml:space="preserve"> (0)</w:t>
            </w:r>
          </w:p>
        </w:tc>
      </w:tr>
      <w:tr w:rsidR="00D9707C" w:rsidRPr="00790905" w14:paraId="7BB555D7" w14:textId="77777777" w:rsidTr="00BB7F36">
        <w:tc>
          <w:tcPr>
            <w:tcW w:w="2337" w:type="dxa"/>
          </w:tcPr>
          <w:p w14:paraId="5167AACD" w14:textId="77777777" w:rsidR="00D9707C" w:rsidRPr="00BB7F36" w:rsidRDefault="00D9707C" w:rsidP="00790905">
            <w:pPr>
              <w:jc w:val="both"/>
              <w:rPr>
                <w:rFonts w:ascii="Times New Roman" w:eastAsia="Times New Roman" w:hAnsi="Times New Roman" w:cs="Times New Roman"/>
                <w:b/>
                <w:bCs/>
                <w:sz w:val="24"/>
                <w:szCs w:val="24"/>
              </w:rPr>
            </w:pPr>
            <w:r w:rsidRPr="00BB7F36">
              <w:rPr>
                <w:rFonts w:ascii="Times New Roman" w:eastAsia="Times New Roman" w:hAnsi="Times New Roman" w:cs="Times New Roman"/>
                <w:b/>
                <w:bCs/>
                <w:sz w:val="24"/>
                <w:szCs w:val="24"/>
              </w:rPr>
              <w:t>Age group</w:t>
            </w:r>
          </w:p>
        </w:tc>
        <w:tc>
          <w:tcPr>
            <w:tcW w:w="2337" w:type="dxa"/>
          </w:tcPr>
          <w:p w14:paraId="11105BF5" w14:textId="77777777" w:rsidR="00D9707C" w:rsidRPr="00790905" w:rsidRDefault="00D9707C" w:rsidP="00790905">
            <w:pPr>
              <w:jc w:val="both"/>
              <w:rPr>
                <w:rFonts w:ascii="Times New Roman" w:eastAsia="Times New Roman" w:hAnsi="Times New Roman" w:cs="Times New Roman"/>
                <w:sz w:val="24"/>
                <w:szCs w:val="24"/>
              </w:rPr>
            </w:pPr>
          </w:p>
        </w:tc>
        <w:tc>
          <w:tcPr>
            <w:tcW w:w="2611" w:type="dxa"/>
          </w:tcPr>
          <w:p w14:paraId="3BA4858B" w14:textId="77777777" w:rsidR="00D9707C" w:rsidRPr="00790905" w:rsidRDefault="00D9707C" w:rsidP="00790905">
            <w:pPr>
              <w:jc w:val="both"/>
              <w:rPr>
                <w:rFonts w:ascii="Times New Roman" w:eastAsia="Times New Roman" w:hAnsi="Times New Roman" w:cs="Times New Roman"/>
                <w:sz w:val="24"/>
                <w:szCs w:val="24"/>
              </w:rPr>
            </w:pPr>
          </w:p>
        </w:tc>
        <w:tc>
          <w:tcPr>
            <w:tcW w:w="2610" w:type="dxa"/>
          </w:tcPr>
          <w:p w14:paraId="31A40089" w14:textId="77777777" w:rsidR="00D9707C" w:rsidRPr="00790905" w:rsidRDefault="00D9707C" w:rsidP="00790905">
            <w:pPr>
              <w:jc w:val="both"/>
              <w:rPr>
                <w:rFonts w:ascii="Times New Roman" w:eastAsia="Times New Roman" w:hAnsi="Times New Roman" w:cs="Times New Roman"/>
                <w:sz w:val="24"/>
                <w:szCs w:val="24"/>
              </w:rPr>
            </w:pPr>
          </w:p>
        </w:tc>
      </w:tr>
      <w:tr w:rsidR="00D9707C" w:rsidRPr="00790905" w14:paraId="16D99436" w14:textId="77777777" w:rsidTr="00BB7F36">
        <w:tc>
          <w:tcPr>
            <w:tcW w:w="2337" w:type="dxa"/>
          </w:tcPr>
          <w:p w14:paraId="76AB23A5" w14:textId="77777777" w:rsidR="00D9707C" w:rsidRPr="00790905" w:rsidRDefault="00D9707C"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20-30</w:t>
            </w:r>
          </w:p>
        </w:tc>
        <w:tc>
          <w:tcPr>
            <w:tcW w:w="2337" w:type="dxa"/>
          </w:tcPr>
          <w:p w14:paraId="1E836B9A" w14:textId="77777777" w:rsidR="00D9707C" w:rsidRPr="00790905" w:rsidRDefault="00AF5B0E"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35</w:t>
            </w:r>
            <w:r w:rsidR="00D77386" w:rsidRPr="00790905">
              <w:rPr>
                <w:rFonts w:ascii="Times New Roman" w:eastAsia="Times New Roman" w:hAnsi="Times New Roman" w:cs="Times New Roman"/>
                <w:sz w:val="24"/>
                <w:szCs w:val="24"/>
              </w:rPr>
              <w:t xml:space="preserve"> (18.4)</w:t>
            </w:r>
          </w:p>
        </w:tc>
        <w:tc>
          <w:tcPr>
            <w:tcW w:w="2611" w:type="dxa"/>
          </w:tcPr>
          <w:p w14:paraId="32C3B3C2" w14:textId="77777777" w:rsidR="00D9707C" w:rsidRPr="00790905" w:rsidRDefault="00AF5B0E"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6</w:t>
            </w:r>
            <w:r w:rsidR="00D77386" w:rsidRPr="00790905">
              <w:rPr>
                <w:rFonts w:ascii="Times New Roman" w:eastAsia="Times New Roman" w:hAnsi="Times New Roman" w:cs="Times New Roman"/>
                <w:sz w:val="24"/>
                <w:szCs w:val="24"/>
              </w:rPr>
              <w:t xml:space="preserve"> (3.2)</w:t>
            </w:r>
          </w:p>
        </w:tc>
        <w:tc>
          <w:tcPr>
            <w:tcW w:w="2610" w:type="dxa"/>
          </w:tcPr>
          <w:p w14:paraId="18D3F7E4" w14:textId="77777777" w:rsidR="00D9707C" w:rsidRPr="00790905" w:rsidRDefault="00AF5B0E"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29</w:t>
            </w:r>
            <w:r w:rsidR="00866BFB" w:rsidRPr="00790905">
              <w:rPr>
                <w:rFonts w:ascii="Times New Roman" w:eastAsia="Times New Roman" w:hAnsi="Times New Roman" w:cs="Times New Roman"/>
                <w:sz w:val="24"/>
                <w:szCs w:val="24"/>
              </w:rPr>
              <w:t xml:space="preserve"> (15.2)</w:t>
            </w:r>
          </w:p>
        </w:tc>
      </w:tr>
      <w:tr w:rsidR="00D9707C" w:rsidRPr="00790905" w14:paraId="173E64A8" w14:textId="77777777" w:rsidTr="00BB7F36">
        <w:tc>
          <w:tcPr>
            <w:tcW w:w="2337" w:type="dxa"/>
          </w:tcPr>
          <w:p w14:paraId="34179FCE" w14:textId="77777777" w:rsidR="00D9707C" w:rsidRPr="00790905" w:rsidRDefault="00D9707C"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31-40</w:t>
            </w:r>
          </w:p>
        </w:tc>
        <w:tc>
          <w:tcPr>
            <w:tcW w:w="2337" w:type="dxa"/>
          </w:tcPr>
          <w:p w14:paraId="095A608E" w14:textId="77777777" w:rsidR="00D9707C" w:rsidRPr="00790905" w:rsidRDefault="00AF5B0E"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65</w:t>
            </w:r>
            <w:r w:rsidR="00D77386" w:rsidRPr="00790905">
              <w:rPr>
                <w:rFonts w:ascii="Times New Roman" w:eastAsia="Times New Roman" w:hAnsi="Times New Roman" w:cs="Times New Roman"/>
                <w:sz w:val="24"/>
                <w:szCs w:val="24"/>
              </w:rPr>
              <w:t xml:space="preserve"> (34.2)</w:t>
            </w:r>
          </w:p>
        </w:tc>
        <w:tc>
          <w:tcPr>
            <w:tcW w:w="2611" w:type="dxa"/>
          </w:tcPr>
          <w:p w14:paraId="6B36DC55" w14:textId="77777777" w:rsidR="00D9707C" w:rsidRPr="00790905" w:rsidRDefault="00AF5B0E"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10</w:t>
            </w:r>
            <w:r w:rsidR="00D77386" w:rsidRPr="00790905">
              <w:rPr>
                <w:rFonts w:ascii="Times New Roman" w:eastAsia="Times New Roman" w:hAnsi="Times New Roman" w:cs="Times New Roman"/>
                <w:sz w:val="24"/>
                <w:szCs w:val="24"/>
              </w:rPr>
              <w:t xml:space="preserve"> (</w:t>
            </w:r>
            <w:r w:rsidR="00866BFB" w:rsidRPr="00790905">
              <w:rPr>
                <w:rFonts w:ascii="Times New Roman" w:eastAsia="Times New Roman" w:hAnsi="Times New Roman" w:cs="Times New Roman"/>
                <w:sz w:val="24"/>
                <w:szCs w:val="24"/>
              </w:rPr>
              <w:t>5.3</w:t>
            </w:r>
            <w:r w:rsidR="00D77386" w:rsidRPr="00790905">
              <w:rPr>
                <w:rFonts w:ascii="Times New Roman" w:eastAsia="Times New Roman" w:hAnsi="Times New Roman" w:cs="Times New Roman"/>
                <w:sz w:val="24"/>
                <w:szCs w:val="24"/>
              </w:rPr>
              <w:t>)</w:t>
            </w:r>
          </w:p>
        </w:tc>
        <w:tc>
          <w:tcPr>
            <w:tcW w:w="2610" w:type="dxa"/>
          </w:tcPr>
          <w:p w14:paraId="32AFA449" w14:textId="77777777" w:rsidR="00D9707C" w:rsidRPr="00790905" w:rsidRDefault="00AF5B0E"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55</w:t>
            </w:r>
            <w:r w:rsidR="00866BFB" w:rsidRPr="00790905">
              <w:rPr>
                <w:rFonts w:ascii="Times New Roman" w:eastAsia="Times New Roman" w:hAnsi="Times New Roman" w:cs="Times New Roman"/>
                <w:sz w:val="24"/>
                <w:szCs w:val="24"/>
              </w:rPr>
              <w:t xml:space="preserve"> (28.9)</w:t>
            </w:r>
          </w:p>
        </w:tc>
      </w:tr>
      <w:tr w:rsidR="00D9707C" w:rsidRPr="00790905" w14:paraId="6F7AEB51" w14:textId="77777777" w:rsidTr="00BB7F36">
        <w:tc>
          <w:tcPr>
            <w:tcW w:w="2337" w:type="dxa"/>
          </w:tcPr>
          <w:p w14:paraId="4FA8363B" w14:textId="77777777" w:rsidR="00D9707C" w:rsidRPr="00790905" w:rsidRDefault="00D9707C"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41-50</w:t>
            </w:r>
          </w:p>
        </w:tc>
        <w:tc>
          <w:tcPr>
            <w:tcW w:w="2337" w:type="dxa"/>
          </w:tcPr>
          <w:p w14:paraId="03354DEE" w14:textId="77777777" w:rsidR="00D9707C" w:rsidRPr="00790905" w:rsidRDefault="00AF5B0E"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72</w:t>
            </w:r>
            <w:r w:rsidR="00D77386" w:rsidRPr="00790905">
              <w:rPr>
                <w:rFonts w:ascii="Times New Roman" w:eastAsia="Times New Roman" w:hAnsi="Times New Roman" w:cs="Times New Roman"/>
                <w:sz w:val="24"/>
                <w:szCs w:val="24"/>
              </w:rPr>
              <w:t xml:space="preserve"> (37.9)</w:t>
            </w:r>
          </w:p>
        </w:tc>
        <w:tc>
          <w:tcPr>
            <w:tcW w:w="2611" w:type="dxa"/>
          </w:tcPr>
          <w:p w14:paraId="2EFB446E" w14:textId="77777777" w:rsidR="00D9707C" w:rsidRPr="00790905" w:rsidRDefault="00AF5B0E"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6</w:t>
            </w:r>
            <w:r w:rsidR="00866BFB" w:rsidRPr="00790905">
              <w:rPr>
                <w:rFonts w:ascii="Times New Roman" w:eastAsia="Times New Roman" w:hAnsi="Times New Roman" w:cs="Times New Roman"/>
                <w:sz w:val="24"/>
                <w:szCs w:val="24"/>
              </w:rPr>
              <w:t xml:space="preserve"> (3.1)</w:t>
            </w:r>
          </w:p>
        </w:tc>
        <w:tc>
          <w:tcPr>
            <w:tcW w:w="2610" w:type="dxa"/>
          </w:tcPr>
          <w:p w14:paraId="787D06CD" w14:textId="77777777" w:rsidR="00D9707C" w:rsidRPr="00790905" w:rsidRDefault="00AF5B0E"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66</w:t>
            </w:r>
            <w:r w:rsidR="00866BFB" w:rsidRPr="00790905">
              <w:rPr>
                <w:rFonts w:ascii="Times New Roman" w:eastAsia="Times New Roman" w:hAnsi="Times New Roman" w:cs="Times New Roman"/>
                <w:sz w:val="24"/>
                <w:szCs w:val="24"/>
              </w:rPr>
              <w:t xml:space="preserve"> (34.7)</w:t>
            </w:r>
          </w:p>
        </w:tc>
      </w:tr>
      <w:tr w:rsidR="00D9707C" w:rsidRPr="00790905" w14:paraId="1CD1EB03" w14:textId="77777777" w:rsidTr="00BB7F36">
        <w:tc>
          <w:tcPr>
            <w:tcW w:w="2337" w:type="dxa"/>
          </w:tcPr>
          <w:p w14:paraId="59A28493" w14:textId="77777777" w:rsidR="00D9707C" w:rsidRPr="00790905" w:rsidRDefault="00D9707C"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51-60</w:t>
            </w:r>
          </w:p>
        </w:tc>
        <w:tc>
          <w:tcPr>
            <w:tcW w:w="2337" w:type="dxa"/>
          </w:tcPr>
          <w:p w14:paraId="4AC4E8DF" w14:textId="77777777" w:rsidR="00D9707C" w:rsidRPr="00790905" w:rsidRDefault="00AF5B0E"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16</w:t>
            </w:r>
            <w:r w:rsidR="00D77386" w:rsidRPr="00790905">
              <w:rPr>
                <w:rFonts w:ascii="Times New Roman" w:eastAsia="Times New Roman" w:hAnsi="Times New Roman" w:cs="Times New Roman"/>
                <w:sz w:val="24"/>
                <w:szCs w:val="24"/>
              </w:rPr>
              <w:t xml:space="preserve"> (8.4)</w:t>
            </w:r>
          </w:p>
        </w:tc>
        <w:tc>
          <w:tcPr>
            <w:tcW w:w="2611" w:type="dxa"/>
          </w:tcPr>
          <w:p w14:paraId="7F269B4F" w14:textId="77777777" w:rsidR="00D9707C" w:rsidRPr="00790905" w:rsidRDefault="00AF5B0E"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2</w:t>
            </w:r>
            <w:r w:rsidR="00866BFB" w:rsidRPr="00790905">
              <w:rPr>
                <w:rFonts w:ascii="Times New Roman" w:eastAsia="Times New Roman" w:hAnsi="Times New Roman" w:cs="Times New Roman"/>
                <w:sz w:val="24"/>
                <w:szCs w:val="24"/>
              </w:rPr>
              <w:t xml:space="preserve"> (1.0)</w:t>
            </w:r>
          </w:p>
        </w:tc>
        <w:tc>
          <w:tcPr>
            <w:tcW w:w="2610" w:type="dxa"/>
          </w:tcPr>
          <w:p w14:paraId="07211FE9" w14:textId="77777777" w:rsidR="00D9707C" w:rsidRPr="00790905" w:rsidRDefault="00AF5B0E"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14</w:t>
            </w:r>
            <w:r w:rsidR="00866BFB" w:rsidRPr="00790905">
              <w:rPr>
                <w:rFonts w:ascii="Times New Roman" w:eastAsia="Times New Roman" w:hAnsi="Times New Roman" w:cs="Times New Roman"/>
                <w:sz w:val="24"/>
                <w:szCs w:val="24"/>
              </w:rPr>
              <w:t xml:space="preserve"> (7.4)</w:t>
            </w:r>
          </w:p>
        </w:tc>
      </w:tr>
      <w:tr w:rsidR="00D9707C" w:rsidRPr="00790905" w14:paraId="63C8A25A" w14:textId="77777777" w:rsidTr="00BB7F36">
        <w:tc>
          <w:tcPr>
            <w:tcW w:w="2337" w:type="dxa"/>
          </w:tcPr>
          <w:p w14:paraId="3C31A2DD" w14:textId="77777777" w:rsidR="00D9707C" w:rsidRPr="00790905" w:rsidRDefault="00D9707C"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61</w:t>
            </w:r>
            <w:r w:rsidR="00AF5B0E" w:rsidRPr="00790905">
              <w:rPr>
                <w:rFonts w:ascii="Times New Roman" w:eastAsia="Times New Roman" w:hAnsi="Times New Roman" w:cs="Times New Roman"/>
                <w:sz w:val="24"/>
                <w:szCs w:val="24"/>
              </w:rPr>
              <w:t>-70</w:t>
            </w:r>
          </w:p>
        </w:tc>
        <w:tc>
          <w:tcPr>
            <w:tcW w:w="2337" w:type="dxa"/>
          </w:tcPr>
          <w:p w14:paraId="5741CAC8" w14:textId="77777777" w:rsidR="00D9707C" w:rsidRPr="00790905" w:rsidRDefault="00AF5B0E"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2</w:t>
            </w:r>
            <w:r w:rsidR="00D77386" w:rsidRPr="00790905">
              <w:rPr>
                <w:rFonts w:ascii="Times New Roman" w:eastAsia="Times New Roman" w:hAnsi="Times New Roman" w:cs="Times New Roman"/>
                <w:sz w:val="24"/>
                <w:szCs w:val="24"/>
              </w:rPr>
              <w:t xml:space="preserve"> (1.0)</w:t>
            </w:r>
          </w:p>
        </w:tc>
        <w:tc>
          <w:tcPr>
            <w:tcW w:w="2611" w:type="dxa"/>
          </w:tcPr>
          <w:p w14:paraId="120D33F9" w14:textId="77777777" w:rsidR="00D9707C" w:rsidRPr="00790905" w:rsidRDefault="00AF5B0E"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1</w:t>
            </w:r>
            <w:r w:rsidR="00866BFB" w:rsidRPr="00790905">
              <w:rPr>
                <w:rFonts w:ascii="Times New Roman" w:eastAsia="Times New Roman" w:hAnsi="Times New Roman" w:cs="Times New Roman"/>
                <w:sz w:val="24"/>
                <w:szCs w:val="24"/>
              </w:rPr>
              <w:t xml:space="preserve"> (0.5)</w:t>
            </w:r>
          </w:p>
        </w:tc>
        <w:tc>
          <w:tcPr>
            <w:tcW w:w="2610" w:type="dxa"/>
          </w:tcPr>
          <w:p w14:paraId="1F8F9EB7" w14:textId="77777777" w:rsidR="00D9707C" w:rsidRPr="00790905" w:rsidRDefault="00AF5B0E"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1</w:t>
            </w:r>
            <w:r w:rsidR="00866BFB" w:rsidRPr="00790905">
              <w:rPr>
                <w:rFonts w:ascii="Times New Roman" w:eastAsia="Times New Roman" w:hAnsi="Times New Roman" w:cs="Times New Roman"/>
                <w:sz w:val="24"/>
                <w:szCs w:val="24"/>
              </w:rPr>
              <w:t>(0.5)</w:t>
            </w:r>
          </w:p>
        </w:tc>
      </w:tr>
      <w:tr w:rsidR="00866BFB" w:rsidRPr="00790905" w14:paraId="714AF25C" w14:textId="77777777" w:rsidTr="00BB7F36">
        <w:tc>
          <w:tcPr>
            <w:tcW w:w="2337" w:type="dxa"/>
          </w:tcPr>
          <w:p w14:paraId="230948AA" w14:textId="77777777" w:rsidR="00866BFB" w:rsidRPr="00BB7F36" w:rsidRDefault="00866BFB" w:rsidP="00790905">
            <w:pPr>
              <w:jc w:val="both"/>
              <w:rPr>
                <w:rFonts w:ascii="Times New Roman" w:eastAsia="Times New Roman" w:hAnsi="Times New Roman" w:cs="Times New Roman"/>
                <w:b/>
                <w:bCs/>
                <w:sz w:val="24"/>
                <w:szCs w:val="24"/>
              </w:rPr>
            </w:pPr>
            <w:r w:rsidRPr="00BB7F36">
              <w:rPr>
                <w:rFonts w:ascii="Times New Roman" w:eastAsia="Times New Roman" w:hAnsi="Times New Roman" w:cs="Times New Roman"/>
                <w:b/>
                <w:bCs/>
                <w:sz w:val="24"/>
                <w:szCs w:val="24"/>
              </w:rPr>
              <w:t>Level of education</w:t>
            </w:r>
          </w:p>
        </w:tc>
        <w:tc>
          <w:tcPr>
            <w:tcW w:w="2337" w:type="dxa"/>
          </w:tcPr>
          <w:p w14:paraId="36355FCD" w14:textId="77777777" w:rsidR="00866BFB" w:rsidRPr="00790905" w:rsidRDefault="00866BFB" w:rsidP="00790905">
            <w:pPr>
              <w:jc w:val="both"/>
              <w:rPr>
                <w:rFonts w:ascii="Times New Roman" w:eastAsia="Times New Roman" w:hAnsi="Times New Roman" w:cs="Times New Roman"/>
                <w:sz w:val="24"/>
                <w:szCs w:val="24"/>
              </w:rPr>
            </w:pPr>
          </w:p>
        </w:tc>
        <w:tc>
          <w:tcPr>
            <w:tcW w:w="2611" w:type="dxa"/>
          </w:tcPr>
          <w:p w14:paraId="38A8FE3C" w14:textId="77777777" w:rsidR="00866BFB" w:rsidRPr="00790905" w:rsidRDefault="00866BFB" w:rsidP="00790905">
            <w:pPr>
              <w:jc w:val="both"/>
              <w:rPr>
                <w:rFonts w:ascii="Times New Roman" w:eastAsia="Times New Roman" w:hAnsi="Times New Roman" w:cs="Times New Roman"/>
                <w:sz w:val="24"/>
                <w:szCs w:val="24"/>
              </w:rPr>
            </w:pPr>
          </w:p>
        </w:tc>
        <w:tc>
          <w:tcPr>
            <w:tcW w:w="2610" w:type="dxa"/>
          </w:tcPr>
          <w:p w14:paraId="462E1791" w14:textId="77777777" w:rsidR="00866BFB" w:rsidRPr="00790905" w:rsidRDefault="00866BFB" w:rsidP="00790905">
            <w:pPr>
              <w:jc w:val="both"/>
              <w:rPr>
                <w:rFonts w:ascii="Times New Roman" w:eastAsia="Times New Roman" w:hAnsi="Times New Roman" w:cs="Times New Roman"/>
                <w:sz w:val="24"/>
                <w:szCs w:val="24"/>
              </w:rPr>
            </w:pPr>
          </w:p>
        </w:tc>
      </w:tr>
      <w:tr w:rsidR="00866BFB" w:rsidRPr="00790905" w14:paraId="568690A7" w14:textId="77777777" w:rsidTr="00BB7F36">
        <w:tc>
          <w:tcPr>
            <w:tcW w:w="2337" w:type="dxa"/>
          </w:tcPr>
          <w:p w14:paraId="6340A7B5" w14:textId="77777777" w:rsidR="00866BFB" w:rsidRPr="00790905" w:rsidRDefault="00866BFB" w:rsidP="00790905">
            <w:pPr>
              <w:jc w:val="both"/>
              <w:rPr>
                <w:rFonts w:ascii="Times New Roman" w:eastAsia="Times New Roman" w:hAnsi="Times New Roman" w:cs="Times New Roman"/>
                <w:sz w:val="24"/>
                <w:szCs w:val="24"/>
              </w:rPr>
            </w:pPr>
            <w:r w:rsidRPr="00790905">
              <w:rPr>
                <w:rFonts w:ascii="Times New Roman" w:hAnsi="Times New Roman" w:cs="Times New Roman"/>
                <w:sz w:val="24"/>
                <w:szCs w:val="24"/>
              </w:rPr>
              <w:t>Illiterates</w:t>
            </w:r>
          </w:p>
        </w:tc>
        <w:tc>
          <w:tcPr>
            <w:tcW w:w="2337" w:type="dxa"/>
          </w:tcPr>
          <w:p w14:paraId="426EC75C" w14:textId="77777777" w:rsidR="00866BFB" w:rsidRPr="00790905" w:rsidRDefault="00C50232"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10</w:t>
            </w:r>
            <w:r w:rsidR="00657173" w:rsidRPr="00790905">
              <w:rPr>
                <w:rFonts w:ascii="Times New Roman" w:eastAsia="Times New Roman" w:hAnsi="Times New Roman" w:cs="Times New Roman"/>
                <w:sz w:val="24"/>
                <w:szCs w:val="24"/>
              </w:rPr>
              <w:t xml:space="preserve"> (5.2)</w:t>
            </w:r>
          </w:p>
        </w:tc>
        <w:tc>
          <w:tcPr>
            <w:tcW w:w="2611" w:type="dxa"/>
          </w:tcPr>
          <w:p w14:paraId="2EE2F0E2" w14:textId="77777777" w:rsidR="00866BFB" w:rsidRPr="00790905" w:rsidRDefault="00657173"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5 (50)</w:t>
            </w:r>
          </w:p>
        </w:tc>
        <w:tc>
          <w:tcPr>
            <w:tcW w:w="2610" w:type="dxa"/>
          </w:tcPr>
          <w:p w14:paraId="533FED7C" w14:textId="77777777" w:rsidR="00866BFB" w:rsidRPr="00790905" w:rsidRDefault="00FD3804"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5</w:t>
            </w:r>
            <w:r w:rsidR="00657173" w:rsidRPr="00790905">
              <w:rPr>
                <w:rFonts w:ascii="Times New Roman" w:eastAsia="Times New Roman" w:hAnsi="Times New Roman" w:cs="Times New Roman"/>
                <w:sz w:val="24"/>
                <w:szCs w:val="24"/>
              </w:rPr>
              <w:t xml:space="preserve"> (</w:t>
            </w:r>
            <w:r w:rsidRPr="00790905">
              <w:rPr>
                <w:rFonts w:ascii="Times New Roman" w:eastAsia="Times New Roman" w:hAnsi="Times New Roman" w:cs="Times New Roman"/>
                <w:sz w:val="24"/>
                <w:szCs w:val="24"/>
              </w:rPr>
              <w:t>5</w:t>
            </w:r>
            <w:r w:rsidR="00657173" w:rsidRPr="00790905">
              <w:rPr>
                <w:rFonts w:ascii="Times New Roman" w:eastAsia="Times New Roman" w:hAnsi="Times New Roman" w:cs="Times New Roman"/>
                <w:sz w:val="24"/>
                <w:szCs w:val="24"/>
              </w:rPr>
              <w:t>0)</w:t>
            </w:r>
          </w:p>
        </w:tc>
      </w:tr>
      <w:tr w:rsidR="00866BFB" w:rsidRPr="00790905" w14:paraId="59B90A36" w14:textId="77777777" w:rsidTr="00BB7F36">
        <w:tc>
          <w:tcPr>
            <w:tcW w:w="2337" w:type="dxa"/>
          </w:tcPr>
          <w:p w14:paraId="03683202" w14:textId="77777777" w:rsidR="00866BFB" w:rsidRPr="00790905" w:rsidRDefault="00866BFB" w:rsidP="00790905">
            <w:pPr>
              <w:jc w:val="both"/>
              <w:rPr>
                <w:rFonts w:ascii="Times New Roman" w:eastAsia="Times New Roman" w:hAnsi="Times New Roman" w:cs="Times New Roman"/>
                <w:sz w:val="24"/>
                <w:szCs w:val="24"/>
              </w:rPr>
            </w:pPr>
            <w:r w:rsidRPr="00790905">
              <w:rPr>
                <w:rFonts w:ascii="Times New Roman" w:hAnsi="Times New Roman" w:cs="Times New Roman"/>
                <w:sz w:val="24"/>
                <w:szCs w:val="24"/>
              </w:rPr>
              <w:t>Comp</w:t>
            </w:r>
            <w:r w:rsidR="00FD3804" w:rsidRPr="00790905">
              <w:rPr>
                <w:rFonts w:ascii="Times New Roman" w:hAnsi="Times New Roman" w:cs="Times New Roman"/>
                <w:sz w:val="24"/>
                <w:szCs w:val="24"/>
              </w:rPr>
              <w:t xml:space="preserve">leted primary school </w:t>
            </w:r>
          </w:p>
        </w:tc>
        <w:tc>
          <w:tcPr>
            <w:tcW w:w="2337" w:type="dxa"/>
          </w:tcPr>
          <w:p w14:paraId="4F533A50" w14:textId="77777777" w:rsidR="00866BFB" w:rsidRPr="00790905" w:rsidRDefault="00C50232"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44</w:t>
            </w:r>
            <w:r w:rsidR="00657173" w:rsidRPr="00790905">
              <w:rPr>
                <w:rFonts w:ascii="Times New Roman" w:eastAsia="Times New Roman" w:hAnsi="Times New Roman" w:cs="Times New Roman"/>
                <w:sz w:val="24"/>
                <w:szCs w:val="24"/>
              </w:rPr>
              <w:t xml:space="preserve"> (23.1)</w:t>
            </w:r>
          </w:p>
        </w:tc>
        <w:tc>
          <w:tcPr>
            <w:tcW w:w="2611" w:type="dxa"/>
          </w:tcPr>
          <w:p w14:paraId="46F0E2C2" w14:textId="77777777" w:rsidR="00866BFB" w:rsidRPr="00790905" w:rsidRDefault="00FD3804"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12</w:t>
            </w:r>
            <w:r w:rsidR="00657173" w:rsidRPr="00790905">
              <w:rPr>
                <w:rFonts w:ascii="Times New Roman" w:eastAsia="Times New Roman" w:hAnsi="Times New Roman" w:cs="Times New Roman"/>
                <w:sz w:val="24"/>
                <w:szCs w:val="24"/>
              </w:rPr>
              <w:t xml:space="preserve"> (</w:t>
            </w:r>
            <w:r w:rsidRPr="00790905">
              <w:rPr>
                <w:rFonts w:ascii="Times New Roman" w:eastAsia="Times New Roman" w:hAnsi="Times New Roman" w:cs="Times New Roman"/>
                <w:sz w:val="24"/>
                <w:szCs w:val="24"/>
              </w:rPr>
              <w:t>27.2</w:t>
            </w:r>
            <w:r w:rsidR="00657173" w:rsidRPr="00790905">
              <w:rPr>
                <w:rFonts w:ascii="Times New Roman" w:eastAsia="Times New Roman" w:hAnsi="Times New Roman" w:cs="Times New Roman"/>
                <w:sz w:val="24"/>
                <w:szCs w:val="24"/>
              </w:rPr>
              <w:t>)</w:t>
            </w:r>
          </w:p>
        </w:tc>
        <w:tc>
          <w:tcPr>
            <w:tcW w:w="2610" w:type="dxa"/>
          </w:tcPr>
          <w:p w14:paraId="22380232" w14:textId="77777777" w:rsidR="00866BFB" w:rsidRPr="00790905" w:rsidRDefault="00FD3804"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32</w:t>
            </w:r>
            <w:r w:rsidR="00657173" w:rsidRPr="00790905">
              <w:rPr>
                <w:rFonts w:ascii="Times New Roman" w:eastAsia="Times New Roman" w:hAnsi="Times New Roman" w:cs="Times New Roman"/>
                <w:sz w:val="24"/>
                <w:szCs w:val="24"/>
              </w:rPr>
              <w:t xml:space="preserve"> (</w:t>
            </w:r>
            <w:r w:rsidRPr="00790905">
              <w:rPr>
                <w:rFonts w:ascii="Times New Roman" w:eastAsia="Times New Roman" w:hAnsi="Times New Roman" w:cs="Times New Roman"/>
                <w:sz w:val="24"/>
                <w:szCs w:val="24"/>
              </w:rPr>
              <w:t>72</w:t>
            </w:r>
            <w:r w:rsidR="00657173" w:rsidRPr="00790905">
              <w:rPr>
                <w:rFonts w:ascii="Times New Roman" w:eastAsia="Times New Roman" w:hAnsi="Times New Roman" w:cs="Times New Roman"/>
                <w:sz w:val="24"/>
                <w:szCs w:val="24"/>
              </w:rPr>
              <w:t>.</w:t>
            </w:r>
            <w:r w:rsidRPr="00790905">
              <w:rPr>
                <w:rFonts w:ascii="Times New Roman" w:eastAsia="Times New Roman" w:hAnsi="Times New Roman" w:cs="Times New Roman"/>
                <w:sz w:val="24"/>
                <w:szCs w:val="24"/>
              </w:rPr>
              <w:t>7</w:t>
            </w:r>
            <w:r w:rsidR="00657173" w:rsidRPr="00790905">
              <w:rPr>
                <w:rFonts w:ascii="Times New Roman" w:eastAsia="Times New Roman" w:hAnsi="Times New Roman" w:cs="Times New Roman"/>
                <w:sz w:val="24"/>
                <w:szCs w:val="24"/>
              </w:rPr>
              <w:t>)</w:t>
            </w:r>
          </w:p>
        </w:tc>
      </w:tr>
      <w:tr w:rsidR="00866BFB" w:rsidRPr="00790905" w14:paraId="6B0D2DA9" w14:textId="77777777" w:rsidTr="00BB7F36">
        <w:tc>
          <w:tcPr>
            <w:tcW w:w="2337" w:type="dxa"/>
          </w:tcPr>
          <w:p w14:paraId="2AC98F7D" w14:textId="77777777" w:rsidR="00866BFB" w:rsidRPr="00790905" w:rsidRDefault="00995F6E" w:rsidP="00790905">
            <w:pPr>
              <w:jc w:val="both"/>
              <w:rPr>
                <w:rFonts w:ascii="Times New Roman" w:eastAsia="Times New Roman" w:hAnsi="Times New Roman" w:cs="Times New Roman"/>
                <w:sz w:val="24"/>
                <w:szCs w:val="24"/>
              </w:rPr>
            </w:pPr>
            <w:r w:rsidRPr="00790905">
              <w:rPr>
                <w:rFonts w:ascii="Times New Roman" w:hAnsi="Times New Roman" w:cs="Times New Roman"/>
                <w:sz w:val="24"/>
                <w:szCs w:val="24"/>
              </w:rPr>
              <w:t xml:space="preserve">Completed secondary school </w:t>
            </w:r>
          </w:p>
        </w:tc>
        <w:tc>
          <w:tcPr>
            <w:tcW w:w="2337" w:type="dxa"/>
          </w:tcPr>
          <w:p w14:paraId="11926808" w14:textId="77777777" w:rsidR="00866BFB" w:rsidRPr="00790905" w:rsidRDefault="00C50232"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60</w:t>
            </w:r>
            <w:r w:rsidR="00657173" w:rsidRPr="00790905">
              <w:rPr>
                <w:rFonts w:ascii="Times New Roman" w:eastAsia="Times New Roman" w:hAnsi="Times New Roman" w:cs="Times New Roman"/>
                <w:sz w:val="24"/>
                <w:szCs w:val="24"/>
              </w:rPr>
              <w:t xml:space="preserve"> (31.5)</w:t>
            </w:r>
          </w:p>
        </w:tc>
        <w:tc>
          <w:tcPr>
            <w:tcW w:w="2611" w:type="dxa"/>
          </w:tcPr>
          <w:p w14:paraId="38ADC888" w14:textId="77777777" w:rsidR="00866BFB" w:rsidRPr="00790905" w:rsidRDefault="00657173"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8 (</w:t>
            </w:r>
            <w:r w:rsidR="00FD3804" w:rsidRPr="00790905">
              <w:rPr>
                <w:rFonts w:ascii="Times New Roman" w:eastAsia="Times New Roman" w:hAnsi="Times New Roman" w:cs="Times New Roman"/>
                <w:sz w:val="24"/>
                <w:szCs w:val="24"/>
              </w:rPr>
              <w:t>13.3</w:t>
            </w:r>
            <w:r w:rsidRPr="00790905">
              <w:rPr>
                <w:rFonts w:ascii="Times New Roman" w:eastAsia="Times New Roman" w:hAnsi="Times New Roman" w:cs="Times New Roman"/>
                <w:sz w:val="24"/>
                <w:szCs w:val="24"/>
              </w:rPr>
              <w:t>)</w:t>
            </w:r>
          </w:p>
        </w:tc>
        <w:tc>
          <w:tcPr>
            <w:tcW w:w="2610" w:type="dxa"/>
          </w:tcPr>
          <w:p w14:paraId="7DF2EA23" w14:textId="77777777" w:rsidR="00866BFB" w:rsidRPr="00790905" w:rsidRDefault="00FD3804"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52 (86.6)</w:t>
            </w:r>
          </w:p>
        </w:tc>
      </w:tr>
      <w:tr w:rsidR="00866BFB" w:rsidRPr="00790905" w14:paraId="4F35C04F" w14:textId="77777777" w:rsidTr="00BB7F36">
        <w:tc>
          <w:tcPr>
            <w:tcW w:w="2337" w:type="dxa"/>
          </w:tcPr>
          <w:p w14:paraId="739D8A6D" w14:textId="77777777" w:rsidR="00866BFB" w:rsidRPr="00790905" w:rsidRDefault="00995F6E" w:rsidP="00790905">
            <w:pPr>
              <w:jc w:val="both"/>
              <w:rPr>
                <w:rFonts w:ascii="Times New Roman" w:eastAsia="Times New Roman" w:hAnsi="Times New Roman" w:cs="Times New Roman"/>
                <w:sz w:val="24"/>
                <w:szCs w:val="24"/>
              </w:rPr>
            </w:pPr>
            <w:r w:rsidRPr="00790905">
              <w:rPr>
                <w:rFonts w:ascii="Times New Roman" w:hAnsi="Times New Roman" w:cs="Times New Roman"/>
                <w:sz w:val="24"/>
                <w:szCs w:val="24"/>
              </w:rPr>
              <w:t xml:space="preserve">Tertiary </w:t>
            </w:r>
          </w:p>
        </w:tc>
        <w:tc>
          <w:tcPr>
            <w:tcW w:w="2337" w:type="dxa"/>
          </w:tcPr>
          <w:p w14:paraId="7DD4764C" w14:textId="77777777" w:rsidR="00866BFB" w:rsidRPr="00790905" w:rsidRDefault="00C50232"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0</w:t>
            </w:r>
          </w:p>
        </w:tc>
        <w:tc>
          <w:tcPr>
            <w:tcW w:w="2611" w:type="dxa"/>
          </w:tcPr>
          <w:p w14:paraId="5ACB47CE" w14:textId="77777777" w:rsidR="00866BFB" w:rsidRPr="00790905" w:rsidRDefault="00F27C3F"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0</w:t>
            </w:r>
          </w:p>
        </w:tc>
        <w:tc>
          <w:tcPr>
            <w:tcW w:w="2610" w:type="dxa"/>
          </w:tcPr>
          <w:p w14:paraId="438E8FF7" w14:textId="77777777" w:rsidR="00866BFB" w:rsidRPr="00790905" w:rsidRDefault="00F27C3F"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0</w:t>
            </w:r>
          </w:p>
        </w:tc>
      </w:tr>
      <w:tr w:rsidR="00866BFB" w:rsidRPr="00790905" w14:paraId="2DE68D79" w14:textId="77777777" w:rsidTr="00BB7F36">
        <w:tc>
          <w:tcPr>
            <w:tcW w:w="2337" w:type="dxa"/>
          </w:tcPr>
          <w:p w14:paraId="5C1F7EC6" w14:textId="77777777" w:rsidR="00866BFB" w:rsidRPr="00BB7F36" w:rsidRDefault="00995F6E" w:rsidP="00790905">
            <w:pPr>
              <w:jc w:val="both"/>
              <w:rPr>
                <w:rFonts w:ascii="Times New Roman" w:eastAsia="Times New Roman" w:hAnsi="Times New Roman" w:cs="Times New Roman"/>
                <w:b/>
                <w:bCs/>
                <w:sz w:val="24"/>
                <w:szCs w:val="24"/>
              </w:rPr>
            </w:pPr>
            <w:r w:rsidRPr="00BB7F36">
              <w:rPr>
                <w:rFonts w:ascii="Times New Roman" w:hAnsi="Times New Roman" w:cs="Times New Roman"/>
                <w:b/>
                <w:bCs/>
                <w:sz w:val="24"/>
                <w:szCs w:val="24"/>
              </w:rPr>
              <w:t>Marital Status</w:t>
            </w:r>
          </w:p>
        </w:tc>
        <w:tc>
          <w:tcPr>
            <w:tcW w:w="2337" w:type="dxa"/>
          </w:tcPr>
          <w:p w14:paraId="3F4F573C" w14:textId="77777777" w:rsidR="00866BFB" w:rsidRPr="00790905" w:rsidRDefault="00866BFB" w:rsidP="00790905">
            <w:pPr>
              <w:jc w:val="both"/>
              <w:rPr>
                <w:rFonts w:ascii="Times New Roman" w:eastAsia="Times New Roman" w:hAnsi="Times New Roman" w:cs="Times New Roman"/>
                <w:sz w:val="24"/>
                <w:szCs w:val="24"/>
              </w:rPr>
            </w:pPr>
          </w:p>
        </w:tc>
        <w:tc>
          <w:tcPr>
            <w:tcW w:w="2611" w:type="dxa"/>
          </w:tcPr>
          <w:p w14:paraId="61D26273" w14:textId="77777777" w:rsidR="00866BFB" w:rsidRPr="00790905" w:rsidRDefault="00866BFB" w:rsidP="00790905">
            <w:pPr>
              <w:jc w:val="both"/>
              <w:rPr>
                <w:rFonts w:ascii="Times New Roman" w:eastAsia="Times New Roman" w:hAnsi="Times New Roman" w:cs="Times New Roman"/>
                <w:sz w:val="24"/>
                <w:szCs w:val="24"/>
              </w:rPr>
            </w:pPr>
          </w:p>
        </w:tc>
        <w:tc>
          <w:tcPr>
            <w:tcW w:w="2610" w:type="dxa"/>
          </w:tcPr>
          <w:p w14:paraId="5F17C4D2" w14:textId="77777777" w:rsidR="00866BFB" w:rsidRPr="00790905" w:rsidRDefault="00866BFB" w:rsidP="00790905">
            <w:pPr>
              <w:jc w:val="both"/>
              <w:rPr>
                <w:rFonts w:ascii="Times New Roman" w:eastAsia="Times New Roman" w:hAnsi="Times New Roman" w:cs="Times New Roman"/>
                <w:sz w:val="24"/>
                <w:szCs w:val="24"/>
              </w:rPr>
            </w:pPr>
          </w:p>
        </w:tc>
      </w:tr>
      <w:tr w:rsidR="00866BFB" w:rsidRPr="00790905" w14:paraId="6A94A678" w14:textId="77777777" w:rsidTr="00BB7F36">
        <w:tc>
          <w:tcPr>
            <w:tcW w:w="2337" w:type="dxa"/>
          </w:tcPr>
          <w:p w14:paraId="00CE24FE" w14:textId="77777777" w:rsidR="00866BFB" w:rsidRPr="00790905" w:rsidRDefault="00995F6E" w:rsidP="00790905">
            <w:pPr>
              <w:jc w:val="both"/>
              <w:rPr>
                <w:rFonts w:ascii="Times New Roman" w:eastAsia="Times New Roman" w:hAnsi="Times New Roman" w:cs="Times New Roman"/>
                <w:sz w:val="24"/>
                <w:szCs w:val="24"/>
              </w:rPr>
            </w:pPr>
            <w:r w:rsidRPr="00790905">
              <w:rPr>
                <w:rFonts w:ascii="Times New Roman" w:hAnsi="Times New Roman" w:cs="Times New Roman"/>
                <w:sz w:val="24"/>
                <w:szCs w:val="24"/>
              </w:rPr>
              <w:t>Single</w:t>
            </w:r>
          </w:p>
        </w:tc>
        <w:tc>
          <w:tcPr>
            <w:tcW w:w="2337" w:type="dxa"/>
          </w:tcPr>
          <w:p w14:paraId="7F6DC311" w14:textId="77777777" w:rsidR="00866BFB" w:rsidRPr="00790905" w:rsidRDefault="00C50232"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114</w:t>
            </w:r>
            <w:r w:rsidR="00E0162E" w:rsidRPr="00790905">
              <w:rPr>
                <w:rFonts w:ascii="Times New Roman" w:eastAsia="Times New Roman" w:hAnsi="Times New Roman" w:cs="Times New Roman"/>
                <w:sz w:val="24"/>
                <w:szCs w:val="24"/>
              </w:rPr>
              <w:t xml:space="preserve"> (60)</w:t>
            </w:r>
          </w:p>
        </w:tc>
        <w:tc>
          <w:tcPr>
            <w:tcW w:w="2611" w:type="dxa"/>
          </w:tcPr>
          <w:p w14:paraId="30E1561E" w14:textId="77777777" w:rsidR="00866BFB" w:rsidRPr="00790905" w:rsidRDefault="00F27C3F"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18</w:t>
            </w:r>
            <w:r w:rsidR="00E0162E" w:rsidRPr="00790905">
              <w:rPr>
                <w:rFonts w:ascii="Times New Roman" w:eastAsia="Times New Roman" w:hAnsi="Times New Roman" w:cs="Times New Roman"/>
                <w:sz w:val="24"/>
                <w:szCs w:val="24"/>
              </w:rPr>
              <w:t xml:space="preserve"> 15.7</w:t>
            </w:r>
          </w:p>
        </w:tc>
        <w:tc>
          <w:tcPr>
            <w:tcW w:w="2610" w:type="dxa"/>
          </w:tcPr>
          <w:p w14:paraId="4FB19457" w14:textId="77777777" w:rsidR="00866BFB" w:rsidRPr="00790905" w:rsidRDefault="00657173"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96</w:t>
            </w:r>
            <w:r w:rsidR="00E0162E" w:rsidRPr="00790905">
              <w:rPr>
                <w:rFonts w:ascii="Times New Roman" w:eastAsia="Times New Roman" w:hAnsi="Times New Roman" w:cs="Times New Roman"/>
                <w:sz w:val="24"/>
                <w:szCs w:val="24"/>
              </w:rPr>
              <w:t xml:space="preserve"> (84.2)</w:t>
            </w:r>
          </w:p>
        </w:tc>
      </w:tr>
      <w:tr w:rsidR="00866BFB" w:rsidRPr="00790905" w14:paraId="483D4BC3" w14:textId="77777777" w:rsidTr="00BB7F36">
        <w:tc>
          <w:tcPr>
            <w:tcW w:w="2337" w:type="dxa"/>
          </w:tcPr>
          <w:p w14:paraId="63C333C4" w14:textId="77777777" w:rsidR="00866BFB" w:rsidRPr="00790905" w:rsidRDefault="00995F6E" w:rsidP="00790905">
            <w:pPr>
              <w:jc w:val="both"/>
              <w:rPr>
                <w:rFonts w:ascii="Times New Roman" w:eastAsia="Times New Roman" w:hAnsi="Times New Roman" w:cs="Times New Roman"/>
                <w:sz w:val="24"/>
                <w:szCs w:val="24"/>
              </w:rPr>
            </w:pPr>
            <w:r w:rsidRPr="00790905">
              <w:rPr>
                <w:rFonts w:ascii="Times New Roman" w:hAnsi="Times New Roman" w:cs="Times New Roman"/>
                <w:sz w:val="24"/>
                <w:szCs w:val="24"/>
              </w:rPr>
              <w:t>Married</w:t>
            </w:r>
          </w:p>
        </w:tc>
        <w:tc>
          <w:tcPr>
            <w:tcW w:w="2337" w:type="dxa"/>
          </w:tcPr>
          <w:p w14:paraId="52A5CECD" w14:textId="77777777" w:rsidR="00866BFB" w:rsidRPr="00790905" w:rsidRDefault="00C50232"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76</w:t>
            </w:r>
            <w:r w:rsidR="00E0162E" w:rsidRPr="00790905">
              <w:rPr>
                <w:rFonts w:ascii="Times New Roman" w:eastAsia="Times New Roman" w:hAnsi="Times New Roman" w:cs="Times New Roman"/>
                <w:sz w:val="24"/>
                <w:szCs w:val="24"/>
              </w:rPr>
              <w:t xml:space="preserve"> (40)</w:t>
            </w:r>
          </w:p>
        </w:tc>
        <w:tc>
          <w:tcPr>
            <w:tcW w:w="2611" w:type="dxa"/>
          </w:tcPr>
          <w:p w14:paraId="3DFB7E31" w14:textId="77777777" w:rsidR="00866BFB" w:rsidRPr="00790905" w:rsidRDefault="00F27C3F"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7</w:t>
            </w:r>
            <w:r w:rsidR="00E0162E" w:rsidRPr="00790905">
              <w:rPr>
                <w:rFonts w:ascii="Times New Roman" w:eastAsia="Times New Roman" w:hAnsi="Times New Roman" w:cs="Times New Roman"/>
                <w:sz w:val="24"/>
                <w:szCs w:val="24"/>
              </w:rPr>
              <w:t xml:space="preserve"> (9.2)</w:t>
            </w:r>
          </w:p>
        </w:tc>
        <w:tc>
          <w:tcPr>
            <w:tcW w:w="2610" w:type="dxa"/>
          </w:tcPr>
          <w:p w14:paraId="6AA721CC" w14:textId="77777777" w:rsidR="00866BFB" w:rsidRDefault="00657173"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69</w:t>
            </w:r>
            <w:r w:rsidR="00E0162E" w:rsidRPr="00790905">
              <w:rPr>
                <w:rFonts w:ascii="Times New Roman" w:eastAsia="Times New Roman" w:hAnsi="Times New Roman" w:cs="Times New Roman"/>
                <w:sz w:val="24"/>
                <w:szCs w:val="24"/>
              </w:rPr>
              <w:t xml:space="preserve"> (90.7)</w:t>
            </w:r>
          </w:p>
          <w:p w14:paraId="7424F0F8" w14:textId="77777777" w:rsidR="00BB7F36" w:rsidRPr="00790905" w:rsidRDefault="00BB7F36" w:rsidP="00790905">
            <w:pPr>
              <w:jc w:val="both"/>
              <w:rPr>
                <w:rFonts w:ascii="Times New Roman" w:eastAsia="Times New Roman" w:hAnsi="Times New Roman" w:cs="Times New Roman"/>
                <w:sz w:val="24"/>
                <w:szCs w:val="24"/>
              </w:rPr>
            </w:pPr>
          </w:p>
        </w:tc>
      </w:tr>
      <w:tr w:rsidR="00866BFB" w:rsidRPr="00790905" w14:paraId="214280E3" w14:textId="77777777" w:rsidTr="00BB7F36">
        <w:tc>
          <w:tcPr>
            <w:tcW w:w="2337" w:type="dxa"/>
          </w:tcPr>
          <w:p w14:paraId="72904071" w14:textId="77777777" w:rsidR="00866BFB" w:rsidRPr="00BB7F36" w:rsidRDefault="00995F6E" w:rsidP="00790905">
            <w:pPr>
              <w:jc w:val="both"/>
              <w:rPr>
                <w:rFonts w:ascii="Times New Roman" w:eastAsia="Times New Roman" w:hAnsi="Times New Roman" w:cs="Times New Roman"/>
                <w:b/>
                <w:bCs/>
                <w:sz w:val="24"/>
                <w:szCs w:val="24"/>
              </w:rPr>
            </w:pPr>
            <w:r w:rsidRPr="00BB7F36">
              <w:rPr>
                <w:rFonts w:ascii="Times New Roman" w:hAnsi="Times New Roman" w:cs="Times New Roman"/>
                <w:b/>
                <w:bCs/>
                <w:sz w:val="24"/>
                <w:szCs w:val="24"/>
              </w:rPr>
              <w:lastRenderedPageBreak/>
              <w:t>Time in Prison (Yr)</w:t>
            </w:r>
          </w:p>
        </w:tc>
        <w:tc>
          <w:tcPr>
            <w:tcW w:w="2337" w:type="dxa"/>
          </w:tcPr>
          <w:p w14:paraId="23052FA1" w14:textId="77777777" w:rsidR="00866BFB" w:rsidRPr="00790905" w:rsidRDefault="00866BFB" w:rsidP="00790905">
            <w:pPr>
              <w:jc w:val="both"/>
              <w:rPr>
                <w:rFonts w:ascii="Times New Roman" w:eastAsia="Times New Roman" w:hAnsi="Times New Roman" w:cs="Times New Roman"/>
                <w:sz w:val="24"/>
                <w:szCs w:val="24"/>
              </w:rPr>
            </w:pPr>
          </w:p>
        </w:tc>
        <w:tc>
          <w:tcPr>
            <w:tcW w:w="2611" w:type="dxa"/>
          </w:tcPr>
          <w:p w14:paraId="190101A4" w14:textId="77777777" w:rsidR="00866BFB" w:rsidRPr="00790905" w:rsidRDefault="00866BFB" w:rsidP="00790905">
            <w:pPr>
              <w:jc w:val="both"/>
              <w:rPr>
                <w:rFonts w:ascii="Times New Roman" w:eastAsia="Times New Roman" w:hAnsi="Times New Roman" w:cs="Times New Roman"/>
                <w:sz w:val="24"/>
                <w:szCs w:val="24"/>
              </w:rPr>
            </w:pPr>
          </w:p>
        </w:tc>
        <w:tc>
          <w:tcPr>
            <w:tcW w:w="2610" w:type="dxa"/>
          </w:tcPr>
          <w:p w14:paraId="56A8B55C" w14:textId="77777777" w:rsidR="00866BFB" w:rsidRPr="00790905" w:rsidRDefault="00866BFB" w:rsidP="00790905">
            <w:pPr>
              <w:jc w:val="both"/>
              <w:rPr>
                <w:rFonts w:ascii="Times New Roman" w:eastAsia="Times New Roman" w:hAnsi="Times New Roman" w:cs="Times New Roman"/>
                <w:sz w:val="24"/>
                <w:szCs w:val="24"/>
              </w:rPr>
            </w:pPr>
          </w:p>
        </w:tc>
      </w:tr>
      <w:tr w:rsidR="00866BFB" w:rsidRPr="00790905" w14:paraId="1A95D14C" w14:textId="77777777" w:rsidTr="00BB7F36">
        <w:tc>
          <w:tcPr>
            <w:tcW w:w="2337" w:type="dxa"/>
          </w:tcPr>
          <w:p w14:paraId="0F573E9D" w14:textId="77777777" w:rsidR="00866BFB" w:rsidRPr="00790905" w:rsidRDefault="00995F6E" w:rsidP="00790905">
            <w:pPr>
              <w:jc w:val="both"/>
              <w:rPr>
                <w:rFonts w:ascii="Times New Roman" w:eastAsia="Times New Roman" w:hAnsi="Times New Roman" w:cs="Times New Roman"/>
                <w:sz w:val="24"/>
                <w:szCs w:val="24"/>
              </w:rPr>
            </w:pPr>
            <w:r w:rsidRPr="00790905">
              <w:rPr>
                <w:rFonts w:ascii="Times New Roman" w:hAnsi="Times New Roman" w:cs="Times New Roman"/>
                <w:sz w:val="24"/>
                <w:szCs w:val="24"/>
              </w:rPr>
              <w:t>&lt; 1</w:t>
            </w:r>
          </w:p>
        </w:tc>
        <w:tc>
          <w:tcPr>
            <w:tcW w:w="2337" w:type="dxa"/>
          </w:tcPr>
          <w:p w14:paraId="2109BEB7" w14:textId="77777777" w:rsidR="00866BFB" w:rsidRPr="00790905" w:rsidRDefault="00F27C3F"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26</w:t>
            </w:r>
            <w:r w:rsidR="00E0162E" w:rsidRPr="00790905">
              <w:rPr>
                <w:rFonts w:ascii="Times New Roman" w:eastAsia="Times New Roman" w:hAnsi="Times New Roman" w:cs="Times New Roman"/>
                <w:sz w:val="24"/>
                <w:szCs w:val="24"/>
              </w:rPr>
              <w:t xml:space="preserve"> (</w:t>
            </w:r>
            <w:r w:rsidR="00AF083F" w:rsidRPr="00790905">
              <w:rPr>
                <w:rFonts w:ascii="Times New Roman" w:eastAsia="Times New Roman" w:hAnsi="Times New Roman" w:cs="Times New Roman"/>
                <w:sz w:val="24"/>
                <w:szCs w:val="24"/>
              </w:rPr>
              <w:t>13.6</w:t>
            </w:r>
            <w:r w:rsidR="00E0162E" w:rsidRPr="00790905">
              <w:rPr>
                <w:rFonts w:ascii="Times New Roman" w:eastAsia="Times New Roman" w:hAnsi="Times New Roman" w:cs="Times New Roman"/>
                <w:sz w:val="24"/>
                <w:szCs w:val="24"/>
              </w:rPr>
              <w:t>)</w:t>
            </w:r>
          </w:p>
        </w:tc>
        <w:tc>
          <w:tcPr>
            <w:tcW w:w="2611" w:type="dxa"/>
          </w:tcPr>
          <w:p w14:paraId="0DE6365E" w14:textId="77777777" w:rsidR="00866BFB" w:rsidRPr="00790905" w:rsidRDefault="00F27C3F"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8</w:t>
            </w:r>
            <w:r w:rsidR="00E0162E" w:rsidRPr="00790905">
              <w:rPr>
                <w:rFonts w:ascii="Times New Roman" w:eastAsia="Times New Roman" w:hAnsi="Times New Roman" w:cs="Times New Roman"/>
                <w:sz w:val="24"/>
                <w:szCs w:val="24"/>
              </w:rPr>
              <w:t xml:space="preserve"> (30.7)</w:t>
            </w:r>
          </w:p>
        </w:tc>
        <w:tc>
          <w:tcPr>
            <w:tcW w:w="2610" w:type="dxa"/>
          </w:tcPr>
          <w:p w14:paraId="53C07D5A" w14:textId="77777777" w:rsidR="00866BFB" w:rsidRPr="00790905" w:rsidRDefault="00657173"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18</w:t>
            </w:r>
            <w:r w:rsidR="00E0162E" w:rsidRPr="00790905">
              <w:rPr>
                <w:rFonts w:ascii="Times New Roman" w:eastAsia="Times New Roman" w:hAnsi="Times New Roman" w:cs="Times New Roman"/>
                <w:sz w:val="24"/>
                <w:szCs w:val="24"/>
              </w:rPr>
              <w:t xml:space="preserve"> (69.2)</w:t>
            </w:r>
          </w:p>
        </w:tc>
      </w:tr>
      <w:tr w:rsidR="00866BFB" w:rsidRPr="00790905" w14:paraId="732E5F9D" w14:textId="77777777" w:rsidTr="00BB7F36">
        <w:tc>
          <w:tcPr>
            <w:tcW w:w="2337" w:type="dxa"/>
          </w:tcPr>
          <w:p w14:paraId="008AFDCC" w14:textId="77777777" w:rsidR="00866BFB" w:rsidRPr="00790905" w:rsidRDefault="00E7321A" w:rsidP="00790905">
            <w:pPr>
              <w:jc w:val="both"/>
              <w:rPr>
                <w:rFonts w:ascii="Times New Roman" w:eastAsia="Times New Roman" w:hAnsi="Times New Roman" w:cs="Times New Roman"/>
                <w:sz w:val="24"/>
                <w:szCs w:val="24"/>
              </w:rPr>
            </w:pPr>
            <w:r w:rsidRPr="00790905">
              <w:rPr>
                <w:rFonts w:ascii="Times New Roman" w:hAnsi="Times New Roman" w:cs="Times New Roman"/>
                <w:sz w:val="24"/>
                <w:szCs w:val="24"/>
              </w:rPr>
              <w:t>1 – 5</w:t>
            </w:r>
          </w:p>
        </w:tc>
        <w:tc>
          <w:tcPr>
            <w:tcW w:w="2337" w:type="dxa"/>
          </w:tcPr>
          <w:p w14:paraId="6F371C86" w14:textId="77777777" w:rsidR="00866BFB" w:rsidRPr="00790905" w:rsidRDefault="00C50232"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15</w:t>
            </w:r>
            <w:r w:rsidR="00F27C3F" w:rsidRPr="00790905">
              <w:rPr>
                <w:rFonts w:ascii="Times New Roman" w:eastAsia="Times New Roman" w:hAnsi="Times New Roman" w:cs="Times New Roman"/>
                <w:sz w:val="24"/>
                <w:szCs w:val="24"/>
              </w:rPr>
              <w:t>2</w:t>
            </w:r>
            <w:r w:rsidR="00AF083F" w:rsidRPr="00790905">
              <w:rPr>
                <w:rFonts w:ascii="Times New Roman" w:eastAsia="Times New Roman" w:hAnsi="Times New Roman" w:cs="Times New Roman"/>
                <w:sz w:val="24"/>
                <w:szCs w:val="24"/>
              </w:rPr>
              <w:t xml:space="preserve"> (80)</w:t>
            </w:r>
          </w:p>
        </w:tc>
        <w:tc>
          <w:tcPr>
            <w:tcW w:w="2611" w:type="dxa"/>
          </w:tcPr>
          <w:p w14:paraId="304E4156" w14:textId="77777777" w:rsidR="00866BFB" w:rsidRPr="00790905" w:rsidRDefault="00F27C3F"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15</w:t>
            </w:r>
            <w:r w:rsidR="00AF083F" w:rsidRPr="00790905">
              <w:rPr>
                <w:rFonts w:ascii="Times New Roman" w:eastAsia="Times New Roman" w:hAnsi="Times New Roman" w:cs="Times New Roman"/>
                <w:sz w:val="24"/>
                <w:szCs w:val="24"/>
              </w:rPr>
              <w:t xml:space="preserve"> (9.8)</w:t>
            </w:r>
          </w:p>
        </w:tc>
        <w:tc>
          <w:tcPr>
            <w:tcW w:w="2610" w:type="dxa"/>
          </w:tcPr>
          <w:p w14:paraId="452D3A9D" w14:textId="77777777" w:rsidR="00866BFB" w:rsidRPr="00790905" w:rsidRDefault="00657173"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137</w:t>
            </w:r>
            <w:r w:rsidR="00AF083F" w:rsidRPr="00790905">
              <w:rPr>
                <w:rFonts w:ascii="Times New Roman" w:eastAsia="Times New Roman" w:hAnsi="Times New Roman" w:cs="Times New Roman"/>
                <w:sz w:val="24"/>
                <w:szCs w:val="24"/>
              </w:rPr>
              <w:t xml:space="preserve"> (90.1)</w:t>
            </w:r>
          </w:p>
        </w:tc>
      </w:tr>
      <w:tr w:rsidR="00866BFB" w:rsidRPr="00790905" w14:paraId="649BF3A0" w14:textId="77777777" w:rsidTr="00BB7F36">
        <w:tc>
          <w:tcPr>
            <w:tcW w:w="2337" w:type="dxa"/>
          </w:tcPr>
          <w:p w14:paraId="55170E48" w14:textId="77777777" w:rsidR="00866BFB" w:rsidRPr="00790905" w:rsidRDefault="00E7321A" w:rsidP="00790905">
            <w:pPr>
              <w:jc w:val="both"/>
              <w:rPr>
                <w:rFonts w:ascii="Times New Roman" w:eastAsia="Times New Roman" w:hAnsi="Times New Roman" w:cs="Times New Roman"/>
                <w:sz w:val="24"/>
                <w:szCs w:val="24"/>
              </w:rPr>
            </w:pPr>
            <w:r w:rsidRPr="00790905">
              <w:rPr>
                <w:rFonts w:ascii="Times New Roman" w:hAnsi="Times New Roman" w:cs="Times New Roman"/>
                <w:sz w:val="24"/>
                <w:szCs w:val="24"/>
              </w:rPr>
              <w:t>&gt; 10</w:t>
            </w:r>
          </w:p>
        </w:tc>
        <w:tc>
          <w:tcPr>
            <w:tcW w:w="2337" w:type="dxa"/>
          </w:tcPr>
          <w:p w14:paraId="708BD0EC" w14:textId="77777777" w:rsidR="00866BFB" w:rsidRPr="00790905" w:rsidRDefault="00C50232"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12</w:t>
            </w:r>
            <w:r w:rsidR="00AF083F" w:rsidRPr="00790905">
              <w:rPr>
                <w:rFonts w:ascii="Times New Roman" w:eastAsia="Times New Roman" w:hAnsi="Times New Roman" w:cs="Times New Roman"/>
                <w:sz w:val="24"/>
                <w:szCs w:val="24"/>
              </w:rPr>
              <w:t xml:space="preserve"> (6.3)</w:t>
            </w:r>
          </w:p>
        </w:tc>
        <w:tc>
          <w:tcPr>
            <w:tcW w:w="2611" w:type="dxa"/>
          </w:tcPr>
          <w:p w14:paraId="3EDAD5BC" w14:textId="77777777" w:rsidR="00866BFB" w:rsidRPr="00790905" w:rsidRDefault="00F27C3F"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2</w:t>
            </w:r>
            <w:r w:rsidR="00AF083F" w:rsidRPr="00790905">
              <w:rPr>
                <w:rFonts w:ascii="Times New Roman" w:eastAsia="Times New Roman" w:hAnsi="Times New Roman" w:cs="Times New Roman"/>
                <w:sz w:val="24"/>
                <w:szCs w:val="24"/>
              </w:rPr>
              <w:t xml:space="preserve"> (16.6)</w:t>
            </w:r>
          </w:p>
        </w:tc>
        <w:tc>
          <w:tcPr>
            <w:tcW w:w="2610" w:type="dxa"/>
          </w:tcPr>
          <w:p w14:paraId="6C466BA1" w14:textId="77777777" w:rsidR="00866BFB" w:rsidRPr="00790905" w:rsidRDefault="00657173"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10</w:t>
            </w:r>
            <w:r w:rsidR="00AF083F" w:rsidRPr="00790905">
              <w:rPr>
                <w:rFonts w:ascii="Times New Roman" w:eastAsia="Times New Roman" w:hAnsi="Times New Roman" w:cs="Times New Roman"/>
                <w:sz w:val="24"/>
                <w:szCs w:val="24"/>
              </w:rPr>
              <w:t xml:space="preserve"> (83.3)</w:t>
            </w:r>
          </w:p>
        </w:tc>
      </w:tr>
    </w:tbl>
    <w:p w14:paraId="4DDE2FF2" w14:textId="77777777" w:rsidR="003714BF" w:rsidRPr="00790905" w:rsidRDefault="003714BF" w:rsidP="00790905">
      <w:pPr>
        <w:spacing w:after="0" w:line="240" w:lineRule="auto"/>
        <w:jc w:val="both"/>
        <w:rPr>
          <w:rFonts w:ascii="Times New Roman" w:eastAsia="Times New Roman" w:hAnsi="Times New Roman" w:cs="Times New Roman"/>
          <w:sz w:val="24"/>
          <w:szCs w:val="24"/>
        </w:rPr>
      </w:pPr>
    </w:p>
    <w:p w14:paraId="5FE22330" w14:textId="77777777" w:rsidR="007B5CE6" w:rsidRPr="00790905" w:rsidRDefault="007B5CE6" w:rsidP="00790905">
      <w:pPr>
        <w:spacing w:after="0" w:line="240" w:lineRule="auto"/>
        <w:jc w:val="both"/>
        <w:rPr>
          <w:rFonts w:ascii="Times New Roman" w:eastAsia="Times New Roman" w:hAnsi="Times New Roman" w:cs="Times New Roman"/>
          <w:sz w:val="24"/>
          <w:szCs w:val="24"/>
        </w:rPr>
      </w:pPr>
    </w:p>
    <w:p w14:paraId="016CE532" w14:textId="77777777" w:rsidR="007B5CE6" w:rsidRDefault="007B5CE6" w:rsidP="00790905">
      <w:pPr>
        <w:spacing w:after="0" w:line="240" w:lineRule="auto"/>
        <w:jc w:val="both"/>
        <w:rPr>
          <w:rFonts w:ascii="Times New Roman" w:eastAsia="Times New Roman" w:hAnsi="Times New Roman" w:cs="Times New Roman"/>
          <w:b/>
          <w:bCs/>
          <w:sz w:val="24"/>
          <w:szCs w:val="24"/>
        </w:rPr>
      </w:pPr>
      <w:r w:rsidRPr="00BB7F36">
        <w:rPr>
          <w:rFonts w:ascii="Times New Roman" w:hAnsi="Times New Roman" w:cs="Times New Roman"/>
          <w:b/>
          <w:bCs/>
          <w:sz w:val="24"/>
          <w:szCs w:val="24"/>
        </w:rPr>
        <w:t>Table 2. Prevalence of urinary tract infec</w:t>
      </w:r>
      <w:r w:rsidR="00AF083F" w:rsidRPr="00BB7F36">
        <w:rPr>
          <w:rFonts w:ascii="Times New Roman" w:hAnsi="Times New Roman" w:cs="Times New Roman"/>
          <w:b/>
          <w:bCs/>
          <w:sz w:val="24"/>
          <w:szCs w:val="24"/>
        </w:rPr>
        <w:t xml:space="preserve">tion among inmates at </w:t>
      </w:r>
      <w:proofErr w:type="spellStart"/>
      <w:r w:rsidR="00AF083F" w:rsidRPr="00BB7F36">
        <w:rPr>
          <w:rFonts w:ascii="Times New Roman" w:hAnsi="Times New Roman" w:cs="Times New Roman"/>
          <w:b/>
          <w:bCs/>
          <w:sz w:val="24"/>
          <w:szCs w:val="24"/>
        </w:rPr>
        <w:t>Pankshin</w:t>
      </w:r>
      <w:proofErr w:type="spellEnd"/>
      <w:r w:rsidR="00AF083F" w:rsidRPr="00BB7F36">
        <w:rPr>
          <w:rFonts w:ascii="Times New Roman" w:hAnsi="Times New Roman" w:cs="Times New Roman"/>
          <w:b/>
          <w:bCs/>
          <w:sz w:val="24"/>
          <w:szCs w:val="24"/>
        </w:rPr>
        <w:t xml:space="preserve"> </w:t>
      </w:r>
      <w:r w:rsidR="00AF083F" w:rsidRPr="00BB7F36">
        <w:rPr>
          <w:rFonts w:ascii="Times New Roman" w:eastAsia="Times New Roman" w:hAnsi="Times New Roman" w:cs="Times New Roman"/>
          <w:b/>
          <w:bCs/>
          <w:sz w:val="24"/>
          <w:szCs w:val="24"/>
        </w:rPr>
        <w:t>correctional center Nigeria</w:t>
      </w:r>
    </w:p>
    <w:p w14:paraId="2C12DC94" w14:textId="77777777" w:rsidR="00BB7F36" w:rsidRPr="00BB7F36" w:rsidRDefault="00BB7F36" w:rsidP="00790905">
      <w:pPr>
        <w:spacing w:after="0" w:line="240" w:lineRule="auto"/>
        <w:jc w:val="both"/>
        <w:rPr>
          <w:rFonts w:ascii="Times New Roman" w:eastAsia="Times New Roman" w:hAnsi="Times New Roman" w:cs="Times New Roman"/>
          <w:b/>
          <w:bCs/>
          <w:sz w:val="24"/>
          <w:szCs w:val="24"/>
        </w:rPr>
      </w:pPr>
    </w:p>
    <w:tbl>
      <w:tblPr>
        <w:tblStyle w:val="TableGrid"/>
        <w:tblW w:w="103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2700"/>
        <w:gridCol w:w="2340"/>
        <w:gridCol w:w="2520"/>
      </w:tblGrid>
      <w:tr w:rsidR="007B5CE6" w:rsidRPr="00790905" w14:paraId="53350868" w14:textId="77777777" w:rsidTr="00BB7F36">
        <w:tc>
          <w:tcPr>
            <w:tcW w:w="2790" w:type="dxa"/>
            <w:tcBorders>
              <w:top w:val="single" w:sz="4" w:space="0" w:color="auto"/>
              <w:bottom w:val="single" w:sz="4" w:space="0" w:color="auto"/>
            </w:tcBorders>
          </w:tcPr>
          <w:p w14:paraId="49A17333" w14:textId="77777777" w:rsidR="007B5CE6" w:rsidRPr="00BB7F36" w:rsidRDefault="007B5CE6" w:rsidP="00BB7F36">
            <w:pPr>
              <w:jc w:val="both"/>
              <w:rPr>
                <w:rFonts w:ascii="Times New Roman" w:hAnsi="Times New Roman" w:cs="Times New Roman"/>
                <w:b/>
                <w:bCs/>
                <w:sz w:val="24"/>
                <w:szCs w:val="24"/>
              </w:rPr>
            </w:pPr>
            <w:r w:rsidRPr="00BB7F36">
              <w:rPr>
                <w:rFonts w:ascii="Times New Roman" w:hAnsi="Times New Roman" w:cs="Times New Roman"/>
                <w:b/>
                <w:bCs/>
                <w:sz w:val="24"/>
                <w:szCs w:val="24"/>
              </w:rPr>
              <w:t>Total urine samples tested</w:t>
            </w:r>
          </w:p>
        </w:tc>
        <w:tc>
          <w:tcPr>
            <w:tcW w:w="2700" w:type="dxa"/>
            <w:tcBorders>
              <w:top w:val="single" w:sz="4" w:space="0" w:color="auto"/>
              <w:bottom w:val="single" w:sz="4" w:space="0" w:color="auto"/>
            </w:tcBorders>
          </w:tcPr>
          <w:p w14:paraId="51CD42AB" w14:textId="77777777" w:rsidR="007B5CE6" w:rsidRPr="00BB7F36" w:rsidRDefault="007B5CE6" w:rsidP="00BB7F36">
            <w:pPr>
              <w:jc w:val="both"/>
              <w:rPr>
                <w:rFonts w:ascii="Times New Roman" w:hAnsi="Times New Roman" w:cs="Times New Roman"/>
                <w:b/>
                <w:bCs/>
                <w:sz w:val="24"/>
                <w:szCs w:val="24"/>
              </w:rPr>
            </w:pPr>
            <w:r w:rsidRPr="00BB7F36">
              <w:rPr>
                <w:rFonts w:ascii="Times New Roman" w:hAnsi="Times New Roman" w:cs="Times New Roman"/>
                <w:b/>
                <w:bCs/>
                <w:sz w:val="24"/>
                <w:szCs w:val="24"/>
              </w:rPr>
              <w:t>No urine samples positive for UTI (%)</w:t>
            </w:r>
          </w:p>
        </w:tc>
        <w:tc>
          <w:tcPr>
            <w:tcW w:w="2340" w:type="dxa"/>
            <w:tcBorders>
              <w:top w:val="single" w:sz="4" w:space="0" w:color="auto"/>
              <w:bottom w:val="single" w:sz="4" w:space="0" w:color="auto"/>
            </w:tcBorders>
          </w:tcPr>
          <w:p w14:paraId="4A8388F1" w14:textId="77777777" w:rsidR="007B5CE6" w:rsidRPr="00BB7F36" w:rsidRDefault="007B5CE6" w:rsidP="00BB7F36">
            <w:pPr>
              <w:jc w:val="both"/>
              <w:rPr>
                <w:rFonts w:ascii="Times New Roman" w:hAnsi="Times New Roman" w:cs="Times New Roman"/>
                <w:b/>
                <w:bCs/>
                <w:sz w:val="24"/>
                <w:szCs w:val="24"/>
              </w:rPr>
            </w:pPr>
            <w:r w:rsidRPr="00BB7F36">
              <w:rPr>
                <w:rFonts w:ascii="Times New Roman" w:hAnsi="Times New Roman" w:cs="Times New Roman"/>
                <w:b/>
                <w:bCs/>
                <w:sz w:val="24"/>
                <w:szCs w:val="24"/>
              </w:rPr>
              <w:t>No. GNB Isolated (%)</w:t>
            </w:r>
          </w:p>
        </w:tc>
        <w:tc>
          <w:tcPr>
            <w:tcW w:w="2520" w:type="dxa"/>
            <w:tcBorders>
              <w:top w:val="single" w:sz="4" w:space="0" w:color="auto"/>
              <w:bottom w:val="single" w:sz="4" w:space="0" w:color="auto"/>
            </w:tcBorders>
          </w:tcPr>
          <w:p w14:paraId="332951D4" w14:textId="77777777" w:rsidR="007B5CE6" w:rsidRPr="00BB7F36" w:rsidRDefault="007B5CE6" w:rsidP="00BB7F36">
            <w:pPr>
              <w:jc w:val="both"/>
              <w:rPr>
                <w:rFonts w:ascii="Times New Roman" w:eastAsia="Times New Roman" w:hAnsi="Times New Roman" w:cs="Times New Roman"/>
                <w:b/>
                <w:bCs/>
                <w:sz w:val="24"/>
                <w:szCs w:val="24"/>
              </w:rPr>
            </w:pPr>
            <w:r w:rsidRPr="00BB7F36">
              <w:rPr>
                <w:rFonts w:ascii="Times New Roman" w:hAnsi="Times New Roman" w:cs="Times New Roman"/>
                <w:b/>
                <w:bCs/>
                <w:sz w:val="24"/>
                <w:szCs w:val="24"/>
              </w:rPr>
              <w:t>No. GPC Isolated (%)</w:t>
            </w:r>
          </w:p>
        </w:tc>
      </w:tr>
      <w:tr w:rsidR="007B5CE6" w:rsidRPr="00790905" w14:paraId="01A6BD0F" w14:textId="77777777" w:rsidTr="00BB7F36">
        <w:tc>
          <w:tcPr>
            <w:tcW w:w="2790" w:type="dxa"/>
            <w:tcBorders>
              <w:top w:val="single" w:sz="4" w:space="0" w:color="auto"/>
            </w:tcBorders>
          </w:tcPr>
          <w:p w14:paraId="3490682E" w14:textId="77777777" w:rsidR="007B5CE6" w:rsidRPr="00790905" w:rsidRDefault="007B5CE6" w:rsidP="00BB7F36">
            <w:pPr>
              <w:spacing w:line="480" w:lineRule="auto"/>
              <w:jc w:val="both"/>
              <w:rPr>
                <w:rFonts w:ascii="Times New Roman" w:hAnsi="Times New Roman" w:cs="Times New Roman"/>
                <w:sz w:val="24"/>
                <w:szCs w:val="24"/>
              </w:rPr>
            </w:pPr>
            <w:r w:rsidRPr="00790905">
              <w:rPr>
                <w:rFonts w:ascii="Times New Roman" w:hAnsi="Times New Roman" w:cs="Times New Roman"/>
                <w:sz w:val="24"/>
                <w:szCs w:val="24"/>
              </w:rPr>
              <w:t>190</w:t>
            </w:r>
          </w:p>
        </w:tc>
        <w:tc>
          <w:tcPr>
            <w:tcW w:w="2700" w:type="dxa"/>
            <w:tcBorders>
              <w:top w:val="single" w:sz="4" w:space="0" w:color="auto"/>
            </w:tcBorders>
          </w:tcPr>
          <w:p w14:paraId="22F983DB" w14:textId="77777777" w:rsidR="007B5CE6" w:rsidRPr="00790905" w:rsidRDefault="007B5CE6" w:rsidP="00BB7F36">
            <w:pPr>
              <w:spacing w:line="480" w:lineRule="auto"/>
              <w:jc w:val="both"/>
              <w:rPr>
                <w:rFonts w:ascii="Times New Roman" w:hAnsi="Times New Roman" w:cs="Times New Roman"/>
                <w:sz w:val="24"/>
                <w:szCs w:val="24"/>
              </w:rPr>
            </w:pPr>
            <w:r w:rsidRPr="00790905">
              <w:rPr>
                <w:rFonts w:ascii="Times New Roman" w:hAnsi="Times New Roman" w:cs="Times New Roman"/>
                <w:sz w:val="24"/>
                <w:szCs w:val="24"/>
              </w:rPr>
              <w:t>25 (13.5)</w:t>
            </w:r>
          </w:p>
        </w:tc>
        <w:tc>
          <w:tcPr>
            <w:tcW w:w="2340" w:type="dxa"/>
            <w:tcBorders>
              <w:top w:val="single" w:sz="4" w:space="0" w:color="auto"/>
            </w:tcBorders>
          </w:tcPr>
          <w:p w14:paraId="5944258D" w14:textId="77777777" w:rsidR="007B5CE6" w:rsidRPr="00790905" w:rsidRDefault="007B5CE6" w:rsidP="00BB7F36">
            <w:pPr>
              <w:spacing w:line="480" w:lineRule="auto"/>
              <w:jc w:val="both"/>
              <w:rPr>
                <w:rFonts w:ascii="Times New Roman" w:hAnsi="Times New Roman" w:cs="Times New Roman"/>
                <w:sz w:val="24"/>
                <w:szCs w:val="24"/>
              </w:rPr>
            </w:pPr>
            <w:r w:rsidRPr="00790905">
              <w:rPr>
                <w:rFonts w:ascii="Times New Roman" w:hAnsi="Times New Roman" w:cs="Times New Roman"/>
                <w:sz w:val="24"/>
                <w:szCs w:val="24"/>
              </w:rPr>
              <w:t>18 (9.4)</w:t>
            </w:r>
          </w:p>
        </w:tc>
        <w:tc>
          <w:tcPr>
            <w:tcW w:w="2520" w:type="dxa"/>
            <w:tcBorders>
              <w:top w:val="single" w:sz="4" w:space="0" w:color="auto"/>
            </w:tcBorders>
          </w:tcPr>
          <w:p w14:paraId="26616685" w14:textId="77777777" w:rsidR="007B5CE6" w:rsidRPr="00790905" w:rsidRDefault="007B5CE6" w:rsidP="00BB7F36">
            <w:pPr>
              <w:spacing w:line="480" w:lineRule="auto"/>
              <w:jc w:val="both"/>
              <w:rPr>
                <w:rFonts w:ascii="Times New Roman" w:hAnsi="Times New Roman" w:cs="Times New Roman"/>
                <w:sz w:val="24"/>
                <w:szCs w:val="24"/>
              </w:rPr>
            </w:pPr>
            <w:r w:rsidRPr="00790905">
              <w:rPr>
                <w:rFonts w:ascii="Times New Roman" w:hAnsi="Times New Roman" w:cs="Times New Roman"/>
                <w:sz w:val="24"/>
                <w:szCs w:val="24"/>
              </w:rPr>
              <w:t>7 (3.6)</w:t>
            </w:r>
          </w:p>
        </w:tc>
      </w:tr>
    </w:tbl>
    <w:p w14:paraId="0FA1A8EA" w14:textId="77777777" w:rsidR="00E7321A" w:rsidRPr="00790905" w:rsidRDefault="007B5CE6" w:rsidP="00790905">
      <w:pPr>
        <w:spacing w:after="0" w:line="240" w:lineRule="auto"/>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 xml:space="preserve">Gram Negative Bacilli </w:t>
      </w:r>
      <w:r w:rsidRPr="00790905">
        <w:rPr>
          <w:rFonts w:ascii="Times New Roman" w:hAnsi="Times New Roman" w:cs="Times New Roman"/>
          <w:sz w:val="24"/>
          <w:szCs w:val="24"/>
        </w:rPr>
        <w:t>(GNB) Gram Positive Cocci (GPC)</w:t>
      </w:r>
    </w:p>
    <w:p w14:paraId="47D9C1FE" w14:textId="77777777" w:rsidR="00E7321A" w:rsidRPr="00790905" w:rsidRDefault="0090638C" w:rsidP="00790905">
      <w:pPr>
        <w:jc w:val="both"/>
        <w:rPr>
          <w:rFonts w:ascii="Times New Roman" w:eastAsia="Times New Roman" w:hAnsi="Times New Roman" w:cs="Times New Roman"/>
          <w:sz w:val="24"/>
          <w:szCs w:val="24"/>
        </w:rPr>
      </w:pPr>
      <w:r w:rsidRPr="00790905">
        <w:rPr>
          <w:rFonts w:ascii="Times New Roman" w:eastAsia="Times New Roman" w:hAnsi="Times New Roman" w:cs="Times New Roman"/>
          <w:sz w:val="24"/>
          <w:szCs w:val="24"/>
        </w:rPr>
        <w:t xml:space="preserve"> </w:t>
      </w:r>
    </w:p>
    <w:p w14:paraId="07F414D4" w14:textId="77777777" w:rsidR="0034244E" w:rsidRPr="00BB7F36" w:rsidRDefault="0034244E" w:rsidP="00790905">
      <w:pPr>
        <w:jc w:val="both"/>
        <w:rPr>
          <w:rFonts w:ascii="Times New Roman" w:hAnsi="Times New Roman" w:cs="Times New Roman"/>
          <w:b/>
          <w:bCs/>
          <w:sz w:val="24"/>
          <w:szCs w:val="24"/>
        </w:rPr>
      </w:pPr>
      <w:r w:rsidRPr="00BB7F36">
        <w:rPr>
          <w:rFonts w:ascii="Times New Roman" w:hAnsi="Times New Roman" w:cs="Times New Roman"/>
          <w:b/>
          <w:bCs/>
          <w:sz w:val="24"/>
          <w:szCs w:val="24"/>
        </w:rPr>
        <w:t xml:space="preserve">Table 3. Distribution of </w:t>
      </w:r>
      <w:proofErr w:type="spellStart"/>
      <w:r w:rsidRPr="00BB7F36">
        <w:rPr>
          <w:rFonts w:ascii="Times New Roman" w:hAnsi="Times New Roman" w:cs="Times New Roman"/>
          <w:b/>
          <w:bCs/>
          <w:sz w:val="24"/>
          <w:szCs w:val="24"/>
        </w:rPr>
        <w:t>uropath</w:t>
      </w:r>
      <w:r w:rsidR="00AF083F" w:rsidRPr="00BB7F36">
        <w:rPr>
          <w:rFonts w:ascii="Times New Roman" w:hAnsi="Times New Roman" w:cs="Times New Roman"/>
          <w:b/>
          <w:bCs/>
          <w:sz w:val="24"/>
          <w:szCs w:val="24"/>
        </w:rPr>
        <w:t>ogens</w:t>
      </w:r>
      <w:proofErr w:type="spellEnd"/>
      <w:r w:rsidR="00AF083F" w:rsidRPr="00BB7F36">
        <w:rPr>
          <w:rFonts w:ascii="Times New Roman" w:hAnsi="Times New Roman" w:cs="Times New Roman"/>
          <w:b/>
          <w:bCs/>
          <w:sz w:val="24"/>
          <w:szCs w:val="24"/>
        </w:rPr>
        <w:t xml:space="preserve"> among inmates at </w:t>
      </w:r>
      <w:proofErr w:type="spellStart"/>
      <w:r w:rsidR="00AF083F" w:rsidRPr="00BB7F36">
        <w:rPr>
          <w:rFonts w:ascii="Times New Roman" w:hAnsi="Times New Roman" w:cs="Times New Roman"/>
          <w:b/>
          <w:bCs/>
          <w:sz w:val="24"/>
          <w:szCs w:val="24"/>
        </w:rPr>
        <w:t>Pankshin</w:t>
      </w:r>
      <w:proofErr w:type="spellEnd"/>
      <w:r w:rsidR="00AF083F" w:rsidRPr="00BB7F36">
        <w:rPr>
          <w:rFonts w:ascii="Times New Roman" w:hAnsi="Times New Roman" w:cs="Times New Roman"/>
          <w:b/>
          <w:bCs/>
          <w:sz w:val="24"/>
          <w:szCs w:val="24"/>
        </w:rPr>
        <w:t xml:space="preserve"> </w:t>
      </w:r>
      <w:r w:rsidR="00AF083F" w:rsidRPr="00BB7F36">
        <w:rPr>
          <w:rFonts w:ascii="Times New Roman" w:eastAsia="Times New Roman" w:hAnsi="Times New Roman" w:cs="Times New Roman"/>
          <w:b/>
          <w:bCs/>
          <w:sz w:val="24"/>
          <w:szCs w:val="24"/>
        </w:rPr>
        <w:t>correctional center Nigeria</w:t>
      </w:r>
      <w:r w:rsidRPr="00BB7F36">
        <w:rPr>
          <w:rFonts w:ascii="Times New Roman" w:hAnsi="Times New Roman" w:cs="Times New Roman"/>
          <w:b/>
          <w:bCs/>
          <w:sz w:val="24"/>
          <w:szCs w:val="24"/>
        </w:rPr>
        <w:t xml:space="preserve"> (n=48)</w:t>
      </w:r>
    </w:p>
    <w:tbl>
      <w:tblPr>
        <w:tblStyle w:val="TableGrid"/>
        <w:tblW w:w="657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0"/>
        <w:gridCol w:w="2340"/>
      </w:tblGrid>
      <w:tr w:rsidR="00AF083F" w:rsidRPr="00790905" w14:paraId="37F45C46" w14:textId="77777777" w:rsidTr="00BB7F36">
        <w:tc>
          <w:tcPr>
            <w:tcW w:w="4230" w:type="dxa"/>
            <w:tcBorders>
              <w:top w:val="single" w:sz="4" w:space="0" w:color="auto"/>
              <w:bottom w:val="single" w:sz="4" w:space="0" w:color="auto"/>
            </w:tcBorders>
          </w:tcPr>
          <w:p w14:paraId="39CFBD8B" w14:textId="77777777" w:rsidR="00AF083F" w:rsidRPr="00BB7F36" w:rsidRDefault="00AF083F" w:rsidP="00BB7F36">
            <w:pPr>
              <w:spacing w:line="480" w:lineRule="auto"/>
              <w:jc w:val="both"/>
              <w:rPr>
                <w:rFonts w:ascii="Times New Roman" w:hAnsi="Times New Roman" w:cs="Times New Roman"/>
                <w:b/>
                <w:bCs/>
                <w:sz w:val="24"/>
                <w:szCs w:val="24"/>
              </w:rPr>
            </w:pPr>
            <w:r w:rsidRPr="00BB7F36">
              <w:rPr>
                <w:rFonts w:ascii="Times New Roman" w:hAnsi="Times New Roman" w:cs="Times New Roman"/>
                <w:b/>
                <w:bCs/>
                <w:sz w:val="24"/>
                <w:szCs w:val="24"/>
              </w:rPr>
              <w:t>Bacteria</w:t>
            </w:r>
          </w:p>
        </w:tc>
        <w:tc>
          <w:tcPr>
            <w:tcW w:w="2340" w:type="dxa"/>
            <w:tcBorders>
              <w:top w:val="single" w:sz="4" w:space="0" w:color="auto"/>
              <w:bottom w:val="single" w:sz="4" w:space="0" w:color="auto"/>
            </w:tcBorders>
          </w:tcPr>
          <w:p w14:paraId="71A73DA2" w14:textId="77777777" w:rsidR="00AF083F" w:rsidRPr="00BB7F36" w:rsidRDefault="00AF083F" w:rsidP="00BB7F36">
            <w:pPr>
              <w:spacing w:line="480" w:lineRule="auto"/>
              <w:jc w:val="both"/>
              <w:rPr>
                <w:rFonts w:ascii="Times New Roman" w:hAnsi="Times New Roman" w:cs="Times New Roman"/>
                <w:b/>
                <w:bCs/>
                <w:sz w:val="24"/>
                <w:szCs w:val="24"/>
              </w:rPr>
            </w:pPr>
            <w:r w:rsidRPr="00BB7F36">
              <w:rPr>
                <w:rFonts w:ascii="Times New Roman" w:hAnsi="Times New Roman" w:cs="Times New Roman"/>
                <w:b/>
                <w:bCs/>
                <w:sz w:val="24"/>
                <w:szCs w:val="24"/>
              </w:rPr>
              <w:t>Frequency (%)</w:t>
            </w:r>
          </w:p>
        </w:tc>
      </w:tr>
      <w:tr w:rsidR="00AF083F" w:rsidRPr="00790905" w14:paraId="709C103B" w14:textId="77777777" w:rsidTr="00BB7F36">
        <w:tc>
          <w:tcPr>
            <w:tcW w:w="4230" w:type="dxa"/>
            <w:tcBorders>
              <w:top w:val="single" w:sz="4" w:space="0" w:color="auto"/>
            </w:tcBorders>
          </w:tcPr>
          <w:p w14:paraId="3484BCFA" w14:textId="77777777" w:rsidR="00AF083F" w:rsidRPr="00790905" w:rsidRDefault="00AF083F" w:rsidP="00BB7F36">
            <w:pPr>
              <w:spacing w:line="480" w:lineRule="auto"/>
              <w:jc w:val="both"/>
              <w:rPr>
                <w:rFonts w:ascii="Times New Roman" w:hAnsi="Times New Roman" w:cs="Times New Roman"/>
                <w:sz w:val="24"/>
                <w:szCs w:val="24"/>
              </w:rPr>
            </w:pPr>
            <w:r w:rsidRPr="00790905">
              <w:rPr>
                <w:rFonts w:ascii="Times New Roman" w:hAnsi="Times New Roman" w:cs="Times New Roman"/>
                <w:sz w:val="24"/>
                <w:szCs w:val="24"/>
              </w:rPr>
              <w:t xml:space="preserve">Escherichia coli </w:t>
            </w:r>
          </w:p>
        </w:tc>
        <w:tc>
          <w:tcPr>
            <w:tcW w:w="2340" w:type="dxa"/>
            <w:tcBorders>
              <w:top w:val="single" w:sz="4" w:space="0" w:color="auto"/>
            </w:tcBorders>
          </w:tcPr>
          <w:p w14:paraId="63528A9A" w14:textId="77777777" w:rsidR="00AF083F" w:rsidRPr="00790905" w:rsidRDefault="0011316D" w:rsidP="00BB7F36">
            <w:pPr>
              <w:spacing w:line="480" w:lineRule="auto"/>
              <w:jc w:val="both"/>
              <w:rPr>
                <w:rFonts w:ascii="Times New Roman" w:hAnsi="Times New Roman" w:cs="Times New Roman"/>
                <w:sz w:val="24"/>
                <w:szCs w:val="24"/>
              </w:rPr>
            </w:pPr>
            <w:r w:rsidRPr="00790905">
              <w:rPr>
                <w:rFonts w:ascii="Times New Roman" w:hAnsi="Times New Roman" w:cs="Times New Roman"/>
                <w:sz w:val="24"/>
                <w:szCs w:val="24"/>
              </w:rPr>
              <w:t>9 (18.8)</w:t>
            </w:r>
          </w:p>
        </w:tc>
      </w:tr>
      <w:tr w:rsidR="00AF083F" w:rsidRPr="00790905" w14:paraId="780373BD" w14:textId="77777777" w:rsidTr="00BB7F36">
        <w:tc>
          <w:tcPr>
            <w:tcW w:w="4230" w:type="dxa"/>
          </w:tcPr>
          <w:p w14:paraId="2E27A2EB" w14:textId="77777777" w:rsidR="00AF083F" w:rsidRPr="00790905" w:rsidRDefault="00AF083F" w:rsidP="00BB7F36">
            <w:pPr>
              <w:spacing w:line="480" w:lineRule="auto"/>
              <w:jc w:val="both"/>
              <w:rPr>
                <w:rFonts w:ascii="Times New Roman" w:hAnsi="Times New Roman" w:cs="Times New Roman"/>
                <w:sz w:val="24"/>
                <w:szCs w:val="24"/>
              </w:rPr>
            </w:pPr>
            <w:r w:rsidRPr="00790905">
              <w:rPr>
                <w:rFonts w:ascii="Times New Roman" w:hAnsi="Times New Roman" w:cs="Times New Roman"/>
                <w:sz w:val="24"/>
                <w:szCs w:val="24"/>
              </w:rPr>
              <w:t xml:space="preserve">Klebsiella pneumoniae </w:t>
            </w:r>
          </w:p>
        </w:tc>
        <w:tc>
          <w:tcPr>
            <w:tcW w:w="2340" w:type="dxa"/>
          </w:tcPr>
          <w:p w14:paraId="41A1D209" w14:textId="77777777" w:rsidR="00AF083F" w:rsidRPr="00790905" w:rsidRDefault="00AF083F" w:rsidP="00BB7F36">
            <w:pPr>
              <w:spacing w:line="480" w:lineRule="auto"/>
              <w:jc w:val="both"/>
              <w:rPr>
                <w:rFonts w:ascii="Times New Roman" w:hAnsi="Times New Roman" w:cs="Times New Roman"/>
                <w:sz w:val="24"/>
                <w:szCs w:val="24"/>
              </w:rPr>
            </w:pPr>
            <w:r w:rsidRPr="00790905">
              <w:rPr>
                <w:rFonts w:ascii="Times New Roman" w:hAnsi="Times New Roman" w:cs="Times New Roman"/>
                <w:sz w:val="24"/>
                <w:szCs w:val="24"/>
              </w:rPr>
              <w:t>10 (20.8)</w:t>
            </w:r>
          </w:p>
        </w:tc>
      </w:tr>
      <w:tr w:rsidR="00AF083F" w:rsidRPr="00790905" w14:paraId="39D043AC" w14:textId="77777777" w:rsidTr="00BB7F36">
        <w:tc>
          <w:tcPr>
            <w:tcW w:w="4230" w:type="dxa"/>
          </w:tcPr>
          <w:p w14:paraId="377C1D03" w14:textId="77777777" w:rsidR="00AF083F" w:rsidRPr="00790905" w:rsidRDefault="00AF083F" w:rsidP="00BB7F36">
            <w:pPr>
              <w:spacing w:line="480" w:lineRule="auto"/>
              <w:jc w:val="both"/>
              <w:rPr>
                <w:rFonts w:ascii="Times New Roman" w:hAnsi="Times New Roman" w:cs="Times New Roman"/>
                <w:sz w:val="24"/>
                <w:szCs w:val="24"/>
              </w:rPr>
            </w:pPr>
            <w:r w:rsidRPr="00790905">
              <w:rPr>
                <w:rFonts w:ascii="Times New Roman" w:hAnsi="Times New Roman" w:cs="Times New Roman"/>
                <w:sz w:val="24"/>
                <w:szCs w:val="24"/>
              </w:rPr>
              <w:t xml:space="preserve">Proteus </w:t>
            </w:r>
            <w:proofErr w:type="spellStart"/>
            <w:r w:rsidRPr="00790905">
              <w:rPr>
                <w:rFonts w:ascii="Times New Roman" w:hAnsi="Times New Roman" w:cs="Times New Roman"/>
                <w:sz w:val="24"/>
                <w:szCs w:val="24"/>
              </w:rPr>
              <w:t>sp</w:t>
            </w:r>
            <w:proofErr w:type="spellEnd"/>
            <w:r w:rsidRPr="00790905">
              <w:rPr>
                <w:rFonts w:ascii="Times New Roman" w:hAnsi="Times New Roman" w:cs="Times New Roman"/>
                <w:sz w:val="24"/>
                <w:szCs w:val="24"/>
              </w:rPr>
              <w:t xml:space="preserve"> </w:t>
            </w:r>
          </w:p>
        </w:tc>
        <w:tc>
          <w:tcPr>
            <w:tcW w:w="2340" w:type="dxa"/>
          </w:tcPr>
          <w:p w14:paraId="2F71BF9A" w14:textId="77777777" w:rsidR="00AF083F" w:rsidRPr="00790905" w:rsidRDefault="00AF083F" w:rsidP="00BB7F36">
            <w:pPr>
              <w:spacing w:line="480" w:lineRule="auto"/>
              <w:jc w:val="both"/>
              <w:rPr>
                <w:rFonts w:ascii="Times New Roman" w:hAnsi="Times New Roman" w:cs="Times New Roman"/>
                <w:sz w:val="24"/>
                <w:szCs w:val="24"/>
              </w:rPr>
            </w:pPr>
            <w:r w:rsidRPr="00790905">
              <w:rPr>
                <w:rFonts w:ascii="Times New Roman" w:hAnsi="Times New Roman" w:cs="Times New Roman"/>
                <w:sz w:val="24"/>
                <w:szCs w:val="24"/>
              </w:rPr>
              <w:t>6 (12.50</w:t>
            </w:r>
          </w:p>
        </w:tc>
      </w:tr>
      <w:tr w:rsidR="00AF083F" w:rsidRPr="00790905" w14:paraId="76DC040A" w14:textId="77777777" w:rsidTr="00BB7F36">
        <w:tc>
          <w:tcPr>
            <w:tcW w:w="4230" w:type="dxa"/>
          </w:tcPr>
          <w:p w14:paraId="05C0F754" w14:textId="77777777" w:rsidR="00AF083F" w:rsidRPr="00790905" w:rsidRDefault="00AF083F" w:rsidP="00BB7F36">
            <w:pPr>
              <w:spacing w:line="480" w:lineRule="auto"/>
              <w:jc w:val="both"/>
              <w:rPr>
                <w:rFonts w:ascii="Times New Roman" w:hAnsi="Times New Roman" w:cs="Times New Roman"/>
                <w:sz w:val="24"/>
                <w:szCs w:val="24"/>
              </w:rPr>
            </w:pPr>
            <w:r w:rsidRPr="00790905">
              <w:rPr>
                <w:rFonts w:ascii="Times New Roman" w:hAnsi="Times New Roman" w:cs="Times New Roman"/>
                <w:sz w:val="24"/>
                <w:szCs w:val="24"/>
              </w:rPr>
              <w:t xml:space="preserve">Pseudomonas aeruginosa </w:t>
            </w:r>
          </w:p>
        </w:tc>
        <w:tc>
          <w:tcPr>
            <w:tcW w:w="2340" w:type="dxa"/>
          </w:tcPr>
          <w:p w14:paraId="56DCFCD3" w14:textId="77777777" w:rsidR="00AF083F" w:rsidRPr="00790905" w:rsidRDefault="002D02B1" w:rsidP="00BB7F36">
            <w:pPr>
              <w:spacing w:line="480" w:lineRule="auto"/>
              <w:jc w:val="both"/>
              <w:rPr>
                <w:rFonts w:ascii="Times New Roman" w:hAnsi="Times New Roman" w:cs="Times New Roman"/>
                <w:sz w:val="24"/>
                <w:szCs w:val="24"/>
              </w:rPr>
            </w:pPr>
            <w:r w:rsidRPr="00790905">
              <w:rPr>
                <w:rFonts w:ascii="Times New Roman" w:hAnsi="Times New Roman" w:cs="Times New Roman"/>
                <w:sz w:val="24"/>
                <w:szCs w:val="24"/>
              </w:rPr>
              <w:t>4 (8.3)</w:t>
            </w:r>
          </w:p>
        </w:tc>
      </w:tr>
      <w:tr w:rsidR="00AF083F" w:rsidRPr="00790905" w14:paraId="140BE0EC" w14:textId="77777777" w:rsidTr="00BB7F36">
        <w:tc>
          <w:tcPr>
            <w:tcW w:w="4230" w:type="dxa"/>
          </w:tcPr>
          <w:p w14:paraId="7193E838" w14:textId="77777777" w:rsidR="00AF083F" w:rsidRPr="00790905" w:rsidRDefault="00AF083F" w:rsidP="00BB7F36">
            <w:pPr>
              <w:spacing w:line="480" w:lineRule="auto"/>
              <w:jc w:val="both"/>
              <w:rPr>
                <w:rFonts w:ascii="Times New Roman" w:hAnsi="Times New Roman" w:cs="Times New Roman"/>
                <w:sz w:val="24"/>
                <w:szCs w:val="24"/>
              </w:rPr>
            </w:pPr>
            <w:r w:rsidRPr="00790905">
              <w:rPr>
                <w:rFonts w:ascii="Times New Roman" w:hAnsi="Times New Roman" w:cs="Times New Roman"/>
                <w:sz w:val="24"/>
                <w:szCs w:val="24"/>
              </w:rPr>
              <w:t>Gram Positive Cocci</w:t>
            </w:r>
          </w:p>
        </w:tc>
        <w:tc>
          <w:tcPr>
            <w:tcW w:w="2340" w:type="dxa"/>
          </w:tcPr>
          <w:p w14:paraId="52409E75" w14:textId="77777777" w:rsidR="00AF083F" w:rsidRPr="00790905" w:rsidRDefault="00AF083F" w:rsidP="00BB7F36">
            <w:pPr>
              <w:spacing w:line="480" w:lineRule="auto"/>
              <w:jc w:val="both"/>
              <w:rPr>
                <w:rFonts w:ascii="Times New Roman" w:hAnsi="Times New Roman" w:cs="Times New Roman"/>
                <w:sz w:val="24"/>
                <w:szCs w:val="24"/>
              </w:rPr>
            </w:pPr>
            <w:r w:rsidRPr="00790905">
              <w:rPr>
                <w:rFonts w:ascii="Times New Roman" w:hAnsi="Times New Roman" w:cs="Times New Roman"/>
                <w:sz w:val="24"/>
                <w:szCs w:val="24"/>
              </w:rPr>
              <w:t>0 (0)</w:t>
            </w:r>
          </w:p>
        </w:tc>
      </w:tr>
      <w:tr w:rsidR="00AF083F" w:rsidRPr="00790905" w14:paraId="693BA7D3" w14:textId="77777777" w:rsidTr="00BB7F36">
        <w:tc>
          <w:tcPr>
            <w:tcW w:w="4230" w:type="dxa"/>
          </w:tcPr>
          <w:p w14:paraId="26C07F39" w14:textId="77777777" w:rsidR="00AF083F" w:rsidRPr="00790905" w:rsidRDefault="00AF083F" w:rsidP="00BB7F36">
            <w:pPr>
              <w:spacing w:line="480" w:lineRule="auto"/>
              <w:jc w:val="both"/>
              <w:rPr>
                <w:rFonts w:ascii="Times New Roman" w:hAnsi="Times New Roman" w:cs="Times New Roman"/>
                <w:sz w:val="24"/>
                <w:szCs w:val="24"/>
              </w:rPr>
            </w:pPr>
            <w:r w:rsidRPr="00790905">
              <w:rPr>
                <w:rFonts w:ascii="Times New Roman" w:hAnsi="Times New Roman" w:cs="Times New Roman"/>
                <w:sz w:val="24"/>
                <w:szCs w:val="24"/>
              </w:rPr>
              <w:t xml:space="preserve">Staphylococcus aureus </w:t>
            </w:r>
          </w:p>
        </w:tc>
        <w:tc>
          <w:tcPr>
            <w:tcW w:w="2340" w:type="dxa"/>
          </w:tcPr>
          <w:p w14:paraId="41DD7E1B" w14:textId="77777777" w:rsidR="00AF083F" w:rsidRPr="00790905" w:rsidRDefault="0011316D" w:rsidP="00BB7F36">
            <w:pPr>
              <w:spacing w:line="480" w:lineRule="auto"/>
              <w:jc w:val="both"/>
              <w:rPr>
                <w:rFonts w:ascii="Times New Roman" w:hAnsi="Times New Roman" w:cs="Times New Roman"/>
                <w:sz w:val="24"/>
                <w:szCs w:val="24"/>
              </w:rPr>
            </w:pPr>
            <w:r w:rsidRPr="00790905">
              <w:rPr>
                <w:rFonts w:ascii="Times New Roman" w:hAnsi="Times New Roman" w:cs="Times New Roman"/>
                <w:sz w:val="24"/>
                <w:szCs w:val="24"/>
              </w:rPr>
              <w:t>16 (33.3)</w:t>
            </w:r>
          </w:p>
        </w:tc>
      </w:tr>
      <w:tr w:rsidR="00AF083F" w:rsidRPr="00790905" w14:paraId="1C0F4B81" w14:textId="77777777" w:rsidTr="00BB7F36">
        <w:tc>
          <w:tcPr>
            <w:tcW w:w="4230" w:type="dxa"/>
          </w:tcPr>
          <w:p w14:paraId="30A23793" w14:textId="77777777" w:rsidR="00AF083F" w:rsidRPr="00790905" w:rsidRDefault="00AF083F" w:rsidP="00BB7F36">
            <w:pPr>
              <w:spacing w:line="480" w:lineRule="auto"/>
              <w:jc w:val="both"/>
              <w:rPr>
                <w:rFonts w:ascii="Times New Roman" w:hAnsi="Times New Roman" w:cs="Times New Roman"/>
                <w:sz w:val="24"/>
                <w:szCs w:val="24"/>
              </w:rPr>
            </w:pPr>
            <w:r w:rsidRPr="00790905">
              <w:rPr>
                <w:rFonts w:ascii="Times New Roman" w:hAnsi="Times New Roman" w:cs="Times New Roman"/>
                <w:sz w:val="24"/>
                <w:szCs w:val="24"/>
              </w:rPr>
              <w:t xml:space="preserve">Streptococcus </w:t>
            </w:r>
            <w:proofErr w:type="spellStart"/>
            <w:r w:rsidRPr="00790905">
              <w:rPr>
                <w:rFonts w:ascii="Times New Roman" w:hAnsi="Times New Roman" w:cs="Times New Roman"/>
                <w:sz w:val="24"/>
                <w:szCs w:val="24"/>
              </w:rPr>
              <w:t>fecalis</w:t>
            </w:r>
            <w:proofErr w:type="spellEnd"/>
            <w:r w:rsidRPr="00790905">
              <w:rPr>
                <w:rFonts w:ascii="Times New Roman" w:hAnsi="Times New Roman" w:cs="Times New Roman"/>
                <w:sz w:val="24"/>
                <w:szCs w:val="24"/>
              </w:rPr>
              <w:t xml:space="preserve"> </w:t>
            </w:r>
          </w:p>
        </w:tc>
        <w:tc>
          <w:tcPr>
            <w:tcW w:w="2340" w:type="dxa"/>
          </w:tcPr>
          <w:p w14:paraId="5A3AC7C9" w14:textId="77777777" w:rsidR="00AF083F" w:rsidRPr="00790905" w:rsidRDefault="002D02B1" w:rsidP="00BB7F36">
            <w:pPr>
              <w:spacing w:line="480" w:lineRule="auto"/>
              <w:jc w:val="both"/>
              <w:rPr>
                <w:rFonts w:ascii="Times New Roman" w:hAnsi="Times New Roman" w:cs="Times New Roman"/>
                <w:sz w:val="24"/>
                <w:szCs w:val="24"/>
              </w:rPr>
            </w:pPr>
            <w:r w:rsidRPr="00790905">
              <w:rPr>
                <w:rFonts w:ascii="Times New Roman" w:hAnsi="Times New Roman" w:cs="Times New Roman"/>
                <w:sz w:val="24"/>
                <w:szCs w:val="24"/>
              </w:rPr>
              <w:t>3 (6.3)</w:t>
            </w:r>
          </w:p>
        </w:tc>
      </w:tr>
    </w:tbl>
    <w:p w14:paraId="11D05368" w14:textId="77777777" w:rsidR="0090638C" w:rsidRPr="00790905" w:rsidRDefault="0090638C" w:rsidP="00790905">
      <w:pPr>
        <w:jc w:val="both"/>
        <w:rPr>
          <w:rFonts w:ascii="Times New Roman" w:hAnsi="Times New Roman" w:cs="Times New Roman"/>
          <w:sz w:val="24"/>
          <w:szCs w:val="24"/>
        </w:rPr>
      </w:pPr>
    </w:p>
    <w:p w14:paraId="51EC19AC" w14:textId="77777777" w:rsidR="00BB7F36" w:rsidRDefault="00BB7F36" w:rsidP="00790905">
      <w:pPr>
        <w:jc w:val="both"/>
        <w:rPr>
          <w:rFonts w:ascii="Times New Roman" w:hAnsi="Times New Roman" w:cs="Times New Roman"/>
          <w:sz w:val="24"/>
          <w:szCs w:val="24"/>
        </w:rPr>
      </w:pPr>
    </w:p>
    <w:p w14:paraId="7C261DC7" w14:textId="77777777" w:rsidR="00BB7F36" w:rsidRDefault="00BB7F36" w:rsidP="00790905">
      <w:pPr>
        <w:jc w:val="both"/>
        <w:rPr>
          <w:rFonts w:ascii="Times New Roman" w:hAnsi="Times New Roman" w:cs="Times New Roman"/>
          <w:sz w:val="24"/>
          <w:szCs w:val="24"/>
        </w:rPr>
      </w:pPr>
    </w:p>
    <w:p w14:paraId="1407D622" w14:textId="77777777" w:rsidR="00BB7F36" w:rsidRDefault="00BB7F36" w:rsidP="00790905">
      <w:pPr>
        <w:jc w:val="both"/>
        <w:rPr>
          <w:rFonts w:ascii="Times New Roman" w:hAnsi="Times New Roman" w:cs="Times New Roman"/>
          <w:sz w:val="24"/>
          <w:szCs w:val="24"/>
        </w:rPr>
      </w:pPr>
    </w:p>
    <w:p w14:paraId="4237F832" w14:textId="77777777" w:rsidR="00BB7F36" w:rsidRDefault="00BB7F36" w:rsidP="00790905">
      <w:pPr>
        <w:jc w:val="both"/>
        <w:rPr>
          <w:rFonts w:ascii="Times New Roman" w:hAnsi="Times New Roman" w:cs="Times New Roman"/>
          <w:sz w:val="24"/>
          <w:szCs w:val="24"/>
        </w:rPr>
      </w:pPr>
    </w:p>
    <w:p w14:paraId="4F0C0237" w14:textId="77777777" w:rsidR="00BB7F36" w:rsidRDefault="00BB7F36" w:rsidP="00790905">
      <w:pPr>
        <w:jc w:val="both"/>
        <w:rPr>
          <w:rFonts w:ascii="Times New Roman" w:hAnsi="Times New Roman" w:cs="Times New Roman"/>
          <w:sz w:val="24"/>
          <w:szCs w:val="24"/>
        </w:rPr>
      </w:pPr>
    </w:p>
    <w:p w14:paraId="000D2C9E" w14:textId="77777777" w:rsidR="00BB7F36" w:rsidRDefault="00BB7F36" w:rsidP="00790905">
      <w:pPr>
        <w:jc w:val="both"/>
        <w:rPr>
          <w:rFonts w:ascii="Times New Roman" w:hAnsi="Times New Roman" w:cs="Times New Roman"/>
          <w:sz w:val="24"/>
          <w:szCs w:val="24"/>
        </w:rPr>
      </w:pPr>
    </w:p>
    <w:p w14:paraId="001C7176" w14:textId="1ABDD7D1" w:rsidR="00717462" w:rsidRPr="00790905" w:rsidRDefault="00717462" w:rsidP="00790905">
      <w:pPr>
        <w:jc w:val="both"/>
        <w:rPr>
          <w:rFonts w:ascii="Times New Roman" w:hAnsi="Times New Roman" w:cs="Times New Roman"/>
          <w:sz w:val="24"/>
          <w:szCs w:val="24"/>
        </w:rPr>
      </w:pPr>
      <w:r w:rsidRPr="00BB7F36">
        <w:rPr>
          <w:rFonts w:ascii="Times New Roman" w:hAnsi="Times New Roman" w:cs="Times New Roman"/>
          <w:b/>
          <w:bCs/>
          <w:sz w:val="24"/>
          <w:szCs w:val="24"/>
        </w:rPr>
        <w:lastRenderedPageBreak/>
        <w:t xml:space="preserve">Table 4. Antimicrobial susceptibility pattern of isolated </w:t>
      </w:r>
      <w:proofErr w:type="gramStart"/>
      <w:r w:rsidRPr="00BB7F36">
        <w:rPr>
          <w:rFonts w:ascii="Times New Roman" w:hAnsi="Times New Roman" w:cs="Times New Roman"/>
          <w:b/>
          <w:bCs/>
          <w:sz w:val="24"/>
          <w:szCs w:val="24"/>
        </w:rPr>
        <w:t>Gram negative</w:t>
      </w:r>
      <w:proofErr w:type="gramEnd"/>
      <w:r w:rsidRPr="00BB7F36">
        <w:rPr>
          <w:rFonts w:ascii="Times New Roman" w:hAnsi="Times New Roman" w:cs="Times New Roman"/>
          <w:b/>
          <w:bCs/>
          <w:sz w:val="24"/>
          <w:szCs w:val="24"/>
        </w:rPr>
        <w:t xml:space="preserve"> bacteria</w:t>
      </w:r>
      <w:r w:rsidRPr="00790905">
        <w:rPr>
          <w:rFonts w:ascii="Times New Roman" w:hAnsi="Times New Roman" w:cs="Times New Roman"/>
          <w:sz w:val="24"/>
          <w:szCs w:val="24"/>
        </w:rPr>
        <w:t>.</w:t>
      </w:r>
    </w:p>
    <w:tbl>
      <w:tblPr>
        <w:tblStyle w:val="PlainTable2"/>
        <w:tblW w:w="0" w:type="auto"/>
        <w:tblBorders>
          <w:top w:val="single" w:sz="4" w:space="0" w:color="auto"/>
          <w:bottom w:val="single" w:sz="4" w:space="0" w:color="auto"/>
        </w:tblBorders>
        <w:tblLook w:val="04A0" w:firstRow="1" w:lastRow="0" w:firstColumn="1" w:lastColumn="0" w:noHBand="0" w:noVBand="1"/>
      </w:tblPr>
      <w:tblGrid>
        <w:gridCol w:w="1890"/>
        <w:gridCol w:w="1226"/>
        <w:gridCol w:w="1744"/>
        <w:gridCol w:w="1710"/>
        <w:gridCol w:w="1559"/>
      </w:tblGrid>
      <w:tr w:rsidR="00055D58" w:rsidRPr="00790905" w14:paraId="5EA1C83E" w14:textId="77777777" w:rsidTr="00BB7F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bottom w:val="single" w:sz="4" w:space="0" w:color="auto"/>
            </w:tcBorders>
          </w:tcPr>
          <w:p w14:paraId="5E396394" w14:textId="77777777" w:rsidR="00055D58" w:rsidRPr="00790905" w:rsidRDefault="00055D58" w:rsidP="00790905">
            <w:pPr>
              <w:jc w:val="both"/>
              <w:rPr>
                <w:rFonts w:ascii="Times New Roman" w:hAnsi="Times New Roman" w:cs="Times New Roman"/>
                <w:sz w:val="24"/>
                <w:szCs w:val="24"/>
              </w:rPr>
            </w:pPr>
            <w:r w:rsidRPr="00790905">
              <w:rPr>
                <w:rFonts w:ascii="Times New Roman" w:hAnsi="Times New Roman" w:cs="Times New Roman"/>
                <w:sz w:val="24"/>
                <w:szCs w:val="24"/>
              </w:rPr>
              <w:t xml:space="preserve">Antibiotics </w:t>
            </w:r>
          </w:p>
        </w:tc>
        <w:tc>
          <w:tcPr>
            <w:tcW w:w="1226" w:type="dxa"/>
            <w:tcBorders>
              <w:top w:val="single" w:sz="4" w:space="0" w:color="auto"/>
              <w:bottom w:val="single" w:sz="4" w:space="0" w:color="auto"/>
            </w:tcBorders>
          </w:tcPr>
          <w:p w14:paraId="5AAE08F2" w14:textId="77777777" w:rsidR="00055D58" w:rsidRPr="00BB7F36" w:rsidRDefault="00055D58" w:rsidP="007909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BB7F36">
              <w:rPr>
                <w:rFonts w:ascii="Times New Roman" w:hAnsi="Times New Roman" w:cs="Times New Roman"/>
                <w:i/>
                <w:iCs/>
                <w:sz w:val="24"/>
                <w:szCs w:val="24"/>
              </w:rPr>
              <w:t xml:space="preserve">E. coli  </w:t>
            </w:r>
          </w:p>
        </w:tc>
        <w:tc>
          <w:tcPr>
            <w:tcW w:w="1744" w:type="dxa"/>
            <w:tcBorders>
              <w:top w:val="single" w:sz="4" w:space="0" w:color="auto"/>
              <w:bottom w:val="single" w:sz="4" w:space="0" w:color="auto"/>
            </w:tcBorders>
          </w:tcPr>
          <w:p w14:paraId="619A0E85" w14:textId="77777777" w:rsidR="00055D58" w:rsidRPr="00BB7F36" w:rsidRDefault="00055D58" w:rsidP="007909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BB7F36">
              <w:rPr>
                <w:rFonts w:ascii="Times New Roman" w:hAnsi="Times New Roman" w:cs="Times New Roman"/>
                <w:i/>
                <w:iCs/>
                <w:sz w:val="24"/>
                <w:szCs w:val="24"/>
              </w:rPr>
              <w:t xml:space="preserve">K. pneumonia </w:t>
            </w:r>
          </w:p>
        </w:tc>
        <w:tc>
          <w:tcPr>
            <w:tcW w:w="1710" w:type="dxa"/>
            <w:tcBorders>
              <w:top w:val="single" w:sz="4" w:space="0" w:color="auto"/>
              <w:bottom w:val="single" w:sz="4" w:space="0" w:color="auto"/>
            </w:tcBorders>
          </w:tcPr>
          <w:p w14:paraId="6E2BDFA7" w14:textId="77777777" w:rsidR="00055D58" w:rsidRPr="00BB7F36" w:rsidRDefault="00055D58" w:rsidP="007909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BB7F36">
              <w:rPr>
                <w:rFonts w:ascii="Times New Roman" w:hAnsi="Times New Roman" w:cs="Times New Roman"/>
                <w:i/>
                <w:iCs/>
                <w:sz w:val="24"/>
                <w:szCs w:val="24"/>
              </w:rPr>
              <w:t xml:space="preserve">P. aeruginosa </w:t>
            </w:r>
          </w:p>
        </w:tc>
        <w:tc>
          <w:tcPr>
            <w:tcW w:w="1559" w:type="dxa"/>
            <w:tcBorders>
              <w:top w:val="single" w:sz="4" w:space="0" w:color="auto"/>
              <w:bottom w:val="single" w:sz="4" w:space="0" w:color="auto"/>
            </w:tcBorders>
          </w:tcPr>
          <w:p w14:paraId="242FF39E" w14:textId="77777777" w:rsidR="00055D58" w:rsidRPr="00BB7F36" w:rsidRDefault="00055D58" w:rsidP="00790905">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i/>
                <w:iCs/>
                <w:sz w:val="24"/>
                <w:szCs w:val="24"/>
              </w:rPr>
            </w:pPr>
            <w:r w:rsidRPr="00BB7F36">
              <w:rPr>
                <w:rFonts w:ascii="Times New Roman" w:hAnsi="Times New Roman" w:cs="Times New Roman"/>
                <w:i/>
                <w:iCs/>
                <w:sz w:val="24"/>
                <w:szCs w:val="24"/>
              </w:rPr>
              <w:t xml:space="preserve">Proteus </w:t>
            </w:r>
            <w:proofErr w:type="spellStart"/>
            <w:r w:rsidRPr="00BB7F36">
              <w:rPr>
                <w:rFonts w:ascii="Times New Roman" w:hAnsi="Times New Roman" w:cs="Times New Roman"/>
                <w:i/>
                <w:iCs/>
                <w:sz w:val="24"/>
                <w:szCs w:val="24"/>
              </w:rPr>
              <w:t>sp</w:t>
            </w:r>
            <w:proofErr w:type="spellEnd"/>
            <w:r w:rsidRPr="00BB7F36">
              <w:rPr>
                <w:rFonts w:ascii="Times New Roman" w:hAnsi="Times New Roman" w:cs="Times New Roman"/>
                <w:i/>
                <w:iCs/>
                <w:sz w:val="24"/>
                <w:szCs w:val="24"/>
              </w:rPr>
              <w:t xml:space="preserve"> </w:t>
            </w:r>
          </w:p>
        </w:tc>
      </w:tr>
      <w:tr w:rsidR="00055D58" w:rsidRPr="00790905" w14:paraId="2FB3000D" w14:textId="77777777" w:rsidTr="00BB7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single" w:sz="4" w:space="0" w:color="auto"/>
              <w:bottom w:val="none" w:sz="0" w:space="0" w:color="auto"/>
            </w:tcBorders>
          </w:tcPr>
          <w:p w14:paraId="7F8BD62D" w14:textId="77777777" w:rsidR="00055D58" w:rsidRPr="00790905" w:rsidRDefault="00055D58" w:rsidP="00790905">
            <w:pPr>
              <w:jc w:val="both"/>
              <w:rPr>
                <w:rFonts w:ascii="Times New Roman" w:hAnsi="Times New Roman" w:cs="Times New Roman"/>
                <w:sz w:val="24"/>
                <w:szCs w:val="24"/>
              </w:rPr>
            </w:pPr>
            <w:r w:rsidRPr="00790905">
              <w:rPr>
                <w:rFonts w:ascii="Times New Roman" w:hAnsi="Times New Roman" w:cs="Times New Roman"/>
                <w:sz w:val="24"/>
                <w:szCs w:val="24"/>
              </w:rPr>
              <w:t xml:space="preserve">Gentamicin </w:t>
            </w:r>
          </w:p>
        </w:tc>
        <w:tc>
          <w:tcPr>
            <w:tcW w:w="1226" w:type="dxa"/>
            <w:tcBorders>
              <w:top w:val="single" w:sz="4" w:space="0" w:color="auto"/>
              <w:bottom w:val="none" w:sz="0" w:space="0" w:color="auto"/>
            </w:tcBorders>
          </w:tcPr>
          <w:p w14:paraId="32A46C84" w14:textId="77777777" w:rsidR="00055D58" w:rsidRPr="00790905" w:rsidRDefault="00055D58" w:rsidP="007909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S</w:t>
            </w:r>
          </w:p>
        </w:tc>
        <w:tc>
          <w:tcPr>
            <w:tcW w:w="1744" w:type="dxa"/>
            <w:tcBorders>
              <w:top w:val="single" w:sz="4" w:space="0" w:color="auto"/>
              <w:bottom w:val="none" w:sz="0" w:space="0" w:color="auto"/>
            </w:tcBorders>
          </w:tcPr>
          <w:p w14:paraId="68E3DAA5" w14:textId="77777777" w:rsidR="00055D58" w:rsidRPr="00790905" w:rsidRDefault="00055D58" w:rsidP="007909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S</w:t>
            </w:r>
          </w:p>
        </w:tc>
        <w:tc>
          <w:tcPr>
            <w:tcW w:w="1710" w:type="dxa"/>
            <w:tcBorders>
              <w:top w:val="single" w:sz="4" w:space="0" w:color="auto"/>
              <w:bottom w:val="none" w:sz="0" w:space="0" w:color="auto"/>
            </w:tcBorders>
          </w:tcPr>
          <w:p w14:paraId="0847CBDA" w14:textId="77777777" w:rsidR="00055D58" w:rsidRPr="00790905" w:rsidRDefault="00055D58" w:rsidP="007909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 xml:space="preserve">S </w:t>
            </w:r>
          </w:p>
        </w:tc>
        <w:tc>
          <w:tcPr>
            <w:tcW w:w="1559" w:type="dxa"/>
            <w:tcBorders>
              <w:top w:val="single" w:sz="4" w:space="0" w:color="auto"/>
              <w:bottom w:val="none" w:sz="0" w:space="0" w:color="auto"/>
            </w:tcBorders>
          </w:tcPr>
          <w:p w14:paraId="456430DA" w14:textId="77777777" w:rsidR="00055D58" w:rsidRPr="00790905" w:rsidRDefault="00055D58" w:rsidP="007909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 xml:space="preserve">R </w:t>
            </w:r>
          </w:p>
        </w:tc>
      </w:tr>
      <w:tr w:rsidR="00055D58" w:rsidRPr="00790905" w14:paraId="4A10E61A" w14:textId="77777777" w:rsidTr="00BB7F36">
        <w:tc>
          <w:tcPr>
            <w:cnfStyle w:val="001000000000" w:firstRow="0" w:lastRow="0" w:firstColumn="1" w:lastColumn="0" w:oddVBand="0" w:evenVBand="0" w:oddHBand="0" w:evenHBand="0" w:firstRowFirstColumn="0" w:firstRowLastColumn="0" w:lastRowFirstColumn="0" w:lastRowLastColumn="0"/>
            <w:tcW w:w="1890" w:type="dxa"/>
          </w:tcPr>
          <w:p w14:paraId="0115B8EF" w14:textId="77777777" w:rsidR="00055D58" w:rsidRPr="00790905" w:rsidRDefault="00055D58" w:rsidP="00790905">
            <w:pPr>
              <w:jc w:val="both"/>
              <w:rPr>
                <w:rFonts w:ascii="Times New Roman" w:hAnsi="Times New Roman" w:cs="Times New Roman"/>
                <w:sz w:val="24"/>
                <w:szCs w:val="24"/>
              </w:rPr>
            </w:pPr>
            <w:r w:rsidRPr="00790905">
              <w:rPr>
                <w:rFonts w:ascii="Times New Roman" w:hAnsi="Times New Roman" w:cs="Times New Roman"/>
                <w:sz w:val="24"/>
                <w:szCs w:val="24"/>
              </w:rPr>
              <w:t xml:space="preserve">Ciprofloxacin </w:t>
            </w:r>
          </w:p>
        </w:tc>
        <w:tc>
          <w:tcPr>
            <w:tcW w:w="1226" w:type="dxa"/>
          </w:tcPr>
          <w:p w14:paraId="396463DE" w14:textId="77777777" w:rsidR="00055D58" w:rsidRPr="00790905" w:rsidRDefault="00055D58" w:rsidP="007909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 xml:space="preserve">S </w:t>
            </w:r>
          </w:p>
        </w:tc>
        <w:tc>
          <w:tcPr>
            <w:tcW w:w="1744" w:type="dxa"/>
          </w:tcPr>
          <w:p w14:paraId="5B581A95" w14:textId="77777777" w:rsidR="00055D58" w:rsidRPr="00790905" w:rsidRDefault="00055D58" w:rsidP="007909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 xml:space="preserve">S </w:t>
            </w:r>
          </w:p>
        </w:tc>
        <w:tc>
          <w:tcPr>
            <w:tcW w:w="1710" w:type="dxa"/>
          </w:tcPr>
          <w:p w14:paraId="5E00B0C0" w14:textId="77777777" w:rsidR="00055D58" w:rsidRPr="00790905" w:rsidRDefault="00055D58" w:rsidP="007909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 xml:space="preserve">R </w:t>
            </w:r>
          </w:p>
        </w:tc>
        <w:tc>
          <w:tcPr>
            <w:tcW w:w="1559" w:type="dxa"/>
          </w:tcPr>
          <w:p w14:paraId="5B89A1CC" w14:textId="77777777" w:rsidR="00055D58" w:rsidRPr="00790905" w:rsidRDefault="00055D58" w:rsidP="007909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 xml:space="preserve">R </w:t>
            </w:r>
          </w:p>
        </w:tc>
      </w:tr>
      <w:tr w:rsidR="00055D58" w:rsidRPr="00790905" w14:paraId="09E9B21C" w14:textId="77777777" w:rsidTr="00BB7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none" w:sz="0" w:space="0" w:color="auto"/>
              <w:bottom w:val="none" w:sz="0" w:space="0" w:color="auto"/>
            </w:tcBorders>
          </w:tcPr>
          <w:p w14:paraId="055848DE" w14:textId="77777777" w:rsidR="00055D58" w:rsidRPr="00790905" w:rsidRDefault="00055D58" w:rsidP="00790905">
            <w:pPr>
              <w:jc w:val="both"/>
              <w:rPr>
                <w:rFonts w:ascii="Times New Roman" w:hAnsi="Times New Roman" w:cs="Times New Roman"/>
                <w:sz w:val="24"/>
                <w:szCs w:val="24"/>
              </w:rPr>
            </w:pPr>
            <w:r w:rsidRPr="00790905">
              <w:rPr>
                <w:rFonts w:ascii="Times New Roman" w:hAnsi="Times New Roman" w:cs="Times New Roman"/>
                <w:sz w:val="24"/>
                <w:szCs w:val="24"/>
              </w:rPr>
              <w:t xml:space="preserve">Norfloxacin </w:t>
            </w:r>
          </w:p>
        </w:tc>
        <w:tc>
          <w:tcPr>
            <w:tcW w:w="1226" w:type="dxa"/>
            <w:tcBorders>
              <w:top w:val="none" w:sz="0" w:space="0" w:color="auto"/>
              <w:bottom w:val="none" w:sz="0" w:space="0" w:color="auto"/>
            </w:tcBorders>
          </w:tcPr>
          <w:p w14:paraId="26F022D3" w14:textId="77777777" w:rsidR="00055D58" w:rsidRPr="00790905" w:rsidRDefault="00055D58" w:rsidP="007909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 xml:space="preserve">S </w:t>
            </w:r>
          </w:p>
        </w:tc>
        <w:tc>
          <w:tcPr>
            <w:tcW w:w="1744" w:type="dxa"/>
            <w:tcBorders>
              <w:top w:val="none" w:sz="0" w:space="0" w:color="auto"/>
              <w:bottom w:val="none" w:sz="0" w:space="0" w:color="auto"/>
            </w:tcBorders>
          </w:tcPr>
          <w:p w14:paraId="6574B8A4" w14:textId="77777777" w:rsidR="00055D58" w:rsidRPr="00790905" w:rsidRDefault="00055D58" w:rsidP="007909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 xml:space="preserve">R </w:t>
            </w:r>
          </w:p>
        </w:tc>
        <w:tc>
          <w:tcPr>
            <w:tcW w:w="1710" w:type="dxa"/>
            <w:tcBorders>
              <w:top w:val="none" w:sz="0" w:space="0" w:color="auto"/>
              <w:bottom w:val="none" w:sz="0" w:space="0" w:color="auto"/>
            </w:tcBorders>
          </w:tcPr>
          <w:p w14:paraId="49DC4A10" w14:textId="77777777" w:rsidR="00055D58" w:rsidRPr="00790905" w:rsidRDefault="00055D58" w:rsidP="007909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 xml:space="preserve">R </w:t>
            </w:r>
          </w:p>
        </w:tc>
        <w:tc>
          <w:tcPr>
            <w:tcW w:w="1559" w:type="dxa"/>
            <w:tcBorders>
              <w:top w:val="none" w:sz="0" w:space="0" w:color="auto"/>
              <w:bottom w:val="none" w:sz="0" w:space="0" w:color="auto"/>
            </w:tcBorders>
          </w:tcPr>
          <w:p w14:paraId="23122387" w14:textId="77777777" w:rsidR="00055D58" w:rsidRPr="00790905" w:rsidRDefault="00055D58" w:rsidP="007909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 xml:space="preserve">R </w:t>
            </w:r>
          </w:p>
        </w:tc>
      </w:tr>
      <w:tr w:rsidR="00055D58" w:rsidRPr="00790905" w14:paraId="39D75C55" w14:textId="77777777" w:rsidTr="00BB7F36">
        <w:tc>
          <w:tcPr>
            <w:cnfStyle w:val="001000000000" w:firstRow="0" w:lastRow="0" w:firstColumn="1" w:lastColumn="0" w:oddVBand="0" w:evenVBand="0" w:oddHBand="0" w:evenHBand="0" w:firstRowFirstColumn="0" w:firstRowLastColumn="0" w:lastRowFirstColumn="0" w:lastRowLastColumn="0"/>
            <w:tcW w:w="1890" w:type="dxa"/>
          </w:tcPr>
          <w:p w14:paraId="65629B42" w14:textId="77777777" w:rsidR="00055D58" w:rsidRPr="00790905" w:rsidRDefault="00055D58" w:rsidP="00790905">
            <w:pPr>
              <w:jc w:val="both"/>
              <w:rPr>
                <w:rFonts w:ascii="Times New Roman" w:hAnsi="Times New Roman" w:cs="Times New Roman"/>
                <w:sz w:val="24"/>
                <w:szCs w:val="24"/>
              </w:rPr>
            </w:pPr>
            <w:r w:rsidRPr="00790905">
              <w:rPr>
                <w:rFonts w:ascii="Times New Roman" w:hAnsi="Times New Roman" w:cs="Times New Roman"/>
                <w:sz w:val="24"/>
                <w:szCs w:val="24"/>
              </w:rPr>
              <w:t xml:space="preserve">Amoxil </w:t>
            </w:r>
          </w:p>
        </w:tc>
        <w:tc>
          <w:tcPr>
            <w:tcW w:w="1226" w:type="dxa"/>
          </w:tcPr>
          <w:p w14:paraId="12EB30EF" w14:textId="77777777" w:rsidR="00055D58" w:rsidRPr="00790905" w:rsidRDefault="00055D58" w:rsidP="007909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R</w:t>
            </w:r>
          </w:p>
        </w:tc>
        <w:tc>
          <w:tcPr>
            <w:tcW w:w="1744" w:type="dxa"/>
          </w:tcPr>
          <w:p w14:paraId="63C10143" w14:textId="77777777" w:rsidR="00055D58" w:rsidRPr="00790905" w:rsidRDefault="00055D58" w:rsidP="007909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 xml:space="preserve">R </w:t>
            </w:r>
          </w:p>
        </w:tc>
        <w:tc>
          <w:tcPr>
            <w:tcW w:w="1710" w:type="dxa"/>
          </w:tcPr>
          <w:p w14:paraId="7E5A4945" w14:textId="77777777" w:rsidR="00055D58" w:rsidRPr="00790905" w:rsidRDefault="00055D58" w:rsidP="007909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 xml:space="preserve">R </w:t>
            </w:r>
          </w:p>
        </w:tc>
        <w:tc>
          <w:tcPr>
            <w:tcW w:w="1559" w:type="dxa"/>
          </w:tcPr>
          <w:p w14:paraId="68B9C56A" w14:textId="77777777" w:rsidR="00055D58" w:rsidRPr="00790905" w:rsidRDefault="00055D58" w:rsidP="007909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 xml:space="preserve">R </w:t>
            </w:r>
          </w:p>
        </w:tc>
      </w:tr>
      <w:tr w:rsidR="00055D58" w:rsidRPr="00790905" w14:paraId="042504D5" w14:textId="77777777" w:rsidTr="00BB7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none" w:sz="0" w:space="0" w:color="auto"/>
              <w:bottom w:val="none" w:sz="0" w:space="0" w:color="auto"/>
            </w:tcBorders>
          </w:tcPr>
          <w:p w14:paraId="15FE0724" w14:textId="77777777" w:rsidR="00055D58" w:rsidRPr="00790905" w:rsidRDefault="00055D58" w:rsidP="00790905">
            <w:pPr>
              <w:jc w:val="both"/>
              <w:rPr>
                <w:rFonts w:ascii="Times New Roman" w:hAnsi="Times New Roman" w:cs="Times New Roman"/>
                <w:sz w:val="24"/>
                <w:szCs w:val="24"/>
              </w:rPr>
            </w:pPr>
            <w:r w:rsidRPr="00790905">
              <w:rPr>
                <w:rFonts w:ascii="Times New Roman" w:hAnsi="Times New Roman" w:cs="Times New Roman"/>
                <w:sz w:val="24"/>
                <w:szCs w:val="24"/>
              </w:rPr>
              <w:t xml:space="preserve">Erythromycin </w:t>
            </w:r>
          </w:p>
        </w:tc>
        <w:tc>
          <w:tcPr>
            <w:tcW w:w="1226" w:type="dxa"/>
            <w:tcBorders>
              <w:top w:val="none" w:sz="0" w:space="0" w:color="auto"/>
              <w:bottom w:val="none" w:sz="0" w:space="0" w:color="auto"/>
            </w:tcBorders>
          </w:tcPr>
          <w:p w14:paraId="4D64B6E3" w14:textId="77777777" w:rsidR="00055D58" w:rsidRPr="00790905" w:rsidRDefault="00055D58" w:rsidP="007909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R</w:t>
            </w:r>
          </w:p>
        </w:tc>
        <w:tc>
          <w:tcPr>
            <w:tcW w:w="1744" w:type="dxa"/>
            <w:tcBorders>
              <w:top w:val="none" w:sz="0" w:space="0" w:color="auto"/>
              <w:bottom w:val="none" w:sz="0" w:space="0" w:color="auto"/>
            </w:tcBorders>
          </w:tcPr>
          <w:p w14:paraId="2BC8EEE5" w14:textId="77777777" w:rsidR="00055D58" w:rsidRPr="00790905" w:rsidRDefault="00055D58" w:rsidP="007909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 xml:space="preserve">R </w:t>
            </w:r>
          </w:p>
        </w:tc>
        <w:tc>
          <w:tcPr>
            <w:tcW w:w="1710" w:type="dxa"/>
            <w:tcBorders>
              <w:top w:val="none" w:sz="0" w:space="0" w:color="auto"/>
              <w:bottom w:val="none" w:sz="0" w:space="0" w:color="auto"/>
            </w:tcBorders>
          </w:tcPr>
          <w:p w14:paraId="56818528" w14:textId="77777777" w:rsidR="00055D58" w:rsidRPr="00790905" w:rsidRDefault="00055D58" w:rsidP="007909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 xml:space="preserve">R </w:t>
            </w:r>
          </w:p>
        </w:tc>
        <w:tc>
          <w:tcPr>
            <w:tcW w:w="1559" w:type="dxa"/>
            <w:tcBorders>
              <w:top w:val="none" w:sz="0" w:space="0" w:color="auto"/>
              <w:bottom w:val="none" w:sz="0" w:space="0" w:color="auto"/>
            </w:tcBorders>
          </w:tcPr>
          <w:p w14:paraId="41DE31B0" w14:textId="77777777" w:rsidR="00055D58" w:rsidRPr="00790905" w:rsidRDefault="00055D58" w:rsidP="007909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 xml:space="preserve">R </w:t>
            </w:r>
          </w:p>
        </w:tc>
      </w:tr>
      <w:tr w:rsidR="00055D58" w:rsidRPr="00790905" w14:paraId="423CBD89" w14:textId="77777777" w:rsidTr="00BB7F36">
        <w:tc>
          <w:tcPr>
            <w:cnfStyle w:val="001000000000" w:firstRow="0" w:lastRow="0" w:firstColumn="1" w:lastColumn="0" w:oddVBand="0" w:evenVBand="0" w:oddHBand="0" w:evenHBand="0" w:firstRowFirstColumn="0" w:firstRowLastColumn="0" w:lastRowFirstColumn="0" w:lastRowLastColumn="0"/>
            <w:tcW w:w="1890" w:type="dxa"/>
          </w:tcPr>
          <w:p w14:paraId="1B371554" w14:textId="77777777" w:rsidR="00055D58" w:rsidRPr="00790905" w:rsidRDefault="00055D58" w:rsidP="00790905">
            <w:pPr>
              <w:jc w:val="both"/>
              <w:rPr>
                <w:rFonts w:ascii="Times New Roman" w:hAnsi="Times New Roman" w:cs="Times New Roman"/>
                <w:sz w:val="24"/>
                <w:szCs w:val="24"/>
              </w:rPr>
            </w:pPr>
            <w:r w:rsidRPr="00790905">
              <w:rPr>
                <w:rFonts w:ascii="Times New Roman" w:hAnsi="Times New Roman" w:cs="Times New Roman"/>
                <w:sz w:val="24"/>
                <w:szCs w:val="24"/>
              </w:rPr>
              <w:t xml:space="preserve">Nalidixic Acid </w:t>
            </w:r>
          </w:p>
        </w:tc>
        <w:tc>
          <w:tcPr>
            <w:tcW w:w="1226" w:type="dxa"/>
          </w:tcPr>
          <w:p w14:paraId="2B3A08F7" w14:textId="77777777" w:rsidR="00055D58" w:rsidRPr="00790905" w:rsidRDefault="00055D58" w:rsidP="007909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S</w:t>
            </w:r>
          </w:p>
        </w:tc>
        <w:tc>
          <w:tcPr>
            <w:tcW w:w="1744" w:type="dxa"/>
          </w:tcPr>
          <w:p w14:paraId="6C76B036" w14:textId="77777777" w:rsidR="00055D58" w:rsidRPr="00790905" w:rsidRDefault="00055D58" w:rsidP="007909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 xml:space="preserve">R </w:t>
            </w:r>
          </w:p>
        </w:tc>
        <w:tc>
          <w:tcPr>
            <w:tcW w:w="1710" w:type="dxa"/>
          </w:tcPr>
          <w:p w14:paraId="20530892" w14:textId="77777777" w:rsidR="00055D58" w:rsidRPr="00790905" w:rsidRDefault="00055D58" w:rsidP="007909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 xml:space="preserve">R </w:t>
            </w:r>
          </w:p>
        </w:tc>
        <w:tc>
          <w:tcPr>
            <w:tcW w:w="1559" w:type="dxa"/>
          </w:tcPr>
          <w:p w14:paraId="2C7C93BE" w14:textId="77777777" w:rsidR="00055D58" w:rsidRPr="00790905" w:rsidRDefault="00055D58" w:rsidP="007909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 xml:space="preserve">R </w:t>
            </w:r>
          </w:p>
        </w:tc>
      </w:tr>
      <w:tr w:rsidR="00055D58" w:rsidRPr="00790905" w14:paraId="358E8666" w14:textId="77777777" w:rsidTr="00BB7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none" w:sz="0" w:space="0" w:color="auto"/>
              <w:bottom w:val="none" w:sz="0" w:space="0" w:color="auto"/>
            </w:tcBorders>
          </w:tcPr>
          <w:p w14:paraId="2F3FFE9F" w14:textId="77777777" w:rsidR="00055D58" w:rsidRPr="00790905" w:rsidRDefault="00055D58" w:rsidP="00790905">
            <w:pPr>
              <w:jc w:val="both"/>
              <w:rPr>
                <w:rFonts w:ascii="Times New Roman" w:hAnsi="Times New Roman" w:cs="Times New Roman"/>
                <w:sz w:val="24"/>
                <w:szCs w:val="24"/>
              </w:rPr>
            </w:pPr>
            <w:r w:rsidRPr="00790905">
              <w:rPr>
                <w:rFonts w:ascii="Times New Roman" w:hAnsi="Times New Roman" w:cs="Times New Roman"/>
                <w:sz w:val="24"/>
                <w:szCs w:val="24"/>
              </w:rPr>
              <w:t xml:space="preserve">Ampicillin </w:t>
            </w:r>
          </w:p>
        </w:tc>
        <w:tc>
          <w:tcPr>
            <w:tcW w:w="1226" w:type="dxa"/>
            <w:tcBorders>
              <w:top w:val="none" w:sz="0" w:space="0" w:color="auto"/>
              <w:bottom w:val="none" w:sz="0" w:space="0" w:color="auto"/>
            </w:tcBorders>
          </w:tcPr>
          <w:p w14:paraId="4517E909" w14:textId="77777777" w:rsidR="00055D58" w:rsidRPr="00790905" w:rsidRDefault="00055D58" w:rsidP="007909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R</w:t>
            </w:r>
          </w:p>
        </w:tc>
        <w:tc>
          <w:tcPr>
            <w:tcW w:w="1744" w:type="dxa"/>
            <w:tcBorders>
              <w:top w:val="none" w:sz="0" w:space="0" w:color="auto"/>
              <w:bottom w:val="none" w:sz="0" w:space="0" w:color="auto"/>
            </w:tcBorders>
          </w:tcPr>
          <w:p w14:paraId="4153DEDA" w14:textId="77777777" w:rsidR="00055D58" w:rsidRPr="00790905" w:rsidRDefault="00055D58" w:rsidP="007909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R</w:t>
            </w:r>
          </w:p>
        </w:tc>
        <w:tc>
          <w:tcPr>
            <w:tcW w:w="1710" w:type="dxa"/>
            <w:tcBorders>
              <w:top w:val="none" w:sz="0" w:space="0" w:color="auto"/>
              <w:bottom w:val="none" w:sz="0" w:space="0" w:color="auto"/>
            </w:tcBorders>
          </w:tcPr>
          <w:p w14:paraId="49993034" w14:textId="77777777" w:rsidR="00055D58" w:rsidRPr="00790905" w:rsidRDefault="00055D58" w:rsidP="007909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R</w:t>
            </w:r>
          </w:p>
        </w:tc>
        <w:tc>
          <w:tcPr>
            <w:tcW w:w="1559" w:type="dxa"/>
            <w:tcBorders>
              <w:top w:val="none" w:sz="0" w:space="0" w:color="auto"/>
              <w:bottom w:val="none" w:sz="0" w:space="0" w:color="auto"/>
            </w:tcBorders>
          </w:tcPr>
          <w:p w14:paraId="14DB2105" w14:textId="77777777" w:rsidR="00055D58" w:rsidRPr="00790905" w:rsidRDefault="00055D58" w:rsidP="007909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R</w:t>
            </w:r>
          </w:p>
        </w:tc>
      </w:tr>
      <w:tr w:rsidR="00055D58" w:rsidRPr="00790905" w14:paraId="11D95D24" w14:textId="77777777" w:rsidTr="00BB7F36">
        <w:tc>
          <w:tcPr>
            <w:cnfStyle w:val="001000000000" w:firstRow="0" w:lastRow="0" w:firstColumn="1" w:lastColumn="0" w:oddVBand="0" w:evenVBand="0" w:oddHBand="0" w:evenHBand="0" w:firstRowFirstColumn="0" w:firstRowLastColumn="0" w:lastRowFirstColumn="0" w:lastRowLastColumn="0"/>
            <w:tcW w:w="1890" w:type="dxa"/>
          </w:tcPr>
          <w:p w14:paraId="37C6B8C5" w14:textId="77777777" w:rsidR="00055D58" w:rsidRPr="00790905" w:rsidRDefault="00055D58" w:rsidP="00790905">
            <w:pPr>
              <w:jc w:val="both"/>
              <w:rPr>
                <w:rFonts w:ascii="Times New Roman" w:hAnsi="Times New Roman" w:cs="Times New Roman"/>
                <w:sz w:val="24"/>
                <w:szCs w:val="24"/>
              </w:rPr>
            </w:pPr>
            <w:r w:rsidRPr="00790905">
              <w:rPr>
                <w:rFonts w:ascii="Times New Roman" w:hAnsi="Times New Roman" w:cs="Times New Roman"/>
                <w:sz w:val="24"/>
                <w:szCs w:val="24"/>
              </w:rPr>
              <w:t xml:space="preserve">Streptomycin </w:t>
            </w:r>
          </w:p>
        </w:tc>
        <w:tc>
          <w:tcPr>
            <w:tcW w:w="1226" w:type="dxa"/>
          </w:tcPr>
          <w:p w14:paraId="5DAB1C81" w14:textId="77777777" w:rsidR="00055D58" w:rsidRPr="00790905" w:rsidRDefault="00055D58" w:rsidP="007909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R</w:t>
            </w:r>
          </w:p>
        </w:tc>
        <w:tc>
          <w:tcPr>
            <w:tcW w:w="1744" w:type="dxa"/>
          </w:tcPr>
          <w:p w14:paraId="087170E3" w14:textId="77777777" w:rsidR="00055D58" w:rsidRPr="00790905" w:rsidRDefault="00055D58" w:rsidP="007909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 xml:space="preserve">R </w:t>
            </w:r>
          </w:p>
        </w:tc>
        <w:tc>
          <w:tcPr>
            <w:tcW w:w="1710" w:type="dxa"/>
          </w:tcPr>
          <w:p w14:paraId="030456C9" w14:textId="77777777" w:rsidR="00055D58" w:rsidRPr="00790905" w:rsidRDefault="00055D58" w:rsidP="007909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 xml:space="preserve">R </w:t>
            </w:r>
          </w:p>
        </w:tc>
        <w:tc>
          <w:tcPr>
            <w:tcW w:w="1559" w:type="dxa"/>
          </w:tcPr>
          <w:p w14:paraId="588217D6" w14:textId="77777777" w:rsidR="00055D58" w:rsidRPr="00790905" w:rsidRDefault="00055D58" w:rsidP="00790905">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 xml:space="preserve">R </w:t>
            </w:r>
          </w:p>
        </w:tc>
      </w:tr>
      <w:tr w:rsidR="00055D58" w:rsidRPr="00790905" w14:paraId="668CF3DA" w14:textId="77777777" w:rsidTr="00BB7F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Borders>
              <w:top w:val="none" w:sz="0" w:space="0" w:color="auto"/>
              <w:bottom w:val="none" w:sz="0" w:space="0" w:color="auto"/>
            </w:tcBorders>
          </w:tcPr>
          <w:p w14:paraId="5AD6E3E0" w14:textId="77777777" w:rsidR="00055D58" w:rsidRPr="00790905" w:rsidRDefault="00055D58" w:rsidP="00790905">
            <w:pPr>
              <w:jc w:val="both"/>
              <w:rPr>
                <w:rFonts w:ascii="Times New Roman" w:hAnsi="Times New Roman" w:cs="Times New Roman"/>
                <w:sz w:val="24"/>
                <w:szCs w:val="24"/>
              </w:rPr>
            </w:pPr>
            <w:r w:rsidRPr="00790905">
              <w:rPr>
                <w:rFonts w:ascii="Times New Roman" w:hAnsi="Times New Roman" w:cs="Times New Roman"/>
                <w:sz w:val="24"/>
                <w:szCs w:val="24"/>
              </w:rPr>
              <w:t xml:space="preserve">Zithromax </w:t>
            </w:r>
          </w:p>
        </w:tc>
        <w:tc>
          <w:tcPr>
            <w:tcW w:w="1226" w:type="dxa"/>
            <w:tcBorders>
              <w:top w:val="none" w:sz="0" w:space="0" w:color="auto"/>
              <w:bottom w:val="none" w:sz="0" w:space="0" w:color="auto"/>
            </w:tcBorders>
          </w:tcPr>
          <w:p w14:paraId="00F0F241" w14:textId="77777777" w:rsidR="00055D58" w:rsidRPr="00790905" w:rsidRDefault="00055D58" w:rsidP="007909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 xml:space="preserve">S </w:t>
            </w:r>
          </w:p>
        </w:tc>
        <w:tc>
          <w:tcPr>
            <w:tcW w:w="1744" w:type="dxa"/>
            <w:tcBorders>
              <w:top w:val="none" w:sz="0" w:space="0" w:color="auto"/>
              <w:bottom w:val="none" w:sz="0" w:space="0" w:color="auto"/>
            </w:tcBorders>
          </w:tcPr>
          <w:p w14:paraId="368A4DFA" w14:textId="77777777" w:rsidR="00055D58" w:rsidRPr="00790905" w:rsidRDefault="00055D58" w:rsidP="007909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 xml:space="preserve">S </w:t>
            </w:r>
          </w:p>
        </w:tc>
        <w:tc>
          <w:tcPr>
            <w:tcW w:w="1710" w:type="dxa"/>
            <w:tcBorders>
              <w:top w:val="none" w:sz="0" w:space="0" w:color="auto"/>
              <w:bottom w:val="none" w:sz="0" w:space="0" w:color="auto"/>
            </w:tcBorders>
          </w:tcPr>
          <w:p w14:paraId="72DE49A8" w14:textId="77777777" w:rsidR="00055D58" w:rsidRPr="00790905" w:rsidRDefault="00055D58" w:rsidP="007909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 xml:space="preserve">S </w:t>
            </w:r>
          </w:p>
        </w:tc>
        <w:tc>
          <w:tcPr>
            <w:tcW w:w="1559" w:type="dxa"/>
            <w:tcBorders>
              <w:top w:val="none" w:sz="0" w:space="0" w:color="auto"/>
              <w:bottom w:val="none" w:sz="0" w:space="0" w:color="auto"/>
            </w:tcBorders>
          </w:tcPr>
          <w:p w14:paraId="54BCB588" w14:textId="77777777" w:rsidR="00055D58" w:rsidRPr="00790905" w:rsidRDefault="00055D58" w:rsidP="00790905">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90905">
              <w:rPr>
                <w:rFonts w:ascii="Times New Roman" w:hAnsi="Times New Roman" w:cs="Times New Roman"/>
                <w:sz w:val="24"/>
                <w:szCs w:val="24"/>
              </w:rPr>
              <w:t xml:space="preserve">R </w:t>
            </w:r>
          </w:p>
        </w:tc>
      </w:tr>
    </w:tbl>
    <w:p w14:paraId="4873DD0B" w14:textId="77777777" w:rsidR="00717462" w:rsidRPr="00790905" w:rsidRDefault="00717462" w:rsidP="00790905">
      <w:pPr>
        <w:jc w:val="both"/>
        <w:rPr>
          <w:rFonts w:ascii="Times New Roman" w:hAnsi="Times New Roman" w:cs="Times New Roman"/>
          <w:sz w:val="24"/>
          <w:szCs w:val="24"/>
        </w:rPr>
      </w:pPr>
    </w:p>
    <w:p w14:paraId="1FF3C996" w14:textId="77777777" w:rsidR="00FF5C56" w:rsidRPr="00BB7F36" w:rsidRDefault="00FF5C56" w:rsidP="00790905">
      <w:pPr>
        <w:jc w:val="both"/>
        <w:rPr>
          <w:rFonts w:ascii="Times New Roman" w:hAnsi="Times New Roman" w:cs="Times New Roman"/>
          <w:b/>
          <w:bCs/>
          <w:sz w:val="24"/>
          <w:szCs w:val="24"/>
        </w:rPr>
      </w:pPr>
      <w:r w:rsidRPr="00BB7F36">
        <w:rPr>
          <w:rFonts w:ascii="Times New Roman" w:hAnsi="Times New Roman" w:cs="Times New Roman"/>
          <w:b/>
          <w:bCs/>
          <w:sz w:val="24"/>
          <w:szCs w:val="24"/>
        </w:rPr>
        <w:t xml:space="preserve">Table 5. Antimicrobial susceptibility pattern of isolated </w:t>
      </w:r>
      <w:proofErr w:type="gramStart"/>
      <w:r w:rsidRPr="00BB7F36">
        <w:rPr>
          <w:rFonts w:ascii="Times New Roman" w:hAnsi="Times New Roman" w:cs="Times New Roman"/>
          <w:b/>
          <w:bCs/>
          <w:sz w:val="24"/>
          <w:szCs w:val="24"/>
        </w:rPr>
        <w:t>Gram positive</w:t>
      </w:r>
      <w:proofErr w:type="gramEnd"/>
      <w:r w:rsidRPr="00BB7F36">
        <w:rPr>
          <w:rFonts w:ascii="Times New Roman" w:hAnsi="Times New Roman" w:cs="Times New Roman"/>
          <w:b/>
          <w:bCs/>
          <w:sz w:val="24"/>
          <w:szCs w:val="24"/>
        </w:rPr>
        <w:t xml:space="preserve"> cocci.</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tblGrid>
      <w:tr w:rsidR="00055D58" w:rsidRPr="00790905" w14:paraId="2431C91A" w14:textId="77777777" w:rsidTr="00BB7F36">
        <w:tc>
          <w:tcPr>
            <w:tcW w:w="2337" w:type="dxa"/>
            <w:tcBorders>
              <w:top w:val="single" w:sz="4" w:space="0" w:color="auto"/>
              <w:bottom w:val="single" w:sz="4" w:space="0" w:color="auto"/>
            </w:tcBorders>
          </w:tcPr>
          <w:p w14:paraId="66894A1E" w14:textId="77777777" w:rsidR="00055D58" w:rsidRPr="00BB7F36" w:rsidRDefault="00055D58" w:rsidP="00BB7F36">
            <w:pPr>
              <w:spacing w:line="360" w:lineRule="auto"/>
              <w:jc w:val="both"/>
              <w:rPr>
                <w:rFonts w:ascii="Times New Roman" w:hAnsi="Times New Roman" w:cs="Times New Roman"/>
                <w:b/>
                <w:bCs/>
                <w:sz w:val="24"/>
                <w:szCs w:val="24"/>
              </w:rPr>
            </w:pPr>
            <w:r w:rsidRPr="00BB7F36">
              <w:rPr>
                <w:rFonts w:ascii="Times New Roman" w:hAnsi="Times New Roman" w:cs="Times New Roman"/>
                <w:b/>
                <w:bCs/>
                <w:sz w:val="24"/>
                <w:szCs w:val="24"/>
              </w:rPr>
              <w:t xml:space="preserve">Antibiotics </w:t>
            </w:r>
          </w:p>
        </w:tc>
        <w:tc>
          <w:tcPr>
            <w:tcW w:w="2337" w:type="dxa"/>
            <w:tcBorders>
              <w:top w:val="single" w:sz="4" w:space="0" w:color="auto"/>
              <w:bottom w:val="single" w:sz="4" w:space="0" w:color="auto"/>
            </w:tcBorders>
          </w:tcPr>
          <w:p w14:paraId="3BED5DCE" w14:textId="77777777" w:rsidR="00055D58" w:rsidRPr="00BB7F36" w:rsidRDefault="00055D58" w:rsidP="00BB7F36">
            <w:pPr>
              <w:spacing w:line="360" w:lineRule="auto"/>
              <w:jc w:val="both"/>
              <w:rPr>
                <w:rFonts w:ascii="Times New Roman" w:hAnsi="Times New Roman" w:cs="Times New Roman"/>
                <w:b/>
                <w:bCs/>
                <w:i/>
                <w:iCs/>
                <w:sz w:val="24"/>
                <w:szCs w:val="24"/>
              </w:rPr>
            </w:pPr>
            <w:r w:rsidRPr="00BB7F36">
              <w:rPr>
                <w:rFonts w:ascii="Times New Roman" w:hAnsi="Times New Roman" w:cs="Times New Roman"/>
                <w:b/>
                <w:bCs/>
                <w:i/>
                <w:iCs/>
                <w:sz w:val="24"/>
                <w:szCs w:val="24"/>
              </w:rPr>
              <w:t xml:space="preserve">S. aures </w:t>
            </w:r>
          </w:p>
        </w:tc>
        <w:tc>
          <w:tcPr>
            <w:tcW w:w="2338" w:type="dxa"/>
            <w:tcBorders>
              <w:top w:val="single" w:sz="4" w:space="0" w:color="auto"/>
              <w:bottom w:val="single" w:sz="4" w:space="0" w:color="auto"/>
            </w:tcBorders>
          </w:tcPr>
          <w:p w14:paraId="1C3479CF" w14:textId="77777777" w:rsidR="00055D58" w:rsidRPr="00BB7F36" w:rsidRDefault="00055D58" w:rsidP="00BB7F36">
            <w:pPr>
              <w:spacing w:line="360" w:lineRule="auto"/>
              <w:jc w:val="both"/>
              <w:rPr>
                <w:rFonts w:ascii="Times New Roman" w:hAnsi="Times New Roman" w:cs="Times New Roman"/>
                <w:b/>
                <w:bCs/>
                <w:i/>
                <w:iCs/>
                <w:sz w:val="24"/>
                <w:szCs w:val="24"/>
              </w:rPr>
            </w:pPr>
            <w:r w:rsidRPr="00BB7F36">
              <w:rPr>
                <w:rFonts w:ascii="Times New Roman" w:hAnsi="Times New Roman" w:cs="Times New Roman"/>
                <w:b/>
                <w:bCs/>
                <w:i/>
                <w:iCs/>
                <w:sz w:val="24"/>
                <w:szCs w:val="24"/>
              </w:rPr>
              <w:t xml:space="preserve">S. </w:t>
            </w:r>
            <w:proofErr w:type="spellStart"/>
            <w:r w:rsidRPr="00BB7F36">
              <w:rPr>
                <w:rFonts w:ascii="Times New Roman" w:hAnsi="Times New Roman" w:cs="Times New Roman"/>
                <w:b/>
                <w:bCs/>
                <w:i/>
                <w:iCs/>
                <w:sz w:val="24"/>
                <w:szCs w:val="24"/>
              </w:rPr>
              <w:t>fecalis</w:t>
            </w:r>
            <w:proofErr w:type="spellEnd"/>
            <w:r w:rsidRPr="00BB7F36">
              <w:rPr>
                <w:rFonts w:ascii="Times New Roman" w:hAnsi="Times New Roman" w:cs="Times New Roman"/>
                <w:b/>
                <w:bCs/>
                <w:i/>
                <w:iCs/>
                <w:sz w:val="24"/>
                <w:szCs w:val="24"/>
              </w:rPr>
              <w:t xml:space="preserve"> </w:t>
            </w:r>
          </w:p>
        </w:tc>
      </w:tr>
      <w:tr w:rsidR="00055D58" w:rsidRPr="00790905" w14:paraId="67D79CFD" w14:textId="77777777" w:rsidTr="00BB7F36">
        <w:tc>
          <w:tcPr>
            <w:tcW w:w="2337" w:type="dxa"/>
            <w:tcBorders>
              <w:top w:val="single" w:sz="4" w:space="0" w:color="auto"/>
            </w:tcBorders>
          </w:tcPr>
          <w:p w14:paraId="24FCA830" w14:textId="77777777" w:rsidR="00055D58" w:rsidRPr="00790905" w:rsidRDefault="00055D58" w:rsidP="00BB7F36">
            <w:pPr>
              <w:spacing w:line="360" w:lineRule="auto"/>
              <w:jc w:val="both"/>
              <w:rPr>
                <w:rFonts w:ascii="Times New Roman" w:hAnsi="Times New Roman" w:cs="Times New Roman"/>
                <w:sz w:val="24"/>
                <w:szCs w:val="24"/>
              </w:rPr>
            </w:pPr>
            <w:r w:rsidRPr="00790905">
              <w:rPr>
                <w:rFonts w:ascii="Times New Roman" w:hAnsi="Times New Roman" w:cs="Times New Roman"/>
                <w:sz w:val="24"/>
                <w:szCs w:val="24"/>
              </w:rPr>
              <w:t xml:space="preserve">Gentamicin </w:t>
            </w:r>
          </w:p>
        </w:tc>
        <w:tc>
          <w:tcPr>
            <w:tcW w:w="2337" w:type="dxa"/>
            <w:tcBorders>
              <w:top w:val="single" w:sz="4" w:space="0" w:color="auto"/>
            </w:tcBorders>
          </w:tcPr>
          <w:p w14:paraId="0BCD06B1" w14:textId="77777777" w:rsidR="00055D58" w:rsidRPr="00790905" w:rsidRDefault="00055D58" w:rsidP="00BB7F36">
            <w:pPr>
              <w:spacing w:line="360" w:lineRule="auto"/>
              <w:jc w:val="both"/>
              <w:rPr>
                <w:rFonts w:ascii="Times New Roman" w:hAnsi="Times New Roman" w:cs="Times New Roman"/>
                <w:sz w:val="24"/>
                <w:szCs w:val="24"/>
              </w:rPr>
            </w:pPr>
            <w:r w:rsidRPr="00790905">
              <w:rPr>
                <w:rFonts w:ascii="Times New Roman" w:hAnsi="Times New Roman" w:cs="Times New Roman"/>
                <w:sz w:val="24"/>
                <w:szCs w:val="24"/>
              </w:rPr>
              <w:t>S</w:t>
            </w:r>
          </w:p>
        </w:tc>
        <w:tc>
          <w:tcPr>
            <w:tcW w:w="2338" w:type="dxa"/>
            <w:tcBorders>
              <w:top w:val="single" w:sz="4" w:space="0" w:color="auto"/>
            </w:tcBorders>
          </w:tcPr>
          <w:p w14:paraId="53867231" w14:textId="77777777" w:rsidR="00055D58" w:rsidRPr="00790905" w:rsidRDefault="00055D58" w:rsidP="00BB7F36">
            <w:pPr>
              <w:spacing w:line="360" w:lineRule="auto"/>
              <w:jc w:val="both"/>
              <w:rPr>
                <w:rFonts w:ascii="Times New Roman" w:hAnsi="Times New Roman" w:cs="Times New Roman"/>
                <w:sz w:val="24"/>
                <w:szCs w:val="24"/>
              </w:rPr>
            </w:pPr>
            <w:r w:rsidRPr="00790905">
              <w:rPr>
                <w:rFonts w:ascii="Times New Roman" w:hAnsi="Times New Roman" w:cs="Times New Roman"/>
                <w:sz w:val="24"/>
                <w:szCs w:val="24"/>
              </w:rPr>
              <w:t xml:space="preserve">R </w:t>
            </w:r>
          </w:p>
        </w:tc>
      </w:tr>
      <w:tr w:rsidR="00055D58" w:rsidRPr="00790905" w14:paraId="44C8803B" w14:textId="77777777" w:rsidTr="00BB7F36">
        <w:tc>
          <w:tcPr>
            <w:tcW w:w="2337" w:type="dxa"/>
          </w:tcPr>
          <w:p w14:paraId="55AE71EC" w14:textId="77777777" w:rsidR="00055D58" w:rsidRPr="00790905" w:rsidRDefault="00055D58" w:rsidP="00BB7F36">
            <w:pPr>
              <w:spacing w:line="360" w:lineRule="auto"/>
              <w:jc w:val="both"/>
              <w:rPr>
                <w:rFonts w:ascii="Times New Roman" w:hAnsi="Times New Roman" w:cs="Times New Roman"/>
                <w:sz w:val="24"/>
                <w:szCs w:val="24"/>
              </w:rPr>
            </w:pPr>
            <w:r w:rsidRPr="00790905">
              <w:rPr>
                <w:rFonts w:ascii="Times New Roman" w:hAnsi="Times New Roman" w:cs="Times New Roman"/>
                <w:sz w:val="24"/>
                <w:szCs w:val="24"/>
              </w:rPr>
              <w:t>Tetracycline</w:t>
            </w:r>
          </w:p>
        </w:tc>
        <w:tc>
          <w:tcPr>
            <w:tcW w:w="2337" w:type="dxa"/>
          </w:tcPr>
          <w:p w14:paraId="205546AC" w14:textId="77777777" w:rsidR="00055D58" w:rsidRPr="00790905" w:rsidRDefault="00055D58" w:rsidP="00BB7F36">
            <w:pPr>
              <w:spacing w:line="360" w:lineRule="auto"/>
              <w:jc w:val="both"/>
              <w:rPr>
                <w:rFonts w:ascii="Times New Roman" w:hAnsi="Times New Roman" w:cs="Times New Roman"/>
                <w:sz w:val="24"/>
                <w:szCs w:val="24"/>
              </w:rPr>
            </w:pPr>
            <w:r w:rsidRPr="00790905">
              <w:rPr>
                <w:rFonts w:ascii="Times New Roman" w:hAnsi="Times New Roman" w:cs="Times New Roman"/>
                <w:sz w:val="24"/>
                <w:szCs w:val="24"/>
              </w:rPr>
              <w:t>R</w:t>
            </w:r>
          </w:p>
        </w:tc>
        <w:tc>
          <w:tcPr>
            <w:tcW w:w="2338" w:type="dxa"/>
          </w:tcPr>
          <w:p w14:paraId="02850975" w14:textId="77777777" w:rsidR="00055D58" w:rsidRPr="00790905" w:rsidRDefault="00055D58" w:rsidP="00BB7F36">
            <w:pPr>
              <w:spacing w:line="360" w:lineRule="auto"/>
              <w:jc w:val="both"/>
              <w:rPr>
                <w:rFonts w:ascii="Times New Roman" w:hAnsi="Times New Roman" w:cs="Times New Roman"/>
                <w:sz w:val="24"/>
                <w:szCs w:val="24"/>
              </w:rPr>
            </w:pPr>
            <w:r w:rsidRPr="00790905">
              <w:rPr>
                <w:rFonts w:ascii="Times New Roman" w:hAnsi="Times New Roman" w:cs="Times New Roman"/>
                <w:sz w:val="24"/>
                <w:szCs w:val="24"/>
              </w:rPr>
              <w:t>R</w:t>
            </w:r>
          </w:p>
        </w:tc>
      </w:tr>
      <w:tr w:rsidR="00055D58" w:rsidRPr="00790905" w14:paraId="14F32B5D" w14:textId="77777777" w:rsidTr="00BB7F36">
        <w:tc>
          <w:tcPr>
            <w:tcW w:w="2337" w:type="dxa"/>
          </w:tcPr>
          <w:p w14:paraId="5AEC3026" w14:textId="77777777" w:rsidR="00055D58" w:rsidRPr="00790905" w:rsidRDefault="00055D58" w:rsidP="00BB7F36">
            <w:pPr>
              <w:spacing w:line="360" w:lineRule="auto"/>
              <w:jc w:val="both"/>
              <w:rPr>
                <w:rFonts w:ascii="Times New Roman" w:hAnsi="Times New Roman" w:cs="Times New Roman"/>
                <w:sz w:val="24"/>
                <w:szCs w:val="24"/>
              </w:rPr>
            </w:pPr>
            <w:r w:rsidRPr="00790905">
              <w:rPr>
                <w:rFonts w:ascii="Times New Roman" w:hAnsi="Times New Roman" w:cs="Times New Roman"/>
                <w:sz w:val="24"/>
                <w:szCs w:val="24"/>
              </w:rPr>
              <w:t>Ampicillin</w:t>
            </w:r>
          </w:p>
        </w:tc>
        <w:tc>
          <w:tcPr>
            <w:tcW w:w="2337" w:type="dxa"/>
          </w:tcPr>
          <w:p w14:paraId="3200150C" w14:textId="77777777" w:rsidR="00055D58" w:rsidRPr="00790905" w:rsidRDefault="00055D58" w:rsidP="00BB7F36">
            <w:pPr>
              <w:spacing w:line="360" w:lineRule="auto"/>
              <w:jc w:val="both"/>
              <w:rPr>
                <w:rFonts w:ascii="Times New Roman" w:hAnsi="Times New Roman" w:cs="Times New Roman"/>
                <w:sz w:val="24"/>
                <w:szCs w:val="24"/>
              </w:rPr>
            </w:pPr>
            <w:r w:rsidRPr="00790905">
              <w:rPr>
                <w:rFonts w:ascii="Times New Roman" w:hAnsi="Times New Roman" w:cs="Times New Roman"/>
                <w:sz w:val="24"/>
                <w:szCs w:val="24"/>
              </w:rPr>
              <w:t>R</w:t>
            </w:r>
          </w:p>
        </w:tc>
        <w:tc>
          <w:tcPr>
            <w:tcW w:w="2338" w:type="dxa"/>
          </w:tcPr>
          <w:p w14:paraId="48342EC6" w14:textId="77777777" w:rsidR="00055D58" w:rsidRPr="00790905" w:rsidRDefault="00055D58" w:rsidP="00BB7F36">
            <w:pPr>
              <w:spacing w:line="360" w:lineRule="auto"/>
              <w:jc w:val="both"/>
              <w:rPr>
                <w:rFonts w:ascii="Times New Roman" w:hAnsi="Times New Roman" w:cs="Times New Roman"/>
                <w:sz w:val="24"/>
                <w:szCs w:val="24"/>
              </w:rPr>
            </w:pPr>
            <w:r w:rsidRPr="00790905">
              <w:rPr>
                <w:rFonts w:ascii="Times New Roman" w:hAnsi="Times New Roman" w:cs="Times New Roman"/>
                <w:sz w:val="24"/>
                <w:szCs w:val="24"/>
              </w:rPr>
              <w:t>R</w:t>
            </w:r>
          </w:p>
        </w:tc>
      </w:tr>
      <w:tr w:rsidR="00055D58" w:rsidRPr="00790905" w14:paraId="3F7C1FCC" w14:textId="77777777" w:rsidTr="00BB7F36">
        <w:tc>
          <w:tcPr>
            <w:tcW w:w="2337" w:type="dxa"/>
          </w:tcPr>
          <w:p w14:paraId="4FD3428F" w14:textId="77777777" w:rsidR="00055D58" w:rsidRPr="00790905" w:rsidRDefault="00055D58" w:rsidP="00BB7F36">
            <w:pPr>
              <w:spacing w:line="360" w:lineRule="auto"/>
              <w:jc w:val="both"/>
              <w:rPr>
                <w:rFonts w:ascii="Times New Roman" w:hAnsi="Times New Roman" w:cs="Times New Roman"/>
                <w:sz w:val="24"/>
                <w:szCs w:val="24"/>
              </w:rPr>
            </w:pPr>
            <w:r w:rsidRPr="00790905">
              <w:rPr>
                <w:rFonts w:ascii="Times New Roman" w:hAnsi="Times New Roman" w:cs="Times New Roman"/>
                <w:sz w:val="24"/>
                <w:szCs w:val="24"/>
              </w:rPr>
              <w:t xml:space="preserve">Ciprofloxacin </w:t>
            </w:r>
          </w:p>
        </w:tc>
        <w:tc>
          <w:tcPr>
            <w:tcW w:w="2337" w:type="dxa"/>
          </w:tcPr>
          <w:p w14:paraId="76AD557E" w14:textId="77777777" w:rsidR="00055D58" w:rsidRPr="00790905" w:rsidRDefault="00055D58" w:rsidP="00BB7F36">
            <w:pPr>
              <w:spacing w:line="360" w:lineRule="auto"/>
              <w:jc w:val="both"/>
              <w:rPr>
                <w:rFonts w:ascii="Times New Roman" w:hAnsi="Times New Roman" w:cs="Times New Roman"/>
                <w:sz w:val="24"/>
                <w:szCs w:val="24"/>
              </w:rPr>
            </w:pPr>
            <w:r w:rsidRPr="00790905">
              <w:rPr>
                <w:rFonts w:ascii="Times New Roman" w:hAnsi="Times New Roman" w:cs="Times New Roman"/>
                <w:sz w:val="24"/>
                <w:szCs w:val="24"/>
              </w:rPr>
              <w:t xml:space="preserve">S </w:t>
            </w:r>
          </w:p>
        </w:tc>
        <w:tc>
          <w:tcPr>
            <w:tcW w:w="2338" w:type="dxa"/>
          </w:tcPr>
          <w:p w14:paraId="72B5B20A" w14:textId="77777777" w:rsidR="00055D58" w:rsidRPr="00790905" w:rsidRDefault="00055D58" w:rsidP="00BB7F36">
            <w:pPr>
              <w:spacing w:line="360" w:lineRule="auto"/>
              <w:jc w:val="both"/>
              <w:rPr>
                <w:rFonts w:ascii="Times New Roman" w:hAnsi="Times New Roman" w:cs="Times New Roman"/>
                <w:sz w:val="24"/>
                <w:szCs w:val="24"/>
              </w:rPr>
            </w:pPr>
            <w:r w:rsidRPr="00790905">
              <w:rPr>
                <w:rFonts w:ascii="Times New Roman" w:hAnsi="Times New Roman" w:cs="Times New Roman"/>
                <w:sz w:val="24"/>
                <w:szCs w:val="24"/>
              </w:rPr>
              <w:t xml:space="preserve">R </w:t>
            </w:r>
          </w:p>
        </w:tc>
      </w:tr>
      <w:tr w:rsidR="00055D58" w:rsidRPr="00790905" w14:paraId="2A63252B" w14:textId="77777777" w:rsidTr="00BB7F36">
        <w:tc>
          <w:tcPr>
            <w:tcW w:w="2337" w:type="dxa"/>
          </w:tcPr>
          <w:p w14:paraId="17DC99D2" w14:textId="77777777" w:rsidR="00055D58" w:rsidRPr="00790905" w:rsidRDefault="00055D58" w:rsidP="00BB7F36">
            <w:pPr>
              <w:spacing w:line="360" w:lineRule="auto"/>
              <w:jc w:val="both"/>
              <w:rPr>
                <w:rFonts w:ascii="Times New Roman" w:hAnsi="Times New Roman" w:cs="Times New Roman"/>
                <w:sz w:val="24"/>
                <w:szCs w:val="24"/>
              </w:rPr>
            </w:pPr>
            <w:proofErr w:type="spellStart"/>
            <w:r w:rsidRPr="00790905">
              <w:rPr>
                <w:rFonts w:ascii="Times New Roman" w:hAnsi="Times New Roman" w:cs="Times New Roman"/>
                <w:sz w:val="24"/>
                <w:szCs w:val="24"/>
              </w:rPr>
              <w:t>Ceporex</w:t>
            </w:r>
            <w:proofErr w:type="spellEnd"/>
            <w:r w:rsidRPr="00790905">
              <w:rPr>
                <w:rFonts w:ascii="Times New Roman" w:hAnsi="Times New Roman" w:cs="Times New Roman"/>
                <w:sz w:val="24"/>
                <w:szCs w:val="24"/>
              </w:rPr>
              <w:t xml:space="preserve"> </w:t>
            </w:r>
          </w:p>
        </w:tc>
        <w:tc>
          <w:tcPr>
            <w:tcW w:w="2337" w:type="dxa"/>
          </w:tcPr>
          <w:p w14:paraId="0505D66C" w14:textId="77777777" w:rsidR="00055D58" w:rsidRPr="00790905" w:rsidRDefault="00055D58" w:rsidP="00BB7F36">
            <w:pPr>
              <w:spacing w:line="360" w:lineRule="auto"/>
              <w:jc w:val="both"/>
              <w:rPr>
                <w:rFonts w:ascii="Times New Roman" w:hAnsi="Times New Roman" w:cs="Times New Roman"/>
                <w:sz w:val="24"/>
                <w:szCs w:val="24"/>
              </w:rPr>
            </w:pPr>
            <w:r w:rsidRPr="00790905">
              <w:rPr>
                <w:rFonts w:ascii="Times New Roman" w:hAnsi="Times New Roman" w:cs="Times New Roman"/>
                <w:sz w:val="24"/>
                <w:szCs w:val="24"/>
              </w:rPr>
              <w:t xml:space="preserve">R </w:t>
            </w:r>
          </w:p>
        </w:tc>
        <w:tc>
          <w:tcPr>
            <w:tcW w:w="2338" w:type="dxa"/>
          </w:tcPr>
          <w:p w14:paraId="4BFFAB80" w14:textId="77777777" w:rsidR="00055D58" w:rsidRPr="00790905" w:rsidRDefault="00055D58" w:rsidP="00BB7F36">
            <w:pPr>
              <w:spacing w:line="360" w:lineRule="auto"/>
              <w:jc w:val="both"/>
              <w:rPr>
                <w:rFonts w:ascii="Times New Roman" w:hAnsi="Times New Roman" w:cs="Times New Roman"/>
                <w:sz w:val="24"/>
                <w:szCs w:val="24"/>
              </w:rPr>
            </w:pPr>
            <w:r w:rsidRPr="00790905">
              <w:rPr>
                <w:rFonts w:ascii="Times New Roman" w:hAnsi="Times New Roman" w:cs="Times New Roman"/>
                <w:sz w:val="24"/>
                <w:szCs w:val="24"/>
              </w:rPr>
              <w:t xml:space="preserve">S </w:t>
            </w:r>
          </w:p>
        </w:tc>
      </w:tr>
      <w:tr w:rsidR="00055D58" w:rsidRPr="00790905" w14:paraId="1E430807" w14:textId="77777777" w:rsidTr="00BB7F36">
        <w:tc>
          <w:tcPr>
            <w:tcW w:w="2337" w:type="dxa"/>
          </w:tcPr>
          <w:p w14:paraId="3895AA07" w14:textId="77777777" w:rsidR="00055D58" w:rsidRPr="00790905" w:rsidRDefault="00055D58" w:rsidP="00BB7F36">
            <w:pPr>
              <w:spacing w:line="360" w:lineRule="auto"/>
              <w:jc w:val="both"/>
              <w:rPr>
                <w:rFonts w:ascii="Times New Roman" w:hAnsi="Times New Roman" w:cs="Times New Roman"/>
                <w:sz w:val="24"/>
                <w:szCs w:val="24"/>
              </w:rPr>
            </w:pPr>
            <w:r w:rsidRPr="00790905">
              <w:rPr>
                <w:rFonts w:ascii="Times New Roman" w:hAnsi="Times New Roman" w:cs="Times New Roman"/>
                <w:sz w:val="24"/>
                <w:szCs w:val="24"/>
              </w:rPr>
              <w:t xml:space="preserve">Amoxil </w:t>
            </w:r>
          </w:p>
        </w:tc>
        <w:tc>
          <w:tcPr>
            <w:tcW w:w="2337" w:type="dxa"/>
          </w:tcPr>
          <w:p w14:paraId="60A8AC5A" w14:textId="77777777" w:rsidR="00055D58" w:rsidRPr="00790905" w:rsidRDefault="00055D58" w:rsidP="00BB7F36">
            <w:pPr>
              <w:spacing w:line="360" w:lineRule="auto"/>
              <w:jc w:val="both"/>
              <w:rPr>
                <w:rFonts w:ascii="Times New Roman" w:hAnsi="Times New Roman" w:cs="Times New Roman"/>
                <w:sz w:val="24"/>
                <w:szCs w:val="24"/>
              </w:rPr>
            </w:pPr>
            <w:r w:rsidRPr="00790905">
              <w:rPr>
                <w:rFonts w:ascii="Times New Roman" w:hAnsi="Times New Roman" w:cs="Times New Roman"/>
                <w:sz w:val="24"/>
                <w:szCs w:val="24"/>
              </w:rPr>
              <w:t xml:space="preserve">R </w:t>
            </w:r>
          </w:p>
        </w:tc>
        <w:tc>
          <w:tcPr>
            <w:tcW w:w="2338" w:type="dxa"/>
          </w:tcPr>
          <w:p w14:paraId="41E8E26B" w14:textId="77777777" w:rsidR="00055D58" w:rsidRPr="00790905" w:rsidRDefault="00055D58" w:rsidP="00BB7F36">
            <w:pPr>
              <w:spacing w:line="360" w:lineRule="auto"/>
              <w:jc w:val="both"/>
              <w:rPr>
                <w:rFonts w:ascii="Times New Roman" w:hAnsi="Times New Roman" w:cs="Times New Roman"/>
                <w:sz w:val="24"/>
                <w:szCs w:val="24"/>
              </w:rPr>
            </w:pPr>
            <w:r w:rsidRPr="00790905">
              <w:rPr>
                <w:rFonts w:ascii="Times New Roman" w:hAnsi="Times New Roman" w:cs="Times New Roman"/>
                <w:sz w:val="24"/>
                <w:szCs w:val="24"/>
              </w:rPr>
              <w:t xml:space="preserve">R </w:t>
            </w:r>
          </w:p>
        </w:tc>
      </w:tr>
      <w:tr w:rsidR="00055D58" w:rsidRPr="00790905" w14:paraId="3350E201" w14:textId="77777777" w:rsidTr="00BB7F36">
        <w:tc>
          <w:tcPr>
            <w:tcW w:w="2337" w:type="dxa"/>
          </w:tcPr>
          <w:p w14:paraId="0C97B044" w14:textId="77777777" w:rsidR="00055D58" w:rsidRPr="00790905" w:rsidRDefault="00055D58" w:rsidP="00BB7F36">
            <w:pPr>
              <w:spacing w:line="360" w:lineRule="auto"/>
              <w:jc w:val="both"/>
              <w:rPr>
                <w:rFonts w:ascii="Times New Roman" w:hAnsi="Times New Roman" w:cs="Times New Roman"/>
                <w:sz w:val="24"/>
                <w:szCs w:val="24"/>
              </w:rPr>
            </w:pPr>
            <w:r w:rsidRPr="00790905">
              <w:rPr>
                <w:rFonts w:ascii="Times New Roman" w:hAnsi="Times New Roman" w:cs="Times New Roman"/>
                <w:sz w:val="24"/>
                <w:szCs w:val="24"/>
              </w:rPr>
              <w:t xml:space="preserve">Erythromycin </w:t>
            </w:r>
          </w:p>
        </w:tc>
        <w:tc>
          <w:tcPr>
            <w:tcW w:w="2337" w:type="dxa"/>
          </w:tcPr>
          <w:p w14:paraId="3251CB43" w14:textId="77777777" w:rsidR="00055D58" w:rsidRPr="00790905" w:rsidRDefault="00055D58" w:rsidP="00BB7F36">
            <w:pPr>
              <w:spacing w:line="360" w:lineRule="auto"/>
              <w:jc w:val="both"/>
              <w:rPr>
                <w:rFonts w:ascii="Times New Roman" w:hAnsi="Times New Roman" w:cs="Times New Roman"/>
                <w:sz w:val="24"/>
                <w:szCs w:val="24"/>
              </w:rPr>
            </w:pPr>
            <w:r w:rsidRPr="00790905">
              <w:rPr>
                <w:rFonts w:ascii="Times New Roman" w:hAnsi="Times New Roman" w:cs="Times New Roman"/>
                <w:sz w:val="24"/>
                <w:szCs w:val="24"/>
              </w:rPr>
              <w:t xml:space="preserve">R </w:t>
            </w:r>
          </w:p>
        </w:tc>
        <w:tc>
          <w:tcPr>
            <w:tcW w:w="2338" w:type="dxa"/>
          </w:tcPr>
          <w:p w14:paraId="06EFA9C7" w14:textId="77777777" w:rsidR="00055D58" w:rsidRPr="00790905" w:rsidRDefault="00055D58" w:rsidP="00BB7F36">
            <w:pPr>
              <w:spacing w:line="360" w:lineRule="auto"/>
              <w:jc w:val="both"/>
              <w:rPr>
                <w:rFonts w:ascii="Times New Roman" w:hAnsi="Times New Roman" w:cs="Times New Roman"/>
                <w:sz w:val="24"/>
                <w:szCs w:val="24"/>
              </w:rPr>
            </w:pPr>
            <w:r w:rsidRPr="00790905">
              <w:rPr>
                <w:rFonts w:ascii="Times New Roman" w:hAnsi="Times New Roman" w:cs="Times New Roman"/>
                <w:sz w:val="24"/>
                <w:szCs w:val="24"/>
              </w:rPr>
              <w:t xml:space="preserve">R </w:t>
            </w:r>
          </w:p>
        </w:tc>
      </w:tr>
      <w:tr w:rsidR="00055D58" w:rsidRPr="00790905" w14:paraId="3F76CE6F" w14:textId="77777777" w:rsidTr="00BB7F36">
        <w:tc>
          <w:tcPr>
            <w:tcW w:w="2337" w:type="dxa"/>
          </w:tcPr>
          <w:p w14:paraId="40FB085F" w14:textId="77777777" w:rsidR="00055D58" w:rsidRPr="00790905" w:rsidRDefault="00055D58" w:rsidP="00BB7F36">
            <w:pPr>
              <w:spacing w:line="360" w:lineRule="auto"/>
              <w:jc w:val="both"/>
              <w:rPr>
                <w:rFonts w:ascii="Times New Roman" w:hAnsi="Times New Roman" w:cs="Times New Roman"/>
                <w:sz w:val="24"/>
                <w:szCs w:val="24"/>
              </w:rPr>
            </w:pPr>
            <w:r w:rsidRPr="00790905">
              <w:rPr>
                <w:rFonts w:ascii="Times New Roman" w:hAnsi="Times New Roman" w:cs="Times New Roman"/>
                <w:sz w:val="24"/>
                <w:szCs w:val="24"/>
              </w:rPr>
              <w:t xml:space="preserve">Streptomycin </w:t>
            </w:r>
          </w:p>
        </w:tc>
        <w:tc>
          <w:tcPr>
            <w:tcW w:w="2337" w:type="dxa"/>
          </w:tcPr>
          <w:p w14:paraId="797CED57" w14:textId="77777777" w:rsidR="00055D58" w:rsidRPr="00790905" w:rsidRDefault="00055D58" w:rsidP="00BB7F36">
            <w:pPr>
              <w:spacing w:line="360" w:lineRule="auto"/>
              <w:jc w:val="both"/>
              <w:rPr>
                <w:rFonts w:ascii="Times New Roman" w:hAnsi="Times New Roman" w:cs="Times New Roman"/>
                <w:sz w:val="24"/>
                <w:szCs w:val="24"/>
              </w:rPr>
            </w:pPr>
            <w:r w:rsidRPr="00790905">
              <w:rPr>
                <w:rFonts w:ascii="Times New Roman" w:hAnsi="Times New Roman" w:cs="Times New Roman"/>
                <w:sz w:val="24"/>
                <w:szCs w:val="24"/>
              </w:rPr>
              <w:t xml:space="preserve">R </w:t>
            </w:r>
          </w:p>
        </w:tc>
        <w:tc>
          <w:tcPr>
            <w:tcW w:w="2338" w:type="dxa"/>
          </w:tcPr>
          <w:p w14:paraId="48AA11B9" w14:textId="77777777" w:rsidR="00055D58" w:rsidRPr="00790905" w:rsidRDefault="00055D58" w:rsidP="00BB7F36">
            <w:pPr>
              <w:spacing w:line="360" w:lineRule="auto"/>
              <w:jc w:val="both"/>
              <w:rPr>
                <w:rFonts w:ascii="Times New Roman" w:hAnsi="Times New Roman" w:cs="Times New Roman"/>
                <w:sz w:val="24"/>
                <w:szCs w:val="24"/>
              </w:rPr>
            </w:pPr>
            <w:r w:rsidRPr="00790905">
              <w:rPr>
                <w:rFonts w:ascii="Times New Roman" w:hAnsi="Times New Roman" w:cs="Times New Roman"/>
                <w:sz w:val="24"/>
                <w:szCs w:val="24"/>
              </w:rPr>
              <w:t xml:space="preserve">R </w:t>
            </w:r>
          </w:p>
        </w:tc>
      </w:tr>
      <w:tr w:rsidR="00055D58" w:rsidRPr="00790905" w14:paraId="57AD7357" w14:textId="77777777" w:rsidTr="00BB7F36">
        <w:tc>
          <w:tcPr>
            <w:tcW w:w="2337" w:type="dxa"/>
          </w:tcPr>
          <w:p w14:paraId="4BDA4533" w14:textId="77777777" w:rsidR="00055D58" w:rsidRPr="00790905" w:rsidRDefault="00055D58" w:rsidP="00BB7F36">
            <w:pPr>
              <w:spacing w:line="360" w:lineRule="auto"/>
              <w:jc w:val="both"/>
              <w:rPr>
                <w:rFonts w:ascii="Times New Roman" w:hAnsi="Times New Roman" w:cs="Times New Roman"/>
                <w:sz w:val="24"/>
                <w:szCs w:val="24"/>
              </w:rPr>
            </w:pPr>
            <w:r w:rsidRPr="00790905">
              <w:rPr>
                <w:rFonts w:ascii="Times New Roman" w:hAnsi="Times New Roman" w:cs="Times New Roman"/>
                <w:sz w:val="24"/>
                <w:szCs w:val="24"/>
              </w:rPr>
              <w:t>Norfloxacin</w:t>
            </w:r>
          </w:p>
        </w:tc>
        <w:tc>
          <w:tcPr>
            <w:tcW w:w="2337" w:type="dxa"/>
          </w:tcPr>
          <w:p w14:paraId="0F9D9D4E" w14:textId="77777777" w:rsidR="00055D58" w:rsidRPr="00790905" w:rsidRDefault="00055D58" w:rsidP="00BB7F36">
            <w:pPr>
              <w:spacing w:line="360" w:lineRule="auto"/>
              <w:jc w:val="both"/>
              <w:rPr>
                <w:rFonts w:ascii="Times New Roman" w:hAnsi="Times New Roman" w:cs="Times New Roman"/>
                <w:sz w:val="24"/>
                <w:szCs w:val="24"/>
              </w:rPr>
            </w:pPr>
            <w:r w:rsidRPr="00790905">
              <w:rPr>
                <w:rFonts w:ascii="Times New Roman" w:hAnsi="Times New Roman" w:cs="Times New Roman"/>
                <w:sz w:val="24"/>
                <w:szCs w:val="24"/>
              </w:rPr>
              <w:t xml:space="preserve">R </w:t>
            </w:r>
          </w:p>
        </w:tc>
        <w:tc>
          <w:tcPr>
            <w:tcW w:w="2338" w:type="dxa"/>
          </w:tcPr>
          <w:p w14:paraId="2CA882C4" w14:textId="77777777" w:rsidR="00055D58" w:rsidRPr="00790905" w:rsidRDefault="00055D58" w:rsidP="00BB7F36">
            <w:pPr>
              <w:spacing w:line="360" w:lineRule="auto"/>
              <w:jc w:val="both"/>
              <w:rPr>
                <w:rFonts w:ascii="Times New Roman" w:hAnsi="Times New Roman" w:cs="Times New Roman"/>
                <w:sz w:val="24"/>
                <w:szCs w:val="24"/>
              </w:rPr>
            </w:pPr>
            <w:r w:rsidRPr="00790905">
              <w:rPr>
                <w:rFonts w:ascii="Times New Roman" w:hAnsi="Times New Roman" w:cs="Times New Roman"/>
                <w:sz w:val="24"/>
                <w:szCs w:val="24"/>
              </w:rPr>
              <w:t xml:space="preserve">R </w:t>
            </w:r>
          </w:p>
        </w:tc>
      </w:tr>
    </w:tbl>
    <w:p w14:paraId="342EBE27" w14:textId="77777777" w:rsidR="00FF5C56" w:rsidRPr="00790905" w:rsidRDefault="00FF5C56" w:rsidP="00790905">
      <w:pPr>
        <w:jc w:val="both"/>
        <w:rPr>
          <w:rFonts w:ascii="Times New Roman" w:hAnsi="Times New Roman" w:cs="Times New Roman"/>
          <w:sz w:val="24"/>
          <w:szCs w:val="24"/>
        </w:rPr>
      </w:pPr>
    </w:p>
    <w:p w14:paraId="0041A714" w14:textId="77777777" w:rsidR="00306984" w:rsidRPr="00790905" w:rsidRDefault="00306984" w:rsidP="00790905">
      <w:pPr>
        <w:jc w:val="both"/>
        <w:rPr>
          <w:rFonts w:ascii="Times New Roman" w:hAnsi="Times New Roman" w:cs="Times New Roman"/>
          <w:sz w:val="24"/>
          <w:szCs w:val="24"/>
        </w:rPr>
      </w:pPr>
      <w:r w:rsidRPr="00790905">
        <w:rPr>
          <w:rFonts w:ascii="Times New Roman" w:hAnsi="Times New Roman" w:cs="Times New Roman"/>
          <w:b/>
          <w:sz w:val="24"/>
          <w:szCs w:val="24"/>
        </w:rPr>
        <w:t>Discussion</w:t>
      </w:r>
      <w:r w:rsidRPr="00790905">
        <w:rPr>
          <w:rFonts w:ascii="Times New Roman" w:hAnsi="Times New Roman" w:cs="Times New Roman"/>
          <w:sz w:val="24"/>
          <w:szCs w:val="24"/>
        </w:rPr>
        <w:t xml:space="preserve"> </w:t>
      </w:r>
    </w:p>
    <w:p w14:paraId="71B353A0" w14:textId="77777777" w:rsidR="00E0775D" w:rsidRPr="00790905" w:rsidRDefault="00306984" w:rsidP="00790905">
      <w:pPr>
        <w:jc w:val="both"/>
        <w:rPr>
          <w:rFonts w:ascii="Times New Roman" w:hAnsi="Times New Roman" w:cs="Times New Roman"/>
          <w:sz w:val="24"/>
          <w:szCs w:val="24"/>
        </w:rPr>
      </w:pPr>
      <w:r w:rsidRPr="00790905">
        <w:rPr>
          <w:rFonts w:ascii="Times New Roman" w:hAnsi="Times New Roman" w:cs="Times New Roman"/>
          <w:sz w:val="24"/>
          <w:szCs w:val="24"/>
        </w:rPr>
        <w:t>Urinary tract infections are recognized globally as the most prevalent bacterial infection in humans and a major public health conce</w:t>
      </w:r>
      <w:r w:rsidR="00055D58" w:rsidRPr="00790905">
        <w:rPr>
          <w:rFonts w:ascii="Times New Roman" w:hAnsi="Times New Roman" w:cs="Times New Roman"/>
          <w:sz w:val="24"/>
          <w:szCs w:val="24"/>
        </w:rPr>
        <w:t xml:space="preserve">rn [14]. Prisoners are mostly </w:t>
      </w:r>
      <w:r w:rsidRPr="00790905">
        <w:rPr>
          <w:rFonts w:ascii="Times New Roman" w:hAnsi="Times New Roman" w:cs="Times New Roman"/>
          <w:sz w:val="24"/>
          <w:szCs w:val="24"/>
        </w:rPr>
        <w:t>more susceptible to diseases [5]. In our study, an overall prevalence of 13.2% was observed. This is similar to 9.9% recorded among prison inmates in central jail of Bhopal [3]. However, it contracts with 22.0% recorded among inmates in Afara jail of Umuahia [5]. In this study, Gram</w:t>
      </w:r>
      <w:r w:rsidR="0042022A" w:rsidRPr="00790905">
        <w:rPr>
          <w:rFonts w:ascii="Times New Roman" w:hAnsi="Times New Roman" w:cs="Times New Roman"/>
          <w:sz w:val="24"/>
          <w:szCs w:val="24"/>
        </w:rPr>
        <w:t xml:space="preserve"> negative bacilli constituted 9</w:t>
      </w:r>
      <w:r w:rsidRPr="00790905">
        <w:rPr>
          <w:rFonts w:ascii="Times New Roman" w:hAnsi="Times New Roman" w:cs="Times New Roman"/>
          <w:sz w:val="24"/>
          <w:szCs w:val="24"/>
        </w:rPr>
        <w:t>.</w:t>
      </w:r>
      <w:r w:rsidR="0042022A" w:rsidRPr="00790905">
        <w:rPr>
          <w:rFonts w:ascii="Times New Roman" w:hAnsi="Times New Roman" w:cs="Times New Roman"/>
          <w:sz w:val="24"/>
          <w:szCs w:val="24"/>
        </w:rPr>
        <w:t>4</w:t>
      </w:r>
      <w:r w:rsidRPr="00790905">
        <w:rPr>
          <w:rFonts w:ascii="Times New Roman" w:hAnsi="Times New Roman" w:cs="Times New Roman"/>
          <w:sz w:val="24"/>
          <w:szCs w:val="24"/>
        </w:rPr>
        <w:t>% of the total isolates while Gr</w:t>
      </w:r>
      <w:r w:rsidR="0042022A" w:rsidRPr="00790905">
        <w:rPr>
          <w:rFonts w:ascii="Times New Roman" w:hAnsi="Times New Roman" w:cs="Times New Roman"/>
          <w:sz w:val="24"/>
          <w:szCs w:val="24"/>
        </w:rPr>
        <w:t>am positive cocci constituted 3</w:t>
      </w:r>
      <w:r w:rsidRPr="00790905">
        <w:rPr>
          <w:rFonts w:ascii="Times New Roman" w:hAnsi="Times New Roman" w:cs="Times New Roman"/>
          <w:sz w:val="24"/>
          <w:szCs w:val="24"/>
        </w:rPr>
        <w:t>.</w:t>
      </w:r>
      <w:r w:rsidR="0042022A" w:rsidRPr="00790905">
        <w:rPr>
          <w:rFonts w:ascii="Times New Roman" w:hAnsi="Times New Roman" w:cs="Times New Roman"/>
          <w:sz w:val="24"/>
          <w:szCs w:val="24"/>
        </w:rPr>
        <w:t>6%. This finding is in agreement</w:t>
      </w:r>
      <w:r w:rsidRPr="00790905">
        <w:rPr>
          <w:rFonts w:ascii="Times New Roman" w:hAnsi="Times New Roman" w:cs="Times New Roman"/>
          <w:sz w:val="24"/>
          <w:szCs w:val="24"/>
        </w:rPr>
        <w:t xml:space="preserve"> with other reports that Gram negative bacilli are t</w:t>
      </w:r>
      <w:r w:rsidR="0042022A" w:rsidRPr="00790905">
        <w:rPr>
          <w:rFonts w:ascii="Times New Roman" w:hAnsi="Times New Roman" w:cs="Times New Roman"/>
          <w:sz w:val="24"/>
          <w:szCs w:val="24"/>
        </w:rPr>
        <w:t>he most found</w:t>
      </w:r>
      <w:r w:rsidRPr="00790905">
        <w:rPr>
          <w:rFonts w:ascii="Times New Roman" w:hAnsi="Times New Roman" w:cs="Times New Roman"/>
          <w:sz w:val="24"/>
          <w:szCs w:val="24"/>
        </w:rPr>
        <w:t xml:space="preserve"> pathogens isolated from patients with urinary tract infection [5, 15]. </w:t>
      </w:r>
      <w:r w:rsidR="0042022A" w:rsidRPr="00790905">
        <w:rPr>
          <w:rFonts w:ascii="Times New Roman" w:hAnsi="Times New Roman" w:cs="Times New Roman"/>
          <w:sz w:val="24"/>
          <w:szCs w:val="24"/>
        </w:rPr>
        <w:t xml:space="preserve">This also applies to </w:t>
      </w:r>
      <w:r w:rsidR="00E0775D" w:rsidRPr="00790905">
        <w:rPr>
          <w:rFonts w:ascii="Times New Roman" w:hAnsi="Times New Roman" w:cs="Times New Roman"/>
          <w:sz w:val="24"/>
          <w:szCs w:val="24"/>
        </w:rPr>
        <w:t xml:space="preserve">Gram negative bacilli among prison inmates [16]. </w:t>
      </w:r>
      <w:r w:rsidR="003E46AB" w:rsidRPr="00790905">
        <w:rPr>
          <w:rFonts w:ascii="Times New Roman" w:hAnsi="Times New Roman" w:cs="Times New Roman"/>
          <w:sz w:val="24"/>
          <w:szCs w:val="24"/>
        </w:rPr>
        <w:t>The most frequent</w:t>
      </w:r>
      <w:r w:rsidR="00E0775D" w:rsidRPr="00790905">
        <w:rPr>
          <w:rFonts w:ascii="Times New Roman" w:hAnsi="Times New Roman" w:cs="Times New Roman"/>
          <w:sz w:val="24"/>
          <w:szCs w:val="24"/>
        </w:rPr>
        <w:t xml:space="preserve"> organisms isolated from the inmates were Escherichia coli (33.3%), Klebsiella pneumoniae (20.8%) and Staphylococcus aureus (18.8%). This is consistent with the study conducted by o</w:t>
      </w:r>
      <w:r w:rsidR="003E46AB" w:rsidRPr="00790905">
        <w:rPr>
          <w:rFonts w:ascii="Times New Roman" w:hAnsi="Times New Roman" w:cs="Times New Roman"/>
          <w:sz w:val="24"/>
          <w:szCs w:val="24"/>
        </w:rPr>
        <w:t>thers in Nigeria [3, 5, 17]</w:t>
      </w:r>
      <w:r w:rsidR="00E0775D" w:rsidRPr="00790905">
        <w:rPr>
          <w:rFonts w:ascii="Times New Roman" w:hAnsi="Times New Roman" w:cs="Times New Roman"/>
          <w:sz w:val="24"/>
          <w:szCs w:val="24"/>
        </w:rPr>
        <w:t>. Globall</w:t>
      </w:r>
      <w:r w:rsidR="003E46AB" w:rsidRPr="00790905">
        <w:rPr>
          <w:rFonts w:ascii="Times New Roman" w:hAnsi="Times New Roman" w:cs="Times New Roman"/>
          <w:sz w:val="24"/>
          <w:szCs w:val="24"/>
        </w:rPr>
        <w:t>y, Escherichia coli is seen</w:t>
      </w:r>
      <w:r w:rsidR="00E0775D" w:rsidRPr="00790905">
        <w:rPr>
          <w:rFonts w:ascii="Times New Roman" w:hAnsi="Times New Roman" w:cs="Times New Roman"/>
          <w:sz w:val="24"/>
          <w:szCs w:val="24"/>
        </w:rPr>
        <w:t xml:space="preserve"> to cause 70-95% upper and lower urinary tract infection [7].  </w:t>
      </w:r>
      <w:r w:rsidR="003E46AB" w:rsidRPr="00790905">
        <w:rPr>
          <w:rFonts w:ascii="Times New Roman" w:hAnsi="Times New Roman" w:cs="Times New Roman"/>
          <w:sz w:val="24"/>
          <w:szCs w:val="24"/>
        </w:rPr>
        <w:t>Inmates incarcerated for less</w:t>
      </w:r>
      <w:r w:rsidR="00E0775D" w:rsidRPr="00790905">
        <w:rPr>
          <w:rFonts w:ascii="Times New Roman" w:hAnsi="Times New Roman" w:cs="Times New Roman"/>
          <w:sz w:val="24"/>
          <w:szCs w:val="24"/>
        </w:rPr>
        <w:t xml:space="preserve"> than 1years had the highest </w:t>
      </w:r>
      <w:r w:rsidR="00E0775D" w:rsidRPr="00790905">
        <w:rPr>
          <w:rFonts w:ascii="Times New Roman" w:hAnsi="Times New Roman" w:cs="Times New Roman"/>
          <w:sz w:val="24"/>
          <w:szCs w:val="24"/>
        </w:rPr>
        <w:lastRenderedPageBreak/>
        <w:t>prevalence of urinary tract inf</w:t>
      </w:r>
      <w:r w:rsidR="003E46AB" w:rsidRPr="00790905">
        <w:rPr>
          <w:rFonts w:ascii="Times New Roman" w:hAnsi="Times New Roman" w:cs="Times New Roman"/>
          <w:sz w:val="24"/>
          <w:szCs w:val="24"/>
        </w:rPr>
        <w:t>ection in our study</w:t>
      </w:r>
      <w:r w:rsidR="00E0775D" w:rsidRPr="00790905">
        <w:rPr>
          <w:rFonts w:ascii="Times New Roman" w:hAnsi="Times New Roman" w:cs="Times New Roman"/>
          <w:sz w:val="24"/>
          <w:szCs w:val="24"/>
        </w:rPr>
        <w:t xml:space="preserve">. Antibiotic susceptibility pattern of isolated bacteria showed high sensitivity of </w:t>
      </w:r>
      <w:proofErr w:type="gramStart"/>
      <w:r w:rsidR="00E0775D" w:rsidRPr="00790905">
        <w:rPr>
          <w:rFonts w:ascii="Times New Roman" w:hAnsi="Times New Roman" w:cs="Times New Roman"/>
          <w:sz w:val="24"/>
          <w:szCs w:val="24"/>
        </w:rPr>
        <w:t>Gram negative</w:t>
      </w:r>
      <w:proofErr w:type="gramEnd"/>
      <w:r w:rsidR="00E0775D" w:rsidRPr="00790905">
        <w:rPr>
          <w:rFonts w:ascii="Times New Roman" w:hAnsi="Times New Roman" w:cs="Times New Roman"/>
          <w:sz w:val="24"/>
          <w:szCs w:val="24"/>
        </w:rPr>
        <w:t xml:space="preserve"> bacilli to Gentamicin and Zithromax. Similar findings had been previously reported [22, 23]. Maximum resistance was shown to Amoxil. The most useful antibiotics against Gram positive cocci were Ciprofloxacin and Gentamicin. Resistance shown to Tetracycline and Ampicillin could be due to over-use and above of these antibiotics. In conclusion, the prevalence of urinary tract infection in </w:t>
      </w:r>
      <w:proofErr w:type="spellStart"/>
      <w:r w:rsidR="00E0775D" w:rsidRPr="00790905">
        <w:rPr>
          <w:rFonts w:ascii="Times New Roman" w:hAnsi="Times New Roman" w:cs="Times New Roman"/>
          <w:sz w:val="24"/>
          <w:szCs w:val="24"/>
        </w:rPr>
        <w:t>Pankshin</w:t>
      </w:r>
      <w:proofErr w:type="spellEnd"/>
      <w:r w:rsidR="00E0775D" w:rsidRPr="00790905">
        <w:rPr>
          <w:rFonts w:ascii="Times New Roman" w:hAnsi="Times New Roman" w:cs="Times New Roman"/>
          <w:sz w:val="24"/>
          <w:szCs w:val="24"/>
        </w:rPr>
        <w:t xml:space="preserve"> Correctional Center was 13.2%. Escherichia coli was the most implicated bacteria causing urinary tract infection and female prison inmates were mostly infected. Gentamicin and Ciprofloxacin were the most useful antibiotics for the treatment of urinary tract infection. </w:t>
      </w:r>
    </w:p>
    <w:p w14:paraId="5B80D13C" w14:textId="77777777" w:rsidR="00BB7F36" w:rsidRDefault="00BB7F36" w:rsidP="00790905">
      <w:pPr>
        <w:jc w:val="both"/>
        <w:rPr>
          <w:rFonts w:ascii="Times New Roman" w:hAnsi="Times New Roman" w:cs="Times New Roman"/>
          <w:b/>
          <w:bCs/>
          <w:sz w:val="24"/>
          <w:szCs w:val="24"/>
        </w:rPr>
      </w:pPr>
    </w:p>
    <w:p w14:paraId="14AB64A6" w14:textId="77777777" w:rsidR="00BB7F36" w:rsidRDefault="00BB7F36" w:rsidP="00790905">
      <w:pPr>
        <w:jc w:val="both"/>
        <w:rPr>
          <w:rFonts w:ascii="Times New Roman" w:hAnsi="Times New Roman" w:cs="Times New Roman"/>
          <w:b/>
          <w:bCs/>
          <w:sz w:val="24"/>
          <w:szCs w:val="24"/>
        </w:rPr>
      </w:pPr>
    </w:p>
    <w:p w14:paraId="69FA817C" w14:textId="77777777" w:rsidR="00BB7F36" w:rsidRDefault="00BB7F36" w:rsidP="00790905">
      <w:pPr>
        <w:jc w:val="both"/>
        <w:rPr>
          <w:rFonts w:ascii="Times New Roman" w:hAnsi="Times New Roman" w:cs="Times New Roman"/>
          <w:b/>
          <w:bCs/>
          <w:sz w:val="24"/>
          <w:szCs w:val="24"/>
        </w:rPr>
      </w:pPr>
    </w:p>
    <w:p w14:paraId="06588F73" w14:textId="77777777" w:rsidR="00BB7F36" w:rsidRDefault="00BB7F36" w:rsidP="00790905">
      <w:pPr>
        <w:jc w:val="both"/>
        <w:rPr>
          <w:rFonts w:ascii="Times New Roman" w:hAnsi="Times New Roman" w:cs="Times New Roman"/>
          <w:b/>
          <w:bCs/>
          <w:sz w:val="24"/>
          <w:szCs w:val="24"/>
        </w:rPr>
      </w:pPr>
    </w:p>
    <w:p w14:paraId="760CD7F4" w14:textId="77777777" w:rsidR="00BB7F36" w:rsidRDefault="00BB7F36" w:rsidP="00790905">
      <w:pPr>
        <w:jc w:val="both"/>
        <w:rPr>
          <w:rFonts w:ascii="Times New Roman" w:hAnsi="Times New Roman" w:cs="Times New Roman"/>
          <w:b/>
          <w:bCs/>
          <w:sz w:val="24"/>
          <w:szCs w:val="24"/>
        </w:rPr>
      </w:pPr>
    </w:p>
    <w:p w14:paraId="69086A1D" w14:textId="77777777" w:rsidR="00BB7F36" w:rsidRDefault="00BB7F36" w:rsidP="00790905">
      <w:pPr>
        <w:jc w:val="both"/>
        <w:rPr>
          <w:rFonts w:ascii="Times New Roman" w:hAnsi="Times New Roman" w:cs="Times New Roman"/>
          <w:b/>
          <w:bCs/>
          <w:sz w:val="24"/>
          <w:szCs w:val="24"/>
        </w:rPr>
      </w:pPr>
    </w:p>
    <w:p w14:paraId="44979689" w14:textId="77777777" w:rsidR="00BB7F36" w:rsidRDefault="00BB7F36" w:rsidP="00790905">
      <w:pPr>
        <w:jc w:val="both"/>
        <w:rPr>
          <w:rFonts w:ascii="Times New Roman" w:hAnsi="Times New Roman" w:cs="Times New Roman"/>
          <w:b/>
          <w:bCs/>
          <w:sz w:val="24"/>
          <w:szCs w:val="24"/>
        </w:rPr>
      </w:pPr>
    </w:p>
    <w:p w14:paraId="17E93DCF" w14:textId="77777777" w:rsidR="00BB7F36" w:rsidRDefault="00BB7F36" w:rsidP="00790905">
      <w:pPr>
        <w:jc w:val="both"/>
        <w:rPr>
          <w:rFonts w:ascii="Times New Roman" w:hAnsi="Times New Roman" w:cs="Times New Roman"/>
          <w:b/>
          <w:bCs/>
          <w:sz w:val="24"/>
          <w:szCs w:val="24"/>
        </w:rPr>
      </w:pPr>
    </w:p>
    <w:p w14:paraId="73F82AB4" w14:textId="77777777" w:rsidR="00BB7F36" w:rsidRDefault="00BB7F36" w:rsidP="00790905">
      <w:pPr>
        <w:jc w:val="both"/>
        <w:rPr>
          <w:rFonts w:ascii="Times New Roman" w:hAnsi="Times New Roman" w:cs="Times New Roman"/>
          <w:b/>
          <w:bCs/>
          <w:sz w:val="24"/>
          <w:szCs w:val="24"/>
        </w:rPr>
      </w:pPr>
    </w:p>
    <w:p w14:paraId="029C866B" w14:textId="77777777" w:rsidR="00BB7F36" w:rsidRDefault="00BB7F36" w:rsidP="00790905">
      <w:pPr>
        <w:jc w:val="both"/>
        <w:rPr>
          <w:rFonts w:ascii="Times New Roman" w:hAnsi="Times New Roman" w:cs="Times New Roman"/>
          <w:b/>
          <w:bCs/>
          <w:sz w:val="24"/>
          <w:szCs w:val="24"/>
        </w:rPr>
      </w:pPr>
    </w:p>
    <w:p w14:paraId="4D9651E5" w14:textId="77777777" w:rsidR="00BB7F36" w:rsidRDefault="00BB7F36" w:rsidP="00790905">
      <w:pPr>
        <w:jc w:val="both"/>
        <w:rPr>
          <w:rFonts w:ascii="Times New Roman" w:hAnsi="Times New Roman" w:cs="Times New Roman"/>
          <w:b/>
          <w:bCs/>
          <w:sz w:val="24"/>
          <w:szCs w:val="24"/>
        </w:rPr>
      </w:pPr>
    </w:p>
    <w:p w14:paraId="50343344" w14:textId="77777777" w:rsidR="00BB7F36" w:rsidRDefault="00BB7F36" w:rsidP="00790905">
      <w:pPr>
        <w:jc w:val="both"/>
        <w:rPr>
          <w:rFonts w:ascii="Times New Roman" w:hAnsi="Times New Roman" w:cs="Times New Roman"/>
          <w:b/>
          <w:bCs/>
          <w:sz w:val="24"/>
          <w:szCs w:val="24"/>
        </w:rPr>
      </w:pPr>
    </w:p>
    <w:p w14:paraId="6F15025A" w14:textId="77777777" w:rsidR="00BB7F36" w:rsidRDefault="00BB7F36" w:rsidP="00790905">
      <w:pPr>
        <w:jc w:val="both"/>
        <w:rPr>
          <w:rFonts w:ascii="Times New Roman" w:hAnsi="Times New Roman" w:cs="Times New Roman"/>
          <w:b/>
          <w:bCs/>
          <w:sz w:val="24"/>
          <w:szCs w:val="24"/>
        </w:rPr>
      </w:pPr>
    </w:p>
    <w:p w14:paraId="1A5165C1" w14:textId="77777777" w:rsidR="00BB7F36" w:rsidRDefault="00BB7F36" w:rsidP="00790905">
      <w:pPr>
        <w:jc w:val="both"/>
        <w:rPr>
          <w:rFonts w:ascii="Times New Roman" w:hAnsi="Times New Roman" w:cs="Times New Roman"/>
          <w:b/>
          <w:bCs/>
          <w:sz w:val="24"/>
          <w:szCs w:val="24"/>
        </w:rPr>
      </w:pPr>
    </w:p>
    <w:p w14:paraId="42A62A6B" w14:textId="77777777" w:rsidR="00BB7F36" w:rsidRDefault="00BB7F36" w:rsidP="00790905">
      <w:pPr>
        <w:jc w:val="both"/>
        <w:rPr>
          <w:rFonts w:ascii="Times New Roman" w:hAnsi="Times New Roman" w:cs="Times New Roman"/>
          <w:b/>
          <w:bCs/>
          <w:sz w:val="24"/>
          <w:szCs w:val="24"/>
        </w:rPr>
      </w:pPr>
    </w:p>
    <w:p w14:paraId="1307AA2F" w14:textId="77777777" w:rsidR="00BB7F36" w:rsidRDefault="00BB7F36" w:rsidP="00790905">
      <w:pPr>
        <w:jc w:val="both"/>
        <w:rPr>
          <w:rFonts w:ascii="Times New Roman" w:hAnsi="Times New Roman" w:cs="Times New Roman"/>
          <w:b/>
          <w:bCs/>
          <w:sz w:val="24"/>
          <w:szCs w:val="24"/>
        </w:rPr>
      </w:pPr>
    </w:p>
    <w:p w14:paraId="50616360" w14:textId="77777777" w:rsidR="00BB7F36" w:rsidRDefault="00BB7F36" w:rsidP="00790905">
      <w:pPr>
        <w:jc w:val="both"/>
        <w:rPr>
          <w:rFonts w:ascii="Times New Roman" w:hAnsi="Times New Roman" w:cs="Times New Roman"/>
          <w:b/>
          <w:bCs/>
          <w:sz w:val="24"/>
          <w:szCs w:val="24"/>
        </w:rPr>
      </w:pPr>
    </w:p>
    <w:p w14:paraId="5F127EAF" w14:textId="77777777" w:rsidR="00BB7F36" w:rsidRDefault="00BB7F36" w:rsidP="00790905">
      <w:pPr>
        <w:jc w:val="both"/>
        <w:rPr>
          <w:rFonts w:ascii="Times New Roman" w:hAnsi="Times New Roman" w:cs="Times New Roman"/>
          <w:b/>
          <w:bCs/>
          <w:sz w:val="24"/>
          <w:szCs w:val="24"/>
        </w:rPr>
      </w:pPr>
    </w:p>
    <w:p w14:paraId="1737E051" w14:textId="77777777" w:rsidR="00BB7F36" w:rsidRDefault="00BB7F36" w:rsidP="00790905">
      <w:pPr>
        <w:jc w:val="both"/>
        <w:rPr>
          <w:rFonts w:ascii="Times New Roman" w:hAnsi="Times New Roman" w:cs="Times New Roman"/>
          <w:b/>
          <w:bCs/>
          <w:sz w:val="24"/>
          <w:szCs w:val="24"/>
        </w:rPr>
      </w:pPr>
    </w:p>
    <w:p w14:paraId="3E774ABF" w14:textId="77777777" w:rsidR="00BB7F36" w:rsidRDefault="00BB7F36" w:rsidP="00790905">
      <w:pPr>
        <w:jc w:val="both"/>
        <w:rPr>
          <w:rFonts w:ascii="Times New Roman" w:hAnsi="Times New Roman" w:cs="Times New Roman"/>
          <w:b/>
          <w:bCs/>
          <w:sz w:val="24"/>
          <w:szCs w:val="24"/>
        </w:rPr>
      </w:pPr>
    </w:p>
    <w:p w14:paraId="723FAA92" w14:textId="77777777" w:rsidR="00BB7F36" w:rsidRDefault="00BB7F36" w:rsidP="00790905">
      <w:pPr>
        <w:jc w:val="both"/>
        <w:rPr>
          <w:rFonts w:ascii="Times New Roman" w:hAnsi="Times New Roman" w:cs="Times New Roman"/>
          <w:b/>
          <w:bCs/>
          <w:sz w:val="24"/>
          <w:szCs w:val="24"/>
        </w:rPr>
      </w:pPr>
    </w:p>
    <w:p w14:paraId="2C6D386B" w14:textId="77777777" w:rsidR="00BB7F36" w:rsidRDefault="00BB7F36" w:rsidP="00790905">
      <w:pPr>
        <w:jc w:val="both"/>
        <w:rPr>
          <w:rFonts w:ascii="Times New Roman" w:hAnsi="Times New Roman" w:cs="Times New Roman"/>
          <w:b/>
          <w:bCs/>
          <w:sz w:val="24"/>
          <w:szCs w:val="24"/>
        </w:rPr>
      </w:pPr>
    </w:p>
    <w:p w14:paraId="079C0529" w14:textId="79FF7D28" w:rsidR="009D38A4" w:rsidRPr="00BB7F36" w:rsidRDefault="00BB7F36" w:rsidP="00790905">
      <w:pPr>
        <w:jc w:val="both"/>
        <w:rPr>
          <w:rFonts w:ascii="Times New Roman" w:hAnsi="Times New Roman" w:cs="Times New Roman"/>
          <w:b/>
          <w:bCs/>
          <w:color w:val="FF0000"/>
          <w:sz w:val="24"/>
          <w:szCs w:val="24"/>
        </w:rPr>
      </w:pPr>
      <w:r w:rsidRPr="00BB7F36">
        <w:rPr>
          <w:rFonts w:ascii="Times New Roman" w:hAnsi="Times New Roman" w:cs="Times New Roman"/>
          <w:b/>
          <w:bCs/>
          <w:sz w:val="24"/>
          <w:szCs w:val="24"/>
        </w:rPr>
        <w:lastRenderedPageBreak/>
        <w:t>REFERENCE</w:t>
      </w:r>
      <w:r w:rsidR="00AA507C">
        <w:rPr>
          <w:rFonts w:ascii="Times New Roman" w:hAnsi="Times New Roman" w:cs="Times New Roman"/>
          <w:b/>
          <w:bCs/>
          <w:sz w:val="24"/>
          <w:szCs w:val="24"/>
        </w:rPr>
        <w:t>S</w:t>
      </w:r>
    </w:p>
    <w:p w14:paraId="077EA447" w14:textId="77777777" w:rsidR="000E0239" w:rsidRPr="00790905" w:rsidRDefault="000E0239" w:rsidP="00790905">
      <w:pPr>
        <w:pStyle w:val="c-article-referenceslinks"/>
        <w:jc w:val="both"/>
      </w:pPr>
      <w:r w:rsidRPr="00790905">
        <w:t xml:space="preserve">[1] </w:t>
      </w:r>
      <w:proofErr w:type="spellStart"/>
      <w:r w:rsidRPr="00790905">
        <w:t>Ndukwe</w:t>
      </w:r>
      <w:proofErr w:type="spellEnd"/>
      <w:r w:rsidRPr="00790905">
        <w:t xml:space="preserve">, C. and </w:t>
      </w:r>
      <w:proofErr w:type="spellStart"/>
      <w:r w:rsidRPr="00790905">
        <w:t>Nwazor</w:t>
      </w:r>
      <w:proofErr w:type="spellEnd"/>
      <w:r w:rsidRPr="00790905">
        <w:t xml:space="preserve">, C. I. (2014). Nigerian prison service and the challenges of social welfare administration; a study of </w:t>
      </w:r>
      <w:proofErr w:type="spellStart"/>
      <w:r w:rsidRPr="00790905">
        <w:t>Abakiliki</w:t>
      </w:r>
      <w:proofErr w:type="spellEnd"/>
      <w:r w:rsidRPr="00790905">
        <w:t xml:space="preserve"> prison. Journal of Policy and Development Studies 9: 20-27. </w:t>
      </w:r>
    </w:p>
    <w:p w14:paraId="2070FBFB" w14:textId="77777777" w:rsidR="000E0239" w:rsidRPr="00790905" w:rsidRDefault="000E0239" w:rsidP="00790905">
      <w:pPr>
        <w:pStyle w:val="c-article-referenceslinks"/>
        <w:jc w:val="both"/>
      </w:pPr>
      <w:r w:rsidRPr="00790905">
        <w:t xml:space="preserve">[2] Kumar, S. D., Kumar, S. A., </w:t>
      </w:r>
      <w:proofErr w:type="spellStart"/>
      <w:r w:rsidRPr="00790905">
        <w:t>Pattankar</w:t>
      </w:r>
      <w:proofErr w:type="spellEnd"/>
      <w:r w:rsidRPr="00790905">
        <w:t xml:space="preserve">, J. V., Reddy, S. B. and Dhar, M. (2013). Health status of the prisoners in a Central Jail of South India. India Journal of </w:t>
      </w:r>
      <w:proofErr w:type="spellStart"/>
      <w:r w:rsidRPr="00790905">
        <w:t>Psychololgical</w:t>
      </w:r>
      <w:proofErr w:type="spellEnd"/>
      <w:r w:rsidRPr="00790905">
        <w:t xml:space="preserve"> Medicine 35: 373-377. </w:t>
      </w:r>
    </w:p>
    <w:p w14:paraId="297F8AE6" w14:textId="77777777" w:rsidR="000E0239" w:rsidRPr="00790905" w:rsidRDefault="000E0239" w:rsidP="00790905">
      <w:pPr>
        <w:pStyle w:val="c-article-referenceslinks"/>
        <w:jc w:val="both"/>
      </w:pPr>
      <w:r w:rsidRPr="00790905">
        <w:t xml:space="preserve">[3] Essien, U. C., Ede, F. R., </w:t>
      </w:r>
      <w:proofErr w:type="spellStart"/>
      <w:r w:rsidRPr="00790905">
        <w:t>Idoko</w:t>
      </w:r>
      <w:proofErr w:type="spellEnd"/>
      <w:r w:rsidRPr="00790905">
        <w:t xml:space="preserve">, E. J., Vem, T. S., Damen, J. G. and </w:t>
      </w:r>
      <w:proofErr w:type="spellStart"/>
      <w:r w:rsidRPr="00790905">
        <w:t>Sheyin</w:t>
      </w:r>
      <w:proofErr w:type="spellEnd"/>
      <w:r w:rsidRPr="00790905">
        <w:t xml:space="preserve">, Z. (2017). Bacteriology of urinary tract infection among inmates of Jos main prison plateau state, Nigeria. European Journal of Pharmacy and Medical Research 4: 179-182. </w:t>
      </w:r>
    </w:p>
    <w:p w14:paraId="1D0074AC" w14:textId="77777777" w:rsidR="000E0239" w:rsidRPr="00790905" w:rsidRDefault="000E0239" w:rsidP="00790905">
      <w:pPr>
        <w:pStyle w:val="c-article-referenceslinks"/>
        <w:jc w:val="both"/>
      </w:pPr>
      <w:r w:rsidRPr="00790905">
        <w:t xml:space="preserve">[5] Amit, D., Tripathi, K. and </w:t>
      </w:r>
      <w:proofErr w:type="spellStart"/>
      <w:r w:rsidRPr="00790905">
        <w:t>Nema</w:t>
      </w:r>
      <w:proofErr w:type="spellEnd"/>
      <w:r w:rsidRPr="00790905">
        <w:t xml:space="preserve">, S. (2016). Prevalence of intestinal parasites and urinary pathogens among prison inmates in central jail of Bhopal (MP). Indian Journal of Microbiology Research 3: 47-52. </w:t>
      </w:r>
    </w:p>
    <w:p w14:paraId="3588992A" w14:textId="77777777" w:rsidR="000E0239" w:rsidRPr="00790905" w:rsidRDefault="000E0239" w:rsidP="00790905">
      <w:pPr>
        <w:pStyle w:val="c-article-referenceslinks"/>
        <w:jc w:val="both"/>
      </w:pPr>
      <w:r w:rsidRPr="00790905">
        <w:t xml:space="preserve">[6] Arnold, J. J., </w:t>
      </w:r>
      <w:proofErr w:type="spellStart"/>
      <w:r w:rsidRPr="00790905">
        <w:t>Hehn</w:t>
      </w:r>
      <w:proofErr w:type="spellEnd"/>
      <w:r w:rsidRPr="00790905">
        <w:t xml:space="preserve">, L. E. and Klein, D. A. (2016). Common questions about recurrent urinary tract infections in women. Family Physicians 93: 560-569. </w:t>
      </w:r>
    </w:p>
    <w:p w14:paraId="5468C051" w14:textId="77777777" w:rsidR="000E0239" w:rsidRPr="00790905" w:rsidRDefault="000E0239" w:rsidP="00790905">
      <w:pPr>
        <w:pStyle w:val="c-article-referenceslinks"/>
        <w:jc w:val="both"/>
      </w:pPr>
      <w:r w:rsidRPr="00790905">
        <w:t xml:space="preserve">[7] Payam, B., Elham, B., </w:t>
      </w:r>
      <w:proofErr w:type="spellStart"/>
      <w:r w:rsidRPr="00790905">
        <w:t>Hodjjat</w:t>
      </w:r>
      <w:proofErr w:type="spellEnd"/>
      <w:r w:rsidRPr="00790905">
        <w:t xml:space="preserve">, V. and </w:t>
      </w:r>
      <w:proofErr w:type="spellStart"/>
      <w:r w:rsidRPr="00790905">
        <w:t>Roghiyyen</w:t>
      </w:r>
      <w:proofErr w:type="spellEnd"/>
      <w:r w:rsidRPr="00790905">
        <w:t xml:space="preserve">, A. A. (2010). Survey on urinary tract infections associated with the three most common </w:t>
      </w:r>
      <w:proofErr w:type="spellStart"/>
      <w:r w:rsidRPr="00790905">
        <w:t>uropathogenic</w:t>
      </w:r>
      <w:proofErr w:type="spellEnd"/>
      <w:r w:rsidRPr="00790905">
        <w:t xml:space="preserve"> bacteria. Medica (</w:t>
      </w:r>
      <w:proofErr w:type="spellStart"/>
      <w:r w:rsidRPr="00790905">
        <w:t>Buchar</w:t>
      </w:r>
      <w:proofErr w:type="spellEnd"/>
      <w:r w:rsidRPr="00790905">
        <w:t xml:space="preserve">) 5: 111-115. </w:t>
      </w:r>
    </w:p>
    <w:p w14:paraId="51A6B805" w14:textId="77777777" w:rsidR="000E0239" w:rsidRPr="00790905" w:rsidRDefault="000E0239" w:rsidP="00790905">
      <w:pPr>
        <w:pStyle w:val="c-article-referenceslinks"/>
        <w:jc w:val="both"/>
      </w:pPr>
      <w:r w:rsidRPr="00790905">
        <w:t xml:space="preserve">[8] </w:t>
      </w:r>
      <w:proofErr w:type="spellStart"/>
      <w:r w:rsidRPr="00790905">
        <w:t>Tosin</w:t>
      </w:r>
      <w:proofErr w:type="spellEnd"/>
      <w:r w:rsidRPr="00790905">
        <w:t xml:space="preserve">, T. O., </w:t>
      </w:r>
      <w:proofErr w:type="spellStart"/>
      <w:r w:rsidRPr="00790905">
        <w:t>Akinwumi</w:t>
      </w:r>
      <w:proofErr w:type="spellEnd"/>
      <w:r w:rsidRPr="00790905">
        <w:t xml:space="preserve">, A. A., Adeyemi, O. and </w:t>
      </w:r>
      <w:proofErr w:type="spellStart"/>
      <w:r w:rsidRPr="00790905">
        <w:t>Oluseyi</w:t>
      </w:r>
      <w:proofErr w:type="spellEnd"/>
      <w:r w:rsidRPr="00790905">
        <w:t xml:space="preserve">, A. A. (2018). Urinary tract infections and antibiotics sensitivity pattern of </w:t>
      </w:r>
      <w:proofErr w:type="spellStart"/>
      <w:r w:rsidRPr="00790905">
        <w:t>uropathogens</w:t>
      </w:r>
      <w:proofErr w:type="spellEnd"/>
      <w:r w:rsidRPr="00790905">
        <w:t xml:space="preserve"> in a tertiary hospital in south West Nigeria. Sahel Medical Journal 18-22. </w:t>
      </w:r>
    </w:p>
    <w:p w14:paraId="03EE746F" w14:textId="77777777" w:rsidR="000E0239" w:rsidRPr="00790905" w:rsidRDefault="000E0239" w:rsidP="00790905">
      <w:pPr>
        <w:pStyle w:val="c-article-referenceslinks"/>
        <w:jc w:val="both"/>
      </w:pPr>
      <w:r w:rsidRPr="00790905">
        <w:t xml:space="preserve">[9] Schaffer, A. J. and Nicolle, L. E. (2016). Clinical practice. Urinary tract infections in older men. New England Journal of Medicine 374: 562-571. </w:t>
      </w:r>
    </w:p>
    <w:p w14:paraId="6DF566EA" w14:textId="77777777" w:rsidR="000E0239" w:rsidRPr="00790905" w:rsidRDefault="000E0239" w:rsidP="00790905">
      <w:pPr>
        <w:pStyle w:val="c-article-referenceslinks"/>
        <w:jc w:val="both"/>
      </w:pPr>
      <w:r w:rsidRPr="00790905">
        <w:t xml:space="preserve">[10] </w:t>
      </w:r>
      <w:proofErr w:type="spellStart"/>
      <w:r w:rsidRPr="00790905">
        <w:t>Nema</w:t>
      </w:r>
      <w:proofErr w:type="spellEnd"/>
      <w:r w:rsidRPr="00790905">
        <w:t xml:space="preserve">, S., </w:t>
      </w:r>
      <w:proofErr w:type="spellStart"/>
      <w:r w:rsidRPr="00790905">
        <w:t>Tripath</w:t>
      </w:r>
      <w:proofErr w:type="spellEnd"/>
      <w:r w:rsidRPr="00790905">
        <w:t xml:space="preserve">, I. and </w:t>
      </w:r>
      <w:proofErr w:type="spellStart"/>
      <w:r w:rsidRPr="00790905">
        <w:t>Dhanvijay</w:t>
      </w:r>
      <w:proofErr w:type="spellEnd"/>
      <w:r w:rsidRPr="00790905">
        <w:t xml:space="preserve">, A. K. (2013). Bacteriological profile and antibiogram of community and hospital acquired urinary tract infections in Medical College hospital of central India. International Journal of Medicine and Applied Science 2: 380-391. </w:t>
      </w:r>
    </w:p>
    <w:p w14:paraId="7A7A1FBB" w14:textId="77777777" w:rsidR="000E0239" w:rsidRPr="00790905" w:rsidRDefault="000E0239" w:rsidP="00790905">
      <w:pPr>
        <w:pStyle w:val="c-article-referenceslinks"/>
        <w:jc w:val="both"/>
      </w:pPr>
      <w:r w:rsidRPr="00790905">
        <w:t xml:space="preserve">[11] Forbes, B. A., </w:t>
      </w:r>
      <w:proofErr w:type="spellStart"/>
      <w:r w:rsidRPr="00790905">
        <w:t>Sahm</w:t>
      </w:r>
      <w:proofErr w:type="spellEnd"/>
      <w:r w:rsidRPr="00790905">
        <w:t xml:space="preserve">, D. F. and </w:t>
      </w:r>
      <w:proofErr w:type="spellStart"/>
      <w:r w:rsidRPr="00790905">
        <w:t>Weissfield</w:t>
      </w:r>
      <w:proofErr w:type="spellEnd"/>
      <w:r w:rsidRPr="00790905">
        <w:t xml:space="preserve">, A. S. (2002). Infections of the urinary tract. Bailey and Scotts Diagnostic Microbiology. 11th ed, Mosby: vol 60, pp 927-938. </w:t>
      </w:r>
    </w:p>
    <w:p w14:paraId="3A204B89" w14:textId="77777777" w:rsidR="000E0239" w:rsidRPr="00790905" w:rsidRDefault="000E0239" w:rsidP="00790905">
      <w:pPr>
        <w:pStyle w:val="c-article-referenceslinks"/>
        <w:jc w:val="both"/>
      </w:pPr>
      <w:r w:rsidRPr="00790905">
        <w:t xml:space="preserve">[13] National Committee for Clinical Laboratory Standards (NCCLS). (2010). Performance standards for antimicrobial susceptibility testing 20th Informational Supplement. M100- S20. Clinical and Laboratory Standards Institute. Pennsylvania, USA. </w:t>
      </w:r>
    </w:p>
    <w:p w14:paraId="03FE9154" w14:textId="77777777" w:rsidR="000E0239" w:rsidRPr="00790905" w:rsidRDefault="000E0239" w:rsidP="00790905">
      <w:pPr>
        <w:pStyle w:val="c-article-referenceslinks"/>
        <w:jc w:val="both"/>
      </w:pPr>
      <w:r w:rsidRPr="00790905">
        <w:t xml:space="preserve">[14] </w:t>
      </w:r>
      <w:proofErr w:type="spellStart"/>
      <w:r w:rsidRPr="00790905">
        <w:t>Tigist</w:t>
      </w:r>
      <w:proofErr w:type="spellEnd"/>
      <w:r w:rsidRPr="00790905">
        <w:t xml:space="preserve">, G., </w:t>
      </w:r>
      <w:proofErr w:type="spellStart"/>
      <w:r w:rsidRPr="00790905">
        <w:t>Belayneh</w:t>
      </w:r>
      <w:proofErr w:type="spellEnd"/>
      <w:r w:rsidRPr="00790905">
        <w:t xml:space="preserve">, R., </w:t>
      </w:r>
      <w:proofErr w:type="spellStart"/>
      <w:r w:rsidRPr="00790905">
        <w:t>Aseer</w:t>
      </w:r>
      <w:proofErr w:type="spellEnd"/>
      <w:r w:rsidRPr="00790905">
        <w:t xml:space="preserve">, M. (2016). Prevalence, diversity and antimicrobial resistance of bacterial isolated from the UTI patients of </w:t>
      </w:r>
      <w:proofErr w:type="spellStart"/>
      <w:r w:rsidRPr="00790905">
        <w:t>Arba</w:t>
      </w:r>
      <w:proofErr w:type="spellEnd"/>
      <w:r w:rsidRPr="00790905">
        <w:t xml:space="preserve"> Minch Province, Southern Ethiopia. Translational Biomedicine 7: 3. </w:t>
      </w:r>
    </w:p>
    <w:p w14:paraId="5819ECBA" w14:textId="77777777" w:rsidR="000E0239" w:rsidRPr="00790905" w:rsidRDefault="000E0239" w:rsidP="00790905">
      <w:pPr>
        <w:pStyle w:val="c-article-referenceslinks"/>
        <w:jc w:val="both"/>
      </w:pPr>
      <w:r w:rsidRPr="00790905">
        <w:lastRenderedPageBreak/>
        <w:t xml:space="preserve">[15] </w:t>
      </w:r>
      <w:proofErr w:type="spellStart"/>
      <w:r w:rsidRPr="00790905">
        <w:t>Mbata</w:t>
      </w:r>
      <w:proofErr w:type="spellEnd"/>
      <w:r w:rsidRPr="00790905">
        <w:t xml:space="preserve">, T. I. (2006). Prevalence and antibiogram of UTIs among prison inmates in Nigeria. The Internet Journal of Microbiology 3: 2. </w:t>
      </w:r>
    </w:p>
    <w:p w14:paraId="759B71A9" w14:textId="77777777" w:rsidR="000E0239" w:rsidRPr="00790905" w:rsidRDefault="00CF44DD" w:rsidP="00790905">
      <w:pPr>
        <w:pStyle w:val="c-article-referenceslinks"/>
        <w:jc w:val="both"/>
      </w:pPr>
      <w:r w:rsidRPr="00790905">
        <w:t xml:space="preserve"> </w:t>
      </w:r>
      <w:r w:rsidR="000E0239" w:rsidRPr="00790905">
        <w:t xml:space="preserve">[17] </w:t>
      </w:r>
      <w:proofErr w:type="spellStart"/>
      <w:r w:rsidR="000E0239" w:rsidRPr="00790905">
        <w:t>Alo</w:t>
      </w:r>
      <w:proofErr w:type="spellEnd"/>
      <w:r w:rsidR="000E0239" w:rsidRPr="00790905">
        <w:t xml:space="preserve">, M. N., </w:t>
      </w:r>
      <w:proofErr w:type="spellStart"/>
      <w:r w:rsidR="000E0239" w:rsidRPr="00790905">
        <w:t>Ugah</w:t>
      </w:r>
      <w:proofErr w:type="spellEnd"/>
      <w:r w:rsidR="000E0239" w:rsidRPr="00790905">
        <w:t xml:space="preserve">, U. I., Saidu, A. Y. and Alhassan, H. M. (2015). Microbial status of prison inmates in </w:t>
      </w:r>
      <w:proofErr w:type="spellStart"/>
      <w:r w:rsidR="000E0239" w:rsidRPr="00790905">
        <w:t>Abakaliki</w:t>
      </w:r>
      <w:proofErr w:type="spellEnd"/>
      <w:r w:rsidR="000E0239" w:rsidRPr="00790905">
        <w:t xml:space="preserve"> Prison, Ebonyi State Southern Nigeria. Global Journal of Medical Research and Studies 2: 7-11.</w:t>
      </w:r>
    </w:p>
    <w:p w14:paraId="67645548" w14:textId="77777777" w:rsidR="00CF44DD" w:rsidRPr="00790905" w:rsidRDefault="00CF44DD" w:rsidP="00790905">
      <w:pPr>
        <w:jc w:val="both"/>
        <w:rPr>
          <w:rFonts w:ascii="Times New Roman" w:hAnsi="Times New Roman" w:cs="Times New Roman"/>
          <w:sz w:val="24"/>
          <w:szCs w:val="24"/>
        </w:rPr>
      </w:pPr>
      <w:r w:rsidRPr="00790905">
        <w:rPr>
          <w:rFonts w:ascii="Times New Roman" w:hAnsi="Times New Roman" w:cs="Times New Roman"/>
          <w:sz w:val="24"/>
          <w:szCs w:val="24"/>
        </w:rPr>
        <w:t xml:space="preserve">[20] </w:t>
      </w:r>
      <w:proofErr w:type="spellStart"/>
      <w:r w:rsidRPr="00790905">
        <w:rPr>
          <w:rFonts w:ascii="Times New Roman" w:hAnsi="Times New Roman" w:cs="Times New Roman"/>
          <w:sz w:val="24"/>
          <w:szCs w:val="24"/>
        </w:rPr>
        <w:t>Mody</w:t>
      </w:r>
      <w:proofErr w:type="spellEnd"/>
      <w:r w:rsidRPr="00790905">
        <w:rPr>
          <w:rFonts w:ascii="Times New Roman" w:hAnsi="Times New Roman" w:cs="Times New Roman"/>
          <w:sz w:val="24"/>
          <w:szCs w:val="24"/>
        </w:rPr>
        <w:t xml:space="preserve">, L., </w:t>
      </w:r>
      <w:proofErr w:type="spellStart"/>
      <w:r w:rsidRPr="00790905">
        <w:rPr>
          <w:rFonts w:ascii="Times New Roman" w:hAnsi="Times New Roman" w:cs="Times New Roman"/>
          <w:sz w:val="24"/>
          <w:szCs w:val="24"/>
        </w:rPr>
        <w:t>Juthani</w:t>
      </w:r>
      <w:proofErr w:type="spellEnd"/>
      <w:r w:rsidRPr="00790905">
        <w:rPr>
          <w:rFonts w:ascii="Times New Roman" w:hAnsi="Times New Roman" w:cs="Times New Roman"/>
          <w:sz w:val="24"/>
          <w:szCs w:val="24"/>
        </w:rPr>
        <w:t xml:space="preserve">, M. M. (2014). Urinary tract infection in older women; a clinical review. Journal of American Medical Association311: 844-854. </w:t>
      </w:r>
    </w:p>
    <w:p w14:paraId="0F2892C9" w14:textId="77777777" w:rsidR="00CF44DD" w:rsidRPr="00790905" w:rsidRDefault="00CF44DD" w:rsidP="00790905">
      <w:pPr>
        <w:jc w:val="both"/>
        <w:rPr>
          <w:rFonts w:ascii="Times New Roman" w:hAnsi="Times New Roman" w:cs="Times New Roman"/>
          <w:sz w:val="24"/>
          <w:szCs w:val="24"/>
        </w:rPr>
      </w:pPr>
      <w:r w:rsidRPr="00790905">
        <w:rPr>
          <w:rFonts w:ascii="Times New Roman" w:hAnsi="Times New Roman" w:cs="Times New Roman"/>
          <w:sz w:val="24"/>
          <w:szCs w:val="24"/>
        </w:rPr>
        <w:t xml:space="preserve">[21] August, S. L. and DeRosa, M. J. (2012). Evaluation of the prevalence of urinary tract infection in rural Panamanian women. Public Library of Science ONE e7752. </w:t>
      </w:r>
    </w:p>
    <w:p w14:paraId="2293E484" w14:textId="77777777" w:rsidR="00E26EC8" w:rsidRPr="00790905" w:rsidRDefault="00CF44DD" w:rsidP="00790905">
      <w:pPr>
        <w:jc w:val="both"/>
        <w:rPr>
          <w:rFonts w:ascii="Times New Roman" w:hAnsi="Times New Roman" w:cs="Times New Roman"/>
          <w:sz w:val="24"/>
          <w:szCs w:val="24"/>
        </w:rPr>
      </w:pPr>
      <w:r w:rsidRPr="00790905">
        <w:rPr>
          <w:rFonts w:ascii="Times New Roman" w:hAnsi="Times New Roman" w:cs="Times New Roman"/>
          <w:sz w:val="24"/>
          <w:szCs w:val="24"/>
        </w:rPr>
        <w:t xml:space="preserve">[23] </w:t>
      </w:r>
      <w:proofErr w:type="spellStart"/>
      <w:r w:rsidRPr="00790905">
        <w:rPr>
          <w:rFonts w:ascii="Times New Roman" w:hAnsi="Times New Roman" w:cs="Times New Roman"/>
          <w:sz w:val="24"/>
          <w:szCs w:val="24"/>
        </w:rPr>
        <w:t>Alzohariry</w:t>
      </w:r>
      <w:proofErr w:type="spellEnd"/>
      <w:r w:rsidRPr="00790905">
        <w:rPr>
          <w:rFonts w:ascii="Times New Roman" w:hAnsi="Times New Roman" w:cs="Times New Roman"/>
          <w:sz w:val="24"/>
          <w:szCs w:val="24"/>
        </w:rPr>
        <w:t xml:space="preserve">, M. and </w:t>
      </w:r>
      <w:proofErr w:type="spellStart"/>
      <w:r w:rsidRPr="00790905">
        <w:rPr>
          <w:rFonts w:ascii="Times New Roman" w:hAnsi="Times New Roman" w:cs="Times New Roman"/>
          <w:sz w:val="24"/>
          <w:szCs w:val="24"/>
        </w:rPr>
        <w:t>Khadri</w:t>
      </w:r>
      <w:proofErr w:type="spellEnd"/>
      <w:r w:rsidRPr="00790905">
        <w:rPr>
          <w:rFonts w:ascii="Times New Roman" w:hAnsi="Times New Roman" w:cs="Times New Roman"/>
          <w:sz w:val="24"/>
          <w:szCs w:val="24"/>
        </w:rPr>
        <w:t xml:space="preserve">, H. (2011). Frequency and antibiotic susceptibility pattern of </w:t>
      </w:r>
      <w:proofErr w:type="spellStart"/>
      <w:r w:rsidRPr="00790905">
        <w:rPr>
          <w:rFonts w:ascii="Times New Roman" w:hAnsi="Times New Roman" w:cs="Times New Roman"/>
          <w:sz w:val="24"/>
          <w:szCs w:val="24"/>
        </w:rPr>
        <w:t>uropathogens</w:t>
      </w:r>
      <w:proofErr w:type="spellEnd"/>
      <w:r w:rsidRPr="00790905">
        <w:rPr>
          <w:rFonts w:ascii="Times New Roman" w:hAnsi="Times New Roman" w:cs="Times New Roman"/>
          <w:sz w:val="24"/>
          <w:szCs w:val="24"/>
        </w:rPr>
        <w:t xml:space="preserve"> isolated from community and hospital acquired infections in Saudi Arabia - a prospective case study. British Journal of Medical Research 1920: 45.</w:t>
      </w:r>
    </w:p>
    <w:p w14:paraId="1EB257F9" w14:textId="77777777" w:rsidR="00491047" w:rsidRPr="00790905" w:rsidRDefault="00491047" w:rsidP="00790905">
      <w:pPr>
        <w:jc w:val="both"/>
        <w:rPr>
          <w:rFonts w:ascii="Times New Roman" w:hAnsi="Times New Roman" w:cs="Times New Roman"/>
          <w:sz w:val="24"/>
          <w:szCs w:val="24"/>
        </w:rPr>
      </w:pPr>
      <w:proofErr w:type="spellStart"/>
      <w:r w:rsidRPr="00790905">
        <w:rPr>
          <w:rFonts w:ascii="Times New Roman" w:hAnsi="Times New Roman" w:cs="Times New Roman"/>
          <w:sz w:val="24"/>
          <w:szCs w:val="24"/>
        </w:rPr>
        <w:t>Ezeagwula</w:t>
      </w:r>
      <w:proofErr w:type="spellEnd"/>
      <w:r w:rsidRPr="00790905">
        <w:rPr>
          <w:rFonts w:ascii="Times New Roman" w:hAnsi="Times New Roman" w:cs="Times New Roman"/>
          <w:sz w:val="24"/>
          <w:szCs w:val="24"/>
        </w:rPr>
        <w:t xml:space="preserve"> Divine, Nwachukwu Ndubuisi, </w:t>
      </w:r>
      <w:proofErr w:type="spellStart"/>
      <w:r w:rsidRPr="00790905">
        <w:rPr>
          <w:rFonts w:ascii="Times New Roman" w:hAnsi="Times New Roman" w:cs="Times New Roman"/>
          <w:sz w:val="24"/>
          <w:szCs w:val="24"/>
        </w:rPr>
        <w:t>Nwaugo</w:t>
      </w:r>
      <w:proofErr w:type="spellEnd"/>
      <w:r w:rsidRPr="00790905">
        <w:rPr>
          <w:rFonts w:ascii="Times New Roman" w:hAnsi="Times New Roman" w:cs="Times New Roman"/>
          <w:sz w:val="24"/>
          <w:szCs w:val="24"/>
        </w:rPr>
        <w:t xml:space="preserve"> Victor, </w:t>
      </w:r>
      <w:proofErr w:type="spellStart"/>
      <w:r w:rsidRPr="00790905">
        <w:rPr>
          <w:rFonts w:ascii="Times New Roman" w:hAnsi="Times New Roman" w:cs="Times New Roman"/>
          <w:sz w:val="24"/>
          <w:szCs w:val="24"/>
        </w:rPr>
        <w:t>Ulasi</w:t>
      </w:r>
      <w:proofErr w:type="spellEnd"/>
      <w:r w:rsidRPr="00790905">
        <w:rPr>
          <w:rFonts w:ascii="Times New Roman" w:hAnsi="Times New Roman" w:cs="Times New Roman"/>
          <w:sz w:val="24"/>
          <w:szCs w:val="24"/>
        </w:rPr>
        <w:t xml:space="preserve"> Amara. Urinary Tract Infection Among Prison Inmates in Afara Jail Umuahia. International Journal of Clinical Urology. Vol. 4, No. 1, 2020, pp. 25-29. </w:t>
      </w:r>
      <w:proofErr w:type="spellStart"/>
      <w:r w:rsidRPr="00790905">
        <w:rPr>
          <w:rFonts w:ascii="Times New Roman" w:hAnsi="Times New Roman" w:cs="Times New Roman"/>
          <w:sz w:val="24"/>
          <w:szCs w:val="24"/>
        </w:rPr>
        <w:t>doi</w:t>
      </w:r>
      <w:proofErr w:type="spellEnd"/>
      <w:r w:rsidRPr="00790905">
        <w:rPr>
          <w:rFonts w:ascii="Times New Roman" w:hAnsi="Times New Roman" w:cs="Times New Roman"/>
          <w:sz w:val="24"/>
          <w:szCs w:val="24"/>
        </w:rPr>
        <w:t>: 10.11648/j.ijcu.20200401.16</w:t>
      </w:r>
    </w:p>
    <w:p w14:paraId="3AE5B1E4" w14:textId="77777777" w:rsidR="00491047" w:rsidRPr="00790905" w:rsidRDefault="00491047" w:rsidP="00790905">
      <w:pPr>
        <w:jc w:val="both"/>
        <w:rPr>
          <w:rFonts w:ascii="Times New Roman" w:hAnsi="Times New Roman" w:cs="Times New Roman"/>
          <w:sz w:val="24"/>
          <w:szCs w:val="24"/>
        </w:rPr>
      </w:pPr>
      <w:r w:rsidRPr="00790905">
        <w:rPr>
          <w:rFonts w:ascii="Times New Roman" w:hAnsi="Times New Roman" w:cs="Times New Roman"/>
          <w:sz w:val="24"/>
          <w:szCs w:val="24"/>
        </w:rPr>
        <w:t xml:space="preserve">Mann R, </w:t>
      </w:r>
      <w:proofErr w:type="spellStart"/>
      <w:r w:rsidRPr="00790905">
        <w:rPr>
          <w:rFonts w:ascii="Times New Roman" w:hAnsi="Times New Roman" w:cs="Times New Roman"/>
          <w:sz w:val="24"/>
          <w:szCs w:val="24"/>
        </w:rPr>
        <w:t>Mediati</w:t>
      </w:r>
      <w:proofErr w:type="spellEnd"/>
      <w:r w:rsidRPr="00790905">
        <w:rPr>
          <w:rFonts w:ascii="Times New Roman" w:hAnsi="Times New Roman" w:cs="Times New Roman"/>
          <w:sz w:val="24"/>
          <w:szCs w:val="24"/>
        </w:rPr>
        <w:t xml:space="preserve"> DG, </w:t>
      </w:r>
      <w:proofErr w:type="spellStart"/>
      <w:r w:rsidRPr="00790905">
        <w:rPr>
          <w:rFonts w:ascii="Times New Roman" w:hAnsi="Times New Roman" w:cs="Times New Roman"/>
          <w:sz w:val="24"/>
          <w:szCs w:val="24"/>
        </w:rPr>
        <w:t>Duggin</w:t>
      </w:r>
      <w:proofErr w:type="spellEnd"/>
      <w:r w:rsidRPr="00790905">
        <w:rPr>
          <w:rFonts w:ascii="Times New Roman" w:hAnsi="Times New Roman" w:cs="Times New Roman"/>
          <w:sz w:val="24"/>
          <w:szCs w:val="24"/>
        </w:rPr>
        <w:t xml:space="preserve"> IG, Harry EJ, Bottomley AL. Metabolic adaptations of </w:t>
      </w:r>
      <w:proofErr w:type="spellStart"/>
      <w:r w:rsidRPr="00790905">
        <w:rPr>
          <w:rFonts w:ascii="Times New Roman" w:hAnsi="Times New Roman" w:cs="Times New Roman"/>
          <w:sz w:val="24"/>
          <w:szCs w:val="24"/>
        </w:rPr>
        <w:t>Uropathogenic</w:t>
      </w:r>
      <w:proofErr w:type="spellEnd"/>
      <w:r w:rsidRPr="00790905">
        <w:rPr>
          <w:rFonts w:ascii="Times New Roman" w:hAnsi="Times New Roman" w:cs="Times New Roman"/>
          <w:sz w:val="24"/>
          <w:szCs w:val="24"/>
        </w:rPr>
        <w:t xml:space="preserve"> E. coli in the urinary tract. Front Cell Infect </w:t>
      </w:r>
      <w:proofErr w:type="spellStart"/>
      <w:r w:rsidRPr="00790905">
        <w:rPr>
          <w:rFonts w:ascii="Times New Roman" w:hAnsi="Times New Roman" w:cs="Times New Roman"/>
          <w:sz w:val="24"/>
          <w:szCs w:val="24"/>
        </w:rPr>
        <w:t>Microbiol</w:t>
      </w:r>
      <w:proofErr w:type="spellEnd"/>
      <w:r w:rsidRPr="00790905">
        <w:rPr>
          <w:rFonts w:ascii="Times New Roman" w:hAnsi="Times New Roman" w:cs="Times New Roman"/>
          <w:sz w:val="24"/>
          <w:szCs w:val="24"/>
        </w:rPr>
        <w:t xml:space="preserve">. </w:t>
      </w:r>
      <w:proofErr w:type="gramStart"/>
      <w:r w:rsidRPr="00790905">
        <w:rPr>
          <w:rFonts w:ascii="Times New Roman" w:hAnsi="Times New Roman" w:cs="Times New Roman"/>
          <w:sz w:val="24"/>
          <w:szCs w:val="24"/>
        </w:rPr>
        <w:t>2017;7:241</w:t>
      </w:r>
      <w:proofErr w:type="gramEnd"/>
      <w:r w:rsidRPr="00790905">
        <w:rPr>
          <w:rFonts w:ascii="Times New Roman" w:hAnsi="Times New Roman" w:cs="Times New Roman"/>
          <w:sz w:val="24"/>
          <w:szCs w:val="24"/>
        </w:rPr>
        <w:t>–1.</w:t>
      </w:r>
    </w:p>
    <w:p w14:paraId="18E647C8" w14:textId="77777777" w:rsidR="00491047" w:rsidRPr="00790905" w:rsidRDefault="00491047" w:rsidP="00790905">
      <w:pPr>
        <w:jc w:val="both"/>
        <w:rPr>
          <w:rFonts w:ascii="Times New Roman" w:hAnsi="Times New Roman" w:cs="Times New Roman"/>
          <w:sz w:val="24"/>
          <w:szCs w:val="24"/>
        </w:rPr>
      </w:pPr>
      <w:proofErr w:type="spellStart"/>
      <w:r w:rsidRPr="00790905">
        <w:rPr>
          <w:rFonts w:ascii="Times New Roman" w:hAnsi="Times New Roman" w:cs="Times New Roman"/>
          <w:sz w:val="24"/>
          <w:szCs w:val="24"/>
        </w:rPr>
        <w:t>Klumpp</w:t>
      </w:r>
      <w:proofErr w:type="spellEnd"/>
      <w:r w:rsidRPr="00790905">
        <w:rPr>
          <w:rFonts w:ascii="Times New Roman" w:hAnsi="Times New Roman" w:cs="Times New Roman"/>
          <w:sz w:val="24"/>
          <w:szCs w:val="24"/>
        </w:rPr>
        <w:t xml:space="preserve"> D, </w:t>
      </w:r>
      <w:proofErr w:type="spellStart"/>
      <w:r w:rsidRPr="00790905">
        <w:rPr>
          <w:rFonts w:ascii="Times New Roman" w:hAnsi="Times New Roman" w:cs="Times New Roman"/>
          <w:sz w:val="24"/>
          <w:szCs w:val="24"/>
        </w:rPr>
        <w:t>Rycyk</w:t>
      </w:r>
      <w:proofErr w:type="spellEnd"/>
      <w:r w:rsidRPr="00790905">
        <w:rPr>
          <w:rFonts w:ascii="Times New Roman" w:hAnsi="Times New Roman" w:cs="Times New Roman"/>
          <w:sz w:val="24"/>
          <w:szCs w:val="24"/>
        </w:rPr>
        <w:t xml:space="preserve"> M, Chen M, </w:t>
      </w:r>
      <w:proofErr w:type="spellStart"/>
      <w:r w:rsidRPr="00790905">
        <w:rPr>
          <w:rFonts w:ascii="Times New Roman" w:hAnsi="Times New Roman" w:cs="Times New Roman"/>
          <w:sz w:val="24"/>
          <w:szCs w:val="24"/>
        </w:rPr>
        <w:t>Thumbikat</w:t>
      </w:r>
      <w:proofErr w:type="spellEnd"/>
      <w:r w:rsidRPr="00790905">
        <w:rPr>
          <w:rFonts w:ascii="Times New Roman" w:hAnsi="Times New Roman" w:cs="Times New Roman"/>
          <w:sz w:val="24"/>
          <w:szCs w:val="24"/>
        </w:rPr>
        <w:t xml:space="preserve"> P, Sengupta S, Schaeffer A. </w:t>
      </w:r>
      <w:proofErr w:type="spellStart"/>
      <w:r w:rsidRPr="00790905">
        <w:rPr>
          <w:rFonts w:ascii="Times New Roman" w:hAnsi="Times New Roman" w:cs="Times New Roman"/>
          <w:sz w:val="24"/>
          <w:szCs w:val="24"/>
        </w:rPr>
        <w:t>Uropathogenic</w:t>
      </w:r>
      <w:proofErr w:type="spellEnd"/>
      <w:r w:rsidRPr="00790905">
        <w:rPr>
          <w:rFonts w:ascii="Times New Roman" w:hAnsi="Times New Roman" w:cs="Times New Roman"/>
          <w:sz w:val="24"/>
          <w:szCs w:val="24"/>
        </w:rPr>
        <w:t xml:space="preserve"> Escherichia coli induces extrinsic and intrinsic cascades to initiate Urothelial apoptosis. Infect Immun. </w:t>
      </w:r>
      <w:proofErr w:type="gramStart"/>
      <w:r w:rsidRPr="00790905">
        <w:rPr>
          <w:rFonts w:ascii="Times New Roman" w:hAnsi="Times New Roman" w:cs="Times New Roman"/>
          <w:sz w:val="24"/>
          <w:szCs w:val="24"/>
        </w:rPr>
        <w:t>2006;74:5106</w:t>
      </w:r>
      <w:proofErr w:type="gramEnd"/>
      <w:r w:rsidRPr="00790905">
        <w:rPr>
          <w:rFonts w:ascii="Times New Roman" w:hAnsi="Times New Roman" w:cs="Times New Roman"/>
          <w:sz w:val="24"/>
          <w:szCs w:val="24"/>
        </w:rPr>
        <w:t>–13</w:t>
      </w:r>
    </w:p>
    <w:p w14:paraId="555C6FDD" w14:textId="77777777" w:rsidR="00F711A1" w:rsidRPr="00790905" w:rsidRDefault="00F711A1" w:rsidP="00790905">
      <w:pPr>
        <w:jc w:val="both"/>
        <w:rPr>
          <w:rFonts w:ascii="Times New Roman" w:hAnsi="Times New Roman" w:cs="Times New Roman"/>
          <w:sz w:val="24"/>
          <w:szCs w:val="24"/>
        </w:rPr>
      </w:pPr>
    </w:p>
    <w:sectPr w:rsidR="00F711A1" w:rsidRPr="0079090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39D71" w14:textId="77777777" w:rsidR="00CD55B1" w:rsidRDefault="00CD55B1" w:rsidP="00BB7F36">
      <w:pPr>
        <w:spacing w:after="0" w:line="240" w:lineRule="auto"/>
      </w:pPr>
      <w:r>
        <w:separator/>
      </w:r>
    </w:p>
  </w:endnote>
  <w:endnote w:type="continuationSeparator" w:id="0">
    <w:p w14:paraId="52D547D1" w14:textId="77777777" w:rsidR="00CD55B1" w:rsidRDefault="00CD55B1" w:rsidP="00BB7F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823549"/>
      <w:docPartObj>
        <w:docPartGallery w:val="Page Numbers (Bottom of Page)"/>
        <w:docPartUnique/>
      </w:docPartObj>
    </w:sdtPr>
    <w:sdtEndPr>
      <w:rPr>
        <w:noProof/>
      </w:rPr>
    </w:sdtEndPr>
    <w:sdtContent>
      <w:p w14:paraId="1060DE1D" w14:textId="7871207A" w:rsidR="00BB7F36" w:rsidRDefault="00BB7F3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5796DC8" w14:textId="77777777" w:rsidR="00BB7F36" w:rsidRDefault="00BB7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5678C4" w14:textId="77777777" w:rsidR="00CD55B1" w:rsidRDefault="00CD55B1" w:rsidP="00BB7F36">
      <w:pPr>
        <w:spacing w:after="0" w:line="240" w:lineRule="auto"/>
      </w:pPr>
      <w:r>
        <w:separator/>
      </w:r>
    </w:p>
  </w:footnote>
  <w:footnote w:type="continuationSeparator" w:id="0">
    <w:p w14:paraId="57D35620" w14:textId="77777777" w:rsidR="00CD55B1" w:rsidRDefault="00CD55B1" w:rsidP="00BB7F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134F"/>
    <w:rsid w:val="00013A65"/>
    <w:rsid w:val="00055D58"/>
    <w:rsid w:val="00097F22"/>
    <w:rsid w:val="000E0239"/>
    <w:rsid w:val="000F45B5"/>
    <w:rsid w:val="0011316D"/>
    <w:rsid w:val="001758BB"/>
    <w:rsid w:val="00275DAD"/>
    <w:rsid w:val="002D02B1"/>
    <w:rsid w:val="00306984"/>
    <w:rsid w:val="0034244E"/>
    <w:rsid w:val="003714BF"/>
    <w:rsid w:val="00395ADB"/>
    <w:rsid w:val="003C7970"/>
    <w:rsid w:val="003E46AB"/>
    <w:rsid w:val="003F661E"/>
    <w:rsid w:val="0042022A"/>
    <w:rsid w:val="00491047"/>
    <w:rsid w:val="00515130"/>
    <w:rsid w:val="00544FB3"/>
    <w:rsid w:val="00567C73"/>
    <w:rsid w:val="005B5088"/>
    <w:rsid w:val="00651545"/>
    <w:rsid w:val="00657173"/>
    <w:rsid w:val="00717462"/>
    <w:rsid w:val="0076605A"/>
    <w:rsid w:val="00770428"/>
    <w:rsid w:val="00790905"/>
    <w:rsid w:val="007B5CE6"/>
    <w:rsid w:val="007C4C28"/>
    <w:rsid w:val="00803685"/>
    <w:rsid w:val="00803ED4"/>
    <w:rsid w:val="008251F4"/>
    <w:rsid w:val="0085668A"/>
    <w:rsid w:val="00866BFB"/>
    <w:rsid w:val="008A17EC"/>
    <w:rsid w:val="008B2B0F"/>
    <w:rsid w:val="0090638C"/>
    <w:rsid w:val="009600E0"/>
    <w:rsid w:val="00995F6E"/>
    <w:rsid w:val="009D38A4"/>
    <w:rsid w:val="00A1155F"/>
    <w:rsid w:val="00A8178A"/>
    <w:rsid w:val="00A9512A"/>
    <w:rsid w:val="00AA507C"/>
    <w:rsid w:val="00AF083F"/>
    <w:rsid w:val="00AF5B0E"/>
    <w:rsid w:val="00B552EA"/>
    <w:rsid w:val="00B71B27"/>
    <w:rsid w:val="00BB7F36"/>
    <w:rsid w:val="00BC336A"/>
    <w:rsid w:val="00C33C7D"/>
    <w:rsid w:val="00C50232"/>
    <w:rsid w:val="00CD21B2"/>
    <w:rsid w:val="00CD55B1"/>
    <w:rsid w:val="00CF44DD"/>
    <w:rsid w:val="00D0020D"/>
    <w:rsid w:val="00D01390"/>
    <w:rsid w:val="00D77386"/>
    <w:rsid w:val="00D9707C"/>
    <w:rsid w:val="00E0162E"/>
    <w:rsid w:val="00E0775D"/>
    <w:rsid w:val="00E26EC8"/>
    <w:rsid w:val="00E7321A"/>
    <w:rsid w:val="00E86139"/>
    <w:rsid w:val="00E91EF8"/>
    <w:rsid w:val="00EE27DD"/>
    <w:rsid w:val="00F27C3F"/>
    <w:rsid w:val="00F711A1"/>
    <w:rsid w:val="00F8134F"/>
    <w:rsid w:val="00FD3804"/>
    <w:rsid w:val="00FD7862"/>
    <w:rsid w:val="00FF5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2112C"/>
  <w15:chartTrackingRefBased/>
  <w15:docId w15:val="{74F2E121-5D28-4FF9-BFBE-97457843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5">
    <w:name w:val="ff5"/>
    <w:basedOn w:val="DefaultParagraphFont"/>
    <w:rsid w:val="008A17EC"/>
  </w:style>
  <w:style w:type="character" w:styleId="Hyperlink">
    <w:name w:val="Hyperlink"/>
    <w:basedOn w:val="DefaultParagraphFont"/>
    <w:uiPriority w:val="99"/>
    <w:semiHidden/>
    <w:unhideWhenUsed/>
    <w:rsid w:val="009D38A4"/>
    <w:rPr>
      <w:color w:val="0000FF"/>
      <w:u w:val="single"/>
    </w:rPr>
  </w:style>
  <w:style w:type="paragraph" w:customStyle="1" w:styleId="c-article-referencestext">
    <w:name w:val="c-article-references__text"/>
    <w:basedOn w:val="Normal"/>
    <w:rsid w:val="009D38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ticle-referenceslinks">
    <w:name w:val="c-article-references__links"/>
    <w:basedOn w:val="Normal"/>
    <w:rsid w:val="009D38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8">
    <w:name w:val="ff8"/>
    <w:basedOn w:val="DefaultParagraphFont"/>
    <w:rsid w:val="0090638C"/>
  </w:style>
  <w:style w:type="table" w:styleId="TableGrid">
    <w:name w:val="Table Grid"/>
    <w:basedOn w:val="TableNormal"/>
    <w:uiPriority w:val="39"/>
    <w:rsid w:val="00D97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71746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FF5C5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4">
    <w:name w:val="Plain Table 4"/>
    <w:basedOn w:val="TableNormal"/>
    <w:uiPriority w:val="44"/>
    <w:rsid w:val="00FF5C5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BB7F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7F36"/>
  </w:style>
  <w:style w:type="paragraph" w:styleId="Footer">
    <w:name w:val="footer"/>
    <w:basedOn w:val="Normal"/>
    <w:link w:val="FooterChar"/>
    <w:uiPriority w:val="99"/>
    <w:unhideWhenUsed/>
    <w:rsid w:val="00BB7F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F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79471">
      <w:bodyDiv w:val="1"/>
      <w:marLeft w:val="0"/>
      <w:marRight w:val="0"/>
      <w:marTop w:val="0"/>
      <w:marBottom w:val="0"/>
      <w:divBdr>
        <w:top w:val="none" w:sz="0" w:space="0" w:color="auto"/>
        <w:left w:val="none" w:sz="0" w:space="0" w:color="auto"/>
        <w:bottom w:val="none" w:sz="0" w:space="0" w:color="auto"/>
        <w:right w:val="none" w:sz="0" w:space="0" w:color="auto"/>
      </w:divBdr>
      <w:divsChild>
        <w:div w:id="2048143701">
          <w:marLeft w:val="0"/>
          <w:marRight w:val="0"/>
          <w:marTop w:val="0"/>
          <w:marBottom w:val="0"/>
          <w:divBdr>
            <w:top w:val="none" w:sz="0" w:space="0" w:color="auto"/>
            <w:left w:val="none" w:sz="0" w:space="0" w:color="auto"/>
            <w:bottom w:val="none" w:sz="0" w:space="0" w:color="auto"/>
            <w:right w:val="none" w:sz="0" w:space="0" w:color="auto"/>
          </w:divBdr>
        </w:div>
        <w:div w:id="705758688">
          <w:marLeft w:val="0"/>
          <w:marRight w:val="0"/>
          <w:marTop w:val="0"/>
          <w:marBottom w:val="0"/>
          <w:divBdr>
            <w:top w:val="none" w:sz="0" w:space="0" w:color="auto"/>
            <w:left w:val="none" w:sz="0" w:space="0" w:color="auto"/>
            <w:bottom w:val="none" w:sz="0" w:space="0" w:color="auto"/>
            <w:right w:val="none" w:sz="0" w:space="0" w:color="auto"/>
          </w:divBdr>
        </w:div>
        <w:div w:id="1711764126">
          <w:marLeft w:val="0"/>
          <w:marRight w:val="0"/>
          <w:marTop w:val="0"/>
          <w:marBottom w:val="0"/>
          <w:divBdr>
            <w:top w:val="none" w:sz="0" w:space="0" w:color="auto"/>
            <w:left w:val="none" w:sz="0" w:space="0" w:color="auto"/>
            <w:bottom w:val="none" w:sz="0" w:space="0" w:color="auto"/>
            <w:right w:val="none" w:sz="0" w:space="0" w:color="auto"/>
          </w:divBdr>
        </w:div>
        <w:div w:id="897401278">
          <w:marLeft w:val="0"/>
          <w:marRight w:val="0"/>
          <w:marTop w:val="0"/>
          <w:marBottom w:val="0"/>
          <w:divBdr>
            <w:top w:val="none" w:sz="0" w:space="0" w:color="auto"/>
            <w:left w:val="none" w:sz="0" w:space="0" w:color="auto"/>
            <w:bottom w:val="none" w:sz="0" w:space="0" w:color="auto"/>
            <w:right w:val="none" w:sz="0" w:space="0" w:color="auto"/>
          </w:divBdr>
        </w:div>
        <w:div w:id="911160409">
          <w:marLeft w:val="0"/>
          <w:marRight w:val="0"/>
          <w:marTop w:val="0"/>
          <w:marBottom w:val="0"/>
          <w:divBdr>
            <w:top w:val="none" w:sz="0" w:space="0" w:color="auto"/>
            <w:left w:val="none" w:sz="0" w:space="0" w:color="auto"/>
            <w:bottom w:val="none" w:sz="0" w:space="0" w:color="auto"/>
            <w:right w:val="none" w:sz="0" w:space="0" w:color="auto"/>
          </w:divBdr>
        </w:div>
        <w:div w:id="1115562369">
          <w:marLeft w:val="0"/>
          <w:marRight w:val="0"/>
          <w:marTop w:val="0"/>
          <w:marBottom w:val="0"/>
          <w:divBdr>
            <w:top w:val="none" w:sz="0" w:space="0" w:color="auto"/>
            <w:left w:val="none" w:sz="0" w:space="0" w:color="auto"/>
            <w:bottom w:val="none" w:sz="0" w:space="0" w:color="auto"/>
            <w:right w:val="none" w:sz="0" w:space="0" w:color="auto"/>
          </w:divBdr>
        </w:div>
        <w:div w:id="1654138510">
          <w:marLeft w:val="0"/>
          <w:marRight w:val="0"/>
          <w:marTop w:val="0"/>
          <w:marBottom w:val="0"/>
          <w:divBdr>
            <w:top w:val="none" w:sz="0" w:space="0" w:color="auto"/>
            <w:left w:val="none" w:sz="0" w:space="0" w:color="auto"/>
            <w:bottom w:val="none" w:sz="0" w:space="0" w:color="auto"/>
            <w:right w:val="none" w:sz="0" w:space="0" w:color="auto"/>
          </w:divBdr>
        </w:div>
        <w:div w:id="600449695">
          <w:marLeft w:val="0"/>
          <w:marRight w:val="0"/>
          <w:marTop w:val="0"/>
          <w:marBottom w:val="0"/>
          <w:divBdr>
            <w:top w:val="none" w:sz="0" w:space="0" w:color="auto"/>
            <w:left w:val="none" w:sz="0" w:space="0" w:color="auto"/>
            <w:bottom w:val="none" w:sz="0" w:space="0" w:color="auto"/>
            <w:right w:val="none" w:sz="0" w:space="0" w:color="auto"/>
          </w:divBdr>
        </w:div>
        <w:div w:id="921139759">
          <w:marLeft w:val="0"/>
          <w:marRight w:val="0"/>
          <w:marTop w:val="0"/>
          <w:marBottom w:val="0"/>
          <w:divBdr>
            <w:top w:val="none" w:sz="0" w:space="0" w:color="auto"/>
            <w:left w:val="none" w:sz="0" w:space="0" w:color="auto"/>
            <w:bottom w:val="none" w:sz="0" w:space="0" w:color="auto"/>
            <w:right w:val="none" w:sz="0" w:space="0" w:color="auto"/>
          </w:divBdr>
        </w:div>
        <w:div w:id="2074573608">
          <w:marLeft w:val="0"/>
          <w:marRight w:val="0"/>
          <w:marTop w:val="0"/>
          <w:marBottom w:val="0"/>
          <w:divBdr>
            <w:top w:val="none" w:sz="0" w:space="0" w:color="auto"/>
            <w:left w:val="none" w:sz="0" w:space="0" w:color="auto"/>
            <w:bottom w:val="none" w:sz="0" w:space="0" w:color="auto"/>
            <w:right w:val="none" w:sz="0" w:space="0" w:color="auto"/>
          </w:divBdr>
        </w:div>
        <w:div w:id="1382051002">
          <w:marLeft w:val="0"/>
          <w:marRight w:val="0"/>
          <w:marTop w:val="0"/>
          <w:marBottom w:val="0"/>
          <w:divBdr>
            <w:top w:val="none" w:sz="0" w:space="0" w:color="auto"/>
            <w:left w:val="none" w:sz="0" w:space="0" w:color="auto"/>
            <w:bottom w:val="none" w:sz="0" w:space="0" w:color="auto"/>
            <w:right w:val="none" w:sz="0" w:space="0" w:color="auto"/>
          </w:divBdr>
        </w:div>
        <w:div w:id="1165515560">
          <w:marLeft w:val="0"/>
          <w:marRight w:val="0"/>
          <w:marTop w:val="0"/>
          <w:marBottom w:val="0"/>
          <w:divBdr>
            <w:top w:val="none" w:sz="0" w:space="0" w:color="auto"/>
            <w:left w:val="none" w:sz="0" w:space="0" w:color="auto"/>
            <w:bottom w:val="none" w:sz="0" w:space="0" w:color="auto"/>
            <w:right w:val="none" w:sz="0" w:space="0" w:color="auto"/>
          </w:divBdr>
        </w:div>
        <w:div w:id="946424337">
          <w:marLeft w:val="0"/>
          <w:marRight w:val="0"/>
          <w:marTop w:val="0"/>
          <w:marBottom w:val="0"/>
          <w:divBdr>
            <w:top w:val="none" w:sz="0" w:space="0" w:color="auto"/>
            <w:left w:val="none" w:sz="0" w:space="0" w:color="auto"/>
            <w:bottom w:val="none" w:sz="0" w:space="0" w:color="auto"/>
            <w:right w:val="none" w:sz="0" w:space="0" w:color="auto"/>
          </w:divBdr>
        </w:div>
      </w:divsChild>
    </w:div>
    <w:div w:id="118452424">
      <w:bodyDiv w:val="1"/>
      <w:marLeft w:val="0"/>
      <w:marRight w:val="0"/>
      <w:marTop w:val="0"/>
      <w:marBottom w:val="0"/>
      <w:divBdr>
        <w:top w:val="none" w:sz="0" w:space="0" w:color="auto"/>
        <w:left w:val="none" w:sz="0" w:space="0" w:color="auto"/>
        <w:bottom w:val="none" w:sz="0" w:space="0" w:color="auto"/>
        <w:right w:val="none" w:sz="0" w:space="0" w:color="auto"/>
      </w:divBdr>
      <w:divsChild>
        <w:div w:id="890309819">
          <w:marLeft w:val="0"/>
          <w:marRight w:val="0"/>
          <w:marTop w:val="0"/>
          <w:marBottom w:val="0"/>
          <w:divBdr>
            <w:top w:val="none" w:sz="0" w:space="0" w:color="auto"/>
            <w:left w:val="none" w:sz="0" w:space="0" w:color="auto"/>
            <w:bottom w:val="none" w:sz="0" w:space="0" w:color="auto"/>
            <w:right w:val="none" w:sz="0" w:space="0" w:color="auto"/>
          </w:divBdr>
        </w:div>
        <w:div w:id="1917743241">
          <w:marLeft w:val="0"/>
          <w:marRight w:val="0"/>
          <w:marTop w:val="0"/>
          <w:marBottom w:val="0"/>
          <w:divBdr>
            <w:top w:val="none" w:sz="0" w:space="0" w:color="auto"/>
            <w:left w:val="none" w:sz="0" w:space="0" w:color="auto"/>
            <w:bottom w:val="none" w:sz="0" w:space="0" w:color="auto"/>
            <w:right w:val="none" w:sz="0" w:space="0" w:color="auto"/>
          </w:divBdr>
        </w:div>
        <w:div w:id="1918980925">
          <w:marLeft w:val="0"/>
          <w:marRight w:val="0"/>
          <w:marTop w:val="0"/>
          <w:marBottom w:val="0"/>
          <w:divBdr>
            <w:top w:val="none" w:sz="0" w:space="0" w:color="auto"/>
            <w:left w:val="none" w:sz="0" w:space="0" w:color="auto"/>
            <w:bottom w:val="none" w:sz="0" w:space="0" w:color="auto"/>
            <w:right w:val="none" w:sz="0" w:space="0" w:color="auto"/>
          </w:divBdr>
        </w:div>
        <w:div w:id="1518427943">
          <w:marLeft w:val="0"/>
          <w:marRight w:val="0"/>
          <w:marTop w:val="0"/>
          <w:marBottom w:val="0"/>
          <w:divBdr>
            <w:top w:val="none" w:sz="0" w:space="0" w:color="auto"/>
            <w:left w:val="none" w:sz="0" w:space="0" w:color="auto"/>
            <w:bottom w:val="none" w:sz="0" w:space="0" w:color="auto"/>
            <w:right w:val="none" w:sz="0" w:space="0" w:color="auto"/>
          </w:divBdr>
        </w:div>
        <w:div w:id="2089955162">
          <w:marLeft w:val="0"/>
          <w:marRight w:val="0"/>
          <w:marTop w:val="0"/>
          <w:marBottom w:val="0"/>
          <w:divBdr>
            <w:top w:val="none" w:sz="0" w:space="0" w:color="auto"/>
            <w:left w:val="none" w:sz="0" w:space="0" w:color="auto"/>
            <w:bottom w:val="none" w:sz="0" w:space="0" w:color="auto"/>
            <w:right w:val="none" w:sz="0" w:space="0" w:color="auto"/>
          </w:divBdr>
        </w:div>
        <w:div w:id="477772677">
          <w:marLeft w:val="0"/>
          <w:marRight w:val="0"/>
          <w:marTop w:val="0"/>
          <w:marBottom w:val="0"/>
          <w:divBdr>
            <w:top w:val="none" w:sz="0" w:space="0" w:color="auto"/>
            <w:left w:val="none" w:sz="0" w:space="0" w:color="auto"/>
            <w:bottom w:val="none" w:sz="0" w:space="0" w:color="auto"/>
            <w:right w:val="none" w:sz="0" w:space="0" w:color="auto"/>
          </w:divBdr>
        </w:div>
        <w:div w:id="1818261111">
          <w:marLeft w:val="0"/>
          <w:marRight w:val="0"/>
          <w:marTop w:val="0"/>
          <w:marBottom w:val="0"/>
          <w:divBdr>
            <w:top w:val="none" w:sz="0" w:space="0" w:color="auto"/>
            <w:left w:val="none" w:sz="0" w:space="0" w:color="auto"/>
            <w:bottom w:val="none" w:sz="0" w:space="0" w:color="auto"/>
            <w:right w:val="none" w:sz="0" w:space="0" w:color="auto"/>
          </w:divBdr>
        </w:div>
        <w:div w:id="1599554619">
          <w:marLeft w:val="0"/>
          <w:marRight w:val="0"/>
          <w:marTop w:val="0"/>
          <w:marBottom w:val="0"/>
          <w:divBdr>
            <w:top w:val="none" w:sz="0" w:space="0" w:color="auto"/>
            <w:left w:val="none" w:sz="0" w:space="0" w:color="auto"/>
            <w:bottom w:val="none" w:sz="0" w:space="0" w:color="auto"/>
            <w:right w:val="none" w:sz="0" w:space="0" w:color="auto"/>
          </w:divBdr>
        </w:div>
        <w:div w:id="906887767">
          <w:marLeft w:val="0"/>
          <w:marRight w:val="0"/>
          <w:marTop w:val="0"/>
          <w:marBottom w:val="0"/>
          <w:divBdr>
            <w:top w:val="none" w:sz="0" w:space="0" w:color="auto"/>
            <w:left w:val="none" w:sz="0" w:space="0" w:color="auto"/>
            <w:bottom w:val="none" w:sz="0" w:space="0" w:color="auto"/>
            <w:right w:val="none" w:sz="0" w:space="0" w:color="auto"/>
          </w:divBdr>
        </w:div>
        <w:div w:id="1106579584">
          <w:marLeft w:val="0"/>
          <w:marRight w:val="0"/>
          <w:marTop w:val="0"/>
          <w:marBottom w:val="0"/>
          <w:divBdr>
            <w:top w:val="none" w:sz="0" w:space="0" w:color="auto"/>
            <w:left w:val="none" w:sz="0" w:space="0" w:color="auto"/>
            <w:bottom w:val="none" w:sz="0" w:space="0" w:color="auto"/>
            <w:right w:val="none" w:sz="0" w:space="0" w:color="auto"/>
          </w:divBdr>
        </w:div>
        <w:div w:id="23750325">
          <w:marLeft w:val="0"/>
          <w:marRight w:val="0"/>
          <w:marTop w:val="0"/>
          <w:marBottom w:val="0"/>
          <w:divBdr>
            <w:top w:val="none" w:sz="0" w:space="0" w:color="auto"/>
            <w:left w:val="none" w:sz="0" w:space="0" w:color="auto"/>
            <w:bottom w:val="none" w:sz="0" w:space="0" w:color="auto"/>
            <w:right w:val="none" w:sz="0" w:space="0" w:color="auto"/>
          </w:divBdr>
        </w:div>
        <w:div w:id="1698500947">
          <w:marLeft w:val="0"/>
          <w:marRight w:val="0"/>
          <w:marTop w:val="0"/>
          <w:marBottom w:val="0"/>
          <w:divBdr>
            <w:top w:val="none" w:sz="0" w:space="0" w:color="auto"/>
            <w:left w:val="none" w:sz="0" w:space="0" w:color="auto"/>
            <w:bottom w:val="none" w:sz="0" w:space="0" w:color="auto"/>
            <w:right w:val="none" w:sz="0" w:space="0" w:color="auto"/>
          </w:divBdr>
        </w:div>
        <w:div w:id="394593245">
          <w:marLeft w:val="0"/>
          <w:marRight w:val="0"/>
          <w:marTop w:val="0"/>
          <w:marBottom w:val="0"/>
          <w:divBdr>
            <w:top w:val="none" w:sz="0" w:space="0" w:color="auto"/>
            <w:left w:val="none" w:sz="0" w:space="0" w:color="auto"/>
            <w:bottom w:val="none" w:sz="0" w:space="0" w:color="auto"/>
            <w:right w:val="none" w:sz="0" w:space="0" w:color="auto"/>
          </w:divBdr>
        </w:div>
        <w:div w:id="848179991">
          <w:marLeft w:val="0"/>
          <w:marRight w:val="0"/>
          <w:marTop w:val="0"/>
          <w:marBottom w:val="0"/>
          <w:divBdr>
            <w:top w:val="none" w:sz="0" w:space="0" w:color="auto"/>
            <w:left w:val="none" w:sz="0" w:space="0" w:color="auto"/>
            <w:bottom w:val="none" w:sz="0" w:space="0" w:color="auto"/>
            <w:right w:val="none" w:sz="0" w:space="0" w:color="auto"/>
          </w:divBdr>
        </w:div>
        <w:div w:id="500705410">
          <w:marLeft w:val="0"/>
          <w:marRight w:val="0"/>
          <w:marTop w:val="0"/>
          <w:marBottom w:val="0"/>
          <w:divBdr>
            <w:top w:val="none" w:sz="0" w:space="0" w:color="auto"/>
            <w:left w:val="none" w:sz="0" w:space="0" w:color="auto"/>
            <w:bottom w:val="none" w:sz="0" w:space="0" w:color="auto"/>
            <w:right w:val="none" w:sz="0" w:space="0" w:color="auto"/>
          </w:divBdr>
        </w:div>
        <w:div w:id="523441769">
          <w:marLeft w:val="0"/>
          <w:marRight w:val="0"/>
          <w:marTop w:val="0"/>
          <w:marBottom w:val="0"/>
          <w:divBdr>
            <w:top w:val="none" w:sz="0" w:space="0" w:color="auto"/>
            <w:left w:val="none" w:sz="0" w:space="0" w:color="auto"/>
            <w:bottom w:val="none" w:sz="0" w:space="0" w:color="auto"/>
            <w:right w:val="none" w:sz="0" w:space="0" w:color="auto"/>
          </w:divBdr>
        </w:div>
        <w:div w:id="953559950">
          <w:marLeft w:val="0"/>
          <w:marRight w:val="0"/>
          <w:marTop w:val="0"/>
          <w:marBottom w:val="0"/>
          <w:divBdr>
            <w:top w:val="none" w:sz="0" w:space="0" w:color="auto"/>
            <w:left w:val="none" w:sz="0" w:space="0" w:color="auto"/>
            <w:bottom w:val="none" w:sz="0" w:space="0" w:color="auto"/>
            <w:right w:val="none" w:sz="0" w:space="0" w:color="auto"/>
          </w:divBdr>
        </w:div>
        <w:div w:id="168956758">
          <w:marLeft w:val="0"/>
          <w:marRight w:val="0"/>
          <w:marTop w:val="0"/>
          <w:marBottom w:val="0"/>
          <w:divBdr>
            <w:top w:val="none" w:sz="0" w:space="0" w:color="auto"/>
            <w:left w:val="none" w:sz="0" w:space="0" w:color="auto"/>
            <w:bottom w:val="none" w:sz="0" w:space="0" w:color="auto"/>
            <w:right w:val="none" w:sz="0" w:space="0" w:color="auto"/>
          </w:divBdr>
        </w:div>
        <w:div w:id="1670869125">
          <w:marLeft w:val="0"/>
          <w:marRight w:val="0"/>
          <w:marTop w:val="0"/>
          <w:marBottom w:val="0"/>
          <w:divBdr>
            <w:top w:val="none" w:sz="0" w:space="0" w:color="auto"/>
            <w:left w:val="none" w:sz="0" w:space="0" w:color="auto"/>
            <w:bottom w:val="none" w:sz="0" w:space="0" w:color="auto"/>
            <w:right w:val="none" w:sz="0" w:space="0" w:color="auto"/>
          </w:divBdr>
        </w:div>
        <w:div w:id="1284071535">
          <w:marLeft w:val="0"/>
          <w:marRight w:val="0"/>
          <w:marTop w:val="0"/>
          <w:marBottom w:val="0"/>
          <w:divBdr>
            <w:top w:val="none" w:sz="0" w:space="0" w:color="auto"/>
            <w:left w:val="none" w:sz="0" w:space="0" w:color="auto"/>
            <w:bottom w:val="none" w:sz="0" w:space="0" w:color="auto"/>
            <w:right w:val="none" w:sz="0" w:space="0" w:color="auto"/>
          </w:divBdr>
        </w:div>
        <w:div w:id="825241059">
          <w:marLeft w:val="0"/>
          <w:marRight w:val="0"/>
          <w:marTop w:val="0"/>
          <w:marBottom w:val="0"/>
          <w:divBdr>
            <w:top w:val="none" w:sz="0" w:space="0" w:color="auto"/>
            <w:left w:val="none" w:sz="0" w:space="0" w:color="auto"/>
            <w:bottom w:val="none" w:sz="0" w:space="0" w:color="auto"/>
            <w:right w:val="none" w:sz="0" w:space="0" w:color="auto"/>
          </w:divBdr>
        </w:div>
        <w:div w:id="2068138747">
          <w:marLeft w:val="0"/>
          <w:marRight w:val="0"/>
          <w:marTop w:val="0"/>
          <w:marBottom w:val="0"/>
          <w:divBdr>
            <w:top w:val="none" w:sz="0" w:space="0" w:color="auto"/>
            <w:left w:val="none" w:sz="0" w:space="0" w:color="auto"/>
            <w:bottom w:val="none" w:sz="0" w:space="0" w:color="auto"/>
            <w:right w:val="none" w:sz="0" w:space="0" w:color="auto"/>
          </w:divBdr>
        </w:div>
        <w:div w:id="618805496">
          <w:marLeft w:val="0"/>
          <w:marRight w:val="0"/>
          <w:marTop w:val="0"/>
          <w:marBottom w:val="0"/>
          <w:divBdr>
            <w:top w:val="none" w:sz="0" w:space="0" w:color="auto"/>
            <w:left w:val="none" w:sz="0" w:space="0" w:color="auto"/>
            <w:bottom w:val="none" w:sz="0" w:space="0" w:color="auto"/>
            <w:right w:val="none" w:sz="0" w:space="0" w:color="auto"/>
          </w:divBdr>
        </w:div>
        <w:div w:id="217592681">
          <w:marLeft w:val="0"/>
          <w:marRight w:val="0"/>
          <w:marTop w:val="0"/>
          <w:marBottom w:val="0"/>
          <w:divBdr>
            <w:top w:val="none" w:sz="0" w:space="0" w:color="auto"/>
            <w:left w:val="none" w:sz="0" w:space="0" w:color="auto"/>
            <w:bottom w:val="none" w:sz="0" w:space="0" w:color="auto"/>
            <w:right w:val="none" w:sz="0" w:space="0" w:color="auto"/>
          </w:divBdr>
        </w:div>
        <w:div w:id="1507984620">
          <w:marLeft w:val="0"/>
          <w:marRight w:val="0"/>
          <w:marTop w:val="0"/>
          <w:marBottom w:val="0"/>
          <w:divBdr>
            <w:top w:val="none" w:sz="0" w:space="0" w:color="auto"/>
            <w:left w:val="none" w:sz="0" w:space="0" w:color="auto"/>
            <w:bottom w:val="none" w:sz="0" w:space="0" w:color="auto"/>
            <w:right w:val="none" w:sz="0" w:space="0" w:color="auto"/>
          </w:divBdr>
        </w:div>
        <w:div w:id="1276521089">
          <w:marLeft w:val="0"/>
          <w:marRight w:val="0"/>
          <w:marTop w:val="0"/>
          <w:marBottom w:val="0"/>
          <w:divBdr>
            <w:top w:val="none" w:sz="0" w:space="0" w:color="auto"/>
            <w:left w:val="none" w:sz="0" w:space="0" w:color="auto"/>
            <w:bottom w:val="none" w:sz="0" w:space="0" w:color="auto"/>
            <w:right w:val="none" w:sz="0" w:space="0" w:color="auto"/>
          </w:divBdr>
        </w:div>
        <w:div w:id="447624329">
          <w:marLeft w:val="0"/>
          <w:marRight w:val="0"/>
          <w:marTop w:val="0"/>
          <w:marBottom w:val="0"/>
          <w:divBdr>
            <w:top w:val="none" w:sz="0" w:space="0" w:color="auto"/>
            <w:left w:val="none" w:sz="0" w:space="0" w:color="auto"/>
            <w:bottom w:val="none" w:sz="0" w:space="0" w:color="auto"/>
            <w:right w:val="none" w:sz="0" w:space="0" w:color="auto"/>
          </w:divBdr>
        </w:div>
        <w:div w:id="63529642">
          <w:marLeft w:val="0"/>
          <w:marRight w:val="0"/>
          <w:marTop w:val="0"/>
          <w:marBottom w:val="0"/>
          <w:divBdr>
            <w:top w:val="none" w:sz="0" w:space="0" w:color="auto"/>
            <w:left w:val="none" w:sz="0" w:space="0" w:color="auto"/>
            <w:bottom w:val="none" w:sz="0" w:space="0" w:color="auto"/>
            <w:right w:val="none" w:sz="0" w:space="0" w:color="auto"/>
          </w:divBdr>
        </w:div>
        <w:div w:id="1216235838">
          <w:marLeft w:val="0"/>
          <w:marRight w:val="0"/>
          <w:marTop w:val="0"/>
          <w:marBottom w:val="0"/>
          <w:divBdr>
            <w:top w:val="none" w:sz="0" w:space="0" w:color="auto"/>
            <w:left w:val="none" w:sz="0" w:space="0" w:color="auto"/>
            <w:bottom w:val="none" w:sz="0" w:space="0" w:color="auto"/>
            <w:right w:val="none" w:sz="0" w:space="0" w:color="auto"/>
          </w:divBdr>
        </w:div>
        <w:div w:id="1823499411">
          <w:marLeft w:val="0"/>
          <w:marRight w:val="0"/>
          <w:marTop w:val="0"/>
          <w:marBottom w:val="0"/>
          <w:divBdr>
            <w:top w:val="none" w:sz="0" w:space="0" w:color="auto"/>
            <w:left w:val="none" w:sz="0" w:space="0" w:color="auto"/>
            <w:bottom w:val="none" w:sz="0" w:space="0" w:color="auto"/>
            <w:right w:val="none" w:sz="0" w:space="0" w:color="auto"/>
          </w:divBdr>
        </w:div>
        <w:div w:id="2018455963">
          <w:marLeft w:val="0"/>
          <w:marRight w:val="0"/>
          <w:marTop w:val="0"/>
          <w:marBottom w:val="0"/>
          <w:divBdr>
            <w:top w:val="none" w:sz="0" w:space="0" w:color="auto"/>
            <w:left w:val="none" w:sz="0" w:space="0" w:color="auto"/>
            <w:bottom w:val="none" w:sz="0" w:space="0" w:color="auto"/>
            <w:right w:val="none" w:sz="0" w:space="0" w:color="auto"/>
          </w:divBdr>
        </w:div>
        <w:div w:id="558368488">
          <w:marLeft w:val="0"/>
          <w:marRight w:val="0"/>
          <w:marTop w:val="0"/>
          <w:marBottom w:val="0"/>
          <w:divBdr>
            <w:top w:val="none" w:sz="0" w:space="0" w:color="auto"/>
            <w:left w:val="none" w:sz="0" w:space="0" w:color="auto"/>
            <w:bottom w:val="none" w:sz="0" w:space="0" w:color="auto"/>
            <w:right w:val="none" w:sz="0" w:space="0" w:color="auto"/>
          </w:divBdr>
        </w:div>
      </w:divsChild>
    </w:div>
    <w:div w:id="195503975">
      <w:bodyDiv w:val="1"/>
      <w:marLeft w:val="0"/>
      <w:marRight w:val="0"/>
      <w:marTop w:val="0"/>
      <w:marBottom w:val="0"/>
      <w:divBdr>
        <w:top w:val="none" w:sz="0" w:space="0" w:color="auto"/>
        <w:left w:val="none" w:sz="0" w:space="0" w:color="auto"/>
        <w:bottom w:val="none" w:sz="0" w:space="0" w:color="auto"/>
        <w:right w:val="none" w:sz="0" w:space="0" w:color="auto"/>
      </w:divBdr>
      <w:divsChild>
        <w:div w:id="1799448225">
          <w:marLeft w:val="0"/>
          <w:marRight w:val="0"/>
          <w:marTop w:val="0"/>
          <w:marBottom w:val="0"/>
          <w:divBdr>
            <w:top w:val="none" w:sz="0" w:space="0" w:color="auto"/>
            <w:left w:val="none" w:sz="0" w:space="0" w:color="auto"/>
            <w:bottom w:val="none" w:sz="0" w:space="0" w:color="auto"/>
            <w:right w:val="none" w:sz="0" w:space="0" w:color="auto"/>
          </w:divBdr>
        </w:div>
        <w:div w:id="1264537766">
          <w:marLeft w:val="0"/>
          <w:marRight w:val="0"/>
          <w:marTop w:val="0"/>
          <w:marBottom w:val="0"/>
          <w:divBdr>
            <w:top w:val="none" w:sz="0" w:space="0" w:color="auto"/>
            <w:left w:val="none" w:sz="0" w:space="0" w:color="auto"/>
            <w:bottom w:val="none" w:sz="0" w:space="0" w:color="auto"/>
            <w:right w:val="none" w:sz="0" w:space="0" w:color="auto"/>
          </w:divBdr>
        </w:div>
      </w:divsChild>
    </w:div>
    <w:div w:id="733505155">
      <w:bodyDiv w:val="1"/>
      <w:marLeft w:val="0"/>
      <w:marRight w:val="0"/>
      <w:marTop w:val="0"/>
      <w:marBottom w:val="0"/>
      <w:divBdr>
        <w:top w:val="none" w:sz="0" w:space="0" w:color="auto"/>
        <w:left w:val="none" w:sz="0" w:space="0" w:color="auto"/>
        <w:bottom w:val="none" w:sz="0" w:space="0" w:color="auto"/>
        <w:right w:val="none" w:sz="0" w:space="0" w:color="auto"/>
      </w:divBdr>
      <w:divsChild>
        <w:div w:id="811288765">
          <w:marLeft w:val="0"/>
          <w:marRight w:val="0"/>
          <w:marTop w:val="0"/>
          <w:marBottom w:val="0"/>
          <w:divBdr>
            <w:top w:val="none" w:sz="0" w:space="0" w:color="auto"/>
            <w:left w:val="none" w:sz="0" w:space="0" w:color="auto"/>
            <w:bottom w:val="none" w:sz="0" w:space="0" w:color="auto"/>
            <w:right w:val="none" w:sz="0" w:space="0" w:color="auto"/>
          </w:divBdr>
        </w:div>
        <w:div w:id="391512512">
          <w:marLeft w:val="0"/>
          <w:marRight w:val="0"/>
          <w:marTop w:val="0"/>
          <w:marBottom w:val="0"/>
          <w:divBdr>
            <w:top w:val="none" w:sz="0" w:space="0" w:color="auto"/>
            <w:left w:val="none" w:sz="0" w:space="0" w:color="auto"/>
            <w:bottom w:val="none" w:sz="0" w:space="0" w:color="auto"/>
            <w:right w:val="none" w:sz="0" w:space="0" w:color="auto"/>
          </w:divBdr>
        </w:div>
      </w:divsChild>
    </w:div>
    <w:div w:id="1165125376">
      <w:bodyDiv w:val="1"/>
      <w:marLeft w:val="0"/>
      <w:marRight w:val="0"/>
      <w:marTop w:val="0"/>
      <w:marBottom w:val="0"/>
      <w:divBdr>
        <w:top w:val="none" w:sz="0" w:space="0" w:color="auto"/>
        <w:left w:val="none" w:sz="0" w:space="0" w:color="auto"/>
        <w:bottom w:val="none" w:sz="0" w:space="0" w:color="auto"/>
        <w:right w:val="none" w:sz="0" w:space="0" w:color="auto"/>
      </w:divBdr>
      <w:divsChild>
        <w:div w:id="1910338579">
          <w:marLeft w:val="0"/>
          <w:marRight w:val="0"/>
          <w:marTop w:val="0"/>
          <w:marBottom w:val="0"/>
          <w:divBdr>
            <w:top w:val="none" w:sz="0" w:space="0" w:color="auto"/>
            <w:left w:val="none" w:sz="0" w:space="0" w:color="auto"/>
            <w:bottom w:val="none" w:sz="0" w:space="0" w:color="auto"/>
            <w:right w:val="none" w:sz="0" w:space="0" w:color="auto"/>
          </w:divBdr>
        </w:div>
        <w:div w:id="737557061">
          <w:marLeft w:val="0"/>
          <w:marRight w:val="0"/>
          <w:marTop w:val="0"/>
          <w:marBottom w:val="0"/>
          <w:divBdr>
            <w:top w:val="none" w:sz="0" w:space="0" w:color="auto"/>
            <w:left w:val="none" w:sz="0" w:space="0" w:color="auto"/>
            <w:bottom w:val="none" w:sz="0" w:space="0" w:color="auto"/>
            <w:right w:val="none" w:sz="0" w:space="0" w:color="auto"/>
          </w:divBdr>
        </w:div>
        <w:div w:id="1892886789">
          <w:marLeft w:val="0"/>
          <w:marRight w:val="0"/>
          <w:marTop w:val="0"/>
          <w:marBottom w:val="0"/>
          <w:divBdr>
            <w:top w:val="none" w:sz="0" w:space="0" w:color="auto"/>
            <w:left w:val="none" w:sz="0" w:space="0" w:color="auto"/>
            <w:bottom w:val="none" w:sz="0" w:space="0" w:color="auto"/>
            <w:right w:val="none" w:sz="0" w:space="0" w:color="auto"/>
          </w:divBdr>
        </w:div>
        <w:div w:id="801268785">
          <w:marLeft w:val="0"/>
          <w:marRight w:val="0"/>
          <w:marTop w:val="0"/>
          <w:marBottom w:val="0"/>
          <w:divBdr>
            <w:top w:val="none" w:sz="0" w:space="0" w:color="auto"/>
            <w:left w:val="none" w:sz="0" w:space="0" w:color="auto"/>
            <w:bottom w:val="none" w:sz="0" w:space="0" w:color="auto"/>
            <w:right w:val="none" w:sz="0" w:space="0" w:color="auto"/>
          </w:divBdr>
        </w:div>
        <w:div w:id="1679653570">
          <w:marLeft w:val="0"/>
          <w:marRight w:val="0"/>
          <w:marTop w:val="0"/>
          <w:marBottom w:val="0"/>
          <w:divBdr>
            <w:top w:val="none" w:sz="0" w:space="0" w:color="auto"/>
            <w:left w:val="none" w:sz="0" w:space="0" w:color="auto"/>
            <w:bottom w:val="none" w:sz="0" w:space="0" w:color="auto"/>
            <w:right w:val="none" w:sz="0" w:space="0" w:color="auto"/>
          </w:divBdr>
        </w:div>
        <w:div w:id="236402758">
          <w:marLeft w:val="0"/>
          <w:marRight w:val="0"/>
          <w:marTop w:val="0"/>
          <w:marBottom w:val="0"/>
          <w:divBdr>
            <w:top w:val="none" w:sz="0" w:space="0" w:color="auto"/>
            <w:left w:val="none" w:sz="0" w:space="0" w:color="auto"/>
            <w:bottom w:val="none" w:sz="0" w:space="0" w:color="auto"/>
            <w:right w:val="none" w:sz="0" w:space="0" w:color="auto"/>
          </w:divBdr>
        </w:div>
        <w:div w:id="5908069">
          <w:marLeft w:val="0"/>
          <w:marRight w:val="0"/>
          <w:marTop w:val="0"/>
          <w:marBottom w:val="0"/>
          <w:divBdr>
            <w:top w:val="none" w:sz="0" w:space="0" w:color="auto"/>
            <w:left w:val="none" w:sz="0" w:space="0" w:color="auto"/>
            <w:bottom w:val="none" w:sz="0" w:space="0" w:color="auto"/>
            <w:right w:val="none" w:sz="0" w:space="0" w:color="auto"/>
          </w:divBdr>
        </w:div>
        <w:div w:id="2093352191">
          <w:marLeft w:val="0"/>
          <w:marRight w:val="0"/>
          <w:marTop w:val="0"/>
          <w:marBottom w:val="0"/>
          <w:divBdr>
            <w:top w:val="none" w:sz="0" w:space="0" w:color="auto"/>
            <w:left w:val="none" w:sz="0" w:space="0" w:color="auto"/>
            <w:bottom w:val="none" w:sz="0" w:space="0" w:color="auto"/>
            <w:right w:val="none" w:sz="0" w:space="0" w:color="auto"/>
          </w:divBdr>
        </w:div>
        <w:div w:id="884606028">
          <w:marLeft w:val="0"/>
          <w:marRight w:val="0"/>
          <w:marTop w:val="0"/>
          <w:marBottom w:val="0"/>
          <w:divBdr>
            <w:top w:val="none" w:sz="0" w:space="0" w:color="auto"/>
            <w:left w:val="none" w:sz="0" w:space="0" w:color="auto"/>
            <w:bottom w:val="none" w:sz="0" w:space="0" w:color="auto"/>
            <w:right w:val="none" w:sz="0" w:space="0" w:color="auto"/>
          </w:divBdr>
        </w:div>
        <w:div w:id="1884639122">
          <w:marLeft w:val="0"/>
          <w:marRight w:val="0"/>
          <w:marTop w:val="0"/>
          <w:marBottom w:val="0"/>
          <w:divBdr>
            <w:top w:val="none" w:sz="0" w:space="0" w:color="auto"/>
            <w:left w:val="none" w:sz="0" w:space="0" w:color="auto"/>
            <w:bottom w:val="none" w:sz="0" w:space="0" w:color="auto"/>
            <w:right w:val="none" w:sz="0" w:space="0" w:color="auto"/>
          </w:divBdr>
        </w:div>
      </w:divsChild>
    </w:div>
    <w:div w:id="1316911010">
      <w:bodyDiv w:val="1"/>
      <w:marLeft w:val="0"/>
      <w:marRight w:val="0"/>
      <w:marTop w:val="0"/>
      <w:marBottom w:val="0"/>
      <w:divBdr>
        <w:top w:val="none" w:sz="0" w:space="0" w:color="auto"/>
        <w:left w:val="none" w:sz="0" w:space="0" w:color="auto"/>
        <w:bottom w:val="none" w:sz="0" w:space="0" w:color="auto"/>
        <w:right w:val="none" w:sz="0" w:space="0" w:color="auto"/>
      </w:divBdr>
      <w:divsChild>
        <w:div w:id="67194596">
          <w:marLeft w:val="0"/>
          <w:marRight w:val="0"/>
          <w:marTop w:val="0"/>
          <w:marBottom w:val="0"/>
          <w:divBdr>
            <w:top w:val="none" w:sz="0" w:space="0" w:color="auto"/>
            <w:left w:val="none" w:sz="0" w:space="0" w:color="auto"/>
            <w:bottom w:val="none" w:sz="0" w:space="0" w:color="auto"/>
            <w:right w:val="none" w:sz="0" w:space="0" w:color="auto"/>
          </w:divBdr>
        </w:div>
        <w:div w:id="603652660">
          <w:marLeft w:val="0"/>
          <w:marRight w:val="0"/>
          <w:marTop w:val="0"/>
          <w:marBottom w:val="0"/>
          <w:divBdr>
            <w:top w:val="none" w:sz="0" w:space="0" w:color="auto"/>
            <w:left w:val="none" w:sz="0" w:space="0" w:color="auto"/>
            <w:bottom w:val="none" w:sz="0" w:space="0" w:color="auto"/>
            <w:right w:val="none" w:sz="0" w:space="0" w:color="auto"/>
          </w:divBdr>
        </w:div>
        <w:div w:id="2109156785">
          <w:marLeft w:val="0"/>
          <w:marRight w:val="0"/>
          <w:marTop w:val="0"/>
          <w:marBottom w:val="0"/>
          <w:divBdr>
            <w:top w:val="none" w:sz="0" w:space="0" w:color="auto"/>
            <w:left w:val="none" w:sz="0" w:space="0" w:color="auto"/>
            <w:bottom w:val="none" w:sz="0" w:space="0" w:color="auto"/>
            <w:right w:val="none" w:sz="0" w:space="0" w:color="auto"/>
          </w:divBdr>
        </w:div>
        <w:div w:id="2073383552">
          <w:marLeft w:val="0"/>
          <w:marRight w:val="0"/>
          <w:marTop w:val="0"/>
          <w:marBottom w:val="0"/>
          <w:divBdr>
            <w:top w:val="none" w:sz="0" w:space="0" w:color="auto"/>
            <w:left w:val="none" w:sz="0" w:space="0" w:color="auto"/>
            <w:bottom w:val="none" w:sz="0" w:space="0" w:color="auto"/>
            <w:right w:val="none" w:sz="0" w:space="0" w:color="auto"/>
          </w:divBdr>
        </w:div>
        <w:div w:id="212429253">
          <w:marLeft w:val="0"/>
          <w:marRight w:val="0"/>
          <w:marTop w:val="0"/>
          <w:marBottom w:val="0"/>
          <w:divBdr>
            <w:top w:val="none" w:sz="0" w:space="0" w:color="auto"/>
            <w:left w:val="none" w:sz="0" w:space="0" w:color="auto"/>
            <w:bottom w:val="none" w:sz="0" w:space="0" w:color="auto"/>
            <w:right w:val="none" w:sz="0" w:space="0" w:color="auto"/>
          </w:divBdr>
        </w:div>
        <w:div w:id="1077435181">
          <w:marLeft w:val="0"/>
          <w:marRight w:val="0"/>
          <w:marTop w:val="0"/>
          <w:marBottom w:val="0"/>
          <w:divBdr>
            <w:top w:val="none" w:sz="0" w:space="0" w:color="auto"/>
            <w:left w:val="none" w:sz="0" w:space="0" w:color="auto"/>
            <w:bottom w:val="none" w:sz="0" w:space="0" w:color="auto"/>
            <w:right w:val="none" w:sz="0" w:space="0" w:color="auto"/>
          </w:divBdr>
        </w:div>
        <w:div w:id="2033676946">
          <w:marLeft w:val="0"/>
          <w:marRight w:val="0"/>
          <w:marTop w:val="0"/>
          <w:marBottom w:val="0"/>
          <w:divBdr>
            <w:top w:val="none" w:sz="0" w:space="0" w:color="auto"/>
            <w:left w:val="none" w:sz="0" w:space="0" w:color="auto"/>
            <w:bottom w:val="none" w:sz="0" w:space="0" w:color="auto"/>
            <w:right w:val="none" w:sz="0" w:space="0" w:color="auto"/>
          </w:divBdr>
        </w:div>
        <w:div w:id="1750736910">
          <w:marLeft w:val="0"/>
          <w:marRight w:val="0"/>
          <w:marTop w:val="0"/>
          <w:marBottom w:val="0"/>
          <w:divBdr>
            <w:top w:val="none" w:sz="0" w:space="0" w:color="auto"/>
            <w:left w:val="none" w:sz="0" w:space="0" w:color="auto"/>
            <w:bottom w:val="none" w:sz="0" w:space="0" w:color="auto"/>
            <w:right w:val="none" w:sz="0" w:space="0" w:color="auto"/>
          </w:divBdr>
        </w:div>
        <w:div w:id="1005209307">
          <w:marLeft w:val="0"/>
          <w:marRight w:val="0"/>
          <w:marTop w:val="0"/>
          <w:marBottom w:val="0"/>
          <w:divBdr>
            <w:top w:val="none" w:sz="0" w:space="0" w:color="auto"/>
            <w:left w:val="none" w:sz="0" w:space="0" w:color="auto"/>
            <w:bottom w:val="none" w:sz="0" w:space="0" w:color="auto"/>
            <w:right w:val="none" w:sz="0" w:space="0" w:color="auto"/>
          </w:divBdr>
        </w:div>
        <w:div w:id="1304123058">
          <w:marLeft w:val="0"/>
          <w:marRight w:val="0"/>
          <w:marTop w:val="0"/>
          <w:marBottom w:val="0"/>
          <w:divBdr>
            <w:top w:val="none" w:sz="0" w:space="0" w:color="auto"/>
            <w:left w:val="none" w:sz="0" w:space="0" w:color="auto"/>
            <w:bottom w:val="none" w:sz="0" w:space="0" w:color="auto"/>
            <w:right w:val="none" w:sz="0" w:space="0" w:color="auto"/>
          </w:divBdr>
        </w:div>
        <w:div w:id="329450759">
          <w:marLeft w:val="0"/>
          <w:marRight w:val="0"/>
          <w:marTop w:val="0"/>
          <w:marBottom w:val="0"/>
          <w:divBdr>
            <w:top w:val="none" w:sz="0" w:space="0" w:color="auto"/>
            <w:left w:val="none" w:sz="0" w:space="0" w:color="auto"/>
            <w:bottom w:val="none" w:sz="0" w:space="0" w:color="auto"/>
            <w:right w:val="none" w:sz="0" w:space="0" w:color="auto"/>
          </w:divBdr>
        </w:div>
        <w:div w:id="1901862475">
          <w:marLeft w:val="0"/>
          <w:marRight w:val="0"/>
          <w:marTop w:val="0"/>
          <w:marBottom w:val="0"/>
          <w:divBdr>
            <w:top w:val="none" w:sz="0" w:space="0" w:color="auto"/>
            <w:left w:val="none" w:sz="0" w:space="0" w:color="auto"/>
            <w:bottom w:val="none" w:sz="0" w:space="0" w:color="auto"/>
            <w:right w:val="none" w:sz="0" w:space="0" w:color="auto"/>
          </w:divBdr>
        </w:div>
        <w:div w:id="732851977">
          <w:marLeft w:val="0"/>
          <w:marRight w:val="0"/>
          <w:marTop w:val="0"/>
          <w:marBottom w:val="0"/>
          <w:divBdr>
            <w:top w:val="none" w:sz="0" w:space="0" w:color="auto"/>
            <w:left w:val="none" w:sz="0" w:space="0" w:color="auto"/>
            <w:bottom w:val="none" w:sz="0" w:space="0" w:color="auto"/>
            <w:right w:val="none" w:sz="0" w:space="0" w:color="auto"/>
          </w:divBdr>
        </w:div>
      </w:divsChild>
    </w:div>
    <w:div w:id="1384871307">
      <w:bodyDiv w:val="1"/>
      <w:marLeft w:val="0"/>
      <w:marRight w:val="0"/>
      <w:marTop w:val="0"/>
      <w:marBottom w:val="0"/>
      <w:divBdr>
        <w:top w:val="none" w:sz="0" w:space="0" w:color="auto"/>
        <w:left w:val="none" w:sz="0" w:space="0" w:color="auto"/>
        <w:bottom w:val="none" w:sz="0" w:space="0" w:color="auto"/>
        <w:right w:val="none" w:sz="0" w:space="0" w:color="auto"/>
      </w:divBdr>
    </w:div>
    <w:div w:id="1898274521">
      <w:bodyDiv w:val="1"/>
      <w:marLeft w:val="0"/>
      <w:marRight w:val="0"/>
      <w:marTop w:val="0"/>
      <w:marBottom w:val="0"/>
      <w:divBdr>
        <w:top w:val="none" w:sz="0" w:space="0" w:color="auto"/>
        <w:left w:val="none" w:sz="0" w:space="0" w:color="auto"/>
        <w:bottom w:val="none" w:sz="0" w:space="0" w:color="auto"/>
        <w:right w:val="none" w:sz="0" w:space="0" w:color="auto"/>
      </w:divBdr>
      <w:divsChild>
        <w:div w:id="466893863">
          <w:marLeft w:val="0"/>
          <w:marRight w:val="0"/>
          <w:marTop w:val="0"/>
          <w:marBottom w:val="0"/>
          <w:divBdr>
            <w:top w:val="none" w:sz="0" w:space="0" w:color="auto"/>
            <w:left w:val="none" w:sz="0" w:space="0" w:color="auto"/>
            <w:bottom w:val="none" w:sz="0" w:space="0" w:color="auto"/>
            <w:right w:val="none" w:sz="0" w:space="0" w:color="auto"/>
          </w:divBdr>
        </w:div>
        <w:div w:id="1117405446">
          <w:marLeft w:val="0"/>
          <w:marRight w:val="0"/>
          <w:marTop w:val="0"/>
          <w:marBottom w:val="0"/>
          <w:divBdr>
            <w:top w:val="none" w:sz="0" w:space="0" w:color="auto"/>
            <w:left w:val="none" w:sz="0" w:space="0" w:color="auto"/>
            <w:bottom w:val="none" w:sz="0" w:space="0" w:color="auto"/>
            <w:right w:val="none" w:sz="0" w:space="0" w:color="auto"/>
          </w:divBdr>
        </w:div>
        <w:div w:id="310867172">
          <w:marLeft w:val="0"/>
          <w:marRight w:val="0"/>
          <w:marTop w:val="0"/>
          <w:marBottom w:val="0"/>
          <w:divBdr>
            <w:top w:val="none" w:sz="0" w:space="0" w:color="auto"/>
            <w:left w:val="none" w:sz="0" w:space="0" w:color="auto"/>
            <w:bottom w:val="none" w:sz="0" w:space="0" w:color="auto"/>
            <w:right w:val="none" w:sz="0" w:space="0" w:color="auto"/>
          </w:divBdr>
        </w:div>
        <w:div w:id="2023509325">
          <w:marLeft w:val="0"/>
          <w:marRight w:val="0"/>
          <w:marTop w:val="0"/>
          <w:marBottom w:val="0"/>
          <w:divBdr>
            <w:top w:val="none" w:sz="0" w:space="0" w:color="auto"/>
            <w:left w:val="none" w:sz="0" w:space="0" w:color="auto"/>
            <w:bottom w:val="none" w:sz="0" w:space="0" w:color="auto"/>
            <w:right w:val="none" w:sz="0" w:space="0" w:color="auto"/>
          </w:divBdr>
        </w:div>
        <w:div w:id="290746946">
          <w:marLeft w:val="0"/>
          <w:marRight w:val="0"/>
          <w:marTop w:val="0"/>
          <w:marBottom w:val="0"/>
          <w:divBdr>
            <w:top w:val="none" w:sz="0" w:space="0" w:color="auto"/>
            <w:left w:val="none" w:sz="0" w:space="0" w:color="auto"/>
            <w:bottom w:val="none" w:sz="0" w:space="0" w:color="auto"/>
            <w:right w:val="none" w:sz="0" w:space="0" w:color="auto"/>
          </w:divBdr>
        </w:div>
      </w:divsChild>
    </w:div>
    <w:div w:id="1947226774">
      <w:bodyDiv w:val="1"/>
      <w:marLeft w:val="0"/>
      <w:marRight w:val="0"/>
      <w:marTop w:val="0"/>
      <w:marBottom w:val="0"/>
      <w:divBdr>
        <w:top w:val="none" w:sz="0" w:space="0" w:color="auto"/>
        <w:left w:val="none" w:sz="0" w:space="0" w:color="auto"/>
        <w:bottom w:val="none" w:sz="0" w:space="0" w:color="auto"/>
        <w:right w:val="none" w:sz="0" w:space="0" w:color="auto"/>
      </w:divBdr>
      <w:divsChild>
        <w:div w:id="1312976257">
          <w:marLeft w:val="0"/>
          <w:marRight w:val="0"/>
          <w:marTop w:val="0"/>
          <w:marBottom w:val="0"/>
          <w:divBdr>
            <w:top w:val="none" w:sz="0" w:space="0" w:color="auto"/>
            <w:left w:val="none" w:sz="0" w:space="0" w:color="auto"/>
            <w:bottom w:val="none" w:sz="0" w:space="0" w:color="auto"/>
            <w:right w:val="none" w:sz="0" w:space="0" w:color="auto"/>
          </w:divBdr>
        </w:div>
        <w:div w:id="255944726">
          <w:marLeft w:val="0"/>
          <w:marRight w:val="0"/>
          <w:marTop w:val="0"/>
          <w:marBottom w:val="0"/>
          <w:divBdr>
            <w:top w:val="none" w:sz="0" w:space="0" w:color="auto"/>
            <w:left w:val="none" w:sz="0" w:space="0" w:color="auto"/>
            <w:bottom w:val="none" w:sz="0" w:space="0" w:color="auto"/>
            <w:right w:val="none" w:sz="0" w:space="0" w:color="auto"/>
          </w:divBdr>
        </w:div>
        <w:div w:id="898173278">
          <w:marLeft w:val="0"/>
          <w:marRight w:val="0"/>
          <w:marTop w:val="0"/>
          <w:marBottom w:val="0"/>
          <w:divBdr>
            <w:top w:val="none" w:sz="0" w:space="0" w:color="auto"/>
            <w:left w:val="none" w:sz="0" w:space="0" w:color="auto"/>
            <w:bottom w:val="none" w:sz="0" w:space="0" w:color="auto"/>
            <w:right w:val="none" w:sz="0" w:space="0" w:color="auto"/>
          </w:divBdr>
        </w:div>
      </w:divsChild>
    </w:div>
    <w:div w:id="2066636111">
      <w:bodyDiv w:val="1"/>
      <w:marLeft w:val="0"/>
      <w:marRight w:val="0"/>
      <w:marTop w:val="0"/>
      <w:marBottom w:val="0"/>
      <w:divBdr>
        <w:top w:val="none" w:sz="0" w:space="0" w:color="auto"/>
        <w:left w:val="none" w:sz="0" w:space="0" w:color="auto"/>
        <w:bottom w:val="none" w:sz="0" w:space="0" w:color="auto"/>
        <w:right w:val="none" w:sz="0" w:space="0" w:color="auto"/>
      </w:divBdr>
      <w:divsChild>
        <w:div w:id="1851215427">
          <w:marLeft w:val="0"/>
          <w:marRight w:val="0"/>
          <w:marTop w:val="0"/>
          <w:marBottom w:val="0"/>
          <w:divBdr>
            <w:top w:val="none" w:sz="0" w:space="0" w:color="auto"/>
            <w:left w:val="none" w:sz="0" w:space="0" w:color="auto"/>
            <w:bottom w:val="none" w:sz="0" w:space="0" w:color="auto"/>
            <w:right w:val="none" w:sz="0" w:space="0" w:color="auto"/>
          </w:divBdr>
        </w:div>
        <w:div w:id="73087540">
          <w:marLeft w:val="0"/>
          <w:marRight w:val="0"/>
          <w:marTop w:val="0"/>
          <w:marBottom w:val="0"/>
          <w:divBdr>
            <w:top w:val="none" w:sz="0" w:space="0" w:color="auto"/>
            <w:left w:val="none" w:sz="0" w:space="0" w:color="auto"/>
            <w:bottom w:val="none" w:sz="0" w:space="0" w:color="auto"/>
            <w:right w:val="none" w:sz="0" w:space="0" w:color="auto"/>
          </w:divBdr>
        </w:div>
        <w:div w:id="2069767697">
          <w:marLeft w:val="0"/>
          <w:marRight w:val="0"/>
          <w:marTop w:val="0"/>
          <w:marBottom w:val="0"/>
          <w:divBdr>
            <w:top w:val="none" w:sz="0" w:space="0" w:color="auto"/>
            <w:left w:val="none" w:sz="0" w:space="0" w:color="auto"/>
            <w:bottom w:val="none" w:sz="0" w:space="0" w:color="auto"/>
            <w:right w:val="none" w:sz="0" w:space="0" w:color="auto"/>
          </w:divBdr>
        </w:div>
        <w:div w:id="1658806218">
          <w:marLeft w:val="0"/>
          <w:marRight w:val="0"/>
          <w:marTop w:val="0"/>
          <w:marBottom w:val="0"/>
          <w:divBdr>
            <w:top w:val="none" w:sz="0" w:space="0" w:color="auto"/>
            <w:left w:val="none" w:sz="0" w:space="0" w:color="auto"/>
            <w:bottom w:val="none" w:sz="0" w:space="0" w:color="auto"/>
            <w:right w:val="none" w:sz="0" w:space="0" w:color="auto"/>
          </w:divBdr>
        </w:div>
        <w:div w:id="2117171201">
          <w:marLeft w:val="0"/>
          <w:marRight w:val="0"/>
          <w:marTop w:val="0"/>
          <w:marBottom w:val="0"/>
          <w:divBdr>
            <w:top w:val="none" w:sz="0" w:space="0" w:color="auto"/>
            <w:left w:val="none" w:sz="0" w:space="0" w:color="auto"/>
            <w:bottom w:val="none" w:sz="0" w:space="0" w:color="auto"/>
            <w:right w:val="none" w:sz="0" w:space="0" w:color="auto"/>
          </w:divBdr>
        </w:div>
        <w:div w:id="1470247595">
          <w:marLeft w:val="0"/>
          <w:marRight w:val="0"/>
          <w:marTop w:val="0"/>
          <w:marBottom w:val="0"/>
          <w:divBdr>
            <w:top w:val="none" w:sz="0" w:space="0" w:color="auto"/>
            <w:left w:val="none" w:sz="0" w:space="0" w:color="auto"/>
            <w:bottom w:val="none" w:sz="0" w:space="0" w:color="auto"/>
            <w:right w:val="none" w:sz="0" w:space="0" w:color="auto"/>
          </w:divBdr>
        </w:div>
        <w:div w:id="1856992322">
          <w:marLeft w:val="0"/>
          <w:marRight w:val="0"/>
          <w:marTop w:val="0"/>
          <w:marBottom w:val="0"/>
          <w:divBdr>
            <w:top w:val="none" w:sz="0" w:space="0" w:color="auto"/>
            <w:left w:val="none" w:sz="0" w:space="0" w:color="auto"/>
            <w:bottom w:val="none" w:sz="0" w:space="0" w:color="auto"/>
            <w:right w:val="none" w:sz="0" w:space="0" w:color="auto"/>
          </w:divBdr>
        </w:div>
        <w:div w:id="630213174">
          <w:marLeft w:val="0"/>
          <w:marRight w:val="0"/>
          <w:marTop w:val="0"/>
          <w:marBottom w:val="0"/>
          <w:divBdr>
            <w:top w:val="none" w:sz="0" w:space="0" w:color="auto"/>
            <w:left w:val="none" w:sz="0" w:space="0" w:color="auto"/>
            <w:bottom w:val="none" w:sz="0" w:space="0" w:color="auto"/>
            <w:right w:val="none" w:sz="0" w:space="0" w:color="auto"/>
          </w:divBdr>
        </w:div>
        <w:div w:id="545873727">
          <w:marLeft w:val="0"/>
          <w:marRight w:val="0"/>
          <w:marTop w:val="0"/>
          <w:marBottom w:val="0"/>
          <w:divBdr>
            <w:top w:val="none" w:sz="0" w:space="0" w:color="auto"/>
            <w:left w:val="none" w:sz="0" w:space="0" w:color="auto"/>
            <w:bottom w:val="none" w:sz="0" w:space="0" w:color="auto"/>
            <w:right w:val="none" w:sz="0" w:space="0" w:color="auto"/>
          </w:divBdr>
        </w:div>
        <w:div w:id="659382589">
          <w:marLeft w:val="0"/>
          <w:marRight w:val="0"/>
          <w:marTop w:val="0"/>
          <w:marBottom w:val="0"/>
          <w:divBdr>
            <w:top w:val="none" w:sz="0" w:space="0" w:color="auto"/>
            <w:left w:val="none" w:sz="0" w:space="0" w:color="auto"/>
            <w:bottom w:val="none" w:sz="0" w:space="0" w:color="auto"/>
            <w:right w:val="none" w:sz="0" w:space="0" w:color="auto"/>
          </w:divBdr>
        </w:div>
        <w:div w:id="213540019">
          <w:marLeft w:val="0"/>
          <w:marRight w:val="0"/>
          <w:marTop w:val="0"/>
          <w:marBottom w:val="0"/>
          <w:divBdr>
            <w:top w:val="none" w:sz="0" w:space="0" w:color="auto"/>
            <w:left w:val="none" w:sz="0" w:space="0" w:color="auto"/>
            <w:bottom w:val="none" w:sz="0" w:space="0" w:color="auto"/>
            <w:right w:val="none" w:sz="0" w:space="0" w:color="auto"/>
          </w:divBdr>
        </w:div>
        <w:div w:id="1643922973">
          <w:marLeft w:val="0"/>
          <w:marRight w:val="0"/>
          <w:marTop w:val="0"/>
          <w:marBottom w:val="0"/>
          <w:divBdr>
            <w:top w:val="none" w:sz="0" w:space="0" w:color="auto"/>
            <w:left w:val="none" w:sz="0" w:space="0" w:color="auto"/>
            <w:bottom w:val="none" w:sz="0" w:space="0" w:color="auto"/>
            <w:right w:val="none" w:sz="0" w:space="0" w:color="auto"/>
          </w:divBdr>
        </w:div>
        <w:div w:id="1901360408">
          <w:marLeft w:val="0"/>
          <w:marRight w:val="0"/>
          <w:marTop w:val="0"/>
          <w:marBottom w:val="0"/>
          <w:divBdr>
            <w:top w:val="none" w:sz="0" w:space="0" w:color="auto"/>
            <w:left w:val="none" w:sz="0" w:space="0" w:color="auto"/>
            <w:bottom w:val="none" w:sz="0" w:space="0" w:color="auto"/>
            <w:right w:val="none" w:sz="0" w:space="0" w:color="auto"/>
          </w:divBdr>
        </w:div>
        <w:div w:id="1061291863">
          <w:marLeft w:val="0"/>
          <w:marRight w:val="0"/>
          <w:marTop w:val="0"/>
          <w:marBottom w:val="0"/>
          <w:divBdr>
            <w:top w:val="none" w:sz="0" w:space="0" w:color="auto"/>
            <w:left w:val="none" w:sz="0" w:space="0" w:color="auto"/>
            <w:bottom w:val="none" w:sz="0" w:space="0" w:color="auto"/>
            <w:right w:val="none" w:sz="0" w:space="0" w:color="auto"/>
          </w:divBdr>
        </w:div>
        <w:div w:id="244189129">
          <w:marLeft w:val="0"/>
          <w:marRight w:val="0"/>
          <w:marTop w:val="0"/>
          <w:marBottom w:val="0"/>
          <w:divBdr>
            <w:top w:val="none" w:sz="0" w:space="0" w:color="auto"/>
            <w:left w:val="none" w:sz="0" w:space="0" w:color="auto"/>
            <w:bottom w:val="none" w:sz="0" w:space="0" w:color="auto"/>
            <w:right w:val="none" w:sz="0" w:space="0" w:color="auto"/>
          </w:divBdr>
        </w:div>
        <w:div w:id="927538319">
          <w:marLeft w:val="0"/>
          <w:marRight w:val="0"/>
          <w:marTop w:val="0"/>
          <w:marBottom w:val="0"/>
          <w:divBdr>
            <w:top w:val="none" w:sz="0" w:space="0" w:color="auto"/>
            <w:left w:val="none" w:sz="0" w:space="0" w:color="auto"/>
            <w:bottom w:val="none" w:sz="0" w:space="0" w:color="auto"/>
            <w:right w:val="none" w:sz="0" w:space="0" w:color="auto"/>
          </w:divBdr>
        </w:div>
        <w:div w:id="912357601">
          <w:marLeft w:val="0"/>
          <w:marRight w:val="0"/>
          <w:marTop w:val="0"/>
          <w:marBottom w:val="0"/>
          <w:divBdr>
            <w:top w:val="none" w:sz="0" w:space="0" w:color="auto"/>
            <w:left w:val="none" w:sz="0" w:space="0" w:color="auto"/>
            <w:bottom w:val="none" w:sz="0" w:space="0" w:color="auto"/>
            <w:right w:val="none" w:sz="0" w:space="0" w:color="auto"/>
          </w:divBdr>
        </w:div>
        <w:div w:id="1795128497">
          <w:marLeft w:val="0"/>
          <w:marRight w:val="0"/>
          <w:marTop w:val="0"/>
          <w:marBottom w:val="0"/>
          <w:divBdr>
            <w:top w:val="none" w:sz="0" w:space="0" w:color="auto"/>
            <w:left w:val="none" w:sz="0" w:space="0" w:color="auto"/>
            <w:bottom w:val="none" w:sz="0" w:space="0" w:color="auto"/>
            <w:right w:val="none" w:sz="0" w:space="0" w:color="auto"/>
          </w:divBdr>
        </w:div>
        <w:div w:id="867253669">
          <w:marLeft w:val="0"/>
          <w:marRight w:val="0"/>
          <w:marTop w:val="0"/>
          <w:marBottom w:val="0"/>
          <w:divBdr>
            <w:top w:val="none" w:sz="0" w:space="0" w:color="auto"/>
            <w:left w:val="none" w:sz="0" w:space="0" w:color="auto"/>
            <w:bottom w:val="none" w:sz="0" w:space="0" w:color="auto"/>
            <w:right w:val="none" w:sz="0" w:space="0" w:color="auto"/>
          </w:divBdr>
        </w:div>
        <w:div w:id="2026709757">
          <w:marLeft w:val="0"/>
          <w:marRight w:val="0"/>
          <w:marTop w:val="0"/>
          <w:marBottom w:val="0"/>
          <w:divBdr>
            <w:top w:val="none" w:sz="0" w:space="0" w:color="auto"/>
            <w:left w:val="none" w:sz="0" w:space="0" w:color="auto"/>
            <w:bottom w:val="none" w:sz="0" w:space="0" w:color="auto"/>
            <w:right w:val="none" w:sz="0" w:space="0" w:color="auto"/>
          </w:divBdr>
        </w:div>
        <w:div w:id="1329476096">
          <w:marLeft w:val="0"/>
          <w:marRight w:val="0"/>
          <w:marTop w:val="0"/>
          <w:marBottom w:val="0"/>
          <w:divBdr>
            <w:top w:val="none" w:sz="0" w:space="0" w:color="auto"/>
            <w:left w:val="none" w:sz="0" w:space="0" w:color="auto"/>
            <w:bottom w:val="none" w:sz="0" w:space="0" w:color="auto"/>
            <w:right w:val="none" w:sz="0" w:space="0" w:color="auto"/>
          </w:divBdr>
        </w:div>
        <w:div w:id="1238319820">
          <w:marLeft w:val="0"/>
          <w:marRight w:val="0"/>
          <w:marTop w:val="0"/>
          <w:marBottom w:val="0"/>
          <w:divBdr>
            <w:top w:val="none" w:sz="0" w:space="0" w:color="auto"/>
            <w:left w:val="none" w:sz="0" w:space="0" w:color="auto"/>
            <w:bottom w:val="none" w:sz="0" w:space="0" w:color="auto"/>
            <w:right w:val="none" w:sz="0" w:space="0" w:color="auto"/>
          </w:divBdr>
        </w:div>
        <w:div w:id="670643238">
          <w:marLeft w:val="0"/>
          <w:marRight w:val="0"/>
          <w:marTop w:val="0"/>
          <w:marBottom w:val="0"/>
          <w:divBdr>
            <w:top w:val="none" w:sz="0" w:space="0" w:color="auto"/>
            <w:left w:val="none" w:sz="0" w:space="0" w:color="auto"/>
            <w:bottom w:val="none" w:sz="0" w:space="0" w:color="auto"/>
            <w:right w:val="none" w:sz="0" w:space="0" w:color="auto"/>
          </w:divBdr>
        </w:div>
        <w:div w:id="833958371">
          <w:marLeft w:val="0"/>
          <w:marRight w:val="0"/>
          <w:marTop w:val="0"/>
          <w:marBottom w:val="0"/>
          <w:divBdr>
            <w:top w:val="none" w:sz="0" w:space="0" w:color="auto"/>
            <w:left w:val="none" w:sz="0" w:space="0" w:color="auto"/>
            <w:bottom w:val="none" w:sz="0" w:space="0" w:color="auto"/>
            <w:right w:val="none" w:sz="0" w:space="0" w:color="auto"/>
          </w:divBdr>
        </w:div>
        <w:div w:id="1790010240">
          <w:marLeft w:val="0"/>
          <w:marRight w:val="0"/>
          <w:marTop w:val="0"/>
          <w:marBottom w:val="0"/>
          <w:divBdr>
            <w:top w:val="none" w:sz="0" w:space="0" w:color="auto"/>
            <w:left w:val="none" w:sz="0" w:space="0" w:color="auto"/>
            <w:bottom w:val="none" w:sz="0" w:space="0" w:color="auto"/>
            <w:right w:val="none" w:sz="0" w:space="0" w:color="auto"/>
          </w:divBdr>
        </w:div>
        <w:div w:id="1093627849">
          <w:marLeft w:val="0"/>
          <w:marRight w:val="0"/>
          <w:marTop w:val="0"/>
          <w:marBottom w:val="0"/>
          <w:divBdr>
            <w:top w:val="none" w:sz="0" w:space="0" w:color="auto"/>
            <w:left w:val="none" w:sz="0" w:space="0" w:color="auto"/>
            <w:bottom w:val="none" w:sz="0" w:space="0" w:color="auto"/>
            <w:right w:val="none" w:sz="0" w:space="0" w:color="auto"/>
          </w:divBdr>
        </w:div>
        <w:div w:id="214320972">
          <w:marLeft w:val="0"/>
          <w:marRight w:val="0"/>
          <w:marTop w:val="0"/>
          <w:marBottom w:val="0"/>
          <w:divBdr>
            <w:top w:val="none" w:sz="0" w:space="0" w:color="auto"/>
            <w:left w:val="none" w:sz="0" w:space="0" w:color="auto"/>
            <w:bottom w:val="none" w:sz="0" w:space="0" w:color="auto"/>
            <w:right w:val="none" w:sz="0" w:space="0" w:color="auto"/>
          </w:divBdr>
        </w:div>
        <w:div w:id="1174539609">
          <w:marLeft w:val="0"/>
          <w:marRight w:val="0"/>
          <w:marTop w:val="0"/>
          <w:marBottom w:val="0"/>
          <w:divBdr>
            <w:top w:val="none" w:sz="0" w:space="0" w:color="auto"/>
            <w:left w:val="none" w:sz="0" w:space="0" w:color="auto"/>
            <w:bottom w:val="none" w:sz="0" w:space="0" w:color="auto"/>
            <w:right w:val="none" w:sz="0" w:space="0" w:color="auto"/>
          </w:divBdr>
        </w:div>
        <w:div w:id="578059270">
          <w:marLeft w:val="0"/>
          <w:marRight w:val="0"/>
          <w:marTop w:val="0"/>
          <w:marBottom w:val="0"/>
          <w:divBdr>
            <w:top w:val="none" w:sz="0" w:space="0" w:color="auto"/>
            <w:left w:val="none" w:sz="0" w:space="0" w:color="auto"/>
            <w:bottom w:val="none" w:sz="0" w:space="0" w:color="auto"/>
            <w:right w:val="none" w:sz="0" w:space="0" w:color="auto"/>
          </w:divBdr>
        </w:div>
        <w:div w:id="448009152">
          <w:marLeft w:val="0"/>
          <w:marRight w:val="0"/>
          <w:marTop w:val="0"/>
          <w:marBottom w:val="0"/>
          <w:divBdr>
            <w:top w:val="none" w:sz="0" w:space="0" w:color="auto"/>
            <w:left w:val="none" w:sz="0" w:space="0" w:color="auto"/>
            <w:bottom w:val="none" w:sz="0" w:space="0" w:color="auto"/>
            <w:right w:val="none" w:sz="0" w:space="0" w:color="auto"/>
          </w:divBdr>
        </w:div>
        <w:div w:id="838615987">
          <w:marLeft w:val="0"/>
          <w:marRight w:val="0"/>
          <w:marTop w:val="0"/>
          <w:marBottom w:val="0"/>
          <w:divBdr>
            <w:top w:val="none" w:sz="0" w:space="0" w:color="auto"/>
            <w:left w:val="none" w:sz="0" w:space="0" w:color="auto"/>
            <w:bottom w:val="none" w:sz="0" w:space="0" w:color="auto"/>
            <w:right w:val="none" w:sz="0" w:space="0" w:color="auto"/>
          </w:divBdr>
        </w:div>
        <w:div w:id="1376002210">
          <w:marLeft w:val="0"/>
          <w:marRight w:val="0"/>
          <w:marTop w:val="0"/>
          <w:marBottom w:val="0"/>
          <w:divBdr>
            <w:top w:val="none" w:sz="0" w:space="0" w:color="auto"/>
            <w:left w:val="none" w:sz="0" w:space="0" w:color="auto"/>
            <w:bottom w:val="none" w:sz="0" w:space="0" w:color="auto"/>
            <w:right w:val="none" w:sz="0" w:space="0" w:color="auto"/>
          </w:divBdr>
        </w:div>
        <w:div w:id="1829206865">
          <w:marLeft w:val="0"/>
          <w:marRight w:val="0"/>
          <w:marTop w:val="0"/>
          <w:marBottom w:val="0"/>
          <w:divBdr>
            <w:top w:val="none" w:sz="0" w:space="0" w:color="auto"/>
            <w:left w:val="none" w:sz="0" w:space="0" w:color="auto"/>
            <w:bottom w:val="none" w:sz="0" w:space="0" w:color="auto"/>
            <w:right w:val="none" w:sz="0" w:space="0" w:color="auto"/>
          </w:divBdr>
        </w:div>
        <w:div w:id="2039239945">
          <w:marLeft w:val="0"/>
          <w:marRight w:val="0"/>
          <w:marTop w:val="0"/>
          <w:marBottom w:val="0"/>
          <w:divBdr>
            <w:top w:val="none" w:sz="0" w:space="0" w:color="auto"/>
            <w:left w:val="none" w:sz="0" w:space="0" w:color="auto"/>
            <w:bottom w:val="none" w:sz="0" w:space="0" w:color="auto"/>
            <w:right w:val="none" w:sz="0" w:space="0" w:color="auto"/>
          </w:divBdr>
        </w:div>
        <w:div w:id="1561792758">
          <w:marLeft w:val="0"/>
          <w:marRight w:val="0"/>
          <w:marTop w:val="0"/>
          <w:marBottom w:val="0"/>
          <w:divBdr>
            <w:top w:val="none" w:sz="0" w:space="0" w:color="auto"/>
            <w:left w:val="none" w:sz="0" w:space="0" w:color="auto"/>
            <w:bottom w:val="none" w:sz="0" w:space="0" w:color="auto"/>
            <w:right w:val="none" w:sz="0" w:space="0" w:color="auto"/>
          </w:divBdr>
        </w:div>
        <w:div w:id="715398410">
          <w:marLeft w:val="0"/>
          <w:marRight w:val="0"/>
          <w:marTop w:val="0"/>
          <w:marBottom w:val="0"/>
          <w:divBdr>
            <w:top w:val="none" w:sz="0" w:space="0" w:color="auto"/>
            <w:left w:val="none" w:sz="0" w:space="0" w:color="auto"/>
            <w:bottom w:val="none" w:sz="0" w:space="0" w:color="auto"/>
            <w:right w:val="none" w:sz="0" w:space="0" w:color="auto"/>
          </w:divBdr>
        </w:div>
        <w:div w:id="519586436">
          <w:marLeft w:val="0"/>
          <w:marRight w:val="0"/>
          <w:marTop w:val="0"/>
          <w:marBottom w:val="0"/>
          <w:divBdr>
            <w:top w:val="none" w:sz="0" w:space="0" w:color="auto"/>
            <w:left w:val="none" w:sz="0" w:space="0" w:color="auto"/>
            <w:bottom w:val="none" w:sz="0" w:space="0" w:color="auto"/>
            <w:right w:val="none" w:sz="0" w:space="0" w:color="auto"/>
          </w:divBdr>
        </w:div>
        <w:div w:id="1295019650">
          <w:marLeft w:val="0"/>
          <w:marRight w:val="0"/>
          <w:marTop w:val="0"/>
          <w:marBottom w:val="0"/>
          <w:divBdr>
            <w:top w:val="none" w:sz="0" w:space="0" w:color="auto"/>
            <w:left w:val="none" w:sz="0" w:space="0" w:color="auto"/>
            <w:bottom w:val="none" w:sz="0" w:space="0" w:color="auto"/>
            <w:right w:val="none" w:sz="0" w:space="0" w:color="auto"/>
          </w:divBdr>
        </w:div>
        <w:div w:id="735202038">
          <w:marLeft w:val="0"/>
          <w:marRight w:val="0"/>
          <w:marTop w:val="0"/>
          <w:marBottom w:val="0"/>
          <w:divBdr>
            <w:top w:val="none" w:sz="0" w:space="0" w:color="auto"/>
            <w:left w:val="none" w:sz="0" w:space="0" w:color="auto"/>
            <w:bottom w:val="none" w:sz="0" w:space="0" w:color="auto"/>
            <w:right w:val="none" w:sz="0" w:space="0" w:color="auto"/>
          </w:divBdr>
        </w:div>
        <w:div w:id="1737849271">
          <w:marLeft w:val="0"/>
          <w:marRight w:val="0"/>
          <w:marTop w:val="0"/>
          <w:marBottom w:val="0"/>
          <w:divBdr>
            <w:top w:val="none" w:sz="0" w:space="0" w:color="auto"/>
            <w:left w:val="none" w:sz="0" w:space="0" w:color="auto"/>
            <w:bottom w:val="none" w:sz="0" w:space="0" w:color="auto"/>
            <w:right w:val="none" w:sz="0" w:space="0" w:color="auto"/>
          </w:divBdr>
        </w:div>
      </w:divsChild>
    </w:div>
    <w:div w:id="2131897708">
      <w:bodyDiv w:val="1"/>
      <w:marLeft w:val="0"/>
      <w:marRight w:val="0"/>
      <w:marTop w:val="0"/>
      <w:marBottom w:val="0"/>
      <w:divBdr>
        <w:top w:val="none" w:sz="0" w:space="0" w:color="auto"/>
        <w:left w:val="none" w:sz="0" w:space="0" w:color="auto"/>
        <w:bottom w:val="none" w:sz="0" w:space="0" w:color="auto"/>
        <w:right w:val="none" w:sz="0" w:space="0" w:color="auto"/>
      </w:divBdr>
      <w:divsChild>
        <w:div w:id="808018076">
          <w:marLeft w:val="0"/>
          <w:marRight w:val="0"/>
          <w:marTop w:val="0"/>
          <w:marBottom w:val="0"/>
          <w:divBdr>
            <w:top w:val="none" w:sz="0" w:space="0" w:color="auto"/>
            <w:left w:val="none" w:sz="0" w:space="0" w:color="auto"/>
            <w:bottom w:val="none" w:sz="0" w:space="0" w:color="auto"/>
            <w:right w:val="none" w:sz="0" w:space="0" w:color="auto"/>
          </w:divBdr>
        </w:div>
        <w:div w:id="1876111003">
          <w:marLeft w:val="0"/>
          <w:marRight w:val="0"/>
          <w:marTop w:val="0"/>
          <w:marBottom w:val="0"/>
          <w:divBdr>
            <w:top w:val="none" w:sz="0" w:space="0" w:color="auto"/>
            <w:left w:val="none" w:sz="0" w:space="0" w:color="auto"/>
            <w:bottom w:val="none" w:sz="0" w:space="0" w:color="auto"/>
            <w:right w:val="none" w:sz="0" w:space="0" w:color="auto"/>
          </w:divBdr>
        </w:div>
        <w:div w:id="104154638">
          <w:marLeft w:val="0"/>
          <w:marRight w:val="0"/>
          <w:marTop w:val="0"/>
          <w:marBottom w:val="0"/>
          <w:divBdr>
            <w:top w:val="none" w:sz="0" w:space="0" w:color="auto"/>
            <w:left w:val="none" w:sz="0" w:space="0" w:color="auto"/>
            <w:bottom w:val="none" w:sz="0" w:space="0" w:color="auto"/>
            <w:right w:val="none" w:sz="0" w:space="0" w:color="auto"/>
          </w:divBdr>
        </w:div>
        <w:div w:id="683436075">
          <w:marLeft w:val="0"/>
          <w:marRight w:val="0"/>
          <w:marTop w:val="0"/>
          <w:marBottom w:val="0"/>
          <w:divBdr>
            <w:top w:val="none" w:sz="0" w:space="0" w:color="auto"/>
            <w:left w:val="none" w:sz="0" w:space="0" w:color="auto"/>
            <w:bottom w:val="none" w:sz="0" w:space="0" w:color="auto"/>
            <w:right w:val="none" w:sz="0" w:space="0" w:color="auto"/>
          </w:divBdr>
        </w:div>
        <w:div w:id="1768041556">
          <w:marLeft w:val="0"/>
          <w:marRight w:val="0"/>
          <w:marTop w:val="0"/>
          <w:marBottom w:val="0"/>
          <w:divBdr>
            <w:top w:val="none" w:sz="0" w:space="0" w:color="auto"/>
            <w:left w:val="none" w:sz="0" w:space="0" w:color="auto"/>
            <w:bottom w:val="none" w:sz="0" w:space="0" w:color="auto"/>
            <w:right w:val="none" w:sz="0" w:space="0" w:color="auto"/>
          </w:divBdr>
        </w:div>
        <w:div w:id="542986021">
          <w:marLeft w:val="0"/>
          <w:marRight w:val="0"/>
          <w:marTop w:val="0"/>
          <w:marBottom w:val="0"/>
          <w:divBdr>
            <w:top w:val="none" w:sz="0" w:space="0" w:color="auto"/>
            <w:left w:val="none" w:sz="0" w:space="0" w:color="auto"/>
            <w:bottom w:val="none" w:sz="0" w:space="0" w:color="auto"/>
            <w:right w:val="none" w:sz="0" w:space="0" w:color="auto"/>
          </w:divBdr>
        </w:div>
        <w:div w:id="1883252936">
          <w:marLeft w:val="0"/>
          <w:marRight w:val="0"/>
          <w:marTop w:val="0"/>
          <w:marBottom w:val="0"/>
          <w:divBdr>
            <w:top w:val="none" w:sz="0" w:space="0" w:color="auto"/>
            <w:left w:val="none" w:sz="0" w:space="0" w:color="auto"/>
            <w:bottom w:val="none" w:sz="0" w:space="0" w:color="auto"/>
            <w:right w:val="none" w:sz="0" w:space="0" w:color="auto"/>
          </w:divBdr>
        </w:div>
        <w:div w:id="653491581">
          <w:marLeft w:val="0"/>
          <w:marRight w:val="0"/>
          <w:marTop w:val="0"/>
          <w:marBottom w:val="0"/>
          <w:divBdr>
            <w:top w:val="none" w:sz="0" w:space="0" w:color="auto"/>
            <w:left w:val="none" w:sz="0" w:space="0" w:color="auto"/>
            <w:bottom w:val="none" w:sz="0" w:space="0" w:color="auto"/>
            <w:right w:val="none" w:sz="0" w:space="0" w:color="auto"/>
          </w:divBdr>
        </w:div>
        <w:div w:id="1258711171">
          <w:marLeft w:val="0"/>
          <w:marRight w:val="0"/>
          <w:marTop w:val="0"/>
          <w:marBottom w:val="0"/>
          <w:divBdr>
            <w:top w:val="none" w:sz="0" w:space="0" w:color="auto"/>
            <w:left w:val="none" w:sz="0" w:space="0" w:color="auto"/>
            <w:bottom w:val="none" w:sz="0" w:space="0" w:color="auto"/>
            <w:right w:val="none" w:sz="0" w:space="0" w:color="auto"/>
          </w:divBdr>
        </w:div>
        <w:div w:id="467011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mcinfectdis.biomedcentral.com/articles/10.1186/s12879-023-08641-x" TargetMode="External"/><Relationship Id="rId3" Type="http://schemas.openxmlformats.org/officeDocument/2006/relationships/webSettings" Target="webSettings.xml"/><Relationship Id="rId7" Type="http://schemas.openxmlformats.org/officeDocument/2006/relationships/hyperlink" Target="https://bmcinfectdis.biomedcentral.com/articles/10.1186/s12879-023-08641-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mcinfectdis.biomedcentral.com/articles/10.1186/s12879-023-08641-x"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593</TotalTime>
  <Pages>8</Pages>
  <Words>2543</Words>
  <Characters>14501</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Joel Sangari</cp:lastModifiedBy>
  <cp:revision>29</cp:revision>
  <dcterms:created xsi:type="dcterms:W3CDTF">2025-01-06T12:21:00Z</dcterms:created>
  <dcterms:modified xsi:type="dcterms:W3CDTF">2025-02-08T18:33:00Z</dcterms:modified>
</cp:coreProperties>
</file>