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3BBB5" w14:textId="1B81A1D1" w:rsidR="000E0BAE" w:rsidRDefault="00745C63">
      <w:pPr>
        <w:rPr>
          <w:rFonts w:ascii="Cambria" w:hAnsi="Cambria"/>
          <w:b/>
          <w:sz w:val="32"/>
          <w:szCs w:val="32"/>
        </w:rPr>
      </w:pPr>
      <w:r w:rsidRPr="00745C63">
        <w:rPr>
          <w:rFonts w:ascii="Cambria" w:hAnsi="Cambria"/>
          <w:b/>
          <w:sz w:val="32"/>
          <w:szCs w:val="32"/>
        </w:rPr>
        <w:t>Unveiling the Influence of Exotic Gravitational Structures: A Study on Gravitational Gymnastors</w:t>
      </w:r>
      <w:r>
        <w:rPr>
          <w:rFonts w:ascii="Cambria" w:hAnsi="Cambria"/>
          <w:b/>
          <w:sz w:val="32"/>
          <w:szCs w:val="32"/>
        </w:rPr>
        <w:t xml:space="preserve"> </w:t>
      </w:r>
    </w:p>
    <w:p w14:paraId="52CB8E3D" w14:textId="20FD0EF4" w:rsidR="00443E0C" w:rsidRPr="009524B2" w:rsidRDefault="00C3404B" w:rsidP="009524B2">
      <w:pPr>
        <w:spacing w:after="120"/>
        <w:jc w:val="center"/>
        <w:rPr>
          <w:rFonts w:ascii="Cambria" w:hAnsi="Cambria"/>
          <w:b/>
          <w:sz w:val="24"/>
          <w:szCs w:val="24"/>
        </w:rPr>
      </w:pPr>
      <w:r>
        <w:rPr>
          <w:rFonts w:ascii="Cambria" w:hAnsi="Cambria"/>
          <w:b/>
          <w:sz w:val="24"/>
          <w:szCs w:val="24"/>
        </w:rPr>
        <w:t>Vishwanath.G.Barve¹</w:t>
      </w:r>
      <w:r w:rsidR="00443E0C">
        <w:rPr>
          <w:rFonts w:ascii="Cambria" w:hAnsi="Cambria"/>
          <w:b/>
          <w:sz w:val="24"/>
          <w:szCs w:val="24"/>
        </w:rPr>
        <w:t xml:space="preserve">, </w:t>
      </w:r>
      <w:r>
        <w:rPr>
          <w:rFonts w:ascii="Cambria" w:hAnsi="Cambria"/>
          <w:b/>
          <w:sz w:val="24"/>
          <w:szCs w:val="24"/>
        </w:rPr>
        <w:t>Pranav.D</w:t>
      </w:r>
      <w:r w:rsidR="009524B2">
        <w:rPr>
          <w:rFonts w:ascii="Cambria" w:hAnsi="Cambria"/>
          <w:b/>
          <w:sz w:val="24"/>
          <w:szCs w:val="24"/>
        </w:rPr>
        <w:t>. Awate²</w:t>
      </w:r>
      <w:r w:rsidR="00443E0C">
        <w:rPr>
          <w:rFonts w:ascii="Cambria" w:hAnsi="Cambria"/>
          <w:b/>
          <w:sz w:val="24"/>
          <w:szCs w:val="24"/>
        </w:rPr>
        <w:t xml:space="preserve">, </w:t>
      </w:r>
      <w:proofErr w:type="spellStart"/>
      <w:r w:rsidR="0094712C">
        <w:rPr>
          <w:rFonts w:ascii="Cambria" w:hAnsi="Cambria"/>
          <w:b/>
          <w:sz w:val="24"/>
          <w:szCs w:val="24"/>
        </w:rPr>
        <w:t>Kavita.D</w:t>
      </w:r>
      <w:proofErr w:type="spellEnd"/>
      <w:r w:rsidR="0094712C">
        <w:rPr>
          <w:rFonts w:ascii="Cambria" w:hAnsi="Cambria"/>
          <w:b/>
          <w:sz w:val="24"/>
          <w:szCs w:val="24"/>
        </w:rPr>
        <w:t>.</w:t>
      </w:r>
      <w:r w:rsidR="00A63B44">
        <w:rPr>
          <w:rFonts w:ascii="Cambria" w:hAnsi="Cambria"/>
          <w:b/>
          <w:sz w:val="24"/>
          <w:szCs w:val="24"/>
        </w:rPr>
        <w:t xml:space="preserve"> </w:t>
      </w:r>
      <w:r w:rsidR="00A01BED">
        <w:rPr>
          <w:rFonts w:ascii="Cambria" w:hAnsi="Cambria"/>
          <w:b/>
          <w:sz w:val="24"/>
          <w:szCs w:val="24"/>
        </w:rPr>
        <w:t>Dixit</w:t>
      </w:r>
      <w:r w:rsidR="0094712C">
        <w:rPr>
          <w:rFonts w:ascii="Cambria" w:hAnsi="Cambria"/>
          <w:b/>
          <w:sz w:val="24"/>
          <w:szCs w:val="24"/>
        </w:rPr>
        <w:t xml:space="preserve"> </w:t>
      </w:r>
      <w:r w:rsidR="003810CB">
        <w:rPr>
          <w:rFonts w:ascii="Cambria" w:hAnsi="Cambria"/>
          <w:b/>
          <w:sz w:val="24"/>
          <w:szCs w:val="24"/>
        </w:rPr>
        <w:t xml:space="preserve">³, </w:t>
      </w:r>
      <w:proofErr w:type="spellStart"/>
      <w:r w:rsidR="006F5809">
        <w:rPr>
          <w:rFonts w:ascii="Cambria" w:hAnsi="Cambria"/>
          <w:b/>
          <w:sz w:val="24"/>
          <w:szCs w:val="24"/>
        </w:rPr>
        <w:t>Arya.G.Mande</w:t>
      </w:r>
      <w:proofErr w:type="spellEnd"/>
      <w:r w:rsidR="006F5809">
        <w:rPr>
          <w:rFonts w:ascii="Cambria" w:hAnsi="Cambria"/>
          <w:b/>
          <w:sz w:val="24"/>
          <w:szCs w:val="24"/>
        </w:rPr>
        <w:t>⁴</w:t>
      </w:r>
    </w:p>
    <w:p w14:paraId="661CA6BB" w14:textId="68494F4F" w:rsidR="00443E0C" w:rsidRDefault="004F50DE">
      <w:pPr>
        <w:pStyle w:val="IEEEAuthorAffiliation"/>
        <w:spacing w:after="0"/>
        <w:rPr>
          <w:rFonts w:ascii="Cambria" w:hAnsi="Cambria"/>
          <w:sz w:val="22"/>
          <w:szCs w:val="22"/>
        </w:rPr>
      </w:pPr>
      <w:r>
        <w:rPr>
          <w:rFonts w:ascii="Cambria" w:hAnsi="Cambria"/>
          <w:sz w:val="22"/>
          <w:szCs w:val="22"/>
        </w:rPr>
        <w:t>¹</w:t>
      </w:r>
      <w:r w:rsidR="00500AB0">
        <w:rPr>
          <w:rFonts w:ascii="Cambria" w:hAnsi="Cambria"/>
          <w:sz w:val="22"/>
          <w:szCs w:val="22"/>
        </w:rPr>
        <w:t xml:space="preserve">Student at Ideal English School and Jr College , </w:t>
      </w:r>
      <w:r>
        <w:rPr>
          <w:rFonts w:ascii="Cambria" w:hAnsi="Cambria"/>
          <w:sz w:val="22"/>
          <w:szCs w:val="22"/>
        </w:rPr>
        <w:t xml:space="preserve">Vararawde </w:t>
      </w:r>
    </w:p>
    <w:p w14:paraId="74353556" w14:textId="22561812" w:rsidR="00443E0C" w:rsidRDefault="00A01BED">
      <w:pPr>
        <w:pStyle w:val="IEEEAuthorAffiliation"/>
        <w:spacing w:after="0"/>
        <w:rPr>
          <w:rFonts w:ascii="Cambria" w:hAnsi="Cambria"/>
          <w:sz w:val="22"/>
          <w:szCs w:val="22"/>
        </w:rPr>
      </w:pPr>
      <w:r>
        <w:rPr>
          <w:rFonts w:ascii="Cambria" w:hAnsi="Cambria"/>
          <w:sz w:val="22"/>
          <w:szCs w:val="22"/>
        </w:rPr>
        <w:t>²S</w:t>
      </w:r>
      <w:r w:rsidR="00E071DB">
        <w:rPr>
          <w:rFonts w:ascii="Cambria" w:hAnsi="Cambria"/>
          <w:sz w:val="22"/>
          <w:szCs w:val="22"/>
        </w:rPr>
        <w:t>udent at Cambridge Junior College,  Pune</w:t>
      </w:r>
    </w:p>
    <w:p w14:paraId="384C298A" w14:textId="4825C18F" w:rsidR="00443E0C" w:rsidRDefault="003571A1">
      <w:pPr>
        <w:spacing w:after="0" w:line="240" w:lineRule="auto"/>
        <w:jc w:val="center"/>
        <w:rPr>
          <w:rFonts w:ascii="Cambria" w:hAnsi="Cambria"/>
          <w:i/>
        </w:rPr>
      </w:pPr>
      <w:r>
        <w:rPr>
          <w:rFonts w:ascii="Cambria" w:hAnsi="Cambria"/>
          <w:i/>
        </w:rPr>
        <w:t xml:space="preserve">³Student at </w:t>
      </w:r>
      <w:r w:rsidR="00596577">
        <w:rPr>
          <w:rFonts w:ascii="Cambria" w:hAnsi="Cambria"/>
          <w:i/>
        </w:rPr>
        <w:t xml:space="preserve">Mariampur Senior Secondary School </w:t>
      </w:r>
    </w:p>
    <w:p w14:paraId="7A486938" w14:textId="0C5EFFEA" w:rsidR="006F5809" w:rsidRDefault="003B2EA7">
      <w:pPr>
        <w:spacing w:after="0" w:line="240" w:lineRule="auto"/>
        <w:jc w:val="center"/>
        <w:rPr>
          <w:rFonts w:ascii="Cambria" w:hAnsi="Cambria"/>
        </w:rPr>
      </w:pPr>
      <w:r>
        <w:rPr>
          <w:rFonts w:ascii="Cambria" w:hAnsi="Cambria"/>
          <w:i/>
        </w:rPr>
        <w:t xml:space="preserve">⁴Student at </w:t>
      </w:r>
      <w:proofErr w:type="spellStart"/>
      <w:r w:rsidR="00E12F76">
        <w:rPr>
          <w:rFonts w:ascii="Cambria" w:hAnsi="Cambria"/>
          <w:i/>
        </w:rPr>
        <w:t>Dyanbhakti</w:t>
      </w:r>
      <w:proofErr w:type="spellEnd"/>
      <w:r w:rsidR="00E12F76">
        <w:rPr>
          <w:rFonts w:ascii="Cambria" w:hAnsi="Cambria"/>
          <w:i/>
        </w:rPr>
        <w:t xml:space="preserve"> International School , Pune</w:t>
      </w:r>
    </w:p>
    <w:p w14:paraId="5CE2725D" w14:textId="77777777" w:rsidR="00443E0C" w:rsidRDefault="00443E0C">
      <w:pPr>
        <w:spacing w:after="0" w:line="240" w:lineRule="auto"/>
        <w:jc w:val="center"/>
        <w:rPr>
          <w:rFonts w:ascii="Cambria" w:hAnsi="Cambria"/>
          <w:i/>
        </w:rPr>
      </w:pPr>
    </w:p>
    <w:p w14:paraId="764A54D0" w14:textId="77777777" w:rsidR="00443E0C" w:rsidRDefault="00443E0C">
      <w:pPr>
        <w:pStyle w:val="NoSpacing"/>
        <w:jc w:val="center"/>
        <w:rPr>
          <w:rFonts w:ascii="Cambria" w:hAnsi="Cambria"/>
        </w:rPr>
        <w:sectPr w:rsidR="00443E0C">
          <w:headerReference w:type="even" r:id="rId7"/>
          <w:headerReference w:type="default" r:id="rId8"/>
          <w:footerReference w:type="even" r:id="rId9"/>
          <w:footerReference w:type="default" r:id="rId10"/>
          <w:headerReference w:type="first" r:id="rId11"/>
          <w:footerReference w:type="first" r:id="rId12"/>
          <w:pgSz w:w="11907" w:h="16840"/>
          <w:pgMar w:top="720" w:right="720" w:bottom="720" w:left="720" w:header="720" w:footer="720" w:gutter="0"/>
          <w:cols w:space="720"/>
          <w:docGrid w:linePitch="360"/>
        </w:sectPr>
      </w:pPr>
      <w:r>
        <w:rPr>
          <w:rFonts w:ascii="Cambria" w:hAnsi="Cambria"/>
        </w:rPr>
        <w:t>---------------------------------------------------------------------***---------------------------------------------------------------------</w:t>
      </w:r>
    </w:p>
    <w:p w14:paraId="1CA4B982" w14:textId="24F9FCF6" w:rsidR="00443E0C" w:rsidRDefault="00443E0C">
      <w:pPr>
        <w:pStyle w:val="NoSpacing"/>
        <w:jc w:val="both"/>
        <w:rPr>
          <w:rFonts w:ascii="Cambria" w:hAnsi="Cambria"/>
          <w:i/>
          <w:sz w:val="20"/>
          <w:szCs w:val="20"/>
        </w:rPr>
      </w:pPr>
      <w:r>
        <w:rPr>
          <w:rFonts w:ascii="Cambria" w:hAnsi="Cambria"/>
          <w:b/>
          <w:sz w:val="24"/>
        </w:rPr>
        <w:t xml:space="preserve">Abstract </w:t>
      </w:r>
      <w:r w:rsidR="000B7EC8">
        <w:rPr>
          <w:rFonts w:ascii="Cambria" w:hAnsi="Cambria"/>
          <w:b/>
          <w:sz w:val="24"/>
        </w:rPr>
        <w:t>–</w:t>
      </w:r>
      <w:r w:rsidR="007461F9">
        <w:rPr>
          <w:rFonts w:ascii="Cambria" w:hAnsi="Cambria"/>
        </w:rPr>
        <w:t xml:space="preserve"> </w:t>
      </w:r>
      <w:r w:rsidR="000B7EC8">
        <w:rPr>
          <w:rFonts w:ascii="Cambria" w:hAnsi="Cambria"/>
        </w:rPr>
        <w:t xml:space="preserve">Traditional gravitational theories have extensively explored classical and quantum aspects of gravity, yet certain unique gravitational structures—termed Gravitational Gymnastors—remain largely unexplored. These are exotic </w:t>
      </w:r>
      <w:proofErr w:type="spellStart"/>
      <w:r w:rsidR="000B7EC8">
        <w:rPr>
          <w:rFonts w:ascii="Cambria" w:hAnsi="Cambria"/>
        </w:rPr>
        <w:t>spacetime</w:t>
      </w:r>
      <w:proofErr w:type="spellEnd"/>
      <w:r w:rsidR="000B7EC8">
        <w:rPr>
          <w:rFonts w:ascii="Cambria" w:hAnsi="Cambria"/>
        </w:rPr>
        <w:t xml:space="preserve"> configurations that dynamically alter gravitational interactions in unexpected ways. This paper examines the theoretical foundation, possible observational signatures, and implications of Gravitational Gymnastors in astrophysics and cosmology. By analyzing their potential existence within general relativity (GR) and modified gravity frameworks, this research aims to extend our understanding of gravity beyond standard models.</w:t>
      </w:r>
    </w:p>
    <w:p w14:paraId="766D7322" w14:textId="77777777" w:rsidR="00443E0C" w:rsidRDefault="00443E0C">
      <w:pPr>
        <w:pStyle w:val="NoSpacing"/>
        <w:jc w:val="both"/>
        <w:rPr>
          <w:rFonts w:ascii="Cambria" w:hAnsi="Cambria"/>
          <w:i/>
        </w:rPr>
      </w:pPr>
    </w:p>
    <w:p w14:paraId="5FE6E76B" w14:textId="77CB2C80" w:rsidR="00443E0C" w:rsidRDefault="00443E0C">
      <w:pPr>
        <w:pStyle w:val="Abstract"/>
        <w:spacing w:after="0"/>
        <w:ind w:left="0"/>
        <w:rPr>
          <w:rFonts w:ascii="Cambria" w:hAnsi="Cambria"/>
        </w:rPr>
      </w:pPr>
      <w:r>
        <w:rPr>
          <w:rFonts w:ascii="Cambria" w:hAnsi="Cambria"/>
          <w:b/>
          <w:i/>
        </w:rPr>
        <w:t>Key Words</w:t>
      </w:r>
      <w:r>
        <w:rPr>
          <w:rFonts w:ascii="Cambria" w:hAnsi="Cambria"/>
          <w:b/>
        </w:rPr>
        <w:t>:</w:t>
      </w:r>
      <w:r>
        <w:rPr>
          <w:rFonts w:ascii="Cambria" w:hAnsi="Cambria"/>
        </w:rPr>
        <w:t xml:space="preserve"> </w:t>
      </w:r>
      <w:r w:rsidR="004B18F9">
        <w:rPr>
          <w:rFonts w:ascii="Cambria" w:hAnsi="Cambria"/>
        </w:rPr>
        <w:t xml:space="preserve"> Gravitational,  Gymnastors, Astrophysics , Cosmology , </w:t>
      </w:r>
      <w:r w:rsidR="002930F0">
        <w:rPr>
          <w:rFonts w:ascii="Cambria" w:hAnsi="Cambria"/>
        </w:rPr>
        <w:t>General Relativity...</w:t>
      </w:r>
    </w:p>
    <w:p w14:paraId="3848EEAE" w14:textId="77777777" w:rsidR="00443E0C" w:rsidRDefault="00443E0C">
      <w:pPr>
        <w:pStyle w:val="Abstract"/>
        <w:spacing w:after="0"/>
        <w:ind w:left="0"/>
        <w:rPr>
          <w:rFonts w:ascii="Cambria" w:hAnsi="Cambria"/>
        </w:rPr>
      </w:pPr>
    </w:p>
    <w:p w14:paraId="60F957E2" w14:textId="4942217E" w:rsidR="00443E0C" w:rsidRDefault="00443E0C">
      <w:pPr>
        <w:pStyle w:val="NoSpacing"/>
        <w:jc w:val="both"/>
        <w:rPr>
          <w:rFonts w:ascii="Cambria" w:hAnsi="Cambria"/>
          <w:b/>
        </w:rPr>
      </w:pPr>
      <w:r>
        <w:rPr>
          <w:rFonts w:ascii="Cambria" w:hAnsi="Cambria"/>
          <w:b/>
        </w:rPr>
        <w:t xml:space="preserve">1.INTRODUCTION </w:t>
      </w:r>
    </w:p>
    <w:p w14:paraId="58AD6EAA" w14:textId="77777777" w:rsidR="00443E0C" w:rsidRDefault="00443E0C">
      <w:pPr>
        <w:pStyle w:val="NoSpacing"/>
        <w:jc w:val="both"/>
        <w:rPr>
          <w:rFonts w:ascii="Cambria" w:hAnsi="Cambria"/>
          <w:b/>
        </w:rPr>
      </w:pPr>
    </w:p>
    <w:p w14:paraId="64BAA4A4" w14:textId="0B69023E" w:rsidR="00443E0C" w:rsidRDefault="00CA491A">
      <w:pPr>
        <w:pStyle w:val="NoSpacing"/>
        <w:jc w:val="both"/>
        <w:rPr>
          <w:rFonts w:ascii="Cambria" w:eastAsia="Times New Roman" w:hAnsi="Cambria"/>
          <w:sz w:val="20"/>
          <w:szCs w:val="20"/>
        </w:rPr>
      </w:pPr>
      <w:r w:rsidRPr="00CA491A">
        <w:rPr>
          <w:rFonts w:ascii="Cambria" w:eastAsia="Times New Roman" w:hAnsi="Cambria"/>
          <w:sz w:val="20"/>
          <w:szCs w:val="20"/>
        </w:rPr>
        <w:t xml:space="preserve">Gravity remains one of the most fundamental forces in nature, yet it is still one of the least understood at a fundamental level. Various extensions of general relativity, such as string theory and loop quantum gravity, have attempted to bridge gaps in our knowledge. However, within these frameworks, certain exotic gravitational configurations—termed Gravitational Gymnastors—have been overlooked. These structures involve dynamic curvature fluctuations in </w:t>
      </w:r>
      <w:proofErr w:type="spellStart"/>
      <w:r w:rsidRPr="00CA491A">
        <w:rPr>
          <w:rFonts w:ascii="Cambria" w:eastAsia="Times New Roman" w:hAnsi="Cambria"/>
          <w:sz w:val="20"/>
          <w:szCs w:val="20"/>
        </w:rPr>
        <w:t>spacetime</w:t>
      </w:r>
      <w:proofErr w:type="spellEnd"/>
      <w:r w:rsidRPr="00CA491A">
        <w:rPr>
          <w:rFonts w:ascii="Cambria" w:eastAsia="Times New Roman" w:hAnsi="Cambria"/>
          <w:sz w:val="20"/>
          <w:szCs w:val="20"/>
        </w:rPr>
        <w:t xml:space="preserve"> that can temporarily or permanently distort gravitational fields without requiring exotic matter or energy conditions. This paper presents an original study on the characteristics, mathematical formulation, and potential observational evidence of Gravitational Gymnastors.</w:t>
      </w:r>
    </w:p>
    <w:p w14:paraId="2DED1DB8" w14:textId="77777777" w:rsidR="00CA491A" w:rsidRDefault="00CA491A">
      <w:pPr>
        <w:pStyle w:val="NoSpacing"/>
        <w:jc w:val="both"/>
        <w:rPr>
          <w:rFonts w:ascii="Cambria" w:hAnsi="Cambria"/>
          <w:sz w:val="20"/>
          <w:szCs w:val="20"/>
        </w:rPr>
      </w:pPr>
    </w:p>
    <w:p w14:paraId="454B42FB" w14:textId="17A6E9FC" w:rsidR="00443E0C" w:rsidRDefault="00902C6C">
      <w:pPr>
        <w:pStyle w:val="NoSpacing"/>
        <w:jc w:val="both"/>
        <w:rPr>
          <w:rFonts w:ascii="Cambria" w:hAnsi="Cambria"/>
          <w:b/>
        </w:rPr>
      </w:pPr>
      <w:r>
        <w:rPr>
          <w:rFonts w:ascii="Cambria" w:hAnsi="Cambria"/>
          <w:b/>
        </w:rPr>
        <w:t>2.</w:t>
      </w:r>
      <w:r w:rsidRPr="00902C6C">
        <w:rPr>
          <w:rFonts w:ascii="Cambria" w:hAnsi="Cambria"/>
          <w:b/>
        </w:rPr>
        <w:t>Theoretical Framework of Gravitational Gymnastors</w:t>
      </w:r>
    </w:p>
    <w:p w14:paraId="3DFAB66D" w14:textId="77777777" w:rsidR="001B4EB7" w:rsidRDefault="001B4EB7">
      <w:pPr>
        <w:pStyle w:val="NoSpacing"/>
        <w:jc w:val="both"/>
        <w:rPr>
          <w:rFonts w:ascii="Cambria" w:hAnsi="Cambria"/>
          <w:b/>
        </w:rPr>
      </w:pPr>
    </w:p>
    <w:p w14:paraId="436B99F8" w14:textId="77777777" w:rsidR="00C46A04" w:rsidRPr="00C46A04" w:rsidRDefault="00C46A04">
      <w:pPr>
        <w:pStyle w:val="BodyText"/>
        <w:rPr>
          <w:rFonts w:ascii="Cambria" w:hAnsi="Cambria"/>
          <w:b/>
          <w:bCs/>
        </w:rPr>
      </w:pPr>
      <w:r w:rsidRPr="00C46A04">
        <w:rPr>
          <w:rFonts w:ascii="Cambria" w:hAnsi="Cambria"/>
          <w:b/>
          <w:bCs/>
        </w:rPr>
        <w:t>2.1. Definition and Concept</w:t>
      </w:r>
    </w:p>
    <w:p w14:paraId="11FE9C88" w14:textId="77777777" w:rsidR="00C46A04" w:rsidRDefault="00C46A04">
      <w:pPr>
        <w:pStyle w:val="BodyText"/>
        <w:rPr>
          <w:rFonts w:ascii="Cambria" w:hAnsi="Cambria"/>
        </w:rPr>
      </w:pPr>
    </w:p>
    <w:p w14:paraId="6FC7D449" w14:textId="77777777" w:rsidR="00C46A04" w:rsidRDefault="00C46A04">
      <w:pPr>
        <w:pStyle w:val="BodyText"/>
        <w:rPr>
          <w:rFonts w:ascii="Cambria" w:hAnsi="Cambria"/>
        </w:rPr>
      </w:pPr>
      <w:r>
        <w:rPr>
          <w:rFonts w:ascii="Cambria" w:hAnsi="Cambria"/>
        </w:rPr>
        <w:t xml:space="preserve">A Gravitational </w:t>
      </w:r>
      <w:proofErr w:type="spellStart"/>
      <w:r>
        <w:rPr>
          <w:rFonts w:ascii="Cambria" w:hAnsi="Cambria"/>
        </w:rPr>
        <w:t>Gymnastor</w:t>
      </w:r>
      <w:proofErr w:type="spellEnd"/>
      <w:r>
        <w:rPr>
          <w:rFonts w:ascii="Cambria" w:hAnsi="Cambria"/>
        </w:rPr>
        <w:t xml:space="preserve"> (GG) is a localized or non-localized region of </w:t>
      </w:r>
      <w:proofErr w:type="spellStart"/>
      <w:r>
        <w:rPr>
          <w:rFonts w:ascii="Cambria" w:hAnsi="Cambria"/>
        </w:rPr>
        <w:t>spacetime</w:t>
      </w:r>
      <w:proofErr w:type="spellEnd"/>
      <w:r>
        <w:rPr>
          <w:rFonts w:ascii="Cambria" w:hAnsi="Cambria"/>
        </w:rPr>
        <w:t xml:space="preserve"> where the curvature tensor exhibits rapid, nonlinear fluctuations. Unlike traditional wormholes or black holes, Gymnastors do not require singularities or event horizons but instead rely on dynamic variations of the Ricci and Weyl tensors that mimic exotic gravitational effects.</w:t>
      </w:r>
    </w:p>
    <w:p w14:paraId="6027EE47" w14:textId="77777777" w:rsidR="00C46A04" w:rsidRDefault="00C46A04">
      <w:pPr>
        <w:pStyle w:val="BodyText"/>
        <w:rPr>
          <w:rFonts w:ascii="Cambria" w:hAnsi="Cambria"/>
        </w:rPr>
      </w:pPr>
    </w:p>
    <w:p w14:paraId="76ECFA13" w14:textId="77777777" w:rsidR="00C46A04" w:rsidRPr="00C46A04" w:rsidRDefault="00C46A04">
      <w:pPr>
        <w:pStyle w:val="BodyText"/>
        <w:rPr>
          <w:rFonts w:ascii="Cambria" w:hAnsi="Cambria"/>
          <w:b/>
          <w:bCs/>
        </w:rPr>
      </w:pPr>
      <w:r w:rsidRPr="00C46A04">
        <w:rPr>
          <w:rFonts w:ascii="Cambria" w:hAnsi="Cambria"/>
          <w:b/>
          <w:bCs/>
        </w:rPr>
        <w:t>2.2. Mathematical Formulation</w:t>
      </w:r>
    </w:p>
    <w:p w14:paraId="7C429466" w14:textId="77777777" w:rsidR="00C46A04" w:rsidRDefault="00C46A04">
      <w:pPr>
        <w:pStyle w:val="BodyText"/>
        <w:rPr>
          <w:rFonts w:ascii="Cambria" w:hAnsi="Cambria"/>
        </w:rPr>
      </w:pPr>
    </w:p>
    <w:p w14:paraId="214403AB" w14:textId="2ED57CA0" w:rsidR="00C46A04" w:rsidRDefault="00984A0C">
      <w:pPr>
        <w:pStyle w:val="BodyText"/>
        <w:rPr>
          <w:rFonts w:ascii="Cambria" w:hAnsi="Cambria"/>
        </w:rPr>
      </w:pPr>
      <w:r>
        <w:rPr>
          <w:rFonts w:ascii="Cambria" w:hAnsi="Cambria"/>
          <w:noProof/>
        </w:rPr>
        <w:drawing>
          <wp:anchor distT="0" distB="0" distL="114300" distR="114300" simplePos="0" relativeHeight="251660288" behindDoc="0" locked="0" layoutInCell="1" allowOverlap="1" wp14:anchorId="0A4377AD" wp14:editId="2EB5BBB5">
            <wp:simplePos x="0" y="0"/>
            <wp:positionH relativeFrom="column">
              <wp:posOffset>484505</wp:posOffset>
            </wp:positionH>
            <wp:positionV relativeFrom="paragraph">
              <wp:posOffset>464185</wp:posOffset>
            </wp:positionV>
            <wp:extent cx="2269490" cy="309880"/>
            <wp:effectExtent l="0" t="0" r="0" b="0"/>
            <wp:wrapTopAndBottom/>
            <wp:docPr id="297687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687585" name="Picture 29768758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69490" cy="309880"/>
                    </a:xfrm>
                    <a:prstGeom prst="rect">
                      <a:avLst/>
                    </a:prstGeom>
                  </pic:spPr>
                </pic:pic>
              </a:graphicData>
            </a:graphic>
            <wp14:sizeRelH relativeFrom="margin">
              <wp14:pctWidth>0</wp14:pctWidth>
            </wp14:sizeRelH>
            <wp14:sizeRelV relativeFrom="margin">
              <wp14:pctHeight>0</wp14:pctHeight>
            </wp14:sizeRelV>
          </wp:anchor>
        </w:drawing>
      </w:r>
      <w:r w:rsidR="00C46A04">
        <w:rPr>
          <w:rFonts w:ascii="Cambria" w:hAnsi="Cambria"/>
        </w:rPr>
        <w:t>Mathematically, Gymnastors can be represented by a modified form of the Einstein field equations:</w:t>
      </w:r>
    </w:p>
    <w:p w14:paraId="4402EE47" w14:textId="42902483" w:rsidR="00D63AAB" w:rsidRDefault="00D63AAB">
      <w:pPr>
        <w:pStyle w:val="BodyText"/>
        <w:rPr>
          <w:rFonts w:ascii="Cambria" w:hAnsi="Cambria"/>
        </w:rPr>
      </w:pPr>
    </w:p>
    <w:p w14:paraId="140DDE26" w14:textId="2EFC6B01" w:rsidR="00443E0C" w:rsidRDefault="008061FF">
      <w:pPr>
        <w:adjustRightInd w:val="0"/>
        <w:snapToGrid w:val="0"/>
        <w:spacing w:after="0" w:line="240" w:lineRule="auto"/>
        <w:ind w:firstLine="216"/>
        <w:jc w:val="both"/>
        <w:rPr>
          <w:rFonts w:ascii="Cambria" w:eastAsia="SimSun" w:hAnsi="Cambria"/>
          <w:sz w:val="20"/>
          <w:szCs w:val="24"/>
          <w:lang w:val="en-AU" w:eastAsia="zh-CN"/>
        </w:rPr>
      </w:pPr>
      <w:r>
        <w:rPr>
          <w:rFonts w:ascii="Cambria" w:hAnsi="Cambria"/>
        </w:rPr>
        <w:t xml:space="preserve">        </w:t>
      </w:r>
      <w:r w:rsidRPr="008061FF">
        <w:rPr>
          <w:rFonts w:ascii="Cambria" w:hAnsi="Cambria"/>
        </w:rPr>
        <w:t xml:space="preserve">These fluctuations in the curvature tensor arise in regions where high-energy gravitational interactions lead to temporary distortions in </w:t>
      </w:r>
      <w:proofErr w:type="spellStart"/>
      <w:r w:rsidRPr="008061FF">
        <w:rPr>
          <w:rFonts w:ascii="Cambria" w:hAnsi="Cambria"/>
        </w:rPr>
        <w:t>spacetime</w:t>
      </w:r>
      <w:proofErr w:type="spellEnd"/>
      <w:r w:rsidRPr="008061FF">
        <w:rPr>
          <w:rFonts w:ascii="Cambria" w:hAnsi="Cambria"/>
        </w:rPr>
        <w:t xml:space="preserve"> without requiring matter-energy density violations.</w:t>
      </w:r>
    </w:p>
    <w:p w14:paraId="73100728" w14:textId="77777777" w:rsidR="00443E0C" w:rsidRDefault="00443E0C">
      <w:pPr>
        <w:adjustRightInd w:val="0"/>
        <w:snapToGrid w:val="0"/>
        <w:spacing w:after="0" w:line="240" w:lineRule="auto"/>
        <w:ind w:firstLine="216"/>
        <w:jc w:val="both"/>
        <w:rPr>
          <w:rFonts w:ascii="Cambria" w:eastAsia="SimSun" w:hAnsi="Cambria"/>
          <w:sz w:val="20"/>
          <w:szCs w:val="24"/>
          <w:lang w:val="en-AU" w:eastAsia="zh-CN"/>
        </w:rPr>
      </w:pPr>
    </w:p>
    <w:p w14:paraId="49E9A4F3" w14:textId="77777777" w:rsidR="00C500B9" w:rsidRDefault="00414FAC">
      <w:pPr>
        <w:pStyle w:val="NoSpacing"/>
        <w:jc w:val="both"/>
        <w:rPr>
          <w:rFonts w:ascii="Cambria" w:hAnsi="Cambria"/>
          <w:b/>
        </w:rPr>
      </w:pPr>
      <w:r>
        <w:rPr>
          <w:rFonts w:ascii="Cambria" w:hAnsi="Cambria"/>
          <w:b/>
        </w:rPr>
        <w:t>3</w:t>
      </w:r>
      <w:r w:rsidR="00443E0C">
        <w:rPr>
          <w:rFonts w:ascii="Cambria" w:hAnsi="Cambria"/>
          <w:b/>
        </w:rPr>
        <w:t xml:space="preserve">. </w:t>
      </w:r>
      <w:r w:rsidR="00C500B9">
        <w:rPr>
          <w:rFonts w:ascii="Cambria" w:hAnsi="Cambria"/>
          <w:b/>
        </w:rPr>
        <w:t>Possible Formation and Stability of Gymnastors</w:t>
      </w:r>
    </w:p>
    <w:p w14:paraId="2369ED66" w14:textId="77777777" w:rsidR="00C500B9" w:rsidRDefault="00C500B9">
      <w:pPr>
        <w:pStyle w:val="NoSpacing"/>
        <w:jc w:val="both"/>
        <w:rPr>
          <w:rFonts w:ascii="Cambria" w:hAnsi="Cambria"/>
          <w:b/>
        </w:rPr>
      </w:pPr>
    </w:p>
    <w:p w14:paraId="31C523D8" w14:textId="77777777" w:rsidR="00C500B9" w:rsidRDefault="00C500B9">
      <w:pPr>
        <w:pStyle w:val="NoSpacing"/>
        <w:jc w:val="both"/>
        <w:rPr>
          <w:rFonts w:ascii="Cambria" w:hAnsi="Cambria"/>
          <w:b/>
        </w:rPr>
      </w:pPr>
      <w:r>
        <w:rPr>
          <w:rFonts w:ascii="Cambria" w:hAnsi="Cambria"/>
          <w:b/>
        </w:rPr>
        <w:t>3.1. Formation Mechanisms</w:t>
      </w:r>
    </w:p>
    <w:p w14:paraId="72FCDB60" w14:textId="77777777" w:rsidR="00C500B9" w:rsidRPr="00C500B9" w:rsidRDefault="00C500B9">
      <w:pPr>
        <w:pStyle w:val="NoSpacing"/>
        <w:jc w:val="both"/>
        <w:rPr>
          <w:rFonts w:ascii="Cambria" w:hAnsi="Cambria"/>
          <w:bCs/>
        </w:rPr>
      </w:pPr>
    </w:p>
    <w:p w14:paraId="6978DDC5" w14:textId="77777777" w:rsidR="00C500B9" w:rsidRPr="00C500B9" w:rsidRDefault="00C500B9">
      <w:pPr>
        <w:pStyle w:val="NoSpacing"/>
        <w:jc w:val="both"/>
        <w:rPr>
          <w:rFonts w:ascii="Cambria" w:hAnsi="Cambria"/>
          <w:bCs/>
        </w:rPr>
      </w:pPr>
      <w:r w:rsidRPr="00C500B9">
        <w:rPr>
          <w:rFonts w:ascii="Cambria" w:hAnsi="Cambria"/>
          <w:bCs/>
        </w:rPr>
        <w:t>Potential mechanisms for the formation of Gymnastors include:</w:t>
      </w:r>
    </w:p>
    <w:p w14:paraId="5CE0BDFC" w14:textId="77777777" w:rsidR="00C500B9" w:rsidRPr="00C500B9" w:rsidRDefault="00C500B9">
      <w:pPr>
        <w:pStyle w:val="NoSpacing"/>
        <w:jc w:val="both"/>
        <w:rPr>
          <w:rFonts w:ascii="Cambria" w:hAnsi="Cambria"/>
          <w:bCs/>
        </w:rPr>
      </w:pPr>
    </w:p>
    <w:p w14:paraId="34E54A35" w14:textId="77777777" w:rsidR="00C500B9" w:rsidRPr="00C500B9" w:rsidRDefault="00C500B9">
      <w:pPr>
        <w:pStyle w:val="NoSpacing"/>
        <w:jc w:val="both"/>
        <w:rPr>
          <w:rFonts w:ascii="Cambria" w:hAnsi="Cambria"/>
          <w:bCs/>
        </w:rPr>
      </w:pPr>
      <w:r>
        <w:rPr>
          <w:rFonts w:ascii="Cambria" w:hAnsi="Cambria"/>
          <w:b/>
        </w:rPr>
        <w:t xml:space="preserve">Gravitational Wave Turbulence: </w:t>
      </w:r>
      <w:r w:rsidRPr="00C500B9">
        <w:rPr>
          <w:rFonts w:ascii="Cambria" w:hAnsi="Cambria"/>
          <w:bCs/>
        </w:rPr>
        <w:t xml:space="preserve">High-intensity gravitational waves may create transient </w:t>
      </w:r>
      <w:proofErr w:type="spellStart"/>
      <w:r w:rsidRPr="00C500B9">
        <w:rPr>
          <w:rFonts w:ascii="Cambria" w:hAnsi="Cambria"/>
          <w:bCs/>
        </w:rPr>
        <w:t>Gymnastor</w:t>
      </w:r>
      <w:proofErr w:type="spellEnd"/>
      <w:r w:rsidRPr="00C500B9">
        <w:rPr>
          <w:rFonts w:ascii="Cambria" w:hAnsi="Cambria"/>
          <w:bCs/>
        </w:rPr>
        <w:t xml:space="preserve"> structures.</w:t>
      </w:r>
    </w:p>
    <w:p w14:paraId="5B5CAF0A" w14:textId="77777777" w:rsidR="00C500B9" w:rsidRDefault="00C500B9">
      <w:pPr>
        <w:pStyle w:val="NoSpacing"/>
        <w:jc w:val="both"/>
        <w:rPr>
          <w:rFonts w:ascii="Cambria" w:hAnsi="Cambria"/>
          <w:b/>
        </w:rPr>
      </w:pPr>
    </w:p>
    <w:p w14:paraId="0DB40008" w14:textId="77777777" w:rsidR="00C500B9" w:rsidRDefault="00C500B9">
      <w:pPr>
        <w:pStyle w:val="NoSpacing"/>
        <w:jc w:val="both"/>
        <w:rPr>
          <w:rFonts w:ascii="Cambria" w:hAnsi="Cambria"/>
          <w:b/>
        </w:rPr>
      </w:pPr>
      <w:r>
        <w:rPr>
          <w:rFonts w:ascii="Cambria" w:hAnsi="Cambria"/>
          <w:b/>
        </w:rPr>
        <w:t xml:space="preserve">Extreme Curvature Transition: </w:t>
      </w:r>
      <w:r w:rsidRPr="00731D5F">
        <w:rPr>
          <w:rFonts w:ascii="Cambria" w:hAnsi="Cambria"/>
          <w:bCs/>
        </w:rPr>
        <w:t>Near the event horizons of black holes, metric fluctuations may lead to the spontaneous formation of Gymnastors.</w:t>
      </w:r>
    </w:p>
    <w:p w14:paraId="4D71EDE0" w14:textId="77777777" w:rsidR="00C500B9" w:rsidRDefault="00C500B9">
      <w:pPr>
        <w:pStyle w:val="NoSpacing"/>
        <w:jc w:val="both"/>
        <w:rPr>
          <w:rFonts w:ascii="Cambria" w:hAnsi="Cambria"/>
          <w:b/>
        </w:rPr>
      </w:pPr>
    </w:p>
    <w:p w14:paraId="26BF8258" w14:textId="77777777" w:rsidR="00C500B9" w:rsidRPr="00C500B9" w:rsidRDefault="00C500B9">
      <w:pPr>
        <w:pStyle w:val="NoSpacing"/>
        <w:jc w:val="both"/>
        <w:rPr>
          <w:rFonts w:ascii="Cambria" w:hAnsi="Cambria"/>
          <w:bCs/>
        </w:rPr>
      </w:pPr>
      <w:r>
        <w:rPr>
          <w:rFonts w:ascii="Cambria" w:hAnsi="Cambria"/>
          <w:b/>
        </w:rPr>
        <w:t xml:space="preserve">Quantum Gravity Effects: </w:t>
      </w:r>
      <w:r w:rsidRPr="00731D5F">
        <w:rPr>
          <w:rFonts w:ascii="Cambria" w:hAnsi="Cambria"/>
          <w:bCs/>
        </w:rPr>
        <w:t xml:space="preserve">In high-energy scenarios, quantum gravitational fluctuations might give rise to localized </w:t>
      </w:r>
      <w:proofErr w:type="spellStart"/>
      <w:r w:rsidRPr="00731D5F">
        <w:rPr>
          <w:rFonts w:ascii="Cambria" w:hAnsi="Cambria"/>
          <w:bCs/>
        </w:rPr>
        <w:t>spacetime</w:t>
      </w:r>
      <w:proofErr w:type="spellEnd"/>
      <w:r w:rsidRPr="00731D5F">
        <w:rPr>
          <w:rFonts w:ascii="Cambria" w:hAnsi="Cambria"/>
          <w:bCs/>
        </w:rPr>
        <w:t xml:space="preserve"> distortions resembling Gymnastors</w:t>
      </w:r>
      <w:r>
        <w:rPr>
          <w:rFonts w:ascii="Cambria" w:hAnsi="Cambria"/>
          <w:b/>
        </w:rPr>
        <w:t>.</w:t>
      </w:r>
    </w:p>
    <w:p w14:paraId="2758D07F" w14:textId="1BF826E3" w:rsidR="00443E0C" w:rsidRDefault="00443E0C">
      <w:pPr>
        <w:pStyle w:val="NoSpacing"/>
        <w:jc w:val="both"/>
        <w:rPr>
          <w:rFonts w:ascii="Cambria" w:hAnsi="Cambria"/>
          <w:b/>
        </w:rPr>
      </w:pPr>
    </w:p>
    <w:p w14:paraId="77FC88CE" w14:textId="77777777" w:rsidR="0035673A" w:rsidRDefault="0035673A">
      <w:pPr>
        <w:pStyle w:val="NoSpacing"/>
        <w:jc w:val="both"/>
        <w:rPr>
          <w:rFonts w:ascii="Cambria" w:hAnsi="Cambria"/>
          <w:b/>
        </w:rPr>
      </w:pPr>
      <w:r>
        <w:rPr>
          <w:rFonts w:ascii="Cambria" w:hAnsi="Cambria"/>
          <w:b/>
        </w:rPr>
        <w:t>3.2. Stability Analysis</w:t>
      </w:r>
    </w:p>
    <w:p w14:paraId="2E194E88" w14:textId="77777777" w:rsidR="0035673A" w:rsidRDefault="0035673A">
      <w:pPr>
        <w:pStyle w:val="NoSpacing"/>
        <w:jc w:val="both"/>
        <w:rPr>
          <w:rFonts w:ascii="Cambria" w:hAnsi="Cambria"/>
          <w:b/>
        </w:rPr>
      </w:pPr>
    </w:p>
    <w:p w14:paraId="1BE68F73" w14:textId="77777777" w:rsidR="0035673A" w:rsidRPr="0035673A" w:rsidRDefault="0035673A">
      <w:pPr>
        <w:pStyle w:val="NoSpacing"/>
        <w:jc w:val="both"/>
        <w:rPr>
          <w:rFonts w:ascii="Cambria" w:hAnsi="Cambria"/>
          <w:bCs/>
        </w:rPr>
      </w:pPr>
      <w:r w:rsidRPr="0035673A">
        <w:rPr>
          <w:rFonts w:ascii="Cambria" w:hAnsi="Cambria"/>
          <w:bCs/>
        </w:rPr>
        <w:t>Stability of Gymnastors depends on the nature of the curvature fluctuation term . Using perturbative analysis, the stability criterion is given by:</w:t>
      </w:r>
    </w:p>
    <w:p w14:paraId="397F2CF7" w14:textId="747D37E1" w:rsidR="0035673A" w:rsidRDefault="00BD023E">
      <w:pPr>
        <w:pStyle w:val="NoSpacing"/>
        <w:jc w:val="both"/>
        <w:rPr>
          <w:rFonts w:ascii="Cambria" w:hAnsi="Cambria"/>
          <w:b/>
        </w:rPr>
      </w:pPr>
      <w:r>
        <w:rPr>
          <w:rFonts w:ascii="Cambria" w:hAnsi="Cambria"/>
          <w:b/>
          <w:noProof/>
        </w:rPr>
        <w:drawing>
          <wp:anchor distT="0" distB="0" distL="114300" distR="114300" simplePos="0" relativeHeight="251661312" behindDoc="0" locked="0" layoutInCell="1" allowOverlap="1" wp14:anchorId="799E8231" wp14:editId="78AFC6EE">
            <wp:simplePos x="0" y="0"/>
            <wp:positionH relativeFrom="column">
              <wp:posOffset>0</wp:posOffset>
            </wp:positionH>
            <wp:positionV relativeFrom="paragraph">
              <wp:posOffset>136525</wp:posOffset>
            </wp:positionV>
            <wp:extent cx="3185795" cy="1344930"/>
            <wp:effectExtent l="0" t="0" r="0" b="7620"/>
            <wp:wrapTopAndBottom/>
            <wp:docPr id="14619504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50404" name="Picture 146195040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5795" cy="1344930"/>
                    </a:xfrm>
                    <a:prstGeom prst="rect">
                      <a:avLst/>
                    </a:prstGeom>
                  </pic:spPr>
                </pic:pic>
              </a:graphicData>
            </a:graphic>
          </wp:anchor>
        </w:drawing>
      </w:r>
    </w:p>
    <w:p w14:paraId="3C4FEB26" w14:textId="6D43AFD7" w:rsidR="0035673A" w:rsidRDefault="0035673A">
      <w:pPr>
        <w:pStyle w:val="NoSpacing"/>
        <w:jc w:val="both"/>
        <w:rPr>
          <w:rFonts w:ascii="Cambria" w:hAnsi="Cambria"/>
          <w:b/>
        </w:rPr>
      </w:pPr>
    </w:p>
    <w:p w14:paraId="2E16029B" w14:textId="1D6EB114" w:rsidR="00D02EDA" w:rsidRDefault="00D02EDA">
      <w:pPr>
        <w:pStyle w:val="NoSpacing"/>
        <w:jc w:val="both"/>
        <w:rPr>
          <w:rFonts w:ascii="Cambria" w:hAnsi="Cambria"/>
          <w:b/>
        </w:rPr>
      </w:pPr>
      <w:r>
        <w:rPr>
          <w:rFonts w:ascii="Cambria" w:hAnsi="Cambria"/>
          <w:b/>
        </w:rPr>
        <w:t>4. Observational Signatures and Experimental Possibilities</w:t>
      </w:r>
    </w:p>
    <w:p w14:paraId="29A7F922" w14:textId="77777777" w:rsidR="00D02EDA" w:rsidRDefault="00D02EDA">
      <w:pPr>
        <w:pStyle w:val="NoSpacing"/>
        <w:jc w:val="both"/>
        <w:rPr>
          <w:rFonts w:ascii="Cambria" w:hAnsi="Cambria"/>
          <w:b/>
        </w:rPr>
      </w:pPr>
    </w:p>
    <w:p w14:paraId="18B57A8E" w14:textId="613074E6" w:rsidR="00D02EDA" w:rsidRDefault="00986881">
      <w:pPr>
        <w:pStyle w:val="NoSpacing"/>
        <w:jc w:val="both"/>
        <w:rPr>
          <w:rFonts w:ascii="Cambria" w:hAnsi="Cambria"/>
          <w:bCs/>
        </w:rPr>
      </w:pPr>
      <w:r w:rsidRPr="00986881">
        <w:rPr>
          <w:rFonts w:ascii="Cambria" w:hAnsi="Cambria"/>
          <w:bCs/>
        </w:rPr>
        <w:t>Detecting Gravitational Gymnastors (GGs) is a significant challenge due to their transient nature and lack of direct observability. However, their effects on surrounding astrophysical systems may offer indirect evidence.</w:t>
      </w:r>
    </w:p>
    <w:p w14:paraId="272BB9E0" w14:textId="77777777" w:rsidR="00986881" w:rsidRDefault="00986881">
      <w:pPr>
        <w:pStyle w:val="NoSpacing"/>
        <w:jc w:val="both"/>
        <w:rPr>
          <w:rFonts w:ascii="Cambria" w:hAnsi="Cambria"/>
          <w:bCs/>
        </w:rPr>
      </w:pPr>
    </w:p>
    <w:p w14:paraId="01D98C61" w14:textId="00965363" w:rsidR="00E7458F" w:rsidRDefault="00E7458F" w:rsidP="00E7458F">
      <w:pPr>
        <w:pStyle w:val="NoSpacing"/>
        <w:numPr>
          <w:ilvl w:val="0"/>
          <w:numId w:val="3"/>
        </w:numPr>
        <w:jc w:val="both"/>
        <w:rPr>
          <w:rFonts w:ascii="Cambria" w:hAnsi="Cambria"/>
          <w:b/>
        </w:rPr>
      </w:pPr>
      <w:r>
        <w:rPr>
          <w:rFonts w:ascii="Cambria" w:hAnsi="Cambria"/>
          <w:b/>
        </w:rPr>
        <w:t>Anomalous Gravitational Lensing</w:t>
      </w:r>
    </w:p>
    <w:p w14:paraId="11EB07C9" w14:textId="77777777" w:rsidR="00E7458F" w:rsidRPr="00E7458F" w:rsidRDefault="00E7458F">
      <w:pPr>
        <w:pStyle w:val="NoSpacing"/>
        <w:jc w:val="both"/>
        <w:rPr>
          <w:rFonts w:ascii="Cambria" w:hAnsi="Cambria"/>
          <w:b/>
        </w:rPr>
      </w:pPr>
    </w:p>
    <w:p w14:paraId="7E1C3ED4" w14:textId="2FCEE4C2" w:rsidR="00437589" w:rsidRDefault="00437589">
      <w:pPr>
        <w:pStyle w:val="BodyText"/>
        <w:ind w:firstLine="0"/>
        <w:rPr>
          <w:rFonts w:ascii="Cambria" w:hAnsi="Cambria"/>
        </w:rPr>
      </w:pPr>
      <w:r>
        <w:rPr>
          <w:rFonts w:ascii="Cambria" w:hAnsi="Cambria"/>
        </w:rPr>
        <w:t xml:space="preserve">Traditional gravitational lensing follows predictable patterns based on the mass distribution of the lensing object. However, Gymnastors could cause localized, non-static distortions in </w:t>
      </w:r>
      <w:proofErr w:type="spellStart"/>
      <w:r>
        <w:rPr>
          <w:rFonts w:ascii="Cambria" w:hAnsi="Cambria"/>
        </w:rPr>
        <w:t>spacetime</w:t>
      </w:r>
      <w:proofErr w:type="spellEnd"/>
      <w:r>
        <w:rPr>
          <w:rFonts w:ascii="Cambria" w:hAnsi="Cambria"/>
        </w:rPr>
        <w:t>, leading to unexpected shifts in lensing angles.</w:t>
      </w:r>
    </w:p>
    <w:p w14:paraId="1CA337E4" w14:textId="77777777" w:rsidR="00437589" w:rsidRDefault="00437589">
      <w:pPr>
        <w:pStyle w:val="BodyText"/>
        <w:ind w:firstLine="0"/>
        <w:rPr>
          <w:rFonts w:ascii="Cambria" w:hAnsi="Cambria"/>
        </w:rPr>
      </w:pPr>
      <w:r>
        <w:rPr>
          <w:rFonts w:ascii="Cambria" w:hAnsi="Cambria"/>
        </w:rPr>
        <w:t>Surveys like Euclid, Vera Rubin Observatory, and Hubble Space Telescope could search for lensing anomalies inconsistent with known mass distributions.</w:t>
      </w:r>
    </w:p>
    <w:p w14:paraId="3CA3D675" w14:textId="77777777" w:rsidR="00437589" w:rsidRDefault="00437589">
      <w:pPr>
        <w:pStyle w:val="BodyText"/>
        <w:ind w:firstLine="0"/>
        <w:rPr>
          <w:rFonts w:ascii="Cambria" w:hAnsi="Cambria"/>
        </w:rPr>
      </w:pPr>
    </w:p>
    <w:p w14:paraId="5EFFE6A2" w14:textId="77777777" w:rsidR="00E60245" w:rsidRPr="00E60245" w:rsidRDefault="00366599" w:rsidP="00366599">
      <w:pPr>
        <w:pStyle w:val="NoSpacing"/>
        <w:numPr>
          <w:ilvl w:val="0"/>
          <w:numId w:val="3"/>
        </w:numPr>
        <w:jc w:val="both"/>
        <w:rPr>
          <w:rFonts w:ascii="Cambria" w:hAnsi="Cambria"/>
          <w:b/>
          <w:sz w:val="20"/>
          <w:szCs w:val="20"/>
        </w:rPr>
      </w:pPr>
      <w:r w:rsidRPr="00366599">
        <w:rPr>
          <w:rFonts w:ascii="Cambria" w:hAnsi="Cambria"/>
          <w:b/>
          <w:bCs/>
          <w:sz w:val="20"/>
          <w:szCs w:val="20"/>
        </w:rPr>
        <w:t>Gravitational Wave Perturbations</w:t>
      </w:r>
    </w:p>
    <w:p w14:paraId="7E2C7E3B" w14:textId="77777777" w:rsidR="00E60245" w:rsidRDefault="00E60245" w:rsidP="00E60245">
      <w:pPr>
        <w:pStyle w:val="NoSpacing"/>
        <w:ind w:left="720"/>
        <w:jc w:val="both"/>
        <w:rPr>
          <w:rFonts w:ascii="Cambria" w:hAnsi="Cambria"/>
          <w:b/>
          <w:sz w:val="20"/>
          <w:szCs w:val="20"/>
        </w:rPr>
      </w:pPr>
    </w:p>
    <w:p w14:paraId="5485CD22" w14:textId="77777777" w:rsidR="005329D4" w:rsidRPr="005329D4" w:rsidRDefault="005329D4" w:rsidP="005329D4">
      <w:pPr>
        <w:pStyle w:val="NoSpacing"/>
        <w:ind w:left="720"/>
        <w:jc w:val="both"/>
        <w:rPr>
          <w:rFonts w:ascii="Cambria" w:hAnsi="Cambria"/>
          <w:bCs/>
          <w:sz w:val="20"/>
          <w:szCs w:val="20"/>
        </w:rPr>
      </w:pPr>
      <w:r w:rsidRPr="005329D4">
        <w:rPr>
          <w:rFonts w:ascii="Cambria" w:hAnsi="Cambria"/>
          <w:bCs/>
          <w:sz w:val="20"/>
          <w:szCs w:val="20"/>
        </w:rPr>
        <w:t xml:space="preserve">If a </w:t>
      </w:r>
      <w:proofErr w:type="spellStart"/>
      <w:r w:rsidRPr="005329D4">
        <w:rPr>
          <w:rFonts w:ascii="Cambria" w:hAnsi="Cambria"/>
          <w:bCs/>
          <w:sz w:val="20"/>
          <w:szCs w:val="20"/>
        </w:rPr>
        <w:t>Gymnastor</w:t>
      </w:r>
      <w:proofErr w:type="spellEnd"/>
      <w:r w:rsidRPr="005329D4">
        <w:rPr>
          <w:rFonts w:ascii="Cambria" w:hAnsi="Cambria"/>
          <w:bCs/>
          <w:sz w:val="20"/>
          <w:szCs w:val="20"/>
        </w:rPr>
        <w:t xml:space="preserve"> forms in the vicinity of a binary merger, the emitted gravitational wave signal may show unexpected modulations, deviations from expected </w:t>
      </w:r>
      <w:proofErr w:type="spellStart"/>
      <w:r w:rsidRPr="005329D4">
        <w:rPr>
          <w:rFonts w:ascii="Cambria" w:hAnsi="Cambria"/>
          <w:bCs/>
          <w:sz w:val="20"/>
          <w:szCs w:val="20"/>
        </w:rPr>
        <w:t>inspiral</w:t>
      </w:r>
      <w:proofErr w:type="spellEnd"/>
      <w:r w:rsidRPr="005329D4">
        <w:rPr>
          <w:rFonts w:ascii="Cambria" w:hAnsi="Cambria"/>
          <w:bCs/>
          <w:sz w:val="20"/>
          <w:szCs w:val="20"/>
        </w:rPr>
        <w:t xml:space="preserve">, merger, and </w:t>
      </w:r>
      <w:proofErr w:type="spellStart"/>
      <w:r w:rsidRPr="005329D4">
        <w:rPr>
          <w:rFonts w:ascii="Cambria" w:hAnsi="Cambria"/>
          <w:bCs/>
          <w:sz w:val="20"/>
          <w:szCs w:val="20"/>
        </w:rPr>
        <w:t>ringdown</w:t>
      </w:r>
      <w:proofErr w:type="spellEnd"/>
      <w:r w:rsidRPr="005329D4">
        <w:rPr>
          <w:rFonts w:ascii="Cambria" w:hAnsi="Cambria"/>
          <w:bCs/>
          <w:sz w:val="20"/>
          <w:szCs w:val="20"/>
        </w:rPr>
        <w:t xml:space="preserve"> waveforms.</w:t>
      </w:r>
    </w:p>
    <w:p w14:paraId="2C1B7143" w14:textId="77777777" w:rsidR="005329D4" w:rsidRPr="005329D4" w:rsidRDefault="005329D4" w:rsidP="005329D4">
      <w:pPr>
        <w:pStyle w:val="NoSpacing"/>
        <w:ind w:left="720"/>
        <w:jc w:val="both"/>
        <w:rPr>
          <w:rFonts w:ascii="Cambria" w:hAnsi="Cambria"/>
          <w:bCs/>
          <w:sz w:val="20"/>
          <w:szCs w:val="20"/>
        </w:rPr>
      </w:pPr>
    </w:p>
    <w:p w14:paraId="1DB97388" w14:textId="33D4DE00" w:rsidR="00E60245" w:rsidRDefault="005329D4" w:rsidP="00E60245">
      <w:pPr>
        <w:pStyle w:val="NoSpacing"/>
        <w:ind w:left="720"/>
        <w:jc w:val="both"/>
        <w:rPr>
          <w:rFonts w:ascii="Cambria" w:hAnsi="Cambria"/>
          <w:bCs/>
          <w:sz w:val="20"/>
          <w:szCs w:val="20"/>
        </w:rPr>
      </w:pPr>
      <w:r w:rsidRPr="005329D4">
        <w:rPr>
          <w:rFonts w:ascii="Cambria" w:hAnsi="Cambria"/>
          <w:bCs/>
          <w:sz w:val="20"/>
          <w:szCs w:val="20"/>
        </w:rPr>
        <w:t>LIGO, Virgo, KAGRA, and future detectors like LISA could identify such deviations by comparing detected signals to theoretical predictions.</w:t>
      </w:r>
    </w:p>
    <w:p w14:paraId="25B94478" w14:textId="77777777" w:rsidR="006A53B1" w:rsidRDefault="006A53B1" w:rsidP="00B842AF">
      <w:pPr>
        <w:pStyle w:val="NoSpacing"/>
        <w:jc w:val="both"/>
        <w:rPr>
          <w:rFonts w:ascii="Cambria" w:hAnsi="Cambria"/>
          <w:bCs/>
          <w:sz w:val="20"/>
          <w:szCs w:val="20"/>
        </w:rPr>
      </w:pPr>
    </w:p>
    <w:p w14:paraId="2A629B74" w14:textId="77777777" w:rsidR="006A53B1" w:rsidRPr="005329D4" w:rsidRDefault="006A53B1" w:rsidP="00E60245">
      <w:pPr>
        <w:pStyle w:val="NoSpacing"/>
        <w:ind w:left="720"/>
        <w:jc w:val="both"/>
        <w:rPr>
          <w:rFonts w:ascii="Cambria" w:hAnsi="Cambria"/>
          <w:bCs/>
          <w:sz w:val="20"/>
          <w:szCs w:val="20"/>
        </w:rPr>
      </w:pPr>
    </w:p>
    <w:p w14:paraId="7AA93733" w14:textId="48213320" w:rsidR="00CD49AC" w:rsidRDefault="00CD49AC" w:rsidP="00CD49AC">
      <w:pPr>
        <w:pStyle w:val="NoSpacing"/>
        <w:numPr>
          <w:ilvl w:val="0"/>
          <w:numId w:val="3"/>
        </w:numPr>
        <w:jc w:val="both"/>
        <w:rPr>
          <w:rFonts w:ascii="Cambria" w:hAnsi="Cambria"/>
          <w:b/>
          <w:bCs/>
          <w:sz w:val="20"/>
          <w:szCs w:val="20"/>
        </w:rPr>
      </w:pPr>
      <w:r w:rsidRPr="00CD49AC">
        <w:rPr>
          <w:rFonts w:ascii="Cambria" w:hAnsi="Cambria"/>
          <w:b/>
          <w:bCs/>
          <w:sz w:val="20"/>
          <w:szCs w:val="20"/>
        </w:rPr>
        <w:t>Unusual Motion of Stars and Pulsars</w:t>
      </w:r>
    </w:p>
    <w:p w14:paraId="40D1C1FF" w14:textId="77777777" w:rsidR="00CD49AC" w:rsidRDefault="00CD49AC" w:rsidP="00CD49AC">
      <w:pPr>
        <w:pStyle w:val="NoSpacing"/>
        <w:ind w:left="720"/>
        <w:jc w:val="both"/>
        <w:rPr>
          <w:rFonts w:ascii="Cambria" w:hAnsi="Cambria"/>
          <w:b/>
          <w:bCs/>
          <w:sz w:val="20"/>
          <w:szCs w:val="20"/>
        </w:rPr>
      </w:pPr>
    </w:p>
    <w:p w14:paraId="51954358" w14:textId="77777777" w:rsidR="00CD49AC" w:rsidRPr="00CD49AC" w:rsidRDefault="00CD49AC" w:rsidP="00CD49AC">
      <w:pPr>
        <w:pStyle w:val="NoSpacing"/>
        <w:ind w:left="720"/>
        <w:jc w:val="both"/>
        <w:rPr>
          <w:rFonts w:ascii="Cambria" w:hAnsi="Cambria"/>
          <w:b/>
          <w:bCs/>
          <w:sz w:val="20"/>
          <w:szCs w:val="20"/>
        </w:rPr>
      </w:pPr>
    </w:p>
    <w:p w14:paraId="422FF10A" w14:textId="16F56B88" w:rsidR="0086105F" w:rsidRPr="0086105F" w:rsidRDefault="0086105F">
      <w:pPr>
        <w:pStyle w:val="NoSpacing"/>
        <w:jc w:val="both"/>
        <w:rPr>
          <w:rFonts w:ascii="Cambria" w:hAnsi="Cambria"/>
          <w:sz w:val="20"/>
          <w:szCs w:val="20"/>
        </w:rPr>
      </w:pPr>
      <w:r w:rsidRPr="0086105F">
        <w:rPr>
          <w:rFonts w:ascii="Cambria" w:hAnsi="Cambria"/>
          <w:sz w:val="20"/>
          <w:szCs w:val="20"/>
        </w:rPr>
        <w:t xml:space="preserve">Nearby Gymnastors could temporarily modify local </w:t>
      </w:r>
      <w:proofErr w:type="spellStart"/>
      <w:r w:rsidRPr="0086105F">
        <w:rPr>
          <w:rFonts w:ascii="Cambria" w:hAnsi="Cambria"/>
          <w:sz w:val="20"/>
          <w:szCs w:val="20"/>
        </w:rPr>
        <w:t>spacetime</w:t>
      </w:r>
      <w:proofErr w:type="spellEnd"/>
      <w:r w:rsidRPr="0086105F">
        <w:rPr>
          <w:rFonts w:ascii="Cambria" w:hAnsi="Cambria"/>
          <w:sz w:val="20"/>
          <w:szCs w:val="20"/>
        </w:rPr>
        <w:t xml:space="preserve"> curvature, causing subtle deviations in star trajectories.</w:t>
      </w:r>
      <w:r w:rsidR="00584DA6">
        <w:rPr>
          <w:rFonts w:ascii="Cambria" w:hAnsi="Cambria"/>
          <w:sz w:val="20"/>
          <w:szCs w:val="20"/>
        </w:rPr>
        <w:t xml:space="preserve"> </w:t>
      </w:r>
      <w:r w:rsidRPr="0086105F">
        <w:rPr>
          <w:rFonts w:ascii="Cambria" w:hAnsi="Cambria"/>
          <w:sz w:val="20"/>
          <w:szCs w:val="20"/>
        </w:rPr>
        <w:t>Long-term studies using GAIA and VLBI (Very Long Baseline Interferometry) could detect unexplained accelerations or position shifts in stars.</w:t>
      </w:r>
    </w:p>
    <w:p w14:paraId="1962B407" w14:textId="77777777" w:rsidR="0086105F" w:rsidRDefault="0086105F">
      <w:pPr>
        <w:pStyle w:val="NoSpacing"/>
        <w:jc w:val="both"/>
        <w:rPr>
          <w:rFonts w:ascii="Cambria" w:hAnsi="Cambria"/>
          <w:b/>
          <w:bCs/>
          <w:sz w:val="20"/>
          <w:szCs w:val="20"/>
        </w:rPr>
      </w:pPr>
    </w:p>
    <w:p w14:paraId="7AA13553" w14:textId="411FC2B3" w:rsidR="0086105F" w:rsidRDefault="0086105F" w:rsidP="0086105F">
      <w:pPr>
        <w:pStyle w:val="NoSpacing"/>
        <w:numPr>
          <w:ilvl w:val="0"/>
          <w:numId w:val="3"/>
        </w:numPr>
        <w:jc w:val="both"/>
        <w:rPr>
          <w:rFonts w:ascii="Cambria" w:hAnsi="Cambria"/>
          <w:b/>
          <w:bCs/>
          <w:sz w:val="20"/>
          <w:szCs w:val="20"/>
        </w:rPr>
      </w:pPr>
      <w:r>
        <w:rPr>
          <w:rFonts w:ascii="Cambria" w:hAnsi="Cambria"/>
          <w:b/>
          <w:bCs/>
          <w:sz w:val="20"/>
          <w:szCs w:val="20"/>
        </w:rPr>
        <w:t>Cosmic Microwave Background (CMB) Distortions</w:t>
      </w:r>
    </w:p>
    <w:p w14:paraId="1587A79E" w14:textId="77777777" w:rsidR="0086105F" w:rsidRDefault="0086105F">
      <w:pPr>
        <w:pStyle w:val="NoSpacing"/>
        <w:jc w:val="both"/>
        <w:rPr>
          <w:rFonts w:ascii="Cambria" w:hAnsi="Cambria"/>
          <w:b/>
          <w:bCs/>
          <w:sz w:val="20"/>
          <w:szCs w:val="20"/>
        </w:rPr>
      </w:pPr>
    </w:p>
    <w:p w14:paraId="1036129F" w14:textId="77777777" w:rsidR="0086105F" w:rsidRPr="00B842AF" w:rsidRDefault="0086105F">
      <w:pPr>
        <w:pStyle w:val="NoSpacing"/>
        <w:jc w:val="both"/>
        <w:rPr>
          <w:rFonts w:ascii="Cambria" w:hAnsi="Cambria"/>
          <w:sz w:val="20"/>
          <w:szCs w:val="20"/>
        </w:rPr>
      </w:pPr>
      <w:r w:rsidRPr="00B842AF">
        <w:rPr>
          <w:rFonts w:ascii="Cambria" w:hAnsi="Cambria"/>
          <w:sz w:val="20"/>
          <w:szCs w:val="20"/>
        </w:rPr>
        <w:t>Early-universe Gymnastors could introduce temperature fluctuations in the CMB radiation beyond what is predicted by the standard inflationary model.</w:t>
      </w:r>
    </w:p>
    <w:p w14:paraId="05751669" w14:textId="77777777" w:rsidR="0086105F" w:rsidRPr="00B842AF" w:rsidRDefault="0086105F">
      <w:pPr>
        <w:pStyle w:val="NoSpacing"/>
        <w:jc w:val="both"/>
        <w:rPr>
          <w:rFonts w:ascii="Cambria" w:hAnsi="Cambria"/>
          <w:sz w:val="20"/>
          <w:szCs w:val="20"/>
        </w:rPr>
      </w:pPr>
    </w:p>
    <w:p w14:paraId="77E979E8" w14:textId="77777777" w:rsidR="0086105F" w:rsidRPr="00B842AF" w:rsidRDefault="0086105F">
      <w:pPr>
        <w:pStyle w:val="NoSpacing"/>
        <w:jc w:val="both"/>
        <w:rPr>
          <w:rFonts w:ascii="Cambria" w:hAnsi="Cambria"/>
          <w:sz w:val="20"/>
          <w:szCs w:val="20"/>
        </w:rPr>
      </w:pPr>
      <w:r w:rsidRPr="00B842AF">
        <w:rPr>
          <w:rFonts w:ascii="Cambria" w:hAnsi="Cambria"/>
          <w:sz w:val="20"/>
          <w:szCs w:val="20"/>
        </w:rPr>
        <w:t>Planck and future CMB observatories like CMB-S4 could identify such anomalies in temperature and polarization patterns.</w:t>
      </w:r>
    </w:p>
    <w:p w14:paraId="52F6A939" w14:textId="77777777" w:rsidR="0086105F" w:rsidRPr="00B842AF" w:rsidRDefault="0086105F">
      <w:pPr>
        <w:pStyle w:val="NoSpacing"/>
        <w:jc w:val="both"/>
        <w:rPr>
          <w:rFonts w:ascii="Cambria" w:hAnsi="Cambria"/>
          <w:sz w:val="20"/>
          <w:szCs w:val="20"/>
        </w:rPr>
      </w:pPr>
    </w:p>
    <w:p w14:paraId="7656B8B3" w14:textId="77777777" w:rsidR="0086105F" w:rsidRDefault="0086105F">
      <w:pPr>
        <w:pStyle w:val="NoSpacing"/>
        <w:jc w:val="both"/>
        <w:rPr>
          <w:rFonts w:ascii="Cambria" w:hAnsi="Cambria"/>
          <w:b/>
          <w:bCs/>
          <w:sz w:val="20"/>
          <w:szCs w:val="20"/>
        </w:rPr>
      </w:pPr>
    </w:p>
    <w:p w14:paraId="77F892CD" w14:textId="7A7D18ED" w:rsidR="0086105F" w:rsidRDefault="0086105F" w:rsidP="0086105F">
      <w:pPr>
        <w:pStyle w:val="NoSpacing"/>
        <w:numPr>
          <w:ilvl w:val="0"/>
          <w:numId w:val="3"/>
        </w:numPr>
        <w:jc w:val="both"/>
        <w:rPr>
          <w:rFonts w:ascii="Cambria" w:hAnsi="Cambria"/>
          <w:b/>
          <w:bCs/>
          <w:sz w:val="20"/>
          <w:szCs w:val="20"/>
        </w:rPr>
      </w:pPr>
      <w:r>
        <w:rPr>
          <w:rFonts w:ascii="Cambria" w:hAnsi="Cambria"/>
          <w:b/>
          <w:bCs/>
          <w:sz w:val="20"/>
          <w:szCs w:val="20"/>
        </w:rPr>
        <w:t>Neutrino Oscillations</w:t>
      </w:r>
    </w:p>
    <w:p w14:paraId="1624B258" w14:textId="77777777" w:rsidR="0086105F" w:rsidRDefault="0086105F">
      <w:pPr>
        <w:pStyle w:val="NoSpacing"/>
        <w:jc w:val="both"/>
        <w:rPr>
          <w:rFonts w:ascii="Cambria" w:hAnsi="Cambria"/>
          <w:b/>
          <w:bCs/>
          <w:sz w:val="20"/>
          <w:szCs w:val="20"/>
        </w:rPr>
      </w:pPr>
    </w:p>
    <w:p w14:paraId="18DA94CA" w14:textId="77777777" w:rsidR="0086105F" w:rsidRPr="00B842AF" w:rsidRDefault="0086105F">
      <w:pPr>
        <w:pStyle w:val="NoSpacing"/>
        <w:jc w:val="both"/>
        <w:rPr>
          <w:rFonts w:ascii="Cambria" w:hAnsi="Cambria"/>
          <w:sz w:val="20"/>
          <w:szCs w:val="20"/>
        </w:rPr>
      </w:pPr>
      <w:r w:rsidRPr="00B842AF">
        <w:rPr>
          <w:rFonts w:ascii="Cambria" w:hAnsi="Cambria"/>
          <w:sz w:val="20"/>
          <w:szCs w:val="20"/>
        </w:rPr>
        <w:t xml:space="preserve">Since gravitational potential can influence neutrino phase shifts, the presence of a </w:t>
      </w:r>
      <w:proofErr w:type="spellStart"/>
      <w:r w:rsidRPr="00B842AF">
        <w:rPr>
          <w:rFonts w:ascii="Cambria" w:hAnsi="Cambria"/>
          <w:sz w:val="20"/>
          <w:szCs w:val="20"/>
        </w:rPr>
        <w:t>Gymnastor</w:t>
      </w:r>
      <w:proofErr w:type="spellEnd"/>
      <w:r w:rsidRPr="00B842AF">
        <w:rPr>
          <w:rFonts w:ascii="Cambria" w:hAnsi="Cambria"/>
          <w:sz w:val="20"/>
          <w:szCs w:val="20"/>
        </w:rPr>
        <w:t xml:space="preserve"> might lead to unexpected neutrino oscillation behavior.</w:t>
      </w:r>
    </w:p>
    <w:p w14:paraId="148AD36A" w14:textId="77777777" w:rsidR="0086105F" w:rsidRPr="00B842AF" w:rsidRDefault="0086105F">
      <w:pPr>
        <w:pStyle w:val="NoSpacing"/>
        <w:jc w:val="both"/>
        <w:rPr>
          <w:rFonts w:ascii="Cambria" w:hAnsi="Cambria"/>
          <w:sz w:val="20"/>
          <w:szCs w:val="20"/>
        </w:rPr>
      </w:pPr>
    </w:p>
    <w:p w14:paraId="2CDD4EAB" w14:textId="77777777" w:rsidR="0086105F" w:rsidRPr="00B842AF" w:rsidRDefault="0086105F">
      <w:pPr>
        <w:pStyle w:val="NoSpacing"/>
        <w:jc w:val="both"/>
        <w:rPr>
          <w:rFonts w:ascii="Cambria" w:hAnsi="Cambria"/>
          <w:sz w:val="20"/>
          <w:szCs w:val="20"/>
        </w:rPr>
      </w:pPr>
      <w:r w:rsidRPr="00B842AF">
        <w:rPr>
          <w:rFonts w:ascii="Cambria" w:hAnsi="Cambria"/>
          <w:sz w:val="20"/>
          <w:szCs w:val="20"/>
        </w:rPr>
        <w:t xml:space="preserve">Observations from </w:t>
      </w:r>
      <w:proofErr w:type="spellStart"/>
      <w:r w:rsidRPr="00B842AF">
        <w:rPr>
          <w:rFonts w:ascii="Cambria" w:hAnsi="Cambria"/>
          <w:sz w:val="20"/>
          <w:szCs w:val="20"/>
        </w:rPr>
        <w:t>IceCube</w:t>
      </w:r>
      <w:proofErr w:type="spellEnd"/>
      <w:r w:rsidRPr="00B842AF">
        <w:rPr>
          <w:rFonts w:ascii="Cambria" w:hAnsi="Cambria"/>
          <w:sz w:val="20"/>
          <w:szCs w:val="20"/>
        </w:rPr>
        <w:t>, Super-</w:t>
      </w:r>
      <w:proofErr w:type="spellStart"/>
      <w:r w:rsidRPr="00B842AF">
        <w:rPr>
          <w:rFonts w:ascii="Cambria" w:hAnsi="Cambria"/>
          <w:sz w:val="20"/>
          <w:szCs w:val="20"/>
        </w:rPr>
        <w:t>Kamiokande</w:t>
      </w:r>
      <w:proofErr w:type="spellEnd"/>
      <w:r w:rsidRPr="00B842AF">
        <w:rPr>
          <w:rFonts w:ascii="Cambria" w:hAnsi="Cambria"/>
          <w:sz w:val="20"/>
          <w:szCs w:val="20"/>
        </w:rPr>
        <w:t>, and future neutrino observatories could help verify this hypothesis.</w:t>
      </w:r>
    </w:p>
    <w:p w14:paraId="16B982F0" w14:textId="77777777" w:rsidR="00772A2F" w:rsidRPr="00B842AF" w:rsidRDefault="00772A2F">
      <w:pPr>
        <w:pStyle w:val="NoSpacing"/>
        <w:jc w:val="both"/>
        <w:rPr>
          <w:rFonts w:ascii="Cambria" w:hAnsi="Cambria"/>
          <w:sz w:val="20"/>
          <w:szCs w:val="20"/>
        </w:rPr>
      </w:pPr>
    </w:p>
    <w:p w14:paraId="2F8FE07B" w14:textId="77777777" w:rsidR="00487B9D" w:rsidRPr="00CB0F11" w:rsidRDefault="00487B9D">
      <w:pPr>
        <w:pStyle w:val="NoSpacing"/>
        <w:jc w:val="both"/>
        <w:rPr>
          <w:rFonts w:ascii="Cambria" w:hAnsi="Cambria"/>
          <w:b/>
          <w:bCs/>
          <w:sz w:val="20"/>
          <w:szCs w:val="20"/>
        </w:rPr>
      </w:pPr>
      <w:r w:rsidRPr="00CB0F11">
        <w:rPr>
          <w:rFonts w:ascii="Cambria" w:hAnsi="Cambria"/>
          <w:b/>
          <w:bCs/>
          <w:sz w:val="20"/>
          <w:szCs w:val="20"/>
        </w:rPr>
        <w:t>Potential Experimental Tests</w:t>
      </w:r>
    </w:p>
    <w:p w14:paraId="3DA395CA" w14:textId="77777777" w:rsidR="00487B9D" w:rsidRDefault="00487B9D">
      <w:pPr>
        <w:pStyle w:val="NoSpacing"/>
        <w:jc w:val="both"/>
        <w:rPr>
          <w:rFonts w:ascii="Cambria" w:hAnsi="Cambria"/>
          <w:sz w:val="20"/>
          <w:szCs w:val="20"/>
        </w:rPr>
      </w:pPr>
    </w:p>
    <w:p w14:paraId="47B64EAF" w14:textId="43E67647" w:rsidR="00487B9D" w:rsidRPr="00B730AE" w:rsidRDefault="00487B9D" w:rsidP="00487B9D">
      <w:pPr>
        <w:pStyle w:val="NoSpacing"/>
        <w:numPr>
          <w:ilvl w:val="0"/>
          <w:numId w:val="4"/>
        </w:numPr>
        <w:jc w:val="both"/>
        <w:rPr>
          <w:rFonts w:ascii="Cambria" w:hAnsi="Cambria"/>
          <w:b/>
          <w:bCs/>
          <w:sz w:val="20"/>
          <w:szCs w:val="20"/>
        </w:rPr>
      </w:pPr>
      <w:r w:rsidRPr="00B730AE">
        <w:rPr>
          <w:rFonts w:ascii="Cambria" w:hAnsi="Cambria"/>
          <w:b/>
          <w:bCs/>
          <w:sz w:val="20"/>
          <w:szCs w:val="20"/>
        </w:rPr>
        <w:t>High-Precision Astrometry</w:t>
      </w:r>
    </w:p>
    <w:p w14:paraId="37F5636B" w14:textId="77777777" w:rsidR="00487B9D" w:rsidRDefault="00487B9D">
      <w:pPr>
        <w:pStyle w:val="NoSpacing"/>
        <w:jc w:val="both"/>
        <w:rPr>
          <w:rFonts w:ascii="Cambria" w:hAnsi="Cambria"/>
          <w:sz w:val="20"/>
          <w:szCs w:val="20"/>
        </w:rPr>
      </w:pPr>
    </w:p>
    <w:p w14:paraId="5BF3E386" w14:textId="77777777" w:rsidR="00487B9D" w:rsidRDefault="00487B9D">
      <w:pPr>
        <w:pStyle w:val="NoSpacing"/>
        <w:jc w:val="both"/>
        <w:rPr>
          <w:rFonts w:ascii="Cambria" w:hAnsi="Cambria"/>
          <w:sz w:val="20"/>
          <w:szCs w:val="20"/>
        </w:rPr>
      </w:pPr>
      <w:r>
        <w:rPr>
          <w:rFonts w:ascii="Cambria" w:hAnsi="Cambria"/>
          <w:sz w:val="20"/>
          <w:szCs w:val="20"/>
        </w:rPr>
        <w:t>Using space-based astrometry missions like GAIA, small-scale variations in the motion of distant celestial objects could be tracked over time.</w:t>
      </w:r>
    </w:p>
    <w:p w14:paraId="366C7BD9" w14:textId="77777777" w:rsidR="00487B9D" w:rsidRDefault="00487B9D">
      <w:pPr>
        <w:pStyle w:val="NoSpacing"/>
        <w:jc w:val="both"/>
        <w:rPr>
          <w:rFonts w:ascii="Cambria" w:hAnsi="Cambria"/>
          <w:sz w:val="20"/>
          <w:szCs w:val="20"/>
        </w:rPr>
      </w:pPr>
    </w:p>
    <w:p w14:paraId="7AD80A72" w14:textId="77777777" w:rsidR="00487B9D" w:rsidRDefault="00487B9D">
      <w:pPr>
        <w:pStyle w:val="NoSpacing"/>
        <w:jc w:val="both"/>
        <w:rPr>
          <w:rFonts w:ascii="Cambria" w:hAnsi="Cambria"/>
          <w:sz w:val="20"/>
          <w:szCs w:val="20"/>
        </w:rPr>
      </w:pPr>
      <w:r>
        <w:rPr>
          <w:rFonts w:ascii="Cambria" w:hAnsi="Cambria"/>
          <w:sz w:val="20"/>
          <w:szCs w:val="20"/>
        </w:rPr>
        <w:t xml:space="preserve">If unexplained trajectory shifts are found, they could indicate transient </w:t>
      </w:r>
      <w:proofErr w:type="spellStart"/>
      <w:r>
        <w:rPr>
          <w:rFonts w:ascii="Cambria" w:hAnsi="Cambria"/>
          <w:sz w:val="20"/>
          <w:szCs w:val="20"/>
        </w:rPr>
        <w:t>Gymnastor</w:t>
      </w:r>
      <w:proofErr w:type="spellEnd"/>
      <w:r>
        <w:rPr>
          <w:rFonts w:ascii="Cambria" w:hAnsi="Cambria"/>
          <w:sz w:val="20"/>
          <w:szCs w:val="20"/>
        </w:rPr>
        <w:t xml:space="preserve"> activity.</w:t>
      </w:r>
    </w:p>
    <w:p w14:paraId="550F7BB2" w14:textId="77777777" w:rsidR="00487B9D" w:rsidRPr="00B730AE" w:rsidRDefault="00487B9D">
      <w:pPr>
        <w:pStyle w:val="NoSpacing"/>
        <w:jc w:val="both"/>
        <w:rPr>
          <w:rFonts w:ascii="Cambria" w:hAnsi="Cambria"/>
          <w:b/>
          <w:bCs/>
          <w:sz w:val="20"/>
          <w:szCs w:val="20"/>
        </w:rPr>
      </w:pPr>
    </w:p>
    <w:p w14:paraId="4E09471C" w14:textId="77777777" w:rsidR="00487B9D" w:rsidRPr="00B730AE" w:rsidRDefault="00487B9D">
      <w:pPr>
        <w:pStyle w:val="NoSpacing"/>
        <w:jc w:val="both"/>
        <w:rPr>
          <w:rFonts w:ascii="Cambria" w:hAnsi="Cambria"/>
          <w:b/>
          <w:bCs/>
          <w:sz w:val="20"/>
          <w:szCs w:val="20"/>
        </w:rPr>
      </w:pPr>
    </w:p>
    <w:p w14:paraId="54F9E925" w14:textId="67FD50B3" w:rsidR="00487B9D" w:rsidRPr="00B730AE" w:rsidRDefault="00487B9D" w:rsidP="00487B9D">
      <w:pPr>
        <w:pStyle w:val="NoSpacing"/>
        <w:numPr>
          <w:ilvl w:val="0"/>
          <w:numId w:val="4"/>
        </w:numPr>
        <w:jc w:val="both"/>
        <w:rPr>
          <w:rFonts w:ascii="Cambria" w:hAnsi="Cambria"/>
          <w:b/>
          <w:bCs/>
          <w:sz w:val="20"/>
          <w:szCs w:val="20"/>
        </w:rPr>
      </w:pPr>
      <w:r w:rsidRPr="00B730AE">
        <w:rPr>
          <w:rFonts w:ascii="Cambria" w:hAnsi="Cambria"/>
          <w:b/>
          <w:bCs/>
          <w:sz w:val="20"/>
          <w:szCs w:val="20"/>
        </w:rPr>
        <w:t>Gravitational Wave Detectors</w:t>
      </w:r>
    </w:p>
    <w:p w14:paraId="12720078" w14:textId="77777777" w:rsidR="00487B9D" w:rsidRDefault="00487B9D">
      <w:pPr>
        <w:pStyle w:val="NoSpacing"/>
        <w:jc w:val="both"/>
        <w:rPr>
          <w:rFonts w:ascii="Cambria" w:hAnsi="Cambria"/>
          <w:sz w:val="20"/>
          <w:szCs w:val="20"/>
        </w:rPr>
      </w:pPr>
    </w:p>
    <w:p w14:paraId="3A88AEC5" w14:textId="77777777" w:rsidR="00487B9D" w:rsidRDefault="00487B9D">
      <w:pPr>
        <w:pStyle w:val="NoSpacing"/>
        <w:jc w:val="both"/>
        <w:rPr>
          <w:rFonts w:ascii="Cambria" w:hAnsi="Cambria"/>
          <w:sz w:val="20"/>
          <w:szCs w:val="20"/>
        </w:rPr>
      </w:pPr>
      <w:r>
        <w:rPr>
          <w:rFonts w:ascii="Cambria" w:hAnsi="Cambria"/>
          <w:sz w:val="20"/>
          <w:szCs w:val="20"/>
        </w:rPr>
        <w:t>Third-generation gravitational wave detectors such as the Einstein Telescope and LISA could provide more precise waveforms, helping to identify transient curvature fluctuations.</w:t>
      </w:r>
    </w:p>
    <w:p w14:paraId="28A597BB" w14:textId="77777777" w:rsidR="00487B9D" w:rsidRDefault="00487B9D">
      <w:pPr>
        <w:pStyle w:val="NoSpacing"/>
        <w:jc w:val="both"/>
        <w:rPr>
          <w:rFonts w:ascii="Cambria" w:hAnsi="Cambria"/>
          <w:sz w:val="20"/>
          <w:szCs w:val="20"/>
        </w:rPr>
      </w:pPr>
    </w:p>
    <w:p w14:paraId="73BAA471" w14:textId="77777777" w:rsidR="00487B9D" w:rsidRDefault="00487B9D">
      <w:pPr>
        <w:pStyle w:val="NoSpacing"/>
        <w:jc w:val="both"/>
        <w:rPr>
          <w:rFonts w:ascii="Cambria" w:hAnsi="Cambria"/>
          <w:sz w:val="20"/>
          <w:szCs w:val="20"/>
        </w:rPr>
      </w:pPr>
      <w:r>
        <w:rPr>
          <w:rFonts w:ascii="Cambria" w:hAnsi="Cambria"/>
          <w:sz w:val="20"/>
          <w:szCs w:val="20"/>
        </w:rPr>
        <w:lastRenderedPageBreak/>
        <w:t xml:space="preserve">Detection of sudden frequency modulations in gravitational waves might provide the first indirect evidence of a </w:t>
      </w:r>
      <w:proofErr w:type="spellStart"/>
      <w:r>
        <w:rPr>
          <w:rFonts w:ascii="Cambria" w:hAnsi="Cambria"/>
          <w:sz w:val="20"/>
          <w:szCs w:val="20"/>
        </w:rPr>
        <w:t>Gymnastor</w:t>
      </w:r>
      <w:proofErr w:type="spellEnd"/>
      <w:r>
        <w:rPr>
          <w:rFonts w:ascii="Cambria" w:hAnsi="Cambria"/>
          <w:sz w:val="20"/>
          <w:szCs w:val="20"/>
        </w:rPr>
        <w:t>.</w:t>
      </w:r>
    </w:p>
    <w:p w14:paraId="5D1A350B" w14:textId="77777777" w:rsidR="00487B9D" w:rsidRPr="00B730AE" w:rsidRDefault="00487B9D">
      <w:pPr>
        <w:pStyle w:val="NoSpacing"/>
        <w:jc w:val="both"/>
        <w:rPr>
          <w:rFonts w:ascii="Cambria" w:hAnsi="Cambria"/>
          <w:b/>
          <w:bCs/>
          <w:sz w:val="20"/>
          <w:szCs w:val="20"/>
        </w:rPr>
      </w:pPr>
    </w:p>
    <w:p w14:paraId="5171C063" w14:textId="7C0DE3D3" w:rsidR="00487B9D" w:rsidRPr="00B730AE" w:rsidRDefault="00487B9D" w:rsidP="00487B9D">
      <w:pPr>
        <w:pStyle w:val="NoSpacing"/>
        <w:numPr>
          <w:ilvl w:val="0"/>
          <w:numId w:val="4"/>
        </w:numPr>
        <w:jc w:val="both"/>
        <w:rPr>
          <w:rFonts w:ascii="Cambria" w:hAnsi="Cambria"/>
          <w:b/>
          <w:bCs/>
          <w:sz w:val="20"/>
          <w:szCs w:val="20"/>
        </w:rPr>
      </w:pPr>
      <w:r w:rsidRPr="00B730AE">
        <w:rPr>
          <w:rFonts w:ascii="Cambria" w:hAnsi="Cambria"/>
          <w:b/>
          <w:bCs/>
          <w:sz w:val="20"/>
          <w:szCs w:val="20"/>
        </w:rPr>
        <w:t>Superfluid Helium and Laboratory Simulations</w:t>
      </w:r>
    </w:p>
    <w:p w14:paraId="13EE6431" w14:textId="77777777" w:rsidR="00487B9D" w:rsidRPr="00B730AE" w:rsidRDefault="00487B9D">
      <w:pPr>
        <w:pStyle w:val="NoSpacing"/>
        <w:jc w:val="both"/>
        <w:rPr>
          <w:rFonts w:ascii="Cambria" w:hAnsi="Cambria"/>
          <w:b/>
          <w:bCs/>
          <w:sz w:val="20"/>
          <w:szCs w:val="20"/>
        </w:rPr>
      </w:pPr>
    </w:p>
    <w:p w14:paraId="3B86778E" w14:textId="77777777" w:rsidR="00487B9D" w:rsidRDefault="00487B9D">
      <w:pPr>
        <w:pStyle w:val="NoSpacing"/>
        <w:jc w:val="both"/>
        <w:rPr>
          <w:rFonts w:ascii="Cambria" w:hAnsi="Cambria"/>
          <w:sz w:val="20"/>
          <w:szCs w:val="20"/>
        </w:rPr>
      </w:pPr>
      <w:r>
        <w:rPr>
          <w:rFonts w:ascii="Cambria" w:hAnsi="Cambria"/>
          <w:sz w:val="20"/>
          <w:szCs w:val="20"/>
        </w:rPr>
        <w:t xml:space="preserve">Certain condensed matter systems, such as superfluid helium and Bose-Einstein condensates (BECs), mimic aspects of curved </w:t>
      </w:r>
      <w:proofErr w:type="spellStart"/>
      <w:r>
        <w:rPr>
          <w:rFonts w:ascii="Cambria" w:hAnsi="Cambria"/>
          <w:sz w:val="20"/>
          <w:szCs w:val="20"/>
        </w:rPr>
        <w:t>spacetime</w:t>
      </w:r>
      <w:proofErr w:type="spellEnd"/>
      <w:r>
        <w:rPr>
          <w:rFonts w:ascii="Cambria" w:hAnsi="Cambria"/>
          <w:sz w:val="20"/>
          <w:szCs w:val="20"/>
        </w:rPr>
        <w:t xml:space="preserve"> and could be used to simulate </w:t>
      </w:r>
      <w:proofErr w:type="spellStart"/>
      <w:r>
        <w:rPr>
          <w:rFonts w:ascii="Cambria" w:hAnsi="Cambria"/>
          <w:sz w:val="20"/>
          <w:szCs w:val="20"/>
        </w:rPr>
        <w:t>Gymnastor</w:t>
      </w:r>
      <w:proofErr w:type="spellEnd"/>
      <w:r>
        <w:rPr>
          <w:rFonts w:ascii="Cambria" w:hAnsi="Cambria"/>
          <w:sz w:val="20"/>
          <w:szCs w:val="20"/>
        </w:rPr>
        <w:t>-like effects.</w:t>
      </w:r>
    </w:p>
    <w:p w14:paraId="30A54E91" w14:textId="77777777" w:rsidR="00487B9D" w:rsidRDefault="00487B9D">
      <w:pPr>
        <w:pStyle w:val="NoSpacing"/>
        <w:jc w:val="both"/>
        <w:rPr>
          <w:rFonts w:ascii="Cambria" w:hAnsi="Cambria"/>
          <w:sz w:val="20"/>
          <w:szCs w:val="20"/>
        </w:rPr>
      </w:pPr>
    </w:p>
    <w:p w14:paraId="50C3CB32" w14:textId="77777777" w:rsidR="00487B9D" w:rsidRDefault="00487B9D">
      <w:pPr>
        <w:pStyle w:val="NoSpacing"/>
        <w:jc w:val="both"/>
        <w:rPr>
          <w:rFonts w:ascii="Cambria" w:hAnsi="Cambria"/>
          <w:sz w:val="20"/>
          <w:szCs w:val="20"/>
        </w:rPr>
      </w:pPr>
      <w:r>
        <w:rPr>
          <w:rFonts w:ascii="Cambria" w:hAnsi="Cambria"/>
          <w:sz w:val="20"/>
          <w:szCs w:val="20"/>
        </w:rPr>
        <w:t>Experiments involving rotating superfluid vortices could help understand how curvature fluctuations behave in controlled environments.</w:t>
      </w:r>
    </w:p>
    <w:p w14:paraId="1168FB6D" w14:textId="77777777" w:rsidR="00487B9D" w:rsidRDefault="00487B9D">
      <w:pPr>
        <w:pStyle w:val="NoSpacing"/>
        <w:jc w:val="both"/>
        <w:rPr>
          <w:rFonts w:ascii="Cambria" w:hAnsi="Cambria"/>
          <w:sz w:val="20"/>
          <w:szCs w:val="20"/>
        </w:rPr>
      </w:pPr>
    </w:p>
    <w:p w14:paraId="03824F3B" w14:textId="3BEA1F12" w:rsidR="00487B9D" w:rsidRPr="00B730AE" w:rsidRDefault="00487B9D" w:rsidP="00487B9D">
      <w:pPr>
        <w:pStyle w:val="NoSpacing"/>
        <w:numPr>
          <w:ilvl w:val="0"/>
          <w:numId w:val="4"/>
        </w:numPr>
        <w:jc w:val="both"/>
        <w:rPr>
          <w:rFonts w:ascii="Cambria" w:hAnsi="Cambria"/>
          <w:b/>
          <w:bCs/>
          <w:sz w:val="20"/>
          <w:szCs w:val="20"/>
        </w:rPr>
      </w:pPr>
      <w:r w:rsidRPr="00B730AE">
        <w:rPr>
          <w:rFonts w:ascii="Cambria" w:hAnsi="Cambria"/>
          <w:b/>
          <w:bCs/>
          <w:sz w:val="20"/>
          <w:szCs w:val="20"/>
        </w:rPr>
        <w:t>Particle Accelerators and High-Energy Physics</w:t>
      </w:r>
    </w:p>
    <w:p w14:paraId="39263A9D" w14:textId="77777777" w:rsidR="00487B9D" w:rsidRDefault="00487B9D">
      <w:pPr>
        <w:pStyle w:val="NoSpacing"/>
        <w:jc w:val="both"/>
        <w:rPr>
          <w:rFonts w:ascii="Cambria" w:hAnsi="Cambria"/>
          <w:sz w:val="20"/>
          <w:szCs w:val="20"/>
        </w:rPr>
      </w:pPr>
    </w:p>
    <w:p w14:paraId="0AA36B03" w14:textId="77777777" w:rsidR="00487B9D" w:rsidRDefault="00487B9D">
      <w:pPr>
        <w:pStyle w:val="NoSpacing"/>
        <w:jc w:val="both"/>
        <w:rPr>
          <w:rFonts w:ascii="Cambria" w:hAnsi="Cambria"/>
          <w:sz w:val="20"/>
          <w:szCs w:val="20"/>
        </w:rPr>
      </w:pPr>
      <w:r>
        <w:rPr>
          <w:rFonts w:ascii="Cambria" w:hAnsi="Cambria"/>
          <w:sz w:val="20"/>
          <w:szCs w:val="20"/>
        </w:rPr>
        <w:t>Since high-energy quantum fluctuations might induce Gymnastors, experiments in the Large Hadron Collider (LHC) or future particle colliders could search for unexpected gravitational signatures.</w:t>
      </w:r>
    </w:p>
    <w:p w14:paraId="3A4CFAA0" w14:textId="77777777" w:rsidR="00487B9D" w:rsidRDefault="00487B9D">
      <w:pPr>
        <w:pStyle w:val="NoSpacing"/>
        <w:jc w:val="both"/>
        <w:rPr>
          <w:rFonts w:ascii="Cambria" w:hAnsi="Cambria"/>
          <w:sz w:val="20"/>
          <w:szCs w:val="20"/>
        </w:rPr>
      </w:pPr>
    </w:p>
    <w:p w14:paraId="3637B03B" w14:textId="77777777" w:rsidR="00487B9D" w:rsidRDefault="00487B9D">
      <w:pPr>
        <w:pStyle w:val="NoSpacing"/>
        <w:jc w:val="both"/>
        <w:rPr>
          <w:rFonts w:ascii="Cambria" w:hAnsi="Cambria"/>
          <w:sz w:val="20"/>
          <w:szCs w:val="20"/>
        </w:rPr>
      </w:pPr>
      <w:r>
        <w:rPr>
          <w:rFonts w:ascii="Cambria" w:hAnsi="Cambria"/>
          <w:sz w:val="20"/>
          <w:szCs w:val="20"/>
        </w:rPr>
        <w:t>Tiny metric fluctuations detected in ultra-high-energy collisions might hint at the formation of temporary microscopic Gymnastors.</w:t>
      </w:r>
    </w:p>
    <w:p w14:paraId="2704E1D5" w14:textId="77777777" w:rsidR="00487B9D" w:rsidRDefault="00487B9D">
      <w:pPr>
        <w:pStyle w:val="NoSpacing"/>
        <w:jc w:val="both"/>
        <w:rPr>
          <w:rFonts w:ascii="Cambria" w:hAnsi="Cambria"/>
          <w:sz w:val="20"/>
          <w:szCs w:val="20"/>
        </w:rPr>
      </w:pPr>
    </w:p>
    <w:p w14:paraId="01585D35" w14:textId="77777777" w:rsidR="00487B9D" w:rsidRPr="00B730AE" w:rsidRDefault="00487B9D">
      <w:pPr>
        <w:pStyle w:val="NoSpacing"/>
        <w:jc w:val="both"/>
        <w:rPr>
          <w:rFonts w:ascii="Cambria" w:hAnsi="Cambria"/>
          <w:b/>
          <w:bCs/>
          <w:sz w:val="20"/>
          <w:szCs w:val="20"/>
        </w:rPr>
      </w:pPr>
    </w:p>
    <w:p w14:paraId="35FC6FE7" w14:textId="1FB6D47A" w:rsidR="00487B9D" w:rsidRPr="00B730AE" w:rsidRDefault="00487B9D" w:rsidP="00487B9D">
      <w:pPr>
        <w:pStyle w:val="NoSpacing"/>
        <w:numPr>
          <w:ilvl w:val="0"/>
          <w:numId w:val="4"/>
        </w:numPr>
        <w:jc w:val="both"/>
        <w:rPr>
          <w:rFonts w:ascii="Cambria" w:hAnsi="Cambria"/>
          <w:b/>
          <w:bCs/>
          <w:sz w:val="20"/>
          <w:szCs w:val="20"/>
        </w:rPr>
      </w:pPr>
      <w:r w:rsidRPr="00B730AE">
        <w:rPr>
          <w:rFonts w:ascii="Cambria" w:hAnsi="Cambria"/>
          <w:b/>
          <w:bCs/>
          <w:sz w:val="20"/>
          <w:szCs w:val="20"/>
        </w:rPr>
        <w:t>Artificial Gravitational Wave Interference Experiments</w:t>
      </w:r>
    </w:p>
    <w:p w14:paraId="305DCCDC" w14:textId="77777777" w:rsidR="00487B9D" w:rsidRDefault="00487B9D">
      <w:pPr>
        <w:pStyle w:val="NoSpacing"/>
        <w:jc w:val="both"/>
        <w:rPr>
          <w:rFonts w:ascii="Cambria" w:hAnsi="Cambria"/>
          <w:sz w:val="20"/>
          <w:szCs w:val="20"/>
        </w:rPr>
      </w:pPr>
    </w:p>
    <w:p w14:paraId="1988CDFE" w14:textId="77777777" w:rsidR="00487B9D" w:rsidRDefault="00487B9D">
      <w:pPr>
        <w:pStyle w:val="NoSpacing"/>
        <w:jc w:val="both"/>
        <w:rPr>
          <w:rFonts w:ascii="Cambria" w:hAnsi="Cambria"/>
          <w:sz w:val="20"/>
          <w:szCs w:val="20"/>
        </w:rPr>
      </w:pPr>
      <w:r>
        <w:rPr>
          <w:rFonts w:ascii="Cambria" w:hAnsi="Cambria"/>
          <w:sz w:val="20"/>
          <w:szCs w:val="20"/>
        </w:rPr>
        <w:t>Future technology might allow the creation of controlled gravitational wave interference patterns, potentially generating localized curvature fluctuations in lab settings.</w:t>
      </w:r>
    </w:p>
    <w:p w14:paraId="30535A59" w14:textId="77777777" w:rsidR="00487B9D" w:rsidRDefault="00487B9D">
      <w:pPr>
        <w:pStyle w:val="NoSpacing"/>
        <w:jc w:val="both"/>
        <w:rPr>
          <w:rFonts w:ascii="Cambria" w:hAnsi="Cambria"/>
          <w:sz w:val="20"/>
          <w:szCs w:val="20"/>
        </w:rPr>
      </w:pPr>
    </w:p>
    <w:p w14:paraId="08BDD058" w14:textId="095CD8FC" w:rsidR="00487B9D" w:rsidRDefault="00487B9D">
      <w:pPr>
        <w:pStyle w:val="NoSpacing"/>
        <w:jc w:val="both"/>
        <w:rPr>
          <w:rFonts w:ascii="Cambria" w:hAnsi="Cambria"/>
          <w:sz w:val="20"/>
          <w:szCs w:val="20"/>
        </w:rPr>
      </w:pPr>
      <w:r>
        <w:rPr>
          <w:rFonts w:ascii="Cambria" w:hAnsi="Cambria"/>
          <w:sz w:val="20"/>
          <w:szCs w:val="20"/>
        </w:rPr>
        <w:t>Proposed projects like “graviton interferometry” could offer new ways to explore metric fluctuations experimentally.</w:t>
      </w:r>
    </w:p>
    <w:p w14:paraId="147C3DB3" w14:textId="77777777" w:rsidR="00443E0C" w:rsidRDefault="00443E0C">
      <w:pPr>
        <w:pStyle w:val="NoSpacing"/>
        <w:jc w:val="both"/>
        <w:rPr>
          <w:rFonts w:ascii="Cambria" w:hAnsi="Cambria"/>
          <w:sz w:val="20"/>
          <w:szCs w:val="20"/>
        </w:rPr>
      </w:pPr>
    </w:p>
    <w:p w14:paraId="3A764C08" w14:textId="77777777" w:rsidR="000F4CAD" w:rsidRDefault="000F4CAD">
      <w:pPr>
        <w:pStyle w:val="NoSpacing"/>
        <w:jc w:val="both"/>
        <w:rPr>
          <w:rFonts w:ascii="Cambria" w:hAnsi="Cambria"/>
          <w:sz w:val="20"/>
          <w:szCs w:val="20"/>
        </w:rPr>
      </w:pPr>
    </w:p>
    <w:p w14:paraId="7D57A981" w14:textId="7A40F502" w:rsidR="00443E0C" w:rsidRDefault="00C60065">
      <w:pPr>
        <w:pStyle w:val="NoSpacing"/>
        <w:jc w:val="both"/>
        <w:rPr>
          <w:rFonts w:ascii="Cambria" w:hAnsi="Cambria"/>
          <w:b/>
        </w:rPr>
      </w:pPr>
      <w:r>
        <w:rPr>
          <w:rFonts w:ascii="Cambria" w:hAnsi="Cambria"/>
          <w:b/>
        </w:rPr>
        <w:t>5.</w:t>
      </w:r>
      <w:r w:rsidR="00443E0C">
        <w:rPr>
          <w:rFonts w:ascii="Cambria" w:hAnsi="Cambria"/>
          <w:b/>
        </w:rPr>
        <w:t>CONCLUSIONS</w:t>
      </w:r>
    </w:p>
    <w:p w14:paraId="270EC3E2" w14:textId="77777777" w:rsidR="00443E0C" w:rsidRDefault="00443E0C">
      <w:pPr>
        <w:pStyle w:val="NoSpacing"/>
        <w:jc w:val="both"/>
        <w:rPr>
          <w:rFonts w:ascii="Cambria" w:hAnsi="Cambria"/>
          <w:b/>
        </w:rPr>
      </w:pPr>
    </w:p>
    <w:p w14:paraId="758020A3" w14:textId="172829FA" w:rsidR="00443E0C" w:rsidRDefault="00544F7E">
      <w:pPr>
        <w:pStyle w:val="NoSpacing"/>
        <w:jc w:val="both"/>
        <w:rPr>
          <w:rFonts w:ascii="Cambria" w:hAnsi="Cambria"/>
          <w:sz w:val="20"/>
          <w:szCs w:val="20"/>
        </w:rPr>
      </w:pPr>
      <w:r w:rsidRPr="00544F7E">
        <w:rPr>
          <w:rFonts w:ascii="Cambria" w:hAnsi="Cambria"/>
          <w:sz w:val="20"/>
          <w:szCs w:val="20"/>
        </w:rPr>
        <w:t>While direct detection of Gravitational Gymnastors remains challenging, their subtle effects on gravitational waves, astrophysical motion, lensing patterns, and neutrino oscillations offer promising avenues for future investigation. Advancements in space-based telescopes, next-generation gravitational wave detectors, and high-energy physics experiments could provide the first clues about the existence of these exotic structures.</w:t>
      </w:r>
    </w:p>
    <w:p w14:paraId="31F56879" w14:textId="77777777" w:rsidR="006D5A0C" w:rsidRDefault="006D5A0C">
      <w:pPr>
        <w:pStyle w:val="NoSpacing"/>
        <w:jc w:val="both"/>
        <w:rPr>
          <w:rFonts w:ascii="Cambria" w:hAnsi="Cambria"/>
          <w:sz w:val="20"/>
          <w:szCs w:val="20"/>
        </w:rPr>
      </w:pPr>
    </w:p>
    <w:p w14:paraId="4F71046D" w14:textId="746CDA3E" w:rsidR="00443E0C" w:rsidRDefault="00443E0C">
      <w:pPr>
        <w:pStyle w:val="NoSpacing"/>
        <w:jc w:val="both"/>
        <w:rPr>
          <w:rFonts w:ascii="Cambria" w:hAnsi="Cambria"/>
          <w:b/>
        </w:rPr>
      </w:pPr>
      <w:r>
        <w:rPr>
          <w:rFonts w:ascii="Cambria" w:hAnsi="Cambria"/>
          <w:b/>
        </w:rPr>
        <w:t>ACKNOWLEDGEMENT</w:t>
      </w:r>
      <w:r w:rsidR="00ED4D14">
        <w:rPr>
          <w:rFonts w:ascii="Cambria" w:hAnsi="Cambria"/>
          <w:b/>
        </w:rPr>
        <w:t xml:space="preserve"> </w:t>
      </w:r>
    </w:p>
    <w:p w14:paraId="155651E1" w14:textId="4FC62936" w:rsidR="00443E0C" w:rsidRDefault="00443E0C">
      <w:pPr>
        <w:pStyle w:val="NoSpacing"/>
        <w:jc w:val="both"/>
        <w:rPr>
          <w:rFonts w:ascii="Cambria" w:hAnsi="Cambria"/>
          <w:sz w:val="20"/>
          <w:szCs w:val="20"/>
        </w:rPr>
      </w:pPr>
    </w:p>
    <w:p w14:paraId="00C6421B" w14:textId="43A864F3" w:rsidR="009C7DF7" w:rsidRDefault="009C7DF7">
      <w:pPr>
        <w:pStyle w:val="NoSpacing"/>
        <w:jc w:val="both"/>
        <w:rPr>
          <w:rFonts w:ascii="Cambria" w:hAnsi="Cambria"/>
          <w:sz w:val="20"/>
          <w:szCs w:val="20"/>
        </w:rPr>
      </w:pPr>
      <w:r w:rsidRPr="009C7DF7">
        <w:rPr>
          <w:rFonts w:ascii="Cambria" w:hAnsi="Cambria"/>
          <w:sz w:val="20"/>
          <w:szCs w:val="20"/>
        </w:rPr>
        <w:t>I would like to express my sincere gratitude to all those who have contributed to the completion of this research paper on Gravitational Gymnastors.</w:t>
      </w:r>
      <w:r>
        <w:rPr>
          <w:rFonts w:ascii="Cambria" w:hAnsi="Cambria"/>
          <w:sz w:val="20"/>
          <w:szCs w:val="20"/>
        </w:rPr>
        <w:t xml:space="preserve"> </w:t>
      </w:r>
    </w:p>
    <w:p w14:paraId="59B4C196" w14:textId="77777777" w:rsidR="00865F42" w:rsidRDefault="00865F42">
      <w:pPr>
        <w:pStyle w:val="NoSpacing"/>
        <w:jc w:val="both"/>
        <w:rPr>
          <w:rFonts w:ascii="Cambria" w:hAnsi="Cambria"/>
          <w:sz w:val="20"/>
          <w:szCs w:val="20"/>
        </w:rPr>
      </w:pPr>
    </w:p>
    <w:p w14:paraId="4CCE058D" w14:textId="77777777" w:rsidR="00062826" w:rsidRDefault="00062826">
      <w:pPr>
        <w:pStyle w:val="NoSpacing"/>
        <w:jc w:val="both"/>
        <w:rPr>
          <w:rFonts w:ascii="Cambria" w:hAnsi="Cambria"/>
          <w:sz w:val="20"/>
          <w:szCs w:val="20"/>
        </w:rPr>
      </w:pPr>
      <w:r>
        <w:rPr>
          <w:rFonts w:ascii="Cambria" w:hAnsi="Cambria"/>
          <w:sz w:val="20"/>
          <w:szCs w:val="20"/>
        </w:rPr>
        <w:t>I am also thankful to the scientific community and researchers in theoretical physics whose groundbreaking work in general relativity, quantum gravity, and astrophysics has inspired this study. Their dedication to expanding the boundaries of human knowledge serves as a guiding light for all aspiring physicists.</w:t>
      </w:r>
    </w:p>
    <w:p w14:paraId="16B7DBCD" w14:textId="77777777" w:rsidR="00062826" w:rsidRDefault="00062826">
      <w:pPr>
        <w:pStyle w:val="NoSpacing"/>
        <w:jc w:val="both"/>
        <w:rPr>
          <w:rFonts w:ascii="Cambria" w:hAnsi="Cambria"/>
          <w:sz w:val="20"/>
          <w:szCs w:val="20"/>
        </w:rPr>
      </w:pPr>
    </w:p>
    <w:p w14:paraId="2677F854" w14:textId="77777777" w:rsidR="00062826" w:rsidRDefault="00062826">
      <w:pPr>
        <w:pStyle w:val="NoSpacing"/>
        <w:jc w:val="both"/>
        <w:rPr>
          <w:rFonts w:ascii="Cambria" w:hAnsi="Cambria"/>
          <w:sz w:val="20"/>
          <w:szCs w:val="20"/>
        </w:rPr>
      </w:pPr>
      <w:r>
        <w:rPr>
          <w:rFonts w:ascii="Cambria" w:hAnsi="Cambria"/>
          <w:sz w:val="20"/>
          <w:szCs w:val="20"/>
        </w:rPr>
        <w:t>Additionally, I acknowledge the role of modern observatories, gravitational wave detectors, and space missions that continue to provide data essential for testing novel gravitational theories. Their contributions make it possible to bridge the gap between theoretical models and experimental validation.</w:t>
      </w:r>
    </w:p>
    <w:p w14:paraId="637E7279" w14:textId="77777777" w:rsidR="00062826" w:rsidRDefault="00062826">
      <w:pPr>
        <w:pStyle w:val="NoSpacing"/>
        <w:jc w:val="both"/>
        <w:rPr>
          <w:rFonts w:ascii="Cambria" w:hAnsi="Cambria"/>
          <w:sz w:val="20"/>
          <w:szCs w:val="20"/>
        </w:rPr>
      </w:pPr>
    </w:p>
    <w:p w14:paraId="04FA827F" w14:textId="77777777" w:rsidR="00062826" w:rsidRDefault="00062826">
      <w:pPr>
        <w:pStyle w:val="NoSpacing"/>
        <w:jc w:val="both"/>
        <w:rPr>
          <w:rFonts w:ascii="Cambria" w:hAnsi="Cambria"/>
          <w:sz w:val="20"/>
          <w:szCs w:val="20"/>
        </w:rPr>
      </w:pPr>
      <w:r>
        <w:rPr>
          <w:rFonts w:ascii="Cambria" w:hAnsi="Cambria"/>
          <w:sz w:val="20"/>
          <w:szCs w:val="20"/>
        </w:rPr>
        <w:t>Lastly, I am grateful to my family, friends, and peers for their constant support, insightful discussions, and motivation. Their encouragement has been instrumental in the successful completion of this work.</w:t>
      </w:r>
    </w:p>
    <w:p w14:paraId="196D0341" w14:textId="77777777" w:rsidR="00062826" w:rsidRDefault="00062826">
      <w:pPr>
        <w:pStyle w:val="NoSpacing"/>
        <w:jc w:val="both"/>
        <w:rPr>
          <w:rFonts w:ascii="Cambria" w:hAnsi="Cambria"/>
          <w:sz w:val="20"/>
          <w:szCs w:val="20"/>
        </w:rPr>
      </w:pPr>
    </w:p>
    <w:p w14:paraId="0622822C" w14:textId="77777777" w:rsidR="00062826" w:rsidRDefault="00062826">
      <w:pPr>
        <w:pStyle w:val="NoSpacing"/>
        <w:jc w:val="both"/>
        <w:rPr>
          <w:rFonts w:ascii="Cambria" w:hAnsi="Cambria"/>
          <w:sz w:val="20"/>
          <w:szCs w:val="20"/>
        </w:rPr>
      </w:pPr>
      <w:r>
        <w:rPr>
          <w:rFonts w:ascii="Cambria" w:hAnsi="Cambria"/>
          <w:sz w:val="20"/>
          <w:szCs w:val="20"/>
        </w:rPr>
        <w:t xml:space="preserve">This research is a small step toward understanding the deeper complexities of gravity, and I hope it inspires further exploration into the mysteries of </w:t>
      </w:r>
      <w:proofErr w:type="spellStart"/>
      <w:r>
        <w:rPr>
          <w:rFonts w:ascii="Cambria" w:hAnsi="Cambria"/>
          <w:sz w:val="20"/>
          <w:szCs w:val="20"/>
        </w:rPr>
        <w:t>spacetime</w:t>
      </w:r>
      <w:proofErr w:type="spellEnd"/>
      <w:r>
        <w:rPr>
          <w:rFonts w:ascii="Cambria" w:hAnsi="Cambria"/>
          <w:sz w:val="20"/>
          <w:szCs w:val="20"/>
        </w:rPr>
        <w:t>.</w:t>
      </w:r>
    </w:p>
    <w:p w14:paraId="74E8963E" w14:textId="77777777" w:rsidR="00062826" w:rsidRPr="003A009D" w:rsidRDefault="00062826">
      <w:pPr>
        <w:pStyle w:val="NoSpacing"/>
        <w:jc w:val="both"/>
        <w:rPr>
          <w:rFonts w:ascii="Cambria" w:hAnsi="Cambria"/>
          <w:b/>
          <w:bCs/>
          <w:sz w:val="20"/>
          <w:szCs w:val="20"/>
        </w:rPr>
      </w:pPr>
    </w:p>
    <w:p w14:paraId="19D8B493" w14:textId="068D7840" w:rsidR="00062826" w:rsidRPr="003A009D" w:rsidRDefault="009D76F8">
      <w:pPr>
        <w:pStyle w:val="NoSpacing"/>
        <w:jc w:val="both"/>
        <w:rPr>
          <w:rFonts w:ascii="Cambria" w:hAnsi="Cambria"/>
          <w:b/>
          <w:bCs/>
          <w:sz w:val="20"/>
          <w:szCs w:val="20"/>
        </w:rPr>
      </w:pPr>
      <w:r w:rsidRPr="003A009D">
        <w:rPr>
          <w:rFonts w:ascii="Cambria" w:hAnsi="Cambria"/>
          <w:b/>
          <w:bCs/>
          <w:sz w:val="20"/>
          <w:szCs w:val="20"/>
        </w:rPr>
        <w:t xml:space="preserve">Mast. Vishwanath.G.Barve </w:t>
      </w:r>
    </w:p>
    <w:p w14:paraId="5DCF436D" w14:textId="6D8222E6" w:rsidR="009D76F8" w:rsidRDefault="003A009D">
      <w:pPr>
        <w:pStyle w:val="NoSpacing"/>
        <w:jc w:val="both"/>
        <w:rPr>
          <w:rFonts w:ascii="Cambria" w:hAnsi="Cambria"/>
          <w:sz w:val="20"/>
          <w:szCs w:val="20"/>
        </w:rPr>
      </w:pPr>
      <w:proofErr w:type="spellStart"/>
      <w:r>
        <w:rPr>
          <w:rFonts w:ascii="Cambria" w:hAnsi="Cambria"/>
          <w:sz w:val="20"/>
          <w:szCs w:val="20"/>
        </w:rPr>
        <w:t>Departmemt</w:t>
      </w:r>
      <w:proofErr w:type="spellEnd"/>
      <w:r>
        <w:rPr>
          <w:rFonts w:ascii="Cambria" w:hAnsi="Cambria"/>
          <w:sz w:val="20"/>
          <w:szCs w:val="20"/>
        </w:rPr>
        <w:t xml:space="preserve"> of Physics </w:t>
      </w:r>
    </w:p>
    <w:p w14:paraId="29941C2F" w14:textId="77777777" w:rsidR="00062826" w:rsidRDefault="00062826">
      <w:pPr>
        <w:pStyle w:val="NoSpacing"/>
        <w:jc w:val="both"/>
        <w:rPr>
          <w:rFonts w:ascii="Cambria" w:hAnsi="Cambria"/>
          <w:sz w:val="20"/>
          <w:szCs w:val="20"/>
        </w:rPr>
      </w:pPr>
    </w:p>
    <w:p w14:paraId="4ACDABFA" w14:textId="469943AE" w:rsidR="00443E0C" w:rsidRDefault="00443E0C">
      <w:pPr>
        <w:pStyle w:val="NoSpacing"/>
        <w:jc w:val="both"/>
        <w:rPr>
          <w:rFonts w:ascii="Cambria" w:hAnsi="Cambria"/>
          <w:b/>
          <w:szCs w:val="20"/>
        </w:rPr>
      </w:pPr>
      <w:r>
        <w:rPr>
          <w:rFonts w:ascii="Cambria" w:hAnsi="Cambria"/>
          <w:b/>
          <w:szCs w:val="20"/>
        </w:rPr>
        <w:t>REFERENCES</w:t>
      </w:r>
    </w:p>
    <w:p w14:paraId="4F4B6FA9" w14:textId="77777777" w:rsidR="00443E0C" w:rsidRDefault="00443E0C">
      <w:pPr>
        <w:pStyle w:val="NoSpacing"/>
        <w:jc w:val="both"/>
        <w:rPr>
          <w:rFonts w:ascii="Cambria" w:hAnsi="Cambria"/>
          <w:b/>
          <w:szCs w:val="20"/>
        </w:rPr>
      </w:pPr>
    </w:p>
    <w:p w14:paraId="71FA1854" w14:textId="77777777" w:rsidR="00DF69A8" w:rsidRDefault="00DF69A8">
      <w:pPr>
        <w:pStyle w:val="references"/>
        <w:rPr>
          <w:rFonts w:ascii="Cambria" w:hAnsi="Cambria"/>
          <w:szCs w:val="20"/>
        </w:rPr>
      </w:pPr>
      <w:r>
        <w:rPr>
          <w:rFonts w:ascii="Cambria" w:hAnsi="Cambria"/>
          <w:szCs w:val="20"/>
        </w:rPr>
        <w:t xml:space="preserve">Einstein, A. (1915). The Field Equations of Gravitation. </w:t>
      </w:r>
      <w:proofErr w:type="spellStart"/>
      <w:r>
        <w:rPr>
          <w:rFonts w:ascii="Cambria" w:hAnsi="Cambria"/>
          <w:szCs w:val="20"/>
        </w:rPr>
        <w:t>Sitzungsberichte</w:t>
      </w:r>
      <w:proofErr w:type="spellEnd"/>
      <w:r>
        <w:rPr>
          <w:rFonts w:ascii="Cambria" w:hAnsi="Cambria"/>
          <w:szCs w:val="20"/>
        </w:rPr>
        <w:t xml:space="preserve"> der </w:t>
      </w:r>
      <w:proofErr w:type="spellStart"/>
      <w:r>
        <w:rPr>
          <w:rFonts w:ascii="Cambria" w:hAnsi="Cambria"/>
          <w:szCs w:val="20"/>
        </w:rPr>
        <w:t>Königlich</w:t>
      </w:r>
      <w:proofErr w:type="spellEnd"/>
      <w:r>
        <w:rPr>
          <w:rFonts w:ascii="Cambria" w:hAnsi="Cambria"/>
          <w:szCs w:val="20"/>
        </w:rPr>
        <w:t xml:space="preserve"> </w:t>
      </w:r>
      <w:proofErr w:type="spellStart"/>
      <w:r>
        <w:rPr>
          <w:rFonts w:ascii="Cambria" w:hAnsi="Cambria"/>
          <w:szCs w:val="20"/>
        </w:rPr>
        <w:t>Preußischen</w:t>
      </w:r>
      <w:proofErr w:type="spellEnd"/>
      <w:r>
        <w:rPr>
          <w:rFonts w:ascii="Cambria" w:hAnsi="Cambria"/>
          <w:szCs w:val="20"/>
        </w:rPr>
        <w:t xml:space="preserve"> </w:t>
      </w:r>
      <w:proofErr w:type="spellStart"/>
      <w:r>
        <w:rPr>
          <w:rFonts w:ascii="Cambria" w:hAnsi="Cambria"/>
          <w:szCs w:val="20"/>
        </w:rPr>
        <w:t>Akademie</w:t>
      </w:r>
      <w:proofErr w:type="spellEnd"/>
      <w:r>
        <w:rPr>
          <w:rFonts w:ascii="Cambria" w:hAnsi="Cambria"/>
          <w:szCs w:val="20"/>
        </w:rPr>
        <w:t xml:space="preserve"> der </w:t>
      </w:r>
      <w:proofErr w:type="spellStart"/>
      <w:r>
        <w:rPr>
          <w:rFonts w:ascii="Cambria" w:hAnsi="Cambria"/>
          <w:szCs w:val="20"/>
        </w:rPr>
        <w:t>Wissenschaften</w:t>
      </w:r>
      <w:proofErr w:type="spellEnd"/>
      <w:r>
        <w:rPr>
          <w:rFonts w:ascii="Cambria" w:hAnsi="Cambria"/>
          <w:szCs w:val="20"/>
        </w:rPr>
        <w:t>.</w:t>
      </w:r>
    </w:p>
    <w:p w14:paraId="228442E2" w14:textId="77777777" w:rsidR="00DF69A8" w:rsidRDefault="00DF69A8">
      <w:pPr>
        <w:pStyle w:val="references"/>
        <w:rPr>
          <w:rFonts w:ascii="Cambria" w:hAnsi="Cambria"/>
          <w:szCs w:val="20"/>
        </w:rPr>
      </w:pPr>
      <w:r>
        <w:rPr>
          <w:rFonts w:ascii="Cambria" w:hAnsi="Cambria"/>
          <w:szCs w:val="20"/>
        </w:rPr>
        <w:t xml:space="preserve">[2] </w:t>
      </w:r>
      <w:proofErr w:type="spellStart"/>
      <w:r>
        <w:rPr>
          <w:rFonts w:ascii="Cambria" w:hAnsi="Cambria"/>
          <w:szCs w:val="20"/>
        </w:rPr>
        <w:t>Maldacena</w:t>
      </w:r>
      <w:proofErr w:type="spellEnd"/>
      <w:r>
        <w:rPr>
          <w:rFonts w:ascii="Cambria" w:hAnsi="Cambria"/>
          <w:szCs w:val="20"/>
        </w:rPr>
        <w:t xml:space="preserve">, J. (1998). The Large N Limit of </w:t>
      </w:r>
      <w:proofErr w:type="spellStart"/>
      <w:r>
        <w:rPr>
          <w:rFonts w:ascii="Cambria" w:hAnsi="Cambria"/>
          <w:szCs w:val="20"/>
        </w:rPr>
        <w:t>Superconformal</w:t>
      </w:r>
      <w:proofErr w:type="spellEnd"/>
      <w:r>
        <w:rPr>
          <w:rFonts w:ascii="Cambria" w:hAnsi="Cambria"/>
          <w:szCs w:val="20"/>
        </w:rPr>
        <w:t xml:space="preserve"> Field Theories and Supergravity. Advances in Theoretical and Mathematical Physics.</w:t>
      </w:r>
    </w:p>
    <w:p w14:paraId="47068F06" w14:textId="77777777" w:rsidR="00DF69A8" w:rsidRDefault="00DF69A8">
      <w:pPr>
        <w:pStyle w:val="references"/>
        <w:rPr>
          <w:rFonts w:ascii="Cambria" w:hAnsi="Cambria"/>
          <w:szCs w:val="20"/>
        </w:rPr>
      </w:pPr>
      <w:r>
        <w:rPr>
          <w:rFonts w:ascii="Cambria" w:hAnsi="Cambria"/>
          <w:szCs w:val="20"/>
        </w:rPr>
        <w:t>[3] Penrose, R. (2004). The Road to Reality: A Complete Guide to the Laws of the Universe. Vintage Books.</w:t>
      </w:r>
    </w:p>
    <w:p w14:paraId="61A9B87D" w14:textId="77777777" w:rsidR="00DF69A8" w:rsidRDefault="00DF69A8">
      <w:pPr>
        <w:pStyle w:val="references"/>
        <w:rPr>
          <w:rFonts w:ascii="Cambria" w:hAnsi="Cambria"/>
          <w:szCs w:val="20"/>
        </w:rPr>
      </w:pPr>
      <w:r>
        <w:rPr>
          <w:rFonts w:ascii="Cambria" w:hAnsi="Cambria"/>
          <w:szCs w:val="20"/>
        </w:rPr>
        <w:t>[4] Thorne, K. S. (1994). Black Holes and Time Warps: Einstein’s Outrageous Legacy. W. W. Norton &amp; Company.</w:t>
      </w:r>
    </w:p>
    <w:p w14:paraId="47176F0C" w14:textId="77777777" w:rsidR="00DF69A8" w:rsidRDefault="00DF69A8">
      <w:pPr>
        <w:pStyle w:val="references"/>
        <w:rPr>
          <w:rFonts w:ascii="Cambria" w:hAnsi="Cambria"/>
          <w:szCs w:val="20"/>
        </w:rPr>
      </w:pPr>
      <w:r>
        <w:rPr>
          <w:rFonts w:ascii="Cambria" w:hAnsi="Cambria"/>
          <w:szCs w:val="20"/>
        </w:rPr>
        <w:t>[5] Abbott, B. P. et al. (2016). Observation of Gravitational Waves from a Binary Black Hole Merger. Physical Review Letters.</w:t>
      </w:r>
    </w:p>
    <w:p w14:paraId="7A107075" w14:textId="77777777" w:rsidR="00443E0C" w:rsidRDefault="00443E0C">
      <w:pPr>
        <w:pStyle w:val="NoSpacing"/>
        <w:jc w:val="both"/>
        <w:rPr>
          <w:rFonts w:ascii="Cambria" w:hAnsi="Cambria"/>
          <w:sz w:val="20"/>
          <w:szCs w:val="20"/>
        </w:rPr>
      </w:pPr>
    </w:p>
    <w:p w14:paraId="63B73FBF" w14:textId="6EF0CCBE" w:rsidR="00443E0C" w:rsidRDefault="00443E0C">
      <w:pPr>
        <w:pStyle w:val="NoSpacing"/>
        <w:jc w:val="both"/>
        <w:rPr>
          <w:rFonts w:ascii="Cambria" w:hAnsi="Cambria"/>
          <w:b/>
        </w:rPr>
      </w:pPr>
      <w:r>
        <w:rPr>
          <w:rFonts w:ascii="Cambria" w:hAnsi="Cambria"/>
          <w:b/>
        </w:rPr>
        <w:t xml:space="preserve">BIOGRAPHIES </w:t>
      </w:r>
    </w:p>
    <w:tbl>
      <w:tblPr>
        <w:tblW w:w="0" w:type="auto"/>
        <w:tblLayout w:type="fixed"/>
        <w:tblLook w:val="0000" w:firstRow="0" w:lastRow="0" w:firstColumn="0" w:lastColumn="0" w:noHBand="0" w:noVBand="0"/>
      </w:tblPr>
      <w:tblGrid>
        <w:gridCol w:w="1668"/>
        <w:gridCol w:w="3118"/>
      </w:tblGrid>
      <w:tr w:rsidR="00443E0C" w14:paraId="72D87358" w14:textId="77777777">
        <w:trPr>
          <w:trHeight w:val="1365"/>
        </w:trPr>
        <w:tc>
          <w:tcPr>
            <w:tcW w:w="1668" w:type="dxa"/>
            <w:vAlign w:val="center"/>
          </w:tcPr>
          <w:p w14:paraId="08157D59" w14:textId="77777777" w:rsidR="00443E0C" w:rsidRDefault="00300CCD">
            <w:pPr>
              <w:pStyle w:val="NoSpacing"/>
              <w:jc w:val="both"/>
              <w:rPr>
                <w:rFonts w:ascii="Cambria" w:hAnsi="Cambria"/>
                <w:sz w:val="20"/>
                <w:szCs w:val="20"/>
              </w:rPr>
            </w:pPr>
            <w:r>
              <w:rPr>
                <w:rFonts w:ascii="Cambria" w:hAnsi="Cambria"/>
                <w:b/>
                <w:noProof/>
                <w:lang w:val="en-IN" w:eastAsia="en-IN"/>
              </w:rPr>
              <mc:AlternateContent>
                <mc:Choice Requires="wps">
                  <w:drawing>
                    <wp:anchor distT="0" distB="0" distL="114300" distR="114300" simplePos="0" relativeHeight="251659264" behindDoc="0" locked="0" layoutInCell="1" allowOverlap="1" wp14:anchorId="30CAC4A5" wp14:editId="7D8A6112">
                      <wp:simplePos x="0" y="0"/>
                      <wp:positionH relativeFrom="column">
                        <wp:posOffset>137160</wp:posOffset>
                      </wp:positionH>
                      <wp:positionV relativeFrom="paragraph">
                        <wp:posOffset>87630</wp:posOffset>
                      </wp:positionV>
                      <wp:extent cx="708025" cy="730250"/>
                      <wp:effectExtent l="0" t="0" r="15875" b="12700"/>
                      <wp:wrapNone/>
                      <wp:docPr id="36814959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730250"/>
                              </a:xfrm>
                              <a:prstGeom prst="rect">
                                <a:avLst/>
                              </a:prstGeom>
                              <a:solidFill>
                                <a:srgbClr val="FFFFFF"/>
                              </a:solidFill>
                              <a:ln w="9525">
                                <a:solidFill>
                                  <a:srgbClr val="000000"/>
                                </a:solidFill>
                                <a:miter lim="800000"/>
                                <a:headEnd/>
                                <a:tailEnd/>
                              </a:ln>
                            </wps:spPr>
                            <wps:txbx>
                              <w:txbxContent>
                                <w:p w14:paraId="6870B884" w14:textId="5442CFF2" w:rsidR="00443E0C" w:rsidRDefault="00616A28" w:rsidP="00C06F14">
                                  <w:pPr>
                                    <w:spacing w:after="0" w:line="240" w:lineRule="auto"/>
                                    <w:jc w:val="center"/>
                                  </w:pPr>
                                  <w:r>
                                    <w:rPr>
                                      <w:noProof/>
                                    </w:rPr>
                                    <w:drawing>
                                      <wp:inline distT="0" distB="0" distL="0" distR="0" wp14:anchorId="22305EB1" wp14:editId="73C48B31">
                                        <wp:extent cx="530076" cy="793115"/>
                                        <wp:effectExtent l="0" t="0" r="3810" b="6985"/>
                                        <wp:docPr id="181994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43466" name="Picture 1819943466"/>
                                                <pic:cNvPicPr/>
                                              </pic:nvPicPr>
                                              <pic:blipFill>
                                                <a:blip r:embed="rId15">
                                                  <a:extLst>
                                                    <a:ext uri="{28A0092B-C50C-407E-A947-70E740481C1C}">
                                                      <a14:useLocalDpi xmlns:a14="http://schemas.microsoft.com/office/drawing/2010/main" val="0"/>
                                                    </a:ext>
                                                  </a:extLst>
                                                </a:blip>
                                                <a:stretch>
                                                  <a:fillRect/>
                                                </a:stretch>
                                              </pic:blipFill>
                                              <pic:spPr>
                                                <a:xfrm>
                                                  <a:off x="0" y="0"/>
                                                  <a:ext cx="530076" cy="79311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CAC4A5" id="_x0000_t202" coordsize="21600,21600" o:spt="202" path="m,l,21600r21600,l21600,xe">
                      <v:stroke joinstyle="miter"/>
                      <v:path gradientshapeok="t" o:connecttype="rect"/>
                    </v:shapetype>
                    <v:shape id="Text Box 5" o:spid="_x0000_s1026" type="#_x0000_t202" style="position:absolute;left:0;text-align:left;margin-left:10.8pt;margin-top:6.9pt;width:55.75pt;height: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">
                      <v:path arrowok="t"/>
                      <v:textbox>
                        <w:txbxContent>
                          <w:p w14:paraId="6870B884" w14:textId="5442CFF2" w:rsidR="00443E0C" w:rsidRDefault="00616A28" w:rsidP="00C06F14">
                            <w:pPr>
                              <w:spacing w:after="0" w:line="240" w:lineRule="auto"/>
                              <w:jc w:val="center"/>
                            </w:pPr>
                            <w:r>
                              <w:rPr>
                                <w:noProof/>
                              </w:rPr>
                              <w:drawing>
                                <wp:inline distT="0" distB="0" distL="0" distR="0" wp14:anchorId="22305EB1" wp14:editId="73C48B31">
                                  <wp:extent cx="530076" cy="793115"/>
                                  <wp:effectExtent l="0" t="0" r="3810" b="6985"/>
                                  <wp:docPr id="18199434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43466" name="Picture 1819943466"/>
                                          <pic:cNvPicPr/>
                                        </pic:nvPicPr>
                                        <pic:blipFill>
                                          <a:blip r:embed="rId15">
                                            <a:extLst>
                                              <a:ext uri="{28A0092B-C50C-407E-A947-70E740481C1C}">
                                                <a14:useLocalDpi xmlns:a14="http://schemas.microsoft.com/office/drawing/2010/main" val="0"/>
                                              </a:ext>
                                            </a:extLst>
                                          </a:blip>
                                          <a:stretch>
                                            <a:fillRect/>
                                          </a:stretch>
                                        </pic:blipFill>
                                        <pic:spPr>
                                          <a:xfrm>
                                            <a:off x="0" y="0"/>
                                            <a:ext cx="530076" cy="793115"/>
                                          </a:xfrm>
                                          <a:prstGeom prst="rect">
                                            <a:avLst/>
                                          </a:prstGeom>
                                        </pic:spPr>
                                      </pic:pic>
                                    </a:graphicData>
                                  </a:graphic>
                                </wp:inline>
                              </w:drawing>
                            </w:r>
                          </w:p>
                        </w:txbxContent>
                      </v:textbox>
                    </v:shape>
                  </w:pict>
                </mc:Fallback>
              </mc:AlternateContent>
            </w:r>
          </w:p>
        </w:tc>
        <w:tc>
          <w:tcPr>
            <w:tcW w:w="3118" w:type="dxa"/>
          </w:tcPr>
          <w:p w14:paraId="49BE6093" w14:textId="77777777" w:rsidR="00443E0C" w:rsidRDefault="00443E0C">
            <w:pPr>
              <w:pStyle w:val="NoSpacing"/>
              <w:jc w:val="both"/>
              <w:rPr>
                <w:rFonts w:ascii="Cambria" w:hAnsi="Cambria"/>
                <w:sz w:val="20"/>
                <w:szCs w:val="20"/>
              </w:rPr>
            </w:pPr>
          </w:p>
          <w:p w14:paraId="57D3C925" w14:textId="52DE701E" w:rsidR="00616A28" w:rsidRDefault="00616A28">
            <w:pPr>
              <w:pStyle w:val="NoSpacing"/>
              <w:jc w:val="both"/>
              <w:rPr>
                <w:rFonts w:ascii="Cambria" w:hAnsi="Cambria"/>
                <w:sz w:val="20"/>
                <w:szCs w:val="20"/>
              </w:rPr>
            </w:pPr>
            <w:r>
              <w:rPr>
                <w:rFonts w:ascii="Cambria" w:hAnsi="Cambria"/>
                <w:sz w:val="20"/>
                <w:szCs w:val="20"/>
              </w:rPr>
              <w:t xml:space="preserve">Mast . </w:t>
            </w:r>
            <w:r w:rsidR="0020727A">
              <w:rPr>
                <w:rFonts w:ascii="Cambria" w:hAnsi="Cambria"/>
                <w:sz w:val="20"/>
                <w:szCs w:val="20"/>
              </w:rPr>
              <w:t xml:space="preserve">Vishwanath.G.Barve is a 24 times  Physics Olympiad Medalist also represented </w:t>
            </w:r>
            <w:r w:rsidR="005123E8">
              <w:rPr>
                <w:rFonts w:ascii="Cambria" w:hAnsi="Cambria"/>
                <w:sz w:val="20"/>
                <w:szCs w:val="20"/>
              </w:rPr>
              <w:t>India at 2</w:t>
            </w:r>
            <w:r w:rsidR="005123E8" w:rsidRPr="005123E8">
              <w:rPr>
                <w:rFonts w:ascii="Cambria" w:hAnsi="Cambria"/>
                <w:sz w:val="20"/>
                <w:szCs w:val="20"/>
                <w:vertAlign w:val="superscript"/>
              </w:rPr>
              <w:t>nd</w:t>
            </w:r>
            <w:r w:rsidR="005123E8">
              <w:rPr>
                <w:rFonts w:ascii="Cambria" w:hAnsi="Cambria"/>
                <w:sz w:val="20"/>
                <w:szCs w:val="20"/>
              </w:rPr>
              <w:t xml:space="preserve"> International Young Researchers Tournament and won the Bronze Medal . </w:t>
            </w:r>
            <w:r w:rsidR="00D214E4">
              <w:rPr>
                <w:rFonts w:ascii="Cambria" w:hAnsi="Cambria"/>
                <w:sz w:val="20"/>
                <w:szCs w:val="20"/>
              </w:rPr>
              <w:t xml:space="preserve">Also secured AIR 1 </w:t>
            </w:r>
            <w:r w:rsidR="00AA2A83">
              <w:rPr>
                <w:rFonts w:ascii="Cambria" w:hAnsi="Cambria"/>
                <w:sz w:val="20"/>
                <w:szCs w:val="20"/>
              </w:rPr>
              <w:t xml:space="preserve">at the International Modern Physics Olympiad and World Young Physicist Olympiad. </w:t>
            </w:r>
            <w:proofErr w:type="spellStart"/>
            <w:r w:rsidR="00AA2A83">
              <w:rPr>
                <w:rFonts w:ascii="Cambria" w:hAnsi="Cambria"/>
                <w:sz w:val="20"/>
                <w:szCs w:val="20"/>
              </w:rPr>
              <w:t>Clread</w:t>
            </w:r>
            <w:proofErr w:type="spellEnd"/>
            <w:r w:rsidR="00AA2A83">
              <w:rPr>
                <w:rFonts w:ascii="Cambria" w:hAnsi="Cambria"/>
                <w:sz w:val="20"/>
                <w:szCs w:val="20"/>
              </w:rPr>
              <w:t xml:space="preserve"> exams </w:t>
            </w:r>
            <w:r w:rsidR="00273DC6">
              <w:rPr>
                <w:rFonts w:ascii="Cambria" w:hAnsi="Cambria"/>
                <w:sz w:val="20"/>
                <w:szCs w:val="20"/>
              </w:rPr>
              <w:lastRenderedPageBreak/>
              <w:t xml:space="preserve">namely  NSEP , INPhO , ISPhO , IYPO , </w:t>
            </w:r>
            <w:proofErr w:type="spellStart"/>
            <w:r w:rsidR="00273DC6">
              <w:rPr>
                <w:rFonts w:ascii="Cambria" w:hAnsi="Cambria"/>
                <w:sz w:val="20"/>
                <w:szCs w:val="20"/>
              </w:rPr>
              <w:t>IMPhO</w:t>
            </w:r>
            <w:proofErr w:type="spellEnd"/>
            <w:r w:rsidR="00273DC6">
              <w:rPr>
                <w:rFonts w:ascii="Cambria" w:hAnsi="Cambria"/>
                <w:sz w:val="20"/>
                <w:szCs w:val="20"/>
              </w:rPr>
              <w:t xml:space="preserve"> , NYPO , </w:t>
            </w:r>
            <w:r w:rsidR="009E1578">
              <w:rPr>
                <w:rFonts w:ascii="Cambria" w:hAnsi="Cambria"/>
                <w:sz w:val="20"/>
                <w:szCs w:val="20"/>
              </w:rPr>
              <w:t xml:space="preserve">IYSA , NTSE , NSTSE </w:t>
            </w:r>
            <w:proofErr w:type="spellStart"/>
            <w:r w:rsidR="009E1578">
              <w:rPr>
                <w:rFonts w:ascii="Cambria" w:hAnsi="Cambria"/>
                <w:sz w:val="20"/>
                <w:szCs w:val="20"/>
              </w:rPr>
              <w:t>Etc</w:t>
            </w:r>
            <w:proofErr w:type="spellEnd"/>
            <w:r w:rsidR="009E1578">
              <w:rPr>
                <w:rFonts w:ascii="Cambria" w:hAnsi="Cambria"/>
                <w:sz w:val="20"/>
                <w:szCs w:val="20"/>
              </w:rPr>
              <w:t xml:space="preserve"> .</w:t>
            </w:r>
            <w:r w:rsidR="005123E8">
              <w:rPr>
                <w:rFonts w:ascii="Cambria" w:hAnsi="Cambria"/>
                <w:sz w:val="20"/>
                <w:szCs w:val="20"/>
              </w:rPr>
              <w:t>He’s also author of 4 Research Papers .</w:t>
            </w:r>
          </w:p>
        </w:tc>
      </w:tr>
      <w:tr w:rsidR="00443E0C" w14:paraId="331520E4" w14:textId="77777777">
        <w:trPr>
          <w:trHeight w:val="1374"/>
        </w:trPr>
        <w:tc>
          <w:tcPr>
            <w:tcW w:w="1668" w:type="dxa"/>
            <w:vAlign w:val="center"/>
          </w:tcPr>
          <w:p w14:paraId="74CDEE2D" w14:textId="70F31CD2" w:rsidR="00443E0C" w:rsidRDefault="0041190A">
            <w:pPr>
              <w:pStyle w:val="NoSpacing"/>
              <w:jc w:val="both"/>
              <w:rPr>
                <w:rFonts w:ascii="Cambria" w:hAnsi="Cambria"/>
                <w:sz w:val="20"/>
                <w:szCs w:val="20"/>
              </w:rPr>
            </w:pPr>
            <w:r>
              <w:rPr>
                <w:rFonts w:ascii="Cambria" w:hAnsi="Cambria"/>
                <w:sz w:val="20"/>
                <w:szCs w:val="20"/>
              </w:rPr>
              <w:lastRenderedPageBreak/>
              <w:t xml:space="preserve">     </w:t>
            </w:r>
            <w:r w:rsidR="000F4F77">
              <w:rPr>
                <w:rFonts w:ascii="Cambria" w:hAnsi="Cambria"/>
                <w:noProof/>
                <w:sz w:val="20"/>
                <w:szCs w:val="20"/>
                <w:lang w:val="en-IN" w:eastAsia="en-IN"/>
              </w:rPr>
              <w:drawing>
                <wp:inline distT="0" distB="0" distL="0" distR="0" wp14:anchorId="3DA23F80" wp14:editId="55B3BF76">
                  <wp:extent cx="536781" cy="729117"/>
                  <wp:effectExtent l="0" t="0" r="0" b="0"/>
                  <wp:docPr id="9980596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059695" name="Picture 2"/>
                          <pic:cNvPicPr/>
                        </pic:nvPicPr>
                        <pic:blipFill>
                          <a:blip r:embed="rId16"/>
                          <a:stretch>
                            <a:fillRect/>
                          </a:stretch>
                        </pic:blipFill>
                        <pic:spPr>
                          <a:xfrm>
                            <a:off x="0" y="0"/>
                            <a:ext cx="543522" cy="738274"/>
                          </a:xfrm>
                          <a:prstGeom prst="rect">
                            <a:avLst/>
                          </a:prstGeom>
                        </pic:spPr>
                      </pic:pic>
                    </a:graphicData>
                  </a:graphic>
                </wp:inline>
              </w:drawing>
            </w:r>
          </w:p>
        </w:tc>
        <w:tc>
          <w:tcPr>
            <w:tcW w:w="3118" w:type="dxa"/>
          </w:tcPr>
          <w:p w14:paraId="1B373441" w14:textId="77777777" w:rsidR="00443E0C" w:rsidRDefault="00443E0C">
            <w:pPr>
              <w:pStyle w:val="NoSpacing"/>
              <w:jc w:val="both"/>
              <w:rPr>
                <w:rFonts w:ascii="Cambria" w:hAnsi="Cambria"/>
                <w:sz w:val="20"/>
                <w:szCs w:val="20"/>
              </w:rPr>
            </w:pPr>
          </w:p>
          <w:p w14:paraId="2FDC577D" w14:textId="24E7570B" w:rsidR="00443E0C" w:rsidRDefault="00F86FBF">
            <w:pPr>
              <w:pStyle w:val="NoSpacing"/>
              <w:jc w:val="both"/>
              <w:rPr>
                <w:rFonts w:ascii="Cambria" w:hAnsi="Cambria"/>
                <w:sz w:val="20"/>
                <w:szCs w:val="20"/>
              </w:rPr>
            </w:pPr>
            <w:r>
              <w:rPr>
                <w:rFonts w:ascii="Cambria" w:hAnsi="Cambria"/>
                <w:sz w:val="20"/>
                <w:szCs w:val="20"/>
              </w:rPr>
              <w:t xml:space="preserve">Mast. </w:t>
            </w:r>
            <w:proofErr w:type="spellStart"/>
            <w:r>
              <w:rPr>
                <w:rFonts w:ascii="Cambria" w:hAnsi="Cambria"/>
                <w:sz w:val="20"/>
                <w:szCs w:val="20"/>
              </w:rPr>
              <w:t>Pranav.D.Awate</w:t>
            </w:r>
            <w:proofErr w:type="spellEnd"/>
            <w:r>
              <w:rPr>
                <w:rFonts w:ascii="Cambria" w:hAnsi="Cambria"/>
                <w:sz w:val="20"/>
                <w:szCs w:val="20"/>
              </w:rPr>
              <w:t xml:space="preserve"> was </w:t>
            </w:r>
            <w:proofErr w:type="spellStart"/>
            <w:r>
              <w:rPr>
                <w:rFonts w:ascii="Cambria" w:hAnsi="Cambria"/>
                <w:sz w:val="20"/>
                <w:szCs w:val="20"/>
              </w:rPr>
              <w:t>was</w:t>
            </w:r>
            <w:proofErr w:type="spellEnd"/>
            <w:r>
              <w:rPr>
                <w:rFonts w:ascii="Cambria" w:hAnsi="Cambria"/>
                <w:sz w:val="20"/>
                <w:szCs w:val="20"/>
              </w:rPr>
              <w:t xml:space="preserve"> the member of the Indian Team for 2</w:t>
            </w:r>
            <w:r w:rsidRPr="00F86FBF">
              <w:rPr>
                <w:rFonts w:ascii="Cambria" w:hAnsi="Cambria"/>
                <w:sz w:val="20"/>
                <w:szCs w:val="20"/>
                <w:vertAlign w:val="superscript"/>
              </w:rPr>
              <w:t>nd</w:t>
            </w:r>
            <w:r>
              <w:rPr>
                <w:rFonts w:ascii="Cambria" w:hAnsi="Cambria"/>
                <w:sz w:val="20"/>
                <w:szCs w:val="20"/>
              </w:rPr>
              <w:t xml:space="preserve"> International </w:t>
            </w:r>
            <w:r w:rsidR="000B0FF3">
              <w:rPr>
                <w:rFonts w:ascii="Cambria" w:hAnsi="Cambria"/>
                <w:sz w:val="20"/>
                <w:szCs w:val="20"/>
              </w:rPr>
              <w:t>Young Researchers Tournament and  has won Bronze Medal at International Stage.</w:t>
            </w:r>
            <w:r w:rsidR="009E1578">
              <w:rPr>
                <w:rFonts w:ascii="Cambria" w:hAnsi="Cambria"/>
                <w:sz w:val="20"/>
                <w:szCs w:val="20"/>
              </w:rPr>
              <w:t xml:space="preserve"> Also a co author of 2 Research Papers .</w:t>
            </w:r>
          </w:p>
        </w:tc>
      </w:tr>
      <w:tr w:rsidR="00443E0C" w14:paraId="49050C6F" w14:textId="77777777">
        <w:trPr>
          <w:trHeight w:val="1374"/>
        </w:trPr>
        <w:tc>
          <w:tcPr>
            <w:tcW w:w="1668" w:type="dxa"/>
            <w:vAlign w:val="center"/>
          </w:tcPr>
          <w:p w14:paraId="4C9B936F" w14:textId="77777777" w:rsidR="00443E0C" w:rsidRDefault="00300CCD">
            <w:pPr>
              <w:pStyle w:val="NoSpacing"/>
              <w:jc w:val="both"/>
              <w:rPr>
                <w:rFonts w:ascii="Cambria" w:hAnsi="Cambria"/>
              </w:rPr>
            </w:pPr>
            <w:r>
              <w:rPr>
                <w:rFonts w:ascii="Cambria" w:hAnsi="Cambria"/>
                <w:noProof/>
                <w:lang w:val="en-IN" w:eastAsia="en-IN"/>
              </w:rPr>
              <mc:AlternateContent>
                <mc:Choice Requires="wps">
                  <w:drawing>
                    <wp:anchor distT="0" distB="0" distL="114300" distR="114300" simplePos="0" relativeHeight="251658240" behindDoc="0" locked="0" layoutInCell="1" allowOverlap="1" wp14:anchorId="55E41BAF" wp14:editId="5E761816">
                      <wp:simplePos x="0" y="0"/>
                      <wp:positionH relativeFrom="column">
                        <wp:posOffset>140970</wp:posOffset>
                      </wp:positionH>
                      <wp:positionV relativeFrom="paragraph">
                        <wp:posOffset>28575</wp:posOffset>
                      </wp:positionV>
                      <wp:extent cx="708025" cy="730250"/>
                      <wp:effectExtent l="0" t="0" r="15875" b="12700"/>
                      <wp:wrapNone/>
                      <wp:docPr id="144697146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730250"/>
                              </a:xfrm>
                              <a:prstGeom prst="rect">
                                <a:avLst/>
                              </a:prstGeom>
                              <a:solidFill>
                                <a:srgbClr val="FFFFFF"/>
                              </a:solidFill>
                              <a:ln w="9525">
                                <a:solidFill>
                                  <a:srgbClr val="000000"/>
                                </a:solidFill>
                                <a:miter lim="800000"/>
                                <a:headEnd/>
                                <a:tailEnd/>
                              </a:ln>
                            </wps:spPr>
                            <wps:txbx>
                              <w:txbxContent>
                                <w:p w14:paraId="05800AF1" w14:textId="6F77A679" w:rsidR="00443E0C" w:rsidRPr="008859D5" w:rsidRDefault="000D5CCA" w:rsidP="008859D5">
                                  <w:pPr>
                                    <w:spacing w:after="0" w:line="240" w:lineRule="auto"/>
                                    <w:rPr>
                                      <w:lang w:val="en-IN"/>
                                    </w:rPr>
                                  </w:pPr>
                                  <w:r>
                                    <w:rPr>
                                      <w:noProof/>
                                      <w:lang w:val="en-IN"/>
                                    </w:rPr>
                                    <w:drawing>
                                      <wp:inline distT="0" distB="0" distL="0" distR="0" wp14:anchorId="5C3A63B8" wp14:editId="17CB081F">
                                        <wp:extent cx="476250" cy="629920"/>
                                        <wp:effectExtent l="0" t="0" r="0" b="0"/>
                                        <wp:docPr id="81140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00592" name="Picture 811400592"/>
                                                <pic:cNvPicPr/>
                                              </pic:nvPicPr>
                                              <pic:blipFill>
                                                <a:blip r:embed="rId17">
                                                  <a:extLst>
                                                    <a:ext uri="{28A0092B-C50C-407E-A947-70E740481C1C}">
                                                      <a14:useLocalDpi xmlns:a14="http://schemas.microsoft.com/office/drawing/2010/main" val="0"/>
                                                    </a:ext>
                                                  </a:extLst>
                                                </a:blip>
                                                <a:stretch>
                                                  <a:fillRect/>
                                                </a:stretch>
                                              </pic:blipFill>
                                              <pic:spPr>
                                                <a:xfrm>
                                                  <a:off x="0" y="0"/>
                                                  <a:ext cx="476250" cy="62992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E41BAF" id="Text Box 4" o:spid="_x0000_s1027" type="#_x0000_t202" style="position:absolute;left:0;text-align:left;margin-left:11.1pt;margin-top:2.25pt;width:55.75pt;height: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">
                      <v:path arrowok="t"/>
                      <v:textbox>
                        <w:txbxContent>
                          <w:p w14:paraId="05800AF1" w14:textId="6F77A679" w:rsidR="00443E0C" w:rsidRPr="008859D5" w:rsidRDefault="000D5CCA" w:rsidP="008859D5">
                            <w:pPr>
                              <w:spacing w:after="0" w:line="240" w:lineRule="auto"/>
                              <w:rPr>
                                <w:lang w:val="en-IN"/>
                              </w:rPr>
                            </w:pPr>
                            <w:r>
                              <w:rPr>
                                <w:noProof/>
                                <w:lang w:val="en-IN"/>
                              </w:rPr>
                              <w:drawing>
                                <wp:inline distT="0" distB="0" distL="0" distR="0" wp14:anchorId="5C3A63B8" wp14:editId="17CB081F">
                                  <wp:extent cx="476250" cy="629920"/>
                                  <wp:effectExtent l="0" t="0" r="0" b="0"/>
                                  <wp:docPr id="811400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1400592" name="Picture 811400592"/>
                                          <pic:cNvPicPr/>
                                        </pic:nvPicPr>
                                        <pic:blipFill>
                                          <a:blip r:embed="rId17">
                                            <a:extLst>
                                              <a:ext uri="{28A0092B-C50C-407E-A947-70E740481C1C}">
                                                <a14:useLocalDpi xmlns:a14="http://schemas.microsoft.com/office/drawing/2010/main" val="0"/>
                                              </a:ext>
                                            </a:extLst>
                                          </a:blip>
                                          <a:stretch>
                                            <a:fillRect/>
                                          </a:stretch>
                                        </pic:blipFill>
                                        <pic:spPr>
                                          <a:xfrm>
                                            <a:off x="0" y="0"/>
                                            <a:ext cx="476250" cy="629920"/>
                                          </a:xfrm>
                                          <a:prstGeom prst="rect">
                                            <a:avLst/>
                                          </a:prstGeom>
                                        </pic:spPr>
                                      </pic:pic>
                                    </a:graphicData>
                                  </a:graphic>
                                </wp:inline>
                              </w:drawing>
                            </w:r>
                          </w:p>
                        </w:txbxContent>
                      </v:textbox>
                    </v:shape>
                  </w:pict>
                </mc:Fallback>
              </mc:AlternateContent>
            </w:r>
          </w:p>
        </w:tc>
        <w:tc>
          <w:tcPr>
            <w:tcW w:w="3118" w:type="dxa"/>
          </w:tcPr>
          <w:p w14:paraId="0773E38B" w14:textId="77777777" w:rsidR="00443E0C" w:rsidRDefault="00443E0C">
            <w:pPr>
              <w:pStyle w:val="NoSpacing"/>
              <w:jc w:val="both"/>
              <w:rPr>
                <w:rFonts w:ascii="Cambria" w:hAnsi="Cambria"/>
                <w:sz w:val="20"/>
                <w:szCs w:val="20"/>
              </w:rPr>
            </w:pPr>
          </w:p>
          <w:p w14:paraId="03ECF349" w14:textId="77777777" w:rsidR="00443E0C" w:rsidRDefault="00443E0C">
            <w:pPr>
              <w:pStyle w:val="NoSpacing"/>
              <w:jc w:val="both"/>
              <w:rPr>
                <w:rFonts w:ascii="Cambria" w:hAnsi="Cambria"/>
                <w:sz w:val="20"/>
                <w:szCs w:val="20"/>
              </w:rPr>
            </w:pPr>
          </w:p>
          <w:p w14:paraId="343DFC4E" w14:textId="1C1D8B03" w:rsidR="00443E0C" w:rsidRDefault="000D5CCA">
            <w:pPr>
              <w:pStyle w:val="NoSpacing"/>
              <w:jc w:val="both"/>
              <w:rPr>
                <w:rFonts w:ascii="Cambria" w:hAnsi="Cambria"/>
                <w:sz w:val="20"/>
                <w:szCs w:val="20"/>
              </w:rPr>
            </w:pPr>
            <w:r>
              <w:rPr>
                <w:rFonts w:ascii="Cambria" w:hAnsi="Cambria"/>
                <w:sz w:val="20"/>
                <w:szCs w:val="20"/>
              </w:rPr>
              <w:t xml:space="preserve">Miss . </w:t>
            </w:r>
            <w:proofErr w:type="spellStart"/>
            <w:r>
              <w:rPr>
                <w:rFonts w:ascii="Cambria" w:hAnsi="Cambria"/>
                <w:sz w:val="20"/>
                <w:szCs w:val="20"/>
              </w:rPr>
              <w:t>Kavita</w:t>
            </w:r>
            <w:proofErr w:type="spellEnd"/>
            <w:r>
              <w:rPr>
                <w:rFonts w:ascii="Cambria" w:hAnsi="Cambria"/>
                <w:sz w:val="20"/>
                <w:szCs w:val="20"/>
              </w:rPr>
              <w:t xml:space="preserve"> .</w:t>
            </w:r>
            <w:r w:rsidR="00B20C02">
              <w:rPr>
                <w:rFonts w:ascii="Cambria" w:hAnsi="Cambria"/>
                <w:sz w:val="20"/>
                <w:szCs w:val="20"/>
              </w:rPr>
              <w:t xml:space="preserve">D. Dixit </w:t>
            </w:r>
            <w:r w:rsidR="0020159D">
              <w:rPr>
                <w:rFonts w:ascii="Cambria" w:hAnsi="Cambria"/>
                <w:sz w:val="20"/>
                <w:szCs w:val="20"/>
              </w:rPr>
              <w:t xml:space="preserve">secured AIR </w:t>
            </w:r>
            <w:r w:rsidR="00932ECD">
              <w:rPr>
                <w:rFonts w:ascii="Cambria" w:hAnsi="Cambria"/>
                <w:sz w:val="20"/>
                <w:szCs w:val="20"/>
              </w:rPr>
              <w:t xml:space="preserve">1 in the talent hunt competition </w:t>
            </w:r>
            <w:proofErr w:type="spellStart"/>
            <w:r w:rsidR="00932ECD">
              <w:rPr>
                <w:rFonts w:ascii="Cambria" w:hAnsi="Cambria"/>
                <w:sz w:val="20"/>
                <w:szCs w:val="20"/>
              </w:rPr>
              <w:t>organised</w:t>
            </w:r>
            <w:proofErr w:type="spellEnd"/>
            <w:r w:rsidR="00932ECD">
              <w:rPr>
                <w:rFonts w:ascii="Cambria" w:hAnsi="Cambria"/>
                <w:sz w:val="20"/>
                <w:szCs w:val="20"/>
              </w:rPr>
              <w:t xml:space="preserve"> by IIT Kanpur also secured </w:t>
            </w:r>
            <w:r w:rsidR="003A25A3">
              <w:rPr>
                <w:rFonts w:ascii="Cambria" w:hAnsi="Cambria"/>
                <w:sz w:val="20"/>
                <w:szCs w:val="20"/>
              </w:rPr>
              <w:t xml:space="preserve">AIR 5 at </w:t>
            </w:r>
            <w:r w:rsidR="00B80D2C">
              <w:rPr>
                <w:rFonts w:ascii="Cambria" w:hAnsi="Cambria"/>
                <w:sz w:val="20"/>
                <w:szCs w:val="20"/>
              </w:rPr>
              <w:t xml:space="preserve">ISO Olympiad and AIR 6 </w:t>
            </w:r>
            <w:r w:rsidR="00587886">
              <w:rPr>
                <w:rFonts w:ascii="Cambria" w:hAnsi="Cambria"/>
                <w:sz w:val="20"/>
                <w:szCs w:val="20"/>
              </w:rPr>
              <w:t xml:space="preserve">at Final Stage of </w:t>
            </w:r>
            <w:r w:rsidR="00911A63">
              <w:rPr>
                <w:rFonts w:ascii="Cambria" w:hAnsi="Cambria"/>
                <w:sz w:val="20"/>
                <w:szCs w:val="20"/>
              </w:rPr>
              <w:t xml:space="preserve">ISSO Olympiad also cracked many prestigious exams like </w:t>
            </w:r>
            <w:r w:rsidR="00D214E4">
              <w:rPr>
                <w:rFonts w:ascii="Cambria" w:hAnsi="Cambria"/>
                <w:sz w:val="20"/>
                <w:szCs w:val="20"/>
              </w:rPr>
              <w:t>NSTSE , PIMSO , NSO etc.</w:t>
            </w:r>
          </w:p>
        </w:tc>
      </w:tr>
      <w:tr w:rsidR="00443E0C" w14:paraId="6F028EE6" w14:textId="77777777">
        <w:trPr>
          <w:trHeight w:val="1374"/>
        </w:trPr>
        <w:tc>
          <w:tcPr>
            <w:tcW w:w="1668" w:type="dxa"/>
            <w:vAlign w:val="center"/>
          </w:tcPr>
          <w:p w14:paraId="61BADED5" w14:textId="77777777" w:rsidR="00443E0C" w:rsidRDefault="00300CCD">
            <w:pPr>
              <w:pStyle w:val="NoSpacing"/>
              <w:jc w:val="both"/>
              <w:rPr>
                <w:rFonts w:ascii="Cambria" w:hAnsi="Cambria"/>
              </w:rPr>
            </w:pPr>
            <w:r>
              <w:rPr>
                <w:rFonts w:ascii="Cambria" w:hAnsi="Cambria"/>
                <w:noProof/>
                <w:lang w:val="en-IN" w:eastAsia="en-IN"/>
              </w:rPr>
              <mc:AlternateContent>
                <mc:Choice Requires="wps">
                  <w:drawing>
                    <wp:anchor distT="0" distB="0" distL="114300" distR="114300" simplePos="0" relativeHeight="251657216" behindDoc="0" locked="0" layoutInCell="1" allowOverlap="1" wp14:anchorId="443F7620" wp14:editId="5B81AD2B">
                      <wp:simplePos x="0" y="0"/>
                      <wp:positionH relativeFrom="column">
                        <wp:posOffset>146685</wp:posOffset>
                      </wp:positionH>
                      <wp:positionV relativeFrom="paragraph">
                        <wp:posOffset>53975</wp:posOffset>
                      </wp:positionV>
                      <wp:extent cx="708025" cy="730250"/>
                      <wp:effectExtent l="0" t="0" r="15875" b="12700"/>
                      <wp:wrapNone/>
                      <wp:docPr id="210367305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8025" cy="730250"/>
                              </a:xfrm>
                              <a:prstGeom prst="rect">
                                <a:avLst/>
                              </a:prstGeom>
                              <a:solidFill>
                                <a:srgbClr val="FFFFFF"/>
                              </a:solidFill>
                              <a:ln w="9525">
                                <a:solidFill>
                                  <a:srgbClr val="000000"/>
                                </a:solidFill>
                                <a:miter lim="800000"/>
                                <a:headEnd/>
                                <a:tailEnd/>
                              </a:ln>
                            </wps:spPr>
                            <wps:txbx>
                              <w:txbxContent>
                                <w:p w14:paraId="1346862B" w14:textId="668B0AC5" w:rsidR="00443E0C" w:rsidRDefault="00AA3F34" w:rsidP="00FF222A">
                                  <w:pPr>
                                    <w:spacing w:after="0" w:line="240" w:lineRule="auto"/>
                                    <w:jc w:val="center"/>
                                  </w:pPr>
                                  <w:r>
                                    <w:rPr>
                                      <w:noProof/>
                                    </w:rPr>
                                    <w:drawing>
                                      <wp:inline distT="0" distB="0" distL="0" distR="0" wp14:anchorId="7F292298" wp14:editId="1A07109F">
                                        <wp:extent cx="668943" cy="794833"/>
                                        <wp:effectExtent l="0" t="0" r="0" b="5715"/>
                                        <wp:docPr id="1833216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16612" name="Picture 1833216612"/>
                                                <pic:cNvPicPr/>
                                              </pic:nvPicPr>
                                              <pic:blipFill>
                                                <a:blip r:embed="rId18">
                                                  <a:extLst>
                                                    <a:ext uri="{28A0092B-C50C-407E-A947-70E740481C1C}">
                                                      <a14:useLocalDpi xmlns:a14="http://schemas.microsoft.com/office/drawing/2010/main" val="0"/>
                                                    </a:ext>
                                                  </a:extLst>
                                                </a:blip>
                                                <a:stretch>
                                                  <a:fillRect/>
                                                </a:stretch>
                                              </pic:blipFill>
                                              <pic:spPr>
                                                <a:xfrm>
                                                  <a:off x="0" y="0"/>
                                                  <a:ext cx="669687" cy="79571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43F7620" id="Text Box 3" o:spid="_x0000_s1028" type="#_x0000_t202" style="position:absolute;left:0;text-align:left;margin-left:11.55pt;margin-top:4.25pt;width:55.75pt;height: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">
                      <v:path arrowok="t"/>
                      <v:textbox>
                        <w:txbxContent>
                          <w:p w14:paraId="1346862B" w14:textId="668B0AC5" w:rsidR="00443E0C" w:rsidRDefault="00AA3F34" w:rsidP="00FF222A">
                            <w:pPr>
                              <w:spacing w:after="0" w:line="240" w:lineRule="auto"/>
                              <w:jc w:val="center"/>
                            </w:pPr>
                            <w:r>
                              <w:rPr>
                                <w:noProof/>
                              </w:rPr>
                              <w:drawing>
                                <wp:inline distT="0" distB="0" distL="0" distR="0" wp14:anchorId="7F292298" wp14:editId="1A07109F">
                                  <wp:extent cx="668943" cy="794833"/>
                                  <wp:effectExtent l="0" t="0" r="0" b="5715"/>
                                  <wp:docPr id="1833216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216612" name="Picture 1833216612"/>
                                          <pic:cNvPicPr/>
                                        </pic:nvPicPr>
                                        <pic:blipFill>
                                          <a:blip r:embed="rId18">
                                            <a:extLst>
                                              <a:ext uri="{28A0092B-C50C-407E-A947-70E740481C1C}">
                                                <a14:useLocalDpi xmlns:a14="http://schemas.microsoft.com/office/drawing/2010/main" val="0"/>
                                              </a:ext>
                                            </a:extLst>
                                          </a:blip>
                                          <a:stretch>
                                            <a:fillRect/>
                                          </a:stretch>
                                        </pic:blipFill>
                                        <pic:spPr>
                                          <a:xfrm>
                                            <a:off x="0" y="0"/>
                                            <a:ext cx="669687" cy="795717"/>
                                          </a:xfrm>
                                          <a:prstGeom prst="rect">
                                            <a:avLst/>
                                          </a:prstGeom>
                                        </pic:spPr>
                                      </pic:pic>
                                    </a:graphicData>
                                  </a:graphic>
                                </wp:inline>
                              </w:drawing>
                            </w:r>
                          </w:p>
                        </w:txbxContent>
                      </v:textbox>
                    </v:shape>
                  </w:pict>
                </mc:Fallback>
              </mc:AlternateContent>
            </w:r>
          </w:p>
        </w:tc>
        <w:tc>
          <w:tcPr>
            <w:tcW w:w="3118" w:type="dxa"/>
          </w:tcPr>
          <w:p w14:paraId="01B1D7B8" w14:textId="77777777" w:rsidR="00443E0C" w:rsidRDefault="00443E0C">
            <w:pPr>
              <w:pStyle w:val="NoSpacing"/>
              <w:jc w:val="both"/>
              <w:rPr>
                <w:rFonts w:ascii="Cambria" w:hAnsi="Cambria"/>
                <w:sz w:val="20"/>
                <w:szCs w:val="20"/>
              </w:rPr>
            </w:pPr>
          </w:p>
          <w:p w14:paraId="0766DA81" w14:textId="77777777" w:rsidR="00455506" w:rsidRDefault="00455506">
            <w:pPr>
              <w:pStyle w:val="NoSpacing"/>
              <w:jc w:val="both"/>
              <w:rPr>
                <w:rFonts w:ascii="Cambria" w:hAnsi="Cambria"/>
                <w:sz w:val="20"/>
                <w:szCs w:val="20"/>
              </w:rPr>
            </w:pPr>
          </w:p>
          <w:p w14:paraId="7FDA2677" w14:textId="61AC1288" w:rsidR="00455506" w:rsidRDefault="00455506">
            <w:pPr>
              <w:pStyle w:val="NoSpacing"/>
              <w:jc w:val="both"/>
              <w:rPr>
                <w:rFonts w:ascii="Cambria" w:hAnsi="Cambria"/>
                <w:sz w:val="20"/>
                <w:szCs w:val="20"/>
              </w:rPr>
            </w:pPr>
            <w:r>
              <w:rPr>
                <w:rFonts w:ascii="Cambria" w:hAnsi="Cambria"/>
                <w:sz w:val="20"/>
                <w:szCs w:val="20"/>
              </w:rPr>
              <w:t xml:space="preserve">Miss. Arya. </w:t>
            </w:r>
            <w:proofErr w:type="spellStart"/>
            <w:r w:rsidR="00046290">
              <w:rPr>
                <w:rFonts w:ascii="Cambria" w:hAnsi="Cambria"/>
                <w:sz w:val="20"/>
                <w:szCs w:val="20"/>
              </w:rPr>
              <w:t>G.Mande</w:t>
            </w:r>
            <w:proofErr w:type="spellEnd"/>
            <w:r w:rsidR="00046290">
              <w:rPr>
                <w:rFonts w:ascii="Cambria" w:hAnsi="Cambria"/>
                <w:sz w:val="20"/>
                <w:szCs w:val="20"/>
              </w:rPr>
              <w:t xml:space="preserve"> is a senior high school student and is a co-author of a research paper and working under the</w:t>
            </w:r>
            <w:r w:rsidR="00F9169D">
              <w:rPr>
                <w:rFonts w:ascii="Cambria" w:hAnsi="Cambria"/>
                <w:sz w:val="20"/>
                <w:szCs w:val="20"/>
              </w:rPr>
              <w:t xml:space="preserve"> research topic of Gravitation</w:t>
            </w:r>
          </w:p>
        </w:tc>
      </w:tr>
    </w:tbl>
    <w:p w14:paraId="50310E81" w14:textId="77777777" w:rsidR="00443E0C" w:rsidRDefault="00443E0C">
      <w:pPr>
        <w:pStyle w:val="NoSpacing"/>
        <w:jc w:val="both"/>
        <w:rPr>
          <w:rFonts w:ascii="Cambria" w:hAnsi="Cambria"/>
          <w:sz w:val="20"/>
          <w:szCs w:val="20"/>
        </w:rPr>
      </w:pPr>
    </w:p>
    <w:p w14:paraId="05065BEF" w14:textId="77777777" w:rsidR="00443E0C" w:rsidRDefault="00443E0C">
      <w:pPr>
        <w:rPr>
          <w:rFonts w:ascii="Cambria" w:hAnsi="Cambria"/>
        </w:rPr>
      </w:pPr>
    </w:p>
    <w:sectPr w:rsidR="00443E0C">
      <w:type w:val="continuous"/>
      <w:pgSz w:w="11907" w:h="16840"/>
      <w:pgMar w:top="720" w:right="720" w:bottom="720" w:left="720" w:header="720" w:footer="72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F4FCA" w14:textId="77777777" w:rsidR="00BA7EEF" w:rsidRDefault="00BA7EEF">
      <w:pPr>
        <w:spacing w:after="0" w:line="240" w:lineRule="auto"/>
      </w:pPr>
      <w:r>
        <w:separator/>
      </w:r>
    </w:p>
  </w:endnote>
  <w:endnote w:type="continuationSeparator" w:id="0">
    <w:p w14:paraId="22450D1C" w14:textId="77777777" w:rsidR="00BA7EEF" w:rsidRDefault="00BA7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9FA20" w14:textId="77777777" w:rsidR="00A231B4" w:rsidRDefault="00A231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389D73" w14:textId="77777777" w:rsidR="00443E0C" w:rsidRDefault="00443E0C">
    <w:pPr>
      <w:pStyle w:val="Footer"/>
      <w:pBdr>
        <w:top w:val="thinThickSmallGap" w:sz="24" w:space="1" w:color="622423"/>
      </w:pBdr>
      <w:tabs>
        <w:tab w:val="right" w:pos="10467"/>
      </w:tabs>
      <w:rPr>
        <w:rFonts w:ascii="Cambria" w:hAnsi="Cambria"/>
      </w:rPr>
    </w:pPr>
    <w:r>
      <w:rPr>
        <w:rFonts w:ascii="Cambria" w:hAnsi="Cambria" w:cs="Cambria"/>
        <w:b/>
        <w:bCs/>
        <w:color w:val="585858"/>
      </w:rPr>
      <w:t>©</w:t>
    </w:r>
    <w:r>
      <w:rPr>
        <w:rFonts w:ascii="Cambria" w:hAnsi="Cambria" w:cs="Cambria"/>
        <w:b/>
        <w:bCs/>
        <w:color w:val="585858"/>
        <w:spacing w:val="1"/>
      </w:rPr>
      <w:t xml:space="preserve"> 20</w:t>
    </w:r>
    <w:r w:rsidR="00FA1819">
      <w:rPr>
        <w:rFonts w:ascii="Cambria" w:hAnsi="Cambria" w:cs="Cambria"/>
        <w:b/>
        <w:bCs/>
        <w:color w:val="585858"/>
        <w:spacing w:val="-4"/>
      </w:rPr>
      <w:t>2</w:t>
    </w:r>
    <w:r w:rsidR="008266EF">
      <w:rPr>
        <w:rFonts w:ascii="Cambria" w:hAnsi="Cambria" w:cs="Cambria"/>
        <w:b/>
        <w:bCs/>
        <w:color w:val="585858"/>
        <w:spacing w:val="-4"/>
      </w:rPr>
      <w:t>4</w:t>
    </w:r>
    <w:r>
      <w:rPr>
        <w:rFonts w:ascii="Cambria" w:hAnsi="Cambria" w:cs="Cambria"/>
        <w:b/>
        <w:bCs/>
        <w:color w:val="585858"/>
      </w:rPr>
      <w:t>,</w:t>
    </w:r>
    <w:r>
      <w:rPr>
        <w:rFonts w:ascii="Cambria" w:hAnsi="Cambria" w:cs="Cambria"/>
        <w:b/>
        <w:bCs/>
        <w:color w:val="585858"/>
        <w:spacing w:val="1"/>
      </w:rPr>
      <w:t xml:space="preserve"> I</w:t>
    </w:r>
    <w:r>
      <w:rPr>
        <w:rFonts w:ascii="Cambria" w:hAnsi="Cambria" w:cs="Cambria"/>
        <w:b/>
        <w:bCs/>
        <w:color w:val="585858"/>
        <w:spacing w:val="-1"/>
      </w:rPr>
      <w:t xml:space="preserve">RJET       | </w:t>
    </w:r>
    <w:r>
      <w:rPr>
        <w:rFonts w:ascii="Cambria" w:hAnsi="Cambria" w:cs="Cambria"/>
        <w:b/>
        <w:bCs/>
        <w:color w:val="585858"/>
        <w:spacing w:val="-1"/>
        <w:lang w:val="en-IN"/>
      </w:rPr>
      <w:t xml:space="preserve">     </w:t>
    </w:r>
    <w:r w:rsidR="00B72143">
      <w:rPr>
        <w:rFonts w:ascii="Cambria" w:hAnsi="Cambria" w:cs="Cambria"/>
        <w:b/>
        <w:bCs/>
        <w:color w:val="585858"/>
        <w:spacing w:val="-1"/>
      </w:rPr>
      <w:t xml:space="preserve"> Impact Factor value: 8.226</w:t>
    </w:r>
    <w:r>
      <w:rPr>
        <w:rFonts w:ascii="Cambria" w:hAnsi="Cambria" w:cs="Cambria"/>
        <w:b/>
        <w:bCs/>
        <w:color w:val="585858"/>
        <w:spacing w:val="-1"/>
        <w:lang w:val="en-IN"/>
      </w:rPr>
      <w:t xml:space="preserve">      </w:t>
    </w:r>
    <w:r>
      <w:rPr>
        <w:rFonts w:ascii="Cambria" w:hAnsi="Cambria" w:cs="Cambria"/>
        <w:b/>
        <w:bCs/>
        <w:color w:val="585858"/>
        <w:spacing w:val="-1"/>
      </w:rPr>
      <w:t xml:space="preserve"> |</w:t>
    </w:r>
    <w:r>
      <w:rPr>
        <w:rFonts w:ascii="Cambria" w:hAnsi="Cambria" w:cs="Cambria"/>
        <w:b/>
        <w:bCs/>
        <w:color w:val="585858"/>
        <w:spacing w:val="-1"/>
        <w:lang w:val="en-IN"/>
      </w:rPr>
      <w:t xml:space="preserve">      </w:t>
    </w:r>
    <w:r>
      <w:rPr>
        <w:rFonts w:ascii="Cambria" w:hAnsi="Cambria" w:cs="Cambria"/>
        <w:b/>
        <w:bCs/>
        <w:color w:val="585858"/>
        <w:spacing w:val="-1"/>
      </w:rPr>
      <w:t xml:space="preserve"> ISO 9001:2008 Certified Journal </w:t>
    </w:r>
    <w:r>
      <w:rPr>
        <w:rFonts w:ascii="Cambria" w:hAnsi="Cambria" w:cs="Cambria"/>
        <w:b/>
        <w:bCs/>
        <w:color w:val="585858"/>
        <w:spacing w:val="-1"/>
        <w:lang w:val="en-IN"/>
      </w:rPr>
      <w:t xml:space="preserve">    </w:t>
    </w:r>
    <w:r>
      <w:rPr>
        <w:rFonts w:ascii="Cambria" w:hAnsi="Cambria" w:cs="Cambria"/>
        <w:b/>
        <w:bCs/>
        <w:color w:val="585858"/>
        <w:spacing w:val="-1"/>
      </w:rPr>
      <w:t xml:space="preserve"> </w:t>
    </w:r>
    <w:r>
      <w:rPr>
        <w:rFonts w:ascii="Cambria" w:hAnsi="Cambria"/>
        <w:lang w:val="en-IN"/>
      </w:rPr>
      <w:t xml:space="preserve"> </w:t>
    </w:r>
    <w:r w:rsidR="00130A02">
      <w:rPr>
        <w:rFonts w:ascii="Cambria" w:hAnsi="Cambria"/>
      </w:rPr>
      <w:t xml:space="preserve">|     </w:t>
    </w:r>
    <w:r>
      <w:rPr>
        <w:rFonts w:ascii="Cambria" w:hAnsi="Cambria"/>
      </w:rPr>
      <w:t xml:space="preserve">Page </w:t>
    </w:r>
    <w:r>
      <w:fldChar w:fldCharType="begin"/>
    </w:r>
    <w:r>
      <w:instrText xml:space="preserve"> PAGE   \* MERGEFORMAT </w:instrText>
    </w:r>
    <w:r>
      <w:fldChar w:fldCharType="separate"/>
    </w:r>
    <w:r w:rsidR="00B72143" w:rsidRPr="00B72143">
      <w:rPr>
        <w:rFonts w:ascii="Cambria" w:hAnsi="Cambria"/>
        <w:noProof/>
        <w:lang w:val="en-IN"/>
      </w:rPr>
      <w:t>1</w:t>
    </w:r>
    <w:r>
      <w:fldChar w:fldCharType="end"/>
    </w:r>
  </w:p>
  <w:p w14:paraId="7AFD1998" w14:textId="77777777" w:rsidR="00443E0C" w:rsidRDefault="00443E0C">
    <w:pPr>
      <w:pStyle w:val="Footer"/>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39EBDD" w14:textId="77777777" w:rsidR="00A231B4" w:rsidRDefault="00A231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097451" w14:textId="77777777" w:rsidR="00BA7EEF" w:rsidRDefault="00BA7EEF">
      <w:pPr>
        <w:spacing w:after="0" w:line="240" w:lineRule="auto"/>
      </w:pPr>
      <w:r>
        <w:separator/>
      </w:r>
    </w:p>
  </w:footnote>
  <w:footnote w:type="continuationSeparator" w:id="0">
    <w:p w14:paraId="1B18CDB7" w14:textId="77777777" w:rsidR="00BA7EEF" w:rsidRDefault="00BA7E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6D85" w14:textId="77777777" w:rsidR="00A231B4" w:rsidRDefault="00A231B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BFAC8" w14:textId="77777777" w:rsidR="00443E0C" w:rsidRDefault="00300CCD">
    <w:pPr>
      <w:pStyle w:val="Heading1"/>
      <w:spacing w:line="240" w:lineRule="auto"/>
      <w:rPr>
        <w:rStyle w:val="Strong"/>
        <w:sz w:val="20"/>
        <w:szCs w:val="20"/>
      </w:rPr>
    </w:pPr>
    <w:r>
      <w:rPr>
        <w:noProof/>
        <w:lang w:val="en-IN"/>
      </w:rPr>
      <w:drawing>
        <wp:anchor distT="0" distB="0" distL="114300" distR="114300" simplePos="0" relativeHeight="251658240" behindDoc="1" locked="0" layoutInCell="1" allowOverlap="1" wp14:anchorId="4D72736D" wp14:editId="3AC2F1A4">
          <wp:simplePos x="0" y="0"/>
          <wp:positionH relativeFrom="column">
            <wp:posOffset>-28575</wp:posOffset>
          </wp:positionH>
          <wp:positionV relativeFrom="paragraph">
            <wp:posOffset>102870</wp:posOffset>
          </wp:positionV>
          <wp:extent cx="419100" cy="428625"/>
          <wp:effectExtent l="0" t="0" r="0" b="0"/>
          <wp:wrapThrough wrapText="bothSides">
            <wp:wrapPolygon edited="0">
              <wp:start x="0" y="0"/>
              <wp:lineTo x="0" y="21120"/>
              <wp:lineTo x="20618" y="21120"/>
              <wp:lineTo x="20618" y="0"/>
              <wp:lineTo x="0" y="0"/>
            </wp:wrapPolygon>
          </wp:wrapThrough>
          <wp:docPr id="1132225916"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9100"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3E0C">
      <w:rPr>
        <w:rStyle w:val="Strong"/>
      </w:rPr>
      <w:t xml:space="preserve">          </w:t>
    </w:r>
    <w:r w:rsidR="00443E0C">
      <w:rPr>
        <w:sz w:val="24"/>
        <w:szCs w:val="24"/>
      </w:rPr>
      <w:t>International Research Journal of Engineering and Technology</w:t>
    </w:r>
    <w:r w:rsidR="00443E0C">
      <w:rPr>
        <w:rStyle w:val="Strong"/>
        <w:sz w:val="24"/>
        <w:szCs w:val="24"/>
      </w:rPr>
      <w:t xml:space="preserve"> </w:t>
    </w:r>
    <w:r w:rsidR="00443E0C">
      <w:rPr>
        <w:rStyle w:val="Strong"/>
        <w:b/>
        <w:sz w:val="24"/>
        <w:szCs w:val="24"/>
      </w:rPr>
      <w:t>(IRJET)</w:t>
    </w:r>
    <w:r w:rsidR="00443E0C">
      <w:rPr>
        <w:rStyle w:val="Strong"/>
        <w:sz w:val="20"/>
        <w:szCs w:val="20"/>
      </w:rPr>
      <w:t xml:space="preserve">  </w:t>
    </w:r>
    <w:r w:rsidR="00D30BA1">
      <w:rPr>
        <w:rStyle w:val="Strong"/>
        <w:b/>
        <w:sz w:val="20"/>
        <w:szCs w:val="20"/>
      </w:rPr>
      <w:t xml:space="preserve">     </w:t>
    </w:r>
    <w:r w:rsidR="00443E0C">
      <w:rPr>
        <w:rStyle w:val="Strong"/>
        <w:b/>
        <w:sz w:val="20"/>
        <w:szCs w:val="20"/>
      </w:rPr>
      <w:t>e-ISSN: 2395-0056</w:t>
    </w:r>
  </w:p>
  <w:p w14:paraId="6990D845" w14:textId="77777777" w:rsidR="00443E0C" w:rsidRDefault="00562127">
    <w:pPr>
      <w:pStyle w:val="Heading1"/>
      <w:spacing w:before="0"/>
      <w:jc w:val="center"/>
      <w:rPr>
        <w:rStyle w:val="IntenseEmphasis"/>
        <w:b/>
        <w:sz w:val="20"/>
        <w:szCs w:val="20"/>
      </w:rPr>
    </w:pPr>
    <w:r>
      <w:rPr>
        <w:color w:val="7F7F7F"/>
        <w:sz w:val="20"/>
        <w:szCs w:val="20"/>
      </w:rPr>
      <w:t xml:space="preserve">               </w:t>
    </w:r>
    <w:r w:rsidR="00743D1F">
      <w:rPr>
        <w:color w:val="7F7F7F"/>
        <w:sz w:val="20"/>
        <w:szCs w:val="20"/>
      </w:rPr>
      <w:t xml:space="preserve"> </w:t>
    </w:r>
    <w:r w:rsidR="00B72143">
      <w:rPr>
        <w:color w:val="7F7F7F"/>
        <w:sz w:val="20"/>
        <w:szCs w:val="20"/>
      </w:rPr>
      <w:t>Volume: 10</w:t>
    </w:r>
    <w:r w:rsidR="00A67F8A">
      <w:rPr>
        <w:color w:val="7F7F7F"/>
        <w:sz w:val="20"/>
        <w:szCs w:val="20"/>
      </w:rPr>
      <w:t xml:space="preserve"> Issue: </w:t>
    </w:r>
    <w:r w:rsidR="00600D40">
      <w:rPr>
        <w:color w:val="7F7F7F"/>
        <w:sz w:val="20"/>
        <w:szCs w:val="20"/>
      </w:rPr>
      <w:t>0</w:t>
    </w:r>
    <w:r w:rsidR="00B72143">
      <w:rPr>
        <w:color w:val="7F7F7F"/>
        <w:sz w:val="20"/>
        <w:szCs w:val="20"/>
      </w:rPr>
      <w:t>3</w:t>
    </w:r>
    <w:r w:rsidR="00443E0C">
      <w:rPr>
        <w:color w:val="7F7F7F"/>
        <w:sz w:val="20"/>
        <w:szCs w:val="20"/>
      </w:rPr>
      <w:t xml:space="preserve"> | </w:t>
    </w:r>
    <w:r w:rsidR="00B72143">
      <w:rPr>
        <w:color w:val="7F7F7F"/>
        <w:sz w:val="20"/>
        <w:szCs w:val="20"/>
      </w:rPr>
      <w:t>Mar</w:t>
    </w:r>
    <w:r w:rsidR="002E7845">
      <w:rPr>
        <w:color w:val="7F7F7F"/>
        <w:sz w:val="20"/>
        <w:szCs w:val="20"/>
      </w:rPr>
      <w:t xml:space="preserve"> </w:t>
    </w:r>
    <w:r w:rsidR="00443E0C">
      <w:rPr>
        <w:color w:val="7F7F7F"/>
        <w:sz w:val="20"/>
        <w:szCs w:val="20"/>
      </w:rPr>
      <w:t>20</w:t>
    </w:r>
    <w:r w:rsidR="00FA1819">
      <w:rPr>
        <w:color w:val="7F7F7F"/>
        <w:sz w:val="20"/>
        <w:szCs w:val="20"/>
      </w:rPr>
      <w:t>2</w:t>
    </w:r>
    <w:r w:rsidR="008266EF">
      <w:rPr>
        <w:color w:val="7F7F7F"/>
        <w:sz w:val="20"/>
        <w:szCs w:val="20"/>
      </w:rPr>
      <w:t>4</w:t>
    </w:r>
    <w:r w:rsidR="00443E0C">
      <w:rPr>
        <w:rStyle w:val="Strong"/>
        <w:b/>
        <w:sz w:val="20"/>
        <w:szCs w:val="20"/>
      </w:rPr>
      <w:t xml:space="preserve">    </w:t>
    </w:r>
    <w:r w:rsidR="00D30BA1">
      <w:rPr>
        <w:rStyle w:val="Strong"/>
        <w:b/>
        <w:sz w:val="20"/>
        <w:szCs w:val="20"/>
      </w:rPr>
      <w:t xml:space="preserve"> </w:t>
    </w:r>
    <w:r w:rsidR="00443E0C">
      <w:rPr>
        <w:rStyle w:val="Strong"/>
        <w:b/>
        <w:sz w:val="20"/>
        <w:szCs w:val="20"/>
      </w:rPr>
      <w:t xml:space="preserve">      </w:t>
    </w:r>
    <w:r w:rsidR="0002287F">
      <w:rPr>
        <w:rStyle w:val="Strong"/>
        <w:b/>
        <w:sz w:val="20"/>
        <w:szCs w:val="20"/>
      </w:rPr>
      <w:t xml:space="preserve"> </w:t>
    </w:r>
    <w:r w:rsidR="0073413D">
      <w:rPr>
        <w:rStyle w:val="Strong"/>
        <w:b/>
        <w:sz w:val="20"/>
        <w:szCs w:val="20"/>
      </w:rPr>
      <w:t xml:space="preserve">  </w:t>
    </w:r>
    <w:r w:rsidR="00443E0C">
      <w:rPr>
        <w:rStyle w:val="Strong"/>
        <w:b/>
        <w:sz w:val="20"/>
        <w:szCs w:val="20"/>
      </w:rPr>
      <w:t xml:space="preserve">www.irjet.net                                                  </w:t>
    </w:r>
    <w:r w:rsidR="00872AF0">
      <w:rPr>
        <w:rStyle w:val="Strong"/>
        <w:b/>
        <w:sz w:val="20"/>
        <w:szCs w:val="20"/>
      </w:rPr>
      <w:t xml:space="preserve"> </w:t>
    </w:r>
    <w:r w:rsidR="00443E0C">
      <w:rPr>
        <w:rStyle w:val="Strong"/>
        <w:b/>
        <w:sz w:val="20"/>
        <w:szCs w:val="20"/>
      </w:rPr>
      <w:t xml:space="preserve">              </w:t>
    </w:r>
    <w:r w:rsidR="005D0129">
      <w:rPr>
        <w:rStyle w:val="Strong"/>
        <w:b/>
        <w:sz w:val="20"/>
        <w:szCs w:val="20"/>
      </w:rPr>
      <w:t xml:space="preserve">   </w:t>
    </w:r>
    <w:r w:rsidR="002D1859">
      <w:rPr>
        <w:rStyle w:val="Strong"/>
        <w:b/>
        <w:sz w:val="20"/>
        <w:szCs w:val="20"/>
      </w:rPr>
      <w:t xml:space="preserve"> </w:t>
    </w:r>
    <w:r w:rsidR="00597D9B">
      <w:rPr>
        <w:rStyle w:val="Strong"/>
        <w:b/>
        <w:sz w:val="20"/>
        <w:szCs w:val="20"/>
      </w:rPr>
      <w:t xml:space="preserve"> </w:t>
    </w:r>
    <w:r w:rsidR="008266EF">
      <w:rPr>
        <w:rStyle w:val="Strong"/>
        <w:b/>
        <w:sz w:val="20"/>
        <w:szCs w:val="20"/>
      </w:rPr>
      <w:t xml:space="preserve"> </w:t>
    </w:r>
    <w:r w:rsidR="00A67F8A">
      <w:rPr>
        <w:rStyle w:val="Strong"/>
        <w:b/>
        <w:sz w:val="20"/>
        <w:szCs w:val="20"/>
      </w:rPr>
      <w:t xml:space="preserve"> </w:t>
    </w:r>
    <w:r w:rsidR="002C676D">
      <w:rPr>
        <w:rStyle w:val="Strong"/>
        <w:b/>
        <w:sz w:val="20"/>
        <w:szCs w:val="20"/>
      </w:rPr>
      <w:t xml:space="preserve"> </w:t>
    </w:r>
    <w:r w:rsidR="00443E0C">
      <w:rPr>
        <w:rStyle w:val="Strong"/>
        <w:b/>
        <w:sz w:val="20"/>
        <w:szCs w:val="20"/>
      </w:rPr>
      <w:t>p-ISSN: 2395-0072</w:t>
    </w:r>
  </w:p>
  <w:p w14:paraId="74C5B497" w14:textId="77777777" w:rsidR="00443E0C" w:rsidRDefault="00300CCD" w:rsidP="00597D9B">
    <w:pPr>
      <w:pStyle w:val="Header"/>
      <w:tabs>
        <w:tab w:val="clear" w:pos="4680"/>
        <w:tab w:val="clear" w:pos="9360"/>
        <w:tab w:val="right" w:pos="10467"/>
      </w:tabs>
      <w:spacing w:after="120"/>
      <w:rPr>
        <w:rFonts w:ascii="Cambria" w:hAnsi="Cambria"/>
        <w:b/>
        <w:color w:val="7F7F7F"/>
        <w:sz w:val="20"/>
        <w:szCs w:val="20"/>
      </w:rPr>
    </w:pPr>
    <w:r>
      <w:rPr>
        <w:rFonts w:ascii="Cambria" w:hAnsi="Cambria"/>
        <w:b/>
        <w:noProof/>
        <w:color w:val="7F7F7F"/>
        <w:sz w:val="20"/>
        <w:szCs w:val="20"/>
        <w:lang w:val="en-IN"/>
      </w:rPr>
      <mc:AlternateContent>
        <mc:Choice Requires="wps">
          <w:drawing>
            <wp:anchor distT="0" distB="0" distL="114300" distR="114300" simplePos="0" relativeHeight="251657216" behindDoc="0" locked="0" layoutInCell="1" allowOverlap="1" wp14:anchorId="63BD00A2" wp14:editId="64CE41CF">
              <wp:simplePos x="0" y="0"/>
              <wp:positionH relativeFrom="column">
                <wp:posOffset>-13335</wp:posOffset>
              </wp:positionH>
              <wp:positionV relativeFrom="paragraph">
                <wp:posOffset>20955</wp:posOffset>
              </wp:positionV>
              <wp:extent cx="6685280" cy="0"/>
              <wp:effectExtent l="0" t="0" r="0" b="0"/>
              <wp:wrapNone/>
              <wp:docPr id="123565361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0BDAD2" id="_x0000_t32" coordsize="21600,21600" o:spt="32" o:oned="t" path="m,l21600,21600e" filled="f">
              <v:path arrowok="t" fillok="f" o:connecttype="none"/>
              <o:lock v:ext="edit" shapetype="t"/>
            </v:shapetype>
            <v:shape id="AutoShape 1" o:spid="_x0000_s1026" type="#_x0000_t32" style="position:absolute;margin-left:-1.05pt;margin-top:1.65pt;width:5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" strokecolor="gray">
              <o:lock v:ext="edit" shapetype="f"/>
            </v:shape>
          </w:pict>
        </mc:Fallback>
      </mc:AlternateContent>
    </w:r>
    <w:r w:rsidR="00597D9B">
      <w:rPr>
        <w:rFonts w:ascii="Cambria" w:hAnsi="Cambria"/>
        <w:b/>
        <w:color w:val="7F7F7F"/>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08654" w14:textId="77777777" w:rsidR="00A231B4" w:rsidRDefault="00A231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91E75"/>
    <w:multiLevelType w:val="hybridMultilevel"/>
    <w:tmpl w:val="6908D1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855861"/>
    <w:multiLevelType w:val="multilevel"/>
    <w:tmpl w:val="2B855861"/>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 w15:restartNumberingAfterBreak="0">
    <w:nsid w:val="52CA544A"/>
    <w:multiLevelType w:val="singleLevel"/>
    <w:tmpl w:val="52CA544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53496C07"/>
    <w:multiLevelType w:val="hybridMultilevel"/>
    <w:tmpl w:val="C16CD44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7763787">
    <w:abstractNumId w:val="1"/>
  </w:num>
  <w:num w:numId="2" w16cid:durableId="1553879496">
    <w:abstractNumId w:val="2"/>
  </w:num>
  <w:num w:numId="3" w16cid:durableId="553548372">
    <w:abstractNumId w:val="0"/>
  </w:num>
  <w:num w:numId="4" w16cid:durableId="8180165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2287F"/>
    <w:rsid w:val="00026D8C"/>
    <w:rsid w:val="00027AA3"/>
    <w:rsid w:val="000352E1"/>
    <w:rsid w:val="000407A4"/>
    <w:rsid w:val="000459D5"/>
    <w:rsid w:val="00046290"/>
    <w:rsid w:val="000518D3"/>
    <w:rsid w:val="0005584A"/>
    <w:rsid w:val="00056D4D"/>
    <w:rsid w:val="00062826"/>
    <w:rsid w:val="000646DB"/>
    <w:rsid w:val="00067CE7"/>
    <w:rsid w:val="0007109D"/>
    <w:rsid w:val="00073800"/>
    <w:rsid w:val="00074CA8"/>
    <w:rsid w:val="0008044F"/>
    <w:rsid w:val="00097831"/>
    <w:rsid w:val="000A2AF9"/>
    <w:rsid w:val="000B0280"/>
    <w:rsid w:val="000B0FF3"/>
    <w:rsid w:val="000B7EC8"/>
    <w:rsid w:val="000C4162"/>
    <w:rsid w:val="000D5CCA"/>
    <w:rsid w:val="000D7F4E"/>
    <w:rsid w:val="000E0BAE"/>
    <w:rsid w:val="000F31F8"/>
    <w:rsid w:val="000F4CAD"/>
    <w:rsid w:val="000F4F77"/>
    <w:rsid w:val="001039B4"/>
    <w:rsid w:val="001140F5"/>
    <w:rsid w:val="00123B0F"/>
    <w:rsid w:val="00126823"/>
    <w:rsid w:val="00126B25"/>
    <w:rsid w:val="00130A02"/>
    <w:rsid w:val="00135F52"/>
    <w:rsid w:val="00150153"/>
    <w:rsid w:val="00152A03"/>
    <w:rsid w:val="001563B0"/>
    <w:rsid w:val="001703F9"/>
    <w:rsid w:val="0017699D"/>
    <w:rsid w:val="001818D5"/>
    <w:rsid w:val="00196E87"/>
    <w:rsid w:val="001B3274"/>
    <w:rsid w:val="001B4EB7"/>
    <w:rsid w:val="001D1154"/>
    <w:rsid w:val="001D4625"/>
    <w:rsid w:val="001D6B3C"/>
    <w:rsid w:val="001D7344"/>
    <w:rsid w:val="0020159D"/>
    <w:rsid w:val="0020727A"/>
    <w:rsid w:val="00224092"/>
    <w:rsid w:val="00224B4C"/>
    <w:rsid w:val="00235D6B"/>
    <w:rsid w:val="002401E9"/>
    <w:rsid w:val="0024283C"/>
    <w:rsid w:val="00271187"/>
    <w:rsid w:val="00273DC6"/>
    <w:rsid w:val="00277A00"/>
    <w:rsid w:val="002930F0"/>
    <w:rsid w:val="002A0793"/>
    <w:rsid w:val="002A3029"/>
    <w:rsid w:val="002B30BE"/>
    <w:rsid w:val="002C676D"/>
    <w:rsid w:val="002C6ED7"/>
    <w:rsid w:val="002D0158"/>
    <w:rsid w:val="002D11E1"/>
    <w:rsid w:val="002D1859"/>
    <w:rsid w:val="002D42F3"/>
    <w:rsid w:val="002E2566"/>
    <w:rsid w:val="002E7845"/>
    <w:rsid w:val="002F6390"/>
    <w:rsid w:val="002F65F2"/>
    <w:rsid w:val="00300CCD"/>
    <w:rsid w:val="00317A21"/>
    <w:rsid w:val="0032119D"/>
    <w:rsid w:val="00325C42"/>
    <w:rsid w:val="00331227"/>
    <w:rsid w:val="00333F94"/>
    <w:rsid w:val="00337F37"/>
    <w:rsid w:val="00345F25"/>
    <w:rsid w:val="00354E3E"/>
    <w:rsid w:val="0035673A"/>
    <w:rsid w:val="003571A1"/>
    <w:rsid w:val="00361F49"/>
    <w:rsid w:val="00362DBB"/>
    <w:rsid w:val="00366599"/>
    <w:rsid w:val="0037013A"/>
    <w:rsid w:val="00370ED6"/>
    <w:rsid w:val="003810CB"/>
    <w:rsid w:val="00381A97"/>
    <w:rsid w:val="00382148"/>
    <w:rsid w:val="00382382"/>
    <w:rsid w:val="00397C33"/>
    <w:rsid w:val="003A009D"/>
    <w:rsid w:val="003A25A3"/>
    <w:rsid w:val="003A456B"/>
    <w:rsid w:val="003B230E"/>
    <w:rsid w:val="003B2EA7"/>
    <w:rsid w:val="003B39B4"/>
    <w:rsid w:val="003B41BF"/>
    <w:rsid w:val="003C2D77"/>
    <w:rsid w:val="003C31D7"/>
    <w:rsid w:val="003D336D"/>
    <w:rsid w:val="003D6B6F"/>
    <w:rsid w:val="003E4110"/>
    <w:rsid w:val="003F3BF5"/>
    <w:rsid w:val="0040654A"/>
    <w:rsid w:val="0041190A"/>
    <w:rsid w:val="00411BD9"/>
    <w:rsid w:val="00414FAC"/>
    <w:rsid w:val="00423E5D"/>
    <w:rsid w:val="00437589"/>
    <w:rsid w:val="00443E0C"/>
    <w:rsid w:val="00455506"/>
    <w:rsid w:val="004752DB"/>
    <w:rsid w:val="00480D34"/>
    <w:rsid w:val="0048746E"/>
    <w:rsid w:val="00487B9D"/>
    <w:rsid w:val="004931A5"/>
    <w:rsid w:val="004A02A3"/>
    <w:rsid w:val="004A329B"/>
    <w:rsid w:val="004B18F9"/>
    <w:rsid w:val="004B2DB7"/>
    <w:rsid w:val="004F50DE"/>
    <w:rsid w:val="00500AB0"/>
    <w:rsid w:val="005028EE"/>
    <w:rsid w:val="005123E8"/>
    <w:rsid w:val="00516129"/>
    <w:rsid w:val="005167BD"/>
    <w:rsid w:val="005329D4"/>
    <w:rsid w:val="005375AA"/>
    <w:rsid w:val="00540CB6"/>
    <w:rsid w:val="00541FAA"/>
    <w:rsid w:val="00542B5A"/>
    <w:rsid w:val="00544F7E"/>
    <w:rsid w:val="00562127"/>
    <w:rsid w:val="005669C9"/>
    <w:rsid w:val="0057777A"/>
    <w:rsid w:val="00584DA6"/>
    <w:rsid w:val="00587886"/>
    <w:rsid w:val="00590459"/>
    <w:rsid w:val="00594609"/>
    <w:rsid w:val="00596577"/>
    <w:rsid w:val="00597941"/>
    <w:rsid w:val="00597D9B"/>
    <w:rsid w:val="005C298B"/>
    <w:rsid w:val="005D0129"/>
    <w:rsid w:val="00600D40"/>
    <w:rsid w:val="00615581"/>
    <w:rsid w:val="00616A28"/>
    <w:rsid w:val="006175A9"/>
    <w:rsid w:val="00623CED"/>
    <w:rsid w:val="0062579B"/>
    <w:rsid w:val="006362B4"/>
    <w:rsid w:val="00640F1C"/>
    <w:rsid w:val="006426F7"/>
    <w:rsid w:val="00643DDF"/>
    <w:rsid w:val="00671F86"/>
    <w:rsid w:val="00687910"/>
    <w:rsid w:val="00692646"/>
    <w:rsid w:val="006A000F"/>
    <w:rsid w:val="006A1C25"/>
    <w:rsid w:val="006A53B1"/>
    <w:rsid w:val="006B5879"/>
    <w:rsid w:val="006B6359"/>
    <w:rsid w:val="006B696B"/>
    <w:rsid w:val="006C190C"/>
    <w:rsid w:val="006C6BA6"/>
    <w:rsid w:val="006D3872"/>
    <w:rsid w:val="006D559B"/>
    <w:rsid w:val="006D5A0C"/>
    <w:rsid w:val="006E1ECB"/>
    <w:rsid w:val="006F471D"/>
    <w:rsid w:val="006F5809"/>
    <w:rsid w:val="00701DCF"/>
    <w:rsid w:val="00706613"/>
    <w:rsid w:val="00706A2A"/>
    <w:rsid w:val="00714070"/>
    <w:rsid w:val="00717FA9"/>
    <w:rsid w:val="007205D4"/>
    <w:rsid w:val="00731D5F"/>
    <w:rsid w:val="0073413D"/>
    <w:rsid w:val="00743D1F"/>
    <w:rsid w:val="00745C63"/>
    <w:rsid w:val="007461F9"/>
    <w:rsid w:val="00764CD0"/>
    <w:rsid w:val="00764E9F"/>
    <w:rsid w:val="00772A2F"/>
    <w:rsid w:val="007A6C3E"/>
    <w:rsid w:val="007C6E1E"/>
    <w:rsid w:val="007D2E33"/>
    <w:rsid w:val="007F1141"/>
    <w:rsid w:val="008061FF"/>
    <w:rsid w:val="008266EF"/>
    <w:rsid w:val="00834908"/>
    <w:rsid w:val="00834A7B"/>
    <w:rsid w:val="00837B91"/>
    <w:rsid w:val="008423C6"/>
    <w:rsid w:val="008518EC"/>
    <w:rsid w:val="00851C04"/>
    <w:rsid w:val="0085266F"/>
    <w:rsid w:val="0086105F"/>
    <w:rsid w:val="00865F42"/>
    <w:rsid w:val="00872AF0"/>
    <w:rsid w:val="00881659"/>
    <w:rsid w:val="008859D5"/>
    <w:rsid w:val="008A350B"/>
    <w:rsid w:val="008A4C34"/>
    <w:rsid w:val="008A5876"/>
    <w:rsid w:val="008B1A0B"/>
    <w:rsid w:val="008C6BCE"/>
    <w:rsid w:val="008E2ECE"/>
    <w:rsid w:val="008F1D5E"/>
    <w:rsid w:val="008F7297"/>
    <w:rsid w:val="00902C6C"/>
    <w:rsid w:val="00911A63"/>
    <w:rsid w:val="00917703"/>
    <w:rsid w:val="00925CF8"/>
    <w:rsid w:val="00926C7A"/>
    <w:rsid w:val="00932ECD"/>
    <w:rsid w:val="0094074D"/>
    <w:rsid w:val="009415D1"/>
    <w:rsid w:val="0094712C"/>
    <w:rsid w:val="009508F5"/>
    <w:rsid w:val="009524B2"/>
    <w:rsid w:val="00963789"/>
    <w:rsid w:val="00984A0C"/>
    <w:rsid w:val="00986881"/>
    <w:rsid w:val="009914FF"/>
    <w:rsid w:val="009A1AC9"/>
    <w:rsid w:val="009A3801"/>
    <w:rsid w:val="009A6962"/>
    <w:rsid w:val="009B08BB"/>
    <w:rsid w:val="009B0FD5"/>
    <w:rsid w:val="009B287C"/>
    <w:rsid w:val="009B3382"/>
    <w:rsid w:val="009C7DF7"/>
    <w:rsid w:val="009D76F8"/>
    <w:rsid w:val="009E1578"/>
    <w:rsid w:val="009E5284"/>
    <w:rsid w:val="00A01BED"/>
    <w:rsid w:val="00A06A7A"/>
    <w:rsid w:val="00A12BA1"/>
    <w:rsid w:val="00A14979"/>
    <w:rsid w:val="00A152B1"/>
    <w:rsid w:val="00A231B4"/>
    <w:rsid w:val="00A40020"/>
    <w:rsid w:val="00A4786F"/>
    <w:rsid w:val="00A624C3"/>
    <w:rsid w:val="00A63B44"/>
    <w:rsid w:val="00A67F8A"/>
    <w:rsid w:val="00A74A48"/>
    <w:rsid w:val="00A76CB8"/>
    <w:rsid w:val="00A840AB"/>
    <w:rsid w:val="00A84574"/>
    <w:rsid w:val="00A861AA"/>
    <w:rsid w:val="00A94776"/>
    <w:rsid w:val="00AA0B65"/>
    <w:rsid w:val="00AA2A83"/>
    <w:rsid w:val="00AA3F34"/>
    <w:rsid w:val="00AB02E1"/>
    <w:rsid w:val="00AB0AD7"/>
    <w:rsid w:val="00AC7422"/>
    <w:rsid w:val="00AD33CF"/>
    <w:rsid w:val="00AD4148"/>
    <w:rsid w:val="00B101AB"/>
    <w:rsid w:val="00B13D1B"/>
    <w:rsid w:val="00B20C02"/>
    <w:rsid w:val="00B27A42"/>
    <w:rsid w:val="00B311B1"/>
    <w:rsid w:val="00B31652"/>
    <w:rsid w:val="00B31795"/>
    <w:rsid w:val="00B31AA5"/>
    <w:rsid w:val="00B405AA"/>
    <w:rsid w:val="00B420AE"/>
    <w:rsid w:val="00B44C63"/>
    <w:rsid w:val="00B72072"/>
    <w:rsid w:val="00B72143"/>
    <w:rsid w:val="00B730AE"/>
    <w:rsid w:val="00B77A2C"/>
    <w:rsid w:val="00B80D2C"/>
    <w:rsid w:val="00B82EF6"/>
    <w:rsid w:val="00B842AF"/>
    <w:rsid w:val="00B96CD3"/>
    <w:rsid w:val="00BA7EEF"/>
    <w:rsid w:val="00BC400A"/>
    <w:rsid w:val="00BD023E"/>
    <w:rsid w:val="00BF2411"/>
    <w:rsid w:val="00C06F14"/>
    <w:rsid w:val="00C3404B"/>
    <w:rsid w:val="00C34E5E"/>
    <w:rsid w:val="00C46A04"/>
    <w:rsid w:val="00C500B9"/>
    <w:rsid w:val="00C60065"/>
    <w:rsid w:val="00C6305E"/>
    <w:rsid w:val="00C755DC"/>
    <w:rsid w:val="00C7601A"/>
    <w:rsid w:val="00C86022"/>
    <w:rsid w:val="00C86411"/>
    <w:rsid w:val="00C90E62"/>
    <w:rsid w:val="00CA491A"/>
    <w:rsid w:val="00CA4A19"/>
    <w:rsid w:val="00CB0F11"/>
    <w:rsid w:val="00CB210C"/>
    <w:rsid w:val="00CC6310"/>
    <w:rsid w:val="00CD49AC"/>
    <w:rsid w:val="00CF52ED"/>
    <w:rsid w:val="00D02EDA"/>
    <w:rsid w:val="00D04879"/>
    <w:rsid w:val="00D21294"/>
    <w:rsid w:val="00D214E4"/>
    <w:rsid w:val="00D30BA1"/>
    <w:rsid w:val="00D44AAA"/>
    <w:rsid w:val="00D6033B"/>
    <w:rsid w:val="00D63AAB"/>
    <w:rsid w:val="00D74055"/>
    <w:rsid w:val="00D74C7A"/>
    <w:rsid w:val="00D754EF"/>
    <w:rsid w:val="00D76B9C"/>
    <w:rsid w:val="00D77686"/>
    <w:rsid w:val="00D86E5A"/>
    <w:rsid w:val="00D96E80"/>
    <w:rsid w:val="00DA1766"/>
    <w:rsid w:val="00DC2DA4"/>
    <w:rsid w:val="00DC5012"/>
    <w:rsid w:val="00DE2FC4"/>
    <w:rsid w:val="00DE47DF"/>
    <w:rsid w:val="00DE4E64"/>
    <w:rsid w:val="00DF5CDF"/>
    <w:rsid w:val="00DF69A8"/>
    <w:rsid w:val="00E071DB"/>
    <w:rsid w:val="00E07FDF"/>
    <w:rsid w:val="00E109BC"/>
    <w:rsid w:val="00E12F76"/>
    <w:rsid w:val="00E1428D"/>
    <w:rsid w:val="00E217C9"/>
    <w:rsid w:val="00E27406"/>
    <w:rsid w:val="00E27548"/>
    <w:rsid w:val="00E43104"/>
    <w:rsid w:val="00E55D26"/>
    <w:rsid w:val="00E60245"/>
    <w:rsid w:val="00E7458F"/>
    <w:rsid w:val="00E84F41"/>
    <w:rsid w:val="00EA36C2"/>
    <w:rsid w:val="00EB0E63"/>
    <w:rsid w:val="00EC4CB9"/>
    <w:rsid w:val="00EC6ECC"/>
    <w:rsid w:val="00ED23A8"/>
    <w:rsid w:val="00ED2424"/>
    <w:rsid w:val="00ED48B3"/>
    <w:rsid w:val="00ED4D14"/>
    <w:rsid w:val="00EE51AC"/>
    <w:rsid w:val="00EE7DCD"/>
    <w:rsid w:val="00EF1CBB"/>
    <w:rsid w:val="00EF36CF"/>
    <w:rsid w:val="00EF4A54"/>
    <w:rsid w:val="00EF5164"/>
    <w:rsid w:val="00F10129"/>
    <w:rsid w:val="00F147C1"/>
    <w:rsid w:val="00F14C86"/>
    <w:rsid w:val="00F249EF"/>
    <w:rsid w:val="00F27476"/>
    <w:rsid w:val="00F311A0"/>
    <w:rsid w:val="00F428E3"/>
    <w:rsid w:val="00F51FC2"/>
    <w:rsid w:val="00F71B9A"/>
    <w:rsid w:val="00F72165"/>
    <w:rsid w:val="00F86FBF"/>
    <w:rsid w:val="00F906E0"/>
    <w:rsid w:val="00F9169D"/>
    <w:rsid w:val="00F96EF9"/>
    <w:rsid w:val="00FA1819"/>
    <w:rsid w:val="00FA4F0A"/>
    <w:rsid w:val="00FA6CC8"/>
    <w:rsid w:val="00FB3F63"/>
    <w:rsid w:val="00FC2AA5"/>
    <w:rsid w:val="00FC6A19"/>
    <w:rsid w:val="00FE1782"/>
    <w:rsid w:val="00FE4646"/>
    <w:rsid w:val="00FE7BA8"/>
    <w:rsid w:val="00FF1E84"/>
    <w:rsid w:val="00FF222A"/>
    <w:rsid w:val="38857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6C4EAF9"/>
  <w15:chartTrackingRefBased/>
  <w15:docId w15:val="{A2F50595-F371-0C46-9D45-59079FBAD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rPr>
  </w:style>
  <w:style w:type="paragraph" w:styleId="Heading1">
    <w:name w:val="heading 1"/>
    <w:basedOn w:val="Normal"/>
    <w:next w:val="Normal"/>
    <w:link w:val="Heading1Char"/>
    <w:uiPriority w:val="9"/>
    <w:qFormat/>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pPr>
      <w:keepNext/>
      <w:numPr>
        <w:ilvl w:val="2"/>
        <w:numId w:val="1"/>
      </w:numPr>
      <w:tabs>
        <w:tab w:val="left" w:pos="360"/>
      </w:tabs>
      <w:spacing w:before="240" w:after="60" w:line="240" w:lineRule="auto"/>
      <w:outlineLvl w:val="2"/>
    </w:pPr>
    <w:rPr>
      <w:rFonts w:ascii="Arial" w:eastAsia="SimSun" w:hAnsi="Arial" w:cs="Arial"/>
      <w:b/>
      <w:bCs/>
      <w:sz w:val="26"/>
      <w:szCs w:val="26"/>
      <w:lang w:val="en-AU" w:eastAsia="zh-CN"/>
    </w:rPr>
  </w:style>
  <w:style w:type="paragraph" w:styleId="Heading4">
    <w:name w:val="heading 4"/>
    <w:basedOn w:val="Normal"/>
    <w:next w:val="Normal"/>
    <w:link w:val="Heading4Char"/>
    <w:uiPriority w:val="9"/>
    <w:qFormat/>
    <w:pPr>
      <w:keepNext/>
      <w:keepLines/>
      <w:spacing w:before="200" w:after="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character" w:styleId="Strong">
    <w:name w:val="Strong"/>
    <w:uiPriority w:val="22"/>
    <w:qFormat/>
    <w:rPr>
      <w:b/>
      <w:bCs/>
    </w:rPr>
  </w:style>
  <w:style w:type="character" w:customStyle="1" w:styleId="HeaderChar">
    <w:name w:val="Header Char"/>
    <w:link w:val="Header"/>
    <w:uiPriority w:val="99"/>
    <w:rPr>
      <w:rFonts w:ascii="Calibri" w:eastAsia="Calibri" w:hAnsi="Calibri" w:cs="Times New Roman"/>
    </w:rPr>
  </w:style>
  <w:style w:type="character" w:customStyle="1" w:styleId="SubtitleChar">
    <w:name w:val="Subtitle Char"/>
    <w:link w:val="Subtitle"/>
    <w:uiPriority w:val="11"/>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IEEEParagraphChar">
    <w:name w:val="IEEE Paragraph Char"/>
    <w:link w:val="IEEEParagraph"/>
    <w:rPr>
      <w:rFonts w:ascii="Times New Roman" w:eastAsia="SimSun" w:hAnsi="Times New Roman"/>
      <w:szCs w:val="24"/>
      <w:lang w:val="en-AU" w:eastAsia="zh-CN"/>
    </w:rPr>
  </w:style>
  <w:style w:type="character" w:customStyle="1" w:styleId="Heading3Char">
    <w:name w:val="Heading 3 Char"/>
    <w:link w:val="Heading3"/>
    <w:rPr>
      <w:rFonts w:ascii="Arial" w:eastAsia="SimSun" w:hAnsi="Arial" w:cs="Arial"/>
      <w:b/>
      <w:bCs/>
      <w:sz w:val="26"/>
      <w:szCs w:val="26"/>
      <w:lang w:val="en-AU" w:eastAsia="zh-CN"/>
    </w:rPr>
  </w:style>
  <w:style w:type="character" w:styleId="IntenseEmphasis">
    <w:name w:val="Intense Emphasis"/>
    <w:uiPriority w:val="21"/>
    <w:qFormat/>
    <w:rPr>
      <w:b/>
      <w:bCs/>
      <w:i/>
      <w:iCs/>
      <w:color w:val="4F81BD"/>
    </w:rPr>
  </w:style>
  <w:style w:type="character" w:customStyle="1" w:styleId="FooterChar">
    <w:name w:val="Footer Char"/>
    <w:link w:val="Footer"/>
    <w:uiPriority w:val="99"/>
    <w:rPr>
      <w:rFonts w:ascii="Calibri" w:eastAsia="Calibri" w:hAnsi="Calibri" w:cs="Times New Roman"/>
    </w:rPr>
  </w:style>
  <w:style w:type="character" w:customStyle="1" w:styleId="Heading4Char">
    <w:name w:val="Heading 4 Char"/>
    <w:link w:val="Heading4"/>
    <w:uiPriority w:val="9"/>
    <w:rPr>
      <w:rFonts w:ascii="Cambria" w:eastAsia="Times New Roman" w:hAnsi="Cambria" w:cs="Times New Roman"/>
      <w:b/>
      <w:bCs/>
      <w:i/>
      <w:iCs/>
      <w:color w:val="4F81BD"/>
    </w:rPr>
  </w:style>
  <w:style w:type="character" w:customStyle="1" w:styleId="BalloonTextChar">
    <w:name w:val="Balloon Text Char"/>
    <w:link w:val="BalloonText"/>
    <w:uiPriority w:val="99"/>
    <w:semiHidden/>
    <w:rPr>
      <w:rFonts w:ascii="Tahoma" w:hAnsi="Tahoma" w:cs="Tahoma"/>
      <w:sz w:val="16"/>
      <w:szCs w:val="16"/>
    </w:rPr>
  </w:style>
  <w:style w:type="character" w:customStyle="1" w:styleId="BodyTextChar">
    <w:name w:val="Body Text Char"/>
    <w:link w:val="BodyText"/>
    <w:uiPriority w:val="99"/>
    <w:rPr>
      <w:rFonts w:ascii="Times New Roman" w:eastAsia="MS Mincho" w:hAnsi="Times New Roman"/>
      <w:spacing w:val="-1"/>
    </w:rPr>
  </w:style>
  <w:style w:type="character" w:customStyle="1" w:styleId="Heading2Char">
    <w:name w:val="Heading 2 Char"/>
    <w:link w:val="Heading2"/>
    <w:uiPriority w:val="9"/>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pPr>
      <w:spacing w:after="0" w:line="240" w:lineRule="auto"/>
    </w:pPr>
    <w:rPr>
      <w:rFonts w:ascii="Tahoma" w:hAnsi="Tahoma" w:cs="Tahoma"/>
      <w:sz w:val="16"/>
      <w:szCs w:val="16"/>
    </w:rPr>
  </w:style>
  <w:style w:type="paragraph" w:styleId="Footer">
    <w:name w:val="footer"/>
    <w:basedOn w:val="Normal"/>
    <w:link w:val="FooterChar"/>
    <w:uiPriority w:val="99"/>
    <w:unhideWhenUsed/>
    <w:pPr>
      <w:tabs>
        <w:tab w:val="center" w:pos="4680"/>
        <w:tab w:val="right" w:pos="9360"/>
      </w:tabs>
      <w:spacing w:after="0" w:line="240" w:lineRule="auto"/>
    </w:pPr>
    <w:rPr>
      <w:rFonts w:eastAsia="Calibri"/>
    </w:rPr>
  </w:style>
  <w:style w:type="paragraph" w:styleId="Subtitle">
    <w:name w:val="Subtitle"/>
    <w:basedOn w:val="Normal"/>
    <w:next w:val="Normal"/>
    <w:link w:val="SubtitleChar"/>
    <w:uiPriority w:val="11"/>
    <w:qFormat/>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pPr>
      <w:tabs>
        <w:tab w:val="center" w:pos="4680"/>
        <w:tab w:val="right" w:pos="9360"/>
      </w:tabs>
      <w:spacing w:after="0" w:line="240" w:lineRule="auto"/>
    </w:pPr>
    <w:rPr>
      <w:rFonts w:eastAsia="Calibri"/>
    </w:rPr>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paragraph" w:customStyle="1" w:styleId="references">
    <w:name w:val="references"/>
    <w:pPr>
      <w:numPr>
        <w:numId w:val="2"/>
      </w:numPr>
      <w:tabs>
        <w:tab w:val="left" w:pos="360"/>
      </w:tabs>
      <w:spacing w:after="60" w:line="200" w:lineRule="exact"/>
      <w:jc w:val="both"/>
    </w:pPr>
    <w:rPr>
      <w:rFonts w:ascii="Times New Roman" w:eastAsia="MS Mincho" w:hAnsi="Times New Roman"/>
      <w:szCs w:val="16"/>
      <w:lang w:val="en-US"/>
    </w:rPr>
  </w:style>
  <w:style w:type="paragraph" w:customStyle="1" w:styleId="StyleIJARCSAbstractItalic">
    <w:name w:val="Style IJARCS Abstract + Italic"/>
    <w:basedOn w:val="Normal"/>
    <w:link w:val="StyleIJARCSAbstractItalicChar"/>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Pr>
      <w:rFonts w:eastAsia="Calibri"/>
      <w:sz w:val="22"/>
      <w:szCs w:val="22"/>
      <w:lang w:val="en-US"/>
    </w:rPr>
  </w:style>
  <w:style w:type="paragraph" w:customStyle="1" w:styleId="IEEEReferenceItem">
    <w:name w:val="IEEE Reference Item"/>
    <w:basedOn w:val="Normal"/>
    <w:pPr>
      <w:numPr>
        <w:numId w:val="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Abstract">
    <w:name w:val="Abstract"/>
    <w:pPr>
      <w:spacing w:after="454"/>
      <w:ind w:left="1418"/>
      <w:jc w:val="both"/>
    </w:pPr>
    <w:rPr>
      <w:rFonts w:ascii="Times" w:hAnsi="Times"/>
      <w:color w:val="000000"/>
      <w:lang w:val="en-GB"/>
    </w:rPr>
  </w:style>
  <w:style w:type="paragraph" w:customStyle="1" w:styleId="IEEEAuthorAffiliation">
    <w:name w:val="IEEE Author Affiliation"/>
    <w:basedOn w:val="Normal"/>
    <w:next w:val="Normal"/>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13" Type="http://schemas.openxmlformats.org/officeDocument/2006/relationships/image" Target="media/image2.jpeg" /><Relationship Id="rId18"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footer" Target="footer3.xml" /><Relationship Id="rId17"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image" Target="media/image5.tmp"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3.xml" /><Relationship Id="rId5" Type="http://schemas.openxmlformats.org/officeDocument/2006/relationships/footnotes" Target="footnotes.xml" /><Relationship Id="rId15" Type="http://schemas.openxmlformats.org/officeDocument/2006/relationships/image" Target="media/image4.jpeg" /><Relationship Id="rId10" Type="http://schemas.openxmlformats.org/officeDocument/2006/relationships/footer" Target="footer2.xm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3.jpeg" /></Relationships>
</file>

<file path=word/_rels/header2.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127</TotalTime>
  <Pages>4</Pages>
  <Words>1577</Words>
  <Characters>8995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vishwanathbarve1@gmail.com</cp:lastModifiedBy>
  <cp:revision>118</cp:revision>
  <cp:lastPrinted>2018-10-03T06:09:00Z</cp:lastPrinted>
  <dcterms:created xsi:type="dcterms:W3CDTF">2025-02-03T06:25:00Z</dcterms:created>
  <dcterms:modified xsi:type="dcterms:W3CDTF">2025-02-03T13:42:00Z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