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D156F" w14:textId="2960A0EC" w:rsidR="00F079DD" w:rsidRDefault="00B3057A" w:rsidP="007177A1">
      <w:pPr>
        <w:jc w:val="center"/>
        <w:rPr>
          <w:b/>
          <w:bCs/>
          <w:sz w:val="28"/>
          <w:szCs w:val="28"/>
        </w:rPr>
      </w:pPr>
      <w:r w:rsidRPr="00B3057A">
        <w:rPr>
          <w:b/>
          <w:bCs/>
          <w:sz w:val="28"/>
          <w:szCs w:val="28"/>
        </w:rPr>
        <w:t>Regionalism and Nationalism: Bound within India's Democratic Fabric</w:t>
      </w:r>
    </w:p>
    <w:p w14:paraId="35460A7B" w14:textId="4FB151D0" w:rsidR="00964A90" w:rsidRDefault="00E163FC">
      <w:r w:rsidRPr="003D3DC0">
        <w:rPr>
          <w:u w:val="single"/>
        </w:rPr>
        <w:t>Regionalism</w:t>
      </w:r>
      <w:r>
        <w:t xml:space="preserve">, </w:t>
      </w:r>
      <w:r w:rsidR="006D6526">
        <w:t>the one where</w:t>
      </w:r>
      <w:r w:rsidR="007F4816" w:rsidRPr="007F4816">
        <w:t xml:space="preserve"> we value our local cultures</w:t>
      </w:r>
      <w:r w:rsidR="006D6526">
        <w:t xml:space="preserve"> and languages</w:t>
      </w:r>
      <w:r w:rsidR="007F4816" w:rsidRPr="007F4816">
        <w:t xml:space="preserve"> celebrat</w:t>
      </w:r>
      <w:r w:rsidR="0041780A">
        <w:t>ing</w:t>
      </w:r>
      <w:r w:rsidR="007F4816" w:rsidRPr="007F4816">
        <w:t xml:space="preserve"> India’s rich variety,</w:t>
      </w:r>
      <w:r w:rsidR="0041780A">
        <w:t xml:space="preserve"> and</w:t>
      </w:r>
      <w:r w:rsidR="007F4816" w:rsidRPr="007F4816">
        <w:t xml:space="preserve"> a common thread that ties us all together</w:t>
      </w:r>
      <w:r w:rsidR="0041780A">
        <w:t xml:space="preserve">, is, </w:t>
      </w:r>
      <w:r w:rsidR="0041780A" w:rsidRPr="003D3DC0">
        <w:rPr>
          <w:u w:val="single"/>
        </w:rPr>
        <w:t>Nationalism</w:t>
      </w:r>
      <w:r w:rsidR="005B40E4">
        <w:t>.</w:t>
      </w:r>
      <w:r w:rsidR="00324AF1">
        <w:t xml:space="preserve"> </w:t>
      </w:r>
      <w:r w:rsidR="00964A90">
        <w:t>Nationality is like a</w:t>
      </w:r>
      <w:r w:rsidR="00740BAB">
        <w:t>n</w:t>
      </w:r>
      <w:r w:rsidR="00964A90">
        <w:t xml:space="preserve"> umbrella, acting as</w:t>
      </w:r>
      <w:r w:rsidR="004538F2">
        <w:t xml:space="preserve"> one nation </w:t>
      </w:r>
      <w:r w:rsidR="00360643">
        <w:t>under which</w:t>
      </w:r>
      <w:r w:rsidR="00CE3743">
        <w:t xml:space="preserve"> people of </w:t>
      </w:r>
      <w:r w:rsidR="00360643">
        <w:t>India</w:t>
      </w:r>
      <w:r w:rsidR="00275A3D">
        <w:t xml:space="preserve"> practice their </w:t>
      </w:r>
      <w:r w:rsidR="00FE7764">
        <w:t xml:space="preserve">unique religions </w:t>
      </w:r>
      <w:r w:rsidR="006354B9">
        <w:rPr>
          <w:rStyle w:val="EndnoteReference"/>
        </w:rPr>
        <w:endnoteReference w:id="1"/>
      </w:r>
    </w:p>
    <w:p w14:paraId="47AD1A14" w14:textId="77777777" w:rsidR="00862B9B" w:rsidRDefault="007F4816">
      <w:r>
        <w:t>And w</w:t>
      </w:r>
      <w:r w:rsidR="00F079DD">
        <w:t xml:space="preserve">hat exactly is </w:t>
      </w:r>
      <w:r w:rsidR="00EE4C28">
        <w:t>the c</w:t>
      </w:r>
      <w:r w:rsidR="00324AF1">
        <w:t>o</w:t>
      </w:r>
      <w:r w:rsidR="00EE4C28">
        <w:t xml:space="preserve">ncept of </w:t>
      </w:r>
      <w:r w:rsidR="00F079DD">
        <w:t xml:space="preserve">democracy? </w:t>
      </w:r>
      <w:r w:rsidR="00B3026E">
        <w:t>So, considering the concept of democracy</w:t>
      </w:r>
      <w:r w:rsidR="00EB28B8">
        <w:t xml:space="preserve">, </w:t>
      </w:r>
      <w:r w:rsidR="00B3026E" w:rsidRPr="00B3026E">
        <w:t xml:space="preserve">not through </w:t>
      </w:r>
      <w:r w:rsidR="00EB28B8">
        <w:t xml:space="preserve">some </w:t>
      </w:r>
      <w:r w:rsidR="00B3026E" w:rsidRPr="00B3026E">
        <w:t>definitions, but by its practice within the diversity of India. If democracy</w:t>
      </w:r>
      <w:r w:rsidR="00EB28B8">
        <w:t>,</w:t>
      </w:r>
      <w:r w:rsidR="00B3026E" w:rsidRPr="00B3026E">
        <w:t xml:space="preserve"> is about </w:t>
      </w:r>
      <w:r w:rsidR="00EB28B8">
        <w:t>res</w:t>
      </w:r>
      <w:r w:rsidR="00F12A5E">
        <w:t xml:space="preserve">pect and </w:t>
      </w:r>
      <w:r w:rsidR="00EB28B8" w:rsidRPr="00B3026E">
        <w:t xml:space="preserve">representation </w:t>
      </w:r>
      <w:r w:rsidR="00B3026E" w:rsidRPr="00B3026E">
        <w:t xml:space="preserve">for every individual’s voice, </w:t>
      </w:r>
      <w:r w:rsidR="00F12A5E">
        <w:t xml:space="preserve">but then, </w:t>
      </w:r>
      <w:r w:rsidR="00B3026E" w:rsidRPr="00B3026E">
        <w:t xml:space="preserve">how do we reconcile this with the distinct religious identities that </w:t>
      </w:r>
      <w:r w:rsidR="00F12A5E">
        <w:t>mak</w:t>
      </w:r>
      <w:r w:rsidR="00B3026E" w:rsidRPr="00B3026E">
        <w:t xml:space="preserve">e our nation? It’s tempting to </w:t>
      </w:r>
      <w:r w:rsidR="00466CB5">
        <w:t>stay</w:t>
      </w:r>
      <w:r w:rsidR="00B3026E" w:rsidRPr="00B3026E">
        <w:t xml:space="preserve"> into our religious communities</w:t>
      </w:r>
      <w:r w:rsidR="00466CB5">
        <w:t xml:space="preserve"> and </w:t>
      </w:r>
      <w:r w:rsidR="00B3026E" w:rsidRPr="00B3026E">
        <w:t>focusing solely on our traditions and practices. But then, how do we function as a united nation? Th</w:t>
      </w:r>
      <w:r w:rsidR="00466CB5">
        <w:t>is</w:t>
      </w:r>
      <w:r w:rsidR="00B3026E" w:rsidRPr="00B3026E">
        <w:t xml:space="preserve"> challenge isn’t just </w:t>
      </w:r>
      <w:r w:rsidR="00466CB5">
        <w:t xml:space="preserve">the </w:t>
      </w:r>
      <w:r w:rsidR="00B3026E" w:rsidRPr="00B3026E">
        <w:t xml:space="preserve">coexistence but </w:t>
      </w:r>
      <w:r w:rsidR="00466CB5">
        <w:t xml:space="preserve">a </w:t>
      </w:r>
      <w:r w:rsidR="00B3026E" w:rsidRPr="00B3026E">
        <w:t xml:space="preserve">genuine integration. In a country threaded with varied beliefs, true democracy should provoke a </w:t>
      </w:r>
      <w:r w:rsidR="00466CB5">
        <w:t xml:space="preserve">much </w:t>
      </w:r>
      <w:r w:rsidR="00B3026E" w:rsidRPr="00B3026E">
        <w:t xml:space="preserve">deeper question: How can we maintain our unique identities yet </w:t>
      </w:r>
      <w:r w:rsidR="008C6BCB">
        <w:t xml:space="preserve">come together </w:t>
      </w:r>
      <w:r w:rsidR="0044032C">
        <w:t>as one group, not depending on the religions that we follow</w:t>
      </w:r>
      <w:r w:rsidR="00BE58F6">
        <w:t xml:space="preserve">. </w:t>
      </w:r>
      <w:r w:rsidR="00B3026E" w:rsidRPr="00B3026E">
        <w:t>This tension between diversity and unity is where the essence of a functional democracy is tested.</w:t>
      </w:r>
    </w:p>
    <w:p w14:paraId="21AC8046" w14:textId="133DDF52" w:rsidR="00B76BC1" w:rsidRDefault="00943B64">
      <w:r w:rsidRPr="00943B64">
        <w:t>But this raises an important question</w:t>
      </w:r>
      <w:r w:rsidR="00B67893">
        <w:t>, that</w:t>
      </w:r>
      <w:r w:rsidRPr="00943B64">
        <w:t xml:space="preserve"> </w:t>
      </w:r>
      <w:r w:rsidRPr="00943B64">
        <w:rPr>
          <w:b/>
          <w:bCs/>
        </w:rPr>
        <w:t>if regionalism already exists,</w:t>
      </w:r>
      <w:r w:rsidR="00B67893">
        <w:rPr>
          <w:b/>
          <w:bCs/>
        </w:rPr>
        <w:t xml:space="preserve"> then</w:t>
      </w:r>
      <w:r w:rsidRPr="00943B64">
        <w:rPr>
          <w:b/>
          <w:bCs/>
        </w:rPr>
        <w:t xml:space="preserve"> why do we need nationalism?</w:t>
      </w:r>
      <w:r w:rsidRPr="00943B64">
        <w:t xml:space="preserve"> </w:t>
      </w:r>
      <w:r w:rsidR="004C277E">
        <w:t>I think t</w:t>
      </w:r>
      <w:r w:rsidRPr="00943B64">
        <w:t xml:space="preserve">he answer lies in the broader connection </w:t>
      </w:r>
      <w:r w:rsidR="004C277E">
        <w:t>of what</w:t>
      </w:r>
      <w:r w:rsidRPr="00943B64">
        <w:t xml:space="preserve"> nationalism provides. Beyond the boundaries of our </w:t>
      </w:r>
      <w:r w:rsidR="004C277E">
        <w:t>nation</w:t>
      </w:r>
      <w:r w:rsidRPr="00943B64">
        <w:t xml:space="preserve">, it unites us under the idea of a shared </w:t>
      </w:r>
      <w:r w:rsidR="00780506">
        <w:t>destiny, history and aspirations</w:t>
      </w:r>
      <w:r w:rsidRPr="00943B64">
        <w:t xml:space="preserve">. Nationalism allows us to look past our </w:t>
      </w:r>
      <w:r w:rsidR="00780506">
        <w:t xml:space="preserve">unique, </w:t>
      </w:r>
      <w:r w:rsidRPr="00943B64">
        <w:t>immediate identities, such as ethnicity</w:t>
      </w:r>
      <w:r w:rsidR="008C0223">
        <w:t xml:space="preserve"> or religion</w:t>
      </w:r>
      <w:r w:rsidRPr="00943B64">
        <w:t>, and recognize</w:t>
      </w:r>
      <w:r w:rsidR="00921A52">
        <w:t>s</w:t>
      </w:r>
      <w:r w:rsidRPr="00943B64">
        <w:t xml:space="preserve"> a larger purpose</w:t>
      </w:r>
      <w:r w:rsidR="00780506">
        <w:t xml:space="preserve">, </w:t>
      </w:r>
      <w:r w:rsidR="00921A52">
        <w:t xml:space="preserve">the </w:t>
      </w:r>
      <w:r w:rsidRPr="00943B64">
        <w:t xml:space="preserve">one that aligns us as </w:t>
      </w:r>
      <w:r w:rsidR="00921A52">
        <w:t xml:space="preserve">the </w:t>
      </w:r>
      <w:r w:rsidRPr="00943B64">
        <w:t xml:space="preserve">citizens of the same nation. It teaches us to embrace </w:t>
      </w:r>
      <w:r w:rsidR="00921A52">
        <w:t xml:space="preserve">this </w:t>
      </w:r>
      <w:r w:rsidRPr="00943B64">
        <w:t>diversity as a strength and to view others</w:t>
      </w:r>
      <w:r w:rsidR="00DB3EEA">
        <w:t xml:space="preserve">, </w:t>
      </w:r>
      <w:r w:rsidRPr="00943B64">
        <w:t>not through the lens of region</w:t>
      </w:r>
      <w:r w:rsidR="0002033C">
        <w:t xml:space="preserve"> or religion</w:t>
      </w:r>
      <w:r w:rsidRPr="00943B64">
        <w:t>, but as</w:t>
      </w:r>
      <w:r w:rsidR="0002033C">
        <w:t xml:space="preserve"> the</w:t>
      </w:r>
      <w:r w:rsidRPr="00943B64">
        <w:t xml:space="preserve"> fellow members of one unified nation.</w:t>
      </w:r>
    </w:p>
    <w:p w14:paraId="6A26B5B9" w14:textId="2DB847DA" w:rsidR="00B67893" w:rsidRPr="00B67893" w:rsidRDefault="00B67893" w:rsidP="00B67893">
      <w:r w:rsidRPr="00B67893">
        <w:t xml:space="preserve">Yet, </w:t>
      </w:r>
      <w:r w:rsidR="00674043">
        <w:t xml:space="preserve">there is this </w:t>
      </w:r>
      <w:r w:rsidRPr="00B67893">
        <w:t xml:space="preserve">the opposite question </w:t>
      </w:r>
      <w:r w:rsidR="00674043">
        <w:t xml:space="preserve">that </w:t>
      </w:r>
      <w:r w:rsidRPr="00B67893">
        <w:t>also arises</w:t>
      </w:r>
      <w:r w:rsidR="007A2828">
        <w:t>,</w:t>
      </w:r>
      <w:r w:rsidRPr="00B67893">
        <w:t xml:space="preserve"> </w:t>
      </w:r>
      <w:r w:rsidRPr="00B67893">
        <w:rPr>
          <w:b/>
          <w:bCs/>
        </w:rPr>
        <w:t xml:space="preserve">if nationalism already exists, </w:t>
      </w:r>
      <w:r w:rsidR="007A2828">
        <w:rPr>
          <w:b/>
          <w:bCs/>
        </w:rPr>
        <w:t xml:space="preserve">then </w:t>
      </w:r>
      <w:r w:rsidRPr="00B67893">
        <w:rPr>
          <w:b/>
          <w:bCs/>
        </w:rPr>
        <w:t>why do we</w:t>
      </w:r>
      <w:r w:rsidR="007A2828">
        <w:rPr>
          <w:b/>
          <w:bCs/>
        </w:rPr>
        <w:t xml:space="preserve"> even</w:t>
      </w:r>
      <w:r w:rsidRPr="00B67893">
        <w:rPr>
          <w:b/>
          <w:bCs/>
        </w:rPr>
        <w:t xml:space="preserve"> need regionalism?</w:t>
      </w:r>
      <w:r w:rsidRPr="00B67893">
        <w:t xml:space="preserve"> The answer lies in the complexity </w:t>
      </w:r>
      <w:r w:rsidR="00EF1FD7">
        <w:t xml:space="preserve">and vastness </w:t>
      </w:r>
      <w:r w:rsidRPr="00B67893">
        <w:t xml:space="preserve">of our nation. With so many differing perspectives and </w:t>
      </w:r>
      <w:r w:rsidR="00617DF8">
        <w:t xml:space="preserve">different </w:t>
      </w:r>
      <w:r w:rsidRPr="00B67893">
        <w:t>ways of life, nationalism alone can sometimes feel, too distant</w:t>
      </w:r>
      <w:r w:rsidR="00617DF8">
        <w:t>, too broad</w:t>
      </w:r>
      <w:r w:rsidRPr="00B67893">
        <w:t xml:space="preserve">. Regionalism, on the other hand, </w:t>
      </w:r>
      <w:r w:rsidR="007C4CEB">
        <w:t xml:space="preserve">is the one that </w:t>
      </w:r>
      <w:r w:rsidRPr="00B67893">
        <w:t>fulfils our need for immediate connectio</w:t>
      </w:r>
      <w:r w:rsidR="007C4CEB">
        <w:t xml:space="preserve">n, </w:t>
      </w:r>
      <w:r w:rsidRPr="00B67893">
        <w:t xml:space="preserve">something or someone </w:t>
      </w:r>
      <w:r w:rsidR="007C4CEB">
        <w:t xml:space="preserve">to whom </w:t>
      </w:r>
      <w:r w:rsidRPr="00B67893">
        <w:t>we can relate to on a personal level. It provides the cultural familiarity</w:t>
      </w:r>
      <w:r w:rsidR="00FF209E">
        <w:t xml:space="preserve"> and intimacy</w:t>
      </w:r>
      <w:r w:rsidRPr="00B67893">
        <w:t xml:space="preserve"> that make us feel </w:t>
      </w:r>
      <w:r w:rsidR="00FF209E">
        <w:t>c</w:t>
      </w:r>
      <w:r w:rsidRPr="00B67893">
        <w:t>omfortable</w:t>
      </w:r>
      <w:r w:rsidR="00FF209E">
        <w:t xml:space="preserve"> and accepted</w:t>
      </w:r>
      <w:r w:rsidRPr="00B67893">
        <w:t>, even within a nation as wide and diverse as ours.</w:t>
      </w:r>
      <w:r w:rsidR="00860BF3">
        <w:t xml:space="preserve"> </w:t>
      </w:r>
      <w:r w:rsidRPr="00B67893">
        <w:t xml:space="preserve">Therefore, the coexistence </w:t>
      </w:r>
      <w:r w:rsidR="00C0760F">
        <w:t>between</w:t>
      </w:r>
      <w:r w:rsidRPr="00B67893">
        <w:t xml:space="preserve"> regionalism and nationalism is not a contradiction but a</w:t>
      </w:r>
      <w:r w:rsidR="000831FA">
        <w:t xml:space="preserve">cts as a </w:t>
      </w:r>
      <w:r w:rsidRPr="00B67893">
        <w:t>necessity. Regionalism grounds us in our immediate identity, while nationalism elevates us</w:t>
      </w:r>
      <w:r w:rsidR="000831FA">
        <w:t>,</w:t>
      </w:r>
      <w:r w:rsidRPr="00B67893">
        <w:t xml:space="preserve"> to a collective purpose. Both are essential for a </w:t>
      </w:r>
      <w:r w:rsidR="000831FA">
        <w:t xml:space="preserve">an </w:t>
      </w:r>
      <w:r w:rsidRPr="00B67893">
        <w:t>inclusive</w:t>
      </w:r>
      <w:r w:rsidR="000831FA">
        <w:t xml:space="preserve"> and a harmonious</w:t>
      </w:r>
      <w:r w:rsidRPr="00B67893">
        <w:t xml:space="preserve"> society, one where diversity is celebrated</w:t>
      </w:r>
      <w:r w:rsidR="000831FA">
        <w:t xml:space="preserve"> freely,</w:t>
      </w:r>
      <w:r w:rsidRPr="00B67893">
        <w:t xml:space="preserve"> and unity is cherished.</w:t>
      </w:r>
    </w:p>
    <w:p w14:paraId="34834A1D" w14:textId="1DE678E2" w:rsidR="00862B9B" w:rsidRDefault="00A10ED2">
      <w:r w:rsidRPr="00A10ED2">
        <w:t xml:space="preserve">In conclusion, India’s greatest strength lies in its ability to embrace diversity </w:t>
      </w:r>
      <w:r w:rsidR="00197250">
        <w:t xml:space="preserve">with open hands </w:t>
      </w:r>
      <w:r w:rsidRPr="00A10ED2">
        <w:t xml:space="preserve">while fostering unity. Just as a strong fabric </w:t>
      </w:r>
      <w:r w:rsidR="00197250">
        <w:t xml:space="preserve">which </w:t>
      </w:r>
      <w:r w:rsidRPr="00A10ED2">
        <w:t>is made by weaving together</w:t>
      </w:r>
      <w:r w:rsidR="00197250">
        <w:t xml:space="preserve"> the</w:t>
      </w:r>
      <w:r w:rsidRPr="00A10ED2">
        <w:t xml:space="preserve"> threads of different colo</w:t>
      </w:r>
      <w:r>
        <w:t>u</w:t>
      </w:r>
      <w:r w:rsidRPr="00A10ED2">
        <w:t xml:space="preserve">rs and textures, </w:t>
      </w:r>
      <w:r w:rsidR="00197250">
        <w:t xml:space="preserve">the same way, </w:t>
      </w:r>
      <w:r w:rsidRPr="00A10ED2">
        <w:t xml:space="preserve">the democratic fabric of India thrives when its various </w:t>
      </w:r>
      <w:r w:rsidR="00197250">
        <w:t>cultures</w:t>
      </w:r>
      <w:r w:rsidRPr="00A10ED2">
        <w:t xml:space="preserve">, </w:t>
      </w:r>
      <w:r w:rsidR="00D3361F">
        <w:t xml:space="preserve">identities and, </w:t>
      </w:r>
      <w:r w:rsidRPr="00A10ED2">
        <w:t xml:space="preserve">cultures, </w:t>
      </w:r>
      <w:r w:rsidR="00D3361F">
        <w:t>are cherished and respected</w:t>
      </w:r>
      <w:r w:rsidRPr="00A10ED2">
        <w:t xml:space="preserve">. Regionalism and nationalism, </w:t>
      </w:r>
      <w:r w:rsidR="00485B25">
        <w:t xml:space="preserve">that are </w:t>
      </w:r>
      <w:r w:rsidRPr="00A10ED2">
        <w:t xml:space="preserve">often seen as conflicting forces, can instead </w:t>
      </w:r>
      <w:r w:rsidR="00485B25">
        <w:t xml:space="preserve">actually </w:t>
      </w:r>
      <w:r w:rsidRPr="00A10ED2">
        <w:t xml:space="preserve">work in harmony to build a </w:t>
      </w:r>
      <w:r w:rsidR="00485B25">
        <w:t xml:space="preserve">much </w:t>
      </w:r>
      <w:r w:rsidRPr="00A10ED2">
        <w:t>stronger and more inclusive democracy. Regionalism helps</w:t>
      </w:r>
      <w:r w:rsidR="00485B25">
        <w:t xml:space="preserve"> people</w:t>
      </w:r>
      <w:r w:rsidRPr="00A10ED2">
        <w:t xml:space="preserve"> highlight the unique aspirations </w:t>
      </w:r>
      <w:r w:rsidR="00485B25">
        <w:t xml:space="preserve">and needs </w:t>
      </w:r>
      <w:r w:rsidRPr="00A10ED2">
        <w:t>of local communities, while</w:t>
      </w:r>
      <w:r w:rsidR="00485B25">
        <w:t>,</w:t>
      </w:r>
      <w:r w:rsidRPr="00A10ED2">
        <w:t xml:space="preserve"> nationalism ensures a shared sense of </w:t>
      </w:r>
      <w:r w:rsidR="00485B25">
        <w:t xml:space="preserve">the </w:t>
      </w:r>
      <w:r w:rsidRPr="00A10ED2">
        <w:t>belonging and unity.</w:t>
      </w:r>
      <w:r w:rsidR="00860BF3">
        <w:t xml:space="preserve"> </w:t>
      </w:r>
      <w:r w:rsidRPr="00A10ED2">
        <w:t>India’s true success</w:t>
      </w:r>
      <w:r w:rsidR="007338EA">
        <w:t xml:space="preserve">, </w:t>
      </w:r>
      <w:r w:rsidRPr="00A10ED2">
        <w:t xml:space="preserve">as a democracy will come </w:t>
      </w:r>
      <w:r w:rsidR="007338EA">
        <w:t xml:space="preserve">when it will </w:t>
      </w:r>
      <w:r w:rsidRPr="00A10ED2">
        <w:t>ensure that no one feels left behind and that every individual sees themselves as both</w:t>
      </w:r>
      <w:r w:rsidR="007338EA">
        <w:t>,</w:t>
      </w:r>
      <w:r w:rsidRPr="00A10ED2">
        <w:t xml:space="preserve"> a proud member of their region</w:t>
      </w:r>
      <w:r w:rsidR="007338EA">
        <w:t xml:space="preserve"> or religion</w:t>
      </w:r>
      <w:r w:rsidRPr="00A10ED2">
        <w:t xml:space="preserve"> and an integral part of the</w:t>
      </w:r>
      <w:r w:rsidR="007338EA">
        <w:t>ir</w:t>
      </w:r>
      <w:r w:rsidRPr="00A10ED2">
        <w:t xml:space="preserve"> nation. </w:t>
      </w:r>
      <w:r w:rsidR="00213DB1">
        <w:t>U</w:t>
      </w:r>
      <w:r w:rsidRPr="00A10ED2">
        <w:t xml:space="preserve">nity is not about </w:t>
      </w:r>
      <w:r w:rsidR="00862B9B">
        <w:t>equalness</w:t>
      </w:r>
      <w:r w:rsidR="002E3289">
        <w:t xml:space="preserve"> but about</w:t>
      </w:r>
      <w:r w:rsidRPr="00A10ED2">
        <w:t xml:space="preserve"> standing together in</w:t>
      </w:r>
      <w:r w:rsidR="002E3289">
        <w:t xml:space="preserve"> </w:t>
      </w:r>
      <w:r w:rsidRPr="00A10ED2">
        <w:t xml:space="preserve">harmony </w:t>
      </w:r>
      <w:r w:rsidR="00373747">
        <w:t xml:space="preserve">and strength </w:t>
      </w:r>
      <w:r w:rsidRPr="00A10ED2">
        <w:t xml:space="preserve">despite many differences. This is </w:t>
      </w:r>
      <w:r w:rsidR="002E3289">
        <w:t xml:space="preserve">what </w:t>
      </w:r>
      <w:r w:rsidRPr="00A10ED2">
        <w:t xml:space="preserve">the essence </w:t>
      </w:r>
      <w:r w:rsidR="002E3289">
        <w:t>is of a</w:t>
      </w:r>
      <w:r w:rsidRPr="00A10ED2">
        <w:t xml:space="preserve"> truly enduring </w:t>
      </w:r>
      <w:r w:rsidR="002E3289">
        <w:t xml:space="preserve">and vibrant </w:t>
      </w:r>
      <w:r w:rsidRPr="00A10ED2">
        <w:t>democratic nation.</w:t>
      </w:r>
      <w:r w:rsidR="00862B9B">
        <w:t xml:space="preserve"> </w:t>
      </w:r>
    </w:p>
    <w:p w14:paraId="6E499572" w14:textId="77777777" w:rsidR="00331A02" w:rsidRDefault="00331A02"/>
    <w:p w14:paraId="45CBEDDB" w14:textId="60E796FB" w:rsidR="00862B9B" w:rsidRDefault="00862B9B" w:rsidP="00862B9B">
      <w:pPr>
        <w:pStyle w:val="ListParagraph"/>
        <w:numPr>
          <w:ilvl w:val="0"/>
          <w:numId w:val="1"/>
        </w:numPr>
        <w:jc w:val="right"/>
      </w:pPr>
      <w:r>
        <w:t>Tanvi Goel</w:t>
      </w:r>
    </w:p>
    <w:p w14:paraId="747D0EE4" w14:textId="5BF3F58B" w:rsidR="00862B9B" w:rsidRDefault="0001506B" w:rsidP="006354B9">
      <w:r>
        <w:rPr>
          <w:rStyle w:val="EndnoteReference"/>
        </w:rPr>
        <w:lastRenderedPageBreak/>
        <w:endnoteReference w:id="2"/>
      </w:r>
      <w:r w:rsidR="00331A02">
        <w:rPr>
          <w:rStyle w:val="EndnoteReference"/>
        </w:rPr>
        <w:endnoteReference w:id="3"/>
      </w:r>
    </w:p>
    <w:sectPr w:rsidR="00862B9B" w:rsidSect="00F61E6E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AC9E1" w14:textId="77777777" w:rsidR="00712919" w:rsidRDefault="00712919" w:rsidP="006354B9">
      <w:pPr>
        <w:spacing w:after="0" w:line="240" w:lineRule="auto"/>
      </w:pPr>
      <w:r>
        <w:separator/>
      </w:r>
    </w:p>
  </w:endnote>
  <w:endnote w:type="continuationSeparator" w:id="0">
    <w:p w14:paraId="5DAD1288" w14:textId="77777777" w:rsidR="00712919" w:rsidRDefault="00712919" w:rsidP="006354B9">
      <w:pPr>
        <w:spacing w:after="0" w:line="240" w:lineRule="auto"/>
      </w:pPr>
      <w:r>
        <w:continuationSeparator/>
      </w:r>
    </w:p>
  </w:endnote>
  <w:endnote w:id="1">
    <w:p w14:paraId="609C7F83" w14:textId="3B8EF5E0" w:rsidR="006354B9" w:rsidRDefault="006354B9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1" w:history="1">
        <w:r w:rsidRPr="008D0DBF">
          <w:rPr>
            <w:rStyle w:val="Hyperlink"/>
          </w:rPr>
          <w:t>https://www.pewresearch.org/religion/2021/06/29/nationalism-and-politics/</w:t>
        </w:r>
      </w:hyperlink>
    </w:p>
    <w:p w14:paraId="1396DE9B" w14:textId="77777777" w:rsidR="006354B9" w:rsidRDefault="006354B9">
      <w:pPr>
        <w:pStyle w:val="EndnoteText"/>
      </w:pPr>
    </w:p>
  </w:endnote>
  <w:endnote w:id="2">
    <w:p w14:paraId="03481B1E" w14:textId="474BB13F" w:rsidR="0001506B" w:rsidRDefault="0001506B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2" w:history="1">
        <w:r w:rsidRPr="008D0DBF">
          <w:rPr>
            <w:rStyle w:val="Hyperlink"/>
          </w:rPr>
          <w:t>https://www.stimson.org/2022/confidence-and-nationalism-in-modis-india/</w:t>
        </w:r>
      </w:hyperlink>
    </w:p>
    <w:p w14:paraId="5A443AB0" w14:textId="77777777" w:rsidR="0001506B" w:rsidRDefault="0001506B">
      <w:pPr>
        <w:pStyle w:val="EndnoteText"/>
      </w:pPr>
    </w:p>
  </w:endnote>
  <w:endnote w:id="3">
    <w:p w14:paraId="391FBC26" w14:textId="19A30899" w:rsidR="00331A02" w:rsidRDefault="00331A02">
      <w:pPr>
        <w:pStyle w:val="EndnoteText"/>
      </w:pPr>
      <w:r>
        <w:rPr>
          <w:rStyle w:val="EndnoteReference"/>
        </w:rPr>
        <w:endnoteRef/>
      </w:r>
      <w:r>
        <w:t xml:space="preserve"> </w:t>
      </w:r>
      <w:hyperlink r:id="rId3" w:history="1">
        <w:r w:rsidRPr="001C21A1">
          <w:rPr>
            <w:rStyle w:val="Hyperlink"/>
          </w:rPr>
          <w:t>https://www.cia.gov/readingroom/docs/CIA-RDP80-00926A001400030006-9.pdf</w:t>
        </w:r>
      </w:hyperlink>
    </w:p>
    <w:p w14:paraId="4C12BE57" w14:textId="77777777" w:rsidR="00331A02" w:rsidRDefault="00331A02">
      <w:pPr>
        <w:pStyle w:val="EndnoteText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E03D6" w14:textId="77777777" w:rsidR="00712919" w:rsidRDefault="00712919" w:rsidP="006354B9">
      <w:pPr>
        <w:spacing w:after="0" w:line="240" w:lineRule="auto"/>
      </w:pPr>
      <w:r>
        <w:separator/>
      </w:r>
    </w:p>
  </w:footnote>
  <w:footnote w:type="continuationSeparator" w:id="0">
    <w:p w14:paraId="29FECE28" w14:textId="77777777" w:rsidR="00712919" w:rsidRDefault="00712919" w:rsidP="006354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15C7F"/>
    <w:multiLevelType w:val="hybridMultilevel"/>
    <w:tmpl w:val="BD48FECA"/>
    <w:lvl w:ilvl="0" w:tplc="8A88F5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132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BE7"/>
    <w:rsid w:val="0001506B"/>
    <w:rsid w:val="0002033C"/>
    <w:rsid w:val="000831FA"/>
    <w:rsid w:val="000877B6"/>
    <w:rsid w:val="00197250"/>
    <w:rsid w:val="001C1480"/>
    <w:rsid w:val="001C2385"/>
    <w:rsid w:val="002034D6"/>
    <w:rsid w:val="00210CC8"/>
    <w:rsid w:val="00212C71"/>
    <w:rsid w:val="00213DB1"/>
    <w:rsid w:val="00274BE7"/>
    <w:rsid w:val="00275A3D"/>
    <w:rsid w:val="002C3A5E"/>
    <w:rsid w:val="002E3289"/>
    <w:rsid w:val="00324AF1"/>
    <w:rsid w:val="00331A02"/>
    <w:rsid w:val="00360643"/>
    <w:rsid w:val="00371C05"/>
    <w:rsid w:val="00373747"/>
    <w:rsid w:val="003D3DC0"/>
    <w:rsid w:val="00400BE7"/>
    <w:rsid w:val="0041780A"/>
    <w:rsid w:val="0044032C"/>
    <w:rsid w:val="004538F2"/>
    <w:rsid w:val="00466CB5"/>
    <w:rsid w:val="00476848"/>
    <w:rsid w:val="00485B25"/>
    <w:rsid w:val="0049607A"/>
    <w:rsid w:val="004C277E"/>
    <w:rsid w:val="00551740"/>
    <w:rsid w:val="005B40E4"/>
    <w:rsid w:val="00617DF8"/>
    <w:rsid w:val="006354B9"/>
    <w:rsid w:val="00674043"/>
    <w:rsid w:val="006D6526"/>
    <w:rsid w:val="00712919"/>
    <w:rsid w:val="007177A1"/>
    <w:rsid w:val="007338EA"/>
    <w:rsid w:val="00740BAB"/>
    <w:rsid w:val="00780506"/>
    <w:rsid w:val="007A2828"/>
    <w:rsid w:val="007C4CEB"/>
    <w:rsid w:val="007C7146"/>
    <w:rsid w:val="007F4816"/>
    <w:rsid w:val="00805579"/>
    <w:rsid w:val="0080780E"/>
    <w:rsid w:val="008107F3"/>
    <w:rsid w:val="00860BF3"/>
    <w:rsid w:val="00862B9B"/>
    <w:rsid w:val="008B4A14"/>
    <w:rsid w:val="008C0223"/>
    <w:rsid w:val="008C6BCB"/>
    <w:rsid w:val="00921A52"/>
    <w:rsid w:val="00926922"/>
    <w:rsid w:val="00943B64"/>
    <w:rsid w:val="0095372D"/>
    <w:rsid w:val="00964A90"/>
    <w:rsid w:val="009A5E19"/>
    <w:rsid w:val="009D3F6A"/>
    <w:rsid w:val="009E460A"/>
    <w:rsid w:val="00A10ED2"/>
    <w:rsid w:val="00A52392"/>
    <w:rsid w:val="00B3026E"/>
    <w:rsid w:val="00B3057A"/>
    <w:rsid w:val="00B67893"/>
    <w:rsid w:val="00B76BC1"/>
    <w:rsid w:val="00BE58F6"/>
    <w:rsid w:val="00BF7758"/>
    <w:rsid w:val="00C0760F"/>
    <w:rsid w:val="00CC021D"/>
    <w:rsid w:val="00CE3743"/>
    <w:rsid w:val="00D3361F"/>
    <w:rsid w:val="00DB0482"/>
    <w:rsid w:val="00DB3EEA"/>
    <w:rsid w:val="00E03F8D"/>
    <w:rsid w:val="00E163FC"/>
    <w:rsid w:val="00E429CD"/>
    <w:rsid w:val="00EB28B8"/>
    <w:rsid w:val="00EE4C28"/>
    <w:rsid w:val="00EF1FD7"/>
    <w:rsid w:val="00F0545D"/>
    <w:rsid w:val="00F079DD"/>
    <w:rsid w:val="00F12A5E"/>
    <w:rsid w:val="00F61E6E"/>
    <w:rsid w:val="00F74015"/>
    <w:rsid w:val="00FE7764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4E90C"/>
  <w15:chartTrackingRefBased/>
  <w15:docId w15:val="{F216E680-B960-4145-A1EE-648515314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2B9B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6354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54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354B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54B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54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9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41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78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6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90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8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899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5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1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86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9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80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9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460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9886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48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5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96532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6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3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139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183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626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6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2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5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84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1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26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53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149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48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2661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17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41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510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3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3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13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4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403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778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5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26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05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7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207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4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3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2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69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9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9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90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3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1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602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60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01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0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cia.gov/readingroom/docs/CIA-RDP80-00926A001400030006-9.pdf" TargetMode="External"/><Relationship Id="rId2" Type="http://schemas.openxmlformats.org/officeDocument/2006/relationships/hyperlink" Target="https://www.stimson.org/2022/confidence-and-nationalism-in-modis-india/" TargetMode="External"/><Relationship Id="rId1" Type="http://schemas.openxmlformats.org/officeDocument/2006/relationships/hyperlink" Target="https://www.pewresearch.org/religion/2021/06/29/nationalism-and-polit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813C5-578A-443C-B8E6-AA789E91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Tanvi Goel</dc:creator>
  <cp:keywords/>
  <dc:description/>
  <cp:lastModifiedBy>Tanvi Goel</cp:lastModifiedBy>
  <cp:revision>4</cp:revision>
  <dcterms:created xsi:type="dcterms:W3CDTF">2024-12-16T18:11:00Z</dcterms:created>
  <dcterms:modified xsi:type="dcterms:W3CDTF">2025-02-08T19:07:00Z</dcterms:modified>
</cp:coreProperties>
</file>