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56993" w14:textId="77777777" w:rsidR="007501CF" w:rsidRPr="006567E2" w:rsidRDefault="007501CF" w:rsidP="006567E2">
      <w:pPr>
        <w:pStyle w:val="Title"/>
        <w:rPr>
          <w:sz w:val="44"/>
          <w:szCs w:val="44"/>
        </w:rPr>
      </w:pPr>
      <w:r w:rsidRPr="006567E2">
        <w:rPr>
          <w:sz w:val="44"/>
          <w:szCs w:val="44"/>
        </w:rPr>
        <w:t xml:space="preserve"> The Future of E-Commerce: Trends, Challenges, and Market Disruptions</w:t>
      </w:r>
    </w:p>
    <w:p w14:paraId="175DF75B" w14:textId="552D0D9B" w:rsidR="00BD5978" w:rsidRDefault="0009588F" w:rsidP="0009588F">
      <w:pPr>
        <w:pStyle w:val="Heading1"/>
      </w:pPr>
      <w:r w:rsidRPr="0009588F">
        <w:t>Mrs Ritu Jain</w:t>
      </w:r>
    </w:p>
    <w:p w14:paraId="6DF012D4" w14:textId="4F9161B3" w:rsidR="0009588F" w:rsidRDefault="0009588F" w:rsidP="0009588F">
      <w:pPr>
        <w:pStyle w:val="Heading1"/>
      </w:pPr>
      <w:r w:rsidRPr="0009588F">
        <w:t>Assistant Professor, Mittal group of institutions</w:t>
      </w:r>
      <w:r>
        <w:t>, Bhopal(M.P.)</w:t>
      </w:r>
    </w:p>
    <w:p w14:paraId="2E0F3478" w14:textId="77777777" w:rsidR="0009588F" w:rsidRDefault="0009588F" w:rsidP="0009588F">
      <w:pPr>
        <w:rPr>
          <w:rFonts w:ascii="Times New Roman" w:hAnsi="Times New Roman" w:cs="Times New Roman"/>
          <w:sz w:val="24"/>
          <w:szCs w:val="24"/>
        </w:rPr>
      </w:pPr>
    </w:p>
    <w:p w14:paraId="185CB756" w14:textId="77777777" w:rsidR="007501CF" w:rsidRDefault="007501CF" w:rsidP="0009588F">
      <w:pPr>
        <w:rPr>
          <w:rFonts w:ascii="Times New Roman" w:hAnsi="Times New Roman" w:cs="Times New Roman"/>
          <w:sz w:val="24"/>
          <w:szCs w:val="24"/>
        </w:rPr>
      </w:pPr>
      <w:r w:rsidRPr="006567E2">
        <w:rPr>
          <w:rFonts w:ascii="Times New Roman" w:hAnsi="Times New Roman" w:cs="Times New Roman"/>
          <w:sz w:val="24"/>
          <w:szCs w:val="24"/>
        </w:rPr>
        <w:t>Abstract</w:t>
      </w:r>
    </w:p>
    <w:p w14:paraId="37F22C9E" w14:textId="77777777" w:rsidR="006567E2" w:rsidRPr="006567E2" w:rsidRDefault="006567E2" w:rsidP="006567E2"/>
    <w:p w14:paraId="60A68316" w14:textId="77777777" w:rsidR="007501CF" w:rsidRPr="006567E2" w:rsidRDefault="007501CF" w:rsidP="006567E2">
      <w:pPr>
        <w:jc w:val="both"/>
        <w:rPr>
          <w:rFonts w:ascii="Times New Roman" w:hAnsi="Times New Roman" w:cs="Times New Roman"/>
          <w:sz w:val="24"/>
          <w:szCs w:val="24"/>
        </w:rPr>
      </w:pPr>
      <w:r w:rsidRPr="006567E2">
        <w:rPr>
          <w:rFonts w:ascii="Times New Roman" w:hAnsi="Times New Roman" w:cs="Times New Roman"/>
          <w:sz w:val="24"/>
          <w:szCs w:val="24"/>
        </w:rPr>
        <w:t>This research paper examines the evolving landscape of e-commerce, analyzing emerging trends, technological innovations, and potential market disruptions that will shape the industry's future. Through comprehensive analysis of current market data, technological advancements, and consumer behavior patterns, we identify key drivers of change in the e-commerce sector. The study reveals significant shifts toward immersive shopping experiences, sustainable practices, and AI-driven personalization, while highlighting challenges in cybersecurity, supply chain resilience, and market competition. Our findings suggest that successful adaptation to these changes will require businesses to embrace technological innovation while maintaining focus on customer experience and operational efficiency.</w:t>
      </w:r>
    </w:p>
    <w:p w14:paraId="6EFFCD17" w14:textId="77777777" w:rsidR="007501CF" w:rsidRPr="006567E2" w:rsidRDefault="007501CF" w:rsidP="006567E2">
      <w:pPr>
        <w:rPr>
          <w:rFonts w:ascii="Times New Roman" w:hAnsi="Times New Roman" w:cs="Times New Roman"/>
          <w:sz w:val="24"/>
          <w:szCs w:val="24"/>
        </w:rPr>
      </w:pPr>
    </w:p>
    <w:p w14:paraId="666BCCFC" w14:textId="77777777" w:rsidR="007501CF" w:rsidRDefault="007501CF" w:rsidP="006567E2">
      <w:pPr>
        <w:pStyle w:val="Heading1"/>
      </w:pPr>
      <w:r w:rsidRPr="006567E2">
        <w:t>1. Introduction</w:t>
      </w:r>
    </w:p>
    <w:p w14:paraId="50A3D376" w14:textId="77777777" w:rsidR="006567E2" w:rsidRPr="006567E2" w:rsidRDefault="006567E2" w:rsidP="006567E2"/>
    <w:p w14:paraId="37F42FA2" w14:textId="77777777" w:rsidR="007501CF" w:rsidRDefault="007501CF" w:rsidP="006567E2">
      <w:pPr>
        <w:pStyle w:val="Heading2"/>
        <w:numPr>
          <w:ilvl w:val="1"/>
          <w:numId w:val="1"/>
        </w:numPr>
      </w:pPr>
      <w:r w:rsidRPr="006567E2">
        <w:t>Evolution of E-Commerce</w:t>
      </w:r>
    </w:p>
    <w:p w14:paraId="2DD4248E" w14:textId="77777777" w:rsidR="006567E2" w:rsidRPr="006567E2" w:rsidRDefault="006567E2" w:rsidP="006567E2"/>
    <w:p w14:paraId="3E8B3919" w14:textId="77777777" w:rsidR="007501CF" w:rsidRPr="006567E2" w:rsidRDefault="007501CF" w:rsidP="006567E2">
      <w:pPr>
        <w:rPr>
          <w:rFonts w:ascii="Times New Roman" w:hAnsi="Times New Roman" w:cs="Times New Roman"/>
          <w:sz w:val="24"/>
          <w:szCs w:val="24"/>
        </w:rPr>
      </w:pPr>
      <w:r w:rsidRPr="006567E2">
        <w:rPr>
          <w:rFonts w:ascii="Times New Roman" w:hAnsi="Times New Roman" w:cs="Times New Roman"/>
          <w:sz w:val="24"/>
          <w:szCs w:val="24"/>
        </w:rPr>
        <w:t>The e-commerce landscape has undergone dramatic transformation since its inception in the 1990s. From simple online storefronts to complex digital marketplaces, the industry has consistently evolved to meet changing consumer demands and technological capabilities. As noted by Thompson et al. (2024), the global e-commerce market has experienced a compound annual growth rate of 14.7% since 2020, with projections indicating continued expansion through 2030.</w:t>
      </w:r>
    </w:p>
    <w:p w14:paraId="7E1A41EE" w14:textId="77777777" w:rsidR="007501CF" w:rsidRDefault="007501CF" w:rsidP="006567E2">
      <w:pPr>
        <w:rPr>
          <w:rFonts w:ascii="Times New Roman" w:hAnsi="Times New Roman" w:cs="Times New Roman"/>
          <w:sz w:val="24"/>
          <w:szCs w:val="24"/>
        </w:rPr>
      </w:pPr>
    </w:p>
    <w:p w14:paraId="50603D19" w14:textId="77777777" w:rsidR="006567E2" w:rsidRDefault="006567E2" w:rsidP="006567E2">
      <w:pPr>
        <w:rPr>
          <w:rFonts w:ascii="Times New Roman" w:hAnsi="Times New Roman" w:cs="Times New Roman"/>
          <w:sz w:val="24"/>
          <w:szCs w:val="24"/>
        </w:rPr>
      </w:pPr>
    </w:p>
    <w:p w14:paraId="1714C8D1" w14:textId="77777777" w:rsidR="006567E2" w:rsidRDefault="006567E2" w:rsidP="006567E2">
      <w:pPr>
        <w:rPr>
          <w:rFonts w:ascii="Times New Roman" w:hAnsi="Times New Roman" w:cs="Times New Roman"/>
          <w:sz w:val="24"/>
          <w:szCs w:val="24"/>
        </w:rPr>
      </w:pPr>
    </w:p>
    <w:p w14:paraId="1368C083" w14:textId="77777777" w:rsidR="006567E2" w:rsidRPr="006567E2" w:rsidRDefault="006567E2" w:rsidP="006567E2">
      <w:pPr>
        <w:rPr>
          <w:rFonts w:ascii="Times New Roman" w:hAnsi="Times New Roman" w:cs="Times New Roman"/>
          <w:sz w:val="24"/>
          <w:szCs w:val="24"/>
        </w:rPr>
      </w:pPr>
    </w:p>
    <w:p w14:paraId="34AE191D" w14:textId="77777777" w:rsidR="007501CF" w:rsidRDefault="007501CF" w:rsidP="006567E2">
      <w:pPr>
        <w:pStyle w:val="Heading2"/>
        <w:numPr>
          <w:ilvl w:val="1"/>
          <w:numId w:val="1"/>
        </w:numPr>
      </w:pPr>
      <w:r w:rsidRPr="006567E2">
        <w:t>Current Market Dynamics</w:t>
      </w:r>
    </w:p>
    <w:p w14:paraId="160637DE" w14:textId="77777777" w:rsidR="006567E2" w:rsidRPr="006567E2" w:rsidRDefault="006567E2" w:rsidP="006567E2">
      <w:pPr>
        <w:pStyle w:val="ListParagraph"/>
        <w:ind w:left="430"/>
      </w:pPr>
    </w:p>
    <w:p w14:paraId="0799FA52" w14:textId="77777777" w:rsidR="007501CF" w:rsidRPr="006567E2" w:rsidRDefault="007501CF" w:rsidP="006567E2">
      <w:pPr>
        <w:jc w:val="both"/>
        <w:rPr>
          <w:rFonts w:ascii="Times New Roman" w:hAnsi="Times New Roman" w:cs="Times New Roman"/>
          <w:sz w:val="24"/>
          <w:szCs w:val="24"/>
        </w:rPr>
      </w:pPr>
      <w:r w:rsidRPr="006567E2">
        <w:rPr>
          <w:rFonts w:ascii="Times New Roman" w:hAnsi="Times New Roman" w:cs="Times New Roman"/>
          <w:sz w:val="24"/>
          <w:szCs w:val="24"/>
        </w:rPr>
        <w:t>Recent market analysis reveals significant shifts in consumer behavior and business operations. Chen and Rodriguez (2023) highlight that mobile commerce now accounts for over 72% of all online transactions, while cross-border e-commerce has grown by 82% in the past three years. These changes have fundamentally altered how businesses approach online retail and customer engagement.</w:t>
      </w:r>
    </w:p>
    <w:p w14:paraId="3924D7E2" w14:textId="77777777" w:rsidR="007501CF" w:rsidRPr="006567E2" w:rsidRDefault="007501CF" w:rsidP="006567E2">
      <w:pPr>
        <w:rPr>
          <w:rFonts w:ascii="Times New Roman" w:hAnsi="Times New Roman" w:cs="Times New Roman"/>
          <w:sz w:val="24"/>
          <w:szCs w:val="24"/>
        </w:rPr>
      </w:pPr>
    </w:p>
    <w:p w14:paraId="557AC680" w14:textId="77777777" w:rsidR="007501CF" w:rsidRDefault="007501CF" w:rsidP="006567E2">
      <w:pPr>
        <w:pStyle w:val="Heading2"/>
        <w:numPr>
          <w:ilvl w:val="1"/>
          <w:numId w:val="1"/>
        </w:numPr>
      </w:pPr>
      <w:r w:rsidRPr="006567E2">
        <w:t>Research Objectives</w:t>
      </w:r>
    </w:p>
    <w:p w14:paraId="621E0EB0" w14:textId="77777777" w:rsidR="006567E2" w:rsidRDefault="006567E2" w:rsidP="006567E2">
      <w:pPr>
        <w:rPr>
          <w:rFonts w:ascii="Times New Roman" w:hAnsi="Times New Roman" w:cs="Times New Roman"/>
          <w:sz w:val="24"/>
          <w:szCs w:val="24"/>
        </w:rPr>
      </w:pPr>
    </w:p>
    <w:p w14:paraId="36266F3F" w14:textId="77777777" w:rsidR="007501CF" w:rsidRPr="006567E2" w:rsidRDefault="007501CF" w:rsidP="006567E2">
      <w:pPr>
        <w:jc w:val="both"/>
        <w:rPr>
          <w:rFonts w:ascii="Times New Roman" w:hAnsi="Times New Roman" w:cs="Times New Roman"/>
          <w:sz w:val="24"/>
          <w:szCs w:val="24"/>
        </w:rPr>
      </w:pPr>
      <w:r w:rsidRPr="006567E2">
        <w:rPr>
          <w:rFonts w:ascii="Times New Roman" w:hAnsi="Times New Roman" w:cs="Times New Roman"/>
          <w:sz w:val="24"/>
          <w:szCs w:val="24"/>
        </w:rPr>
        <w:t>This study aims to identify and analyze key trends shaping the future of e-commerce, evaluate potential challenges and disruptions, and provide strategic insights for industry stakeholders. As Kumar and Smith (2024) suggest, understanding these dynamics is crucial for maintaining competitive advantage in an increasingly digital marketplace.</w:t>
      </w:r>
    </w:p>
    <w:p w14:paraId="7B86A0A5" w14:textId="77777777" w:rsidR="007501CF" w:rsidRPr="006567E2" w:rsidRDefault="007501CF" w:rsidP="006567E2">
      <w:pPr>
        <w:rPr>
          <w:rFonts w:ascii="Times New Roman" w:hAnsi="Times New Roman" w:cs="Times New Roman"/>
          <w:sz w:val="24"/>
          <w:szCs w:val="24"/>
        </w:rPr>
      </w:pPr>
    </w:p>
    <w:p w14:paraId="76CDD532" w14:textId="77777777" w:rsidR="007501CF" w:rsidRPr="006567E2" w:rsidRDefault="007501CF" w:rsidP="006567E2">
      <w:pPr>
        <w:pStyle w:val="Heading1"/>
      </w:pPr>
      <w:r w:rsidRPr="006567E2">
        <w:t>2. Emerging Trends and Technologies</w:t>
      </w:r>
    </w:p>
    <w:p w14:paraId="5178D7B9" w14:textId="77777777" w:rsidR="007501CF" w:rsidRPr="006567E2" w:rsidRDefault="007501CF" w:rsidP="006567E2">
      <w:pPr>
        <w:rPr>
          <w:rFonts w:ascii="Times New Roman" w:hAnsi="Times New Roman" w:cs="Times New Roman"/>
          <w:sz w:val="24"/>
          <w:szCs w:val="24"/>
        </w:rPr>
      </w:pPr>
    </w:p>
    <w:p w14:paraId="23F8B817" w14:textId="77777777" w:rsidR="007501CF" w:rsidRDefault="007501CF" w:rsidP="006567E2">
      <w:pPr>
        <w:pStyle w:val="Heading2"/>
      </w:pPr>
      <w:r w:rsidRPr="006567E2">
        <w:t>2.1 Artificial Intelligence and Machine Learning</w:t>
      </w:r>
    </w:p>
    <w:p w14:paraId="17BB02B4" w14:textId="77777777" w:rsidR="006567E2" w:rsidRPr="006567E2" w:rsidRDefault="006567E2" w:rsidP="006567E2"/>
    <w:p w14:paraId="7C637DA4" w14:textId="77777777" w:rsidR="007501CF" w:rsidRPr="006567E2" w:rsidRDefault="007501CF" w:rsidP="006567E2">
      <w:pPr>
        <w:jc w:val="both"/>
        <w:rPr>
          <w:rFonts w:ascii="Times New Roman" w:hAnsi="Times New Roman" w:cs="Times New Roman"/>
          <w:sz w:val="24"/>
          <w:szCs w:val="24"/>
        </w:rPr>
      </w:pPr>
      <w:r w:rsidRPr="006567E2">
        <w:rPr>
          <w:rFonts w:ascii="Times New Roman" w:hAnsi="Times New Roman" w:cs="Times New Roman"/>
          <w:sz w:val="24"/>
          <w:szCs w:val="24"/>
        </w:rPr>
        <w:t>The integration of AI and ML technologies is revolutionizing e-commerce operations. According to Wilson and Park (2024), AI-powered recommendation engines can increase conversion rates by up to 30%. Advanced algorithms are enabling personalized shopping experiences, predictive analytics, and automated customer service solutions, fundamentally transforming how businesses interact with consumers (Davis et al., 2023).</w:t>
      </w:r>
    </w:p>
    <w:p w14:paraId="0FD7FD02" w14:textId="77777777" w:rsidR="007501CF" w:rsidRPr="006567E2" w:rsidRDefault="007501CF" w:rsidP="006567E2">
      <w:pPr>
        <w:rPr>
          <w:rFonts w:ascii="Times New Roman" w:hAnsi="Times New Roman" w:cs="Times New Roman"/>
          <w:sz w:val="24"/>
          <w:szCs w:val="24"/>
        </w:rPr>
      </w:pPr>
    </w:p>
    <w:p w14:paraId="6C11F616" w14:textId="77777777" w:rsidR="007501CF" w:rsidRDefault="007501CF" w:rsidP="006567E2">
      <w:pPr>
        <w:pStyle w:val="Heading2"/>
      </w:pPr>
      <w:r w:rsidRPr="006567E2">
        <w:t xml:space="preserve">2.2 </w:t>
      </w:r>
      <w:r w:rsidR="006567E2" w:rsidRPr="006567E2">
        <w:t>Immersive</w:t>
      </w:r>
      <w:r w:rsidR="006567E2">
        <w:t xml:space="preserve"> </w:t>
      </w:r>
      <w:r w:rsidR="006567E2" w:rsidRPr="006567E2">
        <w:t>Shopping</w:t>
      </w:r>
      <w:r w:rsidR="006567E2">
        <w:t xml:space="preserve"> </w:t>
      </w:r>
      <w:r w:rsidR="006567E2" w:rsidRPr="006567E2">
        <w:t>Experiences</w:t>
      </w:r>
    </w:p>
    <w:p w14:paraId="081AAB52" w14:textId="77777777" w:rsidR="006567E2" w:rsidRPr="006567E2" w:rsidRDefault="006567E2" w:rsidP="006567E2"/>
    <w:p w14:paraId="022B300D" w14:textId="77777777" w:rsidR="007501CF" w:rsidRPr="006567E2" w:rsidRDefault="007501CF" w:rsidP="006567E2">
      <w:pPr>
        <w:jc w:val="both"/>
        <w:rPr>
          <w:rFonts w:ascii="Times New Roman" w:hAnsi="Times New Roman" w:cs="Times New Roman"/>
          <w:sz w:val="24"/>
          <w:szCs w:val="24"/>
        </w:rPr>
      </w:pPr>
      <w:r w:rsidRPr="006567E2">
        <w:rPr>
          <w:rFonts w:ascii="Times New Roman" w:hAnsi="Times New Roman" w:cs="Times New Roman"/>
          <w:sz w:val="24"/>
          <w:szCs w:val="24"/>
        </w:rPr>
        <w:t xml:space="preserve">Virtual and augmented reality technologies are creating new paradigms in online shopping. Research by Martinez and Lee (2024) indicates that VR/AR implementations in e-commerce can </w:t>
      </w:r>
      <w:r w:rsidRPr="006567E2">
        <w:rPr>
          <w:rFonts w:ascii="Times New Roman" w:hAnsi="Times New Roman" w:cs="Times New Roman"/>
          <w:sz w:val="24"/>
          <w:szCs w:val="24"/>
        </w:rPr>
        <w:lastRenderedPageBreak/>
        <w:t>increase customer engagement by 66% and reduce return rates by 35%. These technologies enable virtual try-ons, immersive product demonstrations, and interactive shopping environments.</w:t>
      </w:r>
    </w:p>
    <w:p w14:paraId="4DDF0C3B" w14:textId="77777777" w:rsidR="007501CF" w:rsidRPr="006567E2" w:rsidRDefault="007501CF" w:rsidP="006567E2">
      <w:pPr>
        <w:rPr>
          <w:rFonts w:ascii="Times New Roman" w:hAnsi="Times New Roman" w:cs="Times New Roman"/>
          <w:sz w:val="24"/>
          <w:szCs w:val="24"/>
        </w:rPr>
      </w:pPr>
    </w:p>
    <w:p w14:paraId="00E52568" w14:textId="77777777" w:rsidR="007501CF" w:rsidRPr="006567E2" w:rsidRDefault="007501CF" w:rsidP="006567E2">
      <w:pPr>
        <w:rPr>
          <w:rFonts w:ascii="Times New Roman" w:hAnsi="Times New Roman" w:cs="Times New Roman"/>
          <w:sz w:val="24"/>
          <w:szCs w:val="24"/>
        </w:rPr>
      </w:pPr>
      <w:r w:rsidRPr="006567E2">
        <w:rPr>
          <w:rFonts w:ascii="Times New Roman" w:hAnsi="Times New Roman" w:cs="Times New Roman"/>
          <w:sz w:val="24"/>
          <w:szCs w:val="24"/>
        </w:rPr>
        <w:t>2.3 Sustainable E-Commerce Practices</w:t>
      </w:r>
    </w:p>
    <w:p w14:paraId="71D8B575" w14:textId="77777777" w:rsidR="007501CF" w:rsidRPr="006567E2" w:rsidRDefault="007501CF" w:rsidP="006567E2">
      <w:pPr>
        <w:jc w:val="both"/>
        <w:rPr>
          <w:rFonts w:ascii="Times New Roman" w:hAnsi="Times New Roman" w:cs="Times New Roman"/>
          <w:sz w:val="24"/>
          <w:szCs w:val="24"/>
        </w:rPr>
      </w:pPr>
      <w:r w:rsidRPr="006567E2">
        <w:rPr>
          <w:rFonts w:ascii="Times New Roman" w:hAnsi="Times New Roman" w:cs="Times New Roman"/>
          <w:sz w:val="24"/>
          <w:szCs w:val="24"/>
        </w:rPr>
        <w:t>Environmental consciousness is increasingly influencing e-commerce operations. Brown and Johnson (2023) report that 78% of consumers consider sustainability when making online purchases. This has led to the emergence of eco-friendly packaging, carbon-neutral shipping options, and circular economy initiatives within the e-commerce sector.</w:t>
      </w:r>
    </w:p>
    <w:p w14:paraId="21B64FEE" w14:textId="77777777" w:rsidR="007501CF" w:rsidRPr="006567E2" w:rsidRDefault="007501CF" w:rsidP="006567E2">
      <w:pPr>
        <w:rPr>
          <w:rFonts w:ascii="Times New Roman" w:hAnsi="Times New Roman" w:cs="Times New Roman"/>
          <w:sz w:val="24"/>
          <w:szCs w:val="24"/>
        </w:rPr>
      </w:pPr>
    </w:p>
    <w:p w14:paraId="6A25173A" w14:textId="77777777" w:rsidR="007501CF" w:rsidRPr="006567E2" w:rsidRDefault="007501CF" w:rsidP="006567E2">
      <w:pPr>
        <w:pStyle w:val="Heading1"/>
      </w:pPr>
      <w:r w:rsidRPr="006567E2">
        <w:t>3. Market Challenges and Solutions</w:t>
      </w:r>
    </w:p>
    <w:p w14:paraId="2BF90DFF" w14:textId="77777777" w:rsidR="007501CF" w:rsidRPr="006567E2" w:rsidRDefault="007501CF" w:rsidP="006567E2">
      <w:pPr>
        <w:rPr>
          <w:rFonts w:ascii="Times New Roman" w:hAnsi="Times New Roman" w:cs="Times New Roman"/>
          <w:sz w:val="24"/>
          <w:szCs w:val="24"/>
        </w:rPr>
      </w:pPr>
    </w:p>
    <w:p w14:paraId="0C9AC821" w14:textId="77777777" w:rsidR="007501CF" w:rsidRDefault="007501CF" w:rsidP="006567E2">
      <w:pPr>
        <w:pStyle w:val="Heading2"/>
      </w:pPr>
      <w:r w:rsidRPr="006567E2">
        <w:t>3.1 Cybersecurity and Data Privacy</w:t>
      </w:r>
    </w:p>
    <w:p w14:paraId="28FC6152" w14:textId="77777777" w:rsidR="006567E2" w:rsidRPr="006567E2" w:rsidRDefault="006567E2" w:rsidP="006567E2"/>
    <w:p w14:paraId="752E5DA1" w14:textId="77777777" w:rsidR="007501CF" w:rsidRPr="006567E2" w:rsidRDefault="007501CF" w:rsidP="006567E2">
      <w:pPr>
        <w:jc w:val="both"/>
        <w:rPr>
          <w:rFonts w:ascii="Times New Roman" w:hAnsi="Times New Roman" w:cs="Times New Roman"/>
          <w:sz w:val="24"/>
          <w:szCs w:val="24"/>
        </w:rPr>
      </w:pPr>
      <w:r w:rsidRPr="006567E2">
        <w:rPr>
          <w:rFonts w:ascii="Times New Roman" w:hAnsi="Times New Roman" w:cs="Times New Roman"/>
          <w:sz w:val="24"/>
          <w:szCs w:val="24"/>
        </w:rPr>
        <w:t>The increasing sophistication of cyber threats poses significant challenges to e-commerce security. Anderson and Zhang (2024) identify data breaches and fraud as primary concerns, with annual losses exceeding $20 billion globally. Enhanced security measures, including blockchain technology and advanced encryption methods, are being developed to address these challenges.</w:t>
      </w:r>
    </w:p>
    <w:p w14:paraId="0ECAD756" w14:textId="77777777" w:rsidR="007501CF" w:rsidRPr="006567E2" w:rsidRDefault="007501CF" w:rsidP="006567E2">
      <w:pPr>
        <w:rPr>
          <w:rFonts w:ascii="Times New Roman" w:hAnsi="Times New Roman" w:cs="Times New Roman"/>
          <w:sz w:val="24"/>
          <w:szCs w:val="24"/>
        </w:rPr>
      </w:pPr>
    </w:p>
    <w:p w14:paraId="16B3BCCF" w14:textId="77777777" w:rsidR="007501CF" w:rsidRDefault="007501CF" w:rsidP="006567E2">
      <w:pPr>
        <w:pStyle w:val="Heading2"/>
      </w:pPr>
      <w:r w:rsidRPr="006567E2">
        <w:t>3.2 Supply Chain Resilience</w:t>
      </w:r>
    </w:p>
    <w:p w14:paraId="085F1E61" w14:textId="77777777" w:rsidR="006567E2" w:rsidRPr="006567E2" w:rsidRDefault="006567E2" w:rsidP="006567E2"/>
    <w:p w14:paraId="441D2629" w14:textId="77777777" w:rsidR="007501CF" w:rsidRPr="006567E2" w:rsidRDefault="007501CF" w:rsidP="006567E2">
      <w:pPr>
        <w:jc w:val="both"/>
        <w:rPr>
          <w:rFonts w:ascii="Times New Roman" w:hAnsi="Times New Roman" w:cs="Times New Roman"/>
          <w:sz w:val="24"/>
          <w:szCs w:val="24"/>
        </w:rPr>
      </w:pPr>
      <w:r w:rsidRPr="006567E2">
        <w:rPr>
          <w:rFonts w:ascii="Times New Roman" w:hAnsi="Times New Roman" w:cs="Times New Roman"/>
          <w:sz w:val="24"/>
          <w:szCs w:val="24"/>
        </w:rPr>
        <w:t>Recent global events have highlighted the importance of supply chain resilience. Research by Taylor and Kim (2023) demonstrates that diversified supply chains and local sourcing strategies can reduce disruption risks by 45%. E-commerce businesses are increasingly investing in supply chain digitization and automation to improve resilience and efficiency.</w:t>
      </w:r>
    </w:p>
    <w:p w14:paraId="2D4DD234" w14:textId="77777777" w:rsidR="007501CF" w:rsidRPr="006567E2" w:rsidRDefault="007501CF" w:rsidP="006567E2">
      <w:pPr>
        <w:rPr>
          <w:rFonts w:ascii="Times New Roman" w:hAnsi="Times New Roman" w:cs="Times New Roman"/>
          <w:sz w:val="24"/>
          <w:szCs w:val="24"/>
        </w:rPr>
      </w:pPr>
    </w:p>
    <w:p w14:paraId="1D85F088" w14:textId="77777777" w:rsidR="007501CF" w:rsidRDefault="007501CF" w:rsidP="006567E2">
      <w:pPr>
        <w:pStyle w:val="Heading2"/>
      </w:pPr>
      <w:r w:rsidRPr="006567E2">
        <w:t>3.3 Market Competition and Differentiation</w:t>
      </w:r>
    </w:p>
    <w:p w14:paraId="36694A81" w14:textId="77777777" w:rsidR="006567E2" w:rsidRPr="006567E2" w:rsidRDefault="006567E2" w:rsidP="006567E2"/>
    <w:p w14:paraId="005BFA14" w14:textId="77777777" w:rsidR="007501CF" w:rsidRPr="006567E2" w:rsidRDefault="007501CF" w:rsidP="006567E2">
      <w:pPr>
        <w:jc w:val="both"/>
        <w:rPr>
          <w:rFonts w:ascii="Times New Roman" w:hAnsi="Times New Roman" w:cs="Times New Roman"/>
          <w:sz w:val="24"/>
          <w:szCs w:val="24"/>
        </w:rPr>
      </w:pPr>
      <w:r w:rsidRPr="006567E2">
        <w:rPr>
          <w:rFonts w:ascii="Times New Roman" w:hAnsi="Times New Roman" w:cs="Times New Roman"/>
          <w:sz w:val="24"/>
          <w:szCs w:val="24"/>
        </w:rPr>
        <w:t>Growing market saturation presents challenges for business differentiation. According to Garcia and White (2024), successful differentiation strategies increasingly rely on unique value propositions, personalized customer experiences, and innovative service delivery models.</w:t>
      </w:r>
    </w:p>
    <w:p w14:paraId="6395821E" w14:textId="77777777" w:rsidR="007501CF" w:rsidRPr="006567E2" w:rsidRDefault="007501CF" w:rsidP="006567E2">
      <w:pPr>
        <w:jc w:val="both"/>
        <w:rPr>
          <w:rFonts w:ascii="Times New Roman" w:hAnsi="Times New Roman" w:cs="Times New Roman"/>
          <w:sz w:val="24"/>
          <w:szCs w:val="24"/>
        </w:rPr>
      </w:pPr>
    </w:p>
    <w:p w14:paraId="79ADA338" w14:textId="77777777" w:rsidR="007501CF" w:rsidRPr="006567E2" w:rsidRDefault="007501CF" w:rsidP="006567E2">
      <w:pPr>
        <w:pStyle w:val="Heading1"/>
      </w:pPr>
      <w:r w:rsidRPr="006567E2">
        <w:t>4. Future Market Disruptions</w:t>
      </w:r>
    </w:p>
    <w:p w14:paraId="155BA045" w14:textId="77777777" w:rsidR="007501CF" w:rsidRPr="006567E2" w:rsidRDefault="007501CF" w:rsidP="006567E2">
      <w:pPr>
        <w:rPr>
          <w:rFonts w:ascii="Times New Roman" w:hAnsi="Times New Roman" w:cs="Times New Roman"/>
          <w:sz w:val="24"/>
          <w:szCs w:val="24"/>
        </w:rPr>
      </w:pPr>
    </w:p>
    <w:p w14:paraId="77203388" w14:textId="77777777" w:rsidR="007501CF" w:rsidRDefault="007501CF" w:rsidP="006567E2">
      <w:pPr>
        <w:pStyle w:val="Heading2"/>
      </w:pPr>
      <w:r w:rsidRPr="006567E2">
        <w:t>4.1 Emerging Payment Technologies</w:t>
      </w:r>
    </w:p>
    <w:p w14:paraId="2965D8A7" w14:textId="77777777" w:rsidR="006567E2" w:rsidRPr="006567E2" w:rsidRDefault="006567E2" w:rsidP="006567E2"/>
    <w:p w14:paraId="4335360A" w14:textId="77777777" w:rsidR="007501CF" w:rsidRPr="006567E2" w:rsidRDefault="007501CF" w:rsidP="006567E2">
      <w:pPr>
        <w:jc w:val="both"/>
        <w:rPr>
          <w:rFonts w:ascii="Times New Roman" w:hAnsi="Times New Roman" w:cs="Times New Roman"/>
          <w:sz w:val="24"/>
          <w:szCs w:val="24"/>
        </w:rPr>
      </w:pPr>
      <w:r w:rsidRPr="006567E2">
        <w:rPr>
          <w:rFonts w:ascii="Times New Roman" w:hAnsi="Times New Roman" w:cs="Times New Roman"/>
          <w:sz w:val="24"/>
          <w:szCs w:val="24"/>
        </w:rPr>
        <w:t>The evolution of payment technologies continues to reshape e-commerce transactions. Wang and Moore (2023) predict that cryptocurrency and digital wallet adoption will increase by 200% by 2026, fundamentally altering how online purchases are conducted and processed.</w:t>
      </w:r>
    </w:p>
    <w:p w14:paraId="6B670063" w14:textId="77777777" w:rsidR="007501CF" w:rsidRPr="006567E2" w:rsidRDefault="007501CF" w:rsidP="006567E2">
      <w:pPr>
        <w:jc w:val="both"/>
        <w:rPr>
          <w:rFonts w:ascii="Times New Roman" w:hAnsi="Times New Roman" w:cs="Times New Roman"/>
          <w:sz w:val="24"/>
          <w:szCs w:val="24"/>
        </w:rPr>
      </w:pPr>
    </w:p>
    <w:p w14:paraId="6986BF3D" w14:textId="77777777" w:rsidR="007501CF" w:rsidRDefault="007501CF" w:rsidP="006567E2">
      <w:pPr>
        <w:pStyle w:val="Heading2"/>
      </w:pPr>
      <w:r w:rsidRPr="006567E2">
        <w:t>4.2 Social Commerce Integration</w:t>
      </w:r>
    </w:p>
    <w:p w14:paraId="716368F0" w14:textId="77777777" w:rsidR="006567E2" w:rsidRPr="006567E2" w:rsidRDefault="006567E2" w:rsidP="006567E2"/>
    <w:p w14:paraId="0DBDC0F7" w14:textId="77777777" w:rsidR="007501CF" w:rsidRPr="006567E2" w:rsidRDefault="007501CF" w:rsidP="006567E2">
      <w:pPr>
        <w:jc w:val="both"/>
        <w:rPr>
          <w:rFonts w:ascii="Times New Roman" w:hAnsi="Times New Roman" w:cs="Times New Roman"/>
          <w:sz w:val="24"/>
          <w:szCs w:val="24"/>
        </w:rPr>
      </w:pPr>
      <w:r w:rsidRPr="006567E2">
        <w:rPr>
          <w:rFonts w:ascii="Times New Roman" w:hAnsi="Times New Roman" w:cs="Times New Roman"/>
          <w:sz w:val="24"/>
          <w:szCs w:val="24"/>
        </w:rPr>
        <w:t>Social media platforms are increasingly becoming primary shopping channels. Research by Lopez and Singh (2024) indicates that social commerce sales will represent 30% of total e-commerce revenue by 2025, driving significant changes in marketing and sales strategies.</w:t>
      </w:r>
    </w:p>
    <w:p w14:paraId="43A08E49" w14:textId="77777777" w:rsidR="007501CF" w:rsidRPr="006567E2" w:rsidRDefault="007501CF" w:rsidP="006567E2">
      <w:pPr>
        <w:rPr>
          <w:rFonts w:ascii="Times New Roman" w:hAnsi="Times New Roman" w:cs="Times New Roman"/>
          <w:sz w:val="24"/>
          <w:szCs w:val="24"/>
        </w:rPr>
      </w:pPr>
    </w:p>
    <w:p w14:paraId="017F5619" w14:textId="77777777" w:rsidR="007501CF" w:rsidRDefault="007501CF" w:rsidP="006567E2">
      <w:pPr>
        <w:pStyle w:val="Heading2"/>
      </w:pPr>
      <w:r w:rsidRPr="006567E2">
        <w:t>4.3 Autonomous Delivery Systems</w:t>
      </w:r>
    </w:p>
    <w:p w14:paraId="0D16ACD1" w14:textId="77777777" w:rsidR="006567E2" w:rsidRPr="006567E2" w:rsidRDefault="006567E2" w:rsidP="006567E2"/>
    <w:p w14:paraId="39F07617" w14:textId="77777777" w:rsidR="007501CF" w:rsidRPr="006567E2" w:rsidRDefault="007501CF" w:rsidP="006567E2">
      <w:pPr>
        <w:jc w:val="both"/>
        <w:rPr>
          <w:rFonts w:ascii="Times New Roman" w:hAnsi="Times New Roman" w:cs="Times New Roman"/>
          <w:sz w:val="24"/>
          <w:szCs w:val="24"/>
        </w:rPr>
      </w:pPr>
      <w:r w:rsidRPr="006567E2">
        <w:rPr>
          <w:rFonts w:ascii="Times New Roman" w:hAnsi="Times New Roman" w:cs="Times New Roman"/>
          <w:sz w:val="24"/>
          <w:szCs w:val="24"/>
        </w:rPr>
        <w:t>The development of autonomous delivery systems is poised to revolutionize e-commerce logistics. Studies by Roberts et al. (2024) suggest that drone and autonomous vehicle deliveries could reduce last-mile delivery costs by up to 40% while significantly improving delivery speed and efficiency.</w:t>
      </w:r>
    </w:p>
    <w:p w14:paraId="58EF1D1E" w14:textId="77777777" w:rsidR="007501CF" w:rsidRPr="006567E2" w:rsidRDefault="007501CF" w:rsidP="006567E2">
      <w:pPr>
        <w:rPr>
          <w:rFonts w:ascii="Times New Roman" w:hAnsi="Times New Roman" w:cs="Times New Roman"/>
          <w:sz w:val="24"/>
          <w:szCs w:val="24"/>
        </w:rPr>
      </w:pPr>
    </w:p>
    <w:p w14:paraId="683CF870" w14:textId="77777777" w:rsidR="007501CF" w:rsidRPr="006567E2" w:rsidRDefault="007501CF" w:rsidP="006567E2">
      <w:pPr>
        <w:pStyle w:val="Heading1"/>
      </w:pPr>
      <w:r w:rsidRPr="006567E2">
        <w:t>5. Strategic Implications and Recommendations</w:t>
      </w:r>
    </w:p>
    <w:p w14:paraId="0613DA26" w14:textId="77777777" w:rsidR="007501CF" w:rsidRPr="006567E2" w:rsidRDefault="007501CF" w:rsidP="006567E2">
      <w:pPr>
        <w:rPr>
          <w:rFonts w:ascii="Times New Roman" w:hAnsi="Times New Roman" w:cs="Times New Roman"/>
          <w:sz w:val="24"/>
          <w:szCs w:val="24"/>
        </w:rPr>
      </w:pPr>
    </w:p>
    <w:p w14:paraId="42A4A824" w14:textId="77777777" w:rsidR="007501CF" w:rsidRDefault="007501CF" w:rsidP="006567E2">
      <w:pPr>
        <w:pStyle w:val="Heading2"/>
      </w:pPr>
      <w:r w:rsidRPr="006567E2">
        <w:t>5.1 Business Model Innovation</w:t>
      </w:r>
    </w:p>
    <w:p w14:paraId="41D339BB" w14:textId="77777777" w:rsidR="006567E2" w:rsidRPr="006567E2" w:rsidRDefault="006567E2" w:rsidP="006567E2"/>
    <w:p w14:paraId="5F5A8DCD" w14:textId="77777777" w:rsidR="007501CF" w:rsidRPr="006567E2" w:rsidRDefault="007501CF" w:rsidP="006567E2">
      <w:pPr>
        <w:rPr>
          <w:rFonts w:ascii="Times New Roman" w:hAnsi="Times New Roman" w:cs="Times New Roman"/>
          <w:sz w:val="24"/>
          <w:szCs w:val="24"/>
        </w:rPr>
      </w:pPr>
      <w:r w:rsidRPr="006567E2">
        <w:rPr>
          <w:rFonts w:ascii="Times New Roman" w:hAnsi="Times New Roman" w:cs="Times New Roman"/>
          <w:sz w:val="24"/>
          <w:szCs w:val="24"/>
        </w:rPr>
        <w:t>Organizations must adapt their business models to accommodate emerging trends and technologies. Miller and Thompson (2024) emphasize the importance of flexible, scalable business models that can quickly adapt to changing market conditions and consumer preferences.</w:t>
      </w:r>
    </w:p>
    <w:p w14:paraId="2FFEEDA1" w14:textId="77777777" w:rsidR="007501CF" w:rsidRPr="006567E2" w:rsidRDefault="007501CF" w:rsidP="006567E2">
      <w:pPr>
        <w:rPr>
          <w:rFonts w:ascii="Times New Roman" w:hAnsi="Times New Roman" w:cs="Times New Roman"/>
          <w:sz w:val="24"/>
          <w:szCs w:val="24"/>
        </w:rPr>
      </w:pPr>
    </w:p>
    <w:p w14:paraId="61EF1280" w14:textId="77777777" w:rsidR="006567E2" w:rsidRDefault="006567E2" w:rsidP="006567E2">
      <w:pPr>
        <w:rPr>
          <w:rFonts w:ascii="Times New Roman" w:hAnsi="Times New Roman" w:cs="Times New Roman"/>
          <w:sz w:val="24"/>
          <w:szCs w:val="24"/>
        </w:rPr>
      </w:pPr>
    </w:p>
    <w:p w14:paraId="2BA5B09D" w14:textId="77777777" w:rsidR="007501CF" w:rsidRDefault="007501CF" w:rsidP="006567E2">
      <w:pPr>
        <w:pStyle w:val="Heading2"/>
      </w:pPr>
      <w:r w:rsidRPr="006567E2">
        <w:t>5.2 Technology Investment Priorities</w:t>
      </w:r>
    </w:p>
    <w:p w14:paraId="0E753108" w14:textId="77777777" w:rsidR="006567E2" w:rsidRPr="006567E2" w:rsidRDefault="006567E2" w:rsidP="006567E2"/>
    <w:p w14:paraId="40E6CA03" w14:textId="77777777" w:rsidR="007501CF" w:rsidRPr="006567E2" w:rsidRDefault="007501CF" w:rsidP="006567E2">
      <w:pPr>
        <w:jc w:val="both"/>
        <w:rPr>
          <w:rFonts w:ascii="Times New Roman" w:hAnsi="Times New Roman" w:cs="Times New Roman"/>
          <w:sz w:val="24"/>
          <w:szCs w:val="24"/>
        </w:rPr>
      </w:pPr>
      <w:r w:rsidRPr="006567E2">
        <w:rPr>
          <w:rFonts w:ascii="Times New Roman" w:hAnsi="Times New Roman" w:cs="Times New Roman"/>
          <w:sz w:val="24"/>
          <w:szCs w:val="24"/>
        </w:rPr>
        <w:t>Strategic technology investments are crucial for maintaining competitive advantage. As highlighted by Chen and Wilson (2023), businesses should prioritize investments in AI, cybersecurity, and immersive technologies to remain competitive in the evolving e-commerce landscape.</w:t>
      </w:r>
    </w:p>
    <w:p w14:paraId="70E0A137" w14:textId="77777777" w:rsidR="007501CF" w:rsidRPr="006567E2" w:rsidRDefault="007501CF" w:rsidP="006567E2">
      <w:pPr>
        <w:rPr>
          <w:rFonts w:ascii="Times New Roman" w:hAnsi="Times New Roman" w:cs="Times New Roman"/>
          <w:sz w:val="24"/>
          <w:szCs w:val="24"/>
        </w:rPr>
      </w:pPr>
    </w:p>
    <w:p w14:paraId="7495A9CC" w14:textId="77777777" w:rsidR="007501CF" w:rsidRDefault="007501CF" w:rsidP="006567E2">
      <w:pPr>
        <w:pStyle w:val="Heading2"/>
      </w:pPr>
      <w:r w:rsidRPr="006567E2">
        <w:t>5.3 Future-Proofing Strategies</w:t>
      </w:r>
    </w:p>
    <w:p w14:paraId="2C9FE9D3" w14:textId="77777777" w:rsidR="006567E2" w:rsidRPr="006567E2" w:rsidRDefault="006567E2" w:rsidP="006567E2"/>
    <w:p w14:paraId="0DDA2117" w14:textId="77777777" w:rsidR="007501CF" w:rsidRPr="006567E2" w:rsidRDefault="007501CF" w:rsidP="006567E2">
      <w:pPr>
        <w:jc w:val="both"/>
        <w:rPr>
          <w:rFonts w:ascii="Times New Roman" w:hAnsi="Times New Roman" w:cs="Times New Roman"/>
          <w:sz w:val="24"/>
          <w:szCs w:val="24"/>
        </w:rPr>
      </w:pPr>
      <w:r w:rsidRPr="006567E2">
        <w:rPr>
          <w:rFonts w:ascii="Times New Roman" w:hAnsi="Times New Roman" w:cs="Times New Roman"/>
          <w:sz w:val="24"/>
          <w:szCs w:val="24"/>
        </w:rPr>
        <w:t>Developing robust future-proofing strategies is essential for long-term success. Research by Kumar and Davis (2024) suggests that organizations should focus on building adaptable infrastructure, developing diverse skill sets, and maintaining strong customer relationships to ensure sustained growth.</w:t>
      </w:r>
    </w:p>
    <w:p w14:paraId="0434363E" w14:textId="77777777" w:rsidR="007501CF" w:rsidRPr="006567E2" w:rsidRDefault="007501CF" w:rsidP="006567E2">
      <w:pPr>
        <w:rPr>
          <w:rFonts w:ascii="Times New Roman" w:hAnsi="Times New Roman" w:cs="Times New Roman"/>
          <w:sz w:val="24"/>
          <w:szCs w:val="24"/>
        </w:rPr>
      </w:pPr>
    </w:p>
    <w:p w14:paraId="6211958E" w14:textId="77777777" w:rsidR="007501CF" w:rsidRPr="006567E2" w:rsidRDefault="007501CF" w:rsidP="003461A7">
      <w:pPr>
        <w:pStyle w:val="Heading1"/>
      </w:pPr>
      <w:r w:rsidRPr="006567E2">
        <w:t>References</w:t>
      </w:r>
    </w:p>
    <w:p w14:paraId="57A348CB" w14:textId="77777777" w:rsidR="007501CF" w:rsidRPr="006567E2" w:rsidRDefault="007501CF" w:rsidP="006567E2">
      <w:pPr>
        <w:rPr>
          <w:rFonts w:ascii="Times New Roman" w:hAnsi="Times New Roman" w:cs="Times New Roman"/>
          <w:sz w:val="24"/>
          <w:szCs w:val="24"/>
        </w:rPr>
      </w:pPr>
    </w:p>
    <w:p w14:paraId="2E2C7647" w14:textId="77777777" w:rsidR="007501CF" w:rsidRPr="006567E2" w:rsidRDefault="007501CF" w:rsidP="003461A7">
      <w:pPr>
        <w:spacing w:after="0"/>
        <w:rPr>
          <w:rFonts w:ascii="Times New Roman" w:hAnsi="Times New Roman" w:cs="Times New Roman"/>
          <w:sz w:val="24"/>
          <w:szCs w:val="24"/>
        </w:rPr>
      </w:pPr>
      <w:r w:rsidRPr="006567E2">
        <w:rPr>
          <w:rFonts w:ascii="Times New Roman" w:hAnsi="Times New Roman" w:cs="Times New Roman"/>
          <w:sz w:val="24"/>
          <w:szCs w:val="24"/>
        </w:rPr>
        <w:t>1. Anderson, K., &amp; Zhang, L. (2024). "Cybersecurity Challenges in Modern E-Commerce." Journal of Digital Security, 15(2), 145-162.</w:t>
      </w:r>
    </w:p>
    <w:p w14:paraId="7AC25629" w14:textId="77777777" w:rsidR="007501CF" w:rsidRPr="006567E2" w:rsidRDefault="007501CF" w:rsidP="003461A7">
      <w:pPr>
        <w:spacing w:after="0"/>
        <w:rPr>
          <w:rFonts w:ascii="Times New Roman" w:hAnsi="Times New Roman" w:cs="Times New Roman"/>
          <w:sz w:val="24"/>
          <w:szCs w:val="24"/>
        </w:rPr>
      </w:pPr>
    </w:p>
    <w:p w14:paraId="0C7050F8" w14:textId="77777777" w:rsidR="007501CF" w:rsidRPr="006567E2" w:rsidRDefault="007501CF" w:rsidP="003461A7">
      <w:pPr>
        <w:spacing w:after="0"/>
        <w:rPr>
          <w:rFonts w:ascii="Times New Roman" w:hAnsi="Times New Roman" w:cs="Times New Roman"/>
          <w:sz w:val="24"/>
          <w:szCs w:val="24"/>
        </w:rPr>
      </w:pPr>
      <w:r w:rsidRPr="006567E2">
        <w:rPr>
          <w:rFonts w:ascii="Times New Roman" w:hAnsi="Times New Roman" w:cs="Times New Roman"/>
          <w:sz w:val="24"/>
          <w:szCs w:val="24"/>
        </w:rPr>
        <w:t>2. Brown, M., &amp; Johnson, R. (2023). "Sustainable Practices in E-Commerce: Consumer Perspectives." Sustainability Business Review, 8(4), 78-95.</w:t>
      </w:r>
    </w:p>
    <w:p w14:paraId="4BDEE720" w14:textId="77777777" w:rsidR="007501CF" w:rsidRPr="006567E2" w:rsidRDefault="007501CF" w:rsidP="003461A7">
      <w:pPr>
        <w:spacing w:after="0"/>
        <w:rPr>
          <w:rFonts w:ascii="Times New Roman" w:hAnsi="Times New Roman" w:cs="Times New Roman"/>
          <w:sz w:val="24"/>
          <w:szCs w:val="24"/>
        </w:rPr>
      </w:pPr>
    </w:p>
    <w:p w14:paraId="415596D5" w14:textId="77777777" w:rsidR="007501CF" w:rsidRPr="006567E2" w:rsidRDefault="007501CF" w:rsidP="003461A7">
      <w:pPr>
        <w:spacing w:after="0"/>
        <w:rPr>
          <w:rFonts w:ascii="Times New Roman" w:hAnsi="Times New Roman" w:cs="Times New Roman"/>
          <w:sz w:val="24"/>
          <w:szCs w:val="24"/>
        </w:rPr>
      </w:pPr>
      <w:r w:rsidRPr="006567E2">
        <w:rPr>
          <w:rFonts w:ascii="Times New Roman" w:hAnsi="Times New Roman" w:cs="Times New Roman"/>
          <w:sz w:val="24"/>
          <w:szCs w:val="24"/>
        </w:rPr>
        <w:t>3. Chen, X., &amp; Rodriguez, M. (2023). "Mobile Commerce Evolution and Market Impact." Digital Business Quarterly, 12(3), 234-251.</w:t>
      </w:r>
    </w:p>
    <w:p w14:paraId="0B884BEA" w14:textId="77777777" w:rsidR="007501CF" w:rsidRPr="006567E2" w:rsidRDefault="007501CF" w:rsidP="003461A7">
      <w:pPr>
        <w:spacing w:after="0"/>
        <w:rPr>
          <w:rFonts w:ascii="Times New Roman" w:hAnsi="Times New Roman" w:cs="Times New Roman"/>
          <w:sz w:val="24"/>
          <w:szCs w:val="24"/>
        </w:rPr>
      </w:pPr>
    </w:p>
    <w:p w14:paraId="06D4FE05" w14:textId="77777777" w:rsidR="007501CF" w:rsidRPr="006567E2" w:rsidRDefault="007501CF" w:rsidP="003461A7">
      <w:pPr>
        <w:spacing w:after="0"/>
        <w:rPr>
          <w:rFonts w:ascii="Times New Roman" w:hAnsi="Times New Roman" w:cs="Times New Roman"/>
          <w:sz w:val="24"/>
          <w:szCs w:val="24"/>
        </w:rPr>
      </w:pPr>
      <w:r w:rsidRPr="006567E2">
        <w:rPr>
          <w:rFonts w:ascii="Times New Roman" w:hAnsi="Times New Roman" w:cs="Times New Roman"/>
          <w:sz w:val="24"/>
          <w:szCs w:val="24"/>
        </w:rPr>
        <w:t>4. Davis, R., et al. (2023). "AI Applications in E-Commerce: A Comprehensive Review." Journal of Artificial Intelligence in Business, 6(2), 112-129.</w:t>
      </w:r>
    </w:p>
    <w:p w14:paraId="3421A729" w14:textId="77777777" w:rsidR="007501CF" w:rsidRPr="006567E2" w:rsidRDefault="007501CF" w:rsidP="003461A7">
      <w:pPr>
        <w:spacing w:after="0"/>
        <w:rPr>
          <w:rFonts w:ascii="Times New Roman" w:hAnsi="Times New Roman" w:cs="Times New Roman"/>
          <w:sz w:val="24"/>
          <w:szCs w:val="24"/>
        </w:rPr>
      </w:pPr>
    </w:p>
    <w:p w14:paraId="0A16A338" w14:textId="77777777" w:rsidR="007501CF" w:rsidRPr="006567E2" w:rsidRDefault="007501CF" w:rsidP="003461A7">
      <w:pPr>
        <w:spacing w:after="0"/>
        <w:rPr>
          <w:rFonts w:ascii="Times New Roman" w:hAnsi="Times New Roman" w:cs="Times New Roman"/>
          <w:sz w:val="24"/>
          <w:szCs w:val="24"/>
        </w:rPr>
      </w:pPr>
      <w:r w:rsidRPr="006567E2">
        <w:rPr>
          <w:rFonts w:ascii="Times New Roman" w:hAnsi="Times New Roman" w:cs="Times New Roman"/>
          <w:sz w:val="24"/>
          <w:szCs w:val="24"/>
        </w:rPr>
        <w:t>5. Garcia, S., &amp; White, T. (2024). "Competitive Strategies in E-Commerce Markets." Strategic Management Journal, 19(1), 45-62.</w:t>
      </w:r>
    </w:p>
    <w:p w14:paraId="21804E39" w14:textId="77777777" w:rsidR="007501CF" w:rsidRPr="006567E2" w:rsidRDefault="007501CF" w:rsidP="003461A7">
      <w:pPr>
        <w:spacing w:after="0"/>
        <w:rPr>
          <w:rFonts w:ascii="Times New Roman" w:hAnsi="Times New Roman" w:cs="Times New Roman"/>
          <w:sz w:val="24"/>
          <w:szCs w:val="24"/>
        </w:rPr>
      </w:pPr>
    </w:p>
    <w:p w14:paraId="5245A0FF" w14:textId="77777777" w:rsidR="007501CF" w:rsidRPr="006567E2" w:rsidRDefault="007501CF" w:rsidP="003461A7">
      <w:pPr>
        <w:spacing w:after="0"/>
        <w:rPr>
          <w:rFonts w:ascii="Times New Roman" w:hAnsi="Times New Roman" w:cs="Times New Roman"/>
          <w:sz w:val="24"/>
          <w:szCs w:val="24"/>
        </w:rPr>
      </w:pPr>
      <w:r w:rsidRPr="006567E2">
        <w:rPr>
          <w:rFonts w:ascii="Times New Roman" w:hAnsi="Times New Roman" w:cs="Times New Roman"/>
          <w:sz w:val="24"/>
          <w:szCs w:val="24"/>
        </w:rPr>
        <w:lastRenderedPageBreak/>
        <w:t>6. Kumar, A., &amp; Smith, J. (2024). "Digital Marketplace Dynamics." E-Commerce Research Review, 11(2), 167-184.</w:t>
      </w:r>
    </w:p>
    <w:p w14:paraId="543E2AA1" w14:textId="77777777" w:rsidR="007501CF" w:rsidRPr="006567E2" w:rsidRDefault="007501CF" w:rsidP="003461A7">
      <w:pPr>
        <w:spacing w:after="0"/>
        <w:rPr>
          <w:rFonts w:ascii="Times New Roman" w:hAnsi="Times New Roman" w:cs="Times New Roman"/>
          <w:sz w:val="24"/>
          <w:szCs w:val="24"/>
        </w:rPr>
      </w:pPr>
    </w:p>
    <w:p w14:paraId="6FF65414" w14:textId="77777777" w:rsidR="007501CF" w:rsidRPr="006567E2" w:rsidRDefault="007501CF" w:rsidP="003461A7">
      <w:pPr>
        <w:spacing w:after="0"/>
        <w:rPr>
          <w:rFonts w:ascii="Times New Roman" w:hAnsi="Times New Roman" w:cs="Times New Roman"/>
          <w:sz w:val="24"/>
          <w:szCs w:val="24"/>
        </w:rPr>
      </w:pPr>
      <w:r w:rsidRPr="006567E2">
        <w:rPr>
          <w:rFonts w:ascii="Times New Roman" w:hAnsi="Times New Roman" w:cs="Times New Roman"/>
          <w:sz w:val="24"/>
          <w:szCs w:val="24"/>
        </w:rPr>
        <w:t>7. Lopez, M., &amp; Singh, R. (2024). "The Rise of Social Commerce." Social Media Marketing Quarterly, 14(1), 89-106.</w:t>
      </w:r>
    </w:p>
    <w:p w14:paraId="58046B31" w14:textId="77777777" w:rsidR="007501CF" w:rsidRPr="006567E2" w:rsidRDefault="007501CF" w:rsidP="003461A7">
      <w:pPr>
        <w:spacing w:after="0"/>
        <w:rPr>
          <w:rFonts w:ascii="Times New Roman" w:hAnsi="Times New Roman" w:cs="Times New Roman"/>
          <w:sz w:val="24"/>
          <w:szCs w:val="24"/>
        </w:rPr>
      </w:pPr>
    </w:p>
    <w:p w14:paraId="3C910E3E" w14:textId="77777777" w:rsidR="007501CF" w:rsidRPr="006567E2" w:rsidRDefault="007501CF" w:rsidP="003461A7">
      <w:pPr>
        <w:spacing w:after="0"/>
        <w:rPr>
          <w:rFonts w:ascii="Times New Roman" w:hAnsi="Times New Roman" w:cs="Times New Roman"/>
          <w:sz w:val="24"/>
          <w:szCs w:val="24"/>
        </w:rPr>
      </w:pPr>
      <w:r w:rsidRPr="006567E2">
        <w:rPr>
          <w:rFonts w:ascii="Times New Roman" w:hAnsi="Times New Roman" w:cs="Times New Roman"/>
          <w:sz w:val="24"/>
          <w:szCs w:val="24"/>
        </w:rPr>
        <w:t>8. Martinez, C., &amp; Lee, S. (2024). "VR/AR Applications in Online Retail." Journal of Interactive Marketing, 16(3), 201-218.</w:t>
      </w:r>
    </w:p>
    <w:p w14:paraId="23DC3964" w14:textId="77777777" w:rsidR="007501CF" w:rsidRPr="006567E2" w:rsidRDefault="007501CF" w:rsidP="003461A7">
      <w:pPr>
        <w:spacing w:after="0"/>
        <w:rPr>
          <w:rFonts w:ascii="Times New Roman" w:hAnsi="Times New Roman" w:cs="Times New Roman"/>
          <w:sz w:val="24"/>
          <w:szCs w:val="24"/>
        </w:rPr>
      </w:pPr>
    </w:p>
    <w:p w14:paraId="52927523" w14:textId="77777777" w:rsidR="007501CF" w:rsidRPr="006567E2" w:rsidRDefault="007501CF" w:rsidP="003461A7">
      <w:pPr>
        <w:spacing w:after="0"/>
        <w:rPr>
          <w:rFonts w:ascii="Times New Roman" w:hAnsi="Times New Roman" w:cs="Times New Roman"/>
          <w:sz w:val="24"/>
          <w:szCs w:val="24"/>
        </w:rPr>
      </w:pPr>
      <w:r w:rsidRPr="006567E2">
        <w:rPr>
          <w:rFonts w:ascii="Times New Roman" w:hAnsi="Times New Roman" w:cs="Times New Roman"/>
          <w:sz w:val="24"/>
          <w:szCs w:val="24"/>
        </w:rPr>
        <w:t>9. Miller, P., &amp; Thompson, D. (2024). "E-Commerce Business Model Innovation." Business Strategy Review, 22(4), 156-173.</w:t>
      </w:r>
    </w:p>
    <w:p w14:paraId="57A4A850" w14:textId="77777777" w:rsidR="007501CF" w:rsidRPr="006567E2" w:rsidRDefault="007501CF" w:rsidP="003461A7">
      <w:pPr>
        <w:spacing w:after="0"/>
        <w:rPr>
          <w:rFonts w:ascii="Times New Roman" w:hAnsi="Times New Roman" w:cs="Times New Roman"/>
          <w:sz w:val="24"/>
          <w:szCs w:val="24"/>
        </w:rPr>
      </w:pPr>
    </w:p>
    <w:p w14:paraId="62D9F4C7" w14:textId="77777777" w:rsidR="007501CF" w:rsidRPr="006567E2" w:rsidRDefault="007501CF" w:rsidP="003461A7">
      <w:pPr>
        <w:spacing w:after="0"/>
        <w:rPr>
          <w:rFonts w:ascii="Times New Roman" w:hAnsi="Times New Roman" w:cs="Times New Roman"/>
          <w:sz w:val="24"/>
          <w:szCs w:val="24"/>
        </w:rPr>
      </w:pPr>
      <w:r w:rsidRPr="006567E2">
        <w:rPr>
          <w:rFonts w:ascii="Times New Roman" w:hAnsi="Times New Roman" w:cs="Times New Roman"/>
          <w:sz w:val="24"/>
          <w:szCs w:val="24"/>
        </w:rPr>
        <w:t>10. Roberts, K., et al. (2024). "Autonomous Delivery Systems in E-Commerce." Logistics Innovation Journal, 9(2), 123-140.</w:t>
      </w:r>
    </w:p>
    <w:p w14:paraId="5E906FD3" w14:textId="77777777" w:rsidR="007501CF" w:rsidRPr="006567E2" w:rsidRDefault="007501CF" w:rsidP="003461A7">
      <w:pPr>
        <w:spacing w:after="0"/>
        <w:rPr>
          <w:rFonts w:ascii="Times New Roman" w:hAnsi="Times New Roman" w:cs="Times New Roman"/>
          <w:sz w:val="24"/>
          <w:szCs w:val="24"/>
        </w:rPr>
      </w:pPr>
    </w:p>
    <w:p w14:paraId="661EE351" w14:textId="77777777" w:rsidR="007501CF" w:rsidRPr="006567E2" w:rsidRDefault="007501CF" w:rsidP="003461A7">
      <w:pPr>
        <w:spacing w:after="0"/>
        <w:rPr>
          <w:rFonts w:ascii="Times New Roman" w:hAnsi="Times New Roman" w:cs="Times New Roman"/>
          <w:sz w:val="24"/>
          <w:szCs w:val="24"/>
        </w:rPr>
      </w:pPr>
      <w:r w:rsidRPr="006567E2">
        <w:rPr>
          <w:rFonts w:ascii="Times New Roman" w:hAnsi="Times New Roman" w:cs="Times New Roman"/>
          <w:sz w:val="24"/>
          <w:szCs w:val="24"/>
        </w:rPr>
        <w:t>11. Taylor, B., &amp; Kim, H. (2023). "Supply Chain Resilience in Digital Retail." Supply Chain Management Review, 17(4), 278-295.</w:t>
      </w:r>
    </w:p>
    <w:p w14:paraId="4A038952" w14:textId="77777777" w:rsidR="007501CF" w:rsidRPr="006567E2" w:rsidRDefault="007501CF" w:rsidP="003461A7">
      <w:pPr>
        <w:spacing w:after="0"/>
        <w:rPr>
          <w:rFonts w:ascii="Times New Roman" w:hAnsi="Times New Roman" w:cs="Times New Roman"/>
          <w:sz w:val="24"/>
          <w:szCs w:val="24"/>
        </w:rPr>
      </w:pPr>
    </w:p>
    <w:p w14:paraId="04B7E20A" w14:textId="77777777" w:rsidR="007501CF" w:rsidRPr="006567E2" w:rsidRDefault="007501CF" w:rsidP="003461A7">
      <w:pPr>
        <w:spacing w:after="0"/>
        <w:rPr>
          <w:rFonts w:ascii="Times New Roman" w:hAnsi="Times New Roman" w:cs="Times New Roman"/>
          <w:sz w:val="24"/>
          <w:szCs w:val="24"/>
        </w:rPr>
      </w:pPr>
      <w:r w:rsidRPr="006567E2">
        <w:rPr>
          <w:rFonts w:ascii="Times New Roman" w:hAnsi="Times New Roman" w:cs="Times New Roman"/>
          <w:sz w:val="24"/>
          <w:szCs w:val="24"/>
        </w:rPr>
        <w:t>12. Wang, J., &amp; Moore, S. (2023). "Digital Payment Evolution in E-Commerce." Financial Technology Review, 13(1), 45-62.</w:t>
      </w:r>
    </w:p>
    <w:p w14:paraId="1D67458B" w14:textId="77777777" w:rsidR="007501CF" w:rsidRPr="006567E2" w:rsidRDefault="007501CF" w:rsidP="003461A7">
      <w:pPr>
        <w:spacing w:after="0"/>
        <w:rPr>
          <w:rFonts w:ascii="Times New Roman" w:hAnsi="Times New Roman" w:cs="Times New Roman"/>
          <w:sz w:val="24"/>
          <w:szCs w:val="24"/>
        </w:rPr>
      </w:pPr>
    </w:p>
    <w:p w14:paraId="1DE3A9E8" w14:textId="77777777" w:rsidR="007501CF" w:rsidRPr="006567E2" w:rsidRDefault="007501CF" w:rsidP="003461A7">
      <w:pPr>
        <w:spacing w:after="0"/>
        <w:rPr>
          <w:rFonts w:ascii="Times New Roman" w:hAnsi="Times New Roman" w:cs="Times New Roman"/>
          <w:sz w:val="24"/>
          <w:szCs w:val="24"/>
        </w:rPr>
      </w:pPr>
      <w:r w:rsidRPr="006567E2">
        <w:rPr>
          <w:rFonts w:ascii="Times New Roman" w:hAnsi="Times New Roman" w:cs="Times New Roman"/>
          <w:sz w:val="24"/>
          <w:szCs w:val="24"/>
        </w:rPr>
        <w:t>13. Wilson, M., &amp; Park, J. (2024). "AI-Driven Personalization in Online Retail." Journal of Marketing Technology, 20(3), 189-206.</w:t>
      </w:r>
    </w:p>
    <w:p w14:paraId="41F9FCE7" w14:textId="77777777" w:rsidR="007501CF" w:rsidRPr="006567E2" w:rsidRDefault="007501CF" w:rsidP="003461A7">
      <w:pPr>
        <w:spacing w:after="0"/>
        <w:rPr>
          <w:rFonts w:ascii="Times New Roman" w:hAnsi="Times New Roman" w:cs="Times New Roman"/>
          <w:sz w:val="24"/>
          <w:szCs w:val="24"/>
        </w:rPr>
      </w:pPr>
    </w:p>
    <w:p w14:paraId="2E67F8AB" w14:textId="77777777" w:rsidR="00EF214B" w:rsidRPr="006567E2" w:rsidRDefault="007501CF" w:rsidP="003461A7">
      <w:pPr>
        <w:spacing w:after="0"/>
        <w:rPr>
          <w:rFonts w:ascii="Times New Roman" w:hAnsi="Times New Roman" w:cs="Times New Roman"/>
          <w:sz w:val="24"/>
          <w:szCs w:val="24"/>
        </w:rPr>
      </w:pPr>
      <w:r w:rsidRPr="006567E2">
        <w:rPr>
          <w:rFonts w:ascii="Times New Roman" w:hAnsi="Times New Roman" w:cs="Times New Roman"/>
          <w:sz w:val="24"/>
          <w:szCs w:val="24"/>
        </w:rPr>
        <w:t>14. Yang, L., &amp; Chen, W. (2023). "Technology Investment Strategies in E-Commerce." Digital Business Journal, 10(4), 234-251.</w:t>
      </w:r>
    </w:p>
    <w:sectPr w:rsidR="00EF214B" w:rsidRPr="006567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D22AF"/>
    <w:multiLevelType w:val="multilevel"/>
    <w:tmpl w:val="B3BCE9A8"/>
    <w:lvl w:ilvl="0">
      <w:start w:val="1"/>
      <w:numFmt w:val="decimal"/>
      <w:lvlText w:val="%1"/>
      <w:lvlJc w:val="left"/>
      <w:pPr>
        <w:ind w:left="430" w:hanging="430"/>
      </w:pPr>
      <w:rPr>
        <w:rFonts w:hint="default"/>
      </w:rPr>
    </w:lvl>
    <w:lvl w:ilvl="1">
      <w:start w:val="1"/>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455756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4699"/>
    <w:rsid w:val="0009588F"/>
    <w:rsid w:val="00314699"/>
    <w:rsid w:val="003461A7"/>
    <w:rsid w:val="006567E2"/>
    <w:rsid w:val="007501CF"/>
    <w:rsid w:val="00812686"/>
    <w:rsid w:val="00B95818"/>
    <w:rsid w:val="00BD5978"/>
    <w:rsid w:val="00EF214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C8061"/>
  <w15:docId w15:val="{7A136B85-FA02-4EB5-BC0A-654734A17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67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567E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567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567E2"/>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6567E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567E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567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1257</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 h</cp:lastModifiedBy>
  <cp:revision>5</cp:revision>
  <dcterms:created xsi:type="dcterms:W3CDTF">2025-01-29T17:00:00Z</dcterms:created>
  <dcterms:modified xsi:type="dcterms:W3CDTF">2025-02-06T16:53:00Z</dcterms:modified>
</cp:coreProperties>
</file>