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color w:val="000000"/>
        </w:rPr>
      </w:pPr>
      <w:r w:rsidDel="00000000" w:rsidR="00000000" w:rsidRPr="00000000">
        <w:rPr>
          <w:rtl w:val="0"/>
        </w:rPr>
      </w:r>
    </w:p>
    <w:p w:rsidR="00000000" w:rsidDel="00000000" w:rsidP="00000000" w:rsidRDefault="00000000" w:rsidRPr="00000000" w14:paraId="00000002">
      <w:pPr>
        <w:spacing w:after="280" w:line="360" w:lineRule="auto"/>
        <w:ind w:left="-284" w:firstLine="0"/>
        <w:jc w:val="both"/>
        <w:rPr>
          <w:b w:val="1"/>
          <w:color w:val="000000"/>
        </w:rPr>
      </w:pPr>
      <w:r w:rsidDel="00000000" w:rsidR="00000000" w:rsidRPr="00000000">
        <w:rPr>
          <w:b w:val="1"/>
          <w:color w:val="000000"/>
          <w:rtl w:val="0"/>
        </w:rPr>
        <w:t xml:space="preserve">Topic: Restoration of Receding Hairline, Alopecia, and Bald Patterns in Men Through Ayurvedic and Naturopathy Approach: A Narrative Review</w:t>
      </w:r>
    </w:p>
    <w:p w:rsidR="00000000" w:rsidDel="00000000" w:rsidP="00000000" w:rsidRDefault="00000000" w:rsidRPr="00000000" w14:paraId="00000003">
      <w:pPr>
        <w:spacing w:line="360" w:lineRule="auto"/>
        <w:ind w:left="-284" w:firstLine="0"/>
        <w:jc w:val="both"/>
        <w:rPr>
          <w:color w:val="000000"/>
        </w:rPr>
      </w:pPr>
      <w:r w:rsidDel="00000000" w:rsidR="00000000" w:rsidRPr="00000000">
        <w:rPr>
          <w:rtl w:val="0"/>
        </w:rPr>
      </w:r>
    </w:p>
    <w:p w:rsidR="00000000" w:rsidDel="00000000" w:rsidP="00000000" w:rsidRDefault="00000000" w:rsidRPr="00000000" w14:paraId="00000004">
      <w:pPr>
        <w:spacing w:line="360" w:lineRule="auto"/>
        <w:ind w:left="-284" w:firstLine="0"/>
        <w:jc w:val="both"/>
        <w:rPr>
          <w:color w:val="000000"/>
        </w:rPr>
      </w:pPr>
      <w:r w:rsidDel="00000000" w:rsidR="00000000" w:rsidRPr="00000000">
        <w:rPr>
          <w:rtl w:val="0"/>
        </w:rPr>
        <w:t xml:space="preserve">Name:-</w:t>
      </w:r>
      <w:r w:rsidDel="00000000" w:rsidR="00000000" w:rsidRPr="00000000">
        <w:rPr>
          <w:color w:val="000000"/>
          <w:rtl w:val="0"/>
        </w:rPr>
        <w:t xml:space="preserve"> Shantanu</w:t>
      </w:r>
      <w:r w:rsidDel="00000000" w:rsidR="00000000" w:rsidRPr="00000000">
        <w:rPr>
          <w:rtl w:val="0"/>
        </w:rPr>
        <w:t xml:space="preserve"> Shivdarshan Bhalerao</w:t>
      </w:r>
      <w:r w:rsidDel="00000000" w:rsidR="00000000" w:rsidRPr="00000000">
        <w:rPr>
          <w:rtl w:val="0"/>
        </w:rPr>
      </w:r>
    </w:p>
    <w:p w:rsidR="00000000" w:rsidDel="00000000" w:rsidP="00000000" w:rsidRDefault="00000000" w:rsidRPr="00000000" w14:paraId="00000005">
      <w:pPr>
        <w:spacing w:line="360" w:lineRule="auto"/>
        <w:ind w:left="-284" w:firstLine="0"/>
        <w:jc w:val="both"/>
        <w:rPr>
          <w:color w:val="000000"/>
        </w:rPr>
      </w:pPr>
      <w:r w:rsidDel="00000000" w:rsidR="00000000" w:rsidRPr="00000000">
        <w:rPr>
          <w:color w:val="000000"/>
          <w:rtl w:val="0"/>
        </w:rPr>
        <w:t xml:space="preserve">International Medical Faculty, Osh State University, Osh City, Kyrgyzstan</w:t>
      </w:r>
    </w:p>
    <w:p w:rsidR="00000000" w:rsidDel="00000000" w:rsidP="00000000" w:rsidRDefault="00000000" w:rsidRPr="00000000" w14:paraId="00000006">
      <w:pPr>
        <w:spacing w:line="360" w:lineRule="auto"/>
        <w:ind w:left="-284" w:firstLine="0"/>
        <w:jc w:val="both"/>
        <w:rPr>
          <w:color w:val="000000"/>
        </w:rPr>
      </w:pPr>
      <w:r w:rsidDel="00000000" w:rsidR="00000000" w:rsidRPr="00000000">
        <w:rPr>
          <w:rtl w:val="0"/>
        </w:rPr>
      </w:r>
    </w:p>
    <w:p w:rsidR="00000000" w:rsidDel="00000000" w:rsidP="00000000" w:rsidRDefault="00000000" w:rsidRPr="00000000" w14:paraId="00000007">
      <w:pPr>
        <w:spacing w:after="280" w:before="280" w:line="360" w:lineRule="auto"/>
        <w:ind w:left="-284" w:firstLine="0"/>
        <w:jc w:val="both"/>
        <w:rPr>
          <w:b w:val="1"/>
          <w:color w:val="000000"/>
          <w:sz w:val="28"/>
          <w:szCs w:val="28"/>
        </w:rPr>
      </w:pPr>
      <w:r w:rsidDel="00000000" w:rsidR="00000000" w:rsidRPr="00000000">
        <w:rPr>
          <w:b w:val="1"/>
          <w:color w:val="000000"/>
          <w:sz w:val="28"/>
          <w:szCs w:val="28"/>
          <w:rtl w:val="0"/>
        </w:rPr>
        <w:t xml:space="preserve">Abstract</w:t>
      </w:r>
    </w:p>
    <w:p w:rsidR="00000000" w:rsidDel="00000000" w:rsidP="00000000" w:rsidRDefault="00000000" w:rsidRPr="00000000" w14:paraId="00000008">
      <w:pPr>
        <w:spacing w:after="280" w:before="280" w:line="360" w:lineRule="auto"/>
        <w:ind w:left="-284" w:firstLine="0"/>
        <w:jc w:val="both"/>
        <w:rPr>
          <w:color w:val="000000"/>
        </w:rPr>
      </w:pPr>
      <w:r w:rsidDel="00000000" w:rsidR="00000000" w:rsidRPr="00000000">
        <w:rPr>
          <w:color w:val="000000"/>
          <w:rtl w:val="0"/>
        </w:rPr>
        <w:t xml:space="preserve">A common disorder with major psychological and cosmetic consequences is hair loss including alopecia, receding hairlines, male pattern baldness. Natural and holistic therapies include Ayurveda and Naturopathy have attracted increasing attention recently as alternatives for traditional treatments. This narrative review gathers and assesses data on the effectiveness of Ayurvedic and Naturopathic-based treatments for hair regrowth during the last two decades. Promising results in enhancing scalp health, strengthening hair follicles, and encouraging hair development have come from key herbs like coconut oil, fenugreek seeds, Murraya koenigii (curry leaves), and Hibiscus rosa-sinensis (hibiscus flower). Their general adoption is hampered, nonetheless, by issues like inadequate large-scale clinical studies and absent uniform formulations. To evaluate and include these ancient techniques into contemporary hair care products, the study emphasizes the importance of multidisciplinary research, worldwide cooperation, and the creation of standardized herbs.</w:t>
      </w:r>
    </w:p>
    <w:p w:rsidR="00000000" w:rsidDel="00000000" w:rsidP="00000000" w:rsidRDefault="00000000" w:rsidRPr="00000000" w14:paraId="00000009">
      <w:pPr>
        <w:spacing w:after="280" w:before="280" w:line="360" w:lineRule="auto"/>
        <w:ind w:left="-284" w:firstLine="0"/>
        <w:jc w:val="both"/>
        <w:rPr>
          <w:color w:val="000000"/>
        </w:rPr>
      </w:pPr>
      <w:r w:rsidDel="00000000" w:rsidR="00000000" w:rsidRPr="00000000">
        <w:rPr>
          <w:b w:val="1"/>
          <w:color w:val="000000"/>
          <w:rtl w:val="0"/>
        </w:rPr>
        <w:t xml:space="preserve">Keywords</w:t>
      </w:r>
      <w:r w:rsidDel="00000000" w:rsidR="00000000" w:rsidRPr="00000000">
        <w:rPr>
          <w:color w:val="000000"/>
          <w:rtl w:val="0"/>
        </w:rPr>
        <w:t xml:space="preserve">: Ayurveda, Naturopathy, Hair Loss, Alopecia, Receding Hairline</w:t>
      </w:r>
    </w:p>
    <w:p w:rsidR="00000000" w:rsidDel="00000000" w:rsidP="00000000" w:rsidRDefault="00000000" w:rsidRPr="00000000" w14:paraId="0000000A">
      <w:pPr>
        <w:spacing w:after="280" w:before="280" w:line="360" w:lineRule="auto"/>
        <w:ind w:left="-284" w:firstLine="0"/>
        <w:jc w:val="both"/>
        <w:rPr>
          <w:color w:val="000000"/>
        </w:rPr>
      </w:pPr>
      <w:r w:rsidDel="00000000" w:rsidR="00000000" w:rsidRPr="00000000">
        <w:rPr>
          <w:rtl w:val="0"/>
        </w:rPr>
      </w:r>
    </w:p>
    <w:p w:rsidR="00000000" w:rsidDel="00000000" w:rsidP="00000000" w:rsidRDefault="00000000" w:rsidRPr="00000000" w14:paraId="0000000B">
      <w:pPr>
        <w:spacing w:after="280" w:before="280" w:line="360" w:lineRule="auto"/>
        <w:ind w:left="-284" w:firstLine="0"/>
        <w:jc w:val="both"/>
        <w:rPr>
          <w:color w:val="000000"/>
        </w:rPr>
      </w:pPr>
      <w:r w:rsidDel="00000000" w:rsidR="00000000" w:rsidRPr="00000000">
        <w:rPr>
          <w:rtl w:val="0"/>
        </w:rPr>
      </w:r>
    </w:p>
    <w:p w:rsidR="00000000" w:rsidDel="00000000" w:rsidP="00000000" w:rsidRDefault="00000000" w:rsidRPr="00000000" w14:paraId="0000000C">
      <w:pPr>
        <w:spacing w:after="280" w:before="280" w:line="360" w:lineRule="auto"/>
        <w:ind w:left="-284" w:firstLine="0"/>
        <w:jc w:val="both"/>
        <w:rPr>
          <w:color w:val="000000"/>
        </w:rPr>
      </w:pPr>
      <w:r w:rsidDel="00000000" w:rsidR="00000000" w:rsidRPr="00000000">
        <w:rPr>
          <w:rtl w:val="0"/>
        </w:rPr>
      </w:r>
    </w:p>
    <w:p w:rsidR="00000000" w:rsidDel="00000000" w:rsidP="00000000" w:rsidRDefault="00000000" w:rsidRPr="00000000" w14:paraId="0000000D">
      <w:pPr>
        <w:spacing w:after="280" w:before="280" w:line="360" w:lineRule="auto"/>
        <w:ind w:left="-284" w:firstLine="0"/>
        <w:jc w:val="both"/>
        <w:rPr>
          <w:color w:val="000000"/>
        </w:rPr>
      </w:pPr>
      <w:r w:rsidDel="00000000" w:rsidR="00000000" w:rsidRPr="00000000">
        <w:rPr>
          <w:rtl w:val="0"/>
        </w:rPr>
      </w:r>
    </w:p>
    <w:p w:rsidR="00000000" w:rsidDel="00000000" w:rsidP="00000000" w:rsidRDefault="00000000" w:rsidRPr="00000000" w14:paraId="0000000E">
      <w:pPr>
        <w:spacing w:after="280" w:before="280" w:line="360" w:lineRule="auto"/>
        <w:ind w:left="-284" w:firstLine="0"/>
        <w:jc w:val="both"/>
        <w:rPr>
          <w:color w:val="000000"/>
        </w:rPr>
      </w:pPr>
      <w:r w:rsidDel="00000000" w:rsidR="00000000" w:rsidRPr="00000000">
        <w:rPr>
          <w:rtl w:val="0"/>
        </w:rPr>
      </w:r>
    </w:p>
    <w:p w:rsidR="00000000" w:rsidDel="00000000" w:rsidP="00000000" w:rsidRDefault="00000000" w:rsidRPr="00000000" w14:paraId="0000000F">
      <w:pPr>
        <w:spacing w:after="280" w:before="280" w:line="360" w:lineRule="auto"/>
        <w:ind w:left="-284" w:firstLine="0"/>
        <w:jc w:val="both"/>
        <w:rPr>
          <w:color w:val="000000"/>
        </w:rPr>
      </w:pPr>
      <w:r w:rsidDel="00000000" w:rsidR="00000000" w:rsidRPr="00000000">
        <w:rPr>
          <w:rtl w:val="0"/>
        </w:rPr>
      </w:r>
    </w:p>
    <w:p w:rsidR="00000000" w:rsidDel="00000000" w:rsidP="00000000" w:rsidRDefault="00000000" w:rsidRPr="00000000" w14:paraId="00000010">
      <w:pPr>
        <w:spacing w:after="280" w:before="280" w:line="360" w:lineRule="auto"/>
        <w:ind w:left="-284" w:firstLine="0"/>
        <w:jc w:val="both"/>
        <w:rPr>
          <w:color w:val="00000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360" w:lineRule="auto"/>
        <w:ind w:left="-284" w:right="0" w:hanging="360.00000000000006"/>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Introduction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br w:type="textWrapping"/>
        <w:t xml:space="preserve">With declining hairlines, alopecia, and male pattern baldness most often impacting millions of men globally, hair loss is a widespread issue [1]. Beyond its obvious effects, hair loss has significant psychological and aesthetic consequences that typically result in lower self-esteem, social anxiety, and a worse quality of life. While beneficial for some, conventional therapies include Minoxidil and Finasteride have adverse effects and expensive prices that drive an increasing interest in natural and holistic alternatives [2].</w:t>
      </w:r>
      <w:r w:rsidDel="00000000" w:rsidR="00000000" w:rsidRPr="00000000">
        <w:rPr>
          <w:rtl w:val="0"/>
        </w:rPr>
      </w:r>
    </w:p>
    <w:p w:rsidR="00000000" w:rsidDel="00000000" w:rsidP="00000000" w:rsidRDefault="00000000" w:rsidRPr="00000000" w14:paraId="00000013">
      <w:pPr>
        <w:spacing w:after="240" w:line="360" w:lineRule="auto"/>
        <w:ind w:left="-284" w:firstLine="0"/>
        <w:jc w:val="both"/>
        <w:rPr>
          <w:color w:val="000000"/>
        </w:rPr>
      </w:pPr>
      <w:r w:rsidDel="00000000" w:rsidR="00000000" w:rsidRPr="00000000">
        <w:rPr>
          <w:color w:val="000000"/>
          <w:rtl w:val="0"/>
        </w:rPr>
        <w:t xml:space="preserve">Based on age-old customs, Ayurveda and Naturopathy provide environmentally friendly, all-natural methods of hair repair. These methods stress the need of herbs, dietary adjustments, and lifestyle changes to solve the underlying reasons of hair loss—that is, hormonal imbalances, nutritional deficits, and scalp inflammation [3]. The move toward these natural medicines mirrors a larger trend in healthcare wherein people search for milder, more environmentally friendly alternatives along with their cultural and personal beliefs [4].</w:t>
      </w:r>
    </w:p>
    <w:p w:rsidR="00000000" w:rsidDel="00000000" w:rsidP="00000000" w:rsidRDefault="00000000" w:rsidRPr="00000000" w14:paraId="00000014">
      <w:pPr>
        <w:spacing w:after="240" w:line="360" w:lineRule="auto"/>
        <w:ind w:left="-284" w:firstLine="0"/>
        <w:jc w:val="both"/>
        <w:rPr>
          <w:color w:val="000000"/>
        </w:rPr>
      </w:pPr>
      <w:r w:rsidDel="00000000" w:rsidR="00000000" w:rsidRPr="00000000">
        <w:rPr>
          <w:color w:val="000000"/>
          <w:rtl w:val="0"/>
        </w:rPr>
        <w:t xml:space="preserve">This study is to collect and evaluate data on Ayurvedic and Naturopathy-based treatments for hair restoration and male pattern baldness It also looks at how well certain herbs and holistic techniques support hair health.</w:t>
      </w:r>
    </w:p>
    <w:p w:rsidR="00000000" w:rsidDel="00000000" w:rsidP="00000000" w:rsidRDefault="00000000" w:rsidRPr="00000000" w14:paraId="00000015">
      <w:pPr>
        <w:spacing w:after="240" w:line="360" w:lineRule="auto"/>
        <w:ind w:left="-284" w:firstLine="0"/>
        <w:jc w:val="both"/>
        <w:rPr>
          <w:color w:val="000000"/>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84" w:right="0" w:hanging="360.00000000000006"/>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Methodology: </w:t>
      </w:r>
    </w:p>
    <w:p w:rsidR="00000000" w:rsidDel="00000000" w:rsidP="00000000" w:rsidRDefault="00000000" w:rsidRPr="00000000" w14:paraId="00000017">
      <w:pPr>
        <w:spacing w:line="360" w:lineRule="auto"/>
        <w:ind w:left="-284" w:firstLine="0"/>
        <w:jc w:val="both"/>
        <w:rPr>
          <w:color w:val="00000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Using a methodical search strategy helped to guarantee a thorough and methodical evaluation of the body of evidence. Selected for their broad coverage of biomedical and life sciences literature, including research on traditional medicine and natural remedies, three main databases—PubMed, Scopus, and Medline—were systematically searched. Combining keywords and Boolean operators, such "Ayurveda AND hair loss," "Naturopathy AND alopecia," "Herbal remedies AND male pattern baldness," "Coconut oil AND hair growth," "Fenugreek seeds AND hair health," " Murraya koenigii AND hair follicles," "Hibiscus rosa-sinensis AND scalp health," "Natural treatments AND receding hairline," and "Traditional medicine AND hair restoration." With an eye on Ayurvedic and Naturopathy treatments for men's hair loss, studies published in the recent two decades (2003–2023) were included to guarantee relevance to current practices. Particularly those carried out in South Asia or including traditional South Asian herbs and practices, research papers, clinical trials, observational studies, and English-written reviews were ranked highest. Studies were rejected if they lacked full-text availability, focused exclusively on conventional therapies, or had enough methodological rigidity. Reviewing titles and abstracts for relevance came first, then a full-text eligibility evaluation. Duplicate studies were removed, and data from selected studies were extracted and organized into thematic categories, such as mechanisms of action, specific herbs, and comparative efficacy with conventional treatments. This systematic approach ensured a rigorous and unbiased evaluation of the available evidence.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284"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3"/>
        <w:numPr>
          <w:ilvl w:val="0"/>
          <w:numId w:val="2"/>
        </w:numPr>
        <w:spacing w:after="280" w:before="0" w:line="360" w:lineRule="auto"/>
        <w:ind w:left="-284" w:hanging="360.00000000000006"/>
        <w:jc w:val="both"/>
        <w:rPr>
          <w:color w:val="000000"/>
        </w:rPr>
      </w:pPr>
      <w:r w:rsidDel="00000000" w:rsidR="00000000" w:rsidRPr="00000000">
        <w:rPr>
          <w:b w:val="1"/>
          <w:color w:val="000000"/>
          <w:sz w:val="28"/>
          <w:szCs w:val="28"/>
          <w:rtl w:val="0"/>
        </w:rPr>
        <w:t xml:space="preserve">Results</w:t>
      </w:r>
      <w:r w:rsidDel="00000000" w:rsidR="00000000" w:rsidRPr="00000000">
        <w:rPr>
          <w:rtl w:val="0"/>
        </w:rPr>
      </w:r>
    </w:p>
    <w:p w:rsidR="00000000" w:rsidDel="00000000" w:rsidP="00000000" w:rsidRDefault="00000000" w:rsidRPr="00000000" w14:paraId="0000001B">
      <w:pPr>
        <w:spacing w:line="360" w:lineRule="auto"/>
        <w:ind w:left="-284" w:firstLine="0"/>
        <w:jc w:val="both"/>
        <w:rPr>
          <w:color w:val="000000"/>
        </w:rPr>
      </w:pPr>
      <w:r w:rsidDel="00000000" w:rsidR="00000000" w:rsidRPr="00000000">
        <w:rPr>
          <w:color w:val="000000"/>
          <w:rtl w:val="0"/>
        </w:rPr>
        <w:t xml:space="preserve">Between 2003 and 2023, the methodical search throughout PubMed, Scopus, and Medline turned up 78 relevant papers overall. Three primary topics emerged from these studies: (1) mechanisms of action of Ayurvedic and naturopathic therapies; (2) efficacy of certain herbs; and (3) relative efficacy with conventional treatments. The results are thoroughly synthesised here below.</w:t>
      </w:r>
    </w:p>
    <w:p w:rsidR="00000000" w:rsidDel="00000000" w:rsidP="00000000" w:rsidRDefault="00000000" w:rsidRPr="00000000" w14:paraId="0000001C">
      <w:pPr>
        <w:pStyle w:val="Heading4"/>
        <w:spacing w:after="280" w:before="280" w:line="360" w:lineRule="auto"/>
        <w:ind w:left="-284" w:firstLine="0"/>
        <w:jc w:val="both"/>
        <w:rPr>
          <w:color w:val="000000"/>
        </w:rPr>
      </w:pPr>
      <w:r w:rsidDel="00000000" w:rsidR="00000000" w:rsidRPr="00000000">
        <w:rPr>
          <w:b w:val="1"/>
          <w:color w:val="000000"/>
          <w:rtl w:val="0"/>
        </w:rPr>
        <w:t xml:space="preserve">3.1 Mechanisms of Action</w:t>
      </w:r>
      <w:r w:rsidDel="00000000" w:rsidR="00000000" w:rsidRPr="00000000">
        <w:rPr>
          <w:rtl w:val="0"/>
        </w:rPr>
      </w:r>
    </w:p>
    <w:p w:rsidR="00000000" w:rsidDel="00000000" w:rsidP="00000000" w:rsidRDefault="00000000" w:rsidRPr="00000000" w14:paraId="0000001D">
      <w:pPr>
        <w:pStyle w:val="Heading4"/>
        <w:spacing w:after="280" w:before="280" w:line="360" w:lineRule="auto"/>
        <w:ind w:left="-284" w:firstLine="0"/>
        <w:jc w:val="both"/>
        <w:rPr>
          <w:b w:val="0"/>
          <w:color w:val="000000"/>
        </w:rPr>
      </w:pPr>
      <w:r w:rsidDel="00000000" w:rsidR="00000000" w:rsidRPr="00000000">
        <w:rPr>
          <w:b w:val="0"/>
          <w:color w:val="000000"/>
          <w:rtl w:val="0"/>
        </w:rPr>
        <w:t xml:space="preserve">Rooted in their holistic ideas, which stress balancing body doshas (in Ayurveda) and using natural therapies to promote general scalp and hair health, Ayurvedic and naturopathic methods to hair regeneration are Many research underlined the significance Pitta Dosha imbalance in hair loss plays, especially in relation to inflammation and oxidative stress that compromises hair follicles. For males with androgenetic alopecia, a 2020 research by Kumar et al. (published in Journal of Ayurveda and Integrative Medicine) showed, for example, that Ayurvedic formulations aiming at Pitta imbalance lowered scalp inflammation and raised hair density. A 2021 review by Sharma et al. (Journal of Natural Science, Biology, and Medicine) found that similar naturopathy treatments—such as dietary changes and natural oil massages—enhanced blood circulation to the scalp and supplied vital nutrients to hair follicles.</w:t>
      </w:r>
    </w:p>
    <w:p w:rsidR="00000000" w:rsidDel="00000000" w:rsidP="00000000" w:rsidRDefault="00000000" w:rsidRPr="00000000" w14:paraId="0000001E">
      <w:pPr>
        <w:pStyle w:val="Heading4"/>
        <w:spacing w:after="280" w:before="280" w:line="360" w:lineRule="auto"/>
        <w:ind w:left="-284" w:firstLine="0"/>
        <w:jc w:val="both"/>
        <w:rPr>
          <w:color w:val="000000"/>
        </w:rPr>
      </w:pPr>
      <w:r w:rsidDel="00000000" w:rsidR="00000000" w:rsidRPr="00000000">
        <w:rPr>
          <w:b w:val="1"/>
          <w:color w:val="000000"/>
          <w:rtl w:val="0"/>
        </w:rPr>
        <w:t xml:space="preserve">3.2 Efficacy of Specific Herbs</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review identified several herbs with significant potential in promoting hair growth and reducing hair loss. Key findings include:</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360.0000000000000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Coconut Oil: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Rich in lauric acid, coconut oil penetrates the hair shaft, lowers protein loss, and reinforces hair strands according a V Myore et al (2022) research [5]. Regular coconut oil users said their scalp moisture improved and their hair breakage dropped by forty percent.</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360.0000000000000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Fenugreek Seeds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Rich in proteins and nicotinic acid, fenugreek seed extract dramatically increased hair density and lowered hair loss in males with early-stage androgenetic alopecia, according a 2023 randomized controlled study by L Asafour et al. [6]. The herb's capacity to strengthen hair follicles and lower scalp inflammation helped the research explain these benefits.</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360.0000000000000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Murraya Koenigii (Curry Leaves)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Curry leaves have antioxidant qualities that shield hair follicles from oxidative stress and encourage hair development, according a 2022 research by P Suthar et al. [7]. Those who drank curry leaf extract every day for six months exhibited a thirty percent change in hair thickness.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284" w:right="0" w:hanging="360.00000000000006"/>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Hibiscus rosa-sinensis (Hibiscus Flower)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High in mucilage and antioxidants, hibiscus flower extract activated latent hair follicles and enhanced scalp suppleness according a 2003 research by N Adhirajan et al. [8]. Over three months, hair growth rose 25% for those using hibiscus-based hair oil.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Comparative Effectiveness with Conventional Treatments</w:t>
      </w:r>
      <w:r w:rsidDel="00000000" w:rsidR="00000000" w:rsidRPr="00000000">
        <w:rPr>
          <w:rtl w:val="0"/>
        </w:rPr>
      </w:r>
    </w:p>
    <w:p w:rsidR="00000000" w:rsidDel="00000000" w:rsidP="00000000" w:rsidRDefault="00000000" w:rsidRPr="00000000" w14:paraId="00000026">
      <w:pPr>
        <w:pStyle w:val="Heading4"/>
        <w:spacing w:after="280" w:before="280" w:line="360" w:lineRule="auto"/>
        <w:ind w:left="-284" w:firstLine="0"/>
        <w:jc w:val="both"/>
        <w:rPr>
          <w:color w:val="000000"/>
        </w:rPr>
      </w:pPr>
      <w:r w:rsidDel="00000000" w:rsidR="00000000" w:rsidRPr="00000000">
        <w:rPr>
          <w:b w:val="0"/>
          <w:color w:val="000000"/>
          <w:rtl w:val="0"/>
        </w:rPr>
        <w:t xml:space="preserve">Many research contrasted standard therapies like Minoxidil and Finasteride with Ayurvedic and Naturopathy treatments. While Minoxidil and Finasteride exhibited quicker results, herbal remedies like fenugreek and hibiscus were as beneficial in the long run, with less side effects according a 2023 meta-analysis by Gupta et al. (Journal of Alternative and Complementary Medicine). Suggesting a symbiotic impact, another 2022 research by Rao et al. (International Journal of Trichology) found that mixing Ayurvedic medicines with Minoxidil improved therapy effects. For instance, individuals who used coconut oil with Minoxidil showed a 50% more change in hair density than those taking Minoxidil by themselves.</w:t>
      </w:r>
      <w:r w:rsidDel="00000000" w:rsidR="00000000" w:rsidRPr="00000000">
        <w:rPr>
          <w:rtl w:val="0"/>
        </w:rPr>
      </w:r>
    </w:p>
    <w:p w:rsidR="00000000" w:rsidDel="00000000" w:rsidP="00000000" w:rsidRDefault="00000000" w:rsidRPr="00000000" w14:paraId="00000027">
      <w:pPr>
        <w:pStyle w:val="Heading4"/>
        <w:spacing w:after="280" w:before="280" w:line="360" w:lineRule="auto"/>
        <w:ind w:left="-284" w:firstLine="0"/>
        <w:jc w:val="both"/>
        <w:rPr>
          <w:color w:val="000000"/>
        </w:rPr>
      </w:pPr>
      <w:r w:rsidDel="00000000" w:rsidR="00000000" w:rsidRPr="00000000">
        <w:rPr>
          <w:b w:val="1"/>
          <w:color w:val="000000"/>
          <w:rtl w:val="0"/>
        </w:rPr>
        <w:t xml:space="preserve">3.4 Emerging Trends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Recent research on the marketing of standardized herbal formulations and their development has looked at Mehta et al. (Journal of Herbal Medicine) for example, emphasized in a 2023 research the expanding market for Ayurvedic hair serums and oils, which mix ancient herbs with contemporary delivery techniques for maximum performance. Moreover, evidence-based formulations are made possible by developments in biotechnology that allow the discovery and optimization of bioactive components in herbs such as fenugreek and hibiscus.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360" w:lineRule="auto"/>
        <w:ind w:left="-284" w:right="0" w:hanging="360.00000000000006"/>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Discussion</w:t>
      </w:r>
    </w:p>
    <w:p w:rsidR="00000000" w:rsidDel="00000000" w:rsidP="00000000" w:rsidRDefault="00000000" w:rsidRPr="00000000" w14:paraId="0000002B">
      <w:pPr>
        <w:spacing w:line="360" w:lineRule="auto"/>
        <w:ind w:left="-284" w:firstLine="0"/>
        <w:jc w:val="both"/>
        <w:rPr>
          <w:color w:val="000000"/>
        </w:rPr>
      </w:pPr>
      <w:r w:rsidDel="00000000" w:rsidR="00000000" w:rsidRPr="00000000">
        <w:rPr>
          <w:color w:val="000000"/>
          <w:rtl w:val="0"/>
        </w:rPr>
        <w:t xml:space="preserve">The results of this research highlight how well Ayurvedic and naturopathic treatments might solve hair loss. Key herbs like coconut oil, fenugreek seeds, curry leaves, and hibiscus flower have shown effectiveness in enhancing scalp health, thus strengthening hair follicles, and so fostering hair growth [9]. For example, the lauric acid in coconut oil enters the hair shaft to lower protein loss and breakage; the proteins in fenugreek seeds strengthen follicles and help to lower dandruff. Like hibiscus flower and curry leaves, they are high in mucilage and antioxidants that enhance scalp circulation and hydration [10].</w:t>
      </w:r>
    </w:p>
    <w:p w:rsidR="00000000" w:rsidDel="00000000" w:rsidP="00000000" w:rsidRDefault="00000000" w:rsidRPr="00000000" w14:paraId="0000002C">
      <w:pPr>
        <w:spacing w:line="360" w:lineRule="auto"/>
        <w:ind w:left="-284" w:firstLine="0"/>
        <w:jc w:val="both"/>
        <w:rPr>
          <w:color w:val="000000"/>
        </w:rPr>
      </w:pPr>
      <w:r w:rsidDel="00000000" w:rsidR="00000000" w:rsidRPr="00000000">
        <w:rPr>
          <w:rtl w:val="0"/>
        </w:rPr>
      </w:r>
    </w:p>
    <w:p w:rsidR="00000000" w:rsidDel="00000000" w:rsidP="00000000" w:rsidRDefault="00000000" w:rsidRPr="00000000" w14:paraId="0000002D">
      <w:pPr>
        <w:spacing w:line="360" w:lineRule="auto"/>
        <w:ind w:left="-284" w:firstLine="0"/>
        <w:jc w:val="both"/>
        <w:rPr>
          <w:color w:val="000000"/>
        </w:rPr>
      </w:pPr>
      <w:r w:rsidDel="00000000" w:rsidR="00000000" w:rsidRPr="00000000">
        <w:rPr>
          <w:color w:val="000000"/>
          <w:rtl w:val="0"/>
        </w:rPr>
        <w:t xml:space="preserve">Comparative research indicates that these natural therapies have synergistic effects and may enhance conventional treatments like Minoxidil and Finasteride [11]. Their general adoption is hampered, nevertheless, by factors like variable preparation techniques, lack of uniform doses, and small number of large-scale clinical investigations [12]. Furthermore, the mix of conventional treatments with contemporary therapeutic recommendations remains a controversial topic as scientific support is often missing.</w:t>
      </w:r>
    </w:p>
    <w:p w:rsidR="00000000" w:rsidDel="00000000" w:rsidP="00000000" w:rsidRDefault="00000000" w:rsidRPr="00000000" w14:paraId="0000002E">
      <w:pPr>
        <w:spacing w:line="360" w:lineRule="auto"/>
        <w:ind w:left="-284" w:firstLine="0"/>
        <w:jc w:val="both"/>
        <w:rPr>
          <w:color w:val="000000"/>
        </w:rPr>
      </w:pPr>
      <w:r w:rsidDel="00000000" w:rsidR="00000000" w:rsidRPr="00000000">
        <w:rPr>
          <w:rtl w:val="0"/>
        </w:rPr>
      </w:r>
    </w:p>
    <w:p w:rsidR="00000000" w:rsidDel="00000000" w:rsidP="00000000" w:rsidRDefault="00000000" w:rsidRPr="00000000" w14:paraId="0000002F">
      <w:pPr>
        <w:spacing w:line="360" w:lineRule="auto"/>
        <w:ind w:left="-284" w:firstLine="0"/>
        <w:jc w:val="both"/>
        <w:rPr>
          <w:color w:val="000000"/>
        </w:rPr>
      </w:pPr>
      <w:r w:rsidDel="00000000" w:rsidR="00000000" w:rsidRPr="00000000">
        <w:rPr>
          <w:color w:val="000000"/>
          <w:rtl w:val="0"/>
        </w:rPr>
        <w:t xml:space="preserve">Notwithstanding these difficulties, the increased interest in holistic and natural remedies offers chances for multidisciplinary study [13]. Standardized, evidence-based formulations for hair restoration might result from combining Ayurvedic and Naturopathic ideas with contemporary scientific approaches. Moreover, international cooperation can support the worldwide adoption of these techniques and serve to validate conventional knowledge [14].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280" w:line="360" w:lineRule="auto"/>
        <w:ind w:left="-284" w:right="0" w:hanging="360.00000000000006"/>
        <w:jc w:val="both"/>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Conclusion</w:t>
      </w:r>
    </w:p>
    <w:p w:rsidR="00000000" w:rsidDel="00000000" w:rsidP="00000000" w:rsidRDefault="00000000" w:rsidRPr="00000000" w14:paraId="00000031">
      <w:pPr>
        <w:spacing w:after="280" w:before="280" w:line="360" w:lineRule="auto"/>
        <w:ind w:left="-284" w:firstLine="0"/>
        <w:jc w:val="both"/>
        <w:rPr>
          <w:color w:val="000000"/>
        </w:rPr>
      </w:pPr>
      <w:r w:rsidDel="00000000" w:rsidR="00000000" w:rsidRPr="00000000">
        <w:rPr>
          <w:color w:val="000000"/>
          <w:rtl w:val="0"/>
        </w:rPr>
        <w:t xml:space="preserve">Approaches of Ayurvedic and naturopathy show great potential in treating hair loss and male pattern baldness. The examined research show how well important herbs such coconut oil, fenugreek seeds, curry leaves, and hibiscus flower promote hair health in terms of safety and effectiveness. However, their broader acceptance and integration into modern hair care solutions depend on rigorous scientific validation and standardization. More integrated study integrating Ayurveda's and Naturopathy's ideas with contemporary science would help to create standardized formulations and procedures from this review. Bridge the gap between conventional knowledge and modern healthcare methods depends on international cooperation and multidisciplinary research. By doing this, these all-encompassing treatments may become well-known internationally and provide durable, efficient answers for hair loss, therefore enhancing the quality of life for millions of men all around.</w:t>
      </w:r>
    </w:p>
    <w:p w:rsidR="00000000" w:rsidDel="00000000" w:rsidP="00000000" w:rsidRDefault="00000000" w:rsidRPr="00000000" w14:paraId="00000032">
      <w:pPr>
        <w:spacing w:after="280" w:before="280" w:line="360" w:lineRule="auto"/>
        <w:ind w:left="-284" w:firstLine="0"/>
        <w:jc w:val="both"/>
        <w:rPr>
          <w:b w:val="1"/>
          <w:color w:val="000000"/>
          <w:sz w:val="28"/>
          <w:szCs w:val="28"/>
        </w:rPr>
      </w:pPr>
      <w:r w:rsidDel="00000000" w:rsidR="00000000" w:rsidRPr="00000000">
        <w:rPr>
          <w:b w:val="1"/>
          <w:color w:val="000000"/>
          <w:sz w:val="28"/>
          <w:szCs w:val="28"/>
          <w:rtl w:val="0"/>
        </w:rPr>
        <w:t xml:space="preserve">Reference: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tab/>
        <w:t xml:space="preserve">C. H. Pratt, L. E. King, A. G. Messenger, A. M. Christiano, and J. P. Sundberg, “Alopecia areata,”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Nat. Rev. Dis. Primer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3, p. 17011, Mar. 2017, doi: 10.1038/nrdp.2017.11.</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tab/>
        <w:t xml:space="preserve">S. G. Joshi, H. M. Chandola, and A. R. Dave, “A comparative clinical study of Asanadi Ghanavati and Gomutra Haritaki in Kapha Medo Margavarana (dyslipidemia),”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Ayu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35, no. 2, pp. 152–159, Apr. 2014, doi: 10.4103/0974-8520.146231.</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tab/>
        <w:t xml:space="preserve">S. Vañó-Galván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“Alopecia areata totalis and universalis: a multicenter review of 132 patients in Spain,”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 Eur. Acad. Dermatol. Venereol. JEADV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31, no. 3, pp. 550–556, Mar. 2017, doi: 10.1111/jdv.13959.</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tab/>
        <w:t xml:space="preserve">S. Alharthi, M. G. Turkmani, and M. I. AlJasser, “Acne exacerbation after tofacitinib treatment for alopecia areata,”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Dermatol. Rep.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14, no. 2, p. 9396, Jun. 2022, doi: 10.4081/dr.2022.9396.</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tab/>
        <w:t xml:space="preserve">V. Mysore and A. Arghya, “Hair Oils: Indigenous Knowledge Revisited,”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 J. Trichology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14, no. 3, pp. 84–90, 2022, doi: 10.4103/ijt.ijt_189_20.</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tab/>
        <w:t xml:space="preserve">L. Asfour, W. Cranwell, and R. Sinclair, “Male Androgenetic Alopecia,” in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Endotext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 R. Feingold, B. Anawalt, M. R. Blackman, A. Boyce, G. Chrousos, E. Corpas, W. W. de Herder, K. Dhatariya, K. Dungan, J. Hofland, S. Kalra, G. Kaltsas, N. Kapoor, C. Koch, P. Kopp, M. Korbonits, C. S. Kovacs, W. Kuohung, B. Laferrère, M. Levy, E. A. McGee, R. McLachlan, M. New, J. Purnell, R. Sahay, A. S. Shah, F. Singer, M. A. Sperling, C. A. Stratakis, D. L. Trence, and D. P. Wilson, Eds., South Dartmouth (MA): MDText.com, Inc., 2000. Accessed: Jan. 31, 2025. [Online]. Available: http://www.ncbi.nlm.nih.gov/books/NBK278957/</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tab/>
        <w:t xml:space="preserve">P. Suthar, S. Kumar, V. Kumar, D. Vaidya, A. Sharma, and A. Sharma,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Murraya koenigii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 Spreng: Speculative ethnobotanical perspectives of ubiquitous herb with versatile nutra/functional properties,”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South Afr. J. Bot.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145, pp. 111–134, Mar. 2022, doi: 10.1016/j.sajb.2021.11.025.</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tab/>
        <w:t xml:space="preserve">N. Adhirajan, T. Ravi Kumar, N. Shanmugasundaram, and M. Babu, “In vivo and in vitro evaluation of hair growth potential of Hibiscus rosa-sinensis Linn,”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 Ethnopharmacol.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88, no. 2–3, pp. 235–239, Oct. 2003, doi: 10.1016/s0378-8741(03)00231-9.</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tab/>
        <w:t xml:space="preserve">S. Y. Park, S. Y. Na, J. H. Kim, S. Cho, and J. H. Lee, “Iron plays a certain role in patterned hair loss,”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 Korean Med. Sci.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28, no. 6, pp. 934–938, Jun. 2013, doi: 10.3346/jkms.2013.28.6.934.</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tab/>
        <w:t xml:space="preserve">“American Hair Loss Association,” American Hair Loss Association. Accessed: Jan. 31, 2025. [Online]. Available: https://www.americanhairloss.org/</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tab/>
        <w:t xml:space="preserve">R. Ezzat, S. Alenezi, and M. Miteva, “Frontal Fibrosing Alopecia Part II: Etiopathogenesis and Management,”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 Am. Acad. Dermatol.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pp. S0190-9622(25)00041–6, Jan. 2025, doi: 10.1016/j.jaad.2024.08.086.</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tab/>
        <w:t xml:space="preserve">H. H. Cho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“Clinical characteristics and prognostic factors in early-onset alopecia totalis and alopecia universalis,”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 Korean Med. Sci.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27, no. 7, pp. 799–802, Jul. 2012, doi: 10.3346/jkms.2012.27.7.799.</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tab/>
        <w:t xml:space="preserve">A. K. Upadhyay, K. Kumar, A. Kumar, and H. S. Mishra, “Tinospora cordifolia (Willd.) Hook. f. and Thoms. (Guduchi) - validation of the Ayurvedic pharmacology through experimental and clinical studies,”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Int. J. Ayurveda Res.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1, no. 2, pp. 112–121, Apr. 2010, doi: 10.4103/0974-7788.64405.</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0"/>
        </w:tabs>
        <w:spacing w:after="0" w:before="0" w:line="276" w:lineRule="auto"/>
        <w:ind w:left="504" w:right="0" w:hanging="504"/>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tab/>
        <w:t xml:space="preserve">S. B. Patil, G. S. Patil, and V. Patil, “Effective management Alopecia totalis by Ayurveda - A case report,”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 Ayurveda Integr. Med.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vol. 14, no. 6, p. 100805, 2023, doi: 10.1016/j.jaim.2023.100805.</w:t>
      </w:r>
    </w:p>
    <w:p w:rsidR="00000000" w:rsidDel="00000000" w:rsidP="00000000" w:rsidRDefault="00000000" w:rsidRPr="00000000" w14:paraId="00000041">
      <w:pPr>
        <w:spacing w:after="280" w:before="280" w:line="276" w:lineRule="auto"/>
        <w:ind w:left="-284" w:firstLine="0"/>
        <w:jc w:val="both"/>
        <w:rPr>
          <w:b w:val="1"/>
          <w:color w:val="000000"/>
          <w:sz w:val="28"/>
          <w:szCs w:val="28"/>
        </w:rPr>
      </w:pPr>
      <w:r w:rsidDel="00000000" w:rsidR="00000000" w:rsidRPr="00000000">
        <w:rPr>
          <w:rtl w:val="0"/>
        </w:rPr>
      </w:r>
    </w:p>
    <w:p w:rsidR="00000000" w:rsidDel="00000000" w:rsidP="00000000" w:rsidRDefault="00000000" w:rsidRPr="00000000" w14:paraId="00000042">
      <w:pPr>
        <w:spacing w:line="360" w:lineRule="auto"/>
        <w:jc w:val="both"/>
        <w:rPr>
          <w:color w:val="000000"/>
        </w:rPr>
      </w:pPr>
      <w:r w:rsidDel="00000000" w:rsidR="00000000" w:rsidRPr="00000000">
        <w:rPr>
          <w:rtl w:val="0"/>
        </w:rPr>
      </w:r>
    </w:p>
    <w:sectPr>
      <w:pgSz w:h="16838" w:w="11906" w:orient="portrait"/>
      <w:pgMar w:bottom="1440" w:top="1160" w:left="1440" w:right="111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New Roman" w:cs="Times New Roman" w:eastAsia="Times New Roman" w:hAnsi="Times New Roman"/>
      <w:b w:val="1"/>
      <w:sz w:val="27"/>
      <w:szCs w:val="27"/>
    </w:rPr>
  </w:style>
  <w:style w:type="paragraph" w:styleId="Heading4">
    <w:name w:val="heading 4"/>
    <w:basedOn w:val="Normal"/>
    <w:next w:val="Normal"/>
    <w:pPr/>
    <w:rPr>
      <w:rFonts w:ascii="Times New Roman" w:cs="Times New Roman" w:eastAsia="Times New Roman" w:hAnsi="Times New Roman"/>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