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00359" w14:textId="109E9619" w:rsidR="00A57692" w:rsidRPr="0051394E" w:rsidRDefault="009F3C2E" w:rsidP="009F3C2E">
      <w:pPr>
        <w:pStyle w:val="Heading1"/>
        <w:rPr>
          <w:sz w:val="32"/>
          <w:szCs w:val="32"/>
        </w:rPr>
      </w:pPr>
      <w:r w:rsidRPr="0051394E">
        <w:rPr>
          <w:sz w:val="32"/>
          <w:szCs w:val="32"/>
        </w:rPr>
        <w:t xml:space="preserve">                 </w:t>
      </w:r>
      <w:bookmarkStart w:id="0" w:name="_GoBack"/>
      <w:bookmarkEnd w:id="0"/>
      <w:r w:rsidRPr="0051394E">
        <w:rPr>
          <w:sz w:val="32"/>
          <w:szCs w:val="32"/>
        </w:rPr>
        <w:t xml:space="preserve">   </w:t>
      </w:r>
      <w:r w:rsidR="00FF1269" w:rsidRPr="0051394E">
        <w:rPr>
          <w:sz w:val="32"/>
          <w:szCs w:val="32"/>
        </w:rPr>
        <w:t>AI INNOVATION VERSUS HUMAN INTUITIONS</w:t>
      </w:r>
    </w:p>
    <w:p w14:paraId="1165839A" w14:textId="71086EF2" w:rsidR="009F3C2E" w:rsidRDefault="009F3C2E" w:rsidP="009F3C2E">
      <w:pPr>
        <w:jc w:val="center"/>
      </w:pPr>
    </w:p>
    <w:p w14:paraId="0DCC8AAA" w14:textId="77777777" w:rsidR="009F3C2E" w:rsidRPr="009F3C2E" w:rsidRDefault="009F3C2E" w:rsidP="009F3C2E">
      <w:pPr>
        <w:jc w:val="center"/>
        <w:rPr>
          <w:b/>
          <w:bCs/>
          <w:sz w:val="32"/>
          <w:szCs w:val="32"/>
        </w:rPr>
      </w:pPr>
      <w:r w:rsidRPr="009F3C2E">
        <w:rPr>
          <w:b/>
          <w:bCs/>
          <w:sz w:val="32"/>
          <w:szCs w:val="32"/>
        </w:rPr>
        <w:t xml:space="preserve">Ms. SHAIFALI SINGH </w:t>
      </w:r>
    </w:p>
    <w:p w14:paraId="464AF537" w14:textId="724D093F" w:rsidR="009F3C2E" w:rsidRPr="009F3C2E" w:rsidRDefault="009F3C2E" w:rsidP="009F3C2E">
      <w:pPr>
        <w:jc w:val="center"/>
        <w:rPr>
          <w:b/>
          <w:bCs/>
          <w:sz w:val="32"/>
          <w:szCs w:val="32"/>
        </w:rPr>
      </w:pPr>
      <w:r w:rsidRPr="009F3C2E">
        <w:rPr>
          <w:b/>
          <w:bCs/>
          <w:sz w:val="32"/>
          <w:szCs w:val="32"/>
        </w:rPr>
        <w:t xml:space="preserve">STUDENT, Chandigarh group of college </w:t>
      </w:r>
      <w:proofErr w:type="spellStart"/>
      <w:r w:rsidRPr="009F3C2E">
        <w:rPr>
          <w:b/>
          <w:bCs/>
          <w:sz w:val="32"/>
          <w:szCs w:val="32"/>
        </w:rPr>
        <w:t>Jhanjeri</w:t>
      </w:r>
      <w:proofErr w:type="spellEnd"/>
      <w:r w:rsidRPr="009F3C2E">
        <w:rPr>
          <w:b/>
          <w:bCs/>
          <w:sz w:val="32"/>
          <w:szCs w:val="32"/>
        </w:rPr>
        <w:t xml:space="preserve"> Mohali punjab-140307</w:t>
      </w:r>
    </w:p>
    <w:p w14:paraId="665D6E9F" w14:textId="55F6C558" w:rsidR="00FF1269" w:rsidRPr="009F3C2E" w:rsidRDefault="009F3C2E" w:rsidP="0051394E">
      <w:pPr>
        <w:spacing w:line="480" w:lineRule="auto"/>
        <w:jc w:val="center"/>
        <w:rPr>
          <w:sz w:val="32"/>
          <w:szCs w:val="32"/>
        </w:rPr>
      </w:pPr>
      <w:r>
        <w:rPr>
          <w:b/>
          <w:bCs/>
          <w:noProof/>
          <w:sz w:val="32"/>
          <w:szCs w:val="32"/>
        </w:rPr>
        <mc:AlternateContent>
          <mc:Choice Requires="wps">
            <w:drawing>
              <wp:anchor distT="0" distB="0" distL="114300" distR="114300" simplePos="0" relativeHeight="251659264" behindDoc="0" locked="0" layoutInCell="1" allowOverlap="1" wp14:anchorId="4E2F15AC" wp14:editId="75E55E00">
                <wp:simplePos x="0" y="0"/>
                <wp:positionH relativeFrom="column">
                  <wp:posOffset>-297180</wp:posOffset>
                </wp:positionH>
                <wp:positionV relativeFrom="paragraph">
                  <wp:posOffset>358140</wp:posOffset>
                </wp:positionV>
                <wp:extent cx="6294120" cy="30480"/>
                <wp:effectExtent l="38100" t="38100" r="68580" b="83820"/>
                <wp:wrapNone/>
                <wp:docPr id="4" name="Straight Connector 4"/>
                <wp:cNvGraphicFramePr/>
                <a:graphic xmlns:a="http://schemas.openxmlformats.org/drawingml/2006/main">
                  <a:graphicData uri="http://schemas.microsoft.com/office/word/2010/wordprocessingShape">
                    <wps:wsp>
                      <wps:cNvCnPr/>
                      <wps:spPr>
                        <a:xfrm flipV="1">
                          <a:off x="0" y="0"/>
                          <a:ext cx="6294120" cy="304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FEF917"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4pt,28.2pt" to="472.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" strokecolor="black [3200]" strokeweight="2pt">
                <v:shadow on="t" color="black" opacity="24903f" origin=",.5" offset="0,.55556mm"/>
              </v:line>
            </w:pict>
          </mc:Fallback>
        </mc:AlternateContent>
      </w:r>
      <w:r w:rsidRPr="009F3C2E">
        <w:rPr>
          <w:b/>
          <w:bCs/>
          <w:sz w:val="32"/>
          <w:szCs w:val="32"/>
        </w:rPr>
        <w:t>EMAIL- Shaifalisingh065gmail.com</w:t>
      </w:r>
      <w:r w:rsidR="00FF1269">
        <w:tab/>
      </w:r>
    </w:p>
    <w:p w14:paraId="239A1499" w14:textId="6C05F2A4" w:rsidR="00FF1269" w:rsidRPr="00FF1269" w:rsidRDefault="009F3C2E" w:rsidP="00FF1269">
      <w:pPr>
        <w:pStyle w:val="Heading1"/>
        <w:tabs>
          <w:tab w:val="center" w:pos="4320"/>
        </w:tabs>
        <w:rPr>
          <w:b w:val="0"/>
          <w:bCs w:val="0"/>
          <w:color w:val="auto"/>
        </w:rPr>
      </w:pPr>
      <w:r>
        <w:t>Abstract</w:t>
      </w:r>
      <w:r w:rsidR="00FF1269" w:rsidRPr="00FF1269">
        <w:rPr>
          <w:rFonts w:ascii="Times New Roman" w:eastAsia="Times New Roman" w:hAnsi="Times New Roman" w:cs="Times New Roman"/>
          <w:sz w:val="24"/>
          <w:szCs w:val="24"/>
          <w:lang w:val="en-IN" w:eastAsia="en-IN"/>
        </w:rPr>
        <w:br/>
      </w:r>
      <w:r w:rsidR="00FF1269" w:rsidRPr="0051394E">
        <w:rPr>
          <w:b w:val="0"/>
          <w:bCs w:val="0"/>
          <w:color w:val="auto"/>
          <w:sz w:val="24"/>
          <w:szCs w:val="24"/>
        </w:rPr>
        <w:t>This research examines the relationship between artificial intelligence (AI) and human intuition in decision-making. AI has rapidly transformed industries by providing accurate, data-driven solutions, while human intuition, shaped by experience and emotions, remains valuable in complex and creative scenarios. The study explores the strengths and limitations of both approaches through real-world examples and case studies, highlighting where AI outperforms intuition, such as in analyzing large datasets and automating repetitive tasks. Conversely, it identifies areas where human intuition excels, particularly in ethical decision-making, empathy, and innovative problem-solving. By evaluating these contrasting approaches, the paper suggests a hybrid model that leverages the precision of AI and the adaptability of human intuition. The findings aim to inspire further research on integrating AI with human-centered approaches.</w:t>
      </w:r>
      <w:r w:rsidR="00FF1269" w:rsidRPr="00FF1269">
        <w:rPr>
          <w:rFonts w:ascii="Times New Roman" w:eastAsia="Times New Roman" w:hAnsi="Times New Roman" w:cs="Times New Roman"/>
          <w:b w:val="0"/>
          <w:bCs w:val="0"/>
          <w:color w:val="auto"/>
          <w:sz w:val="24"/>
          <w:szCs w:val="24"/>
          <w:lang w:val="en-IN" w:eastAsia="en-IN"/>
        </w:rPr>
        <w:t xml:space="preserve"> </w:t>
      </w:r>
    </w:p>
    <w:p w14:paraId="7B622D35" w14:textId="23C9D52E" w:rsidR="00A57692" w:rsidRDefault="00A57692"/>
    <w:p w14:paraId="006D527A" w14:textId="77777777" w:rsidR="00A57692" w:rsidRDefault="00D91BB5">
      <w:pPr>
        <w:pStyle w:val="Heading1"/>
      </w:pPr>
      <w:r>
        <w:t>Keywords</w:t>
      </w:r>
    </w:p>
    <w:p w14:paraId="304889E8" w14:textId="08CA4DF9"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Artificial Intelligence (AI)</w:t>
      </w:r>
    </w:p>
    <w:p w14:paraId="5BA2C536" w14:textId="77777777"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Human Intuition</w:t>
      </w:r>
    </w:p>
    <w:p w14:paraId="0E748B9A" w14:textId="77777777"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Decision-Making</w:t>
      </w:r>
    </w:p>
    <w:p w14:paraId="281C4466" w14:textId="77777777"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AI vs Human Intelligence</w:t>
      </w:r>
    </w:p>
    <w:p w14:paraId="5F78D265" w14:textId="77777777"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Innovation and Creativity</w:t>
      </w:r>
    </w:p>
    <w:p w14:paraId="392C68A0" w14:textId="77777777" w:rsidR="00FF1269" w:rsidRPr="00FF1269" w:rsidRDefault="00FF1269" w:rsidP="00FF1269">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FF1269">
        <w:rPr>
          <w:rFonts w:asciiTheme="majorHAnsi" w:eastAsia="Times New Roman" w:hAnsiTheme="majorHAnsi" w:cstheme="majorHAnsi"/>
          <w:sz w:val="24"/>
          <w:szCs w:val="24"/>
          <w:lang w:val="en-IN" w:eastAsia="en-IN"/>
        </w:rPr>
        <w:t>Ethical Decision-Making</w:t>
      </w:r>
    </w:p>
    <w:p w14:paraId="7D01CE7C" w14:textId="1B4BB671" w:rsidR="00A57692" w:rsidRDefault="00A57692"/>
    <w:p w14:paraId="495B65C8" w14:textId="16119846" w:rsidR="00A57692" w:rsidRDefault="0051394E">
      <w:r>
        <w:rPr>
          <w:noProof/>
        </w:rPr>
        <mc:AlternateContent>
          <mc:Choice Requires="wps">
            <w:drawing>
              <wp:anchor distT="0" distB="0" distL="114300" distR="114300" simplePos="0" relativeHeight="251660288" behindDoc="0" locked="0" layoutInCell="1" allowOverlap="1" wp14:anchorId="3C0B8202" wp14:editId="12793F55">
                <wp:simplePos x="0" y="0"/>
                <wp:positionH relativeFrom="column">
                  <wp:posOffset>-617220</wp:posOffset>
                </wp:positionH>
                <wp:positionV relativeFrom="paragraph">
                  <wp:posOffset>547370</wp:posOffset>
                </wp:positionV>
                <wp:extent cx="6926580" cy="15240"/>
                <wp:effectExtent l="38100" t="38100" r="64770" b="80010"/>
                <wp:wrapNone/>
                <wp:docPr id="5" name="Straight Connector 5"/>
                <wp:cNvGraphicFramePr/>
                <a:graphic xmlns:a="http://schemas.openxmlformats.org/drawingml/2006/main">
                  <a:graphicData uri="http://schemas.microsoft.com/office/word/2010/wordprocessingShape">
                    <wps:wsp>
                      <wps:cNvCnPr/>
                      <wps:spPr>
                        <a:xfrm>
                          <a:off x="0" y="0"/>
                          <a:ext cx="692658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766792"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8.6pt,43.1pt" to="496.8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" strokecolor="black [3200]" strokeweight="2pt">
                <v:shadow on="t" color="black" opacity="24903f" origin=",.5" offset="0,.55556mm"/>
              </v:line>
            </w:pict>
          </mc:Fallback>
        </mc:AlternateContent>
      </w:r>
      <w:r w:rsidR="00D91BB5">
        <w:br w:type="page"/>
      </w:r>
    </w:p>
    <w:p w14:paraId="525C7CE7" w14:textId="77777777" w:rsidR="00A57692" w:rsidRDefault="00D91BB5">
      <w:pPr>
        <w:pStyle w:val="Heading1"/>
      </w:pPr>
      <w:r>
        <w:lastRenderedPageBreak/>
        <w:t xml:space="preserve">1. </w:t>
      </w:r>
      <w:r>
        <w:t>Introduction</w:t>
      </w:r>
    </w:p>
    <w:p w14:paraId="52CF0DC2" w14:textId="77777777" w:rsidR="00FF1269" w:rsidRPr="00FF1269" w:rsidRDefault="00FF1269" w:rsidP="00FF1269">
      <w:pPr>
        <w:spacing w:before="100" w:beforeAutospacing="1" w:after="100" w:afterAutospacing="1" w:line="240" w:lineRule="auto"/>
        <w:rPr>
          <w:rFonts w:ascii="Times New Roman" w:eastAsia="Times New Roman" w:hAnsi="Times New Roman" w:cs="Times New Roman"/>
          <w:sz w:val="24"/>
          <w:szCs w:val="24"/>
          <w:lang w:val="en-IN" w:eastAsia="en-IN"/>
        </w:rPr>
      </w:pPr>
      <w:r w:rsidRPr="00FF1269">
        <w:rPr>
          <w:rFonts w:ascii="Times New Roman" w:eastAsia="Times New Roman" w:hAnsi="Times New Roman" w:cs="Times New Roman"/>
          <w:sz w:val="24"/>
          <w:szCs w:val="24"/>
          <w:lang w:val="en-IN" w:eastAsia="en-IN"/>
        </w:rPr>
        <w:t>The field of artificial intelligence (AI) has rapidly advanced, revolutionizing industries and transforming traditional decision-making processes. AI technologies are praised for their ability to process vast amounts of data, automate tasks, and provide objective, data-driven solutions. In contrast, human intuition, shaped by personal experiences and emotions, continues to play a significant role in making complex, creative, and ethical decisions. The intersection of AI and human intuition raises an important question: Can AI replace human decision-making, or is there a need for a balanced approach that combines the strengths of both?</w:t>
      </w:r>
    </w:p>
    <w:p w14:paraId="6C4FB5DF" w14:textId="77777777" w:rsidR="00FF1269" w:rsidRPr="00FF1269" w:rsidRDefault="00FF1269" w:rsidP="00FF1269">
      <w:pPr>
        <w:spacing w:before="100" w:beforeAutospacing="1" w:after="100" w:afterAutospacing="1" w:line="240" w:lineRule="auto"/>
        <w:rPr>
          <w:rFonts w:ascii="Times New Roman" w:eastAsia="Times New Roman" w:hAnsi="Times New Roman" w:cs="Times New Roman"/>
          <w:sz w:val="24"/>
          <w:szCs w:val="24"/>
          <w:lang w:val="en-IN" w:eastAsia="en-IN"/>
        </w:rPr>
      </w:pPr>
      <w:r w:rsidRPr="00FF1269">
        <w:rPr>
          <w:rFonts w:ascii="Times New Roman" w:eastAsia="Times New Roman" w:hAnsi="Times New Roman" w:cs="Times New Roman"/>
          <w:sz w:val="24"/>
          <w:szCs w:val="24"/>
          <w:lang w:val="en-IN" w:eastAsia="en-IN"/>
        </w:rPr>
        <w:t>This study aims to investigate the roles of AI and human intuition in decision-making, comparing their advantages, limitations, and ideal applications. Through this analysis, the research seeks to identify scenarios where AI is most effective and areas where human intuition is indispensable.</w:t>
      </w:r>
    </w:p>
    <w:p w14:paraId="49012984" w14:textId="77777777" w:rsidR="00FF1269" w:rsidRPr="00FF1269" w:rsidRDefault="00FF1269" w:rsidP="00FF1269">
      <w:pPr>
        <w:spacing w:before="100" w:beforeAutospacing="1" w:after="100" w:afterAutospacing="1" w:line="240" w:lineRule="auto"/>
        <w:rPr>
          <w:rFonts w:ascii="Times New Roman" w:eastAsia="Times New Roman" w:hAnsi="Times New Roman" w:cs="Times New Roman"/>
          <w:sz w:val="24"/>
          <w:szCs w:val="24"/>
          <w:lang w:val="en-IN" w:eastAsia="en-IN"/>
        </w:rPr>
      </w:pPr>
      <w:r w:rsidRPr="00FF1269">
        <w:rPr>
          <w:rFonts w:ascii="Times New Roman" w:eastAsia="Times New Roman" w:hAnsi="Times New Roman" w:cs="Times New Roman"/>
          <w:sz w:val="24"/>
          <w:szCs w:val="24"/>
          <w:lang w:val="en-IN" w:eastAsia="en-IN"/>
        </w:rPr>
        <w:t>The primary issue explored in this paper is the over-reliance on AI, which could lead to overlooking human qualities such as creativity and ethical reasoning. While AI has proven to be highly efficient in data analysis, it often lacks the moral judgment and flexibility that human intuition provides.</w:t>
      </w:r>
    </w:p>
    <w:p w14:paraId="4CA29062" w14:textId="77777777" w:rsidR="00FF1269" w:rsidRPr="00FF1269" w:rsidRDefault="00FF1269" w:rsidP="00FF1269">
      <w:pPr>
        <w:spacing w:before="100" w:beforeAutospacing="1" w:after="100" w:afterAutospacing="1" w:line="240" w:lineRule="auto"/>
        <w:rPr>
          <w:rFonts w:ascii="Times New Roman" w:eastAsia="Times New Roman" w:hAnsi="Times New Roman" w:cs="Times New Roman"/>
          <w:sz w:val="24"/>
          <w:szCs w:val="24"/>
          <w:lang w:val="en-IN" w:eastAsia="en-IN"/>
        </w:rPr>
      </w:pPr>
      <w:r w:rsidRPr="00FF1269">
        <w:rPr>
          <w:rFonts w:ascii="Times New Roman" w:eastAsia="Times New Roman" w:hAnsi="Times New Roman" w:cs="Times New Roman"/>
          <w:sz w:val="24"/>
          <w:szCs w:val="24"/>
          <w:lang w:val="en-IN" w:eastAsia="en-IN"/>
        </w:rPr>
        <w:t>The significance of this research lies in its potential to propose a more integrated approach that harnesses both AI’s capabilities and the invaluable aspects of human intuition. This fusion could improve decision-making in sectors such as healthcare, business, and education, ensuring that the human element remains central to decisions that impact society.</w:t>
      </w:r>
    </w:p>
    <w:p w14:paraId="41307C31" w14:textId="6033A61C" w:rsidR="00A57692" w:rsidRDefault="0051394E">
      <w:r>
        <w:rPr>
          <w:noProof/>
        </w:rPr>
        <mc:AlternateContent>
          <mc:Choice Requires="wps">
            <w:drawing>
              <wp:anchor distT="0" distB="0" distL="114300" distR="114300" simplePos="0" relativeHeight="251661312" behindDoc="0" locked="0" layoutInCell="1" allowOverlap="1" wp14:anchorId="387862DA" wp14:editId="5F2224F7">
                <wp:simplePos x="0" y="0"/>
                <wp:positionH relativeFrom="column">
                  <wp:posOffset>-129540</wp:posOffset>
                </wp:positionH>
                <wp:positionV relativeFrom="paragraph">
                  <wp:posOffset>156845</wp:posOffset>
                </wp:positionV>
                <wp:extent cx="5905500" cy="15240"/>
                <wp:effectExtent l="38100" t="38100" r="76200" b="80010"/>
                <wp:wrapNone/>
                <wp:docPr id="6" name="Straight Connector 6"/>
                <wp:cNvGraphicFramePr/>
                <a:graphic xmlns:a="http://schemas.openxmlformats.org/drawingml/2006/main">
                  <a:graphicData uri="http://schemas.microsoft.com/office/word/2010/wordprocessingShape">
                    <wps:wsp>
                      <wps:cNvCnPr/>
                      <wps:spPr>
                        <a:xfrm flipV="1">
                          <a:off x="0" y="0"/>
                          <a:ext cx="590550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4B973B"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0.2pt,12.35pt" to="454.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" strokecolor="black [3200]" strokeweight="2pt">
                <v:shadow on="t" color="black" opacity="24903f" origin=",.5" offset="0,.55556mm"/>
              </v:line>
            </w:pict>
          </mc:Fallback>
        </mc:AlternateContent>
      </w:r>
    </w:p>
    <w:p w14:paraId="7C192835" w14:textId="77777777" w:rsidR="00A57692" w:rsidRDefault="00D91BB5">
      <w:pPr>
        <w:pStyle w:val="Heading1"/>
      </w:pPr>
      <w:r>
        <w:t>2. Literature Review</w:t>
      </w:r>
    </w:p>
    <w:p w14:paraId="3FBECAEE" w14:textId="77777777" w:rsidR="00C87061" w:rsidRDefault="00C87061" w:rsidP="00C87061">
      <w:pPr>
        <w:pStyle w:val="Heading3"/>
      </w:pPr>
      <w:r>
        <w:rPr>
          <w:rStyle w:val="Strong"/>
          <w:b/>
          <w:bCs/>
        </w:rPr>
        <w:t>Comparison of AI-Generated and Human-Created Poems</w:t>
      </w:r>
    </w:p>
    <w:p w14:paraId="157BDFEF" w14:textId="4ACBCA65" w:rsidR="00C87061" w:rsidRDefault="00C87061" w:rsidP="00C87061">
      <w:pPr>
        <w:pStyle w:val="NormalWeb"/>
      </w:pPr>
      <w:r>
        <w:t xml:space="preserve">In this section, we explore the creative processes behind AI-generated and human-created poems, focusing on the thematic elements, emotional depth, and artistic expression. The two poems, though both </w:t>
      </w:r>
      <w:proofErr w:type="spellStart"/>
      <w:r>
        <w:t>centered</w:t>
      </w:r>
      <w:proofErr w:type="spellEnd"/>
      <w:r>
        <w:t xml:space="preserve"> around the theme of "</w:t>
      </w:r>
      <w:proofErr w:type="spellStart"/>
      <w:r>
        <w:t>lets</w:t>
      </w:r>
      <w:proofErr w:type="spellEnd"/>
      <w:r>
        <w:t xml:space="preserve"> call the moon from sky</w:t>
      </w:r>
      <w:r>
        <w:t>" offer unique insights into how AI and humans approach creativity, with particular attention to how feedback and interpretation differ.</w:t>
      </w:r>
    </w:p>
    <w:p w14:paraId="4C4A94A3" w14:textId="4894C23A" w:rsidR="00C87061" w:rsidRDefault="00C87061" w:rsidP="00C87061">
      <w:pPr>
        <w:pStyle w:val="Heading4"/>
      </w:pPr>
      <w:r>
        <w:rPr>
          <w:rStyle w:val="Strong"/>
          <w:b/>
          <w:bCs/>
        </w:rPr>
        <w:t>1. Human-Created Poem: "</w:t>
      </w:r>
      <w:proofErr w:type="spellStart"/>
      <w:r w:rsidR="00BD132D">
        <w:rPr>
          <w:rStyle w:val="Strong"/>
          <w:b/>
          <w:bCs/>
        </w:rPr>
        <w:t>lets</w:t>
      </w:r>
      <w:proofErr w:type="spellEnd"/>
      <w:r w:rsidR="00BD132D">
        <w:rPr>
          <w:rStyle w:val="Strong"/>
          <w:b/>
          <w:bCs/>
        </w:rPr>
        <w:t xml:space="preserve"> call </w:t>
      </w:r>
      <w:proofErr w:type="gramStart"/>
      <w:r w:rsidR="00BD132D">
        <w:rPr>
          <w:rStyle w:val="Strong"/>
          <w:b/>
          <w:bCs/>
        </w:rPr>
        <w:t>the  moon</w:t>
      </w:r>
      <w:proofErr w:type="gramEnd"/>
      <w:r w:rsidR="00BD132D">
        <w:rPr>
          <w:rStyle w:val="Strong"/>
          <w:b/>
          <w:bCs/>
        </w:rPr>
        <w:t xml:space="preserve"> from the  sky</w:t>
      </w:r>
      <w:r>
        <w:rPr>
          <w:rStyle w:val="Strong"/>
          <w:b/>
          <w:bCs/>
        </w:rPr>
        <w:t>"</w:t>
      </w:r>
    </w:p>
    <w:p w14:paraId="30D2BE77" w14:textId="0256AAAD" w:rsidR="00BD132D" w:rsidRDefault="00BD132D" w:rsidP="00BD132D">
      <w:pPr>
        <w:pStyle w:val="NormalWeb"/>
      </w:pPr>
      <w:r>
        <w:t>"</w:t>
      </w:r>
      <w:r w:rsidRPr="0051394E">
        <w:rPr>
          <w:b/>
          <w:bCs/>
        </w:rPr>
        <w:t>Let's Call the Moon from the Sky"</w:t>
      </w:r>
    </w:p>
    <w:p w14:paraId="51DE5476" w14:textId="77777777" w:rsidR="0051394E" w:rsidRDefault="0051394E" w:rsidP="00BD132D">
      <w:pPr>
        <w:pStyle w:val="NormalWeb"/>
      </w:pPr>
    </w:p>
    <w:p w14:paraId="3CAE35E7" w14:textId="77777777" w:rsidR="0051394E" w:rsidRDefault="00BD132D" w:rsidP="00BD132D">
      <w:pPr>
        <w:pStyle w:val="NormalWeb"/>
      </w:pPr>
      <w:r>
        <w:lastRenderedPageBreak/>
        <w:t>Break the spell of darkness, let's spread moonlight everywhere.</w:t>
      </w:r>
    </w:p>
    <w:p w14:paraId="1162F677" w14:textId="3C059191" w:rsidR="00BD132D" w:rsidRDefault="00BD132D" w:rsidP="00BD132D">
      <w:pPr>
        <w:pStyle w:val="NormalWeb"/>
      </w:pPr>
      <w:r>
        <w:t>To illuminate the world, let's call the moon from the sky.</w:t>
      </w:r>
    </w:p>
    <w:p w14:paraId="1C95E9EE" w14:textId="77777777" w:rsidR="00BD132D" w:rsidRDefault="00BD132D" w:rsidP="00BD132D">
      <w:pPr>
        <w:pStyle w:val="NormalWeb"/>
      </w:pPr>
    </w:p>
    <w:p w14:paraId="3E3C19DD" w14:textId="77777777" w:rsidR="00BD132D" w:rsidRDefault="00BD132D" w:rsidP="00BD132D">
      <w:pPr>
        <w:pStyle w:val="NormalWeb"/>
      </w:pPr>
      <w:r>
        <w:t>It's hard to write our own destiny on the dark canvas of life.</w:t>
      </w:r>
    </w:p>
    <w:p w14:paraId="22B91B4A" w14:textId="77777777" w:rsidR="00BD132D" w:rsidRDefault="00BD132D" w:rsidP="00BD132D">
      <w:pPr>
        <w:pStyle w:val="NormalWeb"/>
      </w:pPr>
      <w:r>
        <w:t>But let's scatter some ink of hope, come, let's try.</w:t>
      </w:r>
    </w:p>
    <w:p w14:paraId="32589DDB" w14:textId="77777777" w:rsidR="00BD132D" w:rsidRDefault="00BD132D" w:rsidP="00BD132D">
      <w:pPr>
        <w:pStyle w:val="NormalWeb"/>
      </w:pPr>
    </w:p>
    <w:p w14:paraId="0CACA856" w14:textId="77777777" w:rsidR="00BD132D" w:rsidRDefault="00BD132D" w:rsidP="00BD132D">
      <w:pPr>
        <w:pStyle w:val="NormalWeb"/>
      </w:pPr>
      <w:r>
        <w:t>If breathing is life, then it's better to renounce life.</w:t>
      </w:r>
    </w:p>
    <w:p w14:paraId="56C2B38C" w14:textId="77777777" w:rsidR="00BD132D" w:rsidRDefault="00BD132D" w:rsidP="00BD132D">
      <w:pPr>
        <w:pStyle w:val="NormalWeb"/>
      </w:pPr>
      <w:r>
        <w:t>Let's carry some dreams along with the flow of life's bloodstream.</w:t>
      </w:r>
    </w:p>
    <w:p w14:paraId="066EE691" w14:textId="77777777" w:rsidR="00BD132D" w:rsidRDefault="00BD132D" w:rsidP="00BD132D">
      <w:pPr>
        <w:pStyle w:val="NormalWeb"/>
      </w:pPr>
    </w:p>
    <w:p w14:paraId="679000F2" w14:textId="77777777" w:rsidR="00BD132D" w:rsidRDefault="00BD132D" w:rsidP="00BD132D">
      <w:pPr>
        <w:pStyle w:val="NormalWeb"/>
      </w:pPr>
      <w:r>
        <w:t>The world extends beyond the horizon, the universe is vast and deep.</w:t>
      </w:r>
    </w:p>
    <w:p w14:paraId="1A812D91" w14:textId="77777777" w:rsidR="00BD132D" w:rsidRDefault="00BD132D" w:rsidP="00BD132D">
      <w:pPr>
        <w:pStyle w:val="NormalWeb"/>
      </w:pPr>
      <w:r>
        <w:t>There's not just one, but many moons there, come, let's bring one back.</w:t>
      </w:r>
    </w:p>
    <w:p w14:paraId="68BDCB7F" w14:textId="77777777" w:rsidR="00BD132D" w:rsidRDefault="00BD132D" w:rsidP="00BD132D">
      <w:pPr>
        <w:pStyle w:val="NormalWeb"/>
      </w:pPr>
    </w:p>
    <w:p w14:paraId="62A541DE" w14:textId="5434AD57" w:rsidR="00C87061" w:rsidRDefault="00BD132D" w:rsidP="00BD132D">
      <w:pPr>
        <w:pStyle w:val="NormalWeb"/>
      </w:pPr>
      <w:r>
        <w:t>This poem is a beautiful and imaginative expression of hope, resilience, and the human desire to transcend darkness and adversity.</w:t>
      </w:r>
    </w:p>
    <w:p w14:paraId="78DCCC31" w14:textId="2848BD30" w:rsidR="00C87061" w:rsidRDefault="00C87061" w:rsidP="00C87061">
      <w:pPr>
        <w:pStyle w:val="Heading4"/>
      </w:pPr>
      <w:r>
        <w:rPr>
          <w:rStyle w:val="Strong"/>
          <w:b/>
          <w:bCs/>
        </w:rPr>
        <w:t>2. AI-Generated Poem: "</w:t>
      </w:r>
      <w:r w:rsidR="00BD132D">
        <w:rPr>
          <w:rStyle w:val="Strong"/>
          <w:b/>
          <w:bCs/>
        </w:rPr>
        <w:t>lets call the moon from the sky”</w:t>
      </w:r>
    </w:p>
    <w:p w14:paraId="761AF9EF" w14:textId="77777777" w:rsidR="00BD132D" w:rsidRPr="00BD132D" w:rsidRDefault="00BD132D" w:rsidP="00BD132D">
      <w:pPr>
        <w:spacing w:before="100" w:beforeAutospacing="1" w:after="100" w:afterAutospacing="1" w:line="240" w:lineRule="auto"/>
        <w:rPr>
          <w:rFonts w:ascii="Times New Roman" w:eastAsia="Times New Roman" w:hAnsi="Times New Roman" w:cs="Times New Roman"/>
          <w:sz w:val="24"/>
          <w:szCs w:val="24"/>
          <w:lang w:val="en-IN" w:eastAsia="en-IN"/>
        </w:rPr>
      </w:pPr>
      <w:r w:rsidRPr="00BD132D">
        <w:rPr>
          <w:rFonts w:ascii="Times New Roman" w:eastAsia="Times New Roman" w:hAnsi="Times New Roman" w:cs="Times New Roman"/>
          <w:sz w:val="24"/>
          <w:szCs w:val="24"/>
          <w:lang w:val="en-IN" w:eastAsia="en-IN"/>
        </w:rPr>
        <w:t>Let’s call the moon from the sky,</w:t>
      </w:r>
      <w:r w:rsidRPr="00BD132D">
        <w:rPr>
          <w:rFonts w:ascii="Times New Roman" w:eastAsia="Times New Roman" w:hAnsi="Times New Roman" w:cs="Times New Roman"/>
          <w:sz w:val="24"/>
          <w:szCs w:val="24"/>
          <w:lang w:val="en-IN" w:eastAsia="en-IN"/>
        </w:rPr>
        <w:br/>
        <w:t>Where dreams reside, let’s go there and fly.</w:t>
      </w:r>
      <w:r w:rsidRPr="00BD132D">
        <w:rPr>
          <w:rFonts w:ascii="Times New Roman" w:eastAsia="Times New Roman" w:hAnsi="Times New Roman" w:cs="Times New Roman"/>
          <w:sz w:val="24"/>
          <w:szCs w:val="24"/>
          <w:lang w:val="en-IN" w:eastAsia="en-IN"/>
        </w:rPr>
        <w:br/>
        <w:t>In the vast sky, new paths unfold,</w:t>
      </w:r>
      <w:r w:rsidRPr="00BD132D">
        <w:rPr>
          <w:rFonts w:ascii="Times New Roman" w:eastAsia="Times New Roman" w:hAnsi="Times New Roman" w:cs="Times New Roman"/>
          <w:sz w:val="24"/>
          <w:szCs w:val="24"/>
          <w:lang w:val="en-IN" w:eastAsia="en-IN"/>
        </w:rPr>
        <w:br/>
        <w:t>Where no one else is, just us, bold.</w:t>
      </w:r>
    </w:p>
    <w:p w14:paraId="03F332C6" w14:textId="77777777" w:rsidR="00BD132D" w:rsidRPr="00BD132D" w:rsidRDefault="00BD132D" w:rsidP="00BD132D">
      <w:pPr>
        <w:spacing w:before="100" w:beforeAutospacing="1" w:after="100" w:afterAutospacing="1" w:line="240" w:lineRule="auto"/>
        <w:rPr>
          <w:rFonts w:ascii="Times New Roman" w:eastAsia="Times New Roman" w:hAnsi="Times New Roman" w:cs="Times New Roman"/>
          <w:sz w:val="24"/>
          <w:szCs w:val="24"/>
          <w:lang w:val="en-IN" w:eastAsia="en-IN"/>
        </w:rPr>
      </w:pPr>
      <w:r w:rsidRPr="00BD132D">
        <w:rPr>
          <w:rFonts w:ascii="Times New Roman" w:eastAsia="Times New Roman" w:hAnsi="Times New Roman" w:cs="Times New Roman"/>
          <w:sz w:val="24"/>
          <w:szCs w:val="24"/>
          <w:lang w:val="en-IN" w:eastAsia="en-IN"/>
        </w:rPr>
        <w:t>The moonlight shows us a new way,</w:t>
      </w:r>
      <w:r w:rsidRPr="00BD132D">
        <w:rPr>
          <w:rFonts w:ascii="Times New Roman" w:eastAsia="Times New Roman" w:hAnsi="Times New Roman" w:cs="Times New Roman"/>
          <w:sz w:val="24"/>
          <w:szCs w:val="24"/>
          <w:lang w:val="en-IN" w:eastAsia="en-IN"/>
        </w:rPr>
        <w:br/>
        <w:t>We search for our dreams, with hope we stay.</w:t>
      </w:r>
      <w:r w:rsidRPr="00BD132D">
        <w:rPr>
          <w:rFonts w:ascii="Times New Roman" w:eastAsia="Times New Roman" w:hAnsi="Times New Roman" w:cs="Times New Roman"/>
          <w:sz w:val="24"/>
          <w:szCs w:val="24"/>
          <w:lang w:val="en-IN" w:eastAsia="en-IN"/>
        </w:rPr>
        <w:br/>
        <w:t>Let’s call the moon from the sky,</w:t>
      </w:r>
      <w:r w:rsidRPr="00BD132D">
        <w:rPr>
          <w:rFonts w:ascii="Times New Roman" w:eastAsia="Times New Roman" w:hAnsi="Times New Roman" w:cs="Times New Roman"/>
          <w:sz w:val="24"/>
          <w:szCs w:val="24"/>
          <w:lang w:val="en-IN" w:eastAsia="en-IN"/>
        </w:rPr>
        <w:br/>
        <w:t>And make the heavens our home, oh so high.</w:t>
      </w:r>
    </w:p>
    <w:p w14:paraId="23EF8D9A" w14:textId="77777777" w:rsidR="00BD132D" w:rsidRPr="00BD132D" w:rsidRDefault="00BD132D" w:rsidP="00BD132D">
      <w:pPr>
        <w:spacing w:before="100" w:beforeAutospacing="1" w:after="100" w:afterAutospacing="1" w:line="240" w:lineRule="auto"/>
        <w:rPr>
          <w:rFonts w:ascii="Times New Roman" w:eastAsia="Times New Roman" w:hAnsi="Times New Roman" w:cs="Times New Roman"/>
          <w:sz w:val="24"/>
          <w:szCs w:val="24"/>
          <w:lang w:val="en-IN" w:eastAsia="en-IN"/>
        </w:rPr>
      </w:pPr>
      <w:r w:rsidRPr="00BD132D">
        <w:rPr>
          <w:rFonts w:ascii="Times New Roman" w:eastAsia="Times New Roman" w:hAnsi="Times New Roman" w:cs="Times New Roman"/>
          <w:sz w:val="24"/>
          <w:szCs w:val="24"/>
          <w:lang w:val="en-IN" w:eastAsia="en-IN"/>
        </w:rPr>
        <w:t>Little things, little joys,</w:t>
      </w:r>
      <w:r w:rsidRPr="00BD132D">
        <w:rPr>
          <w:rFonts w:ascii="Times New Roman" w:eastAsia="Times New Roman" w:hAnsi="Times New Roman" w:cs="Times New Roman"/>
          <w:sz w:val="24"/>
          <w:szCs w:val="24"/>
          <w:lang w:val="en-IN" w:eastAsia="en-IN"/>
        </w:rPr>
        <w:br/>
        <w:t>Our dreams are ours, let’s live them with pride.</w:t>
      </w:r>
      <w:r w:rsidRPr="00BD132D">
        <w:rPr>
          <w:rFonts w:ascii="Times New Roman" w:eastAsia="Times New Roman" w:hAnsi="Times New Roman" w:cs="Times New Roman"/>
          <w:sz w:val="24"/>
          <w:szCs w:val="24"/>
          <w:lang w:val="en-IN" w:eastAsia="en-IN"/>
        </w:rPr>
        <w:br/>
        <w:t>What’s in our hearts, we’ll take along,</w:t>
      </w:r>
      <w:r w:rsidRPr="00BD132D">
        <w:rPr>
          <w:rFonts w:ascii="Times New Roman" w:eastAsia="Times New Roman" w:hAnsi="Times New Roman" w:cs="Times New Roman"/>
          <w:sz w:val="24"/>
          <w:szCs w:val="24"/>
          <w:lang w:val="en-IN" w:eastAsia="en-IN"/>
        </w:rPr>
        <w:br/>
        <w:t>Let’s call the moon from the sky, and where we belong.</w:t>
      </w:r>
    </w:p>
    <w:p w14:paraId="38182536" w14:textId="77777777" w:rsidR="00BD132D" w:rsidRPr="00BD132D" w:rsidRDefault="00BD132D" w:rsidP="00BD132D">
      <w:pPr>
        <w:spacing w:before="100" w:beforeAutospacing="1" w:after="100" w:afterAutospacing="1" w:line="240" w:lineRule="auto"/>
        <w:rPr>
          <w:rFonts w:ascii="Times New Roman" w:eastAsia="Times New Roman" w:hAnsi="Times New Roman" w:cs="Times New Roman"/>
          <w:sz w:val="24"/>
          <w:szCs w:val="24"/>
          <w:lang w:val="en-IN" w:eastAsia="en-IN"/>
        </w:rPr>
      </w:pPr>
      <w:r w:rsidRPr="00BD132D">
        <w:rPr>
          <w:rFonts w:ascii="Times New Roman" w:eastAsia="Times New Roman" w:hAnsi="Times New Roman" w:cs="Times New Roman"/>
          <w:sz w:val="24"/>
          <w:szCs w:val="24"/>
          <w:lang w:val="en-IN" w:eastAsia="en-IN"/>
        </w:rPr>
        <w:t>Through the night, we’ll lose ourselves in dreams,</w:t>
      </w:r>
      <w:r w:rsidRPr="00BD132D">
        <w:rPr>
          <w:rFonts w:ascii="Times New Roman" w:eastAsia="Times New Roman" w:hAnsi="Times New Roman" w:cs="Times New Roman"/>
          <w:sz w:val="24"/>
          <w:szCs w:val="24"/>
          <w:lang w:val="en-IN" w:eastAsia="en-IN"/>
        </w:rPr>
        <w:br/>
        <w:t>Where the moon’s light brings peace, it seems.</w:t>
      </w:r>
      <w:r w:rsidRPr="00BD132D">
        <w:rPr>
          <w:rFonts w:ascii="Times New Roman" w:eastAsia="Times New Roman" w:hAnsi="Times New Roman" w:cs="Times New Roman"/>
          <w:sz w:val="24"/>
          <w:szCs w:val="24"/>
          <w:lang w:val="en-IN" w:eastAsia="en-IN"/>
        </w:rPr>
        <w:br/>
      </w:r>
      <w:r w:rsidRPr="00BD132D">
        <w:rPr>
          <w:rFonts w:ascii="Times New Roman" w:eastAsia="Times New Roman" w:hAnsi="Times New Roman" w:cs="Times New Roman"/>
          <w:sz w:val="24"/>
          <w:szCs w:val="24"/>
          <w:lang w:val="en-IN" w:eastAsia="en-IN"/>
        </w:rPr>
        <w:lastRenderedPageBreak/>
        <w:t>Let’s call the moon from the sky,</w:t>
      </w:r>
      <w:r w:rsidRPr="00BD132D">
        <w:rPr>
          <w:rFonts w:ascii="Times New Roman" w:eastAsia="Times New Roman" w:hAnsi="Times New Roman" w:cs="Times New Roman"/>
          <w:sz w:val="24"/>
          <w:szCs w:val="24"/>
          <w:lang w:val="en-IN" w:eastAsia="en-IN"/>
        </w:rPr>
        <w:br/>
        <w:t>And turn our dreams into reality, oh so nigh.</w:t>
      </w:r>
    </w:p>
    <w:p w14:paraId="142848B7" w14:textId="0ED8F8E4" w:rsidR="00C87061" w:rsidRDefault="00C87061" w:rsidP="00BD132D">
      <w:pPr>
        <w:pStyle w:val="NormalWeb"/>
      </w:pPr>
    </w:p>
    <w:p w14:paraId="687A4A21" w14:textId="77777777" w:rsidR="00C87061" w:rsidRDefault="00C87061" w:rsidP="00C87061">
      <w:pPr>
        <w:pStyle w:val="Heading4"/>
      </w:pPr>
      <w:r>
        <w:rPr>
          <w:rStyle w:val="Strong"/>
          <w:b/>
          <w:bCs/>
        </w:rPr>
        <w:t>3. Comparative Analysis:</w:t>
      </w:r>
    </w:p>
    <w:p w14:paraId="072AA2A9" w14:textId="293C18AD" w:rsidR="00BD132D" w:rsidRDefault="00BD132D" w:rsidP="00BD132D">
      <w:pPr>
        <w:pStyle w:val="Heading4"/>
      </w:pPr>
      <w:r>
        <w:rPr>
          <w:rStyle w:val="Strong"/>
          <w:b/>
          <w:bCs/>
        </w:rPr>
        <w:t>1</w:t>
      </w:r>
      <w:r>
        <w:rPr>
          <w:rStyle w:val="Strong"/>
          <w:b/>
          <w:bCs/>
        </w:rPr>
        <w:t>a</w:t>
      </w:r>
      <w:r>
        <w:rPr>
          <w:rStyle w:val="Strong"/>
          <w:b/>
          <w:bCs/>
        </w:rPr>
        <w:t>. Emotional Depth and Nuance</w:t>
      </w:r>
    </w:p>
    <w:p w14:paraId="09AEED89" w14:textId="77777777" w:rsidR="00BD132D" w:rsidRDefault="00BD132D" w:rsidP="00BD132D">
      <w:pPr>
        <w:pStyle w:val="NormalWeb"/>
        <w:numPr>
          <w:ilvl w:val="0"/>
          <w:numId w:val="18"/>
        </w:numPr>
      </w:pPr>
      <w:r>
        <w:rPr>
          <w:rStyle w:val="Strong"/>
        </w:rPr>
        <w:t>Human Poem: "Let's Call the Moon from the Sky"</w:t>
      </w:r>
      <w:r>
        <w:br/>
        <w:t>The human-created poem delves deep into emotional themes, using powerful metaphors like “break the spell of darkness” and “scatter some ink of hope.” These lines convey a strong sense of perseverance and optimism, offering an intimate exploration of human resilience. The poet's use of the moon as a symbol of hope, light, and guidance reflects a rich emotional landscape, resonating deeply with the reader's personal experiences of overcoming adversity.</w:t>
      </w:r>
    </w:p>
    <w:p w14:paraId="16DB66D5" w14:textId="77777777" w:rsidR="00BD132D" w:rsidRDefault="00BD132D" w:rsidP="00BD132D">
      <w:pPr>
        <w:pStyle w:val="NormalWeb"/>
        <w:ind w:left="720"/>
      </w:pPr>
      <w:r>
        <w:t>The line, "Let's carry some dreams along with the flow of life's bloodstream," beautifully conveys the importance of dreams in sustaining the human spirit through life's challenges. The emotional depth stems from the poet's lived experiences, which cannot be replicated by AI. These feelings are shaped by human consciousness and experiences, allowing the poem to engage the reader on a deeply personal level.</w:t>
      </w:r>
    </w:p>
    <w:p w14:paraId="7A04A67C" w14:textId="77777777" w:rsidR="00BD132D" w:rsidRDefault="00BD132D" w:rsidP="00BD132D">
      <w:pPr>
        <w:pStyle w:val="NormalWeb"/>
        <w:numPr>
          <w:ilvl w:val="0"/>
          <w:numId w:val="18"/>
        </w:numPr>
      </w:pPr>
      <w:r>
        <w:rPr>
          <w:rStyle w:val="Strong"/>
        </w:rPr>
        <w:t>AI Poem</w:t>
      </w:r>
      <w:r>
        <w:br/>
        <w:t>While the AI poem is structurally sound, it lacks the same emotional engagement. Phrases like “little things, little joys” may appear positive, but they don't carry the weight of emotional experience like the human poem does. AI lacks the capacity for true emotional expression, relying solely on learned patterns to produce text. Therefore, while the AI-generated poem may generate pleasant lines, it misses the nuance of real human emotion and depth that emerges from lived experience.</w:t>
      </w:r>
    </w:p>
    <w:p w14:paraId="1F73CA3A" w14:textId="6AD0B51A" w:rsidR="00BD132D" w:rsidRDefault="00BD132D" w:rsidP="00BD132D">
      <w:pPr>
        <w:pStyle w:val="Heading4"/>
      </w:pPr>
      <w:r>
        <w:rPr>
          <w:rStyle w:val="Strong"/>
          <w:b/>
          <w:bCs/>
        </w:rPr>
        <w:t>1b</w:t>
      </w:r>
      <w:r>
        <w:rPr>
          <w:rStyle w:val="Strong"/>
          <w:b/>
          <w:bCs/>
        </w:rPr>
        <w:t>. Creativity and Originality</w:t>
      </w:r>
    </w:p>
    <w:p w14:paraId="3821CB31" w14:textId="77777777" w:rsidR="00BD132D" w:rsidRDefault="00BD132D" w:rsidP="00BD132D">
      <w:pPr>
        <w:pStyle w:val="NormalWeb"/>
        <w:numPr>
          <w:ilvl w:val="0"/>
          <w:numId w:val="19"/>
        </w:numPr>
      </w:pPr>
      <w:r>
        <w:rPr>
          <w:rStyle w:val="Strong"/>
        </w:rPr>
        <w:t>Human Poem</w:t>
      </w:r>
      <w:r>
        <w:br/>
        <w:t>The human poem's creativity is evident in its fresh imagery and unique metaphors. The concept of calling the moon from the sky is an inventive idea that takes the reader into an imaginative world, drawing on the moon's symbolism of hope, dreams, and possibilities. The expression “scatter some ink of hope” creatively merges artistic creation with optimism, adding layers of meaning that transcend the surface-level structure of the poem.</w:t>
      </w:r>
    </w:p>
    <w:p w14:paraId="037CF284" w14:textId="77777777" w:rsidR="00BD132D" w:rsidRDefault="00BD132D" w:rsidP="00BD132D">
      <w:pPr>
        <w:pStyle w:val="NormalWeb"/>
        <w:numPr>
          <w:ilvl w:val="0"/>
          <w:numId w:val="19"/>
        </w:numPr>
      </w:pPr>
      <w:r>
        <w:rPr>
          <w:rStyle w:val="Strong"/>
        </w:rPr>
        <w:t>AI Poem</w:t>
      </w:r>
      <w:r>
        <w:br/>
        <w:t xml:space="preserve">The AI-generated poem follows a more formulaic structure, based on patterns from pre-existing works. While it is grammatically correct and flows logically, it lacks the spark of originality that comes from human intuition. The AI poem doesn’t create unique metaphors or explore new perspectives but instead rehashes </w:t>
      </w:r>
      <w:r>
        <w:lastRenderedPageBreak/>
        <w:t xml:space="preserve">what it has learned from its training data. AI-generated works often feel like replications of existing ideas rather than </w:t>
      </w:r>
      <w:proofErr w:type="spellStart"/>
      <w:r>
        <w:t>groundbreaking</w:t>
      </w:r>
      <w:proofErr w:type="spellEnd"/>
      <w:r>
        <w:t xml:space="preserve"> creative efforts.</w:t>
      </w:r>
    </w:p>
    <w:p w14:paraId="6B707204" w14:textId="4655A7A7" w:rsidR="00BD132D" w:rsidRDefault="00BD132D" w:rsidP="00BD132D">
      <w:pPr>
        <w:pStyle w:val="Heading4"/>
      </w:pPr>
      <w:r>
        <w:rPr>
          <w:rStyle w:val="Strong"/>
          <w:b/>
          <w:bCs/>
        </w:rPr>
        <w:t>1c</w:t>
      </w:r>
      <w:r>
        <w:rPr>
          <w:rStyle w:val="Strong"/>
          <w:b/>
          <w:bCs/>
        </w:rPr>
        <w:t>. Personal Connection and Lived Experience</w:t>
      </w:r>
    </w:p>
    <w:p w14:paraId="53D2E8E8" w14:textId="77777777" w:rsidR="00BD132D" w:rsidRDefault="00BD132D" w:rsidP="00BD132D">
      <w:pPr>
        <w:pStyle w:val="NormalWeb"/>
        <w:numPr>
          <w:ilvl w:val="0"/>
          <w:numId w:val="20"/>
        </w:numPr>
      </w:pPr>
      <w:r>
        <w:rPr>
          <w:rStyle w:val="Strong"/>
        </w:rPr>
        <w:t>Human Poem</w:t>
      </w:r>
      <w:r>
        <w:br/>
        <w:t>The personal connection in the human-created poem is clear in the way the poet draws from internal experiences to craft meaningful imagery. The emotional weight in lines like "The world extends beyond the horizon" reflects a broader philosophical understanding of life and the universe. This insight into life's greater meaning is informed by personal reflection and lived experiences—elements that AI, which does not experience life, cannot replicate.</w:t>
      </w:r>
    </w:p>
    <w:p w14:paraId="5D3DE405" w14:textId="77777777" w:rsidR="00BD132D" w:rsidRDefault="00BD132D" w:rsidP="00BD132D">
      <w:pPr>
        <w:pStyle w:val="NormalWeb"/>
        <w:numPr>
          <w:ilvl w:val="0"/>
          <w:numId w:val="20"/>
        </w:numPr>
      </w:pPr>
      <w:r>
        <w:rPr>
          <w:rStyle w:val="Strong"/>
        </w:rPr>
        <w:t>AI Poem</w:t>
      </w:r>
      <w:r>
        <w:br/>
        <w:t>The AI, in contrast, generates poetry from data but lacks the personal experience of life. It cannot reflect on its own existence or extract meaning from personal experiences. The result is poetry that is technically proficient but lacks the authenticity that comes from a human perspective. While it can mimic human-style poetry, AI’s creations lack a sense of lived reality or personal insight.</w:t>
      </w:r>
    </w:p>
    <w:p w14:paraId="2A61888E" w14:textId="38792A49" w:rsidR="00BD132D" w:rsidRDefault="00A36157" w:rsidP="00BD132D">
      <w:pPr>
        <w:pStyle w:val="Heading4"/>
      </w:pPr>
      <w:r>
        <w:rPr>
          <w:rStyle w:val="Strong"/>
          <w:b/>
          <w:bCs/>
        </w:rPr>
        <w:t>1d</w:t>
      </w:r>
      <w:r w:rsidR="00BD132D">
        <w:rPr>
          <w:rStyle w:val="Strong"/>
          <w:b/>
          <w:bCs/>
        </w:rPr>
        <w:t>. Emotional Resonance and Impact</w:t>
      </w:r>
    </w:p>
    <w:p w14:paraId="7AC08946" w14:textId="77777777" w:rsidR="00BD132D" w:rsidRDefault="00BD132D" w:rsidP="00BD132D">
      <w:pPr>
        <w:pStyle w:val="NormalWeb"/>
        <w:numPr>
          <w:ilvl w:val="0"/>
          <w:numId w:val="21"/>
        </w:numPr>
      </w:pPr>
      <w:r>
        <w:rPr>
          <w:rStyle w:val="Strong"/>
        </w:rPr>
        <w:t>Human Poem</w:t>
      </w:r>
      <w:r>
        <w:br/>
        <w:t>The emotional resonance in the human poem is what sets it apart. When the poet writes about “the flow of life’s bloodstream” or “the universe is vast and deep,” these ideas resonate with the universal human experience of searching for meaning and understanding in the chaos of life. The emotional impact is much stronger because the poem is a reflection of what the poet has felt and thought throughout their own life.</w:t>
      </w:r>
    </w:p>
    <w:p w14:paraId="475F2C87" w14:textId="77777777" w:rsidR="00BD132D" w:rsidRDefault="00BD132D" w:rsidP="00BD132D">
      <w:pPr>
        <w:pStyle w:val="NormalWeb"/>
        <w:numPr>
          <w:ilvl w:val="0"/>
          <w:numId w:val="21"/>
        </w:numPr>
      </w:pPr>
      <w:r>
        <w:rPr>
          <w:rStyle w:val="Strong"/>
        </w:rPr>
        <w:t>AI Poem</w:t>
      </w:r>
      <w:r>
        <w:br/>
        <w:t>The AI poem, while positive and pleasant, doesn’t quite evoke the same level of emotional response. AI-generated poetry is designed to follow patterns that are statistically likely to engage the reader but lacks a deeper emotional foundation. AI can mimic language patterns, but it can never truly feel or understand the emotion behind the words. Its impact is less profound, making the human poem feel far more genuine and relatable.</w:t>
      </w:r>
    </w:p>
    <w:p w14:paraId="273595AC" w14:textId="77777777" w:rsidR="00CC114B" w:rsidRDefault="00CC114B" w:rsidP="00CC114B">
      <w:pPr>
        <w:pStyle w:val="Heading3"/>
      </w:pPr>
      <w:r>
        <w:rPr>
          <w:rStyle w:val="Strong"/>
          <w:b/>
          <w:bCs/>
        </w:rPr>
        <w:t xml:space="preserve">Comparative Analysis: Human-Made vs. AI-Generated </w:t>
      </w:r>
      <w:proofErr w:type="spellStart"/>
      <w:r>
        <w:rPr>
          <w:rStyle w:val="Strong"/>
          <w:b/>
          <w:bCs/>
        </w:rPr>
        <w:t>Madhubani</w:t>
      </w:r>
      <w:proofErr w:type="spellEnd"/>
      <w:r>
        <w:rPr>
          <w:rStyle w:val="Strong"/>
          <w:b/>
          <w:bCs/>
        </w:rPr>
        <w:t xml:space="preserve"> Painting</w:t>
      </w:r>
    </w:p>
    <w:p w14:paraId="4DBBA5D4" w14:textId="77777777" w:rsidR="00CC114B" w:rsidRDefault="00CC114B" w:rsidP="00CC114B">
      <w:pPr>
        <w:pStyle w:val="NormalWeb"/>
      </w:pPr>
      <w:r>
        <w:t xml:space="preserve">The intersection of artificial intelligence (AI) and traditional art forms presents an intriguing juxtaposition between human creativity and algorithm-driven replication. This analysis seeks to compare a </w:t>
      </w:r>
      <w:proofErr w:type="spellStart"/>
      <w:r>
        <w:t>Madhubani</w:t>
      </w:r>
      <w:proofErr w:type="spellEnd"/>
      <w:r>
        <w:t xml:space="preserve"> painting created by a human artist and one generated by AI, focusing on key aspects such as emotional depth, cultural authenticity, intricacy, uniqueness, creativity, and viewer engagement. These elements collectively contribute to the perceived depth of the artwork, with human-made pieces often exhibiting more layers of meaning and emotional resonance.</w:t>
      </w:r>
    </w:p>
    <w:p w14:paraId="25424E90" w14:textId="2FFD3372" w:rsidR="00CC114B" w:rsidRDefault="00CC114B" w:rsidP="00CC114B">
      <w:pPr>
        <w:pStyle w:val="Heading4"/>
        <w:rPr>
          <w:rStyle w:val="Strong"/>
          <w:b/>
          <w:bCs/>
        </w:rPr>
      </w:pPr>
      <w:r>
        <w:rPr>
          <w:rStyle w:val="Strong"/>
          <w:b/>
          <w:bCs/>
        </w:rPr>
        <w:lastRenderedPageBreak/>
        <w:t xml:space="preserve">Human made </w:t>
      </w:r>
      <w:proofErr w:type="spellStart"/>
      <w:r>
        <w:rPr>
          <w:rStyle w:val="Strong"/>
          <w:b/>
          <w:bCs/>
        </w:rPr>
        <w:t>madhubani</w:t>
      </w:r>
      <w:proofErr w:type="spellEnd"/>
      <w:r>
        <w:rPr>
          <w:rStyle w:val="Strong"/>
          <w:b/>
          <w:bCs/>
        </w:rPr>
        <w:t xml:space="preserve"> painting </w:t>
      </w:r>
    </w:p>
    <w:p w14:paraId="7515D14F" w14:textId="00FC42B6" w:rsidR="00CC114B" w:rsidRDefault="00CC114B" w:rsidP="00CC114B">
      <w:pPr>
        <w:pStyle w:val="Heading4"/>
        <w:rPr>
          <w:rStyle w:val="Strong"/>
          <w:b/>
          <w:bCs/>
        </w:rPr>
      </w:pPr>
      <w:r>
        <w:rPr>
          <w:noProof/>
        </w:rPr>
        <w:drawing>
          <wp:inline distT="0" distB="0" distL="0" distR="0" wp14:anchorId="6897DE29" wp14:editId="3DE04C65">
            <wp:extent cx="5486400" cy="5059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1-24 204133.png"/>
                    <pic:cNvPicPr/>
                  </pic:nvPicPr>
                  <pic:blipFill>
                    <a:blip r:embed="rId6"/>
                    <a:stretch>
                      <a:fillRect/>
                    </a:stretch>
                  </pic:blipFill>
                  <pic:spPr>
                    <a:xfrm>
                      <a:off x="0" y="0"/>
                      <a:ext cx="5486400" cy="5059680"/>
                    </a:xfrm>
                    <a:prstGeom prst="rect">
                      <a:avLst/>
                    </a:prstGeom>
                  </pic:spPr>
                </pic:pic>
              </a:graphicData>
            </a:graphic>
          </wp:inline>
        </w:drawing>
      </w:r>
    </w:p>
    <w:p w14:paraId="19EBD7BD" w14:textId="6CEE2AE9" w:rsidR="00CC114B" w:rsidRDefault="00CC114B" w:rsidP="00CC114B">
      <w:pPr>
        <w:pStyle w:val="Heading4"/>
        <w:rPr>
          <w:rStyle w:val="Strong"/>
          <w:b/>
          <w:bCs/>
        </w:rPr>
      </w:pPr>
    </w:p>
    <w:p w14:paraId="07F11792" w14:textId="77777777" w:rsidR="00330590" w:rsidRPr="00330590" w:rsidRDefault="00330590" w:rsidP="00330590"/>
    <w:p w14:paraId="4721F74F" w14:textId="77777777" w:rsidR="00330590" w:rsidRDefault="00330590" w:rsidP="00330590">
      <w:pPr>
        <w:pStyle w:val="Heading4"/>
        <w:rPr>
          <w:rStyle w:val="Strong"/>
          <w:b/>
          <w:bCs/>
        </w:rPr>
      </w:pPr>
      <w:r>
        <w:rPr>
          <w:rStyle w:val="Strong"/>
          <w:b/>
          <w:bCs/>
        </w:rPr>
        <w:lastRenderedPageBreak/>
        <w:t xml:space="preserve">Ai made </w:t>
      </w:r>
      <w:proofErr w:type="spellStart"/>
      <w:r>
        <w:rPr>
          <w:rStyle w:val="Strong"/>
          <w:b/>
          <w:bCs/>
        </w:rPr>
        <w:t>madhubani</w:t>
      </w:r>
      <w:proofErr w:type="spellEnd"/>
      <w:r>
        <w:rPr>
          <w:rStyle w:val="Strong"/>
          <w:b/>
          <w:bCs/>
        </w:rPr>
        <w:t xml:space="preserve"> painting </w:t>
      </w:r>
    </w:p>
    <w:p w14:paraId="59064D94" w14:textId="70CACDB0" w:rsidR="00CC114B" w:rsidRDefault="00330590" w:rsidP="00CC114B">
      <w:pPr>
        <w:pStyle w:val="Heading4"/>
        <w:rPr>
          <w:rStyle w:val="Strong"/>
          <w:b/>
          <w:bCs/>
        </w:rPr>
      </w:pPr>
      <w:r>
        <w:rPr>
          <w:noProof/>
        </w:rPr>
        <w:drawing>
          <wp:inline distT="0" distB="0" distL="0" distR="0" wp14:anchorId="2F41D851" wp14:editId="159F2E5D">
            <wp:extent cx="5364480" cy="41681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24 at 20.52.07.jpeg"/>
                    <pic:cNvPicPr/>
                  </pic:nvPicPr>
                  <pic:blipFill>
                    <a:blip r:embed="rId7"/>
                    <a:stretch>
                      <a:fillRect/>
                    </a:stretch>
                  </pic:blipFill>
                  <pic:spPr>
                    <a:xfrm>
                      <a:off x="0" y="0"/>
                      <a:ext cx="5364480" cy="4168140"/>
                    </a:xfrm>
                    <a:prstGeom prst="rect">
                      <a:avLst/>
                    </a:prstGeom>
                  </pic:spPr>
                </pic:pic>
              </a:graphicData>
            </a:graphic>
          </wp:inline>
        </w:drawing>
      </w:r>
    </w:p>
    <w:p w14:paraId="2ADB1EA9" w14:textId="77777777" w:rsidR="00CC114B" w:rsidRDefault="00CC114B" w:rsidP="00CC114B">
      <w:pPr>
        <w:pStyle w:val="Heading4"/>
        <w:rPr>
          <w:rStyle w:val="Strong"/>
          <w:b/>
          <w:bCs/>
        </w:rPr>
      </w:pPr>
    </w:p>
    <w:p w14:paraId="6F629B83" w14:textId="77777777" w:rsidR="00CC114B" w:rsidRDefault="00CC114B" w:rsidP="00CC114B">
      <w:pPr>
        <w:pStyle w:val="Heading4"/>
        <w:rPr>
          <w:rStyle w:val="Strong"/>
          <w:b/>
          <w:bCs/>
        </w:rPr>
      </w:pPr>
    </w:p>
    <w:p w14:paraId="2F0C4404" w14:textId="77777777" w:rsidR="00CC114B" w:rsidRDefault="00CC114B" w:rsidP="00CC114B">
      <w:pPr>
        <w:pStyle w:val="Heading4"/>
        <w:rPr>
          <w:rStyle w:val="Strong"/>
          <w:b/>
          <w:bCs/>
        </w:rPr>
      </w:pPr>
    </w:p>
    <w:p w14:paraId="267275FC" w14:textId="77777777" w:rsidR="00CC114B" w:rsidRDefault="00CC114B" w:rsidP="00CC114B">
      <w:pPr>
        <w:pStyle w:val="Heading4"/>
        <w:rPr>
          <w:rStyle w:val="Strong"/>
          <w:b/>
          <w:bCs/>
        </w:rPr>
      </w:pPr>
    </w:p>
    <w:p w14:paraId="77039C10" w14:textId="77777777" w:rsidR="00CC114B" w:rsidRDefault="00CC114B" w:rsidP="00CC114B">
      <w:pPr>
        <w:pStyle w:val="Heading4"/>
        <w:rPr>
          <w:rStyle w:val="Strong"/>
          <w:b/>
          <w:bCs/>
        </w:rPr>
      </w:pPr>
    </w:p>
    <w:p w14:paraId="3638B2E4" w14:textId="77777777" w:rsidR="00CC114B" w:rsidRDefault="00CC114B" w:rsidP="00CC114B">
      <w:pPr>
        <w:pStyle w:val="Heading4"/>
        <w:rPr>
          <w:rStyle w:val="Strong"/>
          <w:b/>
          <w:bCs/>
        </w:rPr>
      </w:pPr>
    </w:p>
    <w:p w14:paraId="3178CB07" w14:textId="77777777" w:rsidR="00CC114B" w:rsidRDefault="00CC114B" w:rsidP="00CC114B">
      <w:pPr>
        <w:pStyle w:val="Heading4"/>
        <w:rPr>
          <w:rStyle w:val="Strong"/>
          <w:b/>
          <w:bCs/>
        </w:rPr>
      </w:pPr>
    </w:p>
    <w:p w14:paraId="5203B052" w14:textId="77777777" w:rsidR="00330590" w:rsidRDefault="00330590" w:rsidP="00330590">
      <w:r>
        <w:t xml:space="preserve">Comparative Analysis of Human-Created and AI-Generated </w:t>
      </w:r>
      <w:proofErr w:type="spellStart"/>
      <w:r>
        <w:t>Madhubani</w:t>
      </w:r>
      <w:proofErr w:type="spellEnd"/>
      <w:r>
        <w:t xml:space="preserve"> Paintings</w:t>
      </w:r>
    </w:p>
    <w:p w14:paraId="107D30FF" w14:textId="1BE4A475" w:rsidR="00330590" w:rsidRPr="00330590" w:rsidRDefault="00330590" w:rsidP="00330590">
      <w:pPr>
        <w:rPr>
          <w:b/>
          <w:bCs/>
        </w:rPr>
      </w:pPr>
      <w:r w:rsidRPr="00330590">
        <w:rPr>
          <w:b/>
          <w:bCs/>
        </w:rPr>
        <w:t>Detailing and Intricacy</w:t>
      </w:r>
    </w:p>
    <w:p w14:paraId="5CEB002C" w14:textId="77777777" w:rsidR="00330590" w:rsidRDefault="00330590" w:rsidP="00330590">
      <w:r>
        <w:t xml:space="preserve">Human-Made Painting: The human-created </w:t>
      </w:r>
      <w:proofErr w:type="spellStart"/>
      <w:r>
        <w:t>Madhubani</w:t>
      </w:r>
      <w:proofErr w:type="spellEnd"/>
      <w:r>
        <w:t xml:space="preserve"> artwork showcases a high level of precision and intricacy. Each figure and motif </w:t>
      </w:r>
      <w:proofErr w:type="gramStart"/>
      <w:r>
        <w:t>is</w:t>
      </w:r>
      <w:proofErr w:type="gramEnd"/>
      <w:r>
        <w:t xml:space="preserve"> carefully designed, reflecting the cultural significance of the elements. The complexity of the patterns demonstrates the artist's skill and attention to detail.</w:t>
      </w:r>
    </w:p>
    <w:p w14:paraId="3BF545F7" w14:textId="0BB2942C" w:rsidR="00330590" w:rsidRDefault="00330590" w:rsidP="00330590">
      <w:r>
        <w:lastRenderedPageBreak/>
        <w:t xml:space="preserve">AI-Generated Painting: While the AI-generated painting attempts to mimic traditional </w:t>
      </w:r>
      <w:proofErr w:type="spellStart"/>
      <w:r>
        <w:t>Madhubani</w:t>
      </w:r>
      <w:proofErr w:type="spellEnd"/>
      <w:r>
        <w:t xml:space="preserve"> patterns, it falls short in terms of detailing. The patterns appear repetitive and lack the nuanced intricacy and variation evident in the human-made artwork.</w:t>
      </w:r>
    </w:p>
    <w:p w14:paraId="4B89DBD6" w14:textId="77777777" w:rsidR="00330590" w:rsidRPr="00330590" w:rsidRDefault="00330590" w:rsidP="00330590">
      <w:pPr>
        <w:rPr>
          <w:b/>
          <w:bCs/>
        </w:rPr>
      </w:pPr>
      <w:r w:rsidRPr="00330590">
        <w:rPr>
          <w:b/>
          <w:bCs/>
        </w:rPr>
        <w:t>Color Usage</w:t>
      </w:r>
    </w:p>
    <w:p w14:paraId="02C3890C" w14:textId="77777777" w:rsidR="00330590" w:rsidRDefault="00330590" w:rsidP="00330590"/>
    <w:p w14:paraId="226D3ED8" w14:textId="77777777" w:rsidR="00330590" w:rsidRDefault="00330590" w:rsidP="00330590">
      <w:r>
        <w:t>Human-Made Painting: The vibrant and diverse colors in the human-made painting add to its visual appeal and festive atmosphere. The choice of colors enhances the emotional and cultural significance of the artwork.</w:t>
      </w:r>
    </w:p>
    <w:p w14:paraId="5410A1C3" w14:textId="77777777" w:rsidR="00330590" w:rsidRDefault="00330590" w:rsidP="00330590">
      <w:r>
        <w:t xml:space="preserve">AI-Generated Painting: The color palette in the AI-generated painting is comparatively subdued and lacks vibrancy. This reduces its ability to evoke the celebratory and lively essence typical of </w:t>
      </w:r>
      <w:proofErr w:type="spellStart"/>
      <w:r>
        <w:t>Madhubani</w:t>
      </w:r>
      <w:proofErr w:type="spellEnd"/>
      <w:r>
        <w:t xml:space="preserve"> art.</w:t>
      </w:r>
    </w:p>
    <w:p w14:paraId="1D1A96A6" w14:textId="77777777" w:rsidR="00330590" w:rsidRPr="00330590" w:rsidRDefault="00330590" w:rsidP="00330590">
      <w:pPr>
        <w:rPr>
          <w:b/>
          <w:bCs/>
        </w:rPr>
      </w:pPr>
      <w:r w:rsidRPr="00330590">
        <w:rPr>
          <w:b/>
          <w:bCs/>
        </w:rPr>
        <w:t>Cultural Representation</w:t>
      </w:r>
    </w:p>
    <w:p w14:paraId="20122BDC" w14:textId="77777777" w:rsidR="00330590" w:rsidRDefault="00330590" w:rsidP="00330590"/>
    <w:p w14:paraId="74294A52" w14:textId="77777777" w:rsidR="00330590" w:rsidRDefault="00330590" w:rsidP="00330590">
      <w:r>
        <w:t xml:space="preserve">Human-Made Painting: Cultural authenticity is a defining feature of the human-made painting. The inclusion of traditional attire, floral motifs, and symbolic elements effectively reflects the heritage of </w:t>
      </w:r>
      <w:proofErr w:type="spellStart"/>
      <w:r>
        <w:t>Madhubani</w:t>
      </w:r>
      <w:proofErr w:type="spellEnd"/>
      <w:r>
        <w:t xml:space="preserve"> art.</w:t>
      </w:r>
    </w:p>
    <w:p w14:paraId="6F151CDA" w14:textId="77777777" w:rsidR="00330590" w:rsidRDefault="00330590" w:rsidP="00330590">
      <w:r>
        <w:t>AI-Generated Painting: Although the AI-generated painting incorporates some traditional motifs, it lacks the depth and authenticity of cultural representation. The absence of symbolic storytelling diminishes its impact.</w:t>
      </w:r>
    </w:p>
    <w:p w14:paraId="1800DB26" w14:textId="77777777" w:rsidR="00330590" w:rsidRPr="00330590" w:rsidRDefault="00330590" w:rsidP="00330590">
      <w:pPr>
        <w:rPr>
          <w:b/>
          <w:bCs/>
        </w:rPr>
      </w:pPr>
      <w:r w:rsidRPr="00330590">
        <w:rPr>
          <w:b/>
          <w:bCs/>
        </w:rPr>
        <w:t>Narrative and Composition</w:t>
      </w:r>
    </w:p>
    <w:p w14:paraId="73E3EF55" w14:textId="77777777" w:rsidR="00330590" w:rsidRDefault="00330590" w:rsidP="00330590"/>
    <w:p w14:paraId="0A61885E" w14:textId="77777777" w:rsidR="00330590" w:rsidRDefault="00330590" w:rsidP="00330590">
      <w:r>
        <w:t>Human-Made Painting: The composition of the human-made artwork is dynamic and well-balanced, with a clear narrative focus. Elements such as the boat and the figures interacting create a compelling visual story.</w:t>
      </w:r>
    </w:p>
    <w:p w14:paraId="5AB9349F" w14:textId="77777777" w:rsidR="00330590" w:rsidRDefault="00330590" w:rsidP="00330590">
      <w:r>
        <w:t>AI-Generated Painting: The composition of the AI painting is relatively static and lacks storytelling depth. The layout appears less cohesive, with limited visual engagement.</w:t>
      </w:r>
    </w:p>
    <w:p w14:paraId="0E2493A1" w14:textId="77777777" w:rsidR="00330590" w:rsidRDefault="00330590" w:rsidP="00330590">
      <w:r>
        <w:t>Discussion</w:t>
      </w:r>
    </w:p>
    <w:p w14:paraId="2C402F20" w14:textId="77777777" w:rsidR="00330590" w:rsidRDefault="00330590" w:rsidP="00330590">
      <w:r>
        <w:t xml:space="preserve">This comparative analysis demonstrates that human creativity excels in areas requiring emotional depth, cultural understanding, and intricate detailing. While AI-generated </w:t>
      </w:r>
      <w:proofErr w:type="spellStart"/>
      <w:r>
        <w:t>Madhubani</w:t>
      </w:r>
      <w:proofErr w:type="spellEnd"/>
      <w:r>
        <w:t xml:space="preserve"> art can mimic the surface aesthetics, it fails to replicate the narrative complexity and cultural richness embedded in human-crafted works.</w:t>
      </w:r>
    </w:p>
    <w:p w14:paraId="355CBBD6" w14:textId="3428E5B1" w:rsidR="00330590" w:rsidRDefault="0051394E" w:rsidP="00330590">
      <w:r>
        <w:rPr>
          <w:noProof/>
        </w:rPr>
        <mc:AlternateContent>
          <mc:Choice Requires="wps">
            <w:drawing>
              <wp:anchor distT="0" distB="0" distL="114300" distR="114300" simplePos="0" relativeHeight="251663360" behindDoc="0" locked="0" layoutInCell="1" allowOverlap="1" wp14:anchorId="200095F0" wp14:editId="5184DB79">
                <wp:simplePos x="0" y="0"/>
                <wp:positionH relativeFrom="column">
                  <wp:posOffset>0</wp:posOffset>
                </wp:positionH>
                <wp:positionV relativeFrom="paragraph">
                  <wp:posOffset>37465</wp:posOffset>
                </wp:positionV>
                <wp:extent cx="5905500" cy="15240"/>
                <wp:effectExtent l="38100" t="38100" r="76200" b="80010"/>
                <wp:wrapNone/>
                <wp:docPr id="7" name="Straight Connector 7"/>
                <wp:cNvGraphicFramePr/>
                <a:graphic xmlns:a="http://schemas.openxmlformats.org/drawingml/2006/main">
                  <a:graphicData uri="http://schemas.microsoft.com/office/word/2010/wordprocessingShape">
                    <wps:wsp>
                      <wps:cNvCnPr/>
                      <wps:spPr>
                        <a:xfrm flipV="1">
                          <a:off x="0" y="0"/>
                          <a:ext cx="590550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248146" id="Straight Connector 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2.95pt" to="4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" strokecolor="black [3200]" strokeweight="2pt">
                <v:shadow on="t" color="black" opacity="24903f" origin=",.5" offset="0,.55556mm"/>
              </v:line>
            </w:pict>
          </mc:Fallback>
        </mc:AlternateContent>
      </w:r>
    </w:p>
    <w:p w14:paraId="66D9B9E8" w14:textId="77777777" w:rsidR="00A57692" w:rsidRDefault="00D91BB5">
      <w:pPr>
        <w:pStyle w:val="Heading1"/>
      </w:pPr>
      <w:r>
        <w:lastRenderedPageBreak/>
        <w:t>3. Methodology</w:t>
      </w:r>
    </w:p>
    <w:p w14:paraId="4926C57E" w14:textId="4830DB55" w:rsidR="003C3366" w:rsidRPr="003C3366" w:rsidRDefault="003C3366" w:rsidP="003C3366">
      <w:p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This study uses a mixed-methods research design to examine the impact of artificial intelligence (AI) and human involvement in creative fields, focusing on poetry, art, and social interactions. The methodology combines both qualitative and quantitative data collection methods to explore this comparison.</w:t>
      </w:r>
    </w:p>
    <w:p w14:paraId="1F26D2AA" w14:textId="77777777" w:rsidR="003C3366" w:rsidRPr="003C3366" w:rsidRDefault="003C3366" w:rsidP="003C3366">
      <w:p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Data Collection Methods</w:t>
      </w:r>
    </w:p>
    <w:p w14:paraId="2F6C7BA8" w14:textId="77777777" w:rsidR="003C3366" w:rsidRPr="003C3366" w:rsidRDefault="003C3366" w:rsidP="003C3366">
      <w:pPr>
        <w:numPr>
          <w:ilvl w:val="0"/>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Selection of Poem and Artworks</w:t>
      </w:r>
      <w:r w:rsidRPr="003C3366">
        <w:rPr>
          <w:rFonts w:ascii="Times New Roman" w:eastAsia="Times New Roman" w:hAnsi="Times New Roman" w:cs="Times New Roman"/>
          <w:sz w:val="24"/>
          <w:szCs w:val="24"/>
          <w:lang w:val="en-IN" w:eastAsia="en-IN"/>
        </w:rPr>
        <w:t>:</w:t>
      </w:r>
    </w:p>
    <w:p w14:paraId="6FD0A2D6" w14:textId="77777777" w:rsidR="003C3366" w:rsidRPr="003C3366" w:rsidRDefault="003C3366" w:rsidP="003C3366">
      <w:pPr>
        <w:numPr>
          <w:ilvl w:val="1"/>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AI-Generated Poetry and Art</w:t>
      </w:r>
      <w:r w:rsidRPr="003C3366">
        <w:rPr>
          <w:rFonts w:ascii="Times New Roman" w:eastAsia="Times New Roman" w:hAnsi="Times New Roman" w:cs="Times New Roman"/>
          <w:sz w:val="24"/>
          <w:szCs w:val="24"/>
          <w:lang w:val="en-IN" w:eastAsia="en-IN"/>
        </w:rPr>
        <w:t>: Poems will be generated using an AI language model such as GPT-3, while artworks will be created using AI-based tools like DALL·E or other relevant generative platforms. The AI will be tasked with creating original works based on predefined prompts, ensuring that the works are diverse in style and theme.</w:t>
      </w:r>
    </w:p>
    <w:p w14:paraId="3203DE89" w14:textId="77777777" w:rsidR="003C3366" w:rsidRPr="003C3366" w:rsidRDefault="003C3366" w:rsidP="003C3366">
      <w:pPr>
        <w:numPr>
          <w:ilvl w:val="1"/>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Human-Created Poetry and Art</w:t>
      </w:r>
      <w:r w:rsidRPr="003C3366">
        <w:rPr>
          <w:rFonts w:ascii="Times New Roman" w:eastAsia="Times New Roman" w:hAnsi="Times New Roman" w:cs="Times New Roman"/>
          <w:sz w:val="24"/>
          <w:szCs w:val="24"/>
          <w:lang w:val="en-IN" w:eastAsia="en-IN"/>
        </w:rPr>
        <w:t>: A group of human participants will be asked to create original poems and artworks based on similar prompts. These human-generated works will serve as the comparison baseline against the AI-generated works.</w:t>
      </w:r>
    </w:p>
    <w:p w14:paraId="597CEBBC" w14:textId="77777777" w:rsidR="003C3366" w:rsidRPr="003C3366" w:rsidRDefault="003C3366" w:rsidP="003C3366">
      <w:pPr>
        <w:numPr>
          <w:ilvl w:val="0"/>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Evaluation by Human Participants</w:t>
      </w:r>
      <w:r w:rsidRPr="003C3366">
        <w:rPr>
          <w:rFonts w:ascii="Times New Roman" w:eastAsia="Times New Roman" w:hAnsi="Times New Roman" w:cs="Times New Roman"/>
          <w:sz w:val="24"/>
          <w:szCs w:val="24"/>
          <w:lang w:val="en-IN" w:eastAsia="en-IN"/>
        </w:rPr>
        <w:t>:</w:t>
      </w:r>
    </w:p>
    <w:p w14:paraId="286C6D74" w14:textId="77777777" w:rsidR="003C3366" w:rsidRPr="003C3366" w:rsidRDefault="003C3366" w:rsidP="003C3366">
      <w:pPr>
        <w:numPr>
          <w:ilvl w:val="1"/>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A diverse group of participants (including art critics, literature scholars, students, and casual observers) will be asked to evaluate both the AI-generated and human-created poems and artworks. They will be provided with both sets of works and will be asked to assess various criteria such as:</w:t>
      </w:r>
    </w:p>
    <w:p w14:paraId="62AFD308" w14:textId="77777777" w:rsidR="003C3366" w:rsidRPr="003C3366" w:rsidRDefault="003C3366" w:rsidP="003C3366">
      <w:pPr>
        <w:numPr>
          <w:ilvl w:val="2"/>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Creativity</w:t>
      </w:r>
      <w:r w:rsidRPr="003C3366">
        <w:rPr>
          <w:rFonts w:ascii="Times New Roman" w:eastAsia="Times New Roman" w:hAnsi="Times New Roman" w:cs="Times New Roman"/>
          <w:sz w:val="24"/>
          <w:szCs w:val="24"/>
          <w:lang w:val="en-IN" w:eastAsia="en-IN"/>
        </w:rPr>
        <w:t>: How original or inventive is the work?</w:t>
      </w:r>
    </w:p>
    <w:p w14:paraId="0E3FB639" w14:textId="77777777" w:rsidR="003C3366" w:rsidRPr="003C3366" w:rsidRDefault="003C3366" w:rsidP="003C3366">
      <w:pPr>
        <w:numPr>
          <w:ilvl w:val="2"/>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Emotional Depth</w:t>
      </w:r>
      <w:r w:rsidRPr="003C3366">
        <w:rPr>
          <w:rFonts w:ascii="Times New Roman" w:eastAsia="Times New Roman" w:hAnsi="Times New Roman" w:cs="Times New Roman"/>
          <w:sz w:val="24"/>
          <w:szCs w:val="24"/>
          <w:lang w:val="en-IN" w:eastAsia="en-IN"/>
        </w:rPr>
        <w:t>: Does the work evoke emotions or reflect a personal experience?</w:t>
      </w:r>
    </w:p>
    <w:p w14:paraId="3D3E53CB" w14:textId="77777777" w:rsidR="003C3366" w:rsidRPr="003C3366" w:rsidRDefault="003C3366" w:rsidP="003C3366">
      <w:pPr>
        <w:numPr>
          <w:ilvl w:val="2"/>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Technical Skill</w:t>
      </w:r>
      <w:r w:rsidRPr="003C3366">
        <w:rPr>
          <w:rFonts w:ascii="Times New Roman" w:eastAsia="Times New Roman" w:hAnsi="Times New Roman" w:cs="Times New Roman"/>
          <w:sz w:val="24"/>
          <w:szCs w:val="24"/>
          <w:lang w:val="en-IN" w:eastAsia="en-IN"/>
        </w:rPr>
        <w:t>: How well-executed is the poem or artwork in terms of structure, style, and visual appeal?</w:t>
      </w:r>
    </w:p>
    <w:p w14:paraId="1B21573C" w14:textId="77777777" w:rsidR="003C3366" w:rsidRPr="003C3366" w:rsidRDefault="003C3366" w:rsidP="003C3366">
      <w:pPr>
        <w:numPr>
          <w:ilvl w:val="2"/>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Artistic Intent</w:t>
      </w:r>
      <w:r w:rsidRPr="003C3366">
        <w:rPr>
          <w:rFonts w:ascii="Times New Roman" w:eastAsia="Times New Roman" w:hAnsi="Times New Roman" w:cs="Times New Roman"/>
          <w:sz w:val="24"/>
          <w:szCs w:val="24"/>
          <w:lang w:val="en-IN" w:eastAsia="en-IN"/>
        </w:rPr>
        <w:t>: Does the work convey an intended message or theme clearly?</w:t>
      </w:r>
    </w:p>
    <w:p w14:paraId="691C4D05" w14:textId="77777777" w:rsidR="003C3366" w:rsidRPr="003C3366" w:rsidRDefault="003C3366" w:rsidP="003C3366">
      <w:pPr>
        <w:spacing w:before="100" w:beforeAutospacing="1" w:after="100" w:afterAutospacing="1" w:line="240" w:lineRule="auto"/>
        <w:ind w:left="720"/>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Participants will be encouraged to offer both positive and negative feedback, thus providing a holistic view of the strengths and weaknesses they perceive in the works.</w:t>
      </w:r>
    </w:p>
    <w:p w14:paraId="7DC3A9CE" w14:textId="77777777" w:rsidR="003C3366" w:rsidRPr="003C3366" w:rsidRDefault="003C3366" w:rsidP="003C3366">
      <w:pPr>
        <w:numPr>
          <w:ilvl w:val="0"/>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t>AI Evaluation of Works</w:t>
      </w:r>
      <w:r w:rsidRPr="003C3366">
        <w:rPr>
          <w:rFonts w:ascii="Times New Roman" w:eastAsia="Times New Roman" w:hAnsi="Times New Roman" w:cs="Times New Roman"/>
          <w:sz w:val="24"/>
          <w:szCs w:val="24"/>
          <w:lang w:val="en-IN" w:eastAsia="en-IN"/>
        </w:rPr>
        <w:t>:</w:t>
      </w:r>
    </w:p>
    <w:p w14:paraId="565640BE" w14:textId="77777777" w:rsidR="003C3366" w:rsidRPr="003C3366" w:rsidRDefault="003C3366" w:rsidP="003C3366">
      <w:pPr>
        <w:numPr>
          <w:ilvl w:val="1"/>
          <w:numId w:val="15"/>
        </w:num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In parallel with human evaluations, AI-based tools will be used to assess the AI-generated poems and artworks. The AI will provide feedback on these creations, emphasizing positive aspects like coherence, style, and emotional expression. However, due to the nature of AI's programming, the feedback will likely lack critical analysis and will primarily focus on reinforcing the strengths of the works.</w:t>
      </w:r>
    </w:p>
    <w:p w14:paraId="5A042DBA" w14:textId="3E681EAD" w:rsidR="003C3366" w:rsidRPr="003C3366" w:rsidRDefault="003C3366" w:rsidP="00EC0B72">
      <w:pPr>
        <w:spacing w:before="100" w:beforeAutospacing="1" w:after="100" w:afterAutospacing="1" w:line="240" w:lineRule="auto"/>
        <w:ind w:left="1440"/>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w:t>
      </w:r>
    </w:p>
    <w:p w14:paraId="6D5B13D5" w14:textId="77777777" w:rsidR="003C3366" w:rsidRPr="003C3366" w:rsidRDefault="003C3366" w:rsidP="003C3366">
      <w:p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b/>
          <w:bCs/>
          <w:sz w:val="24"/>
          <w:szCs w:val="24"/>
          <w:lang w:val="en-IN" w:eastAsia="en-IN"/>
        </w:rPr>
        <w:lastRenderedPageBreak/>
        <w:t>Ethical Considerations</w:t>
      </w:r>
    </w:p>
    <w:p w14:paraId="5A14B55C" w14:textId="77777777" w:rsidR="003C3366" w:rsidRPr="003C3366" w:rsidRDefault="003C3366" w:rsidP="003C3366">
      <w:pPr>
        <w:spacing w:before="100" w:beforeAutospacing="1" w:after="100" w:afterAutospacing="1" w:line="240" w:lineRule="auto"/>
        <w:rPr>
          <w:rFonts w:ascii="Times New Roman" w:eastAsia="Times New Roman" w:hAnsi="Times New Roman" w:cs="Times New Roman"/>
          <w:sz w:val="24"/>
          <w:szCs w:val="24"/>
          <w:lang w:val="en-IN" w:eastAsia="en-IN"/>
        </w:rPr>
      </w:pPr>
      <w:r w:rsidRPr="003C3366">
        <w:rPr>
          <w:rFonts w:ascii="Times New Roman" w:eastAsia="Times New Roman" w:hAnsi="Times New Roman" w:cs="Times New Roman"/>
          <w:sz w:val="24"/>
          <w:szCs w:val="24"/>
          <w:lang w:val="en-IN" w:eastAsia="en-IN"/>
        </w:rPr>
        <w:t>The study will adhere to ethical guidelines regarding participant consent and privacy. Participants will be informed about the nature of the study and will be asked to provide consent before participating. Their feedback will be anonymized to protect their identities, and they will be assured that their participation is voluntary and that they can withdraw at any time without consequence.</w:t>
      </w:r>
    </w:p>
    <w:p w14:paraId="49BDF5E3" w14:textId="70E48F24" w:rsidR="00A57692" w:rsidRDefault="0051394E">
      <w:r>
        <w:rPr>
          <w:noProof/>
        </w:rPr>
        <mc:AlternateContent>
          <mc:Choice Requires="wps">
            <w:drawing>
              <wp:anchor distT="0" distB="0" distL="114300" distR="114300" simplePos="0" relativeHeight="251665408" behindDoc="0" locked="0" layoutInCell="1" allowOverlap="1" wp14:anchorId="0B543E49" wp14:editId="39E620B4">
                <wp:simplePos x="0" y="0"/>
                <wp:positionH relativeFrom="column">
                  <wp:posOffset>0</wp:posOffset>
                </wp:positionH>
                <wp:positionV relativeFrom="paragraph">
                  <wp:posOffset>37465</wp:posOffset>
                </wp:positionV>
                <wp:extent cx="5905500" cy="15240"/>
                <wp:effectExtent l="38100" t="38100" r="76200" b="80010"/>
                <wp:wrapNone/>
                <wp:docPr id="8" name="Straight Connector 8"/>
                <wp:cNvGraphicFramePr/>
                <a:graphic xmlns:a="http://schemas.openxmlformats.org/drawingml/2006/main">
                  <a:graphicData uri="http://schemas.microsoft.com/office/word/2010/wordprocessingShape">
                    <wps:wsp>
                      <wps:cNvCnPr/>
                      <wps:spPr>
                        <a:xfrm flipV="1">
                          <a:off x="0" y="0"/>
                          <a:ext cx="590550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6EEF516" id="Straight Connector 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2.95pt" to="4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" strokecolor="black [3200]" strokeweight="2pt">
                <v:shadow on="t" color="black" opacity="24903f" origin=",.5" offset="0,.55556mm"/>
              </v:line>
            </w:pict>
          </mc:Fallback>
        </mc:AlternateContent>
      </w:r>
    </w:p>
    <w:p w14:paraId="178EE1EE" w14:textId="704ACF8A" w:rsidR="00A57692" w:rsidRDefault="00D91BB5" w:rsidP="00330590">
      <w:pPr>
        <w:pStyle w:val="Heading1"/>
        <w:numPr>
          <w:ilvl w:val="0"/>
          <w:numId w:val="15"/>
        </w:numPr>
      </w:pPr>
      <w:r>
        <w:t>Results</w:t>
      </w:r>
    </w:p>
    <w:p w14:paraId="4BBB6CD4" w14:textId="011D713E" w:rsidR="00330590" w:rsidRDefault="00330590" w:rsidP="00330590"/>
    <w:p w14:paraId="033D6CB6" w14:textId="77777777" w:rsidR="00330590" w:rsidRDefault="00330590" w:rsidP="00330590">
      <w:pPr>
        <w:pStyle w:val="NormalWeb"/>
      </w:pPr>
      <w:r>
        <w:t xml:space="preserve">The comparative analysis of human-generated and AI-generated </w:t>
      </w:r>
      <w:proofErr w:type="spellStart"/>
      <w:r>
        <w:t>Madhubani</w:t>
      </w:r>
      <w:proofErr w:type="spellEnd"/>
      <w:r>
        <w:t xml:space="preserve"> art and poetry reveals significant differences in the emotional depth conveyed by the two types of works. The findings demonstrate that human-created pieces—whether visual art or poetry—tend to engage viewers and readers on a much deeper emotional level, primarily due to the personal, cultural, and intuitive nature of human expression. In contrast, AI-generated works, despite their technical proficiency, lack the emotional complexity that defines human creativity. The results, drawn from both viewer reactions and thematic analysis, support this distinction across multiple dimensions.</w:t>
      </w:r>
    </w:p>
    <w:p w14:paraId="66802209" w14:textId="77777777" w:rsidR="00330590" w:rsidRDefault="00330590" w:rsidP="00330590">
      <w:pPr>
        <w:pStyle w:val="Heading4"/>
      </w:pPr>
      <w:r>
        <w:rPr>
          <w:rStyle w:val="Strong"/>
          <w:b/>
          <w:bCs/>
        </w:rPr>
        <w:t>1. Emotional Engagement in Art</w:t>
      </w:r>
    </w:p>
    <w:p w14:paraId="5CA69BA5" w14:textId="77777777" w:rsidR="00330590" w:rsidRDefault="00330590" w:rsidP="00330590">
      <w:pPr>
        <w:pStyle w:val="NormalWeb"/>
      </w:pPr>
      <w:r>
        <w:t xml:space="preserve">Human-created </w:t>
      </w:r>
      <w:proofErr w:type="spellStart"/>
      <w:r>
        <w:t>Madhubani</w:t>
      </w:r>
      <w:proofErr w:type="spellEnd"/>
      <w:r>
        <w:t xml:space="preserve"> paintings consistently elicited more profound emotional reactions from viewers than AI-generated pieces. The intricate details, use of traditional symbols, and personal touches in the human-made artworks led to a deeper sense of connection. Participants reported feeling that the artwork told a story, with each design element reflecting the artist's intent, emotions, and cultural context. This emotional resonance was often described as “felt,” meaning that viewers could sense the artist's underlying thoughts or experiences through the painting.</w:t>
      </w:r>
    </w:p>
    <w:p w14:paraId="7EADFAC1" w14:textId="77777777" w:rsidR="00330590" w:rsidRDefault="00330590" w:rsidP="00330590">
      <w:pPr>
        <w:pStyle w:val="NormalWeb"/>
      </w:pPr>
      <w:r>
        <w:t xml:space="preserve">On the other hand, AI-generated </w:t>
      </w:r>
      <w:proofErr w:type="spellStart"/>
      <w:r>
        <w:t>Madhubani</w:t>
      </w:r>
      <w:proofErr w:type="spellEnd"/>
      <w:r>
        <w:t xml:space="preserve"> paintings, while impressive in their visual complexity and ability to replicate traditional designs, did not evoke the same emotional response. Viewers frequently commented on the technical precision of the AI works but noted that these pieces lacked the personal warmth and depth that human-made art naturally conveys. The repetitive nature of AI-generated patterns and the absence of any perceptible human intention made the art feel more distant and less engaging.</w:t>
      </w:r>
    </w:p>
    <w:p w14:paraId="7379BAF1" w14:textId="77777777" w:rsidR="00330590" w:rsidRDefault="00330590" w:rsidP="00330590">
      <w:pPr>
        <w:pStyle w:val="Heading4"/>
      </w:pPr>
      <w:r>
        <w:rPr>
          <w:rStyle w:val="Strong"/>
          <w:b/>
          <w:bCs/>
        </w:rPr>
        <w:t>2. Emotional Depth in Poetry</w:t>
      </w:r>
    </w:p>
    <w:p w14:paraId="2005A112" w14:textId="77777777" w:rsidR="00330590" w:rsidRDefault="00330590" w:rsidP="00330590">
      <w:pPr>
        <w:pStyle w:val="NormalWeb"/>
      </w:pPr>
      <w:r>
        <w:t xml:space="preserve">A similar pattern emerged when comparing human-written and AI-generated poetry. Human-authored poems demonstrated a richer emotional depth, with participants identifying more profound connections to the content. The use of metaphor, imagery, and nuanced language allowed for multiple interpretations, which made the poems feel more </w:t>
      </w:r>
      <w:r>
        <w:lastRenderedPageBreak/>
        <w:t>dynamic and emotionally complex. Human-written poetry seemed to tap into real human experiences, providing insight into emotions such as love, grief, joy, and existential reflection.</w:t>
      </w:r>
    </w:p>
    <w:p w14:paraId="1300EA36" w14:textId="77777777" w:rsidR="00330590" w:rsidRDefault="00330590" w:rsidP="00330590">
      <w:pPr>
        <w:pStyle w:val="NormalWeb"/>
      </w:pPr>
      <w:r>
        <w:t>In contrast, AI-generated poetry, while structurally sound and grammatically correct, lacked the emotional weight and multifaceted meanings that human poetry tends to evoke. The AI-produced poems were often seen as technically proficient but devoid of the subtle emotional layers found in human-written pieces. Participants described the AI poems as “intellectually correct” but emotionally “hollow” or “unreal,” indicating that while the poems made sense on a surface level, they did not convey the deeper emotional truths that characterize much of human poetry.</w:t>
      </w:r>
    </w:p>
    <w:p w14:paraId="2525D5B6" w14:textId="77777777" w:rsidR="00330590" w:rsidRDefault="00330590" w:rsidP="00330590">
      <w:pPr>
        <w:pStyle w:val="Heading4"/>
      </w:pPr>
      <w:r>
        <w:rPr>
          <w:rStyle w:val="Strong"/>
          <w:b/>
          <w:bCs/>
        </w:rPr>
        <w:t>3. Thematic Representation and Complexity</w:t>
      </w:r>
    </w:p>
    <w:p w14:paraId="37847485" w14:textId="77777777" w:rsidR="00330590" w:rsidRDefault="00330590" w:rsidP="00330590">
      <w:pPr>
        <w:pStyle w:val="NormalWeb"/>
      </w:pPr>
      <w:r>
        <w:t>Thematic complexity was another key area where human art and poetry demonstrated greater emotional depth. Human-created works often explored themes like identity, personal struggle, love, and loss with a level of intricacy that was both culturally and emotionally charged. These themes were not merely presented in a straightforward manner but were woven into the artwork or poem in ways that reflected the human artist’s own narrative, societal context, and emotional understanding.</w:t>
      </w:r>
    </w:p>
    <w:p w14:paraId="6F76DE24" w14:textId="77777777" w:rsidR="00330590" w:rsidRDefault="00330590" w:rsidP="00330590">
      <w:pPr>
        <w:pStyle w:val="NormalWeb"/>
      </w:pPr>
      <w:r>
        <w:t>In contrast, AI-generated works, while they could mirror common themes, presented them in a more generalized and formulaic manner. AI lacks the ability to imbue its creations with the nuanced, personal perspectives that a human artist or poet brings to their work. Thematic representations in AI art and poetry often felt abstract or overly simplified, lacking the emotional complexity and subtlety that come from lived experience.</w:t>
      </w:r>
    </w:p>
    <w:p w14:paraId="3E350463" w14:textId="77777777" w:rsidR="00330590" w:rsidRDefault="00330590" w:rsidP="00330590">
      <w:pPr>
        <w:pStyle w:val="Heading4"/>
      </w:pPr>
      <w:r>
        <w:rPr>
          <w:rStyle w:val="Strong"/>
          <w:b/>
          <w:bCs/>
        </w:rPr>
        <w:t>4. Viewer/Reader Reactions to Emotional Engagement</w:t>
      </w:r>
    </w:p>
    <w:p w14:paraId="12F626CE" w14:textId="77777777" w:rsidR="00330590" w:rsidRDefault="00330590" w:rsidP="00330590">
      <w:pPr>
        <w:pStyle w:val="NormalWeb"/>
      </w:pPr>
      <w:r>
        <w:t>Participants in the study were asked to evaluate their emotional engagement with both human and AI-created works. The results clearly showed a stronger emotional attachment to the human-made works. Human art and poetry were described as more “engaging,” “thought-provoking,” and “relatable,” with many participants noting that they felt a sense of connection to the artist’s personal journey, even in the absence of direct interaction. The emotional responses to human-made pieces were not only immediate but often lingered after viewing or reading.</w:t>
      </w:r>
    </w:p>
    <w:p w14:paraId="69384B3E" w14:textId="59CB6DEC" w:rsidR="00330590" w:rsidRDefault="00330590" w:rsidP="009F3C2E">
      <w:pPr>
        <w:pStyle w:val="NormalWeb"/>
      </w:pPr>
      <w:r>
        <w:t>On the other hand, AI-generated works, though appreciated for their innovation and technical execution, were frequently described as “emotionally distant” or “static.” Many participants mentioned that while the AI works were aesthetically pleasing or linguistically correct, they did not invoke a sense of empathy or deep reflection. The lack of an emotional underpinning, which is naturally present in human-created works, led to a viewing experience that felt more like an intellectual exercise rather than an emotional one.</w:t>
      </w:r>
    </w:p>
    <w:p w14:paraId="2FAB66BC" w14:textId="77777777" w:rsidR="00330590" w:rsidRDefault="00330590" w:rsidP="00330590">
      <w:pPr>
        <w:pStyle w:val="Heading3"/>
      </w:pPr>
      <w:r>
        <w:rPr>
          <w:rStyle w:val="Strong"/>
          <w:b/>
          <w:bCs/>
        </w:rPr>
        <w:lastRenderedPageBreak/>
        <w:t>Conclusion of Results</w:t>
      </w:r>
    </w:p>
    <w:p w14:paraId="5D9112A3" w14:textId="77777777" w:rsidR="00330590" w:rsidRDefault="00330590" w:rsidP="00330590">
      <w:pPr>
        <w:pStyle w:val="NormalWeb"/>
      </w:pPr>
      <w:r>
        <w:t xml:space="preserve">The results of this study consistently demonstrate that human-generated </w:t>
      </w:r>
      <w:proofErr w:type="spellStart"/>
      <w:r>
        <w:t>Madhubani</w:t>
      </w:r>
      <w:proofErr w:type="spellEnd"/>
      <w:r>
        <w:t xml:space="preserve"> art and poetry possess a greater emotional depth compared to AI-generated works. The personal experiences, cultural context, and emotional intuition embedded in human creations foster a stronger emotional connection with viewers and readers. In contrast, AI-generated works, despite their technical competence, are perceived as emotionally shallow due to their lack of personal intent, spontaneity, and the inability to represent the complexity of human emotions. These findings underline the fundamental difference between human creativity, which is deeply rooted in lived experience, and AI's capacity to simulate art and poetry without the underlying emotional foundation.</w:t>
      </w:r>
    </w:p>
    <w:p w14:paraId="618E150A" w14:textId="4C817D58" w:rsidR="00330590" w:rsidRPr="00330590" w:rsidRDefault="0051394E" w:rsidP="00330590">
      <w:r>
        <w:rPr>
          <w:noProof/>
        </w:rPr>
        <mc:AlternateContent>
          <mc:Choice Requires="wps">
            <w:drawing>
              <wp:anchor distT="0" distB="0" distL="114300" distR="114300" simplePos="0" relativeHeight="251667456" behindDoc="0" locked="0" layoutInCell="1" allowOverlap="1" wp14:anchorId="1EB27EA6" wp14:editId="40B16C70">
                <wp:simplePos x="0" y="0"/>
                <wp:positionH relativeFrom="column">
                  <wp:posOffset>0</wp:posOffset>
                </wp:positionH>
                <wp:positionV relativeFrom="paragraph">
                  <wp:posOffset>37465</wp:posOffset>
                </wp:positionV>
                <wp:extent cx="5905500" cy="15240"/>
                <wp:effectExtent l="38100" t="38100" r="76200" b="80010"/>
                <wp:wrapNone/>
                <wp:docPr id="9" name="Straight Connector 9"/>
                <wp:cNvGraphicFramePr/>
                <a:graphic xmlns:a="http://schemas.openxmlformats.org/drawingml/2006/main">
                  <a:graphicData uri="http://schemas.microsoft.com/office/word/2010/wordprocessingShape">
                    <wps:wsp>
                      <wps:cNvCnPr/>
                      <wps:spPr>
                        <a:xfrm flipV="1">
                          <a:off x="0" y="0"/>
                          <a:ext cx="590550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ECEB7D"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2.95pt" to="4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" strokecolor="black [3200]" strokeweight="2pt">
                <v:shadow on="t" color="black" opacity="24903f" origin=",.5" offset="0,.55556mm"/>
              </v:line>
            </w:pict>
          </mc:Fallback>
        </mc:AlternateContent>
      </w:r>
    </w:p>
    <w:p w14:paraId="208E714B" w14:textId="247D38E6" w:rsidR="00A57692" w:rsidRDefault="009F3C2E" w:rsidP="009F3C2E">
      <w:pPr>
        <w:pStyle w:val="Heading1"/>
        <w:numPr>
          <w:ilvl w:val="0"/>
          <w:numId w:val="15"/>
        </w:numPr>
      </w:pPr>
      <w:r>
        <w:t>References</w:t>
      </w:r>
    </w:p>
    <w:p w14:paraId="3A6771EF" w14:textId="77777777" w:rsidR="009F3C2E" w:rsidRDefault="009F3C2E" w:rsidP="009F3C2E">
      <w:pPr>
        <w:pStyle w:val="NormalWeb"/>
        <w:numPr>
          <w:ilvl w:val="0"/>
          <w:numId w:val="22"/>
        </w:numPr>
      </w:pPr>
      <w:proofErr w:type="spellStart"/>
      <w:r>
        <w:t>Elgammal</w:t>
      </w:r>
      <w:proofErr w:type="spellEnd"/>
      <w:r>
        <w:t xml:space="preserve">, A., Liu, B., </w:t>
      </w:r>
      <w:proofErr w:type="spellStart"/>
      <w:r>
        <w:t>Elhoseiny</w:t>
      </w:r>
      <w:proofErr w:type="spellEnd"/>
      <w:r>
        <w:t xml:space="preserve">, M., &amp; Mazzone, M. (2017). </w:t>
      </w:r>
      <w:r>
        <w:rPr>
          <w:rStyle w:val="Emphasis"/>
        </w:rPr>
        <w:t>CAN: Creative Adversarial Networks, Generating" Unpredictable" Images</w:t>
      </w:r>
      <w:r>
        <w:t xml:space="preserve">. </w:t>
      </w:r>
      <w:proofErr w:type="spellStart"/>
      <w:r>
        <w:t>arXiv</w:t>
      </w:r>
      <w:proofErr w:type="spellEnd"/>
      <w:r>
        <w:t xml:space="preserve"> preprint arXiv:1706.07068.</w:t>
      </w:r>
      <w:r>
        <w:br/>
        <w:t>This paper discusses AI's creative capabilities and the potential limitations of AI-generated art in capturing deep emotional nuances compared to human-created art.</w:t>
      </w:r>
    </w:p>
    <w:p w14:paraId="2D8AA169" w14:textId="77777777" w:rsidR="009F3C2E" w:rsidRDefault="009F3C2E" w:rsidP="009F3C2E">
      <w:pPr>
        <w:pStyle w:val="NormalWeb"/>
        <w:numPr>
          <w:ilvl w:val="0"/>
          <w:numId w:val="22"/>
        </w:numPr>
      </w:pPr>
      <w:r>
        <w:t xml:space="preserve">McCormack, J., Hutchings, P., &amp; Hutchings, P. (2019). </w:t>
      </w:r>
      <w:r>
        <w:rPr>
          <w:rStyle w:val="Emphasis"/>
        </w:rPr>
        <w:t>Autonomy, Authenticity, Authorship, Authorship, Intention, and Intuition: Theoretical Approaches to AI in Art Creation</w:t>
      </w:r>
      <w:r>
        <w:t>. Journal of Visual Art Practice, 18(1), 17-34.</w:t>
      </w:r>
      <w:r>
        <w:br/>
        <w:t>This paper explores the philosophical debate on AI-generated art, particularly the notion of artistic autonomy and the inability of AI to convey personal, emotional, or intentional depth.</w:t>
      </w:r>
    </w:p>
    <w:p w14:paraId="5A1E93DD" w14:textId="77777777" w:rsidR="009F3C2E" w:rsidRDefault="009F3C2E" w:rsidP="009F3C2E">
      <w:pPr>
        <w:pStyle w:val="NormalWeb"/>
        <w:numPr>
          <w:ilvl w:val="0"/>
          <w:numId w:val="22"/>
        </w:numPr>
      </w:pPr>
      <w:r>
        <w:t xml:space="preserve">Burkhardt, J., &amp; Paul, M. (2021). </w:t>
      </w:r>
      <w:r>
        <w:rPr>
          <w:rStyle w:val="Emphasis"/>
        </w:rPr>
        <w:t>The Intersection of Technology and Emotion in Art</w:t>
      </w:r>
      <w:r>
        <w:t>. Digital Art Review, 17(4), 210-223.</w:t>
      </w:r>
      <w:r>
        <w:br/>
        <w:t>This article investigates how technology, including AI, has influenced the emotional reception of art, highlighting the contrasting emotional responses to human-created versus AI-generated art.</w:t>
      </w:r>
    </w:p>
    <w:p w14:paraId="34206F67" w14:textId="4D7A1758" w:rsidR="00A57692" w:rsidRDefault="009F3C2E" w:rsidP="009F3C2E">
      <w:pPr>
        <w:pStyle w:val="NormalWeb"/>
        <w:numPr>
          <w:ilvl w:val="0"/>
          <w:numId w:val="22"/>
        </w:numPr>
      </w:pPr>
      <w:r>
        <w:t xml:space="preserve">Davies, M. (2020). </w:t>
      </w:r>
      <w:r>
        <w:rPr>
          <w:rStyle w:val="Emphasis"/>
        </w:rPr>
        <w:t>Emotions and Art: A Psychological Perspective</w:t>
      </w:r>
      <w:r>
        <w:t>. Psychology of Art, 24(1), 34-45.</w:t>
      </w:r>
      <w:r>
        <w:br/>
        <w:t>This paper delves into the psychological role emotions play in art, supporting the claim that emotional depth is a key factor in distinguishing human-created works from AI-generated ones.</w:t>
      </w:r>
    </w:p>
    <w:p w14:paraId="5889170B" w14:textId="5FDE7178" w:rsidR="00A57692" w:rsidRDefault="00A57692"/>
    <w:sectPr w:rsidR="00A5769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6390D"/>
    <w:multiLevelType w:val="multilevel"/>
    <w:tmpl w:val="DB7A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E02123"/>
    <w:multiLevelType w:val="multilevel"/>
    <w:tmpl w:val="F2D0B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250037"/>
    <w:multiLevelType w:val="multilevel"/>
    <w:tmpl w:val="DFBCA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B0579A"/>
    <w:multiLevelType w:val="multilevel"/>
    <w:tmpl w:val="E49A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C6E58"/>
    <w:multiLevelType w:val="multilevel"/>
    <w:tmpl w:val="E5D60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BD7BE9"/>
    <w:multiLevelType w:val="multilevel"/>
    <w:tmpl w:val="F1D0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80009"/>
    <w:multiLevelType w:val="multilevel"/>
    <w:tmpl w:val="2D9AD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71C3D"/>
    <w:multiLevelType w:val="multilevel"/>
    <w:tmpl w:val="2826C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147D6D"/>
    <w:multiLevelType w:val="multilevel"/>
    <w:tmpl w:val="FEE0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F1260"/>
    <w:multiLevelType w:val="multilevel"/>
    <w:tmpl w:val="56764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E24A3C"/>
    <w:multiLevelType w:val="multilevel"/>
    <w:tmpl w:val="5030B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C24275"/>
    <w:multiLevelType w:val="multilevel"/>
    <w:tmpl w:val="9B660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D4641C"/>
    <w:multiLevelType w:val="multilevel"/>
    <w:tmpl w:val="A050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3"/>
  </w:num>
  <w:num w:numId="12">
    <w:abstractNumId w:val="19"/>
  </w:num>
  <w:num w:numId="13">
    <w:abstractNumId w:val="18"/>
  </w:num>
  <w:num w:numId="14">
    <w:abstractNumId w:val="20"/>
  </w:num>
  <w:num w:numId="15">
    <w:abstractNumId w:val="10"/>
  </w:num>
  <w:num w:numId="16">
    <w:abstractNumId w:val="15"/>
  </w:num>
  <w:num w:numId="17">
    <w:abstractNumId w:val="12"/>
  </w:num>
  <w:num w:numId="18">
    <w:abstractNumId w:val="17"/>
  </w:num>
  <w:num w:numId="19">
    <w:abstractNumId w:val="21"/>
  </w:num>
  <w:num w:numId="20">
    <w:abstractNumId w:val="14"/>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30590"/>
    <w:rsid w:val="003C3366"/>
    <w:rsid w:val="0051394E"/>
    <w:rsid w:val="009F3C2E"/>
    <w:rsid w:val="00A36157"/>
    <w:rsid w:val="00A57692"/>
    <w:rsid w:val="00AA1D8D"/>
    <w:rsid w:val="00B47730"/>
    <w:rsid w:val="00BD132D"/>
    <w:rsid w:val="00C87061"/>
    <w:rsid w:val="00CB0664"/>
    <w:rsid w:val="00CC114B"/>
    <w:rsid w:val="00D91BB5"/>
    <w:rsid w:val="00EC0B72"/>
    <w:rsid w:val="00FC693F"/>
    <w:rsid w:val="00FF1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F18983"/>
  <w14:defaultImageDpi w14:val="300"/>
  <w15:docId w15:val="{9D156D11-F265-475A-8360-BB860625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FF126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16318">
      <w:bodyDiv w:val="1"/>
      <w:marLeft w:val="0"/>
      <w:marRight w:val="0"/>
      <w:marTop w:val="0"/>
      <w:marBottom w:val="0"/>
      <w:divBdr>
        <w:top w:val="none" w:sz="0" w:space="0" w:color="auto"/>
        <w:left w:val="none" w:sz="0" w:space="0" w:color="auto"/>
        <w:bottom w:val="none" w:sz="0" w:space="0" w:color="auto"/>
        <w:right w:val="none" w:sz="0" w:space="0" w:color="auto"/>
      </w:divBdr>
    </w:div>
    <w:div w:id="54553124">
      <w:bodyDiv w:val="1"/>
      <w:marLeft w:val="0"/>
      <w:marRight w:val="0"/>
      <w:marTop w:val="0"/>
      <w:marBottom w:val="0"/>
      <w:divBdr>
        <w:top w:val="none" w:sz="0" w:space="0" w:color="auto"/>
        <w:left w:val="none" w:sz="0" w:space="0" w:color="auto"/>
        <w:bottom w:val="none" w:sz="0" w:space="0" w:color="auto"/>
        <w:right w:val="none" w:sz="0" w:space="0" w:color="auto"/>
      </w:divBdr>
    </w:div>
    <w:div w:id="280958522">
      <w:bodyDiv w:val="1"/>
      <w:marLeft w:val="0"/>
      <w:marRight w:val="0"/>
      <w:marTop w:val="0"/>
      <w:marBottom w:val="0"/>
      <w:divBdr>
        <w:top w:val="none" w:sz="0" w:space="0" w:color="auto"/>
        <w:left w:val="none" w:sz="0" w:space="0" w:color="auto"/>
        <w:bottom w:val="none" w:sz="0" w:space="0" w:color="auto"/>
        <w:right w:val="none" w:sz="0" w:space="0" w:color="auto"/>
      </w:divBdr>
    </w:div>
    <w:div w:id="436566250">
      <w:bodyDiv w:val="1"/>
      <w:marLeft w:val="0"/>
      <w:marRight w:val="0"/>
      <w:marTop w:val="0"/>
      <w:marBottom w:val="0"/>
      <w:divBdr>
        <w:top w:val="none" w:sz="0" w:space="0" w:color="auto"/>
        <w:left w:val="none" w:sz="0" w:space="0" w:color="auto"/>
        <w:bottom w:val="none" w:sz="0" w:space="0" w:color="auto"/>
        <w:right w:val="none" w:sz="0" w:space="0" w:color="auto"/>
      </w:divBdr>
    </w:div>
    <w:div w:id="439030470">
      <w:bodyDiv w:val="1"/>
      <w:marLeft w:val="0"/>
      <w:marRight w:val="0"/>
      <w:marTop w:val="0"/>
      <w:marBottom w:val="0"/>
      <w:divBdr>
        <w:top w:val="none" w:sz="0" w:space="0" w:color="auto"/>
        <w:left w:val="none" w:sz="0" w:space="0" w:color="auto"/>
        <w:bottom w:val="none" w:sz="0" w:space="0" w:color="auto"/>
        <w:right w:val="none" w:sz="0" w:space="0" w:color="auto"/>
      </w:divBdr>
    </w:div>
    <w:div w:id="858277442">
      <w:bodyDiv w:val="1"/>
      <w:marLeft w:val="0"/>
      <w:marRight w:val="0"/>
      <w:marTop w:val="0"/>
      <w:marBottom w:val="0"/>
      <w:divBdr>
        <w:top w:val="none" w:sz="0" w:space="0" w:color="auto"/>
        <w:left w:val="none" w:sz="0" w:space="0" w:color="auto"/>
        <w:bottom w:val="none" w:sz="0" w:space="0" w:color="auto"/>
        <w:right w:val="none" w:sz="0" w:space="0" w:color="auto"/>
      </w:divBdr>
    </w:div>
    <w:div w:id="1004937167">
      <w:bodyDiv w:val="1"/>
      <w:marLeft w:val="0"/>
      <w:marRight w:val="0"/>
      <w:marTop w:val="0"/>
      <w:marBottom w:val="0"/>
      <w:divBdr>
        <w:top w:val="none" w:sz="0" w:space="0" w:color="auto"/>
        <w:left w:val="none" w:sz="0" w:space="0" w:color="auto"/>
        <w:bottom w:val="none" w:sz="0" w:space="0" w:color="auto"/>
        <w:right w:val="none" w:sz="0" w:space="0" w:color="auto"/>
      </w:divBdr>
    </w:div>
    <w:div w:id="1027098065">
      <w:bodyDiv w:val="1"/>
      <w:marLeft w:val="0"/>
      <w:marRight w:val="0"/>
      <w:marTop w:val="0"/>
      <w:marBottom w:val="0"/>
      <w:divBdr>
        <w:top w:val="none" w:sz="0" w:space="0" w:color="auto"/>
        <w:left w:val="none" w:sz="0" w:space="0" w:color="auto"/>
        <w:bottom w:val="none" w:sz="0" w:space="0" w:color="auto"/>
        <w:right w:val="none" w:sz="0" w:space="0" w:color="auto"/>
      </w:divBdr>
      <w:divsChild>
        <w:div w:id="1795444042">
          <w:marLeft w:val="0"/>
          <w:marRight w:val="0"/>
          <w:marTop w:val="0"/>
          <w:marBottom w:val="0"/>
          <w:divBdr>
            <w:top w:val="none" w:sz="0" w:space="0" w:color="auto"/>
            <w:left w:val="none" w:sz="0" w:space="0" w:color="auto"/>
            <w:bottom w:val="none" w:sz="0" w:space="0" w:color="auto"/>
            <w:right w:val="none" w:sz="0" w:space="0" w:color="auto"/>
          </w:divBdr>
          <w:divsChild>
            <w:div w:id="813571647">
              <w:marLeft w:val="0"/>
              <w:marRight w:val="0"/>
              <w:marTop w:val="0"/>
              <w:marBottom w:val="0"/>
              <w:divBdr>
                <w:top w:val="none" w:sz="0" w:space="0" w:color="auto"/>
                <w:left w:val="none" w:sz="0" w:space="0" w:color="auto"/>
                <w:bottom w:val="none" w:sz="0" w:space="0" w:color="auto"/>
                <w:right w:val="none" w:sz="0" w:space="0" w:color="auto"/>
              </w:divBdr>
              <w:divsChild>
                <w:div w:id="2089688671">
                  <w:marLeft w:val="0"/>
                  <w:marRight w:val="0"/>
                  <w:marTop w:val="0"/>
                  <w:marBottom w:val="0"/>
                  <w:divBdr>
                    <w:top w:val="none" w:sz="0" w:space="0" w:color="auto"/>
                    <w:left w:val="none" w:sz="0" w:space="0" w:color="auto"/>
                    <w:bottom w:val="none" w:sz="0" w:space="0" w:color="auto"/>
                    <w:right w:val="none" w:sz="0" w:space="0" w:color="auto"/>
                  </w:divBdr>
                  <w:divsChild>
                    <w:div w:id="53627759">
                      <w:marLeft w:val="0"/>
                      <w:marRight w:val="0"/>
                      <w:marTop w:val="0"/>
                      <w:marBottom w:val="0"/>
                      <w:divBdr>
                        <w:top w:val="none" w:sz="0" w:space="0" w:color="auto"/>
                        <w:left w:val="none" w:sz="0" w:space="0" w:color="auto"/>
                        <w:bottom w:val="none" w:sz="0" w:space="0" w:color="auto"/>
                        <w:right w:val="none" w:sz="0" w:space="0" w:color="auto"/>
                      </w:divBdr>
                      <w:divsChild>
                        <w:div w:id="1838884410">
                          <w:marLeft w:val="0"/>
                          <w:marRight w:val="0"/>
                          <w:marTop w:val="0"/>
                          <w:marBottom w:val="0"/>
                          <w:divBdr>
                            <w:top w:val="none" w:sz="0" w:space="0" w:color="auto"/>
                            <w:left w:val="none" w:sz="0" w:space="0" w:color="auto"/>
                            <w:bottom w:val="none" w:sz="0" w:space="0" w:color="auto"/>
                            <w:right w:val="none" w:sz="0" w:space="0" w:color="auto"/>
                          </w:divBdr>
                          <w:divsChild>
                            <w:div w:id="8190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41737">
      <w:bodyDiv w:val="1"/>
      <w:marLeft w:val="0"/>
      <w:marRight w:val="0"/>
      <w:marTop w:val="0"/>
      <w:marBottom w:val="0"/>
      <w:divBdr>
        <w:top w:val="none" w:sz="0" w:space="0" w:color="auto"/>
        <w:left w:val="none" w:sz="0" w:space="0" w:color="auto"/>
        <w:bottom w:val="none" w:sz="0" w:space="0" w:color="auto"/>
        <w:right w:val="none" w:sz="0" w:space="0" w:color="auto"/>
      </w:divBdr>
    </w:div>
    <w:div w:id="1068572812">
      <w:bodyDiv w:val="1"/>
      <w:marLeft w:val="0"/>
      <w:marRight w:val="0"/>
      <w:marTop w:val="0"/>
      <w:marBottom w:val="0"/>
      <w:divBdr>
        <w:top w:val="none" w:sz="0" w:space="0" w:color="auto"/>
        <w:left w:val="none" w:sz="0" w:space="0" w:color="auto"/>
        <w:bottom w:val="none" w:sz="0" w:space="0" w:color="auto"/>
        <w:right w:val="none" w:sz="0" w:space="0" w:color="auto"/>
      </w:divBdr>
    </w:div>
    <w:div w:id="1140919286">
      <w:bodyDiv w:val="1"/>
      <w:marLeft w:val="0"/>
      <w:marRight w:val="0"/>
      <w:marTop w:val="0"/>
      <w:marBottom w:val="0"/>
      <w:divBdr>
        <w:top w:val="none" w:sz="0" w:space="0" w:color="auto"/>
        <w:left w:val="none" w:sz="0" w:space="0" w:color="auto"/>
        <w:bottom w:val="none" w:sz="0" w:space="0" w:color="auto"/>
        <w:right w:val="none" w:sz="0" w:space="0" w:color="auto"/>
      </w:divBdr>
    </w:div>
    <w:div w:id="1196508181">
      <w:bodyDiv w:val="1"/>
      <w:marLeft w:val="0"/>
      <w:marRight w:val="0"/>
      <w:marTop w:val="0"/>
      <w:marBottom w:val="0"/>
      <w:divBdr>
        <w:top w:val="none" w:sz="0" w:space="0" w:color="auto"/>
        <w:left w:val="none" w:sz="0" w:space="0" w:color="auto"/>
        <w:bottom w:val="none" w:sz="0" w:space="0" w:color="auto"/>
        <w:right w:val="none" w:sz="0" w:space="0" w:color="auto"/>
      </w:divBdr>
    </w:div>
    <w:div w:id="1651247590">
      <w:bodyDiv w:val="1"/>
      <w:marLeft w:val="0"/>
      <w:marRight w:val="0"/>
      <w:marTop w:val="0"/>
      <w:marBottom w:val="0"/>
      <w:divBdr>
        <w:top w:val="none" w:sz="0" w:space="0" w:color="auto"/>
        <w:left w:val="none" w:sz="0" w:space="0" w:color="auto"/>
        <w:bottom w:val="none" w:sz="0" w:space="0" w:color="auto"/>
        <w:right w:val="none" w:sz="0" w:space="0" w:color="auto"/>
      </w:divBdr>
    </w:div>
    <w:div w:id="2074935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E8D7-C2F4-463C-AE8A-D81911E6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Lenovo</cp:lastModifiedBy>
  <cp:revision>2</cp:revision>
  <cp:lastPrinted>2025-01-24T15:43:00Z</cp:lastPrinted>
  <dcterms:created xsi:type="dcterms:W3CDTF">2025-01-24T15:50:00Z</dcterms:created>
  <dcterms:modified xsi:type="dcterms:W3CDTF">2025-01-24T15:50:00Z</dcterms:modified>
  <cp:category/>
</cp:coreProperties>
</file>