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822" w:rsidRDefault="00EB1E41">
      <w:pPr>
        <w:spacing w:after="220" w:line="259" w:lineRule="auto"/>
        <w:ind w:left="0" w:firstLine="0"/>
        <w:jc w:val="left"/>
      </w:pPr>
      <w:r>
        <w:rPr>
          <w:rFonts w:ascii="Times New Roman" w:eastAsia="Times New Roman" w:hAnsi="Times New Roman" w:cs="Times New Roman"/>
          <w:b/>
          <w:sz w:val="28"/>
        </w:rPr>
        <w:t xml:space="preserve"> </w:t>
      </w:r>
    </w:p>
    <w:p w:rsidR="00782822" w:rsidRDefault="00EB1E41">
      <w:pPr>
        <w:pStyle w:val="Heading1"/>
        <w:ind w:left="-5"/>
      </w:pPr>
      <w:r>
        <w:t xml:space="preserve">Abstract:- </w:t>
      </w:r>
    </w:p>
    <w:p w:rsidR="00782822" w:rsidRDefault="00EB1E41">
      <w:pPr>
        <w:spacing w:after="209" w:line="267" w:lineRule="auto"/>
      </w:pPr>
      <w:r>
        <w:rPr>
          <w:rFonts w:ascii="Times New Roman" w:eastAsia="Times New Roman" w:hAnsi="Times New Roman" w:cs="Times New Roman"/>
        </w:rPr>
        <w:t>This abstract outlines the development and assessment of herbal tooth powders aimed at offering a natural alternative for oral hygiene. With rising concerns about the potential hazards of synthetic chemicals and additives in commercial toothpaste, there is</w:t>
      </w:r>
      <w:r>
        <w:rPr>
          <w:rFonts w:ascii="Times New Roman" w:eastAsia="Times New Roman" w:hAnsi="Times New Roman" w:cs="Times New Roman"/>
        </w:rPr>
        <w:t xml:space="preserve"> an increasing demand for herbal and natural oral care solutions. A combination of carefully chosen botanical ingredients known for their efficacy in enhancing oral health was used to create the Herbal Tooth Powder. These formulations leverage the antibact</w:t>
      </w:r>
      <w:r>
        <w:rPr>
          <w:rFonts w:ascii="Times New Roman" w:eastAsia="Times New Roman" w:hAnsi="Times New Roman" w:cs="Times New Roman"/>
        </w:rPr>
        <w:t>erial, anti-inflammatory, and refreshing qualities of herbs. The powder was designed to ensure user convenience, effective cleaning, and overall oral health improvement. The evaluation of these herbal formulations encompassed various parameters such as phy</w:t>
      </w:r>
      <w:r>
        <w:rPr>
          <w:rFonts w:ascii="Times New Roman" w:eastAsia="Times New Roman" w:hAnsi="Times New Roman" w:cs="Times New Roman"/>
        </w:rPr>
        <w:t>sical characteristics, microbial safety, and sensory experience. The physical properties were examined to meet specified quality standards, microbial analysis confirmed the absence of harmful pathogens, and sensory evaluations assessed taste, aroma, and ov</w:t>
      </w:r>
      <w:r>
        <w:rPr>
          <w:rFonts w:ascii="Times New Roman" w:eastAsia="Times New Roman" w:hAnsi="Times New Roman" w:cs="Times New Roman"/>
        </w:rPr>
        <w:t xml:space="preserve">erall user satisfaction.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90" w:line="259" w:lineRule="auto"/>
        <w:ind w:left="0" w:firstLine="0"/>
        <w:jc w:val="left"/>
      </w:pPr>
      <w:r>
        <w:rPr>
          <w:rFonts w:ascii="Times New Roman" w:eastAsia="Times New Roman" w:hAnsi="Times New Roman" w:cs="Times New Roman"/>
        </w:rPr>
        <w:t xml:space="preserve"> </w:t>
      </w:r>
    </w:p>
    <w:p w:rsidR="00782822" w:rsidRDefault="00EB1E41">
      <w:pPr>
        <w:spacing w:after="209" w:line="267" w:lineRule="auto"/>
      </w:pPr>
      <w:r>
        <w:rPr>
          <w:rFonts w:ascii="Times New Roman" w:eastAsia="Times New Roman" w:hAnsi="Times New Roman" w:cs="Times New Roman"/>
          <w:b/>
          <w:sz w:val="28"/>
        </w:rPr>
        <w:t xml:space="preserve">Keyword:- </w:t>
      </w:r>
      <w:r>
        <w:rPr>
          <w:rFonts w:ascii="Times New Roman" w:eastAsia="Times New Roman" w:hAnsi="Times New Roman" w:cs="Times New Roman"/>
        </w:rPr>
        <w:t>Natural, Oral care products, Botanical substances, Ease of use, Efficient cleaning.</w:t>
      </w:r>
      <w:r>
        <w:rPr>
          <w:rFonts w:ascii="Times New Roman" w:eastAsia="Times New Roman" w:hAnsi="Times New Roman" w:cs="Times New Roman"/>
          <w:b/>
          <w:sz w:val="28"/>
        </w:rPr>
        <w:t xml:space="preserve"> </w:t>
      </w:r>
    </w:p>
    <w:p w:rsidR="00782822" w:rsidRDefault="00EB1E41">
      <w:pPr>
        <w:spacing w:after="0" w:line="421" w:lineRule="auto"/>
        <w:ind w:left="0" w:right="8960" w:firstLine="0"/>
        <w:jc w:val="left"/>
      </w:pPr>
      <w:r>
        <w:rPr>
          <w:rFonts w:ascii="Times New Roman" w:eastAsia="Times New Roman" w:hAnsi="Times New Roman" w:cs="Times New Roman"/>
          <w:sz w:val="28"/>
        </w:rPr>
        <w:t xml:space="preserve">   </w:t>
      </w:r>
    </w:p>
    <w:p w:rsidR="00782822" w:rsidRDefault="00EB1E41">
      <w:pPr>
        <w:spacing w:after="220" w:line="259" w:lineRule="auto"/>
        <w:ind w:left="0" w:firstLine="0"/>
        <w:jc w:val="left"/>
      </w:pPr>
      <w:r>
        <w:rPr>
          <w:rFonts w:ascii="Times New Roman" w:eastAsia="Times New Roman" w:hAnsi="Times New Roman" w:cs="Times New Roman"/>
          <w:sz w:val="28"/>
        </w:rPr>
        <w:t xml:space="preserve"> </w:t>
      </w:r>
    </w:p>
    <w:p w:rsidR="00782822" w:rsidRDefault="00EB1E41">
      <w:pPr>
        <w:spacing w:after="217" w:line="259" w:lineRule="auto"/>
        <w:ind w:left="0" w:firstLine="0"/>
        <w:jc w:val="left"/>
      </w:pPr>
      <w:r>
        <w:rPr>
          <w:rFonts w:ascii="Times New Roman" w:eastAsia="Times New Roman" w:hAnsi="Times New Roman" w:cs="Times New Roman"/>
          <w:sz w:val="28"/>
        </w:rPr>
        <w:t xml:space="preserve"> </w:t>
      </w:r>
    </w:p>
    <w:p w:rsidR="00782822" w:rsidRDefault="00EB1E41">
      <w:pPr>
        <w:spacing w:after="220" w:line="259" w:lineRule="auto"/>
        <w:ind w:left="0" w:firstLine="0"/>
        <w:jc w:val="left"/>
      </w:pPr>
      <w:r>
        <w:rPr>
          <w:rFonts w:ascii="Times New Roman" w:eastAsia="Times New Roman" w:hAnsi="Times New Roman" w:cs="Times New Roman"/>
          <w:sz w:val="28"/>
        </w:rPr>
        <w:t xml:space="preserve"> </w:t>
      </w:r>
    </w:p>
    <w:p w:rsidR="00782822" w:rsidRDefault="00EB1E41">
      <w:pPr>
        <w:spacing w:after="220" w:line="259" w:lineRule="auto"/>
        <w:ind w:left="0" w:firstLine="0"/>
        <w:jc w:val="left"/>
      </w:pPr>
      <w:r>
        <w:rPr>
          <w:rFonts w:ascii="Times New Roman" w:eastAsia="Times New Roman" w:hAnsi="Times New Roman" w:cs="Times New Roman"/>
          <w:sz w:val="28"/>
        </w:rPr>
        <w:t xml:space="preserve"> </w:t>
      </w:r>
    </w:p>
    <w:p w:rsidR="00782822" w:rsidRDefault="00EB1E41">
      <w:pPr>
        <w:spacing w:after="217" w:line="259" w:lineRule="auto"/>
        <w:ind w:left="0" w:firstLine="0"/>
        <w:jc w:val="left"/>
      </w:pPr>
      <w:r>
        <w:rPr>
          <w:rFonts w:ascii="Times New Roman" w:eastAsia="Times New Roman" w:hAnsi="Times New Roman" w:cs="Times New Roman"/>
          <w:sz w:val="28"/>
        </w:rPr>
        <w:t xml:space="preserve"> </w:t>
      </w:r>
    </w:p>
    <w:p w:rsidR="00782822" w:rsidRDefault="00EB1E41">
      <w:pPr>
        <w:spacing w:after="220" w:line="259" w:lineRule="auto"/>
        <w:ind w:left="0" w:firstLine="0"/>
        <w:jc w:val="left"/>
      </w:pPr>
      <w:r>
        <w:rPr>
          <w:rFonts w:ascii="Times New Roman" w:eastAsia="Times New Roman" w:hAnsi="Times New Roman" w:cs="Times New Roman"/>
          <w:sz w:val="28"/>
        </w:rPr>
        <w:t xml:space="preserve"> </w:t>
      </w:r>
    </w:p>
    <w:p w:rsidR="00782822" w:rsidRDefault="00EB1E41">
      <w:pPr>
        <w:spacing w:after="0" w:line="421" w:lineRule="auto"/>
        <w:ind w:left="0" w:right="8960" w:firstLine="0"/>
        <w:jc w:val="left"/>
      </w:pPr>
      <w:r>
        <w:rPr>
          <w:rFonts w:ascii="Times New Roman" w:eastAsia="Times New Roman" w:hAnsi="Times New Roman" w:cs="Times New Roman"/>
          <w:sz w:val="28"/>
        </w:rPr>
        <w:t xml:space="preserve">   </w:t>
      </w:r>
      <w:bookmarkStart w:id="0" w:name="_GoBack"/>
      <w:bookmarkEnd w:id="0"/>
    </w:p>
    <w:p w:rsidR="00782822" w:rsidRDefault="00EB1E41">
      <w:pPr>
        <w:spacing w:after="225" w:line="259" w:lineRule="auto"/>
        <w:ind w:left="0" w:firstLine="0"/>
        <w:jc w:val="left"/>
      </w:pPr>
      <w:r>
        <w:rPr>
          <w:rFonts w:ascii="Times New Roman" w:eastAsia="Times New Roman" w:hAnsi="Times New Roman" w:cs="Times New Roman"/>
          <w:sz w:val="28"/>
        </w:rPr>
        <w:t xml:space="preserve"> </w:t>
      </w:r>
    </w:p>
    <w:p w:rsidR="00782822" w:rsidRDefault="00EB1E41">
      <w:pPr>
        <w:pStyle w:val="Heading1"/>
        <w:ind w:left="-5"/>
      </w:pPr>
      <w:r>
        <w:t xml:space="preserve">INTRODUCTION:- </w:t>
      </w:r>
    </w:p>
    <w:p w:rsidR="00782822" w:rsidRDefault="00EB1E41">
      <w:pPr>
        <w:spacing w:after="275"/>
        <w:ind w:left="-5"/>
      </w:pPr>
      <w:r>
        <w:t xml:space="preserve">Good health is one </w:t>
      </w:r>
      <w:r>
        <w:t>of the most valuable assets of every individual. Oral health, as an integral component of general well-being, plays a significant role in maintaining overall quality of life. A healthy dentition is a foundational element in achieving optimal dental health.</w:t>
      </w:r>
      <w:r>
        <w:rPr>
          <w:vertAlign w:val="superscript"/>
        </w:rPr>
        <w:t xml:space="preserve">1 </w:t>
      </w:r>
      <w:r>
        <w:t xml:space="preserve">Brushing teeth is a fundamental practice in oral hygiene that helps prevent the accumulation of oral </w:t>
      </w:r>
      <w:r>
        <w:lastRenderedPageBreak/>
        <w:t>biofilms, which can lead to issues such as tooth decay, gum inflammation, and periodontal diseases.</w:t>
      </w:r>
      <w:r>
        <w:rPr>
          <w:vertAlign w:val="superscript"/>
        </w:rPr>
        <w:t xml:space="preserve">2 </w:t>
      </w:r>
      <w:r>
        <w:t>If left untreated, infections can progress, potentia</w:t>
      </w:r>
      <w:r>
        <w:t>lly spreading and leading to tooth loss. The mouth's natural flora consists of opportunistic bacteria that are usually harmless. However, an imbalance in this microbial ecosystem can result in dental infections and tooth decay. Tooth decay primarily occurs</w:t>
      </w:r>
      <w:r>
        <w:t xml:space="preserve"> due to </w:t>
      </w:r>
      <w:r>
        <w:rPr>
          <w:i/>
        </w:rPr>
        <w:t>Streptococcus mutans</w:t>
      </w:r>
      <w:r>
        <w:t>, an acid-producing bacterium that ferments carbohydrates, contributing to the breakdown of tooth enamel.</w:t>
      </w:r>
      <w:r>
        <w:rPr>
          <w:vertAlign w:val="superscript"/>
        </w:rPr>
        <w:t>3</w:t>
      </w:r>
      <w:r>
        <w:t xml:space="preserve"> Herbal remedies have been used for centuries and are widely accepted due to their patient-friendly nature and popularity </w:t>
      </w:r>
      <w:r>
        <w:t>among the general population. Medicinal plants are a sustainable and cost-effective source of healthcare solutions for the growing global population. Their cultivation and processing often employ environmentally sustainable methods. In countries like India</w:t>
      </w:r>
      <w:r>
        <w:t>, with diverse agro-climatic conditions, cultural practices, and ethnic biodiversity, the abundant availability of medicinal plants ensures a steady supply for the development of herbal products.</w:t>
      </w:r>
      <w:r>
        <w:rPr>
          <w:vertAlign w:val="superscript"/>
        </w:rPr>
        <w:t>4</w:t>
      </w:r>
      <w:r>
        <w:t>Certain herbal ingredients are reported to offer significant</w:t>
      </w:r>
      <w:r>
        <w:t xml:space="preserve"> benefits for various dental concerns. These include forming a protective layer over teeth, providing a refreshing sensation, exhibiting antibacterial properties, and alleviating dental pain.</w:t>
      </w:r>
      <w:r>
        <w:rPr>
          <w:vertAlign w:val="superscript"/>
        </w:rPr>
        <w:t>5</w:t>
      </w:r>
      <w:r>
        <w:t xml:space="preserve">Herbalism involves the use of plants and plant-derived products </w:t>
      </w:r>
      <w:r>
        <w:t>for medicinal purposes. While any part of a plant can be utilized to create herbal remedies, the roots, leaves, flowers, and bark are the most commonly used components.</w:t>
      </w:r>
      <w:r>
        <w:rPr>
          <w:vertAlign w:val="superscript"/>
        </w:rPr>
        <w:t>6</w:t>
      </w:r>
      <w:r>
        <w:t>Interest in herbal-based products is steadily increasing in the field of dentistry. Man</w:t>
      </w:r>
      <w:r>
        <w:t>y herbs have demonstrated antiseptic properties and are commonly used in India for dental hygiene. If proven effective in reducing plaque, these herbal remedies could play a significant role in promoting oral health and providing a safer, more affordable s</w:t>
      </w:r>
      <w:r>
        <w:t>olution for managing periodontal problems.</w:t>
      </w:r>
      <w:r>
        <w:rPr>
          <w:vertAlign w:val="superscript"/>
        </w:rPr>
        <w:t>7</w:t>
      </w:r>
      <w:r>
        <w:t>In early dental care practices, abrasives such as crushed bones, eggshells, and oyster shells were used to clean teeth by removing debris. One of the earliest advancements in oral hygiene was the introduction of t</w:t>
      </w:r>
      <w:r>
        <w:t>ooth powders, which included ingredients like powdered charcoal. These powders, often combined with bark powder and flavoring agents, were applied to the teeth using a basic stick.</w:t>
      </w:r>
      <w:r>
        <w:rPr>
          <w:vertAlign w:val="superscript"/>
        </w:rPr>
        <w:t>8</w:t>
      </w:r>
      <w:r>
        <w:t>Tooth powders are typically free from chemicals, harmful substances, water,</w:t>
      </w:r>
      <w:r>
        <w:t xml:space="preserve"> and preservatives. They are easy to use, effectively clean the teeth, and support overall dental health.</w:t>
      </w:r>
      <w:r>
        <w:rPr>
          <w:vertAlign w:val="superscript"/>
        </w:rPr>
        <w:t>9</w:t>
      </w:r>
      <w:r>
        <w:t>Because of the negative side effects associated with synthetic treatments, researchers are increasingly turning to herbal remedies. Various plants and</w:t>
      </w:r>
      <w:r>
        <w:t xml:space="preserve"> plant extracts have demonstrated properties such as anti-inflammatory, anticancer, and immune-boosting effects.</w:t>
      </w:r>
      <w:r>
        <w:rPr>
          <w:vertAlign w:val="superscript"/>
        </w:rPr>
        <w:t xml:space="preserve">10 </w:t>
      </w:r>
      <w:r>
        <w:t>Creating tooth powders at home is simple and cost-effective. Various natural ingredients are incorporated into herbal tooth powders to help c</w:t>
      </w:r>
      <w:r>
        <w:t>leanse the mouth. The physiochemical properties of both allopathic and herbal powders can be influenced by the micromeritics of the particles, as these ingredients are composed of fine particles.</w:t>
      </w:r>
      <w:r>
        <w:rPr>
          <w:vertAlign w:val="superscript"/>
        </w:rPr>
        <w:t>11</w:t>
      </w:r>
      <w:r>
        <w:t>As public awareness of the harmful effects of chemicals gro</w:t>
      </w:r>
      <w:r>
        <w:t>ws, more people are turning to natural alternatives, a shift that has influenced the development of cosmetics, including oral care products. In the past, natural substances were commonly used for maintaining oral hygiene and freshening breath. Dental healt</w:t>
      </w:r>
      <w:r>
        <w:t>h is a strong indicator of overall well-being. In semi-urban and rural regions of India, tooth powder remains the most widely used oral hygiene method, primarily due to cost considerations and the widespread belief that locally made herbal products are ben</w:t>
      </w:r>
      <w:r>
        <w:t>eficial for dental and gum health.</w:t>
      </w:r>
      <w:r>
        <w:rPr>
          <w:vertAlign w:val="superscript"/>
        </w:rPr>
        <w:t>5</w:t>
      </w:r>
      <w:r>
        <w:t xml:space="preserve">Using herbal products is recommended to </w:t>
      </w:r>
      <w:r>
        <w:lastRenderedPageBreak/>
        <w:t>maintain good oral hygiene and prevent mouth infections</w:t>
      </w:r>
      <w:r>
        <w:rPr>
          <w:vertAlign w:val="superscript"/>
        </w:rPr>
        <w:t xml:space="preserve">12 </w:t>
      </w:r>
      <w:r>
        <w:t>Toothpowder and toothpaste contain similar ingredients, but toothpowders lack humectants, water, and binding agents. The fo</w:t>
      </w:r>
      <w:r>
        <w:t>rmulation was evaluated based on the standards set by the Indian Herbal Pharmacopoeia and the recommendations of the WHO.</w:t>
      </w:r>
      <w:r>
        <w:rPr>
          <w:vertAlign w:val="superscript"/>
        </w:rPr>
        <w:t xml:space="preserve">9 </w:t>
      </w:r>
      <w:r>
        <w:t>The primary function of toothpowder is to clean the accessible surfaces of the teeth. Developing an effective herbal dental care form</w:t>
      </w:r>
      <w:r>
        <w:t>ulation could provide a valuable alternative to antibiotics in treating oral infections like dental caries, as many of the bacteria responsible for tooth decay show moderate resistance to antibiotics.</w:t>
      </w:r>
      <w:r>
        <w:rPr>
          <w:vertAlign w:val="superscript"/>
        </w:rPr>
        <w:t>13</w:t>
      </w:r>
      <w:r>
        <w:t>The goal of formulating and evaluating herbal tooth po</w:t>
      </w:r>
      <w:r>
        <w:t xml:space="preserve">wder is to offer a natural and effective alternative to traditional toothpaste, supporting oral health and hygiene while reducing the reliance on synthetic ingredients. </w:t>
      </w:r>
    </w:p>
    <w:p w:rsidR="00782822" w:rsidRDefault="00EB1E41">
      <w:pPr>
        <w:spacing w:after="265" w:line="259" w:lineRule="auto"/>
        <w:ind w:left="0" w:firstLine="0"/>
        <w:jc w:val="left"/>
      </w:pPr>
      <w:r>
        <w:rPr>
          <w:rFonts w:ascii="Times New Roman" w:eastAsia="Times New Roman" w:hAnsi="Times New Roman" w:cs="Times New Roman"/>
          <w:b/>
          <w:sz w:val="32"/>
        </w:rPr>
        <w:t xml:space="preserve"> </w:t>
      </w:r>
    </w:p>
    <w:p w:rsidR="00782822" w:rsidRDefault="00EB1E41">
      <w:pPr>
        <w:pStyle w:val="Heading1"/>
        <w:spacing w:after="229"/>
        <w:ind w:left="-5"/>
      </w:pPr>
      <w:r>
        <w:t xml:space="preserve">1.1 IDEAL PROPERTIES OF HERBAL TOOTH POWDER  </w:t>
      </w:r>
    </w:p>
    <w:p w:rsidR="00782822" w:rsidRDefault="00EB1E41">
      <w:pPr>
        <w:numPr>
          <w:ilvl w:val="0"/>
          <w:numId w:val="1"/>
        </w:numPr>
        <w:spacing w:after="1" w:line="433" w:lineRule="auto"/>
        <w:ind w:hanging="173"/>
      </w:pPr>
      <w:r>
        <w:rPr>
          <w:rFonts w:ascii="Times New Roman" w:eastAsia="Times New Roman" w:hAnsi="Times New Roman" w:cs="Times New Roman"/>
        </w:rPr>
        <w:t xml:space="preserve">Good abrasive effect </w:t>
      </w:r>
      <w:r>
        <w:rPr>
          <w:rFonts w:ascii="Segoe UI Symbol" w:eastAsia="Segoe UI Symbol" w:hAnsi="Segoe UI Symbol" w:cs="Segoe UI Symbol"/>
        </w:rPr>
        <w:t></w:t>
      </w:r>
      <w:r>
        <w:rPr>
          <w:rFonts w:ascii="Times New Roman" w:eastAsia="Times New Roman" w:hAnsi="Times New Roman" w:cs="Times New Roman"/>
        </w:rPr>
        <w:t xml:space="preserve">  </w:t>
      </w:r>
      <w:r>
        <w:rPr>
          <w:rFonts w:ascii="Times New Roman" w:eastAsia="Times New Roman" w:hAnsi="Times New Roman" w:cs="Times New Roman"/>
        </w:rPr>
        <w:t xml:space="preserve">Non irritant and nontoxic </w:t>
      </w:r>
    </w:p>
    <w:p w:rsidR="00782822" w:rsidRDefault="00EB1E41">
      <w:pPr>
        <w:numPr>
          <w:ilvl w:val="0"/>
          <w:numId w:val="1"/>
        </w:numPr>
        <w:spacing w:after="209" w:line="267" w:lineRule="auto"/>
        <w:ind w:hanging="173"/>
      </w:pPr>
      <w:r>
        <w:rPr>
          <w:rFonts w:ascii="Times New Roman" w:eastAsia="Times New Roman" w:hAnsi="Times New Roman" w:cs="Times New Roman"/>
        </w:rPr>
        <w:t xml:space="preserve">Impart no stain in tooth. </w:t>
      </w:r>
    </w:p>
    <w:p w:rsidR="00782822" w:rsidRDefault="00EB1E41">
      <w:pPr>
        <w:numPr>
          <w:ilvl w:val="0"/>
          <w:numId w:val="1"/>
        </w:numPr>
        <w:spacing w:after="236" w:line="267" w:lineRule="auto"/>
        <w:ind w:hanging="173"/>
      </w:pPr>
      <w:r>
        <w:rPr>
          <w:rFonts w:ascii="Times New Roman" w:eastAsia="Times New Roman" w:hAnsi="Times New Roman" w:cs="Times New Roman"/>
        </w:rPr>
        <w:t xml:space="preserve">Keep the mouth fresh and clean. </w:t>
      </w:r>
    </w:p>
    <w:p w:rsidR="00782822" w:rsidRDefault="00EB1E41">
      <w:pPr>
        <w:numPr>
          <w:ilvl w:val="0"/>
          <w:numId w:val="1"/>
        </w:numPr>
        <w:spacing w:after="146" w:line="267" w:lineRule="auto"/>
        <w:ind w:hanging="173"/>
      </w:pPr>
      <w:r>
        <w:rPr>
          <w:rFonts w:ascii="Times New Roman" w:eastAsia="Times New Roman" w:hAnsi="Times New Roman" w:cs="Times New Roman"/>
        </w:rPr>
        <w:t>Cheap and easily available.</w:t>
      </w:r>
      <w:r>
        <w:rPr>
          <w:rFonts w:ascii="Times New Roman" w:eastAsia="Times New Roman" w:hAnsi="Times New Roman" w:cs="Times New Roman"/>
          <w:vertAlign w:val="superscript"/>
        </w:rPr>
        <w:t xml:space="preserve"> </w:t>
      </w:r>
    </w:p>
    <w:p w:rsidR="00782822" w:rsidRDefault="00EB1E41">
      <w:pPr>
        <w:spacing w:after="504" w:line="259" w:lineRule="auto"/>
        <w:ind w:left="0" w:firstLine="0"/>
        <w:jc w:val="left"/>
      </w:pPr>
      <w:r>
        <w:rPr>
          <w:rFonts w:ascii="Times New Roman" w:eastAsia="Times New Roman" w:hAnsi="Times New Roman" w:cs="Times New Roman"/>
          <w:b/>
          <w:sz w:val="18"/>
        </w:rPr>
        <w:t xml:space="preserve"> </w:t>
      </w:r>
    </w:p>
    <w:p w:rsidR="00782822" w:rsidRDefault="00EB1E41">
      <w:pPr>
        <w:spacing w:after="251" w:line="259" w:lineRule="auto"/>
        <w:ind w:left="0" w:firstLine="0"/>
        <w:jc w:val="left"/>
      </w:pPr>
      <w:r>
        <w:rPr>
          <w:rFonts w:ascii="Times New Roman" w:eastAsia="Times New Roman" w:hAnsi="Times New Roman" w:cs="Times New Roman"/>
          <w:b/>
          <w:sz w:val="28"/>
        </w:rPr>
        <w:t xml:space="preserve"> </w:t>
      </w:r>
    </w:p>
    <w:p w:rsidR="00782822" w:rsidRDefault="00EB1E41">
      <w:pPr>
        <w:spacing w:after="251" w:line="259" w:lineRule="auto"/>
        <w:ind w:left="0" w:firstLine="0"/>
        <w:jc w:val="left"/>
      </w:pPr>
      <w:r>
        <w:rPr>
          <w:rFonts w:ascii="Times New Roman" w:eastAsia="Times New Roman" w:hAnsi="Times New Roman" w:cs="Times New Roman"/>
          <w:b/>
          <w:sz w:val="28"/>
        </w:rPr>
        <w:t xml:space="preserve"> </w:t>
      </w:r>
    </w:p>
    <w:p w:rsidR="00782822" w:rsidRDefault="00EB1E41">
      <w:pPr>
        <w:spacing w:after="251" w:line="259" w:lineRule="auto"/>
        <w:ind w:left="0" w:firstLine="0"/>
        <w:jc w:val="left"/>
      </w:pPr>
      <w:r>
        <w:rPr>
          <w:rFonts w:ascii="Times New Roman" w:eastAsia="Times New Roman" w:hAnsi="Times New Roman" w:cs="Times New Roman"/>
          <w:b/>
          <w:sz w:val="28"/>
        </w:rPr>
        <w:t xml:space="preserve"> </w:t>
      </w:r>
    </w:p>
    <w:p w:rsidR="00782822" w:rsidRDefault="00EB1E41">
      <w:pPr>
        <w:spacing w:after="0" w:line="259" w:lineRule="auto"/>
        <w:ind w:left="0" w:firstLine="0"/>
        <w:jc w:val="left"/>
      </w:pPr>
      <w:r>
        <w:rPr>
          <w:rFonts w:ascii="Times New Roman" w:eastAsia="Times New Roman" w:hAnsi="Times New Roman" w:cs="Times New Roman"/>
          <w:b/>
          <w:sz w:val="28"/>
        </w:rPr>
        <w:t xml:space="preserve"> </w:t>
      </w:r>
    </w:p>
    <w:p w:rsidR="00782822" w:rsidRDefault="00EB1E41">
      <w:pPr>
        <w:spacing w:after="251" w:line="259" w:lineRule="auto"/>
        <w:ind w:left="0" w:firstLine="0"/>
        <w:jc w:val="left"/>
      </w:pPr>
      <w:r>
        <w:rPr>
          <w:rFonts w:ascii="Times New Roman" w:eastAsia="Times New Roman" w:hAnsi="Times New Roman" w:cs="Times New Roman"/>
          <w:b/>
          <w:sz w:val="28"/>
        </w:rPr>
        <w:t xml:space="preserve"> </w:t>
      </w:r>
    </w:p>
    <w:p w:rsidR="00782822" w:rsidRDefault="00EB1E41">
      <w:pPr>
        <w:pStyle w:val="Heading1"/>
        <w:spacing w:after="215"/>
        <w:ind w:left="-5"/>
      </w:pPr>
      <w:r>
        <w:t xml:space="preserve">2. MATERIAL &amp; METH0ODS </w:t>
      </w:r>
    </w:p>
    <w:p w:rsidR="00782822" w:rsidRDefault="00EB1E41">
      <w:pPr>
        <w:spacing w:after="249" w:line="259" w:lineRule="auto"/>
        <w:ind w:left="-5"/>
        <w:jc w:val="left"/>
      </w:pPr>
      <w:r>
        <w:rPr>
          <w:rFonts w:ascii="Times New Roman" w:eastAsia="Times New Roman" w:hAnsi="Times New Roman" w:cs="Times New Roman"/>
          <w:b/>
        </w:rPr>
        <w:t xml:space="preserve">2.1 COLLECTION OF HERBAL INGREDIENTS AND EXCIPIENT </w:t>
      </w:r>
    </w:p>
    <w:p w:rsidR="00782822" w:rsidRDefault="00EB1E41">
      <w:pPr>
        <w:spacing w:after="254" w:line="267" w:lineRule="auto"/>
      </w:pPr>
      <w:r>
        <w:rPr>
          <w:rFonts w:ascii="Times New Roman" w:eastAsia="Times New Roman" w:hAnsi="Times New Roman" w:cs="Times New Roman"/>
        </w:rPr>
        <w:t xml:space="preserve">Herbal ingredients and excipient profile were collected from the local market. </w:t>
      </w:r>
    </w:p>
    <w:p w:rsidR="00782822" w:rsidRDefault="00EB1E41">
      <w:pPr>
        <w:spacing w:after="256" w:line="259" w:lineRule="auto"/>
        <w:ind w:left="0" w:firstLine="0"/>
        <w:jc w:val="left"/>
      </w:pPr>
      <w:r>
        <w:rPr>
          <w:rFonts w:ascii="Times New Roman" w:eastAsia="Times New Roman" w:hAnsi="Times New Roman" w:cs="Times New Roman"/>
          <w:b/>
        </w:rPr>
        <w:t xml:space="preserve"> </w:t>
      </w:r>
    </w:p>
    <w:p w:rsidR="00782822" w:rsidRDefault="00EB1E41">
      <w:pPr>
        <w:pStyle w:val="Heading2"/>
        <w:spacing w:after="250"/>
        <w:ind w:left="-5"/>
      </w:pPr>
      <w:r>
        <w:lastRenderedPageBreak/>
        <w:t xml:space="preserve">2.2 SELECTION OF HARBAL INGREDIENTS  </w:t>
      </w:r>
    </w:p>
    <w:p w:rsidR="00782822" w:rsidRDefault="00EB1E41">
      <w:pPr>
        <w:spacing w:after="257" w:line="267" w:lineRule="auto"/>
      </w:pPr>
      <w:r>
        <w:rPr>
          <w:rFonts w:ascii="Times New Roman" w:eastAsia="Times New Roman" w:hAnsi="Times New Roman" w:cs="Times New Roman"/>
        </w:rPr>
        <w:t>The formulation process should involve a thoughtful choice of herbal ingredients that are widely recognized for their therapeutic proper</w:t>
      </w:r>
      <w:r>
        <w:rPr>
          <w:rFonts w:ascii="Times New Roman" w:eastAsia="Times New Roman" w:hAnsi="Times New Roman" w:cs="Times New Roman"/>
        </w:rPr>
        <w:t xml:space="preserve">ties. These may include herbs like Neem ,clove, baking soda ,activated charcoal ,amla ,turmeric ,cinnamon , guava leaf ,harada ,babul. </w:t>
      </w:r>
    </w:p>
    <w:p w:rsidR="00782822" w:rsidRDefault="00EB1E41">
      <w:pPr>
        <w:spacing w:after="256" w:line="259" w:lineRule="auto"/>
        <w:ind w:left="0" w:firstLine="0"/>
        <w:jc w:val="left"/>
      </w:pPr>
      <w:r>
        <w:rPr>
          <w:rFonts w:ascii="Times New Roman" w:eastAsia="Times New Roman" w:hAnsi="Times New Roman" w:cs="Times New Roman"/>
          <w:b/>
        </w:rPr>
        <w:t xml:space="preserve"> </w:t>
      </w:r>
    </w:p>
    <w:p w:rsidR="00782822" w:rsidRDefault="00EB1E41">
      <w:pPr>
        <w:pStyle w:val="Heading2"/>
        <w:spacing w:after="249"/>
        <w:ind w:left="-5"/>
      </w:pPr>
      <w:r>
        <w:t xml:space="preserve">2.3 SELECTION OF EXCIPIENT PROFILE  </w:t>
      </w:r>
    </w:p>
    <w:p w:rsidR="00782822" w:rsidRDefault="00EB1E41">
      <w:pPr>
        <w:spacing w:after="258" w:line="267" w:lineRule="auto"/>
      </w:pPr>
      <w:r>
        <w:rPr>
          <w:rFonts w:ascii="Times New Roman" w:eastAsia="Times New Roman" w:hAnsi="Times New Roman" w:cs="Times New Roman"/>
        </w:rPr>
        <w:t>Choose a suitable base material that offers gentle abrasive action for cleaning t</w:t>
      </w:r>
      <w:r>
        <w:rPr>
          <w:rFonts w:ascii="Times New Roman" w:eastAsia="Times New Roman" w:hAnsi="Times New Roman" w:cs="Times New Roman"/>
        </w:rPr>
        <w:t xml:space="preserve">eeth without damaging the enamel. Potential options include: Menthol, Himalayan rock salt  </w:t>
      </w:r>
    </w:p>
    <w:p w:rsidR="00782822" w:rsidRDefault="00EB1E41">
      <w:pPr>
        <w:spacing w:after="256" w:line="259" w:lineRule="auto"/>
        <w:ind w:left="0" w:firstLine="0"/>
        <w:jc w:val="left"/>
      </w:pPr>
      <w:r>
        <w:rPr>
          <w:rFonts w:ascii="Times New Roman" w:eastAsia="Times New Roman" w:hAnsi="Times New Roman" w:cs="Times New Roman"/>
          <w:b/>
        </w:rPr>
        <w:t xml:space="preserve"> </w:t>
      </w:r>
    </w:p>
    <w:p w:rsidR="00782822" w:rsidRDefault="00EB1E41">
      <w:pPr>
        <w:pStyle w:val="Heading2"/>
        <w:tabs>
          <w:tab w:val="center" w:pos="5672"/>
        </w:tabs>
        <w:spacing w:after="256"/>
        <w:ind w:left="-15" w:firstLine="0"/>
      </w:pPr>
      <w:r>
        <w:t xml:space="preserve">2.4 PREPARATION OF THE TOOTH POWDER </w:t>
      </w:r>
      <w:r>
        <w:tab/>
        <w:t xml:space="preserve"> </w:t>
      </w:r>
    </w:p>
    <w:p w:rsidR="00782822" w:rsidRDefault="00EB1E41">
      <w:pPr>
        <w:spacing w:after="293" w:line="267" w:lineRule="auto"/>
      </w:pPr>
      <w:r>
        <w:rPr>
          <w:rFonts w:ascii="Times New Roman" w:eastAsia="Times New Roman" w:hAnsi="Times New Roman" w:cs="Times New Roman"/>
        </w:rPr>
        <w:t>The herbal ingredients were dried in the shade and then ground into a fine powder using a mixer. Afterward, the powdered herbs were sifted through a sieve with very fine pores to ensure a smooth texture. The resulting powder was then mixed thoroughly and s</w:t>
      </w:r>
      <w:r>
        <w:rPr>
          <w:rFonts w:ascii="Times New Roman" w:eastAsia="Times New Roman" w:hAnsi="Times New Roman" w:cs="Times New Roman"/>
        </w:rPr>
        <w:t xml:space="preserve">tored in an airtight container for preservation. This process outlines the preparation of the herbal tooth powder formulation. </w:t>
      </w:r>
    </w:p>
    <w:p w:rsidR="00782822" w:rsidRDefault="00EB1E41">
      <w:pPr>
        <w:spacing w:after="252" w:line="259" w:lineRule="auto"/>
        <w:ind w:left="0" w:firstLine="0"/>
        <w:jc w:val="left"/>
      </w:pPr>
      <w:r>
        <w:rPr>
          <w:rFonts w:ascii="Times New Roman" w:eastAsia="Times New Roman" w:hAnsi="Times New Roman" w:cs="Times New Roman"/>
          <w:b/>
          <w:sz w:val="28"/>
        </w:rPr>
        <w:t xml:space="preserve"> </w:t>
      </w:r>
    </w:p>
    <w:p w:rsidR="00782822" w:rsidRDefault="00EB1E41">
      <w:pPr>
        <w:spacing w:after="2" w:line="443" w:lineRule="auto"/>
        <w:ind w:left="0" w:right="8960" w:firstLine="0"/>
        <w:jc w:val="left"/>
      </w:pPr>
      <w:r>
        <w:rPr>
          <w:rFonts w:ascii="Times New Roman" w:eastAsia="Times New Roman" w:hAnsi="Times New Roman" w:cs="Times New Roman"/>
          <w:b/>
          <w:sz w:val="28"/>
        </w:rPr>
        <w:t xml:space="preserve">  </w:t>
      </w:r>
    </w:p>
    <w:p w:rsidR="00782822" w:rsidRDefault="00EB1E41">
      <w:pPr>
        <w:spacing w:after="251" w:line="259" w:lineRule="auto"/>
        <w:ind w:left="0" w:firstLine="0"/>
        <w:jc w:val="left"/>
      </w:pPr>
      <w:r>
        <w:rPr>
          <w:rFonts w:ascii="Times New Roman" w:eastAsia="Times New Roman" w:hAnsi="Times New Roman" w:cs="Times New Roman"/>
          <w:b/>
          <w:sz w:val="28"/>
        </w:rPr>
        <w:t xml:space="preserve"> </w:t>
      </w:r>
    </w:p>
    <w:p w:rsidR="00782822" w:rsidRDefault="00EB1E41">
      <w:pPr>
        <w:spacing w:after="251" w:line="259" w:lineRule="auto"/>
        <w:ind w:left="0" w:firstLine="0"/>
        <w:jc w:val="left"/>
      </w:pPr>
      <w:r>
        <w:rPr>
          <w:rFonts w:ascii="Times New Roman" w:eastAsia="Times New Roman" w:hAnsi="Times New Roman" w:cs="Times New Roman"/>
          <w:b/>
          <w:sz w:val="28"/>
        </w:rPr>
        <w:t xml:space="preserve"> </w:t>
      </w:r>
    </w:p>
    <w:p w:rsidR="00782822" w:rsidRDefault="00EB1E41">
      <w:pPr>
        <w:spacing w:after="251" w:line="259" w:lineRule="auto"/>
        <w:ind w:left="0" w:firstLine="0"/>
        <w:jc w:val="left"/>
      </w:pPr>
      <w:r>
        <w:rPr>
          <w:rFonts w:ascii="Times New Roman" w:eastAsia="Times New Roman" w:hAnsi="Times New Roman" w:cs="Times New Roman"/>
          <w:b/>
          <w:sz w:val="28"/>
        </w:rPr>
        <w:t xml:space="preserve"> </w:t>
      </w:r>
    </w:p>
    <w:p w:rsidR="00782822" w:rsidRDefault="00EB1E41">
      <w:pPr>
        <w:spacing w:after="251" w:line="259" w:lineRule="auto"/>
        <w:ind w:left="0" w:firstLine="0"/>
        <w:jc w:val="left"/>
      </w:pPr>
      <w:r>
        <w:rPr>
          <w:rFonts w:ascii="Times New Roman" w:eastAsia="Times New Roman" w:hAnsi="Times New Roman" w:cs="Times New Roman"/>
          <w:b/>
          <w:sz w:val="28"/>
        </w:rPr>
        <w:t xml:space="preserve"> </w:t>
      </w:r>
    </w:p>
    <w:p w:rsidR="00782822" w:rsidRDefault="00EB1E41">
      <w:pPr>
        <w:spacing w:after="0" w:line="259" w:lineRule="auto"/>
        <w:ind w:left="0" w:firstLine="0"/>
        <w:jc w:val="left"/>
      </w:pPr>
      <w:r>
        <w:rPr>
          <w:rFonts w:ascii="Times New Roman" w:eastAsia="Times New Roman" w:hAnsi="Times New Roman" w:cs="Times New Roman"/>
          <w:b/>
          <w:sz w:val="28"/>
        </w:rPr>
        <w:t xml:space="preserve"> </w:t>
      </w:r>
    </w:p>
    <w:p w:rsidR="00782822" w:rsidRDefault="00EB1E41">
      <w:pPr>
        <w:spacing w:after="251" w:line="259" w:lineRule="auto"/>
        <w:ind w:left="0" w:firstLine="0"/>
        <w:jc w:val="left"/>
      </w:pPr>
      <w:r>
        <w:rPr>
          <w:rFonts w:ascii="Times New Roman" w:eastAsia="Times New Roman" w:hAnsi="Times New Roman" w:cs="Times New Roman"/>
          <w:b/>
          <w:sz w:val="28"/>
        </w:rPr>
        <w:t xml:space="preserve"> </w:t>
      </w:r>
    </w:p>
    <w:p w:rsidR="00782822" w:rsidRDefault="00EB1E41">
      <w:pPr>
        <w:pStyle w:val="Heading1"/>
        <w:spacing w:after="215"/>
        <w:ind w:left="-5"/>
      </w:pPr>
      <w:r>
        <w:lastRenderedPageBreak/>
        <w:t xml:space="preserve">3. FORMULATION OF HERBAL TOOTH POWDER </w:t>
      </w:r>
    </w:p>
    <w:p w:rsidR="00782822" w:rsidRDefault="00EB1E41">
      <w:pPr>
        <w:pStyle w:val="Heading2"/>
        <w:spacing w:after="249"/>
        <w:ind w:left="-5"/>
      </w:pPr>
      <w:r>
        <w:t xml:space="preserve">1 NEEM  </w:t>
      </w:r>
    </w:p>
    <w:p w:rsidR="00782822" w:rsidRDefault="00EB1E41">
      <w:pPr>
        <w:spacing w:after="256" w:line="259" w:lineRule="auto"/>
        <w:ind w:left="1073"/>
        <w:jc w:val="center"/>
      </w:pPr>
      <w:r>
        <w:rPr>
          <w:noProof/>
        </w:rPr>
        <w:drawing>
          <wp:anchor distT="0" distB="0" distL="114300" distR="114300" simplePos="0" relativeHeight="251658240" behindDoc="0" locked="0" layoutInCell="1" allowOverlap="0">
            <wp:simplePos x="0" y="0"/>
            <wp:positionH relativeFrom="column">
              <wp:posOffset>-304</wp:posOffset>
            </wp:positionH>
            <wp:positionV relativeFrom="paragraph">
              <wp:posOffset>12853</wp:posOffset>
            </wp:positionV>
            <wp:extent cx="2400300" cy="2019300"/>
            <wp:effectExtent l="0" t="0" r="0" b="0"/>
            <wp:wrapSquare wrapText="bothSides"/>
            <wp:docPr id="501" name="Picture 501"/>
            <wp:cNvGraphicFramePr/>
            <a:graphic xmlns:a="http://schemas.openxmlformats.org/drawingml/2006/main">
              <a:graphicData uri="http://schemas.openxmlformats.org/drawingml/2006/picture">
                <pic:pic xmlns:pic="http://schemas.openxmlformats.org/drawingml/2006/picture">
                  <pic:nvPicPr>
                    <pic:cNvPr id="501" name="Picture 501"/>
                    <pic:cNvPicPr/>
                  </pic:nvPicPr>
                  <pic:blipFill>
                    <a:blip r:embed="rId7"/>
                    <a:stretch>
                      <a:fillRect/>
                    </a:stretch>
                  </pic:blipFill>
                  <pic:spPr>
                    <a:xfrm>
                      <a:off x="0" y="0"/>
                      <a:ext cx="2400300" cy="2019300"/>
                    </a:xfrm>
                    <a:prstGeom prst="rect">
                      <a:avLst/>
                    </a:prstGeom>
                  </pic:spPr>
                </pic:pic>
              </a:graphicData>
            </a:graphic>
          </wp:anchor>
        </w:drawing>
      </w:r>
      <w:r>
        <w:rPr>
          <w:rFonts w:ascii="Times New Roman" w:eastAsia="Times New Roman" w:hAnsi="Times New Roman" w:cs="Times New Roman"/>
        </w:rPr>
        <w:t xml:space="preserve">Common name: Neem </w:t>
      </w:r>
    </w:p>
    <w:p w:rsidR="00782822" w:rsidRDefault="00EB1E41">
      <w:pPr>
        <w:spacing w:after="256" w:line="259" w:lineRule="auto"/>
        <w:ind w:left="752"/>
        <w:jc w:val="center"/>
      </w:pPr>
      <w:r>
        <w:rPr>
          <w:rFonts w:ascii="Times New Roman" w:eastAsia="Times New Roman" w:hAnsi="Times New Roman" w:cs="Times New Roman"/>
        </w:rPr>
        <w:t xml:space="preserve">Family:  Meliaceae </w:t>
      </w:r>
    </w:p>
    <w:p w:rsidR="00782822" w:rsidRDefault="00EB1E41">
      <w:pPr>
        <w:spacing w:after="247" w:line="267" w:lineRule="auto"/>
      </w:pPr>
      <w:r>
        <w:rPr>
          <w:rFonts w:ascii="Times New Roman" w:eastAsia="Times New Roman" w:hAnsi="Times New Roman" w:cs="Times New Roman"/>
        </w:rPr>
        <w:t xml:space="preserve">Scientific name: </w:t>
      </w:r>
      <w:r>
        <w:rPr>
          <w:rFonts w:ascii="Times New Roman" w:eastAsia="Times New Roman" w:hAnsi="Times New Roman" w:cs="Times New Roman"/>
        </w:rPr>
        <w:t xml:space="preserve">Azadirachta indica </w:t>
      </w:r>
    </w:p>
    <w:p w:rsidR="00782822" w:rsidRDefault="00EB1E41">
      <w:pPr>
        <w:spacing w:after="249" w:line="267" w:lineRule="auto"/>
      </w:pPr>
      <w:r>
        <w:rPr>
          <w:rFonts w:ascii="Times New Roman" w:eastAsia="Times New Roman" w:hAnsi="Times New Roman" w:cs="Times New Roman"/>
        </w:rPr>
        <w:t xml:space="preserve">Parts used: Leaves, Seeds, Bark, Wood </w:t>
      </w:r>
    </w:p>
    <w:p w:rsidR="00782822" w:rsidRDefault="00EB1E41">
      <w:pPr>
        <w:spacing w:after="249" w:line="267" w:lineRule="auto"/>
      </w:pPr>
      <w:r>
        <w:rPr>
          <w:rFonts w:ascii="Times New Roman" w:eastAsia="Times New Roman" w:hAnsi="Times New Roman" w:cs="Times New Roman"/>
        </w:rPr>
        <w:t xml:space="preserve">Role: Anti-inflammatory, Antibacterial </w:t>
      </w:r>
    </w:p>
    <w:p w:rsidR="00782822" w:rsidRDefault="00EB1E41">
      <w:pPr>
        <w:spacing w:after="153" w:line="267" w:lineRule="auto"/>
      </w:pPr>
      <w:r>
        <w:rPr>
          <w:rFonts w:ascii="Times New Roman" w:eastAsia="Times New Roman" w:hAnsi="Times New Roman" w:cs="Times New Roman"/>
        </w:rPr>
        <w:t xml:space="preserve">Treatment: plaque, gingivitis, and cavitie  </w:t>
      </w:r>
    </w:p>
    <w:p w:rsidR="00782822" w:rsidRDefault="00EB1E41">
      <w:pPr>
        <w:spacing w:after="377" w:line="259" w:lineRule="auto"/>
        <w:ind w:left="0" w:firstLine="0"/>
        <w:jc w:val="left"/>
      </w:pPr>
      <w:r>
        <w:rPr>
          <w:rFonts w:ascii="Times New Roman" w:eastAsia="Times New Roman" w:hAnsi="Times New Roman" w:cs="Times New Roman"/>
          <w:sz w:val="18"/>
        </w:rPr>
        <w:t xml:space="preserve"> </w:t>
      </w:r>
    </w:p>
    <w:p w:rsidR="00782822" w:rsidRDefault="00EB1E41">
      <w:pPr>
        <w:spacing w:after="378" w:line="259" w:lineRule="auto"/>
        <w:ind w:left="0" w:firstLine="0"/>
        <w:jc w:val="left"/>
      </w:pPr>
      <w:r>
        <w:rPr>
          <w:rFonts w:ascii="Times New Roman" w:eastAsia="Times New Roman" w:hAnsi="Times New Roman" w:cs="Times New Roman"/>
          <w:sz w:val="18"/>
        </w:rPr>
        <w:t xml:space="preserve"> </w:t>
      </w:r>
    </w:p>
    <w:p w:rsidR="00782822" w:rsidRDefault="00EB1E41">
      <w:pPr>
        <w:spacing w:after="377" w:line="259" w:lineRule="auto"/>
        <w:ind w:left="0" w:firstLine="0"/>
        <w:jc w:val="left"/>
      </w:pPr>
      <w:r>
        <w:rPr>
          <w:rFonts w:ascii="Times New Roman" w:eastAsia="Times New Roman" w:hAnsi="Times New Roman" w:cs="Times New Roman"/>
          <w:sz w:val="18"/>
        </w:rPr>
        <w:t xml:space="preserve"> </w:t>
      </w:r>
    </w:p>
    <w:p w:rsidR="00782822" w:rsidRDefault="00EB1E41">
      <w:pPr>
        <w:spacing w:after="471" w:line="259" w:lineRule="auto"/>
        <w:ind w:left="0" w:firstLine="0"/>
        <w:jc w:val="left"/>
      </w:pPr>
      <w:r>
        <w:rPr>
          <w:rFonts w:ascii="Times New Roman" w:eastAsia="Times New Roman" w:hAnsi="Times New Roman" w:cs="Times New Roman"/>
          <w:sz w:val="18"/>
        </w:rPr>
        <w:t xml:space="preserve"> </w:t>
      </w:r>
    </w:p>
    <w:p w:rsidR="00782822" w:rsidRDefault="00EB1E41">
      <w:pPr>
        <w:spacing w:after="247" w:line="267" w:lineRule="auto"/>
      </w:pPr>
      <w:r>
        <w:rPr>
          <w:rFonts w:ascii="Times New Roman" w:eastAsia="Times New Roman" w:hAnsi="Times New Roman" w:cs="Times New Roman"/>
          <w:b/>
        </w:rPr>
        <w:t xml:space="preserve"> 2 CLOVE</w:t>
      </w:r>
      <w:r>
        <w:rPr>
          <w:rFonts w:ascii="Times New Roman" w:eastAsia="Times New Roman" w:hAnsi="Times New Roman" w:cs="Times New Roman"/>
        </w:rPr>
        <w:t xml:space="preserve">                                               Common name: Clove, Lavang </w:t>
      </w:r>
    </w:p>
    <w:p w:rsidR="00782822" w:rsidRDefault="00EB1E41">
      <w:pPr>
        <w:spacing w:after="256" w:line="259" w:lineRule="auto"/>
        <w:ind w:left="780"/>
        <w:jc w:val="center"/>
      </w:pPr>
      <w:r>
        <w:rPr>
          <w:rFonts w:ascii="Times New Roman" w:eastAsia="Times New Roman" w:hAnsi="Times New Roman" w:cs="Times New Roman"/>
        </w:rPr>
        <w:t xml:space="preserve">Family: Myrtaceae </w:t>
      </w:r>
    </w:p>
    <w:p w:rsidR="00782822" w:rsidRDefault="00EB1E41">
      <w:pPr>
        <w:spacing w:after="249" w:line="267" w:lineRule="auto"/>
      </w:pPr>
      <w:r>
        <w:rPr>
          <w:noProof/>
        </w:rPr>
        <w:drawing>
          <wp:anchor distT="0" distB="0" distL="114300" distR="114300" simplePos="0" relativeHeight="251659264" behindDoc="0" locked="0" layoutInCell="1" allowOverlap="0">
            <wp:simplePos x="0" y="0"/>
            <wp:positionH relativeFrom="column">
              <wp:posOffset>-304</wp:posOffset>
            </wp:positionH>
            <wp:positionV relativeFrom="paragraph">
              <wp:posOffset>-192125</wp:posOffset>
            </wp:positionV>
            <wp:extent cx="2415541" cy="2526030"/>
            <wp:effectExtent l="0" t="0" r="0" b="0"/>
            <wp:wrapSquare wrapText="bothSides"/>
            <wp:docPr id="503" name="Picture 503"/>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8"/>
                    <a:stretch>
                      <a:fillRect/>
                    </a:stretch>
                  </pic:blipFill>
                  <pic:spPr>
                    <a:xfrm rot="-10799999" flipV="1">
                      <a:off x="0" y="0"/>
                      <a:ext cx="2415541" cy="2526030"/>
                    </a:xfrm>
                    <a:prstGeom prst="rect">
                      <a:avLst/>
                    </a:prstGeom>
                  </pic:spPr>
                </pic:pic>
              </a:graphicData>
            </a:graphic>
          </wp:anchor>
        </w:drawing>
      </w:r>
      <w:r>
        <w:rPr>
          <w:rFonts w:ascii="Times New Roman" w:eastAsia="Times New Roman" w:hAnsi="Times New Roman" w:cs="Times New Roman"/>
        </w:rPr>
        <w:t xml:space="preserve">Scientific name: Eugenia caryophyllus </w:t>
      </w:r>
    </w:p>
    <w:p w:rsidR="00782822" w:rsidRDefault="00EB1E41">
      <w:pPr>
        <w:spacing w:after="255" w:line="259" w:lineRule="auto"/>
        <w:ind w:left="1816"/>
        <w:jc w:val="center"/>
      </w:pPr>
      <w:r>
        <w:rPr>
          <w:rFonts w:ascii="Times New Roman" w:eastAsia="Times New Roman" w:hAnsi="Times New Roman" w:cs="Times New Roman"/>
        </w:rPr>
        <w:t xml:space="preserve">Parts used: Dried flower buds </w:t>
      </w:r>
    </w:p>
    <w:p w:rsidR="00782822" w:rsidRDefault="00EB1E41">
      <w:pPr>
        <w:spacing w:after="249" w:line="267" w:lineRule="auto"/>
      </w:pPr>
      <w:r>
        <w:rPr>
          <w:rFonts w:ascii="Times New Roman" w:eastAsia="Times New Roman" w:hAnsi="Times New Roman" w:cs="Times New Roman"/>
        </w:rPr>
        <w:t xml:space="preserve">Role: Analgesic, Antioxidant, Anti-inflammatory </w:t>
      </w:r>
    </w:p>
    <w:p w:rsidR="00782822" w:rsidRDefault="00EB1E41">
      <w:pPr>
        <w:spacing w:after="247" w:line="267" w:lineRule="auto"/>
      </w:pPr>
      <w:r>
        <w:rPr>
          <w:rFonts w:ascii="Times New Roman" w:eastAsia="Times New Roman" w:hAnsi="Times New Roman" w:cs="Times New Roman"/>
        </w:rPr>
        <w:t xml:space="preserve">Treatment: Caries cavities, Dentrifice  </w:t>
      </w:r>
    </w:p>
    <w:p w:rsidR="00782822" w:rsidRDefault="00EB1E41">
      <w:pPr>
        <w:spacing w:after="256" w:line="259" w:lineRule="auto"/>
        <w:ind w:left="0" w:right="987" w:firstLine="0"/>
        <w:jc w:val="center"/>
      </w:pPr>
      <w:r>
        <w:rPr>
          <w:rFonts w:ascii="Times New Roman" w:eastAsia="Times New Roman" w:hAnsi="Times New Roman" w:cs="Times New Roman"/>
        </w:rPr>
        <w:t xml:space="preserve"> </w:t>
      </w:r>
    </w:p>
    <w:p w:rsidR="00782822" w:rsidRDefault="00EB1E41">
      <w:pPr>
        <w:spacing w:after="256" w:line="259" w:lineRule="auto"/>
        <w:ind w:left="0" w:right="987" w:firstLine="0"/>
        <w:jc w:val="center"/>
      </w:pPr>
      <w:r>
        <w:rPr>
          <w:rFonts w:ascii="Times New Roman" w:eastAsia="Times New Roman" w:hAnsi="Times New Roman" w:cs="Times New Roman"/>
        </w:rPr>
        <w:t xml:space="preserve"> </w:t>
      </w:r>
    </w:p>
    <w:p w:rsidR="00782822" w:rsidRDefault="00EB1E41">
      <w:pPr>
        <w:spacing w:after="254" w:line="259" w:lineRule="auto"/>
        <w:ind w:left="0" w:right="987" w:firstLine="0"/>
        <w:jc w:val="center"/>
      </w:pPr>
      <w:r>
        <w:rPr>
          <w:rFonts w:ascii="Times New Roman" w:eastAsia="Times New Roman" w:hAnsi="Times New Roman" w:cs="Times New Roman"/>
        </w:rPr>
        <w:t xml:space="preserve"> </w:t>
      </w:r>
    </w:p>
    <w:p w:rsidR="00782822" w:rsidRDefault="00EB1E41">
      <w:pPr>
        <w:spacing w:after="256" w:line="259" w:lineRule="auto"/>
        <w:ind w:left="0" w:firstLine="0"/>
        <w:jc w:val="left"/>
      </w:pPr>
      <w:r>
        <w:rPr>
          <w:rFonts w:ascii="Times New Roman" w:eastAsia="Times New Roman" w:hAnsi="Times New Roman" w:cs="Times New Roman"/>
        </w:rPr>
        <w:t xml:space="preserve"> </w:t>
      </w:r>
    </w:p>
    <w:p w:rsidR="00782822" w:rsidRDefault="00EB1E41">
      <w:pPr>
        <w:spacing w:after="0" w:line="259" w:lineRule="auto"/>
        <w:ind w:left="0" w:firstLine="0"/>
        <w:jc w:val="left"/>
      </w:pPr>
      <w:r>
        <w:rPr>
          <w:rFonts w:ascii="Times New Roman" w:eastAsia="Times New Roman" w:hAnsi="Times New Roman" w:cs="Times New Roman"/>
        </w:rPr>
        <w:t xml:space="preserve"> </w:t>
      </w:r>
    </w:p>
    <w:p w:rsidR="00782822" w:rsidRDefault="00EB1E41">
      <w:pPr>
        <w:spacing w:after="256" w:line="259" w:lineRule="auto"/>
        <w:ind w:left="0" w:firstLine="0"/>
        <w:jc w:val="left"/>
      </w:pPr>
      <w:r>
        <w:rPr>
          <w:rFonts w:ascii="Times New Roman" w:eastAsia="Times New Roman" w:hAnsi="Times New Roman" w:cs="Times New Roman"/>
          <w:b/>
        </w:rPr>
        <w:t xml:space="preserve"> </w:t>
      </w:r>
    </w:p>
    <w:p w:rsidR="00782822" w:rsidRDefault="00EB1E41">
      <w:pPr>
        <w:pStyle w:val="Heading2"/>
        <w:spacing w:after="249"/>
        <w:ind w:left="-5"/>
      </w:pPr>
      <w:r>
        <w:lastRenderedPageBreak/>
        <w:t xml:space="preserve">3  ACTIVATED CHARCOAL </w:t>
      </w:r>
    </w:p>
    <w:p w:rsidR="00782822" w:rsidRDefault="00EB1E41">
      <w:pPr>
        <w:spacing w:after="249" w:line="267" w:lineRule="auto"/>
      </w:pPr>
      <w:r>
        <w:rPr>
          <w:rFonts w:ascii="Times New Roman" w:eastAsia="Times New Roman" w:hAnsi="Times New Roman" w:cs="Times New Roman"/>
        </w:rPr>
        <w:t xml:space="preserve">                                                              Common name: activated charcoal </w:t>
      </w:r>
    </w:p>
    <w:p w:rsidR="00782822" w:rsidRDefault="00EB1E41">
      <w:pPr>
        <w:spacing w:after="284" w:line="267" w:lineRule="auto"/>
      </w:pPr>
      <w:r>
        <w:rPr>
          <w:noProof/>
        </w:rPr>
        <w:drawing>
          <wp:anchor distT="0" distB="0" distL="114300" distR="114300" simplePos="0" relativeHeight="251660288" behindDoc="0" locked="0" layoutInCell="1" allowOverlap="0">
            <wp:simplePos x="0" y="0"/>
            <wp:positionH relativeFrom="column">
              <wp:posOffset>-304</wp:posOffset>
            </wp:positionH>
            <wp:positionV relativeFrom="paragraph">
              <wp:posOffset>914</wp:posOffset>
            </wp:positionV>
            <wp:extent cx="2342515" cy="1933575"/>
            <wp:effectExtent l="0" t="0" r="0" b="0"/>
            <wp:wrapSquare wrapText="bothSides"/>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9"/>
                    <a:stretch>
                      <a:fillRect/>
                    </a:stretch>
                  </pic:blipFill>
                  <pic:spPr>
                    <a:xfrm>
                      <a:off x="0" y="0"/>
                      <a:ext cx="2342515" cy="1933575"/>
                    </a:xfrm>
                    <a:prstGeom prst="rect">
                      <a:avLst/>
                    </a:prstGeom>
                  </pic:spPr>
                </pic:pic>
              </a:graphicData>
            </a:graphic>
          </wp:anchor>
        </w:drawing>
      </w:r>
      <w:r>
        <w:rPr>
          <w:rFonts w:ascii="Times New Roman" w:eastAsia="Times New Roman" w:hAnsi="Times New Roman" w:cs="Times New Roman"/>
        </w:rPr>
        <w:t xml:space="preserve">   Family:  coconut shells ,bamboo </w:t>
      </w:r>
    </w:p>
    <w:p w:rsidR="00782822" w:rsidRDefault="00EB1E41">
      <w:pPr>
        <w:spacing w:after="209" w:line="267" w:lineRule="auto"/>
      </w:pPr>
      <w:r>
        <w:rPr>
          <w:rFonts w:ascii="Times New Roman" w:eastAsia="Times New Roman" w:hAnsi="Times New Roman" w:cs="Times New Roman"/>
        </w:rPr>
        <w:t xml:space="preserve">  Scientific name: carbon</w:t>
      </w:r>
      <w:r>
        <w:rPr>
          <w:rFonts w:ascii="Times New Roman" w:eastAsia="Times New Roman" w:hAnsi="Times New Roman" w:cs="Times New Roman"/>
          <w:sz w:val="28"/>
        </w:rPr>
        <w:t xml:space="preserve"> </w:t>
      </w:r>
    </w:p>
    <w:p w:rsidR="00782822" w:rsidRDefault="00EB1E41">
      <w:pPr>
        <w:spacing w:after="233" w:line="267" w:lineRule="auto"/>
      </w:pPr>
      <w:r>
        <w:rPr>
          <w:rFonts w:ascii="Times New Roman" w:eastAsia="Times New Roman" w:hAnsi="Times New Roman" w:cs="Times New Roman"/>
        </w:rPr>
        <w:t xml:space="preserve">   Role: whitening agents  </w:t>
      </w:r>
    </w:p>
    <w:p w:rsidR="00782822" w:rsidRDefault="00EB1E41">
      <w:pPr>
        <w:spacing w:after="213" w:line="259" w:lineRule="auto"/>
        <w:ind w:left="0" w:right="1294" w:firstLine="0"/>
        <w:jc w:val="center"/>
      </w:pPr>
      <w:r>
        <w:rPr>
          <w:rFonts w:ascii="Times New Roman" w:eastAsia="Times New Roman" w:hAnsi="Times New Roman" w:cs="Times New Roman"/>
          <w:sz w:val="22"/>
        </w:rPr>
        <w:t xml:space="preserve"> </w:t>
      </w:r>
    </w:p>
    <w:p w:rsidR="00782822" w:rsidRDefault="00EB1E41">
      <w:pPr>
        <w:spacing w:after="216" w:line="259" w:lineRule="auto"/>
        <w:ind w:left="0" w:right="1294" w:firstLine="0"/>
        <w:jc w:val="center"/>
      </w:pPr>
      <w:r>
        <w:rPr>
          <w:rFonts w:ascii="Times New Roman" w:eastAsia="Times New Roman" w:hAnsi="Times New Roman" w:cs="Times New Roman"/>
          <w:sz w:val="22"/>
        </w:rPr>
        <w:t xml:space="preserve"> </w:t>
      </w:r>
    </w:p>
    <w:p w:rsidR="00782822" w:rsidRDefault="00EB1E41">
      <w:pPr>
        <w:spacing w:after="216" w:line="259" w:lineRule="auto"/>
        <w:ind w:left="0" w:right="1294" w:firstLine="0"/>
        <w:jc w:val="center"/>
      </w:pPr>
      <w:r>
        <w:rPr>
          <w:rFonts w:ascii="Times New Roman" w:eastAsia="Times New Roman" w:hAnsi="Times New Roman" w:cs="Times New Roman"/>
          <w:sz w:val="22"/>
        </w:rPr>
        <w:t xml:space="preserve"> </w:t>
      </w:r>
    </w:p>
    <w:p w:rsidR="00782822" w:rsidRDefault="00EB1E41">
      <w:pPr>
        <w:spacing w:after="213" w:line="259" w:lineRule="auto"/>
        <w:ind w:left="0" w:firstLine="0"/>
        <w:jc w:val="left"/>
      </w:pPr>
      <w:r>
        <w:rPr>
          <w:rFonts w:ascii="Times New Roman" w:eastAsia="Times New Roman" w:hAnsi="Times New Roman" w:cs="Times New Roman"/>
          <w:sz w:val="22"/>
        </w:rPr>
        <w:t xml:space="preserve"> </w:t>
      </w:r>
    </w:p>
    <w:p w:rsidR="00782822" w:rsidRDefault="00EB1E41">
      <w:pPr>
        <w:spacing w:after="216" w:line="259" w:lineRule="auto"/>
        <w:ind w:left="0" w:firstLine="0"/>
        <w:jc w:val="left"/>
      </w:pPr>
      <w:r>
        <w:rPr>
          <w:rFonts w:ascii="Times New Roman" w:eastAsia="Times New Roman" w:hAnsi="Times New Roman" w:cs="Times New Roman"/>
          <w:sz w:val="22"/>
        </w:rPr>
        <w:t xml:space="preserve"> </w:t>
      </w:r>
    </w:p>
    <w:p w:rsidR="00782822" w:rsidRDefault="00EB1E41">
      <w:pPr>
        <w:spacing w:after="238" w:line="259" w:lineRule="auto"/>
        <w:ind w:left="0" w:firstLine="0"/>
        <w:jc w:val="left"/>
      </w:pPr>
      <w:r>
        <w:rPr>
          <w:rFonts w:ascii="Times New Roman" w:eastAsia="Times New Roman" w:hAnsi="Times New Roman" w:cs="Times New Roman"/>
          <w:sz w:val="22"/>
        </w:rPr>
        <w:t xml:space="preserve"> </w:t>
      </w:r>
    </w:p>
    <w:p w:rsidR="00782822" w:rsidRDefault="00EB1E41">
      <w:pPr>
        <w:spacing w:after="212" w:line="259" w:lineRule="auto"/>
        <w:ind w:left="-5"/>
        <w:jc w:val="left"/>
      </w:pPr>
      <w:r>
        <w:rPr>
          <w:rFonts w:ascii="Times New Roman" w:eastAsia="Times New Roman" w:hAnsi="Times New Roman" w:cs="Times New Roman"/>
          <w:b/>
        </w:rPr>
        <w:t xml:space="preserve">4. AMLA :        </w:t>
      </w:r>
      <w:r>
        <w:rPr>
          <w:rFonts w:ascii="Times New Roman" w:eastAsia="Times New Roman" w:hAnsi="Times New Roman" w:cs="Times New Roman"/>
        </w:rPr>
        <w:t xml:space="preserve">         </w:t>
      </w:r>
    </w:p>
    <w:p w:rsidR="00782822" w:rsidRDefault="00EB1E41">
      <w:pPr>
        <w:spacing w:after="209" w:line="267" w:lineRule="auto"/>
      </w:pPr>
      <w:r>
        <w:rPr>
          <w:noProof/>
        </w:rPr>
        <w:drawing>
          <wp:anchor distT="0" distB="0" distL="114300" distR="114300" simplePos="0" relativeHeight="251661312" behindDoc="0" locked="0" layoutInCell="1" allowOverlap="0">
            <wp:simplePos x="0" y="0"/>
            <wp:positionH relativeFrom="column">
              <wp:posOffset>-304</wp:posOffset>
            </wp:positionH>
            <wp:positionV relativeFrom="paragraph">
              <wp:posOffset>-144245</wp:posOffset>
            </wp:positionV>
            <wp:extent cx="1562100" cy="2076450"/>
            <wp:effectExtent l="0" t="0" r="0" b="0"/>
            <wp:wrapSquare wrapText="bothSides"/>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0"/>
                    <a:stretch>
                      <a:fillRect/>
                    </a:stretch>
                  </pic:blipFill>
                  <pic:spPr>
                    <a:xfrm>
                      <a:off x="0" y="0"/>
                      <a:ext cx="1562100" cy="2076450"/>
                    </a:xfrm>
                    <a:prstGeom prst="rect">
                      <a:avLst/>
                    </a:prstGeom>
                  </pic:spPr>
                </pic:pic>
              </a:graphicData>
            </a:graphic>
          </wp:anchor>
        </w:drawing>
      </w:r>
      <w:r>
        <w:rPr>
          <w:rFonts w:ascii="Times New Roman" w:eastAsia="Times New Roman" w:hAnsi="Times New Roman" w:cs="Times New Roman"/>
        </w:rPr>
        <w:t xml:space="preserve"> </w:t>
      </w:r>
      <w:r>
        <w:rPr>
          <w:rFonts w:ascii="Times New Roman" w:eastAsia="Times New Roman" w:hAnsi="Times New Roman" w:cs="Times New Roman"/>
        </w:rPr>
        <w:t xml:space="preserve">Common name: Amla, Indian gooseberry </w:t>
      </w:r>
    </w:p>
    <w:p w:rsidR="00782822" w:rsidRDefault="00EB1E41">
      <w:pPr>
        <w:spacing w:after="220" w:line="259" w:lineRule="auto"/>
        <w:ind w:left="-5" w:right="1668"/>
        <w:jc w:val="center"/>
      </w:pPr>
      <w:r>
        <w:rPr>
          <w:rFonts w:ascii="Times New Roman" w:eastAsia="Times New Roman" w:hAnsi="Times New Roman" w:cs="Times New Roman"/>
        </w:rPr>
        <w:t xml:space="preserve">Family: Euphorbiacea </w:t>
      </w:r>
    </w:p>
    <w:p w:rsidR="00782822" w:rsidRDefault="00EB1E41">
      <w:pPr>
        <w:spacing w:after="209" w:line="267" w:lineRule="auto"/>
      </w:pPr>
      <w:r>
        <w:rPr>
          <w:rFonts w:ascii="Times New Roman" w:eastAsia="Times New Roman" w:hAnsi="Times New Roman" w:cs="Times New Roman"/>
        </w:rPr>
        <w:t xml:space="preserve">Scientific name: Phyllanthus emblica Linn </w:t>
      </w:r>
    </w:p>
    <w:p w:rsidR="00782822" w:rsidRDefault="00EB1E41">
      <w:pPr>
        <w:spacing w:after="209" w:line="267" w:lineRule="auto"/>
      </w:pPr>
      <w:r>
        <w:rPr>
          <w:rFonts w:ascii="Times New Roman" w:eastAsia="Times New Roman" w:hAnsi="Times New Roman" w:cs="Times New Roman"/>
        </w:rPr>
        <w:t xml:space="preserve">Parts used: Pericarp of dried matured fruits </w:t>
      </w:r>
    </w:p>
    <w:p w:rsidR="00782822" w:rsidRDefault="00EB1E41">
      <w:pPr>
        <w:spacing w:after="220" w:line="259" w:lineRule="auto"/>
        <w:ind w:left="-5" w:right="1961"/>
        <w:jc w:val="center"/>
      </w:pPr>
      <w:r>
        <w:rPr>
          <w:rFonts w:ascii="Times New Roman" w:eastAsia="Times New Roman" w:hAnsi="Times New Roman" w:cs="Times New Roman"/>
        </w:rPr>
        <w:t xml:space="preserve">Role: Antibacterial </w:t>
      </w:r>
    </w:p>
    <w:p w:rsidR="00782822" w:rsidRDefault="00EB1E41">
      <w:pPr>
        <w:spacing w:after="220" w:line="259" w:lineRule="auto"/>
        <w:ind w:left="-5" w:right="821"/>
        <w:jc w:val="center"/>
      </w:pPr>
      <w:r>
        <w:rPr>
          <w:rFonts w:ascii="Times New Roman" w:eastAsia="Times New Roman" w:hAnsi="Times New Roman" w:cs="Times New Roman"/>
        </w:rPr>
        <w:t xml:space="preserve">Treatment: Periodontal disease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0"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lastRenderedPageBreak/>
        <w:t xml:space="preserve"> </w:t>
      </w:r>
    </w:p>
    <w:p w:rsidR="00782822" w:rsidRDefault="00EB1E41">
      <w:pPr>
        <w:spacing w:after="220" w:line="259" w:lineRule="auto"/>
        <w:ind w:left="0" w:firstLine="0"/>
        <w:jc w:val="left"/>
      </w:pPr>
      <w:r>
        <w:rPr>
          <w:rFonts w:ascii="Times New Roman" w:eastAsia="Times New Roman" w:hAnsi="Times New Roman" w:cs="Times New Roman"/>
        </w:rPr>
        <w:t xml:space="preserve"> </w:t>
      </w:r>
    </w:p>
    <w:p w:rsidR="00782822" w:rsidRDefault="00EB1E41">
      <w:pPr>
        <w:pStyle w:val="Heading2"/>
        <w:ind w:left="-5"/>
      </w:pPr>
      <w:r>
        <w:t xml:space="preserve">5. CINNAMON </w:t>
      </w:r>
    </w:p>
    <w:p w:rsidR="00782822" w:rsidRDefault="00EB1E41">
      <w:pPr>
        <w:spacing w:after="216" w:line="259" w:lineRule="auto"/>
        <w:ind w:left="2912" w:firstLine="0"/>
        <w:jc w:val="left"/>
      </w:pPr>
      <w:r>
        <w:rPr>
          <w:noProof/>
        </w:rPr>
        <w:drawing>
          <wp:anchor distT="0" distB="0" distL="114300" distR="114300" simplePos="0" relativeHeight="251662336" behindDoc="0" locked="0" layoutInCell="1" allowOverlap="0">
            <wp:simplePos x="0" y="0"/>
            <wp:positionH relativeFrom="column">
              <wp:posOffset>-267004</wp:posOffset>
            </wp:positionH>
            <wp:positionV relativeFrom="paragraph">
              <wp:posOffset>-3656</wp:posOffset>
            </wp:positionV>
            <wp:extent cx="2009775" cy="2362200"/>
            <wp:effectExtent l="0" t="0" r="0" b="0"/>
            <wp:wrapSquare wrapText="bothSides"/>
            <wp:docPr id="638" name="Picture 638"/>
            <wp:cNvGraphicFramePr/>
            <a:graphic xmlns:a="http://schemas.openxmlformats.org/drawingml/2006/main">
              <a:graphicData uri="http://schemas.openxmlformats.org/drawingml/2006/picture">
                <pic:pic xmlns:pic="http://schemas.openxmlformats.org/drawingml/2006/picture">
                  <pic:nvPicPr>
                    <pic:cNvPr id="638" name="Picture 638"/>
                    <pic:cNvPicPr/>
                  </pic:nvPicPr>
                  <pic:blipFill>
                    <a:blip r:embed="rId11"/>
                    <a:stretch>
                      <a:fillRect/>
                    </a:stretch>
                  </pic:blipFill>
                  <pic:spPr>
                    <a:xfrm>
                      <a:off x="0" y="0"/>
                      <a:ext cx="2009775" cy="2362200"/>
                    </a:xfrm>
                    <a:prstGeom prst="rect">
                      <a:avLst/>
                    </a:prstGeom>
                  </pic:spPr>
                </pic:pic>
              </a:graphicData>
            </a:graphic>
          </wp:anchor>
        </w:drawing>
      </w:r>
      <w:r>
        <w:rPr>
          <w:rFonts w:ascii="Times New Roman" w:eastAsia="Times New Roman" w:hAnsi="Times New Roman" w:cs="Times New Roman"/>
        </w:rPr>
        <w:t xml:space="preserve"> </w:t>
      </w:r>
    </w:p>
    <w:p w:rsidR="00782822" w:rsidRDefault="00EB1E41">
      <w:pPr>
        <w:spacing w:after="220" w:line="259" w:lineRule="auto"/>
        <w:ind w:left="-5" w:right="593"/>
        <w:jc w:val="center"/>
      </w:pPr>
      <w:r>
        <w:rPr>
          <w:rFonts w:ascii="Times New Roman" w:eastAsia="Times New Roman" w:hAnsi="Times New Roman" w:cs="Times New Roman"/>
        </w:rPr>
        <w:t xml:space="preserve">Common name: Cinnamon </w:t>
      </w:r>
    </w:p>
    <w:p w:rsidR="00782822" w:rsidRDefault="00EB1E41">
      <w:pPr>
        <w:tabs>
          <w:tab w:val="center" w:pos="3807"/>
          <w:tab w:val="center" w:pos="5195"/>
        </w:tabs>
        <w:spacing w:after="220" w:line="259" w:lineRule="auto"/>
        <w:ind w:left="-15" w:firstLine="0"/>
        <w:jc w:val="left"/>
      </w:pPr>
      <w:r>
        <w:rPr>
          <w:sz w:val="22"/>
        </w:rPr>
        <w:tab/>
      </w:r>
      <w:r>
        <w:rPr>
          <w:rFonts w:ascii="Times New Roman" w:eastAsia="Times New Roman" w:hAnsi="Times New Roman" w:cs="Times New Roman"/>
        </w:rPr>
        <w:t xml:space="preserve">Family: Lauraceae </w:t>
      </w:r>
      <w:r>
        <w:rPr>
          <w:rFonts w:ascii="Times New Roman" w:eastAsia="Times New Roman" w:hAnsi="Times New Roman" w:cs="Times New Roman"/>
        </w:rPr>
        <w:tab/>
        <w:t xml:space="preserve"> </w:t>
      </w:r>
    </w:p>
    <w:p w:rsidR="00782822" w:rsidRDefault="00EB1E41">
      <w:pPr>
        <w:spacing w:after="220" w:line="259" w:lineRule="auto"/>
        <w:ind w:left="-5" w:right="-105"/>
        <w:jc w:val="center"/>
      </w:pPr>
      <w:r>
        <w:rPr>
          <w:rFonts w:ascii="Times New Roman" w:eastAsia="Times New Roman" w:hAnsi="Times New Roman" w:cs="Times New Roman"/>
        </w:rPr>
        <w:t xml:space="preserve">Scientific name: Cinnamon verum </w:t>
      </w:r>
    </w:p>
    <w:p w:rsidR="00782822" w:rsidRDefault="00EB1E41">
      <w:pPr>
        <w:spacing w:after="209" w:line="267" w:lineRule="auto"/>
      </w:pPr>
      <w:r>
        <w:rPr>
          <w:rFonts w:ascii="Times New Roman" w:eastAsia="Times New Roman" w:hAnsi="Times New Roman" w:cs="Times New Roman"/>
        </w:rPr>
        <w:t xml:space="preserve">Parts used: Bark </w:t>
      </w:r>
    </w:p>
    <w:p w:rsidR="00782822" w:rsidRDefault="00EB1E41">
      <w:pPr>
        <w:spacing w:after="209" w:line="267" w:lineRule="auto"/>
      </w:pPr>
      <w:r>
        <w:rPr>
          <w:rFonts w:ascii="Times New Roman" w:eastAsia="Times New Roman" w:hAnsi="Times New Roman" w:cs="Times New Roman"/>
        </w:rPr>
        <w:t xml:space="preserve">Role: Analgesic,Germicide, Antimicrobial </w:t>
      </w:r>
    </w:p>
    <w:p w:rsidR="00782822" w:rsidRDefault="00EB1E41">
      <w:pPr>
        <w:spacing w:after="199" w:line="259" w:lineRule="auto"/>
        <w:ind w:left="-5" w:right="92"/>
        <w:jc w:val="center"/>
      </w:pPr>
      <w:r>
        <w:rPr>
          <w:rFonts w:ascii="Times New Roman" w:eastAsia="Times New Roman" w:hAnsi="Times New Roman" w:cs="Times New Roman"/>
        </w:rPr>
        <w:t xml:space="preserve">Treatment: Toothache, Halitosis </w:t>
      </w:r>
    </w:p>
    <w:p w:rsidR="00782822" w:rsidRDefault="00EB1E41">
      <w:pPr>
        <w:spacing w:after="213" w:line="259" w:lineRule="auto"/>
        <w:ind w:left="2912" w:firstLine="0"/>
        <w:jc w:val="left"/>
      </w:pPr>
      <w:r>
        <w:rPr>
          <w:rFonts w:ascii="Times New Roman" w:eastAsia="Times New Roman" w:hAnsi="Times New Roman" w:cs="Times New Roman"/>
          <w:sz w:val="22"/>
        </w:rPr>
        <w:t xml:space="preserve"> </w:t>
      </w:r>
    </w:p>
    <w:p w:rsidR="00782822" w:rsidRDefault="00EB1E41">
      <w:pPr>
        <w:spacing w:after="235" w:line="259" w:lineRule="auto"/>
        <w:ind w:left="0" w:firstLine="0"/>
        <w:jc w:val="left"/>
      </w:pPr>
      <w:r>
        <w:rPr>
          <w:rFonts w:ascii="Times New Roman" w:eastAsia="Times New Roman" w:hAnsi="Times New Roman" w:cs="Times New Roman"/>
          <w:sz w:val="22"/>
        </w:rPr>
        <w:t xml:space="preserve"> </w:t>
      </w:r>
    </w:p>
    <w:p w:rsidR="00782822" w:rsidRDefault="00EB1E41">
      <w:pPr>
        <w:spacing w:after="209" w:line="267" w:lineRule="auto"/>
      </w:pPr>
      <w:r>
        <w:rPr>
          <w:rFonts w:ascii="Times New Roman" w:eastAsia="Times New Roman" w:hAnsi="Times New Roman" w:cs="Times New Roman"/>
        </w:rPr>
        <w:t xml:space="preserve">6 TURMERIC </w:t>
      </w:r>
    </w:p>
    <w:p w:rsidR="00782822" w:rsidRDefault="00EB1E41">
      <w:pPr>
        <w:spacing w:after="220" w:line="259" w:lineRule="auto"/>
        <w:ind w:left="-5" w:right="633"/>
        <w:jc w:val="center"/>
      </w:pPr>
      <w:r>
        <w:rPr>
          <w:noProof/>
        </w:rPr>
        <w:drawing>
          <wp:anchor distT="0" distB="0" distL="114300" distR="114300" simplePos="0" relativeHeight="251663360" behindDoc="0" locked="0" layoutInCell="1" allowOverlap="0">
            <wp:simplePos x="0" y="0"/>
            <wp:positionH relativeFrom="column">
              <wp:posOffset>-162229</wp:posOffset>
            </wp:positionH>
            <wp:positionV relativeFrom="paragraph">
              <wp:posOffset>10821</wp:posOffset>
            </wp:positionV>
            <wp:extent cx="1746250" cy="1520825"/>
            <wp:effectExtent l="0" t="0" r="0" b="0"/>
            <wp:wrapSquare wrapText="bothSides"/>
            <wp:docPr id="703" name="Picture 703"/>
            <wp:cNvGraphicFramePr/>
            <a:graphic xmlns:a="http://schemas.openxmlformats.org/drawingml/2006/main">
              <a:graphicData uri="http://schemas.openxmlformats.org/drawingml/2006/picture">
                <pic:pic xmlns:pic="http://schemas.openxmlformats.org/drawingml/2006/picture">
                  <pic:nvPicPr>
                    <pic:cNvPr id="703" name="Picture 703"/>
                    <pic:cNvPicPr/>
                  </pic:nvPicPr>
                  <pic:blipFill>
                    <a:blip r:embed="rId12"/>
                    <a:stretch>
                      <a:fillRect/>
                    </a:stretch>
                  </pic:blipFill>
                  <pic:spPr>
                    <a:xfrm>
                      <a:off x="0" y="0"/>
                      <a:ext cx="1746250" cy="1520825"/>
                    </a:xfrm>
                    <a:prstGeom prst="rect">
                      <a:avLst/>
                    </a:prstGeom>
                  </pic:spPr>
                </pic:pic>
              </a:graphicData>
            </a:graphic>
          </wp:anchor>
        </w:drawing>
      </w:r>
      <w:r>
        <w:rPr>
          <w:rFonts w:ascii="Times New Roman" w:eastAsia="Times New Roman" w:hAnsi="Times New Roman" w:cs="Times New Roman"/>
        </w:rPr>
        <w:t xml:space="preserve">Common name : Indian saffron </w:t>
      </w:r>
    </w:p>
    <w:p w:rsidR="00782822" w:rsidRDefault="00EB1E41">
      <w:pPr>
        <w:spacing w:after="209" w:line="267" w:lineRule="auto"/>
      </w:pPr>
      <w:r>
        <w:rPr>
          <w:rFonts w:ascii="Times New Roman" w:eastAsia="Times New Roman" w:hAnsi="Times New Roman" w:cs="Times New Roman"/>
        </w:rPr>
        <w:t xml:space="preserve">Family : Zingiberaceae </w:t>
      </w:r>
    </w:p>
    <w:p w:rsidR="00782822" w:rsidRDefault="00EB1E41">
      <w:pPr>
        <w:spacing w:after="220" w:line="259" w:lineRule="auto"/>
        <w:ind w:left="-5" w:right="545"/>
        <w:jc w:val="center"/>
      </w:pPr>
      <w:r>
        <w:rPr>
          <w:rFonts w:ascii="Times New Roman" w:eastAsia="Times New Roman" w:hAnsi="Times New Roman" w:cs="Times New Roman"/>
        </w:rPr>
        <w:t xml:space="preserve">Scientific name: Curcuma longa </w:t>
      </w:r>
    </w:p>
    <w:p w:rsidR="00782822" w:rsidRDefault="00EB1E41">
      <w:pPr>
        <w:spacing w:after="220" w:line="259" w:lineRule="auto"/>
        <w:ind w:left="-5" w:right="797"/>
        <w:jc w:val="center"/>
      </w:pPr>
      <w:r>
        <w:rPr>
          <w:rFonts w:ascii="Times New Roman" w:eastAsia="Times New Roman" w:hAnsi="Times New Roman" w:cs="Times New Roman"/>
        </w:rPr>
        <w:t xml:space="preserve">Parts used: underground stem </w:t>
      </w:r>
    </w:p>
    <w:p w:rsidR="00782822" w:rsidRDefault="00EB1E41">
      <w:pPr>
        <w:spacing w:after="7" w:line="267" w:lineRule="auto"/>
      </w:pPr>
      <w:r>
        <w:rPr>
          <w:rFonts w:ascii="Times New Roman" w:eastAsia="Times New Roman" w:hAnsi="Times New Roman" w:cs="Times New Roman"/>
        </w:rPr>
        <w:t xml:space="preserve">Role: Reducing inflammation, Controlling plaque, Preventing cavities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0" w:line="259" w:lineRule="auto"/>
        <w:ind w:left="0" w:firstLine="0"/>
        <w:jc w:val="left"/>
      </w:pPr>
      <w:r>
        <w:rPr>
          <w:rFonts w:ascii="Times New Roman" w:eastAsia="Times New Roman" w:hAnsi="Times New Roman" w:cs="Times New Roman"/>
        </w:rPr>
        <w:lastRenderedPageBreak/>
        <w:t xml:space="preserve"> </w:t>
      </w:r>
    </w:p>
    <w:p w:rsidR="00782822" w:rsidRDefault="00EB1E41">
      <w:pPr>
        <w:spacing w:after="218" w:line="259" w:lineRule="auto"/>
        <w:ind w:left="0" w:firstLine="0"/>
        <w:jc w:val="left"/>
      </w:pPr>
      <w:r>
        <w:rPr>
          <w:rFonts w:ascii="Times New Roman" w:eastAsia="Times New Roman" w:hAnsi="Times New Roman" w:cs="Times New Roman"/>
          <w:b/>
        </w:rPr>
        <w:t xml:space="preserve"> </w:t>
      </w:r>
    </w:p>
    <w:p w:rsidR="00782822" w:rsidRDefault="00EB1E41">
      <w:pPr>
        <w:pStyle w:val="Heading2"/>
        <w:ind w:left="-5"/>
      </w:pPr>
      <w:r>
        <w:t xml:space="preserve">7. GUAVA LEAF </w:t>
      </w:r>
    </w:p>
    <w:p w:rsidR="00782822" w:rsidRDefault="00EB1E41">
      <w:pPr>
        <w:spacing w:after="220" w:line="259" w:lineRule="auto"/>
        <w:ind w:left="-5" w:right="1207"/>
        <w:jc w:val="center"/>
      </w:pPr>
      <w:r>
        <w:rPr>
          <w:noProof/>
        </w:rPr>
        <w:drawing>
          <wp:anchor distT="0" distB="0" distL="114300" distR="114300" simplePos="0" relativeHeight="251664384" behindDoc="0" locked="0" layoutInCell="1" allowOverlap="0">
            <wp:simplePos x="0" y="0"/>
            <wp:positionH relativeFrom="column">
              <wp:posOffset>-304</wp:posOffset>
            </wp:positionH>
            <wp:positionV relativeFrom="paragraph">
              <wp:posOffset>14377</wp:posOffset>
            </wp:positionV>
            <wp:extent cx="1650365" cy="1935480"/>
            <wp:effectExtent l="0" t="0" r="0" b="0"/>
            <wp:wrapSquare wrapText="bothSides"/>
            <wp:docPr id="790" name="Picture 790"/>
            <wp:cNvGraphicFramePr/>
            <a:graphic xmlns:a="http://schemas.openxmlformats.org/drawingml/2006/main">
              <a:graphicData uri="http://schemas.openxmlformats.org/drawingml/2006/picture">
                <pic:pic xmlns:pic="http://schemas.openxmlformats.org/drawingml/2006/picture">
                  <pic:nvPicPr>
                    <pic:cNvPr id="790" name="Picture 790"/>
                    <pic:cNvPicPr/>
                  </pic:nvPicPr>
                  <pic:blipFill>
                    <a:blip r:embed="rId13"/>
                    <a:stretch>
                      <a:fillRect/>
                    </a:stretch>
                  </pic:blipFill>
                  <pic:spPr>
                    <a:xfrm>
                      <a:off x="0" y="0"/>
                      <a:ext cx="1650365" cy="1935480"/>
                    </a:xfrm>
                    <a:prstGeom prst="rect">
                      <a:avLst/>
                    </a:prstGeom>
                  </pic:spPr>
                </pic:pic>
              </a:graphicData>
            </a:graphic>
          </wp:anchor>
        </w:drawing>
      </w:r>
      <w:r>
        <w:rPr>
          <w:rFonts w:ascii="Times New Roman" w:eastAsia="Times New Roman" w:hAnsi="Times New Roman" w:cs="Times New Roman"/>
        </w:rPr>
        <w:t xml:space="preserve">Common name: Guava </w:t>
      </w:r>
    </w:p>
    <w:p w:rsidR="00782822" w:rsidRDefault="00EB1E41">
      <w:pPr>
        <w:spacing w:after="220" w:line="259" w:lineRule="auto"/>
        <w:ind w:left="-5" w:right="1615"/>
        <w:jc w:val="center"/>
      </w:pPr>
      <w:r>
        <w:rPr>
          <w:rFonts w:ascii="Times New Roman" w:eastAsia="Times New Roman" w:hAnsi="Times New Roman" w:cs="Times New Roman"/>
        </w:rPr>
        <w:t xml:space="preserve">Family: Myrtaceae </w:t>
      </w:r>
    </w:p>
    <w:p w:rsidR="00782822" w:rsidRDefault="00EB1E41">
      <w:pPr>
        <w:spacing w:after="209" w:line="267" w:lineRule="auto"/>
      </w:pPr>
      <w:r>
        <w:rPr>
          <w:rFonts w:ascii="Times New Roman" w:eastAsia="Times New Roman" w:hAnsi="Times New Roman" w:cs="Times New Roman"/>
        </w:rPr>
        <w:t xml:space="preserve">Scientific name: Psidium guajava </w:t>
      </w:r>
    </w:p>
    <w:p w:rsidR="00782822" w:rsidRDefault="00EB1E41">
      <w:pPr>
        <w:tabs>
          <w:tab w:val="center" w:pos="3563"/>
          <w:tab w:val="center" w:pos="5264"/>
        </w:tabs>
        <w:spacing w:after="220" w:line="259" w:lineRule="auto"/>
        <w:ind w:left="-15" w:firstLine="0"/>
        <w:jc w:val="left"/>
      </w:pPr>
      <w:r>
        <w:rPr>
          <w:sz w:val="22"/>
        </w:rPr>
        <w:tab/>
      </w:r>
      <w:r>
        <w:rPr>
          <w:rFonts w:ascii="Times New Roman" w:eastAsia="Times New Roman" w:hAnsi="Times New Roman" w:cs="Times New Roman"/>
        </w:rPr>
        <w:t xml:space="preserve">Parts used: Leaf </w:t>
      </w:r>
      <w:r>
        <w:rPr>
          <w:rFonts w:ascii="Times New Roman" w:eastAsia="Times New Roman" w:hAnsi="Times New Roman" w:cs="Times New Roman"/>
        </w:rPr>
        <w:tab/>
        <w:t xml:space="preserve"> </w:t>
      </w:r>
    </w:p>
    <w:p w:rsidR="00782822" w:rsidRDefault="00EB1E41">
      <w:pPr>
        <w:spacing w:after="220" w:line="259" w:lineRule="auto"/>
        <w:ind w:left="-5" w:right="1601"/>
        <w:jc w:val="center"/>
      </w:pPr>
      <w:r>
        <w:rPr>
          <w:rFonts w:ascii="Times New Roman" w:eastAsia="Times New Roman" w:hAnsi="Times New Roman" w:cs="Times New Roman"/>
        </w:rPr>
        <w:t xml:space="preserve">Role: Antibacterial </w:t>
      </w:r>
    </w:p>
    <w:p w:rsidR="00782822" w:rsidRDefault="00EB1E41">
      <w:pPr>
        <w:spacing w:after="209" w:line="267" w:lineRule="auto"/>
      </w:pPr>
      <w:r>
        <w:rPr>
          <w:rFonts w:ascii="Times New Roman" w:eastAsia="Times New Roman" w:hAnsi="Times New Roman" w:cs="Times New Roman"/>
        </w:rPr>
        <w:t xml:space="preserve">Treatment: Toothache, Bleeding gums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20" w:line="259" w:lineRule="auto"/>
        <w:ind w:left="0" w:firstLine="0"/>
        <w:jc w:val="left"/>
      </w:pPr>
      <w:r>
        <w:rPr>
          <w:rFonts w:ascii="Times New Roman" w:eastAsia="Times New Roman" w:hAnsi="Times New Roman" w:cs="Times New Roman"/>
        </w:rPr>
        <w:t xml:space="preserve"> </w:t>
      </w:r>
    </w:p>
    <w:p w:rsidR="00782822" w:rsidRDefault="00EB1E41">
      <w:pPr>
        <w:pStyle w:val="Heading2"/>
        <w:ind w:left="-5"/>
      </w:pPr>
      <w:r>
        <w:t xml:space="preserve">8. HARADA </w:t>
      </w:r>
    </w:p>
    <w:p w:rsidR="00782822" w:rsidRDefault="00EB1E41">
      <w:pPr>
        <w:spacing w:after="216" w:line="259" w:lineRule="auto"/>
        <w:ind w:left="0" w:right="2177" w:firstLine="0"/>
        <w:jc w:val="center"/>
      </w:pPr>
      <w:r>
        <w:rPr>
          <w:rFonts w:ascii="Times New Roman" w:eastAsia="Times New Roman" w:hAnsi="Times New Roman" w:cs="Times New Roman"/>
        </w:rPr>
        <w:t xml:space="preserve"> </w:t>
      </w:r>
    </w:p>
    <w:p w:rsidR="00782822" w:rsidRDefault="00EB1E41">
      <w:pPr>
        <w:spacing w:after="209" w:line="267" w:lineRule="auto"/>
      </w:pPr>
      <w:r>
        <w:rPr>
          <w:noProof/>
        </w:rPr>
        <w:drawing>
          <wp:anchor distT="0" distB="0" distL="114300" distR="114300" simplePos="0" relativeHeight="251665408" behindDoc="0" locked="0" layoutInCell="1" allowOverlap="0">
            <wp:simplePos x="0" y="0"/>
            <wp:positionH relativeFrom="column">
              <wp:posOffset>-304</wp:posOffset>
            </wp:positionH>
            <wp:positionV relativeFrom="paragraph">
              <wp:posOffset>-43789</wp:posOffset>
            </wp:positionV>
            <wp:extent cx="2042160" cy="1976120"/>
            <wp:effectExtent l="0" t="0" r="0" b="0"/>
            <wp:wrapSquare wrapText="bothSides"/>
            <wp:docPr id="792" name="Picture 792"/>
            <wp:cNvGraphicFramePr/>
            <a:graphic xmlns:a="http://schemas.openxmlformats.org/drawingml/2006/main">
              <a:graphicData uri="http://schemas.openxmlformats.org/drawingml/2006/picture">
                <pic:pic xmlns:pic="http://schemas.openxmlformats.org/drawingml/2006/picture">
                  <pic:nvPicPr>
                    <pic:cNvPr id="792" name="Picture 792"/>
                    <pic:cNvPicPr/>
                  </pic:nvPicPr>
                  <pic:blipFill>
                    <a:blip r:embed="rId14"/>
                    <a:stretch>
                      <a:fillRect/>
                    </a:stretch>
                  </pic:blipFill>
                  <pic:spPr>
                    <a:xfrm>
                      <a:off x="0" y="0"/>
                      <a:ext cx="2042160" cy="1976120"/>
                    </a:xfrm>
                    <a:prstGeom prst="rect">
                      <a:avLst/>
                    </a:prstGeom>
                  </pic:spPr>
                </pic:pic>
              </a:graphicData>
            </a:graphic>
          </wp:anchor>
        </w:drawing>
      </w:r>
      <w:r>
        <w:rPr>
          <w:rFonts w:ascii="Times New Roman" w:eastAsia="Times New Roman" w:hAnsi="Times New Roman" w:cs="Times New Roman"/>
        </w:rPr>
        <w:t xml:space="preserve">Common name: Kadukkai, Harada </w:t>
      </w:r>
    </w:p>
    <w:p w:rsidR="00782822" w:rsidRDefault="00EB1E41">
      <w:pPr>
        <w:spacing w:after="209" w:line="267" w:lineRule="auto"/>
      </w:pPr>
      <w:r>
        <w:rPr>
          <w:rFonts w:ascii="Times New Roman" w:eastAsia="Times New Roman" w:hAnsi="Times New Roman" w:cs="Times New Roman"/>
        </w:rPr>
        <w:t xml:space="preserve">Family: Combretacaea </w:t>
      </w:r>
    </w:p>
    <w:p w:rsidR="00782822" w:rsidRDefault="00EB1E41">
      <w:pPr>
        <w:spacing w:after="209" w:line="267" w:lineRule="auto"/>
      </w:pPr>
      <w:r>
        <w:rPr>
          <w:rFonts w:ascii="Times New Roman" w:eastAsia="Times New Roman" w:hAnsi="Times New Roman" w:cs="Times New Roman"/>
        </w:rPr>
        <w:t xml:space="preserve">Scientific name: Terminalia chebula </w:t>
      </w:r>
    </w:p>
    <w:p w:rsidR="00782822" w:rsidRDefault="00EB1E41">
      <w:pPr>
        <w:spacing w:after="209" w:line="267" w:lineRule="auto"/>
      </w:pPr>
      <w:r>
        <w:rPr>
          <w:rFonts w:ascii="Times New Roman" w:eastAsia="Times New Roman" w:hAnsi="Times New Roman" w:cs="Times New Roman"/>
        </w:rPr>
        <w:t xml:space="preserve">Parts used: Dried immature fruits </w:t>
      </w:r>
    </w:p>
    <w:p w:rsidR="00782822" w:rsidRDefault="00EB1E41">
      <w:pPr>
        <w:spacing w:after="220" w:line="259" w:lineRule="auto"/>
        <w:ind w:left="-5" w:right="578"/>
        <w:jc w:val="center"/>
      </w:pPr>
      <w:r>
        <w:rPr>
          <w:rFonts w:ascii="Times New Roman" w:eastAsia="Times New Roman" w:hAnsi="Times New Roman" w:cs="Times New Roman"/>
        </w:rPr>
        <w:t xml:space="preserve">Role: Anti-caries </w:t>
      </w:r>
    </w:p>
    <w:p w:rsidR="00782822" w:rsidRDefault="00EB1E41">
      <w:pPr>
        <w:spacing w:after="209" w:line="267" w:lineRule="auto"/>
      </w:pPr>
      <w:r>
        <w:rPr>
          <w:rFonts w:ascii="Times New Roman" w:eastAsia="Times New Roman" w:hAnsi="Times New Roman" w:cs="Times New Roman"/>
        </w:rPr>
        <w:t xml:space="preserve">Treatment: Cavities, Tooth decay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0" w:line="259" w:lineRule="auto"/>
        <w:ind w:left="0" w:firstLine="0"/>
        <w:jc w:val="left"/>
      </w:pPr>
      <w:r>
        <w:rPr>
          <w:rFonts w:ascii="Times New Roman" w:eastAsia="Times New Roman" w:hAnsi="Times New Roman" w:cs="Times New Roman"/>
        </w:rPr>
        <w:lastRenderedPageBreak/>
        <w:t xml:space="preserve"> </w:t>
      </w:r>
    </w:p>
    <w:p w:rsidR="00782822" w:rsidRDefault="00EB1E41">
      <w:pPr>
        <w:pStyle w:val="Heading2"/>
        <w:ind w:left="-5"/>
      </w:pPr>
      <w:r>
        <w:t xml:space="preserve">9 BABUL </w:t>
      </w:r>
    </w:p>
    <w:p w:rsidR="00782822" w:rsidRDefault="00EB1E41">
      <w:pPr>
        <w:spacing w:after="216" w:line="259" w:lineRule="auto"/>
        <w:ind w:left="0" w:firstLine="0"/>
        <w:jc w:val="left"/>
      </w:pPr>
      <w:r>
        <w:rPr>
          <w:rFonts w:ascii="Times New Roman" w:eastAsia="Times New Roman" w:hAnsi="Times New Roman" w:cs="Times New Roman"/>
        </w:rPr>
        <w:t xml:space="preserve"> </w:t>
      </w:r>
    </w:p>
    <w:p w:rsidR="00782822" w:rsidRDefault="00EB1E41">
      <w:pPr>
        <w:spacing w:after="220" w:line="259" w:lineRule="auto"/>
        <w:ind w:left="356"/>
        <w:jc w:val="center"/>
      </w:pPr>
      <w:r>
        <w:rPr>
          <w:noProof/>
        </w:rPr>
        <w:drawing>
          <wp:anchor distT="0" distB="0" distL="114300" distR="114300" simplePos="0" relativeHeight="251666432" behindDoc="0" locked="0" layoutInCell="1" allowOverlap="0">
            <wp:simplePos x="0" y="0"/>
            <wp:positionH relativeFrom="column">
              <wp:posOffset>-304</wp:posOffset>
            </wp:positionH>
            <wp:positionV relativeFrom="paragraph">
              <wp:posOffset>29617</wp:posOffset>
            </wp:positionV>
            <wp:extent cx="1605915" cy="1678305"/>
            <wp:effectExtent l="0" t="0" r="0" b="0"/>
            <wp:wrapSquare wrapText="bothSides"/>
            <wp:docPr id="879" name="Picture 879"/>
            <wp:cNvGraphicFramePr/>
            <a:graphic xmlns:a="http://schemas.openxmlformats.org/drawingml/2006/main">
              <a:graphicData uri="http://schemas.openxmlformats.org/drawingml/2006/picture">
                <pic:pic xmlns:pic="http://schemas.openxmlformats.org/drawingml/2006/picture">
                  <pic:nvPicPr>
                    <pic:cNvPr id="879" name="Picture 879"/>
                    <pic:cNvPicPr/>
                  </pic:nvPicPr>
                  <pic:blipFill>
                    <a:blip r:embed="rId15"/>
                    <a:stretch>
                      <a:fillRect/>
                    </a:stretch>
                  </pic:blipFill>
                  <pic:spPr>
                    <a:xfrm>
                      <a:off x="0" y="0"/>
                      <a:ext cx="1605915" cy="1678305"/>
                    </a:xfrm>
                    <a:prstGeom prst="rect">
                      <a:avLst/>
                    </a:prstGeom>
                  </pic:spPr>
                </pic:pic>
              </a:graphicData>
            </a:graphic>
          </wp:anchor>
        </w:drawing>
      </w:r>
      <w:r>
        <w:rPr>
          <w:rFonts w:ascii="Times New Roman" w:eastAsia="Times New Roman" w:hAnsi="Times New Roman" w:cs="Times New Roman"/>
        </w:rPr>
        <w:t xml:space="preserve">Common name: Karuvellampattai, Babul </w:t>
      </w:r>
    </w:p>
    <w:p w:rsidR="00782822" w:rsidRDefault="00EB1E41">
      <w:pPr>
        <w:spacing w:after="209" w:line="267" w:lineRule="auto"/>
      </w:pPr>
      <w:r>
        <w:rPr>
          <w:rFonts w:ascii="Times New Roman" w:eastAsia="Times New Roman" w:hAnsi="Times New Roman" w:cs="Times New Roman"/>
        </w:rPr>
        <w:t xml:space="preserve">Family: Fabaceae </w:t>
      </w:r>
    </w:p>
    <w:p w:rsidR="00782822" w:rsidRDefault="00EB1E41">
      <w:pPr>
        <w:spacing w:after="220" w:line="259" w:lineRule="auto"/>
        <w:ind w:left="-5" w:right="523"/>
        <w:jc w:val="center"/>
      </w:pPr>
      <w:r>
        <w:rPr>
          <w:rFonts w:ascii="Times New Roman" w:eastAsia="Times New Roman" w:hAnsi="Times New Roman" w:cs="Times New Roman"/>
        </w:rPr>
        <w:t xml:space="preserve">Scientific name: Acacia nilotica </w:t>
      </w:r>
    </w:p>
    <w:p w:rsidR="00782822" w:rsidRDefault="00EB1E41">
      <w:pPr>
        <w:spacing w:after="209" w:line="267" w:lineRule="auto"/>
      </w:pPr>
      <w:r>
        <w:rPr>
          <w:rFonts w:ascii="Times New Roman" w:eastAsia="Times New Roman" w:hAnsi="Times New Roman" w:cs="Times New Roman"/>
        </w:rPr>
        <w:t xml:space="preserve">Parts used: Bark </w:t>
      </w:r>
    </w:p>
    <w:p w:rsidR="00782822" w:rsidRDefault="00EB1E41">
      <w:pPr>
        <w:spacing w:after="220" w:line="259" w:lineRule="auto"/>
        <w:ind w:left="-5" w:right="120"/>
        <w:jc w:val="center"/>
      </w:pPr>
      <w:r>
        <w:rPr>
          <w:rFonts w:ascii="Times New Roman" w:eastAsia="Times New Roman" w:hAnsi="Times New Roman" w:cs="Times New Roman"/>
        </w:rPr>
        <w:t xml:space="preserve">Role: Analgesic, Anti-inflammatory </w:t>
      </w:r>
    </w:p>
    <w:p w:rsidR="00782822" w:rsidRDefault="00EB1E41">
      <w:pPr>
        <w:spacing w:after="209" w:line="267" w:lineRule="auto"/>
        <w:ind w:left="0" w:right="3245" w:firstLine="182"/>
      </w:pPr>
      <w:r>
        <w:rPr>
          <w:rFonts w:ascii="Times New Roman" w:eastAsia="Times New Roman" w:hAnsi="Times New Roman" w:cs="Times New Roman"/>
        </w:rPr>
        <w:t xml:space="preserve">Treatment: Plaque, Gingivities   </w:t>
      </w:r>
    </w:p>
    <w:p w:rsidR="00782822" w:rsidRDefault="00EB1E41">
      <w:pPr>
        <w:spacing w:after="220" w:line="259" w:lineRule="auto"/>
        <w:ind w:left="0" w:firstLine="0"/>
        <w:jc w:val="left"/>
      </w:pPr>
      <w:r>
        <w:rPr>
          <w:rFonts w:ascii="Times New Roman" w:eastAsia="Times New Roman" w:hAnsi="Times New Roman" w:cs="Times New Roman"/>
        </w:rPr>
        <w:t xml:space="preserve"> </w:t>
      </w:r>
    </w:p>
    <w:p w:rsidR="00782822" w:rsidRDefault="00EB1E41">
      <w:pPr>
        <w:pStyle w:val="Heading2"/>
        <w:ind w:left="-5"/>
      </w:pPr>
      <w:r>
        <w:t xml:space="preserve">10 MENTHOL </w:t>
      </w:r>
    </w:p>
    <w:p w:rsidR="00782822" w:rsidRDefault="00EB1E41">
      <w:pPr>
        <w:spacing w:after="209" w:line="267" w:lineRule="auto"/>
      </w:pPr>
      <w:r>
        <w:rPr>
          <w:noProof/>
        </w:rPr>
        <w:drawing>
          <wp:anchor distT="0" distB="0" distL="114300" distR="114300" simplePos="0" relativeHeight="251667456" behindDoc="0" locked="0" layoutInCell="1" allowOverlap="0">
            <wp:simplePos x="0" y="0"/>
            <wp:positionH relativeFrom="column">
              <wp:posOffset>-304</wp:posOffset>
            </wp:positionH>
            <wp:positionV relativeFrom="paragraph">
              <wp:posOffset>24282</wp:posOffset>
            </wp:positionV>
            <wp:extent cx="1581150" cy="1752600"/>
            <wp:effectExtent l="0" t="0" r="0" b="0"/>
            <wp:wrapSquare wrapText="bothSides"/>
            <wp:docPr id="881" name="Picture 881"/>
            <wp:cNvGraphicFramePr/>
            <a:graphic xmlns:a="http://schemas.openxmlformats.org/drawingml/2006/main">
              <a:graphicData uri="http://schemas.openxmlformats.org/drawingml/2006/picture">
                <pic:pic xmlns:pic="http://schemas.openxmlformats.org/drawingml/2006/picture">
                  <pic:nvPicPr>
                    <pic:cNvPr id="881" name="Picture 881"/>
                    <pic:cNvPicPr/>
                  </pic:nvPicPr>
                  <pic:blipFill>
                    <a:blip r:embed="rId16"/>
                    <a:stretch>
                      <a:fillRect/>
                    </a:stretch>
                  </pic:blipFill>
                  <pic:spPr>
                    <a:xfrm>
                      <a:off x="0" y="0"/>
                      <a:ext cx="1581150" cy="1752600"/>
                    </a:xfrm>
                    <a:prstGeom prst="rect">
                      <a:avLst/>
                    </a:prstGeom>
                  </pic:spPr>
                </pic:pic>
              </a:graphicData>
            </a:graphic>
          </wp:anchor>
        </w:drawing>
      </w:r>
      <w:r>
        <w:rPr>
          <w:rFonts w:ascii="Times New Roman" w:eastAsia="Times New Roman" w:hAnsi="Times New Roman" w:cs="Times New Roman"/>
        </w:rPr>
        <w:t xml:space="preserve">Common name: Mint  </w:t>
      </w:r>
    </w:p>
    <w:p w:rsidR="00782822" w:rsidRDefault="00EB1E41">
      <w:pPr>
        <w:spacing w:after="209" w:line="267" w:lineRule="auto"/>
      </w:pPr>
      <w:r>
        <w:rPr>
          <w:rFonts w:ascii="Times New Roman" w:eastAsia="Times New Roman" w:hAnsi="Times New Roman" w:cs="Times New Roman"/>
        </w:rPr>
        <w:t xml:space="preserve">Family: Lamiaceae </w:t>
      </w:r>
    </w:p>
    <w:p w:rsidR="00782822" w:rsidRDefault="00EB1E41">
      <w:pPr>
        <w:spacing w:after="220" w:line="259" w:lineRule="auto"/>
        <w:ind w:left="-5" w:right="469"/>
        <w:jc w:val="center"/>
      </w:pPr>
      <w:r>
        <w:rPr>
          <w:rFonts w:ascii="Times New Roman" w:eastAsia="Times New Roman" w:hAnsi="Times New Roman" w:cs="Times New Roman"/>
        </w:rPr>
        <w:t xml:space="preserve">Scientific name: Mentha arvensis </w:t>
      </w:r>
    </w:p>
    <w:p w:rsidR="00782822" w:rsidRDefault="00EB1E41">
      <w:pPr>
        <w:spacing w:after="209" w:line="267" w:lineRule="auto"/>
      </w:pPr>
      <w:r>
        <w:rPr>
          <w:rFonts w:ascii="Times New Roman" w:eastAsia="Times New Roman" w:hAnsi="Times New Roman" w:cs="Times New Roman"/>
        </w:rPr>
        <w:t xml:space="preserve">Extract: Mint essential oil </w:t>
      </w:r>
    </w:p>
    <w:p w:rsidR="00782822" w:rsidRDefault="00EB1E41">
      <w:pPr>
        <w:tabs>
          <w:tab w:val="center" w:pos="3635"/>
          <w:tab w:val="center" w:pos="5015"/>
        </w:tabs>
        <w:spacing w:after="209" w:line="267" w:lineRule="auto"/>
        <w:ind w:left="0" w:firstLine="0"/>
        <w:jc w:val="left"/>
      </w:pPr>
      <w:r>
        <w:rPr>
          <w:sz w:val="22"/>
        </w:rPr>
        <w:tab/>
      </w:r>
      <w:r>
        <w:rPr>
          <w:rFonts w:ascii="Times New Roman" w:eastAsia="Times New Roman" w:hAnsi="Times New Roman" w:cs="Times New Roman"/>
        </w:rPr>
        <w:t xml:space="preserve">Role: Antimicrobial </w:t>
      </w:r>
      <w:r>
        <w:rPr>
          <w:rFonts w:ascii="Times New Roman" w:eastAsia="Times New Roman" w:hAnsi="Times New Roman" w:cs="Times New Roman"/>
        </w:rPr>
        <w:tab/>
        <w:t xml:space="preserve"> </w:t>
      </w:r>
    </w:p>
    <w:p w:rsidR="00782822" w:rsidRDefault="00EB1E41">
      <w:pPr>
        <w:spacing w:after="209" w:line="267" w:lineRule="auto"/>
      </w:pPr>
      <w:r>
        <w:rPr>
          <w:rFonts w:ascii="Times New Roman" w:eastAsia="Times New Roman" w:hAnsi="Times New Roman" w:cs="Times New Roman"/>
        </w:rPr>
        <w:t xml:space="preserve">Uses: Refreshing, Cooling, Flavouring agents  </w:t>
      </w:r>
    </w:p>
    <w:p w:rsidR="00782822" w:rsidRDefault="00EB1E41">
      <w:pPr>
        <w:pStyle w:val="Heading2"/>
        <w:ind w:left="-5"/>
      </w:pPr>
      <w:r>
        <w:t xml:space="preserve">11 HIMALAYAN ROCK SALT </w:t>
      </w:r>
    </w:p>
    <w:p w:rsidR="00782822" w:rsidRDefault="00EB1E41">
      <w:pPr>
        <w:spacing w:after="209" w:line="267" w:lineRule="auto"/>
      </w:pPr>
      <w:r>
        <w:rPr>
          <w:noProof/>
        </w:rPr>
        <w:drawing>
          <wp:anchor distT="0" distB="0" distL="114300" distR="114300" simplePos="0" relativeHeight="251668480" behindDoc="0" locked="0" layoutInCell="1" allowOverlap="0">
            <wp:simplePos x="0" y="0"/>
            <wp:positionH relativeFrom="column">
              <wp:posOffset>-304</wp:posOffset>
            </wp:positionH>
            <wp:positionV relativeFrom="paragraph">
              <wp:posOffset>-3656</wp:posOffset>
            </wp:positionV>
            <wp:extent cx="2327783" cy="1903095"/>
            <wp:effectExtent l="0" t="0" r="0" b="0"/>
            <wp:wrapSquare wrapText="bothSides"/>
            <wp:docPr id="883" name="Picture 883"/>
            <wp:cNvGraphicFramePr/>
            <a:graphic xmlns:a="http://schemas.openxmlformats.org/drawingml/2006/main">
              <a:graphicData uri="http://schemas.openxmlformats.org/drawingml/2006/picture">
                <pic:pic xmlns:pic="http://schemas.openxmlformats.org/drawingml/2006/picture">
                  <pic:nvPicPr>
                    <pic:cNvPr id="883" name="Picture 883"/>
                    <pic:cNvPicPr/>
                  </pic:nvPicPr>
                  <pic:blipFill>
                    <a:blip r:embed="rId17"/>
                    <a:stretch>
                      <a:fillRect/>
                    </a:stretch>
                  </pic:blipFill>
                  <pic:spPr>
                    <a:xfrm>
                      <a:off x="0" y="0"/>
                      <a:ext cx="2327783" cy="1903095"/>
                    </a:xfrm>
                    <a:prstGeom prst="rect">
                      <a:avLst/>
                    </a:prstGeom>
                  </pic:spPr>
                </pic:pic>
              </a:graphicData>
            </a:graphic>
          </wp:anchor>
        </w:drawing>
      </w:r>
      <w:r>
        <w:rPr>
          <w:rFonts w:ascii="Times New Roman" w:eastAsia="Times New Roman" w:hAnsi="Times New Roman" w:cs="Times New Roman"/>
        </w:rPr>
        <w:t xml:space="preserve">Common name: Pink salt, Halite, Sendha namak </w:t>
      </w:r>
    </w:p>
    <w:p w:rsidR="00782822" w:rsidRDefault="00EB1E41">
      <w:pPr>
        <w:spacing w:after="209" w:line="267" w:lineRule="auto"/>
      </w:pPr>
      <w:r>
        <w:rPr>
          <w:rFonts w:ascii="Times New Roman" w:eastAsia="Times New Roman" w:hAnsi="Times New Roman" w:cs="Times New Roman"/>
        </w:rPr>
        <w:t xml:space="preserve">Treatment: Prevent the buildup of plaque and tarter </w:t>
      </w:r>
    </w:p>
    <w:p w:rsidR="00782822" w:rsidRDefault="00EB1E41">
      <w:pPr>
        <w:tabs>
          <w:tab w:val="center" w:pos="4927"/>
          <w:tab w:val="center" w:pos="6880"/>
        </w:tabs>
        <w:spacing w:after="220" w:line="259" w:lineRule="auto"/>
        <w:ind w:left="0" w:firstLine="0"/>
        <w:jc w:val="left"/>
      </w:pPr>
      <w:r>
        <w:rPr>
          <w:sz w:val="22"/>
        </w:rPr>
        <w:tab/>
      </w:r>
      <w:r>
        <w:rPr>
          <w:rFonts w:ascii="Times New Roman" w:eastAsia="Times New Roman" w:hAnsi="Times New Roman" w:cs="Times New Roman"/>
        </w:rPr>
        <w:t xml:space="preserve">Uses: Flavouring agen </w:t>
      </w:r>
      <w:r>
        <w:rPr>
          <w:rFonts w:ascii="Times New Roman" w:eastAsia="Times New Roman" w:hAnsi="Times New Roman" w:cs="Times New Roman"/>
        </w:rPr>
        <w:tab/>
        <w:t xml:space="preserve"> </w:t>
      </w:r>
    </w:p>
    <w:p w:rsidR="00782822" w:rsidRDefault="00EB1E41">
      <w:pPr>
        <w:spacing w:after="216" w:line="259" w:lineRule="auto"/>
        <w:ind w:left="0" w:right="1275" w:firstLine="0"/>
        <w:jc w:val="center"/>
      </w:pPr>
      <w:r>
        <w:rPr>
          <w:rFonts w:ascii="Times New Roman" w:eastAsia="Times New Roman" w:hAnsi="Times New Roman" w:cs="Times New Roman"/>
        </w:rPr>
        <w:t xml:space="preserve"> </w:t>
      </w:r>
    </w:p>
    <w:p w:rsidR="00782822" w:rsidRDefault="00EB1E41">
      <w:pPr>
        <w:spacing w:after="218" w:line="259" w:lineRule="auto"/>
        <w:ind w:left="0" w:right="1275" w:firstLine="0"/>
        <w:jc w:val="center"/>
      </w:pPr>
      <w:r>
        <w:rPr>
          <w:rFonts w:ascii="Times New Roman" w:eastAsia="Times New Roman" w:hAnsi="Times New Roman" w:cs="Times New Roman"/>
        </w:rPr>
        <w:t xml:space="preserve"> </w:t>
      </w:r>
    </w:p>
    <w:p w:rsidR="00782822" w:rsidRDefault="00EB1E41">
      <w:pPr>
        <w:spacing w:after="216" w:line="259" w:lineRule="auto"/>
        <w:ind w:left="0" w:right="1275" w:firstLine="0"/>
        <w:jc w:val="center"/>
      </w:pPr>
      <w:r>
        <w:rPr>
          <w:rFonts w:ascii="Times New Roman" w:eastAsia="Times New Roman" w:hAnsi="Times New Roman" w:cs="Times New Roman"/>
        </w:rPr>
        <w:t xml:space="preserve"> </w:t>
      </w:r>
    </w:p>
    <w:p w:rsidR="00782822" w:rsidRDefault="00EB1E41">
      <w:pPr>
        <w:spacing w:after="218" w:line="259" w:lineRule="auto"/>
        <w:ind w:left="0" w:firstLine="0"/>
        <w:jc w:val="left"/>
      </w:pPr>
      <w:r>
        <w:rPr>
          <w:rFonts w:ascii="Times New Roman" w:eastAsia="Times New Roman" w:hAnsi="Times New Roman" w:cs="Times New Roman"/>
        </w:rPr>
        <w:t xml:space="preserve"> </w:t>
      </w:r>
    </w:p>
    <w:p w:rsidR="00782822" w:rsidRDefault="00EB1E41">
      <w:pPr>
        <w:spacing w:after="259" w:line="259" w:lineRule="auto"/>
        <w:ind w:left="0" w:firstLine="0"/>
        <w:jc w:val="left"/>
      </w:pPr>
      <w:r>
        <w:rPr>
          <w:rFonts w:ascii="Times New Roman" w:eastAsia="Times New Roman" w:hAnsi="Times New Roman" w:cs="Times New Roman"/>
        </w:rPr>
        <w:t xml:space="preserve"> </w:t>
      </w:r>
    </w:p>
    <w:p w:rsidR="00782822" w:rsidRDefault="00EB1E41">
      <w:pPr>
        <w:spacing w:after="0" w:line="259" w:lineRule="auto"/>
        <w:ind w:left="0" w:firstLine="0"/>
        <w:jc w:val="left"/>
      </w:pPr>
      <w:r>
        <w:rPr>
          <w:rFonts w:ascii="Times New Roman" w:eastAsia="Times New Roman" w:hAnsi="Times New Roman" w:cs="Times New Roman"/>
          <w:b/>
          <w:sz w:val="28"/>
        </w:rPr>
        <w:lastRenderedPageBreak/>
        <w:t xml:space="preserve"> </w:t>
      </w:r>
    </w:p>
    <w:p w:rsidR="00782822" w:rsidRDefault="00EB1E41">
      <w:pPr>
        <w:pStyle w:val="Heading1"/>
        <w:ind w:left="-5"/>
      </w:pPr>
      <w:r>
        <w:t xml:space="preserve">4. EVALUATION OF HERBAL TOOTH POWDER </w:t>
      </w:r>
    </w:p>
    <w:p w:rsidR="00782822" w:rsidRDefault="00EB1E41">
      <w:pPr>
        <w:spacing w:after="209" w:line="267" w:lineRule="auto"/>
      </w:pPr>
      <w:r>
        <w:rPr>
          <w:rFonts w:ascii="Times New Roman" w:eastAsia="Times New Roman" w:hAnsi="Times New Roman" w:cs="Times New Roman"/>
        </w:rPr>
        <w:t>The prepared herbal tooth powder underwent various assessments to determine its characteristics. These evaluations included organoleptic tests, which assess sensory properties such as taste, color, and odor; a patch test to check for potential skin reactio</w:t>
      </w:r>
      <w:r>
        <w:rPr>
          <w:rFonts w:ascii="Times New Roman" w:eastAsia="Times New Roman" w:hAnsi="Times New Roman" w:cs="Times New Roman"/>
        </w:rPr>
        <w:t>ns; a Physicochemical analysis to examine properties like texture, pH, and solubility; and an anti-microbial test to evaluate its effectiveness against harmful microorganisms. This version conveys the same message but is structured and worded differently t</w:t>
      </w:r>
      <w:r>
        <w:rPr>
          <w:rFonts w:ascii="Times New Roman" w:eastAsia="Times New Roman" w:hAnsi="Times New Roman" w:cs="Times New Roman"/>
        </w:rPr>
        <w:t xml:space="preserve">o ensure originality. </w:t>
      </w:r>
    </w:p>
    <w:p w:rsidR="00782822" w:rsidRDefault="00EB1E41">
      <w:pPr>
        <w:spacing w:after="222"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19"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19"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19"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22" w:line="259" w:lineRule="auto"/>
        <w:ind w:left="0" w:firstLine="0"/>
        <w:jc w:val="left"/>
      </w:pPr>
      <w:r>
        <w:t xml:space="preserve"> </w:t>
      </w:r>
    </w:p>
    <w:p w:rsidR="00782822" w:rsidRDefault="00EB1E41">
      <w:pPr>
        <w:spacing w:after="235" w:line="259" w:lineRule="auto"/>
        <w:ind w:left="0" w:firstLine="0"/>
        <w:jc w:val="left"/>
      </w:pPr>
      <w:r>
        <w:t xml:space="preserve"> </w:t>
      </w:r>
    </w:p>
    <w:p w:rsidR="00782822" w:rsidRDefault="00EB1E41">
      <w:pPr>
        <w:spacing w:after="262" w:line="259" w:lineRule="auto"/>
        <w:ind w:left="0" w:firstLine="0"/>
        <w:jc w:val="left"/>
      </w:pPr>
      <w:r>
        <w:t xml:space="preserve"> </w:t>
      </w:r>
      <w:r>
        <w:tab/>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0" w:line="259" w:lineRule="auto"/>
        <w:ind w:left="0" w:firstLine="0"/>
        <w:jc w:val="left"/>
      </w:pPr>
      <w:r>
        <w:rPr>
          <w:b/>
          <w:sz w:val="28"/>
        </w:rPr>
        <w:t xml:space="preserve"> </w:t>
      </w:r>
    </w:p>
    <w:p w:rsidR="00782822" w:rsidRDefault="00EB1E41">
      <w:pPr>
        <w:pStyle w:val="Heading2"/>
        <w:spacing w:after="182"/>
        <w:ind w:left="-5"/>
      </w:pPr>
      <w:r>
        <w:rPr>
          <w:rFonts w:ascii="Calibri" w:eastAsia="Calibri" w:hAnsi="Calibri" w:cs="Calibri"/>
          <w:sz w:val="28"/>
        </w:rPr>
        <w:t xml:space="preserve">5. ORGANOLEPTIC EVALUATION </w:t>
      </w:r>
    </w:p>
    <w:p w:rsidR="00782822" w:rsidRDefault="00EB1E41">
      <w:pPr>
        <w:ind w:left="-5"/>
      </w:pPr>
      <w:r>
        <w:t xml:space="preserve">The sensory characteristics, including color, aroma, and taste, were meticulously documented. Independent evaluations were conducted to assess the organoleptic and </w:t>
      </w:r>
      <w:r>
        <w:lastRenderedPageBreak/>
        <w:t xml:space="preserve">morphological attributes of the raw materials and their powdered forms, focusing on aspects </w:t>
      </w:r>
      <w:r>
        <w:t xml:space="preserve">such as color, fragrance, texture, and overall appearance. </w:t>
      </w:r>
    </w:p>
    <w:p w:rsidR="00782822" w:rsidRDefault="00EB1E41">
      <w:pPr>
        <w:tabs>
          <w:tab w:val="center" w:pos="2386"/>
        </w:tabs>
        <w:spacing w:after="220" w:line="259" w:lineRule="auto"/>
        <w:ind w:left="-15" w:firstLine="0"/>
        <w:jc w:val="left"/>
      </w:pPr>
      <w:r>
        <w:rPr>
          <w:b/>
        </w:rPr>
        <w:t xml:space="preserve">5.1 Colour: </w:t>
      </w:r>
      <w:r>
        <w:rPr>
          <w:b/>
        </w:rPr>
        <w:tab/>
        <w:t xml:space="preserve"> </w:t>
      </w:r>
    </w:p>
    <w:p w:rsidR="00782822" w:rsidRDefault="00EB1E41">
      <w:pPr>
        <w:ind w:left="-5"/>
      </w:pPr>
      <w:r>
        <w:t xml:space="preserve">The color of the prepared tooth powder was assessed visually through direct observation. </w:t>
      </w:r>
    </w:p>
    <w:p w:rsidR="00782822" w:rsidRDefault="00EB1E41">
      <w:pPr>
        <w:spacing w:after="220" w:line="259" w:lineRule="auto"/>
        <w:ind w:left="-5"/>
        <w:jc w:val="left"/>
      </w:pPr>
      <w:r>
        <w:rPr>
          <w:b/>
        </w:rPr>
        <w:t xml:space="preserve">5.2 Odour: </w:t>
      </w:r>
    </w:p>
    <w:p w:rsidR="00782822" w:rsidRDefault="00EB1E41">
      <w:pPr>
        <w:ind w:left="-5"/>
      </w:pPr>
      <w:r>
        <w:t xml:space="preserve">The odor of the product was evaluated through sensory examination by smelling. </w:t>
      </w:r>
    </w:p>
    <w:p w:rsidR="00782822" w:rsidRDefault="00EB1E41">
      <w:pPr>
        <w:spacing w:after="220" w:line="259" w:lineRule="auto"/>
        <w:ind w:left="-5"/>
        <w:jc w:val="left"/>
      </w:pPr>
      <w:r>
        <w:rPr>
          <w:b/>
        </w:rPr>
        <w:t xml:space="preserve">5.3 Taste </w:t>
      </w:r>
    </w:p>
    <w:p w:rsidR="00782822" w:rsidRDefault="00EB1E41">
      <w:pPr>
        <w:ind w:left="-5"/>
      </w:pPr>
      <w:r>
        <w:t xml:space="preserve">The taste of the product was assessed through direct sensory evaluation. </w:t>
      </w:r>
    </w:p>
    <w:p w:rsidR="00782822" w:rsidRDefault="00EB1E41">
      <w:pPr>
        <w:spacing w:after="220" w:line="259" w:lineRule="auto"/>
        <w:ind w:left="-5"/>
        <w:jc w:val="left"/>
      </w:pPr>
      <w:r>
        <w:rPr>
          <w:b/>
        </w:rPr>
        <w:t xml:space="preserve">5.4 Texture </w:t>
      </w:r>
    </w:p>
    <w:p w:rsidR="00782822" w:rsidRDefault="00EB1E41">
      <w:pPr>
        <w:ind w:left="-5"/>
      </w:pPr>
      <w:r>
        <w:t xml:space="preserve">The texture was assessed to determine its contribution to the overall quality of the product. </w:t>
      </w:r>
    </w:p>
    <w:p w:rsidR="00782822" w:rsidRDefault="00EB1E41">
      <w:pPr>
        <w:spacing w:after="220" w:line="259" w:lineRule="auto"/>
        <w:ind w:left="-5"/>
        <w:jc w:val="left"/>
      </w:pPr>
      <w:r>
        <w:rPr>
          <w:b/>
        </w:rPr>
        <w:t xml:space="preserve">5.5 Appearance </w:t>
      </w:r>
    </w:p>
    <w:p w:rsidR="00782822" w:rsidRDefault="00EB1E41">
      <w:pPr>
        <w:ind w:left="-5"/>
      </w:pPr>
      <w:r>
        <w:t>The appearance was assessed through visual obs</w:t>
      </w:r>
      <w:r>
        <w:t xml:space="preserve">ervation. </w:t>
      </w:r>
    </w:p>
    <w:p w:rsidR="00782822" w:rsidRDefault="00EB1E41">
      <w:pPr>
        <w:spacing w:after="202" w:line="259" w:lineRule="auto"/>
        <w:ind w:left="0" w:firstLine="0"/>
        <w:jc w:val="left"/>
      </w:pPr>
      <w:r>
        <w:t xml:space="preserve"> </w:t>
      </w:r>
    </w:p>
    <w:p w:rsidR="00782822" w:rsidRDefault="00EB1E41">
      <w:pPr>
        <w:spacing w:after="278" w:line="259" w:lineRule="auto"/>
        <w:ind w:left="0" w:firstLine="0"/>
        <w:jc w:val="left"/>
      </w:pPr>
      <w:r>
        <w:rPr>
          <w:sz w:val="22"/>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5"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0" w:line="259" w:lineRule="auto"/>
        <w:ind w:left="0" w:firstLine="0"/>
        <w:jc w:val="left"/>
      </w:pPr>
      <w:r>
        <w:rPr>
          <w:b/>
          <w:sz w:val="28"/>
        </w:rPr>
        <w:t xml:space="preserve"> </w:t>
      </w:r>
    </w:p>
    <w:p w:rsidR="00782822" w:rsidRDefault="00EB1E41">
      <w:pPr>
        <w:pStyle w:val="Heading2"/>
        <w:spacing w:after="182"/>
        <w:ind w:left="-5"/>
      </w:pPr>
      <w:r>
        <w:rPr>
          <w:rFonts w:ascii="Calibri" w:eastAsia="Calibri" w:hAnsi="Calibri" w:cs="Calibri"/>
          <w:sz w:val="28"/>
        </w:rPr>
        <w:t xml:space="preserve">6 THERAPEUTIC EFFECTS AND BENEFIT  </w:t>
      </w:r>
    </w:p>
    <w:p w:rsidR="00782822" w:rsidRDefault="00EB1E41">
      <w:pPr>
        <w:ind w:left="-5"/>
      </w:pPr>
      <w:r>
        <w:rPr>
          <w:b/>
        </w:rPr>
        <w:t>6.1 Antibacterial Properties</w:t>
      </w:r>
      <w:r>
        <w:t xml:space="preserve">: Several studies have highlighted the antimicrobial properties of ingredients like neem, clove, and turmeric, which help in reducing the bacterial load in the mouth and preventing common oral conditions like gingivitis and periodontitis. </w:t>
      </w:r>
    </w:p>
    <w:p w:rsidR="00782822" w:rsidRDefault="00EB1E41">
      <w:pPr>
        <w:spacing w:after="219" w:line="259" w:lineRule="auto"/>
        <w:ind w:left="0" w:firstLine="0"/>
        <w:jc w:val="left"/>
      </w:pPr>
      <w:r>
        <w:lastRenderedPageBreak/>
        <w:t xml:space="preserve"> </w:t>
      </w:r>
    </w:p>
    <w:p w:rsidR="00782822" w:rsidRDefault="00EB1E41">
      <w:pPr>
        <w:ind w:left="-5"/>
      </w:pPr>
      <w:r>
        <w:rPr>
          <w:b/>
        </w:rPr>
        <w:t>6.2 Plaque and</w:t>
      </w:r>
      <w:r>
        <w:rPr>
          <w:b/>
        </w:rPr>
        <w:t xml:space="preserve"> Tartar Control</w:t>
      </w:r>
      <w:r>
        <w:t>: Herbal ingredients like neem and baking soda are effective in controlling plaque formation and reducing tartar buildup. found that neem-based formulations were effective in reducing plaque and gingival bleeding, which are precursors to per</w:t>
      </w:r>
      <w:r>
        <w:t xml:space="preserve">iodontal disease. </w:t>
      </w:r>
    </w:p>
    <w:p w:rsidR="00782822" w:rsidRDefault="00EB1E41">
      <w:pPr>
        <w:spacing w:after="221" w:line="259" w:lineRule="auto"/>
        <w:ind w:left="0" w:firstLine="0"/>
        <w:jc w:val="left"/>
      </w:pPr>
      <w:r>
        <w:t xml:space="preserve"> </w:t>
      </w:r>
    </w:p>
    <w:p w:rsidR="00782822" w:rsidRDefault="00EB1E41">
      <w:pPr>
        <w:ind w:left="-5"/>
      </w:pPr>
      <w:r>
        <w:rPr>
          <w:b/>
        </w:rPr>
        <w:t>6.3 Whitening and Stain Removal</w:t>
      </w:r>
      <w:r>
        <w:t xml:space="preserve">: Activated charcoal and baking soda are often included for their gentle abrasive nature, helping to remove surface stains from teeth. While the efficacy of activated charcoal remains debated, found that </w:t>
      </w:r>
      <w:r>
        <w:t xml:space="preserve">activated charcoal toothpaste formulations could significantly reduce surface stains on teeth. </w:t>
      </w:r>
    </w:p>
    <w:p w:rsidR="00782822" w:rsidRDefault="00EB1E41">
      <w:pPr>
        <w:spacing w:after="219" w:line="259" w:lineRule="auto"/>
        <w:ind w:left="0" w:firstLine="0"/>
        <w:jc w:val="left"/>
      </w:pPr>
      <w:r>
        <w:t xml:space="preserve"> </w:t>
      </w:r>
    </w:p>
    <w:p w:rsidR="00782822" w:rsidRDefault="00EB1E41">
      <w:pPr>
        <w:ind w:left="-5"/>
      </w:pPr>
      <w:r>
        <w:rPr>
          <w:b/>
        </w:rPr>
        <w:t>6.4 Gum Health</w:t>
      </w:r>
      <w:r>
        <w:t>: Turmeric’s anti-inflammatory properties have been found to help soothe gum tissues and prevent bleeding gums, which are often early indicators</w:t>
      </w:r>
      <w:r>
        <w:t xml:space="preserve"> of gum disease  </w:t>
      </w:r>
    </w:p>
    <w:p w:rsidR="00782822" w:rsidRDefault="00EB1E41">
      <w:pPr>
        <w:spacing w:after="219"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21" w:line="259" w:lineRule="auto"/>
        <w:ind w:left="0" w:firstLine="0"/>
        <w:jc w:val="left"/>
      </w:pPr>
      <w:r>
        <w:t xml:space="preserve"> </w:t>
      </w:r>
    </w:p>
    <w:p w:rsidR="00782822" w:rsidRDefault="00EB1E41">
      <w:pPr>
        <w:spacing w:after="260" w:line="259" w:lineRule="auto"/>
        <w:ind w:left="0" w:firstLine="0"/>
        <w:jc w:val="left"/>
      </w:pPr>
      <w:r>
        <w:t xml:space="preserve"> </w:t>
      </w:r>
    </w:p>
    <w:p w:rsidR="00782822" w:rsidRDefault="00EB1E41">
      <w:pPr>
        <w:spacing w:after="225"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0" w:line="259" w:lineRule="auto"/>
        <w:ind w:left="0" w:firstLine="0"/>
        <w:jc w:val="left"/>
      </w:pPr>
      <w:r>
        <w:rPr>
          <w:b/>
          <w:sz w:val="28"/>
        </w:rPr>
        <w:t xml:space="preserve"> </w:t>
      </w:r>
    </w:p>
    <w:p w:rsidR="00782822" w:rsidRDefault="00EB1E41">
      <w:pPr>
        <w:pStyle w:val="Heading2"/>
        <w:spacing w:after="182"/>
        <w:ind w:left="-5"/>
      </w:pPr>
      <w:r>
        <w:rPr>
          <w:rFonts w:ascii="Calibri" w:eastAsia="Calibri" w:hAnsi="Calibri" w:cs="Calibri"/>
          <w:sz w:val="28"/>
        </w:rPr>
        <w:t xml:space="preserve">7 Formulation Techniques and Challenges  </w:t>
      </w:r>
    </w:p>
    <w:p w:rsidR="00782822" w:rsidRDefault="00EB1E41">
      <w:pPr>
        <w:ind w:left="-5"/>
      </w:pPr>
      <w:r>
        <w:rPr>
          <w:b/>
        </w:rPr>
        <w:t>7.1 Stability</w:t>
      </w:r>
      <w:r>
        <w:t xml:space="preserve">: Many natural ingredients can degrade over time, losing their potency or flavor. For instance, essential oils can evaporate, and certain plant compounds can oxidize, reducing their effectiveness (Ahmad et al., 2021). </w:t>
      </w:r>
    </w:p>
    <w:p w:rsidR="00782822" w:rsidRDefault="00EB1E41">
      <w:pPr>
        <w:spacing w:after="219" w:line="259" w:lineRule="auto"/>
        <w:ind w:left="0" w:firstLine="0"/>
        <w:jc w:val="left"/>
      </w:pPr>
      <w:r>
        <w:t xml:space="preserve"> </w:t>
      </w:r>
      <w:r>
        <w:tab/>
        <w:t xml:space="preserve"> </w:t>
      </w:r>
    </w:p>
    <w:p w:rsidR="00782822" w:rsidRDefault="00EB1E41">
      <w:pPr>
        <w:ind w:left="-5"/>
      </w:pPr>
      <w:r>
        <w:rPr>
          <w:b/>
        </w:rPr>
        <w:t>7.2 Safety</w:t>
      </w:r>
      <w:r>
        <w:t xml:space="preserve">: Some herbal ingredients, such as high concentrations of clove oil or charcoal, can be abrasive or irritating to sensitive gum tissues. Hence, proper formulation to balance effectiveness with safety is essential (Jain et al., 2020). </w:t>
      </w:r>
    </w:p>
    <w:p w:rsidR="00782822" w:rsidRDefault="00EB1E41">
      <w:pPr>
        <w:spacing w:after="219" w:line="259" w:lineRule="auto"/>
        <w:ind w:left="0" w:firstLine="0"/>
        <w:jc w:val="left"/>
      </w:pPr>
      <w:r>
        <w:lastRenderedPageBreak/>
        <w:t xml:space="preserve"> </w:t>
      </w:r>
    </w:p>
    <w:p w:rsidR="00782822" w:rsidRDefault="00EB1E41">
      <w:pPr>
        <w:ind w:left="-5"/>
      </w:pPr>
      <w:r>
        <w:rPr>
          <w:b/>
        </w:rPr>
        <w:t>7.3 Aesthetic and P</w:t>
      </w:r>
      <w:r>
        <w:rPr>
          <w:b/>
        </w:rPr>
        <w:t>alatability</w:t>
      </w:r>
      <w:r>
        <w:t xml:space="preserve">: The taste, texture, and color of herbal tooth powders are important for consumer acceptance. Incorporating pleasant-tasting herbs like mint or fennel helps make the powder more appealing for regular use. </w:t>
      </w:r>
    </w:p>
    <w:p w:rsidR="00782822" w:rsidRDefault="00EB1E41">
      <w:pPr>
        <w:spacing w:after="221" w:line="259" w:lineRule="auto"/>
        <w:ind w:left="0" w:firstLine="0"/>
        <w:jc w:val="left"/>
      </w:pPr>
      <w:r>
        <w:t xml:space="preserve"> </w:t>
      </w:r>
    </w:p>
    <w:p w:rsidR="00782822" w:rsidRDefault="00EB1E41">
      <w:pPr>
        <w:pStyle w:val="Heading3"/>
        <w:ind w:left="-5"/>
      </w:pPr>
      <w:r>
        <w:t xml:space="preserve">7.4  Recent Advances in Research </w:t>
      </w:r>
    </w:p>
    <w:p w:rsidR="00782822" w:rsidRDefault="00EB1E41">
      <w:pPr>
        <w:ind w:left="-5"/>
      </w:pPr>
      <w:r>
        <w:t xml:space="preserve">Nanotechnology in Herbal Tooth Powders: Recent innovations include the incorporation of nanoparticles, such as silver or zinc oxide, in herbal tooth powder formulations to enhance their antibacterial activity. Studies such as those by Sharma et al. (2022) </w:t>
      </w:r>
      <w:r>
        <w:t xml:space="preserve">suggest that silver nanoparticles have an enhanced ability to kill oral pathogens compared to traditional herbal ingredients. </w:t>
      </w:r>
    </w:p>
    <w:p w:rsidR="00782822" w:rsidRDefault="00EB1E41">
      <w:pPr>
        <w:spacing w:after="219" w:line="259" w:lineRule="auto"/>
        <w:ind w:left="0" w:firstLine="0"/>
        <w:jc w:val="left"/>
      </w:pPr>
      <w:r>
        <w:t xml:space="preserve"> </w:t>
      </w:r>
    </w:p>
    <w:p w:rsidR="00782822" w:rsidRDefault="00EB1E41">
      <w:pPr>
        <w:spacing w:after="249"/>
        <w:ind w:left="-5"/>
      </w:pPr>
      <w:r>
        <w:t>Clinical Trials and Comparisons with Commercial Products: Clinical studies have also been conducted comparing the effectiveness</w:t>
      </w:r>
      <w:r>
        <w:t xml:space="preserve"> of herbal tooth powders to conventional fluoride toothpaste. For example, a study by Sultana et al. (2023) compared the effects of a neembased herbal tooth powder with fluoride toothpaste on plaque control and gum health. The results showed that both prod</w:t>
      </w:r>
      <w:r>
        <w:t xml:space="preserve">ucts were equally effective in reducing plaque, though the herbal powder was perceived as safer for long-term use due to its natural composition.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0" w:line="259" w:lineRule="auto"/>
        <w:ind w:left="0" w:firstLine="0"/>
        <w:jc w:val="left"/>
      </w:pPr>
      <w:r>
        <w:rPr>
          <w:b/>
          <w:sz w:val="28"/>
        </w:rPr>
        <w:t xml:space="preserve"> </w:t>
      </w:r>
    </w:p>
    <w:p w:rsidR="00782822" w:rsidRDefault="00EB1E41">
      <w:pPr>
        <w:pStyle w:val="Heading2"/>
        <w:spacing w:after="182"/>
        <w:ind w:left="-5"/>
      </w:pPr>
      <w:r>
        <w:rPr>
          <w:rFonts w:ascii="Calibri" w:eastAsia="Calibri" w:hAnsi="Calibri" w:cs="Calibri"/>
          <w:sz w:val="28"/>
        </w:rPr>
        <w:t>8. Future Directions</w:t>
      </w:r>
      <w:r>
        <w:rPr>
          <w:rFonts w:ascii="Calibri" w:eastAsia="Calibri" w:hAnsi="Calibri" w:cs="Calibri"/>
          <w:b w:val="0"/>
          <w:sz w:val="28"/>
        </w:rPr>
        <w:t xml:space="preserve">  </w:t>
      </w:r>
    </w:p>
    <w:p w:rsidR="00782822" w:rsidRDefault="00EB1E41">
      <w:pPr>
        <w:spacing w:after="247"/>
        <w:ind w:left="-5"/>
      </w:pPr>
      <w:r>
        <w:t>The herbal tooth powder market is experiencing significant growth, driven by</w:t>
      </w:r>
      <w:r>
        <w:t xml:space="preserve"> a rising consumer preference for natural and eco-friendly products. Research indicates that certain herbal ingredients can be effective in supporting oral health. However, further large-scale clinical studies are required to thoroughly assess the long-ter</w:t>
      </w:r>
      <w:r>
        <w:t xml:space="preserve">m benefits and any possible drawbacks associated with these products. </w:t>
      </w:r>
    </w:p>
    <w:p w:rsidR="00782822" w:rsidRDefault="00EB1E41">
      <w:pPr>
        <w:spacing w:after="223" w:line="259" w:lineRule="auto"/>
        <w:ind w:left="0" w:firstLine="0"/>
        <w:jc w:val="left"/>
      </w:pPr>
      <w:r>
        <w:rPr>
          <w:b/>
          <w:sz w:val="28"/>
        </w:rPr>
        <w:t xml:space="preserve"> </w:t>
      </w:r>
    </w:p>
    <w:p w:rsidR="00782822" w:rsidRDefault="00EB1E41">
      <w:pPr>
        <w:spacing w:after="225"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lastRenderedPageBreak/>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5"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0" w:line="259" w:lineRule="auto"/>
        <w:ind w:left="0" w:firstLine="0"/>
        <w:jc w:val="left"/>
      </w:pPr>
      <w:r>
        <w:rPr>
          <w:b/>
          <w:sz w:val="28"/>
        </w:rPr>
        <w:t xml:space="preserve"> </w:t>
      </w:r>
    </w:p>
    <w:p w:rsidR="00782822" w:rsidRDefault="00EB1E41">
      <w:pPr>
        <w:pStyle w:val="Heading2"/>
        <w:spacing w:after="182"/>
        <w:ind w:left="-5"/>
      </w:pPr>
      <w:r>
        <w:rPr>
          <w:rFonts w:ascii="Calibri" w:eastAsia="Calibri" w:hAnsi="Calibri" w:cs="Calibri"/>
          <w:sz w:val="28"/>
        </w:rPr>
        <w:t>9.Research and Developments</w:t>
      </w:r>
      <w:r>
        <w:rPr>
          <w:rFonts w:ascii="Calibri" w:eastAsia="Calibri" w:hAnsi="Calibri" w:cs="Calibri"/>
          <w:b w:val="0"/>
          <w:sz w:val="28"/>
        </w:rPr>
        <w:t xml:space="preserve"> </w:t>
      </w:r>
    </w:p>
    <w:p w:rsidR="00782822" w:rsidRDefault="00EB1E41">
      <w:pPr>
        <w:pStyle w:val="Heading3"/>
        <w:ind w:left="-5"/>
      </w:pPr>
      <w:r>
        <w:t>9.1 Comparing Herbal Tooth Powders to Conventional Toothpaste :-</w:t>
      </w:r>
      <w:r>
        <w:rPr>
          <w:b w:val="0"/>
        </w:rPr>
        <w:t xml:space="preserve">  </w:t>
      </w:r>
    </w:p>
    <w:p w:rsidR="00782822" w:rsidRDefault="00EB1E41">
      <w:pPr>
        <w:ind w:left="-5"/>
      </w:pPr>
      <w:r>
        <w:t>Research has yielded varied outcomes when evaluating herbal tooth powders against conventional toothpaste. Some studies indicate that herbal tooth powders can be equally effective in reducing plaque and gum inflammation. However, others suggest that fluori</w:t>
      </w:r>
      <w:r>
        <w:t xml:space="preserve">debased toothpaste is superior in preventing tooth decay. </w:t>
      </w:r>
    </w:p>
    <w:p w:rsidR="00782822" w:rsidRDefault="00EB1E41">
      <w:pPr>
        <w:pStyle w:val="Heading3"/>
        <w:ind w:left="-5"/>
      </w:pPr>
      <w:r>
        <w:t>9.2 Safety Concerns :-</w:t>
      </w:r>
      <w:r>
        <w:rPr>
          <w:b w:val="0"/>
        </w:rPr>
        <w:t xml:space="preserve">  </w:t>
      </w:r>
    </w:p>
    <w:p w:rsidR="00782822" w:rsidRDefault="00EB1E41">
      <w:pPr>
        <w:ind w:left="-5"/>
      </w:pPr>
      <w:r>
        <w:t>The long-</w:t>
      </w:r>
      <w:r>
        <w:t xml:space="preserve">term safety of herbal tooth powders raises some concerns, particularly with ingredients like activated charcoal, which may contribute to enamel erosion over time. Further studies are necessary to fully understand their potential side effects. </w:t>
      </w:r>
    </w:p>
    <w:p w:rsidR="00782822" w:rsidRDefault="00EB1E41">
      <w:pPr>
        <w:pStyle w:val="Heading3"/>
        <w:ind w:left="-5"/>
      </w:pPr>
      <w:r>
        <w:t>9.3 Regulati</w:t>
      </w:r>
      <w:r>
        <w:t>ons</w:t>
      </w:r>
      <w:r>
        <w:rPr>
          <w:b w:val="0"/>
        </w:rPr>
        <w:t xml:space="preserve"> </w:t>
      </w:r>
    </w:p>
    <w:p w:rsidR="00782822" w:rsidRDefault="00EB1E41">
      <w:pPr>
        <w:ind w:left="-5"/>
      </w:pPr>
      <w:r>
        <w:t>Regulations for herbal tooth powders vary across countries. For example, they are widely used and accepted in countries like India. However, in many Western nations, there is a greater emphasis on establishing stricter standards and conducting comprehensiv</w:t>
      </w:r>
      <w:r>
        <w:t xml:space="preserve">e testing. </w:t>
      </w:r>
    </w:p>
    <w:p w:rsidR="00782822" w:rsidRDefault="00EB1E41">
      <w:pPr>
        <w:spacing w:after="262" w:line="259" w:lineRule="auto"/>
        <w:ind w:left="0" w:firstLine="0"/>
        <w:jc w:val="left"/>
      </w:pPr>
      <w:r>
        <w:t xml:space="preserve"> </w:t>
      </w:r>
    </w:p>
    <w:p w:rsidR="00782822" w:rsidRDefault="00EB1E41">
      <w:pPr>
        <w:spacing w:after="223" w:line="259" w:lineRule="auto"/>
        <w:ind w:left="0" w:firstLine="0"/>
        <w:jc w:val="left"/>
      </w:pPr>
      <w:r>
        <w:rPr>
          <w:sz w:val="28"/>
        </w:rPr>
        <w:lastRenderedPageBreak/>
        <w:t xml:space="preserve"> </w:t>
      </w:r>
    </w:p>
    <w:p w:rsidR="00782822" w:rsidRDefault="00EB1E41">
      <w:pPr>
        <w:spacing w:after="223"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5"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0" w:line="259" w:lineRule="auto"/>
        <w:ind w:left="0" w:firstLine="0"/>
        <w:jc w:val="left"/>
      </w:pPr>
      <w:r>
        <w:rPr>
          <w:sz w:val="28"/>
        </w:rPr>
        <w:t xml:space="preserve"> </w:t>
      </w:r>
    </w:p>
    <w:p w:rsidR="00782822" w:rsidRDefault="00EB1E41">
      <w:pPr>
        <w:pStyle w:val="Heading3"/>
        <w:spacing w:after="182"/>
        <w:ind w:left="-5"/>
      </w:pPr>
      <w:r>
        <w:rPr>
          <w:sz w:val="28"/>
        </w:rPr>
        <w:t xml:space="preserve">10. CONCLUSION </w:t>
      </w:r>
    </w:p>
    <w:p w:rsidR="00782822" w:rsidRDefault="00EB1E41">
      <w:pPr>
        <w:spacing w:after="120"/>
        <w:ind w:left="-5"/>
      </w:pPr>
      <w:r>
        <w:t>Herbal tooth powders are gaining popularity as individuals increasingly prefer natural health products. Ingredients such as neem, miswak, clove, turmeric, and activated charcoal are known for their pote</w:t>
      </w:r>
      <w:r>
        <w:t xml:space="preserve">ntial oral health benefits. Despite this, questions remain regarding their efficacy, safety, and regulatory standards. </w:t>
      </w:r>
    </w:p>
    <w:p w:rsidR="00782822" w:rsidRDefault="00EB1E41">
      <w:pPr>
        <w:spacing w:after="485" w:line="259" w:lineRule="auto"/>
        <w:ind w:left="0" w:firstLine="0"/>
        <w:jc w:val="left"/>
      </w:pPr>
      <w:r>
        <w:rPr>
          <w:sz w:val="1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3" w:line="259" w:lineRule="auto"/>
        <w:ind w:left="0" w:firstLine="0"/>
        <w:jc w:val="left"/>
      </w:pPr>
      <w:r>
        <w:rPr>
          <w:sz w:val="28"/>
        </w:rPr>
        <w:t xml:space="preserve"> </w:t>
      </w:r>
    </w:p>
    <w:p w:rsidR="00782822" w:rsidRDefault="00EB1E41">
      <w:pPr>
        <w:spacing w:after="225"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lastRenderedPageBreak/>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5"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223" w:line="259" w:lineRule="auto"/>
        <w:ind w:left="0" w:firstLine="0"/>
        <w:jc w:val="left"/>
      </w:pPr>
      <w:r>
        <w:rPr>
          <w:b/>
          <w:sz w:val="28"/>
        </w:rPr>
        <w:t xml:space="preserve"> </w:t>
      </w:r>
    </w:p>
    <w:p w:rsidR="00782822" w:rsidRDefault="00EB1E41">
      <w:pPr>
        <w:spacing w:after="0" w:line="259" w:lineRule="auto"/>
        <w:ind w:left="0" w:firstLine="0"/>
        <w:jc w:val="left"/>
      </w:pPr>
      <w:r>
        <w:rPr>
          <w:b/>
          <w:sz w:val="28"/>
        </w:rPr>
        <w:t xml:space="preserve"> </w:t>
      </w:r>
    </w:p>
    <w:p w:rsidR="00782822" w:rsidRDefault="00EB1E41">
      <w:pPr>
        <w:spacing w:after="220" w:line="259" w:lineRule="auto"/>
        <w:ind w:left="-5"/>
        <w:jc w:val="left"/>
      </w:pPr>
      <w:r>
        <w:rPr>
          <w:b/>
          <w:sz w:val="28"/>
        </w:rPr>
        <w:t xml:space="preserve">11. REFERENCE: </w:t>
      </w:r>
    </w:p>
    <w:p w:rsidR="00782822" w:rsidRDefault="00EB1E41">
      <w:pPr>
        <w:numPr>
          <w:ilvl w:val="0"/>
          <w:numId w:val="2"/>
        </w:numPr>
        <w:spacing w:after="96" w:line="346" w:lineRule="auto"/>
        <w:jc w:val="left"/>
      </w:pPr>
      <w:r>
        <w:rPr>
          <w:sz w:val="28"/>
        </w:rPr>
        <w:t xml:space="preserve">Valkenburg, C., Van der Weijden, F. A., &amp; Slot, D. E. (2019). Plaque control and reduction of gingivitis: The evidence for  dentifrices. Periodontology 2000, 79(1), 221-232. </w:t>
      </w:r>
    </w:p>
    <w:p w:rsidR="00782822" w:rsidRDefault="00EB1E41">
      <w:pPr>
        <w:numPr>
          <w:ilvl w:val="0"/>
          <w:numId w:val="2"/>
        </w:numPr>
        <w:spacing w:after="209"/>
        <w:jc w:val="left"/>
      </w:pPr>
      <w:r>
        <w:rPr>
          <w:sz w:val="28"/>
        </w:rPr>
        <w:t>Ledder, R. G., Latimer, J., Humphreys, G. J., Sreenivasan, P. K., &amp; McBain, A. J.</w:t>
      </w:r>
      <w:r>
        <w:rPr>
          <w:sz w:val="28"/>
        </w:rPr>
        <w:t xml:space="preserve"> (2014). Bacteriological effects of dentifrices  </w:t>
      </w:r>
    </w:p>
    <w:p w:rsidR="00782822" w:rsidRDefault="00EB1E41">
      <w:pPr>
        <w:spacing w:after="209"/>
        <w:ind w:left="-5"/>
        <w:jc w:val="left"/>
      </w:pPr>
      <w:r>
        <w:rPr>
          <w:sz w:val="28"/>
        </w:rPr>
        <w:t xml:space="preserve">with and without active ingredients of natural origin. Applied and environmental microbiology, 80(20), 6490-6498. </w:t>
      </w:r>
    </w:p>
    <w:p w:rsidR="00782822" w:rsidRDefault="00EB1E41">
      <w:pPr>
        <w:numPr>
          <w:ilvl w:val="0"/>
          <w:numId w:val="2"/>
        </w:numPr>
        <w:spacing w:after="209"/>
        <w:jc w:val="left"/>
      </w:pPr>
      <w:r>
        <w:rPr>
          <w:sz w:val="28"/>
        </w:rPr>
        <w:t xml:space="preserve">Shukla, K. V., &amp; Kumari, D. (2019). Formulation Development and Evaluation of Herbal Toothpaste for Treatment of Oral  </w:t>
      </w:r>
    </w:p>
    <w:p w:rsidR="00782822" w:rsidRDefault="00EB1E41">
      <w:pPr>
        <w:spacing w:after="209"/>
        <w:ind w:left="-5"/>
        <w:jc w:val="left"/>
      </w:pPr>
      <w:r>
        <w:rPr>
          <w:sz w:val="28"/>
        </w:rPr>
        <w:t xml:space="preserve">Disease. Journal of drug delivery and Therapeutics, 9(4-s), 98-104. </w:t>
      </w:r>
    </w:p>
    <w:p w:rsidR="00782822" w:rsidRDefault="00EB1E41">
      <w:pPr>
        <w:numPr>
          <w:ilvl w:val="0"/>
          <w:numId w:val="2"/>
        </w:numPr>
        <w:spacing w:after="209"/>
        <w:jc w:val="left"/>
      </w:pPr>
      <w:r>
        <w:rPr>
          <w:sz w:val="28"/>
        </w:rPr>
        <w:t>Prabha, M. S., Aruna, M. S., Gulshan, M. D., Radhika, S., &amp; Ramarao</w:t>
      </w:r>
      <w:r>
        <w:rPr>
          <w:sz w:val="28"/>
        </w:rPr>
        <w:t xml:space="preserve">, N. (2014). PREPARATION AND EVALUATION  </w:t>
      </w:r>
    </w:p>
    <w:p w:rsidR="00782822" w:rsidRDefault="00EB1E41">
      <w:pPr>
        <w:spacing w:after="15"/>
        <w:ind w:left="-5"/>
        <w:jc w:val="left"/>
      </w:pPr>
      <w:r>
        <w:rPr>
          <w:sz w:val="28"/>
        </w:rPr>
        <w:t xml:space="preserve">OF HERBAL TOOTH PASTE COMPOSED OF HERBAL PRODUCTS. INTERNATIONAL </w:t>
      </w:r>
    </w:p>
    <w:p w:rsidR="00782822" w:rsidRDefault="00EB1E41">
      <w:pPr>
        <w:spacing w:after="209"/>
        <w:ind w:left="-5"/>
        <w:jc w:val="left"/>
      </w:pPr>
      <w:r>
        <w:rPr>
          <w:sz w:val="28"/>
        </w:rPr>
        <w:t xml:space="preserve">JOURNAL OF INNOVATIVE  </w:t>
      </w:r>
    </w:p>
    <w:p w:rsidR="00782822" w:rsidRDefault="00EB1E41">
      <w:pPr>
        <w:spacing w:after="209"/>
        <w:ind w:left="-5"/>
        <w:jc w:val="left"/>
      </w:pPr>
      <w:r>
        <w:rPr>
          <w:sz w:val="28"/>
        </w:rPr>
        <w:t xml:space="preserve">PHARMACEUTICAL SCIENCES AND RESEARCH, 2(4), 817-826. </w:t>
      </w:r>
    </w:p>
    <w:p w:rsidR="00782822" w:rsidRDefault="00EB1E41">
      <w:pPr>
        <w:numPr>
          <w:ilvl w:val="0"/>
          <w:numId w:val="2"/>
        </w:numPr>
        <w:spacing w:after="96" w:line="346" w:lineRule="auto"/>
        <w:jc w:val="left"/>
      </w:pPr>
      <w:r>
        <w:rPr>
          <w:sz w:val="28"/>
        </w:rPr>
        <w:lastRenderedPageBreak/>
        <w:t>Saloni, S., &amp; Shailedra, W. (2016). Preparation &amp; evaluation of herbal</w:t>
      </w:r>
      <w:r>
        <w:rPr>
          <w:sz w:val="28"/>
        </w:rPr>
        <w:t xml:space="preserve"> toothpaste. Asian Journal of Pharmaceutical Research  and Development, 1-05. </w:t>
      </w:r>
    </w:p>
    <w:p w:rsidR="00782822" w:rsidRDefault="00EB1E41">
      <w:pPr>
        <w:numPr>
          <w:ilvl w:val="0"/>
          <w:numId w:val="2"/>
        </w:numPr>
        <w:spacing w:after="96" w:line="346" w:lineRule="auto"/>
        <w:jc w:val="left"/>
      </w:pPr>
      <w:r>
        <w:rPr>
          <w:sz w:val="28"/>
        </w:rPr>
        <w:t xml:space="preserve">Arshad, Z., Abrar, A., Nosheen, S., &amp; Mughal, T. (2020). Determining cadmium levels in herbal tooth powders purchased  from streetmarkets in Lahore, Pakistan. Kuwait Journal of </w:t>
      </w:r>
      <w:r>
        <w:rPr>
          <w:sz w:val="28"/>
        </w:rPr>
        <w:t xml:space="preserve">Science, 47(1). </w:t>
      </w:r>
    </w:p>
    <w:p w:rsidR="00782822" w:rsidRDefault="00EB1E41">
      <w:pPr>
        <w:numPr>
          <w:ilvl w:val="0"/>
          <w:numId w:val="2"/>
        </w:numPr>
        <w:spacing w:after="209"/>
        <w:jc w:val="left"/>
      </w:pPr>
      <w:r>
        <w:rPr>
          <w:sz w:val="28"/>
        </w:rPr>
        <w:t xml:space="preserve">Kadam, A., Prasad, B. S., Bagadia, D., &amp; Hiremath, V. R. (2011). Effect of Ayurvedic herbs on control of plaque and gingivitis:  </w:t>
      </w:r>
    </w:p>
    <w:p w:rsidR="00782822" w:rsidRDefault="00EB1E41">
      <w:pPr>
        <w:spacing w:after="209"/>
        <w:ind w:left="-5"/>
        <w:jc w:val="left"/>
      </w:pPr>
      <w:r>
        <w:rPr>
          <w:sz w:val="28"/>
        </w:rPr>
        <w:t xml:space="preserve">A randomized controlled trial. Ayu, 32(4), 532. </w:t>
      </w:r>
    </w:p>
    <w:p w:rsidR="00782822" w:rsidRDefault="00EB1E41">
      <w:pPr>
        <w:numPr>
          <w:ilvl w:val="0"/>
          <w:numId w:val="3"/>
        </w:numPr>
        <w:spacing w:after="209"/>
        <w:ind w:hanging="417"/>
        <w:jc w:val="left"/>
      </w:pPr>
      <w:r>
        <w:rPr>
          <w:sz w:val="28"/>
        </w:rPr>
        <w:t>Ganesan, S. (2008). Traditional oral care medicinal plants s</w:t>
      </w:r>
      <w:r>
        <w:rPr>
          <w:sz w:val="28"/>
        </w:rPr>
        <w:t xml:space="preserve">urvey of Tamil Nadu. </w:t>
      </w:r>
    </w:p>
    <w:p w:rsidR="00782822" w:rsidRDefault="00EB1E41">
      <w:pPr>
        <w:numPr>
          <w:ilvl w:val="0"/>
          <w:numId w:val="3"/>
        </w:numPr>
        <w:spacing w:after="96" w:line="346" w:lineRule="auto"/>
        <w:ind w:hanging="417"/>
        <w:jc w:val="left"/>
      </w:pPr>
      <w:r>
        <w:rPr>
          <w:sz w:val="28"/>
        </w:rPr>
        <w:t xml:space="preserve">Devi, N., Parashar, B., &amp; Kaushal, M. (2019). Preparartion, evaluation and comparision study of herbal tooth powder with  marketed toothpowder. </w:t>
      </w:r>
    </w:p>
    <w:p w:rsidR="00782822" w:rsidRDefault="00EB1E41">
      <w:pPr>
        <w:numPr>
          <w:ilvl w:val="0"/>
          <w:numId w:val="3"/>
        </w:numPr>
        <w:spacing w:after="209"/>
        <w:ind w:hanging="417"/>
        <w:jc w:val="left"/>
      </w:pPr>
      <w:r>
        <w:rPr>
          <w:sz w:val="28"/>
        </w:rPr>
        <w:t>Ojha, S. (2018). Formulation and evaluation of antibacterial herbal mouthwash against ora</w:t>
      </w:r>
      <w:r>
        <w:rPr>
          <w:sz w:val="28"/>
        </w:rPr>
        <w:t xml:space="preserve">l disorders. Indo Glob. J. Pharm.  </w:t>
      </w:r>
    </w:p>
    <w:p w:rsidR="00782822" w:rsidRDefault="00EB1E41">
      <w:pPr>
        <w:spacing w:after="209"/>
        <w:ind w:left="-5"/>
        <w:jc w:val="left"/>
      </w:pPr>
      <w:r>
        <w:rPr>
          <w:sz w:val="28"/>
        </w:rPr>
        <w:t xml:space="preserve">Sci, 8, 37-40. </w:t>
      </w:r>
    </w:p>
    <w:p w:rsidR="00782822" w:rsidRDefault="00EB1E41">
      <w:pPr>
        <w:numPr>
          <w:ilvl w:val="0"/>
          <w:numId w:val="3"/>
        </w:numPr>
        <w:spacing w:after="209"/>
        <w:ind w:hanging="417"/>
        <w:jc w:val="left"/>
      </w:pPr>
      <w:r>
        <w:rPr>
          <w:sz w:val="28"/>
        </w:rPr>
        <w:t xml:space="preserve">Chidi, P. C., Isima, P. C., Ikpa, C., Udumebraye, R. O., Ekwem, O. S., Obasi, T. O., ... &amp; Agwu, C. O. (2022). Antibacterial  </w:t>
      </w:r>
    </w:p>
    <w:p w:rsidR="00782822" w:rsidRDefault="00EB1E41">
      <w:pPr>
        <w:spacing w:after="209"/>
        <w:ind w:left="-5"/>
        <w:jc w:val="left"/>
      </w:pPr>
      <w:r>
        <w:rPr>
          <w:sz w:val="28"/>
        </w:rPr>
        <w:t xml:space="preserve">activity of chewing stick, dental powder and toothpastes sold in Umuahia, Abia State, Nigeria. GSC Advanced Research and  </w:t>
      </w:r>
    </w:p>
    <w:p w:rsidR="00782822" w:rsidRDefault="00EB1E41">
      <w:pPr>
        <w:spacing w:after="209"/>
        <w:ind w:left="-5"/>
        <w:jc w:val="left"/>
      </w:pPr>
      <w:r>
        <w:rPr>
          <w:sz w:val="28"/>
        </w:rPr>
        <w:t xml:space="preserve">Reviews, 13(1), 039-049. </w:t>
      </w:r>
    </w:p>
    <w:p w:rsidR="00782822" w:rsidRDefault="00EB1E41">
      <w:pPr>
        <w:numPr>
          <w:ilvl w:val="0"/>
          <w:numId w:val="3"/>
        </w:numPr>
        <w:spacing w:after="209"/>
        <w:ind w:hanging="417"/>
        <w:jc w:val="left"/>
      </w:pPr>
      <w:r>
        <w:rPr>
          <w:sz w:val="28"/>
        </w:rPr>
        <w:t>Anitha, A., &amp; Praveen, G. (2015). Use of herbs in preventive dental care. Journal of Education and Ethics i</w:t>
      </w:r>
      <w:r>
        <w:rPr>
          <w:sz w:val="28"/>
        </w:rPr>
        <w:t xml:space="preserve">n Dentistry, 5(2),  </w:t>
      </w:r>
    </w:p>
    <w:p w:rsidR="00782822" w:rsidRDefault="00EB1E41">
      <w:pPr>
        <w:spacing w:after="209"/>
        <w:ind w:left="-5"/>
        <w:jc w:val="left"/>
      </w:pPr>
      <w:r>
        <w:rPr>
          <w:sz w:val="28"/>
        </w:rPr>
        <w:t xml:space="preserve">55. </w:t>
      </w:r>
    </w:p>
    <w:p w:rsidR="00782822" w:rsidRDefault="00EB1E41">
      <w:pPr>
        <w:numPr>
          <w:ilvl w:val="0"/>
          <w:numId w:val="3"/>
        </w:numPr>
        <w:spacing w:after="209"/>
        <w:ind w:hanging="417"/>
        <w:jc w:val="left"/>
      </w:pPr>
      <w:r>
        <w:rPr>
          <w:sz w:val="28"/>
        </w:rPr>
        <w:t xml:space="preserve">Bharathi, M., Rajalingam, D., Vinothkumar, S., Artheeswari, R., Kanimozhi, R., &amp; Kousalya, V. (2020). Formulation and  </w:t>
      </w:r>
    </w:p>
    <w:p w:rsidR="00782822" w:rsidRDefault="00EB1E41">
      <w:pPr>
        <w:spacing w:after="209"/>
        <w:ind w:left="-5"/>
        <w:jc w:val="left"/>
      </w:pPr>
      <w:r>
        <w:rPr>
          <w:sz w:val="28"/>
        </w:rPr>
        <w:t>evaluation of herbal tooth powder for oral care. International Journal of Pharmaceutical Research and Life Sci</w:t>
      </w:r>
      <w:r>
        <w:rPr>
          <w:sz w:val="28"/>
        </w:rPr>
        <w:t xml:space="preserve">ences, 8(1), 1- </w:t>
      </w:r>
    </w:p>
    <w:p w:rsidR="00782822" w:rsidRDefault="00EB1E41">
      <w:pPr>
        <w:spacing w:after="209"/>
        <w:ind w:left="-5"/>
        <w:jc w:val="left"/>
      </w:pPr>
      <w:r>
        <w:rPr>
          <w:sz w:val="28"/>
        </w:rPr>
        <w:lastRenderedPageBreak/>
        <w:t xml:space="preserve">5. </w:t>
      </w:r>
    </w:p>
    <w:p w:rsidR="00782822" w:rsidRDefault="00EB1E41">
      <w:pPr>
        <w:numPr>
          <w:ilvl w:val="0"/>
          <w:numId w:val="3"/>
        </w:numPr>
        <w:spacing w:after="15"/>
        <w:ind w:hanging="417"/>
        <w:jc w:val="left"/>
      </w:pPr>
      <w:r>
        <w:rPr>
          <w:sz w:val="28"/>
        </w:rPr>
        <w:t xml:space="preserve">Dakhurkar, S. P., Mijgar, P. V., Wani, S. D., &amp; Murkute, P. M. (2019). </w:t>
      </w:r>
    </w:p>
    <w:p w:rsidR="00782822" w:rsidRDefault="00EB1E41">
      <w:pPr>
        <w:spacing w:after="209"/>
        <w:ind w:left="-5"/>
        <w:jc w:val="left"/>
      </w:pPr>
      <w:r>
        <w:rPr>
          <w:sz w:val="28"/>
        </w:rPr>
        <w:t xml:space="preserve">Preparation and Evaluation of Herbal Tooth  </w:t>
      </w:r>
    </w:p>
    <w:p w:rsidR="00782822" w:rsidRDefault="00EB1E41">
      <w:pPr>
        <w:spacing w:after="209"/>
        <w:ind w:left="-5"/>
        <w:jc w:val="left"/>
      </w:pPr>
      <w:r>
        <w:rPr>
          <w:sz w:val="28"/>
        </w:rPr>
        <w:t xml:space="preserve">Powder. World Journal of Pharmaceutical Research, 8(10), 944-948. </w:t>
      </w:r>
    </w:p>
    <w:p w:rsidR="00782822" w:rsidRDefault="00EB1E41">
      <w:pPr>
        <w:numPr>
          <w:ilvl w:val="0"/>
          <w:numId w:val="3"/>
        </w:numPr>
        <w:spacing w:after="209"/>
        <w:ind w:hanging="417"/>
        <w:jc w:val="left"/>
      </w:pPr>
      <w:r>
        <w:rPr>
          <w:sz w:val="28"/>
        </w:rPr>
        <w:t>Asnotikar, G., Shetty, A. S., Mithun, C., Nayak, R.</w:t>
      </w:r>
      <w:r>
        <w:rPr>
          <w:sz w:val="28"/>
        </w:rPr>
        <w:t xml:space="preserve">, &amp; Shilpashree, V. K. (2022). Development, Standardization and  </w:t>
      </w:r>
    </w:p>
    <w:p w:rsidR="00782822" w:rsidRDefault="00EB1E41">
      <w:pPr>
        <w:spacing w:after="209"/>
        <w:ind w:left="-5"/>
        <w:jc w:val="left"/>
      </w:pPr>
      <w:r>
        <w:rPr>
          <w:sz w:val="28"/>
        </w:rPr>
        <w:t xml:space="preserve">Microbiological appraisal of Herbal Dentifrice prepared from Achyranthes aspera Linn.(Apamarga) leaves. World Journal of  </w:t>
      </w:r>
    </w:p>
    <w:p w:rsidR="00782822" w:rsidRDefault="00EB1E41">
      <w:pPr>
        <w:spacing w:after="209"/>
        <w:ind w:left="-5"/>
        <w:jc w:val="left"/>
      </w:pPr>
      <w:r>
        <w:rPr>
          <w:sz w:val="28"/>
        </w:rPr>
        <w:t xml:space="preserve">Current Medical and Pharmaceutical Research, 131-138. </w:t>
      </w:r>
    </w:p>
    <w:p w:rsidR="00782822" w:rsidRDefault="00EB1E41">
      <w:pPr>
        <w:spacing w:after="15"/>
        <w:ind w:left="-5"/>
        <w:jc w:val="left"/>
      </w:pPr>
      <w:r>
        <w:rPr>
          <w:sz w:val="28"/>
        </w:rPr>
        <w:t xml:space="preserve"> © 2023 IJNR</w:t>
      </w:r>
      <w:r>
        <w:rPr>
          <w:sz w:val="28"/>
        </w:rPr>
        <w:t xml:space="preserve">D | Volume 8, Issue 8 August 2023 | ISSN: 2456-4184 | </w:t>
      </w:r>
    </w:p>
    <w:p w:rsidR="00782822" w:rsidRDefault="00EB1E41">
      <w:pPr>
        <w:spacing w:after="209"/>
        <w:ind w:left="-5"/>
        <w:jc w:val="left"/>
      </w:pPr>
      <w:r>
        <w:rPr>
          <w:sz w:val="28"/>
        </w:rPr>
        <w:t xml:space="preserve">IJNRD.ORG </w:t>
      </w:r>
    </w:p>
    <w:p w:rsidR="00782822" w:rsidRDefault="00EB1E41">
      <w:pPr>
        <w:spacing w:after="209"/>
        <w:ind w:left="-5"/>
        <w:jc w:val="left"/>
      </w:pPr>
      <w:r>
        <w:rPr>
          <w:sz w:val="28"/>
        </w:rPr>
        <w:t xml:space="preserve">IJNRD2308433 International Journal of Novel Research and Development  </w:t>
      </w:r>
    </w:p>
    <w:p w:rsidR="00782822" w:rsidRDefault="00EB1E41">
      <w:pPr>
        <w:spacing w:after="220" w:line="259" w:lineRule="auto"/>
        <w:ind w:left="0" w:firstLine="0"/>
        <w:jc w:val="left"/>
      </w:pPr>
      <w:r>
        <w:rPr>
          <w:sz w:val="28"/>
        </w:rPr>
        <w:t xml:space="preserve"> </w:t>
      </w:r>
    </w:p>
    <w:p w:rsidR="00782822" w:rsidRDefault="00EB1E41">
      <w:pPr>
        <w:numPr>
          <w:ilvl w:val="0"/>
          <w:numId w:val="3"/>
        </w:numPr>
        <w:spacing w:after="209"/>
        <w:ind w:hanging="417"/>
        <w:jc w:val="left"/>
      </w:pPr>
      <w:r>
        <w:rPr>
          <w:sz w:val="28"/>
        </w:rPr>
        <w:t xml:space="preserve">Mamatha, A., Swathi Vijaya, P., Vinutha, L., &amp; Hemalatha, S. (2022). FORMULATION AND EVALUATION OF  </w:t>
      </w:r>
    </w:p>
    <w:p w:rsidR="00782822" w:rsidRDefault="00EB1E41">
      <w:pPr>
        <w:spacing w:after="15"/>
        <w:ind w:left="-5"/>
        <w:jc w:val="left"/>
      </w:pPr>
      <w:r>
        <w:rPr>
          <w:sz w:val="28"/>
        </w:rPr>
        <w:t>HERBAL TOOTHPOWD</w:t>
      </w:r>
      <w:r>
        <w:rPr>
          <w:sz w:val="28"/>
        </w:rPr>
        <w:t xml:space="preserve">ERS USING INDIAN NETTLE, COCONUT SPATHE, TULSI </w:t>
      </w:r>
    </w:p>
    <w:p w:rsidR="00782822" w:rsidRDefault="00EB1E41">
      <w:pPr>
        <w:spacing w:after="209"/>
        <w:ind w:left="-5"/>
        <w:jc w:val="left"/>
      </w:pPr>
      <w:r>
        <w:rPr>
          <w:sz w:val="28"/>
        </w:rPr>
        <w:t xml:space="preserve">AND OTHERS. International  </w:t>
      </w:r>
    </w:p>
    <w:p w:rsidR="00782822" w:rsidRDefault="00EB1E41">
      <w:pPr>
        <w:spacing w:after="209"/>
        <w:ind w:left="-5"/>
        <w:jc w:val="left"/>
      </w:pPr>
      <w:r>
        <w:rPr>
          <w:sz w:val="28"/>
        </w:rPr>
        <w:t xml:space="preserve">Journal of Pharmaceutical Research and Application, 7(1), 416-422. </w:t>
      </w:r>
    </w:p>
    <w:p w:rsidR="00782822" w:rsidRDefault="00EB1E41">
      <w:pPr>
        <w:numPr>
          <w:ilvl w:val="0"/>
          <w:numId w:val="3"/>
        </w:numPr>
        <w:spacing w:after="209"/>
        <w:ind w:hanging="417"/>
        <w:jc w:val="left"/>
      </w:pPr>
      <w:r>
        <w:rPr>
          <w:sz w:val="28"/>
        </w:rPr>
        <w:t xml:space="preserve">Dudhe, S. B., &amp; Doijad, C. R. Formulation and evaluation of Herbal toothpowder </w:t>
      </w:r>
    </w:p>
    <w:sectPr w:rsidR="00782822">
      <w:headerReference w:type="even" r:id="rId18"/>
      <w:headerReference w:type="default" r:id="rId19"/>
      <w:footerReference w:type="even" r:id="rId20"/>
      <w:footerReference w:type="default" r:id="rId21"/>
      <w:headerReference w:type="first" r:id="rId22"/>
      <w:footerReference w:type="first" r:id="rId23"/>
      <w:pgSz w:w="11906" w:h="16838"/>
      <w:pgMar w:top="1445" w:right="1436" w:bottom="1557" w:left="1440" w:header="749" w:footer="37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E41" w:rsidRDefault="00EB1E41">
      <w:pPr>
        <w:spacing w:after="0" w:line="240" w:lineRule="auto"/>
      </w:pPr>
      <w:r>
        <w:separator/>
      </w:r>
    </w:p>
  </w:endnote>
  <w:endnote w:type="continuationSeparator" w:id="0">
    <w:p w:rsidR="00EB1E41" w:rsidRDefault="00EB1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2" w:rsidRDefault="00EB1E41">
    <w:pPr>
      <w:spacing w:after="0" w:line="259" w:lineRule="auto"/>
      <w:ind w:left="-1440" w:right="10471"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896417</wp:posOffset>
              </wp:positionH>
              <wp:positionV relativeFrom="page">
                <wp:posOffset>9965435</wp:posOffset>
              </wp:positionV>
              <wp:extent cx="5769229" cy="486156"/>
              <wp:effectExtent l="0" t="0" r="0" b="0"/>
              <wp:wrapSquare wrapText="bothSides"/>
              <wp:docPr id="15477" name="Group 15477"/>
              <wp:cNvGraphicFramePr/>
              <a:graphic xmlns:a="http://schemas.openxmlformats.org/drawingml/2006/main">
                <a:graphicData uri="http://schemas.microsoft.com/office/word/2010/wordprocessingGroup">
                  <wpg:wgp>
                    <wpg:cNvGrpSpPr/>
                    <wpg:grpSpPr>
                      <a:xfrm>
                        <a:off x="0" y="0"/>
                        <a:ext cx="5769229" cy="486156"/>
                        <a:chOff x="0" y="0"/>
                        <a:chExt cx="5769229" cy="486156"/>
                      </a:xfrm>
                    </wpg:grpSpPr>
                    <wps:wsp>
                      <wps:cNvPr id="15480" name="Rectangle 15480"/>
                      <wps:cNvSpPr/>
                      <wps:spPr>
                        <a:xfrm>
                          <a:off x="18288" y="134113"/>
                          <a:ext cx="42144" cy="189936"/>
                        </a:xfrm>
                        <a:prstGeom prst="rect">
                          <a:avLst/>
                        </a:prstGeom>
                        <a:ln>
                          <a:noFill/>
                        </a:ln>
                      </wps:spPr>
                      <wps:txbx>
                        <w:txbxContent>
                          <w:p w:rsidR="00782822" w:rsidRDefault="00EB1E41">
                            <w:pPr>
                              <w:spacing w:after="160" w:line="259" w:lineRule="auto"/>
                              <w:ind w:left="0" w:firstLine="0"/>
                              <w:jc w:val="left"/>
                            </w:pPr>
                            <w:r>
                              <w:rPr>
                                <w:color w:val="404040"/>
                                <w:sz w:val="22"/>
                              </w:rPr>
                              <w:t xml:space="preserve"> </w:t>
                            </w:r>
                          </w:p>
                        </w:txbxContent>
                      </wps:txbx>
                      <wps:bodyPr horzOverflow="overflow" vert="horz" lIns="0" tIns="0" rIns="0" bIns="0" rtlCol="0">
                        <a:noAutofit/>
                      </wps:bodyPr>
                    </wps:wsp>
                    <wps:wsp>
                      <wps:cNvPr id="16017" name="Shape 16017"/>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15479" name="Picture 15479"/>
                        <pic:cNvPicPr/>
                      </pic:nvPicPr>
                      <pic:blipFill>
                        <a:blip r:embed="rId1"/>
                        <a:stretch>
                          <a:fillRect/>
                        </a:stretch>
                      </pic:blipFill>
                      <pic:spPr>
                        <a:xfrm>
                          <a:off x="11887" y="99061"/>
                          <a:ext cx="5743956" cy="387096"/>
                        </a:xfrm>
                        <a:prstGeom prst="rect">
                          <a:avLst/>
                        </a:prstGeom>
                      </pic:spPr>
                    </pic:pic>
                    <wps:wsp>
                      <wps:cNvPr id="15481" name="Rectangle 15481"/>
                      <wps:cNvSpPr/>
                      <wps:spPr>
                        <a:xfrm>
                          <a:off x="21336" y="156973"/>
                          <a:ext cx="42144"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15483" name="Rectangle 15483"/>
                      <wps:cNvSpPr/>
                      <wps:spPr>
                        <a:xfrm>
                          <a:off x="227076" y="156973"/>
                          <a:ext cx="269086"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Dr. </w:t>
                            </w:r>
                          </w:p>
                        </w:txbxContent>
                      </wps:txbx>
                      <wps:bodyPr horzOverflow="overflow" vert="horz" lIns="0" tIns="0" rIns="0" bIns="0" rtlCol="0">
                        <a:noAutofit/>
                      </wps:bodyPr>
                    </wps:wsp>
                    <wps:wsp>
                      <wps:cNvPr id="15484" name="Rectangle 15484"/>
                      <wps:cNvSpPr/>
                      <wps:spPr>
                        <a:xfrm>
                          <a:off x="429717" y="156973"/>
                          <a:ext cx="3083951" cy="189937"/>
                        </a:xfrm>
                        <a:prstGeom prst="rect">
                          <a:avLst/>
                        </a:prstGeom>
                        <a:ln>
                          <a:noFill/>
                        </a:ln>
                      </wps:spPr>
                      <wps:txbx>
                        <w:txbxContent>
                          <w:p w:rsidR="00782822" w:rsidRDefault="00EB1E41">
                            <w:pPr>
                              <w:spacing w:after="160" w:line="259" w:lineRule="auto"/>
                              <w:ind w:left="0" w:firstLine="0"/>
                              <w:jc w:val="left"/>
                            </w:pPr>
                            <w:r>
                              <w:rPr>
                                <w:color w:val="FFFFFF"/>
                                <w:sz w:val="22"/>
                              </w:rPr>
                              <w:t>Naikwadi College of Pharmacy, Jamgaon,</w:t>
                            </w:r>
                          </w:p>
                        </w:txbxContent>
                      </wps:txbx>
                      <wps:bodyPr horzOverflow="overflow" vert="horz" lIns="0" tIns="0" rIns="0" bIns="0" rtlCol="0">
                        <a:noAutofit/>
                      </wps:bodyPr>
                    </wps:wsp>
                    <wps:wsp>
                      <wps:cNvPr id="15485" name="Rectangle 15485"/>
                      <wps:cNvSpPr/>
                      <wps:spPr>
                        <a:xfrm>
                          <a:off x="2748102" y="156973"/>
                          <a:ext cx="42143"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15486" name="Rectangle 15486"/>
                      <wps:cNvSpPr/>
                      <wps:spPr>
                        <a:xfrm>
                          <a:off x="2780106" y="156973"/>
                          <a:ext cx="476821" cy="189937"/>
                        </a:xfrm>
                        <a:prstGeom prst="rect">
                          <a:avLst/>
                        </a:prstGeom>
                        <a:ln>
                          <a:noFill/>
                        </a:ln>
                      </wps:spPr>
                      <wps:txbx>
                        <w:txbxContent>
                          <w:p w:rsidR="00782822" w:rsidRDefault="00EB1E41">
                            <w:pPr>
                              <w:spacing w:after="160" w:line="259" w:lineRule="auto"/>
                              <w:ind w:left="0" w:firstLine="0"/>
                              <w:jc w:val="left"/>
                            </w:pPr>
                            <w:r>
                              <w:rPr>
                                <w:color w:val="FFFFFF"/>
                                <w:sz w:val="22"/>
                              </w:rPr>
                              <w:t>Sinnar</w:t>
                            </w:r>
                          </w:p>
                        </w:txbxContent>
                      </wps:txbx>
                      <wps:bodyPr horzOverflow="overflow" vert="horz" lIns="0" tIns="0" rIns="0" bIns="0" rtlCol="0">
                        <a:noAutofit/>
                      </wps:bodyPr>
                    </wps:wsp>
                    <wps:wsp>
                      <wps:cNvPr id="15487" name="Rectangle 15487"/>
                      <wps:cNvSpPr/>
                      <wps:spPr>
                        <a:xfrm>
                          <a:off x="3138500" y="156973"/>
                          <a:ext cx="42143"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15488" name="Rectangle 15488"/>
                      <wps:cNvSpPr/>
                      <wps:spPr>
                        <a:xfrm>
                          <a:off x="5578805" y="156973"/>
                          <a:ext cx="94544" cy="189937"/>
                        </a:xfrm>
                        <a:prstGeom prst="rect">
                          <a:avLst/>
                        </a:prstGeom>
                        <a:ln>
                          <a:noFill/>
                        </a:ln>
                      </wps:spPr>
                      <wps:txbx>
                        <w:txbxContent>
                          <w:p w:rsidR="00782822" w:rsidRDefault="00EB1E41">
                            <w:pPr>
                              <w:spacing w:after="160" w:line="259" w:lineRule="auto"/>
                              <w:ind w:left="0" w:firstLine="0"/>
                              <w:jc w:val="left"/>
                            </w:pPr>
                            <w:r>
                              <w:fldChar w:fldCharType="begin"/>
                            </w:r>
                            <w:r>
                              <w:instrText xml:space="preserve"> PAGE   \* MERGEFORMAT </w:instrText>
                            </w:r>
                            <w:r>
                              <w:fldChar w:fldCharType="separate"/>
                            </w:r>
                            <w:r>
                              <w:rPr>
                                <w:color w:val="FFFFFF"/>
                                <w:sz w:val="22"/>
                              </w:rPr>
                              <w:t>1</w:t>
                            </w:r>
                            <w:r>
                              <w:rPr>
                                <w:color w:val="FFFFFF"/>
                                <w:sz w:val="22"/>
                              </w:rPr>
                              <w:fldChar w:fldCharType="end"/>
                            </w:r>
                          </w:p>
                        </w:txbxContent>
                      </wps:txbx>
                      <wps:bodyPr horzOverflow="overflow" vert="horz" lIns="0" tIns="0" rIns="0" bIns="0" rtlCol="0">
                        <a:noAutofit/>
                      </wps:bodyPr>
                    </wps:wsp>
                    <wps:wsp>
                      <wps:cNvPr id="15489" name="Rectangle 15489"/>
                      <wps:cNvSpPr/>
                      <wps:spPr>
                        <a:xfrm>
                          <a:off x="5648910" y="156973"/>
                          <a:ext cx="42144"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15482" name="Rectangle 15482"/>
                      <wps:cNvSpPr/>
                      <wps:spPr>
                        <a:xfrm>
                          <a:off x="21336" y="353188"/>
                          <a:ext cx="38021" cy="171355"/>
                        </a:xfrm>
                        <a:prstGeom prst="rect">
                          <a:avLst/>
                        </a:prstGeom>
                        <a:ln>
                          <a:noFill/>
                        </a:ln>
                      </wps:spPr>
                      <wps:txbx>
                        <w:txbxContent>
                          <w:p w:rsidR="00782822" w:rsidRDefault="00EB1E41">
                            <w:pPr>
                              <w:spacing w:after="160" w:line="259" w:lineRule="auto"/>
                              <w:ind w:left="0" w:firstLine="0"/>
                              <w:jc w:val="left"/>
                            </w:pPr>
                            <w:r>
                              <w:rPr>
                                <w:color w:val="1E497D"/>
                                <w:sz w:val="20"/>
                              </w:rPr>
                              <w:t xml:space="preserve"> </w:t>
                            </w:r>
                          </w:p>
                        </w:txbxContent>
                      </wps:txbx>
                      <wps:bodyPr horzOverflow="overflow" vert="horz" lIns="0" tIns="0" rIns="0" bIns="0" rtlCol="0">
                        <a:noAutofit/>
                      </wps:bodyPr>
                    </wps:wsp>
                  </wpg:wgp>
                </a:graphicData>
              </a:graphic>
            </wp:anchor>
          </w:drawing>
        </mc:Choice>
        <mc:Fallback>
          <w:pict>
            <v:group id="Group 15477" o:spid="_x0000_s1026" style="position:absolute;left:0;text-align:left;margin-left:70.6pt;margin-top:784.7pt;width:454.25pt;height:38.3pt;z-index:251661312;mso-position-horizontal-relative:page;mso-position-vertical-relative:page" coordsize="57692,4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">
              <v:rect id="Rectangle 15480" o:spid="_x0000_s1027" style="position:absolute;left:182;top:134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" filled="f" stroked="f">
                <v:textbox inset="0,0,0,0">
                  <w:txbxContent>
                    <w:p w:rsidR="00782822" w:rsidRDefault="00EB1E41">
                      <w:pPr>
                        <w:spacing w:after="160" w:line="259" w:lineRule="auto"/>
                        <w:ind w:left="0" w:firstLine="0"/>
                        <w:jc w:val="left"/>
                      </w:pPr>
                      <w:r>
                        <w:rPr>
                          <w:color w:val="404040"/>
                          <w:sz w:val="22"/>
                        </w:rPr>
                        <w:t xml:space="preserve"> </w:t>
                      </w:r>
                    </w:p>
                  </w:txbxContent>
                </v:textbox>
              </v:rect>
              <v:shape id="Shape 16017" o:spid="_x0000_s1028"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" path="m,l5769229,r,9144l,9144,,e" fillcolor="#4f81bd" stroked="f" strokeweight="0">
                <v:stroke miterlimit="83231f" joinstyle="miter"/>
                <v:path arrowok="t" textboxrect="0,0,576922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79" o:spid="_x0000_s1029" type="#_x0000_t75" style="position:absolute;left:118;top:990;width:57440;height:3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">
                <v:imagedata r:id="rId2" o:title=""/>
              </v:shape>
              <v:rect id="Rectangle 15481" o:spid="_x0000_s1030" style="position:absolute;left:213;top:15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" filled="f" stroked="f">
                <v:textbox inset="0,0,0,0">
                  <w:txbxContent>
                    <w:p w:rsidR="00782822" w:rsidRDefault="00EB1E41">
                      <w:pPr>
                        <w:spacing w:after="160" w:line="259" w:lineRule="auto"/>
                        <w:ind w:left="0" w:firstLine="0"/>
                        <w:jc w:val="left"/>
                      </w:pPr>
                      <w:r>
                        <w:rPr>
                          <w:color w:val="FFFFFF"/>
                          <w:sz w:val="22"/>
                        </w:rPr>
                        <w:t xml:space="preserve"> </w:t>
                      </w:r>
                    </w:p>
                  </w:txbxContent>
                </v:textbox>
              </v:rect>
              <v:rect id="Rectangle 15483" o:spid="_x0000_s1031" style="position:absolute;left:2270;top:1569;width:269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" filled="f" stroked="f">
                <v:textbox inset="0,0,0,0">
                  <w:txbxContent>
                    <w:p w:rsidR="00782822" w:rsidRDefault="00EB1E41">
                      <w:pPr>
                        <w:spacing w:after="160" w:line="259" w:lineRule="auto"/>
                        <w:ind w:left="0" w:firstLine="0"/>
                        <w:jc w:val="left"/>
                      </w:pPr>
                      <w:r>
                        <w:rPr>
                          <w:color w:val="FFFFFF"/>
                          <w:sz w:val="22"/>
                        </w:rPr>
                        <w:t xml:space="preserve">Dr. </w:t>
                      </w:r>
                    </w:p>
                  </w:txbxContent>
                </v:textbox>
              </v:rect>
              <v:rect id="Rectangle 15484" o:spid="_x0000_s1032" style="position:absolute;left:4297;top:1569;width:3083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" filled="f" stroked="f">
                <v:textbox inset="0,0,0,0">
                  <w:txbxContent>
                    <w:p w:rsidR="00782822" w:rsidRDefault="00EB1E41">
                      <w:pPr>
                        <w:spacing w:after="160" w:line="259" w:lineRule="auto"/>
                        <w:ind w:left="0" w:firstLine="0"/>
                        <w:jc w:val="left"/>
                      </w:pPr>
                      <w:r>
                        <w:rPr>
                          <w:color w:val="FFFFFF"/>
                          <w:sz w:val="22"/>
                        </w:rPr>
                        <w:t>Naikwadi College of Pharmacy, Jamgaon,</w:t>
                      </w:r>
                    </w:p>
                  </w:txbxContent>
                </v:textbox>
              </v:rect>
              <v:rect id="Rectangle 15485" o:spid="_x0000_s1033" style="position:absolute;left:27481;top:15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" filled="f" stroked="f">
                <v:textbox inset="0,0,0,0">
                  <w:txbxContent>
                    <w:p w:rsidR="00782822" w:rsidRDefault="00EB1E41">
                      <w:pPr>
                        <w:spacing w:after="160" w:line="259" w:lineRule="auto"/>
                        <w:ind w:left="0" w:firstLine="0"/>
                        <w:jc w:val="left"/>
                      </w:pPr>
                      <w:r>
                        <w:rPr>
                          <w:color w:val="FFFFFF"/>
                          <w:sz w:val="22"/>
                        </w:rPr>
                        <w:t xml:space="preserve"> </w:t>
                      </w:r>
                    </w:p>
                  </w:txbxContent>
                </v:textbox>
              </v:rect>
              <v:rect id="Rectangle 15486" o:spid="_x0000_s1034" style="position:absolute;left:27801;top:1569;width:47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" filled="f" stroked="f">
                <v:textbox inset="0,0,0,0">
                  <w:txbxContent>
                    <w:p w:rsidR="00782822" w:rsidRDefault="00EB1E41">
                      <w:pPr>
                        <w:spacing w:after="160" w:line="259" w:lineRule="auto"/>
                        <w:ind w:left="0" w:firstLine="0"/>
                        <w:jc w:val="left"/>
                      </w:pPr>
                      <w:r>
                        <w:rPr>
                          <w:color w:val="FFFFFF"/>
                          <w:sz w:val="22"/>
                        </w:rPr>
                        <w:t>Sinnar</w:t>
                      </w:r>
                    </w:p>
                  </w:txbxContent>
                </v:textbox>
              </v:rect>
              <v:rect id="Rectangle 15487" o:spid="_x0000_s1035" style="position:absolute;left:31385;top:15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" filled="f" stroked="f">
                <v:textbox inset="0,0,0,0">
                  <w:txbxContent>
                    <w:p w:rsidR="00782822" w:rsidRDefault="00EB1E41">
                      <w:pPr>
                        <w:spacing w:after="160" w:line="259" w:lineRule="auto"/>
                        <w:ind w:left="0" w:firstLine="0"/>
                        <w:jc w:val="left"/>
                      </w:pPr>
                      <w:r>
                        <w:rPr>
                          <w:color w:val="FFFFFF"/>
                          <w:sz w:val="22"/>
                        </w:rPr>
                        <w:t xml:space="preserve"> </w:t>
                      </w:r>
                    </w:p>
                  </w:txbxContent>
                </v:textbox>
              </v:rect>
              <v:rect id="Rectangle 15488" o:spid="_x0000_s1036" style="position:absolute;left:55788;top:1569;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" filled="f" stroked="f">
                <v:textbox inset="0,0,0,0">
                  <w:txbxContent>
                    <w:p w:rsidR="00782822" w:rsidRDefault="00EB1E41">
                      <w:pPr>
                        <w:spacing w:after="160" w:line="259" w:lineRule="auto"/>
                        <w:ind w:left="0" w:firstLine="0"/>
                        <w:jc w:val="left"/>
                      </w:pPr>
                      <w:r>
                        <w:fldChar w:fldCharType="begin"/>
                      </w:r>
                      <w:r>
                        <w:instrText xml:space="preserve"> PAGE   \* MERGEFORMAT </w:instrText>
                      </w:r>
                      <w:r>
                        <w:fldChar w:fldCharType="separate"/>
                      </w:r>
                      <w:r>
                        <w:rPr>
                          <w:color w:val="FFFFFF"/>
                          <w:sz w:val="22"/>
                        </w:rPr>
                        <w:t>1</w:t>
                      </w:r>
                      <w:r>
                        <w:rPr>
                          <w:color w:val="FFFFFF"/>
                          <w:sz w:val="22"/>
                        </w:rPr>
                        <w:fldChar w:fldCharType="end"/>
                      </w:r>
                    </w:p>
                  </w:txbxContent>
                </v:textbox>
              </v:rect>
              <v:rect id="Rectangle 15489" o:spid="_x0000_s1037" style="position:absolute;left:56489;top:15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" filled="f" stroked="f">
                <v:textbox inset="0,0,0,0">
                  <w:txbxContent>
                    <w:p w:rsidR="00782822" w:rsidRDefault="00EB1E41">
                      <w:pPr>
                        <w:spacing w:after="160" w:line="259" w:lineRule="auto"/>
                        <w:ind w:left="0" w:firstLine="0"/>
                        <w:jc w:val="left"/>
                      </w:pPr>
                      <w:r>
                        <w:rPr>
                          <w:color w:val="FFFFFF"/>
                          <w:sz w:val="22"/>
                        </w:rPr>
                        <w:t xml:space="preserve"> </w:t>
                      </w:r>
                    </w:p>
                  </w:txbxContent>
                </v:textbox>
              </v:rect>
              <v:rect id="Rectangle 15482" o:spid="_x0000_s1038" style="position:absolute;left:213;top:353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" filled="f" stroked="f">
                <v:textbox inset="0,0,0,0">
                  <w:txbxContent>
                    <w:p w:rsidR="00782822" w:rsidRDefault="00EB1E41">
                      <w:pPr>
                        <w:spacing w:after="160" w:line="259" w:lineRule="auto"/>
                        <w:ind w:left="0" w:firstLine="0"/>
                        <w:jc w:val="left"/>
                      </w:pPr>
                      <w:r>
                        <w:rPr>
                          <w:color w:val="1E497D"/>
                          <w:sz w:val="20"/>
                        </w:rPr>
                        <w:t xml:space="preserve"> </w:t>
                      </w:r>
                    </w:p>
                  </w:txbxContent>
                </v:textbox>
              </v:rect>
              <w10:wrap type="square" anchorx="page" anchory="page"/>
            </v:group>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6165E4FFFF5B4538BD590DCE71870F59"/>
      </w:placeholder>
      <w:temporary/>
      <w:showingPlcHdr/>
      <w15:appearance w15:val="hidden"/>
    </w:sdtPr>
    <w:sdtContent>
      <w:p w:rsidR="004D07E3" w:rsidRDefault="004D07E3">
        <w:pPr>
          <w:pStyle w:val="Footer"/>
        </w:pPr>
        <w:r>
          <w:t>[Type here]</w:t>
        </w:r>
      </w:p>
    </w:sdtContent>
  </w:sdt>
  <w:p w:rsidR="00782822" w:rsidRDefault="00782822">
    <w:pPr>
      <w:spacing w:after="0" w:line="259" w:lineRule="auto"/>
      <w:ind w:left="-1440" w:right="10471"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2" w:rsidRDefault="00EB1E41">
    <w:pPr>
      <w:spacing w:after="0" w:line="259" w:lineRule="auto"/>
      <w:ind w:left="-1440" w:right="10471"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896417</wp:posOffset>
              </wp:positionH>
              <wp:positionV relativeFrom="page">
                <wp:posOffset>9965435</wp:posOffset>
              </wp:positionV>
              <wp:extent cx="5769229" cy="486156"/>
              <wp:effectExtent l="0" t="0" r="0" b="0"/>
              <wp:wrapSquare wrapText="bothSides"/>
              <wp:docPr id="15411" name="Group 15411"/>
              <wp:cNvGraphicFramePr/>
              <a:graphic xmlns:a="http://schemas.openxmlformats.org/drawingml/2006/main">
                <a:graphicData uri="http://schemas.microsoft.com/office/word/2010/wordprocessingGroup">
                  <wpg:wgp>
                    <wpg:cNvGrpSpPr/>
                    <wpg:grpSpPr>
                      <a:xfrm>
                        <a:off x="0" y="0"/>
                        <a:ext cx="5769229" cy="486156"/>
                        <a:chOff x="0" y="0"/>
                        <a:chExt cx="5769229" cy="486156"/>
                      </a:xfrm>
                    </wpg:grpSpPr>
                    <wps:wsp>
                      <wps:cNvPr id="15414" name="Rectangle 15414"/>
                      <wps:cNvSpPr/>
                      <wps:spPr>
                        <a:xfrm>
                          <a:off x="18288" y="134113"/>
                          <a:ext cx="42144" cy="189936"/>
                        </a:xfrm>
                        <a:prstGeom prst="rect">
                          <a:avLst/>
                        </a:prstGeom>
                        <a:ln>
                          <a:noFill/>
                        </a:ln>
                      </wps:spPr>
                      <wps:txbx>
                        <w:txbxContent>
                          <w:p w:rsidR="00782822" w:rsidRDefault="00EB1E41">
                            <w:pPr>
                              <w:spacing w:after="160" w:line="259" w:lineRule="auto"/>
                              <w:ind w:left="0" w:firstLine="0"/>
                              <w:jc w:val="left"/>
                            </w:pPr>
                            <w:r>
                              <w:rPr>
                                <w:color w:val="404040"/>
                                <w:sz w:val="22"/>
                              </w:rPr>
                              <w:t xml:space="preserve"> </w:t>
                            </w:r>
                          </w:p>
                        </w:txbxContent>
                      </wps:txbx>
                      <wps:bodyPr horzOverflow="overflow" vert="horz" lIns="0" tIns="0" rIns="0" bIns="0" rtlCol="0">
                        <a:noAutofit/>
                      </wps:bodyPr>
                    </wps:wsp>
                    <wps:wsp>
                      <wps:cNvPr id="16013" name="Shape 16013"/>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15413" name="Picture 15413"/>
                        <pic:cNvPicPr/>
                      </pic:nvPicPr>
                      <pic:blipFill>
                        <a:blip r:embed="rId1"/>
                        <a:stretch>
                          <a:fillRect/>
                        </a:stretch>
                      </pic:blipFill>
                      <pic:spPr>
                        <a:xfrm>
                          <a:off x="11887" y="99061"/>
                          <a:ext cx="5743956" cy="387096"/>
                        </a:xfrm>
                        <a:prstGeom prst="rect">
                          <a:avLst/>
                        </a:prstGeom>
                      </pic:spPr>
                    </pic:pic>
                    <wps:wsp>
                      <wps:cNvPr id="15415" name="Rectangle 15415"/>
                      <wps:cNvSpPr/>
                      <wps:spPr>
                        <a:xfrm>
                          <a:off x="21336" y="156973"/>
                          <a:ext cx="42144"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15417" name="Rectangle 15417"/>
                      <wps:cNvSpPr/>
                      <wps:spPr>
                        <a:xfrm>
                          <a:off x="227076" y="156973"/>
                          <a:ext cx="269086"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Dr. </w:t>
                            </w:r>
                          </w:p>
                        </w:txbxContent>
                      </wps:txbx>
                      <wps:bodyPr horzOverflow="overflow" vert="horz" lIns="0" tIns="0" rIns="0" bIns="0" rtlCol="0">
                        <a:noAutofit/>
                      </wps:bodyPr>
                    </wps:wsp>
                    <wps:wsp>
                      <wps:cNvPr id="15418" name="Rectangle 15418"/>
                      <wps:cNvSpPr/>
                      <wps:spPr>
                        <a:xfrm>
                          <a:off x="429717" y="156973"/>
                          <a:ext cx="3083951" cy="189937"/>
                        </a:xfrm>
                        <a:prstGeom prst="rect">
                          <a:avLst/>
                        </a:prstGeom>
                        <a:ln>
                          <a:noFill/>
                        </a:ln>
                      </wps:spPr>
                      <wps:txbx>
                        <w:txbxContent>
                          <w:p w:rsidR="00782822" w:rsidRDefault="00EB1E41">
                            <w:pPr>
                              <w:spacing w:after="160" w:line="259" w:lineRule="auto"/>
                              <w:ind w:left="0" w:firstLine="0"/>
                              <w:jc w:val="left"/>
                            </w:pPr>
                            <w:r>
                              <w:rPr>
                                <w:color w:val="FFFFFF"/>
                                <w:sz w:val="22"/>
                              </w:rPr>
                              <w:t>Naikwadi College of Pharmacy, Jamgaon,</w:t>
                            </w:r>
                          </w:p>
                        </w:txbxContent>
                      </wps:txbx>
                      <wps:bodyPr horzOverflow="overflow" vert="horz" lIns="0" tIns="0" rIns="0" bIns="0" rtlCol="0">
                        <a:noAutofit/>
                      </wps:bodyPr>
                    </wps:wsp>
                    <wps:wsp>
                      <wps:cNvPr id="15419" name="Rectangle 15419"/>
                      <wps:cNvSpPr/>
                      <wps:spPr>
                        <a:xfrm>
                          <a:off x="2748102" y="156973"/>
                          <a:ext cx="42143"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15420" name="Rectangle 15420"/>
                      <wps:cNvSpPr/>
                      <wps:spPr>
                        <a:xfrm>
                          <a:off x="2780106" y="156973"/>
                          <a:ext cx="476821" cy="189937"/>
                        </a:xfrm>
                        <a:prstGeom prst="rect">
                          <a:avLst/>
                        </a:prstGeom>
                        <a:ln>
                          <a:noFill/>
                        </a:ln>
                      </wps:spPr>
                      <wps:txbx>
                        <w:txbxContent>
                          <w:p w:rsidR="00782822" w:rsidRDefault="00EB1E41">
                            <w:pPr>
                              <w:spacing w:after="160" w:line="259" w:lineRule="auto"/>
                              <w:ind w:left="0" w:firstLine="0"/>
                              <w:jc w:val="left"/>
                            </w:pPr>
                            <w:r>
                              <w:rPr>
                                <w:color w:val="FFFFFF"/>
                                <w:sz w:val="22"/>
                              </w:rPr>
                              <w:t>Sinnar</w:t>
                            </w:r>
                          </w:p>
                        </w:txbxContent>
                      </wps:txbx>
                      <wps:bodyPr horzOverflow="overflow" vert="horz" lIns="0" tIns="0" rIns="0" bIns="0" rtlCol="0">
                        <a:noAutofit/>
                      </wps:bodyPr>
                    </wps:wsp>
                    <wps:wsp>
                      <wps:cNvPr id="15421" name="Rectangle 15421"/>
                      <wps:cNvSpPr/>
                      <wps:spPr>
                        <a:xfrm>
                          <a:off x="3138500" y="156973"/>
                          <a:ext cx="42143"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15422" name="Rectangle 15422"/>
                      <wps:cNvSpPr/>
                      <wps:spPr>
                        <a:xfrm>
                          <a:off x="5578805" y="156973"/>
                          <a:ext cx="94544" cy="189937"/>
                        </a:xfrm>
                        <a:prstGeom prst="rect">
                          <a:avLst/>
                        </a:prstGeom>
                        <a:ln>
                          <a:noFill/>
                        </a:ln>
                      </wps:spPr>
                      <wps:txbx>
                        <w:txbxContent>
                          <w:p w:rsidR="00782822" w:rsidRDefault="00EB1E41">
                            <w:pPr>
                              <w:spacing w:after="160" w:line="259" w:lineRule="auto"/>
                              <w:ind w:left="0" w:firstLine="0"/>
                              <w:jc w:val="left"/>
                            </w:pPr>
                            <w:r>
                              <w:fldChar w:fldCharType="begin"/>
                            </w:r>
                            <w:r>
                              <w:instrText xml:space="preserve"> PAGE   \* MERGEFORMAT </w:instrText>
                            </w:r>
                            <w:r>
                              <w:fldChar w:fldCharType="separate"/>
                            </w:r>
                            <w:r>
                              <w:rPr>
                                <w:color w:val="FFFFFF"/>
                                <w:sz w:val="22"/>
                              </w:rPr>
                              <w:t>1</w:t>
                            </w:r>
                            <w:r>
                              <w:rPr>
                                <w:color w:val="FFFFFF"/>
                                <w:sz w:val="22"/>
                              </w:rPr>
                              <w:fldChar w:fldCharType="end"/>
                            </w:r>
                          </w:p>
                        </w:txbxContent>
                      </wps:txbx>
                      <wps:bodyPr horzOverflow="overflow" vert="horz" lIns="0" tIns="0" rIns="0" bIns="0" rtlCol="0">
                        <a:noAutofit/>
                      </wps:bodyPr>
                    </wps:wsp>
                    <wps:wsp>
                      <wps:cNvPr id="15423" name="Rectangle 15423"/>
                      <wps:cNvSpPr/>
                      <wps:spPr>
                        <a:xfrm>
                          <a:off x="5648910" y="156973"/>
                          <a:ext cx="42144" cy="189937"/>
                        </a:xfrm>
                        <a:prstGeom prst="rect">
                          <a:avLst/>
                        </a:prstGeom>
                        <a:ln>
                          <a:noFill/>
                        </a:ln>
                      </wps:spPr>
                      <wps:txbx>
                        <w:txbxContent>
                          <w:p w:rsidR="00782822" w:rsidRDefault="00EB1E41">
                            <w:pPr>
                              <w:spacing w:after="160" w:line="259" w:lineRule="auto"/>
                              <w:ind w:left="0" w:firstLine="0"/>
                              <w:jc w:val="left"/>
                            </w:pPr>
                            <w:r>
                              <w:rPr>
                                <w:color w:val="FFFFFF"/>
                                <w:sz w:val="22"/>
                              </w:rPr>
                              <w:t xml:space="preserve"> </w:t>
                            </w:r>
                          </w:p>
                        </w:txbxContent>
                      </wps:txbx>
                      <wps:bodyPr horzOverflow="overflow" vert="horz" lIns="0" tIns="0" rIns="0" bIns="0" rtlCol="0">
                        <a:noAutofit/>
                      </wps:bodyPr>
                    </wps:wsp>
                    <wps:wsp>
                      <wps:cNvPr id="15416" name="Rectangle 15416"/>
                      <wps:cNvSpPr/>
                      <wps:spPr>
                        <a:xfrm>
                          <a:off x="21336" y="353188"/>
                          <a:ext cx="38021" cy="171355"/>
                        </a:xfrm>
                        <a:prstGeom prst="rect">
                          <a:avLst/>
                        </a:prstGeom>
                        <a:ln>
                          <a:noFill/>
                        </a:ln>
                      </wps:spPr>
                      <wps:txbx>
                        <w:txbxContent>
                          <w:p w:rsidR="00782822" w:rsidRDefault="00EB1E41">
                            <w:pPr>
                              <w:spacing w:after="160" w:line="259" w:lineRule="auto"/>
                              <w:ind w:left="0" w:firstLine="0"/>
                              <w:jc w:val="left"/>
                            </w:pPr>
                            <w:r>
                              <w:rPr>
                                <w:color w:val="1E497D"/>
                                <w:sz w:val="20"/>
                              </w:rPr>
                              <w:t xml:space="preserve"> </w:t>
                            </w:r>
                          </w:p>
                        </w:txbxContent>
                      </wps:txbx>
                      <wps:bodyPr horzOverflow="overflow" vert="horz" lIns="0" tIns="0" rIns="0" bIns="0" rtlCol="0">
                        <a:noAutofit/>
                      </wps:bodyPr>
                    </wps:wsp>
                  </wpg:wgp>
                </a:graphicData>
              </a:graphic>
            </wp:anchor>
          </w:drawing>
        </mc:Choice>
        <mc:Fallback>
          <w:pict>
            <v:group id="Group 15411" o:spid="_x0000_s1039" style="position:absolute;left:0;text-align:left;margin-left:70.6pt;margin-top:784.7pt;width:454.25pt;height:38.3pt;z-index:251663360;mso-position-horizontal-relative:page;mso-position-vertical-relative:page" coordsize="57692,48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">
              <v:rect id="Rectangle 15414" o:spid="_x0000_s1040" style="position:absolute;left:182;top:134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" filled="f" stroked="f">
                <v:textbox inset="0,0,0,0">
                  <w:txbxContent>
                    <w:p w:rsidR="00782822" w:rsidRDefault="00EB1E41">
                      <w:pPr>
                        <w:spacing w:after="160" w:line="259" w:lineRule="auto"/>
                        <w:ind w:left="0" w:firstLine="0"/>
                        <w:jc w:val="left"/>
                      </w:pPr>
                      <w:r>
                        <w:rPr>
                          <w:color w:val="404040"/>
                          <w:sz w:val="22"/>
                        </w:rPr>
                        <w:t xml:space="preserve"> </w:t>
                      </w:r>
                    </w:p>
                  </w:txbxContent>
                </v:textbox>
              </v:rect>
              <v:shape id="Shape 16013" o:spid="_x0000_s1041" style="position:absolute;width:57692;height:91;visibility:visible;mso-wrap-style:square;v-text-anchor:top" coordsize="57692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" path="m,l5769229,r,9144l,9144,,e" fillcolor="#4f81bd" stroked="f" strokeweight="0">
                <v:stroke miterlimit="83231f" joinstyle="miter"/>
                <v:path arrowok="t" textboxrect="0,0,5769229,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413" o:spid="_x0000_s1042" type="#_x0000_t75" style="position:absolute;left:118;top:990;width:57440;height:38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">
                <v:imagedata r:id="rId2" o:title=""/>
              </v:shape>
              <v:rect id="Rectangle 15415" o:spid="_x0000_s1043" style="position:absolute;left:213;top:15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" filled="f" stroked="f">
                <v:textbox inset="0,0,0,0">
                  <w:txbxContent>
                    <w:p w:rsidR="00782822" w:rsidRDefault="00EB1E41">
                      <w:pPr>
                        <w:spacing w:after="160" w:line="259" w:lineRule="auto"/>
                        <w:ind w:left="0" w:firstLine="0"/>
                        <w:jc w:val="left"/>
                      </w:pPr>
                      <w:r>
                        <w:rPr>
                          <w:color w:val="FFFFFF"/>
                          <w:sz w:val="22"/>
                        </w:rPr>
                        <w:t xml:space="preserve"> </w:t>
                      </w:r>
                    </w:p>
                  </w:txbxContent>
                </v:textbox>
              </v:rect>
              <v:rect id="Rectangle 15417" o:spid="_x0000_s1044" style="position:absolute;left:2270;top:1569;width:269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" filled="f" stroked="f">
                <v:textbox inset="0,0,0,0">
                  <w:txbxContent>
                    <w:p w:rsidR="00782822" w:rsidRDefault="00EB1E41">
                      <w:pPr>
                        <w:spacing w:after="160" w:line="259" w:lineRule="auto"/>
                        <w:ind w:left="0" w:firstLine="0"/>
                        <w:jc w:val="left"/>
                      </w:pPr>
                      <w:r>
                        <w:rPr>
                          <w:color w:val="FFFFFF"/>
                          <w:sz w:val="22"/>
                        </w:rPr>
                        <w:t xml:space="preserve">Dr. </w:t>
                      </w:r>
                    </w:p>
                  </w:txbxContent>
                </v:textbox>
              </v:rect>
              <v:rect id="Rectangle 15418" o:spid="_x0000_s1045" style="position:absolute;left:4297;top:1569;width:30839;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" filled="f" stroked="f">
                <v:textbox inset="0,0,0,0">
                  <w:txbxContent>
                    <w:p w:rsidR="00782822" w:rsidRDefault="00EB1E41">
                      <w:pPr>
                        <w:spacing w:after="160" w:line="259" w:lineRule="auto"/>
                        <w:ind w:left="0" w:firstLine="0"/>
                        <w:jc w:val="left"/>
                      </w:pPr>
                      <w:r>
                        <w:rPr>
                          <w:color w:val="FFFFFF"/>
                          <w:sz w:val="22"/>
                        </w:rPr>
                        <w:t>Naikwadi College of Pharmacy, Jamgaon,</w:t>
                      </w:r>
                    </w:p>
                  </w:txbxContent>
                </v:textbox>
              </v:rect>
              <v:rect id="Rectangle 15419" o:spid="_x0000_s1046" style="position:absolute;left:27481;top:15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" filled="f" stroked="f">
                <v:textbox inset="0,0,0,0">
                  <w:txbxContent>
                    <w:p w:rsidR="00782822" w:rsidRDefault="00EB1E41">
                      <w:pPr>
                        <w:spacing w:after="160" w:line="259" w:lineRule="auto"/>
                        <w:ind w:left="0" w:firstLine="0"/>
                        <w:jc w:val="left"/>
                      </w:pPr>
                      <w:r>
                        <w:rPr>
                          <w:color w:val="FFFFFF"/>
                          <w:sz w:val="22"/>
                        </w:rPr>
                        <w:t xml:space="preserve"> </w:t>
                      </w:r>
                    </w:p>
                  </w:txbxContent>
                </v:textbox>
              </v:rect>
              <v:rect id="Rectangle 15420" o:spid="_x0000_s1047" style="position:absolute;left:27801;top:1569;width:47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" filled="f" stroked="f">
                <v:textbox inset="0,0,0,0">
                  <w:txbxContent>
                    <w:p w:rsidR="00782822" w:rsidRDefault="00EB1E41">
                      <w:pPr>
                        <w:spacing w:after="160" w:line="259" w:lineRule="auto"/>
                        <w:ind w:left="0" w:firstLine="0"/>
                        <w:jc w:val="left"/>
                      </w:pPr>
                      <w:r>
                        <w:rPr>
                          <w:color w:val="FFFFFF"/>
                          <w:sz w:val="22"/>
                        </w:rPr>
                        <w:t>Sinnar</w:t>
                      </w:r>
                    </w:p>
                  </w:txbxContent>
                </v:textbox>
              </v:rect>
              <v:rect id="Rectangle 15421" o:spid="_x0000_s1048" style="position:absolute;left:31385;top:15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" filled="f" stroked="f">
                <v:textbox inset="0,0,0,0">
                  <w:txbxContent>
                    <w:p w:rsidR="00782822" w:rsidRDefault="00EB1E41">
                      <w:pPr>
                        <w:spacing w:after="160" w:line="259" w:lineRule="auto"/>
                        <w:ind w:left="0" w:firstLine="0"/>
                        <w:jc w:val="left"/>
                      </w:pPr>
                      <w:r>
                        <w:rPr>
                          <w:color w:val="FFFFFF"/>
                          <w:sz w:val="22"/>
                        </w:rPr>
                        <w:t xml:space="preserve"> </w:t>
                      </w:r>
                    </w:p>
                  </w:txbxContent>
                </v:textbox>
              </v:rect>
              <v:rect id="Rectangle 15422" o:spid="_x0000_s1049" style="position:absolute;left:55788;top:1569;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" filled="f" stroked="f">
                <v:textbox inset="0,0,0,0">
                  <w:txbxContent>
                    <w:p w:rsidR="00782822" w:rsidRDefault="00EB1E41">
                      <w:pPr>
                        <w:spacing w:after="160" w:line="259" w:lineRule="auto"/>
                        <w:ind w:left="0" w:firstLine="0"/>
                        <w:jc w:val="left"/>
                      </w:pPr>
                      <w:r>
                        <w:fldChar w:fldCharType="begin"/>
                      </w:r>
                      <w:r>
                        <w:instrText xml:space="preserve"> PAGE   \* MERGEFORMAT </w:instrText>
                      </w:r>
                      <w:r>
                        <w:fldChar w:fldCharType="separate"/>
                      </w:r>
                      <w:r>
                        <w:rPr>
                          <w:color w:val="FFFFFF"/>
                          <w:sz w:val="22"/>
                        </w:rPr>
                        <w:t>1</w:t>
                      </w:r>
                      <w:r>
                        <w:rPr>
                          <w:color w:val="FFFFFF"/>
                          <w:sz w:val="22"/>
                        </w:rPr>
                        <w:fldChar w:fldCharType="end"/>
                      </w:r>
                    </w:p>
                  </w:txbxContent>
                </v:textbox>
              </v:rect>
              <v:rect id="Rectangle 15423" o:spid="_x0000_s1050" style="position:absolute;left:56489;top:1569;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" filled="f" stroked="f">
                <v:textbox inset="0,0,0,0">
                  <w:txbxContent>
                    <w:p w:rsidR="00782822" w:rsidRDefault="00EB1E41">
                      <w:pPr>
                        <w:spacing w:after="160" w:line="259" w:lineRule="auto"/>
                        <w:ind w:left="0" w:firstLine="0"/>
                        <w:jc w:val="left"/>
                      </w:pPr>
                      <w:r>
                        <w:rPr>
                          <w:color w:val="FFFFFF"/>
                          <w:sz w:val="22"/>
                        </w:rPr>
                        <w:t xml:space="preserve"> </w:t>
                      </w:r>
                    </w:p>
                  </w:txbxContent>
                </v:textbox>
              </v:rect>
              <v:rect id="Rectangle 15416" o:spid="_x0000_s1051" style="position:absolute;left:213;top:3531;width:38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" filled="f" stroked="f">
                <v:textbox inset="0,0,0,0">
                  <w:txbxContent>
                    <w:p w:rsidR="00782822" w:rsidRDefault="00EB1E41">
                      <w:pPr>
                        <w:spacing w:after="160" w:line="259" w:lineRule="auto"/>
                        <w:ind w:left="0" w:firstLine="0"/>
                        <w:jc w:val="left"/>
                      </w:pPr>
                      <w:r>
                        <w:rPr>
                          <w:color w:val="1E497D"/>
                          <w:sz w:val="20"/>
                        </w:rPr>
                        <w:t xml:space="preserve"> </w:t>
                      </w:r>
                    </w:p>
                  </w:txbxContent>
                </v:textbox>
              </v:rect>
              <w10:wrap type="square"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E41" w:rsidRDefault="00EB1E41">
      <w:pPr>
        <w:spacing w:after="0" w:line="240" w:lineRule="auto"/>
      </w:pPr>
      <w:r>
        <w:separator/>
      </w:r>
    </w:p>
  </w:footnote>
  <w:footnote w:type="continuationSeparator" w:id="0">
    <w:p w:rsidR="00EB1E41" w:rsidRDefault="00EB1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2" w:rsidRDefault="00EB1E41">
    <w:pPr>
      <w:spacing w:after="0" w:line="259" w:lineRule="auto"/>
      <w:ind w:left="0" w:firstLine="0"/>
      <w:jc w:val="left"/>
    </w:pPr>
    <w:r>
      <w:rPr>
        <w:sz w:val="22"/>
      </w:rPr>
      <w:t xml:space="preserve"> </w:t>
    </w:r>
  </w:p>
  <w:p w:rsidR="00782822" w:rsidRDefault="00EB1E41">
    <w:pPr>
      <w:spacing w:after="0" w:line="259" w:lineRule="auto"/>
      <w:ind w:left="0" w:right="6" w:firstLine="0"/>
      <w:jc w:val="center"/>
    </w:pPr>
    <w:r>
      <w:rPr>
        <w:noProof/>
        <w:sz w:val="22"/>
      </w:rPr>
      <mc:AlternateContent>
        <mc:Choice Requires="wpg">
          <w:drawing>
            <wp:anchor distT="0" distB="0" distL="114300" distR="114300" simplePos="0" relativeHeight="251658240" behindDoc="1" locked="0" layoutInCell="1" allowOverlap="1">
              <wp:simplePos x="0" y="0"/>
              <wp:positionH relativeFrom="page">
                <wp:posOffset>914400</wp:posOffset>
              </wp:positionH>
              <wp:positionV relativeFrom="page">
                <wp:posOffset>481330</wp:posOffset>
              </wp:positionV>
              <wp:extent cx="5731510" cy="287655"/>
              <wp:effectExtent l="0" t="0" r="0" b="0"/>
              <wp:wrapNone/>
              <wp:docPr id="15470" name="Group 15470"/>
              <wp:cNvGraphicFramePr/>
              <a:graphic xmlns:a="http://schemas.openxmlformats.org/drawingml/2006/main">
                <a:graphicData uri="http://schemas.microsoft.com/office/word/2010/wordprocessingGroup">
                  <wpg:wgp>
                    <wpg:cNvGrpSpPr/>
                    <wpg:grpSpPr>
                      <a:xfrm>
                        <a:off x="0" y="0"/>
                        <a:ext cx="5731510" cy="287655"/>
                        <a:chOff x="0" y="0"/>
                        <a:chExt cx="5731510" cy="287655"/>
                      </a:xfrm>
                    </wpg:grpSpPr>
                    <wps:wsp>
                      <wps:cNvPr id="16011" name="Shape 16011"/>
                      <wps:cNvSpPr/>
                      <wps:spPr>
                        <a:xfrm>
                          <a:off x="0" y="0"/>
                          <a:ext cx="5731510" cy="287655"/>
                        </a:xfrm>
                        <a:custGeom>
                          <a:avLst/>
                          <a:gdLst/>
                          <a:ahLst/>
                          <a:cxnLst/>
                          <a:rect l="0" t="0" r="0" b="0"/>
                          <a:pathLst>
                            <a:path w="5731510" h="287655">
                              <a:moveTo>
                                <a:pt x="0" y="0"/>
                              </a:moveTo>
                              <a:lnTo>
                                <a:pt x="5731510" y="0"/>
                              </a:lnTo>
                              <a:lnTo>
                                <a:pt x="5731510" y="287655"/>
                              </a:lnTo>
                              <a:lnTo>
                                <a:pt x="0" y="28765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15472" name="Picture 15472"/>
                        <pic:cNvPicPr/>
                      </pic:nvPicPr>
                      <pic:blipFill>
                        <a:blip r:embed="rId1"/>
                        <a:stretch>
                          <a:fillRect/>
                        </a:stretch>
                      </pic:blipFill>
                      <pic:spPr>
                        <a:xfrm>
                          <a:off x="12192" y="58166"/>
                          <a:ext cx="5707380" cy="170688"/>
                        </a:xfrm>
                        <a:prstGeom prst="rect">
                          <a:avLst/>
                        </a:prstGeom>
                      </pic:spPr>
                    </pic:pic>
                  </wpg:wgp>
                </a:graphicData>
              </a:graphic>
            </wp:anchor>
          </w:drawing>
        </mc:Choice>
        <mc:Fallback xmlns:a="http://schemas.openxmlformats.org/drawingml/2006/main">
          <w:pict>
            <v:group id="Group 15470" style="width:451.3pt;height:22.65pt;position:absolute;z-index:-2147483648;mso-position-horizontal-relative:page;mso-position-horizontal:absolute;margin-left:72pt;mso-position-vertical-relative:page;margin-top:37.9pt;" coordsize="57315,2876">
              <v:shape id="Shape 16012" style="position:absolute;width:57315;height:2876;left:0;top:0;" coordsize="5731510,287655" path="m0,0l5731510,0l5731510,287655l0,287655l0,0">
                <v:stroke weight="0pt" endcap="flat" joinstyle="miter" miterlimit="10" on="false" color="#000000" opacity="0"/>
                <v:fill on="true" color="#4f81bd"/>
              </v:shape>
              <v:shape id="Picture 15472" style="position:absolute;width:57073;height:1706;left:121;top:581;" filled="f">
                <v:imagedata r:id="rId18"/>
              </v:shape>
            </v:group>
          </w:pict>
        </mc:Fallback>
      </mc:AlternateContent>
    </w:r>
    <w:r>
      <w:rPr>
        <w:color w:val="FFFFFF"/>
        <w:sz w:val="22"/>
      </w:rPr>
      <w:t xml:space="preserve">HERBAL TOOTH POWDER: A NATURAL APPROACH TO ORAL CARE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031F1933072447B7BFA8559F1298D9A0"/>
      </w:placeholder>
      <w:temporary/>
      <w:showingPlcHdr/>
      <w15:appearance w15:val="hidden"/>
    </w:sdtPr>
    <w:sdtContent>
      <w:p w:rsidR="004D07E3" w:rsidRDefault="004D07E3">
        <w:pPr>
          <w:pStyle w:val="Header"/>
        </w:pPr>
        <w:r>
          <w:t>[Type here]</w:t>
        </w:r>
      </w:p>
    </w:sdtContent>
  </w:sdt>
  <w:p w:rsidR="00782822" w:rsidRDefault="00782822">
    <w:pPr>
      <w:spacing w:after="0" w:line="259" w:lineRule="auto"/>
      <w:ind w:left="0" w:right="6" w:firstLine="0"/>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822" w:rsidRDefault="00EB1E41">
    <w:pPr>
      <w:spacing w:after="0" w:line="259" w:lineRule="auto"/>
      <w:ind w:left="0" w:firstLine="0"/>
      <w:jc w:val="left"/>
    </w:pPr>
    <w:r>
      <w:rPr>
        <w:sz w:val="22"/>
      </w:rPr>
      <w:t xml:space="preserve"> </w:t>
    </w:r>
  </w:p>
  <w:p w:rsidR="00782822" w:rsidRDefault="00EB1E41">
    <w:pPr>
      <w:spacing w:after="0" w:line="259" w:lineRule="auto"/>
      <w:ind w:left="0" w:right="6" w:firstLine="0"/>
      <w:jc w:val="center"/>
    </w:pPr>
    <w:r>
      <w:rPr>
        <w:noProof/>
        <w:sz w:val="22"/>
      </w:rPr>
      <mc:AlternateContent>
        <mc:Choice Requires="wpg">
          <w:drawing>
            <wp:anchor distT="0" distB="0" distL="114300" distR="114300" simplePos="0" relativeHeight="251660288" behindDoc="1" locked="0" layoutInCell="1" allowOverlap="1">
              <wp:simplePos x="0" y="0"/>
              <wp:positionH relativeFrom="page">
                <wp:posOffset>914400</wp:posOffset>
              </wp:positionH>
              <wp:positionV relativeFrom="page">
                <wp:posOffset>481330</wp:posOffset>
              </wp:positionV>
              <wp:extent cx="5731510" cy="287655"/>
              <wp:effectExtent l="0" t="0" r="0" b="0"/>
              <wp:wrapNone/>
              <wp:docPr id="15404" name="Group 15404"/>
              <wp:cNvGraphicFramePr/>
              <a:graphic xmlns:a="http://schemas.openxmlformats.org/drawingml/2006/main">
                <a:graphicData uri="http://schemas.microsoft.com/office/word/2010/wordprocessingGroup">
                  <wpg:wgp>
                    <wpg:cNvGrpSpPr/>
                    <wpg:grpSpPr>
                      <a:xfrm>
                        <a:off x="0" y="0"/>
                        <a:ext cx="5731510" cy="287655"/>
                        <a:chOff x="0" y="0"/>
                        <a:chExt cx="5731510" cy="287655"/>
                      </a:xfrm>
                    </wpg:grpSpPr>
                    <wps:wsp>
                      <wps:cNvPr id="16007" name="Shape 16007"/>
                      <wps:cNvSpPr/>
                      <wps:spPr>
                        <a:xfrm>
                          <a:off x="0" y="0"/>
                          <a:ext cx="5731510" cy="287655"/>
                        </a:xfrm>
                        <a:custGeom>
                          <a:avLst/>
                          <a:gdLst/>
                          <a:ahLst/>
                          <a:cxnLst/>
                          <a:rect l="0" t="0" r="0" b="0"/>
                          <a:pathLst>
                            <a:path w="5731510" h="287655">
                              <a:moveTo>
                                <a:pt x="0" y="0"/>
                              </a:moveTo>
                              <a:lnTo>
                                <a:pt x="5731510" y="0"/>
                              </a:lnTo>
                              <a:lnTo>
                                <a:pt x="5731510" y="287655"/>
                              </a:lnTo>
                              <a:lnTo>
                                <a:pt x="0" y="287655"/>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pic:pic xmlns:pic="http://schemas.openxmlformats.org/drawingml/2006/picture">
                      <pic:nvPicPr>
                        <pic:cNvPr id="15406" name="Picture 15406"/>
                        <pic:cNvPicPr/>
                      </pic:nvPicPr>
                      <pic:blipFill>
                        <a:blip r:embed="rId1"/>
                        <a:stretch>
                          <a:fillRect/>
                        </a:stretch>
                      </pic:blipFill>
                      <pic:spPr>
                        <a:xfrm>
                          <a:off x="12192" y="58166"/>
                          <a:ext cx="5707380" cy="170688"/>
                        </a:xfrm>
                        <a:prstGeom prst="rect">
                          <a:avLst/>
                        </a:prstGeom>
                      </pic:spPr>
                    </pic:pic>
                  </wpg:wgp>
                </a:graphicData>
              </a:graphic>
            </wp:anchor>
          </w:drawing>
        </mc:Choice>
        <mc:Fallback xmlns:a="http://schemas.openxmlformats.org/drawingml/2006/main">
          <w:pict>
            <v:group id="Group 15404" style="width:451.3pt;height:22.65pt;position:absolute;z-index:-2147483648;mso-position-horizontal-relative:page;mso-position-horizontal:absolute;margin-left:72pt;mso-position-vertical-relative:page;margin-top:37.9pt;" coordsize="57315,2876">
              <v:shape id="Shape 16008" style="position:absolute;width:57315;height:2876;left:0;top:0;" coordsize="5731510,287655" path="m0,0l5731510,0l5731510,287655l0,287655l0,0">
                <v:stroke weight="0pt" endcap="flat" joinstyle="miter" miterlimit="10" on="false" color="#000000" opacity="0"/>
                <v:fill on="true" color="#4f81bd"/>
              </v:shape>
              <v:shape id="Picture 15406" style="position:absolute;width:57073;height:1706;left:121;top:581;" filled="f">
                <v:imagedata r:id="rId18"/>
              </v:shape>
            </v:group>
          </w:pict>
        </mc:Fallback>
      </mc:AlternateContent>
    </w:r>
    <w:r>
      <w:rPr>
        <w:color w:val="FFFFFF"/>
        <w:sz w:val="22"/>
      </w:rPr>
      <w:t xml:space="preserve">HERBAL TOOTH POWDER: A NATURAL APPROACH TO ORAL CARE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0C0FAA"/>
    <w:multiLevelType w:val="hybridMultilevel"/>
    <w:tmpl w:val="3056D152"/>
    <w:lvl w:ilvl="0" w:tplc="B1F45DB8">
      <w:start w:val="8"/>
      <w:numFmt w:val="decimal"/>
      <w:lvlText w:val="%1."/>
      <w:lvlJc w:val="left"/>
      <w:pPr>
        <w:ind w:left="417"/>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F3C2EC9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E71CA980">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FF529D32">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A069E58">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461E3C60">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7B760326">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0E0A05E4">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4912A392">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8FA14F7"/>
    <w:multiLevelType w:val="hybridMultilevel"/>
    <w:tmpl w:val="EAAA22DA"/>
    <w:lvl w:ilvl="0" w:tplc="53CAD1D4">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8DCA3EE">
      <w:start w:val="1"/>
      <w:numFmt w:val="lowerLetter"/>
      <w:lvlText w:val="%2"/>
      <w:lvlJc w:val="left"/>
      <w:pPr>
        <w:ind w:left="10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66762138">
      <w:start w:val="1"/>
      <w:numFmt w:val="lowerRoman"/>
      <w:lvlText w:val="%3"/>
      <w:lvlJc w:val="left"/>
      <w:pPr>
        <w:ind w:left="18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0A6F79E">
      <w:start w:val="1"/>
      <w:numFmt w:val="decimal"/>
      <w:lvlText w:val="%4"/>
      <w:lvlJc w:val="left"/>
      <w:pPr>
        <w:ind w:left="25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28742CC4">
      <w:start w:val="1"/>
      <w:numFmt w:val="lowerLetter"/>
      <w:lvlText w:val="%5"/>
      <w:lvlJc w:val="left"/>
      <w:pPr>
        <w:ind w:left="324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11C5754">
      <w:start w:val="1"/>
      <w:numFmt w:val="lowerRoman"/>
      <w:lvlText w:val="%6"/>
      <w:lvlJc w:val="left"/>
      <w:pPr>
        <w:ind w:left="396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312319A">
      <w:start w:val="1"/>
      <w:numFmt w:val="decimal"/>
      <w:lvlText w:val="%7"/>
      <w:lvlJc w:val="left"/>
      <w:pPr>
        <w:ind w:left="468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579451EC">
      <w:start w:val="1"/>
      <w:numFmt w:val="lowerLetter"/>
      <w:lvlText w:val="%8"/>
      <w:lvlJc w:val="left"/>
      <w:pPr>
        <w:ind w:left="540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58EA7E6A">
      <w:start w:val="1"/>
      <w:numFmt w:val="lowerRoman"/>
      <w:lvlText w:val="%9"/>
      <w:lvlJc w:val="left"/>
      <w:pPr>
        <w:ind w:left="612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6CFF5339"/>
    <w:multiLevelType w:val="hybridMultilevel"/>
    <w:tmpl w:val="0986C1B4"/>
    <w:lvl w:ilvl="0" w:tplc="B7803D3C">
      <w:start w:val="1"/>
      <w:numFmt w:val="bullet"/>
      <w:lvlText w:val="•"/>
      <w:lvlJc w:val="left"/>
      <w:pPr>
        <w:ind w:left="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A2AC458">
      <w:start w:val="1"/>
      <w:numFmt w:val="bullet"/>
      <w:lvlText w:val="o"/>
      <w:lvlJc w:val="left"/>
      <w:pPr>
        <w:ind w:left="109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FE2CDC8">
      <w:start w:val="1"/>
      <w:numFmt w:val="bullet"/>
      <w:lvlText w:val="▪"/>
      <w:lvlJc w:val="left"/>
      <w:pPr>
        <w:ind w:left="18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F38C45E">
      <w:start w:val="1"/>
      <w:numFmt w:val="bullet"/>
      <w:lvlText w:val="•"/>
      <w:lvlJc w:val="left"/>
      <w:pPr>
        <w:ind w:left="2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407C54">
      <w:start w:val="1"/>
      <w:numFmt w:val="bullet"/>
      <w:lvlText w:val="o"/>
      <w:lvlJc w:val="left"/>
      <w:pPr>
        <w:ind w:left="325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306D0E4">
      <w:start w:val="1"/>
      <w:numFmt w:val="bullet"/>
      <w:lvlText w:val="▪"/>
      <w:lvlJc w:val="left"/>
      <w:pPr>
        <w:ind w:left="397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9F44338">
      <w:start w:val="1"/>
      <w:numFmt w:val="bullet"/>
      <w:lvlText w:val="•"/>
      <w:lvlJc w:val="left"/>
      <w:pPr>
        <w:ind w:left="46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800D6B2">
      <w:start w:val="1"/>
      <w:numFmt w:val="bullet"/>
      <w:lvlText w:val="o"/>
      <w:lvlJc w:val="left"/>
      <w:pPr>
        <w:ind w:left="541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EB641B0">
      <w:start w:val="1"/>
      <w:numFmt w:val="bullet"/>
      <w:lvlText w:val="▪"/>
      <w:lvlJc w:val="left"/>
      <w:pPr>
        <w:ind w:left="613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822"/>
    <w:rsid w:val="004D07E3"/>
    <w:rsid w:val="00782822"/>
    <w:rsid w:val="00EB1E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B1378A-1BC4-49F6-BBCA-74D07FE69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0" w:line="268" w:lineRule="auto"/>
      <w:ind w:left="10" w:hanging="10"/>
      <w:jc w:val="both"/>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181"/>
      <w:ind w:left="1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212"/>
      <w:ind w:left="10" w:hanging="10"/>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pPr>
      <w:keepNext/>
      <w:keepLines/>
      <w:spacing w:after="220"/>
      <w:ind w:left="10" w:hanging="10"/>
      <w:outlineLvl w:val="2"/>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color w:val="000000"/>
      <w:sz w:val="24"/>
    </w:rPr>
  </w:style>
  <w:style w:type="character" w:customStyle="1" w:styleId="Heading2Char">
    <w:name w:val="Heading 2 Char"/>
    <w:link w:val="Heading2"/>
    <w:rPr>
      <w:rFonts w:ascii="Times New Roman" w:eastAsia="Times New Roman" w:hAnsi="Times New Roman" w:cs="Times New Roman"/>
      <w:b/>
      <w:color w:val="000000"/>
      <w:sz w:val="24"/>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Header">
    <w:name w:val="header"/>
    <w:basedOn w:val="Normal"/>
    <w:link w:val="HeaderChar"/>
    <w:uiPriority w:val="99"/>
    <w:unhideWhenUsed/>
    <w:rsid w:val="004D07E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HeaderChar">
    <w:name w:val="Header Char"/>
    <w:basedOn w:val="DefaultParagraphFont"/>
    <w:link w:val="Header"/>
    <w:uiPriority w:val="99"/>
    <w:rsid w:val="004D07E3"/>
    <w:rPr>
      <w:rFonts w:cs="Times New Roman"/>
      <w:lang w:val="en-US" w:eastAsia="en-US"/>
    </w:rPr>
  </w:style>
  <w:style w:type="paragraph" w:styleId="Footer">
    <w:name w:val="footer"/>
    <w:basedOn w:val="Normal"/>
    <w:link w:val="FooterChar"/>
    <w:uiPriority w:val="99"/>
    <w:unhideWhenUsed/>
    <w:rsid w:val="004D07E3"/>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4D07E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g"/><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image" Target="media/image10.jp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footer" Target="footer3.xml"/><Relationship Id="rId10" Type="http://schemas.openxmlformats.org/officeDocument/2006/relationships/image" Target="media/image4.jp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footer3.xml.rels><?xml version="1.0" encoding="UTF-8" standalone="yes"?>
<Relationships xmlns="http://schemas.openxmlformats.org/package/2006/relationships"><Relationship Id="rId2" Type="http://schemas.openxmlformats.org/officeDocument/2006/relationships/image" Target="media/image14.png"/><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8" Type="http://schemas.openxmlformats.org/officeDocument/2006/relationships/image" Target="media/image0.png"/><Relationship Id="rId1" Type="http://schemas.openxmlformats.org/officeDocument/2006/relationships/image" Target="media/image12.png"/></Relationships>
</file>

<file path=word/_rels/header3.xml.rels><?xml version="1.0" encoding="UTF-8" standalone="yes"?>
<Relationships xmlns="http://schemas.openxmlformats.org/package/2006/relationships"><Relationship Id="rId18" Type="http://schemas.openxmlformats.org/officeDocument/2006/relationships/image" Target="media/image0.png"/><Relationship Id="rId1" Type="http://schemas.openxmlformats.org/officeDocument/2006/relationships/image" Target="media/image1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1F1933072447B7BFA8559F1298D9A0"/>
        <w:category>
          <w:name w:val="General"/>
          <w:gallery w:val="placeholder"/>
        </w:category>
        <w:types>
          <w:type w:val="bbPlcHdr"/>
        </w:types>
        <w:behaviors>
          <w:behavior w:val="content"/>
        </w:behaviors>
        <w:guid w:val="{66B83A69-E7B1-4995-9578-08FFFF5ED930}"/>
      </w:docPartPr>
      <w:docPartBody>
        <w:p w:rsidR="00000000" w:rsidRDefault="009D7CA4" w:rsidP="009D7CA4">
          <w:pPr>
            <w:pStyle w:val="031F1933072447B7BFA8559F1298D9A0"/>
          </w:pPr>
          <w:r>
            <w:t>[Type here]</w:t>
          </w:r>
        </w:p>
      </w:docPartBody>
    </w:docPart>
    <w:docPart>
      <w:docPartPr>
        <w:name w:val="6165E4FFFF5B4538BD590DCE71870F59"/>
        <w:category>
          <w:name w:val="General"/>
          <w:gallery w:val="placeholder"/>
        </w:category>
        <w:types>
          <w:type w:val="bbPlcHdr"/>
        </w:types>
        <w:behaviors>
          <w:behavior w:val="content"/>
        </w:behaviors>
        <w:guid w:val="{0B3F7BF9-62C4-46A7-A672-FE83523F4392}"/>
      </w:docPartPr>
      <w:docPartBody>
        <w:p w:rsidR="00000000" w:rsidRDefault="009D7CA4" w:rsidP="009D7CA4">
          <w:pPr>
            <w:pStyle w:val="6165E4FFFF5B4538BD590DCE71870F5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CA4"/>
    <w:rsid w:val="00337356"/>
    <w:rsid w:val="009D7CA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1F1933072447B7BFA8559F1298D9A0">
    <w:name w:val="031F1933072447B7BFA8559F1298D9A0"/>
    <w:rsid w:val="009D7CA4"/>
  </w:style>
  <w:style w:type="paragraph" w:customStyle="1" w:styleId="6165E4FFFF5B4538BD590DCE71870F59">
    <w:name w:val="6165E4FFFF5B4538BD590DCE71870F59"/>
    <w:rsid w:val="009D7C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18</Pages>
  <Words>2901</Words>
  <Characters>16538</Characters>
  <Application>Microsoft Office Word</Application>
  <DocSecurity>0</DocSecurity>
  <Lines>137</Lines>
  <Paragraphs>38</Paragraphs>
  <ScaleCrop>false</ScaleCrop>
  <Company/>
  <LinksUpToDate>false</LinksUpToDate>
  <CharactersWithSpaces>19401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Herbal Tooth Powder: A Natural Approach to Oral Care</dc:title>
  <dc:subject/>
  <dc:creator>Swapna</dc:creator>
  <cp:keywords/>
  <cp:lastModifiedBy>Admin</cp:lastModifiedBy>
  <cp:revision>2</cp:revision>
  <dcterms:created xsi:type="dcterms:W3CDTF">2025-01-22T04:06:00Z</dcterms:created>
  <dcterms:modified xsi:type="dcterms:W3CDTF">2025-01-22T04:06:00Z</dcterms:modified>
</cp:coreProperties>
</file>