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47A39" w14:textId="0C106E95" w:rsidR="009528B5" w:rsidRDefault="009528B5" w:rsidP="007B6303">
      <w:pPr>
        <w:tabs>
          <w:tab w:val="left" w:pos="3585"/>
        </w:tabs>
        <w:spacing w:before="20"/>
        <w:ind w:left="595" w:right="595"/>
        <w:jc w:val="both"/>
        <w:rPr>
          <w:rFonts w:ascii="Times New Roman" w:hAnsi="Times New Roman" w:cs="Times New Roman"/>
          <w:b/>
          <w:bCs/>
          <w:sz w:val="24"/>
          <w:szCs w:val="24"/>
        </w:rPr>
      </w:pPr>
      <w:r>
        <w:rPr>
          <w:rFonts w:ascii="Times New Roman" w:hAnsi="Times New Roman" w:cs="Times New Roman"/>
          <w:b/>
          <w:bCs/>
          <w:sz w:val="24"/>
          <w:szCs w:val="24"/>
        </w:rPr>
        <w:t xml:space="preserve">Title 2: </w:t>
      </w:r>
      <w:r w:rsidRPr="009528B5">
        <w:rPr>
          <w:rFonts w:ascii="Times New Roman" w:hAnsi="Times New Roman" w:cs="Times New Roman"/>
          <w:b/>
          <w:bCs/>
          <w:sz w:val="24"/>
          <w:szCs w:val="24"/>
        </w:rPr>
        <w:t>Enhancing Strength in High-Performance Concrete: Cement Replacement with Supplementary Materials for Superior Performance</w:t>
      </w:r>
    </w:p>
    <w:p w14:paraId="35054626" w14:textId="52877E7E" w:rsidR="004948B3" w:rsidRPr="0092692C" w:rsidRDefault="004948B3" w:rsidP="0092692C">
      <w:pPr>
        <w:spacing w:after="0" w:line="240" w:lineRule="auto"/>
        <w:jc w:val="center"/>
        <w:rPr>
          <w:rFonts w:ascii="Times New Roman" w:hAnsi="Times New Roman" w:cs="Times New Roman"/>
          <w:bCs/>
          <w:sz w:val="24"/>
          <w:szCs w:val="24"/>
          <w:lang w:val="en-US"/>
        </w:rPr>
      </w:pPr>
      <w:r w:rsidRPr="0092692C">
        <w:rPr>
          <w:rFonts w:ascii="Times New Roman" w:hAnsi="Times New Roman" w:cs="Times New Roman"/>
          <w:b/>
          <w:bCs/>
          <w:sz w:val="24"/>
          <w:szCs w:val="24"/>
          <w:lang w:val="en-US"/>
        </w:rPr>
        <w:t>M</w:t>
      </w:r>
      <w:r w:rsidR="004B401F">
        <w:rPr>
          <w:rFonts w:ascii="Times New Roman" w:hAnsi="Times New Roman" w:cs="Times New Roman"/>
          <w:b/>
          <w:bCs/>
          <w:sz w:val="24"/>
          <w:szCs w:val="24"/>
          <w:lang w:val="en-US"/>
        </w:rPr>
        <w:t xml:space="preserve">iss </w:t>
      </w:r>
      <w:r w:rsidR="004B401F" w:rsidRPr="004B401F">
        <w:rPr>
          <w:rFonts w:ascii="Times New Roman" w:hAnsi="Times New Roman" w:cs="Times New Roman"/>
          <w:b/>
          <w:bCs/>
          <w:sz w:val="24"/>
          <w:szCs w:val="24"/>
          <w:lang w:val="en-US"/>
        </w:rPr>
        <w:t>Nidhi J Kag</w:t>
      </w:r>
      <w:r w:rsidRPr="0092692C">
        <w:rPr>
          <w:rFonts w:ascii="Times New Roman" w:hAnsi="Times New Roman" w:cs="Times New Roman"/>
          <w:b/>
          <w:bCs/>
          <w:sz w:val="24"/>
          <w:szCs w:val="24"/>
          <w:lang w:val="en-US"/>
        </w:rPr>
        <w:t xml:space="preserve">, </w:t>
      </w:r>
      <w:r w:rsidR="004B401F">
        <w:rPr>
          <w:rFonts w:ascii="Times New Roman" w:hAnsi="Times New Roman" w:cs="Times New Roman"/>
          <w:bCs/>
          <w:sz w:val="24"/>
          <w:szCs w:val="24"/>
          <w:lang w:val="en-US"/>
        </w:rPr>
        <w:t>Research Scholar</w:t>
      </w:r>
      <w:r w:rsidRPr="0092692C">
        <w:rPr>
          <w:rFonts w:ascii="Times New Roman" w:hAnsi="Times New Roman" w:cs="Times New Roman"/>
          <w:bCs/>
          <w:sz w:val="24"/>
          <w:szCs w:val="24"/>
          <w:lang w:val="en-US"/>
        </w:rPr>
        <w:t xml:space="preserve">, </w:t>
      </w:r>
      <w:r w:rsidR="004B401F" w:rsidRPr="0092692C">
        <w:rPr>
          <w:rFonts w:ascii="Times New Roman" w:hAnsi="Times New Roman" w:cs="Times New Roman"/>
          <w:bCs/>
          <w:sz w:val="24"/>
          <w:szCs w:val="24"/>
          <w:lang w:val="en-US"/>
        </w:rPr>
        <w:t>Dept. Of</w:t>
      </w:r>
      <w:r w:rsidRPr="0092692C">
        <w:rPr>
          <w:rFonts w:ascii="Times New Roman" w:hAnsi="Times New Roman" w:cs="Times New Roman"/>
          <w:bCs/>
          <w:sz w:val="24"/>
          <w:szCs w:val="24"/>
          <w:lang w:val="en-US"/>
        </w:rPr>
        <w:t xml:space="preserve"> </w:t>
      </w:r>
      <w:r w:rsidR="004B401F">
        <w:rPr>
          <w:rFonts w:ascii="Times New Roman" w:hAnsi="Times New Roman" w:cs="Times New Roman"/>
          <w:bCs/>
          <w:sz w:val="24"/>
          <w:szCs w:val="24"/>
          <w:lang w:val="en-US"/>
        </w:rPr>
        <w:t>Civil Engineering</w:t>
      </w:r>
      <w:r w:rsidRPr="0092692C">
        <w:rPr>
          <w:rFonts w:ascii="Times New Roman" w:hAnsi="Times New Roman" w:cs="Times New Roman"/>
          <w:bCs/>
          <w:sz w:val="24"/>
          <w:szCs w:val="24"/>
          <w:lang w:val="en-US"/>
        </w:rPr>
        <w:t xml:space="preserve">, </w:t>
      </w:r>
      <w:r w:rsidR="004B401F">
        <w:rPr>
          <w:rFonts w:ascii="Times New Roman" w:hAnsi="Times New Roman" w:cs="Times New Roman"/>
          <w:bCs/>
          <w:sz w:val="24"/>
          <w:szCs w:val="24"/>
          <w:lang w:val="en-US"/>
        </w:rPr>
        <w:t>Parul University</w:t>
      </w:r>
      <w:r w:rsidRPr="0092692C">
        <w:rPr>
          <w:rFonts w:ascii="Times New Roman" w:hAnsi="Times New Roman" w:cs="Times New Roman"/>
          <w:bCs/>
          <w:sz w:val="24"/>
          <w:szCs w:val="24"/>
          <w:lang w:val="en-US"/>
        </w:rPr>
        <w:t xml:space="preserve">. </w:t>
      </w:r>
    </w:p>
    <w:p w14:paraId="2660F73F" w14:textId="37DECE28" w:rsidR="004948B3" w:rsidRDefault="00E90C91" w:rsidP="0092692C">
      <w:pPr>
        <w:spacing w:after="0" w:line="240" w:lineRule="auto"/>
        <w:jc w:val="center"/>
        <w:rPr>
          <w:rFonts w:ascii="Times New Roman" w:hAnsi="Times New Roman" w:cs="Times New Roman"/>
          <w:bCs/>
          <w:sz w:val="24"/>
          <w:szCs w:val="24"/>
          <w:lang w:val="en-US"/>
        </w:rPr>
      </w:pPr>
      <w:r w:rsidRPr="0092692C">
        <w:rPr>
          <w:rFonts w:ascii="Times New Roman" w:hAnsi="Times New Roman" w:cs="Times New Roman"/>
          <w:b/>
          <w:bCs/>
          <w:sz w:val="24"/>
          <w:szCs w:val="24"/>
          <w:lang w:val="en-US"/>
        </w:rPr>
        <w:t xml:space="preserve">Dr </w:t>
      </w:r>
      <w:r w:rsidR="004B401F">
        <w:rPr>
          <w:rFonts w:ascii="Times New Roman" w:hAnsi="Times New Roman" w:cs="Times New Roman"/>
          <w:b/>
          <w:bCs/>
          <w:sz w:val="24"/>
          <w:szCs w:val="24"/>
          <w:lang w:val="en-US"/>
        </w:rPr>
        <w:t>Vrajesh Patel</w:t>
      </w:r>
      <w:r w:rsidRPr="0092692C">
        <w:rPr>
          <w:rFonts w:ascii="Times New Roman" w:hAnsi="Times New Roman" w:cs="Times New Roman"/>
          <w:b/>
          <w:bCs/>
          <w:sz w:val="24"/>
          <w:szCs w:val="24"/>
          <w:lang w:val="en-US"/>
        </w:rPr>
        <w:t xml:space="preserve">, </w:t>
      </w:r>
      <w:r w:rsidRPr="0092692C">
        <w:rPr>
          <w:rFonts w:ascii="Times New Roman" w:hAnsi="Times New Roman" w:cs="Times New Roman"/>
          <w:bCs/>
          <w:sz w:val="24"/>
          <w:szCs w:val="24"/>
          <w:lang w:val="en-US"/>
        </w:rPr>
        <w:t>Ass</w:t>
      </w:r>
      <w:r w:rsidR="004B401F">
        <w:rPr>
          <w:rFonts w:ascii="Times New Roman" w:hAnsi="Times New Roman" w:cs="Times New Roman"/>
          <w:bCs/>
          <w:sz w:val="24"/>
          <w:szCs w:val="24"/>
          <w:lang w:val="en-US"/>
        </w:rPr>
        <w:t>istant</w:t>
      </w:r>
      <w:r w:rsidRPr="0092692C">
        <w:rPr>
          <w:rFonts w:ascii="Times New Roman" w:hAnsi="Times New Roman" w:cs="Times New Roman"/>
          <w:bCs/>
          <w:sz w:val="24"/>
          <w:szCs w:val="24"/>
          <w:lang w:val="en-US"/>
        </w:rPr>
        <w:t xml:space="preserve"> Professor,</w:t>
      </w:r>
      <w:r w:rsidR="004B401F" w:rsidRPr="004B401F">
        <w:rPr>
          <w:rFonts w:ascii="Times New Roman" w:hAnsi="Times New Roman" w:cs="Times New Roman"/>
          <w:bCs/>
          <w:sz w:val="24"/>
          <w:szCs w:val="24"/>
          <w:lang w:val="en-US"/>
        </w:rPr>
        <w:t xml:space="preserve"> </w:t>
      </w:r>
      <w:r w:rsidR="004B401F" w:rsidRPr="0092692C">
        <w:rPr>
          <w:rFonts w:ascii="Times New Roman" w:hAnsi="Times New Roman" w:cs="Times New Roman"/>
          <w:bCs/>
          <w:sz w:val="24"/>
          <w:szCs w:val="24"/>
          <w:lang w:val="en-US"/>
        </w:rPr>
        <w:t xml:space="preserve">Dept. Of </w:t>
      </w:r>
      <w:r w:rsidR="004B401F">
        <w:rPr>
          <w:rFonts w:ascii="Times New Roman" w:hAnsi="Times New Roman" w:cs="Times New Roman"/>
          <w:bCs/>
          <w:sz w:val="24"/>
          <w:szCs w:val="24"/>
          <w:lang w:val="en-US"/>
        </w:rPr>
        <w:t>Civil Engineering</w:t>
      </w:r>
      <w:r w:rsidR="004B401F" w:rsidRPr="0092692C">
        <w:rPr>
          <w:rFonts w:ascii="Times New Roman" w:hAnsi="Times New Roman" w:cs="Times New Roman"/>
          <w:bCs/>
          <w:sz w:val="24"/>
          <w:szCs w:val="24"/>
          <w:lang w:val="en-US"/>
        </w:rPr>
        <w:t xml:space="preserve">, </w:t>
      </w:r>
      <w:r w:rsidR="004B401F">
        <w:rPr>
          <w:rFonts w:ascii="Times New Roman" w:hAnsi="Times New Roman" w:cs="Times New Roman"/>
          <w:bCs/>
          <w:sz w:val="24"/>
          <w:szCs w:val="24"/>
          <w:lang w:val="en-US"/>
        </w:rPr>
        <w:t>Parul University.</w:t>
      </w:r>
    </w:p>
    <w:p w14:paraId="70FA04C0" w14:textId="77777777" w:rsidR="00A21222" w:rsidRPr="0092692C" w:rsidRDefault="00A21222" w:rsidP="0092692C">
      <w:pPr>
        <w:spacing w:after="0" w:line="240" w:lineRule="auto"/>
        <w:jc w:val="center"/>
        <w:rPr>
          <w:rFonts w:ascii="Times New Roman" w:hAnsi="Times New Roman" w:cs="Times New Roman"/>
          <w:bCs/>
          <w:sz w:val="24"/>
          <w:szCs w:val="24"/>
          <w:lang w:val="en-US"/>
        </w:rPr>
      </w:pPr>
    </w:p>
    <w:p w14:paraId="429523EC" w14:textId="77777777" w:rsidR="00EA7AB9" w:rsidRPr="0092692C" w:rsidRDefault="00293706" w:rsidP="0092692C">
      <w:pPr>
        <w:spacing w:after="0" w:line="240" w:lineRule="auto"/>
        <w:jc w:val="both"/>
        <w:rPr>
          <w:rFonts w:ascii="Times New Roman" w:hAnsi="Times New Roman" w:cs="Times New Roman"/>
          <w:b/>
          <w:bCs/>
          <w:sz w:val="24"/>
          <w:szCs w:val="24"/>
          <w:lang w:val="en-US"/>
        </w:rPr>
      </w:pPr>
      <w:r w:rsidRPr="0092692C">
        <w:rPr>
          <w:rFonts w:ascii="Times New Roman" w:hAnsi="Times New Roman" w:cs="Times New Roman"/>
          <w:b/>
          <w:bCs/>
          <w:sz w:val="24"/>
          <w:szCs w:val="24"/>
          <w:lang w:val="en-US"/>
        </w:rPr>
        <w:t>ABSTRACT</w:t>
      </w:r>
    </w:p>
    <w:p w14:paraId="24F97578" w14:textId="7870EAFF" w:rsidR="00A21222" w:rsidRPr="003B090F" w:rsidRDefault="009A5EAB" w:rsidP="0092692C">
      <w:pPr>
        <w:spacing w:after="0" w:line="240" w:lineRule="auto"/>
        <w:jc w:val="both"/>
        <w:rPr>
          <w:rFonts w:ascii="Times New Roman" w:hAnsi="Times New Roman" w:cs="Times New Roman"/>
          <w:sz w:val="24"/>
          <w:szCs w:val="24"/>
          <w:lang w:val="en-US"/>
        </w:rPr>
      </w:pPr>
      <w:r w:rsidRPr="009A5EAB">
        <w:rPr>
          <w:rFonts w:ascii="Times New Roman" w:hAnsi="Times New Roman" w:cs="Times New Roman"/>
          <w:sz w:val="24"/>
          <w:szCs w:val="24"/>
        </w:rPr>
        <w:t>Ultra-High-Performance Concrete (UHPC) represents a breakthrough in modern concrete technology, delivering unparalleled strength and durability compared to conventional concrete. Its remarkable performance stems from a highly refined microstructure, achieved through the integration of advanced binders and innovative additives.</w:t>
      </w:r>
      <w:r>
        <w:rPr>
          <w:rFonts w:ascii="Times New Roman" w:hAnsi="Times New Roman" w:cs="Times New Roman"/>
          <w:sz w:val="24"/>
          <w:szCs w:val="24"/>
        </w:rPr>
        <w:t xml:space="preserve"> </w:t>
      </w:r>
      <w:r w:rsidRPr="009A5EAB">
        <w:rPr>
          <w:rFonts w:ascii="Times New Roman" w:hAnsi="Times New Roman" w:cs="Times New Roman"/>
          <w:sz w:val="24"/>
          <w:szCs w:val="24"/>
        </w:rPr>
        <w:t>This research investigates the ability to achieve higher compressive strength in high-performance concrete (HPC) by replacing a portion of cement with ultra-fine mineral supplementary materials</w:t>
      </w:r>
      <w:r>
        <w:rPr>
          <w:rFonts w:ascii="Times New Roman" w:hAnsi="Times New Roman" w:cs="Times New Roman"/>
          <w:sz w:val="24"/>
          <w:szCs w:val="24"/>
        </w:rPr>
        <w:t xml:space="preserve">. </w:t>
      </w:r>
      <w:r w:rsidRPr="009A5EAB">
        <w:rPr>
          <w:rFonts w:ascii="Times New Roman" w:hAnsi="Times New Roman" w:cs="Times New Roman"/>
          <w:sz w:val="24"/>
          <w:szCs w:val="24"/>
        </w:rPr>
        <w:t>Ultra-fine materials were employed as partial substitutes for cement to evaluate their influence on the mechanical and durability properties of concrete. Comprehensive analyses were conducted, focusing on the compressive strength development through standardized cube tests at varying curing intervals.</w:t>
      </w:r>
      <w:r w:rsidRPr="009A5EAB">
        <w:t xml:space="preserve"> </w:t>
      </w:r>
      <w:r w:rsidRPr="009A5EAB">
        <w:rPr>
          <w:rFonts w:ascii="Times New Roman" w:hAnsi="Times New Roman" w:cs="Times New Roman"/>
          <w:sz w:val="24"/>
          <w:szCs w:val="24"/>
        </w:rPr>
        <w:t>The study offers a comprehensive evaluation of concrete mixes enhanced with ultra-fine materials, presenting unique findings that demonstrate their potential to achieve significantly higher compressive strengths compared to conventional designs.</w:t>
      </w:r>
      <w:r w:rsidRPr="009A5EAB">
        <w:t xml:space="preserve"> </w:t>
      </w:r>
      <w:r w:rsidRPr="009A5EAB">
        <w:rPr>
          <w:rFonts w:ascii="Times New Roman" w:hAnsi="Times New Roman" w:cs="Times New Roman"/>
          <w:sz w:val="24"/>
          <w:szCs w:val="24"/>
        </w:rPr>
        <w:t>Compressive strength tests conducted at 3, 7, and 28 days revealed that strategically optimized concrete mixes incorporating ultra-fine mineral materials exhibit superior performance compared to conventional 100% cement-based mixes. The findings underscore the potential of ultra-fine minerals to significantly enhance both the mechanical properties and the sustainability of high-performance concrete (HPC), while maintaining its structural integrity.</w:t>
      </w:r>
    </w:p>
    <w:p w14:paraId="111C4BA5" w14:textId="454CCA02" w:rsidR="00EA7AB9" w:rsidRDefault="00EA7AB9" w:rsidP="00C44FAE">
      <w:pPr>
        <w:pStyle w:val="BodyText"/>
        <w:spacing w:before="92" w:after="19"/>
        <w:ind w:right="113"/>
        <w:rPr>
          <w:sz w:val="24"/>
          <w:szCs w:val="24"/>
        </w:rPr>
      </w:pPr>
      <w:r w:rsidRPr="0092692C">
        <w:rPr>
          <w:b/>
          <w:bCs/>
          <w:sz w:val="24"/>
          <w:szCs w:val="24"/>
        </w:rPr>
        <w:t>Keywords</w:t>
      </w:r>
      <w:r w:rsidRPr="0092692C">
        <w:rPr>
          <w:sz w:val="24"/>
          <w:szCs w:val="24"/>
        </w:rPr>
        <w:t>:</w:t>
      </w:r>
      <w:r w:rsidR="002A5699" w:rsidRPr="0092692C">
        <w:rPr>
          <w:sz w:val="24"/>
          <w:szCs w:val="24"/>
        </w:rPr>
        <w:t xml:space="preserve"> </w:t>
      </w:r>
      <w:r w:rsidR="007A6BA3" w:rsidRPr="007A6BA3">
        <w:rPr>
          <w:bCs/>
          <w:iCs/>
          <w:spacing w:val="-1"/>
          <w:sz w:val="24"/>
          <w:szCs w:val="24"/>
        </w:rPr>
        <w:t xml:space="preserve">Ultra-High-Performance Concrete (UHPC), </w:t>
      </w:r>
      <w:r w:rsidR="00C44FAE" w:rsidRPr="00C44FAE">
        <w:rPr>
          <w:bCs/>
          <w:iCs/>
          <w:spacing w:val="-1"/>
          <w:sz w:val="24"/>
          <w:szCs w:val="24"/>
          <w:lang w:val="en-IN"/>
        </w:rPr>
        <w:t>Ultra-Fine Mineral Materials</w:t>
      </w:r>
      <w:r w:rsidR="007A6BA3" w:rsidRPr="007A6BA3">
        <w:rPr>
          <w:bCs/>
          <w:iCs/>
          <w:spacing w:val="-1"/>
          <w:sz w:val="24"/>
          <w:szCs w:val="24"/>
        </w:rPr>
        <w:t>,</w:t>
      </w:r>
      <w:r w:rsidR="00C44FAE">
        <w:rPr>
          <w:bCs/>
          <w:iCs/>
          <w:spacing w:val="-1"/>
          <w:sz w:val="24"/>
          <w:szCs w:val="24"/>
        </w:rPr>
        <w:t xml:space="preserve"> </w:t>
      </w:r>
      <w:r w:rsidR="00C44FAE" w:rsidRPr="00C44FAE">
        <w:rPr>
          <w:bCs/>
          <w:iCs/>
          <w:spacing w:val="-1"/>
          <w:sz w:val="24"/>
          <w:szCs w:val="24"/>
          <w:lang w:val="en-IN"/>
        </w:rPr>
        <w:t>Cement Replacement</w:t>
      </w:r>
      <w:r w:rsidR="00C44FAE">
        <w:rPr>
          <w:bCs/>
          <w:iCs/>
          <w:spacing w:val="-1"/>
          <w:sz w:val="24"/>
          <w:szCs w:val="24"/>
          <w:lang w:val="en-IN"/>
        </w:rPr>
        <w:t xml:space="preserve">, </w:t>
      </w:r>
      <w:r w:rsidR="00C44FAE" w:rsidRPr="00C44FAE">
        <w:rPr>
          <w:bCs/>
          <w:iCs/>
          <w:spacing w:val="-1"/>
          <w:sz w:val="24"/>
          <w:szCs w:val="24"/>
          <w:lang w:val="en-IN"/>
        </w:rPr>
        <w:t>Mechanical Properties of Concrete</w:t>
      </w:r>
      <w:r w:rsidR="00C44FAE">
        <w:rPr>
          <w:bCs/>
          <w:iCs/>
          <w:spacing w:val="-1"/>
          <w:sz w:val="24"/>
          <w:szCs w:val="24"/>
          <w:lang w:val="en-IN"/>
        </w:rPr>
        <w:t xml:space="preserve">, </w:t>
      </w:r>
      <w:r w:rsidR="007A6BA3" w:rsidRPr="007A6BA3">
        <w:rPr>
          <w:bCs/>
          <w:iCs/>
          <w:spacing w:val="-1"/>
          <w:sz w:val="24"/>
          <w:szCs w:val="24"/>
        </w:rPr>
        <w:t>Compressive strength</w:t>
      </w:r>
      <w:r w:rsidR="00C44FAE">
        <w:rPr>
          <w:bCs/>
          <w:iCs/>
          <w:spacing w:val="-1"/>
          <w:sz w:val="24"/>
          <w:szCs w:val="24"/>
        </w:rPr>
        <w:t xml:space="preserve">, </w:t>
      </w:r>
      <w:r w:rsidR="00C44FAE" w:rsidRPr="00C44FAE">
        <w:rPr>
          <w:bCs/>
          <w:iCs/>
          <w:spacing w:val="-1"/>
          <w:sz w:val="24"/>
          <w:szCs w:val="24"/>
          <w:lang w:val="en-IN"/>
        </w:rPr>
        <w:t>Cube Test Analysis</w:t>
      </w:r>
      <w:r w:rsidR="00C44FAE">
        <w:rPr>
          <w:bCs/>
          <w:iCs/>
          <w:spacing w:val="-1"/>
          <w:sz w:val="24"/>
          <w:szCs w:val="24"/>
          <w:lang w:val="en-IN"/>
        </w:rPr>
        <w:t>.</w:t>
      </w:r>
    </w:p>
    <w:p w14:paraId="058EC49F" w14:textId="77777777" w:rsidR="00A21222" w:rsidRPr="0092692C" w:rsidRDefault="00A21222" w:rsidP="0092692C">
      <w:pPr>
        <w:spacing w:after="0" w:line="240" w:lineRule="auto"/>
        <w:jc w:val="both"/>
        <w:rPr>
          <w:rFonts w:ascii="Times New Roman" w:hAnsi="Times New Roman" w:cs="Times New Roman"/>
          <w:sz w:val="24"/>
          <w:szCs w:val="24"/>
          <w:lang w:val="en-US"/>
        </w:rPr>
      </w:pPr>
    </w:p>
    <w:p w14:paraId="5119CCC5" w14:textId="77777777" w:rsidR="00EA7AB9" w:rsidRDefault="00EA7AB9" w:rsidP="0092692C">
      <w:pPr>
        <w:pStyle w:val="ListParagraph"/>
        <w:numPr>
          <w:ilvl w:val="0"/>
          <w:numId w:val="1"/>
        </w:numPr>
        <w:spacing w:after="0" w:line="240" w:lineRule="auto"/>
        <w:jc w:val="both"/>
        <w:rPr>
          <w:rFonts w:ascii="Times New Roman" w:hAnsi="Times New Roman" w:cs="Times New Roman"/>
          <w:b/>
          <w:bCs/>
          <w:sz w:val="24"/>
          <w:szCs w:val="24"/>
          <w:lang w:val="en-US"/>
        </w:rPr>
      </w:pPr>
      <w:r w:rsidRPr="0092692C">
        <w:rPr>
          <w:rFonts w:ascii="Times New Roman" w:hAnsi="Times New Roman" w:cs="Times New Roman"/>
          <w:b/>
          <w:bCs/>
          <w:sz w:val="24"/>
          <w:szCs w:val="24"/>
          <w:lang w:val="en-US"/>
        </w:rPr>
        <w:t>Introduction</w:t>
      </w:r>
    </w:p>
    <w:p w14:paraId="5A873B5C" w14:textId="77777777" w:rsidR="00BF6FA1" w:rsidRPr="00BF6FA1" w:rsidRDefault="00BF6FA1" w:rsidP="00BF6FA1">
      <w:pPr>
        <w:pStyle w:val="BodyText"/>
        <w:spacing w:before="182"/>
        <w:ind w:left="0"/>
        <w:rPr>
          <w:sz w:val="24"/>
          <w:szCs w:val="24"/>
        </w:rPr>
      </w:pPr>
      <w:r w:rsidRPr="00BF6FA1">
        <w:rPr>
          <w:sz w:val="24"/>
          <w:szCs w:val="24"/>
        </w:rPr>
        <w:t>Ultra-High-Performance Concrete (UHPC) has emerged as a transformative innovation in the field of concrete technology, offering exceptional mechanical properties and durability that far surpass those of conventional concrete. The superior performance of UHPC is attributed to its highly refined microstructure, achieved through the incorporation of advanced binders and innovative additives that enhance its strength and resilience. This advancement has opened new possibilities for structural applications where performance, longevity, and sustainability are critical.</w:t>
      </w:r>
    </w:p>
    <w:p w14:paraId="10FD2DFD" w14:textId="77777777" w:rsidR="00BF6FA1" w:rsidRPr="00BF6FA1" w:rsidRDefault="00BF6FA1" w:rsidP="00BF6FA1">
      <w:pPr>
        <w:pStyle w:val="BodyText"/>
        <w:spacing w:before="182"/>
        <w:ind w:left="0"/>
        <w:rPr>
          <w:sz w:val="24"/>
          <w:szCs w:val="24"/>
        </w:rPr>
      </w:pPr>
      <w:r w:rsidRPr="00BF6FA1">
        <w:rPr>
          <w:sz w:val="24"/>
          <w:szCs w:val="24"/>
        </w:rPr>
        <w:t>One of the pressing challenges in modern construction is the reduction of cement usage without compromising the mechanical properties and durability of concrete. Cement production is energy-intensive and contributes significantly to global carbon emissions, making sustainable alternatives imperative. To address this challenge, this research explores the use of ultra-fine mineral materials as partial substitutes for cement in high-performance concrete (HPC).</w:t>
      </w:r>
    </w:p>
    <w:p w14:paraId="5BD9F629" w14:textId="77777777" w:rsidR="00BF6FA1" w:rsidRPr="00BF6FA1" w:rsidRDefault="00BF6FA1" w:rsidP="00BF6FA1">
      <w:pPr>
        <w:pStyle w:val="BodyText"/>
        <w:spacing w:before="182"/>
        <w:ind w:left="0"/>
        <w:rPr>
          <w:sz w:val="24"/>
          <w:szCs w:val="24"/>
        </w:rPr>
      </w:pPr>
      <w:r w:rsidRPr="00BF6FA1">
        <w:rPr>
          <w:sz w:val="24"/>
          <w:szCs w:val="24"/>
        </w:rPr>
        <w:t>Ultra-fine mineral materials, such as silica fume and ultra-fine fly ash, have garnered attention for their ability to refine the concrete microstructure, enhance the hydration process, and improve overall performance. By partially replacing cement with these supplementary materials, it is possible to not only reduce the environmental impact but also achieve higher compressive strength and improved durability.</w:t>
      </w:r>
    </w:p>
    <w:p w14:paraId="53C56606" w14:textId="77777777" w:rsidR="00BF6FA1" w:rsidRPr="00BF6FA1" w:rsidRDefault="00BF6FA1" w:rsidP="00BF6FA1">
      <w:pPr>
        <w:pStyle w:val="BodyText"/>
        <w:spacing w:before="182"/>
        <w:ind w:left="0"/>
        <w:rPr>
          <w:sz w:val="24"/>
          <w:szCs w:val="24"/>
        </w:rPr>
      </w:pPr>
      <w:r w:rsidRPr="00BF6FA1">
        <w:rPr>
          <w:sz w:val="24"/>
          <w:szCs w:val="24"/>
        </w:rPr>
        <w:t>In this study, two sets of cube tests were conducted to evaluate the compressive strength of concrete with varying cement content. In Case 1, a conventional mix was used with 100% cement (530 kg), serving as the control group. In Case 2, the cement content was reduced to 85% (450 kg), with 15% of the cement replaced by alternative ultra-fine mineral materials (80 kg). Compressive strength tests were performed on the specimens after 28 days of curing to assess the effect of cement reduction and the incorporation of alternative materials on the concrete's strength.</w:t>
      </w:r>
    </w:p>
    <w:p w14:paraId="56E7D9EE" w14:textId="77777777" w:rsidR="00BF6FA1" w:rsidRPr="00BF6FA1" w:rsidRDefault="00BF6FA1" w:rsidP="00BF6FA1">
      <w:pPr>
        <w:pStyle w:val="BodyText"/>
        <w:spacing w:before="182"/>
        <w:ind w:left="0"/>
        <w:rPr>
          <w:sz w:val="24"/>
          <w:szCs w:val="24"/>
        </w:rPr>
      </w:pPr>
      <w:r w:rsidRPr="00BF6FA1">
        <w:rPr>
          <w:sz w:val="24"/>
          <w:szCs w:val="24"/>
        </w:rPr>
        <w:lastRenderedPageBreak/>
        <w:t>This research investigates the compressive strength development of concrete mixes incorporating ultra-fine minerals, with tests conducted at 3, 7, and 28-day curing intervals. Standardized cube tests were performed to evaluate the mechanical properties, while additional analyses assessed the durability and structural integrity of the optimized mixes. The findings highlight the potential of ultra-fine materials to redefine high-performance concrete applications by achieving equivalent or superior strength compared to 100% cement-based mixes, thereby promoting sustainability in construction practices.</w:t>
      </w:r>
    </w:p>
    <w:p w14:paraId="17A072EE" w14:textId="77777777" w:rsidR="00BF6FA1" w:rsidRPr="00BF6FA1" w:rsidRDefault="00BF6FA1" w:rsidP="00BF6FA1">
      <w:pPr>
        <w:pStyle w:val="BodyText"/>
        <w:spacing w:before="182"/>
        <w:ind w:left="0"/>
        <w:rPr>
          <w:sz w:val="24"/>
          <w:szCs w:val="24"/>
        </w:rPr>
      </w:pPr>
      <w:r w:rsidRPr="00BF6FA1">
        <w:rPr>
          <w:sz w:val="24"/>
          <w:szCs w:val="24"/>
        </w:rPr>
        <w:t>This paper aims to present a comprehensive evaluation of the role of ultra-fine mineral materials in enhancing the strength, durability, and sustainability of high-performance concrete, providing a pathway for the development of eco-friendly and high-strength structural solutions.</w:t>
      </w:r>
    </w:p>
    <w:p w14:paraId="433876D1" w14:textId="77777777" w:rsidR="00A21222" w:rsidRDefault="00A21222" w:rsidP="0092692C">
      <w:pPr>
        <w:spacing w:after="0" w:line="240" w:lineRule="auto"/>
        <w:jc w:val="both"/>
        <w:rPr>
          <w:rFonts w:ascii="Times New Roman" w:hAnsi="Times New Roman" w:cs="Times New Roman"/>
          <w:sz w:val="24"/>
          <w:szCs w:val="24"/>
          <w:lang w:val="en-US"/>
        </w:rPr>
      </w:pPr>
    </w:p>
    <w:p w14:paraId="1E03257D" w14:textId="26EE2E31" w:rsidR="000C38CC" w:rsidRPr="000C38CC" w:rsidRDefault="000C38CC" w:rsidP="000C38CC">
      <w:pPr>
        <w:pStyle w:val="ListParagraph"/>
        <w:numPr>
          <w:ilvl w:val="0"/>
          <w:numId w:val="1"/>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Experimental Study</w:t>
      </w:r>
    </w:p>
    <w:p w14:paraId="38002147" w14:textId="77777777" w:rsidR="0004348A" w:rsidRPr="0092692C" w:rsidRDefault="0004348A" w:rsidP="0092692C">
      <w:pPr>
        <w:spacing w:after="0" w:line="240" w:lineRule="auto"/>
        <w:jc w:val="both"/>
        <w:rPr>
          <w:rFonts w:ascii="Times New Roman" w:hAnsi="Times New Roman" w:cs="Times New Roman"/>
          <w:sz w:val="24"/>
          <w:szCs w:val="24"/>
          <w:lang w:val="en-US"/>
        </w:rPr>
      </w:pPr>
    </w:p>
    <w:p w14:paraId="5DF0FA41" w14:textId="036F50AD" w:rsidR="00401627" w:rsidRPr="00401627" w:rsidRDefault="004114D9" w:rsidP="00401627">
      <w:pPr>
        <w:pStyle w:val="BodyText"/>
        <w:spacing w:before="4"/>
        <w:ind w:right="40"/>
        <w:jc w:val="left"/>
        <w:rPr>
          <w:b/>
          <w:bCs/>
          <w:sz w:val="24"/>
          <w:szCs w:val="24"/>
        </w:rPr>
      </w:pPr>
      <w:r w:rsidRPr="00401627">
        <w:rPr>
          <w:b/>
          <w:sz w:val="24"/>
          <w:szCs w:val="24"/>
        </w:rPr>
        <w:t xml:space="preserve">2.1 </w:t>
      </w:r>
      <w:r w:rsidR="00720F74">
        <w:rPr>
          <w:b/>
          <w:bCs/>
          <w:sz w:val="24"/>
          <w:szCs w:val="24"/>
        </w:rPr>
        <w:t xml:space="preserve">Material </w:t>
      </w:r>
    </w:p>
    <w:p w14:paraId="0E4AA4D5" w14:textId="77777777" w:rsidR="00DB05E7" w:rsidRDefault="00DB05E7" w:rsidP="00DB05E7">
      <w:pPr>
        <w:spacing w:after="0" w:line="240" w:lineRule="auto"/>
        <w:jc w:val="both"/>
        <w:rPr>
          <w:rFonts w:ascii="Times New Roman" w:hAnsi="Times New Roman" w:cs="Times New Roman"/>
          <w:sz w:val="24"/>
          <w:szCs w:val="24"/>
        </w:rPr>
      </w:pPr>
    </w:p>
    <w:p w14:paraId="59340362" w14:textId="08B8E2AB" w:rsidR="00DB05E7" w:rsidRPr="00DB05E7" w:rsidRDefault="00DB05E7" w:rsidP="00DB05E7">
      <w:pPr>
        <w:spacing w:after="0" w:line="240" w:lineRule="auto"/>
        <w:jc w:val="both"/>
        <w:rPr>
          <w:rFonts w:ascii="Times New Roman" w:hAnsi="Times New Roman" w:cs="Times New Roman"/>
          <w:sz w:val="24"/>
          <w:szCs w:val="24"/>
        </w:rPr>
      </w:pPr>
      <w:r w:rsidRPr="00DB05E7">
        <w:rPr>
          <w:rFonts w:ascii="Times New Roman" w:hAnsi="Times New Roman" w:cs="Times New Roman"/>
          <w:sz w:val="24"/>
          <w:szCs w:val="24"/>
        </w:rPr>
        <w:t xml:space="preserve">The materials utilized in this study include Ordinary Portland Cement (OPC 53 conforming to BIS IS 12269:2013), </w:t>
      </w:r>
      <w:proofErr w:type="spellStart"/>
      <w:r w:rsidRPr="00DB05E7">
        <w:rPr>
          <w:rFonts w:ascii="Times New Roman" w:hAnsi="Times New Roman" w:cs="Times New Roman"/>
          <w:sz w:val="24"/>
          <w:szCs w:val="24"/>
        </w:rPr>
        <w:t>UltraFine</w:t>
      </w:r>
      <w:proofErr w:type="spellEnd"/>
      <w:r w:rsidRPr="00DB05E7">
        <w:rPr>
          <w:rFonts w:ascii="Times New Roman" w:hAnsi="Times New Roman" w:cs="Times New Roman"/>
          <w:sz w:val="24"/>
          <w:szCs w:val="24"/>
        </w:rPr>
        <w:t xml:space="preserve">™ mineral additive, Ground Granulated Blast Furnace Slag (GGBS), natural sand (fine and coarse), </w:t>
      </w:r>
      <w:r w:rsidR="00547F11" w:rsidRPr="00DB05E7">
        <w:rPr>
          <w:rFonts w:ascii="Times New Roman" w:hAnsi="Times New Roman" w:cs="Times New Roman"/>
          <w:sz w:val="24"/>
          <w:szCs w:val="24"/>
        </w:rPr>
        <w:t>Admixture</w:t>
      </w:r>
      <w:r w:rsidR="00547F11">
        <w:rPr>
          <w:rFonts w:ascii="Times New Roman" w:hAnsi="Times New Roman" w:cs="Times New Roman"/>
          <w:sz w:val="24"/>
          <w:szCs w:val="24"/>
        </w:rPr>
        <w:t>,</w:t>
      </w:r>
      <w:r w:rsidRPr="00DB05E7">
        <w:rPr>
          <w:rFonts w:ascii="Times New Roman" w:hAnsi="Times New Roman" w:cs="Times New Roman"/>
          <w:sz w:val="24"/>
          <w:szCs w:val="24"/>
        </w:rPr>
        <w:t xml:space="preserve"> and water.</w:t>
      </w:r>
    </w:p>
    <w:p w14:paraId="3B72AAC8" w14:textId="77777777" w:rsidR="00DB05E7" w:rsidRPr="00DB05E7" w:rsidRDefault="00DB05E7" w:rsidP="00DB05E7">
      <w:pPr>
        <w:numPr>
          <w:ilvl w:val="0"/>
          <w:numId w:val="9"/>
        </w:numPr>
        <w:spacing w:after="0" w:line="240" w:lineRule="auto"/>
        <w:jc w:val="both"/>
        <w:rPr>
          <w:rFonts w:ascii="Times New Roman" w:hAnsi="Times New Roman" w:cs="Times New Roman"/>
          <w:sz w:val="24"/>
          <w:szCs w:val="24"/>
        </w:rPr>
      </w:pPr>
      <w:r w:rsidRPr="00DB05E7">
        <w:rPr>
          <w:rFonts w:ascii="Times New Roman" w:hAnsi="Times New Roman" w:cs="Times New Roman"/>
          <w:b/>
          <w:bCs/>
          <w:sz w:val="24"/>
          <w:szCs w:val="24"/>
        </w:rPr>
        <w:t>Ordinary Portland Cement (OPC 53):</w:t>
      </w:r>
      <w:r w:rsidRPr="00DB05E7">
        <w:rPr>
          <w:rFonts w:ascii="Times New Roman" w:hAnsi="Times New Roman" w:cs="Times New Roman"/>
          <w:sz w:val="24"/>
          <w:szCs w:val="24"/>
        </w:rPr>
        <w:t xml:space="preserve"> Conforming to BIS IS 12269:2013, OPC 53 is a high-strength cement used as the primary binder in concrete mixes.</w:t>
      </w:r>
    </w:p>
    <w:p w14:paraId="390E8EE0" w14:textId="77777777" w:rsidR="00DB05E7" w:rsidRPr="00DB05E7" w:rsidRDefault="00DB05E7" w:rsidP="00DB05E7">
      <w:pPr>
        <w:numPr>
          <w:ilvl w:val="0"/>
          <w:numId w:val="9"/>
        </w:numPr>
        <w:spacing w:after="0" w:line="240" w:lineRule="auto"/>
        <w:jc w:val="both"/>
        <w:rPr>
          <w:rFonts w:ascii="Times New Roman" w:hAnsi="Times New Roman" w:cs="Times New Roman"/>
          <w:sz w:val="24"/>
          <w:szCs w:val="24"/>
        </w:rPr>
      </w:pPr>
      <w:proofErr w:type="spellStart"/>
      <w:r w:rsidRPr="00DB05E7">
        <w:rPr>
          <w:rFonts w:ascii="Times New Roman" w:hAnsi="Times New Roman" w:cs="Times New Roman"/>
          <w:b/>
          <w:bCs/>
          <w:sz w:val="24"/>
          <w:szCs w:val="24"/>
        </w:rPr>
        <w:t>UltraFine</w:t>
      </w:r>
      <w:proofErr w:type="spellEnd"/>
      <w:r w:rsidRPr="00DB05E7">
        <w:rPr>
          <w:rFonts w:ascii="Times New Roman" w:hAnsi="Times New Roman" w:cs="Times New Roman"/>
          <w:b/>
          <w:bCs/>
          <w:sz w:val="24"/>
          <w:szCs w:val="24"/>
        </w:rPr>
        <w:t>™ Mineral Additive:</w:t>
      </w:r>
      <w:r w:rsidRPr="00DB05E7">
        <w:rPr>
          <w:rFonts w:ascii="Times New Roman" w:hAnsi="Times New Roman" w:cs="Times New Roman"/>
          <w:sz w:val="24"/>
          <w:szCs w:val="24"/>
        </w:rPr>
        <w:t xml:space="preserve"> Known for its high pozzolanic activity and superior fineness, </w:t>
      </w:r>
      <w:proofErr w:type="spellStart"/>
      <w:r w:rsidRPr="00DB05E7">
        <w:rPr>
          <w:rFonts w:ascii="Times New Roman" w:hAnsi="Times New Roman" w:cs="Times New Roman"/>
          <w:sz w:val="24"/>
          <w:szCs w:val="24"/>
        </w:rPr>
        <w:t>UltraFine</w:t>
      </w:r>
      <w:proofErr w:type="spellEnd"/>
      <w:r w:rsidRPr="00DB05E7">
        <w:rPr>
          <w:rFonts w:ascii="Times New Roman" w:hAnsi="Times New Roman" w:cs="Times New Roman"/>
          <w:sz w:val="24"/>
          <w:szCs w:val="24"/>
        </w:rPr>
        <w:t>™ was utilized as a partial replacement for cement. It was selected to improve the packing density and mechanical performance of the concrete while maintaining sustainability by reducing the overall cement content.</w:t>
      </w:r>
    </w:p>
    <w:p w14:paraId="7E8C0781" w14:textId="77777777" w:rsidR="00DB05E7" w:rsidRPr="00DB05E7" w:rsidRDefault="00DB05E7" w:rsidP="00DB05E7">
      <w:pPr>
        <w:numPr>
          <w:ilvl w:val="0"/>
          <w:numId w:val="9"/>
        </w:numPr>
        <w:spacing w:after="0" w:line="240" w:lineRule="auto"/>
        <w:jc w:val="both"/>
        <w:rPr>
          <w:rFonts w:ascii="Times New Roman" w:hAnsi="Times New Roman" w:cs="Times New Roman"/>
          <w:sz w:val="24"/>
          <w:szCs w:val="24"/>
        </w:rPr>
      </w:pPr>
      <w:r w:rsidRPr="00DB05E7">
        <w:rPr>
          <w:rFonts w:ascii="Times New Roman" w:hAnsi="Times New Roman" w:cs="Times New Roman"/>
          <w:b/>
          <w:bCs/>
          <w:sz w:val="24"/>
          <w:szCs w:val="24"/>
        </w:rPr>
        <w:t>Ground Granulated Blast Furnace Slag (GGBS):</w:t>
      </w:r>
      <w:r w:rsidRPr="00DB05E7">
        <w:rPr>
          <w:rFonts w:ascii="Times New Roman" w:hAnsi="Times New Roman" w:cs="Times New Roman"/>
          <w:sz w:val="24"/>
          <w:szCs w:val="24"/>
        </w:rPr>
        <w:t xml:space="preserve"> GGBS is a byproduct of steel manufacturing, known for its pozzolanic properties. It was used as a supplementary cementitious material to enhance durability and reduce the carbon footprint of the concrete mix.</w:t>
      </w:r>
    </w:p>
    <w:p w14:paraId="5D08E1CA" w14:textId="77777777" w:rsidR="00DB05E7" w:rsidRPr="00DB05E7" w:rsidRDefault="00DB05E7" w:rsidP="00DB05E7">
      <w:pPr>
        <w:numPr>
          <w:ilvl w:val="0"/>
          <w:numId w:val="9"/>
        </w:numPr>
        <w:spacing w:after="0" w:line="240" w:lineRule="auto"/>
        <w:jc w:val="both"/>
        <w:rPr>
          <w:rFonts w:ascii="Times New Roman" w:hAnsi="Times New Roman" w:cs="Times New Roman"/>
          <w:sz w:val="24"/>
          <w:szCs w:val="24"/>
        </w:rPr>
      </w:pPr>
      <w:r w:rsidRPr="00DB05E7">
        <w:rPr>
          <w:rFonts w:ascii="Times New Roman" w:hAnsi="Times New Roman" w:cs="Times New Roman"/>
          <w:b/>
          <w:bCs/>
          <w:sz w:val="24"/>
          <w:szCs w:val="24"/>
        </w:rPr>
        <w:t>Natural Sand (Fine and Coarse):</w:t>
      </w:r>
      <w:r w:rsidRPr="00DB05E7">
        <w:rPr>
          <w:rFonts w:ascii="Times New Roman" w:hAnsi="Times New Roman" w:cs="Times New Roman"/>
          <w:sz w:val="24"/>
          <w:szCs w:val="24"/>
        </w:rPr>
        <w:t xml:space="preserve"> Classified into fine and coarse grades, natural sand was used as aggregates in the mix. These sands adhered to the required grading limits and were chosen to ensure adequate workability and strength development of the concrete mixes.</w:t>
      </w:r>
    </w:p>
    <w:p w14:paraId="38CADB06" w14:textId="1E5CB8A5" w:rsidR="00DB05E7" w:rsidRPr="00DB05E7" w:rsidRDefault="00547F11" w:rsidP="00DB05E7">
      <w:pPr>
        <w:numPr>
          <w:ilvl w:val="0"/>
          <w:numId w:val="9"/>
        </w:numPr>
        <w:spacing w:after="0" w:line="240" w:lineRule="auto"/>
        <w:jc w:val="both"/>
        <w:rPr>
          <w:rFonts w:ascii="Times New Roman" w:hAnsi="Times New Roman" w:cs="Times New Roman"/>
          <w:sz w:val="24"/>
          <w:szCs w:val="24"/>
        </w:rPr>
      </w:pPr>
      <w:r w:rsidRPr="00DB05E7">
        <w:rPr>
          <w:rFonts w:ascii="Times New Roman" w:hAnsi="Times New Roman" w:cs="Times New Roman"/>
          <w:b/>
          <w:bCs/>
          <w:sz w:val="24"/>
          <w:szCs w:val="24"/>
        </w:rPr>
        <w:t>Admixture:</w:t>
      </w:r>
      <w:r w:rsidR="00DB05E7" w:rsidRPr="00DB05E7">
        <w:rPr>
          <w:rFonts w:ascii="Times New Roman" w:hAnsi="Times New Roman" w:cs="Times New Roman"/>
          <w:sz w:val="24"/>
          <w:szCs w:val="24"/>
        </w:rPr>
        <w:t xml:space="preserve"> Admixture was used to enhance the workability and performance of the concrete mixes.</w:t>
      </w:r>
    </w:p>
    <w:p w14:paraId="59414A72" w14:textId="77777777" w:rsidR="00DB05E7" w:rsidRPr="00DB05E7" w:rsidRDefault="00DB05E7" w:rsidP="00DB05E7">
      <w:pPr>
        <w:numPr>
          <w:ilvl w:val="0"/>
          <w:numId w:val="9"/>
        </w:numPr>
        <w:spacing w:after="0" w:line="240" w:lineRule="auto"/>
        <w:jc w:val="both"/>
        <w:rPr>
          <w:rFonts w:ascii="Times New Roman" w:hAnsi="Times New Roman" w:cs="Times New Roman"/>
          <w:sz w:val="24"/>
          <w:szCs w:val="24"/>
        </w:rPr>
      </w:pPr>
      <w:r w:rsidRPr="00DB05E7">
        <w:rPr>
          <w:rFonts w:ascii="Times New Roman" w:hAnsi="Times New Roman" w:cs="Times New Roman"/>
          <w:b/>
          <w:bCs/>
          <w:sz w:val="24"/>
          <w:szCs w:val="24"/>
        </w:rPr>
        <w:t>Water:</w:t>
      </w:r>
      <w:r w:rsidRPr="00DB05E7">
        <w:rPr>
          <w:rFonts w:ascii="Times New Roman" w:hAnsi="Times New Roman" w:cs="Times New Roman"/>
          <w:sz w:val="24"/>
          <w:szCs w:val="24"/>
        </w:rPr>
        <w:t xml:space="preserve"> Water was used to hydrate the cement and facilitate the chemical reactions necessary for setting and hardening.</w:t>
      </w:r>
    </w:p>
    <w:p w14:paraId="4FB69500" w14:textId="77777777" w:rsidR="002F1870" w:rsidRPr="0092692C" w:rsidRDefault="002F1870" w:rsidP="0092692C">
      <w:pPr>
        <w:spacing w:after="0" w:line="240" w:lineRule="auto"/>
        <w:jc w:val="both"/>
        <w:rPr>
          <w:rFonts w:ascii="Times New Roman" w:hAnsi="Times New Roman" w:cs="Times New Roman"/>
          <w:sz w:val="24"/>
          <w:szCs w:val="24"/>
        </w:rPr>
      </w:pPr>
    </w:p>
    <w:p w14:paraId="2E5ADA0C" w14:textId="54F13AB6" w:rsidR="004114D9" w:rsidRDefault="004114D9" w:rsidP="00082824">
      <w:pPr>
        <w:pStyle w:val="BodyText"/>
        <w:spacing w:before="4"/>
        <w:ind w:right="40"/>
        <w:jc w:val="left"/>
        <w:rPr>
          <w:b/>
          <w:bCs/>
          <w:sz w:val="24"/>
          <w:szCs w:val="24"/>
        </w:rPr>
      </w:pPr>
      <w:r w:rsidRPr="00082824">
        <w:rPr>
          <w:b/>
          <w:sz w:val="24"/>
          <w:szCs w:val="24"/>
        </w:rPr>
        <w:t xml:space="preserve">2.2 </w:t>
      </w:r>
      <w:r w:rsidR="00933638">
        <w:rPr>
          <w:b/>
          <w:bCs/>
          <w:sz w:val="24"/>
          <w:szCs w:val="24"/>
        </w:rPr>
        <w:t>Design Mix</w:t>
      </w:r>
    </w:p>
    <w:p w14:paraId="40F0E1E2" w14:textId="77777777" w:rsidR="00DB05E7" w:rsidRDefault="00DB05E7" w:rsidP="00DB05E7">
      <w:pPr>
        <w:pStyle w:val="BodyText"/>
        <w:spacing w:before="4"/>
        <w:ind w:left="0"/>
        <w:rPr>
          <w:b/>
          <w:bCs/>
          <w:sz w:val="24"/>
          <w:szCs w:val="24"/>
        </w:rPr>
      </w:pPr>
    </w:p>
    <w:p w14:paraId="4C203D02" w14:textId="72A37AD8" w:rsidR="00DB05E7" w:rsidRDefault="00DB05E7" w:rsidP="00DB05E7">
      <w:pPr>
        <w:pStyle w:val="BodyText"/>
        <w:spacing w:before="4"/>
        <w:ind w:left="0"/>
        <w:rPr>
          <w:sz w:val="24"/>
          <w:szCs w:val="24"/>
          <w:lang w:val="en-IN"/>
        </w:rPr>
      </w:pPr>
      <w:r>
        <w:rPr>
          <w:sz w:val="24"/>
          <w:szCs w:val="24"/>
          <w:lang w:val="en-IN"/>
        </w:rPr>
        <w:t>T</w:t>
      </w:r>
      <w:r w:rsidRPr="00DB05E7">
        <w:rPr>
          <w:sz w:val="24"/>
          <w:szCs w:val="24"/>
          <w:lang w:val="en-IN"/>
        </w:rPr>
        <w:t xml:space="preserve">he primary objective of these mix designs is to enhance the concrete's structural performance by improving its strength, durability, and longevity. This is achieved using alternative materials like </w:t>
      </w:r>
      <w:proofErr w:type="spellStart"/>
      <w:r w:rsidRPr="00DB05E7">
        <w:rPr>
          <w:sz w:val="24"/>
          <w:szCs w:val="24"/>
          <w:lang w:val="en-IN"/>
        </w:rPr>
        <w:t>UltraFine</w:t>
      </w:r>
      <w:proofErr w:type="spellEnd"/>
      <w:r w:rsidRPr="00DB05E7">
        <w:rPr>
          <w:sz w:val="24"/>
          <w:szCs w:val="24"/>
          <w:lang w:val="en-IN"/>
        </w:rPr>
        <w:t>™ mineral additives and Ground Granulated Blast-Furnace Slag (GGBS), which help reduce the reliance on traditional cement. The optimized mix design aims to provide a high-performance concrete solution that meets the demands of modern engineering applications</w:t>
      </w:r>
      <w:r>
        <w:rPr>
          <w:sz w:val="24"/>
          <w:szCs w:val="24"/>
          <w:lang w:val="en-IN"/>
        </w:rPr>
        <w:t>.</w:t>
      </w:r>
    </w:p>
    <w:p w14:paraId="13EA2BDC" w14:textId="2BF75FBA" w:rsidR="00DB05E7" w:rsidRPr="00DB05E7" w:rsidRDefault="00DB05E7" w:rsidP="00DB05E7">
      <w:pPr>
        <w:pStyle w:val="BodyText"/>
        <w:spacing w:before="4"/>
        <w:rPr>
          <w:sz w:val="24"/>
          <w:szCs w:val="24"/>
          <w:lang w:val="en-IN"/>
        </w:rPr>
      </w:pPr>
      <w:proofErr w:type="gramStart"/>
      <w:r w:rsidRPr="00DB05E7">
        <w:rPr>
          <w:sz w:val="24"/>
          <w:szCs w:val="24"/>
          <w:lang w:val="en-IN"/>
        </w:rPr>
        <w:t xml:space="preserve">  </w:t>
      </w:r>
      <w:r w:rsidRPr="00DB05E7">
        <w:rPr>
          <w:b/>
          <w:bCs/>
          <w:sz w:val="24"/>
          <w:szCs w:val="24"/>
          <w:lang w:val="en-IN"/>
        </w:rPr>
        <w:t>Case</w:t>
      </w:r>
      <w:proofErr w:type="gramEnd"/>
      <w:r w:rsidRPr="00DB05E7">
        <w:rPr>
          <w:b/>
          <w:bCs/>
          <w:sz w:val="24"/>
          <w:szCs w:val="24"/>
          <w:lang w:val="en-IN"/>
        </w:rPr>
        <w:t xml:space="preserve"> 1 (Conventional Mix)</w:t>
      </w:r>
      <w:r w:rsidRPr="00DB05E7">
        <w:rPr>
          <w:sz w:val="24"/>
          <w:szCs w:val="24"/>
          <w:lang w:val="en-IN"/>
        </w:rPr>
        <w:t xml:space="preserve"> uses only Ordinary Portland Cement (OPC) with no additional mineral additives or GGBS, resulting in a lower density and potentially lower durability when compared to the optimized mix.</w:t>
      </w:r>
    </w:p>
    <w:p w14:paraId="40E67401" w14:textId="22E753B0" w:rsidR="00DB05E7" w:rsidRPr="00C12AF8" w:rsidRDefault="00DB05E7" w:rsidP="00C12AF8">
      <w:pPr>
        <w:pStyle w:val="BodyText"/>
        <w:spacing w:before="4"/>
        <w:rPr>
          <w:sz w:val="24"/>
          <w:szCs w:val="24"/>
          <w:lang w:val="en-IN"/>
        </w:rPr>
      </w:pPr>
      <w:proofErr w:type="gramStart"/>
      <w:r w:rsidRPr="00DB05E7">
        <w:rPr>
          <w:sz w:val="24"/>
          <w:szCs w:val="24"/>
          <w:lang w:val="en-IN"/>
        </w:rPr>
        <w:t xml:space="preserve">  </w:t>
      </w:r>
      <w:r w:rsidRPr="00DB05E7">
        <w:rPr>
          <w:b/>
          <w:bCs/>
          <w:sz w:val="24"/>
          <w:szCs w:val="24"/>
          <w:lang w:val="en-IN"/>
        </w:rPr>
        <w:t>Case</w:t>
      </w:r>
      <w:proofErr w:type="gramEnd"/>
      <w:r w:rsidRPr="00DB05E7">
        <w:rPr>
          <w:b/>
          <w:bCs/>
          <w:sz w:val="24"/>
          <w:szCs w:val="24"/>
          <w:lang w:val="en-IN"/>
        </w:rPr>
        <w:t xml:space="preserve"> 2 (Optimized Mix)</w:t>
      </w:r>
      <w:r w:rsidRPr="00DB05E7">
        <w:rPr>
          <w:sz w:val="24"/>
          <w:szCs w:val="24"/>
          <w:lang w:val="en-IN"/>
        </w:rPr>
        <w:t xml:space="preserve"> includes </w:t>
      </w:r>
      <w:proofErr w:type="spellStart"/>
      <w:r w:rsidRPr="00DB05E7">
        <w:rPr>
          <w:sz w:val="24"/>
          <w:szCs w:val="24"/>
          <w:lang w:val="en-IN"/>
        </w:rPr>
        <w:t>UltraFine</w:t>
      </w:r>
      <w:proofErr w:type="spellEnd"/>
      <w:r w:rsidRPr="00DB05E7">
        <w:rPr>
          <w:sz w:val="24"/>
          <w:szCs w:val="24"/>
          <w:lang w:val="en-IN"/>
        </w:rPr>
        <w:t>™ mineral additive and GGBS, which improve the concrete's durability and contribute to environmental sustainability by reducing cement usage. This mix also demonstrates a higher density, which might positively influence strength and durability characteristics.</w:t>
      </w:r>
    </w:p>
    <w:p w14:paraId="20520BD4" w14:textId="77777777" w:rsidR="00C12AF8" w:rsidRDefault="00C12AF8" w:rsidP="00B37E33">
      <w:pPr>
        <w:pStyle w:val="BodyText"/>
        <w:spacing w:before="4"/>
        <w:ind w:left="0"/>
        <w:rPr>
          <w:sz w:val="24"/>
          <w:szCs w:val="24"/>
        </w:rPr>
      </w:pPr>
    </w:p>
    <w:tbl>
      <w:tblPr>
        <w:tblStyle w:val="TableGrid"/>
        <w:tblW w:w="8640" w:type="dxa"/>
        <w:jc w:val="center"/>
        <w:tblLook w:val="04A0" w:firstRow="1" w:lastRow="0" w:firstColumn="1" w:lastColumn="0" w:noHBand="0" w:noVBand="1"/>
      </w:tblPr>
      <w:tblGrid>
        <w:gridCol w:w="3640"/>
        <w:gridCol w:w="2620"/>
        <w:gridCol w:w="2380"/>
      </w:tblGrid>
      <w:tr w:rsidR="00C12AF8" w:rsidRPr="00C12AF8" w14:paraId="3F5C21E2" w14:textId="77777777" w:rsidTr="00C12AF8">
        <w:trPr>
          <w:trHeight w:val="570"/>
          <w:jc w:val="center"/>
        </w:trPr>
        <w:tc>
          <w:tcPr>
            <w:tcW w:w="3640" w:type="dxa"/>
            <w:hideMark/>
          </w:tcPr>
          <w:p w14:paraId="35DBA956" w14:textId="77777777" w:rsidR="00C12AF8" w:rsidRPr="00C12AF8" w:rsidRDefault="00C12AF8" w:rsidP="00C12AF8">
            <w:pPr>
              <w:jc w:val="cente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Material</w:t>
            </w:r>
          </w:p>
        </w:tc>
        <w:tc>
          <w:tcPr>
            <w:tcW w:w="2620" w:type="dxa"/>
            <w:hideMark/>
          </w:tcPr>
          <w:p w14:paraId="46FC0DDA" w14:textId="77777777" w:rsidR="00C12AF8" w:rsidRPr="00C12AF8" w:rsidRDefault="00C12AF8" w:rsidP="00C12AF8">
            <w:pPr>
              <w:jc w:val="cente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Case 1: Conventional Mix (kg/m³)</w:t>
            </w:r>
          </w:p>
        </w:tc>
        <w:tc>
          <w:tcPr>
            <w:tcW w:w="2380" w:type="dxa"/>
            <w:hideMark/>
          </w:tcPr>
          <w:p w14:paraId="4EAC3438" w14:textId="77777777" w:rsidR="00C12AF8" w:rsidRPr="00C12AF8" w:rsidRDefault="00C12AF8" w:rsidP="00C12AF8">
            <w:pPr>
              <w:jc w:val="cente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Case 2: Optimized Mix (kg/m³)</w:t>
            </w:r>
          </w:p>
        </w:tc>
      </w:tr>
      <w:tr w:rsidR="00C12AF8" w:rsidRPr="00C12AF8" w14:paraId="1729C299" w14:textId="77777777" w:rsidTr="00C12AF8">
        <w:trPr>
          <w:trHeight w:val="300"/>
          <w:jc w:val="center"/>
        </w:trPr>
        <w:tc>
          <w:tcPr>
            <w:tcW w:w="3640" w:type="dxa"/>
            <w:hideMark/>
          </w:tcPr>
          <w:p w14:paraId="4C8CB743" w14:textId="77777777" w:rsidR="00C12AF8" w:rsidRPr="00C12AF8" w:rsidRDefault="00C12AF8" w:rsidP="00C12AF8">
            <w:pP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Cement (OPC 53)</w:t>
            </w:r>
          </w:p>
        </w:tc>
        <w:tc>
          <w:tcPr>
            <w:tcW w:w="2620" w:type="dxa"/>
            <w:hideMark/>
          </w:tcPr>
          <w:p w14:paraId="4D5F6F37"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530</w:t>
            </w:r>
          </w:p>
        </w:tc>
        <w:tc>
          <w:tcPr>
            <w:tcW w:w="2380" w:type="dxa"/>
            <w:hideMark/>
          </w:tcPr>
          <w:p w14:paraId="613A5DB5"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450</w:t>
            </w:r>
          </w:p>
        </w:tc>
      </w:tr>
      <w:tr w:rsidR="00C12AF8" w:rsidRPr="00C12AF8" w14:paraId="35B754CB" w14:textId="77777777" w:rsidTr="00C12AF8">
        <w:trPr>
          <w:trHeight w:val="300"/>
          <w:jc w:val="center"/>
        </w:trPr>
        <w:tc>
          <w:tcPr>
            <w:tcW w:w="3640" w:type="dxa"/>
            <w:hideMark/>
          </w:tcPr>
          <w:p w14:paraId="381B12E4" w14:textId="77777777" w:rsidR="00C12AF8" w:rsidRPr="00C12AF8" w:rsidRDefault="00C12AF8" w:rsidP="00C12AF8">
            <w:pPr>
              <w:rPr>
                <w:rFonts w:ascii="Times New Roman" w:eastAsia="Times New Roman" w:hAnsi="Times New Roman" w:cs="Times New Roman"/>
                <w:b/>
                <w:bCs/>
                <w:color w:val="000000"/>
                <w:lang w:eastAsia="en-IN"/>
              </w:rPr>
            </w:pPr>
            <w:proofErr w:type="spellStart"/>
            <w:r w:rsidRPr="00C12AF8">
              <w:rPr>
                <w:rFonts w:ascii="Times New Roman" w:eastAsia="Times New Roman" w:hAnsi="Times New Roman" w:cs="Times New Roman"/>
                <w:b/>
                <w:bCs/>
                <w:color w:val="000000"/>
                <w:lang w:eastAsia="en-IN"/>
              </w:rPr>
              <w:t>UltraFine</w:t>
            </w:r>
            <w:proofErr w:type="spellEnd"/>
            <w:r w:rsidRPr="00C12AF8">
              <w:rPr>
                <w:rFonts w:ascii="Times New Roman" w:eastAsia="Times New Roman" w:hAnsi="Times New Roman" w:cs="Times New Roman"/>
                <w:b/>
                <w:bCs/>
                <w:color w:val="000000"/>
                <w:lang w:eastAsia="en-IN"/>
              </w:rPr>
              <w:t>™ Mineral Additive</w:t>
            </w:r>
          </w:p>
        </w:tc>
        <w:tc>
          <w:tcPr>
            <w:tcW w:w="2620" w:type="dxa"/>
            <w:hideMark/>
          </w:tcPr>
          <w:p w14:paraId="01B08E39"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0</w:t>
            </w:r>
          </w:p>
        </w:tc>
        <w:tc>
          <w:tcPr>
            <w:tcW w:w="2380" w:type="dxa"/>
            <w:hideMark/>
          </w:tcPr>
          <w:p w14:paraId="6D4CC891"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80</w:t>
            </w:r>
          </w:p>
        </w:tc>
      </w:tr>
      <w:tr w:rsidR="00C12AF8" w:rsidRPr="00C12AF8" w14:paraId="3EDA9445" w14:textId="77777777" w:rsidTr="00C12AF8">
        <w:trPr>
          <w:trHeight w:val="300"/>
          <w:jc w:val="center"/>
        </w:trPr>
        <w:tc>
          <w:tcPr>
            <w:tcW w:w="3640" w:type="dxa"/>
            <w:hideMark/>
          </w:tcPr>
          <w:p w14:paraId="553CD2BA" w14:textId="77777777" w:rsidR="00C12AF8" w:rsidRPr="00C12AF8" w:rsidRDefault="00C12AF8" w:rsidP="00C12AF8">
            <w:pP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GGBS</w:t>
            </w:r>
          </w:p>
        </w:tc>
        <w:tc>
          <w:tcPr>
            <w:tcW w:w="2620" w:type="dxa"/>
            <w:hideMark/>
          </w:tcPr>
          <w:p w14:paraId="196D0164"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275</w:t>
            </w:r>
          </w:p>
        </w:tc>
        <w:tc>
          <w:tcPr>
            <w:tcW w:w="2380" w:type="dxa"/>
            <w:hideMark/>
          </w:tcPr>
          <w:p w14:paraId="05DB0850"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275</w:t>
            </w:r>
          </w:p>
        </w:tc>
      </w:tr>
      <w:tr w:rsidR="00C12AF8" w:rsidRPr="00C12AF8" w14:paraId="309A6955" w14:textId="77777777" w:rsidTr="00C12AF8">
        <w:trPr>
          <w:trHeight w:val="300"/>
          <w:jc w:val="center"/>
        </w:trPr>
        <w:tc>
          <w:tcPr>
            <w:tcW w:w="3640" w:type="dxa"/>
            <w:hideMark/>
          </w:tcPr>
          <w:p w14:paraId="6276DF2D" w14:textId="77777777" w:rsidR="00C12AF8" w:rsidRPr="00C12AF8" w:rsidRDefault="00C12AF8" w:rsidP="00C12AF8">
            <w:pP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Natural Sand (Fine)</w:t>
            </w:r>
          </w:p>
        </w:tc>
        <w:tc>
          <w:tcPr>
            <w:tcW w:w="2620" w:type="dxa"/>
            <w:hideMark/>
          </w:tcPr>
          <w:p w14:paraId="055C9F76"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678</w:t>
            </w:r>
          </w:p>
        </w:tc>
        <w:tc>
          <w:tcPr>
            <w:tcW w:w="2380" w:type="dxa"/>
            <w:hideMark/>
          </w:tcPr>
          <w:p w14:paraId="4D5E2ABD"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678</w:t>
            </w:r>
          </w:p>
        </w:tc>
      </w:tr>
      <w:tr w:rsidR="00C12AF8" w:rsidRPr="00C12AF8" w14:paraId="3783F8BD" w14:textId="77777777" w:rsidTr="00C12AF8">
        <w:trPr>
          <w:trHeight w:val="300"/>
          <w:jc w:val="center"/>
        </w:trPr>
        <w:tc>
          <w:tcPr>
            <w:tcW w:w="3640" w:type="dxa"/>
            <w:hideMark/>
          </w:tcPr>
          <w:p w14:paraId="2EC79F19" w14:textId="77777777" w:rsidR="00C12AF8" w:rsidRPr="00C12AF8" w:rsidRDefault="00C12AF8" w:rsidP="00C12AF8">
            <w:pP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Natural Sand (Coarse)</w:t>
            </w:r>
          </w:p>
        </w:tc>
        <w:tc>
          <w:tcPr>
            <w:tcW w:w="2620" w:type="dxa"/>
            <w:hideMark/>
          </w:tcPr>
          <w:p w14:paraId="3B2F44EB"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935</w:t>
            </w:r>
          </w:p>
        </w:tc>
        <w:tc>
          <w:tcPr>
            <w:tcW w:w="2380" w:type="dxa"/>
            <w:hideMark/>
          </w:tcPr>
          <w:p w14:paraId="1F73C61D"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935</w:t>
            </w:r>
          </w:p>
        </w:tc>
      </w:tr>
      <w:tr w:rsidR="00C12AF8" w:rsidRPr="00C12AF8" w14:paraId="25DC52E0" w14:textId="77777777" w:rsidTr="00C12AF8">
        <w:trPr>
          <w:trHeight w:val="300"/>
          <w:jc w:val="center"/>
        </w:trPr>
        <w:tc>
          <w:tcPr>
            <w:tcW w:w="3640" w:type="dxa"/>
            <w:hideMark/>
          </w:tcPr>
          <w:p w14:paraId="5CEA38F5" w14:textId="77777777" w:rsidR="00C12AF8" w:rsidRPr="00C12AF8" w:rsidRDefault="00C12AF8" w:rsidP="00C12AF8">
            <w:pP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 xml:space="preserve">Admixture </w:t>
            </w:r>
          </w:p>
        </w:tc>
        <w:tc>
          <w:tcPr>
            <w:tcW w:w="2620" w:type="dxa"/>
            <w:hideMark/>
          </w:tcPr>
          <w:p w14:paraId="20980817"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8.85</w:t>
            </w:r>
          </w:p>
        </w:tc>
        <w:tc>
          <w:tcPr>
            <w:tcW w:w="2380" w:type="dxa"/>
            <w:hideMark/>
          </w:tcPr>
          <w:p w14:paraId="037B2237"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8.85</w:t>
            </w:r>
          </w:p>
        </w:tc>
      </w:tr>
      <w:tr w:rsidR="00C12AF8" w:rsidRPr="00C12AF8" w14:paraId="5CDD45D2" w14:textId="77777777" w:rsidTr="00C12AF8">
        <w:trPr>
          <w:trHeight w:val="300"/>
          <w:jc w:val="center"/>
        </w:trPr>
        <w:tc>
          <w:tcPr>
            <w:tcW w:w="3640" w:type="dxa"/>
            <w:hideMark/>
          </w:tcPr>
          <w:p w14:paraId="10642C60" w14:textId="77777777" w:rsidR="00C12AF8" w:rsidRPr="00C12AF8" w:rsidRDefault="00C12AF8" w:rsidP="00C12AF8">
            <w:pPr>
              <w:rPr>
                <w:rFonts w:ascii="Times New Roman" w:eastAsia="Times New Roman" w:hAnsi="Times New Roman" w:cs="Times New Roman"/>
                <w:b/>
                <w:bCs/>
                <w:color w:val="000000"/>
                <w:lang w:eastAsia="en-IN"/>
              </w:rPr>
            </w:pPr>
            <w:r w:rsidRPr="00C12AF8">
              <w:rPr>
                <w:rFonts w:ascii="Times New Roman" w:eastAsia="Times New Roman" w:hAnsi="Times New Roman" w:cs="Times New Roman"/>
                <w:b/>
                <w:bCs/>
                <w:color w:val="000000"/>
                <w:lang w:eastAsia="en-IN"/>
              </w:rPr>
              <w:t>Water</w:t>
            </w:r>
          </w:p>
        </w:tc>
        <w:tc>
          <w:tcPr>
            <w:tcW w:w="2620" w:type="dxa"/>
            <w:hideMark/>
          </w:tcPr>
          <w:p w14:paraId="6E071FE9"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125</w:t>
            </w:r>
          </w:p>
        </w:tc>
        <w:tc>
          <w:tcPr>
            <w:tcW w:w="2380" w:type="dxa"/>
            <w:hideMark/>
          </w:tcPr>
          <w:p w14:paraId="226020F6" w14:textId="77777777" w:rsidR="00C12AF8" w:rsidRPr="00C12AF8" w:rsidRDefault="00C12AF8" w:rsidP="00C12AF8">
            <w:pPr>
              <w:jc w:val="center"/>
              <w:rPr>
                <w:rFonts w:ascii="Times New Roman" w:eastAsia="Times New Roman" w:hAnsi="Times New Roman" w:cs="Times New Roman"/>
                <w:color w:val="000000"/>
                <w:lang w:eastAsia="en-IN"/>
              </w:rPr>
            </w:pPr>
            <w:r w:rsidRPr="00C12AF8">
              <w:rPr>
                <w:rFonts w:ascii="Times New Roman" w:eastAsia="Times New Roman" w:hAnsi="Times New Roman" w:cs="Times New Roman"/>
                <w:color w:val="000000"/>
                <w:lang w:eastAsia="en-IN"/>
              </w:rPr>
              <w:t>125</w:t>
            </w:r>
          </w:p>
        </w:tc>
      </w:tr>
    </w:tbl>
    <w:p w14:paraId="3B5BF18D" w14:textId="77777777" w:rsidR="00C12AF8" w:rsidRDefault="00C12AF8" w:rsidP="00B37E33">
      <w:pPr>
        <w:pStyle w:val="BodyText"/>
        <w:spacing w:before="4"/>
        <w:ind w:left="0"/>
        <w:rPr>
          <w:sz w:val="24"/>
          <w:szCs w:val="24"/>
        </w:rPr>
      </w:pPr>
    </w:p>
    <w:p w14:paraId="7F7E2793" w14:textId="6DCCF0A0" w:rsidR="00D46A95" w:rsidRDefault="00B5725B" w:rsidP="001A3764">
      <w:pPr>
        <w:pStyle w:val="BodyText"/>
        <w:spacing w:before="4"/>
        <w:ind w:right="40"/>
        <w:jc w:val="center"/>
        <w:rPr>
          <w:sz w:val="24"/>
          <w:szCs w:val="24"/>
        </w:rPr>
      </w:pPr>
      <w:r w:rsidRPr="00B5725B">
        <w:rPr>
          <w:sz w:val="24"/>
          <w:szCs w:val="24"/>
        </w:rPr>
        <w:t xml:space="preserve">Table 1: </w:t>
      </w:r>
      <w:r w:rsidR="00C12AF8">
        <w:rPr>
          <w:sz w:val="24"/>
          <w:szCs w:val="24"/>
        </w:rPr>
        <w:t>Case 1 &amp; Case 2</w:t>
      </w:r>
      <w:r w:rsidRPr="00B5725B">
        <w:rPr>
          <w:sz w:val="24"/>
          <w:szCs w:val="24"/>
        </w:rPr>
        <w:t xml:space="preserve"> mix proportions</w:t>
      </w:r>
    </w:p>
    <w:p w14:paraId="3D165FFD" w14:textId="77777777" w:rsidR="00CA44B3" w:rsidRDefault="00CA44B3" w:rsidP="00CA44B3">
      <w:pPr>
        <w:spacing w:after="0" w:line="240" w:lineRule="auto"/>
        <w:jc w:val="both"/>
        <w:rPr>
          <w:rFonts w:ascii="Times New Roman" w:hAnsi="Times New Roman" w:cs="Times New Roman"/>
          <w:sz w:val="24"/>
          <w:szCs w:val="24"/>
          <w:lang w:val="en-US"/>
        </w:rPr>
      </w:pPr>
    </w:p>
    <w:p w14:paraId="1E6D4567" w14:textId="7FB69AB3" w:rsidR="00CA44B3" w:rsidRPr="00CA44B3" w:rsidRDefault="00CA44B3" w:rsidP="00CA44B3">
      <w:pPr>
        <w:pStyle w:val="ListParagraph"/>
        <w:numPr>
          <w:ilvl w:val="0"/>
          <w:numId w:val="1"/>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Result And Discussion</w:t>
      </w:r>
    </w:p>
    <w:p w14:paraId="053AD552" w14:textId="77777777" w:rsidR="00CA44B3" w:rsidRPr="0092692C" w:rsidRDefault="00CA44B3" w:rsidP="0092692C">
      <w:pPr>
        <w:spacing w:after="0" w:line="240" w:lineRule="auto"/>
        <w:jc w:val="both"/>
        <w:rPr>
          <w:rFonts w:ascii="Times New Roman" w:hAnsi="Times New Roman" w:cs="Times New Roman"/>
          <w:sz w:val="24"/>
          <w:szCs w:val="24"/>
        </w:rPr>
      </w:pPr>
    </w:p>
    <w:p w14:paraId="0E944623" w14:textId="1899E7E0" w:rsidR="000C0649" w:rsidRPr="000C0649" w:rsidRDefault="00CA44B3" w:rsidP="000C0649">
      <w:pPr>
        <w:pStyle w:val="BodyText"/>
        <w:spacing w:before="4"/>
        <w:ind w:left="0" w:right="40"/>
        <w:rPr>
          <w:b/>
          <w:bCs/>
          <w:sz w:val="24"/>
          <w:szCs w:val="24"/>
        </w:rPr>
      </w:pPr>
      <w:r>
        <w:rPr>
          <w:b/>
          <w:sz w:val="24"/>
          <w:szCs w:val="24"/>
        </w:rPr>
        <w:t>3.1</w:t>
      </w:r>
      <w:r w:rsidR="004114D9" w:rsidRPr="000C0649">
        <w:rPr>
          <w:b/>
          <w:sz w:val="24"/>
          <w:szCs w:val="24"/>
        </w:rPr>
        <w:t xml:space="preserve"> </w:t>
      </w:r>
      <w:r w:rsidR="000C0649" w:rsidRPr="000C0649">
        <w:rPr>
          <w:b/>
          <w:bCs/>
          <w:sz w:val="24"/>
          <w:szCs w:val="24"/>
        </w:rPr>
        <w:t>Compressive Strength</w:t>
      </w:r>
    </w:p>
    <w:p w14:paraId="5FD37DE0" w14:textId="3CC649C3" w:rsidR="00CA44B3" w:rsidRPr="00CA44B3" w:rsidRDefault="00CA44B3" w:rsidP="00CA44B3">
      <w:pPr>
        <w:pStyle w:val="BodyText"/>
        <w:spacing w:before="4"/>
        <w:ind w:left="0"/>
        <w:rPr>
          <w:sz w:val="24"/>
          <w:szCs w:val="24"/>
          <w:lang w:val="en-IN"/>
        </w:rPr>
      </w:pPr>
      <w:r w:rsidRPr="00CA44B3">
        <w:rPr>
          <w:sz w:val="24"/>
          <w:szCs w:val="24"/>
          <w:lang w:val="en-IN"/>
        </w:rPr>
        <w:t xml:space="preserve">The compressive strength comparison between Case 1 (Conventional Concrete Mix) and Case 2 (Optimized Concrete Mix) provides valuable insights into the performance of the two mix designs over time. The following data presents the compressive strength results at three key stages: </w:t>
      </w:r>
      <w:r>
        <w:rPr>
          <w:sz w:val="24"/>
          <w:szCs w:val="24"/>
          <w:lang w:val="en-IN"/>
        </w:rPr>
        <w:t>3</w:t>
      </w:r>
      <w:r w:rsidRPr="00CA44B3">
        <w:rPr>
          <w:sz w:val="24"/>
          <w:szCs w:val="24"/>
          <w:lang w:val="en-IN"/>
        </w:rPr>
        <w:t xml:space="preserve"> days, </w:t>
      </w:r>
      <w:r>
        <w:rPr>
          <w:sz w:val="24"/>
          <w:szCs w:val="24"/>
          <w:lang w:val="en-IN"/>
        </w:rPr>
        <w:t>7</w:t>
      </w:r>
      <w:r w:rsidRPr="00CA44B3">
        <w:rPr>
          <w:sz w:val="24"/>
          <w:szCs w:val="24"/>
          <w:lang w:val="en-IN"/>
        </w:rPr>
        <w:t xml:space="preserve">days, and 28 days. These stages are crucial for assessing the early-age strength development and the long-term durability of the concrete. By analysing the compressive strength at these intervals, the study highlights the impact of the inclusion of </w:t>
      </w:r>
      <w:proofErr w:type="spellStart"/>
      <w:r w:rsidRPr="00CA44B3">
        <w:rPr>
          <w:sz w:val="24"/>
          <w:szCs w:val="24"/>
          <w:lang w:val="en-IN"/>
        </w:rPr>
        <w:t>UltraFine</w:t>
      </w:r>
      <w:proofErr w:type="spellEnd"/>
      <w:r w:rsidRPr="00CA44B3">
        <w:rPr>
          <w:sz w:val="24"/>
          <w:szCs w:val="24"/>
          <w:lang w:val="en-IN"/>
        </w:rPr>
        <w:t>™ mineral additive in Case 2, which aims to improve the overall performance of the concrete.</w:t>
      </w:r>
    </w:p>
    <w:p w14:paraId="2B60565E" w14:textId="77777777" w:rsidR="00CA44B3" w:rsidRDefault="00CA44B3" w:rsidP="0012497B">
      <w:pPr>
        <w:pStyle w:val="BodyText"/>
        <w:spacing w:before="4"/>
        <w:ind w:right="40"/>
        <w:rPr>
          <w:b/>
          <w:bCs/>
          <w:sz w:val="24"/>
          <w:szCs w:val="24"/>
        </w:rPr>
      </w:pPr>
    </w:p>
    <w:p w14:paraId="04EC6CD2" w14:textId="5753014B" w:rsidR="0012497B" w:rsidRDefault="00CA44B3" w:rsidP="0012497B">
      <w:pPr>
        <w:pStyle w:val="BodyText"/>
        <w:spacing w:before="4"/>
        <w:ind w:right="40"/>
        <w:rPr>
          <w:sz w:val="24"/>
          <w:szCs w:val="24"/>
        </w:rPr>
      </w:pPr>
      <w:r>
        <w:rPr>
          <w:b/>
          <w:bCs/>
          <w:sz w:val="24"/>
          <w:szCs w:val="24"/>
        </w:rPr>
        <w:t>3</w:t>
      </w:r>
      <w:r w:rsidR="0012497B" w:rsidRPr="0012497B">
        <w:rPr>
          <w:b/>
          <w:bCs/>
          <w:sz w:val="24"/>
          <w:szCs w:val="24"/>
        </w:rPr>
        <w:t>.</w:t>
      </w:r>
      <w:r w:rsidR="00547F11">
        <w:rPr>
          <w:b/>
          <w:bCs/>
          <w:sz w:val="24"/>
          <w:szCs w:val="24"/>
        </w:rPr>
        <w:t>1</w:t>
      </w:r>
      <w:r w:rsidR="0012497B" w:rsidRPr="0012497B">
        <w:rPr>
          <w:b/>
          <w:bCs/>
          <w:sz w:val="24"/>
          <w:szCs w:val="24"/>
        </w:rPr>
        <w:t xml:space="preserve">.1 </w:t>
      </w:r>
      <w:r>
        <w:rPr>
          <w:b/>
          <w:bCs/>
          <w:sz w:val="24"/>
          <w:szCs w:val="24"/>
        </w:rPr>
        <w:t>Conventional Concrete Mix: Compressive Strength</w:t>
      </w:r>
    </w:p>
    <w:p w14:paraId="250A722D" w14:textId="19BAABCD" w:rsidR="001A3764" w:rsidRDefault="00CA44B3" w:rsidP="001A3764">
      <w:pPr>
        <w:pStyle w:val="BodyText"/>
        <w:spacing w:before="4"/>
        <w:ind w:right="40"/>
        <w:rPr>
          <w:sz w:val="24"/>
          <w:szCs w:val="24"/>
          <w:lang w:val="en-IN"/>
        </w:rPr>
      </w:pPr>
      <w:r w:rsidRPr="00CA44B3">
        <w:rPr>
          <w:sz w:val="24"/>
          <w:szCs w:val="24"/>
          <w:lang w:val="en-IN"/>
        </w:rPr>
        <w:t xml:space="preserve">The compressive strength of the Conventional Concrete Mix (Case 1) was tested at </w:t>
      </w:r>
      <w:proofErr w:type="gramStart"/>
      <w:r>
        <w:rPr>
          <w:sz w:val="24"/>
          <w:szCs w:val="24"/>
          <w:lang w:val="en-IN"/>
        </w:rPr>
        <w:t>3 ,</w:t>
      </w:r>
      <w:proofErr w:type="gramEnd"/>
      <w:r>
        <w:rPr>
          <w:sz w:val="24"/>
          <w:szCs w:val="24"/>
          <w:lang w:val="en-IN"/>
        </w:rPr>
        <w:t xml:space="preserve"> 7, 28 </w:t>
      </w:r>
      <w:r w:rsidRPr="00CA44B3">
        <w:rPr>
          <w:sz w:val="24"/>
          <w:szCs w:val="24"/>
          <w:lang w:val="en-IN"/>
        </w:rPr>
        <w:t>days. The results show the typical strength development with increasing curing time, providing a baseline for comparison with the optimized mix.</w:t>
      </w:r>
    </w:p>
    <w:p w14:paraId="3E1A4A9F" w14:textId="77777777" w:rsidR="006871CC" w:rsidRDefault="006871CC" w:rsidP="001A3764">
      <w:pPr>
        <w:pStyle w:val="BodyText"/>
        <w:spacing w:before="4"/>
        <w:ind w:right="40"/>
        <w:rPr>
          <w:sz w:val="24"/>
          <w:szCs w:val="24"/>
          <w:lang w:val="en-IN"/>
        </w:rPr>
      </w:pPr>
    </w:p>
    <w:p w14:paraId="4BE367AD" w14:textId="77777777" w:rsidR="006871CC" w:rsidRDefault="006871CC" w:rsidP="001A3764">
      <w:pPr>
        <w:pStyle w:val="BodyText"/>
        <w:spacing w:before="4"/>
        <w:ind w:right="40"/>
        <w:rPr>
          <w:sz w:val="24"/>
          <w:szCs w:val="24"/>
          <w:lang w:val="en-IN"/>
        </w:rPr>
      </w:pPr>
    </w:p>
    <w:tbl>
      <w:tblPr>
        <w:tblW w:w="4260" w:type="dxa"/>
        <w:jc w:val="center"/>
        <w:tblLook w:val="04A0" w:firstRow="1" w:lastRow="0" w:firstColumn="1" w:lastColumn="0" w:noHBand="0" w:noVBand="1"/>
      </w:tblPr>
      <w:tblGrid>
        <w:gridCol w:w="960"/>
        <w:gridCol w:w="960"/>
        <w:gridCol w:w="1380"/>
        <w:gridCol w:w="960"/>
      </w:tblGrid>
      <w:tr w:rsidR="001A3764" w:rsidRPr="001A3764" w14:paraId="7F58FE07" w14:textId="77777777" w:rsidTr="0036016C">
        <w:trPr>
          <w:trHeight w:val="459"/>
          <w:jc w:val="center"/>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5DA3576" w14:textId="77777777"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sidRPr="001A3764">
              <w:rPr>
                <w:rFonts w:ascii="Times New Roman" w:eastAsia="Times New Roman" w:hAnsi="Times New Roman" w:cs="Times New Roman"/>
                <w:b/>
                <w:bCs/>
                <w:sz w:val="20"/>
                <w:szCs w:val="20"/>
                <w:lang w:eastAsia="en-IN"/>
              </w:rPr>
              <w:t xml:space="preserve">Cube Name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6F41AC42" w14:textId="77777777"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sidRPr="001A3764">
              <w:rPr>
                <w:rFonts w:ascii="Times New Roman" w:eastAsia="Times New Roman" w:hAnsi="Times New Roman" w:cs="Times New Roman"/>
                <w:b/>
                <w:bCs/>
                <w:sz w:val="20"/>
                <w:szCs w:val="20"/>
                <w:lang w:eastAsia="en-IN"/>
              </w:rPr>
              <w:t>Age of Cube</w:t>
            </w:r>
          </w:p>
        </w:tc>
        <w:tc>
          <w:tcPr>
            <w:tcW w:w="2340" w:type="dxa"/>
            <w:gridSpan w:val="2"/>
            <w:tcBorders>
              <w:top w:val="single" w:sz="8" w:space="0" w:color="auto"/>
              <w:left w:val="nil"/>
              <w:bottom w:val="single" w:sz="4" w:space="0" w:color="auto"/>
              <w:right w:val="single" w:sz="8" w:space="0" w:color="000000"/>
            </w:tcBorders>
            <w:shd w:val="clear" w:color="auto" w:fill="auto"/>
            <w:vAlign w:val="center"/>
            <w:hideMark/>
          </w:tcPr>
          <w:p w14:paraId="457A4940" w14:textId="77777777"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sidRPr="001A3764">
              <w:rPr>
                <w:rFonts w:ascii="Times New Roman" w:eastAsia="Times New Roman" w:hAnsi="Times New Roman" w:cs="Times New Roman"/>
                <w:b/>
                <w:bCs/>
                <w:sz w:val="20"/>
                <w:szCs w:val="20"/>
                <w:lang w:eastAsia="en-IN"/>
              </w:rPr>
              <w:t>Compressive Strength (MPa)</w:t>
            </w:r>
          </w:p>
        </w:tc>
      </w:tr>
      <w:tr w:rsidR="001A3764" w:rsidRPr="001A3764" w14:paraId="2C6A6062" w14:textId="77777777" w:rsidTr="0036016C">
        <w:trPr>
          <w:trHeight w:val="300"/>
          <w:jc w:val="center"/>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14165452" w14:textId="77777777"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sidRPr="001A3764">
              <w:rPr>
                <w:rFonts w:ascii="Times New Roman" w:eastAsia="Times New Roman" w:hAnsi="Times New Roman" w:cs="Times New Roman"/>
                <w:b/>
                <w:bCs/>
                <w:sz w:val="20"/>
                <w:szCs w:val="20"/>
                <w:lang w:eastAsia="en-IN"/>
              </w:rPr>
              <w:t>AN-1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AD9858" w14:textId="77777777"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sidRPr="001A3764">
              <w:rPr>
                <w:rFonts w:ascii="Times New Roman" w:eastAsia="Times New Roman" w:hAnsi="Times New Roman" w:cs="Times New Roman"/>
                <w:b/>
                <w:bCs/>
                <w:sz w:val="20"/>
                <w:szCs w:val="20"/>
                <w:lang w:eastAsia="en-IN"/>
              </w:rPr>
              <w:t>3 Days</w:t>
            </w:r>
          </w:p>
        </w:tc>
        <w:tc>
          <w:tcPr>
            <w:tcW w:w="1380" w:type="dxa"/>
            <w:tcBorders>
              <w:top w:val="nil"/>
              <w:left w:val="nil"/>
              <w:bottom w:val="single" w:sz="4" w:space="0" w:color="auto"/>
              <w:right w:val="single" w:sz="4" w:space="0" w:color="auto"/>
            </w:tcBorders>
            <w:shd w:val="clear" w:color="auto" w:fill="auto"/>
            <w:vAlign w:val="center"/>
            <w:hideMark/>
          </w:tcPr>
          <w:p w14:paraId="19BA378C" w14:textId="77777777" w:rsidR="001A3764" w:rsidRPr="001A3764" w:rsidRDefault="001A3764" w:rsidP="001A3764">
            <w:pPr>
              <w:spacing w:after="0" w:line="240" w:lineRule="auto"/>
              <w:jc w:val="center"/>
              <w:rPr>
                <w:rFonts w:ascii="Times New Roman" w:eastAsia="Times New Roman" w:hAnsi="Times New Roman" w:cs="Times New Roman"/>
                <w:sz w:val="20"/>
                <w:szCs w:val="20"/>
                <w:lang w:eastAsia="en-IN"/>
              </w:rPr>
            </w:pPr>
            <w:r w:rsidRPr="001A3764">
              <w:rPr>
                <w:rFonts w:ascii="Times New Roman" w:eastAsia="Times New Roman" w:hAnsi="Times New Roman" w:cs="Times New Roman"/>
                <w:sz w:val="20"/>
                <w:szCs w:val="20"/>
                <w:lang w:eastAsia="en-IN"/>
              </w:rPr>
              <w:t>39.4</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7F1A597"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 xml:space="preserve">        40.26 </w:t>
            </w:r>
          </w:p>
        </w:tc>
      </w:tr>
      <w:tr w:rsidR="001A3764" w:rsidRPr="001A3764" w14:paraId="53A2E9EC" w14:textId="77777777" w:rsidTr="0036016C">
        <w:trPr>
          <w:trHeight w:val="300"/>
          <w:jc w:val="center"/>
        </w:trPr>
        <w:tc>
          <w:tcPr>
            <w:tcW w:w="960" w:type="dxa"/>
            <w:vMerge/>
            <w:tcBorders>
              <w:top w:val="nil"/>
              <w:left w:val="single" w:sz="8" w:space="0" w:color="auto"/>
              <w:bottom w:val="single" w:sz="4" w:space="0" w:color="auto"/>
              <w:right w:val="single" w:sz="4" w:space="0" w:color="auto"/>
            </w:tcBorders>
            <w:vAlign w:val="center"/>
            <w:hideMark/>
          </w:tcPr>
          <w:p w14:paraId="080050DE"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960" w:type="dxa"/>
            <w:vMerge/>
            <w:tcBorders>
              <w:top w:val="nil"/>
              <w:left w:val="single" w:sz="4" w:space="0" w:color="auto"/>
              <w:bottom w:val="single" w:sz="4" w:space="0" w:color="auto"/>
              <w:right w:val="single" w:sz="4" w:space="0" w:color="auto"/>
            </w:tcBorders>
            <w:vAlign w:val="center"/>
            <w:hideMark/>
          </w:tcPr>
          <w:p w14:paraId="0F2B1025"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02171777"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40.27</w:t>
            </w:r>
          </w:p>
        </w:tc>
        <w:tc>
          <w:tcPr>
            <w:tcW w:w="960" w:type="dxa"/>
            <w:vMerge/>
            <w:tcBorders>
              <w:top w:val="nil"/>
              <w:left w:val="single" w:sz="4" w:space="0" w:color="auto"/>
              <w:bottom w:val="single" w:sz="4" w:space="0" w:color="auto"/>
              <w:right w:val="single" w:sz="8" w:space="0" w:color="auto"/>
            </w:tcBorders>
            <w:vAlign w:val="center"/>
            <w:hideMark/>
          </w:tcPr>
          <w:p w14:paraId="4AEBD04D" w14:textId="77777777" w:rsidR="001A3764" w:rsidRPr="001A3764" w:rsidRDefault="001A3764" w:rsidP="001A3764">
            <w:pPr>
              <w:spacing w:after="0" w:line="240" w:lineRule="auto"/>
              <w:rPr>
                <w:rFonts w:ascii="Times New Roman" w:eastAsia="Times New Roman" w:hAnsi="Times New Roman" w:cs="Times New Roman"/>
                <w:color w:val="000000"/>
                <w:sz w:val="20"/>
                <w:szCs w:val="20"/>
                <w:lang w:eastAsia="en-IN"/>
              </w:rPr>
            </w:pPr>
          </w:p>
        </w:tc>
      </w:tr>
      <w:tr w:rsidR="001A3764" w:rsidRPr="001A3764" w14:paraId="1BCF1312" w14:textId="77777777" w:rsidTr="0036016C">
        <w:trPr>
          <w:trHeight w:val="300"/>
          <w:jc w:val="center"/>
        </w:trPr>
        <w:tc>
          <w:tcPr>
            <w:tcW w:w="960" w:type="dxa"/>
            <w:vMerge/>
            <w:tcBorders>
              <w:top w:val="nil"/>
              <w:left w:val="single" w:sz="8" w:space="0" w:color="auto"/>
              <w:bottom w:val="single" w:sz="4" w:space="0" w:color="auto"/>
              <w:right w:val="single" w:sz="4" w:space="0" w:color="auto"/>
            </w:tcBorders>
            <w:vAlign w:val="center"/>
            <w:hideMark/>
          </w:tcPr>
          <w:p w14:paraId="2BF4EC4F"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960" w:type="dxa"/>
            <w:vMerge/>
            <w:tcBorders>
              <w:top w:val="nil"/>
              <w:left w:val="single" w:sz="4" w:space="0" w:color="auto"/>
              <w:bottom w:val="single" w:sz="4" w:space="0" w:color="auto"/>
              <w:right w:val="single" w:sz="4" w:space="0" w:color="auto"/>
            </w:tcBorders>
            <w:vAlign w:val="center"/>
            <w:hideMark/>
          </w:tcPr>
          <w:p w14:paraId="6E1A69EA"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065E2056"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41.1</w:t>
            </w:r>
          </w:p>
        </w:tc>
        <w:tc>
          <w:tcPr>
            <w:tcW w:w="960" w:type="dxa"/>
            <w:vMerge/>
            <w:tcBorders>
              <w:top w:val="nil"/>
              <w:left w:val="single" w:sz="4" w:space="0" w:color="auto"/>
              <w:bottom w:val="single" w:sz="4" w:space="0" w:color="auto"/>
              <w:right w:val="single" w:sz="8" w:space="0" w:color="auto"/>
            </w:tcBorders>
            <w:vAlign w:val="center"/>
            <w:hideMark/>
          </w:tcPr>
          <w:p w14:paraId="640B2D20" w14:textId="77777777" w:rsidR="001A3764" w:rsidRPr="001A3764" w:rsidRDefault="001A3764" w:rsidP="001A3764">
            <w:pPr>
              <w:spacing w:after="0" w:line="240" w:lineRule="auto"/>
              <w:rPr>
                <w:rFonts w:ascii="Times New Roman" w:eastAsia="Times New Roman" w:hAnsi="Times New Roman" w:cs="Times New Roman"/>
                <w:color w:val="000000"/>
                <w:sz w:val="20"/>
                <w:szCs w:val="20"/>
                <w:lang w:eastAsia="en-IN"/>
              </w:rPr>
            </w:pPr>
          </w:p>
        </w:tc>
      </w:tr>
      <w:tr w:rsidR="001A3764" w:rsidRPr="001A3764" w14:paraId="1098CC99" w14:textId="77777777" w:rsidTr="0036016C">
        <w:trPr>
          <w:trHeight w:val="300"/>
          <w:jc w:val="center"/>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21B6956" w14:textId="081E4FF4"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 xml:space="preserve"> </w:t>
            </w:r>
            <w:r w:rsidRPr="001A3764">
              <w:rPr>
                <w:rFonts w:ascii="Times New Roman" w:eastAsia="Times New Roman" w:hAnsi="Times New Roman" w:cs="Times New Roman"/>
                <w:b/>
                <w:bCs/>
                <w:sz w:val="20"/>
                <w:szCs w:val="20"/>
                <w:lang w:eastAsia="en-IN"/>
              </w:rPr>
              <w:t>AN-2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4F33E" w14:textId="77777777"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sidRPr="001A3764">
              <w:rPr>
                <w:rFonts w:ascii="Times New Roman" w:eastAsia="Times New Roman" w:hAnsi="Times New Roman" w:cs="Times New Roman"/>
                <w:b/>
                <w:bCs/>
                <w:sz w:val="20"/>
                <w:szCs w:val="20"/>
                <w:lang w:eastAsia="en-IN"/>
              </w:rPr>
              <w:t>7 Days</w:t>
            </w:r>
          </w:p>
        </w:tc>
        <w:tc>
          <w:tcPr>
            <w:tcW w:w="1380" w:type="dxa"/>
            <w:tcBorders>
              <w:top w:val="nil"/>
              <w:left w:val="nil"/>
              <w:bottom w:val="single" w:sz="4" w:space="0" w:color="auto"/>
              <w:right w:val="single" w:sz="4" w:space="0" w:color="auto"/>
            </w:tcBorders>
            <w:shd w:val="clear" w:color="auto" w:fill="auto"/>
            <w:noWrap/>
            <w:vAlign w:val="center"/>
            <w:hideMark/>
          </w:tcPr>
          <w:p w14:paraId="731453AF"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44.31</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6DDB4952"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 xml:space="preserve">        46.54 </w:t>
            </w:r>
          </w:p>
        </w:tc>
      </w:tr>
      <w:tr w:rsidR="001A3764" w:rsidRPr="001A3764" w14:paraId="1B529885" w14:textId="77777777" w:rsidTr="0036016C">
        <w:trPr>
          <w:trHeight w:val="300"/>
          <w:jc w:val="center"/>
        </w:trPr>
        <w:tc>
          <w:tcPr>
            <w:tcW w:w="960" w:type="dxa"/>
            <w:vMerge/>
            <w:tcBorders>
              <w:top w:val="nil"/>
              <w:left w:val="single" w:sz="8" w:space="0" w:color="auto"/>
              <w:bottom w:val="single" w:sz="4" w:space="0" w:color="auto"/>
              <w:right w:val="single" w:sz="4" w:space="0" w:color="auto"/>
            </w:tcBorders>
            <w:vAlign w:val="center"/>
            <w:hideMark/>
          </w:tcPr>
          <w:p w14:paraId="50EDBC28"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960" w:type="dxa"/>
            <w:vMerge/>
            <w:tcBorders>
              <w:top w:val="nil"/>
              <w:left w:val="single" w:sz="4" w:space="0" w:color="auto"/>
              <w:bottom w:val="single" w:sz="4" w:space="0" w:color="auto"/>
              <w:right w:val="single" w:sz="4" w:space="0" w:color="auto"/>
            </w:tcBorders>
            <w:vAlign w:val="center"/>
            <w:hideMark/>
          </w:tcPr>
          <w:p w14:paraId="4B583BAC"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12F619F7"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48.73</w:t>
            </w:r>
          </w:p>
        </w:tc>
        <w:tc>
          <w:tcPr>
            <w:tcW w:w="960" w:type="dxa"/>
            <w:vMerge/>
            <w:tcBorders>
              <w:top w:val="nil"/>
              <w:left w:val="single" w:sz="4" w:space="0" w:color="auto"/>
              <w:bottom w:val="single" w:sz="4" w:space="0" w:color="auto"/>
              <w:right w:val="single" w:sz="8" w:space="0" w:color="auto"/>
            </w:tcBorders>
            <w:vAlign w:val="center"/>
            <w:hideMark/>
          </w:tcPr>
          <w:p w14:paraId="064EE277" w14:textId="77777777" w:rsidR="001A3764" w:rsidRPr="001A3764" w:rsidRDefault="001A3764" w:rsidP="001A3764">
            <w:pPr>
              <w:spacing w:after="0" w:line="240" w:lineRule="auto"/>
              <w:rPr>
                <w:rFonts w:ascii="Times New Roman" w:eastAsia="Times New Roman" w:hAnsi="Times New Roman" w:cs="Times New Roman"/>
                <w:color w:val="000000"/>
                <w:sz w:val="20"/>
                <w:szCs w:val="20"/>
                <w:lang w:eastAsia="en-IN"/>
              </w:rPr>
            </w:pPr>
          </w:p>
        </w:tc>
      </w:tr>
      <w:tr w:rsidR="001A3764" w:rsidRPr="001A3764" w14:paraId="6E0BF74B" w14:textId="77777777" w:rsidTr="0036016C">
        <w:trPr>
          <w:trHeight w:val="300"/>
          <w:jc w:val="center"/>
        </w:trPr>
        <w:tc>
          <w:tcPr>
            <w:tcW w:w="960" w:type="dxa"/>
            <w:vMerge/>
            <w:tcBorders>
              <w:top w:val="nil"/>
              <w:left w:val="single" w:sz="8" w:space="0" w:color="auto"/>
              <w:bottom w:val="single" w:sz="4" w:space="0" w:color="auto"/>
              <w:right w:val="single" w:sz="4" w:space="0" w:color="auto"/>
            </w:tcBorders>
            <w:vAlign w:val="center"/>
            <w:hideMark/>
          </w:tcPr>
          <w:p w14:paraId="4AB1DD04"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960" w:type="dxa"/>
            <w:vMerge/>
            <w:tcBorders>
              <w:top w:val="nil"/>
              <w:left w:val="single" w:sz="4" w:space="0" w:color="auto"/>
              <w:bottom w:val="single" w:sz="4" w:space="0" w:color="auto"/>
              <w:right w:val="single" w:sz="4" w:space="0" w:color="auto"/>
            </w:tcBorders>
            <w:vAlign w:val="center"/>
            <w:hideMark/>
          </w:tcPr>
          <w:p w14:paraId="2478ACDC"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448C358F"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46.58</w:t>
            </w:r>
          </w:p>
        </w:tc>
        <w:tc>
          <w:tcPr>
            <w:tcW w:w="960" w:type="dxa"/>
            <w:vMerge/>
            <w:tcBorders>
              <w:top w:val="nil"/>
              <w:left w:val="single" w:sz="4" w:space="0" w:color="auto"/>
              <w:bottom w:val="single" w:sz="4" w:space="0" w:color="auto"/>
              <w:right w:val="single" w:sz="8" w:space="0" w:color="auto"/>
            </w:tcBorders>
            <w:vAlign w:val="center"/>
            <w:hideMark/>
          </w:tcPr>
          <w:p w14:paraId="51EF8D48" w14:textId="77777777" w:rsidR="001A3764" w:rsidRPr="001A3764" w:rsidRDefault="001A3764" w:rsidP="001A3764">
            <w:pPr>
              <w:spacing w:after="0" w:line="240" w:lineRule="auto"/>
              <w:rPr>
                <w:rFonts w:ascii="Times New Roman" w:eastAsia="Times New Roman" w:hAnsi="Times New Roman" w:cs="Times New Roman"/>
                <w:color w:val="000000"/>
                <w:sz w:val="20"/>
                <w:szCs w:val="20"/>
                <w:lang w:eastAsia="en-IN"/>
              </w:rPr>
            </w:pPr>
          </w:p>
        </w:tc>
      </w:tr>
      <w:tr w:rsidR="001A3764" w:rsidRPr="001A3764" w14:paraId="3076DD72" w14:textId="77777777" w:rsidTr="0036016C">
        <w:trPr>
          <w:trHeight w:val="300"/>
          <w:jc w:val="center"/>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C1AE6EA" w14:textId="77777777"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sidRPr="001A3764">
              <w:rPr>
                <w:rFonts w:ascii="Times New Roman" w:eastAsia="Times New Roman" w:hAnsi="Times New Roman" w:cs="Times New Roman"/>
                <w:b/>
                <w:bCs/>
                <w:sz w:val="20"/>
                <w:szCs w:val="20"/>
                <w:lang w:eastAsia="en-IN"/>
              </w:rPr>
              <w:t>AN-3</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F1983CA" w14:textId="77777777" w:rsidR="001A3764" w:rsidRPr="001A3764" w:rsidRDefault="001A3764" w:rsidP="001A3764">
            <w:pPr>
              <w:spacing w:after="0" w:line="240" w:lineRule="auto"/>
              <w:jc w:val="center"/>
              <w:rPr>
                <w:rFonts w:ascii="Times New Roman" w:eastAsia="Times New Roman" w:hAnsi="Times New Roman" w:cs="Times New Roman"/>
                <w:b/>
                <w:bCs/>
                <w:sz w:val="20"/>
                <w:szCs w:val="20"/>
                <w:lang w:eastAsia="en-IN"/>
              </w:rPr>
            </w:pPr>
            <w:r w:rsidRPr="001A3764">
              <w:rPr>
                <w:rFonts w:ascii="Times New Roman" w:eastAsia="Times New Roman" w:hAnsi="Times New Roman" w:cs="Times New Roman"/>
                <w:b/>
                <w:bCs/>
                <w:sz w:val="20"/>
                <w:szCs w:val="20"/>
                <w:lang w:eastAsia="en-IN"/>
              </w:rPr>
              <w:t>28 Days</w:t>
            </w:r>
          </w:p>
        </w:tc>
        <w:tc>
          <w:tcPr>
            <w:tcW w:w="1380" w:type="dxa"/>
            <w:tcBorders>
              <w:top w:val="nil"/>
              <w:left w:val="nil"/>
              <w:bottom w:val="single" w:sz="4" w:space="0" w:color="auto"/>
              <w:right w:val="single" w:sz="4" w:space="0" w:color="auto"/>
            </w:tcBorders>
            <w:shd w:val="clear" w:color="auto" w:fill="auto"/>
            <w:noWrap/>
            <w:vAlign w:val="center"/>
            <w:hideMark/>
          </w:tcPr>
          <w:p w14:paraId="60E19B9F"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58.4</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A1C084A"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 xml:space="preserve">        55.39 </w:t>
            </w:r>
          </w:p>
        </w:tc>
      </w:tr>
      <w:tr w:rsidR="001A3764" w:rsidRPr="001A3764" w14:paraId="1A72EB62" w14:textId="77777777" w:rsidTr="0036016C">
        <w:trPr>
          <w:trHeight w:val="300"/>
          <w:jc w:val="center"/>
        </w:trPr>
        <w:tc>
          <w:tcPr>
            <w:tcW w:w="960" w:type="dxa"/>
            <w:vMerge/>
            <w:tcBorders>
              <w:top w:val="nil"/>
              <w:left w:val="single" w:sz="8" w:space="0" w:color="auto"/>
              <w:bottom w:val="single" w:sz="8" w:space="0" w:color="000000"/>
              <w:right w:val="single" w:sz="4" w:space="0" w:color="auto"/>
            </w:tcBorders>
            <w:vAlign w:val="center"/>
            <w:hideMark/>
          </w:tcPr>
          <w:p w14:paraId="5B1A1ABB"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960" w:type="dxa"/>
            <w:vMerge/>
            <w:tcBorders>
              <w:top w:val="nil"/>
              <w:left w:val="single" w:sz="4" w:space="0" w:color="auto"/>
              <w:bottom w:val="single" w:sz="8" w:space="0" w:color="000000"/>
              <w:right w:val="single" w:sz="4" w:space="0" w:color="auto"/>
            </w:tcBorders>
            <w:vAlign w:val="center"/>
            <w:hideMark/>
          </w:tcPr>
          <w:p w14:paraId="13805A3E"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3E12BBFD"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53.51</w:t>
            </w:r>
          </w:p>
        </w:tc>
        <w:tc>
          <w:tcPr>
            <w:tcW w:w="960" w:type="dxa"/>
            <w:vMerge/>
            <w:tcBorders>
              <w:top w:val="nil"/>
              <w:left w:val="single" w:sz="4" w:space="0" w:color="auto"/>
              <w:bottom w:val="single" w:sz="8" w:space="0" w:color="000000"/>
              <w:right w:val="single" w:sz="8" w:space="0" w:color="auto"/>
            </w:tcBorders>
            <w:vAlign w:val="center"/>
            <w:hideMark/>
          </w:tcPr>
          <w:p w14:paraId="6FC2ACFA" w14:textId="77777777" w:rsidR="001A3764" w:rsidRPr="001A3764" w:rsidRDefault="001A3764" w:rsidP="001A3764">
            <w:pPr>
              <w:spacing w:after="0" w:line="240" w:lineRule="auto"/>
              <w:rPr>
                <w:rFonts w:ascii="Times New Roman" w:eastAsia="Times New Roman" w:hAnsi="Times New Roman" w:cs="Times New Roman"/>
                <w:color w:val="000000"/>
                <w:sz w:val="20"/>
                <w:szCs w:val="20"/>
                <w:lang w:eastAsia="en-IN"/>
              </w:rPr>
            </w:pPr>
          </w:p>
        </w:tc>
      </w:tr>
      <w:tr w:rsidR="001A3764" w:rsidRPr="001A3764" w14:paraId="26386858" w14:textId="77777777" w:rsidTr="0036016C">
        <w:trPr>
          <w:trHeight w:val="315"/>
          <w:jc w:val="center"/>
        </w:trPr>
        <w:tc>
          <w:tcPr>
            <w:tcW w:w="960" w:type="dxa"/>
            <w:vMerge/>
            <w:tcBorders>
              <w:top w:val="nil"/>
              <w:left w:val="single" w:sz="8" w:space="0" w:color="auto"/>
              <w:bottom w:val="single" w:sz="8" w:space="0" w:color="000000"/>
              <w:right w:val="single" w:sz="4" w:space="0" w:color="auto"/>
            </w:tcBorders>
            <w:vAlign w:val="center"/>
            <w:hideMark/>
          </w:tcPr>
          <w:p w14:paraId="45BCCC1E"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960" w:type="dxa"/>
            <w:vMerge/>
            <w:tcBorders>
              <w:top w:val="nil"/>
              <w:left w:val="single" w:sz="4" w:space="0" w:color="auto"/>
              <w:bottom w:val="single" w:sz="8" w:space="0" w:color="000000"/>
              <w:right w:val="single" w:sz="4" w:space="0" w:color="auto"/>
            </w:tcBorders>
            <w:vAlign w:val="center"/>
            <w:hideMark/>
          </w:tcPr>
          <w:p w14:paraId="76EF799B" w14:textId="77777777" w:rsidR="001A3764" w:rsidRPr="001A3764" w:rsidRDefault="001A3764" w:rsidP="001A3764">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single" w:sz="4" w:space="0" w:color="auto"/>
            </w:tcBorders>
            <w:shd w:val="clear" w:color="auto" w:fill="auto"/>
            <w:noWrap/>
            <w:vAlign w:val="center"/>
            <w:hideMark/>
          </w:tcPr>
          <w:p w14:paraId="5C191FED" w14:textId="77777777" w:rsidR="001A3764" w:rsidRPr="001A3764" w:rsidRDefault="001A3764" w:rsidP="001A3764">
            <w:pPr>
              <w:spacing w:after="0" w:line="240" w:lineRule="auto"/>
              <w:jc w:val="center"/>
              <w:rPr>
                <w:rFonts w:ascii="Times New Roman" w:eastAsia="Times New Roman" w:hAnsi="Times New Roman" w:cs="Times New Roman"/>
                <w:color w:val="000000"/>
                <w:sz w:val="20"/>
                <w:szCs w:val="20"/>
                <w:lang w:eastAsia="en-IN"/>
              </w:rPr>
            </w:pPr>
            <w:r w:rsidRPr="001A3764">
              <w:rPr>
                <w:rFonts w:ascii="Times New Roman" w:eastAsia="Times New Roman" w:hAnsi="Times New Roman" w:cs="Times New Roman"/>
                <w:color w:val="000000"/>
                <w:sz w:val="20"/>
                <w:szCs w:val="20"/>
                <w:lang w:eastAsia="en-IN"/>
              </w:rPr>
              <w:t>54.27</w:t>
            </w:r>
          </w:p>
        </w:tc>
        <w:tc>
          <w:tcPr>
            <w:tcW w:w="960" w:type="dxa"/>
            <w:vMerge/>
            <w:tcBorders>
              <w:top w:val="nil"/>
              <w:left w:val="single" w:sz="4" w:space="0" w:color="auto"/>
              <w:bottom w:val="single" w:sz="8" w:space="0" w:color="000000"/>
              <w:right w:val="single" w:sz="8" w:space="0" w:color="auto"/>
            </w:tcBorders>
            <w:vAlign w:val="center"/>
            <w:hideMark/>
          </w:tcPr>
          <w:p w14:paraId="4AEAA13C" w14:textId="77777777" w:rsidR="001A3764" w:rsidRPr="001A3764" w:rsidRDefault="001A3764" w:rsidP="001A3764">
            <w:pPr>
              <w:spacing w:after="0" w:line="240" w:lineRule="auto"/>
              <w:rPr>
                <w:rFonts w:ascii="Times New Roman" w:eastAsia="Times New Roman" w:hAnsi="Times New Roman" w:cs="Times New Roman"/>
                <w:color w:val="000000"/>
                <w:sz w:val="20"/>
                <w:szCs w:val="20"/>
                <w:lang w:eastAsia="en-IN"/>
              </w:rPr>
            </w:pPr>
          </w:p>
        </w:tc>
      </w:tr>
    </w:tbl>
    <w:p w14:paraId="06FCCC78" w14:textId="295D8B8D" w:rsidR="001A3764" w:rsidRDefault="001A3764" w:rsidP="001A3764">
      <w:pPr>
        <w:pStyle w:val="BodyText"/>
        <w:spacing w:before="4"/>
        <w:ind w:left="0" w:right="40"/>
        <w:jc w:val="center"/>
        <w:rPr>
          <w:sz w:val="24"/>
          <w:szCs w:val="24"/>
        </w:rPr>
      </w:pPr>
      <w:r w:rsidRPr="00B5725B">
        <w:rPr>
          <w:sz w:val="24"/>
          <w:szCs w:val="24"/>
        </w:rPr>
        <w:t xml:space="preserve">Table </w:t>
      </w:r>
      <w:r>
        <w:rPr>
          <w:sz w:val="24"/>
          <w:szCs w:val="24"/>
        </w:rPr>
        <w:t>2</w:t>
      </w:r>
      <w:r w:rsidRPr="00B5725B">
        <w:rPr>
          <w:sz w:val="24"/>
          <w:szCs w:val="24"/>
        </w:rPr>
        <w:t xml:space="preserve">: </w:t>
      </w:r>
      <w:r>
        <w:rPr>
          <w:sz w:val="24"/>
          <w:szCs w:val="24"/>
        </w:rPr>
        <w:t xml:space="preserve">Case 1 Compression Strength </w:t>
      </w:r>
    </w:p>
    <w:p w14:paraId="3C5C5BCB" w14:textId="77777777" w:rsidR="001A3764" w:rsidRDefault="001A3764" w:rsidP="001A3764">
      <w:pPr>
        <w:pStyle w:val="BodyText"/>
        <w:spacing w:before="4"/>
        <w:ind w:left="0" w:right="40"/>
        <w:jc w:val="center"/>
        <w:rPr>
          <w:sz w:val="24"/>
          <w:szCs w:val="24"/>
        </w:rPr>
      </w:pPr>
    </w:p>
    <w:p w14:paraId="787ACC0F" w14:textId="206A9BE7" w:rsidR="001A3764" w:rsidRDefault="001A3764" w:rsidP="001A3764">
      <w:pPr>
        <w:pStyle w:val="BodyText"/>
        <w:spacing w:before="4"/>
        <w:ind w:right="40"/>
        <w:rPr>
          <w:sz w:val="24"/>
          <w:szCs w:val="24"/>
        </w:rPr>
      </w:pPr>
      <w:r>
        <w:rPr>
          <w:b/>
          <w:bCs/>
          <w:sz w:val="24"/>
          <w:szCs w:val="24"/>
        </w:rPr>
        <w:t>3</w:t>
      </w:r>
      <w:r w:rsidRPr="0012497B">
        <w:rPr>
          <w:b/>
          <w:bCs/>
          <w:sz w:val="24"/>
          <w:szCs w:val="24"/>
        </w:rPr>
        <w:t>.</w:t>
      </w:r>
      <w:r w:rsidR="00547F11">
        <w:rPr>
          <w:b/>
          <w:bCs/>
          <w:sz w:val="24"/>
          <w:szCs w:val="24"/>
        </w:rPr>
        <w:t>1</w:t>
      </w:r>
      <w:r w:rsidRPr="0012497B">
        <w:rPr>
          <w:b/>
          <w:bCs/>
          <w:sz w:val="24"/>
          <w:szCs w:val="24"/>
        </w:rPr>
        <w:t>.</w:t>
      </w:r>
      <w:r>
        <w:rPr>
          <w:b/>
          <w:bCs/>
          <w:sz w:val="24"/>
          <w:szCs w:val="24"/>
        </w:rPr>
        <w:t>2</w:t>
      </w:r>
      <w:r w:rsidRPr="0012497B">
        <w:rPr>
          <w:b/>
          <w:bCs/>
          <w:sz w:val="24"/>
          <w:szCs w:val="24"/>
        </w:rPr>
        <w:t xml:space="preserve"> </w:t>
      </w:r>
      <w:r w:rsidRPr="00CA44B3">
        <w:rPr>
          <w:b/>
          <w:bCs/>
          <w:sz w:val="24"/>
          <w:szCs w:val="24"/>
          <w:lang w:val="en-IN"/>
        </w:rPr>
        <w:t>Optimized</w:t>
      </w:r>
      <w:r w:rsidRPr="001A3764">
        <w:rPr>
          <w:b/>
          <w:bCs/>
          <w:sz w:val="24"/>
          <w:szCs w:val="24"/>
        </w:rPr>
        <w:t xml:space="preserve"> Concrete Mix</w:t>
      </w:r>
      <w:r>
        <w:rPr>
          <w:b/>
          <w:bCs/>
          <w:sz w:val="24"/>
          <w:szCs w:val="24"/>
        </w:rPr>
        <w:t>: Compressive Strength</w:t>
      </w:r>
    </w:p>
    <w:p w14:paraId="19F341A8" w14:textId="18A80B64" w:rsidR="001A3764" w:rsidRDefault="001A3764" w:rsidP="001A3764">
      <w:pPr>
        <w:pStyle w:val="BodyText"/>
        <w:spacing w:before="4"/>
        <w:ind w:right="40"/>
        <w:rPr>
          <w:sz w:val="24"/>
          <w:szCs w:val="24"/>
          <w:lang w:val="en-IN"/>
        </w:rPr>
      </w:pPr>
      <w:r w:rsidRPr="00CA44B3">
        <w:rPr>
          <w:sz w:val="24"/>
          <w:szCs w:val="24"/>
          <w:lang w:val="en-IN"/>
        </w:rPr>
        <w:t>The compressive strength of the Optimized</w:t>
      </w:r>
      <w:r>
        <w:rPr>
          <w:sz w:val="24"/>
          <w:szCs w:val="24"/>
          <w:lang w:val="en-IN"/>
        </w:rPr>
        <w:t xml:space="preserve"> </w:t>
      </w:r>
      <w:r w:rsidRPr="00CA44B3">
        <w:rPr>
          <w:sz w:val="24"/>
          <w:szCs w:val="24"/>
          <w:lang w:val="en-IN"/>
        </w:rPr>
        <w:t xml:space="preserve">Concrete Mix (Case </w:t>
      </w:r>
      <w:r>
        <w:rPr>
          <w:sz w:val="24"/>
          <w:szCs w:val="24"/>
          <w:lang w:val="en-IN"/>
        </w:rPr>
        <w:t>2</w:t>
      </w:r>
      <w:r w:rsidRPr="00CA44B3">
        <w:rPr>
          <w:sz w:val="24"/>
          <w:szCs w:val="24"/>
          <w:lang w:val="en-IN"/>
        </w:rPr>
        <w:t xml:space="preserve">) was tested at </w:t>
      </w:r>
      <w:proofErr w:type="gramStart"/>
      <w:r>
        <w:rPr>
          <w:sz w:val="24"/>
          <w:szCs w:val="24"/>
          <w:lang w:val="en-IN"/>
        </w:rPr>
        <w:t>3 ,</w:t>
      </w:r>
      <w:proofErr w:type="gramEnd"/>
      <w:r>
        <w:rPr>
          <w:sz w:val="24"/>
          <w:szCs w:val="24"/>
          <w:lang w:val="en-IN"/>
        </w:rPr>
        <w:t xml:space="preserve"> 7, 28 </w:t>
      </w:r>
      <w:r w:rsidRPr="00CA44B3">
        <w:rPr>
          <w:sz w:val="24"/>
          <w:szCs w:val="24"/>
          <w:lang w:val="en-IN"/>
        </w:rPr>
        <w:t>days. The results show the typical strength development with increasing curing time, providing a baseline for comparison with the optimized mix.</w:t>
      </w:r>
    </w:p>
    <w:p w14:paraId="50ED5E3C" w14:textId="77777777" w:rsidR="006871CC" w:rsidRDefault="006871CC" w:rsidP="001A3764">
      <w:pPr>
        <w:pStyle w:val="BodyText"/>
        <w:spacing w:before="4"/>
        <w:ind w:right="40"/>
        <w:rPr>
          <w:sz w:val="24"/>
          <w:szCs w:val="24"/>
          <w:lang w:val="en-IN"/>
        </w:rPr>
      </w:pPr>
    </w:p>
    <w:p w14:paraId="582D0D5B" w14:textId="77777777" w:rsidR="001A3764" w:rsidRDefault="001A3764" w:rsidP="0036016C">
      <w:pPr>
        <w:pStyle w:val="BodyText"/>
        <w:spacing w:before="4"/>
        <w:ind w:right="40"/>
        <w:jc w:val="center"/>
        <w:rPr>
          <w:sz w:val="24"/>
          <w:szCs w:val="24"/>
          <w:lang w:val="en-IN"/>
        </w:rPr>
      </w:pPr>
    </w:p>
    <w:p w14:paraId="0ABC642D" w14:textId="77777777" w:rsidR="006871CC" w:rsidRDefault="006871CC" w:rsidP="0036016C">
      <w:pPr>
        <w:pStyle w:val="BodyText"/>
        <w:spacing w:before="4"/>
        <w:ind w:right="40"/>
        <w:jc w:val="center"/>
        <w:rPr>
          <w:noProof/>
          <w:sz w:val="24"/>
          <w:szCs w:val="24"/>
        </w:rPr>
      </w:pPr>
    </w:p>
    <w:tbl>
      <w:tblPr>
        <w:tblW w:w="4260" w:type="dxa"/>
        <w:jc w:val="center"/>
        <w:tblLook w:val="04A0" w:firstRow="1" w:lastRow="0" w:firstColumn="1" w:lastColumn="0" w:noHBand="0" w:noVBand="1"/>
      </w:tblPr>
      <w:tblGrid>
        <w:gridCol w:w="960"/>
        <w:gridCol w:w="960"/>
        <w:gridCol w:w="1380"/>
        <w:gridCol w:w="960"/>
      </w:tblGrid>
      <w:tr w:rsidR="0036016C" w:rsidRPr="0036016C" w14:paraId="683C7ECA" w14:textId="77777777" w:rsidTr="0036016C">
        <w:trPr>
          <w:trHeight w:val="544"/>
          <w:jc w:val="center"/>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4D1EDE3"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 xml:space="preserve">Cube Name </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64A0011E"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Age of Cube</w:t>
            </w:r>
          </w:p>
        </w:tc>
        <w:tc>
          <w:tcPr>
            <w:tcW w:w="2340" w:type="dxa"/>
            <w:gridSpan w:val="2"/>
            <w:tcBorders>
              <w:top w:val="single" w:sz="8" w:space="0" w:color="auto"/>
              <w:left w:val="nil"/>
              <w:bottom w:val="single" w:sz="4" w:space="0" w:color="auto"/>
              <w:right w:val="single" w:sz="8" w:space="0" w:color="000000"/>
            </w:tcBorders>
            <w:shd w:val="clear" w:color="auto" w:fill="auto"/>
            <w:vAlign w:val="center"/>
            <w:hideMark/>
          </w:tcPr>
          <w:p w14:paraId="6957CC10"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Compressive Strength (MPa)</w:t>
            </w:r>
          </w:p>
        </w:tc>
      </w:tr>
      <w:tr w:rsidR="0036016C" w:rsidRPr="0036016C" w14:paraId="62F2D9A9" w14:textId="77777777" w:rsidTr="0036016C">
        <w:trPr>
          <w:trHeight w:val="300"/>
          <w:jc w:val="center"/>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3D90AAF"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AnN-1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BCCB7"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3 Days</w:t>
            </w:r>
          </w:p>
        </w:tc>
        <w:tc>
          <w:tcPr>
            <w:tcW w:w="1380" w:type="dxa"/>
            <w:tcBorders>
              <w:top w:val="nil"/>
              <w:left w:val="nil"/>
              <w:bottom w:val="single" w:sz="4" w:space="0" w:color="auto"/>
              <w:right w:val="single" w:sz="4" w:space="0" w:color="auto"/>
            </w:tcBorders>
            <w:shd w:val="clear" w:color="auto" w:fill="auto"/>
            <w:vAlign w:val="center"/>
            <w:hideMark/>
          </w:tcPr>
          <w:p w14:paraId="70696D1B" w14:textId="77777777" w:rsidR="0036016C" w:rsidRPr="0036016C" w:rsidRDefault="0036016C" w:rsidP="0036016C">
            <w:pPr>
              <w:spacing w:after="0" w:line="240" w:lineRule="auto"/>
              <w:jc w:val="center"/>
              <w:rPr>
                <w:rFonts w:ascii="Times New Roman" w:eastAsia="Times New Roman" w:hAnsi="Times New Roman" w:cs="Times New Roman"/>
                <w:lang w:eastAsia="en-IN"/>
              </w:rPr>
            </w:pPr>
            <w:r w:rsidRPr="0036016C">
              <w:rPr>
                <w:rFonts w:ascii="Times New Roman" w:eastAsia="Times New Roman" w:hAnsi="Times New Roman" w:cs="Times New Roman"/>
                <w:lang w:eastAsia="en-IN"/>
              </w:rPr>
              <w:t>57.73</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178BA2D7"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 xml:space="preserve">        57.23 </w:t>
            </w:r>
          </w:p>
        </w:tc>
      </w:tr>
      <w:tr w:rsidR="0036016C" w:rsidRPr="0036016C" w14:paraId="2C8A56E0" w14:textId="77777777" w:rsidTr="0036016C">
        <w:trPr>
          <w:trHeight w:val="300"/>
          <w:jc w:val="center"/>
        </w:trPr>
        <w:tc>
          <w:tcPr>
            <w:tcW w:w="960" w:type="dxa"/>
            <w:vMerge/>
            <w:tcBorders>
              <w:top w:val="nil"/>
              <w:left w:val="single" w:sz="8" w:space="0" w:color="auto"/>
              <w:bottom w:val="single" w:sz="4" w:space="0" w:color="auto"/>
              <w:right w:val="single" w:sz="4" w:space="0" w:color="auto"/>
            </w:tcBorders>
            <w:vAlign w:val="center"/>
            <w:hideMark/>
          </w:tcPr>
          <w:p w14:paraId="19951425"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960" w:type="dxa"/>
            <w:vMerge/>
            <w:tcBorders>
              <w:top w:val="nil"/>
              <w:left w:val="single" w:sz="4" w:space="0" w:color="auto"/>
              <w:bottom w:val="single" w:sz="4" w:space="0" w:color="auto"/>
              <w:right w:val="single" w:sz="4" w:space="0" w:color="auto"/>
            </w:tcBorders>
            <w:vAlign w:val="center"/>
            <w:hideMark/>
          </w:tcPr>
          <w:p w14:paraId="07328A90"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38FA75DA"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57.64</w:t>
            </w:r>
          </w:p>
        </w:tc>
        <w:tc>
          <w:tcPr>
            <w:tcW w:w="960" w:type="dxa"/>
            <w:vMerge/>
            <w:tcBorders>
              <w:top w:val="nil"/>
              <w:left w:val="single" w:sz="4" w:space="0" w:color="auto"/>
              <w:bottom w:val="single" w:sz="4" w:space="0" w:color="auto"/>
              <w:right w:val="single" w:sz="8" w:space="0" w:color="auto"/>
            </w:tcBorders>
            <w:vAlign w:val="center"/>
            <w:hideMark/>
          </w:tcPr>
          <w:p w14:paraId="7B88073B" w14:textId="77777777" w:rsidR="0036016C" w:rsidRPr="0036016C" w:rsidRDefault="0036016C" w:rsidP="0036016C">
            <w:pPr>
              <w:spacing w:after="0" w:line="240" w:lineRule="auto"/>
              <w:rPr>
                <w:rFonts w:ascii="Times New Roman" w:eastAsia="Times New Roman" w:hAnsi="Times New Roman" w:cs="Times New Roman"/>
                <w:color w:val="000000"/>
                <w:lang w:eastAsia="en-IN"/>
              </w:rPr>
            </w:pPr>
          </w:p>
        </w:tc>
      </w:tr>
      <w:tr w:rsidR="0036016C" w:rsidRPr="0036016C" w14:paraId="4E3DA055" w14:textId="77777777" w:rsidTr="0036016C">
        <w:trPr>
          <w:trHeight w:val="300"/>
          <w:jc w:val="center"/>
        </w:trPr>
        <w:tc>
          <w:tcPr>
            <w:tcW w:w="960" w:type="dxa"/>
            <w:vMerge/>
            <w:tcBorders>
              <w:top w:val="nil"/>
              <w:left w:val="single" w:sz="8" w:space="0" w:color="auto"/>
              <w:bottom w:val="single" w:sz="4" w:space="0" w:color="auto"/>
              <w:right w:val="single" w:sz="4" w:space="0" w:color="auto"/>
            </w:tcBorders>
            <w:vAlign w:val="center"/>
            <w:hideMark/>
          </w:tcPr>
          <w:p w14:paraId="52338D57"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960" w:type="dxa"/>
            <w:vMerge/>
            <w:tcBorders>
              <w:top w:val="nil"/>
              <w:left w:val="single" w:sz="4" w:space="0" w:color="auto"/>
              <w:bottom w:val="single" w:sz="4" w:space="0" w:color="auto"/>
              <w:right w:val="single" w:sz="4" w:space="0" w:color="auto"/>
            </w:tcBorders>
            <w:vAlign w:val="center"/>
            <w:hideMark/>
          </w:tcPr>
          <w:p w14:paraId="1EC224C4"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190924BC"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56.31</w:t>
            </w:r>
          </w:p>
        </w:tc>
        <w:tc>
          <w:tcPr>
            <w:tcW w:w="960" w:type="dxa"/>
            <w:vMerge/>
            <w:tcBorders>
              <w:top w:val="nil"/>
              <w:left w:val="single" w:sz="4" w:space="0" w:color="auto"/>
              <w:bottom w:val="single" w:sz="4" w:space="0" w:color="auto"/>
              <w:right w:val="single" w:sz="8" w:space="0" w:color="auto"/>
            </w:tcBorders>
            <w:vAlign w:val="center"/>
            <w:hideMark/>
          </w:tcPr>
          <w:p w14:paraId="0ED2F640" w14:textId="77777777" w:rsidR="0036016C" w:rsidRPr="0036016C" w:rsidRDefault="0036016C" w:rsidP="0036016C">
            <w:pPr>
              <w:spacing w:after="0" w:line="240" w:lineRule="auto"/>
              <w:rPr>
                <w:rFonts w:ascii="Times New Roman" w:eastAsia="Times New Roman" w:hAnsi="Times New Roman" w:cs="Times New Roman"/>
                <w:color w:val="000000"/>
                <w:lang w:eastAsia="en-IN"/>
              </w:rPr>
            </w:pPr>
          </w:p>
        </w:tc>
      </w:tr>
      <w:tr w:rsidR="0036016C" w:rsidRPr="0036016C" w14:paraId="50087BAE" w14:textId="77777777" w:rsidTr="0036016C">
        <w:trPr>
          <w:trHeight w:val="300"/>
          <w:jc w:val="center"/>
        </w:trPr>
        <w:tc>
          <w:tcPr>
            <w:tcW w:w="9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D3CC7BA"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AnN-2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C70529"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7 Days</w:t>
            </w:r>
          </w:p>
        </w:tc>
        <w:tc>
          <w:tcPr>
            <w:tcW w:w="1380" w:type="dxa"/>
            <w:tcBorders>
              <w:top w:val="nil"/>
              <w:left w:val="nil"/>
              <w:bottom w:val="single" w:sz="4" w:space="0" w:color="auto"/>
              <w:right w:val="single" w:sz="4" w:space="0" w:color="auto"/>
            </w:tcBorders>
            <w:shd w:val="clear" w:color="auto" w:fill="auto"/>
            <w:noWrap/>
            <w:vAlign w:val="center"/>
            <w:hideMark/>
          </w:tcPr>
          <w:p w14:paraId="611DC085"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72.5</w:t>
            </w:r>
          </w:p>
        </w:tc>
        <w:tc>
          <w:tcPr>
            <w:tcW w:w="96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D6FAB39"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 xml:space="preserve">        73.98 </w:t>
            </w:r>
          </w:p>
        </w:tc>
      </w:tr>
      <w:tr w:rsidR="0036016C" w:rsidRPr="0036016C" w14:paraId="790F1C6F" w14:textId="77777777" w:rsidTr="0036016C">
        <w:trPr>
          <w:trHeight w:val="300"/>
          <w:jc w:val="center"/>
        </w:trPr>
        <w:tc>
          <w:tcPr>
            <w:tcW w:w="960" w:type="dxa"/>
            <w:vMerge/>
            <w:tcBorders>
              <w:top w:val="nil"/>
              <w:left w:val="single" w:sz="8" w:space="0" w:color="auto"/>
              <w:bottom w:val="single" w:sz="4" w:space="0" w:color="auto"/>
              <w:right w:val="single" w:sz="4" w:space="0" w:color="auto"/>
            </w:tcBorders>
            <w:vAlign w:val="center"/>
            <w:hideMark/>
          </w:tcPr>
          <w:p w14:paraId="707D911C"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960" w:type="dxa"/>
            <w:vMerge/>
            <w:tcBorders>
              <w:top w:val="nil"/>
              <w:left w:val="single" w:sz="4" w:space="0" w:color="auto"/>
              <w:bottom w:val="single" w:sz="4" w:space="0" w:color="auto"/>
              <w:right w:val="single" w:sz="4" w:space="0" w:color="auto"/>
            </w:tcBorders>
            <w:vAlign w:val="center"/>
            <w:hideMark/>
          </w:tcPr>
          <w:p w14:paraId="1C34C347"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2F34480C"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74</w:t>
            </w:r>
          </w:p>
        </w:tc>
        <w:tc>
          <w:tcPr>
            <w:tcW w:w="960" w:type="dxa"/>
            <w:vMerge/>
            <w:tcBorders>
              <w:top w:val="nil"/>
              <w:left w:val="single" w:sz="4" w:space="0" w:color="auto"/>
              <w:bottom w:val="single" w:sz="4" w:space="0" w:color="auto"/>
              <w:right w:val="single" w:sz="8" w:space="0" w:color="auto"/>
            </w:tcBorders>
            <w:vAlign w:val="center"/>
            <w:hideMark/>
          </w:tcPr>
          <w:p w14:paraId="03BCB241" w14:textId="77777777" w:rsidR="0036016C" w:rsidRPr="0036016C" w:rsidRDefault="0036016C" w:rsidP="0036016C">
            <w:pPr>
              <w:spacing w:after="0" w:line="240" w:lineRule="auto"/>
              <w:rPr>
                <w:rFonts w:ascii="Times New Roman" w:eastAsia="Times New Roman" w:hAnsi="Times New Roman" w:cs="Times New Roman"/>
                <w:color w:val="000000"/>
                <w:lang w:eastAsia="en-IN"/>
              </w:rPr>
            </w:pPr>
          </w:p>
        </w:tc>
      </w:tr>
      <w:tr w:rsidR="0036016C" w:rsidRPr="0036016C" w14:paraId="6015615A" w14:textId="77777777" w:rsidTr="0036016C">
        <w:trPr>
          <w:trHeight w:val="300"/>
          <w:jc w:val="center"/>
        </w:trPr>
        <w:tc>
          <w:tcPr>
            <w:tcW w:w="960" w:type="dxa"/>
            <w:vMerge/>
            <w:tcBorders>
              <w:top w:val="nil"/>
              <w:left w:val="single" w:sz="8" w:space="0" w:color="auto"/>
              <w:bottom w:val="single" w:sz="4" w:space="0" w:color="auto"/>
              <w:right w:val="single" w:sz="4" w:space="0" w:color="auto"/>
            </w:tcBorders>
            <w:vAlign w:val="center"/>
            <w:hideMark/>
          </w:tcPr>
          <w:p w14:paraId="53C2D0B3"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960" w:type="dxa"/>
            <w:vMerge/>
            <w:tcBorders>
              <w:top w:val="nil"/>
              <w:left w:val="single" w:sz="4" w:space="0" w:color="auto"/>
              <w:bottom w:val="single" w:sz="4" w:space="0" w:color="auto"/>
              <w:right w:val="single" w:sz="4" w:space="0" w:color="auto"/>
            </w:tcBorders>
            <w:vAlign w:val="center"/>
            <w:hideMark/>
          </w:tcPr>
          <w:p w14:paraId="73CD3EF6"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23F55EB4"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75.45</w:t>
            </w:r>
          </w:p>
        </w:tc>
        <w:tc>
          <w:tcPr>
            <w:tcW w:w="960" w:type="dxa"/>
            <w:vMerge/>
            <w:tcBorders>
              <w:top w:val="nil"/>
              <w:left w:val="single" w:sz="4" w:space="0" w:color="auto"/>
              <w:bottom w:val="single" w:sz="4" w:space="0" w:color="auto"/>
              <w:right w:val="single" w:sz="8" w:space="0" w:color="auto"/>
            </w:tcBorders>
            <w:vAlign w:val="center"/>
            <w:hideMark/>
          </w:tcPr>
          <w:p w14:paraId="173ED245" w14:textId="77777777" w:rsidR="0036016C" w:rsidRPr="0036016C" w:rsidRDefault="0036016C" w:rsidP="0036016C">
            <w:pPr>
              <w:spacing w:after="0" w:line="240" w:lineRule="auto"/>
              <w:rPr>
                <w:rFonts w:ascii="Times New Roman" w:eastAsia="Times New Roman" w:hAnsi="Times New Roman" w:cs="Times New Roman"/>
                <w:color w:val="000000"/>
                <w:lang w:eastAsia="en-IN"/>
              </w:rPr>
            </w:pPr>
          </w:p>
        </w:tc>
      </w:tr>
      <w:tr w:rsidR="0036016C" w:rsidRPr="0036016C" w14:paraId="18FCDE90" w14:textId="77777777" w:rsidTr="0036016C">
        <w:trPr>
          <w:trHeight w:val="300"/>
          <w:jc w:val="center"/>
        </w:trPr>
        <w:tc>
          <w:tcPr>
            <w:tcW w:w="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F44B40E"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AnN-3</w:t>
            </w:r>
          </w:p>
        </w:tc>
        <w:tc>
          <w:tcPr>
            <w:tcW w:w="96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9BC4850" w14:textId="77777777" w:rsidR="0036016C" w:rsidRPr="0036016C" w:rsidRDefault="0036016C" w:rsidP="0036016C">
            <w:pPr>
              <w:spacing w:after="0" w:line="240" w:lineRule="auto"/>
              <w:jc w:val="center"/>
              <w:rPr>
                <w:rFonts w:ascii="Times New Roman" w:eastAsia="Times New Roman" w:hAnsi="Times New Roman" w:cs="Times New Roman"/>
                <w:b/>
                <w:bCs/>
                <w:lang w:eastAsia="en-IN"/>
              </w:rPr>
            </w:pPr>
            <w:r w:rsidRPr="0036016C">
              <w:rPr>
                <w:rFonts w:ascii="Times New Roman" w:eastAsia="Times New Roman" w:hAnsi="Times New Roman" w:cs="Times New Roman"/>
                <w:b/>
                <w:bCs/>
                <w:lang w:eastAsia="en-IN"/>
              </w:rPr>
              <w:t>28 Days</w:t>
            </w:r>
          </w:p>
        </w:tc>
        <w:tc>
          <w:tcPr>
            <w:tcW w:w="1380" w:type="dxa"/>
            <w:tcBorders>
              <w:top w:val="nil"/>
              <w:left w:val="nil"/>
              <w:bottom w:val="single" w:sz="4" w:space="0" w:color="auto"/>
              <w:right w:val="single" w:sz="4" w:space="0" w:color="auto"/>
            </w:tcBorders>
            <w:shd w:val="clear" w:color="auto" w:fill="auto"/>
            <w:noWrap/>
            <w:vAlign w:val="center"/>
            <w:hideMark/>
          </w:tcPr>
          <w:p w14:paraId="472F0CFD"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86.64</w:t>
            </w:r>
          </w:p>
        </w:tc>
        <w:tc>
          <w:tcPr>
            <w:tcW w:w="96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73121D59"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 xml:space="preserve">        85.61 </w:t>
            </w:r>
          </w:p>
        </w:tc>
      </w:tr>
      <w:tr w:rsidR="0036016C" w:rsidRPr="0036016C" w14:paraId="4BCDD96D" w14:textId="77777777" w:rsidTr="0036016C">
        <w:trPr>
          <w:trHeight w:val="300"/>
          <w:jc w:val="center"/>
        </w:trPr>
        <w:tc>
          <w:tcPr>
            <w:tcW w:w="960" w:type="dxa"/>
            <w:vMerge/>
            <w:tcBorders>
              <w:top w:val="nil"/>
              <w:left w:val="single" w:sz="8" w:space="0" w:color="auto"/>
              <w:bottom w:val="single" w:sz="8" w:space="0" w:color="000000"/>
              <w:right w:val="single" w:sz="4" w:space="0" w:color="auto"/>
            </w:tcBorders>
            <w:vAlign w:val="center"/>
            <w:hideMark/>
          </w:tcPr>
          <w:p w14:paraId="37F2FE46"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960" w:type="dxa"/>
            <w:vMerge/>
            <w:tcBorders>
              <w:top w:val="nil"/>
              <w:left w:val="single" w:sz="4" w:space="0" w:color="auto"/>
              <w:bottom w:val="single" w:sz="8" w:space="0" w:color="000000"/>
              <w:right w:val="single" w:sz="4" w:space="0" w:color="auto"/>
            </w:tcBorders>
            <w:vAlign w:val="center"/>
            <w:hideMark/>
          </w:tcPr>
          <w:p w14:paraId="0011939B"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1380" w:type="dxa"/>
            <w:tcBorders>
              <w:top w:val="nil"/>
              <w:left w:val="nil"/>
              <w:bottom w:val="single" w:sz="4" w:space="0" w:color="auto"/>
              <w:right w:val="single" w:sz="4" w:space="0" w:color="auto"/>
            </w:tcBorders>
            <w:shd w:val="clear" w:color="auto" w:fill="auto"/>
            <w:noWrap/>
            <w:vAlign w:val="center"/>
            <w:hideMark/>
          </w:tcPr>
          <w:p w14:paraId="3D58626C"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87.39</w:t>
            </w:r>
          </w:p>
        </w:tc>
        <w:tc>
          <w:tcPr>
            <w:tcW w:w="960" w:type="dxa"/>
            <w:vMerge/>
            <w:tcBorders>
              <w:top w:val="nil"/>
              <w:left w:val="single" w:sz="4" w:space="0" w:color="auto"/>
              <w:bottom w:val="single" w:sz="8" w:space="0" w:color="000000"/>
              <w:right w:val="single" w:sz="8" w:space="0" w:color="auto"/>
            </w:tcBorders>
            <w:vAlign w:val="center"/>
            <w:hideMark/>
          </w:tcPr>
          <w:p w14:paraId="02C49D29" w14:textId="77777777" w:rsidR="0036016C" w:rsidRPr="0036016C" w:rsidRDefault="0036016C" w:rsidP="0036016C">
            <w:pPr>
              <w:spacing w:after="0" w:line="240" w:lineRule="auto"/>
              <w:rPr>
                <w:rFonts w:ascii="Times New Roman" w:eastAsia="Times New Roman" w:hAnsi="Times New Roman" w:cs="Times New Roman"/>
                <w:color w:val="000000"/>
                <w:lang w:eastAsia="en-IN"/>
              </w:rPr>
            </w:pPr>
          </w:p>
        </w:tc>
      </w:tr>
      <w:tr w:rsidR="0036016C" w:rsidRPr="0036016C" w14:paraId="0435D820" w14:textId="77777777" w:rsidTr="0036016C">
        <w:trPr>
          <w:trHeight w:val="315"/>
          <w:jc w:val="center"/>
        </w:trPr>
        <w:tc>
          <w:tcPr>
            <w:tcW w:w="960" w:type="dxa"/>
            <w:vMerge/>
            <w:tcBorders>
              <w:top w:val="nil"/>
              <w:left w:val="single" w:sz="8" w:space="0" w:color="auto"/>
              <w:bottom w:val="single" w:sz="8" w:space="0" w:color="000000"/>
              <w:right w:val="single" w:sz="4" w:space="0" w:color="auto"/>
            </w:tcBorders>
            <w:vAlign w:val="center"/>
            <w:hideMark/>
          </w:tcPr>
          <w:p w14:paraId="331B18E5"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960" w:type="dxa"/>
            <w:vMerge/>
            <w:tcBorders>
              <w:top w:val="nil"/>
              <w:left w:val="single" w:sz="4" w:space="0" w:color="auto"/>
              <w:bottom w:val="single" w:sz="8" w:space="0" w:color="000000"/>
              <w:right w:val="single" w:sz="4" w:space="0" w:color="auto"/>
            </w:tcBorders>
            <w:vAlign w:val="center"/>
            <w:hideMark/>
          </w:tcPr>
          <w:p w14:paraId="3196E20F" w14:textId="77777777" w:rsidR="0036016C" w:rsidRPr="0036016C" w:rsidRDefault="0036016C" w:rsidP="0036016C">
            <w:pPr>
              <w:spacing w:after="0" w:line="240" w:lineRule="auto"/>
              <w:rPr>
                <w:rFonts w:ascii="Times New Roman" w:eastAsia="Times New Roman" w:hAnsi="Times New Roman" w:cs="Times New Roman"/>
                <w:b/>
                <w:bCs/>
                <w:lang w:eastAsia="en-IN"/>
              </w:rPr>
            </w:pPr>
          </w:p>
        </w:tc>
        <w:tc>
          <w:tcPr>
            <w:tcW w:w="1380" w:type="dxa"/>
            <w:tcBorders>
              <w:top w:val="nil"/>
              <w:left w:val="nil"/>
              <w:bottom w:val="single" w:sz="8" w:space="0" w:color="auto"/>
              <w:right w:val="single" w:sz="4" w:space="0" w:color="auto"/>
            </w:tcBorders>
            <w:shd w:val="clear" w:color="auto" w:fill="auto"/>
            <w:noWrap/>
            <w:vAlign w:val="center"/>
            <w:hideMark/>
          </w:tcPr>
          <w:p w14:paraId="046B1D43" w14:textId="77777777" w:rsidR="0036016C" w:rsidRPr="0036016C" w:rsidRDefault="0036016C" w:rsidP="0036016C">
            <w:pPr>
              <w:spacing w:after="0" w:line="240" w:lineRule="auto"/>
              <w:jc w:val="center"/>
              <w:rPr>
                <w:rFonts w:ascii="Times New Roman" w:eastAsia="Times New Roman" w:hAnsi="Times New Roman" w:cs="Times New Roman"/>
                <w:color w:val="000000"/>
                <w:lang w:eastAsia="en-IN"/>
              </w:rPr>
            </w:pPr>
            <w:r w:rsidRPr="0036016C">
              <w:rPr>
                <w:rFonts w:ascii="Times New Roman" w:eastAsia="Times New Roman" w:hAnsi="Times New Roman" w:cs="Times New Roman"/>
                <w:color w:val="000000"/>
                <w:lang w:eastAsia="en-IN"/>
              </w:rPr>
              <w:t>82.81</w:t>
            </w:r>
          </w:p>
        </w:tc>
        <w:tc>
          <w:tcPr>
            <w:tcW w:w="960" w:type="dxa"/>
            <w:vMerge/>
            <w:tcBorders>
              <w:top w:val="nil"/>
              <w:left w:val="single" w:sz="4" w:space="0" w:color="auto"/>
              <w:bottom w:val="single" w:sz="8" w:space="0" w:color="000000"/>
              <w:right w:val="single" w:sz="8" w:space="0" w:color="auto"/>
            </w:tcBorders>
            <w:vAlign w:val="center"/>
            <w:hideMark/>
          </w:tcPr>
          <w:p w14:paraId="1C4E5594" w14:textId="77777777" w:rsidR="0036016C" w:rsidRPr="0036016C" w:rsidRDefault="0036016C" w:rsidP="0036016C">
            <w:pPr>
              <w:spacing w:after="0" w:line="240" w:lineRule="auto"/>
              <w:rPr>
                <w:rFonts w:ascii="Times New Roman" w:eastAsia="Times New Roman" w:hAnsi="Times New Roman" w:cs="Times New Roman"/>
                <w:color w:val="000000"/>
                <w:lang w:eastAsia="en-IN"/>
              </w:rPr>
            </w:pPr>
          </w:p>
        </w:tc>
      </w:tr>
    </w:tbl>
    <w:p w14:paraId="5CB62E17" w14:textId="3765347E" w:rsidR="001A3764" w:rsidRDefault="0036016C" w:rsidP="00B86CD7">
      <w:pPr>
        <w:pStyle w:val="BodyText"/>
        <w:spacing w:before="4"/>
        <w:ind w:left="0" w:right="40"/>
        <w:jc w:val="center"/>
        <w:rPr>
          <w:sz w:val="24"/>
          <w:szCs w:val="24"/>
        </w:rPr>
      </w:pPr>
      <w:r w:rsidRPr="00B5725B">
        <w:rPr>
          <w:sz w:val="24"/>
          <w:szCs w:val="24"/>
        </w:rPr>
        <w:t xml:space="preserve">Table </w:t>
      </w:r>
      <w:r>
        <w:rPr>
          <w:sz w:val="24"/>
          <w:szCs w:val="24"/>
        </w:rPr>
        <w:t>3</w:t>
      </w:r>
      <w:r w:rsidRPr="00B5725B">
        <w:rPr>
          <w:sz w:val="24"/>
          <w:szCs w:val="24"/>
        </w:rPr>
        <w:t xml:space="preserve">: </w:t>
      </w:r>
      <w:r>
        <w:rPr>
          <w:sz w:val="24"/>
          <w:szCs w:val="24"/>
        </w:rPr>
        <w:t xml:space="preserve">Case 2 Compression Strength </w:t>
      </w:r>
    </w:p>
    <w:p w14:paraId="29C08451" w14:textId="77777777" w:rsidR="00B86CD7" w:rsidRDefault="00B86CD7" w:rsidP="00B86CD7">
      <w:pPr>
        <w:pStyle w:val="BodyText"/>
        <w:spacing w:before="4"/>
        <w:ind w:left="0" w:right="40"/>
        <w:jc w:val="center"/>
        <w:rPr>
          <w:sz w:val="24"/>
          <w:szCs w:val="24"/>
        </w:rPr>
      </w:pPr>
    </w:p>
    <w:p w14:paraId="78129667" w14:textId="0DA23CD4" w:rsidR="00547F11" w:rsidRPr="000C0649" w:rsidRDefault="00547F11" w:rsidP="00547F11">
      <w:pPr>
        <w:pStyle w:val="BodyText"/>
        <w:spacing w:before="4"/>
        <w:ind w:left="0" w:right="40"/>
        <w:rPr>
          <w:b/>
          <w:bCs/>
          <w:sz w:val="24"/>
          <w:szCs w:val="24"/>
        </w:rPr>
      </w:pPr>
      <w:r>
        <w:rPr>
          <w:b/>
          <w:sz w:val="24"/>
          <w:szCs w:val="24"/>
        </w:rPr>
        <w:t>3.2</w:t>
      </w:r>
      <w:r w:rsidRPr="000C0649">
        <w:rPr>
          <w:b/>
          <w:sz w:val="24"/>
          <w:szCs w:val="24"/>
        </w:rPr>
        <w:t xml:space="preserve"> </w:t>
      </w:r>
      <w:r>
        <w:rPr>
          <w:b/>
          <w:bCs/>
          <w:sz w:val="24"/>
          <w:szCs w:val="24"/>
        </w:rPr>
        <w:t>Comparison Analysis</w:t>
      </w:r>
    </w:p>
    <w:p w14:paraId="11E2CB6D" w14:textId="77777777" w:rsidR="00547F11" w:rsidRDefault="00547F11" w:rsidP="00B86CD7">
      <w:pPr>
        <w:pStyle w:val="BodyText"/>
        <w:spacing w:before="4"/>
        <w:ind w:left="0" w:right="40"/>
        <w:jc w:val="left"/>
        <w:rPr>
          <w:sz w:val="24"/>
          <w:szCs w:val="24"/>
          <w:lang w:val="en-IN"/>
        </w:rPr>
      </w:pPr>
    </w:p>
    <w:p w14:paraId="2442EFFD" w14:textId="2452A724" w:rsidR="00547F11" w:rsidRDefault="00547F11" w:rsidP="00547F11">
      <w:pPr>
        <w:pStyle w:val="BodyText"/>
        <w:spacing w:before="4"/>
        <w:ind w:left="0" w:right="40"/>
        <w:rPr>
          <w:sz w:val="24"/>
          <w:szCs w:val="24"/>
        </w:rPr>
      </w:pPr>
      <w:r w:rsidRPr="00547F11">
        <w:rPr>
          <w:sz w:val="24"/>
          <w:szCs w:val="24"/>
          <w:lang w:val="en-IN"/>
        </w:rPr>
        <w:t xml:space="preserve">The comparison between the compressive strength results of Case 1 and Case 2 reveals significant differences at all stages of testing. At 3 days, Case 2 achieves a compressive strength of </w:t>
      </w:r>
      <w:r w:rsidRPr="00547F11">
        <w:rPr>
          <w:b/>
          <w:bCs/>
          <w:sz w:val="24"/>
          <w:szCs w:val="24"/>
          <w:lang w:val="en-IN"/>
        </w:rPr>
        <w:t>57.23 MPa</w:t>
      </w:r>
      <w:r w:rsidRPr="00547F11">
        <w:rPr>
          <w:sz w:val="24"/>
          <w:szCs w:val="24"/>
          <w:lang w:val="en-IN"/>
        </w:rPr>
        <w:t xml:space="preserve">, which is </w:t>
      </w:r>
      <w:r w:rsidRPr="00547F11">
        <w:rPr>
          <w:b/>
          <w:bCs/>
          <w:sz w:val="24"/>
          <w:szCs w:val="24"/>
          <w:lang w:val="en-IN"/>
        </w:rPr>
        <w:t>16.97 MPa</w:t>
      </w:r>
      <w:r w:rsidRPr="00547F11">
        <w:rPr>
          <w:sz w:val="24"/>
          <w:szCs w:val="24"/>
          <w:lang w:val="en-IN"/>
        </w:rPr>
        <w:t xml:space="preserve"> higher than the </w:t>
      </w:r>
      <w:r w:rsidRPr="00547F11">
        <w:rPr>
          <w:b/>
          <w:bCs/>
          <w:sz w:val="24"/>
          <w:szCs w:val="24"/>
          <w:lang w:val="en-IN"/>
        </w:rPr>
        <w:t>40.26 MPa</w:t>
      </w:r>
      <w:r w:rsidRPr="00547F11">
        <w:rPr>
          <w:sz w:val="24"/>
          <w:szCs w:val="24"/>
          <w:lang w:val="en-IN"/>
        </w:rPr>
        <w:t xml:space="preserve"> observed in Case 1, indicating significantly better early strength development. At 7 days, the strength in Case 2 increases to </w:t>
      </w:r>
      <w:r w:rsidRPr="00547F11">
        <w:rPr>
          <w:b/>
          <w:bCs/>
          <w:sz w:val="24"/>
          <w:szCs w:val="24"/>
          <w:lang w:val="en-IN"/>
        </w:rPr>
        <w:t>73.98 MPa</w:t>
      </w:r>
      <w:r w:rsidRPr="00547F11">
        <w:rPr>
          <w:sz w:val="24"/>
          <w:szCs w:val="24"/>
          <w:lang w:val="en-IN"/>
        </w:rPr>
        <w:t xml:space="preserve">, surpassing Case 1’s </w:t>
      </w:r>
      <w:r w:rsidRPr="00547F11">
        <w:rPr>
          <w:b/>
          <w:bCs/>
          <w:sz w:val="24"/>
          <w:szCs w:val="24"/>
          <w:lang w:val="en-IN"/>
        </w:rPr>
        <w:t>46.54 MPa</w:t>
      </w:r>
      <w:r w:rsidRPr="00547F11">
        <w:rPr>
          <w:sz w:val="24"/>
          <w:szCs w:val="24"/>
          <w:lang w:val="en-IN"/>
        </w:rPr>
        <w:t xml:space="preserve"> by </w:t>
      </w:r>
      <w:r w:rsidRPr="00547F11">
        <w:rPr>
          <w:b/>
          <w:bCs/>
          <w:sz w:val="24"/>
          <w:szCs w:val="24"/>
          <w:lang w:val="en-IN"/>
        </w:rPr>
        <w:t>27.44 MPa</w:t>
      </w:r>
      <w:r w:rsidRPr="00547F11">
        <w:rPr>
          <w:sz w:val="24"/>
          <w:szCs w:val="24"/>
          <w:lang w:val="en-IN"/>
        </w:rPr>
        <w:t xml:space="preserve">, demonstrating a greater strength gain over this period. By 28 days, Case 2 reaches a final strength of </w:t>
      </w:r>
      <w:r w:rsidRPr="00547F11">
        <w:rPr>
          <w:b/>
          <w:bCs/>
          <w:sz w:val="24"/>
          <w:szCs w:val="24"/>
          <w:lang w:val="en-IN"/>
        </w:rPr>
        <w:t>85.64 MPa</w:t>
      </w:r>
      <w:r w:rsidRPr="00547F11">
        <w:rPr>
          <w:sz w:val="24"/>
          <w:szCs w:val="24"/>
          <w:lang w:val="en-IN"/>
        </w:rPr>
        <w:t xml:space="preserve">, which is </w:t>
      </w:r>
      <w:r w:rsidRPr="00547F11">
        <w:rPr>
          <w:b/>
          <w:bCs/>
          <w:sz w:val="24"/>
          <w:szCs w:val="24"/>
          <w:lang w:val="en-IN"/>
        </w:rPr>
        <w:t>30.25 MPa</w:t>
      </w:r>
      <w:r w:rsidRPr="00547F11">
        <w:rPr>
          <w:sz w:val="24"/>
          <w:szCs w:val="24"/>
          <w:lang w:val="en-IN"/>
        </w:rPr>
        <w:t xml:space="preserve"> higher than the </w:t>
      </w:r>
      <w:r w:rsidRPr="00547F11">
        <w:rPr>
          <w:b/>
          <w:bCs/>
          <w:sz w:val="24"/>
          <w:szCs w:val="24"/>
          <w:lang w:val="en-IN"/>
        </w:rPr>
        <w:t>55.39 MPa</w:t>
      </w:r>
      <w:r w:rsidRPr="00547F11">
        <w:rPr>
          <w:sz w:val="24"/>
          <w:szCs w:val="24"/>
          <w:lang w:val="en-IN"/>
        </w:rPr>
        <w:t xml:space="preserve"> recorded for Case 1, showcasing its superior long-term performance. These results suggest that the mix used in Case 2 exhibits better hydration, curing, and overall optimization compared to Case 1.</w:t>
      </w:r>
    </w:p>
    <w:p w14:paraId="7C7279DA" w14:textId="77777777" w:rsidR="001A3764" w:rsidRDefault="001A3764" w:rsidP="009A363E">
      <w:pPr>
        <w:pStyle w:val="BodyText"/>
        <w:spacing w:before="4"/>
        <w:ind w:right="40"/>
        <w:rPr>
          <w:noProof/>
          <w:sz w:val="24"/>
          <w:szCs w:val="24"/>
        </w:rPr>
      </w:pPr>
    </w:p>
    <w:tbl>
      <w:tblPr>
        <w:tblW w:w="9060" w:type="dxa"/>
        <w:jc w:val="center"/>
        <w:tblLook w:val="04A0" w:firstRow="1" w:lastRow="0" w:firstColumn="1" w:lastColumn="0" w:noHBand="0" w:noVBand="1"/>
      </w:tblPr>
      <w:tblGrid>
        <w:gridCol w:w="960"/>
        <w:gridCol w:w="960"/>
        <w:gridCol w:w="960"/>
        <w:gridCol w:w="1440"/>
        <w:gridCol w:w="4740"/>
      </w:tblGrid>
      <w:tr w:rsidR="00547F11" w:rsidRPr="00547F11" w14:paraId="74057085" w14:textId="77777777" w:rsidTr="00547F11">
        <w:trPr>
          <w:trHeight w:val="600"/>
          <w:jc w:val="center"/>
        </w:trPr>
        <w:tc>
          <w:tcPr>
            <w:tcW w:w="960" w:type="dxa"/>
            <w:tcBorders>
              <w:top w:val="single" w:sz="8" w:space="0" w:color="auto"/>
              <w:left w:val="single" w:sz="8" w:space="0" w:color="auto"/>
              <w:bottom w:val="single" w:sz="4" w:space="0" w:color="auto"/>
              <w:right w:val="single" w:sz="4" w:space="0" w:color="auto"/>
            </w:tcBorders>
            <w:shd w:val="clear" w:color="000000" w:fill="FFF2CC"/>
            <w:vAlign w:val="center"/>
            <w:hideMark/>
          </w:tcPr>
          <w:p w14:paraId="779150C5" w14:textId="77777777" w:rsidR="00547F11" w:rsidRPr="00547F11" w:rsidRDefault="00547F11" w:rsidP="00547F11">
            <w:pPr>
              <w:spacing w:after="0" w:line="240" w:lineRule="auto"/>
              <w:jc w:val="center"/>
              <w:rPr>
                <w:rFonts w:ascii="Times New Roman" w:eastAsia="Times New Roman" w:hAnsi="Times New Roman" w:cs="Times New Roman"/>
                <w:b/>
                <w:bCs/>
                <w:lang w:eastAsia="en-IN"/>
              </w:rPr>
            </w:pPr>
            <w:r w:rsidRPr="00547F11">
              <w:rPr>
                <w:rFonts w:ascii="Times New Roman" w:eastAsia="Times New Roman" w:hAnsi="Times New Roman" w:cs="Times New Roman"/>
                <w:b/>
                <w:bCs/>
                <w:lang w:eastAsia="en-IN"/>
              </w:rPr>
              <w:t>Age of Cube</w:t>
            </w:r>
          </w:p>
        </w:tc>
        <w:tc>
          <w:tcPr>
            <w:tcW w:w="960" w:type="dxa"/>
            <w:tcBorders>
              <w:top w:val="single" w:sz="8" w:space="0" w:color="auto"/>
              <w:left w:val="nil"/>
              <w:bottom w:val="single" w:sz="4" w:space="0" w:color="auto"/>
              <w:right w:val="single" w:sz="4" w:space="0" w:color="auto"/>
            </w:tcBorders>
            <w:shd w:val="clear" w:color="000000" w:fill="FFF2CC"/>
            <w:vAlign w:val="center"/>
            <w:hideMark/>
          </w:tcPr>
          <w:p w14:paraId="1CD48F07" w14:textId="77777777" w:rsidR="00547F11" w:rsidRPr="00547F11" w:rsidRDefault="00547F11" w:rsidP="00547F11">
            <w:pPr>
              <w:spacing w:after="0" w:line="240" w:lineRule="auto"/>
              <w:jc w:val="center"/>
              <w:rPr>
                <w:rFonts w:ascii="Times New Roman" w:eastAsia="Times New Roman" w:hAnsi="Times New Roman" w:cs="Times New Roman"/>
                <w:b/>
                <w:bCs/>
                <w:lang w:eastAsia="en-IN"/>
              </w:rPr>
            </w:pPr>
            <w:r w:rsidRPr="00547F11">
              <w:rPr>
                <w:rFonts w:ascii="Times New Roman" w:eastAsia="Times New Roman" w:hAnsi="Times New Roman" w:cs="Times New Roman"/>
                <w:b/>
                <w:bCs/>
                <w:lang w:eastAsia="en-IN"/>
              </w:rPr>
              <w:t>Case 1 (MPa)</w:t>
            </w:r>
          </w:p>
        </w:tc>
        <w:tc>
          <w:tcPr>
            <w:tcW w:w="960" w:type="dxa"/>
            <w:tcBorders>
              <w:top w:val="single" w:sz="8" w:space="0" w:color="auto"/>
              <w:left w:val="nil"/>
              <w:bottom w:val="single" w:sz="4" w:space="0" w:color="auto"/>
              <w:right w:val="single" w:sz="4" w:space="0" w:color="auto"/>
            </w:tcBorders>
            <w:shd w:val="clear" w:color="000000" w:fill="FFF2CC"/>
            <w:vAlign w:val="center"/>
            <w:hideMark/>
          </w:tcPr>
          <w:p w14:paraId="217FC3F4" w14:textId="77777777" w:rsidR="00547F11" w:rsidRPr="00547F11" w:rsidRDefault="00547F11" w:rsidP="00547F11">
            <w:pPr>
              <w:spacing w:after="0" w:line="240" w:lineRule="auto"/>
              <w:jc w:val="center"/>
              <w:rPr>
                <w:rFonts w:ascii="Times New Roman" w:eastAsia="Times New Roman" w:hAnsi="Times New Roman" w:cs="Times New Roman"/>
                <w:b/>
                <w:bCs/>
                <w:lang w:eastAsia="en-IN"/>
              </w:rPr>
            </w:pPr>
            <w:r w:rsidRPr="00547F11">
              <w:rPr>
                <w:rFonts w:ascii="Times New Roman" w:eastAsia="Times New Roman" w:hAnsi="Times New Roman" w:cs="Times New Roman"/>
                <w:b/>
                <w:bCs/>
                <w:lang w:eastAsia="en-IN"/>
              </w:rPr>
              <w:t>Case 2 (MPa)</w:t>
            </w:r>
          </w:p>
        </w:tc>
        <w:tc>
          <w:tcPr>
            <w:tcW w:w="1440" w:type="dxa"/>
            <w:tcBorders>
              <w:top w:val="single" w:sz="8" w:space="0" w:color="auto"/>
              <w:left w:val="nil"/>
              <w:bottom w:val="single" w:sz="4" w:space="0" w:color="auto"/>
              <w:right w:val="single" w:sz="4" w:space="0" w:color="auto"/>
            </w:tcBorders>
            <w:shd w:val="clear" w:color="000000" w:fill="FFF2CC"/>
            <w:vAlign w:val="center"/>
            <w:hideMark/>
          </w:tcPr>
          <w:p w14:paraId="3D8D3B43" w14:textId="77777777" w:rsidR="00547F11" w:rsidRPr="00547F11" w:rsidRDefault="00547F11" w:rsidP="00547F11">
            <w:pPr>
              <w:spacing w:after="0" w:line="240" w:lineRule="auto"/>
              <w:jc w:val="center"/>
              <w:rPr>
                <w:rFonts w:ascii="Times New Roman" w:eastAsia="Times New Roman" w:hAnsi="Times New Roman" w:cs="Times New Roman"/>
                <w:b/>
                <w:bCs/>
                <w:lang w:eastAsia="en-IN"/>
              </w:rPr>
            </w:pPr>
            <w:r w:rsidRPr="00547F11">
              <w:rPr>
                <w:rFonts w:ascii="Times New Roman" w:eastAsia="Times New Roman" w:hAnsi="Times New Roman" w:cs="Times New Roman"/>
                <w:b/>
                <w:bCs/>
                <w:lang w:eastAsia="en-IN"/>
              </w:rPr>
              <w:t>Difference (MPa)</w:t>
            </w:r>
          </w:p>
        </w:tc>
        <w:tc>
          <w:tcPr>
            <w:tcW w:w="4740" w:type="dxa"/>
            <w:tcBorders>
              <w:top w:val="single" w:sz="8" w:space="0" w:color="auto"/>
              <w:left w:val="nil"/>
              <w:bottom w:val="single" w:sz="4" w:space="0" w:color="auto"/>
              <w:right w:val="single" w:sz="8" w:space="0" w:color="auto"/>
            </w:tcBorders>
            <w:shd w:val="clear" w:color="000000" w:fill="FFF2CC"/>
            <w:vAlign w:val="center"/>
            <w:hideMark/>
          </w:tcPr>
          <w:p w14:paraId="6E274816" w14:textId="7DE93160" w:rsidR="00547F11" w:rsidRPr="00547F11" w:rsidRDefault="00547F11" w:rsidP="00547F11">
            <w:pPr>
              <w:spacing w:after="0" w:line="240" w:lineRule="auto"/>
              <w:jc w:val="center"/>
              <w:rPr>
                <w:rFonts w:ascii="Times New Roman" w:eastAsia="Times New Roman" w:hAnsi="Times New Roman" w:cs="Times New Roman"/>
                <w:b/>
                <w:bCs/>
                <w:lang w:eastAsia="en-IN"/>
              </w:rPr>
            </w:pPr>
            <w:r>
              <w:rPr>
                <w:rFonts w:ascii="Times New Roman" w:eastAsia="Times New Roman" w:hAnsi="Times New Roman" w:cs="Times New Roman"/>
                <w:b/>
                <w:bCs/>
                <w:lang w:eastAsia="en-IN"/>
              </w:rPr>
              <w:t>Technical Observation</w:t>
            </w:r>
          </w:p>
        </w:tc>
      </w:tr>
      <w:tr w:rsidR="00547F11" w:rsidRPr="00547F11" w14:paraId="2D3296BE" w14:textId="77777777" w:rsidTr="00547F11">
        <w:trPr>
          <w:trHeight w:val="630"/>
          <w:jc w:val="center"/>
        </w:trPr>
        <w:tc>
          <w:tcPr>
            <w:tcW w:w="960" w:type="dxa"/>
            <w:tcBorders>
              <w:top w:val="nil"/>
              <w:left w:val="single" w:sz="8" w:space="0" w:color="auto"/>
              <w:bottom w:val="single" w:sz="4" w:space="0" w:color="auto"/>
              <w:right w:val="single" w:sz="4" w:space="0" w:color="auto"/>
            </w:tcBorders>
            <w:shd w:val="clear" w:color="000000" w:fill="FFF2CC"/>
            <w:vAlign w:val="center"/>
            <w:hideMark/>
          </w:tcPr>
          <w:p w14:paraId="0FBA9A53" w14:textId="77777777" w:rsidR="00547F11" w:rsidRPr="00547F11" w:rsidRDefault="00547F11" w:rsidP="00547F11">
            <w:pPr>
              <w:spacing w:after="0" w:line="240" w:lineRule="auto"/>
              <w:jc w:val="center"/>
              <w:rPr>
                <w:rFonts w:ascii="Times New Roman" w:eastAsia="Times New Roman" w:hAnsi="Times New Roman" w:cs="Times New Roman"/>
                <w:b/>
                <w:bCs/>
                <w:lang w:eastAsia="en-IN"/>
              </w:rPr>
            </w:pPr>
            <w:r w:rsidRPr="00547F11">
              <w:rPr>
                <w:rFonts w:ascii="Times New Roman" w:eastAsia="Times New Roman" w:hAnsi="Times New Roman" w:cs="Times New Roman"/>
                <w:b/>
                <w:bCs/>
                <w:lang w:eastAsia="en-IN"/>
              </w:rPr>
              <w:t>3 Days</w:t>
            </w:r>
          </w:p>
        </w:tc>
        <w:tc>
          <w:tcPr>
            <w:tcW w:w="960" w:type="dxa"/>
            <w:tcBorders>
              <w:top w:val="nil"/>
              <w:left w:val="nil"/>
              <w:bottom w:val="single" w:sz="4" w:space="0" w:color="auto"/>
              <w:right w:val="single" w:sz="4" w:space="0" w:color="auto"/>
            </w:tcBorders>
            <w:shd w:val="clear" w:color="auto" w:fill="auto"/>
            <w:vAlign w:val="center"/>
            <w:hideMark/>
          </w:tcPr>
          <w:p w14:paraId="04BF2D4F"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40.26</w:t>
            </w:r>
          </w:p>
        </w:tc>
        <w:tc>
          <w:tcPr>
            <w:tcW w:w="960" w:type="dxa"/>
            <w:tcBorders>
              <w:top w:val="nil"/>
              <w:left w:val="nil"/>
              <w:bottom w:val="single" w:sz="4" w:space="0" w:color="auto"/>
              <w:right w:val="single" w:sz="4" w:space="0" w:color="auto"/>
            </w:tcBorders>
            <w:shd w:val="clear" w:color="auto" w:fill="auto"/>
            <w:vAlign w:val="center"/>
            <w:hideMark/>
          </w:tcPr>
          <w:p w14:paraId="3539EA4B"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57.23</w:t>
            </w:r>
          </w:p>
        </w:tc>
        <w:tc>
          <w:tcPr>
            <w:tcW w:w="1440" w:type="dxa"/>
            <w:tcBorders>
              <w:top w:val="nil"/>
              <w:left w:val="nil"/>
              <w:bottom w:val="single" w:sz="4" w:space="0" w:color="auto"/>
              <w:right w:val="single" w:sz="4" w:space="0" w:color="auto"/>
            </w:tcBorders>
            <w:shd w:val="clear" w:color="auto" w:fill="auto"/>
            <w:vAlign w:val="center"/>
            <w:hideMark/>
          </w:tcPr>
          <w:p w14:paraId="09DE1ABD"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16.97</w:t>
            </w:r>
          </w:p>
        </w:tc>
        <w:tc>
          <w:tcPr>
            <w:tcW w:w="4740" w:type="dxa"/>
            <w:tcBorders>
              <w:top w:val="nil"/>
              <w:left w:val="nil"/>
              <w:bottom w:val="single" w:sz="4" w:space="0" w:color="auto"/>
              <w:right w:val="single" w:sz="8" w:space="0" w:color="auto"/>
            </w:tcBorders>
            <w:shd w:val="clear" w:color="auto" w:fill="auto"/>
            <w:vAlign w:val="center"/>
            <w:hideMark/>
          </w:tcPr>
          <w:p w14:paraId="28B46FD2" w14:textId="77777777" w:rsidR="00547F11" w:rsidRPr="00547F11" w:rsidRDefault="00547F11" w:rsidP="00547F11">
            <w:pPr>
              <w:spacing w:after="0" w:line="240" w:lineRule="auto"/>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Case 2 shows significantly higher early strength development compared to Case 1.</w:t>
            </w:r>
          </w:p>
        </w:tc>
      </w:tr>
      <w:tr w:rsidR="00547F11" w:rsidRPr="00547F11" w14:paraId="0287BAB0" w14:textId="77777777" w:rsidTr="00547F11">
        <w:trPr>
          <w:trHeight w:val="705"/>
          <w:jc w:val="center"/>
        </w:trPr>
        <w:tc>
          <w:tcPr>
            <w:tcW w:w="960" w:type="dxa"/>
            <w:tcBorders>
              <w:top w:val="nil"/>
              <w:left w:val="single" w:sz="8" w:space="0" w:color="auto"/>
              <w:bottom w:val="single" w:sz="4" w:space="0" w:color="auto"/>
              <w:right w:val="single" w:sz="4" w:space="0" w:color="auto"/>
            </w:tcBorders>
            <w:shd w:val="clear" w:color="000000" w:fill="FFF2CC"/>
            <w:vAlign w:val="center"/>
            <w:hideMark/>
          </w:tcPr>
          <w:p w14:paraId="08CDCD7F" w14:textId="77777777" w:rsidR="00547F11" w:rsidRPr="00547F11" w:rsidRDefault="00547F11" w:rsidP="00547F11">
            <w:pPr>
              <w:spacing w:after="0" w:line="240" w:lineRule="auto"/>
              <w:jc w:val="center"/>
              <w:rPr>
                <w:rFonts w:ascii="Times New Roman" w:eastAsia="Times New Roman" w:hAnsi="Times New Roman" w:cs="Times New Roman"/>
                <w:b/>
                <w:bCs/>
                <w:lang w:eastAsia="en-IN"/>
              </w:rPr>
            </w:pPr>
            <w:r w:rsidRPr="00547F11">
              <w:rPr>
                <w:rFonts w:ascii="Times New Roman" w:eastAsia="Times New Roman" w:hAnsi="Times New Roman" w:cs="Times New Roman"/>
                <w:b/>
                <w:bCs/>
                <w:lang w:eastAsia="en-IN"/>
              </w:rPr>
              <w:t>7 Days</w:t>
            </w:r>
          </w:p>
        </w:tc>
        <w:tc>
          <w:tcPr>
            <w:tcW w:w="960" w:type="dxa"/>
            <w:tcBorders>
              <w:top w:val="nil"/>
              <w:left w:val="nil"/>
              <w:bottom w:val="single" w:sz="4" w:space="0" w:color="auto"/>
              <w:right w:val="single" w:sz="4" w:space="0" w:color="auto"/>
            </w:tcBorders>
            <w:shd w:val="clear" w:color="auto" w:fill="auto"/>
            <w:vAlign w:val="center"/>
            <w:hideMark/>
          </w:tcPr>
          <w:p w14:paraId="5A5125C6"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46.54</w:t>
            </w:r>
          </w:p>
        </w:tc>
        <w:tc>
          <w:tcPr>
            <w:tcW w:w="960" w:type="dxa"/>
            <w:tcBorders>
              <w:top w:val="nil"/>
              <w:left w:val="nil"/>
              <w:bottom w:val="single" w:sz="4" w:space="0" w:color="auto"/>
              <w:right w:val="single" w:sz="4" w:space="0" w:color="auto"/>
            </w:tcBorders>
            <w:shd w:val="clear" w:color="auto" w:fill="auto"/>
            <w:vAlign w:val="center"/>
            <w:hideMark/>
          </w:tcPr>
          <w:p w14:paraId="7623164F"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73.98</w:t>
            </w:r>
          </w:p>
        </w:tc>
        <w:tc>
          <w:tcPr>
            <w:tcW w:w="1440" w:type="dxa"/>
            <w:tcBorders>
              <w:top w:val="nil"/>
              <w:left w:val="nil"/>
              <w:bottom w:val="single" w:sz="4" w:space="0" w:color="auto"/>
              <w:right w:val="single" w:sz="4" w:space="0" w:color="auto"/>
            </w:tcBorders>
            <w:shd w:val="clear" w:color="auto" w:fill="auto"/>
            <w:vAlign w:val="center"/>
            <w:hideMark/>
          </w:tcPr>
          <w:p w14:paraId="3B1BDECB"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27.44</w:t>
            </w:r>
          </w:p>
        </w:tc>
        <w:tc>
          <w:tcPr>
            <w:tcW w:w="4740" w:type="dxa"/>
            <w:tcBorders>
              <w:top w:val="nil"/>
              <w:left w:val="nil"/>
              <w:bottom w:val="single" w:sz="4" w:space="0" w:color="auto"/>
              <w:right w:val="single" w:sz="8" w:space="0" w:color="auto"/>
            </w:tcBorders>
            <w:shd w:val="clear" w:color="auto" w:fill="auto"/>
            <w:vAlign w:val="center"/>
            <w:hideMark/>
          </w:tcPr>
          <w:p w14:paraId="373EE298" w14:textId="77777777" w:rsidR="00547F11" w:rsidRPr="00547F11" w:rsidRDefault="00547F11" w:rsidP="00547F11">
            <w:pPr>
              <w:spacing w:after="0" w:line="240" w:lineRule="auto"/>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Case 2 demonstrates a greater increase in compressive strength over the 7-day period.</w:t>
            </w:r>
          </w:p>
        </w:tc>
      </w:tr>
      <w:tr w:rsidR="00547F11" w:rsidRPr="00547F11" w14:paraId="62F7EA30" w14:textId="77777777" w:rsidTr="00547F11">
        <w:trPr>
          <w:trHeight w:val="900"/>
          <w:jc w:val="center"/>
        </w:trPr>
        <w:tc>
          <w:tcPr>
            <w:tcW w:w="960" w:type="dxa"/>
            <w:tcBorders>
              <w:top w:val="nil"/>
              <w:left w:val="single" w:sz="8" w:space="0" w:color="auto"/>
              <w:bottom w:val="single" w:sz="8" w:space="0" w:color="auto"/>
              <w:right w:val="single" w:sz="4" w:space="0" w:color="auto"/>
            </w:tcBorders>
            <w:shd w:val="clear" w:color="000000" w:fill="FFF2CC"/>
            <w:vAlign w:val="center"/>
            <w:hideMark/>
          </w:tcPr>
          <w:p w14:paraId="2C11A0C5" w14:textId="77777777" w:rsidR="00547F11" w:rsidRPr="00547F11" w:rsidRDefault="00547F11" w:rsidP="00547F11">
            <w:pPr>
              <w:spacing w:after="0" w:line="240" w:lineRule="auto"/>
              <w:jc w:val="center"/>
              <w:rPr>
                <w:rFonts w:ascii="Times New Roman" w:eastAsia="Times New Roman" w:hAnsi="Times New Roman" w:cs="Times New Roman"/>
                <w:b/>
                <w:bCs/>
                <w:lang w:eastAsia="en-IN"/>
              </w:rPr>
            </w:pPr>
            <w:r w:rsidRPr="00547F11">
              <w:rPr>
                <w:rFonts w:ascii="Times New Roman" w:eastAsia="Times New Roman" w:hAnsi="Times New Roman" w:cs="Times New Roman"/>
                <w:b/>
                <w:bCs/>
                <w:lang w:eastAsia="en-IN"/>
              </w:rPr>
              <w:t>28 Days</w:t>
            </w:r>
          </w:p>
        </w:tc>
        <w:tc>
          <w:tcPr>
            <w:tcW w:w="960" w:type="dxa"/>
            <w:tcBorders>
              <w:top w:val="nil"/>
              <w:left w:val="nil"/>
              <w:bottom w:val="single" w:sz="8" w:space="0" w:color="auto"/>
              <w:right w:val="single" w:sz="4" w:space="0" w:color="auto"/>
            </w:tcBorders>
            <w:shd w:val="clear" w:color="auto" w:fill="auto"/>
            <w:vAlign w:val="center"/>
            <w:hideMark/>
          </w:tcPr>
          <w:p w14:paraId="3B516D33"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55.39</w:t>
            </w:r>
          </w:p>
        </w:tc>
        <w:tc>
          <w:tcPr>
            <w:tcW w:w="960" w:type="dxa"/>
            <w:tcBorders>
              <w:top w:val="nil"/>
              <w:left w:val="nil"/>
              <w:bottom w:val="single" w:sz="8" w:space="0" w:color="auto"/>
              <w:right w:val="single" w:sz="4" w:space="0" w:color="auto"/>
            </w:tcBorders>
            <w:shd w:val="clear" w:color="auto" w:fill="auto"/>
            <w:vAlign w:val="center"/>
            <w:hideMark/>
          </w:tcPr>
          <w:p w14:paraId="3DD720E2"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85.64</w:t>
            </w:r>
          </w:p>
        </w:tc>
        <w:tc>
          <w:tcPr>
            <w:tcW w:w="1440" w:type="dxa"/>
            <w:tcBorders>
              <w:top w:val="nil"/>
              <w:left w:val="nil"/>
              <w:bottom w:val="single" w:sz="8" w:space="0" w:color="auto"/>
              <w:right w:val="single" w:sz="4" w:space="0" w:color="auto"/>
            </w:tcBorders>
            <w:shd w:val="clear" w:color="auto" w:fill="auto"/>
            <w:vAlign w:val="center"/>
            <w:hideMark/>
          </w:tcPr>
          <w:p w14:paraId="01155266" w14:textId="77777777" w:rsidR="00547F11" w:rsidRPr="00547F11" w:rsidRDefault="00547F11" w:rsidP="00547F11">
            <w:pPr>
              <w:spacing w:after="0" w:line="240" w:lineRule="auto"/>
              <w:jc w:val="center"/>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30.25</w:t>
            </w:r>
          </w:p>
        </w:tc>
        <w:tc>
          <w:tcPr>
            <w:tcW w:w="4740" w:type="dxa"/>
            <w:tcBorders>
              <w:top w:val="nil"/>
              <w:left w:val="nil"/>
              <w:bottom w:val="single" w:sz="8" w:space="0" w:color="auto"/>
              <w:right w:val="single" w:sz="8" w:space="0" w:color="auto"/>
            </w:tcBorders>
            <w:shd w:val="clear" w:color="auto" w:fill="auto"/>
            <w:vAlign w:val="center"/>
            <w:hideMark/>
          </w:tcPr>
          <w:p w14:paraId="2A06D3CB" w14:textId="77777777" w:rsidR="00547F11" w:rsidRPr="00547F11" w:rsidRDefault="00547F11" w:rsidP="00547F11">
            <w:pPr>
              <w:spacing w:after="0" w:line="240" w:lineRule="auto"/>
              <w:rPr>
                <w:rFonts w:ascii="Times New Roman" w:eastAsia="Times New Roman" w:hAnsi="Times New Roman" w:cs="Times New Roman"/>
                <w:lang w:eastAsia="en-IN"/>
              </w:rPr>
            </w:pPr>
            <w:r w:rsidRPr="00547F11">
              <w:rPr>
                <w:rFonts w:ascii="Times New Roman" w:eastAsia="Times New Roman" w:hAnsi="Times New Roman" w:cs="Times New Roman"/>
                <w:lang w:eastAsia="en-IN"/>
              </w:rPr>
              <w:t>Case 2 surpasses Case 1 by a substantial margin, showing superior long-term strength.</w:t>
            </w:r>
          </w:p>
        </w:tc>
      </w:tr>
    </w:tbl>
    <w:p w14:paraId="70504BFF" w14:textId="029474D7" w:rsidR="00966752" w:rsidRDefault="00547F11" w:rsidP="005B3D9A">
      <w:pPr>
        <w:pStyle w:val="BodyText"/>
        <w:spacing w:before="4"/>
        <w:ind w:left="0" w:right="40"/>
        <w:jc w:val="center"/>
        <w:rPr>
          <w:sz w:val="24"/>
          <w:szCs w:val="24"/>
        </w:rPr>
      </w:pPr>
      <w:r w:rsidRPr="00B5725B">
        <w:rPr>
          <w:sz w:val="24"/>
          <w:szCs w:val="24"/>
        </w:rPr>
        <w:t xml:space="preserve">Table </w:t>
      </w:r>
      <w:r>
        <w:rPr>
          <w:sz w:val="24"/>
          <w:szCs w:val="24"/>
        </w:rPr>
        <w:t>4</w:t>
      </w:r>
      <w:r w:rsidRPr="00B5725B">
        <w:rPr>
          <w:sz w:val="24"/>
          <w:szCs w:val="24"/>
        </w:rPr>
        <w:t xml:space="preserve">: </w:t>
      </w:r>
      <w:r>
        <w:rPr>
          <w:sz w:val="24"/>
          <w:szCs w:val="24"/>
        </w:rPr>
        <w:t>Case 1 &amp; 2 Compression Strength Comparison Analysis</w:t>
      </w:r>
    </w:p>
    <w:p w14:paraId="5401FC5A" w14:textId="77777777" w:rsidR="005B3D9A" w:rsidRDefault="005B3D9A" w:rsidP="005B3D9A">
      <w:pPr>
        <w:pStyle w:val="BodyText"/>
        <w:spacing w:before="4"/>
        <w:ind w:left="0" w:right="40"/>
        <w:jc w:val="center"/>
        <w:rPr>
          <w:sz w:val="24"/>
          <w:szCs w:val="24"/>
        </w:rPr>
      </w:pPr>
    </w:p>
    <w:p w14:paraId="01247711" w14:textId="77777777" w:rsidR="00966752" w:rsidRDefault="00966752" w:rsidP="009A363E">
      <w:pPr>
        <w:pStyle w:val="BodyText"/>
        <w:spacing w:before="4"/>
        <w:ind w:right="40"/>
        <w:rPr>
          <w:noProof/>
          <w:sz w:val="24"/>
          <w:szCs w:val="24"/>
        </w:rPr>
      </w:pPr>
    </w:p>
    <w:p w14:paraId="57BF089F" w14:textId="06298CFB" w:rsidR="00966752" w:rsidRPr="00CA44B3" w:rsidRDefault="00966752" w:rsidP="00966752">
      <w:pPr>
        <w:pStyle w:val="ListParagraph"/>
        <w:numPr>
          <w:ilvl w:val="0"/>
          <w:numId w:val="1"/>
        </w:num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56BA94C7" w14:textId="77777777" w:rsidR="00966752" w:rsidRPr="0092692C" w:rsidRDefault="00966752" w:rsidP="00966752">
      <w:pPr>
        <w:spacing w:after="0" w:line="240" w:lineRule="auto"/>
        <w:jc w:val="both"/>
        <w:rPr>
          <w:rFonts w:ascii="Times New Roman" w:hAnsi="Times New Roman" w:cs="Times New Roman"/>
          <w:sz w:val="24"/>
          <w:szCs w:val="24"/>
        </w:rPr>
      </w:pPr>
    </w:p>
    <w:p w14:paraId="4EA2BD8A" w14:textId="77777777" w:rsidR="00966752" w:rsidRDefault="00966752" w:rsidP="009A363E">
      <w:pPr>
        <w:pStyle w:val="BodyText"/>
        <w:spacing w:before="4"/>
        <w:ind w:right="40"/>
        <w:rPr>
          <w:noProof/>
          <w:sz w:val="24"/>
          <w:szCs w:val="24"/>
        </w:rPr>
      </w:pPr>
    </w:p>
    <w:p w14:paraId="2AD2B3E3" w14:textId="704BE095" w:rsidR="00C066BF" w:rsidRDefault="00C066BF" w:rsidP="00C066BF">
      <w:pPr>
        <w:pStyle w:val="BodyText"/>
        <w:spacing w:before="4"/>
        <w:ind w:right="40"/>
        <w:rPr>
          <w:noProof/>
          <w:sz w:val="24"/>
          <w:szCs w:val="24"/>
          <w:lang w:val="en-IN"/>
        </w:rPr>
      </w:pPr>
      <w:r w:rsidRPr="00C066BF">
        <w:rPr>
          <w:noProof/>
          <w:sz w:val="24"/>
          <w:szCs w:val="24"/>
          <w:lang w:val="en-IN"/>
        </w:rPr>
        <w:t>From the experimental analysis of compressive strength cube tests for two cases involving different concrete mixes, the following conclusions can be drawn:</w:t>
      </w:r>
    </w:p>
    <w:p w14:paraId="30975282" w14:textId="77777777" w:rsidR="00D67F0D" w:rsidRPr="00C066BF" w:rsidRDefault="00D67F0D" w:rsidP="00C066BF">
      <w:pPr>
        <w:pStyle w:val="BodyText"/>
        <w:spacing w:before="4"/>
        <w:ind w:right="40"/>
        <w:rPr>
          <w:noProof/>
          <w:sz w:val="24"/>
          <w:szCs w:val="24"/>
          <w:lang w:val="en-IN"/>
        </w:rPr>
      </w:pPr>
    </w:p>
    <w:p w14:paraId="7D643B2C" w14:textId="233B018E" w:rsidR="00C066BF" w:rsidRPr="00D67F0D" w:rsidRDefault="00C066BF" w:rsidP="00D67F0D">
      <w:pPr>
        <w:pStyle w:val="BodyText"/>
        <w:numPr>
          <w:ilvl w:val="0"/>
          <w:numId w:val="11"/>
        </w:numPr>
        <w:spacing w:before="4"/>
        <w:ind w:right="40"/>
        <w:jc w:val="left"/>
        <w:rPr>
          <w:noProof/>
          <w:sz w:val="24"/>
          <w:szCs w:val="24"/>
          <w:lang w:val="en-IN"/>
        </w:rPr>
      </w:pPr>
      <w:r w:rsidRPr="00C066BF">
        <w:rPr>
          <w:b/>
          <w:bCs/>
          <w:noProof/>
          <w:sz w:val="24"/>
          <w:szCs w:val="24"/>
          <w:lang w:val="en-IN"/>
        </w:rPr>
        <w:t>Superior Strength Development in Ultra-Fine Material Mix (Case 2):</w:t>
      </w:r>
      <w:r w:rsidRPr="00C066BF">
        <w:rPr>
          <w:noProof/>
          <w:sz w:val="24"/>
          <w:szCs w:val="24"/>
          <w:lang w:val="en-IN"/>
        </w:rPr>
        <w:br/>
        <w:t xml:space="preserve">The mix incorporating ultra-fine materials (Case 2) exhibited significantly higher compressive strength across all curing periods compared to the standard mix (Case 1). At 3 days, Case 2 achieved </w:t>
      </w:r>
      <w:r w:rsidRPr="00C066BF">
        <w:rPr>
          <w:b/>
          <w:bCs/>
          <w:noProof/>
          <w:sz w:val="24"/>
          <w:szCs w:val="24"/>
          <w:lang w:val="en-IN"/>
        </w:rPr>
        <w:t>57.23 MPa</w:t>
      </w:r>
      <w:r w:rsidRPr="00C066BF">
        <w:rPr>
          <w:noProof/>
          <w:sz w:val="24"/>
          <w:szCs w:val="24"/>
          <w:lang w:val="en-IN"/>
        </w:rPr>
        <w:t xml:space="preserve">, surpassing Case 1 by </w:t>
      </w:r>
      <w:r w:rsidRPr="00C066BF">
        <w:rPr>
          <w:b/>
          <w:bCs/>
          <w:noProof/>
          <w:sz w:val="24"/>
          <w:szCs w:val="24"/>
          <w:lang w:val="en-IN"/>
        </w:rPr>
        <w:t>16.97 MPa</w:t>
      </w:r>
      <w:r w:rsidRPr="00C066BF">
        <w:rPr>
          <w:noProof/>
          <w:sz w:val="24"/>
          <w:szCs w:val="24"/>
          <w:lang w:val="en-IN"/>
        </w:rPr>
        <w:t xml:space="preserve">. At 7 days, the strength gain in Case 2 reached </w:t>
      </w:r>
      <w:r w:rsidRPr="00C066BF">
        <w:rPr>
          <w:b/>
          <w:bCs/>
          <w:noProof/>
          <w:sz w:val="24"/>
          <w:szCs w:val="24"/>
          <w:lang w:val="en-IN"/>
        </w:rPr>
        <w:t>73.98 MPa</w:t>
      </w:r>
      <w:r w:rsidRPr="00C066BF">
        <w:rPr>
          <w:noProof/>
          <w:sz w:val="24"/>
          <w:szCs w:val="24"/>
          <w:lang w:val="en-IN"/>
        </w:rPr>
        <w:t xml:space="preserve">, which is </w:t>
      </w:r>
      <w:r w:rsidRPr="00C066BF">
        <w:rPr>
          <w:b/>
          <w:bCs/>
          <w:noProof/>
          <w:sz w:val="24"/>
          <w:szCs w:val="24"/>
          <w:lang w:val="en-IN"/>
        </w:rPr>
        <w:t>27.44 MPa</w:t>
      </w:r>
      <w:r w:rsidRPr="00C066BF">
        <w:rPr>
          <w:noProof/>
          <w:sz w:val="24"/>
          <w:szCs w:val="24"/>
          <w:lang w:val="en-IN"/>
        </w:rPr>
        <w:t xml:space="preserve"> higher than Case 1. By 28 days, Case 2 recorded a compressive strength of </w:t>
      </w:r>
      <w:r w:rsidRPr="00C066BF">
        <w:rPr>
          <w:b/>
          <w:bCs/>
          <w:noProof/>
          <w:sz w:val="24"/>
          <w:szCs w:val="24"/>
          <w:lang w:val="en-IN"/>
        </w:rPr>
        <w:t>85.64 MPa</w:t>
      </w:r>
      <w:r w:rsidRPr="00C066BF">
        <w:rPr>
          <w:noProof/>
          <w:sz w:val="24"/>
          <w:szCs w:val="24"/>
          <w:lang w:val="en-IN"/>
        </w:rPr>
        <w:t xml:space="preserve">, exceeding Case 1 by </w:t>
      </w:r>
      <w:r w:rsidRPr="00C066BF">
        <w:rPr>
          <w:b/>
          <w:bCs/>
          <w:noProof/>
          <w:sz w:val="24"/>
          <w:szCs w:val="24"/>
          <w:lang w:val="en-IN"/>
        </w:rPr>
        <w:t>30.25 MPa</w:t>
      </w:r>
      <w:r w:rsidRPr="00C066BF">
        <w:rPr>
          <w:noProof/>
          <w:sz w:val="24"/>
          <w:szCs w:val="24"/>
          <w:lang w:val="en-IN"/>
        </w:rPr>
        <w:t>.</w:t>
      </w:r>
    </w:p>
    <w:p w14:paraId="14878A13" w14:textId="77777777" w:rsidR="00C066BF" w:rsidRPr="00C066BF" w:rsidRDefault="00C066BF" w:rsidP="00C066BF">
      <w:pPr>
        <w:pStyle w:val="BodyText"/>
        <w:spacing w:before="4"/>
        <w:ind w:left="720" w:right="40"/>
        <w:rPr>
          <w:noProof/>
          <w:sz w:val="24"/>
          <w:szCs w:val="24"/>
          <w:lang w:val="en-IN"/>
        </w:rPr>
      </w:pPr>
    </w:p>
    <w:p w14:paraId="093F01CC" w14:textId="10B71CFC" w:rsidR="00C066BF" w:rsidRPr="00C066BF" w:rsidRDefault="00C066BF" w:rsidP="00D67F0D">
      <w:pPr>
        <w:pStyle w:val="BodyText"/>
        <w:numPr>
          <w:ilvl w:val="0"/>
          <w:numId w:val="11"/>
        </w:numPr>
        <w:spacing w:before="4"/>
        <w:ind w:right="40"/>
        <w:jc w:val="left"/>
        <w:rPr>
          <w:noProof/>
          <w:sz w:val="24"/>
          <w:szCs w:val="24"/>
          <w:lang w:val="en-IN"/>
        </w:rPr>
      </w:pPr>
      <w:r w:rsidRPr="00C066BF">
        <w:rPr>
          <w:b/>
          <w:bCs/>
          <w:noProof/>
          <w:sz w:val="24"/>
          <w:szCs w:val="24"/>
          <w:lang w:val="en-IN"/>
        </w:rPr>
        <w:t>Early Strength Gain:</w:t>
      </w:r>
      <w:r w:rsidRPr="00C066BF">
        <w:rPr>
          <w:noProof/>
          <w:sz w:val="24"/>
          <w:szCs w:val="24"/>
          <w:lang w:val="en-IN"/>
        </w:rPr>
        <w:br/>
        <w:t>The higher strength at 3 days in Case 2 indicates that the use of ultra-fine materials accelerates the hydration process. This is particularly advantageous for projects requiring early load-bearing capacity or fast-track construction.</w:t>
      </w:r>
    </w:p>
    <w:p w14:paraId="5134977F" w14:textId="68E2CACE" w:rsidR="00C066BF" w:rsidRPr="00C066BF" w:rsidRDefault="00C066BF" w:rsidP="00D67F0D">
      <w:pPr>
        <w:pStyle w:val="BodyText"/>
        <w:numPr>
          <w:ilvl w:val="0"/>
          <w:numId w:val="11"/>
        </w:numPr>
        <w:spacing w:before="4"/>
        <w:ind w:right="40"/>
        <w:jc w:val="left"/>
        <w:rPr>
          <w:noProof/>
          <w:sz w:val="24"/>
          <w:szCs w:val="24"/>
          <w:lang w:val="en-IN"/>
        </w:rPr>
      </w:pPr>
      <w:r w:rsidRPr="00C066BF">
        <w:rPr>
          <w:b/>
          <w:bCs/>
          <w:noProof/>
          <w:sz w:val="24"/>
          <w:szCs w:val="24"/>
          <w:lang w:val="en-IN"/>
        </w:rPr>
        <w:t>Long-Term Performance:</w:t>
      </w:r>
      <w:r w:rsidRPr="00C066BF">
        <w:rPr>
          <w:noProof/>
          <w:sz w:val="24"/>
          <w:szCs w:val="24"/>
          <w:lang w:val="en-IN"/>
        </w:rPr>
        <w:br/>
        <w:t>The substantial strength difference at 28 days demonstrates the superior long-term performance of the ultra-fine material mix. This suggests a denser microstructure and better bonding within the cementitious matrix.</w:t>
      </w:r>
    </w:p>
    <w:p w14:paraId="6F65BAD4" w14:textId="77777777" w:rsidR="00C066BF" w:rsidRPr="00C066BF" w:rsidRDefault="00C066BF" w:rsidP="00C066BF">
      <w:pPr>
        <w:pStyle w:val="BodyText"/>
        <w:numPr>
          <w:ilvl w:val="0"/>
          <w:numId w:val="11"/>
        </w:numPr>
        <w:spacing w:before="4"/>
        <w:ind w:right="40"/>
        <w:jc w:val="left"/>
        <w:rPr>
          <w:noProof/>
          <w:sz w:val="24"/>
          <w:szCs w:val="24"/>
          <w:lang w:val="en-IN"/>
        </w:rPr>
      </w:pPr>
      <w:r w:rsidRPr="00C066BF">
        <w:rPr>
          <w:b/>
          <w:bCs/>
          <w:noProof/>
          <w:sz w:val="24"/>
          <w:szCs w:val="24"/>
          <w:lang w:val="en-IN"/>
        </w:rPr>
        <w:t>Practical Implications:</w:t>
      </w:r>
    </w:p>
    <w:p w14:paraId="2CBD3A86" w14:textId="77777777" w:rsidR="00C066BF" w:rsidRPr="00C066BF" w:rsidRDefault="00C066BF" w:rsidP="00C066BF">
      <w:pPr>
        <w:pStyle w:val="BodyText"/>
        <w:numPr>
          <w:ilvl w:val="1"/>
          <w:numId w:val="11"/>
        </w:numPr>
        <w:spacing w:before="4"/>
        <w:ind w:right="40"/>
        <w:rPr>
          <w:noProof/>
          <w:sz w:val="24"/>
          <w:szCs w:val="24"/>
          <w:lang w:val="en-IN"/>
        </w:rPr>
      </w:pPr>
      <w:r w:rsidRPr="00C066BF">
        <w:rPr>
          <w:b/>
          <w:bCs/>
          <w:noProof/>
          <w:sz w:val="24"/>
          <w:szCs w:val="24"/>
          <w:lang w:val="en-IN"/>
        </w:rPr>
        <w:t>Case 1:</w:t>
      </w:r>
      <w:r w:rsidRPr="00C066BF">
        <w:rPr>
          <w:noProof/>
          <w:sz w:val="24"/>
          <w:szCs w:val="24"/>
          <w:lang w:val="en-IN"/>
        </w:rPr>
        <w:t xml:space="preserve"> Suitable for general construction applications where standard performance is acceptable.</w:t>
      </w:r>
    </w:p>
    <w:p w14:paraId="727AE28B" w14:textId="77777777" w:rsidR="00C066BF" w:rsidRPr="00C066BF" w:rsidRDefault="00C066BF" w:rsidP="00C066BF">
      <w:pPr>
        <w:pStyle w:val="BodyText"/>
        <w:numPr>
          <w:ilvl w:val="1"/>
          <w:numId w:val="11"/>
        </w:numPr>
        <w:spacing w:before="4"/>
        <w:ind w:right="40"/>
        <w:rPr>
          <w:noProof/>
          <w:sz w:val="24"/>
          <w:szCs w:val="24"/>
          <w:lang w:val="en-IN"/>
        </w:rPr>
      </w:pPr>
      <w:r w:rsidRPr="00C066BF">
        <w:rPr>
          <w:b/>
          <w:bCs/>
          <w:noProof/>
          <w:sz w:val="24"/>
          <w:szCs w:val="24"/>
          <w:lang w:val="en-IN"/>
        </w:rPr>
        <w:t>Case 2:</w:t>
      </w:r>
      <w:r w:rsidRPr="00C066BF">
        <w:rPr>
          <w:noProof/>
          <w:sz w:val="24"/>
          <w:szCs w:val="24"/>
          <w:lang w:val="en-IN"/>
        </w:rPr>
        <w:t xml:space="preserve"> Ideal for high-strength and high-performance applications such as Ultra-High Performance Concrete (UHPC), precast elements, or structures requiring high durability and load-bearing capacity.</w:t>
      </w:r>
    </w:p>
    <w:p w14:paraId="6F51F3B7" w14:textId="79E99970" w:rsidR="00C066BF" w:rsidRPr="00C066BF" w:rsidRDefault="00C066BF" w:rsidP="00D67F0D">
      <w:pPr>
        <w:pStyle w:val="BodyText"/>
        <w:numPr>
          <w:ilvl w:val="0"/>
          <w:numId w:val="11"/>
        </w:numPr>
        <w:spacing w:before="4"/>
        <w:ind w:right="40"/>
        <w:jc w:val="left"/>
        <w:rPr>
          <w:noProof/>
          <w:sz w:val="24"/>
          <w:szCs w:val="24"/>
          <w:lang w:val="en-IN"/>
        </w:rPr>
      </w:pPr>
      <w:r w:rsidRPr="00C066BF">
        <w:rPr>
          <w:b/>
          <w:bCs/>
          <w:noProof/>
          <w:sz w:val="24"/>
          <w:szCs w:val="24"/>
          <w:lang w:val="en-IN"/>
        </w:rPr>
        <w:t>Research Insights:</w:t>
      </w:r>
      <w:r w:rsidRPr="00C066BF">
        <w:rPr>
          <w:noProof/>
          <w:sz w:val="24"/>
          <w:szCs w:val="24"/>
          <w:lang w:val="en-IN"/>
        </w:rPr>
        <w:br/>
        <w:t>The experimental results underline the potential of ultra-fine materials in optimizing concrete performance. However, further research is recommended to:</w:t>
      </w:r>
    </w:p>
    <w:p w14:paraId="35FFB22F" w14:textId="77777777" w:rsidR="00C066BF" w:rsidRPr="00C066BF" w:rsidRDefault="00C066BF" w:rsidP="00C066BF">
      <w:pPr>
        <w:pStyle w:val="BodyText"/>
        <w:numPr>
          <w:ilvl w:val="1"/>
          <w:numId w:val="11"/>
        </w:numPr>
        <w:spacing w:before="4"/>
        <w:ind w:right="40"/>
        <w:rPr>
          <w:noProof/>
          <w:sz w:val="24"/>
          <w:szCs w:val="24"/>
          <w:lang w:val="en-IN"/>
        </w:rPr>
      </w:pPr>
      <w:r w:rsidRPr="00C066BF">
        <w:rPr>
          <w:noProof/>
          <w:sz w:val="24"/>
          <w:szCs w:val="24"/>
          <w:lang w:val="en-IN"/>
        </w:rPr>
        <w:t>Optimize the proportion of ultra-fine material replacement for cost-efficiency and maximum performance.</w:t>
      </w:r>
    </w:p>
    <w:p w14:paraId="6A484C93" w14:textId="51930B71" w:rsidR="00966752" w:rsidRDefault="00C066BF" w:rsidP="0092692C">
      <w:pPr>
        <w:pStyle w:val="BodyText"/>
        <w:numPr>
          <w:ilvl w:val="1"/>
          <w:numId w:val="11"/>
        </w:numPr>
        <w:spacing w:before="4"/>
        <w:ind w:right="40"/>
        <w:rPr>
          <w:noProof/>
          <w:sz w:val="24"/>
          <w:szCs w:val="24"/>
          <w:lang w:val="en-IN"/>
        </w:rPr>
      </w:pPr>
      <w:r w:rsidRPr="00C066BF">
        <w:rPr>
          <w:noProof/>
          <w:sz w:val="24"/>
          <w:szCs w:val="24"/>
          <w:lang w:val="en-IN"/>
        </w:rPr>
        <w:t>Investigate other mechanical properties, such as tensile strength and flexural performance, for a comprehensive evaluation.</w:t>
      </w:r>
    </w:p>
    <w:p w14:paraId="3093EF64" w14:textId="77777777" w:rsidR="005B3D9A" w:rsidRDefault="005B3D9A" w:rsidP="005B3D9A">
      <w:pPr>
        <w:pStyle w:val="BodyText"/>
        <w:spacing w:before="4"/>
        <w:ind w:left="1440" w:right="40"/>
        <w:rPr>
          <w:noProof/>
          <w:sz w:val="24"/>
          <w:szCs w:val="24"/>
          <w:lang w:val="en-IN"/>
        </w:rPr>
      </w:pPr>
    </w:p>
    <w:p w14:paraId="3FEA26AF" w14:textId="77777777" w:rsidR="005B3D9A" w:rsidRDefault="005B3D9A" w:rsidP="005B3D9A">
      <w:pPr>
        <w:pStyle w:val="BodyText"/>
        <w:spacing w:before="4"/>
        <w:ind w:left="1440" w:right="40"/>
        <w:rPr>
          <w:noProof/>
          <w:sz w:val="24"/>
          <w:szCs w:val="24"/>
          <w:lang w:val="en-IN"/>
        </w:rPr>
      </w:pPr>
    </w:p>
    <w:p w14:paraId="2D5C81CB" w14:textId="77777777" w:rsidR="005B3D9A" w:rsidRPr="005B3D9A" w:rsidRDefault="005B3D9A" w:rsidP="005B3D9A">
      <w:pPr>
        <w:pStyle w:val="BodyText"/>
        <w:spacing w:before="4"/>
        <w:ind w:left="1440" w:right="40"/>
        <w:rPr>
          <w:noProof/>
          <w:sz w:val="24"/>
          <w:szCs w:val="24"/>
          <w:lang w:val="en-IN"/>
        </w:rPr>
      </w:pPr>
    </w:p>
    <w:p w14:paraId="2E2F57DC" w14:textId="77777777" w:rsidR="00966752" w:rsidRDefault="00966752" w:rsidP="0092692C">
      <w:pPr>
        <w:spacing w:after="0" w:line="240" w:lineRule="auto"/>
        <w:jc w:val="both"/>
        <w:rPr>
          <w:rFonts w:ascii="Times New Roman" w:hAnsi="Times New Roman" w:cs="Times New Roman"/>
          <w:sz w:val="24"/>
          <w:szCs w:val="24"/>
          <w:lang w:val="en-US"/>
        </w:rPr>
      </w:pPr>
    </w:p>
    <w:p w14:paraId="6CE7F6E2" w14:textId="77777777" w:rsidR="00BC29B9" w:rsidRDefault="00BC29B9" w:rsidP="0092692C">
      <w:pPr>
        <w:spacing w:after="0" w:line="240" w:lineRule="auto"/>
        <w:jc w:val="both"/>
        <w:rPr>
          <w:rFonts w:ascii="Times New Roman" w:hAnsi="Times New Roman" w:cs="Times New Roman"/>
          <w:sz w:val="24"/>
          <w:szCs w:val="24"/>
          <w:lang w:val="en-US"/>
        </w:rPr>
      </w:pPr>
    </w:p>
    <w:p w14:paraId="5A4A9EB8" w14:textId="77777777" w:rsidR="00D724BA" w:rsidRDefault="00D724BA" w:rsidP="0092692C">
      <w:pPr>
        <w:spacing w:after="0" w:line="240" w:lineRule="auto"/>
        <w:jc w:val="both"/>
        <w:rPr>
          <w:rFonts w:ascii="Times New Roman" w:hAnsi="Times New Roman" w:cs="Times New Roman"/>
          <w:b/>
          <w:bCs/>
          <w:sz w:val="24"/>
          <w:szCs w:val="24"/>
          <w:lang w:val="en-US"/>
        </w:rPr>
      </w:pPr>
      <w:r w:rsidRPr="0092692C">
        <w:rPr>
          <w:rFonts w:ascii="Times New Roman" w:hAnsi="Times New Roman" w:cs="Times New Roman"/>
          <w:b/>
          <w:bCs/>
          <w:sz w:val="24"/>
          <w:szCs w:val="24"/>
          <w:lang w:val="en-US"/>
        </w:rPr>
        <w:t>References</w:t>
      </w:r>
    </w:p>
    <w:p w14:paraId="7F2E8874" w14:textId="77777777" w:rsidR="00D349A5" w:rsidRDefault="00D349A5" w:rsidP="00D349A5">
      <w:pPr>
        <w:spacing w:after="0" w:line="240" w:lineRule="auto"/>
        <w:jc w:val="both"/>
        <w:rPr>
          <w:rFonts w:ascii="Times New Roman" w:hAnsi="Times New Roman" w:cs="Times New Roman"/>
          <w:szCs w:val="24"/>
          <w:lang w:val="en-US"/>
        </w:rPr>
      </w:pPr>
    </w:p>
    <w:p w14:paraId="6C602321"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 Bui, D. D., Hu, J., &amp; </w:t>
      </w:r>
      <w:proofErr w:type="spellStart"/>
      <w:r w:rsidRPr="00D349A5">
        <w:rPr>
          <w:rFonts w:ascii="Times New Roman" w:hAnsi="Times New Roman" w:cs="Times New Roman"/>
          <w:szCs w:val="24"/>
        </w:rPr>
        <w:t>Stroeven</w:t>
      </w:r>
      <w:proofErr w:type="spellEnd"/>
      <w:r w:rsidRPr="00D349A5">
        <w:rPr>
          <w:rFonts w:ascii="Times New Roman" w:hAnsi="Times New Roman" w:cs="Times New Roman"/>
          <w:szCs w:val="24"/>
        </w:rPr>
        <w:t>, P. (2005). Particle size effect on the strength of rice husk ash blended gap-graded Portland cement concrete. Cement and Concrete Composites, 27(3), 357–366. https://doi.org/10.1016/j.cemconcomp.2004.05.002</w:t>
      </w:r>
    </w:p>
    <w:p w14:paraId="3F309C01"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[2] Li, Z., Wang, H., He, S., Lu, S., &amp; Wang, M. (2006). Investigations on the preparation and mechanical properties of the nano-alumina reinforced cement composite. Materials Letters, 60(3), 356–359. https://doi.org/10.1016/j.matlet.2005.09.028</w:t>
      </w:r>
    </w:p>
    <w:p w14:paraId="46DDA54F"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[3] </w:t>
      </w:r>
      <w:proofErr w:type="spellStart"/>
      <w:r w:rsidRPr="00D349A5">
        <w:rPr>
          <w:rFonts w:ascii="Times New Roman" w:hAnsi="Times New Roman" w:cs="Times New Roman"/>
          <w:szCs w:val="24"/>
        </w:rPr>
        <w:t>Guneyisi</w:t>
      </w:r>
      <w:proofErr w:type="spellEnd"/>
      <w:r w:rsidRPr="00D349A5">
        <w:rPr>
          <w:rFonts w:ascii="Times New Roman" w:hAnsi="Times New Roman" w:cs="Times New Roman"/>
          <w:szCs w:val="24"/>
        </w:rPr>
        <w:t xml:space="preserve">, E., </w:t>
      </w:r>
      <w:proofErr w:type="spellStart"/>
      <w:r w:rsidRPr="00D349A5">
        <w:rPr>
          <w:rFonts w:ascii="Times New Roman" w:hAnsi="Times New Roman" w:cs="Times New Roman"/>
          <w:szCs w:val="24"/>
        </w:rPr>
        <w:t>Gesoglu</w:t>
      </w:r>
      <w:proofErr w:type="spellEnd"/>
      <w:r w:rsidRPr="00D349A5">
        <w:rPr>
          <w:rFonts w:ascii="Times New Roman" w:hAnsi="Times New Roman" w:cs="Times New Roman"/>
          <w:szCs w:val="24"/>
        </w:rPr>
        <w:t>, M., &amp; Ozbay, E. (2010). Strength and permeability properties of self-compacting concrete with binary and ternary cementitious blends of fly ash and metakaolin. Materials and Structures, 43(6), 933–946. https://doi.org/10.1617/s11527-009-9558-5</w:t>
      </w:r>
    </w:p>
    <w:p w14:paraId="401BA476"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[4] Singh, N. B., &amp; Siddique, R. (2014). Effect of coal bottom ash as partial replacement of sand on workability and strength properties of concrete. Journal of Cleaner Production, 91, 66–70. https://doi.org/10.1016/j.jclepro.2014.01.014</w:t>
      </w:r>
    </w:p>
    <w:p w14:paraId="7F8117C2"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[5] </w:t>
      </w:r>
      <w:proofErr w:type="spellStart"/>
      <w:r w:rsidRPr="00D349A5">
        <w:rPr>
          <w:rFonts w:ascii="Times New Roman" w:hAnsi="Times New Roman" w:cs="Times New Roman"/>
          <w:szCs w:val="24"/>
        </w:rPr>
        <w:t>Vaitkevičius</w:t>
      </w:r>
      <w:proofErr w:type="spellEnd"/>
      <w:r w:rsidRPr="00D349A5">
        <w:rPr>
          <w:rFonts w:ascii="Times New Roman" w:hAnsi="Times New Roman" w:cs="Times New Roman"/>
          <w:szCs w:val="24"/>
        </w:rPr>
        <w:t xml:space="preserve">, V., </w:t>
      </w:r>
      <w:proofErr w:type="spellStart"/>
      <w:r w:rsidRPr="00D349A5">
        <w:rPr>
          <w:rFonts w:ascii="Times New Roman" w:hAnsi="Times New Roman" w:cs="Times New Roman"/>
          <w:szCs w:val="24"/>
        </w:rPr>
        <w:t>Šerelis</w:t>
      </w:r>
      <w:proofErr w:type="spellEnd"/>
      <w:r w:rsidRPr="00D349A5">
        <w:rPr>
          <w:rFonts w:ascii="Times New Roman" w:hAnsi="Times New Roman" w:cs="Times New Roman"/>
          <w:szCs w:val="24"/>
        </w:rPr>
        <w:t xml:space="preserve">, E., &amp; </w:t>
      </w:r>
      <w:proofErr w:type="spellStart"/>
      <w:r w:rsidRPr="00D349A5">
        <w:rPr>
          <w:rFonts w:ascii="Times New Roman" w:hAnsi="Times New Roman" w:cs="Times New Roman"/>
          <w:szCs w:val="24"/>
        </w:rPr>
        <w:t>Rinkevičius</w:t>
      </w:r>
      <w:proofErr w:type="spellEnd"/>
      <w:r w:rsidRPr="00D349A5">
        <w:rPr>
          <w:rFonts w:ascii="Times New Roman" w:hAnsi="Times New Roman" w:cs="Times New Roman"/>
          <w:szCs w:val="24"/>
        </w:rPr>
        <w:t>, S. (2014). Analysis of the strength development of concrete containing silica gel. Construction and Building Materials, 68, 689–696. https://doi.org/10.1016/j.conbuildmat.2014.07.011</w:t>
      </w:r>
    </w:p>
    <w:p w14:paraId="167965F7"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[6] Abd </w:t>
      </w:r>
      <w:proofErr w:type="spellStart"/>
      <w:r w:rsidRPr="00D349A5">
        <w:rPr>
          <w:rFonts w:ascii="Times New Roman" w:hAnsi="Times New Roman" w:cs="Times New Roman"/>
          <w:szCs w:val="24"/>
        </w:rPr>
        <w:t>Elmoaty</w:t>
      </w:r>
      <w:proofErr w:type="spellEnd"/>
      <w:r w:rsidRPr="00D349A5">
        <w:rPr>
          <w:rFonts w:ascii="Times New Roman" w:hAnsi="Times New Roman" w:cs="Times New Roman"/>
          <w:szCs w:val="24"/>
        </w:rPr>
        <w:t>, M. A. (2013). Mechanical properties and microstructure of high strength concrete incorporating metakaolin and silica fume. Construction and Building Materials, 43, 218–224. https://doi.org/10.1016/j.conbuildmat.2013.01.018</w:t>
      </w:r>
    </w:p>
    <w:p w14:paraId="4A496B34"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[7] Gao, X., Yu, Q. L., &amp; Brouwers, H. J. H. (2015). Characterization and performance evaluation of ultra-fine recycled powder in cementitious materials. Cement and Concrete Composites, 56, 44–52. https://doi.org/10.1016/j.cemconcomp.2014.11.017</w:t>
      </w:r>
    </w:p>
    <w:p w14:paraId="7DA285C0"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[8] Rashad, A. M. (2018). Cementitious materials and agricultural wastes as natural fine aggregate replacement in conventional mortar and concrete. Journal of Building Engineering, 15, 111–121. https://doi.org/10.1016/j.jobe.2017.11.020</w:t>
      </w:r>
    </w:p>
    <w:p w14:paraId="5EF20B1D"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[9] Zheng, H., Wu, K., Luo, H., &amp; Xu, H. (2012). Effects of nano-CaCO3 and nano-SiO2 on properties of </w:t>
      </w:r>
      <w:proofErr w:type="gramStart"/>
      <w:r w:rsidRPr="00D349A5">
        <w:rPr>
          <w:rFonts w:ascii="Times New Roman" w:hAnsi="Times New Roman" w:cs="Times New Roman"/>
          <w:szCs w:val="24"/>
        </w:rPr>
        <w:t>high performance</w:t>
      </w:r>
      <w:proofErr w:type="gramEnd"/>
      <w:r w:rsidRPr="00D349A5">
        <w:rPr>
          <w:rFonts w:ascii="Times New Roman" w:hAnsi="Times New Roman" w:cs="Times New Roman"/>
          <w:szCs w:val="24"/>
        </w:rPr>
        <w:t xml:space="preserve"> concrete. Journal of Materials in Civil Engineering, 24(12), 1658–1665. https://doi.org/10.1061/(ASCE)MT.1943-5533.0000572</w:t>
      </w:r>
    </w:p>
    <w:p w14:paraId="06A134D3" w14:textId="0552F968" w:rsid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[10] Nasr, E. S., &amp; Sobh, M. A. (2019). Strength and durability of concrete incorporating ultra-fine GGBS and nano-silica. Construction and Building Materials, 210, 198–205. </w:t>
      </w:r>
      <w:hyperlink r:id="rId10" w:history="1">
        <w:r w:rsidRPr="00D349A5">
          <w:rPr>
            <w:rStyle w:val="Hyperlink"/>
            <w:rFonts w:ascii="Times New Roman" w:hAnsi="Times New Roman" w:cs="Times New Roman"/>
            <w:szCs w:val="24"/>
          </w:rPr>
          <w:t>https://doi.org/10.1016/j.conbuildmat.2019.03.232</w:t>
        </w:r>
      </w:hyperlink>
    </w:p>
    <w:p w14:paraId="15FFE742"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8] </w:t>
      </w:r>
      <w:proofErr w:type="spellStart"/>
      <w:r w:rsidRPr="00D349A5">
        <w:rPr>
          <w:rFonts w:ascii="Times New Roman" w:hAnsi="Times New Roman" w:cs="Times New Roman"/>
          <w:szCs w:val="24"/>
        </w:rPr>
        <w:t>Chindaprasirt</w:t>
      </w:r>
      <w:proofErr w:type="spellEnd"/>
      <w:r w:rsidRPr="00D349A5">
        <w:rPr>
          <w:rFonts w:ascii="Times New Roman" w:hAnsi="Times New Roman" w:cs="Times New Roman"/>
          <w:szCs w:val="24"/>
        </w:rPr>
        <w:t xml:space="preserve">, P., </w:t>
      </w:r>
      <w:proofErr w:type="spellStart"/>
      <w:r w:rsidRPr="00D349A5">
        <w:rPr>
          <w:rFonts w:ascii="Times New Roman" w:hAnsi="Times New Roman" w:cs="Times New Roman"/>
          <w:szCs w:val="24"/>
        </w:rPr>
        <w:t>Rukzon</w:t>
      </w:r>
      <w:proofErr w:type="spellEnd"/>
      <w:r w:rsidRPr="00D349A5">
        <w:rPr>
          <w:rFonts w:ascii="Times New Roman" w:hAnsi="Times New Roman" w:cs="Times New Roman"/>
          <w:szCs w:val="24"/>
        </w:rPr>
        <w:t xml:space="preserve">, S., &amp; </w:t>
      </w:r>
      <w:proofErr w:type="spellStart"/>
      <w:r w:rsidRPr="00D349A5">
        <w:rPr>
          <w:rFonts w:ascii="Times New Roman" w:hAnsi="Times New Roman" w:cs="Times New Roman"/>
          <w:szCs w:val="24"/>
        </w:rPr>
        <w:t>Sirivivatnanon</w:t>
      </w:r>
      <w:proofErr w:type="spellEnd"/>
      <w:r w:rsidRPr="00D349A5">
        <w:rPr>
          <w:rFonts w:ascii="Times New Roman" w:hAnsi="Times New Roman" w:cs="Times New Roman"/>
          <w:szCs w:val="24"/>
        </w:rPr>
        <w:t xml:space="preserve">, V. (2008). Resistance to chloride penetration of blended Portland cement mortar containing palm oil fuel ash, rice husk ash, and fly ash. </w:t>
      </w:r>
      <w:r w:rsidRPr="00D349A5">
        <w:rPr>
          <w:rFonts w:ascii="Times New Roman" w:hAnsi="Times New Roman" w:cs="Times New Roman"/>
          <w:i/>
          <w:iCs/>
          <w:szCs w:val="24"/>
        </w:rPr>
        <w:t>Construction and Building Materials, 22</w:t>
      </w:r>
      <w:r w:rsidRPr="00D349A5">
        <w:rPr>
          <w:rFonts w:ascii="Times New Roman" w:hAnsi="Times New Roman" w:cs="Times New Roman"/>
          <w:szCs w:val="24"/>
        </w:rPr>
        <w:t>(5), 932–938.</w:t>
      </w:r>
    </w:p>
    <w:p w14:paraId="15577A5D"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[9] De Schutter, G., Bartos, P., </w:t>
      </w:r>
      <w:proofErr w:type="spellStart"/>
      <w:r w:rsidRPr="00D349A5">
        <w:rPr>
          <w:rFonts w:ascii="Times New Roman" w:hAnsi="Times New Roman" w:cs="Times New Roman"/>
          <w:szCs w:val="24"/>
        </w:rPr>
        <w:t>Domone</w:t>
      </w:r>
      <w:proofErr w:type="spellEnd"/>
      <w:r w:rsidRPr="00D349A5">
        <w:rPr>
          <w:rFonts w:ascii="Times New Roman" w:hAnsi="Times New Roman" w:cs="Times New Roman"/>
          <w:szCs w:val="24"/>
        </w:rPr>
        <w:t xml:space="preserve">, P., &amp; Gibbs, J. (2008). </w:t>
      </w:r>
      <w:r w:rsidRPr="00D349A5">
        <w:rPr>
          <w:rFonts w:ascii="Times New Roman" w:hAnsi="Times New Roman" w:cs="Times New Roman"/>
          <w:i/>
          <w:iCs/>
          <w:szCs w:val="24"/>
        </w:rPr>
        <w:t>Self-compacting concrete.</w:t>
      </w:r>
      <w:r w:rsidRPr="00D349A5">
        <w:rPr>
          <w:rFonts w:ascii="Times New Roman" w:hAnsi="Times New Roman" w:cs="Times New Roman"/>
          <w:szCs w:val="24"/>
        </w:rPr>
        <w:t xml:space="preserve"> Caithness, UK: Whittles Publishing.</w:t>
      </w:r>
    </w:p>
    <w:p w14:paraId="57FDFBC7"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[10] FAO. (2012). Rice market monitor. Retrieved from http://reliefweb.int/sites/reliefweb.int/files/resources/ap88e.pdf</w:t>
      </w:r>
    </w:p>
    <w:p w14:paraId="45B0F1C3"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[11] Feng, Q., </w:t>
      </w:r>
      <w:proofErr w:type="spellStart"/>
      <w:r w:rsidRPr="00D349A5">
        <w:rPr>
          <w:rFonts w:ascii="Times New Roman" w:hAnsi="Times New Roman" w:cs="Times New Roman"/>
          <w:szCs w:val="24"/>
        </w:rPr>
        <w:t>Yamamichi</w:t>
      </w:r>
      <w:proofErr w:type="spellEnd"/>
      <w:r w:rsidRPr="00D349A5">
        <w:rPr>
          <w:rFonts w:ascii="Times New Roman" w:hAnsi="Times New Roman" w:cs="Times New Roman"/>
          <w:szCs w:val="24"/>
        </w:rPr>
        <w:t xml:space="preserve">, H., Shoya, M., &amp; Sugita, S. (2004). Study on the pozzolanic properties of rice husk ash by hydrochloric acid pretreatment. </w:t>
      </w:r>
      <w:r w:rsidRPr="00D349A5">
        <w:rPr>
          <w:rFonts w:ascii="Times New Roman" w:hAnsi="Times New Roman" w:cs="Times New Roman"/>
          <w:i/>
          <w:iCs/>
          <w:szCs w:val="24"/>
        </w:rPr>
        <w:t>Cement and Concrete Research, 34</w:t>
      </w:r>
      <w:r w:rsidRPr="00D349A5">
        <w:rPr>
          <w:rFonts w:ascii="Times New Roman" w:hAnsi="Times New Roman" w:cs="Times New Roman"/>
          <w:szCs w:val="24"/>
        </w:rPr>
        <w:t>(3), 521–526.</w:t>
      </w:r>
    </w:p>
    <w:p w14:paraId="303791F8"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[12] Ganesan, K., Rajagopal, K., &amp; Thangavel, K. (2008). Rice husk ash blended cement: Assessment of optimal level of replacement for strength and permeability properties of concrete. </w:t>
      </w:r>
      <w:r w:rsidRPr="00D349A5">
        <w:rPr>
          <w:rFonts w:ascii="Times New Roman" w:hAnsi="Times New Roman" w:cs="Times New Roman"/>
          <w:i/>
          <w:iCs/>
          <w:szCs w:val="24"/>
        </w:rPr>
        <w:t>Construction and Building Materials, 22</w:t>
      </w:r>
      <w:r w:rsidRPr="00D349A5">
        <w:rPr>
          <w:rFonts w:ascii="Times New Roman" w:hAnsi="Times New Roman" w:cs="Times New Roman"/>
          <w:szCs w:val="24"/>
        </w:rPr>
        <w:t>(8), 1675–1683.</w:t>
      </w:r>
    </w:p>
    <w:p w14:paraId="5EE79F8C"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[13] </w:t>
      </w:r>
      <w:proofErr w:type="spellStart"/>
      <w:r w:rsidRPr="00D349A5">
        <w:rPr>
          <w:rFonts w:ascii="Times New Roman" w:hAnsi="Times New Roman" w:cs="Times New Roman"/>
          <w:szCs w:val="24"/>
        </w:rPr>
        <w:t>Horszczaruk</w:t>
      </w:r>
      <w:proofErr w:type="spellEnd"/>
      <w:r w:rsidRPr="00D349A5">
        <w:rPr>
          <w:rFonts w:ascii="Times New Roman" w:hAnsi="Times New Roman" w:cs="Times New Roman"/>
          <w:szCs w:val="24"/>
        </w:rPr>
        <w:t xml:space="preserve">, E. (2005). Abrasion resistance of high-strength concrete in hydraulic structures. </w:t>
      </w:r>
      <w:r w:rsidRPr="00D349A5">
        <w:rPr>
          <w:rFonts w:ascii="Times New Roman" w:hAnsi="Times New Roman" w:cs="Times New Roman"/>
          <w:i/>
          <w:iCs/>
          <w:szCs w:val="24"/>
        </w:rPr>
        <w:t>Wear, 259</w:t>
      </w:r>
      <w:r w:rsidRPr="00D349A5">
        <w:rPr>
          <w:rFonts w:ascii="Times New Roman" w:hAnsi="Times New Roman" w:cs="Times New Roman"/>
          <w:szCs w:val="24"/>
        </w:rPr>
        <w:t>(1–6), 62–69.</w:t>
      </w:r>
    </w:p>
    <w:p w14:paraId="76E0B07F"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[14] Khay, S. E. E., Neji, J., &amp; </w:t>
      </w:r>
      <w:proofErr w:type="spellStart"/>
      <w:r w:rsidRPr="00D349A5">
        <w:rPr>
          <w:rFonts w:ascii="Times New Roman" w:hAnsi="Times New Roman" w:cs="Times New Roman"/>
          <w:szCs w:val="24"/>
        </w:rPr>
        <w:t>Loulizi</w:t>
      </w:r>
      <w:proofErr w:type="spellEnd"/>
      <w:r w:rsidRPr="00D349A5">
        <w:rPr>
          <w:rFonts w:ascii="Times New Roman" w:hAnsi="Times New Roman" w:cs="Times New Roman"/>
          <w:szCs w:val="24"/>
        </w:rPr>
        <w:t xml:space="preserve">, A. (2010). Shrinkage properties of compacted sand concrete used in pavements. </w:t>
      </w:r>
      <w:r w:rsidRPr="00D349A5">
        <w:rPr>
          <w:rFonts w:ascii="Times New Roman" w:hAnsi="Times New Roman" w:cs="Times New Roman"/>
          <w:i/>
          <w:iCs/>
          <w:szCs w:val="24"/>
        </w:rPr>
        <w:t>Construction and Building Materials, 24</w:t>
      </w:r>
      <w:r w:rsidRPr="00D349A5">
        <w:rPr>
          <w:rFonts w:ascii="Times New Roman" w:hAnsi="Times New Roman" w:cs="Times New Roman"/>
          <w:szCs w:val="24"/>
        </w:rPr>
        <w:t>(9), 1790–1795.</w:t>
      </w:r>
    </w:p>
    <w:p w14:paraId="24DFF4E5"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[15] Kjellsen, K.-O., </w:t>
      </w:r>
      <w:proofErr w:type="spellStart"/>
      <w:r w:rsidRPr="00D349A5">
        <w:rPr>
          <w:rFonts w:ascii="Times New Roman" w:hAnsi="Times New Roman" w:cs="Times New Roman"/>
          <w:szCs w:val="24"/>
        </w:rPr>
        <w:t>Wallevik</w:t>
      </w:r>
      <w:proofErr w:type="spellEnd"/>
      <w:r w:rsidRPr="00D349A5">
        <w:rPr>
          <w:rFonts w:ascii="Times New Roman" w:hAnsi="Times New Roman" w:cs="Times New Roman"/>
          <w:szCs w:val="24"/>
        </w:rPr>
        <w:t xml:space="preserve">, O.-H., &amp; Hallgren, M. (1999). On the compressive strength development of high-performance concrete and paste-effect of silica fume. </w:t>
      </w:r>
      <w:r w:rsidRPr="00D349A5">
        <w:rPr>
          <w:rFonts w:ascii="Times New Roman" w:hAnsi="Times New Roman" w:cs="Times New Roman"/>
          <w:i/>
          <w:iCs/>
          <w:szCs w:val="24"/>
        </w:rPr>
        <w:t>Materials and Structures, 32</w:t>
      </w:r>
      <w:r w:rsidRPr="00D349A5">
        <w:rPr>
          <w:rFonts w:ascii="Times New Roman" w:hAnsi="Times New Roman" w:cs="Times New Roman"/>
          <w:szCs w:val="24"/>
        </w:rPr>
        <w:t>(1), 63–69.</w:t>
      </w:r>
    </w:p>
    <w:p w14:paraId="3EC2B94D"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[16] Le, H. T., Rößler, C., Siewert, K., &amp; Ludwig, H.-M. (2012). Rice husk ash as a pozzolanic viscosity modifying admixture for self-compacting high-performance mortar. </w:t>
      </w:r>
      <w:r w:rsidRPr="00D349A5">
        <w:rPr>
          <w:rFonts w:ascii="Times New Roman" w:hAnsi="Times New Roman" w:cs="Times New Roman"/>
          <w:i/>
          <w:iCs/>
          <w:szCs w:val="24"/>
        </w:rPr>
        <w:t>In Proceedings of the 18th International Conference on Building Materials</w:t>
      </w:r>
      <w:r w:rsidRPr="00D349A5">
        <w:rPr>
          <w:rFonts w:ascii="Times New Roman" w:hAnsi="Times New Roman" w:cs="Times New Roman"/>
          <w:szCs w:val="24"/>
        </w:rPr>
        <w:t>, Weimar, Germany, 538–545.</w:t>
      </w:r>
    </w:p>
    <w:p w14:paraId="4F4B9D15"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[17] Le, H. T., Siewert, K., &amp; Ludwig, H.-M. (2012). Synergistic effects of rice husk ash and fly ash on properties of self-compacting high-performance concrete. </w:t>
      </w:r>
      <w:r w:rsidRPr="00D349A5">
        <w:rPr>
          <w:rFonts w:ascii="Times New Roman" w:hAnsi="Times New Roman" w:cs="Times New Roman"/>
          <w:i/>
          <w:iCs/>
          <w:szCs w:val="24"/>
        </w:rPr>
        <w:t>In Proceedings of the Symposium on Ultra High-Performance Concrete and Nanotechnology for High-Performance Construction Materials</w:t>
      </w:r>
      <w:r w:rsidRPr="00D349A5">
        <w:rPr>
          <w:rFonts w:ascii="Times New Roman" w:hAnsi="Times New Roman" w:cs="Times New Roman"/>
          <w:szCs w:val="24"/>
        </w:rPr>
        <w:t>, Kassel, Germany, 187–195.</w:t>
      </w:r>
    </w:p>
    <w:p w14:paraId="22D60DDD"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[18] Mehta, P. K. (1994). Rice husk ash: A unique supplementary cementing material. </w:t>
      </w:r>
      <w:r w:rsidRPr="00D349A5">
        <w:rPr>
          <w:rFonts w:ascii="Times New Roman" w:hAnsi="Times New Roman" w:cs="Times New Roman"/>
          <w:i/>
          <w:iCs/>
          <w:szCs w:val="24"/>
        </w:rPr>
        <w:t>In Proceedings of Advances in Concrete Technology</w:t>
      </w:r>
      <w:r w:rsidRPr="00D349A5">
        <w:rPr>
          <w:rFonts w:ascii="Times New Roman" w:hAnsi="Times New Roman" w:cs="Times New Roman"/>
          <w:szCs w:val="24"/>
        </w:rPr>
        <w:t xml:space="preserve">, </w:t>
      </w:r>
      <w:proofErr w:type="spellStart"/>
      <w:r w:rsidRPr="00D349A5">
        <w:rPr>
          <w:rFonts w:ascii="Times New Roman" w:hAnsi="Times New Roman" w:cs="Times New Roman"/>
          <w:szCs w:val="24"/>
        </w:rPr>
        <w:t>Center</w:t>
      </w:r>
      <w:proofErr w:type="spellEnd"/>
      <w:r w:rsidRPr="00D349A5">
        <w:rPr>
          <w:rFonts w:ascii="Times New Roman" w:hAnsi="Times New Roman" w:cs="Times New Roman"/>
          <w:szCs w:val="24"/>
        </w:rPr>
        <w:t xml:space="preserve"> for Mineral and Energy Technology, Ottawa, Canada, 419–444.</w:t>
      </w:r>
    </w:p>
    <w:p w14:paraId="08DEABF5"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[19] Nazari, A., &amp; Riahi, S. (2011). Splitting tensile strength of concrete using ground granulated blast furnace slag and SiO2 nanoparticles as binder. </w:t>
      </w:r>
      <w:r w:rsidRPr="00D349A5">
        <w:rPr>
          <w:rFonts w:ascii="Times New Roman" w:hAnsi="Times New Roman" w:cs="Times New Roman"/>
          <w:i/>
          <w:iCs/>
          <w:szCs w:val="24"/>
        </w:rPr>
        <w:t>Energy and Buildings, 43</w:t>
      </w:r>
      <w:r w:rsidRPr="00D349A5">
        <w:rPr>
          <w:rFonts w:ascii="Times New Roman" w:hAnsi="Times New Roman" w:cs="Times New Roman"/>
          <w:szCs w:val="24"/>
        </w:rPr>
        <w:t>(4), 864–872.</w:t>
      </w:r>
    </w:p>
    <w:p w14:paraId="61779338"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[20] Nguyen, V. T. (2011). Rice husk ash as a mineral admixture for ultra-high-performance concrete. </w:t>
      </w:r>
      <w:r w:rsidRPr="00D349A5">
        <w:rPr>
          <w:rFonts w:ascii="Times New Roman" w:hAnsi="Times New Roman" w:cs="Times New Roman"/>
          <w:i/>
          <w:iCs/>
          <w:szCs w:val="24"/>
        </w:rPr>
        <w:t>PhD Thesis, Delft University of Technology</w:t>
      </w:r>
      <w:r w:rsidRPr="00D349A5">
        <w:rPr>
          <w:rFonts w:ascii="Times New Roman" w:hAnsi="Times New Roman" w:cs="Times New Roman"/>
          <w:szCs w:val="24"/>
        </w:rPr>
        <w:t>, Delft, Netherlands.</w:t>
      </w:r>
    </w:p>
    <w:p w14:paraId="4357B48B" w14:textId="77777777" w:rsidR="00D349A5" w:rsidRPr="00D349A5" w:rsidRDefault="00D349A5" w:rsidP="00D349A5">
      <w:pPr>
        <w:spacing w:after="0" w:line="240" w:lineRule="auto"/>
        <w:jc w:val="both"/>
        <w:rPr>
          <w:rFonts w:ascii="Times New Roman" w:hAnsi="Times New Roman" w:cs="Times New Roman"/>
          <w:szCs w:val="24"/>
        </w:rPr>
      </w:pPr>
      <w:r w:rsidRPr="00D349A5">
        <w:rPr>
          <w:rFonts w:ascii="Times New Roman" w:hAnsi="Times New Roman" w:cs="Times New Roman"/>
          <w:szCs w:val="24"/>
        </w:rPr>
        <w:t xml:space="preserve">[21] Nguyen, V. T., Ye, G., </w:t>
      </w:r>
      <w:proofErr w:type="spellStart"/>
      <w:r w:rsidRPr="00D349A5">
        <w:rPr>
          <w:rFonts w:ascii="Times New Roman" w:hAnsi="Times New Roman" w:cs="Times New Roman"/>
          <w:szCs w:val="24"/>
        </w:rPr>
        <w:t>Breugel</w:t>
      </w:r>
      <w:proofErr w:type="spellEnd"/>
      <w:r w:rsidRPr="00D349A5">
        <w:rPr>
          <w:rFonts w:ascii="Times New Roman" w:hAnsi="Times New Roman" w:cs="Times New Roman"/>
          <w:szCs w:val="24"/>
        </w:rPr>
        <w:t xml:space="preserve">, K. V., Fraaij, A. L. A., &amp; Bui, D. D. (2011). The study of using rice husk ash to produce ultra-high-performance concrete. </w:t>
      </w:r>
      <w:r w:rsidRPr="00D349A5">
        <w:rPr>
          <w:rFonts w:ascii="Times New Roman" w:hAnsi="Times New Roman" w:cs="Times New Roman"/>
          <w:i/>
          <w:iCs/>
          <w:szCs w:val="24"/>
        </w:rPr>
        <w:t>Construction and Building Materials, 25</w:t>
      </w:r>
      <w:r w:rsidRPr="00D349A5">
        <w:rPr>
          <w:rFonts w:ascii="Times New Roman" w:hAnsi="Times New Roman" w:cs="Times New Roman"/>
          <w:szCs w:val="24"/>
        </w:rPr>
        <w:t>(4), 2030–2035.</w:t>
      </w:r>
    </w:p>
    <w:p w14:paraId="157464FB" w14:textId="2A84AB58" w:rsidR="00070D5E" w:rsidRPr="00D349A5" w:rsidRDefault="00070D5E" w:rsidP="00D349A5">
      <w:pPr>
        <w:spacing w:after="0" w:line="240" w:lineRule="auto"/>
        <w:jc w:val="both"/>
        <w:rPr>
          <w:rFonts w:ascii="Times New Roman" w:hAnsi="Times New Roman" w:cs="Times New Roman"/>
          <w:szCs w:val="24"/>
          <w:lang w:val="en-US"/>
        </w:rPr>
      </w:pPr>
    </w:p>
    <w:sectPr w:rsidR="00070D5E" w:rsidRPr="00D349A5" w:rsidSect="006871CC">
      <w:headerReference w:type="default" r:id="rId11"/>
      <w:footerReference w:type="default" r:id="rId12"/>
      <w:pgSz w:w="11906" w:h="16838" w:code="9"/>
      <w:pgMar w:top="1440" w:right="1080" w:bottom="900" w:left="1080" w:header="283" w:footer="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9A12F" w14:textId="77777777" w:rsidR="004B0217" w:rsidRDefault="004B0217" w:rsidP="00350B63">
      <w:pPr>
        <w:spacing w:after="0" w:line="240" w:lineRule="auto"/>
      </w:pPr>
      <w:r>
        <w:separator/>
      </w:r>
    </w:p>
  </w:endnote>
  <w:endnote w:type="continuationSeparator" w:id="0">
    <w:p w14:paraId="311D7C31" w14:textId="77777777" w:rsidR="004B0217" w:rsidRDefault="004B0217" w:rsidP="00350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6E38" w14:textId="031FB0F1" w:rsidR="00350B63" w:rsidRPr="009528B5" w:rsidRDefault="009528B5" w:rsidP="00293706">
    <w:pPr>
      <w:pStyle w:val="Footer"/>
      <w:rPr>
        <w:rFonts w:ascii="Book Antiqua" w:hAnsi="Book Antiqua"/>
        <w:sz w:val="24"/>
        <w:szCs w:val="24"/>
      </w:rPr>
    </w:pPr>
    <w:r>
      <w:rPr>
        <w:rFonts w:ascii="Book Antiqua" w:hAnsi="Book Antiqua"/>
        <w:sz w:val="24"/>
        <w:szCs w:val="24"/>
      </w:rPr>
      <w:t xml:space="preserve">                                  </w:t>
    </w:r>
    <w:r w:rsidR="00293706">
      <w:rPr>
        <w:rFonts w:ascii="Book Antiqua" w:hAnsi="Book Antiqua"/>
        <w:sz w:val="24"/>
        <w:szCs w:val="24"/>
      </w:rPr>
      <w:t xml:space="preserve">                                                                                         </w:t>
    </w:r>
    <w:r w:rsidR="007B4098">
      <w:rPr>
        <w:rFonts w:ascii="Book Antiqua" w:hAnsi="Book Antiqua"/>
        <w:sz w:val="24"/>
        <w:szCs w:val="24"/>
      </w:rPr>
      <w:t xml:space="preserve">                              </w:t>
    </w:r>
    <w:r w:rsidR="00A67C24" w:rsidRPr="002F6430">
      <w:rPr>
        <w:rFonts w:ascii="Book Antiqua" w:eastAsia="Gulim" w:hAnsi="Book Antiqua"/>
        <w:b/>
        <w:sz w:val="24"/>
        <w:szCs w:val="24"/>
      </w:rPr>
      <w:fldChar w:fldCharType="begin"/>
    </w:r>
    <w:r w:rsidR="00350B63" w:rsidRPr="002F6430">
      <w:rPr>
        <w:rFonts w:ascii="Book Antiqua" w:eastAsia="Gulim" w:hAnsi="Book Antiqua"/>
        <w:sz w:val="24"/>
        <w:szCs w:val="24"/>
      </w:rPr>
      <w:instrText xml:space="preserve"> PAGE   \* MERGEFORMAT </w:instrText>
    </w:r>
    <w:r w:rsidR="00A67C24" w:rsidRPr="002F6430">
      <w:rPr>
        <w:rFonts w:ascii="Book Antiqua" w:eastAsia="Gulim" w:hAnsi="Book Antiqua"/>
        <w:b/>
        <w:sz w:val="24"/>
        <w:szCs w:val="24"/>
      </w:rPr>
      <w:fldChar w:fldCharType="separate"/>
    </w:r>
    <w:r w:rsidR="00F05B48">
      <w:rPr>
        <w:rFonts w:ascii="Book Antiqua" w:eastAsia="Gulim" w:hAnsi="Book Antiqua"/>
        <w:noProof/>
        <w:sz w:val="24"/>
        <w:szCs w:val="24"/>
      </w:rPr>
      <w:t>11</w:t>
    </w:r>
    <w:r w:rsidR="00A67C24" w:rsidRPr="002F6430">
      <w:rPr>
        <w:rFonts w:ascii="Book Antiqua" w:eastAsia="Gulim" w:hAnsi="Book Antiqua"/>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AD6B" w14:textId="77777777" w:rsidR="004B0217" w:rsidRDefault="004B0217" w:rsidP="00350B63">
      <w:pPr>
        <w:spacing w:after="0" w:line="240" w:lineRule="auto"/>
      </w:pPr>
      <w:r>
        <w:separator/>
      </w:r>
    </w:p>
  </w:footnote>
  <w:footnote w:type="continuationSeparator" w:id="0">
    <w:p w14:paraId="310E147B" w14:textId="77777777" w:rsidR="004B0217" w:rsidRDefault="004B0217" w:rsidP="00350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416"/>
      <w:gridCol w:w="5064"/>
    </w:tblGrid>
    <w:tr w:rsidR="00350B63" w:rsidRPr="001066AA" w14:paraId="77EA095C" w14:textId="77777777" w:rsidTr="001F71F0">
      <w:trPr>
        <w:trHeight w:val="1170"/>
      </w:trPr>
      <w:tc>
        <w:tcPr>
          <w:tcW w:w="1416" w:type="dxa"/>
          <w:shd w:val="clear" w:color="auto" w:fill="auto"/>
        </w:tcPr>
        <w:p w14:paraId="06E82715" w14:textId="5E34A62C" w:rsidR="00350B63" w:rsidRPr="001066AA" w:rsidRDefault="00350B63" w:rsidP="00342F79">
          <w:pPr>
            <w:spacing w:after="0" w:line="240" w:lineRule="auto"/>
            <w:rPr>
              <w:rFonts w:ascii="Book Antiqua" w:hAnsi="Book Antiqua"/>
              <w:b/>
            </w:rPr>
          </w:pPr>
        </w:p>
      </w:tc>
      <w:tc>
        <w:tcPr>
          <w:tcW w:w="5064" w:type="dxa"/>
          <w:shd w:val="clear" w:color="auto" w:fill="auto"/>
        </w:tcPr>
        <w:p w14:paraId="0E15DDC8" w14:textId="16D4E02F" w:rsidR="009528B5" w:rsidRPr="009528B5" w:rsidRDefault="009528B5" w:rsidP="009528B5">
          <w:pPr>
            <w:spacing w:after="120" w:line="240" w:lineRule="auto"/>
            <w:rPr>
              <w:rFonts w:ascii="Book Antiqua" w:hAnsi="Book Antiqua"/>
              <w:b/>
              <w:sz w:val="24"/>
              <w:szCs w:val="24"/>
            </w:rPr>
          </w:pPr>
        </w:p>
      </w:tc>
    </w:tr>
  </w:tbl>
  <w:p w14:paraId="6876081A" w14:textId="77777777" w:rsidR="00350B63" w:rsidRPr="00350B63" w:rsidRDefault="00350B63" w:rsidP="00342F79">
    <w:pPr>
      <w:pStyle w:val="Header"/>
      <w:rPr>
        <w:sz w:val="2"/>
      </w:rPr>
    </w:pPr>
    <w:r>
      <w:rPr>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075FF"/>
    <w:multiLevelType w:val="multilevel"/>
    <w:tmpl w:val="24E831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F178C"/>
    <w:multiLevelType w:val="multilevel"/>
    <w:tmpl w:val="FC46BCF0"/>
    <w:lvl w:ilvl="0">
      <w:start w:val="2"/>
      <w:numFmt w:val="decimal"/>
      <w:lvlText w:val="%1"/>
      <w:lvlJc w:val="left"/>
      <w:pPr>
        <w:ind w:left="360" w:hanging="360"/>
      </w:pPr>
      <w:rPr>
        <w:rFonts w:hint="default"/>
      </w:rPr>
    </w:lvl>
    <w:lvl w:ilvl="1">
      <w:start w:val="5"/>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2" w15:restartNumberingAfterBreak="0">
    <w:nsid w:val="1F9F52FE"/>
    <w:multiLevelType w:val="multilevel"/>
    <w:tmpl w:val="4F68D0DC"/>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44C41F0"/>
    <w:multiLevelType w:val="multilevel"/>
    <w:tmpl w:val="C69E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12EAB"/>
    <w:multiLevelType w:val="multilevel"/>
    <w:tmpl w:val="4F68D0D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151096"/>
    <w:multiLevelType w:val="multilevel"/>
    <w:tmpl w:val="4F68D0D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A804C5"/>
    <w:multiLevelType w:val="hybridMultilevel"/>
    <w:tmpl w:val="6E065DE6"/>
    <w:lvl w:ilvl="0" w:tplc="46127CF2">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8F595E"/>
    <w:multiLevelType w:val="multilevel"/>
    <w:tmpl w:val="5AC48470"/>
    <w:lvl w:ilvl="0">
      <w:start w:val="2"/>
      <w:numFmt w:val="decimal"/>
      <w:lvlText w:val="%1"/>
      <w:lvlJc w:val="left"/>
      <w:pPr>
        <w:ind w:left="360" w:hanging="360"/>
      </w:pPr>
      <w:rPr>
        <w:rFonts w:hint="default"/>
      </w:rPr>
    </w:lvl>
    <w:lvl w:ilvl="1">
      <w:start w:val="8"/>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5850458A"/>
    <w:multiLevelType w:val="hybridMultilevel"/>
    <w:tmpl w:val="029EDA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0347013"/>
    <w:multiLevelType w:val="multilevel"/>
    <w:tmpl w:val="B1DC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560487"/>
    <w:multiLevelType w:val="multilevel"/>
    <w:tmpl w:val="4F68D0D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3E0839"/>
    <w:multiLevelType w:val="multilevel"/>
    <w:tmpl w:val="67D02A04"/>
    <w:lvl w:ilvl="0">
      <w:start w:val="1"/>
      <w:numFmt w:val="decimal"/>
      <w:lvlText w:val="%1."/>
      <w:lvlJc w:val="left"/>
      <w:pPr>
        <w:ind w:left="480" w:hanging="360"/>
      </w:p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840" w:hanging="72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200" w:hanging="108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560" w:hanging="1440"/>
      </w:pPr>
      <w:rPr>
        <w:rFonts w:hint="default"/>
      </w:rPr>
    </w:lvl>
  </w:abstractNum>
  <w:num w:numId="1" w16cid:durableId="1213153636">
    <w:abstractNumId w:val="5"/>
  </w:num>
  <w:num w:numId="2" w16cid:durableId="73287401">
    <w:abstractNumId w:val="6"/>
  </w:num>
  <w:num w:numId="3" w16cid:durableId="1433014902">
    <w:abstractNumId w:val="11"/>
  </w:num>
  <w:num w:numId="4" w16cid:durableId="2109228843">
    <w:abstractNumId w:val="1"/>
  </w:num>
  <w:num w:numId="5" w16cid:durableId="551116427">
    <w:abstractNumId w:val="7"/>
  </w:num>
  <w:num w:numId="6" w16cid:durableId="1658462325">
    <w:abstractNumId w:val="8"/>
  </w:num>
  <w:num w:numId="7" w16cid:durableId="746999361">
    <w:abstractNumId w:val="2"/>
  </w:num>
  <w:num w:numId="8" w16cid:durableId="1727334818">
    <w:abstractNumId w:val="9"/>
  </w:num>
  <w:num w:numId="9" w16cid:durableId="679889706">
    <w:abstractNumId w:val="3"/>
  </w:num>
  <w:num w:numId="10" w16cid:durableId="1334065719">
    <w:abstractNumId w:val="10"/>
  </w:num>
  <w:num w:numId="11" w16cid:durableId="887301471">
    <w:abstractNumId w:val="0"/>
  </w:num>
  <w:num w:numId="12" w16cid:durableId="460147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5F"/>
    <w:rsid w:val="00004491"/>
    <w:rsid w:val="00010E56"/>
    <w:rsid w:val="00015B46"/>
    <w:rsid w:val="00022A04"/>
    <w:rsid w:val="000273DE"/>
    <w:rsid w:val="00041832"/>
    <w:rsid w:val="00042DB7"/>
    <w:rsid w:val="0004348A"/>
    <w:rsid w:val="00044A5E"/>
    <w:rsid w:val="00053516"/>
    <w:rsid w:val="00064E7F"/>
    <w:rsid w:val="00070D5E"/>
    <w:rsid w:val="00082824"/>
    <w:rsid w:val="000A516E"/>
    <w:rsid w:val="000A5DD1"/>
    <w:rsid w:val="000A6C2A"/>
    <w:rsid w:val="000B68D2"/>
    <w:rsid w:val="000C0649"/>
    <w:rsid w:val="000C38CC"/>
    <w:rsid w:val="000D10DC"/>
    <w:rsid w:val="000D1CC4"/>
    <w:rsid w:val="000D398F"/>
    <w:rsid w:val="000D623A"/>
    <w:rsid w:val="00103F86"/>
    <w:rsid w:val="00123E90"/>
    <w:rsid w:val="0012497B"/>
    <w:rsid w:val="0015256F"/>
    <w:rsid w:val="001554F7"/>
    <w:rsid w:val="00156142"/>
    <w:rsid w:val="00180794"/>
    <w:rsid w:val="00183FFF"/>
    <w:rsid w:val="001860F4"/>
    <w:rsid w:val="00190F3D"/>
    <w:rsid w:val="00197C31"/>
    <w:rsid w:val="001A2948"/>
    <w:rsid w:val="001A3764"/>
    <w:rsid w:val="001A6514"/>
    <w:rsid w:val="001B2FFB"/>
    <w:rsid w:val="001C55A2"/>
    <w:rsid w:val="001D1D15"/>
    <w:rsid w:val="001D2547"/>
    <w:rsid w:val="001D4793"/>
    <w:rsid w:val="001D70BD"/>
    <w:rsid w:val="001F18D7"/>
    <w:rsid w:val="001F3DB8"/>
    <w:rsid w:val="0020193C"/>
    <w:rsid w:val="00203DC6"/>
    <w:rsid w:val="002053AA"/>
    <w:rsid w:val="00210A13"/>
    <w:rsid w:val="0023788C"/>
    <w:rsid w:val="00262653"/>
    <w:rsid w:val="00284FBB"/>
    <w:rsid w:val="00293706"/>
    <w:rsid w:val="002966A2"/>
    <w:rsid w:val="002A5699"/>
    <w:rsid w:val="002B2F07"/>
    <w:rsid w:val="002C1B2D"/>
    <w:rsid w:val="002C2B48"/>
    <w:rsid w:val="002E4D6D"/>
    <w:rsid w:val="002F1870"/>
    <w:rsid w:val="002F464E"/>
    <w:rsid w:val="00306E25"/>
    <w:rsid w:val="00314A0E"/>
    <w:rsid w:val="00342F79"/>
    <w:rsid w:val="00350B63"/>
    <w:rsid w:val="00354DA2"/>
    <w:rsid w:val="00356EF9"/>
    <w:rsid w:val="0035728A"/>
    <w:rsid w:val="0036016C"/>
    <w:rsid w:val="00362227"/>
    <w:rsid w:val="00377CB8"/>
    <w:rsid w:val="003B090F"/>
    <w:rsid w:val="003B0A78"/>
    <w:rsid w:val="003B4CD2"/>
    <w:rsid w:val="00401627"/>
    <w:rsid w:val="00410670"/>
    <w:rsid w:val="004114D9"/>
    <w:rsid w:val="00415361"/>
    <w:rsid w:val="00431801"/>
    <w:rsid w:val="0044004B"/>
    <w:rsid w:val="0044438F"/>
    <w:rsid w:val="00453068"/>
    <w:rsid w:val="0045621C"/>
    <w:rsid w:val="0046037A"/>
    <w:rsid w:val="00470C0F"/>
    <w:rsid w:val="00475CFD"/>
    <w:rsid w:val="00484536"/>
    <w:rsid w:val="00492748"/>
    <w:rsid w:val="004927FC"/>
    <w:rsid w:val="004948B3"/>
    <w:rsid w:val="004951B3"/>
    <w:rsid w:val="004B0217"/>
    <w:rsid w:val="004B401F"/>
    <w:rsid w:val="004B4D69"/>
    <w:rsid w:val="004C2AEC"/>
    <w:rsid w:val="004C42B8"/>
    <w:rsid w:val="004D1248"/>
    <w:rsid w:val="004D17D4"/>
    <w:rsid w:val="004D442C"/>
    <w:rsid w:val="004E0E27"/>
    <w:rsid w:val="004F456D"/>
    <w:rsid w:val="00542CAE"/>
    <w:rsid w:val="00547F11"/>
    <w:rsid w:val="0057213E"/>
    <w:rsid w:val="00580582"/>
    <w:rsid w:val="005838F6"/>
    <w:rsid w:val="005866C4"/>
    <w:rsid w:val="00594FBE"/>
    <w:rsid w:val="005A0FD3"/>
    <w:rsid w:val="005A1D1A"/>
    <w:rsid w:val="005B3D9A"/>
    <w:rsid w:val="005C0DA9"/>
    <w:rsid w:val="005C758A"/>
    <w:rsid w:val="005D39BF"/>
    <w:rsid w:val="005F356B"/>
    <w:rsid w:val="0063253C"/>
    <w:rsid w:val="00632800"/>
    <w:rsid w:val="00635A41"/>
    <w:rsid w:val="006363A3"/>
    <w:rsid w:val="00644A13"/>
    <w:rsid w:val="00652A8B"/>
    <w:rsid w:val="006635E1"/>
    <w:rsid w:val="00672541"/>
    <w:rsid w:val="006729F6"/>
    <w:rsid w:val="006864F7"/>
    <w:rsid w:val="006871CC"/>
    <w:rsid w:val="00697776"/>
    <w:rsid w:val="006A30AC"/>
    <w:rsid w:val="006B1529"/>
    <w:rsid w:val="006B3114"/>
    <w:rsid w:val="006C77FC"/>
    <w:rsid w:val="006D2899"/>
    <w:rsid w:val="006D4D1D"/>
    <w:rsid w:val="006E61D5"/>
    <w:rsid w:val="006F5F96"/>
    <w:rsid w:val="00720F74"/>
    <w:rsid w:val="00725C1C"/>
    <w:rsid w:val="007315F0"/>
    <w:rsid w:val="00732AE3"/>
    <w:rsid w:val="00746C70"/>
    <w:rsid w:val="007538D4"/>
    <w:rsid w:val="00754704"/>
    <w:rsid w:val="00754F0A"/>
    <w:rsid w:val="00772E8D"/>
    <w:rsid w:val="007740BE"/>
    <w:rsid w:val="00776DBF"/>
    <w:rsid w:val="007870E6"/>
    <w:rsid w:val="007908EF"/>
    <w:rsid w:val="00795007"/>
    <w:rsid w:val="007A6BA3"/>
    <w:rsid w:val="007B4098"/>
    <w:rsid w:val="007B6303"/>
    <w:rsid w:val="00806E9F"/>
    <w:rsid w:val="008325EF"/>
    <w:rsid w:val="00832932"/>
    <w:rsid w:val="00846BFB"/>
    <w:rsid w:val="00861B53"/>
    <w:rsid w:val="00862EF4"/>
    <w:rsid w:val="00873C13"/>
    <w:rsid w:val="00877ADE"/>
    <w:rsid w:val="00884E1B"/>
    <w:rsid w:val="008866BC"/>
    <w:rsid w:val="008912B5"/>
    <w:rsid w:val="00895864"/>
    <w:rsid w:val="008A42AD"/>
    <w:rsid w:val="008B60D0"/>
    <w:rsid w:val="008F0F29"/>
    <w:rsid w:val="00915BAD"/>
    <w:rsid w:val="00916B4C"/>
    <w:rsid w:val="00917D82"/>
    <w:rsid w:val="0092118F"/>
    <w:rsid w:val="0092692C"/>
    <w:rsid w:val="00930579"/>
    <w:rsid w:val="00933638"/>
    <w:rsid w:val="00941B7F"/>
    <w:rsid w:val="009528B5"/>
    <w:rsid w:val="009547F3"/>
    <w:rsid w:val="00961D73"/>
    <w:rsid w:val="00966752"/>
    <w:rsid w:val="00966B88"/>
    <w:rsid w:val="00971C3A"/>
    <w:rsid w:val="009720F4"/>
    <w:rsid w:val="00997936"/>
    <w:rsid w:val="009A01AC"/>
    <w:rsid w:val="009A2A1B"/>
    <w:rsid w:val="009A363E"/>
    <w:rsid w:val="009A5EAB"/>
    <w:rsid w:val="009B24FD"/>
    <w:rsid w:val="009B6A4A"/>
    <w:rsid w:val="009C2241"/>
    <w:rsid w:val="009D1AF6"/>
    <w:rsid w:val="009D4E4C"/>
    <w:rsid w:val="009E01A4"/>
    <w:rsid w:val="00A0275E"/>
    <w:rsid w:val="00A05029"/>
    <w:rsid w:val="00A1772D"/>
    <w:rsid w:val="00A21222"/>
    <w:rsid w:val="00A54429"/>
    <w:rsid w:val="00A63C7D"/>
    <w:rsid w:val="00A67C24"/>
    <w:rsid w:val="00A70474"/>
    <w:rsid w:val="00A710AB"/>
    <w:rsid w:val="00A74751"/>
    <w:rsid w:val="00A7629A"/>
    <w:rsid w:val="00A85405"/>
    <w:rsid w:val="00A85408"/>
    <w:rsid w:val="00A94626"/>
    <w:rsid w:val="00AA36B8"/>
    <w:rsid w:val="00AB2F51"/>
    <w:rsid w:val="00AC055F"/>
    <w:rsid w:val="00AC1CEA"/>
    <w:rsid w:val="00AE5D66"/>
    <w:rsid w:val="00AF032E"/>
    <w:rsid w:val="00B0006E"/>
    <w:rsid w:val="00B00C5F"/>
    <w:rsid w:val="00B13572"/>
    <w:rsid w:val="00B13621"/>
    <w:rsid w:val="00B13DA1"/>
    <w:rsid w:val="00B152C1"/>
    <w:rsid w:val="00B22082"/>
    <w:rsid w:val="00B227CF"/>
    <w:rsid w:val="00B33ECE"/>
    <w:rsid w:val="00B37E33"/>
    <w:rsid w:val="00B47E10"/>
    <w:rsid w:val="00B5725B"/>
    <w:rsid w:val="00B84842"/>
    <w:rsid w:val="00B86CD7"/>
    <w:rsid w:val="00B90578"/>
    <w:rsid w:val="00B93D44"/>
    <w:rsid w:val="00B94562"/>
    <w:rsid w:val="00BA1D00"/>
    <w:rsid w:val="00BA3739"/>
    <w:rsid w:val="00BB03F5"/>
    <w:rsid w:val="00BB0B23"/>
    <w:rsid w:val="00BC29B9"/>
    <w:rsid w:val="00BD5B8D"/>
    <w:rsid w:val="00BE23A3"/>
    <w:rsid w:val="00BF6FA1"/>
    <w:rsid w:val="00C062AB"/>
    <w:rsid w:val="00C066BF"/>
    <w:rsid w:val="00C12AF8"/>
    <w:rsid w:val="00C21234"/>
    <w:rsid w:val="00C21724"/>
    <w:rsid w:val="00C22B58"/>
    <w:rsid w:val="00C3217E"/>
    <w:rsid w:val="00C33B53"/>
    <w:rsid w:val="00C33BA6"/>
    <w:rsid w:val="00C44FAE"/>
    <w:rsid w:val="00C6395D"/>
    <w:rsid w:val="00C7304E"/>
    <w:rsid w:val="00C76D3B"/>
    <w:rsid w:val="00C84175"/>
    <w:rsid w:val="00CA296F"/>
    <w:rsid w:val="00CA44B3"/>
    <w:rsid w:val="00CB01BF"/>
    <w:rsid w:val="00CE25EE"/>
    <w:rsid w:val="00D035B7"/>
    <w:rsid w:val="00D14268"/>
    <w:rsid w:val="00D20C0A"/>
    <w:rsid w:val="00D24D22"/>
    <w:rsid w:val="00D31DE2"/>
    <w:rsid w:val="00D349A5"/>
    <w:rsid w:val="00D4019E"/>
    <w:rsid w:val="00D42D3B"/>
    <w:rsid w:val="00D46A95"/>
    <w:rsid w:val="00D5292A"/>
    <w:rsid w:val="00D67F0D"/>
    <w:rsid w:val="00D724BA"/>
    <w:rsid w:val="00D91E42"/>
    <w:rsid w:val="00D93487"/>
    <w:rsid w:val="00DA63F0"/>
    <w:rsid w:val="00DB05E7"/>
    <w:rsid w:val="00DB3B24"/>
    <w:rsid w:val="00DB7ECB"/>
    <w:rsid w:val="00DC60AA"/>
    <w:rsid w:val="00DD14D0"/>
    <w:rsid w:val="00DD27AB"/>
    <w:rsid w:val="00DD6AE0"/>
    <w:rsid w:val="00DE4DDD"/>
    <w:rsid w:val="00E063D3"/>
    <w:rsid w:val="00E12F3F"/>
    <w:rsid w:val="00E13B5B"/>
    <w:rsid w:val="00E14EE9"/>
    <w:rsid w:val="00E17807"/>
    <w:rsid w:val="00E34DB0"/>
    <w:rsid w:val="00E34EE6"/>
    <w:rsid w:val="00E350A2"/>
    <w:rsid w:val="00E43F69"/>
    <w:rsid w:val="00E46B4F"/>
    <w:rsid w:val="00E50EBC"/>
    <w:rsid w:val="00E54489"/>
    <w:rsid w:val="00E843AF"/>
    <w:rsid w:val="00E90C91"/>
    <w:rsid w:val="00E94AA9"/>
    <w:rsid w:val="00E977E9"/>
    <w:rsid w:val="00EA2247"/>
    <w:rsid w:val="00EA31DC"/>
    <w:rsid w:val="00EA7AB9"/>
    <w:rsid w:val="00ED6610"/>
    <w:rsid w:val="00EE68B4"/>
    <w:rsid w:val="00EF4969"/>
    <w:rsid w:val="00F05B48"/>
    <w:rsid w:val="00F06F4C"/>
    <w:rsid w:val="00F12614"/>
    <w:rsid w:val="00F37F7A"/>
    <w:rsid w:val="00F44FD8"/>
    <w:rsid w:val="00F45417"/>
    <w:rsid w:val="00F45F22"/>
    <w:rsid w:val="00F5016D"/>
    <w:rsid w:val="00F6338A"/>
    <w:rsid w:val="00F64D02"/>
    <w:rsid w:val="00F67B77"/>
    <w:rsid w:val="00F846E5"/>
    <w:rsid w:val="00FA3A64"/>
    <w:rsid w:val="00FA55E1"/>
    <w:rsid w:val="00FB7327"/>
    <w:rsid w:val="00FE3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EAD37"/>
  <w15:docId w15:val="{297BC045-EA83-4684-91B0-D014B342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0A"/>
  </w:style>
  <w:style w:type="paragraph" w:styleId="Heading1">
    <w:name w:val="heading 1"/>
    <w:basedOn w:val="Normal"/>
    <w:next w:val="Normal"/>
    <w:link w:val="Heading1Char"/>
    <w:uiPriority w:val="9"/>
    <w:qFormat/>
    <w:rsid w:val="00022A04"/>
    <w:pPr>
      <w:keepNext/>
      <w:keepLines/>
      <w:spacing w:before="120" w:after="120"/>
      <w:jc w:val="center"/>
      <w:outlineLvl w:val="0"/>
    </w:pPr>
    <w:rPr>
      <w:rFonts w:ascii="Times New Roman" w:eastAsiaTheme="majorEastAsia" w:hAnsi="Times New Roman" w:cstheme="majorBidi"/>
      <w:b/>
      <w:sz w:val="32"/>
      <w:szCs w:val="32"/>
    </w:rPr>
  </w:style>
  <w:style w:type="paragraph" w:styleId="Heading3">
    <w:name w:val="heading 3"/>
    <w:basedOn w:val="Normal"/>
    <w:next w:val="Normal"/>
    <w:link w:val="Heading3Char"/>
    <w:uiPriority w:val="9"/>
    <w:semiHidden/>
    <w:unhideWhenUsed/>
    <w:qFormat/>
    <w:rsid w:val="00720F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04"/>
    <w:rPr>
      <w:rFonts w:ascii="Times New Roman" w:eastAsiaTheme="majorEastAsia" w:hAnsi="Times New Roman" w:cstheme="majorBidi"/>
      <w:b/>
      <w:sz w:val="32"/>
      <w:szCs w:val="32"/>
    </w:rPr>
  </w:style>
  <w:style w:type="paragraph" w:styleId="ListParagraph">
    <w:name w:val="List Paragraph"/>
    <w:basedOn w:val="Normal"/>
    <w:uiPriority w:val="34"/>
    <w:qFormat/>
    <w:rsid w:val="00EA7AB9"/>
    <w:pPr>
      <w:ind w:left="720"/>
      <w:contextualSpacing/>
    </w:pPr>
  </w:style>
  <w:style w:type="paragraph" w:styleId="Header">
    <w:name w:val="header"/>
    <w:basedOn w:val="Normal"/>
    <w:link w:val="HeaderChar"/>
    <w:unhideWhenUsed/>
    <w:rsid w:val="00350B63"/>
    <w:pPr>
      <w:tabs>
        <w:tab w:val="center" w:pos="4680"/>
        <w:tab w:val="right" w:pos="9360"/>
      </w:tabs>
      <w:spacing w:after="0" w:line="240" w:lineRule="auto"/>
    </w:pPr>
  </w:style>
  <w:style w:type="character" w:customStyle="1" w:styleId="HeaderChar">
    <w:name w:val="Header Char"/>
    <w:basedOn w:val="DefaultParagraphFont"/>
    <w:link w:val="Header"/>
    <w:rsid w:val="00350B63"/>
  </w:style>
  <w:style w:type="paragraph" w:styleId="Footer">
    <w:name w:val="footer"/>
    <w:basedOn w:val="Normal"/>
    <w:link w:val="FooterChar"/>
    <w:unhideWhenUsed/>
    <w:rsid w:val="00350B63"/>
    <w:pPr>
      <w:tabs>
        <w:tab w:val="center" w:pos="4680"/>
        <w:tab w:val="right" w:pos="9360"/>
      </w:tabs>
      <w:spacing w:after="0" w:line="240" w:lineRule="auto"/>
    </w:pPr>
  </w:style>
  <w:style w:type="character" w:customStyle="1" w:styleId="FooterChar">
    <w:name w:val="Footer Char"/>
    <w:basedOn w:val="DefaultParagraphFont"/>
    <w:link w:val="Footer"/>
    <w:rsid w:val="00350B63"/>
  </w:style>
  <w:style w:type="paragraph" w:styleId="BalloonText">
    <w:name w:val="Balloon Text"/>
    <w:basedOn w:val="Normal"/>
    <w:link w:val="BalloonTextChar"/>
    <w:uiPriority w:val="99"/>
    <w:semiHidden/>
    <w:unhideWhenUsed/>
    <w:rsid w:val="0029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706"/>
    <w:rPr>
      <w:rFonts w:ascii="Tahoma" w:hAnsi="Tahoma" w:cs="Tahoma"/>
      <w:sz w:val="16"/>
      <w:szCs w:val="16"/>
    </w:rPr>
  </w:style>
  <w:style w:type="paragraph" w:styleId="BodyText">
    <w:name w:val="Body Text"/>
    <w:basedOn w:val="Normal"/>
    <w:link w:val="BodyTextChar"/>
    <w:uiPriority w:val="1"/>
    <w:qFormat/>
    <w:rsid w:val="007A6BA3"/>
    <w:pPr>
      <w:widowControl w:val="0"/>
      <w:autoSpaceDE w:val="0"/>
      <w:autoSpaceDN w:val="0"/>
      <w:spacing w:after="0" w:line="240" w:lineRule="auto"/>
      <w:ind w:left="120"/>
      <w:jc w:val="both"/>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7A6BA3"/>
    <w:rPr>
      <w:rFonts w:ascii="Times New Roman" w:eastAsia="Times New Roman" w:hAnsi="Times New Roman" w:cs="Times New Roman"/>
      <w:sz w:val="19"/>
      <w:szCs w:val="19"/>
      <w:lang w:val="en-US"/>
    </w:rPr>
  </w:style>
  <w:style w:type="paragraph" w:styleId="NormalWeb">
    <w:name w:val="Normal (Web)"/>
    <w:basedOn w:val="Normal"/>
    <w:uiPriority w:val="99"/>
    <w:unhideWhenUsed/>
    <w:rsid w:val="005F35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70D5E"/>
    <w:rPr>
      <w:color w:val="0563C1" w:themeColor="hyperlink"/>
      <w:u w:val="single"/>
    </w:rPr>
  </w:style>
  <w:style w:type="character" w:styleId="Emphasis">
    <w:name w:val="Emphasis"/>
    <w:basedOn w:val="DefaultParagraphFont"/>
    <w:uiPriority w:val="20"/>
    <w:qFormat/>
    <w:rsid w:val="00070D5E"/>
    <w:rPr>
      <w:i/>
      <w:iCs/>
    </w:rPr>
  </w:style>
  <w:style w:type="character" w:customStyle="1" w:styleId="Heading3Char">
    <w:name w:val="Heading 3 Char"/>
    <w:basedOn w:val="DefaultParagraphFont"/>
    <w:link w:val="Heading3"/>
    <w:uiPriority w:val="9"/>
    <w:semiHidden/>
    <w:rsid w:val="00720F74"/>
    <w:rPr>
      <w:rFonts w:asciiTheme="majorHAnsi" w:eastAsiaTheme="majorEastAsia" w:hAnsiTheme="majorHAnsi" w:cstheme="majorBidi"/>
      <w:color w:val="1F3763" w:themeColor="accent1" w:themeShade="7F"/>
      <w:sz w:val="24"/>
      <w:szCs w:val="24"/>
    </w:rPr>
  </w:style>
  <w:style w:type="table" w:styleId="PlainTable2">
    <w:name w:val="Plain Table 2"/>
    <w:basedOn w:val="TableNormal"/>
    <w:uiPriority w:val="42"/>
    <w:rsid w:val="00C12A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C12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2663">
      <w:bodyDiv w:val="1"/>
      <w:marLeft w:val="0"/>
      <w:marRight w:val="0"/>
      <w:marTop w:val="0"/>
      <w:marBottom w:val="0"/>
      <w:divBdr>
        <w:top w:val="none" w:sz="0" w:space="0" w:color="auto"/>
        <w:left w:val="none" w:sz="0" w:space="0" w:color="auto"/>
        <w:bottom w:val="none" w:sz="0" w:space="0" w:color="auto"/>
        <w:right w:val="none" w:sz="0" w:space="0" w:color="auto"/>
      </w:divBdr>
    </w:div>
    <w:div w:id="209611039">
      <w:bodyDiv w:val="1"/>
      <w:marLeft w:val="0"/>
      <w:marRight w:val="0"/>
      <w:marTop w:val="0"/>
      <w:marBottom w:val="0"/>
      <w:divBdr>
        <w:top w:val="none" w:sz="0" w:space="0" w:color="auto"/>
        <w:left w:val="none" w:sz="0" w:space="0" w:color="auto"/>
        <w:bottom w:val="none" w:sz="0" w:space="0" w:color="auto"/>
        <w:right w:val="none" w:sz="0" w:space="0" w:color="auto"/>
      </w:divBdr>
    </w:div>
    <w:div w:id="238910210">
      <w:bodyDiv w:val="1"/>
      <w:marLeft w:val="0"/>
      <w:marRight w:val="0"/>
      <w:marTop w:val="0"/>
      <w:marBottom w:val="0"/>
      <w:divBdr>
        <w:top w:val="none" w:sz="0" w:space="0" w:color="auto"/>
        <w:left w:val="none" w:sz="0" w:space="0" w:color="auto"/>
        <w:bottom w:val="none" w:sz="0" w:space="0" w:color="auto"/>
        <w:right w:val="none" w:sz="0" w:space="0" w:color="auto"/>
      </w:divBdr>
    </w:div>
    <w:div w:id="286160728">
      <w:bodyDiv w:val="1"/>
      <w:marLeft w:val="0"/>
      <w:marRight w:val="0"/>
      <w:marTop w:val="0"/>
      <w:marBottom w:val="0"/>
      <w:divBdr>
        <w:top w:val="none" w:sz="0" w:space="0" w:color="auto"/>
        <w:left w:val="none" w:sz="0" w:space="0" w:color="auto"/>
        <w:bottom w:val="none" w:sz="0" w:space="0" w:color="auto"/>
        <w:right w:val="none" w:sz="0" w:space="0" w:color="auto"/>
      </w:divBdr>
    </w:div>
    <w:div w:id="353844339">
      <w:bodyDiv w:val="1"/>
      <w:marLeft w:val="0"/>
      <w:marRight w:val="0"/>
      <w:marTop w:val="0"/>
      <w:marBottom w:val="0"/>
      <w:divBdr>
        <w:top w:val="none" w:sz="0" w:space="0" w:color="auto"/>
        <w:left w:val="none" w:sz="0" w:space="0" w:color="auto"/>
        <w:bottom w:val="none" w:sz="0" w:space="0" w:color="auto"/>
        <w:right w:val="none" w:sz="0" w:space="0" w:color="auto"/>
      </w:divBdr>
      <w:divsChild>
        <w:div w:id="1909925941">
          <w:marLeft w:val="0"/>
          <w:marRight w:val="0"/>
          <w:marTop w:val="0"/>
          <w:marBottom w:val="0"/>
          <w:divBdr>
            <w:top w:val="none" w:sz="0" w:space="0" w:color="auto"/>
            <w:left w:val="none" w:sz="0" w:space="0" w:color="auto"/>
            <w:bottom w:val="none" w:sz="0" w:space="0" w:color="auto"/>
            <w:right w:val="none" w:sz="0" w:space="0" w:color="auto"/>
          </w:divBdr>
          <w:divsChild>
            <w:div w:id="1673681382">
              <w:marLeft w:val="0"/>
              <w:marRight w:val="0"/>
              <w:marTop w:val="0"/>
              <w:marBottom w:val="0"/>
              <w:divBdr>
                <w:top w:val="none" w:sz="0" w:space="0" w:color="auto"/>
                <w:left w:val="none" w:sz="0" w:space="0" w:color="auto"/>
                <w:bottom w:val="none" w:sz="0" w:space="0" w:color="auto"/>
                <w:right w:val="none" w:sz="0" w:space="0" w:color="auto"/>
              </w:divBdr>
              <w:divsChild>
                <w:div w:id="1516268948">
                  <w:marLeft w:val="0"/>
                  <w:marRight w:val="0"/>
                  <w:marTop w:val="0"/>
                  <w:marBottom w:val="0"/>
                  <w:divBdr>
                    <w:top w:val="none" w:sz="0" w:space="0" w:color="auto"/>
                    <w:left w:val="none" w:sz="0" w:space="0" w:color="auto"/>
                    <w:bottom w:val="none" w:sz="0" w:space="0" w:color="auto"/>
                    <w:right w:val="none" w:sz="0" w:space="0" w:color="auto"/>
                  </w:divBdr>
                  <w:divsChild>
                    <w:div w:id="881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5857">
          <w:marLeft w:val="0"/>
          <w:marRight w:val="0"/>
          <w:marTop w:val="0"/>
          <w:marBottom w:val="0"/>
          <w:divBdr>
            <w:top w:val="none" w:sz="0" w:space="0" w:color="auto"/>
            <w:left w:val="none" w:sz="0" w:space="0" w:color="auto"/>
            <w:bottom w:val="none" w:sz="0" w:space="0" w:color="auto"/>
            <w:right w:val="none" w:sz="0" w:space="0" w:color="auto"/>
          </w:divBdr>
          <w:divsChild>
            <w:div w:id="37509065">
              <w:marLeft w:val="0"/>
              <w:marRight w:val="0"/>
              <w:marTop w:val="0"/>
              <w:marBottom w:val="0"/>
              <w:divBdr>
                <w:top w:val="none" w:sz="0" w:space="0" w:color="auto"/>
                <w:left w:val="none" w:sz="0" w:space="0" w:color="auto"/>
                <w:bottom w:val="none" w:sz="0" w:space="0" w:color="auto"/>
                <w:right w:val="none" w:sz="0" w:space="0" w:color="auto"/>
              </w:divBdr>
              <w:divsChild>
                <w:div w:id="1437865458">
                  <w:marLeft w:val="0"/>
                  <w:marRight w:val="0"/>
                  <w:marTop w:val="0"/>
                  <w:marBottom w:val="0"/>
                  <w:divBdr>
                    <w:top w:val="none" w:sz="0" w:space="0" w:color="auto"/>
                    <w:left w:val="none" w:sz="0" w:space="0" w:color="auto"/>
                    <w:bottom w:val="none" w:sz="0" w:space="0" w:color="auto"/>
                    <w:right w:val="none" w:sz="0" w:space="0" w:color="auto"/>
                  </w:divBdr>
                  <w:divsChild>
                    <w:div w:id="2688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26280">
      <w:bodyDiv w:val="1"/>
      <w:marLeft w:val="0"/>
      <w:marRight w:val="0"/>
      <w:marTop w:val="0"/>
      <w:marBottom w:val="0"/>
      <w:divBdr>
        <w:top w:val="none" w:sz="0" w:space="0" w:color="auto"/>
        <w:left w:val="none" w:sz="0" w:space="0" w:color="auto"/>
        <w:bottom w:val="none" w:sz="0" w:space="0" w:color="auto"/>
        <w:right w:val="none" w:sz="0" w:space="0" w:color="auto"/>
      </w:divBdr>
    </w:div>
    <w:div w:id="619259867">
      <w:bodyDiv w:val="1"/>
      <w:marLeft w:val="0"/>
      <w:marRight w:val="0"/>
      <w:marTop w:val="0"/>
      <w:marBottom w:val="0"/>
      <w:divBdr>
        <w:top w:val="none" w:sz="0" w:space="0" w:color="auto"/>
        <w:left w:val="none" w:sz="0" w:space="0" w:color="auto"/>
        <w:bottom w:val="none" w:sz="0" w:space="0" w:color="auto"/>
        <w:right w:val="none" w:sz="0" w:space="0" w:color="auto"/>
      </w:divBdr>
    </w:div>
    <w:div w:id="631710650">
      <w:bodyDiv w:val="1"/>
      <w:marLeft w:val="0"/>
      <w:marRight w:val="0"/>
      <w:marTop w:val="0"/>
      <w:marBottom w:val="0"/>
      <w:divBdr>
        <w:top w:val="none" w:sz="0" w:space="0" w:color="auto"/>
        <w:left w:val="none" w:sz="0" w:space="0" w:color="auto"/>
        <w:bottom w:val="none" w:sz="0" w:space="0" w:color="auto"/>
        <w:right w:val="none" w:sz="0" w:space="0" w:color="auto"/>
      </w:divBdr>
    </w:div>
    <w:div w:id="776142907">
      <w:bodyDiv w:val="1"/>
      <w:marLeft w:val="0"/>
      <w:marRight w:val="0"/>
      <w:marTop w:val="0"/>
      <w:marBottom w:val="0"/>
      <w:divBdr>
        <w:top w:val="none" w:sz="0" w:space="0" w:color="auto"/>
        <w:left w:val="none" w:sz="0" w:space="0" w:color="auto"/>
        <w:bottom w:val="none" w:sz="0" w:space="0" w:color="auto"/>
        <w:right w:val="none" w:sz="0" w:space="0" w:color="auto"/>
      </w:divBdr>
    </w:div>
    <w:div w:id="908925730">
      <w:bodyDiv w:val="1"/>
      <w:marLeft w:val="0"/>
      <w:marRight w:val="0"/>
      <w:marTop w:val="0"/>
      <w:marBottom w:val="0"/>
      <w:divBdr>
        <w:top w:val="none" w:sz="0" w:space="0" w:color="auto"/>
        <w:left w:val="none" w:sz="0" w:space="0" w:color="auto"/>
        <w:bottom w:val="none" w:sz="0" w:space="0" w:color="auto"/>
        <w:right w:val="none" w:sz="0" w:space="0" w:color="auto"/>
      </w:divBdr>
    </w:div>
    <w:div w:id="924653380">
      <w:bodyDiv w:val="1"/>
      <w:marLeft w:val="0"/>
      <w:marRight w:val="0"/>
      <w:marTop w:val="0"/>
      <w:marBottom w:val="0"/>
      <w:divBdr>
        <w:top w:val="none" w:sz="0" w:space="0" w:color="auto"/>
        <w:left w:val="none" w:sz="0" w:space="0" w:color="auto"/>
        <w:bottom w:val="none" w:sz="0" w:space="0" w:color="auto"/>
        <w:right w:val="none" w:sz="0" w:space="0" w:color="auto"/>
      </w:divBdr>
    </w:div>
    <w:div w:id="934947398">
      <w:bodyDiv w:val="1"/>
      <w:marLeft w:val="0"/>
      <w:marRight w:val="0"/>
      <w:marTop w:val="0"/>
      <w:marBottom w:val="0"/>
      <w:divBdr>
        <w:top w:val="none" w:sz="0" w:space="0" w:color="auto"/>
        <w:left w:val="none" w:sz="0" w:space="0" w:color="auto"/>
        <w:bottom w:val="none" w:sz="0" w:space="0" w:color="auto"/>
        <w:right w:val="none" w:sz="0" w:space="0" w:color="auto"/>
      </w:divBdr>
    </w:div>
    <w:div w:id="1030253886">
      <w:bodyDiv w:val="1"/>
      <w:marLeft w:val="0"/>
      <w:marRight w:val="0"/>
      <w:marTop w:val="0"/>
      <w:marBottom w:val="0"/>
      <w:divBdr>
        <w:top w:val="none" w:sz="0" w:space="0" w:color="auto"/>
        <w:left w:val="none" w:sz="0" w:space="0" w:color="auto"/>
        <w:bottom w:val="none" w:sz="0" w:space="0" w:color="auto"/>
        <w:right w:val="none" w:sz="0" w:space="0" w:color="auto"/>
      </w:divBdr>
    </w:div>
    <w:div w:id="1180965511">
      <w:bodyDiv w:val="1"/>
      <w:marLeft w:val="0"/>
      <w:marRight w:val="0"/>
      <w:marTop w:val="0"/>
      <w:marBottom w:val="0"/>
      <w:divBdr>
        <w:top w:val="none" w:sz="0" w:space="0" w:color="auto"/>
        <w:left w:val="none" w:sz="0" w:space="0" w:color="auto"/>
        <w:bottom w:val="none" w:sz="0" w:space="0" w:color="auto"/>
        <w:right w:val="none" w:sz="0" w:space="0" w:color="auto"/>
      </w:divBdr>
    </w:div>
    <w:div w:id="1187140352">
      <w:bodyDiv w:val="1"/>
      <w:marLeft w:val="0"/>
      <w:marRight w:val="0"/>
      <w:marTop w:val="0"/>
      <w:marBottom w:val="0"/>
      <w:divBdr>
        <w:top w:val="none" w:sz="0" w:space="0" w:color="auto"/>
        <w:left w:val="none" w:sz="0" w:space="0" w:color="auto"/>
        <w:bottom w:val="none" w:sz="0" w:space="0" w:color="auto"/>
        <w:right w:val="none" w:sz="0" w:space="0" w:color="auto"/>
      </w:divBdr>
    </w:div>
    <w:div w:id="1296764609">
      <w:bodyDiv w:val="1"/>
      <w:marLeft w:val="0"/>
      <w:marRight w:val="0"/>
      <w:marTop w:val="0"/>
      <w:marBottom w:val="0"/>
      <w:divBdr>
        <w:top w:val="none" w:sz="0" w:space="0" w:color="auto"/>
        <w:left w:val="none" w:sz="0" w:space="0" w:color="auto"/>
        <w:bottom w:val="none" w:sz="0" w:space="0" w:color="auto"/>
        <w:right w:val="none" w:sz="0" w:space="0" w:color="auto"/>
      </w:divBdr>
    </w:div>
    <w:div w:id="1342661760">
      <w:bodyDiv w:val="1"/>
      <w:marLeft w:val="0"/>
      <w:marRight w:val="0"/>
      <w:marTop w:val="0"/>
      <w:marBottom w:val="0"/>
      <w:divBdr>
        <w:top w:val="none" w:sz="0" w:space="0" w:color="auto"/>
        <w:left w:val="none" w:sz="0" w:space="0" w:color="auto"/>
        <w:bottom w:val="none" w:sz="0" w:space="0" w:color="auto"/>
        <w:right w:val="none" w:sz="0" w:space="0" w:color="auto"/>
      </w:divBdr>
    </w:div>
    <w:div w:id="1451507096">
      <w:bodyDiv w:val="1"/>
      <w:marLeft w:val="0"/>
      <w:marRight w:val="0"/>
      <w:marTop w:val="0"/>
      <w:marBottom w:val="0"/>
      <w:divBdr>
        <w:top w:val="none" w:sz="0" w:space="0" w:color="auto"/>
        <w:left w:val="none" w:sz="0" w:space="0" w:color="auto"/>
        <w:bottom w:val="none" w:sz="0" w:space="0" w:color="auto"/>
        <w:right w:val="none" w:sz="0" w:space="0" w:color="auto"/>
      </w:divBdr>
    </w:div>
    <w:div w:id="1500609918">
      <w:bodyDiv w:val="1"/>
      <w:marLeft w:val="0"/>
      <w:marRight w:val="0"/>
      <w:marTop w:val="0"/>
      <w:marBottom w:val="0"/>
      <w:divBdr>
        <w:top w:val="none" w:sz="0" w:space="0" w:color="auto"/>
        <w:left w:val="none" w:sz="0" w:space="0" w:color="auto"/>
        <w:bottom w:val="none" w:sz="0" w:space="0" w:color="auto"/>
        <w:right w:val="none" w:sz="0" w:space="0" w:color="auto"/>
      </w:divBdr>
    </w:div>
    <w:div w:id="1544515779">
      <w:bodyDiv w:val="1"/>
      <w:marLeft w:val="0"/>
      <w:marRight w:val="0"/>
      <w:marTop w:val="0"/>
      <w:marBottom w:val="0"/>
      <w:divBdr>
        <w:top w:val="none" w:sz="0" w:space="0" w:color="auto"/>
        <w:left w:val="none" w:sz="0" w:space="0" w:color="auto"/>
        <w:bottom w:val="none" w:sz="0" w:space="0" w:color="auto"/>
        <w:right w:val="none" w:sz="0" w:space="0" w:color="auto"/>
      </w:divBdr>
    </w:div>
    <w:div w:id="1555963131">
      <w:bodyDiv w:val="1"/>
      <w:marLeft w:val="0"/>
      <w:marRight w:val="0"/>
      <w:marTop w:val="0"/>
      <w:marBottom w:val="0"/>
      <w:divBdr>
        <w:top w:val="none" w:sz="0" w:space="0" w:color="auto"/>
        <w:left w:val="none" w:sz="0" w:space="0" w:color="auto"/>
        <w:bottom w:val="none" w:sz="0" w:space="0" w:color="auto"/>
        <w:right w:val="none" w:sz="0" w:space="0" w:color="auto"/>
      </w:divBdr>
    </w:div>
    <w:div w:id="1561939786">
      <w:bodyDiv w:val="1"/>
      <w:marLeft w:val="0"/>
      <w:marRight w:val="0"/>
      <w:marTop w:val="0"/>
      <w:marBottom w:val="0"/>
      <w:divBdr>
        <w:top w:val="none" w:sz="0" w:space="0" w:color="auto"/>
        <w:left w:val="none" w:sz="0" w:space="0" w:color="auto"/>
        <w:bottom w:val="none" w:sz="0" w:space="0" w:color="auto"/>
        <w:right w:val="none" w:sz="0" w:space="0" w:color="auto"/>
      </w:divBdr>
    </w:div>
    <w:div w:id="1661083699">
      <w:bodyDiv w:val="1"/>
      <w:marLeft w:val="0"/>
      <w:marRight w:val="0"/>
      <w:marTop w:val="0"/>
      <w:marBottom w:val="0"/>
      <w:divBdr>
        <w:top w:val="none" w:sz="0" w:space="0" w:color="auto"/>
        <w:left w:val="none" w:sz="0" w:space="0" w:color="auto"/>
        <w:bottom w:val="none" w:sz="0" w:space="0" w:color="auto"/>
        <w:right w:val="none" w:sz="0" w:space="0" w:color="auto"/>
      </w:divBdr>
    </w:div>
    <w:div w:id="1682194463">
      <w:bodyDiv w:val="1"/>
      <w:marLeft w:val="0"/>
      <w:marRight w:val="0"/>
      <w:marTop w:val="0"/>
      <w:marBottom w:val="0"/>
      <w:divBdr>
        <w:top w:val="none" w:sz="0" w:space="0" w:color="auto"/>
        <w:left w:val="none" w:sz="0" w:space="0" w:color="auto"/>
        <w:bottom w:val="none" w:sz="0" w:space="0" w:color="auto"/>
        <w:right w:val="none" w:sz="0" w:space="0" w:color="auto"/>
      </w:divBdr>
    </w:div>
    <w:div w:id="1709910494">
      <w:bodyDiv w:val="1"/>
      <w:marLeft w:val="0"/>
      <w:marRight w:val="0"/>
      <w:marTop w:val="0"/>
      <w:marBottom w:val="0"/>
      <w:divBdr>
        <w:top w:val="none" w:sz="0" w:space="0" w:color="auto"/>
        <w:left w:val="none" w:sz="0" w:space="0" w:color="auto"/>
        <w:bottom w:val="none" w:sz="0" w:space="0" w:color="auto"/>
        <w:right w:val="none" w:sz="0" w:space="0" w:color="auto"/>
      </w:divBdr>
    </w:div>
    <w:div w:id="1828132499">
      <w:bodyDiv w:val="1"/>
      <w:marLeft w:val="0"/>
      <w:marRight w:val="0"/>
      <w:marTop w:val="0"/>
      <w:marBottom w:val="0"/>
      <w:divBdr>
        <w:top w:val="none" w:sz="0" w:space="0" w:color="auto"/>
        <w:left w:val="none" w:sz="0" w:space="0" w:color="auto"/>
        <w:bottom w:val="none" w:sz="0" w:space="0" w:color="auto"/>
        <w:right w:val="none" w:sz="0" w:space="0" w:color="auto"/>
      </w:divBdr>
    </w:div>
    <w:div w:id="1889877688">
      <w:bodyDiv w:val="1"/>
      <w:marLeft w:val="0"/>
      <w:marRight w:val="0"/>
      <w:marTop w:val="0"/>
      <w:marBottom w:val="0"/>
      <w:divBdr>
        <w:top w:val="none" w:sz="0" w:space="0" w:color="auto"/>
        <w:left w:val="none" w:sz="0" w:space="0" w:color="auto"/>
        <w:bottom w:val="none" w:sz="0" w:space="0" w:color="auto"/>
        <w:right w:val="none" w:sz="0" w:space="0" w:color="auto"/>
      </w:divBdr>
      <w:divsChild>
        <w:div w:id="1339772682">
          <w:marLeft w:val="0"/>
          <w:marRight w:val="0"/>
          <w:marTop w:val="0"/>
          <w:marBottom w:val="0"/>
          <w:divBdr>
            <w:top w:val="none" w:sz="0" w:space="0" w:color="auto"/>
            <w:left w:val="none" w:sz="0" w:space="0" w:color="auto"/>
            <w:bottom w:val="none" w:sz="0" w:space="0" w:color="auto"/>
            <w:right w:val="none" w:sz="0" w:space="0" w:color="auto"/>
          </w:divBdr>
          <w:divsChild>
            <w:div w:id="457841214">
              <w:marLeft w:val="0"/>
              <w:marRight w:val="0"/>
              <w:marTop w:val="0"/>
              <w:marBottom w:val="0"/>
              <w:divBdr>
                <w:top w:val="none" w:sz="0" w:space="0" w:color="auto"/>
                <w:left w:val="none" w:sz="0" w:space="0" w:color="auto"/>
                <w:bottom w:val="none" w:sz="0" w:space="0" w:color="auto"/>
                <w:right w:val="none" w:sz="0" w:space="0" w:color="auto"/>
              </w:divBdr>
              <w:divsChild>
                <w:div w:id="1651715312">
                  <w:marLeft w:val="0"/>
                  <w:marRight w:val="0"/>
                  <w:marTop w:val="0"/>
                  <w:marBottom w:val="0"/>
                  <w:divBdr>
                    <w:top w:val="none" w:sz="0" w:space="0" w:color="auto"/>
                    <w:left w:val="none" w:sz="0" w:space="0" w:color="auto"/>
                    <w:bottom w:val="none" w:sz="0" w:space="0" w:color="auto"/>
                    <w:right w:val="none" w:sz="0" w:space="0" w:color="auto"/>
                  </w:divBdr>
                  <w:divsChild>
                    <w:div w:id="14501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2227">
          <w:marLeft w:val="0"/>
          <w:marRight w:val="0"/>
          <w:marTop w:val="0"/>
          <w:marBottom w:val="0"/>
          <w:divBdr>
            <w:top w:val="none" w:sz="0" w:space="0" w:color="auto"/>
            <w:left w:val="none" w:sz="0" w:space="0" w:color="auto"/>
            <w:bottom w:val="none" w:sz="0" w:space="0" w:color="auto"/>
            <w:right w:val="none" w:sz="0" w:space="0" w:color="auto"/>
          </w:divBdr>
          <w:divsChild>
            <w:div w:id="1661300627">
              <w:marLeft w:val="0"/>
              <w:marRight w:val="0"/>
              <w:marTop w:val="0"/>
              <w:marBottom w:val="0"/>
              <w:divBdr>
                <w:top w:val="none" w:sz="0" w:space="0" w:color="auto"/>
                <w:left w:val="none" w:sz="0" w:space="0" w:color="auto"/>
                <w:bottom w:val="none" w:sz="0" w:space="0" w:color="auto"/>
                <w:right w:val="none" w:sz="0" w:space="0" w:color="auto"/>
              </w:divBdr>
              <w:divsChild>
                <w:div w:id="728068513">
                  <w:marLeft w:val="0"/>
                  <w:marRight w:val="0"/>
                  <w:marTop w:val="0"/>
                  <w:marBottom w:val="0"/>
                  <w:divBdr>
                    <w:top w:val="none" w:sz="0" w:space="0" w:color="auto"/>
                    <w:left w:val="none" w:sz="0" w:space="0" w:color="auto"/>
                    <w:bottom w:val="none" w:sz="0" w:space="0" w:color="auto"/>
                    <w:right w:val="none" w:sz="0" w:space="0" w:color="auto"/>
                  </w:divBdr>
                  <w:divsChild>
                    <w:div w:id="10913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80763">
      <w:bodyDiv w:val="1"/>
      <w:marLeft w:val="0"/>
      <w:marRight w:val="0"/>
      <w:marTop w:val="0"/>
      <w:marBottom w:val="0"/>
      <w:divBdr>
        <w:top w:val="none" w:sz="0" w:space="0" w:color="auto"/>
        <w:left w:val="none" w:sz="0" w:space="0" w:color="auto"/>
        <w:bottom w:val="none" w:sz="0" w:space="0" w:color="auto"/>
        <w:right w:val="none" w:sz="0" w:space="0" w:color="auto"/>
      </w:divBdr>
    </w:div>
    <w:div w:id="1946688015">
      <w:bodyDiv w:val="1"/>
      <w:marLeft w:val="0"/>
      <w:marRight w:val="0"/>
      <w:marTop w:val="0"/>
      <w:marBottom w:val="0"/>
      <w:divBdr>
        <w:top w:val="none" w:sz="0" w:space="0" w:color="auto"/>
        <w:left w:val="none" w:sz="0" w:space="0" w:color="auto"/>
        <w:bottom w:val="none" w:sz="0" w:space="0" w:color="auto"/>
        <w:right w:val="none" w:sz="0" w:space="0" w:color="auto"/>
      </w:divBdr>
    </w:div>
    <w:div w:id="2021468045">
      <w:bodyDiv w:val="1"/>
      <w:marLeft w:val="0"/>
      <w:marRight w:val="0"/>
      <w:marTop w:val="0"/>
      <w:marBottom w:val="0"/>
      <w:divBdr>
        <w:top w:val="none" w:sz="0" w:space="0" w:color="auto"/>
        <w:left w:val="none" w:sz="0" w:space="0" w:color="auto"/>
        <w:bottom w:val="none" w:sz="0" w:space="0" w:color="auto"/>
        <w:right w:val="none" w:sz="0" w:space="0" w:color="auto"/>
      </w:divBdr>
    </w:div>
    <w:div w:id="20798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doi.org/10.1016/j.conbuildmat.2019.03.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fd8a8b2-5854-4e77-8689-8329ffec7b9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C084F976E85458B724C7C3858AA49" ma:contentTypeVersion="15" ma:contentTypeDescription="Create a new document." ma:contentTypeScope="" ma:versionID="d89cac78e954965aaaaf850d95753a88">
  <xsd:schema xmlns:xsd="http://www.w3.org/2001/XMLSchema" xmlns:xs="http://www.w3.org/2001/XMLSchema" xmlns:p="http://schemas.microsoft.com/office/2006/metadata/properties" xmlns:ns1="http://schemas.microsoft.com/sharepoint/v3" xmlns:ns3="8fd8a8b2-5854-4e77-8689-8329ffec7b97" xmlns:ns4="ce1a1a52-7c13-40ca-b6ce-0f30143a1564" targetNamespace="http://schemas.microsoft.com/office/2006/metadata/properties" ma:root="true" ma:fieldsID="20367008cff52c1f8a7fd82e18cf916c" ns1:_="" ns3:_="" ns4:_="">
    <xsd:import namespace="http://schemas.microsoft.com/sharepoint/v3"/>
    <xsd:import namespace="8fd8a8b2-5854-4e77-8689-8329ffec7b97"/>
    <xsd:import namespace="ce1a1a52-7c13-40ca-b6ce-0f30143a15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8a8b2-5854-4e77-8689-8329ffec7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a1a52-7c13-40ca-b6ce-0f30143a15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57822-FA41-4837-B15F-5BEEADDF2F86}">
  <ds:schemaRefs>
    <ds:schemaRef ds:uri="http://schemas.microsoft.com/office/2006/metadata/properties"/>
    <ds:schemaRef ds:uri="http://schemas.microsoft.com/office/infopath/2007/PartnerControls"/>
    <ds:schemaRef ds:uri="http://schemas.microsoft.com/sharepoint/v3"/>
    <ds:schemaRef ds:uri="8fd8a8b2-5854-4e77-8689-8329ffec7b97"/>
  </ds:schemaRefs>
</ds:datastoreItem>
</file>

<file path=customXml/itemProps2.xml><?xml version="1.0" encoding="utf-8"?>
<ds:datastoreItem xmlns:ds="http://schemas.openxmlformats.org/officeDocument/2006/customXml" ds:itemID="{DCBF5684-F44F-45AF-99FF-3760567501B3}">
  <ds:schemaRefs>
    <ds:schemaRef ds:uri="http://schemas.microsoft.com/sharepoint/v3/contenttype/forms"/>
  </ds:schemaRefs>
</ds:datastoreItem>
</file>

<file path=customXml/itemProps3.xml><?xml version="1.0" encoding="utf-8"?>
<ds:datastoreItem xmlns:ds="http://schemas.openxmlformats.org/officeDocument/2006/customXml" ds:itemID="{E6655E03-9728-4EE3-9963-429257F1A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d8a8b2-5854-4e77-8689-8329ffec7b97"/>
    <ds:schemaRef ds:uri="ce1a1a52-7c13-40ca-b6ce-0f30143a1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J Kag</dc:creator>
  <cp:keywords/>
  <dc:description/>
  <cp:lastModifiedBy>Nidhi J Kag</cp:lastModifiedBy>
  <cp:revision>3</cp:revision>
  <dcterms:created xsi:type="dcterms:W3CDTF">2025-01-14T06:52:00Z</dcterms:created>
  <dcterms:modified xsi:type="dcterms:W3CDTF">2025-01-14T06:59:00Z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0x010100755C084F976E85458B724C7C3858AA49</vt:lpwstr>
  </property>
</Properties>
</file>