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622" w:rsidRPr="001F2290" w:rsidRDefault="00666622" w:rsidP="00941359">
      <w:pPr>
        <w:spacing w:before="100" w:beforeAutospacing="1" w:after="100" w:afterAutospacing="1"/>
        <w:jc w:val="center"/>
        <w:outlineLvl w:val="3"/>
        <w:rPr>
          <w:rFonts w:ascii="Times New Roman" w:eastAsia="Times New Roman" w:hAnsi="Times New Roman" w:cs="Times New Roman"/>
          <w:b/>
          <w:bCs/>
          <w:i/>
          <w:iCs/>
          <w:sz w:val="28"/>
          <w:szCs w:val="28"/>
        </w:rPr>
      </w:pPr>
      <w:r w:rsidRPr="001F2290">
        <w:rPr>
          <w:rFonts w:ascii="Times New Roman" w:eastAsia="Times New Roman" w:hAnsi="Times New Roman" w:cs="Times New Roman"/>
          <w:b/>
          <w:bCs/>
          <w:sz w:val="28"/>
          <w:szCs w:val="28"/>
        </w:rPr>
        <w:t xml:space="preserve">Effect of Some Eco-friendly Botanical Oils on the Development of </w:t>
      </w:r>
      <w:r w:rsidRPr="001F2290">
        <w:rPr>
          <w:rFonts w:ascii="Times New Roman" w:eastAsia="Times New Roman" w:hAnsi="Times New Roman" w:cs="Times New Roman"/>
          <w:b/>
          <w:bCs/>
          <w:i/>
          <w:iCs/>
          <w:sz w:val="28"/>
          <w:szCs w:val="28"/>
        </w:rPr>
        <w:t>Tribolium castaneum</w:t>
      </w:r>
    </w:p>
    <w:p w:rsidR="00941359" w:rsidRPr="001F2290" w:rsidRDefault="00573E25" w:rsidP="00941359">
      <w:pPr>
        <w:pStyle w:val="Default"/>
        <w:jc w:val="center"/>
        <w:rPr>
          <w:rFonts w:eastAsia="Times New Roman"/>
          <w:color w:val="auto"/>
          <w:sz w:val="28"/>
          <w:szCs w:val="28"/>
        </w:rPr>
      </w:pPr>
      <w:r w:rsidRPr="001F2290">
        <w:rPr>
          <w:rFonts w:eastAsia="Times New Roman"/>
          <w:color w:val="auto"/>
          <w:sz w:val="28"/>
          <w:szCs w:val="28"/>
        </w:rPr>
        <w:t xml:space="preserve">Dr. </w:t>
      </w:r>
      <w:proofErr w:type="spellStart"/>
      <w:r w:rsidR="00666622" w:rsidRPr="001F2290">
        <w:rPr>
          <w:rFonts w:eastAsia="Times New Roman"/>
          <w:color w:val="auto"/>
          <w:sz w:val="28"/>
          <w:szCs w:val="28"/>
        </w:rPr>
        <w:t>Garima</w:t>
      </w:r>
      <w:proofErr w:type="spellEnd"/>
      <w:r w:rsidR="00666622" w:rsidRPr="001F2290">
        <w:rPr>
          <w:rFonts w:eastAsia="Times New Roman"/>
          <w:color w:val="auto"/>
          <w:sz w:val="28"/>
          <w:szCs w:val="28"/>
        </w:rPr>
        <w:t xml:space="preserve"> </w:t>
      </w:r>
      <w:proofErr w:type="spellStart"/>
      <w:r w:rsidR="00666622" w:rsidRPr="001F2290">
        <w:rPr>
          <w:rFonts w:eastAsia="Times New Roman"/>
          <w:color w:val="auto"/>
          <w:sz w:val="28"/>
          <w:szCs w:val="28"/>
        </w:rPr>
        <w:t>Modi</w:t>
      </w:r>
      <w:proofErr w:type="spellEnd"/>
    </w:p>
    <w:p w:rsidR="00941359" w:rsidRPr="001F2290" w:rsidRDefault="00941359" w:rsidP="00941359">
      <w:pPr>
        <w:pStyle w:val="Default"/>
        <w:jc w:val="center"/>
        <w:rPr>
          <w:rFonts w:eastAsia="Times New Roman"/>
          <w:sz w:val="28"/>
          <w:szCs w:val="28"/>
        </w:rPr>
      </w:pPr>
      <w:r w:rsidRPr="001F2290">
        <w:rPr>
          <w:rFonts w:eastAsia="Times New Roman"/>
          <w:sz w:val="28"/>
          <w:szCs w:val="28"/>
        </w:rPr>
        <w:t>Assistant</w:t>
      </w:r>
      <w:r w:rsidR="00666622" w:rsidRPr="001F2290">
        <w:rPr>
          <w:rFonts w:eastAsia="Times New Roman"/>
          <w:sz w:val="28"/>
          <w:szCs w:val="28"/>
        </w:rPr>
        <w:t xml:space="preserve"> Pr</w:t>
      </w:r>
      <w:r w:rsidRPr="001F2290">
        <w:rPr>
          <w:rFonts w:eastAsia="Times New Roman"/>
          <w:sz w:val="28"/>
          <w:szCs w:val="28"/>
        </w:rPr>
        <w:t>ofessor, Department of Zoology</w:t>
      </w:r>
    </w:p>
    <w:p w:rsidR="00941359" w:rsidRPr="001F2290" w:rsidRDefault="00941359" w:rsidP="00941359">
      <w:pPr>
        <w:pStyle w:val="Default"/>
        <w:jc w:val="center"/>
        <w:rPr>
          <w:rFonts w:eastAsia="Times New Roman"/>
          <w:sz w:val="28"/>
          <w:szCs w:val="28"/>
        </w:rPr>
      </w:pPr>
      <w:proofErr w:type="spellStart"/>
      <w:r w:rsidRPr="001F2290">
        <w:rPr>
          <w:rFonts w:eastAsia="Times New Roman"/>
          <w:sz w:val="28"/>
          <w:szCs w:val="28"/>
        </w:rPr>
        <w:t>Onkarmal</w:t>
      </w:r>
      <w:proofErr w:type="spellEnd"/>
      <w:r w:rsidRPr="001F2290">
        <w:rPr>
          <w:rFonts w:eastAsia="Times New Roman"/>
          <w:sz w:val="28"/>
          <w:szCs w:val="28"/>
        </w:rPr>
        <w:t xml:space="preserve"> </w:t>
      </w:r>
      <w:proofErr w:type="spellStart"/>
      <w:r w:rsidRPr="001F2290">
        <w:rPr>
          <w:rFonts w:eastAsia="Times New Roman"/>
          <w:sz w:val="28"/>
          <w:szCs w:val="28"/>
        </w:rPr>
        <w:t>Somani</w:t>
      </w:r>
      <w:proofErr w:type="spellEnd"/>
      <w:r w:rsidRPr="001F2290">
        <w:rPr>
          <w:rFonts w:eastAsia="Times New Roman"/>
          <w:sz w:val="28"/>
          <w:szCs w:val="28"/>
        </w:rPr>
        <w:t xml:space="preserve"> College</w:t>
      </w:r>
    </w:p>
    <w:p w:rsidR="00666622" w:rsidRPr="001F2290" w:rsidRDefault="00666622" w:rsidP="00941359">
      <w:pPr>
        <w:pStyle w:val="Default"/>
        <w:jc w:val="center"/>
        <w:rPr>
          <w:rFonts w:eastAsia="Times New Roman"/>
          <w:color w:val="auto"/>
          <w:sz w:val="28"/>
          <w:szCs w:val="28"/>
        </w:rPr>
      </w:pPr>
      <w:r w:rsidRPr="001F2290">
        <w:rPr>
          <w:rFonts w:eastAsia="Times New Roman"/>
          <w:sz w:val="28"/>
          <w:szCs w:val="28"/>
        </w:rPr>
        <w:t>Jodhpur, Rajasthan, India</w:t>
      </w:r>
    </w:p>
    <w:p w:rsidR="0042150B" w:rsidRPr="0042150B" w:rsidRDefault="0042150B" w:rsidP="000F4C6D">
      <w:pPr>
        <w:spacing w:before="100" w:beforeAutospacing="1" w:after="100" w:afterAutospacing="1"/>
        <w:jc w:val="both"/>
        <w:outlineLvl w:val="3"/>
        <w:rPr>
          <w:rFonts w:ascii="Times New Roman" w:eastAsia="Times New Roman" w:hAnsi="Times New Roman" w:cs="Times New Roman"/>
          <w:b/>
          <w:bCs/>
          <w:sz w:val="28"/>
          <w:szCs w:val="28"/>
        </w:rPr>
      </w:pPr>
      <w:r w:rsidRPr="0042150B">
        <w:rPr>
          <w:rFonts w:ascii="Times New Roman" w:eastAsia="Times New Roman" w:hAnsi="Times New Roman" w:cs="Times New Roman"/>
          <w:b/>
          <w:bCs/>
          <w:sz w:val="28"/>
          <w:szCs w:val="28"/>
        </w:rPr>
        <w:t>Abstract</w:t>
      </w:r>
    </w:p>
    <w:p w:rsidR="0042150B" w:rsidRDefault="00941359" w:rsidP="000F4C6D">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2150B" w:rsidRPr="0042150B">
        <w:rPr>
          <w:rFonts w:ascii="Times New Roman" w:eastAsia="Times New Roman" w:hAnsi="Times New Roman" w:cs="Times New Roman"/>
          <w:sz w:val="28"/>
          <w:szCs w:val="28"/>
        </w:rPr>
        <w:t xml:space="preserve">The red flour beetle, </w:t>
      </w:r>
      <w:r w:rsidR="0042150B" w:rsidRPr="000F4C6D">
        <w:rPr>
          <w:rFonts w:ascii="Times New Roman" w:eastAsia="Times New Roman" w:hAnsi="Times New Roman" w:cs="Times New Roman"/>
          <w:i/>
          <w:iCs/>
          <w:sz w:val="28"/>
          <w:szCs w:val="28"/>
        </w:rPr>
        <w:t>Tribolium castaneum</w:t>
      </w:r>
      <w:r w:rsidR="0042150B" w:rsidRPr="0042150B">
        <w:rPr>
          <w:rFonts w:ascii="Times New Roman" w:eastAsia="Times New Roman" w:hAnsi="Times New Roman" w:cs="Times New Roman"/>
          <w:sz w:val="28"/>
          <w:szCs w:val="28"/>
        </w:rPr>
        <w:t xml:space="preserve">, is a significant pest of stored products globally. The continuous use of synthetic pesticides for its management has led to resistance development and environmental concerns. Botanical oils, derived from plants, offer an eco-friendly alternative. This study evaluates the efficacy of selected plant-based botanical oils on the development of </w:t>
      </w:r>
      <w:r w:rsidR="0042150B" w:rsidRPr="000F4C6D">
        <w:rPr>
          <w:rFonts w:ascii="Times New Roman" w:eastAsia="Times New Roman" w:hAnsi="Times New Roman" w:cs="Times New Roman"/>
          <w:i/>
          <w:iCs/>
          <w:sz w:val="28"/>
          <w:szCs w:val="28"/>
        </w:rPr>
        <w:t>T. castaneum</w:t>
      </w:r>
      <w:r w:rsidR="0042150B" w:rsidRPr="0042150B">
        <w:rPr>
          <w:rFonts w:ascii="Times New Roman" w:eastAsia="Times New Roman" w:hAnsi="Times New Roman" w:cs="Times New Roman"/>
          <w:sz w:val="28"/>
          <w:szCs w:val="28"/>
        </w:rPr>
        <w:t>. Results indicate that certain oils possess potent insecticidal properties, suggesting their potential in integrated pest management programs.</w:t>
      </w:r>
    </w:p>
    <w:p w:rsidR="00941359" w:rsidRPr="0042150B" w:rsidRDefault="00941359" w:rsidP="000F4C6D">
      <w:pPr>
        <w:spacing w:before="100" w:beforeAutospacing="1" w:after="100" w:afterAutospacing="1"/>
        <w:jc w:val="both"/>
        <w:rPr>
          <w:rFonts w:ascii="Times New Roman" w:eastAsia="Times New Roman" w:hAnsi="Times New Roman" w:cs="Times New Roman"/>
          <w:sz w:val="28"/>
          <w:szCs w:val="28"/>
        </w:rPr>
      </w:pPr>
      <w:r w:rsidRPr="00941359">
        <w:rPr>
          <w:rFonts w:ascii="Times New Roman" w:eastAsia="Times New Roman" w:hAnsi="Times New Roman" w:cs="Times New Roman"/>
          <w:b/>
          <w:bCs/>
          <w:sz w:val="28"/>
          <w:szCs w:val="28"/>
        </w:rPr>
        <w:t>Keywords-</w:t>
      </w:r>
      <w:r>
        <w:rPr>
          <w:rFonts w:ascii="Times New Roman" w:eastAsia="Times New Roman" w:hAnsi="Times New Roman" w:cs="Times New Roman"/>
          <w:sz w:val="28"/>
          <w:szCs w:val="28"/>
        </w:rPr>
        <w:t xml:space="preserve"> Eco-friendly alternatives, </w:t>
      </w:r>
      <w:r w:rsidRPr="000F4C6D">
        <w:rPr>
          <w:rFonts w:ascii="Times New Roman" w:eastAsia="Times New Roman" w:hAnsi="Times New Roman" w:cs="Times New Roman"/>
          <w:i/>
          <w:iCs/>
          <w:sz w:val="28"/>
          <w:szCs w:val="28"/>
        </w:rPr>
        <w:t>Tribolium castaneum</w:t>
      </w:r>
      <w:r>
        <w:rPr>
          <w:rFonts w:ascii="Times New Roman" w:eastAsia="Times New Roman" w:hAnsi="Times New Roman" w:cs="Times New Roman"/>
          <w:i/>
          <w:iCs/>
          <w:sz w:val="28"/>
          <w:szCs w:val="28"/>
        </w:rPr>
        <w:t xml:space="preserve">, </w:t>
      </w:r>
      <w:r w:rsidRPr="00941359">
        <w:rPr>
          <w:rFonts w:ascii="Times New Roman" w:eastAsia="Times New Roman" w:hAnsi="Times New Roman" w:cs="Times New Roman"/>
          <w:sz w:val="28"/>
          <w:szCs w:val="28"/>
        </w:rPr>
        <w:t>stored products</w:t>
      </w:r>
    </w:p>
    <w:p w:rsidR="0042150B" w:rsidRPr="0042150B" w:rsidRDefault="00941359" w:rsidP="000F4C6D">
      <w:pPr>
        <w:spacing w:before="100" w:beforeAutospacing="1" w:after="100" w:afterAutospacing="1"/>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 </w:t>
      </w:r>
      <w:r w:rsidR="0042150B" w:rsidRPr="0042150B">
        <w:rPr>
          <w:rFonts w:ascii="Times New Roman" w:eastAsia="Times New Roman" w:hAnsi="Times New Roman" w:cs="Times New Roman"/>
          <w:b/>
          <w:bCs/>
          <w:sz w:val="28"/>
          <w:szCs w:val="28"/>
        </w:rPr>
        <w:t>Introduction</w:t>
      </w:r>
    </w:p>
    <w:p w:rsidR="0042150B" w:rsidRPr="0042150B" w:rsidRDefault="00941359" w:rsidP="000F4C6D">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2150B" w:rsidRPr="0042150B">
        <w:rPr>
          <w:rFonts w:ascii="Times New Roman" w:eastAsia="Times New Roman" w:hAnsi="Times New Roman" w:cs="Times New Roman"/>
          <w:sz w:val="28"/>
          <w:szCs w:val="28"/>
        </w:rPr>
        <w:t xml:space="preserve">Stored product pests, including </w:t>
      </w:r>
      <w:proofErr w:type="spellStart"/>
      <w:r w:rsidR="0042150B" w:rsidRPr="000F4C6D">
        <w:rPr>
          <w:rFonts w:ascii="Times New Roman" w:eastAsia="Times New Roman" w:hAnsi="Times New Roman" w:cs="Times New Roman"/>
          <w:i/>
          <w:iCs/>
          <w:sz w:val="28"/>
          <w:szCs w:val="28"/>
        </w:rPr>
        <w:t>Tribolium</w:t>
      </w:r>
      <w:proofErr w:type="spellEnd"/>
      <w:r w:rsidR="0042150B" w:rsidRPr="000F4C6D">
        <w:rPr>
          <w:rFonts w:ascii="Times New Roman" w:eastAsia="Times New Roman" w:hAnsi="Times New Roman" w:cs="Times New Roman"/>
          <w:i/>
          <w:iCs/>
          <w:sz w:val="28"/>
          <w:szCs w:val="28"/>
        </w:rPr>
        <w:t xml:space="preserve"> castaneum</w:t>
      </w:r>
      <w:r w:rsidR="0042150B" w:rsidRPr="0042150B">
        <w:rPr>
          <w:rFonts w:ascii="Times New Roman" w:eastAsia="Times New Roman" w:hAnsi="Times New Roman" w:cs="Times New Roman"/>
          <w:sz w:val="28"/>
          <w:szCs w:val="28"/>
        </w:rPr>
        <w:t xml:space="preserve"> (</w:t>
      </w:r>
      <w:proofErr w:type="spellStart"/>
      <w:r w:rsidR="0042150B" w:rsidRPr="0042150B">
        <w:rPr>
          <w:rFonts w:ascii="Times New Roman" w:eastAsia="Times New Roman" w:hAnsi="Times New Roman" w:cs="Times New Roman"/>
          <w:sz w:val="28"/>
          <w:szCs w:val="28"/>
        </w:rPr>
        <w:t>Herbst</w:t>
      </w:r>
      <w:proofErr w:type="spellEnd"/>
      <w:r w:rsidR="0042150B" w:rsidRPr="0042150B">
        <w:rPr>
          <w:rFonts w:ascii="Times New Roman" w:eastAsia="Times New Roman" w:hAnsi="Times New Roman" w:cs="Times New Roman"/>
          <w:sz w:val="28"/>
          <w:szCs w:val="28"/>
        </w:rPr>
        <w:t>) (</w:t>
      </w:r>
      <w:proofErr w:type="spellStart"/>
      <w:r w:rsidR="0042150B" w:rsidRPr="0042150B">
        <w:rPr>
          <w:rFonts w:ascii="Times New Roman" w:eastAsia="Times New Roman" w:hAnsi="Times New Roman" w:cs="Times New Roman"/>
          <w:sz w:val="28"/>
          <w:szCs w:val="28"/>
        </w:rPr>
        <w:t>Coleoptera</w:t>
      </w:r>
      <w:proofErr w:type="spellEnd"/>
      <w:r w:rsidR="0042150B" w:rsidRPr="0042150B">
        <w:rPr>
          <w:rFonts w:ascii="Times New Roman" w:eastAsia="Times New Roman" w:hAnsi="Times New Roman" w:cs="Times New Roman"/>
          <w:sz w:val="28"/>
          <w:szCs w:val="28"/>
        </w:rPr>
        <w:t xml:space="preserve">: </w:t>
      </w:r>
      <w:proofErr w:type="spellStart"/>
      <w:r w:rsidR="0042150B" w:rsidRPr="0042150B">
        <w:rPr>
          <w:rFonts w:ascii="Times New Roman" w:eastAsia="Times New Roman" w:hAnsi="Times New Roman" w:cs="Times New Roman"/>
          <w:sz w:val="28"/>
          <w:szCs w:val="28"/>
        </w:rPr>
        <w:t>Tenebrionidae</w:t>
      </w:r>
      <w:proofErr w:type="spellEnd"/>
      <w:r w:rsidR="0042150B" w:rsidRPr="0042150B">
        <w:rPr>
          <w:rFonts w:ascii="Times New Roman" w:eastAsia="Times New Roman" w:hAnsi="Times New Roman" w:cs="Times New Roman"/>
          <w:sz w:val="28"/>
          <w:szCs w:val="28"/>
        </w:rPr>
        <w:t xml:space="preserve">), pose severe challenges to global food security by infesting grains, flour, and other stored commodities. These pests cause direct and indirect losses by feeding, contaminating products, and facilitating the growth of fungi. The extensive reliance on synthetic insecticides for managing </w:t>
      </w:r>
      <w:r w:rsidR="0042150B" w:rsidRPr="000F4C6D">
        <w:rPr>
          <w:rFonts w:ascii="Times New Roman" w:eastAsia="Times New Roman" w:hAnsi="Times New Roman" w:cs="Times New Roman"/>
          <w:i/>
          <w:iCs/>
          <w:sz w:val="28"/>
          <w:szCs w:val="28"/>
        </w:rPr>
        <w:t>T. castaneum</w:t>
      </w:r>
      <w:r w:rsidR="0042150B" w:rsidRPr="0042150B">
        <w:rPr>
          <w:rFonts w:ascii="Times New Roman" w:eastAsia="Times New Roman" w:hAnsi="Times New Roman" w:cs="Times New Roman"/>
          <w:sz w:val="28"/>
          <w:szCs w:val="28"/>
        </w:rPr>
        <w:t xml:space="preserve"> populations has resulted in pesticide resistance, environmental pollution, and human health hazards.</w:t>
      </w:r>
      <w:r>
        <w:rPr>
          <w:rFonts w:ascii="Times New Roman" w:eastAsia="Times New Roman" w:hAnsi="Times New Roman" w:cs="Times New Roman"/>
          <w:sz w:val="28"/>
          <w:szCs w:val="28"/>
        </w:rPr>
        <w:t xml:space="preserve"> </w:t>
      </w:r>
      <w:r w:rsidR="0042150B" w:rsidRPr="0042150B">
        <w:rPr>
          <w:rFonts w:ascii="Times New Roman" w:eastAsia="Times New Roman" w:hAnsi="Times New Roman" w:cs="Times New Roman"/>
          <w:sz w:val="28"/>
          <w:szCs w:val="28"/>
        </w:rPr>
        <w:t xml:space="preserve">Botanical oils, derived from various plant species, represent a sustainable alternative to synthetic pesticides. These oils are biodegradable, less toxic to non-target organisms, and exhibit diverse modes of action, making them effective against a broad spectrum of pests. Previous studies have demonstrated the insecticidal, repellent, and developmental inhibitory properties of botanical oils against stored product pests. However, the specific effects of these oils on the developmental stages of </w:t>
      </w:r>
      <w:r w:rsidR="0042150B" w:rsidRPr="000F4C6D">
        <w:rPr>
          <w:rFonts w:ascii="Times New Roman" w:eastAsia="Times New Roman" w:hAnsi="Times New Roman" w:cs="Times New Roman"/>
          <w:i/>
          <w:iCs/>
          <w:sz w:val="28"/>
          <w:szCs w:val="28"/>
        </w:rPr>
        <w:t>T. castaneum</w:t>
      </w:r>
      <w:r w:rsidR="0042150B" w:rsidRPr="0042150B">
        <w:rPr>
          <w:rFonts w:ascii="Times New Roman" w:eastAsia="Times New Roman" w:hAnsi="Times New Roman" w:cs="Times New Roman"/>
          <w:sz w:val="28"/>
          <w:szCs w:val="28"/>
        </w:rPr>
        <w:t xml:space="preserve"> remain underexplored.</w:t>
      </w:r>
    </w:p>
    <w:p w:rsidR="0042150B" w:rsidRPr="0042150B" w:rsidRDefault="0042150B" w:rsidP="000F4C6D">
      <w:pPr>
        <w:spacing w:before="100" w:beforeAutospacing="1" w:after="100" w:afterAutospacing="1"/>
        <w:jc w:val="both"/>
        <w:rPr>
          <w:rFonts w:ascii="Times New Roman" w:eastAsia="Times New Roman" w:hAnsi="Times New Roman" w:cs="Times New Roman"/>
          <w:sz w:val="28"/>
          <w:szCs w:val="28"/>
        </w:rPr>
      </w:pPr>
      <w:r w:rsidRPr="0042150B">
        <w:rPr>
          <w:rFonts w:ascii="Times New Roman" w:eastAsia="Times New Roman" w:hAnsi="Times New Roman" w:cs="Times New Roman"/>
          <w:sz w:val="28"/>
          <w:szCs w:val="28"/>
        </w:rPr>
        <w:lastRenderedPageBreak/>
        <w:t xml:space="preserve">This study investigates the efficacy of selected plant-based botanical oils in inhibiting the development of </w:t>
      </w:r>
      <w:r w:rsidRPr="000F4C6D">
        <w:rPr>
          <w:rFonts w:ascii="Times New Roman" w:eastAsia="Times New Roman" w:hAnsi="Times New Roman" w:cs="Times New Roman"/>
          <w:i/>
          <w:iCs/>
          <w:sz w:val="28"/>
          <w:szCs w:val="28"/>
        </w:rPr>
        <w:t>T. castaneum</w:t>
      </w:r>
      <w:r w:rsidRPr="0042150B">
        <w:rPr>
          <w:rFonts w:ascii="Times New Roman" w:eastAsia="Times New Roman" w:hAnsi="Times New Roman" w:cs="Times New Roman"/>
          <w:sz w:val="28"/>
          <w:szCs w:val="28"/>
        </w:rPr>
        <w:t>. By identifying effective botanical oils, this research aims to contribute to the development of environmentally friendly pest management strategies.</w:t>
      </w:r>
    </w:p>
    <w:p w:rsidR="0042150B" w:rsidRPr="0042150B" w:rsidRDefault="00941359" w:rsidP="000F4C6D">
      <w:pPr>
        <w:spacing w:before="100" w:beforeAutospacing="1" w:after="100" w:afterAutospacing="1"/>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 </w:t>
      </w:r>
      <w:r w:rsidR="0042150B" w:rsidRPr="0042150B">
        <w:rPr>
          <w:rFonts w:ascii="Times New Roman" w:eastAsia="Times New Roman" w:hAnsi="Times New Roman" w:cs="Times New Roman"/>
          <w:b/>
          <w:bCs/>
          <w:sz w:val="28"/>
          <w:szCs w:val="28"/>
        </w:rPr>
        <w:t>Materials and Methods</w:t>
      </w:r>
      <w:r>
        <w:rPr>
          <w:rFonts w:ascii="Times New Roman" w:eastAsia="Times New Roman" w:hAnsi="Times New Roman" w:cs="Times New Roman"/>
          <w:b/>
          <w:bCs/>
          <w:sz w:val="28"/>
          <w:szCs w:val="28"/>
        </w:rPr>
        <w:t>-</w:t>
      </w:r>
    </w:p>
    <w:p w:rsidR="0042150B" w:rsidRPr="0042150B" w:rsidRDefault="00941359" w:rsidP="000F4C6D">
      <w:pPr>
        <w:spacing w:before="100" w:beforeAutospacing="1" w:after="100" w:afterAutospacing="1"/>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2.1 </w:t>
      </w:r>
      <w:r w:rsidR="0042150B" w:rsidRPr="0042150B">
        <w:rPr>
          <w:rFonts w:ascii="Times New Roman" w:eastAsia="Times New Roman" w:hAnsi="Times New Roman" w:cs="Times New Roman"/>
          <w:b/>
          <w:bCs/>
          <w:sz w:val="28"/>
          <w:szCs w:val="28"/>
        </w:rPr>
        <w:t>Study Location</w:t>
      </w:r>
    </w:p>
    <w:p w:rsidR="0042150B" w:rsidRPr="0042150B" w:rsidRDefault="00CB7EE0" w:rsidP="000F4C6D">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2150B" w:rsidRPr="0042150B">
        <w:rPr>
          <w:rFonts w:ascii="Times New Roman" w:eastAsia="Times New Roman" w:hAnsi="Times New Roman" w:cs="Times New Roman"/>
          <w:sz w:val="28"/>
          <w:szCs w:val="28"/>
        </w:rPr>
        <w:t>The study was conducted in a cont</w:t>
      </w:r>
      <w:r w:rsidR="00941359">
        <w:rPr>
          <w:rFonts w:ascii="Times New Roman" w:eastAsia="Times New Roman" w:hAnsi="Times New Roman" w:cs="Times New Roman"/>
          <w:sz w:val="28"/>
          <w:szCs w:val="28"/>
        </w:rPr>
        <w:t>rolled laboratory environment</w:t>
      </w:r>
      <w:r w:rsidR="0042150B" w:rsidRPr="0042150B">
        <w:rPr>
          <w:rFonts w:ascii="Times New Roman" w:eastAsia="Times New Roman" w:hAnsi="Times New Roman" w:cs="Times New Roman"/>
          <w:sz w:val="28"/>
          <w:szCs w:val="28"/>
        </w:rPr>
        <w:t>, maintained at 27 ± 2°C, 65 ± 5% relative humidity, and a photoperiod of 12:12 (L:D).</w:t>
      </w:r>
    </w:p>
    <w:p w:rsidR="0042150B" w:rsidRPr="0042150B" w:rsidRDefault="00941359" w:rsidP="000F4C6D">
      <w:pPr>
        <w:spacing w:before="100" w:beforeAutospacing="1" w:after="100" w:afterAutospacing="1"/>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2.2 </w:t>
      </w:r>
      <w:r w:rsidR="0042150B" w:rsidRPr="0042150B">
        <w:rPr>
          <w:rFonts w:ascii="Times New Roman" w:eastAsia="Times New Roman" w:hAnsi="Times New Roman" w:cs="Times New Roman"/>
          <w:b/>
          <w:bCs/>
          <w:sz w:val="28"/>
          <w:szCs w:val="28"/>
        </w:rPr>
        <w:t>Test Insect</w:t>
      </w:r>
    </w:p>
    <w:p w:rsidR="0042150B" w:rsidRPr="0042150B" w:rsidRDefault="00CB7EE0" w:rsidP="000F4C6D">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2150B" w:rsidRPr="0042150B">
        <w:rPr>
          <w:rFonts w:ascii="Times New Roman" w:eastAsia="Times New Roman" w:hAnsi="Times New Roman" w:cs="Times New Roman"/>
          <w:sz w:val="28"/>
          <w:szCs w:val="28"/>
        </w:rPr>
        <w:t xml:space="preserve">A laboratory strain of </w:t>
      </w:r>
      <w:r w:rsidR="0042150B" w:rsidRPr="000F4C6D">
        <w:rPr>
          <w:rFonts w:ascii="Times New Roman" w:eastAsia="Times New Roman" w:hAnsi="Times New Roman" w:cs="Times New Roman"/>
          <w:i/>
          <w:iCs/>
          <w:sz w:val="28"/>
          <w:szCs w:val="28"/>
        </w:rPr>
        <w:t>T. castaneum</w:t>
      </w:r>
      <w:r w:rsidR="0042150B" w:rsidRPr="0042150B">
        <w:rPr>
          <w:rFonts w:ascii="Times New Roman" w:eastAsia="Times New Roman" w:hAnsi="Times New Roman" w:cs="Times New Roman"/>
          <w:sz w:val="28"/>
          <w:szCs w:val="28"/>
        </w:rPr>
        <w:t xml:space="preserve"> was used. The insects were reared on wheat flour mixed with 5% (w/w) brewer's yeast. Only healthy, unsexed adult beetles aged 7-10 days were selected for experiments.</w:t>
      </w:r>
    </w:p>
    <w:p w:rsidR="0042150B" w:rsidRPr="0042150B" w:rsidRDefault="00941359" w:rsidP="000F4C6D">
      <w:pPr>
        <w:spacing w:before="100" w:beforeAutospacing="1" w:after="100" w:afterAutospacing="1"/>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2.3 </w:t>
      </w:r>
      <w:r w:rsidR="0042150B" w:rsidRPr="0042150B">
        <w:rPr>
          <w:rFonts w:ascii="Times New Roman" w:eastAsia="Times New Roman" w:hAnsi="Times New Roman" w:cs="Times New Roman"/>
          <w:b/>
          <w:bCs/>
          <w:sz w:val="28"/>
          <w:szCs w:val="28"/>
        </w:rPr>
        <w:t>Botanical Oils</w:t>
      </w:r>
    </w:p>
    <w:p w:rsidR="0042150B" w:rsidRPr="0042150B" w:rsidRDefault="0042150B" w:rsidP="000F4C6D">
      <w:pPr>
        <w:spacing w:before="100" w:beforeAutospacing="1" w:after="100" w:afterAutospacing="1"/>
        <w:jc w:val="both"/>
        <w:rPr>
          <w:rFonts w:ascii="Times New Roman" w:eastAsia="Times New Roman" w:hAnsi="Times New Roman" w:cs="Times New Roman"/>
          <w:sz w:val="28"/>
          <w:szCs w:val="28"/>
        </w:rPr>
      </w:pPr>
      <w:r w:rsidRPr="0042150B">
        <w:rPr>
          <w:rFonts w:ascii="Times New Roman" w:eastAsia="Times New Roman" w:hAnsi="Times New Roman" w:cs="Times New Roman"/>
          <w:sz w:val="28"/>
          <w:szCs w:val="28"/>
        </w:rPr>
        <w:t>The following plant-based botanical oils were evaluated:</w:t>
      </w:r>
    </w:p>
    <w:p w:rsidR="0042150B" w:rsidRPr="0042150B" w:rsidRDefault="0042150B" w:rsidP="000F4C6D">
      <w:pPr>
        <w:numPr>
          <w:ilvl w:val="0"/>
          <w:numId w:val="1"/>
        </w:numPr>
        <w:spacing w:before="100" w:beforeAutospacing="1" w:after="100" w:afterAutospacing="1"/>
        <w:jc w:val="both"/>
        <w:rPr>
          <w:rFonts w:ascii="Times New Roman" w:eastAsia="Times New Roman" w:hAnsi="Times New Roman" w:cs="Times New Roman"/>
          <w:sz w:val="28"/>
          <w:szCs w:val="28"/>
        </w:rPr>
      </w:pPr>
      <w:proofErr w:type="spellStart"/>
      <w:r w:rsidRPr="0042150B">
        <w:rPr>
          <w:rFonts w:ascii="Times New Roman" w:eastAsia="Times New Roman" w:hAnsi="Times New Roman" w:cs="Times New Roman"/>
          <w:sz w:val="28"/>
          <w:szCs w:val="28"/>
        </w:rPr>
        <w:t>Neem</w:t>
      </w:r>
      <w:proofErr w:type="spellEnd"/>
      <w:r w:rsidRPr="0042150B">
        <w:rPr>
          <w:rFonts w:ascii="Times New Roman" w:eastAsia="Times New Roman" w:hAnsi="Times New Roman" w:cs="Times New Roman"/>
          <w:sz w:val="28"/>
          <w:szCs w:val="28"/>
        </w:rPr>
        <w:t xml:space="preserve"> oil (</w:t>
      </w:r>
      <w:proofErr w:type="spellStart"/>
      <w:r w:rsidRPr="000F4C6D">
        <w:rPr>
          <w:rFonts w:ascii="Times New Roman" w:eastAsia="Times New Roman" w:hAnsi="Times New Roman" w:cs="Times New Roman"/>
          <w:i/>
          <w:iCs/>
          <w:sz w:val="28"/>
          <w:szCs w:val="28"/>
        </w:rPr>
        <w:t>Azadirachta</w:t>
      </w:r>
      <w:proofErr w:type="spellEnd"/>
      <w:r w:rsidRPr="000F4C6D">
        <w:rPr>
          <w:rFonts w:ascii="Times New Roman" w:eastAsia="Times New Roman" w:hAnsi="Times New Roman" w:cs="Times New Roman"/>
          <w:i/>
          <w:iCs/>
          <w:sz w:val="28"/>
          <w:szCs w:val="28"/>
        </w:rPr>
        <w:t xml:space="preserve"> </w:t>
      </w:r>
      <w:proofErr w:type="spellStart"/>
      <w:r w:rsidRPr="000F4C6D">
        <w:rPr>
          <w:rFonts w:ascii="Times New Roman" w:eastAsia="Times New Roman" w:hAnsi="Times New Roman" w:cs="Times New Roman"/>
          <w:i/>
          <w:iCs/>
          <w:sz w:val="28"/>
          <w:szCs w:val="28"/>
        </w:rPr>
        <w:t>indica</w:t>
      </w:r>
      <w:proofErr w:type="spellEnd"/>
      <w:r w:rsidRPr="0042150B">
        <w:rPr>
          <w:rFonts w:ascii="Times New Roman" w:eastAsia="Times New Roman" w:hAnsi="Times New Roman" w:cs="Times New Roman"/>
          <w:sz w:val="28"/>
          <w:szCs w:val="28"/>
        </w:rPr>
        <w:t>)</w:t>
      </w:r>
    </w:p>
    <w:p w:rsidR="0042150B" w:rsidRPr="0042150B" w:rsidRDefault="0042150B" w:rsidP="000F4C6D">
      <w:pPr>
        <w:numPr>
          <w:ilvl w:val="0"/>
          <w:numId w:val="1"/>
        </w:numPr>
        <w:spacing w:before="100" w:beforeAutospacing="1" w:after="100" w:afterAutospacing="1"/>
        <w:jc w:val="both"/>
        <w:rPr>
          <w:rFonts w:ascii="Times New Roman" w:eastAsia="Times New Roman" w:hAnsi="Times New Roman" w:cs="Times New Roman"/>
          <w:sz w:val="28"/>
          <w:szCs w:val="28"/>
        </w:rPr>
      </w:pPr>
      <w:r w:rsidRPr="0042150B">
        <w:rPr>
          <w:rFonts w:ascii="Times New Roman" w:eastAsia="Times New Roman" w:hAnsi="Times New Roman" w:cs="Times New Roman"/>
          <w:sz w:val="28"/>
          <w:szCs w:val="28"/>
        </w:rPr>
        <w:t>Eucalyptus oil (</w:t>
      </w:r>
      <w:r w:rsidRPr="000F4C6D">
        <w:rPr>
          <w:rFonts w:ascii="Times New Roman" w:eastAsia="Times New Roman" w:hAnsi="Times New Roman" w:cs="Times New Roman"/>
          <w:i/>
          <w:iCs/>
          <w:sz w:val="28"/>
          <w:szCs w:val="28"/>
        </w:rPr>
        <w:t xml:space="preserve">Eucalyptus </w:t>
      </w:r>
      <w:proofErr w:type="spellStart"/>
      <w:r w:rsidRPr="000F4C6D">
        <w:rPr>
          <w:rFonts w:ascii="Times New Roman" w:eastAsia="Times New Roman" w:hAnsi="Times New Roman" w:cs="Times New Roman"/>
          <w:i/>
          <w:iCs/>
          <w:sz w:val="28"/>
          <w:szCs w:val="28"/>
        </w:rPr>
        <w:t>globulus</w:t>
      </w:r>
      <w:proofErr w:type="spellEnd"/>
      <w:r w:rsidRPr="0042150B">
        <w:rPr>
          <w:rFonts w:ascii="Times New Roman" w:eastAsia="Times New Roman" w:hAnsi="Times New Roman" w:cs="Times New Roman"/>
          <w:sz w:val="28"/>
          <w:szCs w:val="28"/>
        </w:rPr>
        <w:t>)</w:t>
      </w:r>
    </w:p>
    <w:p w:rsidR="0042150B" w:rsidRPr="0042150B" w:rsidRDefault="0042150B" w:rsidP="000F4C6D">
      <w:pPr>
        <w:numPr>
          <w:ilvl w:val="0"/>
          <w:numId w:val="1"/>
        </w:numPr>
        <w:spacing w:before="100" w:beforeAutospacing="1" w:after="100" w:afterAutospacing="1"/>
        <w:jc w:val="both"/>
        <w:rPr>
          <w:rFonts w:ascii="Times New Roman" w:eastAsia="Times New Roman" w:hAnsi="Times New Roman" w:cs="Times New Roman"/>
          <w:sz w:val="28"/>
          <w:szCs w:val="28"/>
        </w:rPr>
      </w:pPr>
      <w:r w:rsidRPr="0042150B">
        <w:rPr>
          <w:rFonts w:ascii="Times New Roman" w:eastAsia="Times New Roman" w:hAnsi="Times New Roman" w:cs="Times New Roman"/>
          <w:sz w:val="28"/>
          <w:szCs w:val="28"/>
        </w:rPr>
        <w:t>Castor oil (</w:t>
      </w:r>
      <w:proofErr w:type="spellStart"/>
      <w:r w:rsidRPr="000F4C6D">
        <w:rPr>
          <w:rFonts w:ascii="Times New Roman" w:eastAsia="Times New Roman" w:hAnsi="Times New Roman" w:cs="Times New Roman"/>
          <w:i/>
          <w:iCs/>
          <w:sz w:val="28"/>
          <w:szCs w:val="28"/>
        </w:rPr>
        <w:t>Ricinus</w:t>
      </w:r>
      <w:proofErr w:type="spellEnd"/>
      <w:r w:rsidRPr="000F4C6D">
        <w:rPr>
          <w:rFonts w:ascii="Times New Roman" w:eastAsia="Times New Roman" w:hAnsi="Times New Roman" w:cs="Times New Roman"/>
          <w:i/>
          <w:iCs/>
          <w:sz w:val="28"/>
          <w:szCs w:val="28"/>
        </w:rPr>
        <w:t xml:space="preserve"> </w:t>
      </w:r>
      <w:proofErr w:type="spellStart"/>
      <w:r w:rsidRPr="000F4C6D">
        <w:rPr>
          <w:rFonts w:ascii="Times New Roman" w:eastAsia="Times New Roman" w:hAnsi="Times New Roman" w:cs="Times New Roman"/>
          <w:i/>
          <w:iCs/>
          <w:sz w:val="28"/>
          <w:szCs w:val="28"/>
        </w:rPr>
        <w:t>communis</w:t>
      </w:r>
      <w:proofErr w:type="spellEnd"/>
      <w:r w:rsidRPr="0042150B">
        <w:rPr>
          <w:rFonts w:ascii="Times New Roman" w:eastAsia="Times New Roman" w:hAnsi="Times New Roman" w:cs="Times New Roman"/>
          <w:sz w:val="28"/>
          <w:szCs w:val="28"/>
        </w:rPr>
        <w:t>)</w:t>
      </w:r>
    </w:p>
    <w:p w:rsidR="0042150B" w:rsidRPr="0042150B" w:rsidRDefault="0042150B" w:rsidP="000F4C6D">
      <w:pPr>
        <w:numPr>
          <w:ilvl w:val="0"/>
          <w:numId w:val="1"/>
        </w:numPr>
        <w:spacing w:before="100" w:beforeAutospacing="1" w:after="100" w:afterAutospacing="1"/>
        <w:jc w:val="both"/>
        <w:rPr>
          <w:rFonts w:ascii="Times New Roman" w:eastAsia="Times New Roman" w:hAnsi="Times New Roman" w:cs="Times New Roman"/>
          <w:sz w:val="28"/>
          <w:szCs w:val="28"/>
        </w:rPr>
      </w:pPr>
      <w:r w:rsidRPr="0042150B">
        <w:rPr>
          <w:rFonts w:ascii="Times New Roman" w:eastAsia="Times New Roman" w:hAnsi="Times New Roman" w:cs="Times New Roman"/>
          <w:sz w:val="28"/>
          <w:szCs w:val="28"/>
        </w:rPr>
        <w:t>Clove oil (</w:t>
      </w:r>
      <w:proofErr w:type="spellStart"/>
      <w:r w:rsidRPr="000F4C6D">
        <w:rPr>
          <w:rFonts w:ascii="Times New Roman" w:eastAsia="Times New Roman" w:hAnsi="Times New Roman" w:cs="Times New Roman"/>
          <w:i/>
          <w:iCs/>
          <w:sz w:val="28"/>
          <w:szCs w:val="28"/>
        </w:rPr>
        <w:t>Syzygium</w:t>
      </w:r>
      <w:proofErr w:type="spellEnd"/>
      <w:r w:rsidRPr="000F4C6D">
        <w:rPr>
          <w:rFonts w:ascii="Times New Roman" w:eastAsia="Times New Roman" w:hAnsi="Times New Roman" w:cs="Times New Roman"/>
          <w:i/>
          <w:iCs/>
          <w:sz w:val="28"/>
          <w:szCs w:val="28"/>
        </w:rPr>
        <w:t xml:space="preserve"> </w:t>
      </w:r>
      <w:proofErr w:type="spellStart"/>
      <w:r w:rsidRPr="000F4C6D">
        <w:rPr>
          <w:rFonts w:ascii="Times New Roman" w:eastAsia="Times New Roman" w:hAnsi="Times New Roman" w:cs="Times New Roman"/>
          <w:i/>
          <w:iCs/>
          <w:sz w:val="28"/>
          <w:szCs w:val="28"/>
        </w:rPr>
        <w:t>aromaticum</w:t>
      </w:r>
      <w:proofErr w:type="spellEnd"/>
      <w:r w:rsidRPr="0042150B">
        <w:rPr>
          <w:rFonts w:ascii="Times New Roman" w:eastAsia="Times New Roman" w:hAnsi="Times New Roman" w:cs="Times New Roman"/>
          <w:sz w:val="28"/>
          <w:szCs w:val="28"/>
        </w:rPr>
        <w:t>)</w:t>
      </w:r>
    </w:p>
    <w:p w:rsidR="0042150B" w:rsidRPr="0042150B" w:rsidRDefault="0042150B" w:rsidP="000F4C6D">
      <w:pPr>
        <w:numPr>
          <w:ilvl w:val="0"/>
          <w:numId w:val="1"/>
        </w:numPr>
        <w:spacing w:before="100" w:beforeAutospacing="1" w:after="100" w:afterAutospacing="1"/>
        <w:jc w:val="both"/>
        <w:rPr>
          <w:rFonts w:ascii="Times New Roman" w:eastAsia="Times New Roman" w:hAnsi="Times New Roman" w:cs="Times New Roman"/>
          <w:sz w:val="28"/>
          <w:szCs w:val="28"/>
        </w:rPr>
      </w:pPr>
      <w:r w:rsidRPr="0042150B">
        <w:rPr>
          <w:rFonts w:ascii="Times New Roman" w:eastAsia="Times New Roman" w:hAnsi="Times New Roman" w:cs="Times New Roman"/>
          <w:sz w:val="28"/>
          <w:szCs w:val="28"/>
        </w:rPr>
        <w:t>Lemongrass oil (</w:t>
      </w:r>
      <w:proofErr w:type="spellStart"/>
      <w:r w:rsidRPr="000F4C6D">
        <w:rPr>
          <w:rFonts w:ascii="Times New Roman" w:eastAsia="Times New Roman" w:hAnsi="Times New Roman" w:cs="Times New Roman"/>
          <w:i/>
          <w:iCs/>
          <w:sz w:val="28"/>
          <w:szCs w:val="28"/>
        </w:rPr>
        <w:t>Cymbopogon</w:t>
      </w:r>
      <w:proofErr w:type="spellEnd"/>
      <w:r w:rsidRPr="000F4C6D">
        <w:rPr>
          <w:rFonts w:ascii="Times New Roman" w:eastAsia="Times New Roman" w:hAnsi="Times New Roman" w:cs="Times New Roman"/>
          <w:i/>
          <w:iCs/>
          <w:sz w:val="28"/>
          <w:szCs w:val="28"/>
        </w:rPr>
        <w:t xml:space="preserve"> </w:t>
      </w:r>
      <w:proofErr w:type="spellStart"/>
      <w:r w:rsidRPr="000F4C6D">
        <w:rPr>
          <w:rFonts w:ascii="Times New Roman" w:eastAsia="Times New Roman" w:hAnsi="Times New Roman" w:cs="Times New Roman"/>
          <w:i/>
          <w:iCs/>
          <w:sz w:val="28"/>
          <w:szCs w:val="28"/>
        </w:rPr>
        <w:t>citratus</w:t>
      </w:r>
      <w:proofErr w:type="spellEnd"/>
      <w:r w:rsidRPr="0042150B">
        <w:rPr>
          <w:rFonts w:ascii="Times New Roman" w:eastAsia="Times New Roman" w:hAnsi="Times New Roman" w:cs="Times New Roman"/>
          <w:sz w:val="28"/>
          <w:szCs w:val="28"/>
        </w:rPr>
        <w:t>)</w:t>
      </w:r>
    </w:p>
    <w:p w:rsidR="0042150B" w:rsidRPr="0042150B" w:rsidRDefault="0042150B" w:rsidP="000F4C6D">
      <w:pPr>
        <w:spacing w:before="100" w:beforeAutospacing="1" w:after="100" w:afterAutospacing="1"/>
        <w:jc w:val="both"/>
        <w:rPr>
          <w:rFonts w:ascii="Times New Roman" w:eastAsia="Times New Roman" w:hAnsi="Times New Roman" w:cs="Times New Roman"/>
          <w:sz w:val="28"/>
          <w:szCs w:val="28"/>
        </w:rPr>
      </w:pPr>
      <w:r w:rsidRPr="0042150B">
        <w:rPr>
          <w:rFonts w:ascii="Times New Roman" w:eastAsia="Times New Roman" w:hAnsi="Times New Roman" w:cs="Times New Roman"/>
          <w:sz w:val="28"/>
          <w:szCs w:val="28"/>
        </w:rPr>
        <w:t>The oils were procured from certified organic suppliers and stored at 4°C until use.</w:t>
      </w:r>
    </w:p>
    <w:p w:rsidR="0042150B" w:rsidRPr="0042150B" w:rsidRDefault="00941359" w:rsidP="000F4C6D">
      <w:pPr>
        <w:spacing w:before="100" w:beforeAutospacing="1" w:after="100" w:afterAutospacing="1"/>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2.4 </w:t>
      </w:r>
      <w:r w:rsidR="0042150B" w:rsidRPr="0042150B">
        <w:rPr>
          <w:rFonts w:ascii="Times New Roman" w:eastAsia="Times New Roman" w:hAnsi="Times New Roman" w:cs="Times New Roman"/>
          <w:b/>
          <w:bCs/>
          <w:sz w:val="28"/>
          <w:szCs w:val="28"/>
        </w:rPr>
        <w:t>Preparation of Oil Solutions</w:t>
      </w:r>
    </w:p>
    <w:p w:rsidR="0042150B" w:rsidRPr="0042150B" w:rsidRDefault="0038016B" w:rsidP="000F4C6D">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2150B" w:rsidRPr="0042150B">
        <w:rPr>
          <w:rFonts w:ascii="Times New Roman" w:eastAsia="Times New Roman" w:hAnsi="Times New Roman" w:cs="Times New Roman"/>
          <w:sz w:val="28"/>
          <w:szCs w:val="28"/>
        </w:rPr>
        <w:t xml:space="preserve">Stock solutions </w:t>
      </w:r>
      <w:proofErr w:type="gramStart"/>
      <w:r w:rsidR="0042150B" w:rsidRPr="0042150B">
        <w:rPr>
          <w:rFonts w:ascii="Times New Roman" w:eastAsia="Times New Roman" w:hAnsi="Times New Roman" w:cs="Times New Roman"/>
          <w:sz w:val="28"/>
          <w:szCs w:val="28"/>
        </w:rPr>
        <w:t>of each oil</w:t>
      </w:r>
      <w:proofErr w:type="gramEnd"/>
      <w:r w:rsidR="0042150B" w:rsidRPr="0042150B">
        <w:rPr>
          <w:rFonts w:ascii="Times New Roman" w:eastAsia="Times New Roman" w:hAnsi="Times New Roman" w:cs="Times New Roman"/>
          <w:sz w:val="28"/>
          <w:szCs w:val="28"/>
        </w:rPr>
        <w:t xml:space="preserve"> were prepared by dissolving 10 ml of oil in 90 ml of acetone to obtain a 10% solution. Working solutions (2%, 4%, 6%, 8%, and 10%) were prepared by diluting the stock solution with acetone.</w:t>
      </w:r>
    </w:p>
    <w:p w:rsidR="0042150B" w:rsidRPr="0042150B" w:rsidRDefault="00941359" w:rsidP="000F4C6D">
      <w:pPr>
        <w:spacing w:before="100" w:beforeAutospacing="1" w:after="100" w:afterAutospacing="1"/>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2.5 </w:t>
      </w:r>
      <w:r w:rsidR="0042150B" w:rsidRPr="0042150B">
        <w:rPr>
          <w:rFonts w:ascii="Times New Roman" w:eastAsia="Times New Roman" w:hAnsi="Times New Roman" w:cs="Times New Roman"/>
          <w:b/>
          <w:bCs/>
          <w:sz w:val="28"/>
          <w:szCs w:val="28"/>
        </w:rPr>
        <w:t>Bioassay</w:t>
      </w:r>
    </w:p>
    <w:p w:rsidR="0042150B" w:rsidRPr="0042150B" w:rsidRDefault="00941359" w:rsidP="000F4C6D">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0042150B" w:rsidRPr="0042150B">
        <w:rPr>
          <w:rFonts w:ascii="Times New Roman" w:eastAsia="Times New Roman" w:hAnsi="Times New Roman" w:cs="Times New Roman"/>
          <w:sz w:val="28"/>
          <w:szCs w:val="28"/>
        </w:rPr>
        <w:t>A contact toxicity bioassay was conducted using treated filter paper. Filter papers (</w:t>
      </w:r>
      <w:proofErr w:type="spellStart"/>
      <w:r w:rsidR="0042150B" w:rsidRPr="0042150B">
        <w:rPr>
          <w:rFonts w:ascii="Times New Roman" w:eastAsia="Times New Roman" w:hAnsi="Times New Roman" w:cs="Times New Roman"/>
          <w:sz w:val="28"/>
          <w:szCs w:val="28"/>
        </w:rPr>
        <w:t>Whatman</w:t>
      </w:r>
      <w:proofErr w:type="spellEnd"/>
      <w:r w:rsidR="0042150B" w:rsidRPr="0042150B">
        <w:rPr>
          <w:rFonts w:ascii="Times New Roman" w:eastAsia="Times New Roman" w:hAnsi="Times New Roman" w:cs="Times New Roman"/>
          <w:sz w:val="28"/>
          <w:szCs w:val="28"/>
        </w:rPr>
        <w:t xml:space="preserve"> No. 1) were cut into 9 cm diameter circles and impregnated with 1 ml of oil solution. The papers were air-dried for 30 minutes to allow acetone to evaporate. Control papers were treated with acetone only.</w:t>
      </w:r>
      <w:r>
        <w:rPr>
          <w:rFonts w:ascii="Times New Roman" w:eastAsia="Times New Roman" w:hAnsi="Times New Roman" w:cs="Times New Roman"/>
          <w:sz w:val="28"/>
          <w:szCs w:val="28"/>
        </w:rPr>
        <w:t xml:space="preserve"> </w:t>
      </w:r>
      <w:r w:rsidR="0042150B" w:rsidRPr="0042150B">
        <w:rPr>
          <w:rFonts w:ascii="Times New Roman" w:eastAsia="Times New Roman" w:hAnsi="Times New Roman" w:cs="Times New Roman"/>
          <w:sz w:val="28"/>
          <w:szCs w:val="28"/>
        </w:rPr>
        <w:t>Each treated filter paper was placed in a Petri dish (9 cm diameter). Ten adult beetles were released into each dish. The dishes were covered and kept in the laboratory conditions mentioned earlier. Each treatment was replicated five times.</w:t>
      </w:r>
    </w:p>
    <w:p w:rsidR="0042150B" w:rsidRPr="0042150B" w:rsidRDefault="00941359" w:rsidP="000F4C6D">
      <w:pPr>
        <w:spacing w:before="100" w:beforeAutospacing="1" w:after="100" w:afterAutospacing="1"/>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2.6 </w:t>
      </w:r>
      <w:r w:rsidR="0042150B" w:rsidRPr="0042150B">
        <w:rPr>
          <w:rFonts w:ascii="Times New Roman" w:eastAsia="Times New Roman" w:hAnsi="Times New Roman" w:cs="Times New Roman"/>
          <w:b/>
          <w:bCs/>
          <w:sz w:val="28"/>
          <w:szCs w:val="28"/>
        </w:rPr>
        <w:t>Developmental Assessment</w:t>
      </w:r>
    </w:p>
    <w:p w:rsidR="0042150B" w:rsidRPr="0042150B" w:rsidRDefault="00941359" w:rsidP="000F4C6D">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2150B" w:rsidRPr="0042150B">
        <w:rPr>
          <w:rFonts w:ascii="Times New Roman" w:eastAsia="Times New Roman" w:hAnsi="Times New Roman" w:cs="Times New Roman"/>
          <w:sz w:val="28"/>
          <w:szCs w:val="28"/>
        </w:rPr>
        <w:t>Eggs laid by treated adults were collected daily and observed for hatching. The larvae were monitored for molting and pupation, while pupae were observed for adult emergence. Developmental parameters, including egg-to-adult survival rate and developmental duration, were recorded.</w:t>
      </w:r>
    </w:p>
    <w:p w:rsidR="0042150B" w:rsidRPr="0042150B" w:rsidRDefault="00941359" w:rsidP="000F4C6D">
      <w:pPr>
        <w:spacing w:before="100" w:beforeAutospacing="1" w:after="100" w:afterAutospacing="1"/>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3. </w:t>
      </w:r>
      <w:r w:rsidR="0042150B" w:rsidRPr="0042150B">
        <w:rPr>
          <w:rFonts w:ascii="Times New Roman" w:eastAsia="Times New Roman" w:hAnsi="Times New Roman" w:cs="Times New Roman"/>
          <w:b/>
          <w:bCs/>
          <w:sz w:val="28"/>
          <w:szCs w:val="28"/>
        </w:rPr>
        <w:t>Methodology</w:t>
      </w:r>
    </w:p>
    <w:p w:rsidR="0042150B" w:rsidRPr="0042150B" w:rsidRDefault="0042150B" w:rsidP="000F4C6D">
      <w:pPr>
        <w:numPr>
          <w:ilvl w:val="0"/>
          <w:numId w:val="2"/>
        </w:numPr>
        <w:spacing w:before="100" w:beforeAutospacing="1" w:after="100" w:afterAutospacing="1"/>
        <w:jc w:val="both"/>
        <w:rPr>
          <w:rFonts w:ascii="Times New Roman" w:eastAsia="Times New Roman" w:hAnsi="Times New Roman" w:cs="Times New Roman"/>
          <w:sz w:val="28"/>
          <w:szCs w:val="28"/>
        </w:rPr>
      </w:pPr>
      <w:r w:rsidRPr="000F4C6D">
        <w:rPr>
          <w:rFonts w:ascii="Times New Roman" w:eastAsia="Times New Roman" w:hAnsi="Times New Roman" w:cs="Times New Roman"/>
          <w:b/>
          <w:bCs/>
          <w:sz w:val="28"/>
          <w:szCs w:val="28"/>
        </w:rPr>
        <w:t>Experimental Design:</w:t>
      </w:r>
      <w:r w:rsidRPr="0042150B">
        <w:rPr>
          <w:rFonts w:ascii="Times New Roman" w:eastAsia="Times New Roman" w:hAnsi="Times New Roman" w:cs="Times New Roman"/>
          <w:sz w:val="28"/>
          <w:szCs w:val="28"/>
        </w:rPr>
        <w:t xml:space="preserve"> A completely randomized design (CRD) was employed, with five oil concentrations and five replicates per treatment.</w:t>
      </w:r>
    </w:p>
    <w:p w:rsidR="0042150B" w:rsidRPr="0042150B" w:rsidRDefault="0042150B" w:rsidP="000F4C6D">
      <w:pPr>
        <w:numPr>
          <w:ilvl w:val="0"/>
          <w:numId w:val="2"/>
        </w:numPr>
        <w:spacing w:before="100" w:beforeAutospacing="1" w:after="100" w:afterAutospacing="1"/>
        <w:jc w:val="both"/>
        <w:rPr>
          <w:rFonts w:ascii="Times New Roman" w:eastAsia="Times New Roman" w:hAnsi="Times New Roman" w:cs="Times New Roman"/>
          <w:sz w:val="28"/>
          <w:szCs w:val="28"/>
        </w:rPr>
      </w:pPr>
      <w:r w:rsidRPr="000F4C6D">
        <w:rPr>
          <w:rFonts w:ascii="Times New Roman" w:eastAsia="Times New Roman" w:hAnsi="Times New Roman" w:cs="Times New Roman"/>
          <w:b/>
          <w:bCs/>
          <w:sz w:val="28"/>
          <w:szCs w:val="28"/>
        </w:rPr>
        <w:t>Data Collection:</w:t>
      </w:r>
      <w:r w:rsidRPr="0042150B">
        <w:rPr>
          <w:rFonts w:ascii="Times New Roman" w:eastAsia="Times New Roman" w:hAnsi="Times New Roman" w:cs="Times New Roman"/>
          <w:sz w:val="28"/>
          <w:szCs w:val="28"/>
        </w:rPr>
        <w:t xml:space="preserve"> Mortality of adult beetles was recorded at 24, 48, and 72 hours post-exposure. Developmental inhibition was assessed by tracking the progression of eggs to adults.</w:t>
      </w:r>
    </w:p>
    <w:p w:rsidR="0042150B" w:rsidRPr="0042150B" w:rsidRDefault="0042150B" w:rsidP="000F4C6D">
      <w:pPr>
        <w:numPr>
          <w:ilvl w:val="0"/>
          <w:numId w:val="2"/>
        </w:numPr>
        <w:spacing w:before="100" w:beforeAutospacing="1" w:after="100" w:afterAutospacing="1"/>
        <w:jc w:val="both"/>
        <w:rPr>
          <w:rFonts w:ascii="Times New Roman" w:eastAsia="Times New Roman" w:hAnsi="Times New Roman" w:cs="Times New Roman"/>
          <w:sz w:val="28"/>
          <w:szCs w:val="28"/>
        </w:rPr>
      </w:pPr>
      <w:r w:rsidRPr="000F4C6D">
        <w:rPr>
          <w:rFonts w:ascii="Times New Roman" w:eastAsia="Times New Roman" w:hAnsi="Times New Roman" w:cs="Times New Roman"/>
          <w:b/>
          <w:bCs/>
          <w:sz w:val="28"/>
          <w:szCs w:val="28"/>
        </w:rPr>
        <w:t>Statistical Analysis:</w:t>
      </w:r>
      <w:r w:rsidRPr="0042150B">
        <w:rPr>
          <w:rFonts w:ascii="Times New Roman" w:eastAsia="Times New Roman" w:hAnsi="Times New Roman" w:cs="Times New Roman"/>
          <w:sz w:val="28"/>
          <w:szCs w:val="28"/>
        </w:rPr>
        <w:t xml:space="preserve"> Data were analyzed using ANOVA, followed by </w:t>
      </w:r>
      <w:proofErr w:type="spellStart"/>
      <w:r w:rsidRPr="0042150B">
        <w:rPr>
          <w:rFonts w:ascii="Times New Roman" w:eastAsia="Times New Roman" w:hAnsi="Times New Roman" w:cs="Times New Roman"/>
          <w:sz w:val="28"/>
          <w:szCs w:val="28"/>
        </w:rPr>
        <w:t>Tukey's</w:t>
      </w:r>
      <w:proofErr w:type="spellEnd"/>
      <w:r w:rsidRPr="0042150B">
        <w:rPr>
          <w:rFonts w:ascii="Times New Roman" w:eastAsia="Times New Roman" w:hAnsi="Times New Roman" w:cs="Times New Roman"/>
          <w:sz w:val="28"/>
          <w:szCs w:val="28"/>
        </w:rPr>
        <w:t xml:space="preserve"> HSD test for mean separation at p &lt; 0.05. </w:t>
      </w:r>
      <w:proofErr w:type="spellStart"/>
      <w:r w:rsidRPr="0042150B">
        <w:rPr>
          <w:rFonts w:ascii="Times New Roman" w:eastAsia="Times New Roman" w:hAnsi="Times New Roman" w:cs="Times New Roman"/>
          <w:sz w:val="28"/>
          <w:szCs w:val="28"/>
        </w:rPr>
        <w:t>Probit</w:t>
      </w:r>
      <w:proofErr w:type="spellEnd"/>
      <w:r w:rsidRPr="0042150B">
        <w:rPr>
          <w:rFonts w:ascii="Times New Roman" w:eastAsia="Times New Roman" w:hAnsi="Times New Roman" w:cs="Times New Roman"/>
          <w:sz w:val="28"/>
          <w:szCs w:val="28"/>
        </w:rPr>
        <w:t xml:space="preserve"> analysis was used to determine lethal concentration (LC50) values.</w:t>
      </w:r>
    </w:p>
    <w:p w:rsidR="0042150B" w:rsidRPr="0042150B" w:rsidRDefault="00941359" w:rsidP="000F4C6D">
      <w:pPr>
        <w:spacing w:before="100" w:beforeAutospacing="1" w:after="100" w:afterAutospacing="1"/>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4. </w:t>
      </w:r>
      <w:r w:rsidR="0042150B" w:rsidRPr="0042150B">
        <w:rPr>
          <w:rFonts w:ascii="Times New Roman" w:eastAsia="Times New Roman" w:hAnsi="Times New Roman" w:cs="Times New Roman"/>
          <w:b/>
          <w:bCs/>
          <w:sz w:val="28"/>
          <w:szCs w:val="28"/>
        </w:rPr>
        <w:t>Results</w:t>
      </w:r>
    </w:p>
    <w:p w:rsidR="0042150B" w:rsidRPr="0042150B" w:rsidRDefault="00941359" w:rsidP="000F4C6D">
      <w:pPr>
        <w:spacing w:before="100" w:beforeAutospacing="1" w:after="100" w:afterAutospacing="1"/>
        <w:jc w:val="both"/>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4.1 </w:t>
      </w:r>
      <w:r w:rsidR="0042150B" w:rsidRPr="0042150B">
        <w:rPr>
          <w:rFonts w:ascii="Times New Roman" w:eastAsia="Times New Roman" w:hAnsi="Times New Roman" w:cs="Times New Roman"/>
          <w:b/>
          <w:bCs/>
          <w:sz w:val="28"/>
          <w:szCs w:val="28"/>
        </w:rPr>
        <w:t>Adult Mortality</w:t>
      </w:r>
    </w:p>
    <w:p w:rsidR="0042150B" w:rsidRDefault="00941359" w:rsidP="000F4C6D">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2150B" w:rsidRPr="0042150B">
        <w:rPr>
          <w:rFonts w:ascii="Times New Roman" w:eastAsia="Times New Roman" w:hAnsi="Times New Roman" w:cs="Times New Roman"/>
          <w:sz w:val="28"/>
          <w:szCs w:val="28"/>
        </w:rPr>
        <w:t xml:space="preserve">All tested botanical oils exhibited significant contact toxicity against </w:t>
      </w:r>
      <w:r w:rsidR="0042150B" w:rsidRPr="000F4C6D">
        <w:rPr>
          <w:rFonts w:ascii="Times New Roman" w:eastAsia="Times New Roman" w:hAnsi="Times New Roman" w:cs="Times New Roman"/>
          <w:i/>
          <w:iCs/>
          <w:sz w:val="28"/>
          <w:szCs w:val="28"/>
        </w:rPr>
        <w:t>T. castaneum</w:t>
      </w:r>
      <w:r w:rsidR="0042150B" w:rsidRPr="0042150B">
        <w:rPr>
          <w:rFonts w:ascii="Times New Roman" w:eastAsia="Times New Roman" w:hAnsi="Times New Roman" w:cs="Times New Roman"/>
          <w:sz w:val="28"/>
          <w:szCs w:val="28"/>
        </w:rPr>
        <w:t xml:space="preserve">. Mortality rates increased with oil concentration and exposure time. </w:t>
      </w:r>
      <w:proofErr w:type="spellStart"/>
      <w:r w:rsidR="0042150B" w:rsidRPr="0042150B">
        <w:rPr>
          <w:rFonts w:ascii="Times New Roman" w:eastAsia="Times New Roman" w:hAnsi="Times New Roman" w:cs="Times New Roman"/>
          <w:sz w:val="28"/>
          <w:szCs w:val="28"/>
        </w:rPr>
        <w:t>Neem</w:t>
      </w:r>
      <w:proofErr w:type="spellEnd"/>
      <w:r w:rsidR="0042150B" w:rsidRPr="0042150B">
        <w:rPr>
          <w:rFonts w:ascii="Times New Roman" w:eastAsia="Times New Roman" w:hAnsi="Times New Roman" w:cs="Times New Roman"/>
          <w:sz w:val="28"/>
          <w:szCs w:val="28"/>
        </w:rPr>
        <w:t xml:space="preserve"> oil demonstrated the highest efficacy, achieving 100% mortality at 10% concentration within 48 hours.</w:t>
      </w:r>
      <w:r>
        <w:rPr>
          <w:rFonts w:ascii="Times New Roman" w:eastAsia="Times New Roman" w:hAnsi="Times New Roman" w:cs="Times New Roman"/>
          <w:sz w:val="28"/>
          <w:szCs w:val="28"/>
        </w:rPr>
        <w:t xml:space="preserve"> (Table-1)</w:t>
      </w:r>
    </w:p>
    <w:p w:rsidR="0038016B" w:rsidRPr="000F4C6D" w:rsidRDefault="0038016B" w:rsidP="000F4C6D">
      <w:pPr>
        <w:spacing w:before="100" w:beforeAutospacing="1" w:after="100" w:afterAutospacing="1"/>
        <w:jc w:val="both"/>
        <w:rPr>
          <w:rFonts w:ascii="Times New Roman" w:eastAsia="Times New Roman" w:hAnsi="Times New Roman" w:cs="Times New Roman"/>
          <w:sz w:val="28"/>
          <w:szCs w:val="28"/>
        </w:rPr>
      </w:pPr>
    </w:p>
    <w:p w:rsidR="005E29F1" w:rsidRPr="000F4C6D" w:rsidRDefault="005E29F1" w:rsidP="000F4C6D">
      <w:pPr>
        <w:pStyle w:val="NormalWeb"/>
        <w:spacing w:line="276" w:lineRule="auto"/>
        <w:jc w:val="both"/>
        <w:rPr>
          <w:sz w:val="28"/>
          <w:szCs w:val="28"/>
        </w:rPr>
      </w:pPr>
      <w:proofErr w:type="gramStart"/>
      <w:r w:rsidRPr="000F4C6D">
        <w:rPr>
          <w:rStyle w:val="Strong"/>
          <w:sz w:val="28"/>
          <w:szCs w:val="28"/>
        </w:rPr>
        <w:lastRenderedPageBreak/>
        <w:t>Table 1.</w:t>
      </w:r>
      <w:proofErr w:type="gramEnd"/>
      <w:r w:rsidRPr="000F4C6D">
        <w:rPr>
          <w:rStyle w:val="Strong"/>
          <w:sz w:val="28"/>
          <w:szCs w:val="28"/>
        </w:rPr>
        <w:t xml:space="preserve"> Mortality of </w:t>
      </w:r>
      <w:r w:rsidRPr="000F4C6D">
        <w:rPr>
          <w:rStyle w:val="Strong"/>
          <w:i/>
          <w:iCs/>
          <w:sz w:val="28"/>
          <w:szCs w:val="28"/>
        </w:rPr>
        <w:t>T. castaneum</w:t>
      </w:r>
      <w:r w:rsidRPr="000F4C6D">
        <w:rPr>
          <w:rStyle w:val="Strong"/>
          <w:sz w:val="28"/>
          <w:szCs w:val="28"/>
        </w:rPr>
        <w:t xml:space="preserve"> Adults at Different Concentrations</w:t>
      </w:r>
    </w:p>
    <w:tbl>
      <w:tblPr>
        <w:tblStyle w:val="TableGrid"/>
        <w:tblW w:w="0" w:type="auto"/>
        <w:tblLook w:val="04A0"/>
      </w:tblPr>
      <w:tblGrid>
        <w:gridCol w:w="1390"/>
        <w:gridCol w:w="2033"/>
        <w:gridCol w:w="2051"/>
        <w:gridCol w:w="2051"/>
        <w:gridCol w:w="2051"/>
      </w:tblGrid>
      <w:tr w:rsidR="00411466" w:rsidRPr="00411466" w:rsidTr="00411466">
        <w:tc>
          <w:tcPr>
            <w:tcW w:w="0" w:type="auto"/>
            <w:hideMark/>
          </w:tcPr>
          <w:p w:rsidR="00411466" w:rsidRPr="00411466" w:rsidRDefault="00411466" w:rsidP="00941359">
            <w:pPr>
              <w:spacing w:line="276" w:lineRule="auto"/>
              <w:jc w:val="center"/>
              <w:rPr>
                <w:rFonts w:ascii="Times New Roman" w:eastAsia="Times New Roman" w:hAnsi="Times New Roman" w:cs="Times New Roman"/>
                <w:b/>
                <w:bCs/>
                <w:sz w:val="24"/>
                <w:szCs w:val="24"/>
              </w:rPr>
            </w:pPr>
            <w:r w:rsidRPr="00411466">
              <w:rPr>
                <w:rFonts w:ascii="Times New Roman" w:eastAsia="Times New Roman" w:hAnsi="Times New Roman" w:cs="Times New Roman"/>
                <w:b/>
                <w:bCs/>
                <w:sz w:val="24"/>
                <w:szCs w:val="24"/>
              </w:rPr>
              <w:t>Oil Type</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b/>
                <w:bCs/>
                <w:sz w:val="24"/>
                <w:szCs w:val="24"/>
              </w:rPr>
            </w:pPr>
            <w:r w:rsidRPr="00411466">
              <w:rPr>
                <w:rFonts w:ascii="Times New Roman" w:eastAsia="Times New Roman" w:hAnsi="Times New Roman" w:cs="Times New Roman"/>
                <w:b/>
                <w:bCs/>
                <w:sz w:val="24"/>
                <w:szCs w:val="24"/>
              </w:rPr>
              <w:t>Concentration (%)</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b/>
                <w:bCs/>
                <w:sz w:val="24"/>
                <w:szCs w:val="24"/>
              </w:rPr>
            </w:pPr>
            <w:r w:rsidRPr="00411466">
              <w:rPr>
                <w:rFonts w:ascii="Times New Roman" w:eastAsia="Times New Roman" w:hAnsi="Times New Roman" w:cs="Times New Roman"/>
                <w:b/>
                <w:bCs/>
                <w:sz w:val="24"/>
                <w:szCs w:val="24"/>
              </w:rPr>
              <w:t>Mortality (%) at 24h</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b/>
                <w:bCs/>
                <w:sz w:val="24"/>
                <w:szCs w:val="24"/>
              </w:rPr>
            </w:pPr>
            <w:r w:rsidRPr="00411466">
              <w:rPr>
                <w:rFonts w:ascii="Times New Roman" w:eastAsia="Times New Roman" w:hAnsi="Times New Roman" w:cs="Times New Roman"/>
                <w:b/>
                <w:bCs/>
                <w:sz w:val="24"/>
                <w:szCs w:val="24"/>
              </w:rPr>
              <w:t>Mortality (%) at 48h</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b/>
                <w:bCs/>
                <w:sz w:val="24"/>
                <w:szCs w:val="24"/>
              </w:rPr>
            </w:pPr>
            <w:r w:rsidRPr="00411466">
              <w:rPr>
                <w:rFonts w:ascii="Times New Roman" w:eastAsia="Times New Roman" w:hAnsi="Times New Roman" w:cs="Times New Roman"/>
                <w:b/>
                <w:bCs/>
                <w:sz w:val="24"/>
                <w:szCs w:val="24"/>
              </w:rPr>
              <w:t>Mortality (%) at 72h</w:t>
            </w:r>
          </w:p>
        </w:tc>
      </w:tr>
      <w:tr w:rsidR="00411466" w:rsidRPr="00411466" w:rsidTr="00411466">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proofErr w:type="spellStart"/>
            <w:r w:rsidRPr="00411466">
              <w:rPr>
                <w:rFonts w:ascii="Times New Roman" w:eastAsia="Times New Roman" w:hAnsi="Times New Roman" w:cs="Times New Roman"/>
                <w:sz w:val="24"/>
                <w:szCs w:val="24"/>
              </w:rPr>
              <w:t>Neem</w:t>
            </w:r>
            <w:proofErr w:type="spellEnd"/>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2</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40</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60</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75</w:t>
            </w:r>
          </w:p>
        </w:tc>
      </w:tr>
      <w:tr w:rsidR="00411466" w:rsidRPr="00411466" w:rsidTr="00411466">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10</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80</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100</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100</w:t>
            </w:r>
          </w:p>
        </w:tc>
      </w:tr>
      <w:tr w:rsidR="00411466" w:rsidRPr="00411466" w:rsidTr="00411466">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Eucalyptus</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2</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25</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40</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60</w:t>
            </w:r>
          </w:p>
        </w:tc>
      </w:tr>
      <w:tr w:rsidR="00411466" w:rsidRPr="00411466" w:rsidTr="00411466">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10</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50</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70</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85</w:t>
            </w:r>
          </w:p>
        </w:tc>
      </w:tr>
      <w:tr w:rsidR="00411466" w:rsidRPr="00411466" w:rsidTr="00411466">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Castor</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2</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20</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30</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50</w:t>
            </w:r>
          </w:p>
        </w:tc>
      </w:tr>
      <w:tr w:rsidR="00411466" w:rsidRPr="00411466" w:rsidTr="00411466">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10</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45</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60</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70</w:t>
            </w:r>
          </w:p>
        </w:tc>
      </w:tr>
      <w:tr w:rsidR="00411466" w:rsidRPr="00411466" w:rsidTr="00411466">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Clove</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2</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35</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55</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70</w:t>
            </w:r>
          </w:p>
        </w:tc>
      </w:tr>
      <w:tr w:rsidR="00411466" w:rsidRPr="00411466" w:rsidTr="00411466">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10</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70</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90</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100</w:t>
            </w:r>
          </w:p>
        </w:tc>
      </w:tr>
      <w:tr w:rsidR="00411466" w:rsidRPr="00411466" w:rsidTr="00411466">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Lemongrass</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2</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30</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50</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65</w:t>
            </w:r>
          </w:p>
        </w:tc>
      </w:tr>
      <w:tr w:rsidR="00411466" w:rsidRPr="00411466" w:rsidTr="00411466">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10</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60</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80</w:t>
            </w:r>
          </w:p>
        </w:tc>
        <w:tc>
          <w:tcPr>
            <w:tcW w:w="0" w:type="auto"/>
            <w:hideMark/>
          </w:tcPr>
          <w:p w:rsidR="00411466" w:rsidRPr="00411466" w:rsidRDefault="00411466" w:rsidP="00941359">
            <w:pPr>
              <w:spacing w:line="276" w:lineRule="auto"/>
              <w:jc w:val="center"/>
              <w:rPr>
                <w:rFonts w:ascii="Times New Roman" w:eastAsia="Times New Roman" w:hAnsi="Times New Roman" w:cs="Times New Roman"/>
                <w:sz w:val="24"/>
                <w:szCs w:val="24"/>
              </w:rPr>
            </w:pPr>
            <w:r w:rsidRPr="00411466">
              <w:rPr>
                <w:rFonts w:ascii="Times New Roman" w:eastAsia="Times New Roman" w:hAnsi="Times New Roman" w:cs="Times New Roman"/>
                <w:sz w:val="24"/>
                <w:szCs w:val="24"/>
              </w:rPr>
              <w:t>90</w:t>
            </w:r>
          </w:p>
        </w:tc>
      </w:tr>
    </w:tbl>
    <w:p w:rsidR="005E29F1" w:rsidRPr="000F4C6D" w:rsidRDefault="00941359" w:rsidP="000F4C6D">
      <w:pPr>
        <w:pStyle w:val="Heading4"/>
        <w:spacing w:line="276" w:lineRule="auto"/>
        <w:jc w:val="both"/>
        <w:rPr>
          <w:sz w:val="28"/>
          <w:szCs w:val="28"/>
        </w:rPr>
      </w:pPr>
      <w:r>
        <w:rPr>
          <w:sz w:val="28"/>
          <w:szCs w:val="28"/>
        </w:rPr>
        <w:t xml:space="preserve">4.2 </w:t>
      </w:r>
      <w:r w:rsidR="005E29F1" w:rsidRPr="000F4C6D">
        <w:rPr>
          <w:sz w:val="28"/>
          <w:szCs w:val="28"/>
        </w:rPr>
        <w:t>Developmental Inhibition</w:t>
      </w:r>
    </w:p>
    <w:p w:rsidR="005E29F1" w:rsidRPr="000F4C6D" w:rsidRDefault="00941359" w:rsidP="000F4C6D">
      <w:pPr>
        <w:pStyle w:val="NormalWeb"/>
        <w:spacing w:line="276" w:lineRule="auto"/>
        <w:jc w:val="both"/>
        <w:rPr>
          <w:sz w:val="28"/>
          <w:szCs w:val="28"/>
        </w:rPr>
      </w:pPr>
      <w:r>
        <w:rPr>
          <w:sz w:val="28"/>
          <w:szCs w:val="28"/>
        </w:rPr>
        <w:tab/>
      </w:r>
      <w:r w:rsidR="005E29F1" w:rsidRPr="000F4C6D">
        <w:rPr>
          <w:sz w:val="28"/>
          <w:szCs w:val="28"/>
        </w:rPr>
        <w:t xml:space="preserve">The oils significantly impacted the developmental stages of </w:t>
      </w:r>
      <w:r w:rsidR="005E29F1" w:rsidRPr="000F4C6D">
        <w:rPr>
          <w:rStyle w:val="Emphasis"/>
          <w:sz w:val="28"/>
          <w:szCs w:val="28"/>
        </w:rPr>
        <w:t>T. castaneum</w:t>
      </w:r>
      <w:r w:rsidR="005E29F1" w:rsidRPr="000F4C6D">
        <w:rPr>
          <w:sz w:val="28"/>
          <w:szCs w:val="28"/>
        </w:rPr>
        <w:t xml:space="preserve">. </w:t>
      </w:r>
      <w:proofErr w:type="spellStart"/>
      <w:r w:rsidR="005E29F1" w:rsidRPr="000F4C6D">
        <w:rPr>
          <w:sz w:val="28"/>
          <w:szCs w:val="28"/>
        </w:rPr>
        <w:t>Neem</w:t>
      </w:r>
      <w:proofErr w:type="spellEnd"/>
      <w:r w:rsidR="005E29F1" w:rsidRPr="000F4C6D">
        <w:rPr>
          <w:sz w:val="28"/>
          <w:szCs w:val="28"/>
        </w:rPr>
        <w:t xml:space="preserve"> and clove oils showed the most pronounced effects, reducing egg-to-adult survival rates by 80-90% at higher concentrations. Developmental duration was prolonged in treatments with eucalyptus and lemongrass oils.</w:t>
      </w:r>
      <w:r>
        <w:rPr>
          <w:sz w:val="28"/>
          <w:szCs w:val="28"/>
        </w:rPr>
        <w:t xml:space="preserve"> (Table-2)</w:t>
      </w:r>
    </w:p>
    <w:p w:rsidR="005E29F1" w:rsidRPr="000F4C6D" w:rsidRDefault="005E29F1" w:rsidP="000F4C6D">
      <w:pPr>
        <w:pStyle w:val="NormalWeb"/>
        <w:spacing w:line="276" w:lineRule="auto"/>
        <w:jc w:val="both"/>
        <w:rPr>
          <w:rStyle w:val="Emphasis"/>
          <w:b/>
          <w:bCs/>
          <w:sz w:val="28"/>
          <w:szCs w:val="28"/>
        </w:rPr>
      </w:pPr>
      <w:r w:rsidRPr="00941359">
        <w:rPr>
          <w:b/>
          <w:bCs/>
          <w:sz w:val="28"/>
          <w:szCs w:val="28"/>
        </w:rPr>
        <w:t>Table 2.</w:t>
      </w:r>
      <w:r w:rsidRPr="000F4C6D">
        <w:rPr>
          <w:sz w:val="28"/>
          <w:szCs w:val="28"/>
        </w:rPr>
        <w:t xml:space="preserve"> Developmental Inhibition of </w:t>
      </w:r>
      <w:r w:rsidRPr="000F4C6D">
        <w:rPr>
          <w:rStyle w:val="Emphasis"/>
          <w:b/>
          <w:bCs/>
          <w:sz w:val="28"/>
          <w:szCs w:val="28"/>
        </w:rPr>
        <w:t>T. castaneum</w:t>
      </w:r>
    </w:p>
    <w:tbl>
      <w:tblPr>
        <w:tblStyle w:val="TableGrid"/>
        <w:tblW w:w="0" w:type="auto"/>
        <w:tblLook w:val="04A0"/>
      </w:tblPr>
      <w:tblGrid>
        <w:gridCol w:w="1390"/>
        <w:gridCol w:w="2063"/>
        <w:gridCol w:w="3002"/>
        <w:gridCol w:w="3121"/>
      </w:tblGrid>
      <w:tr w:rsidR="005E29F1" w:rsidRPr="005E29F1" w:rsidTr="005E29F1">
        <w:tc>
          <w:tcPr>
            <w:tcW w:w="0" w:type="auto"/>
            <w:hideMark/>
          </w:tcPr>
          <w:p w:rsidR="005E29F1" w:rsidRPr="005E29F1" w:rsidRDefault="005E29F1" w:rsidP="00573E25">
            <w:pPr>
              <w:spacing w:line="276" w:lineRule="auto"/>
              <w:jc w:val="center"/>
              <w:rPr>
                <w:rFonts w:ascii="Times New Roman" w:eastAsia="Times New Roman" w:hAnsi="Times New Roman" w:cs="Times New Roman"/>
                <w:b/>
                <w:bCs/>
                <w:sz w:val="24"/>
                <w:szCs w:val="24"/>
              </w:rPr>
            </w:pPr>
            <w:r w:rsidRPr="005E29F1">
              <w:rPr>
                <w:rFonts w:ascii="Times New Roman" w:eastAsia="Times New Roman" w:hAnsi="Times New Roman" w:cs="Times New Roman"/>
                <w:b/>
                <w:bCs/>
                <w:sz w:val="24"/>
                <w:szCs w:val="24"/>
              </w:rPr>
              <w:t>Oil Type</w:t>
            </w:r>
          </w:p>
        </w:tc>
        <w:tc>
          <w:tcPr>
            <w:tcW w:w="0" w:type="auto"/>
            <w:hideMark/>
          </w:tcPr>
          <w:p w:rsidR="005E29F1" w:rsidRPr="005E29F1" w:rsidRDefault="005E29F1" w:rsidP="00573E25">
            <w:pPr>
              <w:spacing w:line="276" w:lineRule="auto"/>
              <w:jc w:val="center"/>
              <w:rPr>
                <w:rFonts w:ascii="Times New Roman" w:eastAsia="Times New Roman" w:hAnsi="Times New Roman" w:cs="Times New Roman"/>
                <w:b/>
                <w:bCs/>
                <w:sz w:val="24"/>
                <w:szCs w:val="24"/>
              </w:rPr>
            </w:pPr>
            <w:r w:rsidRPr="005E29F1">
              <w:rPr>
                <w:rFonts w:ascii="Times New Roman" w:eastAsia="Times New Roman" w:hAnsi="Times New Roman" w:cs="Times New Roman"/>
                <w:b/>
                <w:bCs/>
                <w:sz w:val="24"/>
                <w:szCs w:val="24"/>
              </w:rPr>
              <w:t>Concentration (%)</w:t>
            </w:r>
          </w:p>
        </w:tc>
        <w:tc>
          <w:tcPr>
            <w:tcW w:w="0" w:type="auto"/>
            <w:hideMark/>
          </w:tcPr>
          <w:p w:rsidR="005E29F1" w:rsidRPr="005E29F1" w:rsidRDefault="005E29F1" w:rsidP="00573E25">
            <w:pPr>
              <w:spacing w:line="276" w:lineRule="auto"/>
              <w:jc w:val="center"/>
              <w:rPr>
                <w:rFonts w:ascii="Times New Roman" w:eastAsia="Times New Roman" w:hAnsi="Times New Roman" w:cs="Times New Roman"/>
                <w:b/>
                <w:bCs/>
                <w:sz w:val="24"/>
                <w:szCs w:val="24"/>
              </w:rPr>
            </w:pPr>
            <w:r w:rsidRPr="005E29F1">
              <w:rPr>
                <w:rFonts w:ascii="Times New Roman" w:eastAsia="Times New Roman" w:hAnsi="Times New Roman" w:cs="Times New Roman"/>
                <w:b/>
                <w:bCs/>
                <w:sz w:val="24"/>
                <w:szCs w:val="24"/>
              </w:rPr>
              <w:t>Egg-to-Adult Survival Rate (%)</w:t>
            </w:r>
          </w:p>
        </w:tc>
        <w:tc>
          <w:tcPr>
            <w:tcW w:w="0" w:type="auto"/>
            <w:hideMark/>
          </w:tcPr>
          <w:p w:rsidR="005E29F1" w:rsidRPr="005E29F1" w:rsidRDefault="005E29F1" w:rsidP="00573E25">
            <w:pPr>
              <w:spacing w:line="276" w:lineRule="auto"/>
              <w:jc w:val="center"/>
              <w:rPr>
                <w:rFonts w:ascii="Times New Roman" w:eastAsia="Times New Roman" w:hAnsi="Times New Roman" w:cs="Times New Roman"/>
                <w:b/>
                <w:bCs/>
                <w:sz w:val="24"/>
                <w:szCs w:val="24"/>
              </w:rPr>
            </w:pPr>
            <w:r w:rsidRPr="005E29F1">
              <w:rPr>
                <w:rFonts w:ascii="Times New Roman" w:eastAsia="Times New Roman" w:hAnsi="Times New Roman" w:cs="Times New Roman"/>
                <w:b/>
                <w:bCs/>
                <w:sz w:val="24"/>
                <w:szCs w:val="24"/>
              </w:rPr>
              <w:t>Developmental Duration (Days)</w:t>
            </w:r>
          </w:p>
        </w:tc>
      </w:tr>
      <w:tr w:rsidR="005E29F1" w:rsidRPr="005E29F1" w:rsidTr="005E29F1">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proofErr w:type="spellStart"/>
            <w:r w:rsidRPr="005E29F1">
              <w:rPr>
                <w:rFonts w:ascii="Times New Roman" w:eastAsia="Times New Roman" w:hAnsi="Times New Roman" w:cs="Times New Roman"/>
                <w:sz w:val="24"/>
                <w:szCs w:val="24"/>
              </w:rPr>
              <w:t>Neem</w:t>
            </w:r>
            <w:proofErr w:type="spellEnd"/>
          </w:p>
        </w:tc>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2</w:t>
            </w:r>
          </w:p>
        </w:tc>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50</w:t>
            </w:r>
          </w:p>
        </w:tc>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34</w:t>
            </w:r>
          </w:p>
        </w:tc>
      </w:tr>
      <w:tr w:rsidR="005E29F1" w:rsidRPr="005E29F1" w:rsidTr="005E29F1">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p>
        </w:tc>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10</w:t>
            </w:r>
          </w:p>
        </w:tc>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10</w:t>
            </w:r>
          </w:p>
        </w:tc>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42</w:t>
            </w:r>
          </w:p>
        </w:tc>
      </w:tr>
      <w:tr w:rsidR="005E29F1" w:rsidRPr="005E29F1" w:rsidTr="005E29F1">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Eucalyptus</w:t>
            </w:r>
          </w:p>
        </w:tc>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2</w:t>
            </w:r>
          </w:p>
        </w:tc>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65</w:t>
            </w:r>
          </w:p>
        </w:tc>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36</w:t>
            </w:r>
          </w:p>
        </w:tc>
      </w:tr>
      <w:tr w:rsidR="005E29F1" w:rsidRPr="005E29F1" w:rsidTr="005E29F1">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p>
        </w:tc>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10</w:t>
            </w:r>
          </w:p>
        </w:tc>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20</w:t>
            </w:r>
          </w:p>
        </w:tc>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40</w:t>
            </w:r>
          </w:p>
        </w:tc>
      </w:tr>
      <w:tr w:rsidR="005E29F1" w:rsidRPr="005E29F1" w:rsidTr="005E29F1">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Castor</w:t>
            </w:r>
          </w:p>
        </w:tc>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2</w:t>
            </w:r>
          </w:p>
        </w:tc>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70</w:t>
            </w:r>
          </w:p>
        </w:tc>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35</w:t>
            </w:r>
          </w:p>
        </w:tc>
      </w:tr>
      <w:tr w:rsidR="005E29F1" w:rsidRPr="005E29F1" w:rsidTr="005E29F1">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p>
        </w:tc>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10</w:t>
            </w:r>
          </w:p>
        </w:tc>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30</w:t>
            </w:r>
          </w:p>
        </w:tc>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39</w:t>
            </w:r>
          </w:p>
        </w:tc>
      </w:tr>
      <w:tr w:rsidR="005E29F1" w:rsidRPr="005E29F1" w:rsidTr="005E29F1">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Clove</w:t>
            </w:r>
          </w:p>
        </w:tc>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2</w:t>
            </w:r>
          </w:p>
        </w:tc>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40</w:t>
            </w:r>
          </w:p>
        </w:tc>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33</w:t>
            </w:r>
          </w:p>
        </w:tc>
      </w:tr>
      <w:tr w:rsidR="005E29F1" w:rsidRPr="005E29F1" w:rsidTr="005E29F1">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p>
        </w:tc>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10</w:t>
            </w:r>
          </w:p>
        </w:tc>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15</w:t>
            </w:r>
          </w:p>
        </w:tc>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41</w:t>
            </w:r>
          </w:p>
        </w:tc>
      </w:tr>
      <w:tr w:rsidR="005E29F1" w:rsidRPr="005E29F1" w:rsidTr="005E29F1">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Lemongrass</w:t>
            </w:r>
          </w:p>
        </w:tc>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2</w:t>
            </w:r>
          </w:p>
        </w:tc>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60</w:t>
            </w:r>
          </w:p>
        </w:tc>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34</w:t>
            </w:r>
          </w:p>
        </w:tc>
      </w:tr>
      <w:tr w:rsidR="005E29F1" w:rsidRPr="005E29F1" w:rsidTr="005E29F1">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p>
        </w:tc>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10</w:t>
            </w:r>
          </w:p>
        </w:tc>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25</w:t>
            </w:r>
          </w:p>
        </w:tc>
        <w:tc>
          <w:tcPr>
            <w:tcW w:w="0" w:type="auto"/>
            <w:hideMark/>
          </w:tcPr>
          <w:p w:rsidR="005E29F1" w:rsidRPr="005E29F1" w:rsidRDefault="005E29F1" w:rsidP="00573E25">
            <w:pPr>
              <w:spacing w:line="276" w:lineRule="auto"/>
              <w:jc w:val="center"/>
              <w:rPr>
                <w:rFonts w:ascii="Times New Roman" w:eastAsia="Times New Roman" w:hAnsi="Times New Roman" w:cs="Times New Roman"/>
                <w:sz w:val="24"/>
                <w:szCs w:val="24"/>
              </w:rPr>
            </w:pPr>
            <w:r w:rsidRPr="005E29F1">
              <w:rPr>
                <w:rFonts w:ascii="Times New Roman" w:eastAsia="Times New Roman" w:hAnsi="Times New Roman" w:cs="Times New Roman"/>
                <w:sz w:val="24"/>
                <w:szCs w:val="24"/>
              </w:rPr>
              <w:t>38</w:t>
            </w:r>
          </w:p>
        </w:tc>
      </w:tr>
    </w:tbl>
    <w:p w:rsidR="0014680D" w:rsidRDefault="0014680D" w:rsidP="00573E25">
      <w:pPr>
        <w:spacing w:after="0"/>
        <w:jc w:val="center"/>
        <w:rPr>
          <w:rFonts w:ascii="Times New Roman" w:eastAsia="Times New Roman" w:hAnsi="Times New Roman" w:cs="Times New Roman"/>
          <w:sz w:val="24"/>
          <w:szCs w:val="24"/>
        </w:rPr>
      </w:pPr>
    </w:p>
    <w:p w:rsidR="0038016B" w:rsidRPr="00573E25" w:rsidRDefault="0038016B" w:rsidP="00573E25">
      <w:pPr>
        <w:spacing w:after="0"/>
        <w:jc w:val="center"/>
        <w:rPr>
          <w:rFonts w:ascii="Times New Roman" w:eastAsia="Times New Roman" w:hAnsi="Times New Roman" w:cs="Times New Roman"/>
          <w:sz w:val="24"/>
          <w:szCs w:val="24"/>
        </w:rPr>
      </w:pPr>
    </w:p>
    <w:p w:rsidR="00CC48D8" w:rsidRPr="00CC48D8" w:rsidRDefault="00CC48D8" w:rsidP="000F4C6D">
      <w:pPr>
        <w:spacing w:before="100" w:beforeAutospacing="1" w:after="100" w:afterAutospacing="1"/>
        <w:jc w:val="both"/>
        <w:outlineLvl w:val="3"/>
        <w:rPr>
          <w:rFonts w:ascii="Times New Roman" w:eastAsia="Times New Roman" w:hAnsi="Times New Roman" w:cs="Times New Roman"/>
          <w:b/>
          <w:bCs/>
          <w:sz w:val="28"/>
          <w:szCs w:val="28"/>
        </w:rPr>
      </w:pPr>
      <w:r w:rsidRPr="00CC48D8">
        <w:rPr>
          <w:rFonts w:ascii="Times New Roman" w:eastAsia="Times New Roman" w:hAnsi="Times New Roman" w:cs="Times New Roman"/>
          <w:b/>
          <w:bCs/>
          <w:sz w:val="28"/>
          <w:szCs w:val="28"/>
        </w:rPr>
        <w:lastRenderedPageBreak/>
        <w:t>LC50 Values</w:t>
      </w:r>
    </w:p>
    <w:p w:rsidR="00CC48D8" w:rsidRPr="00CC48D8" w:rsidRDefault="0085773D" w:rsidP="000F4C6D">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spellStart"/>
      <w:r w:rsidR="00CC48D8" w:rsidRPr="00CC48D8">
        <w:rPr>
          <w:rFonts w:ascii="Times New Roman" w:eastAsia="Times New Roman" w:hAnsi="Times New Roman" w:cs="Times New Roman"/>
          <w:sz w:val="28"/>
          <w:szCs w:val="28"/>
        </w:rPr>
        <w:t>Probit</w:t>
      </w:r>
      <w:proofErr w:type="spellEnd"/>
      <w:r w:rsidR="00CC48D8" w:rsidRPr="00CC48D8">
        <w:rPr>
          <w:rFonts w:ascii="Times New Roman" w:eastAsia="Times New Roman" w:hAnsi="Times New Roman" w:cs="Times New Roman"/>
          <w:sz w:val="28"/>
          <w:szCs w:val="28"/>
        </w:rPr>
        <w:t xml:space="preserve"> analysis revealed that </w:t>
      </w:r>
      <w:proofErr w:type="spellStart"/>
      <w:r w:rsidR="00CC48D8" w:rsidRPr="00CC48D8">
        <w:rPr>
          <w:rFonts w:ascii="Times New Roman" w:eastAsia="Times New Roman" w:hAnsi="Times New Roman" w:cs="Times New Roman"/>
          <w:sz w:val="28"/>
          <w:szCs w:val="28"/>
        </w:rPr>
        <w:t>neem</w:t>
      </w:r>
      <w:proofErr w:type="spellEnd"/>
      <w:r w:rsidR="00CC48D8" w:rsidRPr="00CC48D8">
        <w:rPr>
          <w:rFonts w:ascii="Times New Roman" w:eastAsia="Times New Roman" w:hAnsi="Times New Roman" w:cs="Times New Roman"/>
          <w:sz w:val="28"/>
          <w:szCs w:val="28"/>
        </w:rPr>
        <w:t xml:space="preserve"> oil had the lowest LC50 value (1.8%), followed by clove oil (2.3%), indicating their superior potency.</w:t>
      </w:r>
    </w:p>
    <w:p w:rsidR="00CC48D8" w:rsidRPr="00CC48D8" w:rsidRDefault="00573E25" w:rsidP="000F4C6D">
      <w:pPr>
        <w:spacing w:before="100" w:beforeAutospacing="1" w:after="100" w:afterAutospacing="1"/>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5. </w:t>
      </w:r>
      <w:r w:rsidR="00CC48D8" w:rsidRPr="00CC48D8">
        <w:rPr>
          <w:rFonts w:ascii="Times New Roman" w:eastAsia="Times New Roman" w:hAnsi="Times New Roman" w:cs="Times New Roman"/>
          <w:b/>
          <w:bCs/>
          <w:sz w:val="28"/>
          <w:szCs w:val="28"/>
        </w:rPr>
        <w:t>Discussion</w:t>
      </w:r>
    </w:p>
    <w:p w:rsidR="00CC48D8" w:rsidRPr="00CC48D8" w:rsidRDefault="00573E25" w:rsidP="000F4C6D">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C48D8" w:rsidRPr="00CC48D8">
        <w:rPr>
          <w:rFonts w:ascii="Times New Roman" w:eastAsia="Times New Roman" w:hAnsi="Times New Roman" w:cs="Times New Roman"/>
          <w:sz w:val="28"/>
          <w:szCs w:val="28"/>
        </w:rPr>
        <w:t xml:space="preserve">The findings underscore the potential of plant-based botanical oils as alternatives to synthetic pesticides for managing </w:t>
      </w:r>
      <w:r w:rsidR="00CC48D8" w:rsidRPr="000F4C6D">
        <w:rPr>
          <w:rFonts w:ascii="Times New Roman" w:eastAsia="Times New Roman" w:hAnsi="Times New Roman" w:cs="Times New Roman"/>
          <w:i/>
          <w:iCs/>
          <w:sz w:val="28"/>
          <w:szCs w:val="28"/>
        </w:rPr>
        <w:t>T. castaneum</w:t>
      </w:r>
      <w:r w:rsidR="00CC48D8" w:rsidRPr="00CC48D8">
        <w:rPr>
          <w:rFonts w:ascii="Times New Roman" w:eastAsia="Times New Roman" w:hAnsi="Times New Roman" w:cs="Times New Roman"/>
          <w:sz w:val="28"/>
          <w:szCs w:val="28"/>
        </w:rPr>
        <w:t xml:space="preserve">. </w:t>
      </w:r>
      <w:proofErr w:type="spellStart"/>
      <w:r w:rsidR="00CC48D8" w:rsidRPr="00CC48D8">
        <w:rPr>
          <w:rFonts w:ascii="Times New Roman" w:eastAsia="Times New Roman" w:hAnsi="Times New Roman" w:cs="Times New Roman"/>
          <w:sz w:val="28"/>
          <w:szCs w:val="28"/>
        </w:rPr>
        <w:t>Neem</w:t>
      </w:r>
      <w:proofErr w:type="spellEnd"/>
      <w:r w:rsidR="00CC48D8" w:rsidRPr="00CC48D8">
        <w:rPr>
          <w:rFonts w:ascii="Times New Roman" w:eastAsia="Times New Roman" w:hAnsi="Times New Roman" w:cs="Times New Roman"/>
          <w:sz w:val="28"/>
          <w:szCs w:val="28"/>
        </w:rPr>
        <w:t xml:space="preserve"> oil’s high efficacy aligns with its well-documented insecticidal properties, attributed to azadirachtin and other bioactive compounds. Similarly, clove oil’s effectiveness can be linked to eugenol, a compound known for its insecticidal and repellent activity.</w:t>
      </w:r>
    </w:p>
    <w:p w:rsidR="00CC48D8" w:rsidRPr="00CC48D8" w:rsidRDefault="00573E25" w:rsidP="000F4C6D">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C48D8" w:rsidRPr="00CC48D8">
        <w:rPr>
          <w:rFonts w:ascii="Times New Roman" w:eastAsia="Times New Roman" w:hAnsi="Times New Roman" w:cs="Times New Roman"/>
          <w:sz w:val="28"/>
          <w:szCs w:val="28"/>
        </w:rPr>
        <w:t xml:space="preserve">Eucalyptus and lemongrass oils, while less effective in causing immediate mortality, exhibited developmental inhibitory effects. This suggests their potential utility in disrupting the life cycle of </w:t>
      </w:r>
      <w:r w:rsidR="00CC48D8" w:rsidRPr="000F4C6D">
        <w:rPr>
          <w:rFonts w:ascii="Times New Roman" w:eastAsia="Times New Roman" w:hAnsi="Times New Roman" w:cs="Times New Roman"/>
          <w:i/>
          <w:iCs/>
          <w:sz w:val="28"/>
          <w:szCs w:val="28"/>
        </w:rPr>
        <w:t>T. castaneum</w:t>
      </w:r>
      <w:r w:rsidR="00CC48D8" w:rsidRPr="00CC48D8">
        <w:rPr>
          <w:rFonts w:ascii="Times New Roman" w:eastAsia="Times New Roman" w:hAnsi="Times New Roman" w:cs="Times New Roman"/>
          <w:sz w:val="28"/>
          <w:szCs w:val="28"/>
        </w:rPr>
        <w:t>. The variation in oil efficacy may result from differences in their chemical compositions and modes of action.</w:t>
      </w:r>
    </w:p>
    <w:p w:rsidR="00CC48D8" w:rsidRPr="00CC48D8" w:rsidRDefault="00573E25" w:rsidP="000F4C6D">
      <w:p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C48D8" w:rsidRPr="00CC48D8">
        <w:rPr>
          <w:rFonts w:ascii="Times New Roman" w:eastAsia="Times New Roman" w:hAnsi="Times New Roman" w:cs="Times New Roman"/>
          <w:sz w:val="28"/>
          <w:szCs w:val="28"/>
        </w:rPr>
        <w:t>Botanical oils offer several advantages, including safety for non-target organisms and minimal environmental persistence. However, their commercial application requires addressing challenges such as formulation stability, cost-effectiveness, and large-scale production.</w:t>
      </w:r>
    </w:p>
    <w:p w:rsidR="00CC48D8" w:rsidRPr="00CC48D8" w:rsidRDefault="00573E25" w:rsidP="000F4C6D">
      <w:pPr>
        <w:spacing w:before="100" w:beforeAutospacing="1" w:after="100" w:afterAutospacing="1"/>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6. </w:t>
      </w:r>
      <w:r w:rsidR="00CC48D8" w:rsidRPr="00CC48D8">
        <w:rPr>
          <w:rFonts w:ascii="Times New Roman" w:eastAsia="Times New Roman" w:hAnsi="Times New Roman" w:cs="Times New Roman"/>
          <w:b/>
          <w:bCs/>
          <w:sz w:val="28"/>
          <w:szCs w:val="28"/>
        </w:rPr>
        <w:t>References</w:t>
      </w:r>
    </w:p>
    <w:p w:rsidR="00CC48D8" w:rsidRPr="00CC48D8" w:rsidRDefault="00CC48D8" w:rsidP="0085773D">
      <w:pPr>
        <w:numPr>
          <w:ilvl w:val="0"/>
          <w:numId w:val="3"/>
        </w:numPr>
        <w:spacing w:before="100" w:beforeAutospacing="1" w:after="100" w:afterAutospacing="1"/>
        <w:jc w:val="both"/>
        <w:rPr>
          <w:rFonts w:ascii="Times New Roman" w:eastAsia="Times New Roman" w:hAnsi="Times New Roman" w:cs="Times New Roman"/>
          <w:sz w:val="28"/>
          <w:szCs w:val="28"/>
        </w:rPr>
      </w:pPr>
      <w:proofErr w:type="spellStart"/>
      <w:r w:rsidRPr="00CC48D8">
        <w:rPr>
          <w:rFonts w:ascii="Times New Roman" w:eastAsia="Times New Roman" w:hAnsi="Times New Roman" w:cs="Times New Roman"/>
          <w:sz w:val="28"/>
          <w:szCs w:val="28"/>
        </w:rPr>
        <w:t>Isman</w:t>
      </w:r>
      <w:proofErr w:type="spellEnd"/>
      <w:r w:rsidRPr="00CC48D8">
        <w:rPr>
          <w:rFonts w:ascii="Times New Roman" w:eastAsia="Times New Roman" w:hAnsi="Times New Roman" w:cs="Times New Roman"/>
          <w:sz w:val="28"/>
          <w:szCs w:val="28"/>
        </w:rPr>
        <w:t xml:space="preserve">, M. B. (2006). Botanical insecticides, deterrents, and repellents in modern agriculture and an increasingly regulated world. </w:t>
      </w:r>
      <w:r w:rsidRPr="000F4C6D">
        <w:rPr>
          <w:rFonts w:ascii="Times New Roman" w:eastAsia="Times New Roman" w:hAnsi="Times New Roman" w:cs="Times New Roman"/>
          <w:i/>
          <w:iCs/>
          <w:sz w:val="28"/>
          <w:szCs w:val="28"/>
        </w:rPr>
        <w:t>Annual Review of Entomology, 51</w:t>
      </w:r>
      <w:r w:rsidRPr="00CC48D8">
        <w:rPr>
          <w:rFonts w:ascii="Times New Roman" w:eastAsia="Times New Roman" w:hAnsi="Times New Roman" w:cs="Times New Roman"/>
          <w:sz w:val="28"/>
          <w:szCs w:val="28"/>
        </w:rPr>
        <w:t>(1), 45-66.</w:t>
      </w:r>
    </w:p>
    <w:p w:rsidR="00CC48D8" w:rsidRPr="00CC48D8" w:rsidRDefault="00CC48D8" w:rsidP="0085773D">
      <w:pPr>
        <w:numPr>
          <w:ilvl w:val="0"/>
          <w:numId w:val="3"/>
        </w:numPr>
        <w:spacing w:before="100" w:beforeAutospacing="1" w:after="100" w:afterAutospacing="1"/>
        <w:jc w:val="both"/>
        <w:rPr>
          <w:rFonts w:ascii="Times New Roman" w:eastAsia="Times New Roman" w:hAnsi="Times New Roman" w:cs="Times New Roman"/>
          <w:sz w:val="28"/>
          <w:szCs w:val="28"/>
        </w:rPr>
      </w:pPr>
      <w:proofErr w:type="spellStart"/>
      <w:r w:rsidRPr="00CC48D8">
        <w:rPr>
          <w:rFonts w:ascii="Times New Roman" w:eastAsia="Times New Roman" w:hAnsi="Times New Roman" w:cs="Times New Roman"/>
          <w:sz w:val="28"/>
          <w:szCs w:val="28"/>
        </w:rPr>
        <w:t>Jilani</w:t>
      </w:r>
      <w:proofErr w:type="spellEnd"/>
      <w:r w:rsidRPr="00CC48D8">
        <w:rPr>
          <w:rFonts w:ascii="Times New Roman" w:eastAsia="Times New Roman" w:hAnsi="Times New Roman" w:cs="Times New Roman"/>
          <w:sz w:val="28"/>
          <w:szCs w:val="28"/>
        </w:rPr>
        <w:t xml:space="preserve">, G., &amp; </w:t>
      </w:r>
      <w:proofErr w:type="spellStart"/>
      <w:r w:rsidRPr="00CC48D8">
        <w:rPr>
          <w:rFonts w:ascii="Times New Roman" w:eastAsia="Times New Roman" w:hAnsi="Times New Roman" w:cs="Times New Roman"/>
          <w:sz w:val="28"/>
          <w:szCs w:val="28"/>
        </w:rPr>
        <w:t>Saxena</w:t>
      </w:r>
      <w:proofErr w:type="spellEnd"/>
      <w:r w:rsidRPr="00CC48D8">
        <w:rPr>
          <w:rFonts w:ascii="Times New Roman" w:eastAsia="Times New Roman" w:hAnsi="Times New Roman" w:cs="Times New Roman"/>
          <w:sz w:val="28"/>
          <w:szCs w:val="28"/>
        </w:rPr>
        <w:t xml:space="preserve">, R. C. (1990). Repellent and deterrent effects of </w:t>
      </w:r>
      <w:proofErr w:type="spellStart"/>
      <w:r w:rsidRPr="00CC48D8">
        <w:rPr>
          <w:rFonts w:ascii="Times New Roman" w:eastAsia="Times New Roman" w:hAnsi="Times New Roman" w:cs="Times New Roman"/>
          <w:sz w:val="28"/>
          <w:szCs w:val="28"/>
        </w:rPr>
        <w:t>neem</w:t>
      </w:r>
      <w:proofErr w:type="spellEnd"/>
      <w:r w:rsidRPr="00CC48D8">
        <w:rPr>
          <w:rFonts w:ascii="Times New Roman" w:eastAsia="Times New Roman" w:hAnsi="Times New Roman" w:cs="Times New Roman"/>
          <w:sz w:val="28"/>
          <w:szCs w:val="28"/>
        </w:rPr>
        <w:t xml:space="preserve"> oil on </w:t>
      </w:r>
      <w:proofErr w:type="spellStart"/>
      <w:r w:rsidRPr="000F4C6D">
        <w:rPr>
          <w:rFonts w:ascii="Times New Roman" w:eastAsia="Times New Roman" w:hAnsi="Times New Roman" w:cs="Times New Roman"/>
          <w:i/>
          <w:iCs/>
          <w:sz w:val="28"/>
          <w:szCs w:val="28"/>
        </w:rPr>
        <w:t>Callosobruchus</w:t>
      </w:r>
      <w:proofErr w:type="spellEnd"/>
      <w:r w:rsidRPr="000F4C6D">
        <w:rPr>
          <w:rFonts w:ascii="Times New Roman" w:eastAsia="Times New Roman" w:hAnsi="Times New Roman" w:cs="Times New Roman"/>
          <w:i/>
          <w:iCs/>
          <w:sz w:val="28"/>
          <w:szCs w:val="28"/>
        </w:rPr>
        <w:t xml:space="preserve"> </w:t>
      </w:r>
      <w:proofErr w:type="spellStart"/>
      <w:r w:rsidRPr="000F4C6D">
        <w:rPr>
          <w:rFonts w:ascii="Times New Roman" w:eastAsia="Times New Roman" w:hAnsi="Times New Roman" w:cs="Times New Roman"/>
          <w:i/>
          <w:iCs/>
          <w:sz w:val="28"/>
          <w:szCs w:val="28"/>
        </w:rPr>
        <w:t>maculatus</w:t>
      </w:r>
      <w:proofErr w:type="spellEnd"/>
      <w:r w:rsidRPr="00CC48D8">
        <w:rPr>
          <w:rFonts w:ascii="Times New Roman" w:eastAsia="Times New Roman" w:hAnsi="Times New Roman" w:cs="Times New Roman"/>
          <w:sz w:val="28"/>
          <w:szCs w:val="28"/>
        </w:rPr>
        <w:t xml:space="preserve">. </w:t>
      </w:r>
      <w:r w:rsidRPr="000F4C6D">
        <w:rPr>
          <w:rFonts w:ascii="Times New Roman" w:eastAsia="Times New Roman" w:hAnsi="Times New Roman" w:cs="Times New Roman"/>
          <w:i/>
          <w:iCs/>
          <w:sz w:val="28"/>
          <w:szCs w:val="28"/>
        </w:rPr>
        <w:t>Journal of Economic Entomology, 83</w:t>
      </w:r>
      <w:r w:rsidRPr="00CC48D8">
        <w:rPr>
          <w:rFonts w:ascii="Times New Roman" w:eastAsia="Times New Roman" w:hAnsi="Times New Roman" w:cs="Times New Roman"/>
          <w:sz w:val="28"/>
          <w:szCs w:val="28"/>
        </w:rPr>
        <w:t>(6), 2123-2126.</w:t>
      </w:r>
    </w:p>
    <w:p w:rsidR="00CC48D8" w:rsidRPr="00CC48D8" w:rsidRDefault="00CC48D8" w:rsidP="0085773D">
      <w:pPr>
        <w:numPr>
          <w:ilvl w:val="0"/>
          <w:numId w:val="3"/>
        </w:numPr>
        <w:spacing w:before="100" w:beforeAutospacing="1" w:after="100" w:afterAutospacing="1"/>
        <w:jc w:val="both"/>
        <w:rPr>
          <w:rFonts w:ascii="Times New Roman" w:eastAsia="Times New Roman" w:hAnsi="Times New Roman" w:cs="Times New Roman"/>
          <w:sz w:val="28"/>
          <w:szCs w:val="28"/>
        </w:rPr>
      </w:pPr>
      <w:proofErr w:type="spellStart"/>
      <w:r w:rsidRPr="00CC48D8">
        <w:rPr>
          <w:rFonts w:ascii="Times New Roman" w:eastAsia="Times New Roman" w:hAnsi="Times New Roman" w:cs="Times New Roman"/>
          <w:sz w:val="28"/>
          <w:szCs w:val="28"/>
        </w:rPr>
        <w:t>Rajendran</w:t>
      </w:r>
      <w:proofErr w:type="spellEnd"/>
      <w:r w:rsidRPr="00CC48D8">
        <w:rPr>
          <w:rFonts w:ascii="Times New Roman" w:eastAsia="Times New Roman" w:hAnsi="Times New Roman" w:cs="Times New Roman"/>
          <w:sz w:val="28"/>
          <w:szCs w:val="28"/>
        </w:rPr>
        <w:t xml:space="preserve">, S., &amp; </w:t>
      </w:r>
      <w:proofErr w:type="spellStart"/>
      <w:r w:rsidRPr="00CC48D8">
        <w:rPr>
          <w:rFonts w:ascii="Times New Roman" w:eastAsia="Times New Roman" w:hAnsi="Times New Roman" w:cs="Times New Roman"/>
          <w:sz w:val="28"/>
          <w:szCs w:val="28"/>
        </w:rPr>
        <w:t>Sriranjini</w:t>
      </w:r>
      <w:proofErr w:type="spellEnd"/>
      <w:r w:rsidRPr="00CC48D8">
        <w:rPr>
          <w:rFonts w:ascii="Times New Roman" w:eastAsia="Times New Roman" w:hAnsi="Times New Roman" w:cs="Times New Roman"/>
          <w:sz w:val="28"/>
          <w:szCs w:val="28"/>
        </w:rPr>
        <w:t>, V. (2008). Plant products as fumigants for stored-product insect control. *Journal of Stored Products Research,</w:t>
      </w:r>
    </w:p>
    <w:p w:rsidR="00CC48D8" w:rsidRPr="00CC48D8" w:rsidRDefault="00CC48D8" w:rsidP="0085773D">
      <w:pPr>
        <w:numPr>
          <w:ilvl w:val="0"/>
          <w:numId w:val="4"/>
        </w:numPr>
        <w:spacing w:before="100" w:beforeAutospacing="1" w:after="100" w:afterAutospacing="1"/>
        <w:jc w:val="both"/>
        <w:rPr>
          <w:rFonts w:ascii="Times New Roman" w:eastAsia="Times New Roman" w:hAnsi="Times New Roman" w:cs="Times New Roman"/>
          <w:sz w:val="28"/>
          <w:szCs w:val="28"/>
        </w:rPr>
      </w:pPr>
      <w:proofErr w:type="spellStart"/>
      <w:r w:rsidRPr="00CC48D8">
        <w:rPr>
          <w:rFonts w:ascii="Times New Roman" w:eastAsia="Times New Roman" w:hAnsi="Times New Roman" w:cs="Times New Roman"/>
          <w:sz w:val="28"/>
          <w:szCs w:val="28"/>
        </w:rPr>
        <w:t>Tapondjou</w:t>
      </w:r>
      <w:proofErr w:type="spellEnd"/>
      <w:r w:rsidRPr="00CC48D8">
        <w:rPr>
          <w:rFonts w:ascii="Times New Roman" w:eastAsia="Times New Roman" w:hAnsi="Times New Roman" w:cs="Times New Roman"/>
          <w:sz w:val="28"/>
          <w:szCs w:val="28"/>
        </w:rPr>
        <w:t xml:space="preserve">, L. A., Adler, C., </w:t>
      </w:r>
      <w:proofErr w:type="spellStart"/>
      <w:r w:rsidRPr="00CC48D8">
        <w:rPr>
          <w:rFonts w:ascii="Times New Roman" w:eastAsia="Times New Roman" w:hAnsi="Times New Roman" w:cs="Times New Roman"/>
          <w:sz w:val="28"/>
          <w:szCs w:val="28"/>
        </w:rPr>
        <w:t>Bouda</w:t>
      </w:r>
      <w:proofErr w:type="spellEnd"/>
      <w:r w:rsidRPr="00CC48D8">
        <w:rPr>
          <w:rFonts w:ascii="Times New Roman" w:eastAsia="Times New Roman" w:hAnsi="Times New Roman" w:cs="Times New Roman"/>
          <w:sz w:val="28"/>
          <w:szCs w:val="28"/>
        </w:rPr>
        <w:t xml:space="preserve">, H., &amp; </w:t>
      </w:r>
      <w:proofErr w:type="spellStart"/>
      <w:r w:rsidRPr="00CC48D8">
        <w:rPr>
          <w:rFonts w:ascii="Times New Roman" w:eastAsia="Times New Roman" w:hAnsi="Times New Roman" w:cs="Times New Roman"/>
          <w:sz w:val="28"/>
          <w:szCs w:val="28"/>
        </w:rPr>
        <w:t>Fontem</w:t>
      </w:r>
      <w:proofErr w:type="spellEnd"/>
      <w:r w:rsidRPr="00CC48D8">
        <w:rPr>
          <w:rFonts w:ascii="Times New Roman" w:eastAsia="Times New Roman" w:hAnsi="Times New Roman" w:cs="Times New Roman"/>
          <w:sz w:val="28"/>
          <w:szCs w:val="28"/>
        </w:rPr>
        <w:t xml:space="preserve">, D. A. (2002). Efficacy of powder and essential oil from </w:t>
      </w:r>
      <w:proofErr w:type="spellStart"/>
      <w:r w:rsidRPr="00CC48D8">
        <w:rPr>
          <w:rFonts w:ascii="Times New Roman" w:eastAsia="Times New Roman" w:hAnsi="Times New Roman" w:cs="Times New Roman"/>
          <w:sz w:val="28"/>
          <w:szCs w:val="28"/>
        </w:rPr>
        <w:t>Chenopodium</w:t>
      </w:r>
      <w:proofErr w:type="spellEnd"/>
      <w:r w:rsidRPr="00CC48D8">
        <w:rPr>
          <w:rFonts w:ascii="Times New Roman" w:eastAsia="Times New Roman" w:hAnsi="Times New Roman" w:cs="Times New Roman"/>
          <w:sz w:val="28"/>
          <w:szCs w:val="28"/>
        </w:rPr>
        <w:t xml:space="preserve"> </w:t>
      </w:r>
      <w:proofErr w:type="spellStart"/>
      <w:r w:rsidRPr="00CC48D8">
        <w:rPr>
          <w:rFonts w:ascii="Times New Roman" w:eastAsia="Times New Roman" w:hAnsi="Times New Roman" w:cs="Times New Roman"/>
          <w:sz w:val="28"/>
          <w:szCs w:val="28"/>
        </w:rPr>
        <w:t>ambrosioides</w:t>
      </w:r>
      <w:proofErr w:type="spellEnd"/>
      <w:r w:rsidRPr="00CC48D8">
        <w:rPr>
          <w:rFonts w:ascii="Times New Roman" w:eastAsia="Times New Roman" w:hAnsi="Times New Roman" w:cs="Times New Roman"/>
          <w:sz w:val="28"/>
          <w:szCs w:val="28"/>
        </w:rPr>
        <w:t xml:space="preserve"> leaves as post-</w:t>
      </w:r>
      <w:r w:rsidRPr="00CC48D8">
        <w:rPr>
          <w:rFonts w:ascii="Times New Roman" w:eastAsia="Times New Roman" w:hAnsi="Times New Roman" w:cs="Times New Roman"/>
          <w:sz w:val="28"/>
          <w:szCs w:val="28"/>
        </w:rPr>
        <w:lastRenderedPageBreak/>
        <w:t xml:space="preserve">harvest grain </w:t>
      </w:r>
      <w:proofErr w:type="spellStart"/>
      <w:r w:rsidRPr="00CC48D8">
        <w:rPr>
          <w:rFonts w:ascii="Times New Roman" w:eastAsia="Times New Roman" w:hAnsi="Times New Roman" w:cs="Times New Roman"/>
          <w:sz w:val="28"/>
          <w:szCs w:val="28"/>
        </w:rPr>
        <w:t>protectants</w:t>
      </w:r>
      <w:proofErr w:type="spellEnd"/>
      <w:r w:rsidRPr="00CC48D8">
        <w:rPr>
          <w:rFonts w:ascii="Times New Roman" w:eastAsia="Times New Roman" w:hAnsi="Times New Roman" w:cs="Times New Roman"/>
          <w:sz w:val="28"/>
          <w:szCs w:val="28"/>
        </w:rPr>
        <w:t xml:space="preserve"> against six-stored product beetles. </w:t>
      </w:r>
      <w:r w:rsidRPr="000F4C6D">
        <w:rPr>
          <w:rFonts w:ascii="Times New Roman" w:eastAsia="Times New Roman" w:hAnsi="Times New Roman" w:cs="Times New Roman"/>
          <w:i/>
          <w:iCs/>
          <w:sz w:val="28"/>
          <w:szCs w:val="28"/>
        </w:rPr>
        <w:t>Journal of Stored Products Research, 38</w:t>
      </w:r>
      <w:r w:rsidRPr="00CC48D8">
        <w:rPr>
          <w:rFonts w:ascii="Times New Roman" w:eastAsia="Times New Roman" w:hAnsi="Times New Roman" w:cs="Times New Roman"/>
          <w:sz w:val="28"/>
          <w:szCs w:val="28"/>
        </w:rPr>
        <w:t>(4), 395-402.</w:t>
      </w:r>
    </w:p>
    <w:p w:rsidR="00CC48D8" w:rsidRPr="00CC48D8" w:rsidRDefault="00CC48D8" w:rsidP="0085773D">
      <w:pPr>
        <w:numPr>
          <w:ilvl w:val="0"/>
          <w:numId w:val="4"/>
        </w:numPr>
        <w:spacing w:before="100" w:beforeAutospacing="1" w:after="100" w:afterAutospacing="1"/>
        <w:jc w:val="both"/>
        <w:rPr>
          <w:rFonts w:ascii="Times New Roman" w:eastAsia="Times New Roman" w:hAnsi="Times New Roman" w:cs="Times New Roman"/>
          <w:sz w:val="28"/>
          <w:szCs w:val="28"/>
        </w:rPr>
      </w:pPr>
      <w:r w:rsidRPr="00CC48D8">
        <w:rPr>
          <w:rFonts w:ascii="Times New Roman" w:eastAsia="Times New Roman" w:hAnsi="Times New Roman" w:cs="Times New Roman"/>
          <w:sz w:val="28"/>
          <w:szCs w:val="28"/>
        </w:rPr>
        <w:t xml:space="preserve">Singh, G., </w:t>
      </w:r>
      <w:proofErr w:type="spellStart"/>
      <w:r w:rsidRPr="00CC48D8">
        <w:rPr>
          <w:rFonts w:ascii="Times New Roman" w:eastAsia="Times New Roman" w:hAnsi="Times New Roman" w:cs="Times New Roman"/>
          <w:sz w:val="28"/>
          <w:szCs w:val="28"/>
        </w:rPr>
        <w:t>Maurya</w:t>
      </w:r>
      <w:proofErr w:type="spellEnd"/>
      <w:r w:rsidRPr="00CC48D8">
        <w:rPr>
          <w:rFonts w:ascii="Times New Roman" w:eastAsia="Times New Roman" w:hAnsi="Times New Roman" w:cs="Times New Roman"/>
          <w:sz w:val="28"/>
          <w:szCs w:val="28"/>
        </w:rPr>
        <w:t xml:space="preserve">, S., de </w:t>
      </w:r>
      <w:proofErr w:type="spellStart"/>
      <w:r w:rsidRPr="00CC48D8">
        <w:rPr>
          <w:rFonts w:ascii="Times New Roman" w:eastAsia="Times New Roman" w:hAnsi="Times New Roman" w:cs="Times New Roman"/>
          <w:sz w:val="28"/>
          <w:szCs w:val="28"/>
        </w:rPr>
        <w:t>Lampasona</w:t>
      </w:r>
      <w:proofErr w:type="spellEnd"/>
      <w:r w:rsidRPr="00CC48D8">
        <w:rPr>
          <w:rFonts w:ascii="Times New Roman" w:eastAsia="Times New Roman" w:hAnsi="Times New Roman" w:cs="Times New Roman"/>
          <w:sz w:val="28"/>
          <w:szCs w:val="28"/>
        </w:rPr>
        <w:t xml:space="preserve">, M. P., &amp; Catalan, C. A. N. (2007). Chemical constituents, antifungal and </w:t>
      </w:r>
      <w:proofErr w:type="spellStart"/>
      <w:r w:rsidRPr="00CC48D8">
        <w:rPr>
          <w:rFonts w:ascii="Times New Roman" w:eastAsia="Times New Roman" w:hAnsi="Times New Roman" w:cs="Times New Roman"/>
          <w:sz w:val="28"/>
          <w:szCs w:val="28"/>
        </w:rPr>
        <w:t>antioxidative</w:t>
      </w:r>
      <w:proofErr w:type="spellEnd"/>
      <w:r w:rsidRPr="00CC48D8">
        <w:rPr>
          <w:rFonts w:ascii="Times New Roman" w:eastAsia="Times New Roman" w:hAnsi="Times New Roman" w:cs="Times New Roman"/>
          <w:sz w:val="28"/>
          <w:szCs w:val="28"/>
        </w:rPr>
        <w:t xml:space="preserve"> potential of </w:t>
      </w:r>
      <w:proofErr w:type="spellStart"/>
      <w:r w:rsidRPr="000F4C6D">
        <w:rPr>
          <w:rFonts w:ascii="Times New Roman" w:eastAsia="Times New Roman" w:hAnsi="Times New Roman" w:cs="Times New Roman"/>
          <w:i/>
          <w:iCs/>
          <w:sz w:val="28"/>
          <w:szCs w:val="28"/>
        </w:rPr>
        <w:t>Foeniculum</w:t>
      </w:r>
      <w:proofErr w:type="spellEnd"/>
      <w:r w:rsidRPr="000F4C6D">
        <w:rPr>
          <w:rFonts w:ascii="Times New Roman" w:eastAsia="Times New Roman" w:hAnsi="Times New Roman" w:cs="Times New Roman"/>
          <w:i/>
          <w:iCs/>
          <w:sz w:val="28"/>
          <w:szCs w:val="28"/>
        </w:rPr>
        <w:t xml:space="preserve"> </w:t>
      </w:r>
      <w:proofErr w:type="spellStart"/>
      <w:r w:rsidRPr="000F4C6D">
        <w:rPr>
          <w:rFonts w:ascii="Times New Roman" w:eastAsia="Times New Roman" w:hAnsi="Times New Roman" w:cs="Times New Roman"/>
          <w:i/>
          <w:iCs/>
          <w:sz w:val="28"/>
          <w:szCs w:val="28"/>
        </w:rPr>
        <w:t>vulgare</w:t>
      </w:r>
      <w:proofErr w:type="spellEnd"/>
      <w:r w:rsidRPr="00CC48D8">
        <w:rPr>
          <w:rFonts w:ascii="Times New Roman" w:eastAsia="Times New Roman" w:hAnsi="Times New Roman" w:cs="Times New Roman"/>
          <w:sz w:val="28"/>
          <w:szCs w:val="28"/>
        </w:rPr>
        <w:t xml:space="preserve"> volatile oil and its acetone extract. </w:t>
      </w:r>
      <w:r w:rsidRPr="000F4C6D">
        <w:rPr>
          <w:rFonts w:ascii="Times New Roman" w:eastAsia="Times New Roman" w:hAnsi="Times New Roman" w:cs="Times New Roman"/>
          <w:i/>
          <w:iCs/>
          <w:sz w:val="28"/>
          <w:szCs w:val="28"/>
        </w:rPr>
        <w:t>Food Control, 18</w:t>
      </w:r>
      <w:r w:rsidRPr="00CC48D8">
        <w:rPr>
          <w:rFonts w:ascii="Times New Roman" w:eastAsia="Times New Roman" w:hAnsi="Times New Roman" w:cs="Times New Roman"/>
          <w:sz w:val="28"/>
          <w:szCs w:val="28"/>
        </w:rPr>
        <w:t>(7), 955-959.</w:t>
      </w:r>
    </w:p>
    <w:p w:rsidR="00CC48D8" w:rsidRPr="00CC48D8" w:rsidRDefault="00CC48D8" w:rsidP="0085773D">
      <w:pPr>
        <w:numPr>
          <w:ilvl w:val="0"/>
          <w:numId w:val="4"/>
        </w:numPr>
        <w:spacing w:before="100" w:beforeAutospacing="1" w:after="100" w:afterAutospacing="1"/>
        <w:jc w:val="both"/>
        <w:rPr>
          <w:rFonts w:ascii="Times New Roman" w:eastAsia="Times New Roman" w:hAnsi="Times New Roman" w:cs="Times New Roman"/>
          <w:sz w:val="28"/>
          <w:szCs w:val="28"/>
        </w:rPr>
      </w:pPr>
      <w:r w:rsidRPr="00CC48D8">
        <w:rPr>
          <w:rFonts w:ascii="Times New Roman" w:eastAsia="Times New Roman" w:hAnsi="Times New Roman" w:cs="Times New Roman"/>
          <w:sz w:val="28"/>
          <w:szCs w:val="28"/>
        </w:rPr>
        <w:t xml:space="preserve">Kim, S. I., </w:t>
      </w:r>
      <w:proofErr w:type="spellStart"/>
      <w:r w:rsidRPr="00CC48D8">
        <w:rPr>
          <w:rFonts w:ascii="Times New Roman" w:eastAsia="Times New Roman" w:hAnsi="Times New Roman" w:cs="Times New Roman"/>
          <w:sz w:val="28"/>
          <w:szCs w:val="28"/>
        </w:rPr>
        <w:t>Roh</w:t>
      </w:r>
      <w:proofErr w:type="spellEnd"/>
      <w:r w:rsidRPr="00CC48D8">
        <w:rPr>
          <w:rFonts w:ascii="Times New Roman" w:eastAsia="Times New Roman" w:hAnsi="Times New Roman" w:cs="Times New Roman"/>
          <w:sz w:val="28"/>
          <w:szCs w:val="28"/>
        </w:rPr>
        <w:t xml:space="preserve">, J. Y., Kim, D. H., Lee, H. S., &amp; </w:t>
      </w:r>
      <w:proofErr w:type="spellStart"/>
      <w:r w:rsidRPr="00CC48D8">
        <w:rPr>
          <w:rFonts w:ascii="Times New Roman" w:eastAsia="Times New Roman" w:hAnsi="Times New Roman" w:cs="Times New Roman"/>
          <w:sz w:val="28"/>
          <w:szCs w:val="28"/>
        </w:rPr>
        <w:t>Ahn</w:t>
      </w:r>
      <w:proofErr w:type="spellEnd"/>
      <w:r w:rsidRPr="00CC48D8">
        <w:rPr>
          <w:rFonts w:ascii="Times New Roman" w:eastAsia="Times New Roman" w:hAnsi="Times New Roman" w:cs="Times New Roman"/>
          <w:sz w:val="28"/>
          <w:szCs w:val="28"/>
        </w:rPr>
        <w:t xml:space="preserve">, Y. J. (2003). Insecticidal activities of aromatic plant extracts and essential oils against </w:t>
      </w:r>
      <w:proofErr w:type="spellStart"/>
      <w:r w:rsidRPr="000F4C6D">
        <w:rPr>
          <w:rFonts w:ascii="Times New Roman" w:eastAsia="Times New Roman" w:hAnsi="Times New Roman" w:cs="Times New Roman"/>
          <w:i/>
          <w:iCs/>
          <w:sz w:val="28"/>
          <w:szCs w:val="28"/>
        </w:rPr>
        <w:t>Sitophilus</w:t>
      </w:r>
      <w:proofErr w:type="spellEnd"/>
      <w:r w:rsidRPr="000F4C6D">
        <w:rPr>
          <w:rFonts w:ascii="Times New Roman" w:eastAsia="Times New Roman" w:hAnsi="Times New Roman" w:cs="Times New Roman"/>
          <w:i/>
          <w:iCs/>
          <w:sz w:val="28"/>
          <w:szCs w:val="28"/>
        </w:rPr>
        <w:t xml:space="preserve"> </w:t>
      </w:r>
      <w:proofErr w:type="spellStart"/>
      <w:r w:rsidRPr="000F4C6D">
        <w:rPr>
          <w:rFonts w:ascii="Times New Roman" w:eastAsia="Times New Roman" w:hAnsi="Times New Roman" w:cs="Times New Roman"/>
          <w:i/>
          <w:iCs/>
          <w:sz w:val="28"/>
          <w:szCs w:val="28"/>
        </w:rPr>
        <w:t>oryzae</w:t>
      </w:r>
      <w:proofErr w:type="spellEnd"/>
      <w:r w:rsidRPr="00CC48D8">
        <w:rPr>
          <w:rFonts w:ascii="Times New Roman" w:eastAsia="Times New Roman" w:hAnsi="Times New Roman" w:cs="Times New Roman"/>
          <w:sz w:val="28"/>
          <w:szCs w:val="28"/>
        </w:rPr>
        <w:t xml:space="preserve"> and </w:t>
      </w:r>
      <w:proofErr w:type="spellStart"/>
      <w:r w:rsidRPr="000F4C6D">
        <w:rPr>
          <w:rFonts w:ascii="Times New Roman" w:eastAsia="Times New Roman" w:hAnsi="Times New Roman" w:cs="Times New Roman"/>
          <w:i/>
          <w:iCs/>
          <w:sz w:val="28"/>
          <w:szCs w:val="28"/>
        </w:rPr>
        <w:t>Callosobruchus</w:t>
      </w:r>
      <w:proofErr w:type="spellEnd"/>
      <w:r w:rsidRPr="000F4C6D">
        <w:rPr>
          <w:rFonts w:ascii="Times New Roman" w:eastAsia="Times New Roman" w:hAnsi="Times New Roman" w:cs="Times New Roman"/>
          <w:i/>
          <w:iCs/>
          <w:sz w:val="28"/>
          <w:szCs w:val="28"/>
        </w:rPr>
        <w:t xml:space="preserve"> </w:t>
      </w:r>
      <w:proofErr w:type="spellStart"/>
      <w:r w:rsidRPr="000F4C6D">
        <w:rPr>
          <w:rFonts w:ascii="Times New Roman" w:eastAsia="Times New Roman" w:hAnsi="Times New Roman" w:cs="Times New Roman"/>
          <w:i/>
          <w:iCs/>
          <w:sz w:val="28"/>
          <w:szCs w:val="28"/>
        </w:rPr>
        <w:t>chinensis</w:t>
      </w:r>
      <w:proofErr w:type="spellEnd"/>
      <w:r w:rsidRPr="00CC48D8">
        <w:rPr>
          <w:rFonts w:ascii="Times New Roman" w:eastAsia="Times New Roman" w:hAnsi="Times New Roman" w:cs="Times New Roman"/>
          <w:sz w:val="28"/>
          <w:szCs w:val="28"/>
        </w:rPr>
        <w:t xml:space="preserve">. </w:t>
      </w:r>
      <w:r w:rsidRPr="000F4C6D">
        <w:rPr>
          <w:rFonts w:ascii="Times New Roman" w:eastAsia="Times New Roman" w:hAnsi="Times New Roman" w:cs="Times New Roman"/>
          <w:i/>
          <w:iCs/>
          <w:sz w:val="28"/>
          <w:szCs w:val="28"/>
        </w:rPr>
        <w:t>Journal of Stored Products Research, 39</w:t>
      </w:r>
      <w:r w:rsidRPr="00CC48D8">
        <w:rPr>
          <w:rFonts w:ascii="Times New Roman" w:eastAsia="Times New Roman" w:hAnsi="Times New Roman" w:cs="Times New Roman"/>
          <w:sz w:val="28"/>
          <w:szCs w:val="28"/>
        </w:rPr>
        <w:t>(3), 293-303.</w:t>
      </w:r>
    </w:p>
    <w:p w:rsidR="00CC48D8" w:rsidRPr="00CC48D8" w:rsidRDefault="00CC48D8" w:rsidP="0085773D">
      <w:pPr>
        <w:numPr>
          <w:ilvl w:val="0"/>
          <w:numId w:val="4"/>
        </w:numPr>
        <w:spacing w:before="100" w:beforeAutospacing="1" w:after="100" w:afterAutospacing="1"/>
        <w:jc w:val="both"/>
        <w:rPr>
          <w:rFonts w:ascii="Times New Roman" w:eastAsia="Times New Roman" w:hAnsi="Times New Roman" w:cs="Times New Roman"/>
          <w:sz w:val="28"/>
          <w:szCs w:val="28"/>
        </w:rPr>
      </w:pPr>
      <w:proofErr w:type="spellStart"/>
      <w:r w:rsidRPr="00CC48D8">
        <w:rPr>
          <w:rFonts w:ascii="Times New Roman" w:eastAsia="Times New Roman" w:hAnsi="Times New Roman" w:cs="Times New Roman"/>
          <w:sz w:val="28"/>
          <w:szCs w:val="28"/>
        </w:rPr>
        <w:t>Shaaya</w:t>
      </w:r>
      <w:proofErr w:type="spellEnd"/>
      <w:r w:rsidRPr="00CC48D8">
        <w:rPr>
          <w:rFonts w:ascii="Times New Roman" w:eastAsia="Times New Roman" w:hAnsi="Times New Roman" w:cs="Times New Roman"/>
          <w:sz w:val="28"/>
          <w:szCs w:val="28"/>
        </w:rPr>
        <w:t xml:space="preserve">, E., </w:t>
      </w:r>
      <w:proofErr w:type="spellStart"/>
      <w:r w:rsidRPr="00CC48D8">
        <w:rPr>
          <w:rFonts w:ascii="Times New Roman" w:eastAsia="Times New Roman" w:hAnsi="Times New Roman" w:cs="Times New Roman"/>
          <w:sz w:val="28"/>
          <w:szCs w:val="28"/>
        </w:rPr>
        <w:t>Ravid</w:t>
      </w:r>
      <w:proofErr w:type="spellEnd"/>
      <w:r w:rsidRPr="00CC48D8">
        <w:rPr>
          <w:rFonts w:ascii="Times New Roman" w:eastAsia="Times New Roman" w:hAnsi="Times New Roman" w:cs="Times New Roman"/>
          <w:sz w:val="28"/>
          <w:szCs w:val="28"/>
        </w:rPr>
        <w:t xml:space="preserve">, U., </w:t>
      </w:r>
      <w:proofErr w:type="spellStart"/>
      <w:r w:rsidRPr="00CC48D8">
        <w:rPr>
          <w:rFonts w:ascii="Times New Roman" w:eastAsia="Times New Roman" w:hAnsi="Times New Roman" w:cs="Times New Roman"/>
          <w:sz w:val="28"/>
          <w:szCs w:val="28"/>
        </w:rPr>
        <w:t>Paster</w:t>
      </w:r>
      <w:proofErr w:type="spellEnd"/>
      <w:r w:rsidRPr="00CC48D8">
        <w:rPr>
          <w:rFonts w:ascii="Times New Roman" w:eastAsia="Times New Roman" w:hAnsi="Times New Roman" w:cs="Times New Roman"/>
          <w:sz w:val="28"/>
          <w:szCs w:val="28"/>
        </w:rPr>
        <w:t xml:space="preserve">, N., </w:t>
      </w:r>
      <w:proofErr w:type="spellStart"/>
      <w:r w:rsidRPr="00CC48D8">
        <w:rPr>
          <w:rFonts w:ascii="Times New Roman" w:eastAsia="Times New Roman" w:hAnsi="Times New Roman" w:cs="Times New Roman"/>
          <w:sz w:val="28"/>
          <w:szCs w:val="28"/>
        </w:rPr>
        <w:t>Juven</w:t>
      </w:r>
      <w:proofErr w:type="spellEnd"/>
      <w:r w:rsidRPr="00CC48D8">
        <w:rPr>
          <w:rFonts w:ascii="Times New Roman" w:eastAsia="Times New Roman" w:hAnsi="Times New Roman" w:cs="Times New Roman"/>
          <w:sz w:val="28"/>
          <w:szCs w:val="28"/>
        </w:rPr>
        <w:t xml:space="preserve">, B., </w:t>
      </w:r>
      <w:proofErr w:type="spellStart"/>
      <w:r w:rsidRPr="00CC48D8">
        <w:rPr>
          <w:rFonts w:ascii="Times New Roman" w:eastAsia="Times New Roman" w:hAnsi="Times New Roman" w:cs="Times New Roman"/>
          <w:sz w:val="28"/>
          <w:szCs w:val="28"/>
        </w:rPr>
        <w:t>Zisman</w:t>
      </w:r>
      <w:proofErr w:type="spellEnd"/>
      <w:r w:rsidRPr="00CC48D8">
        <w:rPr>
          <w:rFonts w:ascii="Times New Roman" w:eastAsia="Times New Roman" w:hAnsi="Times New Roman" w:cs="Times New Roman"/>
          <w:sz w:val="28"/>
          <w:szCs w:val="28"/>
        </w:rPr>
        <w:t xml:space="preserve">, U., &amp; </w:t>
      </w:r>
      <w:proofErr w:type="spellStart"/>
      <w:r w:rsidRPr="00CC48D8">
        <w:rPr>
          <w:rFonts w:ascii="Times New Roman" w:eastAsia="Times New Roman" w:hAnsi="Times New Roman" w:cs="Times New Roman"/>
          <w:sz w:val="28"/>
          <w:szCs w:val="28"/>
        </w:rPr>
        <w:t>Pissarev</w:t>
      </w:r>
      <w:proofErr w:type="spellEnd"/>
      <w:r w:rsidRPr="00CC48D8">
        <w:rPr>
          <w:rFonts w:ascii="Times New Roman" w:eastAsia="Times New Roman" w:hAnsi="Times New Roman" w:cs="Times New Roman"/>
          <w:sz w:val="28"/>
          <w:szCs w:val="28"/>
        </w:rPr>
        <w:t xml:space="preserve">, V. (1991). Fumigant toxicity of essential oils against four major stored-product insects. </w:t>
      </w:r>
      <w:r w:rsidRPr="000F4C6D">
        <w:rPr>
          <w:rFonts w:ascii="Times New Roman" w:eastAsia="Times New Roman" w:hAnsi="Times New Roman" w:cs="Times New Roman"/>
          <w:i/>
          <w:iCs/>
          <w:sz w:val="28"/>
          <w:szCs w:val="28"/>
        </w:rPr>
        <w:t>Journal of Chemical Ecology, 17</w:t>
      </w:r>
      <w:r w:rsidRPr="00CC48D8">
        <w:rPr>
          <w:rFonts w:ascii="Times New Roman" w:eastAsia="Times New Roman" w:hAnsi="Times New Roman" w:cs="Times New Roman"/>
          <w:sz w:val="28"/>
          <w:szCs w:val="28"/>
        </w:rPr>
        <w:t>(3), 499-504.</w:t>
      </w:r>
    </w:p>
    <w:p w:rsidR="00CC48D8" w:rsidRPr="00CC48D8" w:rsidRDefault="00CC48D8" w:rsidP="0085773D">
      <w:pPr>
        <w:numPr>
          <w:ilvl w:val="0"/>
          <w:numId w:val="4"/>
        </w:numPr>
        <w:spacing w:before="100" w:beforeAutospacing="1" w:after="100" w:afterAutospacing="1"/>
        <w:jc w:val="both"/>
        <w:rPr>
          <w:rFonts w:ascii="Times New Roman" w:eastAsia="Times New Roman" w:hAnsi="Times New Roman" w:cs="Times New Roman"/>
          <w:sz w:val="28"/>
          <w:szCs w:val="28"/>
        </w:rPr>
      </w:pPr>
      <w:r w:rsidRPr="00CC48D8">
        <w:rPr>
          <w:rFonts w:ascii="Times New Roman" w:eastAsia="Times New Roman" w:hAnsi="Times New Roman" w:cs="Times New Roman"/>
          <w:sz w:val="28"/>
          <w:szCs w:val="28"/>
        </w:rPr>
        <w:t xml:space="preserve">Kumar, P., </w:t>
      </w:r>
      <w:proofErr w:type="spellStart"/>
      <w:r w:rsidRPr="00CC48D8">
        <w:rPr>
          <w:rFonts w:ascii="Times New Roman" w:eastAsia="Times New Roman" w:hAnsi="Times New Roman" w:cs="Times New Roman"/>
          <w:sz w:val="28"/>
          <w:szCs w:val="28"/>
        </w:rPr>
        <w:t>Mishra</w:t>
      </w:r>
      <w:proofErr w:type="spellEnd"/>
      <w:r w:rsidRPr="00CC48D8">
        <w:rPr>
          <w:rFonts w:ascii="Times New Roman" w:eastAsia="Times New Roman" w:hAnsi="Times New Roman" w:cs="Times New Roman"/>
          <w:sz w:val="28"/>
          <w:szCs w:val="28"/>
        </w:rPr>
        <w:t xml:space="preserve">, S., </w:t>
      </w:r>
      <w:proofErr w:type="spellStart"/>
      <w:r w:rsidRPr="00CC48D8">
        <w:rPr>
          <w:rFonts w:ascii="Times New Roman" w:eastAsia="Times New Roman" w:hAnsi="Times New Roman" w:cs="Times New Roman"/>
          <w:sz w:val="28"/>
          <w:szCs w:val="28"/>
        </w:rPr>
        <w:t>Malik</w:t>
      </w:r>
      <w:proofErr w:type="spellEnd"/>
      <w:r w:rsidRPr="00CC48D8">
        <w:rPr>
          <w:rFonts w:ascii="Times New Roman" w:eastAsia="Times New Roman" w:hAnsi="Times New Roman" w:cs="Times New Roman"/>
          <w:sz w:val="28"/>
          <w:szCs w:val="28"/>
        </w:rPr>
        <w:t xml:space="preserve">, A., &amp; </w:t>
      </w:r>
      <w:proofErr w:type="spellStart"/>
      <w:r w:rsidRPr="00CC48D8">
        <w:rPr>
          <w:rFonts w:ascii="Times New Roman" w:eastAsia="Times New Roman" w:hAnsi="Times New Roman" w:cs="Times New Roman"/>
          <w:sz w:val="28"/>
          <w:szCs w:val="28"/>
        </w:rPr>
        <w:t>Satya</w:t>
      </w:r>
      <w:proofErr w:type="spellEnd"/>
      <w:r w:rsidRPr="00CC48D8">
        <w:rPr>
          <w:rFonts w:ascii="Times New Roman" w:eastAsia="Times New Roman" w:hAnsi="Times New Roman" w:cs="Times New Roman"/>
          <w:sz w:val="28"/>
          <w:szCs w:val="28"/>
        </w:rPr>
        <w:t xml:space="preserve">, S. (2011). Insecticidal properties of </w:t>
      </w:r>
      <w:proofErr w:type="spellStart"/>
      <w:r w:rsidRPr="00CC48D8">
        <w:rPr>
          <w:rFonts w:ascii="Times New Roman" w:eastAsia="Times New Roman" w:hAnsi="Times New Roman" w:cs="Times New Roman"/>
          <w:sz w:val="28"/>
          <w:szCs w:val="28"/>
        </w:rPr>
        <w:t>Mentha</w:t>
      </w:r>
      <w:proofErr w:type="spellEnd"/>
      <w:r w:rsidRPr="00CC48D8">
        <w:rPr>
          <w:rFonts w:ascii="Times New Roman" w:eastAsia="Times New Roman" w:hAnsi="Times New Roman" w:cs="Times New Roman"/>
          <w:sz w:val="28"/>
          <w:szCs w:val="28"/>
        </w:rPr>
        <w:t xml:space="preserve"> species: A review. </w:t>
      </w:r>
      <w:r w:rsidRPr="000F4C6D">
        <w:rPr>
          <w:rFonts w:ascii="Times New Roman" w:eastAsia="Times New Roman" w:hAnsi="Times New Roman" w:cs="Times New Roman"/>
          <w:i/>
          <w:iCs/>
          <w:sz w:val="28"/>
          <w:szCs w:val="28"/>
        </w:rPr>
        <w:t>Industrial Crops and Products, 34</w:t>
      </w:r>
      <w:r w:rsidRPr="00CC48D8">
        <w:rPr>
          <w:rFonts w:ascii="Times New Roman" w:eastAsia="Times New Roman" w:hAnsi="Times New Roman" w:cs="Times New Roman"/>
          <w:sz w:val="28"/>
          <w:szCs w:val="28"/>
        </w:rPr>
        <w:t>(1), 802-817.</w:t>
      </w:r>
    </w:p>
    <w:p w:rsidR="00CC48D8" w:rsidRPr="00CC48D8" w:rsidRDefault="00CC48D8" w:rsidP="0085773D">
      <w:pPr>
        <w:numPr>
          <w:ilvl w:val="0"/>
          <w:numId w:val="4"/>
        </w:numPr>
        <w:spacing w:before="100" w:beforeAutospacing="1" w:after="100" w:afterAutospacing="1"/>
        <w:jc w:val="both"/>
        <w:rPr>
          <w:rFonts w:ascii="Times New Roman" w:eastAsia="Times New Roman" w:hAnsi="Times New Roman" w:cs="Times New Roman"/>
          <w:sz w:val="28"/>
          <w:szCs w:val="28"/>
        </w:rPr>
      </w:pPr>
      <w:proofErr w:type="spellStart"/>
      <w:r w:rsidRPr="00CC48D8">
        <w:rPr>
          <w:rFonts w:ascii="Times New Roman" w:eastAsia="Times New Roman" w:hAnsi="Times New Roman" w:cs="Times New Roman"/>
          <w:sz w:val="28"/>
          <w:szCs w:val="28"/>
        </w:rPr>
        <w:t>Obeng-Ofori</w:t>
      </w:r>
      <w:proofErr w:type="spellEnd"/>
      <w:r w:rsidRPr="00CC48D8">
        <w:rPr>
          <w:rFonts w:ascii="Times New Roman" w:eastAsia="Times New Roman" w:hAnsi="Times New Roman" w:cs="Times New Roman"/>
          <w:sz w:val="28"/>
          <w:szCs w:val="28"/>
        </w:rPr>
        <w:t xml:space="preserve">, D., </w:t>
      </w:r>
      <w:proofErr w:type="spellStart"/>
      <w:r w:rsidRPr="00CC48D8">
        <w:rPr>
          <w:rFonts w:ascii="Times New Roman" w:eastAsia="Times New Roman" w:hAnsi="Times New Roman" w:cs="Times New Roman"/>
          <w:sz w:val="28"/>
          <w:szCs w:val="28"/>
        </w:rPr>
        <w:t>Reichmuth</w:t>
      </w:r>
      <w:proofErr w:type="spellEnd"/>
      <w:r w:rsidRPr="00CC48D8">
        <w:rPr>
          <w:rFonts w:ascii="Times New Roman" w:eastAsia="Times New Roman" w:hAnsi="Times New Roman" w:cs="Times New Roman"/>
          <w:sz w:val="28"/>
          <w:szCs w:val="28"/>
        </w:rPr>
        <w:t xml:space="preserve">, C. H., </w:t>
      </w:r>
      <w:proofErr w:type="spellStart"/>
      <w:r w:rsidRPr="00CC48D8">
        <w:rPr>
          <w:rFonts w:ascii="Times New Roman" w:eastAsia="Times New Roman" w:hAnsi="Times New Roman" w:cs="Times New Roman"/>
          <w:sz w:val="28"/>
          <w:szCs w:val="28"/>
        </w:rPr>
        <w:t>Bekele</w:t>
      </w:r>
      <w:proofErr w:type="spellEnd"/>
      <w:r w:rsidRPr="00CC48D8">
        <w:rPr>
          <w:rFonts w:ascii="Times New Roman" w:eastAsia="Times New Roman" w:hAnsi="Times New Roman" w:cs="Times New Roman"/>
          <w:sz w:val="28"/>
          <w:szCs w:val="28"/>
        </w:rPr>
        <w:t xml:space="preserve">, A. J., &amp; </w:t>
      </w:r>
      <w:proofErr w:type="spellStart"/>
      <w:r w:rsidRPr="00CC48D8">
        <w:rPr>
          <w:rFonts w:ascii="Times New Roman" w:eastAsia="Times New Roman" w:hAnsi="Times New Roman" w:cs="Times New Roman"/>
          <w:sz w:val="28"/>
          <w:szCs w:val="28"/>
        </w:rPr>
        <w:t>Hassanali</w:t>
      </w:r>
      <w:proofErr w:type="spellEnd"/>
      <w:r w:rsidRPr="00CC48D8">
        <w:rPr>
          <w:rFonts w:ascii="Times New Roman" w:eastAsia="Times New Roman" w:hAnsi="Times New Roman" w:cs="Times New Roman"/>
          <w:sz w:val="28"/>
          <w:szCs w:val="28"/>
        </w:rPr>
        <w:t xml:space="preserve">, A. (1998). Toxicity and </w:t>
      </w:r>
      <w:proofErr w:type="spellStart"/>
      <w:r w:rsidRPr="00CC48D8">
        <w:rPr>
          <w:rFonts w:ascii="Times New Roman" w:eastAsia="Times New Roman" w:hAnsi="Times New Roman" w:cs="Times New Roman"/>
          <w:sz w:val="28"/>
          <w:szCs w:val="28"/>
        </w:rPr>
        <w:t>protectant</w:t>
      </w:r>
      <w:proofErr w:type="spellEnd"/>
      <w:r w:rsidRPr="00CC48D8">
        <w:rPr>
          <w:rFonts w:ascii="Times New Roman" w:eastAsia="Times New Roman" w:hAnsi="Times New Roman" w:cs="Times New Roman"/>
          <w:sz w:val="28"/>
          <w:szCs w:val="28"/>
        </w:rPr>
        <w:t xml:space="preserve"> potential of camphor, a major component of essential oil of </w:t>
      </w:r>
      <w:proofErr w:type="spellStart"/>
      <w:r w:rsidRPr="00CC48D8">
        <w:rPr>
          <w:rFonts w:ascii="Times New Roman" w:eastAsia="Times New Roman" w:hAnsi="Times New Roman" w:cs="Times New Roman"/>
          <w:sz w:val="28"/>
          <w:szCs w:val="28"/>
        </w:rPr>
        <w:t>Ocimum</w:t>
      </w:r>
      <w:proofErr w:type="spellEnd"/>
      <w:r w:rsidRPr="00CC48D8">
        <w:rPr>
          <w:rFonts w:ascii="Times New Roman" w:eastAsia="Times New Roman" w:hAnsi="Times New Roman" w:cs="Times New Roman"/>
          <w:sz w:val="28"/>
          <w:szCs w:val="28"/>
        </w:rPr>
        <w:t xml:space="preserve"> </w:t>
      </w:r>
      <w:proofErr w:type="spellStart"/>
      <w:r w:rsidRPr="00CC48D8">
        <w:rPr>
          <w:rFonts w:ascii="Times New Roman" w:eastAsia="Times New Roman" w:hAnsi="Times New Roman" w:cs="Times New Roman"/>
          <w:sz w:val="28"/>
          <w:szCs w:val="28"/>
        </w:rPr>
        <w:t>kilimandscharicum</w:t>
      </w:r>
      <w:proofErr w:type="spellEnd"/>
      <w:r w:rsidRPr="00CC48D8">
        <w:rPr>
          <w:rFonts w:ascii="Times New Roman" w:eastAsia="Times New Roman" w:hAnsi="Times New Roman" w:cs="Times New Roman"/>
          <w:sz w:val="28"/>
          <w:szCs w:val="28"/>
        </w:rPr>
        <w:t xml:space="preserve">, against four stored-product beetles. </w:t>
      </w:r>
      <w:r w:rsidRPr="000F4C6D">
        <w:rPr>
          <w:rFonts w:ascii="Times New Roman" w:eastAsia="Times New Roman" w:hAnsi="Times New Roman" w:cs="Times New Roman"/>
          <w:i/>
          <w:iCs/>
          <w:sz w:val="28"/>
          <w:szCs w:val="28"/>
        </w:rPr>
        <w:t>International Journal of Pest Management, 44</w:t>
      </w:r>
      <w:r w:rsidRPr="00CC48D8">
        <w:rPr>
          <w:rFonts w:ascii="Times New Roman" w:eastAsia="Times New Roman" w:hAnsi="Times New Roman" w:cs="Times New Roman"/>
          <w:sz w:val="28"/>
          <w:szCs w:val="28"/>
        </w:rPr>
        <w:t>(4), 203-209.</w:t>
      </w:r>
    </w:p>
    <w:p w:rsidR="00CC48D8" w:rsidRPr="00CC48D8" w:rsidRDefault="00CC48D8" w:rsidP="0085773D">
      <w:pPr>
        <w:numPr>
          <w:ilvl w:val="0"/>
          <w:numId w:val="4"/>
        </w:numPr>
        <w:spacing w:before="100" w:beforeAutospacing="1" w:after="100" w:afterAutospacing="1"/>
        <w:jc w:val="both"/>
        <w:rPr>
          <w:rFonts w:ascii="Times New Roman" w:eastAsia="Times New Roman" w:hAnsi="Times New Roman" w:cs="Times New Roman"/>
          <w:sz w:val="28"/>
          <w:szCs w:val="28"/>
        </w:rPr>
      </w:pPr>
      <w:r w:rsidRPr="00CC48D8">
        <w:rPr>
          <w:rFonts w:ascii="Times New Roman" w:eastAsia="Times New Roman" w:hAnsi="Times New Roman" w:cs="Times New Roman"/>
          <w:sz w:val="28"/>
          <w:szCs w:val="28"/>
        </w:rPr>
        <w:t xml:space="preserve">Keita, S. M., Vincent, C., </w:t>
      </w:r>
      <w:proofErr w:type="spellStart"/>
      <w:r w:rsidRPr="00CC48D8">
        <w:rPr>
          <w:rFonts w:ascii="Times New Roman" w:eastAsia="Times New Roman" w:hAnsi="Times New Roman" w:cs="Times New Roman"/>
          <w:sz w:val="28"/>
          <w:szCs w:val="28"/>
        </w:rPr>
        <w:t>Schmit</w:t>
      </w:r>
      <w:proofErr w:type="spellEnd"/>
      <w:r w:rsidRPr="00CC48D8">
        <w:rPr>
          <w:rFonts w:ascii="Times New Roman" w:eastAsia="Times New Roman" w:hAnsi="Times New Roman" w:cs="Times New Roman"/>
          <w:sz w:val="28"/>
          <w:szCs w:val="28"/>
        </w:rPr>
        <w:t xml:space="preserve">, J. P., </w:t>
      </w:r>
      <w:proofErr w:type="spellStart"/>
      <w:r w:rsidRPr="00CC48D8">
        <w:rPr>
          <w:rFonts w:ascii="Times New Roman" w:eastAsia="Times New Roman" w:hAnsi="Times New Roman" w:cs="Times New Roman"/>
          <w:sz w:val="28"/>
          <w:szCs w:val="28"/>
        </w:rPr>
        <w:t>Arnason</w:t>
      </w:r>
      <w:proofErr w:type="spellEnd"/>
      <w:r w:rsidRPr="00CC48D8">
        <w:rPr>
          <w:rFonts w:ascii="Times New Roman" w:eastAsia="Times New Roman" w:hAnsi="Times New Roman" w:cs="Times New Roman"/>
          <w:sz w:val="28"/>
          <w:szCs w:val="28"/>
        </w:rPr>
        <w:t xml:space="preserve">, J. T., &amp; Belanger, A. (2001). Efficacy of essential oil of </w:t>
      </w:r>
      <w:proofErr w:type="spellStart"/>
      <w:r w:rsidRPr="00CC48D8">
        <w:rPr>
          <w:rFonts w:ascii="Times New Roman" w:eastAsia="Times New Roman" w:hAnsi="Times New Roman" w:cs="Times New Roman"/>
          <w:sz w:val="28"/>
          <w:szCs w:val="28"/>
        </w:rPr>
        <w:t>Ocimum</w:t>
      </w:r>
      <w:proofErr w:type="spellEnd"/>
      <w:r w:rsidRPr="00CC48D8">
        <w:rPr>
          <w:rFonts w:ascii="Times New Roman" w:eastAsia="Times New Roman" w:hAnsi="Times New Roman" w:cs="Times New Roman"/>
          <w:sz w:val="28"/>
          <w:szCs w:val="28"/>
        </w:rPr>
        <w:t xml:space="preserve"> </w:t>
      </w:r>
      <w:proofErr w:type="spellStart"/>
      <w:r w:rsidRPr="00CC48D8">
        <w:rPr>
          <w:rFonts w:ascii="Times New Roman" w:eastAsia="Times New Roman" w:hAnsi="Times New Roman" w:cs="Times New Roman"/>
          <w:sz w:val="28"/>
          <w:szCs w:val="28"/>
        </w:rPr>
        <w:t>basilicum</w:t>
      </w:r>
      <w:proofErr w:type="spellEnd"/>
      <w:r w:rsidRPr="00CC48D8">
        <w:rPr>
          <w:rFonts w:ascii="Times New Roman" w:eastAsia="Times New Roman" w:hAnsi="Times New Roman" w:cs="Times New Roman"/>
          <w:sz w:val="28"/>
          <w:szCs w:val="28"/>
        </w:rPr>
        <w:t xml:space="preserve"> L. and O. </w:t>
      </w:r>
      <w:proofErr w:type="spellStart"/>
      <w:r w:rsidRPr="00CC48D8">
        <w:rPr>
          <w:rFonts w:ascii="Times New Roman" w:eastAsia="Times New Roman" w:hAnsi="Times New Roman" w:cs="Times New Roman"/>
          <w:sz w:val="28"/>
          <w:szCs w:val="28"/>
        </w:rPr>
        <w:t>gratissimum</w:t>
      </w:r>
      <w:proofErr w:type="spellEnd"/>
      <w:r w:rsidRPr="00CC48D8">
        <w:rPr>
          <w:rFonts w:ascii="Times New Roman" w:eastAsia="Times New Roman" w:hAnsi="Times New Roman" w:cs="Times New Roman"/>
          <w:sz w:val="28"/>
          <w:szCs w:val="28"/>
        </w:rPr>
        <w:t xml:space="preserve"> L. applied as an insecticidal fumigant and powder to control </w:t>
      </w:r>
      <w:proofErr w:type="spellStart"/>
      <w:r w:rsidRPr="000F4C6D">
        <w:rPr>
          <w:rFonts w:ascii="Times New Roman" w:eastAsia="Times New Roman" w:hAnsi="Times New Roman" w:cs="Times New Roman"/>
          <w:i/>
          <w:iCs/>
          <w:sz w:val="28"/>
          <w:szCs w:val="28"/>
        </w:rPr>
        <w:t>Callosobruchus</w:t>
      </w:r>
      <w:proofErr w:type="spellEnd"/>
      <w:r w:rsidRPr="000F4C6D">
        <w:rPr>
          <w:rFonts w:ascii="Times New Roman" w:eastAsia="Times New Roman" w:hAnsi="Times New Roman" w:cs="Times New Roman"/>
          <w:i/>
          <w:iCs/>
          <w:sz w:val="28"/>
          <w:szCs w:val="28"/>
        </w:rPr>
        <w:t xml:space="preserve"> </w:t>
      </w:r>
      <w:proofErr w:type="spellStart"/>
      <w:r w:rsidRPr="000F4C6D">
        <w:rPr>
          <w:rFonts w:ascii="Times New Roman" w:eastAsia="Times New Roman" w:hAnsi="Times New Roman" w:cs="Times New Roman"/>
          <w:i/>
          <w:iCs/>
          <w:sz w:val="28"/>
          <w:szCs w:val="28"/>
        </w:rPr>
        <w:t>maculatus</w:t>
      </w:r>
      <w:proofErr w:type="spellEnd"/>
      <w:r w:rsidRPr="00CC48D8">
        <w:rPr>
          <w:rFonts w:ascii="Times New Roman" w:eastAsia="Times New Roman" w:hAnsi="Times New Roman" w:cs="Times New Roman"/>
          <w:sz w:val="28"/>
          <w:szCs w:val="28"/>
        </w:rPr>
        <w:t xml:space="preserve"> (F.) (</w:t>
      </w:r>
      <w:proofErr w:type="spellStart"/>
      <w:r w:rsidRPr="00CC48D8">
        <w:rPr>
          <w:rFonts w:ascii="Times New Roman" w:eastAsia="Times New Roman" w:hAnsi="Times New Roman" w:cs="Times New Roman"/>
          <w:sz w:val="28"/>
          <w:szCs w:val="28"/>
        </w:rPr>
        <w:t>Coleoptera</w:t>
      </w:r>
      <w:proofErr w:type="spellEnd"/>
      <w:r w:rsidRPr="00CC48D8">
        <w:rPr>
          <w:rFonts w:ascii="Times New Roman" w:eastAsia="Times New Roman" w:hAnsi="Times New Roman" w:cs="Times New Roman"/>
          <w:sz w:val="28"/>
          <w:szCs w:val="28"/>
        </w:rPr>
        <w:t xml:space="preserve">: </w:t>
      </w:r>
      <w:proofErr w:type="spellStart"/>
      <w:r w:rsidRPr="00CC48D8">
        <w:rPr>
          <w:rFonts w:ascii="Times New Roman" w:eastAsia="Times New Roman" w:hAnsi="Times New Roman" w:cs="Times New Roman"/>
          <w:sz w:val="28"/>
          <w:szCs w:val="28"/>
        </w:rPr>
        <w:t>Bruchidae</w:t>
      </w:r>
      <w:proofErr w:type="spellEnd"/>
      <w:r w:rsidRPr="00CC48D8">
        <w:rPr>
          <w:rFonts w:ascii="Times New Roman" w:eastAsia="Times New Roman" w:hAnsi="Times New Roman" w:cs="Times New Roman"/>
          <w:sz w:val="28"/>
          <w:szCs w:val="28"/>
        </w:rPr>
        <w:t xml:space="preserve">). </w:t>
      </w:r>
      <w:r w:rsidRPr="000F4C6D">
        <w:rPr>
          <w:rFonts w:ascii="Times New Roman" w:eastAsia="Times New Roman" w:hAnsi="Times New Roman" w:cs="Times New Roman"/>
          <w:i/>
          <w:iCs/>
          <w:sz w:val="28"/>
          <w:szCs w:val="28"/>
        </w:rPr>
        <w:t>Journal of Stored Products Research, 37</w:t>
      </w:r>
      <w:r w:rsidRPr="00CC48D8">
        <w:rPr>
          <w:rFonts w:ascii="Times New Roman" w:eastAsia="Times New Roman" w:hAnsi="Times New Roman" w:cs="Times New Roman"/>
          <w:sz w:val="28"/>
          <w:szCs w:val="28"/>
        </w:rPr>
        <w:t>(4), 339-349.</w:t>
      </w:r>
    </w:p>
    <w:p w:rsidR="00CC48D8" w:rsidRPr="00CC48D8" w:rsidRDefault="00CC48D8" w:rsidP="0085773D">
      <w:pPr>
        <w:numPr>
          <w:ilvl w:val="0"/>
          <w:numId w:val="4"/>
        </w:numPr>
        <w:spacing w:before="100" w:beforeAutospacing="1" w:after="100" w:afterAutospacing="1"/>
        <w:jc w:val="both"/>
        <w:rPr>
          <w:rFonts w:ascii="Times New Roman" w:eastAsia="Times New Roman" w:hAnsi="Times New Roman" w:cs="Times New Roman"/>
          <w:sz w:val="28"/>
          <w:szCs w:val="28"/>
        </w:rPr>
      </w:pPr>
      <w:proofErr w:type="spellStart"/>
      <w:r w:rsidRPr="00CC48D8">
        <w:rPr>
          <w:rFonts w:ascii="Times New Roman" w:eastAsia="Times New Roman" w:hAnsi="Times New Roman" w:cs="Times New Roman"/>
          <w:sz w:val="28"/>
          <w:szCs w:val="28"/>
        </w:rPr>
        <w:t>Sukontason</w:t>
      </w:r>
      <w:proofErr w:type="spellEnd"/>
      <w:r w:rsidRPr="00CC48D8">
        <w:rPr>
          <w:rFonts w:ascii="Times New Roman" w:eastAsia="Times New Roman" w:hAnsi="Times New Roman" w:cs="Times New Roman"/>
          <w:sz w:val="28"/>
          <w:szCs w:val="28"/>
        </w:rPr>
        <w:t xml:space="preserve">, K., </w:t>
      </w:r>
      <w:proofErr w:type="spellStart"/>
      <w:r w:rsidRPr="00CC48D8">
        <w:rPr>
          <w:rFonts w:ascii="Times New Roman" w:eastAsia="Times New Roman" w:hAnsi="Times New Roman" w:cs="Times New Roman"/>
          <w:sz w:val="28"/>
          <w:szCs w:val="28"/>
        </w:rPr>
        <w:t>Boonchu</w:t>
      </w:r>
      <w:proofErr w:type="spellEnd"/>
      <w:r w:rsidRPr="00CC48D8">
        <w:rPr>
          <w:rFonts w:ascii="Times New Roman" w:eastAsia="Times New Roman" w:hAnsi="Times New Roman" w:cs="Times New Roman"/>
          <w:sz w:val="28"/>
          <w:szCs w:val="28"/>
        </w:rPr>
        <w:t xml:space="preserve">, N., </w:t>
      </w:r>
      <w:proofErr w:type="spellStart"/>
      <w:r w:rsidRPr="00CC48D8">
        <w:rPr>
          <w:rFonts w:ascii="Times New Roman" w:eastAsia="Times New Roman" w:hAnsi="Times New Roman" w:cs="Times New Roman"/>
          <w:sz w:val="28"/>
          <w:szCs w:val="28"/>
        </w:rPr>
        <w:t>Sukontason</w:t>
      </w:r>
      <w:proofErr w:type="spellEnd"/>
      <w:r w:rsidRPr="00CC48D8">
        <w:rPr>
          <w:rFonts w:ascii="Times New Roman" w:eastAsia="Times New Roman" w:hAnsi="Times New Roman" w:cs="Times New Roman"/>
          <w:sz w:val="28"/>
          <w:szCs w:val="28"/>
        </w:rPr>
        <w:t xml:space="preserve">, K. L., &amp; </w:t>
      </w:r>
      <w:proofErr w:type="spellStart"/>
      <w:r w:rsidRPr="00CC48D8">
        <w:rPr>
          <w:rFonts w:ascii="Times New Roman" w:eastAsia="Times New Roman" w:hAnsi="Times New Roman" w:cs="Times New Roman"/>
          <w:sz w:val="28"/>
          <w:szCs w:val="28"/>
        </w:rPr>
        <w:t>Piangjai</w:t>
      </w:r>
      <w:proofErr w:type="spellEnd"/>
      <w:r w:rsidRPr="00CC48D8">
        <w:rPr>
          <w:rFonts w:ascii="Times New Roman" w:eastAsia="Times New Roman" w:hAnsi="Times New Roman" w:cs="Times New Roman"/>
          <w:sz w:val="28"/>
          <w:szCs w:val="28"/>
        </w:rPr>
        <w:t>, S. (2004). Effects of eucalyptol on house fly (</w:t>
      </w:r>
      <w:proofErr w:type="spellStart"/>
      <w:r w:rsidRPr="00CC48D8">
        <w:rPr>
          <w:rFonts w:ascii="Times New Roman" w:eastAsia="Times New Roman" w:hAnsi="Times New Roman" w:cs="Times New Roman"/>
          <w:sz w:val="28"/>
          <w:szCs w:val="28"/>
        </w:rPr>
        <w:t>Diptera</w:t>
      </w:r>
      <w:proofErr w:type="spellEnd"/>
      <w:r w:rsidRPr="00CC48D8">
        <w:rPr>
          <w:rFonts w:ascii="Times New Roman" w:eastAsia="Times New Roman" w:hAnsi="Times New Roman" w:cs="Times New Roman"/>
          <w:sz w:val="28"/>
          <w:szCs w:val="28"/>
        </w:rPr>
        <w:t xml:space="preserve">: </w:t>
      </w:r>
      <w:proofErr w:type="spellStart"/>
      <w:r w:rsidRPr="00CC48D8">
        <w:rPr>
          <w:rFonts w:ascii="Times New Roman" w:eastAsia="Times New Roman" w:hAnsi="Times New Roman" w:cs="Times New Roman"/>
          <w:sz w:val="28"/>
          <w:szCs w:val="28"/>
        </w:rPr>
        <w:t>Muscidae</w:t>
      </w:r>
      <w:proofErr w:type="spellEnd"/>
      <w:r w:rsidRPr="00CC48D8">
        <w:rPr>
          <w:rFonts w:ascii="Times New Roman" w:eastAsia="Times New Roman" w:hAnsi="Times New Roman" w:cs="Times New Roman"/>
          <w:sz w:val="28"/>
          <w:szCs w:val="28"/>
        </w:rPr>
        <w:t>) and blow fly (</w:t>
      </w:r>
      <w:proofErr w:type="spellStart"/>
      <w:r w:rsidRPr="00CC48D8">
        <w:rPr>
          <w:rFonts w:ascii="Times New Roman" w:eastAsia="Times New Roman" w:hAnsi="Times New Roman" w:cs="Times New Roman"/>
          <w:sz w:val="28"/>
          <w:szCs w:val="28"/>
        </w:rPr>
        <w:t>Diptera</w:t>
      </w:r>
      <w:proofErr w:type="spellEnd"/>
      <w:r w:rsidRPr="00CC48D8">
        <w:rPr>
          <w:rFonts w:ascii="Times New Roman" w:eastAsia="Times New Roman" w:hAnsi="Times New Roman" w:cs="Times New Roman"/>
          <w:sz w:val="28"/>
          <w:szCs w:val="28"/>
        </w:rPr>
        <w:t xml:space="preserve">: </w:t>
      </w:r>
      <w:proofErr w:type="spellStart"/>
      <w:r w:rsidRPr="00CC48D8">
        <w:rPr>
          <w:rFonts w:ascii="Times New Roman" w:eastAsia="Times New Roman" w:hAnsi="Times New Roman" w:cs="Times New Roman"/>
          <w:sz w:val="28"/>
          <w:szCs w:val="28"/>
        </w:rPr>
        <w:t>Calliphoridae</w:t>
      </w:r>
      <w:proofErr w:type="spellEnd"/>
      <w:r w:rsidRPr="00CC48D8">
        <w:rPr>
          <w:rFonts w:ascii="Times New Roman" w:eastAsia="Times New Roman" w:hAnsi="Times New Roman" w:cs="Times New Roman"/>
          <w:sz w:val="28"/>
          <w:szCs w:val="28"/>
        </w:rPr>
        <w:t xml:space="preserve">). </w:t>
      </w:r>
      <w:r w:rsidRPr="000F4C6D">
        <w:rPr>
          <w:rFonts w:ascii="Times New Roman" w:eastAsia="Times New Roman" w:hAnsi="Times New Roman" w:cs="Times New Roman"/>
          <w:i/>
          <w:iCs/>
          <w:sz w:val="28"/>
          <w:szCs w:val="28"/>
        </w:rPr>
        <w:t>Journal of Medical Entomology, 41</w:t>
      </w:r>
      <w:r w:rsidRPr="00CC48D8">
        <w:rPr>
          <w:rFonts w:ascii="Times New Roman" w:eastAsia="Times New Roman" w:hAnsi="Times New Roman" w:cs="Times New Roman"/>
          <w:sz w:val="28"/>
          <w:szCs w:val="28"/>
        </w:rPr>
        <w:t>(6), 626-629.</w:t>
      </w:r>
    </w:p>
    <w:p w:rsidR="00CC48D8" w:rsidRPr="00CC48D8" w:rsidRDefault="00CC48D8" w:rsidP="0085773D">
      <w:pPr>
        <w:numPr>
          <w:ilvl w:val="0"/>
          <w:numId w:val="4"/>
        </w:numPr>
        <w:spacing w:before="100" w:beforeAutospacing="1" w:after="100" w:afterAutospacing="1"/>
        <w:jc w:val="both"/>
        <w:rPr>
          <w:rFonts w:ascii="Times New Roman" w:eastAsia="Times New Roman" w:hAnsi="Times New Roman" w:cs="Times New Roman"/>
          <w:sz w:val="28"/>
          <w:szCs w:val="28"/>
        </w:rPr>
      </w:pPr>
      <w:proofErr w:type="spellStart"/>
      <w:r w:rsidRPr="00CC48D8">
        <w:rPr>
          <w:rFonts w:ascii="Times New Roman" w:eastAsia="Times New Roman" w:hAnsi="Times New Roman" w:cs="Times New Roman"/>
          <w:sz w:val="28"/>
          <w:szCs w:val="28"/>
        </w:rPr>
        <w:t>Cavalcanti</w:t>
      </w:r>
      <w:proofErr w:type="spellEnd"/>
      <w:r w:rsidRPr="00CC48D8">
        <w:rPr>
          <w:rFonts w:ascii="Times New Roman" w:eastAsia="Times New Roman" w:hAnsi="Times New Roman" w:cs="Times New Roman"/>
          <w:sz w:val="28"/>
          <w:szCs w:val="28"/>
        </w:rPr>
        <w:t xml:space="preserve">, E. S. B., </w:t>
      </w:r>
      <w:proofErr w:type="spellStart"/>
      <w:r w:rsidRPr="00CC48D8">
        <w:rPr>
          <w:rFonts w:ascii="Times New Roman" w:eastAsia="Times New Roman" w:hAnsi="Times New Roman" w:cs="Times New Roman"/>
          <w:sz w:val="28"/>
          <w:szCs w:val="28"/>
        </w:rPr>
        <w:t>Morais</w:t>
      </w:r>
      <w:proofErr w:type="spellEnd"/>
      <w:r w:rsidRPr="00CC48D8">
        <w:rPr>
          <w:rFonts w:ascii="Times New Roman" w:eastAsia="Times New Roman" w:hAnsi="Times New Roman" w:cs="Times New Roman"/>
          <w:sz w:val="28"/>
          <w:szCs w:val="28"/>
        </w:rPr>
        <w:t xml:space="preserve">, S. M., Lima, M. A. A., &amp; Santana, E. W. P. (2004). </w:t>
      </w:r>
      <w:proofErr w:type="spellStart"/>
      <w:r w:rsidRPr="00CC48D8">
        <w:rPr>
          <w:rFonts w:ascii="Times New Roman" w:eastAsia="Times New Roman" w:hAnsi="Times New Roman" w:cs="Times New Roman"/>
          <w:sz w:val="28"/>
          <w:szCs w:val="28"/>
        </w:rPr>
        <w:t>Larvicidal</w:t>
      </w:r>
      <w:proofErr w:type="spellEnd"/>
      <w:r w:rsidRPr="00CC48D8">
        <w:rPr>
          <w:rFonts w:ascii="Times New Roman" w:eastAsia="Times New Roman" w:hAnsi="Times New Roman" w:cs="Times New Roman"/>
          <w:sz w:val="28"/>
          <w:szCs w:val="28"/>
        </w:rPr>
        <w:t xml:space="preserve"> </w:t>
      </w:r>
      <w:proofErr w:type="gramStart"/>
      <w:r w:rsidRPr="00CC48D8">
        <w:rPr>
          <w:rFonts w:ascii="Times New Roman" w:eastAsia="Times New Roman" w:hAnsi="Times New Roman" w:cs="Times New Roman"/>
          <w:sz w:val="28"/>
          <w:szCs w:val="28"/>
        </w:rPr>
        <w:t xml:space="preserve">activity of essential oils from Brazilian plants against </w:t>
      </w:r>
      <w:proofErr w:type="spellStart"/>
      <w:r w:rsidRPr="000F4C6D">
        <w:rPr>
          <w:rFonts w:ascii="Times New Roman" w:eastAsia="Times New Roman" w:hAnsi="Times New Roman" w:cs="Times New Roman"/>
          <w:i/>
          <w:iCs/>
          <w:sz w:val="28"/>
          <w:szCs w:val="28"/>
        </w:rPr>
        <w:t>Aedes</w:t>
      </w:r>
      <w:proofErr w:type="spellEnd"/>
      <w:r w:rsidRPr="000F4C6D">
        <w:rPr>
          <w:rFonts w:ascii="Times New Roman" w:eastAsia="Times New Roman" w:hAnsi="Times New Roman" w:cs="Times New Roman"/>
          <w:i/>
          <w:iCs/>
          <w:sz w:val="28"/>
          <w:szCs w:val="28"/>
        </w:rPr>
        <w:t xml:space="preserve"> </w:t>
      </w:r>
      <w:proofErr w:type="spellStart"/>
      <w:r w:rsidRPr="000F4C6D">
        <w:rPr>
          <w:rFonts w:ascii="Times New Roman" w:eastAsia="Times New Roman" w:hAnsi="Times New Roman" w:cs="Times New Roman"/>
          <w:i/>
          <w:iCs/>
          <w:sz w:val="28"/>
          <w:szCs w:val="28"/>
        </w:rPr>
        <w:t>aegypti</w:t>
      </w:r>
      <w:proofErr w:type="spellEnd"/>
      <w:r w:rsidRPr="00CC48D8">
        <w:rPr>
          <w:rFonts w:ascii="Times New Roman" w:eastAsia="Times New Roman" w:hAnsi="Times New Roman" w:cs="Times New Roman"/>
          <w:sz w:val="28"/>
          <w:szCs w:val="28"/>
        </w:rPr>
        <w:t xml:space="preserve"> L. </w:t>
      </w:r>
      <w:proofErr w:type="spellStart"/>
      <w:r w:rsidRPr="000F4C6D">
        <w:rPr>
          <w:rFonts w:ascii="Times New Roman" w:eastAsia="Times New Roman" w:hAnsi="Times New Roman" w:cs="Times New Roman"/>
          <w:i/>
          <w:iCs/>
          <w:sz w:val="28"/>
          <w:szCs w:val="28"/>
        </w:rPr>
        <w:t>Memórias</w:t>
      </w:r>
      <w:proofErr w:type="spellEnd"/>
      <w:r w:rsidRPr="000F4C6D">
        <w:rPr>
          <w:rFonts w:ascii="Times New Roman" w:eastAsia="Times New Roman" w:hAnsi="Times New Roman" w:cs="Times New Roman"/>
          <w:i/>
          <w:iCs/>
          <w:sz w:val="28"/>
          <w:szCs w:val="28"/>
        </w:rPr>
        <w:t xml:space="preserve"> do</w:t>
      </w:r>
      <w:proofErr w:type="gramEnd"/>
      <w:r w:rsidRPr="000F4C6D">
        <w:rPr>
          <w:rFonts w:ascii="Times New Roman" w:eastAsia="Times New Roman" w:hAnsi="Times New Roman" w:cs="Times New Roman"/>
          <w:i/>
          <w:iCs/>
          <w:sz w:val="28"/>
          <w:szCs w:val="28"/>
        </w:rPr>
        <w:t xml:space="preserve"> </w:t>
      </w:r>
      <w:proofErr w:type="spellStart"/>
      <w:r w:rsidRPr="000F4C6D">
        <w:rPr>
          <w:rFonts w:ascii="Times New Roman" w:eastAsia="Times New Roman" w:hAnsi="Times New Roman" w:cs="Times New Roman"/>
          <w:i/>
          <w:iCs/>
          <w:sz w:val="28"/>
          <w:szCs w:val="28"/>
        </w:rPr>
        <w:t>Instituto</w:t>
      </w:r>
      <w:proofErr w:type="spellEnd"/>
      <w:r w:rsidRPr="000F4C6D">
        <w:rPr>
          <w:rFonts w:ascii="Times New Roman" w:eastAsia="Times New Roman" w:hAnsi="Times New Roman" w:cs="Times New Roman"/>
          <w:i/>
          <w:iCs/>
          <w:sz w:val="28"/>
          <w:szCs w:val="28"/>
        </w:rPr>
        <w:t xml:space="preserve"> </w:t>
      </w:r>
      <w:proofErr w:type="spellStart"/>
      <w:r w:rsidRPr="000F4C6D">
        <w:rPr>
          <w:rFonts w:ascii="Times New Roman" w:eastAsia="Times New Roman" w:hAnsi="Times New Roman" w:cs="Times New Roman"/>
          <w:i/>
          <w:iCs/>
          <w:sz w:val="28"/>
          <w:szCs w:val="28"/>
        </w:rPr>
        <w:t>Oswaldo</w:t>
      </w:r>
      <w:proofErr w:type="spellEnd"/>
      <w:r w:rsidRPr="000F4C6D">
        <w:rPr>
          <w:rFonts w:ascii="Times New Roman" w:eastAsia="Times New Roman" w:hAnsi="Times New Roman" w:cs="Times New Roman"/>
          <w:i/>
          <w:iCs/>
          <w:sz w:val="28"/>
          <w:szCs w:val="28"/>
        </w:rPr>
        <w:t xml:space="preserve"> Cruz, 99</w:t>
      </w:r>
      <w:r w:rsidRPr="00CC48D8">
        <w:rPr>
          <w:rFonts w:ascii="Times New Roman" w:eastAsia="Times New Roman" w:hAnsi="Times New Roman" w:cs="Times New Roman"/>
          <w:sz w:val="28"/>
          <w:szCs w:val="28"/>
        </w:rPr>
        <w:t>(5), 541-544.</w:t>
      </w:r>
    </w:p>
    <w:p w:rsidR="00CC48D8" w:rsidRPr="00CC48D8" w:rsidRDefault="00CC48D8" w:rsidP="0085773D">
      <w:pPr>
        <w:numPr>
          <w:ilvl w:val="0"/>
          <w:numId w:val="4"/>
        </w:numPr>
        <w:spacing w:before="100" w:beforeAutospacing="1" w:after="100" w:afterAutospacing="1"/>
        <w:jc w:val="both"/>
        <w:rPr>
          <w:rFonts w:ascii="Times New Roman" w:eastAsia="Times New Roman" w:hAnsi="Times New Roman" w:cs="Times New Roman"/>
          <w:sz w:val="28"/>
          <w:szCs w:val="28"/>
        </w:rPr>
      </w:pPr>
      <w:proofErr w:type="spellStart"/>
      <w:r w:rsidRPr="00CC48D8">
        <w:rPr>
          <w:rFonts w:ascii="Times New Roman" w:eastAsia="Times New Roman" w:hAnsi="Times New Roman" w:cs="Times New Roman"/>
          <w:sz w:val="28"/>
          <w:szCs w:val="28"/>
        </w:rPr>
        <w:t>Pavela</w:t>
      </w:r>
      <w:proofErr w:type="spellEnd"/>
      <w:r w:rsidRPr="00CC48D8">
        <w:rPr>
          <w:rFonts w:ascii="Times New Roman" w:eastAsia="Times New Roman" w:hAnsi="Times New Roman" w:cs="Times New Roman"/>
          <w:sz w:val="28"/>
          <w:szCs w:val="28"/>
        </w:rPr>
        <w:t xml:space="preserve">, R. (2011). Essential oils for the development of eco-friendly mosquito </w:t>
      </w:r>
      <w:proofErr w:type="spellStart"/>
      <w:r w:rsidRPr="00CC48D8">
        <w:rPr>
          <w:rFonts w:ascii="Times New Roman" w:eastAsia="Times New Roman" w:hAnsi="Times New Roman" w:cs="Times New Roman"/>
          <w:sz w:val="28"/>
          <w:szCs w:val="28"/>
        </w:rPr>
        <w:t>larvicides</w:t>
      </w:r>
      <w:proofErr w:type="spellEnd"/>
      <w:r w:rsidRPr="00CC48D8">
        <w:rPr>
          <w:rFonts w:ascii="Times New Roman" w:eastAsia="Times New Roman" w:hAnsi="Times New Roman" w:cs="Times New Roman"/>
          <w:sz w:val="28"/>
          <w:szCs w:val="28"/>
        </w:rPr>
        <w:t xml:space="preserve">: A review. </w:t>
      </w:r>
      <w:r w:rsidRPr="000F4C6D">
        <w:rPr>
          <w:rFonts w:ascii="Times New Roman" w:eastAsia="Times New Roman" w:hAnsi="Times New Roman" w:cs="Times New Roman"/>
          <w:i/>
          <w:iCs/>
          <w:sz w:val="28"/>
          <w:szCs w:val="28"/>
        </w:rPr>
        <w:t>Industrial Crops and Products, 34</w:t>
      </w:r>
      <w:r w:rsidRPr="00CC48D8">
        <w:rPr>
          <w:rFonts w:ascii="Times New Roman" w:eastAsia="Times New Roman" w:hAnsi="Times New Roman" w:cs="Times New Roman"/>
          <w:sz w:val="28"/>
          <w:szCs w:val="28"/>
        </w:rPr>
        <w:t>(2), 791-805.</w:t>
      </w:r>
    </w:p>
    <w:p w:rsidR="00CC48D8" w:rsidRPr="00CC48D8" w:rsidRDefault="00CC48D8" w:rsidP="0085773D">
      <w:pPr>
        <w:numPr>
          <w:ilvl w:val="0"/>
          <w:numId w:val="4"/>
        </w:numPr>
        <w:spacing w:before="100" w:beforeAutospacing="1" w:after="100" w:afterAutospacing="1"/>
        <w:jc w:val="both"/>
        <w:rPr>
          <w:rFonts w:ascii="Times New Roman" w:eastAsia="Times New Roman" w:hAnsi="Times New Roman" w:cs="Times New Roman"/>
          <w:sz w:val="28"/>
          <w:szCs w:val="28"/>
        </w:rPr>
      </w:pPr>
      <w:proofErr w:type="spellStart"/>
      <w:r w:rsidRPr="00CC48D8">
        <w:rPr>
          <w:rFonts w:ascii="Times New Roman" w:eastAsia="Times New Roman" w:hAnsi="Times New Roman" w:cs="Times New Roman"/>
          <w:sz w:val="28"/>
          <w:szCs w:val="28"/>
        </w:rPr>
        <w:lastRenderedPageBreak/>
        <w:t>Mishra</w:t>
      </w:r>
      <w:proofErr w:type="spellEnd"/>
      <w:r w:rsidRPr="00CC48D8">
        <w:rPr>
          <w:rFonts w:ascii="Times New Roman" w:eastAsia="Times New Roman" w:hAnsi="Times New Roman" w:cs="Times New Roman"/>
          <w:sz w:val="28"/>
          <w:szCs w:val="28"/>
        </w:rPr>
        <w:t xml:space="preserve">, B. B., </w:t>
      </w:r>
      <w:proofErr w:type="spellStart"/>
      <w:r w:rsidRPr="00CC48D8">
        <w:rPr>
          <w:rFonts w:ascii="Times New Roman" w:eastAsia="Times New Roman" w:hAnsi="Times New Roman" w:cs="Times New Roman"/>
          <w:sz w:val="28"/>
          <w:szCs w:val="28"/>
        </w:rPr>
        <w:t>Tripathi</w:t>
      </w:r>
      <w:proofErr w:type="spellEnd"/>
      <w:r w:rsidRPr="00CC48D8">
        <w:rPr>
          <w:rFonts w:ascii="Times New Roman" w:eastAsia="Times New Roman" w:hAnsi="Times New Roman" w:cs="Times New Roman"/>
          <w:sz w:val="28"/>
          <w:szCs w:val="28"/>
        </w:rPr>
        <w:t xml:space="preserve">, S. P., &amp; </w:t>
      </w:r>
      <w:proofErr w:type="spellStart"/>
      <w:r w:rsidRPr="00CC48D8">
        <w:rPr>
          <w:rFonts w:ascii="Times New Roman" w:eastAsia="Times New Roman" w:hAnsi="Times New Roman" w:cs="Times New Roman"/>
          <w:sz w:val="28"/>
          <w:szCs w:val="28"/>
        </w:rPr>
        <w:t>Tripathi</w:t>
      </w:r>
      <w:proofErr w:type="spellEnd"/>
      <w:r w:rsidRPr="00CC48D8">
        <w:rPr>
          <w:rFonts w:ascii="Times New Roman" w:eastAsia="Times New Roman" w:hAnsi="Times New Roman" w:cs="Times New Roman"/>
          <w:sz w:val="28"/>
          <w:szCs w:val="28"/>
        </w:rPr>
        <w:t xml:space="preserve">, C. (2012). Repellent property of essential oil and seed powder of </w:t>
      </w:r>
      <w:proofErr w:type="spellStart"/>
      <w:r w:rsidRPr="000F4C6D">
        <w:rPr>
          <w:rFonts w:ascii="Times New Roman" w:eastAsia="Times New Roman" w:hAnsi="Times New Roman" w:cs="Times New Roman"/>
          <w:i/>
          <w:iCs/>
          <w:sz w:val="28"/>
          <w:szCs w:val="28"/>
        </w:rPr>
        <w:t>Trachyspermum</w:t>
      </w:r>
      <w:proofErr w:type="spellEnd"/>
      <w:r w:rsidRPr="000F4C6D">
        <w:rPr>
          <w:rFonts w:ascii="Times New Roman" w:eastAsia="Times New Roman" w:hAnsi="Times New Roman" w:cs="Times New Roman"/>
          <w:i/>
          <w:iCs/>
          <w:sz w:val="28"/>
          <w:szCs w:val="28"/>
        </w:rPr>
        <w:t xml:space="preserve"> </w:t>
      </w:r>
      <w:proofErr w:type="spellStart"/>
      <w:r w:rsidRPr="000F4C6D">
        <w:rPr>
          <w:rFonts w:ascii="Times New Roman" w:eastAsia="Times New Roman" w:hAnsi="Times New Roman" w:cs="Times New Roman"/>
          <w:i/>
          <w:iCs/>
          <w:sz w:val="28"/>
          <w:szCs w:val="28"/>
        </w:rPr>
        <w:t>ammi</w:t>
      </w:r>
      <w:proofErr w:type="spellEnd"/>
      <w:r w:rsidRPr="00CC48D8">
        <w:rPr>
          <w:rFonts w:ascii="Times New Roman" w:eastAsia="Times New Roman" w:hAnsi="Times New Roman" w:cs="Times New Roman"/>
          <w:sz w:val="28"/>
          <w:szCs w:val="28"/>
        </w:rPr>
        <w:t xml:space="preserve"> (L.) against pulse beetle, </w:t>
      </w:r>
      <w:proofErr w:type="spellStart"/>
      <w:r w:rsidRPr="000F4C6D">
        <w:rPr>
          <w:rFonts w:ascii="Times New Roman" w:eastAsia="Times New Roman" w:hAnsi="Times New Roman" w:cs="Times New Roman"/>
          <w:i/>
          <w:iCs/>
          <w:sz w:val="28"/>
          <w:szCs w:val="28"/>
        </w:rPr>
        <w:t>Callosobruchus</w:t>
      </w:r>
      <w:proofErr w:type="spellEnd"/>
      <w:r w:rsidRPr="000F4C6D">
        <w:rPr>
          <w:rFonts w:ascii="Times New Roman" w:eastAsia="Times New Roman" w:hAnsi="Times New Roman" w:cs="Times New Roman"/>
          <w:i/>
          <w:iCs/>
          <w:sz w:val="28"/>
          <w:szCs w:val="28"/>
        </w:rPr>
        <w:t xml:space="preserve"> </w:t>
      </w:r>
      <w:proofErr w:type="spellStart"/>
      <w:r w:rsidRPr="000F4C6D">
        <w:rPr>
          <w:rFonts w:ascii="Times New Roman" w:eastAsia="Times New Roman" w:hAnsi="Times New Roman" w:cs="Times New Roman"/>
          <w:i/>
          <w:iCs/>
          <w:sz w:val="28"/>
          <w:szCs w:val="28"/>
        </w:rPr>
        <w:t>chinensis</w:t>
      </w:r>
      <w:proofErr w:type="spellEnd"/>
      <w:r w:rsidRPr="00CC48D8">
        <w:rPr>
          <w:rFonts w:ascii="Times New Roman" w:eastAsia="Times New Roman" w:hAnsi="Times New Roman" w:cs="Times New Roman"/>
          <w:sz w:val="28"/>
          <w:szCs w:val="28"/>
        </w:rPr>
        <w:t xml:space="preserve"> (L.). </w:t>
      </w:r>
      <w:r w:rsidRPr="000F4C6D">
        <w:rPr>
          <w:rFonts w:ascii="Times New Roman" w:eastAsia="Times New Roman" w:hAnsi="Times New Roman" w:cs="Times New Roman"/>
          <w:i/>
          <w:iCs/>
          <w:sz w:val="28"/>
          <w:szCs w:val="28"/>
        </w:rPr>
        <w:t xml:space="preserve">Journal of </w:t>
      </w:r>
      <w:proofErr w:type="spellStart"/>
      <w:r w:rsidRPr="000F4C6D">
        <w:rPr>
          <w:rFonts w:ascii="Times New Roman" w:eastAsia="Times New Roman" w:hAnsi="Times New Roman" w:cs="Times New Roman"/>
          <w:i/>
          <w:iCs/>
          <w:sz w:val="28"/>
          <w:szCs w:val="28"/>
        </w:rPr>
        <w:t>Biopesticides</w:t>
      </w:r>
      <w:proofErr w:type="spellEnd"/>
      <w:r w:rsidRPr="000F4C6D">
        <w:rPr>
          <w:rFonts w:ascii="Times New Roman" w:eastAsia="Times New Roman" w:hAnsi="Times New Roman" w:cs="Times New Roman"/>
          <w:i/>
          <w:iCs/>
          <w:sz w:val="28"/>
          <w:szCs w:val="28"/>
        </w:rPr>
        <w:t>, 5</w:t>
      </w:r>
      <w:r w:rsidRPr="00CC48D8">
        <w:rPr>
          <w:rFonts w:ascii="Times New Roman" w:eastAsia="Times New Roman" w:hAnsi="Times New Roman" w:cs="Times New Roman"/>
          <w:sz w:val="28"/>
          <w:szCs w:val="28"/>
        </w:rPr>
        <w:t>(1), 46-50.</w:t>
      </w:r>
    </w:p>
    <w:p w:rsidR="00CC48D8" w:rsidRPr="00CC48D8" w:rsidRDefault="00CC48D8" w:rsidP="0085773D">
      <w:pPr>
        <w:numPr>
          <w:ilvl w:val="0"/>
          <w:numId w:val="4"/>
        </w:numPr>
        <w:spacing w:before="100" w:beforeAutospacing="1" w:after="100" w:afterAutospacing="1"/>
        <w:jc w:val="both"/>
        <w:rPr>
          <w:rFonts w:ascii="Times New Roman" w:eastAsia="Times New Roman" w:hAnsi="Times New Roman" w:cs="Times New Roman"/>
          <w:sz w:val="28"/>
          <w:szCs w:val="28"/>
        </w:rPr>
      </w:pPr>
      <w:r w:rsidRPr="00CC48D8">
        <w:rPr>
          <w:rFonts w:ascii="Times New Roman" w:eastAsia="Times New Roman" w:hAnsi="Times New Roman" w:cs="Times New Roman"/>
          <w:sz w:val="28"/>
          <w:szCs w:val="28"/>
        </w:rPr>
        <w:t xml:space="preserve">Lee, B. H., </w:t>
      </w:r>
      <w:proofErr w:type="spellStart"/>
      <w:r w:rsidRPr="00CC48D8">
        <w:rPr>
          <w:rFonts w:ascii="Times New Roman" w:eastAsia="Times New Roman" w:hAnsi="Times New Roman" w:cs="Times New Roman"/>
          <w:sz w:val="28"/>
          <w:szCs w:val="28"/>
        </w:rPr>
        <w:t>Annis</w:t>
      </w:r>
      <w:proofErr w:type="spellEnd"/>
      <w:r w:rsidRPr="00CC48D8">
        <w:rPr>
          <w:rFonts w:ascii="Times New Roman" w:eastAsia="Times New Roman" w:hAnsi="Times New Roman" w:cs="Times New Roman"/>
          <w:sz w:val="28"/>
          <w:szCs w:val="28"/>
        </w:rPr>
        <w:t xml:space="preserve">, P. C., </w:t>
      </w:r>
      <w:proofErr w:type="spellStart"/>
      <w:r w:rsidRPr="00CC48D8">
        <w:rPr>
          <w:rFonts w:ascii="Times New Roman" w:eastAsia="Times New Roman" w:hAnsi="Times New Roman" w:cs="Times New Roman"/>
          <w:sz w:val="28"/>
          <w:szCs w:val="28"/>
        </w:rPr>
        <w:t>Tumaalii</w:t>
      </w:r>
      <w:proofErr w:type="spellEnd"/>
      <w:r w:rsidRPr="00CC48D8">
        <w:rPr>
          <w:rFonts w:ascii="Times New Roman" w:eastAsia="Times New Roman" w:hAnsi="Times New Roman" w:cs="Times New Roman"/>
          <w:sz w:val="28"/>
          <w:szCs w:val="28"/>
        </w:rPr>
        <w:t xml:space="preserve">, F., &amp; </w:t>
      </w:r>
      <w:proofErr w:type="spellStart"/>
      <w:r w:rsidRPr="00CC48D8">
        <w:rPr>
          <w:rFonts w:ascii="Times New Roman" w:eastAsia="Times New Roman" w:hAnsi="Times New Roman" w:cs="Times New Roman"/>
          <w:sz w:val="28"/>
          <w:szCs w:val="28"/>
        </w:rPr>
        <w:t>Choi</w:t>
      </w:r>
      <w:proofErr w:type="spellEnd"/>
      <w:r w:rsidRPr="00CC48D8">
        <w:rPr>
          <w:rFonts w:ascii="Times New Roman" w:eastAsia="Times New Roman" w:hAnsi="Times New Roman" w:cs="Times New Roman"/>
          <w:sz w:val="28"/>
          <w:szCs w:val="28"/>
        </w:rPr>
        <w:t xml:space="preserve">, W. S. (2004). Fumigant toxicity of essential oils from the </w:t>
      </w:r>
      <w:proofErr w:type="spellStart"/>
      <w:r w:rsidRPr="00CC48D8">
        <w:rPr>
          <w:rFonts w:ascii="Times New Roman" w:eastAsia="Times New Roman" w:hAnsi="Times New Roman" w:cs="Times New Roman"/>
          <w:sz w:val="28"/>
          <w:szCs w:val="28"/>
        </w:rPr>
        <w:t>Myrtaceae</w:t>
      </w:r>
      <w:proofErr w:type="spellEnd"/>
      <w:r w:rsidRPr="00CC48D8">
        <w:rPr>
          <w:rFonts w:ascii="Times New Roman" w:eastAsia="Times New Roman" w:hAnsi="Times New Roman" w:cs="Times New Roman"/>
          <w:sz w:val="28"/>
          <w:szCs w:val="28"/>
        </w:rPr>
        <w:t xml:space="preserve"> family and 1</w:t>
      </w:r>
      <w:proofErr w:type="gramStart"/>
      <w:r w:rsidRPr="00CC48D8">
        <w:rPr>
          <w:rFonts w:ascii="Times New Roman" w:eastAsia="Times New Roman" w:hAnsi="Times New Roman" w:cs="Times New Roman"/>
          <w:sz w:val="28"/>
          <w:szCs w:val="28"/>
        </w:rPr>
        <w:t>,8</w:t>
      </w:r>
      <w:proofErr w:type="gramEnd"/>
      <w:r w:rsidRPr="00CC48D8">
        <w:rPr>
          <w:rFonts w:ascii="Times New Roman" w:eastAsia="Times New Roman" w:hAnsi="Times New Roman" w:cs="Times New Roman"/>
          <w:sz w:val="28"/>
          <w:szCs w:val="28"/>
        </w:rPr>
        <w:t xml:space="preserve">-cineole against three major stored-grain insects. </w:t>
      </w:r>
      <w:r w:rsidRPr="000F4C6D">
        <w:rPr>
          <w:rFonts w:ascii="Times New Roman" w:eastAsia="Times New Roman" w:hAnsi="Times New Roman" w:cs="Times New Roman"/>
          <w:i/>
          <w:iCs/>
          <w:sz w:val="28"/>
          <w:szCs w:val="28"/>
        </w:rPr>
        <w:t>Journal of Stored Products Research, 40</w:t>
      </w:r>
      <w:r w:rsidRPr="00CC48D8">
        <w:rPr>
          <w:rFonts w:ascii="Times New Roman" w:eastAsia="Times New Roman" w:hAnsi="Times New Roman" w:cs="Times New Roman"/>
          <w:sz w:val="28"/>
          <w:szCs w:val="28"/>
        </w:rPr>
        <w:t>(5), 553-564.</w:t>
      </w:r>
    </w:p>
    <w:p w:rsidR="00CC48D8" w:rsidRPr="00CC48D8" w:rsidRDefault="00CC48D8" w:rsidP="0085773D">
      <w:pPr>
        <w:numPr>
          <w:ilvl w:val="0"/>
          <w:numId w:val="4"/>
        </w:numPr>
        <w:spacing w:before="100" w:beforeAutospacing="1" w:after="100" w:afterAutospacing="1"/>
        <w:jc w:val="both"/>
        <w:rPr>
          <w:rFonts w:ascii="Times New Roman" w:eastAsia="Times New Roman" w:hAnsi="Times New Roman" w:cs="Times New Roman"/>
          <w:sz w:val="28"/>
          <w:szCs w:val="28"/>
        </w:rPr>
      </w:pPr>
      <w:r w:rsidRPr="00CC48D8">
        <w:rPr>
          <w:rFonts w:ascii="Times New Roman" w:eastAsia="Times New Roman" w:hAnsi="Times New Roman" w:cs="Times New Roman"/>
          <w:sz w:val="28"/>
          <w:szCs w:val="28"/>
        </w:rPr>
        <w:t xml:space="preserve">Huang, Y., Tan, J. M., </w:t>
      </w:r>
      <w:proofErr w:type="spellStart"/>
      <w:r w:rsidRPr="00CC48D8">
        <w:rPr>
          <w:rFonts w:ascii="Times New Roman" w:eastAsia="Times New Roman" w:hAnsi="Times New Roman" w:cs="Times New Roman"/>
          <w:sz w:val="28"/>
          <w:szCs w:val="28"/>
        </w:rPr>
        <w:t>Kini</w:t>
      </w:r>
      <w:proofErr w:type="spellEnd"/>
      <w:r w:rsidRPr="00CC48D8">
        <w:rPr>
          <w:rFonts w:ascii="Times New Roman" w:eastAsia="Times New Roman" w:hAnsi="Times New Roman" w:cs="Times New Roman"/>
          <w:sz w:val="28"/>
          <w:szCs w:val="28"/>
        </w:rPr>
        <w:t xml:space="preserve">, R. M., &amp; Ho, S. H. (1997). Toxic and </w:t>
      </w:r>
      <w:proofErr w:type="spellStart"/>
      <w:r w:rsidRPr="00CC48D8">
        <w:rPr>
          <w:rFonts w:ascii="Times New Roman" w:eastAsia="Times New Roman" w:hAnsi="Times New Roman" w:cs="Times New Roman"/>
          <w:sz w:val="28"/>
          <w:szCs w:val="28"/>
        </w:rPr>
        <w:t>antifeedant</w:t>
      </w:r>
      <w:proofErr w:type="spellEnd"/>
      <w:r w:rsidRPr="00CC48D8">
        <w:rPr>
          <w:rFonts w:ascii="Times New Roman" w:eastAsia="Times New Roman" w:hAnsi="Times New Roman" w:cs="Times New Roman"/>
          <w:sz w:val="28"/>
          <w:szCs w:val="28"/>
        </w:rPr>
        <w:t xml:space="preserve"> action of nutmeg oil against </w:t>
      </w:r>
      <w:proofErr w:type="spellStart"/>
      <w:r w:rsidRPr="000F4C6D">
        <w:rPr>
          <w:rFonts w:ascii="Times New Roman" w:eastAsia="Times New Roman" w:hAnsi="Times New Roman" w:cs="Times New Roman"/>
          <w:i/>
          <w:iCs/>
          <w:sz w:val="28"/>
          <w:szCs w:val="28"/>
        </w:rPr>
        <w:t>Tribolium</w:t>
      </w:r>
      <w:proofErr w:type="spellEnd"/>
      <w:r w:rsidRPr="000F4C6D">
        <w:rPr>
          <w:rFonts w:ascii="Times New Roman" w:eastAsia="Times New Roman" w:hAnsi="Times New Roman" w:cs="Times New Roman"/>
          <w:i/>
          <w:iCs/>
          <w:sz w:val="28"/>
          <w:szCs w:val="28"/>
        </w:rPr>
        <w:t xml:space="preserve"> castaneum</w:t>
      </w:r>
      <w:r w:rsidRPr="00CC48D8">
        <w:rPr>
          <w:rFonts w:ascii="Times New Roman" w:eastAsia="Times New Roman" w:hAnsi="Times New Roman" w:cs="Times New Roman"/>
          <w:sz w:val="28"/>
          <w:szCs w:val="28"/>
        </w:rPr>
        <w:t xml:space="preserve"> (</w:t>
      </w:r>
      <w:proofErr w:type="spellStart"/>
      <w:r w:rsidRPr="00CC48D8">
        <w:rPr>
          <w:rFonts w:ascii="Times New Roman" w:eastAsia="Times New Roman" w:hAnsi="Times New Roman" w:cs="Times New Roman"/>
          <w:sz w:val="28"/>
          <w:szCs w:val="28"/>
        </w:rPr>
        <w:t>Herbst</w:t>
      </w:r>
      <w:proofErr w:type="spellEnd"/>
      <w:r w:rsidRPr="00CC48D8">
        <w:rPr>
          <w:rFonts w:ascii="Times New Roman" w:eastAsia="Times New Roman" w:hAnsi="Times New Roman" w:cs="Times New Roman"/>
          <w:sz w:val="28"/>
          <w:szCs w:val="28"/>
        </w:rPr>
        <w:t xml:space="preserve">) and </w:t>
      </w:r>
      <w:proofErr w:type="spellStart"/>
      <w:r w:rsidRPr="000F4C6D">
        <w:rPr>
          <w:rFonts w:ascii="Times New Roman" w:eastAsia="Times New Roman" w:hAnsi="Times New Roman" w:cs="Times New Roman"/>
          <w:i/>
          <w:iCs/>
          <w:sz w:val="28"/>
          <w:szCs w:val="28"/>
        </w:rPr>
        <w:t>Sitophilus</w:t>
      </w:r>
      <w:proofErr w:type="spellEnd"/>
      <w:r w:rsidRPr="000F4C6D">
        <w:rPr>
          <w:rFonts w:ascii="Times New Roman" w:eastAsia="Times New Roman" w:hAnsi="Times New Roman" w:cs="Times New Roman"/>
          <w:i/>
          <w:iCs/>
          <w:sz w:val="28"/>
          <w:szCs w:val="28"/>
        </w:rPr>
        <w:t xml:space="preserve"> </w:t>
      </w:r>
      <w:proofErr w:type="spellStart"/>
      <w:r w:rsidRPr="000F4C6D">
        <w:rPr>
          <w:rFonts w:ascii="Times New Roman" w:eastAsia="Times New Roman" w:hAnsi="Times New Roman" w:cs="Times New Roman"/>
          <w:i/>
          <w:iCs/>
          <w:sz w:val="28"/>
          <w:szCs w:val="28"/>
        </w:rPr>
        <w:t>zeamais</w:t>
      </w:r>
      <w:proofErr w:type="spellEnd"/>
      <w:r w:rsidRPr="00CC48D8">
        <w:rPr>
          <w:rFonts w:ascii="Times New Roman" w:eastAsia="Times New Roman" w:hAnsi="Times New Roman" w:cs="Times New Roman"/>
          <w:sz w:val="28"/>
          <w:szCs w:val="28"/>
        </w:rPr>
        <w:t xml:space="preserve"> </w:t>
      </w:r>
      <w:proofErr w:type="spellStart"/>
      <w:r w:rsidRPr="00CC48D8">
        <w:rPr>
          <w:rFonts w:ascii="Times New Roman" w:eastAsia="Times New Roman" w:hAnsi="Times New Roman" w:cs="Times New Roman"/>
          <w:sz w:val="28"/>
          <w:szCs w:val="28"/>
        </w:rPr>
        <w:t>Motsch</w:t>
      </w:r>
      <w:proofErr w:type="spellEnd"/>
      <w:r w:rsidRPr="00CC48D8">
        <w:rPr>
          <w:rFonts w:ascii="Times New Roman" w:eastAsia="Times New Roman" w:hAnsi="Times New Roman" w:cs="Times New Roman"/>
          <w:sz w:val="28"/>
          <w:szCs w:val="28"/>
        </w:rPr>
        <w:t xml:space="preserve">. </w:t>
      </w:r>
      <w:r w:rsidRPr="000F4C6D">
        <w:rPr>
          <w:rFonts w:ascii="Times New Roman" w:eastAsia="Times New Roman" w:hAnsi="Times New Roman" w:cs="Times New Roman"/>
          <w:i/>
          <w:iCs/>
          <w:sz w:val="28"/>
          <w:szCs w:val="28"/>
        </w:rPr>
        <w:t>Journal of Stored Products Research, 33</w:t>
      </w:r>
      <w:r w:rsidRPr="00CC48D8">
        <w:rPr>
          <w:rFonts w:ascii="Times New Roman" w:eastAsia="Times New Roman" w:hAnsi="Times New Roman" w:cs="Times New Roman"/>
          <w:sz w:val="28"/>
          <w:szCs w:val="28"/>
        </w:rPr>
        <w:t>(4), 289-298.</w:t>
      </w:r>
    </w:p>
    <w:p w:rsidR="00CC48D8" w:rsidRPr="00CC48D8" w:rsidRDefault="00CC48D8" w:rsidP="0085773D">
      <w:pPr>
        <w:numPr>
          <w:ilvl w:val="0"/>
          <w:numId w:val="4"/>
        </w:numPr>
        <w:spacing w:before="100" w:beforeAutospacing="1" w:after="100" w:afterAutospacing="1"/>
        <w:jc w:val="both"/>
        <w:rPr>
          <w:rFonts w:ascii="Times New Roman" w:eastAsia="Times New Roman" w:hAnsi="Times New Roman" w:cs="Times New Roman"/>
          <w:sz w:val="28"/>
          <w:szCs w:val="28"/>
        </w:rPr>
      </w:pPr>
      <w:r w:rsidRPr="00CC48D8">
        <w:rPr>
          <w:rFonts w:ascii="Times New Roman" w:eastAsia="Times New Roman" w:hAnsi="Times New Roman" w:cs="Times New Roman"/>
          <w:sz w:val="28"/>
          <w:szCs w:val="28"/>
        </w:rPr>
        <w:t xml:space="preserve">Park, I. K., Lee, S. G., Shin, S. C., Park, J. D., &amp; </w:t>
      </w:r>
      <w:proofErr w:type="spellStart"/>
      <w:r w:rsidRPr="00CC48D8">
        <w:rPr>
          <w:rFonts w:ascii="Times New Roman" w:eastAsia="Times New Roman" w:hAnsi="Times New Roman" w:cs="Times New Roman"/>
          <w:sz w:val="28"/>
          <w:szCs w:val="28"/>
        </w:rPr>
        <w:t>Ahn</w:t>
      </w:r>
      <w:proofErr w:type="spellEnd"/>
      <w:r w:rsidRPr="00CC48D8">
        <w:rPr>
          <w:rFonts w:ascii="Times New Roman" w:eastAsia="Times New Roman" w:hAnsi="Times New Roman" w:cs="Times New Roman"/>
          <w:sz w:val="28"/>
          <w:szCs w:val="28"/>
        </w:rPr>
        <w:t xml:space="preserve">, Y. J. (2002). </w:t>
      </w:r>
      <w:proofErr w:type="spellStart"/>
      <w:r w:rsidRPr="00CC48D8">
        <w:rPr>
          <w:rFonts w:ascii="Times New Roman" w:eastAsia="Times New Roman" w:hAnsi="Times New Roman" w:cs="Times New Roman"/>
          <w:sz w:val="28"/>
          <w:szCs w:val="28"/>
        </w:rPr>
        <w:t>Larvicidal</w:t>
      </w:r>
      <w:proofErr w:type="spellEnd"/>
      <w:r w:rsidRPr="00CC48D8">
        <w:rPr>
          <w:rFonts w:ascii="Times New Roman" w:eastAsia="Times New Roman" w:hAnsi="Times New Roman" w:cs="Times New Roman"/>
          <w:sz w:val="28"/>
          <w:szCs w:val="28"/>
        </w:rPr>
        <w:t xml:space="preserve"> activity of </w:t>
      </w:r>
      <w:proofErr w:type="spellStart"/>
      <w:r w:rsidRPr="00CC48D8">
        <w:rPr>
          <w:rFonts w:ascii="Times New Roman" w:eastAsia="Times New Roman" w:hAnsi="Times New Roman" w:cs="Times New Roman"/>
          <w:sz w:val="28"/>
          <w:szCs w:val="28"/>
        </w:rPr>
        <w:t>isobutylamides</w:t>
      </w:r>
      <w:proofErr w:type="spellEnd"/>
      <w:r w:rsidRPr="00CC48D8">
        <w:rPr>
          <w:rFonts w:ascii="Times New Roman" w:eastAsia="Times New Roman" w:hAnsi="Times New Roman" w:cs="Times New Roman"/>
          <w:sz w:val="28"/>
          <w:szCs w:val="28"/>
        </w:rPr>
        <w:t xml:space="preserve"> identified in Piper </w:t>
      </w:r>
      <w:proofErr w:type="spellStart"/>
      <w:r w:rsidRPr="00CC48D8">
        <w:rPr>
          <w:rFonts w:ascii="Times New Roman" w:eastAsia="Times New Roman" w:hAnsi="Times New Roman" w:cs="Times New Roman"/>
          <w:sz w:val="28"/>
          <w:szCs w:val="28"/>
        </w:rPr>
        <w:t>nigrum</w:t>
      </w:r>
      <w:proofErr w:type="spellEnd"/>
      <w:r w:rsidRPr="00CC48D8">
        <w:rPr>
          <w:rFonts w:ascii="Times New Roman" w:eastAsia="Times New Roman" w:hAnsi="Times New Roman" w:cs="Times New Roman"/>
          <w:sz w:val="28"/>
          <w:szCs w:val="28"/>
        </w:rPr>
        <w:t xml:space="preserve"> fruits against three mosquito species. </w:t>
      </w:r>
      <w:r w:rsidRPr="000F4C6D">
        <w:rPr>
          <w:rFonts w:ascii="Times New Roman" w:eastAsia="Times New Roman" w:hAnsi="Times New Roman" w:cs="Times New Roman"/>
          <w:i/>
          <w:iCs/>
          <w:sz w:val="28"/>
          <w:szCs w:val="28"/>
        </w:rPr>
        <w:t>Journal of Agricultural and Food Chemistry, 50</w:t>
      </w:r>
      <w:r w:rsidRPr="00CC48D8">
        <w:rPr>
          <w:rFonts w:ascii="Times New Roman" w:eastAsia="Times New Roman" w:hAnsi="Times New Roman" w:cs="Times New Roman"/>
          <w:sz w:val="28"/>
          <w:szCs w:val="28"/>
        </w:rPr>
        <w:t>(7), 1866-1870.</w:t>
      </w:r>
    </w:p>
    <w:p w:rsidR="00CC48D8" w:rsidRPr="00CC48D8" w:rsidRDefault="00CC48D8" w:rsidP="0085773D">
      <w:pPr>
        <w:numPr>
          <w:ilvl w:val="0"/>
          <w:numId w:val="4"/>
        </w:numPr>
        <w:spacing w:before="100" w:beforeAutospacing="1" w:after="100" w:afterAutospacing="1"/>
        <w:jc w:val="both"/>
        <w:rPr>
          <w:rFonts w:ascii="Times New Roman" w:eastAsia="Times New Roman" w:hAnsi="Times New Roman" w:cs="Times New Roman"/>
          <w:sz w:val="28"/>
          <w:szCs w:val="28"/>
        </w:rPr>
      </w:pPr>
      <w:proofErr w:type="spellStart"/>
      <w:r w:rsidRPr="00CC48D8">
        <w:rPr>
          <w:rFonts w:ascii="Times New Roman" w:eastAsia="Times New Roman" w:hAnsi="Times New Roman" w:cs="Times New Roman"/>
          <w:sz w:val="28"/>
          <w:szCs w:val="28"/>
        </w:rPr>
        <w:t>Isman</w:t>
      </w:r>
      <w:proofErr w:type="spellEnd"/>
      <w:r w:rsidRPr="00CC48D8">
        <w:rPr>
          <w:rFonts w:ascii="Times New Roman" w:eastAsia="Times New Roman" w:hAnsi="Times New Roman" w:cs="Times New Roman"/>
          <w:sz w:val="28"/>
          <w:szCs w:val="28"/>
        </w:rPr>
        <w:t xml:space="preserve">, M. B. (2000). Plant essential oils for pest and disease management. </w:t>
      </w:r>
      <w:r w:rsidRPr="000F4C6D">
        <w:rPr>
          <w:rFonts w:ascii="Times New Roman" w:eastAsia="Times New Roman" w:hAnsi="Times New Roman" w:cs="Times New Roman"/>
          <w:i/>
          <w:iCs/>
          <w:sz w:val="28"/>
          <w:szCs w:val="28"/>
        </w:rPr>
        <w:t>Crop Protection, 19</w:t>
      </w:r>
      <w:r w:rsidRPr="00CC48D8">
        <w:rPr>
          <w:rFonts w:ascii="Times New Roman" w:eastAsia="Times New Roman" w:hAnsi="Times New Roman" w:cs="Times New Roman"/>
          <w:sz w:val="28"/>
          <w:szCs w:val="28"/>
        </w:rPr>
        <w:t>(8-10), 603-608.</w:t>
      </w:r>
    </w:p>
    <w:p w:rsidR="00CC48D8" w:rsidRPr="00CC48D8" w:rsidRDefault="00CC48D8" w:rsidP="0085773D">
      <w:pPr>
        <w:numPr>
          <w:ilvl w:val="0"/>
          <w:numId w:val="4"/>
        </w:numPr>
        <w:spacing w:before="100" w:beforeAutospacing="1" w:after="100" w:afterAutospacing="1"/>
        <w:jc w:val="both"/>
        <w:rPr>
          <w:rFonts w:ascii="Times New Roman" w:eastAsia="Times New Roman" w:hAnsi="Times New Roman" w:cs="Times New Roman"/>
          <w:sz w:val="28"/>
          <w:szCs w:val="28"/>
        </w:rPr>
      </w:pPr>
      <w:proofErr w:type="spellStart"/>
      <w:r w:rsidRPr="00CC48D8">
        <w:rPr>
          <w:rFonts w:ascii="Times New Roman" w:eastAsia="Times New Roman" w:hAnsi="Times New Roman" w:cs="Times New Roman"/>
          <w:sz w:val="28"/>
          <w:szCs w:val="28"/>
        </w:rPr>
        <w:t>Regnault</w:t>
      </w:r>
      <w:proofErr w:type="spellEnd"/>
      <w:r w:rsidRPr="00CC48D8">
        <w:rPr>
          <w:rFonts w:ascii="Times New Roman" w:eastAsia="Times New Roman" w:hAnsi="Times New Roman" w:cs="Times New Roman"/>
          <w:sz w:val="28"/>
          <w:szCs w:val="28"/>
        </w:rPr>
        <w:t xml:space="preserve">-Roger, C., Vincent, C., &amp; </w:t>
      </w:r>
      <w:proofErr w:type="spellStart"/>
      <w:r w:rsidRPr="00CC48D8">
        <w:rPr>
          <w:rFonts w:ascii="Times New Roman" w:eastAsia="Times New Roman" w:hAnsi="Times New Roman" w:cs="Times New Roman"/>
          <w:sz w:val="28"/>
          <w:szCs w:val="28"/>
        </w:rPr>
        <w:t>Arnason</w:t>
      </w:r>
      <w:proofErr w:type="spellEnd"/>
      <w:r w:rsidRPr="00CC48D8">
        <w:rPr>
          <w:rFonts w:ascii="Times New Roman" w:eastAsia="Times New Roman" w:hAnsi="Times New Roman" w:cs="Times New Roman"/>
          <w:sz w:val="28"/>
          <w:szCs w:val="28"/>
        </w:rPr>
        <w:t xml:space="preserve">, J. T. (2012). Essential oils in insect control: Low-risk products in a high-stakes world. </w:t>
      </w:r>
      <w:r w:rsidRPr="000F4C6D">
        <w:rPr>
          <w:rFonts w:ascii="Times New Roman" w:eastAsia="Times New Roman" w:hAnsi="Times New Roman" w:cs="Times New Roman"/>
          <w:i/>
          <w:iCs/>
          <w:sz w:val="28"/>
          <w:szCs w:val="28"/>
        </w:rPr>
        <w:t>Annual Review of Entomology, 57</w:t>
      </w:r>
      <w:r w:rsidRPr="00CC48D8">
        <w:rPr>
          <w:rFonts w:ascii="Times New Roman" w:eastAsia="Times New Roman" w:hAnsi="Times New Roman" w:cs="Times New Roman"/>
          <w:sz w:val="28"/>
          <w:szCs w:val="28"/>
        </w:rPr>
        <w:t>, 405-424.</w:t>
      </w:r>
    </w:p>
    <w:p w:rsidR="00CC48D8" w:rsidRPr="00CC48D8" w:rsidRDefault="00CC48D8" w:rsidP="0085773D">
      <w:pPr>
        <w:numPr>
          <w:ilvl w:val="0"/>
          <w:numId w:val="4"/>
        </w:numPr>
        <w:spacing w:before="100" w:beforeAutospacing="1" w:after="100" w:afterAutospacing="1"/>
        <w:jc w:val="both"/>
        <w:rPr>
          <w:rFonts w:ascii="Times New Roman" w:eastAsia="Times New Roman" w:hAnsi="Times New Roman" w:cs="Times New Roman"/>
          <w:sz w:val="28"/>
          <w:szCs w:val="28"/>
        </w:rPr>
      </w:pPr>
      <w:proofErr w:type="spellStart"/>
      <w:r w:rsidRPr="00CC48D8">
        <w:rPr>
          <w:rFonts w:ascii="Times New Roman" w:eastAsia="Times New Roman" w:hAnsi="Times New Roman" w:cs="Times New Roman"/>
          <w:sz w:val="28"/>
          <w:szCs w:val="28"/>
        </w:rPr>
        <w:t>Tripathi</w:t>
      </w:r>
      <w:proofErr w:type="spellEnd"/>
      <w:r w:rsidRPr="00CC48D8">
        <w:rPr>
          <w:rFonts w:ascii="Times New Roman" w:eastAsia="Times New Roman" w:hAnsi="Times New Roman" w:cs="Times New Roman"/>
          <w:sz w:val="28"/>
          <w:szCs w:val="28"/>
        </w:rPr>
        <w:t xml:space="preserve">, A. K., </w:t>
      </w:r>
      <w:proofErr w:type="spellStart"/>
      <w:r w:rsidRPr="00CC48D8">
        <w:rPr>
          <w:rFonts w:ascii="Times New Roman" w:eastAsia="Times New Roman" w:hAnsi="Times New Roman" w:cs="Times New Roman"/>
          <w:sz w:val="28"/>
          <w:szCs w:val="28"/>
        </w:rPr>
        <w:t>Upadhyay</w:t>
      </w:r>
      <w:proofErr w:type="spellEnd"/>
      <w:r w:rsidRPr="00CC48D8">
        <w:rPr>
          <w:rFonts w:ascii="Times New Roman" w:eastAsia="Times New Roman" w:hAnsi="Times New Roman" w:cs="Times New Roman"/>
          <w:sz w:val="28"/>
          <w:szCs w:val="28"/>
        </w:rPr>
        <w:t xml:space="preserve">, S., </w:t>
      </w:r>
      <w:proofErr w:type="spellStart"/>
      <w:r w:rsidRPr="00CC48D8">
        <w:rPr>
          <w:rFonts w:ascii="Times New Roman" w:eastAsia="Times New Roman" w:hAnsi="Times New Roman" w:cs="Times New Roman"/>
          <w:sz w:val="28"/>
          <w:szCs w:val="28"/>
        </w:rPr>
        <w:t>Bhuiyan</w:t>
      </w:r>
      <w:proofErr w:type="spellEnd"/>
      <w:r w:rsidRPr="00CC48D8">
        <w:rPr>
          <w:rFonts w:ascii="Times New Roman" w:eastAsia="Times New Roman" w:hAnsi="Times New Roman" w:cs="Times New Roman"/>
          <w:sz w:val="28"/>
          <w:szCs w:val="28"/>
        </w:rPr>
        <w:t xml:space="preserve">, M., &amp; Bhattacharya, P. R. (2009). A review on prospects of essential oils as </w:t>
      </w:r>
      <w:proofErr w:type="spellStart"/>
      <w:r w:rsidRPr="00CC48D8">
        <w:rPr>
          <w:rFonts w:ascii="Times New Roman" w:eastAsia="Times New Roman" w:hAnsi="Times New Roman" w:cs="Times New Roman"/>
          <w:sz w:val="28"/>
          <w:szCs w:val="28"/>
        </w:rPr>
        <w:t>biopesticide</w:t>
      </w:r>
      <w:proofErr w:type="spellEnd"/>
      <w:r w:rsidRPr="00CC48D8">
        <w:rPr>
          <w:rFonts w:ascii="Times New Roman" w:eastAsia="Times New Roman" w:hAnsi="Times New Roman" w:cs="Times New Roman"/>
          <w:sz w:val="28"/>
          <w:szCs w:val="28"/>
        </w:rPr>
        <w:t xml:space="preserve"> in insect-pest management. </w:t>
      </w:r>
      <w:r w:rsidRPr="000F4C6D">
        <w:rPr>
          <w:rFonts w:ascii="Times New Roman" w:eastAsia="Times New Roman" w:hAnsi="Times New Roman" w:cs="Times New Roman"/>
          <w:i/>
          <w:iCs/>
          <w:sz w:val="28"/>
          <w:szCs w:val="28"/>
        </w:rPr>
        <w:t xml:space="preserve">Journal of </w:t>
      </w:r>
      <w:proofErr w:type="spellStart"/>
      <w:r w:rsidRPr="000F4C6D">
        <w:rPr>
          <w:rFonts w:ascii="Times New Roman" w:eastAsia="Times New Roman" w:hAnsi="Times New Roman" w:cs="Times New Roman"/>
          <w:i/>
          <w:iCs/>
          <w:sz w:val="28"/>
          <w:szCs w:val="28"/>
        </w:rPr>
        <w:t>Pharmacognosy</w:t>
      </w:r>
      <w:proofErr w:type="spellEnd"/>
      <w:r w:rsidRPr="000F4C6D">
        <w:rPr>
          <w:rFonts w:ascii="Times New Roman" w:eastAsia="Times New Roman" w:hAnsi="Times New Roman" w:cs="Times New Roman"/>
          <w:i/>
          <w:iCs/>
          <w:sz w:val="28"/>
          <w:szCs w:val="28"/>
        </w:rPr>
        <w:t xml:space="preserve"> and </w:t>
      </w:r>
      <w:proofErr w:type="spellStart"/>
      <w:r w:rsidRPr="000F4C6D">
        <w:rPr>
          <w:rFonts w:ascii="Times New Roman" w:eastAsia="Times New Roman" w:hAnsi="Times New Roman" w:cs="Times New Roman"/>
          <w:i/>
          <w:iCs/>
          <w:sz w:val="28"/>
          <w:szCs w:val="28"/>
        </w:rPr>
        <w:t>Phytotherapy</w:t>
      </w:r>
      <w:proofErr w:type="spellEnd"/>
      <w:r w:rsidRPr="000F4C6D">
        <w:rPr>
          <w:rFonts w:ascii="Times New Roman" w:eastAsia="Times New Roman" w:hAnsi="Times New Roman" w:cs="Times New Roman"/>
          <w:i/>
          <w:iCs/>
          <w:sz w:val="28"/>
          <w:szCs w:val="28"/>
        </w:rPr>
        <w:t>, 1</w:t>
      </w:r>
      <w:r w:rsidRPr="00CC48D8">
        <w:rPr>
          <w:rFonts w:ascii="Times New Roman" w:eastAsia="Times New Roman" w:hAnsi="Times New Roman" w:cs="Times New Roman"/>
          <w:sz w:val="28"/>
          <w:szCs w:val="28"/>
        </w:rPr>
        <w:t>(5), 52-63.</w:t>
      </w:r>
    </w:p>
    <w:p w:rsidR="00CC48D8" w:rsidRPr="000F4C6D" w:rsidRDefault="00CC48D8" w:rsidP="000F4C6D">
      <w:pPr>
        <w:jc w:val="both"/>
        <w:rPr>
          <w:rFonts w:ascii="Times New Roman" w:hAnsi="Times New Roman" w:cs="Times New Roman"/>
          <w:sz w:val="28"/>
          <w:szCs w:val="28"/>
        </w:rPr>
      </w:pPr>
    </w:p>
    <w:sectPr w:rsidR="00CC48D8" w:rsidRPr="000F4C6D" w:rsidSect="001468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58F7"/>
    <w:multiLevelType w:val="multilevel"/>
    <w:tmpl w:val="54B87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9E638D"/>
    <w:multiLevelType w:val="multilevel"/>
    <w:tmpl w:val="B25C1E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2455DC"/>
    <w:multiLevelType w:val="multilevel"/>
    <w:tmpl w:val="1D522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341A5B"/>
    <w:multiLevelType w:val="multilevel"/>
    <w:tmpl w:val="ACA4A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2150B"/>
    <w:rsid w:val="000F4C6D"/>
    <w:rsid w:val="0014680D"/>
    <w:rsid w:val="001F2290"/>
    <w:rsid w:val="0038016B"/>
    <w:rsid w:val="00411466"/>
    <w:rsid w:val="0042150B"/>
    <w:rsid w:val="00573E25"/>
    <w:rsid w:val="005E29F1"/>
    <w:rsid w:val="00666622"/>
    <w:rsid w:val="0085773D"/>
    <w:rsid w:val="00941359"/>
    <w:rsid w:val="00CB7EE0"/>
    <w:rsid w:val="00CC48D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0D"/>
  </w:style>
  <w:style w:type="paragraph" w:styleId="Heading3">
    <w:name w:val="heading 3"/>
    <w:basedOn w:val="Normal"/>
    <w:link w:val="Heading3Char"/>
    <w:uiPriority w:val="9"/>
    <w:qFormat/>
    <w:rsid w:val="004215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2150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150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2150B"/>
    <w:rPr>
      <w:rFonts w:ascii="Times New Roman" w:eastAsia="Times New Roman" w:hAnsi="Times New Roman" w:cs="Times New Roman"/>
      <w:b/>
      <w:bCs/>
      <w:sz w:val="24"/>
      <w:szCs w:val="24"/>
    </w:rPr>
  </w:style>
  <w:style w:type="character" w:styleId="Emphasis">
    <w:name w:val="Emphasis"/>
    <w:basedOn w:val="DefaultParagraphFont"/>
    <w:uiPriority w:val="20"/>
    <w:qFormat/>
    <w:rsid w:val="0042150B"/>
    <w:rPr>
      <w:i/>
      <w:iCs/>
    </w:rPr>
  </w:style>
  <w:style w:type="paragraph" w:styleId="NormalWeb">
    <w:name w:val="Normal (Web)"/>
    <w:basedOn w:val="Normal"/>
    <w:uiPriority w:val="99"/>
    <w:semiHidden/>
    <w:unhideWhenUsed/>
    <w:rsid w:val="004215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150B"/>
    <w:rPr>
      <w:b/>
      <w:bCs/>
    </w:rPr>
  </w:style>
  <w:style w:type="table" w:styleId="TableGrid">
    <w:name w:val="Table Grid"/>
    <w:basedOn w:val="TableNormal"/>
    <w:uiPriority w:val="59"/>
    <w:rsid w:val="004114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6662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8800888">
      <w:bodyDiv w:val="1"/>
      <w:marLeft w:val="0"/>
      <w:marRight w:val="0"/>
      <w:marTop w:val="0"/>
      <w:marBottom w:val="0"/>
      <w:divBdr>
        <w:top w:val="none" w:sz="0" w:space="0" w:color="auto"/>
        <w:left w:val="none" w:sz="0" w:space="0" w:color="auto"/>
        <w:bottom w:val="none" w:sz="0" w:space="0" w:color="auto"/>
        <w:right w:val="none" w:sz="0" w:space="0" w:color="auto"/>
      </w:divBdr>
      <w:divsChild>
        <w:div w:id="347830544">
          <w:marLeft w:val="0"/>
          <w:marRight w:val="0"/>
          <w:marTop w:val="0"/>
          <w:marBottom w:val="0"/>
          <w:divBdr>
            <w:top w:val="none" w:sz="0" w:space="0" w:color="auto"/>
            <w:left w:val="none" w:sz="0" w:space="0" w:color="auto"/>
            <w:bottom w:val="none" w:sz="0" w:space="0" w:color="auto"/>
            <w:right w:val="none" w:sz="0" w:space="0" w:color="auto"/>
          </w:divBdr>
        </w:div>
        <w:div w:id="340939790">
          <w:marLeft w:val="0"/>
          <w:marRight w:val="0"/>
          <w:marTop w:val="0"/>
          <w:marBottom w:val="0"/>
          <w:divBdr>
            <w:top w:val="none" w:sz="0" w:space="0" w:color="auto"/>
            <w:left w:val="none" w:sz="0" w:space="0" w:color="auto"/>
            <w:bottom w:val="none" w:sz="0" w:space="0" w:color="auto"/>
            <w:right w:val="none" w:sz="0" w:space="0" w:color="auto"/>
          </w:divBdr>
        </w:div>
      </w:divsChild>
    </w:div>
    <w:div w:id="329647402">
      <w:bodyDiv w:val="1"/>
      <w:marLeft w:val="0"/>
      <w:marRight w:val="0"/>
      <w:marTop w:val="0"/>
      <w:marBottom w:val="0"/>
      <w:divBdr>
        <w:top w:val="none" w:sz="0" w:space="0" w:color="auto"/>
        <w:left w:val="none" w:sz="0" w:space="0" w:color="auto"/>
        <w:bottom w:val="none" w:sz="0" w:space="0" w:color="auto"/>
        <w:right w:val="none" w:sz="0" w:space="0" w:color="auto"/>
      </w:divBdr>
    </w:div>
    <w:div w:id="348870639">
      <w:bodyDiv w:val="1"/>
      <w:marLeft w:val="0"/>
      <w:marRight w:val="0"/>
      <w:marTop w:val="0"/>
      <w:marBottom w:val="0"/>
      <w:divBdr>
        <w:top w:val="none" w:sz="0" w:space="0" w:color="auto"/>
        <w:left w:val="none" w:sz="0" w:space="0" w:color="auto"/>
        <w:bottom w:val="none" w:sz="0" w:space="0" w:color="auto"/>
        <w:right w:val="none" w:sz="0" w:space="0" w:color="auto"/>
      </w:divBdr>
      <w:divsChild>
        <w:div w:id="337848024">
          <w:marLeft w:val="0"/>
          <w:marRight w:val="0"/>
          <w:marTop w:val="0"/>
          <w:marBottom w:val="0"/>
          <w:divBdr>
            <w:top w:val="none" w:sz="0" w:space="0" w:color="auto"/>
            <w:left w:val="none" w:sz="0" w:space="0" w:color="auto"/>
            <w:bottom w:val="none" w:sz="0" w:space="0" w:color="auto"/>
            <w:right w:val="none" w:sz="0" w:space="0" w:color="auto"/>
          </w:divBdr>
        </w:div>
        <w:div w:id="1091045961">
          <w:marLeft w:val="0"/>
          <w:marRight w:val="0"/>
          <w:marTop w:val="0"/>
          <w:marBottom w:val="0"/>
          <w:divBdr>
            <w:top w:val="none" w:sz="0" w:space="0" w:color="auto"/>
            <w:left w:val="none" w:sz="0" w:space="0" w:color="auto"/>
            <w:bottom w:val="none" w:sz="0" w:space="0" w:color="auto"/>
            <w:right w:val="none" w:sz="0" w:space="0" w:color="auto"/>
          </w:divBdr>
        </w:div>
        <w:div w:id="871453782">
          <w:marLeft w:val="0"/>
          <w:marRight w:val="0"/>
          <w:marTop w:val="0"/>
          <w:marBottom w:val="0"/>
          <w:divBdr>
            <w:top w:val="none" w:sz="0" w:space="0" w:color="auto"/>
            <w:left w:val="none" w:sz="0" w:space="0" w:color="auto"/>
            <w:bottom w:val="none" w:sz="0" w:space="0" w:color="auto"/>
            <w:right w:val="none" w:sz="0" w:space="0" w:color="auto"/>
          </w:divBdr>
        </w:div>
        <w:div w:id="1662735667">
          <w:marLeft w:val="0"/>
          <w:marRight w:val="0"/>
          <w:marTop w:val="0"/>
          <w:marBottom w:val="0"/>
          <w:divBdr>
            <w:top w:val="none" w:sz="0" w:space="0" w:color="auto"/>
            <w:left w:val="none" w:sz="0" w:space="0" w:color="auto"/>
            <w:bottom w:val="none" w:sz="0" w:space="0" w:color="auto"/>
            <w:right w:val="none" w:sz="0" w:space="0" w:color="auto"/>
          </w:divBdr>
        </w:div>
      </w:divsChild>
    </w:div>
    <w:div w:id="819351344">
      <w:bodyDiv w:val="1"/>
      <w:marLeft w:val="0"/>
      <w:marRight w:val="0"/>
      <w:marTop w:val="0"/>
      <w:marBottom w:val="0"/>
      <w:divBdr>
        <w:top w:val="none" w:sz="0" w:space="0" w:color="auto"/>
        <w:left w:val="none" w:sz="0" w:space="0" w:color="auto"/>
        <w:bottom w:val="none" w:sz="0" w:space="0" w:color="auto"/>
        <w:right w:val="none" w:sz="0" w:space="0" w:color="auto"/>
      </w:divBdr>
    </w:div>
    <w:div w:id="1251044763">
      <w:bodyDiv w:val="1"/>
      <w:marLeft w:val="0"/>
      <w:marRight w:val="0"/>
      <w:marTop w:val="0"/>
      <w:marBottom w:val="0"/>
      <w:divBdr>
        <w:top w:val="none" w:sz="0" w:space="0" w:color="auto"/>
        <w:left w:val="none" w:sz="0" w:space="0" w:color="auto"/>
        <w:bottom w:val="none" w:sz="0" w:space="0" w:color="auto"/>
        <w:right w:val="none" w:sz="0" w:space="0" w:color="auto"/>
      </w:divBdr>
    </w:div>
    <w:div w:id="1769079578">
      <w:bodyDiv w:val="1"/>
      <w:marLeft w:val="0"/>
      <w:marRight w:val="0"/>
      <w:marTop w:val="0"/>
      <w:marBottom w:val="0"/>
      <w:divBdr>
        <w:top w:val="none" w:sz="0" w:space="0" w:color="auto"/>
        <w:left w:val="none" w:sz="0" w:space="0" w:color="auto"/>
        <w:bottom w:val="none" w:sz="0" w:space="0" w:color="auto"/>
        <w:right w:val="none" w:sz="0" w:space="0" w:color="auto"/>
      </w:divBdr>
    </w:div>
    <w:div w:id="1828933390">
      <w:bodyDiv w:val="1"/>
      <w:marLeft w:val="0"/>
      <w:marRight w:val="0"/>
      <w:marTop w:val="0"/>
      <w:marBottom w:val="0"/>
      <w:divBdr>
        <w:top w:val="none" w:sz="0" w:space="0" w:color="auto"/>
        <w:left w:val="none" w:sz="0" w:space="0" w:color="auto"/>
        <w:bottom w:val="none" w:sz="0" w:space="0" w:color="auto"/>
        <w:right w:val="none" w:sz="0" w:space="0" w:color="auto"/>
      </w:divBdr>
    </w:div>
    <w:div w:id="184432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2025-01-12T15:36:00Z</dcterms:created>
  <dcterms:modified xsi:type="dcterms:W3CDTF">2025-01-12T16:08:00Z</dcterms:modified>
</cp:coreProperties>
</file>