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0D" w:rsidRDefault="0095220D" w:rsidP="00C61CB4">
      <w:pPr>
        <w:spacing w:after="0" w:line="360" w:lineRule="auto"/>
        <w:jc w:val="center"/>
        <w:rPr>
          <w:rFonts w:ascii="Times New Roman" w:hAnsi="Times New Roman" w:cs="Times New Roman"/>
          <w:b/>
          <w:color w:val="000000" w:themeColor="text1"/>
          <w:sz w:val="20"/>
          <w:szCs w:val="20"/>
        </w:rPr>
      </w:pPr>
    </w:p>
    <w:p w:rsidR="00545EC2" w:rsidRPr="000A4DA2" w:rsidRDefault="000A4DA2" w:rsidP="000A4DA2">
      <w:pPr>
        <w:spacing w:after="0" w:line="360" w:lineRule="auto"/>
        <w:jc w:val="center"/>
        <w:rPr>
          <w:rFonts w:ascii="Times New Roman" w:hAnsi="Times New Roman" w:cs="Times New Roman"/>
          <w:b/>
          <w:color w:val="000000" w:themeColor="text1"/>
          <w:sz w:val="20"/>
          <w:szCs w:val="20"/>
        </w:rPr>
      </w:pPr>
      <w:r w:rsidRPr="000A4DA2">
        <w:rPr>
          <w:rFonts w:ascii="Times New Roman" w:hAnsi="Times New Roman" w:cs="Times New Roman"/>
          <w:b/>
          <w:sz w:val="20"/>
          <w:szCs w:val="20"/>
        </w:rPr>
        <w:t xml:space="preserve">ENHANCE THE </w:t>
      </w:r>
      <w:r w:rsidR="007015A4">
        <w:rPr>
          <w:rFonts w:ascii="Times New Roman" w:hAnsi="Times New Roman" w:cs="Times New Roman"/>
          <w:b/>
          <w:sz w:val="20"/>
          <w:szCs w:val="20"/>
        </w:rPr>
        <w:t>TENSILE STRENGTH</w:t>
      </w:r>
      <w:bookmarkStart w:id="0" w:name="_GoBack"/>
      <w:bookmarkEnd w:id="0"/>
      <w:r w:rsidRPr="000A4DA2">
        <w:rPr>
          <w:rFonts w:ascii="Times New Roman" w:hAnsi="Times New Roman" w:cs="Times New Roman"/>
          <w:b/>
          <w:sz w:val="20"/>
          <w:szCs w:val="20"/>
        </w:rPr>
        <w:t xml:space="preserve"> PROPERTIES OF ACTIVATING SOLUTION</w:t>
      </w:r>
      <w:r>
        <w:rPr>
          <w:rFonts w:ascii="Times New Roman" w:hAnsi="Times New Roman" w:cs="Times New Roman"/>
          <w:b/>
          <w:sz w:val="20"/>
          <w:szCs w:val="20"/>
        </w:rPr>
        <w:t xml:space="preserve"> CONCRETE</w:t>
      </w:r>
    </w:p>
    <w:p w:rsidR="0095220D" w:rsidRPr="0095220D" w:rsidRDefault="00764508" w:rsidP="0095220D">
      <w:pPr>
        <w:spacing w:after="0" w:line="36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VARUN </w:t>
      </w:r>
      <w:proofErr w:type="spellStart"/>
      <w:r>
        <w:rPr>
          <w:rFonts w:ascii="Times New Roman" w:hAnsi="Times New Roman" w:cs="Times New Roman"/>
          <w:b/>
          <w:color w:val="000000" w:themeColor="text1"/>
          <w:sz w:val="20"/>
          <w:szCs w:val="20"/>
        </w:rPr>
        <w:t>KUMAR</w:t>
      </w:r>
      <w:r w:rsidR="0095220D" w:rsidRPr="0095220D">
        <w:rPr>
          <w:rFonts w:ascii="Times New Roman" w:hAnsi="Times New Roman" w:cs="Times New Roman"/>
          <w:b/>
          <w:color w:val="000000" w:themeColor="text1"/>
          <w:sz w:val="20"/>
          <w:szCs w:val="20"/>
          <w:vertAlign w:val="superscript"/>
        </w:rPr>
        <w:t>a</w:t>
      </w:r>
      <w:proofErr w:type="spellEnd"/>
      <w:r w:rsidR="0095220D" w:rsidRPr="0095220D">
        <w:rPr>
          <w:rFonts w:ascii="Times New Roman" w:hAnsi="Times New Roman" w:cs="Times New Roman"/>
          <w:b/>
          <w:color w:val="000000" w:themeColor="text1"/>
          <w:sz w:val="20"/>
          <w:szCs w:val="20"/>
        </w:rPr>
        <w:t xml:space="preserve">, SAPANA </w:t>
      </w:r>
      <w:proofErr w:type="spellStart"/>
      <w:r w:rsidR="0095220D" w:rsidRPr="0095220D">
        <w:rPr>
          <w:rFonts w:ascii="Times New Roman" w:hAnsi="Times New Roman" w:cs="Times New Roman"/>
          <w:b/>
          <w:color w:val="000000" w:themeColor="text1"/>
          <w:sz w:val="20"/>
          <w:szCs w:val="20"/>
        </w:rPr>
        <w:t>MADAN</w:t>
      </w:r>
      <w:r w:rsidR="0095220D" w:rsidRPr="0095220D">
        <w:rPr>
          <w:rFonts w:ascii="Times New Roman" w:hAnsi="Times New Roman" w:cs="Times New Roman"/>
          <w:b/>
          <w:color w:val="000000" w:themeColor="text1"/>
          <w:sz w:val="20"/>
          <w:szCs w:val="20"/>
          <w:vertAlign w:val="superscript"/>
        </w:rPr>
        <w:t>b</w:t>
      </w:r>
      <w:proofErr w:type="spellEnd"/>
    </w:p>
    <w:p w:rsidR="00D71056" w:rsidRPr="0095220D" w:rsidRDefault="00D71056" w:rsidP="00E121DD">
      <w:pPr>
        <w:spacing w:after="0" w:line="360" w:lineRule="auto"/>
        <w:jc w:val="center"/>
        <w:rPr>
          <w:rFonts w:ascii="Times New Roman" w:hAnsi="Times New Roman" w:cs="Times New Roman"/>
          <w:b/>
          <w:color w:val="000000" w:themeColor="text1"/>
          <w:sz w:val="20"/>
          <w:szCs w:val="20"/>
        </w:rPr>
      </w:pP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proofErr w:type="gramStart"/>
      <w:r w:rsidRPr="0095220D">
        <w:rPr>
          <w:rFonts w:ascii="Times New Roman" w:hAnsi="Times New Roman" w:cs="Times New Roman"/>
          <w:i/>
          <w:color w:val="000000" w:themeColor="text1"/>
          <w:sz w:val="20"/>
          <w:szCs w:val="20"/>
          <w:vertAlign w:val="superscript"/>
        </w:rPr>
        <w:t>a</w:t>
      </w:r>
      <w:r w:rsidR="00545EC2" w:rsidRPr="0095220D">
        <w:rPr>
          <w:rFonts w:ascii="Times New Roman" w:hAnsi="Times New Roman" w:cs="Times New Roman"/>
          <w:i/>
          <w:color w:val="000000" w:themeColor="text1"/>
          <w:sz w:val="20"/>
          <w:szCs w:val="20"/>
        </w:rPr>
        <w:t>M.Tech</w:t>
      </w:r>
      <w:proofErr w:type="spellEnd"/>
      <w:proofErr w:type="gramEnd"/>
      <w:r w:rsidR="00545EC2" w:rsidRPr="0095220D">
        <w:rPr>
          <w:rFonts w:ascii="Times New Roman" w:hAnsi="Times New Roman" w:cs="Times New Roman"/>
          <w:i/>
          <w:color w:val="000000" w:themeColor="text1"/>
          <w:sz w:val="20"/>
          <w:szCs w:val="20"/>
        </w:rPr>
        <w:t xml:space="preserve">. Scholar, </w:t>
      </w:r>
      <w:r w:rsidRPr="0095220D">
        <w:rPr>
          <w:rFonts w:ascii="Times New Roman" w:hAnsi="Times New Roman" w:cs="Times New Roman"/>
          <w:i/>
          <w:color w:val="000000" w:themeColor="text1"/>
          <w:sz w:val="20"/>
          <w:szCs w:val="20"/>
        </w:rPr>
        <w:t xml:space="preserve">School of Civil Engineering, Faculty of Engineering and Technology </w:t>
      </w: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Bhopal, M.P</w:t>
      </w:r>
    </w:p>
    <w:p w:rsidR="0095220D" w:rsidRPr="0095220D" w:rsidRDefault="0095220D" w:rsidP="00D71056">
      <w:pPr>
        <w:spacing w:after="0" w:line="360" w:lineRule="auto"/>
        <w:jc w:val="center"/>
        <w:rPr>
          <w:rFonts w:ascii="Times New Roman" w:hAnsi="Times New Roman" w:cs="Times New Roman"/>
          <w:b/>
          <w:color w:val="000000" w:themeColor="text1"/>
          <w:sz w:val="8"/>
          <w:szCs w:val="20"/>
        </w:rPr>
      </w:pP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proofErr w:type="gramStart"/>
      <w:r w:rsidRPr="0095220D">
        <w:rPr>
          <w:rFonts w:ascii="Times New Roman" w:hAnsi="Times New Roman" w:cs="Times New Roman"/>
          <w:i/>
          <w:color w:val="000000" w:themeColor="text1"/>
          <w:sz w:val="20"/>
          <w:szCs w:val="20"/>
          <w:vertAlign w:val="superscript"/>
        </w:rPr>
        <w:t>b</w:t>
      </w:r>
      <w:r w:rsidRPr="0095220D">
        <w:rPr>
          <w:rFonts w:ascii="Times New Roman" w:hAnsi="Times New Roman" w:cs="Times New Roman"/>
          <w:i/>
          <w:color w:val="000000" w:themeColor="text1"/>
          <w:sz w:val="20"/>
          <w:szCs w:val="20"/>
        </w:rPr>
        <w:t>Associate</w:t>
      </w:r>
      <w:proofErr w:type="spellEnd"/>
      <w:proofErr w:type="gramEnd"/>
      <w:r w:rsidRPr="0095220D">
        <w:rPr>
          <w:rFonts w:ascii="Times New Roman" w:hAnsi="Times New Roman" w:cs="Times New Roman"/>
          <w:i/>
          <w:color w:val="000000" w:themeColor="text1"/>
          <w:sz w:val="20"/>
          <w:szCs w:val="20"/>
        </w:rPr>
        <w:t xml:space="preserve"> Professor</w:t>
      </w:r>
      <w:r w:rsidR="001532A5" w:rsidRPr="0095220D">
        <w:rPr>
          <w:rFonts w:ascii="Times New Roman" w:hAnsi="Times New Roman" w:cs="Times New Roman"/>
          <w:i/>
          <w:color w:val="000000" w:themeColor="text1"/>
          <w:sz w:val="20"/>
          <w:szCs w:val="20"/>
        </w:rPr>
        <w:t xml:space="preserve">, School of Civil Engineering, </w:t>
      </w:r>
      <w:r w:rsidRPr="0095220D">
        <w:rPr>
          <w:rFonts w:ascii="Times New Roman" w:hAnsi="Times New Roman" w:cs="Times New Roman"/>
          <w:i/>
          <w:color w:val="000000" w:themeColor="text1"/>
          <w:sz w:val="20"/>
          <w:szCs w:val="20"/>
        </w:rPr>
        <w:t xml:space="preserve">Faculty of Engineering and Technology </w:t>
      </w:r>
    </w:p>
    <w:p w:rsidR="001532A5"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w:t>
      </w:r>
      <w:r w:rsidR="001532A5" w:rsidRPr="0095220D">
        <w:rPr>
          <w:rFonts w:ascii="Times New Roman" w:hAnsi="Times New Roman" w:cs="Times New Roman"/>
          <w:i/>
          <w:color w:val="000000" w:themeColor="text1"/>
          <w:sz w:val="20"/>
          <w:szCs w:val="20"/>
        </w:rPr>
        <w:t xml:space="preserve">Bhopal, M.P </w:t>
      </w:r>
    </w:p>
    <w:p w:rsidR="00545EC2" w:rsidRPr="00061459" w:rsidRDefault="00545EC2" w:rsidP="00545EC2">
      <w:pPr>
        <w:spacing w:after="0" w:line="360" w:lineRule="auto"/>
        <w:jc w:val="center"/>
        <w:rPr>
          <w:rFonts w:ascii="Times New Roman" w:hAnsi="Times New Roman" w:cs="Times New Roman"/>
          <w:sz w:val="20"/>
          <w:szCs w:val="20"/>
        </w:rPr>
      </w:pPr>
    </w:p>
    <w:p w:rsidR="007019F6" w:rsidRPr="0095220D" w:rsidRDefault="006E3BBB" w:rsidP="00215537">
      <w:pPr>
        <w:autoSpaceDE w:val="0"/>
        <w:autoSpaceDN w:val="0"/>
        <w:adjustRightInd w:val="0"/>
        <w:spacing w:after="0"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Abstract</w:t>
      </w:r>
    </w:p>
    <w:p w:rsidR="00E071BD" w:rsidRPr="00E071BD" w:rsidRDefault="001446D2" w:rsidP="00E071BD">
      <w:pPr>
        <w:spacing w:after="0" w:line="360" w:lineRule="auto"/>
        <w:jc w:val="both"/>
        <w:rPr>
          <w:rFonts w:ascii="Times New Roman" w:hAnsi="Times New Roman" w:cs="Times New Roman"/>
          <w:sz w:val="20"/>
          <w:szCs w:val="20"/>
        </w:rPr>
      </w:pPr>
      <w:r w:rsidRPr="001446D2">
        <w:rPr>
          <w:rFonts w:ascii="Times New Roman" w:hAnsi="Times New Roman" w:cs="Times New Roman"/>
          <w:sz w:val="20"/>
          <w:szCs w:val="20"/>
        </w:rPr>
        <w:t>Study highlights the potential of steel slag as a sustainable alternative to natural coarse aggregates in geopolymer concrete (GPC) with low-calcium fly ash and zero cement content. By evaluating its mechanical properties—including compressive, tensile, flexural strength, rebound hammer, and ultrasonic pulse velocity tests—you demonstrated that steel slag performs comparably to natural aggregates. The use of steel slag promotes waste utilization and reduces dependency on natural resources, aligning with sustainable construction practices. Comparable performance in strength and durability tests suggests that steel slag can effectively replace natural aggregates without compromising structural integrity</w:t>
      </w:r>
      <w:r>
        <w:rPr>
          <w:rFonts w:ascii="Times New Roman" w:hAnsi="Times New Roman" w:cs="Times New Roman"/>
          <w:sz w:val="20"/>
          <w:szCs w:val="20"/>
        </w:rPr>
        <w:t>.</w:t>
      </w:r>
    </w:p>
    <w:p w:rsidR="002C5E6A" w:rsidRPr="008F5734" w:rsidRDefault="008F5734" w:rsidP="009F391D">
      <w:pPr>
        <w:spacing w:after="0" w:line="360" w:lineRule="auto"/>
        <w:jc w:val="both"/>
        <w:rPr>
          <w:rFonts w:ascii="Times New Roman" w:hAnsi="Times New Roman" w:cs="Times New Roman"/>
          <w:sz w:val="20"/>
          <w:szCs w:val="20"/>
        </w:rPr>
      </w:pPr>
      <w:r>
        <w:rPr>
          <w:rFonts w:ascii="Times New Roman" w:hAnsi="Times New Roman" w:cs="Times New Roman"/>
          <w:sz w:val="20"/>
          <w:szCs w:val="20"/>
        </w:rPr>
        <w:t>.</w:t>
      </w:r>
    </w:p>
    <w:p w:rsidR="0095220D" w:rsidRPr="001C7613" w:rsidRDefault="0095220D" w:rsidP="009F391D">
      <w:pPr>
        <w:tabs>
          <w:tab w:val="left" w:pos="8247"/>
        </w:tabs>
        <w:spacing w:line="360" w:lineRule="auto"/>
        <w:jc w:val="both"/>
        <w:rPr>
          <w:rFonts w:ascii="Times New Roman" w:eastAsia="Times New Roman" w:hAnsi="Times New Roman" w:cs="Times New Roman"/>
          <w:sz w:val="20"/>
          <w:szCs w:val="20"/>
        </w:rPr>
      </w:pPr>
      <w:r w:rsidRPr="006E3BBB">
        <w:rPr>
          <w:rFonts w:ascii="Times New Roman" w:hAnsi="Times New Roman" w:cs="Times New Roman"/>
          <w:b/>
          <w:sz w:val="24"/>
          <w:szCs w:val="20"/>
        </w:rPr>
        <w:t>Keywords</w:t>
      </w:r>
      <w:r w:rsidR="006F7B97" w:rsidRPr="008A3CA4">
        <w:rPr>
          <w:rFonts w:ascii="Times New Roman" w:hAnsi="Times New Roman" w:cs="Times New Roman"/>
          <w:b/>
          <w:sz w:val="20"/>
          <w:szCs w:val="20"/>
        </w:rPr>
        <w:t xml:space="preserve">: </w:t>
      </w:r>
      <w:r w:rsidR="0014738C" w:rsidRPr="0014738C">
        <w:rPr>
          <w:rFonts w:ascii="Times New Roman" w:hAnsi="Times New Roman" w:cs="Times New Roman"/>
          <w:sz w:val="20"/>
          <w:szCs w:val="20"/>
        </w:rPr>
        <w:t>B</w:t>
      </w:r>
      <w:r w:rsidR="002C5E6A" w:rsidRPr="0014738C">
        <w:rPr>
          <w:rFonts w:ascii="Times New Roman" w:hAnsi="Times New Roman" w:cs="Times New Roman"/>
          <w:sz w:val="20"/>
          <w:szCs w:val="20"/>
        </w:rPr>
        <w:t>lack cotton soil</w:t>
      </w:r>
      <w:r w:rsidR="00AD660B" w:rsidRPr="008A3CA4">
        <w:rPr>
          <w:rFonts w:ascii="Times New Roman" w:hAnsi="Times New Roman" w:cs="Times New Roman"/>
          <w:sz w:val="20"/>
          <w:szCs w:val="20"/>
        </w:rPr>
        <w:t xml:space="preserve">, </w:t>
      </w:r>
      <w:r w:rsidR="00F428C1">
        <w:rPr>
          <w:rFonts w:ascii="Times New Roman" w:hAnsi="Times New Roman" w:cs="Times New Roman"/>
          <w:sz w:val="20"/>
          <w:szCs w:val="20"/>
        </w:rPr>
        <w:t xml:space="preserve">Fly ash, </w:t>
      </w:r>
      <w:r w:rsidR="00F428C1" w:rsidRPr="002C5E6A">
        <w:rPr>
          <w:rFonts w:ascii="Times New Roman" w:hAnsi="Times New Roman" w:cs="Times New Roman"/>
          <w:sz w:val="20"/>
          <w:szCs w:val="20"/>
        </w:rPr>
        <w:t>California bearing ratio</w:t>
      </w:r>
      <w:r w:rsidR="00F428C1">
        <w:rPr>
          <w:rFonts w:ascii="Times New Roman" w:hAnsi="Times New Roman" w:cs="Times New Roman"/>
          <w:sz w:val="20"/>
          <w:szCs w:val="20"/>
        </w:rPr>
        <w:t xml:space="preserve">, </w:t>
      </w:r>
      <w:r w:rsidR="0014738C">
        <w:rPr>
          <w:rFonts w:ascii="Times New Roman" w:hAnsi="Times New Roman" w:cs="Times New Roman"/>
          <w:sz w:val="20"/>
          <w:szCs w:val="20"/>
        </w:rPr>
        <w:t>Liquid limit tests, S</w:t>
      </w:r>
      <w:r w:rsidR="00F428C1" w:rsidRPr="002C5E6A">
        <w:rPr>
          <w:rFonts w:ascii="Times New Roman" w:hAnsi="Times New Roman" w:cs="Times New Roman"/>
          <w:sz w:val="20"/>
          <w:szCs w:val="20"/>
        </w:rPr>
        <w:t>tandard compaction tests</w:t>
      </w:r>
    </w:p>
    <w:p w:rsidR="000464B8" w:rsidRPr="0095220D" w:rsidRDefault="006F1C9A" w:rsidP="009F391D">
      <w:pPr>
        <w:tabs>
          <w:tab w:val="left" w:pos="8247"/>
        </w:tabs>
        <w:spacing w:line="360" w:lineRule="auto"/>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Introduction</w:t>
      </w:r>
    </w:p>
    <w:p w:rsidR="000728DF" w:rsidRPr="001446D2" w:rsidRDefault="007C6A46" w:rsidP="000728DF">
      <w:pPr>
        <w:spacing w:after="0" w:line="360" w:lineRule="auto"/>
        <w:rPr>
          <w:rFonts w:ascii="Times New Roman" w:eastAsia="Times New Roman" w:hAnsi="Times New Roman" w:cs="Times New Roman"/>
          <w:sz w:val="24"/>
          <w:szCs w:val="24"/>
        </w:rPr>
      </w:pPr>
      <w:r w:rsidRPr="00D86341">
        <w:rPr>
          <w:rFonts w:ascii="Times New Roman" w:eastAsia="Times New Roman" w:hAnsi="Times New Roman" w:cs="Times New Roman"/>
          <w:sz w:val="20"/>
          <w:szCs w:val="20"/>
        </w:rPr>
        <w:t>Geo-polymer concrete, made from industrial waste like fly ash, slag, or silica fume, uses alkali activation instead of Portland ceme</w:t>
      </w:r>
      <w:r w:rsidR="000728DF">
        <w:rPr>
          <w:rFonts w:ascii="Times New Roman" w:eastAsia="Times New Roman" w:hAnsi="Times New Roman" w:cs="Times New Roman"/>
          <w:sz w:val="20"/>
          <w:szCs w:val="20"/>
        </w:rPr>
        <w:t xml:space="preserve">nt. Adding iron powder slag can. </w:t>
      </w:r>
      <w:r w:rsidR="000728DF" w:rsidRPr="001446D2">
        <w:rPr>
          <w:rFonts w:ascii="Times New Roman" w:hAnsi="Times New Roman" w:cs="Times New Roman"/>
          <w:sz w:val="20"/>
          <w:szCs w:val="20"/>
        </w:rPr>
        <w:t xml:space="preserve">The zero-cement GPC further contributes to lowering the carbon footprint, making it environmentally friendly. Assess resistance to sulfate attack, acid attack, and freeze-thaw cycles to establish long-term performance. The urgent need for sustainable practices in concrete production, particularly by adopting </w:t>
      </w:r>
      <w:r w:rsidR="000728DF" w:rsidRPr="001446D2">
        <w:rPr>
          <w:rStyle w:val="Strong"/>
          <w:rFonts w:ascii="Times New Roman" w:hAnsi="Times New Roman" w:cs="Times New Roman"/>
          <w:b w:val="0"/>
          <w:sz w:val="20"/>
          <w:szCs w:val="20"/>
        </w:rPr>
        <w:t>geopolymer concrete</w:t>
      </w:r>
      <w:r w:rsidR="000728DF" w:rsidRPr="001446D2">
        <w:rPr>
          <w:rFonts w:ascii="Times New Roman" w:hAnsi="Times New Roman" w:cs="Times New Roman"/>
          <w:sz w:val="20"/>
          <w:szCs w:val="20"/>
        </w:rPr>
        <w:t xml:space="preserve"> to address environmental challenges.</w:t>
      </w:r>
    </w:p>
    <w:p w:rsidR="000728DF" w:rsidRPr="001446D2" w:rsidRDefault="000728DF" w:rsidP="000728DF">
      <w:pPr>
        <w:spacing w:after="0" w:line="360" w:lineRule="auto"/>
        <w:jc w:val="both"/>
        <w:rPr>
          <w:rFonts w:ascii="Times New Roman" w:eastAsia="Times New Roman" w:hAnsi="Times New Roman" w:cs="Times New Roman"/>
          <w:sz w:val="20"/>
          <w:szCs w:val="20"/>
        </w:rPr>
      </w:pPr>
      <w:r w:rsidRPr="001446D2">
        <w:rPr>
          <w:rFonts w:ascii="Times New Roman" w:eastAsia="Times New Roman" w:hAnsi="Times New Roman" w:cs="Times New Roman"/>
          <w:sz w:val="20"/>
          <w:szCs w:val="20"/>
        </w:rPr>
        <w:t xml:space="preserve">Geopolymer concrete utilizes </w:t>
      </w:r>
      <w:r w:rsidRPr="001446D2">
        <w:rPr>
          <w:rFonts w:ascii="Times New Roman" w:eastAsia="Times New Roman" w:hAnsi="Times New Roman" w:cs="Times New Roman"/>
          <w:bCs/>
          <w:sz w:val="20"/>
          <w:szCs w:val="20"/>
        </w:rPr>
        <w:t xml:space="preserve">silica- and alumina-rich </w:t>
      </w:r>
      <w:proofErr w:type="spellStart"/>
      <w:r w:rsidRPr="001446D2">
        <w:rPr>
          <w:rFonts w:ascii="Times New Roman" w:eastAsia="Times New Roman" w:hAnsi="Times New Roman" w:cs="Times New Roman"/>
          <w:bCs/>
          <w:sz w:val="20"/>
          <w:szCs w:val="20"/>
        </w:rPr>
        <w:t>pozzolanic</w:t>
      </w:r>
      <w:proofErr w:type="spellEnd"/>
      <w:r w:rsidRPr="001446D2">
        <w:rPr>
          <w:rFonts w:ascii="Times New Roman" w:eastAsia="Times New Roman" w:hAnsi="Times New Roman" w:cs="Times New Roman"/>
          <w:bCs/>
          <w:sz w:val="20"/>
          <w:szCs w:val="20"/>
        </w:rPr>
        <w:t xml:space="preserve"> materials</w:t>
      </w:r>
      <w:r w:rsidRPr="001446D2">
        <w:rPr>
          <w:rFonts w:ascii="Times New Roman" w:eastAsia="Times New Roman" w:hAnsi="Times New Roman" w:cs="Times New Roman"/>
          <w:sz w:val="20"/>
          <w:szCs w:val="20"/>
        </w:rPr>
        <w:t xml:space="preserve">, such as </w:t>
      </w:r>
      <w:r w:rsidRPr="001446D2">
        <w:rPr>
          <w:rFonts w:ascii="Times New Roman" w:eastAsia="Times New Roman" w:hAnsi="Times New Roman" w:cs="Times New Roman"/>
          <w:bCs/>
          <w:sz w:val="20"/>
          <w:szCs w:val="20"/>
        </w:rPr>
        <w:t xml:space="preserve">fly ash, GGBS (Ground Granulated Blast Furnace Slag), and </w:t>
      </w:r>
      <w:proofErr w:type="spellStart"/>
      <w:r w:rsidRPr="001446D2">
        <w:rPr>
          <w:rFonts w:ascii="Times New Roman" w:eastAsia="Times New Roman" w:hAnsi="Times New Roman" w:cs="Times New Roman"/>
          <w:bCs/>
          <w:sz w:val="20"/>
          <w:szCs w:val="20"/>
        </w:rPr>
        <w:t>metakaolin</w:t>
      </w:r>
      <w:proofErr w:type="spellEnd"/>
      <w:r w:rsidRPr="001446D2">
        <w:rPr>
          <w:rFonts w:ascii="Times New Roman" w:eastAsia="Times New Roman" w:hAnsi="Times New Roman" w:cs="Times New Roman"/>
          <w:sz w:val="20"/>
          <w:szCs w:val="20"/>
        </w:rPr>
        <w:t xml:space="preserve">, which are activated by </w:t>
      </w:r>
      <w:r w:rsidRPr="001446D2">
        <w:rPr>
          <w:rFonts w:ascii="Times New Roman" w:eastAsia="Times New Roman" w:hAnsi="Times New Roman" w:cs="Times New Roman"/>
          <w:bCs/>
          <w:sz w:val="20"/>
          <w:szCs w:val="20"/>
        </w:rPr>
        <w:t>alkaline solutions</w:t>
      </w:r>
      <w:r w:rsidRPr="001446D2">
        <w:rPr>
          <w:rFonts w:ascii="Times New Roman" w:eastAsia="Times New Roman" w:hAnsi="Times New Roman" w:cs="Times New Roman"/>
          <w:sz w:val="20"/>
          <w:szCs w:val="20"/>
        </w:rPr>
        <w:t xml:space="preserve"> like sodium hydroxide (</w:t>
      </w:r>
      <w:proofErr w:type="spellStart"/>
      <w:r w:rsidRPr="001446D2">
        <w:rPr>
          <w:rFonts w:ascii="Times New Roman" w:eastAsia="Times New Roman" w:hAnsi="Times New Roman" w:cs="Times New Roman"/>
          <w:sz w:val="20"/>
          <w:szCs w:val="20"/>
        </w:rPr>
        <w:t>NaOH</w:t>
      </w:r>
      <w:proofErr w:type="spellEnd"/>
      <w:r w:rsidRPr="001446D2">
        <w:rPr>
          <w:rFonts w:ascii="Times New Roman" w:eastAsia="Times New Roman" w:hAnsi="Times New Roman" w:cs="Times New Roman"/>
          <w:sz w:val="20"/>
          <w:szCs w:val="20"/>
        </w:rPr>
        <w:t>) and sodium silicate.</w:t>
      </w:r>
    </w:p>
    <w:p w:rsidR="007C6A46" w:rsidRPr="00D86341" w:rsidRDefault="000728DF" w:rsidP="000728DF">
      <w:pPr>
        <w:spacing w:after="0" w:line="360" w:lineRule="auto"/>
        <w:jc w:val="both"/>
        <w:rPr>
          <w:rFonts w:ascii="Times New Roman" w:eastAsia="Times New Roman" w:hAnsi="Times New Roman" w:cs="Times New Roman"/>
          <w:sz w:val="20"/>
          <w:szCs w:val="20"/>
        </w:rPr>
      </w:pPr>
      <w:r w:rsidRPr="001446D2">
        <w:rPr>
          <w:rFonts w:ascii="Times New Roman" w:eastAsia="Times New Roman" w:hAnsi="Times New Roman" w:cs="Times New Roman"/>
          <w:sz w:val="20"/>
          <w:szCs w:val="20"/>
        </w:rPr>
        <w:t xml:space="preserve">This reduces </w:t>
      </w:r>
      <w:r w:rsidRPr="001446D2">
        <w:rPr>
          <w:rFonts w:ascii="Times New Roman" w:eastAsia="Times New Roman" w:hAnsi="Times New Roman" w:cs="Times New Roman"/>
          <w:bCs/>
          <w:sz w:val="20"/>
          <w:szCs w:val="20"/>
        </w:rPr>
        <w:t>carbon emissions</w:t>
      </w:r>
      <w:r w:rsidRPr="001446D2">
        <w:rPr>
          <w:rFonts w:ascii="Times New Roman" w:eastAsia="Times New Roman" w:hAnsi="Times New Roman" w:cs="Times New Roman"/>
          <w:sz w:val="20"/>
          <w:szCs w:val="20"/>
        </w:rPr>
        <w:t xml:space="preserve"> significantly compared to the traditional </w:t>
      </w:r>
      <w:r w:rsidRPr="001446D2">
        <w:rPr>
          <w:rFonts w:ascii="Times New Roman" w:eastAsia="Times New Roman" w:hAnsi="Times New Roman" w:cs="Times New Roman"/>
          <w:bCs/>
          <w:sz w:val="20"/>
          <w:szCs w:val="20"/>
        </w:rPr>
        <w:t>Ordinary Portland Cement (OPC)</w:t>
      </w:r>
      <w:r w:rsidRPr="001446D2">
        <w:rPr>
          <w:rFonts w:ascii="Times New Roman" w:eastAsia="Times New Roman" w:hAnsi="Times New Roman" w:cs="Times New Roman"/>
          <w:sz w:val="20"/>
          <w:szCs w:val="20"/>
        </w:rPr>
        <w:t xml:space="preserve"> process, which contributes to </w:t>
      </w:r>
      <w:r w:rsidRPr="001446D2">
        <w:rPr>
          <w:rFonts w:ascii="Times New Roman" w:eastAsia="Times New Roman" w:hAnsi="Times New Roman" w:cs="Times New Roman"/>
          <w:bCs/>
          <w:sz w:val="20"/>
          <w:szCs w:val="20"/>
        </w:rPr>
        <w:t>8–10% of global CO₂ emissions</w:t>
      </w:r>
      <w:r w:rsidRPr="001446D2">
        <w:rPr>
          <w:rFonts w:ascii="Times New Roman" w:eastAsia="Times New Roman" w:hAnsi="Times New Roman" w:cs="Times New Roman"/>
          <w:sz w:val="20"/>
          <w:szCs w:val="20"/>
        </w:rPr>
        <w:t>.</w:t>
      </w:r>
      <w:r w:rsidRPr="001446D2">
        <w:rPr>
          <w:rFonts w:ascii="Times New Roman" w:hAnsi="Times New Roman" w:cs="Times New Roman"/>
          <w:sz w:val="20"/>
          <w:szCs w:val="20"/>
        </w:rPr>
        <w:t xml:space="preserve"> Incorporating these waste materials into </w:t>
      </w:r>
      <w:r w:rsidRPr="001446D2">
        <w:rPr>
          <w:rStyle w:val="Strong"/>
          <w:rFonts w:ascii="Times New Roman" w:hAnsi="Times New Roman" w:cs="Times New Roman"/>
          <w:sz w:val="20"/>
          <w:szCs w:val="20"/>
        </w:rPr>
        <w:t xml:space="preserve">geopolymer </w:t>
      </w:r>
      <w:r w:rsidRPr="001446D2">
        <w:rPr>
          <w:rStyle w:val="Strong"/>
          <w:rFonts w:ascii="Times New Roman" w:hAnsi="Times New Roman" w:cs="Times New Roman"/>
          <w:b w:val="0"/>
          <w:sz w:val="20"/>
          <w:szCs w:val="20"/>
        </w:rPr>
        <w:t>concrete</w:t>
      </w:r>
      <w:r w:rsidRPr="001446D2">
        <w:rPr>
          <w:rFonts w:ascii="Times New Roman" w:hAnsi="Times New Roman" w:cs="Times New Roman"/>
          <w:b/>
          <w:sz w:val="20"/>
          <w:szCs w:val="20"/>
        </w:rPr>
        <w:t xml:space="preserve"> </w:t>
      </w:r>
      <w:r w:rsidRPr="001446D2">
        <w:rPr>
          <w:rFonts w:ascii="Times New Roman" w:hAnsi="Times New Roman" w:cs="Times New Roman"/>
          <w:sz w:val="20"/>
          <w:szCs w:val="20"/>
        </w:rPr>
        <w:t>provides a</w:t>
      </w:r>
      <w:r w:rsidRPr="001446D2">
        <w:rPr>
          <w:rFonts w:ascii="Times New Roman" w:hAnsi="Times New Roman" w:cs="Times New Roman"/>
          <w:b/>
          <w:sz w:val="20"/>
          <w:szCs w:val="20"/>
        </w:rPr>
        <w:t xml:space="preserve"> </w:t>
      </w:r>
      <w:r w:rsidRPr="001446D2">
        <w:rPr>
          <w:rStyle w:val="Strong"/>
          <w:rFonts w:ascii="Times New Roman" w:hAnsi="Times New Roman" w:cs="Times New Roman"/>
          <w:b w:val="0"/>
          <w:sz w:val="20"/>
          <w:szCs w:val="20"/>
        </w:rPr>
        <w:t>dual benefit</w:t>
      </w:r>
      <w:r w:rsidRPr="001446D2">
        <w:rPr>
          <w:rFonts w:ascii="Times New Roman" w:hAnsi="Times New Roman" w:cs="Times New Roman"/>
          <w:sz w:val="20"/>
          <w:szCs w:val="20"/>
        </w:rPr>
        <w:t xml:space="preserve"> by addressing </w:t>
      </w:r>
      <w:r w:rsidRPr="001446D2">
        <w:rPr>
          <w:rStyle w:val="Strong"/>
          <w:rFonts w:ascii="Times New Roman" w:hAnsi="Times New Roman" w:cs="Times New Roman"/>
          <w:sz w:val="20"/>
          <w:szCs w:val="20"/>
        </w:rPr>
        <w:t>waste disposal issues</w:t>
      </w:r>
      <w:r w:rsidRPr="001446D2">
        <w:rPr>
          <w:rFonts w:ascii="Times New Roman" w:hAnsi="Times New Roman" w:cs="Times New Roman"/>
          <w:sz w:val="20"/>
          <w:szCs w:val="20"/>
        </w:rPr>
        <w:t xml:space="preserve"> and </w:t>
      </w:r>
      <w:r w:rsidRPr="001446D2">
        <w:rPr>
          <w:rStyle w:val="Strong"/>
          <w:rFonts w:ascii="Times New Roman" w:hAnsi="Times New Roman" w:cs="Times New Roman"/>
          <w:sz w:val="20"/>
          <w:szCs w:val="20"/>
        </w:rPr>
        <w:t>conserving resources</w:t>
      </w:r>
      <w:r w:rsidRPr="001446D2">
        <w:rPr>
          <w:rFonts w:ascii="Times New Roman" w:hAnsi="Times New Roman" w:cs="Times New Roman"/>
          <w:sz w:val="20"/>
          <w:szCs w:val="20"/>
        </w:rPr>
        <w:t>.</w:t>
      </w:r>
    </w:p>
    <w:p w:rsidR="000728DF" w:rsidRDefault="000728DF" w:rsidP="001446D2">
      <w:pPr>
        <w:spacing w:after="0" w:line="360" w:lineRule="auto"/>
        <w:rPr>
          <w:rFonts w:ascii="Times New Roman" w:eastAsia="Times New Roman" w:hAnsi="Times New Roman" w:cs="Times New Roman"/>
          <w:b/>
          <w:bCs/>
          <w:sz w:val="20"/>
          <w:szCs w:val="20"/>
        </w:rPr>
      </w:pPr>
    </w:p>
    <w:p w:rsidR="007C6A46" w:rsidRPr="00D86341" w:rsidRDefault="007C6A46" w:rsidP="001446D2">
      <w:pPr>
        <w:spacing w:after="0" w:line="360" w:lineRule="auto"/>
        <w:rPr>
          <w:rFonts w:ascii="Times New Roman" w:eastAsia="Times New Roman" w:hAnsi="Times New Roman" w:cs="Times New Roman"/>
          <w:sz w:val="20"/>
          <w:szCs w:val="20"/>
        </w:rPr>
      </w:pPr>
      <w:r w:rsidRPr="00D86341">
        <w:rPr>
          <w:rFonts w:ascii="Times New Roman" w:eastAsia="Times New Roman" w:hAnsi="Times New Roman" w:cs="Times New Roman"/>
          <w:b/>
          <w:bCs/>
          <w:sz w:val="20"/>
          <w:szCs w:val="20"/>
        </w:rPr>
        <w:t>Enhance Strength</w:t>
      </w:r>
      <w:r w:rsidRPr="00D86341">
        <w:rPr>
          <w:rFonts w:ascii="Times New Roman" w:eastAsia="Times New Roman" w:hAnsi="Times New Roman" w:cs="Times New Roman"/>
          <w:sz w:val="20"/>
          <w:szCs w:val="20"/>
        </w:rPr>
        <w:t xml:space="preserve">: Iron slag acts as a </w:t>
      </w:r>
      <w:proofErr w:type="spellStart"/>
      <w:r w:rsidRPr="00D86341">
        <w:rPr>
          <w:rFonts w:ascii="Times New Roman" w:eastAsia="Times New Roman" w:hAnsi="Times New Roman" w:cs="Times New Roman"/>
          <w:sz w:val="20"/>
          <w:szCs w:val="20"/>
        </w:rPr>
        <w:t>pozzolanic</w:t>
      </w:r>
      <w:proofErr w:type="spellEnd"/>
      <w:r w:rsidRPr="00D86341">
        <w:rPr>
          <w:rFonts w:ascii="Times New Roman" w:eastAsia="Times New Roman" w:hAnsi="Times New Roman" w:cs="Times New Roman"/>
          <w:sz w:val="20"/>
          <w:szCs w:val="20"/>
        </w:rPr>
        <w:t xml:space="preserve"> or reactive material, improving the compressive and flexural strength of GPC.</w:t>
      </w:r>
    </w:p>
    <w:p w:rsidR="001446D2" w:rsidRPr="00D86341" w:rsidRDefault="001446D2" w:rsidP="001446D2">
      <w:pPr>
        <w:spacing w:after="0" w:line="360" w:lineRule="auto"/>
        <w:rPr>
          <w:rFonts w:ascii="Times New Roman" w:eastAsia="Times New Roman" w:hAnsi="Times New Roman" w:cs="Times New Roman"/>
          <w:b/>
          <w:bCs/>
          <w:sz w:val="20"/>
          <w:szCs w:val="20"/>
        </w:rPr>
      </w:pPr>
    </w:p>
    <w:p w:rsidR="007C6A46" w:rsidRPr="00D86341" w:rsidRDefault="007C6A46" w:rsidP="001446D2">
      <w:pPr>
        <w:spacing w:after="0" w:line="360" w:lineRule="auto"/>
        <w:rPr>
          <w:rFonts w:ascii="Times New Roman" w:eastAsia="Times New Roman" w:hAnsi="Times New Roman" w:cs="Times New Roman"/>
          <w:sz w:val="20"/>
          <w:szCs w:val="20"/>
        </w:rPr>
      </w:pPr>
      <w:r w:rsidRPr="00D86341">
        <w:rPr>
          <w:rFonts w:ascii="Times New Roman" w:eastAsia="Times New Roman" w:hAnsi="Times New Roman" w:cs="Times New Roman"/>
          <w:b/>
          <w:bCs/>
          <w:sz w:val="20"/>
          <w:szCs w:val="20"/>
        </w:rPr>
        <w:t>Reduce Environmental Impact</w:t>
      </w:r>
      <w:r w:rsidRPr="00D86341">
        <w:rPr>
          <w:rFonts w:ascii="Times New Roman" w:eastAsia="Times New Roman" w:hAnsi="Times New Roman" w:cs="Times New Roman"/>
          <w:sz w:val="20"/>
          <w:szCs w:val="20"/>
        </w:rPr>
        <w:t>: Both GPC and iron powder slag are industrial by-products, minimizing the carbon footprint compared to traditional concrete.</w:t>
      </w:r>
    </w:p>
    <w:p w:rsidR="001446D2" w:rsidRPr="00D86341" w:rsidRDefault="001446D2" w:rsidP="001446D2">
      <w:pPr>
        <w:spacing w:after="0" w:line="360" w:lineRule="auto"/>
        <w:rPr>
          <w:rFonts w:ascii="Times New Roman" w:eastAsia="Times New Roman" w:hAnsi="Times New Roman" w:cs="Times New Roman"/>
          <w:b/>
          <w:bCs/>
          <w:sz w:val="20"/>
          <w:szCs w:val="20"/>
        </w:rPr>
      </w:pPr>
    </w:p>
    <w:p w:rsidR="007C6A46" w:rsidRPr="00D86341" w:rsidRDefault="007C6A46" w:rsidP="001446D2">
      <w:pPr>
        <w:spacing w:after="0" w:line="360" w:lineRule="auto"/>
        <w:rPr>
          <w:rFonts w:ascii="Times New Roman" w:eastAsia="Times New Roman" w:hAnsi="Times New Roman" w:cs="Times New Roman"/>
          <w:sz w:val="20"/>
          <w:szCs w:val="20"/>
        </w:rPr>
      </w:pPr>
      <w:r w:rsidRPr="00D86341">
        <w:rPr>
          <w:rFonts w:ascii="Times New Roman" w:eastAsia="Times New Roman" w:hAnsi="Times New Roman" w:cs="Times New Roman"/>
          <w:b/>
          <w:bCs/>
          <w:sz w:val="20"/>
          <w:szCs w:val="20"/>
        </w:rPr>
        <w:t>Improve Durability</w:t>
      </w:r>
      <w:r w:rsidRPr="00D86341">
        <w:rPr>
          <w:rFonts w:ascii="Times New Roman" w:eastAsia="Times New Roman" w:hAnsi="Times New Roman" w:cs="Times New Roman"/>
          <w:sz w:val="20"/>
          <w:szCs w:val="20"/>
        </w:rPr>
        <w:t>: Iron slag can refine pore structure and increase resistance to chemical attack.</w:t>
      </w:r>
    </w:p>
    <w:p w:rsidR="001446D2" w:rsidRPr="00D86341" w:rsidRDefault="001446D2" w:rsidP="001446D2">
      <w:pPr>
        <w:spacing w:after="0" w:line="360" w:lineRule="auto"/>
        <w:rPr>
          <w:rFonts w:ascii="Times New Roman" w:eastAsia="Times New Roman" w:hAnsi="Times New Roman" w:cs="Times New Roman"/>
          <w:b/>
          <w:bCs/>
          <w:sz w:val="20"/>
          <w:szCs w:val="20"/>
        </w:rPr>
      </w:pPr>
    </w:p>
    <w:p w:rsidR="001446D2" w:rsidRPr="00D86341" w:rsidRDefault="007C6A46" w:rsidP="001446D2">
      <w:pPr>
        <w:spacing w:after="0" w:line="360" w:lineRule="auto"/>
        <w:rPr>
          <w:rFonts w:ascii="Times New Roman" w:eastAsia="Times New Roman" w:hAnsi="Times New Roman" w:cs="Times New Roman"/>
          <w:sz w:val="20"/>
          <w:szCs w:val="20"/>
        </w:rPr>
      </w:pPr>
      <w:r w:rsidRPr="00D86341">
        <w:rPr>
          <w:rFonts w:ascii="Times New Roman" w:eastAsia="Times New Roman" w:hAnsi="Times New Roman" w:cs="Times New Roman"/>
          <w:b/>
          <w:bCs/>
          <w:sz w:val="20"/>
          <w:szCs w:val="20"/>
        </w:rPr>
        <w:t>Utilize Industrial Waste</w:t>
      </w:r>
      <w:r w:rsidRPr="00D86341">
        <w:rPr>
          <w:rFonts w:ascii="Times New Roman" w:eastAsia="Times New Roman" w:hAnsi="Times New Roman" w:cs="Times New Roman"/>
          <w:sz w:val="20"/>
          <w:szCs w:val="20"/>
        </w:rPr>
        <w:t>: Reduces landfilling and promotes a circular economy.</w:t>
      </w:r>
    </w:p>
    <w:p w:rsidR="00AE3EAD" w:rsidRPr="00AE3EAD" w:rsidRDefault="00AE3EAD" w:rsidP="00AE3EAD">
      <w:pPr>
        <w:spacing w:after="0" w:line="360" w:lineRule="auto"/>
        <w:rPr>
          <w:rStyle w:val="given-name"/>
          <w:rFonts w:ascii="Times New Roman" w:hAnsi="Times New Roman" w:cs="Times New Roman"/>
          <w:sz w:val="20"/>
          <w:szCs w:val="20"/>
        </w:rPr>
      </w:pPr>
    </w:p>
    <w:p w:rsidR="00AE3EAD" w:rsidRPr="00AE3EAD" w:rsidRDefault="00AE3EAD" w:rsidP="00AE3EAD">
      <w:pPr>
        <w:spacing w:after="0" w:line="360" w:lineRule="auto"/>
        <w:jc w:val="both"/>
        <w:rPr>
          <w:rFonts w:ascii="Times New Roman" w:hAnsi="Times New Roman" w:cs="Times New Roman"/>
          <w:sz w:val="20"/>
          <w:szCs w:val="20"/>
        </w:rPr>
      </w:pPr>
      <w:proofErr w:type="spellStart"/>
      <w:r w:rsidRPr="00AE3EAD">
        <w:rPr>
          <w:rStyle w:val="given-name"/>
          <w:rFonts w:ascii="Times New Roman" w:hAnsi="Times New Roman" w:cs="Times New Roman"/>
          <w:b/>
          <w:sz w:val="20"/>
          <w:szCs w:val="20"/>
        </w:rPr>
        <w:t>Shaofeng</w:t>
      </w:r>
      <w:proofErr w:type="spellEnd"/>
      <w:r w:rsidRPr="00AE3EAD">
        <w:rPr>
          <w:rStyle w:val="react-xocs-alternative-link"/>
          <w:rFonts w:ascii="Times New Roman" w:hAnsi="Times New Roman" w:cs="Times New Roman"/>
          <w:b/>
          <w:sz w:val="20"/>
          <w:szCs w:val="20"/>
        </w:rPr>
        <w:t xml:space="preserve"> </w:t>
      </w:r>
      <w:r w:rsidRPr="00AE3EAD">
        <w:rPr>
          <w:rStyle w:val="text"/>
          <w:rFonts w:ascii="Times New Roman" w:hAnsi="Times New Roman" w:cs="Times New Roman"/>
          <w:b/>
          <w:sz w:val="20"/>
          <w:szCs w:val="20"/>
        </w:rPr>
        <w:t xml:space="preserve">Zhang et al (2023) </w:t>
      </w:r>
      <w:r w:rsidRPr="00AE3EAD">
        <w:rPr>
          <w:rFonts w:ascii="Times New Roman" w:hAnsi="Times New Roman" w:cs="Times New Roman"/>
          <w:sz w:val="20"/>
          <w:szCs w:val="20"/>
        </w:rPr>
        <w:t>this study aims to improve the mechanical properties of cement-iron slag mortar by the addition of alkaline activators (</w:t>
      </w:r>
      <w:proofErr w:type="spellStart"/>
      <w:r w:rsidRPr="00AE3EAD">
        <w:rPr>
          <w:rFonts w:ascii="Times New Roman" w:hAnsi="Times New Roman" w:cs="Times New Roman"/>
          <w:sz w:val="20"/>
          <w:szCs w:val="20"/>
        </w:rPr>
        <w:t>NaOH</w:t>
      </w:r>
      <w:proofErr w:type="spellEnd"/>
      <w:r w:rsidRPr="00AE3EAD">
        <w:rPr>
          <w:rFonts w:ascii="Times New Roman" w:hAnsi="Times New Roman" w:cs="Times New Roman"/>
          <w:sz w:val="20"/>
          <w:szCs w:val="20"/>
        </w:rPr>
        <w:t>, Na</w:t>
      </w:r>
      <w:r w:rsidRPr="00AE3EAD">
        <w:rPr>
          <w:rFonts w:ascii="Times New Roman" w:hAnsi="Times New Roman" w:cs="Times New Roman"/>
          <w:sz w:val="20"/>
          <w:szCs w:val="20"/>
          <w:vertAlign w:val="subscript"/>
        </w:rPr>
        <w:t>2</w:t>
      </w:r>
      <w:r w:rsidRPr="00AE3EAD">
        <w:rPr>
          <w:rFonts w:ascii="Times New Roman" w:hAnsi="Times New Roman" w:cs="Times New Roman"/>
          <w:sz w:val="20"/>
          <w:szCs w:val="20"/>
        </w:rPr>
        <w:t>CO</w:t>
      </w:r>
      <w:r w:rsidRPr="00AE3EAD">
        <w:rPr>
          <w:rFonts w:ascii="Times New Roman" w:hAnsi="Times New Roman" w:cs="Times New Roman"/>
          <w:sz w:val="20"/>
          <w:szCs w:val="20"/>
          <w:vertAlign w:val="subscript"/>
        </w:rPr>
        <w:t>3</w:t>
      </w:r>
      <w:r w:rsidRPr="00AE3EAD">
        <w:rPr>
          <w:rFonts w:ascii="Times New Roman" w:hAnsi="Times New Roman" w:cs="Times New Roman"/>
          <w:sz w:val="20"/>
          <w:szCs w:val="20"/>
        </w:rPr>
        <w:t>/</w:t>
      </w:r>
      <w:proofErr w:type="spellStart"/>
      <w:r w:rsidRPr="00AE3EAD">
        <w:rPr>
          <w:rFonts w:ascii="Times New Roman" w:hAnsi="Times New Roman" w:cs="Times New Roman"/>
          <w:sz w:val="20"/>
          <w:szCs w:val="20"/>
        </w:rPr>
        <w:t>NaOH</w:t>
      </w:r>
      <w:proofErr w:type="spellEnd"/>
      <w:r w:rsidRPr="00AE3EAD">
        <w:rPr>
          <w:rFonts w:ascii="Times New Roman" w:hAnsi="Times New Roman" w:cs="Times New Roman"/>
          <w:sz w:val="20"/>
          <w:szCs w:val="20"/>
        </w:rPr>
        <w:t xml:space="preserve"> and water glass) to promote the optimal utilization of </w:t>
      </w:r>
      <w:hyperlink r:id="rId8" w:tooltip="Learn more about steel slag from ScienceDirect's AI-generated Topic Pages" w:history="1">
        <w:r w:rsidRPr="00AE3EAD">
          <w:rPr>
            <w:rStyle w:val="Hyperlink"/>
            <w:rFonts w:ascii="Times New Roman" w:hAnsi="Times New Roman" w:cs="Times New Roman"/>
            <w:color w:val="000000" w:themeColor="text1"/>
            <w:sz w:val="20"/>
            <w:szCs w:val="20"/>
          </w:rPr>
          <w:t>iron slag</w:t>
        </w:r>
      </w:hyperlink>
      <w:r w:rsidRPr="00AE3EAD">
        <w:rPr>
          <w:rFonts w:ascii="Times New Roman" w:hAnsi="Times New Roman" w:cs="Times New Roman"/>
          <w:sz w:val="20"/>
          <w:szCs w:val="20"/>
        </w:rPr>
        <w:t xml:space="preserve">. In this paper, the setting time, flexural and compressive </w:t>
      </w:r>
      <w:hyperlink r:id="rId9" w:tooltip="Learn more about strength from ScienceDirect's AI-generated Topic Pages" w:history="1">
        <w:r w:rsidRPr="00AE3EAD">
          <w:rPr>
            <w:rStyle w:val="Hyperlink"/>
            <w:rFonts w:ascii="Times New Roman" w:hAnsi="Times New Roman" w:cs="Times New Roman"/>
            <w:color w:val="000000" w:themeColor="text1"/>
            <w:sz w:val="20"/>
            <w:szCs w:val="20"/>
          </w:rPr>
          <w:t>strength</w:t>
        </w:r>
      </w:hyperlink>
      <w:r w:rsidRPr="00AE3EAD">
        <w:rPr>
          <w:rFonts w:ascii="Times New Roman" w:hAnsi="Times New Roman" w:cs="Times New Roman"/>
          <w:color w:val="000000" w:themeColor="text1"/>
          <w:sz w:val="20"/>
          <w:szCs w:val="20"/>
        </w:rPr>
        <w:t>,</w:t>
      </w:r>
      <w:r w:rsidRPr="00AE3EAD">
        <w:rPr>
          <w:rFonts w:ascii="Times New Roman" w:hAnsi="Times New Roman" w:cs="Times New Roman"/>
          <w:sz w:val="20"/>
          <w:szCs w:val="20"/>
        </w:rPr>
        <w:t xml:space="preserve"> early-age hydration kinetics and microstructure are investigated to explore how the alkaline activators influence the hydration of cement-iron </w:t>
      </w:r>
      <w:hyperlink r:id="rId10" w:tooltip="Learn more about slag system from ScienceDirect's AI-generated Topic Pages" w:history="1">
        <w:r w:rsidRPr="00AE3EAD">
          <w:rPr>
            <w:rStyle w:val="Hyperlink"/>
            <w:rFonts w:ascii="Times New Roman" w:hAnsi="Times New Roman" w:cs="Times New Roman"/>
            <w:color w:val="000000" w:themeColor="text1"/>
            <w:sz w:val="20"/>
            <w:szCs w:val="20"/>
          </w:rPr>
          <w:t>slag system</w:t>
        </w:r>
      </w:hyperlink>
      <w:r w:rsidRPr="00AE3EAD">
        <w:rPr>
          <w:rFonts w:ascii="Times New Roman" w:hAnsi="Times New Roman" w:cs="Times New Roman"/>
          <w:sz w:val="20"/>
          <w:szCs w:val="20"/>
        </w:rPr>
        <w:t>. The results indicate that the incorporation alkaline activators shortens the setting time and enhances the mechanical strength of cement-iron slag composite binder, which are ranked from large to small in the order of water glass &gt;Na</w:t>
      </w:r>
      <w:r w:rsidRPr="00AE3EAD">
        <w:rPr>
          <w:rFonts w:ascii="Times New Roman" w:hAnsi="Times New Roman" w:cs="Times New Roman"/>
          <w:sz w:val="20"/>
          <w:szCs w:val="20"/>
          <w:vertAlign w:val="subscript"/>
        </w:rPr>
        <w:t>2</w:t>
      </w:r>
      <w:r w:rsidRPr="00AE3EAD">
        <w:rPr>
          <w:rFonts w:ascii="Times New Roman" w:hAnsi="Times New Roman" w:cs="Times New Roman"/>
          <w:sz w:val="20"/>
          <w:szCs w:val="20"/>
        </w:rPr>
        <w:t>CO</w:t>
      </w:r>
      <w:r w:rsidRPr="00AE3EAD">
        <w:rPr>
          <w:rFonts w:ascii="Times New Roman" w:hAnsi="Times New Roman" w:cs="Times New Roman"/>
          <w:sz w:val="20"/>
          <w:szCs w:val="20"/>
          <w:vertAlign w:val="subscript"/>
        </w:rPr>
        <w:t>3</w:t>
      </w:r>
      <w:r w:rsidRPr="00AE3EAD">
        <w:rPr>
          <w:rFonts w:ascii="Times New Roman" w:hAnsi="Times New Roman" w:cs="Times New Roman"/>
          <w:sz w:val="20"/>
          <w:szCs w:val="20"/>
        </w:rPr>
        <w:t>/</w:t>
      </w:r>
      <w:proofErr w:type="spellStart"/>
      <w:r w:rsidRPr="00AE3EAD">
        <w:rPr>
          <w:rFonts w:ascii="Times New Roman" w:hAnsi="Times New Roman" w:cs="Times New Roman"/>
          <w:sz w:val="20"/>
          <w:szCs w:val="20"/>
        </w:rPr>
        <w:t>NaOH</w:t>
      </w:r>
      <w:proofErr w:type="spellEnd"/>
      <w:r w:rsidRPr="00AE3EAD">
        <w:rPr>
          <w:rFonts w:ascii="Times New Roman" w:hAnsi="Times New Roman" w:cs="Times New Roman"/>
          <w:sz w:val="20"/>
          <w:szCs w:val="20"/>
        </w:rPr>
        <w:t> &gt; </w:t>
      </w:r>
      <w:proofErr w:type="spellStart"/>
      <w:r w:rsidRPr="00AE3EAD">
        <w:rPr>
          <w:rFonts w:ascii="Times New Roman" w:hAnsi="Times New Roman" w:cs="Times New Roman"/>
          <w:sz w:val="20"/>
          <w:szCs w:val="20"/>
        </w:rPr>
        <w:t>NaOH</w:t>
      </w:r>
      <w:proofErr w:type="spellEnd"/>
      <w:r w:rsidRPr="00AE3EAD">
        <w:rPr>
          <w:rFonts w:ascii="Times New Roman" w:hAnsi="Times New Roman" w:cs="Times New Roman"/>
          <w:sz w:val="20"/>
          <w:szCs w:val="20"/>
        </w:rPr>
        <w:t>. Moreover, the hydration exothermic action of cement-iron slag activated by alkaline activators is significantly accelerated in comparison to cement-iron slag. Furthermore, the incorporation of alkaline activators promotes the formation of amorphous gel products, such as gel, of cement-iron slag system, which can fill the capillary pores and convert them into gel pores with a smaller pore size, leading to a denser microstructure. Based on the outcome of different analytical techniques, it is observed that alkaline activators can facilitate disintegration of iron slag’s vitreous structure and can be applied to enhance the reactivity of iron slag in the cement-iron slag system to develop a sustainable composite cement.</w:t>
      </w:r>
    </w:p>
    <w:p w:rsidR="00AE3EAD" w:rsidRPr="00AE3EAD" w:rsidRDefault="00AE3EAD" w:rsidP="00AE3EAD">
      <w:pPr>
        <w:spacing w:after="0" w:line="360" w:lineRule="auto"/>
        <w:jc w:val="both"/>
        <w:rPr>
          <w:rFonts w:ascii="Times New Roman" w:hAnsi="Times New Roman" w:cs="Times New Roman"/>
          <w:sz w:val="20"/>
          <w:szCs w:val="20"/>
        </w:rPr>
      </w:pPr>
    </w:p>
    <w:p w:rsidR="00AE3EAD" w:rsidRPr="00AE3EAD" w:rsidRDefault="00E91B7B" w:rsidP="00AE3EAD">
      <w:pPr>
        <w:spacing w:after="0" w:line="360" w:lineRule="auto"/>
        <w:jc w:val="both"/>
        <w:rPr>
          <w:rFonts w:ascii="Times New Roman" w:hAnsi="Times New Roman" w:cs="Times New Roman"/>
          <w:sz w:val="20"/>
          <w:szCs w:val="20"/>
        </w:rPr>
      </w:pPr>
      <w:hyperlink r:id="rId11" w:history="1">
        <w:proofErr w:type="spellStart"/>
        <w:r w:rsidR="00AE3EAD" w:rsidRPr="00AE3EAD">
          <w:rPr>
            <w:rStyle w:val="name"/>
            <w:rFonts w:ascii="Times New Roman" w:hAnsi="Times New Roman" w:cs="Times New Roman"/>
            <w:b/>
            <w:color w:val="000000" w:themeColor="text1"/>
            <w:sz w:val="20"/>
            <w:szCs w:val="20"/>
          </w:rPr>
          <w:t>Zhengyi</w:t>
        </w:r>
        <w:proofErr w:type="spellEnd"/>
        <w:r w:rsidR="00AE3EAD" w:rsidRPr="00AE3EAD">
          <w:rPr>
            <w:rStyle w:val="name"/>
            <w:rFonts w:ascii="Times New Roman" w:hAnsi="Times New Roman" w:cs="Times New Roman"/>
            <w:b/>
            <w:color w:val="000000" w:themeColor="text1"/>
            <w:sz w:val="20"/>
            <w:szCs w:val="20"/>
          </w:rPr>
          <w:t xml:space="preserve"> </w:t>
        </w:r>
        <w:proofErr w:type="spellStart"/>
        <w:r w:rsidR="00AE3EAD" w:rsidRPr="00AE3EAD">
          <w:rPr>
            <w:rStyle w:val="name"/>
            <w:rFonts w:ascii="Times New Roman" w:hAnsi="Times New Roman" w:cs="Times New Roman"/>
            <w:b/>
            <w:color w:val="000000" w:themeColor="text1"/>
            <w:sz w:val="20"/>
            <w:szCs w:val="20"/>
          </w:rPr>
          <w:t>Ren</w:t>
        </w:r>
        <w:proofErr w:type="spellEnd"/>
      </w:hyperlink>
      <w:r w:rsidR="00AE3EAD" w:rsidRPr="00AE3EAD">
        <w:rPr>
          <w:rFonts w:ascii="Times New Roman" w:hAnsi="Times New Roman" w:cs="Times New Roman"/>
          <w:b/>
          <w:color w:val="000000" w:themeColor="text1"/>
          <w:sz w:val="20"/>
          <w:szCs w:val="20"/>
        </w:rPr>
        <w:t xml:space="preserve"> et al (2023) </w:t>
      </w:r>
      <w:r w:rsidR="00AE3EAD" w:rsidRPr="00AE3EAD">
        <w:rPr>
          <w:rFonts w:ascii="Times New Roman" w:hAnsi="Times New Roman" w:cs="Times New Roman"/>
          <w:sz w:val="20"/>
          <w:szCs w:val="20"/>
        </w:rPr>
        <w:t xml:space="preserve">Iron slag is a solid waste produced in crude iron smelting, and a typical management option is stockpiling in slag disposal yards. Over the years, the massive production of iron slags and the continuous use of residue yards have led to vast occupation of land resources and caused severe environmental concerns. Iron slag particles can potentially be used as aggregates in concrete production. However, the volume stability of iron slag is poor, and the direct use of untreated iron slag aggregate (SSA) may cause cracking and </w:t>
      </w:r>
      <w:proofErr w:type="spellStart"/>
      <w:r w:rsidR="00AE3EAD" w:rsidRPr="00AE3EAD">
        <w:rPr>
          <w:rFonts w:ascii="Times New Roman" w:hAnsi="Times New Roman" w:cs="Times New Roman"/>
          <w:sz w:val="20"/>
          <w:szCs w:val="20"/>
        </w:rPr>
        <w:t>spalling</w:t>
      </w:r>
      <w:proofErr w:type="spellEnd"/>
      <w:r w:rsidR="00AE3EAD" w:rsidRPr="00AE3EAD">
        <w:rPr>
          <w:rFonts w:ascii="Times New Roman" w:hAnsi="Times New Roman" w:cs="Times New Roman"/>
          <w:sz w:val="20"/>
          <w:szCs w:val="20"/>
        </w:rPr>
        <w:t xml:space="preserve"> of concrete. The present research summarizes, analyzes, and compares the chemical, physical, and mechanical properties of iron slags. The mechanism and treatment methods of volume expansion are introduced, and the advantages, disadvantages, and applicable targets of these methods are discussed. Then, the latest research progress of iron slag aggregate concrete (SSAC) is reviewed. Using SSA leads to an increase in the density of concrete and a decrease in workability, but the mechanical properties and durability of SSAC are superior to natural aggregate concrete (NAC). Finally, future research in this field is proposed to motivate further studies and guide decision-making.</w:t>
      </w:r>
    </w:p>
    <w:p w:rsidR="006E3BBB" w:rsidRDefault="006E3BBB" w:rsidP="009F391D">
      <w:pPr>
        <w:spacing w:after="0" w:line="360" w:lineRule="auto"/>
        <w:rPr>
          <w:rFonts w:ascii="Times New Roman" w:hAnsi="Times New Roman" w:cs="Times New Roman"/>
          <w:b/>
          <w:bCs/>
          <w:color w:val="000000"/>
          <w:sz w:val="20"/>
          <w:szCs w:val="20"/>
        </w:rPr>
      </w:pPr>
    </w:p>
    <w:p w:rsidR="006F7B97" w:rsidRPr="007B008E" w:rsidRDefault="006F7B97" w:rsidP="009F391D">
      <w:pPr>
        <w:spacing w:after="0" w:line="360" w:lineRule="auto"/>
        <w:rPr>
          <w:rFonts w:ascii="Times New Roman" w:hAnsi="Times New Roman" w:cs="Times New Roman"/>
          <w:b/>
          <w:bCs/>
          <w:color w:val="000000"/>
          <w:sz w:val="20"/>
          <w:szCs w:val="20"/>
        </w:rPr>
      </w:pPr>
      <w:r w:rsidRPr="007B008E">
        <w:rPr>
          <w:rFonts w:ascii="Times New Roman" w:hAnsi="Times New Roman" w:cs="Times New Roman"/>
          <w:b/>
          <w:bCs/>
          <w:color w:val="000000"/>
          <w:sz w:val="20"/>
          <w:szCs w:val="20"/>
        </w:rPr>
        <w:t>METHODOLOGY</w:t>
      </w:r>
    </w:p>
    <w:p w:rsidR="006E3BBB" w:rsidRDefault="006E3BBB" w:rsidP="009F391D">
      <w:pPr>
        <w:spacing w:after="0" w:line="360" w:lineRule="auto"/>
        <w:jc w:val="both"/>
        <w:rPr>
          <w:rFonts w:ascii="Times New Roman" w:eastAsia="Times New Roman" w:hAnsi="Times New Roman" w:cs="Times New Roman"/>
          <w:b/>
          <w:sz w:val="20"/>
          <w:szCs w:val="20"/>
        </w:rPr>
      </w:pPr>
    </w:p>
    <w:p w:rsidR="00EA4803" w:rsidRPr="00C4526F" w:rsidRDefault="00EC21BE" w:rsidP="00EA4803">
      <w:pPr>
        <w:pStyle w:val="NormalWeb"/>
        <w:spacing w:before="0" w:beforeAutospacing="0" w:after="0" w:afterAutospacing="0" w:line="360" w:lineRule="auto"/>
        <w:jc w:val="both"/>
        <w:rPr>
          <w:sz w:val="20"/>
          <w:szCs w:val="20"/>
        </w:rPr>
      </w:pPr>
      <w:r w:rsidRPr="00EA4803">
        <w:rPr>
          <w:sz w:val="20"/>
          <w:szCs w:val="20"/>
        </w:rPr>
        <w:t xml:space="preserve">Steel slag is an </w:t>
      </w:r>
      <w:r w:rsidRPr="00EA4803">
        <w:rPr>
          <w:rStyle w:val="Strong"/>
          <w:b w:val="0"/>
          <w:sz w:val="20"/>
          <w:szCs w:val="20"/>
        </w:rPr>
        <w:t>industrial by-product</w:t>
      </w:r>
      <w:r w:rsidRPr="00EA4803">
        <w:rPr>
          <w:sz w:val="20"/>
          <w:szCs w:val="20"/>
        </w:rPr>
        <w:t xml:space="preserve"> generated during steel production, making its reuse a</w:t>
      </w:r>
      <w:r w:rsidRPr="00EA4803">
        <w:rPr>
          <w:b/>
          <w:sz w:val="20"/>
          <w:szCs w:val="20"/>
        </w:rPr>
        <w:t xml:space="preserve"> </w:t>
      </w:r>
      <w:r w:rsidRPr="00EA4803">
        <w:rPr>
          <w:rStyle w:val="Strong"/>
          <w:b w:val="0"/>
          <w:sz w:val="20"/>
          <w:szCs w:val="20"/>
        </w:rPr>
        <w:t>waste management solution</w:t>
      </w:r>
      <w:r w:rsidRPr="00EA4803">
        <w:rPr>
          <w:b/>
          <w:sz w:val="20"/>
          <w:szCs w:val="20"/>
        </w:rPr>
        <w:t xml:space="preserve"> </w:t>
      </w:r>
      <w:r w:rsidRPr="00EA4803">
        <w:rPr>
          <w:sz w:val="20"/>
          <w:szCs w:val="20"/>
        </w:rPr>
        <w:t>that reduces</w:t>
      </w:r>
      <w:r w:rsidR="00EA4803" w:rsidRPr="00EA4803">
        <w:rPr>
          <w:sz w:val="20"/>
          <w:szCs w:val="20"/>
        </w:rPr>
        <w:t xml:space="preserve">. </w:t>
      </w:r>
      <w:r w:rsidR="00EA4803" w:rsidRPr="00EA4803">
        <w:rPr>
          <w:sz w:val="20"/>
          <w:szCs w:val="20"/>
        </w:rPr>
        <w:t xml:space="preserve">Iron powder slag can be effectively integrated into </w:t>
      </w:r>
      <w:r w:rsidR="00EA4803" w:rsidRPr="00EA4803">
        <w:rPr>
          <w:rStyle w:val="Strong"/>
          <w:b w:val="0"/>
          <w:sz w:val="20"/>
          <w:szCs w:val="20"/>
        </w:rPr>
        <w:t>geo polymer concrete</w:t>
      </w:r>
      <w:r w:rsidR="00EA4803" w:rsidRPr="00EA4803">
        <w:rPr>
          <w:sz w:val="20"/>
          <w:szCs w:val="20"/>
        </w:rPr>
        <w:t xml:space="preserve"> to produce </w:t>
      </w:r>
      <w:r w:rsidR="00EA4803" w:rsidRPr="00EA4803">
        <w:rPr>
          <w:rStyle w:val="Strong"/>
          <w:b w:val="0"/>
          <w:sz w:val="20"/>
          <w:szCs w:val="20"/>
        </w:rPr>
        <w:t>high-strength, durable, and eco-friendly materials</w:t>
      </w:r>
      <w:r w:rsidR="00EA4803" w:rsidRPr="00EA4803">
        <w:rPr>
          <w:sz w:val="20"/>
          <w:szCs w:val="20"/>
        </w:rPr>
        <w:t xml:space="preserve">. Its application supports </w:t>
      </w:r>
      <w:r w:rsidR="00EA4803" w:rsidRPr="00EA4803">
        <w:rPr>
          <w:rStyle w:val="Strong"/>
          <w:b w:val="0"/>
          <w:sz w:val="20"/>
          <w:szCs w:val="20"/>
        </w:rPr>
        <w:t>waste valorization</w:t>
      </w:r>
      <w:r w:rsidR="00EA4803" w:rsidRPr="00EA4803">
        <w:rPr>
          <w:b/>
          <w:sz w:val="20"/>
          <w:szCs w:val="20"/>
        </w:rPr>
        <w:t xml:space="preserve"> </w:t>
      </w:r>
      <w:r w:rsidR="00EA4803" w:rsidRPr="00EA4803">
        <w:rPr>
          <w:sz w:val="20"/>
          <w:szCs w:val="20"/>
        </w:rPr>
        <w:t>and</w:t>
      </w:r>
      <w:r w:rsidR="00EA4803" w:rsidRPr="00EA4803">
        <w:rPr>
          <w:b/>
          <w:sz w:val="20"/>
          <w:szCs w:val="20"/>
        </w:rPr>
        <w:t xml:space="preserve"> </w:t>
      </w:r>
      <w:r w:rsidR="00EA4803" w:rsidRPr="00EA4803">
        <w:rPr>
          <w:rStyle w:val="Strong"/>
          <w:b w:val="0"/>
          <w:sz w:val="20"/>
          <w:szCs w:val="20"/>
        </w:rPr>
        <w:t>sustainability goals</w:t>
      </w:r>
      <w:r w:rsidR="00EA4803" w:rsidRPr="00EA4803">
        <w:rPr>
          <w:sz w:val="20"/>
          <w:szCs w:val="20"/>
        </w:rPr>
        <w:t xml:space="preserve">, particularly in </w:t>
      </w:r>
      <w:r w:rsidR="00EA4803" w:rsidRPr="00EA4803">
        <w:rPr>
          <w:rStyle w:val="Strong"/>
          <w:b w:val="0"/>
          <w:sz w:val="20"/>
          <w:szCs w:val="20"/>
        </w:rPr>
        <w:t>infrastructure and industrial construction</w:t>
      </w:r>
      <w:r w:rsidR="00EA4803" w:rsidRPr="00EA4803">
        <w:rPr>
          <w:sz w:val="20"/>
          <w:szCs w:val="20"/>
        </w:rPr>
        <w:t xml:space="preserve">. Further research can focus on long-term </w:t>
      </w:r>
      <w:r w:rsidR="00EA4803" w:rsidRPr="00EA4803">
        <w:rPr>
          <w:rStyle w:val="Strong"/>
          <w:b w:val="0"/>
          <w:sz w:val="20"/>
          <w:szCs w:val="20"/>
        </w:rPr>
        <w:t>durability tests</w:t>
      </w:r>
      <w:r w:rsidR="00EA4803" w:rsidRPr="00EA4803">
        <w:rPr>
          <w:sz w:val="20"/>
          <w:szCs w:val="20"/>
        </w:rPr>
        <w:t xml:space="preserve"> and </w:t>
      </w:r>
      <w:r w:rsidR="00EA4803" w:rsidRPr="00EA4803">
        <w:rPr>
          <w:rStyle w:val="Strong"/>
          <w:sz w:val="20"/>
          <w:szCs w:val="20"/>
        </w:rPr>
        <w:t xml:space="preserve">cost </w:t>
      </w:r>
      <w:r w:rsidR="00EA4803" w:rsidRPr="00EA4803">
        <w:rPr>
          <w:rStyle w:val="Strong"/>
          <w:b w:val="0"/>
          <w:sz w:val="20"/>
          <w:szCs w:val="20"/>
        </w:rPr>
        <w:t>optimization</w:t>
      </w:r>
      <w:r w:rsidR="00EA4803" w:rsidRPr="00EA4803">
        <w:rPr>
          <w:sz w:val="20"/>
          <w:szCs w:val="20"/>
        </w:rPr>
        <w:t xml:space="preserve"> to expand its practical use. Steel slag possesses </w:t>
      </w:r>
      <w:r w:rsidR="00EA4803" w:rsidRPr="00EA4803">
        <w:rPr>
          <w:rStyle w:val="Strong"/>
          <w:b w:val="0"/>
          <w:sz w:val="20"/>
          <w:szCs w:val="20"/>
        </w:rPr>
        <w:t>high density</w:t>
      </w:r>
      <w:r w:rsidR="00EA4803" w:rsidRPr="00EA4803">
        <w:rPr>
          <w:b/>
          <w:sz w:val="20"/>
          <w:szCs w:val="20"/>
        </w:rPr>
        <w:t xml:space="preserve"> </w:t>
      </w:r>
      <w:r w:rsidR="00EA4803" w:rsidRPr="00EA4803">
        <w:rPr>
          <w:sz w:val="20"/>
          <w:szCs w:val="20"/>
        </w:rPr>
        <w:t>and</w:t>
      </w:r>
      <w:r w:rsidR="00EA4803" w:rsidRPr="00EA4803">
        <w:rPr>
          <w:b/>
          <w:sz w:val="20"/>
          <w:szCs w:val="20"/>
        </w:rPr>
        <w:t xml:space="preserve"> </w:t>
      </w:r>
      <w:r w:rsidR="00EA4803" w:rsidRPr="00EA4803">
        <w:rPr>
          <w:rStyle w:val="Strong"/>
          <w:b w:val="0"/>
          <w:sz w:val="20"/>
          <w:szCs w:val="20"/>
        </w:rPr>
        <w:t>angular particle shapes</w:t>
      </w:r>
      <w:r w:rsidR="00EA4803" w:rsidRPr="00EA4803">
        <w:rPr>
          <w:sz w:val="20"/>
          <w:szCs w:val="20"/>
        </w:rPr>
        <w:t xml:space="preserve">, which enhance </w:t>
      </w:r>
      <w:r w:rsidR="00EA4803" w:rsidRPr="00EA4803">
        <w:rPr>
          <w:rStyle w:val="Strong"/>
          <w:sz w:val="20"/>
          <w:szCs w:val="20"/>
        </w:rPr>
        <w:t>s</w:t>
      </w:r>
      <w:r w:rsidR="00EA4803" w:rsidRPr="00EA4803">
        <w:rPr>
          <w:rStyle w:val="Strong"/>
          <w:b w:val="0"/>
          <w:sz w:val="20"/>
          <w:szCs w:val="20"/>
        </w:rPr>
        <w:t>trength</w:t>
      </w:r>
      <w:r w:rsidR="00EA4803" w:rsidRPr="00EA4803">
        <w:rPr>
          <w:sz w:val="20"/>
          <w:szCs w:val="20"/>
        </w:rPr>
        <w:t xml:space="preserve"> and </w:t>
      </w:r>
      <w:r w:rsidR="00EA4803" w:rsidRPr="00EA4803">
        <w:rPr>
          <w:rStyle w:val="Strong"/>
          <w:b w:val="0"/>
          <w:sz w:val="20"/>
          <w:szCs w:val="20"/>
        </w:rPr>
        <w:t>interlocking properties</w:t>
      </w:r>
      <w:r w:rsidR="00EA4803" w:rsidRPr="00EA4803">
        <w:rPr>
          <w:sz w:val="20"/>
          <w:szCs w:val="20"/>
        </w:rPr>
        <w:t xml:space="preserve"> in geopolymer concrete. Exhibits excellent </w:t>
      </w:r>
      <w:r w:rsidR="00EA4803" w:rsidRPr="00EA4803">
        <w:rPr>
          <w:rStyle w:val="Strong"/>
          <w:b w:val="0"/>
          <w:sz w:val="20"/>
          <w:szCs w:val="20"/>
        </w:rPr>
        <w:t>abrasion resistance</w:t>
      </w:r>
      <w:r w:rsidR="00EA4803" w:rsidRPr="00EA4803">
        <w:rPr>
          <w:b/>
          <w:sz w:val="20"/>
          <w:szCs w:val="20"/>
        </w:rPr>
        <w:t xml:space="preserve"> </w:t>
      </w:r>
      <w:r w:rsidR="00EA4803" w:rsidRPr="00EA4803">
        <w:rPr>
          <w:sz w:val="20"/>
          <w:szCs w:val="20"/>
        </w:rPr>
        <w:t xml:space="preserve">and </w:t>
      </w:r>
      <w:r w:rsidR="00EA4803" w:rsidRPr="00EA4803">
        <w:rPr>
          <w:rStyle w:val="Strong"/>
          <w:b w:val="0"/>
          <w:sz w:val="20"/>
          <w:szCs w:val="20"/>
        </w:rPr>
        <w:t>impact strength</w:t>
      </w:r>
      <w:r w:rsidR="00EA4803" w:rsidRPr="00EA4803">
        <w:rPr>
          <w:sz w:val="20"/>
          <w:szCs w:val="20"/>
        </w:rPr>
        <w:t xml:space="preserve">, improving the concrete’s </w:t>
      </w:r>
      <w:r w:rsidR="00EA4803" w:rsidRPr="00EA4803">
        <w:rPr>
          <w:rStyle w:val="Strong"/>
          <w:b w:val="0"/>
          <w:sz w:val="20"/>
          <w:szCs w:val="20"/>
        </w:rPr>
        <w:t>durability</w:t>
      </w:r>
      <w:r w:rsidR="00EA4803" w:rsidRPr="00EA4803">
        <w:rPr>
          <w:sz w:val="20"/>
          <w:szCs w:val="20"/>
        </w:rPr>
        <w:t xml:space="preserve">. Rich in </w:t>
      </w:r>
      <w:r w:rsidR="00EA4803" w:rsidRPr="00EA4803">
        <w:rPr>
          <w:rStyle w:val="Strong"/>
          <w:b w:val="0"/>
          <w:sz w:val="20"/>
          <w:szCs w:val="20"/>
        </w:rPr>
        <w:t>calcium, silica, and iron oxides</w:t>
      </w:r>
      <w:r w:rsidR="00EA4803" w:rsidRPr="00EA4803">
        <w:rPr>
          <w:sz w:val="20"/>
          <w:szCs w:val="20"/>
        </w:rPr>
        <w:t xml:space="preserve">, similar to natural aggregates, ensuring good </w:t>
      </w:r>
      <w:r w:rsidR="00EA4803" w:rsidRPr="00EA4803">
        <w:rPr>
          <w:rStyle w:val="Strong"/>
          <w:b w:val="0"/>
          <w:sz w:val="20"/>
          <w:szCs w:val="20"/>
        </w:rPr>
        <w:t>bonding properties</w:t>
      </w:r>
      <w:r w:rsidR="00EA4803" w:rsidRPr="00EA4803">
        <w:rPr>
          <w:sz w:val="20"/>
          <w:szCs w:val="20"/>
        </w:rPr>
        <w:t xml:space="preserve"> with geopolymer binders. Its </w:t>
      </w:r>
      <w:r w:rsidR="00EA4803" w:rsidRPr="00EA4803">
        <w:rPr>
          <w:rStyle w:val="Strong"/>
          <w:b w:val="0"/>
          <w:sz w:val="20"/>
          <w:szCs w:val="20"/>
        </w:rPr>
        <w:t>alkaline nature</w:t>
      </w:r>
      <w:r w:rsidR="00EA4803" w:rsidRPr="00EA4803">
        <w:rPr>
          <w:sz w:val="20"/>
          <w:szCs w:val="20"/>
        </w:rPr>
        <w:t xml:space="preserve"> complements geopolymerization reactions, enhancing the </w:t>
      </w:r>
      <w:r w:rsidR="00EA4803" w:rsidRPr="00EA4803">
        <w:rPr>
          <w:rStyle w:val="Strong"/>
          <w:b w:val="0"/>
          <w:sz w:val="20"/>
          <w:szCs w:val="20"/>
        </w:rPr>
        <w:t>strength development</w:t>
      </w:r>
      <w:r w:rsidR="00EA4803" w:rsidRPr="00EA4803">
        <w:rPr>
          <w:sz w:val="20"/>
          <w:szCs w:val="20"/>
        </w:rPr>
        <w:t xml:space="preserve">. Utilizes </w:t>
      </w:r>
      <w:r w:rsidR="00EA4803" w:rsidRPr="00EA4803">
        <w:rPr>
          <w:rStyle w:val="Strong"/>
          <w:b w:val="0"/>
          <w:sz w:val="20"/>
          <w:szCs w:val="20"/>
        </w:rPr>
        <w:t>industrial by-products</w:t>
      </w:r>
      <w:r w:rsidR="00EA4803" w:rsidRPr="00EA4803">
        <w:rPr>
          <w:b/>
          <w:sz w:val="20"/>
          <w:szCs w:val="20"/>
        </w:rPr>
        <w:t xml:space="preserve"> such </w:t>
      </w:r>
      <w:r w:rsidR="00EA4803" w:rsidRPr="00EA4803">
        <w:rPr>
          <w:sz w:val="20"/>
          <w:szCs w:val="20"/>
        </w:rPr>
        <w:t>as</w:t>
      </w:r>
      <w:r w:rsidR="00EA4803" w:rsidRPr="00EA4803">
        <w:rPr>
          <w:b/>
          <w:sz w:val="20"/>
          <w:szCs w:val="20"/>
        </w:rPr>
        <w:t xml:space="preserve"> </w:t>
      </w:r>
      <w:r w:rsidR="00EA4803" w:rsidRPr="00EA4803">
        <w:rPr>
          <w:rStyle w:val="Strong"/>
          <w:b w:val="0"/>
          <w:sz w:val="20"/>
          <w:szCs w:val="20"/>
        </w:rPr>
        <w:t>fly ash</w:t>
      </w:r>
      <w:r w:rsidR="00EA4803" w:rsidRPr="00EA4803">
        <w:rPr>
          <w:b/>
          <w:sz w:val="20"/>
          <w:szCs w:val="20"/>
        </w:rPr>
        <w:t xml:space="preserve">, </w:t>
      </w:r>
      <w:r w:rsidR="00EA4803" w:rsidRPr="00EA4803">
        <w:rPr>
          <w:rStyle w:val="Strong"/>
          <w:b w:val="0"/>
          <w:sz w:val="20"/>
          <w:szCs w:val="20"/>
        </w:rPr>
        <w:lastRenderedPageBreak/>
        <w:t>GGBS</w:t>
      </w:r>
      <w:r w:rsidR="00EA4803" w:rsidRPr="00EA4803">
        <w:rPr>
          <w:sz w:val="20"/>
          <w:szCs w:val="20"/>
        </w:rPr>
        <w:t xml:space="preserve">, or </w:t>
      </w:r>
      <w:proofErr w:type="spellStart"/>
      <w:r w:rsidR="00EA4803" w:rsidRPr="00EA4803">
        <w:rPr>
          <w:rStyle w:val="Strong"/>
          <w:b w:val="0"/>
          <w:sz w:val="20"/>
          <w:szCs w:val="20"/>
        </w:rPr>
        <w:t>metakaolin</w:t>
      </w:r>
      <w:proofErr w:type="spellEnd"/>
      <w:r w:rsidR="00EA4803" w:rsidRPr="00EA4803">
        <w:rPr>
          <w:sz w:val="20"/>
          <w:szCs w:val="20"/>
        </w:rPr>
        <w:t xml:space="preserve"> as binders, eliminating the need for </w:t>
      </w:r>
      <w:r w:rsidR="00EA4803" w:rsidRPr="00EA4803">
        <w:rPr>
          <w:rStyle w:val="Strong"/>
          <w:b w:val="0"/>
          <w:sz w:val="20"/>
          <w:szCs w:val="20"/>
        </w:rPr>
        <w:t>Ordinary Portland Cement (OPC)</w:t>
      </w:r>
      <w:r w:rsidR="00EA4803" w:rsidRPr="00EA4803">
        <w:rPr>
          <w:b/>
          <w:sz w:val="20"/>
          <w:szCs w:val="20"/>
        </w:rPr>
        <w:t>.</w:t>
      </w:r>
      <w:r w:rsidR="00EA4803" w:rsidRPr="00EA4803">
        <w:rPr>
          <w:sz w:val="20"/>
          <w:szCs w:val="20"/>
        </w:rPr>
        <w:t xml:space="preserve"> Provides improved </w:t>
      </w:r>
      <w:r w:rsidR="00EA4803" w:rsidRPr="00EA4803">
        <w:rPr>
          <w:rStyle w:val="Strong"/>
          <w:b w:val="0"/>
          <w:sz w:val="20"/>
          <w:szCs w:val="20"/>
        </w:rPr>
        <w:t>compressive strength</w:t>
      </w:r>
      <w:r w:rsidR="00EA4803" w:rsidRPr="00EA4803">
        <w:rPr>
          <w:sz w:val="20"/>
          <w:szCs w:val="20"/>
        </w:rPr>
        <w:t xml:space="preserve"> and </w:t>
      </w:r>
      <w:r w:rsidR="00EA4803" w:rsidRPr="00EA4803">
        <w:rPr>
          <w:rStyle w:val="Strong"/>
          <w:b w:val="0"/>
          <w:sz w:val="20"/>
          <w:szCs w:val="20"/>
        </w:rPr>
        <w:t>flexural strength</w:t>
      </w:r>
      <w:r w:rsidR="00EA4803" w:rsidRPr="00EA4803">
        <w:rPr>
          <w:sz w:val="20"/>
          <w:szCs w:val="20"/>
        </w:rPr>
        <w:t xml:space="preserve"> compared to traditional mixes.</w:t>
      </w:r>
      <w:r w:rsidR="00EA4803" w:rsidRPr="00EA4803">
        <w:rPr>
          <w:sz w:val="20"/>
          <w:szCs w:val="20"/>
        </w:rPr>
        <w:t xml:space="preserve"> This study investigates the material properties and performance of geopolymer concrete composed of fly ash, fine aggregate, coarse aggregate, alkaline solution, and steel slag. The focus is to assess the compressive strength of cast specimens under different curing conditions and varying proportions of steel slag and fly ash.</w:t>
      </w:r>
      <w:r w:rsidR="00C4526F">
        <w:rPr>
          <w:sz w:val="20"/>
          <w:szCs w:val="20"/>
        </w:rPr>
        <w:t xml:space="preserve"> </w:t>
      </w:r>
      <w:r w:rsidR="00C4526F" w:rsidRPr="00C4526F">
        <w:rPr>
          <w:sz w:val="20"/>
          <w:szCs w:val="20"/>
        </w:rPr>
        <w:t xml:space="preserve">Clarify the </w:t>
      </w:r>
      <w:r w:rsidR="00C4526F" w:rsidRPr="002C6047">
        <w:rPr>
          <w:rStyle w:val="Strong"/>
          <w:b w:val="0"/>
          <w:sz w:val="20"/>
          <w:szCs w:val="20"/>
        </w:rPr>
        <w:t>curing type</w:t>
      </w:r>
      <w:r w:rsidR="00C4526F" w:rsidRPr="00C4526F">
        <w:rPr>
          <w:sz w:val="20"/>
          <w:szCs w:val="20"/>
        </w:rPr>
        <w:t xml:space="preserve"> (water curing, oven curing, or ambient curing) and specify temperature ranges, especially since geopolymer concrete can have varying curing requirements.</w:t>
      </w:r>
    </w:p>
    <w:p w:rsidR="00EA4803" w:rsidRPr="006A466E" w:rsidRDefault="00EA4803" w:rsidP="006A466E">
      <w:pPr>
        <w:pStyle w:val="Heading4"/>
        <w:spacing w:line="360" w:lineRule="auto"/>
        <w:jc w:val="both"/>
        <w:rPr>
          <w:sz w:val="20"/>
          <w:szCs w:val="20"/>
        </w:rPr>
      </w:pPr>
      <w:r w:rsidRPr="006A466E">
        <w:rPr>
          <w:sz w:val="20"/>
          <w:szCs w:val="20"/>
        </w:rPr>
        <w:t>Materials Used</w:t>
      </w:r>
    </w:p>
    <w:p w:rsidR="00EA4803" w:rsidRPr="006A466E" w:rsidRDefault="00EA4803" w:rsidP="006A466E">
      <w:pPr>
        <w:pStyle w:val="NormalWeb"/>
        <w:spacing w:line="360" w:lineRule="auto"/>
        <w:jc w:val="both"/>
        <w:rPr>
          <w:sz w:val="20"/>
          <w:szCs w:val="20"/>
        </w:rPr>
      </w:pPr>
      <w:r w:rsidRPr="006A466E">
        <w:rPr>
          <w:rStyle w:val="Strong"/>
          <w:sz w:val="20"/>
          <w:szCs w:val="20"/>
        </w:rPr>
        <w:t>Fly Ash</w:t>
      </w:r>
      <w:r w:rsidRPr="006A466E">
        <w:rPr>
          <w:sz w:val="20"/>
          <w:szCs w:val="20"/>
        </w:rPr>
        <w:t xml:space="preserve"> - A by-product of coal combustion in thermal power plants, utilized as a source of aluminosilicate for geopolymerization.</w:t>
      </w:r>
    </w:p>
    <w:p w:rsidR="00EA4803" w:rsidRPr="006A466E" w:rsidRDefault="00EA4803" w:rsidP="006A466E">
      <w:pPr>
        <w:pStyle w:val="NormalWeb"/>
        <w:spacing w:line="360" w:lineRule="auto"/>
        <w:jc w:val="both"/>
        <w:rPr>
          <w:sz w:val="20"/>
          <w:szCs w:val="20"/>
        </w:rPr>
      </w:pPr>
      <w:r w:rsidRPr="006A466E">
        <w:rPr>
          <w:rStyle w:val="Strong"/>
          <w:sz w:val="20"/>
          <w:szCs w:val="20"/>
        </w:rPr>
        <w:t>Fine Aggregate</w:t>
      </w:r>
      <w:r w:rsidRPr="006A466E">
        <w:rPr>
          <w:sz w:val="20"/>
          <w:szCs w:val="20"/>
        </w:rPr>
        <w:t xml:space="preserve"> - Clean, well-graded sand with appropriate fineness modulus for achieving workability.</w:t>
      </w:r>
    </w:p>
    <w:p w:rsidR="00EA4803" w:rsidRPr="006A466E" w:rsidRDefault="00EA4803" w:rsidP="006A466E">
      <w:pPr>
        <w:pStyle w:val="NormalWeb"/>
        <w:spacing w:line="360" w:lineRule="auto"/>
        <w:jc w:val="both"/>
        <w:rPr>
          <w:sz w:val="20"/>
          <w:szCs w:val="20"/>
        </w:rPr>
      </w:pPr>
      <w:r w:rsidRPr="006A466E">
        <w:rPr>
          <w:rStyle w:val="Strong"/>
          <w:sz w:val="20"/>
          <w:szCs w:val="20"/>
        </w:rPr>
        <w:t>Coarse Aggregate</w:t>
      </w:r>
      <w:r w:rsidRPr="006A466E">
        <w:rPr>
          <w:sz w:val="20"/>
          <w:szCs w:val="20"/>
        </w:rPr>
        <w:t xml:space="preserve"> - Crushed stone or gravel providing strength and bulk to the concrete mix.</w:t>
      </w:r>
    </w:p>
    <w:p w:rsidR="00EA4803" w:rsidRPr="006A466E" w:rsidRDefault="00EA4803" w:rsidP="006A466E">
      <w:pPr>
        <w:pStyle w:val="NormalWeb"/>
        <w:spacing w:line="360" w:lineRule="auto"/>
        <w:jc w:val="both"/>
        <w:rPr>
          <w:sz w:val="20"/>
          <w:szCs w:val="20"/>
        </w:rPr>
      </w:pPr>
      <w:r w:rsidRPr="006A466E">
        <w:rPr>
          <w:rStyle w:val="Strong"/>
          <w:sz w:val="20"/>
          <w:szCs w:val="20"/>
        </w:rPr>
        <w:t>Alkaline Solution</w:t>
      </w:r>
      <w:r w:rsidRPr="006A466E">
        <w:rPr>
          <w:sz w:val="20"/>
          <w:szCs w:val="20"/>
        </w:rPr>
        <w:t xml:space="preserve"> - A combination of sodium hydroxide (</w:t>
      </w:r>
      <w:proofErr w:type="spellStart"/>
      <w:r w:rsidRPr="006A466E">
        <w:rPr>
          <w:sz w:val="20"/>
          <w:szCs w:val="20"/>
        </w:rPr>
        <w:t>NaOH</w:t>
      </w:r>
      <w:proofErr w:type="spellEnd"/>
      <w:r w:rsidRPr="006A466E">
        <w:rPr>
          <w:sz w:val="20"/>
          <w:szCs w:val="20"/>
        </w:rPr>
        <w:t>) and sodium silicate (Na2SiO3) as an activator to promote polymerization.</w:t>
      </w:r>
    </w:p>
    <w:p w:rsidR="00EA4803" w:rsidRPr="006A466E" w:rsidRDefault="00EA4803" w:rsidP="006A466E">
      <w:pPr>
        <w:pStyle w:val="NormalWeb"/>
        <w:spacing w:line="360" w:lineRule="auto"/>
        <w:jc w:val="both"/>
        <w:rPr>
          <w:sz w:val="20"/>
          <w:szCs w:val="20"/>
        </w:rPr>
      </w:pPr>
      <w:r w:rsidRPr="006A466E">
        <w:rPr>
          <w:rStyle w:val="Strong"/>
          <w:sz w:val="20"/>
          <w:szCs w:val="20"/>
        </w:rPr>
        <w:t>Steel Slag</w:t>
      </w:r>
      <w:r w:rsidRPr="006A466E">
        <w:rPr>
          <w:sz w:val="20"/>
          <w:szCs w:val="20"/>
        </w:rPr>
        <w:t xml:space="preserve"> - An industrial by-product from steel manufacturing, used as a partial replacement for coarse or fine aggregate to improve strength and durability.</w:t>
      </w:r>
    </w:p>
    <w:p w:rsidR="00EA4803" w:rsidRPr="006A466E" w:rsidRDefault="00EA4803" w:rsidP="006A466E">
      <w:pPr>
        <w:pStyle w:val="Heading4"/>
        <w:spacing w:line="360" w:lineRule="auto"/>
        <w:jc w:val="both"/>
        <w:rPr>
          <w:sz w:val="20"/>
          <w:szCs w:val="20"/>
        </w:rPr>
      </w:pPr>
      <w:r w:rsidRPr="006A466E">
        <w:rPr>
          <w:sz w:val="20"/>
          <w:szCs w:val="20"/>
        </w:rPr>
        <w:t>Experimental Setup</w:t>
      </w:r>
    </w:p>
    <w:p w:rsidR="00EA4803" w:rsidRPr="006A466E" w:rsidRDefault="00EA4803" w:rsidP="006A466E">
      <w:pPr>
        <w:pStyle w:val="NormalWeb"/>
        <w:spacing w:line="360" w:lineRule="auto"/>
        <w:jc w:val="both"/>
        <w:rPr>
          <w:sz w:val="20"/>
          <w:szCs w:val="20"/>
        </w:rPr>
      </w:pPr>
      <w:r w:rsidRPr="006A466E">
        <w:rPr>
          <w:rStyle w:val="Strong"/>
          <w:sz w:val="20"/>
          <w:szCs w:val="20"/>
        </w:rPr>
        <w:t>Mix Proportions</w:t>
      </w:r>
    </w:p>
    <w:p w:rsidR="00EA4803" w:rsidRPr="006A466E" w:rsidRDefault="00EA4803" w:rsidP="006A466E">
      <w:pPr>
        <w:pStyle w:val="NormalWeb"/>
        <w:numPr>
          <w:ilvl w:val="0"/>
          <w:numId w:val="34"/>
        </w:numPr>
        <w:spacing w:line="360" w:lineRule="auto"/>
        <w:jc w:val="both"/>
        <w:rPr>
          <w:sz w:val="20"/>
          <w:szCs w:val="20"/>
        </w:rPr>
      </w:pPr>
      <w:r w:rsidRPr="006A466E">
        <w:rPr>
          <w:sz w:val="20"/>
          <w:szCs w:val="20"/>
        </w:rPr>
        <w:t>Various proportions of fly ash and steel slag were used in the geopolymer concrete mix.</w:t>
      </w:r>
    </w:p>
    <w:p w:rsidR="00EA4803" w:rsidRPr="006A466E" w:rsidRDefault="00EA4803" w:rsidP="006A466E">
      <w:pPr>
        <w:pStyle w:val="NormalWeb"/>
        <w:numPr>
          <w:ilvl w:val="0"/>
          <w:numId w:val="34"/>
        </w:numPr>
        <w:spacing w:line="360" w:lineRule="auto"/>
        <w:jc w:val="both"/>
        <w:rPr>
          <w:sz w:val="20"/>
          <w:szCs w:val="20"/>
        </w:rPr>
      </w:pPr>
      <w:r w:rsidRPr="006A466E">
        <w:rPr>
          <w:sz w:val="20"/>
          <w:szCs w:val="20"/>
        </w:rPr>
        <w:t>Water-to-binder ratio and alkaline-to-binder ratio were kept consistent across samples.</w:t>
      </w:r>
    </w:p>
    <w:p w:rsidR="00EA4803" w:rsidRPr="006A466E" w:rsidRDefault="00EA4803" w:rsidP="006A466E">
      <w:pPr>
        <w:pStyle w:val="NormalWeb"/>
        <w:spacing w:line="360" w:lineRule="auto"/>
        <w:ind w:left="360"/>
        <w:jc w:val="both"/>
        <w:rPr>
          <w:sz w:val="20"/>
          <w:szCs w:val="20"/>
        </w:rPr>
      </w:pPr>
      <w:r w:rsidRPr="006A466E">
        <w:rPr>
          <w:rStyle w:val="Strong"/>
          <w:sz w:val="20"/>
          <w:szCs w:val="20"/>
        </w:rPr>
        <w:t>Specimen Preparation</w:t>
      </w:r>
    </w:p>
    <w:p w:rsidR="00EA4803" w:rsidRPr="006A466E" w:rsidRDefault="00EA4803" w:rsidP="006A466E">
      <w:pPr>
        <w:pStyle w:val="NormalWeb"/>
        <w:numPr>
          <w:ilvl w:val="0"/>
          <w:numId w:val="35"/>
        </w:numPr>
        <w:spacing w:line="360" w:lineRule="auto"/>
        <w:jc w:val="both"/>
        <w:rPr>
          <w:sz w:val="20"/>
          <w:szCs w:val="20"/>
        </w:rPr>
      </w:pPr>
      <w:r w:rsidRPr="006A466E">
        <w:rPr>
          <w:sz w:val="20"/>
          <w:szCs w:val="20"/>
        </w:rPr>
        <w:t>Standard cube molds (150mm x 150mm x 150mm) were used for casting.</w:t>
      </w:r>
    </w:p>
    <w:p w:rsidR="00EA4803" w:rsidRPr="006A466E" w:rsidRDefault="00EA4803" w:rsidP="006A466E">
      <w:pPr>
        <w:pStyle w:val="NormalWeb"/>
        <w:numPr>
          <w:ilvl w:val="0"/>
          <w:numId w:val="35"/>
        </w:numPr>
        <w:spacing w:line="360" w:lineRule="auto"/>
        <w:jc w:val="both"/>
        <w:rPr>
          <w:sz w:val="20"/>
          <w:szCs w:val="20"/>
        </w:rPr>
      </w:pPr>
      <w:r w:rsidRPr="006A466E">
        <w:rPr>
          <w:sz w:val="20"/>
          <w:szCs w:val="20"/>
        </w:rPr>
        <w:t>Mixing was carried out using a mechanical mixer to ensure uniformity.</w:t>
      </w:r>
    </w:p>
    <w:p w:rsidR="00EA4803" w:rsidRPr="006A466E" w:rsidRDefault="00EA4803" w:rsidP="006A466E">
      <w:pPr>
        <w:pStyle w:val="NormalWeb"/>
        <w:spacing w:line="360" w:lineRule="auto"/>
        <w:ind w:left="360"/>
        <w:jc w:val="both"/>
        <w:rPr>
          <w:sz w:val="20"/>
          <w:szCs w:val="20"/>
        </w:rPr>
      </w:pPr>
      <w:r w:rsidRPr="006A466E">
        <w:rPr>
          <w:rStyle w:val="Strong"/>
          <w:sz w:val="20"/>
          <w:szCs w:val="20"/>
        </w:rPr>
        <w:t>Curing Conditions</w:t>
      </w:r>
    </w:p>
    <w:p w:rsidR="00EA4803" w:rsidRPr="006A466E" w:rsidRDefault="00EA4803" w:rsidP="006A466E">
      <w:pPr>
        <w:pStyle w:val="NormalWeb"/>
        <w:numPr>
          <w:ilvl w:val="0"/>
          <w:numId w:val="36"/>
        </w:numPr>
        <w:spacing w:line="360" w:lineRule="auto"/>
        <w:jc w:val="both"/>
        <w:rPr>
          <w:sz w:val="20"/>
          <w:szCs w:val="20"/>
        </w:rPr>
      </w:pPr>
      <w:r w:rsidRPr="006A466E">
        <w:rPr>
          <w:rStyle w:val="Strong"/>
          <w:sz w:val="20"/>
          <w:szCs w:val="20"/>
        </w:rPr>
        <w:t>Ambient Curing</w:t>
      </w:r>
      <w:r w:rsidRPr="006A466E">
        <w:rPr>
          <w:sz w:val="20"/>
          <w:szCs w:val="20"/>
        </w:rPr>
        <w:t>: Specimens were left to cure at room temperature for 28 days.</w:t>
      </w:r>
    </w:p>
    <w:p w:rsidR="00EA4803" w:rsidRPr="006A466E" w:rsidRDefault="00EA4803" w:rsidP="006A466E">
      <w:pPr>
        <w:pStyle w:val="NormalWeb"/>
        <w:numPr>
          <w:ilvl w:val="0"/>
          <w:numId w:val="36"/>
        </w:numPr>
        <w:spacing w:line="360" w:lineRule="auto"/>
        <w:jc w:val="both"/>
        <w:rPr>
          <w:sz w:val="20"/>
          <w:szCs w:val="20"/>
        </w:rPr>
      </w:pPr>
      <w:r w:rsidRPr="006A466E">
        <w:rPr>
          <w:rStyle w:val="Strong"/>
          <w:sz w:val="20"/>
          <w:szCs w:val="20"/>
        </w:rPr>
        <w:t>Sunshine Curing</w:t>
      </w:r>
      <w:r w:rsidRPr="006A466E">
        <w:rPr>
          <w:sz w:val="20"/>
          <w:szCs w:val="20"/>
        </w:rPr>
        <w:t>: Specimens were exposed to direct sunlight during the daytime and ambient conditions at night.</w:t>
      </w:r>
    </w:p>
    <w:p w:rsidR="00EA4803" w:rsidRPr="006A466E" w:rsidRDefault="006A466E" w:rsidP="006A466E">
      <w:pPr>
        <w:pStyle w:val="Heading4"/>
        <w:spacing w:line="360" w:lineRule="auto"/>
        <w:jc w:val="both"/>
        <w:rPr>
          <w:sz w:val="20"/>
          <w:szCs w:val="20"/>
        </w:rPr>
      </w:pPr>
      <w:r>
        <w:rPr>
          <w:sz w:val="20"/>
          <w:szCs w:val="20"/>
        </w:rPr>
        <w:t>T</w:t>
      </w:r>
      <w:r w:rsidR="00EA4803" w:rsidRPr="006A466E">
        <w:rPr>
          <w:sz w:val="20"/>
          <w:szCs w:val="20"/>
        </w:rPr>
        <w:t>esting Methodology</w:t>
      </w:r>
    </w:p>
    <w:p w:rsidR="00EA4803" w:rsidRPr="006A466E" w:rsidRDefault="00EA4803" w:rsidP="006A466E">
      <w:pPr>
        <w:pStyle w:val="NormalWeb"/>
        <w:numPr>
          <w:ilvl w:val="0"/>
          <w:numId w:val="37"/>
        </w:numPr>
        <w:spacing w:line="360" w:lineRule="auto"/>
        <w:jc w:val="both"/>
        <w:rPr>
          <w:sz w:val="20"/>
          <w:szCs w:val="20"/>
        </w:rPr>
      </w:pPr>
      <w:r w:rsidRPr="006A466E">
        <w:rPr>
          <w:sz w:val="20"/>
          <w:szCs w:val="20"/>
        </w:rPr>
        <w:lastRenderedPageBreak/>
        <w:t>Conducted on cured specimens using a compression testing machine at specified intervals (7, 14, and 28 days).</w:t>
      </w:r>
    </w:p>
    <w:p w:rsidR="00EA4803" w:rsidRPr="006A466E" w:rsidRDefault="00EA4803" w:rsidP="006A466E">
      <w:pPr>
        <w:pStyle w:val="Heading4"/>
        <w:spacing w:line="360" w:lineRule="auto"/>
        <w:jc w:val="both"/>
        <w:rPr>
          <w:sz w:val="20"/>
          <w:szCs w:val="20"/>
        </w:rPr>
      </w:pPr>
      <w:r w:rsidRPr="006A466E">
        <w:rPr>
          <w:sz w:val="20"/>
          <w:szCs w:val="20"/>
        </w:rPr>
        <w:t>Results and Discussion</w:t>
      </w:r>
    </w:p>
    <w:p w:rsidR="00EA4803" w:rsidRPr="006A466E" w:rsidRDefault="00EA4803" w:rsidP="006A466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0"/>
          <w:szCs w:val="20"/>
        </w:rPr>
      </w:pPr>
      <w:r w:rsidRPr="006A466E">
        <w:rPr>
          <w:rFonts w:ascii="Times New Roman" w:eastAsia="Times New Roman" w:hAnsi="Times New Roman" w:cs="Times New Roman"/>
          <w:sz w:val="20"/>
          <w:szCs w:val="20"/>
        </w:rPr>
        <w:t>Specimens with higher steel slag content showed improved compressive strength compared to control specimens without steel slag.</w:t>
      </w:r>
    </w:p>
    <w:p w:rsidR="00EA4803" w:rsidRPr="006A466E" w:rsidRDefault="00EA4803" w:rsidP="006A466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0"/>
          <w:szCs w:val="20"/>
        </w:rPr>
      </w:pPr>
      <w:r w:rsidRPr="006A466E">
        <w:rPr>
          <w:rFonts w:ascii="Times New Roman" w:eastAsia="Times New Roman" w:hAnsi="Times New Roman" w:cs="Times New Roman"/>
          <w:sz w:val="20"/>
          <w:szCs w:val="20"/>
        </w:rPr>
        <w:t>Fly ash content positively influenced strength development over time.</w:t>
      </w:r>
    </w:p>
    <w:p w:rsidR="00EA4803" w:rsidRPr="006A466E" w:rsidRDefault="00EA4803" w:rsidP="006A466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0"/>
          <w:szCs w:val="20"/>
        </w:rPr>
      </w:pPr>
      <w:r w:rsidRPr="006A466E">
        <w:rPr>
          <w:rFonts w:ascii="Times New Roman" w:eastAsia="Times New Roman" w:hAnsi="Times New Roman" w:cs="Times New Roman"/>
          <w:sz w:val="20"/>
          <w:szCs w:val="20"/>
        </w:rPr>
        <w:t>Accelerated strength gain was observed due to increased temperature exposure.</w:t>
      </w:r>
    </w:p>
    <w:p w:rsidR="00EA4803" w:rsidRPr="006A466E" w:rsidRDefault="00EA4803" w:rsidP="006A466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0"/>
          <w:szCs w:val="20"/>
        </w:rPr>
      </w:pPr>
      <w:r w:rsidRPr="006A466E">
        <w:rPr>
          <w:rFonts w:ascii="Times New Roman" w:eastAsia="Times New Roman" w:hAnsi="Times New Roman" w:cs="Times New Roman"/>
          <w:sz w:val="20"/>
          <w:szCs w:val="20"/>
        </w:rPr>
        <w:t>Early strength development was significantly higher than under ambient curing.</w:t>
      </w:r>
    </w:p>
    <w:p w:rsidR="00EA4803" w:rsidRPr="006A466E" w:rsidRDefault="00EA4803" w:rsidP="006A466E">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0"/>
          <w:szCs w:val="20"/>
        </w:rPr>
      </w:pPr>
      <w:r w:rsidRPr="006A466E">
        <w:rPr>
          <w:rFonts w:ascii="Times New Roman" w:eastAsia="Times New Roman" w:hAnsi="Times New Roman" w:cs="Times New Roman"/>
          <w:sz w:val="20"/>
          <w:szCs w:val="20"/>
        </w:rPr>
        <w:t>Sunshine curing yielded better early-age strength, while ambient curing provided more gradual and stable strength development.</w:t>
      </w:r>
    </w:p>
    <w:p w:rsidR="0030650B" w:rsidRPr="0030650B" w:rsidRDefault="00EA4803" w:rsidP="0030650B">
      <w:pPr>
        <w:pStyle w:val="ListParagraph"/>
        <w:numPr>
          <w:ilvl w:val="0"/>
          <w:numId w:val="33"/>
        </w:numPr>
        <w:spacing w:before="100" w:beforeAutospacing="1" w:after="100" w:afterAutospacing="1" w:line="360" w:lineRule="auto"/>
        <w:jc w:val="both"/>
        <w:rPr>
          <w:rFonts w:ascii="Times New Roman" w:eastAsia="Times New Roman" w:hAnsi="Times New Roman" w:cs="Times New Roman"/>
          <w:sz w:val="20"/>
          <w:szCs w:val="20"/>
        </w:rPr>
      </w:pPr>
      <w:r w:rsidRPr="006A466E">
        <w:rPr>
          <w:rFonts w:ascii="Times New Roman" w:eastAsia="Times New Roman" w:hAnsi="Times New Roman" w:cs="Times New Roman"/>
          <w:sz w:val="20"/>
          <w:szCs w:val="20"/>
        </w:rPr>
        <w:t>Optimal performance was achieved with a balanced mix of fly ash and steel slag</w:t>
      </w:r>
      <w:r w:rsidR="0030650B">
        <w:rPr>
          <w:rFonts w:ascii="Times New Roman" w:eastAsia="Times New Roman" w:hAnsi="Times New Roman" w:cs="Times New Roman"/>
          <w:sz w:val="20"/>
          <w:szCs w:val="20"/>
        </w:rPr>
        <w:t>, combined with sunshine curing.</w:t>
      </w:r>
    </w:p>
    <w:p w:rsidR="0030650B" w:rsidRPr="0030650B" w:rsidRDefault="0030650B" w:rsidP="0030650B">
      <w:pPr>
        <w:pStyle w:val="ListParagraph"/>
        <w:spacing w:after="0"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T</w:t>
      </w:r>
      <w:r>
        <w:rPr>
          <w:rFonts w:ascii="Times New Roman" w:hAnsi="Times New Roman" w:cs="Times New Roman"/>
          <w:b/>
          <w:sz w:val="20"/>
          <w:szCs w:val="20"/>
        </w:rPr>
        <w:t xml:space="preserve">able 1 </w:t>
      </w:r>
      <w:r w:rsidRPr="0030650B">
        <w:rPr>
          <w:rFonts w:ascii="Times New Roman" w:hAnsi="Times New Roman" w:cs="Times New Roman"/>
          <w:b/>
          <w:sz w:val="20"/>
          <w:szCs w:val="20"/>
        </w:rPr>
        <w:t>Tensile strength N/mm</w:t>
      </w:r>
      <w:r w:rsidRPr="0030650B">
        <w:rPr>
          <w:rFonts w:ascii="Times New Roman" w:hAnsi="Times New Roman" w:cs="Times New Roman"/>
          <w:b/>
          <w:sz w:val="20"/>
          <w:szCs w:val="20"/>
          <w:vertAlign w:val="superscript"/>
        </w:rPr>
        <w:t>2</w:t>
      </w:r>
    </w:p>
    <w:p w:rsidR="0030650B" w:rsidRPr="0030650B" w:rsidRDefault="0030650B" w:rsidP="0030650B">
      <w:pPr>
        <w:pStyle w:val="ListParagraph"/>
        <w:numPr>
          <w:ilvl w:val="0"/>
          <w:numId w:val="33"/>
        </w:numPr>
        <w:spacing w:after="0" w:line="360" w:lineRule="auto"/>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2254"/>
        <w:gridCol w:w="2254"/>
        <w:gridCol w:w="2254"/>
        <w:gridCol w:w="2255"/>
      </w:tblGrid>
      <w:tr w:rsidR="0030650B" w:rsidRPr="0030650B" w:rsidTr="0030650B">
        <w:trPr>
          <w:jc w:val="center"/>
        </w:trPr>
        <w:tc>
          <w:tcPr>
            <w:tcW w:w="2254" w:type="dxa"/>
          </w:tcPr>
          <w:p w:rsidR="0030650B" w:rsidRPr="0030650B" w:rsidRDefault="0030650B" w:rsidP="009146F7">
            <w:pPr>
              <w:spacing w:line="480" w:lineRule="auto"/>
              <w:jc w:val="center"/>
              <w:rPr>
                <w:rFonts w:ascii="Times New Roman" w:hAnsi="Times New Roman" w:cs="Times New Roman"/>
                <w:b/>
                <w:sz w:val="20"/>
                <w:szCs w:val="20"/>
              </w:rPr>
            </w:pPr>
            <w:r w:rsidRPr="0030650B">
              <w:rPr>
                <w:rFonts w:ascii="Times New Roman" w:hAnsi="Times New Roman" w:cs="Times New Roman"/>
                <w:b/>
                <w:sz w:val="20"/>
                <w:szCs w:val="20"/>
              </w:rPr>
              <w:t>% Replacement</w:t>
            </w:r>
          </w:p>
        </w:tc>
        <w:tc>
          <w:tcPr>
            <w:tcW w:w="2254" w:type="dxa"/>
          </w:tcPr>
          <w:p w:rsidR="0030650B" w:rsidRPr="0030650B" w:rsidRDefault="0030650B" w:rsidP="009146F7">
            <w:pPr>
              <w:spacing w:line="480" w:lineRule="auto"/>
              <w:jc w:val="center"/>
              <w:rPr>
                <w:rFonts w:ascii="Times New Roman" w:hAnsi="Times New Roman" w:cs="Times New Roman"/>
                <w:b/>
                <w:sz w:val="20"/>
                <w:szCs w:val="20"/>
              </w:rPr>
            </w:pPr>
            <w:r w:rsidRPr="0030650B">
              <w:rPr>
                <w:rFonts w:ascii="Times New Roman" w:hAnsi="Times New Roman" w:cs="Times New Roman"/>
                <w:b/>
                <w:sz w:val="20"/>
                <w:szCs w:val="20"/>
              </w:rPr>
              <w:t xml:space="preserve">3 Days </w:t>
            </w:r>
          </w:p>
        </w:tc>
        <w:tc>
          <w:tcPr>
            <w:tcW w:w="2254" w:type="dxa"/>
          </w:tcPr>
          <w:p w:rsidR="0030650B" w:rsidRPr="0030650B" w:rsidRDefault="0030650B" w:rsidP="009146F7">
            <w:pPr>
              <w:spacing w:line="480" w:lineRule="auto"/>
              <w:jc w:val="center"/>
              <w:rPr>
                <w:rFonts w:ascii="Times New Roman" w:hAnsi="Times New Roman" w:cs="Times New Roman"/>
                <w:b/>
                <w:sz w:val="20"/>
                <w:szCs w:val="20"/>
              </w:rPr>
            </w:pPr>
            <w:r w:rsidRPr="0030650B">
              <w:rPr>
                <w:rFonts w:ascii="Times New Roman" w:hAnsi="Times New Roman" w:cs="Times New Roman"/>
                <w:b/>
                <w:sz w:val="20"/>
                <w:szCs w:val="20"/>
              </w:rPr>
              <w:t>14 Days</w:t>
            </w:r>
          </w:p>
        </w:tc>
        <w:tc>
          <w:tcPr>
            <w:tcW w:w="2255" w:type="dxa"/>
          </w:tcPr>
          <w:p w:rsidR="0030650B" w:rsidRPr="0030650B" w:rsidRDefault="0030650B" w:rsidP="009146F7">
            <w:pPr>
              <w:spacing w:line="480" w:lineRule="auto"/>
              <w:jc w:val="center"/>
              <w:rPr>
                <w:rFonts w:ascii="Times New Roman" w:hAnsi="Times New Roman" w:cs="Times New Roman"/>
                <w:b/>
                <w:sz w:val="20"/>
                <w:szCs w:val="20"/>
              </w:rPr>
            </w:pPr>
            <w:r w:rsidRPr="0030650B">
              <w:rPr>
                <w:rFonts w:ascii="Times New Roman" w:hAnsi="Times New Roman" w:cs="Times New Roman"/>
                <w:b/>
                <w:sz w:val="20"/>
                <w:szCs w:val="20"/>
              </w:rPr>
              <w:t>28 Days</w:t>
            </w:r>
          </w:p>
        </w:tc>
      </w:tr>
      <w:tr w:rsidR="0030650B" w:rsidRPr="0030650B" w:rsidTr="0030650B">
        <w:trPr>
          <w:jc w:val="center"/>
        </w:trPr>
        <w:tc>
          <w:tcPr>
            <w:tcW w:w="2254" w:type="dxa"/>
          </w:tcPr>
          <w:p w:rsidR="0030650B" w:rsidRPr="0030650B" w:rsidRDefault="0030650B" w:rsidP="009146F7">
            <w:pPr>
              <w:spacing w:line="480" w:lineRule="auto"/>
              <w:jc w:val="center"/>
              <w:rPr>
                <w:rFonts w:ascii="Times New Roman" w:hAnsi="Times New Roman" w:cs="Times New Roman"/>
                <w:b/>
                <w:sz w:val="20"/>
                <w:szCs w:val="20"/>
              </w:rPr>
            </w:pPr>
            <w:r w:rsidRPr="0030650B">
              <w:rPr>
                <w:rFonts w:ascii="Times New Roman" w:hAnsi="Times New Roman" w:cs="Times New Roman"/>
                <w:b/>
                <w:sz w:val="20"/>
                <w:szCs w:val="20"/>
              </w:rPr>
              <w:t>0</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1.75</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2.38</w:t>
            </w:r>
          </w:p>
        </w:tc>
        <w:tc>
          <w:tcPr>
            <w:tcW w:w="2255"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2.65</w:t>
            </w:r>
          </w:p>
        </w:tc>
      </w:tr>
      <w:tr w:rsidR="0030650B" w:rsidRPr="0030650B" w:rsidTr="0030650B">
        <w:trPr>
          <w:jc w:val="center"/>
        </w:trPr>
        <w:tc>
          <w:tcPr>
            <w:tcW w:w="2254" w:type="dxa"/>
          </w:tcPr>
          <w:p w:rsidR="0030650B" w:rsidRPr="0030650B" w:rsidRDefault="0030650B" w:rsidP="009146F7">
            <w:pPr>
              <w:spacing w:line="480" w:lineRule="auto"/>
              <w:jc w:val="center"/>
              <w:rPr>
                <w:rFonts w:ascii="Times New Roman" w:hAnsi="Times New Roman" w:cs="Times New Roman"/>
                <w:b/>
                <w:sz w:val="20"/>
                <w:szCs w:val="20"/>
              </w:rPr>
            </w:pPr>
            <w:r w:rsidRPr="0030650B">
              <w:rPr>
                <w:rFonts w:ascii="Times New Roman" w:hAnsi="Times New Roman" w:cs="Times New Roman"/>
                <w:b/>
                <w:sz w:val="20"/>
                <w:szCs w:val="20"/>
              </w:rPr>
              <w:t>5</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1.94</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2.60</w:t>
            </w:r>
          </w:p>
        </w:tc>
        <w:tc>
          <w:tcPr>
            <w:tcW w:w="2255"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2.98</w:t>
            </w:r>
          </w:p>
        </w:tc>
      </w:tr>
      <w:tr w:rsidR="0030650B" w:rsidRPr="0030650B" w:rsidTr="0030650B">
        <w:trPr>
          <w:jc w:val="center"/>
        </w:trPr>
        <w:tc>
          <w:tcPr>
            <w:tcW w:w="2254" w:type="dxa"/>
          </w:tcPr>
          <w:p w:rsidR="0030650B" w:rsidRPr="0030650B" w:rsidRDefault="0030650B" w:rsidP="009146F7">
            <w:pPr>
              <w:spacing w:line="480" w:lineRule="auto"/>
              <w:jc w:val="center"/>
              <w:rPr>
                <w:rFonts w:ascii="Times New Roman" w:hAnsi="Times New Roman" w:cs="Times New Roman"/>
                <w:b/>
                <w:sz w:val="20"/>
                <w:szCs w:val="20"/>
              </w:rPr>
            </w:pPr>
            <w:r w:rsidRPr="0030650B">
              <w:rPr>
                <w:rFonts w:ascii="Times New Roman" w:hAnsi="Times New Roman" w:cs="Times New Roman"/>
                <w:b/>
                <w:sz w:val="20"/>
                <w:szCs w:val="20"/>
              </w:rPr>
              <w:t>10</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2.06</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2.81</w:t>
            </w:r>
          </w:p>
        </w:tc>
        <w:tc>
          <w:tcPr>
            <w:tcW w:w="2255"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3.12</w:t>
            </w:r>
          </w:p>
        </w:tc>
      </w:tr>
      <w:tr w:rsidR="0030650B" w:rsidRPr="0030650B" w:rsidTr="0030650B">
        <w:trPr>
          <w:jc w:val="center"/>
        </w:trPr>
        <w:tc>
          <w:tcPr>
            <w:tcW w:w="2254" w:type="dxa"/>
          </w:tcPr>
          <w:p w:rsidR="0030650B" w:rsidRPr="0030650B" w:rsidRDefault="0030650B" w:rsidP="009146F7">
            <w:pPr>
              <w:spacing w:line="480" w:lineRule="auto"/>
              <w:jc w:val="center"/>
              <w:rPr>
                <w:rFonts w:ascii="Times New Roman" w:hAnsi="Times New Roman" w:cs="Times New Roman"/>
                <w:b/>
                <w:sz w:val="20"/>
                <w:szCs w:val="20"/>
              </w:rPr>
            </w:pPr>
            <w:r w:rsidRPr="0030650B">
              <w:rPr>
                <w:rFonts w:ascii="Times New Roman" w:hAnsi="Times New Roman" w:cs="Times New Roman"/>
                <w:b/>
                <w:sz w:val="20"/>
                <w:szCs w:val="20"/>
              </w:rPr>
              <w:t>15</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2.37</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3.28</w:t>
            </w:r>
          </w:p>
        </w:tc>
        <w:tc>
          <w:tcPr>
            <w:tcW w:w="2255"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3.65</w:t>
            </w:r>
          </w:p>
        </w:tc>
      </w:tr>
      <w:tr w:rsidR="0030650B" w:rsidRPr="0030650B" w:rsidTr="0030650B">
        <w:trPr>
          <w:jc w:val="center"/>
        </w:trPr>
        <w:tc>
          <w:tcPr>
            <w:tcW w:w="2254" w:type="dxa"/>
          </w:tcPr>
          <w:p w:rsidR="0030650B" w:rsidRPr="0030650B" w:rsidRDefault="0030650B" w:rsidP="009146F7">
            <w:pPr>
              <w:spacing w:line="480" w:lineRule="auto"/>
              <w:jc w:val="center"/>
              <w:rPr>
                <w:rFonts w:ascii="Times New Roman" w:hAnsi="Times New Roman" w:cs="Times New Roman"/>
                <w:b/>
                <w:sz w:val="20"/>
                <w:szCs w:val="20"/>
              </w:rPr>
            </w:pPr>
            <w:r w:rsidRPr="0030650B">
              <w:rPr>
                <w:rFonts w:ascii="Times New Roman" w:hAnsi="Times New Roman" w:cs="Times New Roman"/>
                <w:b/>
                <w:sz w:val="20"/>
                <w:szCs w:val="20"/>
              </w:rPr>
              <w:t>20</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3.23</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4.45</w:t>
            </w:r>
          </w:p>
        </w:tc>
        <w:tc>
          <w:tcPr>
            <w:tcW w:w="2255"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4.89</w:t>
            </w:r>
          </w:p>
        </w:tc>
      </w:tr>
      <w:tr w:rsidR="0030650B" w:rsidRPr="0030650B" w:rsidTr="0030650B">
        <w:trPr>
          <w:jc w:val="center"/>
        </w:trPr>
        <w:tc>
          <w:tcPr>
            <w:tcW w:w="2254" w:type="dxa"/>
          </w:tcPr>
          <w:p w:rsidR="0030650B" w:rsidRPr="0030650B" w:rsidRDefault="0030650B" w:rsidP="009146F7">
            <w:pPr>
              <w:spacing w:line="480" w:lineRule="auto"/>
              <w:jc w:val="center"/>
              <w:rPr>
                <w:rFonts w:ascii="Times New Roman" w:hAnsi="Times New Roman" w:cs="Times New Roman"/>
                <w:b/>
                <w:sz w:val="20"/>
                <w:szCs w:val="20"/>
              </w:rPr>
            </w:pPr>
            <w:r w:rsidRPr="0030650B">
              <w:rPr>
                <w:rFonts w:ascii="Times New Roman" w:hAnsi="Times New Roman" w:cs="Times New Roman"/>
                <w:b/>
                <w:sz w:val="20"/>
                <w:szCs w:val="20"/>
              </w:rPr>
              <w:t>25</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3.45</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4.71</w:t>
            </w:r>
          </w:p>
        </w:tc>
        <w:tc>
          <w:tcPr>
            <w:tcW w:w="2255"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5.23</w:t>
            </w:r>
          </w:p>
        </w:tc>
      </w:tr>
      <w:tr w:rsidR="0030650B" w:rsidRPr="0030650B" w:rsidTr="0030650B">
        <w:trPr>
          <w:jc w:val="center"/>
        </w:trPr>
        <w:tc>
          <w:tcPr>
            <w:tcW w:w="2254" w:type="dxa"/>
          </w:tcPr>
          <w:p w:rsidR="0030650B" w:rsidRPr="0030650B" w:rsidRDefault="0030650B" w:rsidP="009146F7">
            <w:pPr>
              <w:spacing w:line="480" w:lineRule="auto"/>
              <w:jc w:val="center"/>
              <w:rPr>
                <w:rFonts w:ascii="Times New Roman" w:hAnsi="Times New Roman" w:cs="Times New Roman"/>
                <w:b/>
                <w:sz w:val="20"/>
                <w:szCs w:val="20"/>
              </w:rPr>
            </w:pPr>
            <w:r w:rsidRPr="0030650B">
              <w:rPr>
                <w:rFonts w:ascii="Times New Roman" w:hAnsi="Times New Roman" w:cs="Times New Roman"/>
                <w:b/>
                <w:sz w:val="20"/>
                <w:szCs w:val="20"/>
              </w:rPr>
              <w:t>30</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2.67</w:t>
            </w:r>
          </w:p>
        </w:tc>
        <w:tc>
          <w:tcPr>
            <w:tcW w:w="2254"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3.64</w:t>
            </w:r>
          </w:p>
        </w:tc>
        <w:tc>
          <w:tcPr>
            <w:tcW w:w="2255" w:type="dxa"/>
          </w:tcPr>
          <w:p w:rsidR="0030650B" w:rsidRPr="0030650B" w:rsidRDefault="0030650B" w:rsidP="009146F7">
            <w:pPr>
              <w:spacing w:line="360" w:lineRule="auto"/>
              <w:jc w:val="center"/>
              <w:rPr>
                <w:rFonts w:ascii="Times New Roman" w:hAnsi="Times New Roman" w:cs="Times New Roman"/>
                <w:b/>
                <w:sz w:val="20"/>
                <w:szCs w:val="20"/>
              </w:rPr>
            </w:pPr>
            <w:r w:rsidRPr="0030650B">
              <w:rPr>
                <w:rFonts w:ascii="Times New Roman" w:hAnsi="Times New Roman" w:cs="Times New Roman"/>
                <w:b/>
                <w:sz w:val="20"/>
                <w:szCs w:val="20"/>
              </w:rPr>
              <w:t>4.05</w:t>
            </w:r>
          </w:p>
        </w:tc>
      </w:tr>
    </w:tbl>
    <w:p w:rsidR="0030650B" w:rsidRPr="006A466E" w:rsidRDefault="0030650B" w:rsidP="0030650B">
      <w:pPr>
        <w:pStyle w:val="ListParagraph"/>
        <w:spacing w:before="100" w:beforeAutospacing="1" w:after="100" w:afterAutospacing="1" w:line="360" w:lineRule="auto"/>
        <w:jc w:val="center"/>
        <w:rPr>
          <w:rFonts w:ascii="Times New Roman" w:eastAsia="Times New Roman" w:hAnsi="Times New Roman" w:cs="Times New Roman"/>
          <w:sz w:val="20"/>
          <w:szCs w:val="20"/>
        </w:rPr>
      </w:pPr>
      <w:r>
        <w:rPr>
          <w:noProof/>
        </w:rPr>
        <w:drawing>
          <wp:inline distT="0" distB="0" distL="0" distR="0" wp14:anchorId="04247ACE" wp14:editId="27D2B147">
            <wp:extent cx="3930732" cy="2220686"/>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464B8" w:rsidRPr="007B008E" w:rsidRDefault="0077103D" w:rsidP="009F391D">
      <w:pPr>
        <w:tabs>
          <w:tab w:val="left" w:pos="4230"/>
        </w:tabs>
        <w:autoSpaceDE w:val="0"/>
        <w:autoSpaceDN w:val="0"/>
        <w:adjustRightInd w:val="0"/>
        <w:spacing w:after="0" w:line="360" w:lineRule="auto"/>
        <w:rPr>
          <w:rFonts w:ascii="Times New Roman" w:hAnsi="Times New Roman" w:cs="Times New Roman"/>
          <w:b/>
          <w:bCs/>
          <w:color w:val="000000"/>
          <w:sz w:val="20"/>
          <w:szCs w:val="20"/>
        </w:rPr>
      </w:pPr>
      <w:r w:rsidRPr="007B008E">
        <w:rPr>
          <w:rFonts w:ascii="Times New Roman" w:hAnsi="Times New Roman" w:cs="Times New Roman"/>
          <w:b/>
          <w:bCs/>
          <w:color w:val="000000"/>
          <w:sz w:val="20"/>
          <w:szCs w:val="20"/>
        </w:rPr>
        <w:t>CONCLUSION</w:t>
      </w:r>
    </w:p>
    <w:p w:rsidR="00F32D37" w:rsidRPr="00F32D37" w:rsidRDefault="00EA4803" w:rsidP="00F32D37">
      <w:pPr>
        <w:pStyle w:val="NormalWeb"/>
        <w:spacing w:before="0" w:beforeAutospacing="0" w:after="0" w:afterAutospacing="0" w:line="360" w:lineRule="auto"/>
        <w:jc w:val="both"/>
        <w:rPr>
          <w:sz w:val="20"/>
          <w:szCs w:val="20"/>
        </w:rPr>
      </w:pPr>
      <w:r w:rsidRPr="00EA4803">
        <w:rPr>
          <w:sz w:val="20"/>
          <w:szCs w:val="20"/>
        </w:rPr>
        <w:lastRenderedPageBreak/>
        <w:t>This study demonstrates that geopolymer concrete with fly ash and steel slag exhibits promising compressive strength characteristics. Sunshine curing enhances early strength, making it suitable for projects requiring rapid strength gain. The use of industrial by-products supports sustainable and eco-friendly construction practices.</w:t>
      </w:r>
      <w:r w:rsidR="00F32D37" w:rsidRPr="00F32D37">
        <w:rPr>
          <w:sz w:val="20"/>
          <w:szCs w:val="20"/>
        </w:rPr>
        <w:t xml:space="preserve"> </w:t>
      </w:r>
      <w:proofErr w:type="gramStart"/>
      <w:r w:rsidR="00F32D37" w:rsidRPr="00F32D37">
        <w:rPr>
          <w:sz w:val="20"/>
          <w:szCs w:val="20"/>
        </w:rPr>
        <w:t>versatile</w:t>
      </w:r>
      <w:proofErr w:type="gramEnd"/>
      <w:r w:rsidR="00F32D37" w:rsidRPr="00F32D37">
        <w:rPr>
          <w:sz w:val="20"/>
          <w:szCs w:val="20"/>
        </w:rPr>
        <w:t xml:space="preserve"> solution for modern construction needs. Its integration into structural applications can significantly reduce environmental impact, improve performance, and provide innovative building solutions.</w:t>
      </w:r>
    </w:p>
    <w:p w:rsidR="006E3BBB" w:rsidRDefault="006E3BBB" w:rsidP="009F391D">
      <w:pPr>
        <w:spacing w:after="0" w:line="360" w:lineRule="auto"/>
        <w:jc w:val="both"/>
        <w:rPr>
          <w:rFonts w:ascii="Times New Roman" w:hAnsi="Times New Roman" w:cs="Times New Roman"/>
          <w:b/>
          <w:bCs/>
          <w:color w:val="000000"/>
          <w:sz w:val="20"/>
          <w:szCs w:val="20"/>
        </w:rPr>
      </w:pPr>
    </w:p>
    <w:p w:rsidR="00842825" w:rsidRDefault="00842825" w:rsidP="009F391D">
      <w:pPr>
        <w:spacing w:after="0" w:line="360" w:lineRule="auto"/>
        <w:jc w:val="both"/>
        <w:rPr>
          <w:rFonts w:ascii="Times New Roman" w:hAnsi="Times New Roman" w:cs="Times New Roman"/>
          <w:b/>
          <w:bCs/>
          <w:color w:val="000000"/>
          <w:sz w:val="20"/>
          <w:szCs w:val="20"/>
        </w:rPr>
      </w:pPr>
      <w:r w:rsidRPr="008A3CA4">
        <w:rPr>
          <w:rFonts w:ascii="Times New Roman" w:hAnsi="Times New Roman" w:cs="Times New Roman"/>
          <w:b/>
          <w:bCs/>
          <w:color w:val="000000"/>
          <w:sz w:val="20"/>
          <w:szCs w:val="20"/>
        </w:rPr>
        <w:t>REFERENCES</w:t>
      </w:r>
    </w:p>
    <w:p w:rsidR="0095220D" w:rsidRPr="008A3CA4" w:rsidRDefault="0095220D" w:rsidP="009F391D">
      <w:pPr>
        <w:spacing w:after="0" w:line="360" w:lineRule="auto"/>
        <w:jc w:val="both"/>
        <w:rPr>
          <w:rFonts w:ascii="Times New Roman" w:hAnsi="Times New Roman" w:cs="Times New Roman"/>
          <w:b/>
          <w:bCs/>
          <w:color w:val="000000"/>
          <w:sz w:val="20"/>
          <w:szCs w:val="20"/>
        </w:rPr>
      </w:pPr>
    </w:p>
    <w:p w:rsidR="001A0410" w:rsidRPr="001A0410" w:rsidRDefault="00206CE4" w:rsidP="001A0410">
      <w:pPr>
        <w:pStyle w:val="Heading2"/>
        <w:numPr>
          <w:ilvl w:val="0"/>
          <w:numId w:val="38"/>
        </w:numPr>
        <w:spacing w:before="0" w:line="360" w:lineRule="auto"/>
        <w:jc w:val="both"/>
        <w:rPr>
          <w:rFonts w:ascii="Times New Roman" w:hAnsi="Times New Roman" w:cs="Times New Roman"/>
          <w:b w:val="0"/>
          <w:color w:val="000000" w:themeColor="text1"/>
          <w:sz w:val="20"/>
          <w:szCs w:val="20"/>
        </w:rPr>
      </w:pPr>
      <w:proofErr w:type="spellStart"/>
      <w:r w:rsidRPr="00CE2E60">
        <w:rPr>
          <w:rStyle w:val="given-name"/>
          <w:rFonts w:ascii="Times New Roman" w:hAnsi="Times New Roman" w:cs="Times New Roman"/>
          <w:b w:val="0"/>
          <w:color w:val="000000" w:themeColor="text1"/>
          <w:sz w:val="20"/>
          <w:szCs w:val="20"/>
        </w:rPr>
        <w:t>Shaofeng</w:t>
      </w:r>
      <w:proofErr w:type="spellEnd"/>
      <w:r w:rsidRPr="00CE2E60">
        <w:rPr>
          <w:rStyle w:val="react-xocs-alternative-link"/>
          <w:rFonts w:ascii="Times New Roman" w:hAnsi="Times New Roman" w:cs="Times New Roman"/>
          <w:b w:val="0"/>
          <w:color w:val="000000" w:themeColor="text1"/>
          <w:sz w:val="20"/>
          <w:szCs w:val="20"/>
        </w:rPr>
        <w:t xml:space="preserve"> </w:t>
      </w:r>
      <w:r w:rsidRPr="00CE2E60">
        <w:rPr>
          <w:rStyle w:val="text"/>
          <w:rFonts w:ascii="Times New Roman" w:hAnsi="Times New Roman" w:cs="Times New Roman"/>
          <w:b w:val="0"/>
          <w:color w:val="000000" w:themeColor="text1"/>
          <w:sz w:val="20"/>
          <w:szCs w:val="20"/>
        </w:rPr>
        <w:t>Zhang</w:t>
      </w:r>
      <w:r w:rsidRPr="00CE2E60">
        <w:rPr>
          <w:rStyle w:val="react-xocs-alternative-link"/>
          <w:rFonts w:ascii="Times New Roman" w:hAnsi="Times New Roman" w:cs="Times New Roman"/>
          <w:b w:val="0"/>
          <w:color w:val="000000" w:themeColor="text1"/>
          <w:sz w:val="20"/>
          <w:szCs w:val="20"/>
        </w:rPr>
        <w:t xml:space="preserve"> </w:t>
      </w:r>
      <w:r w:rsidRPr="00CE2E60">
        <w:rPr>
          <w:rFonts w:ascii="Times New Roman" w:hAnsi="Times New Roman" w:cs="Times New Roman"/>
          <w:b w:val="0"/>
          <w:color w:val="000000" w:themeColor="text1"/>
          <w:sz w:val="20"/>
          <w:szCs w:val="20"/>
        </w:rPr>
        <w:t xml:space="preserve">, </w:t>
      </w:r>
      <w:proofErr w:type="spellStart"/>
      <w:r w:rsidRPr="00CE2E60">
        <w:rPr>
          <w:rStyle w:val="given-name"/>
          <w:rFonts w:ascii="Times New Roman" w:hAnsi="Times New Roman" w:cs="Times New Roman"/>
          <w:b w:val="0"/>
          <w:color w:val="000000" w:themeColor="text1"/>
          <w:sz w:val="20"/>
          <w:szCs w:val="20"/>
        </w:rPr>
        <w:t>Ditao</w:t>
      </w:r>
      <w:proofErr w:type="spellEnd"/>
      <w:r w:rsidRPr="00CE2E60">
        <w:rPr>
          <w:rStyle w:val="react-xocs-alternative-link"/>
          <w:rFonts w:ascii="Times New Roman" w:hAnsi="Times New Roman" w:cs="Times New Roman"/>
          <w:b w:val="0"/>
          <w:color w:val="000000" w:themeColor="text1"/>
          <w:sz w:val="20"/>
          <w:szCs w:val="20"/>
        </w:rPr>
        <w:t xml:space="preserve"> </w:t>
      </w:r>
      <w:proofErr w:type="spellStart"/>
      <w:r w:rsidRPr="00CE2E60">
        <w:rPr>
          <w:rStyle w:val="text"/>
          <w:rFonts w:ascii="Times New Roman" w:hAnsi="Times New Roman" w:cs="Times New Roman"/>
          <w:b w:val="0"/>
          <w:color w:val="000000" w:themeColor="text1"/>
          <w:sz w:val="20"/>
          <w:szCs w:val="20"/>
        </w:rPr>
        <w:t>Niu</w:t>
      </w:r>
      <w:proofErr w:type="spellEnd"/>
      <w:r w:rsidRPr="00CE2E60">
        <w:rPr>
          <w:rStyle w:val="text"/>
          <w:rFonts w:ascii="Times New Roman" w:hAnsi="Times New Roman" w:cs="Times New Roman"/>
          <w:b w:val="0"/>
          <w:color w:val="000000" w:themeColor="text1"/>
          <w:sz w:val="20"/>
          <w:szCs w:val="20"/>
        </w:rPr>
        <w:t xml:space="preserve"> “</w:t>
      </w:r>
      <w:r w:rsidRPr="00CE2E60">
        <w:rPr>
          <w:rFonts w:ascii="Times New Roman" w:hAnsi="Times New Roman" w:cs="Times New Roman"/>
          <w:b w:val="0"/>
          <w:color w:val="000000" w:themeColor="text1"/>
          <w:sz w:val="20"/>
          <w:szCs w:val="20"/>
        </w:rPr>
        <w:t xml:space="preserve">Hydration and mechanical properties of cement-iron slag system incorporating different activators” </w:t>
      </w:r>
      <w:hyperlink r:id="rId13" w:tooltip="Go to Construction and Building Materials on ScienceDirect" w:history="1">
        <w:r w:rsidRPr="00CE2E60">
          <w:rPr>
            <w:rStyle w:val="anchor-text"/>
            <w:rFonts w:ascii="Times New Roman" w:hAnsi="Times New Roman" w:cs="Times New Roman"/>
            <w:b w:val="0"/>
            <w:color w:val="000000" w:themeColor="text1"/>
            <w:sz w:val="20"/>
            <w:szCs w:val="20"/>
          </w:rPr>
          <w:t>Construction and Building Materials</w:t>
        </w:r>
      </w:hyperlink>
      <w:r w:rsidRPr="00CE2E60">
        <w:rPr>
          <w:rFonts w:ascii="Times New Roman" w:hAnsi="Times New Roman" w:cs="Times New Roman"/>
          <w:b w:val="0"/>
          <w:color w:val="000000" w:themeColor="text1"/>
          <w:sz w:val="20"/>
          <w:szCs w:val="20"/>
        </w:rPr>
        <w:t xml:space="preserve"> </w:t>
      </w:r>
      <w:hyperlink r:id="rId14" w:tooltip="Go to table of contents for this volume/issue" w:history="1">
        <w:r w:rsidRPr="00CE2E60">
          <w:rPr>
            <w:rStyle w:val="anchor-text"/>
            <w:rFonts w:ascii="Times New Roman" w:hAnsi="Times New Roman" w:cs="Times New Roman"/>
            <w:b w:val="0"/>
            <w:color w:val="000000" w:themeColor="text1"/>
            <w:sz w:val="20"/>
            <w:szCs w:val="20"/>
          </w:rPr>
          <w:t>Volume 363</w:t>
        </w:r>
      </w:hyperlink>
      <w:r w:rsidRPr="00CE2E60">
        <w:rPr>
          <w:rFonts w:ascii="Times New Roman" w:hAnsi="Times New Roman" w:cs="Times New Roman"/>
          <w:b w:val="0"/>
          <w:color w:val="000000" w:themeColor="text1"/>
          <w:sz w:val="20"/>
          <w:szCs w:val="20"/>
        </w:rPr>
        <w:t>, 11 January 2023, 129981</w:t>
      </w:r>
      <w:r w:rsidR="001A0410">
        <w:rPr>
          <w:rFonts w:ascii="Times New Roman" w:hAnsi="Times New Roman" w:cs="Times New Roman"/>
          <w:b w:val="0"/>
          <w:color w:val="000000" w:themeColor="text1"/>
          <w:sz w:val="20"/>
          <w:szCs w:val="20"/>
        </w:rPr>
        <w:t>.</w:t>
      </w:r>
    </w:p>
    <w:p w:rsidR="0028553F" w:rsidRDefault="00206CE4" w:rsidP="0028553F">
      <w:pPr>
        <w:pStyle w:val="ListParagraph"/>
        <w:numPr>
          <w:ilvl w:val="0"/>
          <w:numId w:val="38"/>
        </w:numPr>
        <w:spacing w:after="0" w:line="360" w:lineRule="auto"/>
        <w:jc w:val="both"/>
        <w:rPr>
          <w:rFonts w:ascii="Times New Roman" w:hAnsi="Times New Roman" w:cs="Times New Roman"/>
          <w:sz w:val="20"/>
          <w:szCs w:val="20"/>
        </w:rPr>
      </w:pPr>
      <w:r w:rsidRPr="0028553F">
        <w:rPr>
          <w:rFonts w:ascii="Times New Roman" w:hAnsi="Times New Roman" w:cs="Times New Roman"/>
          <w:sz w:val="20"/>
          <w:szCs w:val="20"/>
        </w:rPr>
        <w:t xml:space="preserve">Mr.T.Vijayashankar1 , V.Naveen2 , </w:t>
      </w:r>
      <w:proofErr w:type="spellStart"/>
      <w:r w:rsidRPr="0028553F">
        <w:rPr>
          <w:rFonts w:ascii="Times New Roman" w:hAnsi="Times New Roman" w:cs="Times New Roman"/>
          <w:sz w:val="20"/>
          <w:szCs w:val="20"/>
        </w:rPr>
        <w:t>S.Vineeth</w:t>
      </w:r>
      <w:proofErr w:type="spellEnd"/>
      <w:r w:rsidRPr="0028553F">
        <w:rPr>
          <w:rFonts w:ascii="Times New Roman" w:hAnsi="Times New Roman" w:cs="Times New Roman"/>
          <w:sz w:val="20"/>
          <w:szCs w:val="20"/>
        </w:rPr>
        <w:t xml:space="preserve"> “An Experimental Study on </w:t>
      </w:r>
      <w:proofErr w:type="spellStart"/>
      <w:r w:rsidRPr="0028553F">
        <w:rPr>
          <w:rFonts w:ascii="Times New Roman" w:hAnsi="Times New Roman" w:cs="Times New Roman"/>
          <w:sz w:val="20"/>
          <w:szCs w:val="20"/>
        </w:rPr>
        <w:t>GeopolymerConcrete</w:t>
      </w:r>
      <w:proofErr w:type="spellEnd"/>
      <w:r w:rsidRPr="0028553F">
        <w:rPr>
          <w:rFonts w:ascii="Times New Roman" w:hAnsi="Times New Roman" w:cs="Times New Roman"/>
          <w:sz w:val="20"/>
          <w:szCs w:val="20"/>
        </w:rPr>
        <w:t xml:space="preserve"> with Steel Slag as fine Aggregate” International Journal of Advances in Engineering and Management (IJAEM) Volume 5, Issue 4 April 2023, </w:t>
      </w:r>
      <w:proofErr w:type="spellStart"/>
      <w:r w:rsidRPr="0028553F">
        <w:rPr>
          <w:rFonts w:ascii="Times New Roman" w:hAnsi="Times New Roman" w:cs="Times New Roman"/>
          <w:sz w:val="20"/>
          <w:szCs w:val="20"/>
        </w:rPr>
        <w:t>pp</w:t>
      </w:r>
      <w:proofErr w:type="spellEnd"/>
      <w:r w:rsidRPr="0028553F">
        <w:rPr>
          <w:rFonts w:ascii="Times New Roman" w:hAnsi="Times New Roman" w:cs="Times New Roman"/>
          <w:sz w:val="20"/>
          <w:szCs w:val="20"/>
        </w:rPr>
        <w:t>: 1325-1330 www.ijaem.net ISSN: 2395-5252</w:t>
      </w:r>
      <w:r w:rsidR="0028553F" w:rsidRPr="0028553F">
        <w:rPr>
          <w:rFonts w:ascii="Times New Roman" w:hAnsi="Times New Roman" w:cs="Times New Roman"/>
          <w:sz w:val="20"/>
          <w:szCs w:val="20"/>
        </w:rPr>
        <w:t>.</w:t>
      </w:r>
    </w:p>
    <w:p w:rsidR="0028553F" w:rsidRPr="0028553F" w:rsidRDefault="00206CE4" w:rsidP="0028553F">
      <w:pPr>
        <w:pStyle w:val="ListParagraph"/>
        <w:numPr>
          <w:ilvl w:val="0"/>
          <w:numId w:val="38"/>
        </w:numPr>
        <w:spacing w:after="0" w:line="360" w:lineRule="auto"/>
        <w:jc w:val="both"/>
        <w:rPr>
          <w:rFonts w:ascii="Times New Roman" w:hAnsi="Times New Roman" w:cs="Times New Roman"/>
          <w:sz w:val="20"/>
          <w:szCs w:val="20"/>
        </w:rPr>
      </w:pPr>
      <w:proofErr w:type="spellStart"/>
      <w:r w:rsidRPr="0028553F">
        <w:rPr>
          <w:rFonts w:ascii="Times New Roman" w:hAnsi="Times New Roman" w:cs="Times New Roman"/>
          <w:color w:val="000000" w:themeColor="text1"/>
          <w:sz w:val="20"/>
          <w:szCs w:val="20"/>
        </w:rPr>
        <w:t>D.Dutta</w:t>
      </w:r>
      <w:proofErr w:type="spellEnd"/>
      <w:r w:rsidRPr="0028553F">
        <w:rPr>
          <w:rFonts w:ascii="Times New Roman" w:hAnsi="Times New Roman" w:cs="Times New Roman"/>
          <w:color w:val="000000" w:themeColor="text1"/>
          <w:sz w:val="20"/>
          <w:szCs w:val="20"/>
        </w:rPr>
        <w:t xml:space="preserve">, “Influence of Siliceous and Calcareous Materials. As an Additive on The Performance Of Fly Ash Based </w:t>
      </w:r>
      <w:proofErr w:type="spellStart"/>
      <w:r w:rsidRPr="0028553F">
        <w:rPr>
          <w:rFonts w:ascii="Times New Roman" w:hAnsi="Times New Roman" w:cs="Times New Roman"/>
          <w:color w:val="000000" w:themeColor="text1"/>
          <w:sz w:val="20"/>
          <w:szCs w:val="20"/>
        </w:rPr>
        <w:t>AndMortar</w:t>
      </w:r>
      <w:proofErr w:type="spellEnd"/>
      <w:r w:rsidRPr="0028553F">
        <w:rPr>
          <w:rFonts w:ascii="Times New Roman" w:hAnsi="Times New Roman" w:cs="Times New Roman"/>
          <w:color w:val="000000" w:themeColor="text1"/>
          <w:sz w:val="20"/>
          <w:szCs w:val="20"/>
        </w:rPr>
        <w:t xml:space="preserve">” M.Sc. Department Of Civil Engineering Faulty Of Engineering And Technology </w:t>
      </w:r>
      <w:proofErr w:type="spellStart"/>
      <w:r w:rsidRPr="0028553F">
        <w:rPr>
          <w:rFonts w:ascii="Times New Roman" w:hAnsi="Times New Roman" w:cs="Times New Roman"/>
          <w:color w:val="000000" w:themeColor="text1"/>
          <w:sz w:val="20"/>
          <w:szCs w:val="20"/>
        </w:rPr>
        <w:t>Jadavpur</w:t>
      </w:r>
      <w:proofErr w:type="spellEnd"/>
      <w:r w:rsidRPr="0028553F">
        <w:rPr>
          <w:rFonts w:ascii="Times New Roman" w:hAnsi="Times New Roman" w:cs="Times New Roman"/>
          <w:color w:val="000000" w:themeColor="text1"/>
          <w:sz w:val="20"/>
          <w:szCs w:val="20"/>
        </w:rPr>
        <w:t xml:space="preserve"> University, Kolka</w:t>
      </w:r>
      <w:r w:rsidR="0028553F">
        <w:rPr>
          <w:rFonts w:ascii="Times New Roman" w:hAnsi="Times New Roman" w:cs="Times New Roman"/>
          <w:color w:val="000000" w:themeColor="text1"/>
          <w:sz w:val="20"/>
          <w:szCs w:val="20"/>
        </w:rPr>
        <w:t>ta</w:t>
      </w:r>
      <w:proofErr w:type="gramStart"/>
      <w:r w:rsidR="0028553F">
        <w:rPr>
          <w:rFonts w:ascii="Times New Roman" w:hAnsi="Times New Roman" w:cs="Times New Roman"/>
          <w:color w:val="000000" w:themeColor="text1"/>
          <w:sz w:val="20"/>
          <w:szCs w:val="20"/>
        </w:rPr>
        <w:t>,May2010,tobe</w:t>
      </w:r>
      <w:proofErr w:type="gramEnd"/>
      <w:r w:rsidR="0028553F">
        <w:rPr>
          <w:rFonts w:ascii="Times New Roman" w:hAnsi="Times New Roman" w:cs="Times New Roman"/>
          <w:color w:val="000000" w:themeColor="text1"/>
          <w:sz w:val="20"/>
          <w:szCs w:val="20"/>
        </w:rPr>
        <w:t xml:space="preserve"> published.</w:t>
      </w:r>
    </w:p>
    <w:p w:rsidR="0028553F" w:rsidRPr="0028553F" w:rsidRDefault="00206CE4" w:rsidP="00206CE4">
      <w:pPr>
        <w:pStyle w:val="ListParagraph"/>
        <w:numPr>
          <w:ilvl w:val="0"/>
          <w:numId w:val="38"/>
        </w:numPr>
        <w:spacing w:after="0" w:line="360" w:lineRule="auto"/>
        <w:jc w:val="both"/>
        <w:rPr>
          <w:rFonts w:ascii="Times New Roman" w:hAnsi="Times New Roman" w:cs="Times New Roman"/>
          <w:sz w:val="20"/>
          <w:szCs w:val="20"/>
        </w:rPr>
      </w:pPr>
      <w:proofErr w:type="spellStart"/>
      <w:r w:rsidRPr="0028553F">
        <w:rPr>
          <w:rFonts w:ascii="Times New Roman" w:hAnsi="Times New Roman" w:cs="Times New Roman"/>
          <w:color w:val="000000" w:themeColor="text1"/>
          <w:sz w:val="20"/>
          <w:szCs w:val="20"/>
        </w:rPr>
        <w:t>B.Vijaya</w:t>
      </w:r>
      <w:proofErr w:type="spellEnd"/>
      <w:r w:rsidR="00BA7642">
        <w:rPr>
          <w:rFonts w:ascii="Times New Roman" w:hAnsi="Times New Roman" w:cs="Times New Roman"/>
          <w:color w:val="000000" w:themeColor="text1"/>
          <w:sz w:val="20"/>
          <w:szCs w:val="20"/>
        </w:rPr>
        <w:t xml:space="preserve"> </w:t>
      </w:r>
      <w:proofErr w:type="gramStart"/>
      <w:r w:rsidRPr="0028553F">
        <w:rPr>
          <w:rFonts w:ascii="Times New Roman" w:hAnsi="Times New Roman" w:cs="Times New Roman"/>
          <w:color w:val="000000" w:themeColor="text1"/>
          <w:sz w:val="20"/>
          <w:szCs w:val="20"/>
        </w:rPr>
        <w:t>Ragan(</w:t>
      </w:r>
      <w:proofErr w:type="gramEnd"/>
      <w:r w:rsidRPr="0028553F">
        <w:rPr>
          <w:rFonts w:ascii="Times New Roman" w:hAnsi="Times New Roman" w:cs="Times New Roman"/>
          <w:color w:val="000000" w:themeColor="text1"/>
          <w:sz w:val="20"/>
          <w:szCs w:val="20"/>
        </w:rPr>
        <w:t>2008), Studies On Fly Ash Based Geo Polymer Concrete , Article June 2008, Research GateDOI10.1201/9781420007657.Ch26.C hinnaraju , Ramkumar (2013), Study On Concrete Using Steel Slag As Co</w:t>
      </w:r>
      <w:r w:rsidR="0028553F">
        <w:rPr>
          <w:rFonts w:ascii="Times New Roman" w:hAnsi="Times New Roman" w:cs="Times New Roman"/>
          <w:color w:val="000000" w:themeColor="text1"/>
          <w:sz w:val="20"/>
          <w:szCs w:val="20"/>
        </w:rPr>
        <w:t>arse Aggregate Replacement.</w:t>
      </w:r>
    </w:p>
    <w:p w:rsidR="00206CE4" w:rsidRPr="00450240" w:rsidRDefault="00206CE4" w:rsidP="00206CE4">
      <w:pPr>
        <w:pStyle w:val="ListParagraph"/>
        <w:numPr>
          <w:ilvl w:val="0"/>
          <w:numId w:val="38"/>
        </w:numPr>
        <w:spacing w:after="0" w:line="360" w:lineRule="auto"/>
        <w:jc w:val="both"/>
        <w:rPr>
          <w:rFonts w:ascii="Times New Roman" w:hAnsi="Times New Roman" w:cs="Times New Roman"/>
          <w:sz w:val="20"/>
          <w:szCs w:val="20"/>
        </w:rPr>
      </w:pPr>
      <w:r w:rsidRPr="0028553F">
        <w:rPr>
          <w:rFonts w:ascii="Times New Roman" w:hAnsi="Times New Roman" w:cs="Times New Roman"/>
          <w:color w:val="000000" w:themeColor="text1"/>
          <w:sz w:val="20"/>
          <w:szCs w:val="20"/>
        </w:rPr>
        <w:t xml:space="preserve">Mohammed </w:t>
      </w:r>
      <w:proofErr w:type="spellStart"/>
      <w:r w:rsidRPr="0028553F">
        <w:rPr>
          <w:rFonts w:ascii="Times New Roman" w:hAnsi="Times New Roman" w:cs="Times New Roman"/>
          <w:color w:val="000000" w:themeColor="text1"/>
          <w:sz w:val="20"/>
          <w:szCs w:val="20"/>
        </w:rPr>
        <w:t>Nadeem</w:t>
      </w:r>
      <w:proofErr w:type="spellEnd"/>
      <w:r w:rsidRPr="0028553F">
        <w:rPr>
          <w:rFonts w:ascii="Times New Roman" w:hAnsi="Times New Roman" w:cs="Times New Roman"/>
          <w:color w:val="000000" w:themeColor="text1"/>
          <w:sz w:val="20"/>
          <w:szCs w:val="20"/>
        </w:rPr>
        <w:t xml:space="preserve">, </w:t>
      </w:r>
      <w:proofErr w:type="spellStart"/>
      <w:r w:rsidRPr="0028553F">
        <w:rPr>
          <w:rFonts w:ascii="Times New Roman" w:hAnsi="Times New Roman" w:cs="Times New Roman"/>
          <w:color w:val="000000" w:themeColor="text1"/>
          <w:sz w:val="20"/>
          <w:szCs w:val="20"/>
        </w:rPr>
        <w:t>Arun</w:t>
      </w:r>
      <w:proofErr w:type="spellEnd"/>
      <w:r w:rsidRPr="0028553F">
        <w:rPr>
          <w:rFonts w:ascii="Times New Roman" w:hAnsi="Times New Roman" w:cs="Times New Roman"/>
          <w:color w:val="000000" w:themeColor="text1"/>
          <w:sz w:val="20"/>
          <w:szCs w:val="20"/>
        </w:rPr>
        <w:t xml:space="preserve"> </w:t>
      </w:r>
      <w:proofErr w:type="spellStart"/>
      <w:r w:rsidRPr="0028553F">
        <w:rPr>
          <w:rFonts w:ascii="Times New Roman" w:hAnsi="Times New Roman" w:cs="Times New Roman"/>
          <w:color w:val="000000" w:themeColor="text1"/>
          <w:sz w:val="20"/>
          <w:szCs w:val="20"/>
        </w:rPr>
        <w:t>Pofale</w:t>
      </w:r>
      <w:proofErr w:type="spellEnd"/>
      <w:r w:rsidRPr="0028553F">
        <w:rPr>
          <w:rFonts w:ascii="Times New Roman" w:hAnsi="Times New Roman" w:cs="Times New Roman"/>
          <w:color w:val="000000" w:themeColor="text1"/>
          <w:sz w:val="20"/>
          <w:szCs w:val="20"/>
        </w:rPr>
        <w:t xml:space="preserve"> (2012),Experimental Investigation Of Using Slag As An Alternative To Normal Aggregates (Coarse And Fine) In</w:t>
      </w:r>
      <w:r w:rsidR="0028553F">
        <w:rPr>
          <w:rFonts w:ascii="Times New Roman" w:hAnsi="Times New Roman" w:cs="Times New Roman"/>
          <w:color w:val="000000" w:themeColor="text1"/>
          <w:sz w:val="20"/>
          <w:szCs w:val="20"/>
        </w:rPr>
        <w:t xml:space="preserve"> </w:t>
      </w:r>
      <w:r w:rsidRPr="0028553F">
        <w:rPr>
          <w:rFonts w:ascii="Times New Roman" w:hAnsi="Times New Roman" w:cs="Times New Roman"/>
          <w:color w:val="000000" w:themeColor="text1"/>
          <w:sz w:val="20"/>
          <w:szCs w:val="20"/>
        </w:rPr>
        <w:t>Concrete</w:t>
      </w:r>
      <w:r w:rsidR="00450240">
        <w:rPr>
          <w:rFonts w:ascii="Times New Roman" w:hAnsi="Times New Roman" w:cs="Times New Roman"/>
          <w:color w:val="000000" w:themeColor="text1"/>
          <w:sz w:val="20"/>
          <w:szCs w:val="20"/>
        </w:rPr>
        <w:t>.</w:t>
      </w:r>
    </w:p>
    <w:p w:rsidR="00450240" w:rsidRDefault="00450240" w:rsidP="00206CE4">
      <w:pPr>
        <w:pStyle w:val="ListParagraph"/>
        <w:numPr>
          <w:ilvl w:val="0"/>
          <w:numId w:val="38"/>
        </w:numPr>
        <w:spacing w:after="0" w:line="360" w:lineRule="auto"/>
        <w:jc w:val="both"/>
        <w:rPr>
          <w:rFonts w:ascii="Times New Roman" w:hAnsi="Times New Roman" w:cs="Times New Roman"/>
          <w:sz w:val="20"/>
          <w:szCs w:val="20"/>
        </w:rPr>
      </w:pPr>
      <w:r w:rsidRPr="00450240">
        <w:rPr>
          <w:rFonts w:ascii="Times New Roman" w:hAnsi="Times New Roman" w:cs="Times New Roman"/>
          <w:sz w:val="20"/>
          <w:szCs w:val="20"/>
        </w:rPr>
        <w:t xml:space="preserve">N A Lloyd and B V </w:t>
      </w:r>
      <w:proofErr w:type="spellStart"/>
      <w:r w:rsidRPr="00450240">
        <w:rPr>
          <w:rFonts w:ascii="Times New Roman" w:hAnsi="Times New Roman" w:cs="Times New Roman"/>
          <w:sz w:val="20"/>
          <w:szCs w:val="20"/>
        </w:rPr>
        <w:t>Rangan</w:t>
      </w:r>
      <w:proofErr w:type="spellEnd"/>
      <w:r w:rsidRPr="00450240">
        <w:rPr>
          <w:rFonts w:ascii="Times New Roman" w:hAnsi="Times New Roman" w:cs="Times New Roman"/>
          <w:sz w:val="20"/>
          <w:szCs w:val="20"/>
        </w:rPr>
        <w:t xml:space="preserve"> (2010</w:t>
      </w:r>
      <w:proofErr w:type="gramStart"/>
      <w:r w:rsidRPr="00450240">
        <w:rPr>
          <w:rFonts w:ascii="Times New Roman" w:hAnsi="Times New Roman" w:cs="Times New Roman"/>
          <w:sz w:val="20"/>
          <w:szCs w:val="20"/>
        </w:rPr>
        <w:t>) ,</w:t>
      </w:r>
      <w:proofErr w:type="gramEnd"/>
      <w:r w:rsidRPr="00450240">
        <w:rPr>
          <w:rFonts w:ascii="Times New Roman" w:hAnsi="Times New Roman" w:cs="Times New Roman"/>
          <w:sz w:val="20"/>
          <w:szCs w:val="20"/>
        </w:rPr>
        <w:t xml:space="preserve"> Geopolymer Concrete with Fly Ash, Second </w:t>
      </w:r>
      <w:proofErr w:type="spellStart"/>
      <w:r w:rsidRPr="00450240">
        <w:rPr>
          <w:rFonts w:ascii="Times New Roman" w:hAnsi="Times New Roman" w:cs="Times New Roman"/>
          <w:sz w:val="20"/>
          <w:szCs w:val="20"/>
        </w:rPr>
        <w:t>Interrnational</w:t>
      </w:r>
      <w:proofErr w:type="spellEnd"/>
      <w:r w:rsidRPr="00450240">
        <w:rPr>
          <w:rFonts w:ascii="Times New Roman" w:hAnsi="Times New Roman" w:cs="Times New Roman"/>
          <w:sz w:val="20"/>
          <w:szCs w:val="20"/>
        </w:rPr>
        <w:t xml:space="preserve"> Conference on Sustai</w:t>
      </w:r>
      <w:r>
        <w:rPr>
          <w:rFonts w:ascii="Times New Roman" w:hAnsi="Times New Roman" w:cs="Times New Roman"/>
          <w:sz w:val="20"/>
          <w:szCs w:val="20"/>
        </w:rPr>
        <w:t>nable Construction materials.</w:t>
      </w:r>
    </w:p>
    <w:p w:rsidR="00450240" w:rsidRDefault="00450240" w:rsidP="00206CE4">
      <w:pPr>
        <w:pStyle w:val="ListParagraph"/>
        <w:numPr>
          <w:ilvl w:val="0"/>
          <w:numId w:val="38"/>
        </w:numPr>
        <w:spacing w:after="0" w:line="360" w:lineRule="auto"/>
        <w:jc w:val="both"/>
        <w:rPr>
          <w:rFonts w:ascii="Times New Roman" w:hAnsi="Times New Roman" w:cs="Times New Roman"/>
          <w:sz w:val="20"/>
          <w:szCs w:val="20"/>
        </w:rPr>
      </w:pPr>
      <w:r w:rsidRPr="00450240">
        <w:rPr>
          <w:rFonts w:ascii="Times New Roman" w:hAnsi="Times New Roman" w:cs="Times New Roman"/>
          <w:sz w:val="20"/>
          <w:szCs w:val="20"/>
        </w:rPr>
        <w:t xml:space="preserve">B. </w:t>
      </w:r>
      <w:proofErr w:type="spellStart"/>
      <w:r w:rsidRPr="00450240">
        <w:rPr>
          <w:rFonts w:ascii="Times New Roman" w:hAnsi="Times New Roman" w:cs="Times New Roman"/>
          <w:sz w:val="20"/>
          <w:szCs w:val="20"/>
        </w:rPr>
        <w:t>Vijaya</w:t>
      </w:r>
      <w:proofErr w:type="spellEnd"/>
      <w:r w:rsidRPr="00450240">
        <w:rPr>
          <w:rFonts w:ascii="Times New Roman" w:hAnsi="Times New Roman" w:cs="Times New Roman"/>
          <w:sz w:val="20"/>
          <w:szCs w:val="20"/>
        </w:rPr>
        <w:t xml:space="preserve"> </w:t>
      </w:r>
      <w:proofErr w:type="spellStart"/>
      <w:r w:rsidRPr="00450240">
        <w:rPr>
          <w:rFonts w:ascii="Times New Roman" w:hAnsi="Times New Roman" w:cs="Times New Roman"/>
          <w:sz w:val="20"/>
          <w:szCs w:val="20"/>
        </w:rPr>
        <w:t>Rangan</w:t>
      </w:r>
      <w:proofErr w:type="spellEnd"/>
      <w:r w:rsidRPr="00450240">
        <w:rPr>
          <w:rFonts w:ascii="Times New Roman" w:hAnsi="Times New Roman" w:cs="Times New Roman"/>
          <w:sz w:val="20"/>
          <w:szCs w:val="20"/>
        </w:rPr>
        <w:t xml:space="preserve"> (2008), Studies on Fly Ash based Geopolymer Concrete, Article June 2008, </w:t>
      </w:r>
      <w:proofErr w:type="spellStart"/>
      <w:r w:rsidRPr="00450240">
        <w:rPr>
          <w:rFonts w:ascii="Times New Roman" w:hAnsi="Times New Roman" w:cs="Times New Roman"/>
          <w:sz w:val="20"/>
          <w:szCs w:val="20"/>
        </w:rPr>
        <w:t>ResearchGate</w:t>
      </w:r>
      <w:proofErr w:type="spellEnd"/>
      <w:r w:rsidRPr="00450240">
        <w:rPr>
          <w:rFonts w:ascii="Times New Roman" w:hAnsi="Times New Roman" w:cs="Times New Roman"/>
          <w:sz w:val="20"/>
          <w:szCs w:val="20"/>
        </w:rPr>
        <w:t xml:space="preserve"> DOI 10.1201/9781420007657.ch26.Chinnaraju 1, Ramkumar(2013), Study On Concrete Using Steel Slag As Coarse Aggregate Replacement And Eco sand As Fine Aggregate Replacement, International Journal of Research in Engineering &amp; Advanced Technology, Volume 1, Issue 3</w:t>
      </w:r>
      <w:r w:rsidR="0094184D">
        <w:rPr>
          <w:rFonts w:ascii="Times New Roman" w:hAnsi="Times New Roman" w:cs="Times New Roman"/>
          <w:sz w:val="20"/>
          <w:szCs w:val="20"/>
        </w:rPr>
        <w:t>.</w:t>
      </w:r>
    </w:p>
    <w:p w:rsidR="0094184D" w:rsidRDefault="0094184D" w:rsidP="00206CE4">
      <w:pPr>
        <w:pStyle w:val="ListParagraph"/>
        <w:numPr>
          <w:ilvl w:val="0"/>
          <w:numId w:val="38"/>
        </w:numPr>
        <w:spacing w:after="0" w:line="360" w:lineRule="auto"/>
        <w:jc w:val="both"/>
        <w:rPr>
          <w:rFonts w:ascii="Times New Roman" w:hAnsi="Times New Roman" w:cs="Times New Roman"/>
          <w:sz w:val="24"/>
          <w:szCs w:val="24"/>
        </w:rPr>
      </w:pPr>
      <w:proofErr w:type="spellStart"/>
      <w:r w:rsidRPr="0094184D">
        <w:rPr>
          <w:rFonts w:ascii="Times New Roman" w:hAnsi="Times New Roman" w:cs="Times New Roman"/>
          <w:sz w:val="24"/>
          <w:szCs w:val="24"/>
        </w:rPr>
        <w:t>Vinothini.P</w:t>
      </w:r>
      <w:proofErr w:type="spellEnd"/>
      <w:r w:rsidRPr="0094184D">
        <w:rPr>
          <w:rFonts w:ascii="Times New Roman" w:hAnsi="Times New Roman" w:cs="Times New Roman"/>
          <w:sz w:val="24"/>
          <w:szCs w:val="24"/>
        </w:rPr>
        <w:t xml:space="preserve">, </w:t>
      </w:r>
      <w:proofErr w:type="spellStart"/>
      <w:r w:rsidRPr="0094184D">
        <w:rPr>
          <w:rFonts w:ascii="Times New Roman" w:hAnsi="Times New Roman" w:cs="Times New Roman"/>
          <w:sz w:val="24"/>
          <w:szCs w:val="24"/>
        </w:rPr>
        <w:t>Kumaravel</w:t>
      </w:r>
      <w:proofErr w:type="spellEnd"/>
      <w:r w:rsidRPr="0094184D">
        <w:rPr>
          <w:rFonts w:ascii="Times New Roman" w:hAnsi="Times New Roman" w:cs="Times New Roman"/>
          <w:sz w:val="24"/>
          <w:szCs w:val="24"/>
        </w:rPr>
        <w:t xml:space="preserve">. S and </w:t>
      </w:r>
      <w:proofErr w:type="spellStart"/>
      <w:r w:rsidRPr="0094184D">
        <w:rPr>
          <w:rFonts w:ascii="Times New Roman" w:hAnsi="Times New Roman" w:cs="Times New Roman"/>
          <w:sz w:val="24"/>
          <w:szCs w:val="24"/>
        </w:rPr>
        <w:t>Girija</w:t>
      </w:r>
      <w:proofErr w:type="spellEnd"/>
      <w:r w:rsidRPr="0094184D">
        <w:rPr>
          <w:rFonts w:ascii="Times New Roman" w:hAnsi="Times New Roman" w:cs="Times New Roman"/>
          <w:sz w:val="24"/>
          <w:szCs w:val="24"/>
        </w:rPr>
        <w:t xml:space="preserve">. P(2015), Effect of Ambient Curing in Geopolymer Concrete, International Journal of Applied Engineering </w:t>
      </w:r>
      <w:proofErr w:type="spellStart"/>
      <w:r w:rsidRPr="0094184D">
        <w:rPr>
          <w:rFonts w:ascii="Times New Roman" w:hAnsi="Times New Roman" w:cs="Times New Roman"/>
          <w:sz w:val="24"/>
          <w:szCs w:val="24"/>
        </w:rPr>
        <w:t>Research,ISSN</w:t>
      </w:r>
      <w:proofErr w:type="spellEnd"/>
      <w:r w:rsidRPr="0094184D">
        <w:rPr>
          <w:rFonts w:ascii="Times New Roman" w:hAnsi="Times New Roman" w:cs="Times New Roman"/>
          <w:sz w:val="24"/>
          <w:szCs w:val="24"/>
        </w:rPr>
        <w:t xml:space="preserve"> 0973-4562 Vol.10 No.51(2015)</w:t>
      </w:r>
    </w:p>
    <w:p w:rsidR="001A0410" w:rsidRDefault="001A0410" w:rsidP="00206CE4">
      <w:pPr>
        <w:pStyle w:val="ListParagraph"/>
        <w:numPr>
          <w:ilvl w:val="0"/>
          <w:numId w:val="38"/>
        </w:numPr>
        <w:spacing w:after="0" w:line="360" w:lineRule="auto"/>
        <w:jc w:val="both"/>
        <w:rPr>
          <w:rFonts w:ascii="Times New Roman" w:hAnsi="Times New Roman" w:cs="Times New Roman"/>
          <w:sz w:val="20"/>
          <w:szCs w:val="20"/>
        </w:rPr>
      </w:pPr>
      <w:proofErr w:type="spellStart"/>
      <w:r w:rsidRPr="001A0410">
        <w:rPr>
          <w:rFonts w:ascii="Times New Roman" w:hAnsi="Times New Roman" w:cs="Times New Roman"/>
          <w:sz w:val="20"/>
          <w:szCs w:val="20"/>
        </w:rPr>
        <w:t>Nath</w:t>
      </w:r>
      <w:proofErr w:type="spellEnd"/>
      <w:r w:rsidRPr="001A0410">
        <w:rPr>
          <w:rFonts w:ascii="Times New Roman" w:hAnsi="Times New Roman" w:cs="Times New Roman"/>
          <w:sz w:val="20"/>
          <w:szCs w:val="20"/>
        </w:rPr>
        <w:t xml:space="preserve">, P., &amp; </w:t>
      </w:r>
      <w:proofErr w:type="spellStart"/>
      <w:r w:rsidRPr="001A0410">
        <w:rPr>
          <w:rFonts w:ascii="Times New Roman" w:hAnsi="Times New Roman" w:cs="Times New Roman"/>
          <w:sz w:val="20"/>
          <w:szCs w:val="20"/>
        </w:rPr>
        <w:t>Sarker</w:t>
      </w:r>
      <w:proofErr w:type="spellEnd"/>
      <w:r w:rsidRPr="001A0410">
        <w:rPr>
          <w:rFonts w:ascii="Times New Roman" w:hAnsi="Times New Roman" w:cs="Times New Roman"/>
          <w:sz w:val="20"/>
          <w:szCs w:val="20"/>
        </w:rPr>
        <w:t>, P. K. (2014). Effect of GGBFS on setting, workability and early strength properties of fly ash geopolymer concrete cured in ambient condition. Construction and Building Materials, 66, 163–171.</w:t>
      </w:r>
    </w:p>
    <w:p w:rsidR="0064082B" w:rsidRPr="0064082B" w:rsidRDefault="0064082B" w:rsidP="00206CE4">
      <w:pPr>
        <w:pStyle w:val="ListParagraph"/>
        <w:numPr>
          <w:ilvl w:val="0"/>
          <w:numId w:val="38"/>
        </w:numPr>
        <w:spacing w:after="0" w:line="360" w:lineRule="auto"/>
        <w:jc w:val="both"/>
        <w:rPr>
          <w:rFonts w:ascii="Times New Roman" w:hAnsi="Times New Roman" w:cs="Times New Roman"/>
          <w:sz w:val="20"/>
          <w:szCs w:val="20"/>
        </w:rPr>
      </w:pPr>
      <w:proofErr w:type="spellStart"/>
      <w:r w:rsidRPr="0064082B">
        <w:rPr>
          <w:rFonts w:ascii="Times New Roman" w:hAnsi="Times New Roman" w:cs="Times New Roman"/>
          <w:sz w:val="20"/>
          <w:szCs w:val="20"/>
        </w:rPr>
        <w:t>Ryu</w:t>
      </w:r>
      <w:proofErr w:type="spellEnd"/>
      <w:r w:rsidRPr="0064082B">
        <w:rPr>
          <w:rFonts w:ascii="Times New Roman" w:hAnsi="Times New Roman" w:cs="Times New Roman"/>
          <w:sz w:val="20"/>
          <w:szCs w:val="20"/>
        </w:rPr>
        <w:t xml:space="preserve">, G. S., Lee, Y. B., </w:t>
      </w:r>
      <w:proofErr w:type="spellStart"/>
      <w:r w:rsidRPr="0064082B">
        <w:rPr>
          <w:rFonts w:ascii="Times New Roman" w:hAnsi="Times New Roman" w:cs="Times New Roman"/>
          <w:sz w:val="20"/>
          <w:szCs w:val="20"/>
        </w:rPr>
        <w:t>Koh</w:t>
      </w:r>
      <w:proofErr w:type="spellEnd"/>
      <w:r w:rsidRPr="0064082B">
        <w:rPr>
          <w:rFonts w:ascii="Times New Roman" w:hAnsi="Times New Roman" w:cs="Times New Roman"/>
          <w:sz w:val="20"/>
          <w:szCs w:val="20"/>
        </w:rPr>
        <w:t>, K. T., &amp; Chung, Y. S. (2013). The mechanical properties of fly ash-based geopolymer concrete with alkaline activators. Construction and Building Materials, 47(2013), 409–418</w:t>
      </w:r>
    </w:p>
    <w:p w:rsidR="00CC07CB" w:rsidRPr="00F41823" w:rsidRDefault="00CC07CB" w:rsidP="00206CE4">
      <w:pPr>
        <w:spacing w:after="0" w:line="360" w:lineRule="auto"/>
        <w:jc w:val="both"/>
        <w:rPr>
          <w:rFonts w:ascii="Times New Roman" w:eastAsia="Times New Roman" w:hAnsi="Times New Roman" w:cs="Times New Roman"/>
          <w:color w:val="000000" w:themeColor="text1"/>
          <w:sz w:val="20"/>
          <w:szCs w:val="20"/>
        </w:rPr>
      </w:pPr>
    </w:p>
    <w:sectPr w:rsidR="00CC07CB" w:rsidRPr="00F41823" w:rsidSect="0095220D">
      <w:footerReference w:type="default" r:id="rId15"/>
      <w:pgSz w:w="12240" w:h="15840" w:code="1"/>
      <w:pgMar w:top="994"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B7B" w:rsidRDefault="00E91B7B" w:rsidP="00A34643">
      <w:pPr>
        <w:spacing w:after="0" w:line="240" w:lineRule="auto"/>
      </w:pPr>
      <w:r>
        <w:separator/>
      </w:r>
    </w:p>
  </w:endnote>
  <w:endnote w:type="continuationSeparator" w:id="0">
    <w:p w:rsidR="00E91B7B" w:rsidRDefault="00E91B7B" w:rsidP="00A3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D" w:rsidRDefault="00220A41">
    <w:pPr>
      <w:pStyle w:val="Footer"/>
      <w:jc w:val="center"/>
    </w:pPr>
    <w:r>
      <w:fldChar w:fldCharType="begin"/>
    </w:r>
    <w:r w:rsidR="005740FB">
      <w:instrText xml:space="preserve"> PAGE   \* MERGEFORMAT </w:instrText>
    </w:r>
    <w:r>
      <w:fldChar w:fldCharType="separate"/>
    </w:r>
    <w:r w:rsidR="007015A4">
      <w:rPr>
        <w:noProof/>
      </w:rPr>
      <w:t>5</w:t>
    </w:r>
    <w:r>
      <w:rPr>
        <w:noProof/>
      </w:rPr>
      <w:fldChar w:fldCharType="end"/>
    </w:r>
  </w:p>
  <w:p w:rsidR="00712D7D" w:rsidRDefault="00712D7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B7B" w:rsidRDefault="00E91B7B" w:rsidP="00A34643">
      <w:pPr>
        <w:spacing w:after="0" w:line="240" w:lineRule="auto"/>
      </w:pPr>
      <w:r>
        <w:separator/>
      </w:r>
    </w:p>
  </w:footnote>
  <w:footnote w:type="continuationSeparator" w:id="0">
    <w:p w:rsidR="00E91B7B" w:rsidRDefault="00E91B7B" w:rsidP="00A34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0D8"/>
    <w:multiLevelType w:val="multilevel"/>
    <w:tmpl w:val="092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4EFC"/>
    <w:multiLevelType w:val="hybridMultilevel"/>
    <w:tmpl w:val="91527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66263"/>
    <w:multiLevelType w:val="hybridMultilevel"/>
    <w:tmpl w:val="8DE29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D431E"/>
    <w:multiLevelType w:val="hybridMultilevel"/>
    <w:tmpl w:val="39B65E7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85449B"/>
    <w:multiLevelType w:val="hybridMultilevel"/>
    <w:tmpl w:val="84565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2207C"/>
    <w:multiLevelType w:val="multilevel"/>
    <w:tmpl w:val="E3EA4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C677EC"/>
    <w:multiLevelType w:val="hybridMultilevel"/>
    <w:tmpl w:val="5DD87AE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46CB2"/>
    <w:multiLevelType w:val="hybridMultilevel"/>
    <w:tmpl w:val="D86AEEA0"/>
    <w:lvl w:ilvl="0" w:tplc="0409000D">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8">
    <w:nsid w:val="1B6A5A06"/>
    <w:multiLevelType w:val="hybridMultilevel"/>
    <w:tmpl w:val="E26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43FB4"/>
    <w:multiLevelType w:val="hybridMultilevel"/>
    <w:tmpl w:val="51686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E975F5"/>
    <w:multiLevelType w:val="hybridMultilevel"/>
    <w:tmpl w:val="CF72E2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315A60"/>
    <w:multiLevelType w:val="multilevel"/>
    <w:tmpl w:val="D41AA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513544"/>
    <w:multiLevelType w:val="hybridMultilevel"/>
    <w:tmpl w:val="7CA06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3574C"/>
    <w:multiLevelType w:val="hybridMultilevel"/>
    <w:tmpl w:val="9CAE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A83281"/>
    <w:multiLevelType w:val="hybridMultilevel"/>
    <w:tmpl w:val="9732D7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DBD55FB"/>
    <w:multiLevelType w:val="hybridMultilevel"/>
    <w:tmpl w:val="8A789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0417CFA"/>
    <w:multiLevelType w:val="hybridMultilevel"/>
    <w:tmpl w:val="A552D730"/>
    <w:lvl w:ilvl="0" w:tplc="CC461DE4">
      <w:start w:val="1"/>
      <w:numFmt w:val="decimal"/>
      <w:lvlText w:val="%1)"/>
      <w:lvlJc w:val="left"/>
      <w:pPr>
        <w:ind w:left="540" w:hanging="361"/>
        <w:jc w:val="left"/>
      </w:pPr>
      <w:rPr>
        <w:rFonts w:ascii="Times New Roman" w:eastAsia="Times New Roman" w:hAnsi="Times New Roman" w:cs="Times New Roman" w:hint="default"/>
        <w:spacing w:val="0"/>
        <w:w w:val="99"/>
        <w:sz w:val="20"/>
        <w:szCs w:val="20"/>
        <w:lang w:val="en-US" w:eastAsia="en-US" w:bidi="ar-SA"/>
      </w:rPr>
    </w:lvl>
    <w:lvl w:ilvl="1" w:tplc="25DE1486">
      <w:numFmt w:val="bullet"/>
      <w:lvlText w:val="•"/>
      <w:lvlJc w:val="left"/>
      <w:pPr>
        <w:ind w:left="1061" w:hanging="361"/>
      </w:pPr>
      <w:rPr>
        <w:rFonts w:hint="default"/>
        <w:lang w:val="en-US" w:eastAsia="en-US" w:bidi="ar-SA"/>
      </w:rPr>
    </w:lvl>
    <w:lvl w:ilvl="2" w:tplc="B3F2F878">
      <w:numFmt w:val="bullet"/>
      <w:lvlText w:val="•"/>
      <w:lvlJc w:val="left"/>
      <w:pPr>
        <w:ind w:left="1583" w:hanging="361"/>
      </w:pPr>
      <w:rPr>
        <w:rFonts w:hint="default"/>
        <w:lang w:val="en-US" w:eastAsia="en-US" w:bidi="ar-SA"/>
      </w:rPr>
    </w:lvl>
    <w:lvl w:ilvl="3" w:tplc="CF3E3174">
      <w:numFmt w:val="bullet"/>
      <w:lvlText w:val="•"/>
      <w:lvlJc w:val="left"/>
      <w:pPr>
        <w:ind w:left="2104" w:hanging="361"/>
      </w:pPr>
      <w:rPr>
        <w:rFonts w:hint="default"/>
        <w:lang w:val="en-US" w:eastAsia="en-US" w:bidi="ar-SA"/>
      </w:rPr>
    </w:lvl>
    <w:lvl w:ilvl="4" w:tplc="9E4EBB90">
      <w:numFmt w:val="bullet"/>
      <w:lvlText w:val="•"/>
      <w:lvlJc w:val="left"/>
      <w:pPr>
        <w:ind w:left="2626" w:hanging="361"/>
      </w:pPr>
      <w:rPr>
        <w:rFonts w:hint="default"/>
        <w:lang w:val="en-US" w:eastAsia="en-US" w:bidi="ar-SA"/>
      </w:rPr>
    </w:lvl>
    <w:lvl w:ilvl="5" w:tplc="0B5C4854">
      <w:numFmt w:val="bullet"/>
      <w:lvlText w:val="•"/>
      <w:lvlJc w:val="left"/>
      <w:pPr>
        <w:ind w:left="3147" w:hanging="361"/>
      </w:pPr>
      <w:rPr>
        <w:rFonts w:hint="default"/>
        <w:lang w:val="en-US" w:eastAsia="en-US" w:bidi="ar-SA"/>
      </w:rPr>
    </w:lvl>
    <w:lvl w:ilvl="6" w:tplc="10701C36">
      <w:numFmt w:val="bullet"/>
      <w:lvlText w:val="•"/>
      <w:lvlJc w:val="left"/>
      <w:pPr>
        <w:ind w:left="3669" w:hanging="361"/>
      </w:pPr>
      <w:rPr>
        <w:rFonts w:hint="default"/>
        <w:lang w:val="en-US" w:eastAsia="en-US" w:bidi="ar-SA"/>
      </w:rPr>
    </w:lvl>
    <w:lvl w:ilvl="7" w:tplc="B17A17C0">
      <w:numFmt w:val="bullet"/>
      <w:lvlText w:val="•"/>
      <w:lvlJc w:val="left"/>
      <w:pPr>
        <w:ind w:left="4191" w:hanging="361"/>
      </w:pPr>
      <w:rPr>
        <w:rFonts w:hint="default"/>
        <w:lang w:val="en-US" w:eastAsia="en-US" w:bidi="ar-SA"/>
      </w:rPr>
    </w:lvl>
    <w:lvl w:ilvl="8" w:tplc="711A78F2">
      <w:numFmt w:val="bullet"/>
      <w:lvlText w:val="•"/>
      <w:lvlJc w:val="left"/>
      <w:pPr>
        <w:ind w:left="4712" w:hanging="361"/>
      </w:pPr>
      <w:rPr>
        <w:rFonts w:hint="default"/>
        <w:lang w:val="en-US" w:eastAsia="en-US" w:bidi="ar-SA"/>
      </w:rPr>
    </w:lvl>
  </w:abstractNum>
  <w:abstractNum w:abstractNumId="17">
    <w:nsid w:val="347473FA"/>
    <w:multiLevelType w:val="multilevel"/>
    <w:tmpl w:val="0CFED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281B09"/>
    <w:multiLevelType w:val="multilevel"/>
    <w:tmpl w:val="9A08A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9BE5AFC"/>
    <w:multiLevelType w:val="hybridMultilevel"/>
    <w:tmpl w:val="6CD45B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3541A1"/>
    <w:multiLevelType w:val="multilevel"/>
    <w:tmpl w:val="D8B41056"/>
    <w:lvl w:ilvl="0">
      <w:start w:val="5"/>
      <w:numFmt w:val="decimal"/>
      <w:lvlText w:val="%1"/>
      <w:lvlJc w:val="left"/>
      <w:pPr>
        <w:ind w:left="540" w:hanging="360"/>
      </w:pPr>
      <w:rPr>
        <w:rFonts w:hint="default"/>
        <w:lang w:val="en-US" w:eastAsia="en-US" w:bidi="ar-SA"/>
      </w:rPr>
    </w:lvl>
    <w:lvl w:ilvl="1">
      <w:start w:val="1"/>
      <w:numFmt w:val="decimal"/>
      <w:lvlText w:val="%1.%2"/>
      <w:lvlJc w:val="left"/>
      <w:pPr>
        <w:ind w:left="540" w:hanging="360"/>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741" w:hanging="201"/>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1826" w:hanging="201"/>
      </w:pPr>
      <w:rPr>
        <w:rFonts w:hint="default"/>
        <w:lang w:val="en-US" w:eastAsia="en-US" w:bidi="ar-SA"/>
      </w:rPr>
    </w:lvl>
    <w:lvl w:ilvl="4">
      <w:numFmt w:val="bullet"/>
      <w:lvlText w:val="•"/>
      <w:lvlJc w:val="left"/>
      <w:pPr>
        <w:ind w:left="2369" w:hanging="201"/>
      </w:pPr>
      <w:rPr>
        <w:rFonts w:hint="default"/>
        <w:lang w:val="en-US" w:eastAsia="en-US" w:bidi="ar-SA"/>
      </w:rPr>
    </w:lvl>
    <w:lvl w:ilvl="5">
      <w:numFmt w:val="bullet"/>
      <w:lvlText w:val="•"/>
      <w:lvlJc w:val="left"/>
      <w:pPr>
        <w:ind w:left="2913" w:hanging="201"/>
      </w:pPr>
      <w:rPr>
        <w:rFonts w:hint="default"/>
        <w:lang w:val="en-US" w:eastAsia="en-US" w:bidi="ar-SA"/>
      </w:rPr>
    </w:lvl>
    <w:lvl w:ilvl="6">
      <w:numFmt w:val="bullet"/>
      <w:lvlText w:val="•"/>
      <w:lvlJc w:val="left"/>
      <w:pPr>
        <w:ind w:left="3456" w:hanging="201"/>
      </w:pPr>
      <w:rPr>
        <w:rFonts w:hint="default"/>
        <w:lang w:val="en-US" w:eastAsia="en-US" w:bidi="ar-SA"/>
      </w:rPr>
    </w:lvl>
    <w:lvl w:ilvl="7">
      <w:numFmt w:val="bullet"/>
      <w:lvlText w:val="•"/>
      <w:lvlJc w:val="left"/>
      <w:pPr>
        <w:ind w:left="3999" w:hanging="201"/>
      </w:pPr>
      <w:rPr>
        <w:rFonts w:hint="default"/>
        <w:lang w:val="en-US" w:eastAsia="en-US" w:bidi="ar-SA"/>
      </w:rPr>
    </w:lvl>
    <w:lvl w:ilvl="8">
      <w:numFmt w:val="bullet"/>
      <w:lvlText w:val="•"/>
      <w:lvlJc w:val="left"/>
      <w:pPr>
        <w:ind w:left="4542" w:hanging="201"/>
      </w:pPr>
      <w:rPr>
        <w:rFonts w:hint="default"/>
        <w:lang w:val="en-US" w:eastAsia="en-US" w:bidi="ar-SA"/>
      </w:rPr>
    </w:lvl>
  </w:abstractNum>
  <w:abstractNum w:abstractNumId="21">
    <w:nsid w:val="3F3E6E3B"/>
    <w:multiLevelType w:val="multilevel"/>
    <w:tmpl w:val="18840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B31A4C"/>
    <w:multiLevelType w:val="hybridMultilevel"/>
    <w:tmpl w:val="019297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680A69"/>
    <w:multiLevelType w:val="multilevel"/>
    <w:tmpl w:val="4098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2FF3CDB"/>
    <w:multiLevelType w:val="multilevel"/>
    <w:tmpl w:val="C4D233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6B5E8F"/>
    <w:multiLevelType w:val="hybridMultilevel"/>
    <w:tmpl w:val="7A92CF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B91885"/>
    <w:multiLevelType w:val="multilevel"/>
    <w:tmpl w:val="D146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0626DD"/>
    <w:multiLevelType w:val="multilevel"/>
    <w:tmpl w:val="4A3A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877A4C"/>
    <w:multiLevelType w:val="hybridMultilevel"/>
    <w:tmpl w:val="8F9A9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DA4717"/>
    <w:multiLevelType w:val="hybridMultilevel"/>
    <w:tmpl w:val="5C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A1A2ADF"/>
    <w:multiLevelType w:val="hybridMultilevel"/>
    <w:tmpl w:val="E8EC3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D301B55"/>
    <w:multiLevelType w:val="hybridMultilevel"/>
    <w:tmpl w:val="56F8F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6A3BCE"/>
    <w:multiLevelType w:val="multilevel"/>
    <w:tmpl w:val="1B80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233377"/>
    <w:multiLevelType w:val="multilevel"/>
    <w:tmpl w:val="19A679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4">
    <w:nsid w:val="74FC2EE3"/>
    <w:multiLevelType w:val="hybridMultilevel"/>
    <w:tmpl w:val="CFE0453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DB050B"/>
    <w:multiLevelType w:val="hybridMultilevel"/>
    <w:tmpl w:val="3D4A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C31270E"/>
    <w:multiLevelType w:val="hybridMultilevel"/>
    <w:tmpl w:val="FF4CC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FC7890"/>
    <w:multiLevelType w:val="hybridMultilevel"/>
    <w:tmpl w:val="130AEF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5"/>
  </w:num>
  <w:num w:numId="3">
    <w:abstractNumId w:val="13"/>
  </w:num>
  <w:num w:numId="4">
    <w:abstractNumId w:val="29"/>
  </w:num>
  <w:num w:numId="5">
    <w:abstractNumId w:val="8"/>
  </w:num>
  <w:num w:numId="6">
    <w:abstractNumId w:val="20"/>
  </w:num>
  <w:num w:numId="7">
    <w:abstractNumId w:val="7"/>
  </w:num>
  <w:num w:numId="8">
    <w:abstractNumId w:val="27"/>
  </w:num>
  <w:num w:numId="9">
    <w:abstractNumId w:val="16"/>
  </w:num>
  <w:num w:numId="10">
    <w:abstractNumId w:val="26"/>
  </w:num>
  <w:num w:numId="11">
    <w:abstractNumId w:val="19"/>
  </w:num>
  <w:num w:numId="12">
    <w:abstractNumId w:val="21"/>
  </w:num>
  <w:num w:numId="13">
    <w:abstractNumId w:val="36"/>
  </w:num>
  <w:num w:numId="14">
    <w:abstractNumId w:val="25"/>
  </w:num>
  <w:num w:numId="15">
    <w:abstractNumId w:val="33"/>
  </w:num>
  <w:num w:numId="16">
    <w:abstractNumId w:val="3"/>
  </w:num>
  <w:num w:numId="17">
    <w:abstractNumId w:val="30"/>
  </w:num>
  <w:num w:numId="18">
    <w:abstractNumId w:val="4"/>
  </w:num>
  <w:num w:numId="19">
    <w:abstractNumId w:val="28"/>
  </w:num>
  <w:num w:numId="20">
    <w:abstractNumId w:val="15"/>
  </w:num>
  <w:num w:numId="21">
    <w:abstractNumId w:val="2"/>
  </w:num>
  <w:num w:numId="22">
    <w:abstractNumId w:val="18"/>
  </w:num>
  <w:num w:numId="23">
    <w:abstractNumId w:val="1"/>
  </w:num>
  <w:num w:numId="24">
    <w:abstractNumId w:val="31"/>
  </w:num>
  <w:num w:numId="25">
    <w:abstractNumId w:val="32"/>
  </w:num>
  <w:num w:numId="26">
    <w:abstractNumId w:val="6"/>
  </w:num>
  <w:num w:numId="27">
    <w:abstractNumId w:val="23"/>
  </w:num>
  <w:num w:numId="28">
    <w:abstractNumId w:val="0"/>
  </w:num>
  <w:num w:numId="29">
    <w:abstractNumId w:val="17"/>
  </w:num>
  <w:num w:numId="30">
    <w:abstractNumId w:val="5"/>
  </w:num>
  <w:num w:numId="31">
    <w:abstractNumId w:val="24"/>
  </w:num>
  <w:num w:numId="32">
    <w:abstractNumId w:val="11"/>
  </w:num>
  <w:num w:numId="33">
    <w:abstractNumId w:val="12"/>
  </w:num>
  <w:num w:numId="34">
    <w:abstractNumId w:val="37"/>
  </w:num>
  <w:num w:numId="35">
    <w:abstractNumId w:val="34"/>
  </w:num>
  <w:num w:numId="36">
    <w:abstractNumId w:val="10"/>
  </w:num>
  <w:num w:numId="37">
    <w:abstractNumId w:val="14"/>
  </w:num>
  <w:num w:numId="38">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19F6"/>
    <w:rsid w:val="000050F7"/>
    <w:rsid w:val="000147ED"/>
    <w:rsid w:val="00014B6E"/>
    <w:rsid w:val="00020880"/>
    <w:rsid w:val="00024453"/>
    <w:rsid w:val="000331FD"/>
    <w:rsid w:val="00033B11"/>
    <w:rsid w:val="00040078"/>
    <w:rsid w:val="000421DC"/>
    <w:rsid w:val="00043ADC"/>
    <w:rsid w:val="000456D5"/>
    <w:rsid w:val="00046053"/>
    <w:rsid w:val="00046175"/>
    <w:rsid w:val="000464B8"/>
    <w:rsid w:val="00053783"/>
    <w:rsid w:val="00061459"/>
    <w:rsid w:val="000728DF"/>
    <w:rsid w:val="00090615"/>
    <w:rsid w:val="0009509F"/>
    <w:rsid w:val="000A264E"/>
    <w:rsid w:val="000A4DA2"/>
    <w:rsid w:val="000A5839"/>
    <w:rsid w:val="000B0AB7"/>
    <w:rsid w:val="000B5A73"/>
    <w:rsid w:val="000B5EF5"/>
    <w:rsid w:val="000B6C64"/>
    <w:rsid w:val="000B7B24"/>
    <w:rsid w:val="000C4A76"/>
    <w:rsid w:val="000E02EC"/>
    <w:rsid w:val="000E5A6E"/>
    <w:rsid w:val="00105775"/>
    <w:rsid w:val="001201F6"/>
    <w:rsid w:val="00132488"/>
    <w:rsid w:val="0013287D"/>
    <w:rsid w:val="0013488D"/>
    <w:rsid w:val="001355D8"/>
    <w:rsid w:val="001358A7"/>
    <w:rsid w:val="001446D2"/>
    <w:rsid w:val="0014738C"/>
    <w:rsid w:val="001532A5"/>
    <w:rsid w:val="00153B64"/>
    <w:rsid w:val="00155CF4"/>
    <w:rsid w:val="00155EA6"/>
    <w:rsid w:val="0015613A"/>
    <w:rsid w:val="00156A8E"/>
    <w:rsid w:val="00156D36"/>
    <w:rsid w:val="001624FD"/>
    <w:rsid w:val="00163D16"/>
    <w:rsid w:val="00164A6E"/>
    <w:rsid w:val="00175026"/>
    <w:rsid w:val="001814FD"/>
    <w:rsid w:val="001A0410"/>
    <w:rsid w:val="001B2235"/>
    <w:rsid w:val="001C19C0"/>
    <w:rsid w:val="001C3F4D"/>
    <w:rsid w:val="001C7613"/>
    <w:rsid w:val="001D06E1"/>
    <w:rsid w:val="001D2225"/>
    <w:rsid w:val="001D238C"/>
    <w:rsid w:val="001D63B0"/>
    <w:rsid w:val="00205130"/>
    <w:rsid w:val="002063B9"/>
    <w:rsid w:val="00206CE4"/>
    <w:rsid w:val="00214C6D"/>
    <w:rsid w:val="00215537"/>
    <w:rsid w:val="00216689"/>
    <w:rsid w:val="00220A41"/>
    <w:rsid w:val="002225A0"/>
    <w:rsid w:val="00225CB4"/>
    <w:rsid w:val="0023188A"/>
    <w:rsid w:val="002322E8"/>
    <w:rsid w:val="002401CC"/>
    <w:rsid w:val="002436B1"/>
    <w:rsid w:val="002443C8"/>
    <w:rsid w:val="00244F9F"/>
    <w:rsid w:val="0025200C"/>
    <w:rsid w:val="00253EB6"/>
    <w:rsid w:val="002746A6"/>
    <w:rsid w:val="00282928"/>
    <w:rsid w:val="0028553F"/>
    <w:rsid w:val="00292BC8"/>
    <w:rsid w:val="00293606"/>
    <w:rsid w:val="00297AD5"/>
    <w:rsid w:val="002A1985"/>
    <w:rsid w:val="002A3E13"/>
    <w:rsid w:val="002A7D44"/>
    <w:rsid w:val="002B72EB"/>
    <w:rsid w:val="002C0036"/>
    <w:rsid w:val="002C12A9"/>
    <w:rsid w:val="002C1806"/>
    <w:rsid w:val="002C242C"/>
    <w:rsid w:val="002C5E6A"/>
    <w:rsid w:val="002C6047"/>
    <w:rsid w:val="002C60FD"/>
    <w:rsid w:val="002D17A4"/>
    <w:rsid w:val="002D24A7"/>
    <w:rsid w:val="002D5E1B"/>
    <w:rsid w:val="002D63D6"/>
    <w:rsid w:val="002D6CEC"/>
    <w:rsid w:val="002E23BF"/>
    <w:rsid w:val="002E25B9"/>
    <w:rsid w:val="002F10B8"/>
    <w:rsid w:val="00301E7C"/>
    <w:rsid w:val="00303EF9"/>
    <w:rsid w:val="00305B01"/>
    <w:rsid w:val="0030650B"/>
    <w:rsid w:val="00306708"/>
    <w:rsid w:val="00332466"/>
    <w:rsid w:val="00342549"/>
    <w:rsid w:val="00345672"/>
    <w:rsid w:val="00372909"/>
    <w:rsid w:val="00376DE5"/>
    <w:rsid w:val="003775EB"/>
    <w:rsid w:val="00382DFE"/>
    <w:rsid w:val="00383DA5"/>
    <w:rsid w:val="00383EE1"/>
    <w:rsid w:val="00392AA1"/>
    <w:rsid w:val="00396AB2"/>
    <w:rsid w:val="003B039F"/>
    <w:rsid w:val="003B2571"/>
    <w:rsid w:val="003B2B9F"/>
    <w:rsid w:val="003D5BA3"/>
    <w:rsid w:val="003F4C58"/>
    <w:rsid w:val="003F5C77"/>
    <w:rsid w:val="003F60CF"/>
    <w:rsid w:val="003F745E"/>
    <w:rsid w:val="00400B51"/>
    <w:rsid w:val="00404717"/>
    <w:rsid w:val="00417CBB"/>
    <w:rsid w:val="0042133A"/>
    <w:rsid w:val="00421699"/>
    <w:rsid w:val="004259D5"/>
    <w:rsid w:val="00425C26"/>
    <w:rsid w:val="00431FEA"/>
    <w:rsid w:val="00432612"/>
    <w:rsid w:val="00446D12"/>
    <w:rsid w:val="00446E49"/>
    <w:rsid w:val="00450240"/>
    <w:rsid w:val="004700D0"/>
    <w:rsid w:val="00472CA6"/>
    <w:rsid w:val="004759B9"/>
    <w:rsid w:val="00475B55"/>
    <w:rsid w:val="004834A3"/>
    <w:rsid w:val="004834C1"/>
    <w:rsid w:val="00484721"/>
    <w:rsid w:val="00486BEA"/>
    <w:rsid w:val="00490031"/>
    <w:rsid w:val="00493A7F"/>
    <w:rsid w:val="004A323C"/>
    <w:rsid w:val="004B6907"/>
    <w:rsid w:val="004C528C"/>
    <w:rsid w:val="004D39DF"/>
    <w:rsid w:val="004D5985"/>
    <w:rsid w:val="004E1314"/>
    <w:rsid w:val="004E2960"/>
    <w:rsid w:val="004E30DB"/>
    <w:rsid w:val="004F001C"/>
    <w:rsid w:val="004F2907"/>
    <w:rsid w:val="004F3FFF"/>
    <w:rsid w:val="00511842"/>
    <w:rsid w:val="00512B0A"/>
    <w:rsid w:val="00513FA7"/>
    <w:rsid w:val="00525B3A"/>
    <w:rsid w:val="005349E9"/>
    <w:rsid w:val="00536485"/>
    <w:rsid w:val="00537C44"/>
    <w:rsid w:val="00540A49"/>
    <w:rsid w:val="00545EC2"/>
    <w:rsid w:val="0056232D"/>
    <w:rsid w:val="0056697C"/>
    <w:rsid w:val="00567BA4"/>
    <w:rsid w:val="00567F2D"/>
    <w:rsid w:val="0057151B"/>
    <w:rsid w:val="00571E58"/>
    <w:rsid w:val="00573941"/>
    <w:rsid w:val="005740FB"/>
    <w:rsid w:val="00577966"/>
    <w:rsid w:val="0059249E"/>
    <w:rsid w:val="005A65DF"/>
    <w:rsid w:val="005B1D57"/>
    <w:rsid w:val="005B258F"/>
    <w:rsid w:val="005C16E2"/>
    <w:rsid w:val="005C21DC"/>
    <w:rsid w:val="005C73CF"/>
    <w:rsid w:val="005D410F"/>
    <w:rsid w:val="005E2EE8"/>
    <w:rsid w:val="005E72DA"/>
    <w:rsid w:val="00612811"/>
    <w:rsid w:val="00612C24"/>
    <w:rsid w:val="00614142"/>
    <w:rsid w:val="00627742"/>
    <w:rsid w:val="00631CBA"/>
    <w:rsid w:val="00636A50"/>
    <w:rsid w:val="0064082B"/>
    <w:rsid w:val="006504A6"/>
    <w:rsid w:val="0065133C"/>
    <w:rsid w:val="00662FD9"/>
    <w:rsid w:val="006654BA"/>
    <w:rsid w:val="00675C7C"/>
    <w:rsid w:val="00676905"/>
    <w:rsid w:val="00676E5F"/>
    <w:rsid w:val="0069567D"/>
    <w:rsid w:val="00695879"/>
    <w:rsid w:val="006978B9"/>
    <w:rsid w:val="006A466E"/>
    <w:rsid w:val="006B5F38"/>
    <w:rsid w:val="006C2F1C"/>
    <w:rsid w:val="006D40DA"/>
    <w:rsid w:val="006E3BBB"/>
    <w:rsid w:val="006E575A"/>
    <w:rsid w:val="006E57FA"/>
    <w:rsid w:val="006F192F"/>
    <w:rsid w:val="006F1C9A"/>
    <w:rsid w:val="006F1F36"/>
    <w:rsid w:val="006F7B97"/>
    <w:rsid w:val="007015A4"/>
    <w:rsid w:val="007019F6"/>
    <w:rsid w:val="00712170"/>
    <w:rsid w:val="00712D7D"/>
    <w:rsid w:val="00720189"/>
    <w:rsid w:val="00722E56"/>
    <w:rsid w:val="00732BF3"/>
    <w:rsid w:val="007340E8"/>
    <w:rsid w:val="00740874"/>
    <w:rsid w:val="0074491F"/>
    <w:rsid w:val="00751F72"/>
    <w:rsid w:val="0075443F"/>
    <w:rsid w:val="00764508"/>
    <w:rsid w:val="00766A0B"/>
    <w:rsid w:val="00766F9E"/>
    <w:rsid w:val="0077103D"/>
    <w:rsid w:val="007730A4"/>
    <w:rsid w:val="00776549"/>
    <w:rsid w:val="00787E95"/>
    <w:rsid w:val="007906C6"/>
    <w:rsid w:val="0079416C"/>
    <w:rsid w:val="00794F38"/>
    <w:rsid w:val="007975E6"/>
    <w:rsid w:val="007A664F"/>
    <w:rsid w:val="007B008E"/>
    <w:rsid w:val="007B3D1E"/>
    <w:rsid w:val="007C3950"/>
    <w:rsid w:val="007C6A46"/>
    <w:rsid w:val="007E3F95"/>
    <w:rsid w:val="00800494"/>
    <w:rsid w:val="00803E23"/>
    <w:rsid w:val="00805168"/>
    <w:rsid w:val="00807EBE"/>
    <w:rsid w:val="00810E6E"/>
    <w:rsid w:val="00816767"/>
    <w:rsid w:val="008219A4"/>
    <w:rsid w:val="0082337A"/>
    <w:rsid w:val="00827988"/>
    <w:rsid w:val="00830C45"/>
    <w:rsid w:val="00830EAB"/>
    <w:rsid w:val="00834303"/>
    <w:rsid w:val="00834D9C"/>
    <w:rsid w:val="00836CF4"/>
    <w:rsid w:val="008403E4"/>
    <w:rsid w:val="00842825"/>
    <w:rsid w:val="00857B9E"/>
    <w:rsid w:val="0088537F"/>
    <w:rsid w:val="00895DD6"/>
    <w:rsid w:val="00896A41"/>
    <w:rsid w:val="008A3CA4"/>
    <w:rsid w:val="008A6B2B"/>
    <w:rsid w:val="008B2D50"/>
    <w:rsid w:val="008B403C"/>
    <w:rsid w:val="008F5734"/>
    <w:rsid w:val="009006A2"/>
    <w:rsid w:val="00901555"/>
    <w:rsid w:val="0091624A"/>
    <w:rsid w:val="00921D05"/>
    <w:rsid w:val="00922EB6"/>
    <w:rsid w:val="00923AD6"/>
    <w:rsid w:val="00931BD1"/>
    <w:rsid w:val="00936F00"/>
    <w:rsid w:val="0094184D"/>
    <w:rsid w:val="009418F8"/>
    <w:rsid w:val="0095220D"/>
    <w:rsid w:val="009560AF"/>
    <w:rsid w:val="00961B48"/>
    <w:rsid w:val="009648CA"/>
    <w:rsid w:val="00967950"/>
    <w:rsid w:val="00977779"/>
    <w:rsid w:val="00980004"/>
    <w:rsid w:val="00990218"/>
    <w:rsid w:val="00990780"/>
    <w:rsid w:val="00990ADE"/>
    <w:rsid w:val="009933D2"/>
    <w:rsid w:val="009939FC"/>
    <w:rsid w:val="009A3BCF"/>
    <w:rsid w:val="009A56D4"/>
    <w:rsid w:val="009B69A2"/>
    <w:rsid w:val="009B710E"/>
    <w:rsid w:val="009C2B5B"/>
    <w:rsid w:val="009D05A2"/>
    <w:rsid w:val="009D1BED"/>
    <w:rsid w:val="009E4DF1"/>
    <w:rsid w:val="009E6FBF"/>
    <w:rsid w:val="009E7688"/>
    <w:rsid w:val="009F0326"/>
    <w:rsid w:val="009F391D"/>
    <w:rsid w:val="00A06259"/>
    <w:rsid w:val="00A10EDF"/>
    <w:rsid w:val="00A11534"/>
    <w:rsid w:val="00A130C9"/>
    <w:rsid w:val="00A13C4C"/>
    <w:rsid w:val="00A17D7E"/>
    <w:rsid w:val="00A203CF"/>
    <w:rsid w:val="00A27C9E"/>
    <w:rsid w:val="00A3025A"/>
    <w:rsid w:val="00A34643"/>
    <w:rsid w:val="00A433D3"/>
    <w:rsid w:val="00A753B5"/>
    <w:rsid w:val="00AA0469"/>
    <w:rsid w:val="00AA0631"/>
    <w:rsid w:val="00AA2896"/>
    <w:rsid w:val="00AC1C2D"/>
    <w:rsid w:val="00AC6E92"/>
    <w:rsid w:val="00AC7113"/>
    <w:rsid w:val="00AD3AF1"/>
    <w:rsid w:val="00AD5083"/>
    <w:rsid w:val="00AD52ED"/>
    <w:rsid w:val="00AD5BC5"/>
    <w:rsid w:val="00AD660B"/>
    <w:rsid w:val="00AE3EAD"/>
    <w:rsid w:val="00AE7918"/>
    <w:rsid w:val="00AF1D00"/>
    <w:rsid w:val="00AF2936"/>
    <w:rsid w:val="00AF4677"/>
    <w:rsid w:val="00AF77D9"/>
    <w:rsid w:val="00B140DE"/>
    <w:rsid w:val="00B2352A"/>
    <w:rsid w:val="00B30F97"/>
    <w:rsid w:val="00B466B6"/>
    <w:rsid w:val="00B542EE"/>
    <w:rsid w:val="00B57426"/>
    <w:rsid w:val="00B57ACB"/>
    <w:rsid w:val="00B660AE"/>
    <w:rsid w:val="00B7241A"/>
    <w:rsid w:val="00B73561"/>
    <w:rsid w:val="00B832DE"/>
    <w:rsid w:val="00B86123"/>
    <w:rsid w:val="00B96B53"/>
    <w:rsid w:val="00BA7642"/>
    <w:rsid w:val="00BB0695"/>
    <w:rsid w:val="00BB0838"/>
    <w:rsid w:val="00BB2BAA"/>
    <w:rsid w:val="00BB4577"/>
    <w:rsid w:val="00BB6937"/>
    <w:rsid w:val="00BD226D"/>
    <w:rsid w:val="00BD7D32"/>
    <w:rsid w:val="00BE3CEB"/>
    <w:rsid w:val="00BE6D0C"/>
    <w:rsid w:val="00BF1798"/>
    <w:rsid w:val="00C00143"/>
    <w:rsid w:val="00C0099D"/>
    <w:rsid w:val="00C07D9F"/>
    <w:rsid w:val="00C123DF"/>
    <w:rsid w:val="00C14A72"/>
    <w:rsid w:val="00C179CA"/>
    <w:rsid w:val="00C2317F"/>
    <w:rsid w:val="00C31871"/>
    <w:rsid w:val="00C349B6"/>
    <w:rsid w:val="00C349F8"/>
    <w:rsid w:val="00C34F63"/>
    <w:rsid w:val="00C36039"/>
    <w:rsid w:val="00C4526F"/>
    <w:rsid w:val="00C55353"/>
    <w:rsid w:val="00C55899"/>
    <w:rsid w:val="00C61C1F"/>
    <w:rsid w:val="00C61CB4"/>
    <w:rsid w:val="00C86C86"/>
    <w:rsid w:val="00C90730"/>
    <w:rsid w:val="00C92188"/>
    <w:rsid w:val="00C958AA"/>
    <w:rsid w:val="00CA2B76"/>
    <w:rsid w:val="00CA5520"/>
    <w:rsid w:val="00CB61F3"/>
    <w:rsid w:val="00CB6819"/>
    <w:rsid w:val="00CB6858"/>
    <w:rsid w:val="00CC07CB"/>
    <w:rsid w:val="00CC1251"/>
    <w:rsid w:val="00CC31D8"/>
    <w:rsid w:val="00CE2E60"/>
    <w:rsid w:val="00CE5412"/>
    <w:rsid w:val="00CE6EE8"/>
    <w:rsid w:val="00CF0B76"/>
    <w:rsid w:val="00CF52F1"/>
    <w:rsid w:val="00D0503D"/>
    <w:rsid w:val="00D06AFF"/>
    <w:rsid w:val="00D123D0"/>
    <w:rsid w:val="00D2265E"/>
    <w:rsid w:val="00D34F59"/>
    <w:rsid w:val="00D52B80"/>
    <w:rsid w:val="00D538BE"/>
    <w:rsid w:val="00D54235"/>
    <w:rsid w:val="00D622ED"/>
    <w:rsid w:val="00D62F65"/>
    <w:rsid w:val="00D63D78"/>
    <w:rsid w:val="00D679BE"/>
    <w:rsid w:val="00D71056"/>
    <w:rsid w:val="00D764CE"/>
    <w:rsid w:val="00D80A43"/>
    <w:rsid w:val="00D86341"/>
    <w:rsid w:val="00D9760A"/>
    <w:rsid w:val="00DA2188"/>
    <w:rsid w:val="00DA2A76"/>
    <w:rsid w:val="00DA720C"/>
    <w:rsid w:val="00DC2C25"/>
    <w:rsid w:val="00DD1B2F"/>
    <w:rsid w:val="00DD7266"/>
    <w:rsid w:val="00DF064C"/>
    <w:rsid w:val="00E056AB"/>
    <w:rsid w:val="00E067A6"/>
    <w:rsid w:val="00E071BD"/>
    <w:rsid w:val="00E121DD"/>
    <w:rsid w:val="00E1489D"/>
    <w:rsid w:val="00E21816"/>
    <w:rsid w:val="00E24320"/>
    <w:rsid w:val="00E3370F"/>
    <w:rsid w:val="00E37D46"/>
    <w:rsid w:val="00E420C2"/>
    <w:rsid w:val="00E42D92"/>
    <w:rsid w:val="00E504C6"/>
    <w:rsid w:val="00E51FA0"/>
    <w:rsid w:val="00E52798"/>
    <w:rsid w:val="00E54983"/>
    <w:rsid w:val="00E55AC7"/>
    <w:rsid w:val="00E67DCD"/>
    <w:rsid w:val="00E7207E"/>
    <w:rsid w:val="00E73BBF"/>
    <w:rsid w:val="00E809CF"/>
    <w:rsid w:val="00E877AB"/>
    <w:rsid w:val="00E91B7B"/>
    <w:rsid w:val="00EA2E17"/>
    <w:rsid w:val="00EA4803"/>
    <w:rsid w:val="00EA53F4"/>
    <w:rsid w:val="00EA5624"/>
    <w:rsid w:val="00EC21BE"/>
    <w:rsid w:val="00EC6519"/>
    <w:rsid w:val="00EF0AFC"/>
    <w:rsid w:val="00EF688D"/>
    <w:rsid w:val="00F035F9"/>
    <w:rsid w:val="00F11A2F"/>
    <w:rsid w:val="00F121BB"/>
    <w:rsid w:val="00F250FE"/>
    <w:rsid w:val="00F30D58"/>
    <w:rsid w:val="00F32D37"/>
    <w:rsid w:val="00F41823"/>
    <w:rsid w:val="00F428C1"/>
    <w:rsid w:val="00F60849"/>
    <w:rsid w:val="00F858D1"/>
    <w:rsid w:val="00F9187A"/>
    <w:rsid w:val="00FA30A7"/>
    <w:rsid w:val="00FB6730"/>
    <w:rsid w:val="00FC0961"/>
    <w:rsid w:val="00FC7E27"/>
    <w:rsid w:val="00FD0A61"/>
    <w:rsid w:val="00FD2C38"/>
    <w:rsid w:val="00FD36A6"/>
    <w:rsid w:val="00FD6C6C"/>
    <w:rsid w:val="00FE1807"/>
    <w:rsid w:val="00FE1D62"/>
    <w:rsid w:val="00FF2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B5491-9F2B-4D9E-A673-C2357F53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FA7"/>
  </w:style>
  <w:style w:type="paragraph" w:styleId="Heading1">
    <w:name w:val="heading 1"/>
    <w:basedOn w:val="Normal"/>
    <w:next w:val="Normal"/>
    <w:link w:val="Heading1Char"/>
    <w:uiPriority w:val="9"/>
    <w:qFormat/>
    <w:rsid w:val="007340E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2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794F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722E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0C"/>
    <w:pPr>
      <w:ind w:left="720"/>
      <w:contextualSpacing/>
    </w:pPr>
  </w:style>
  <w:style w:type="paragraph" w:styleId="BalloonText">
    <w:name w:val="Balloon Text"/>
    <w:basedOn w:val="Normal"/>
    <w:link w:val="BalloonTextChar"/>
    <w:uiPriority w:val="99"/>
    <w:semiHidden/>
    <w:unhideWhenUsed/>
    <w:rsid w:val="0085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9E"/>
    <w:rPr>
      <w:rFonts w:ascii="Tahoma" w:hAnsi="Tahoma" w:cs="Tahoma"/>
      <w:sz w:val="16"/>
      <w:szCs w:val="16"/>
    </w:rPr>
  </w:style>
  <w:style w:type="character" w:customStyle="1" w:styleId="Heading4Char">
    <w:name w:val="Heading 4 Char"/>
    <w:basedOn w:val="DefaultParagraphFont"/>
    <w:link w:val="Heading4"/>
    <w:uiPriority w:val="9"/>
    <w:rsid w:val="00794F3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3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643"/>
  </w:style>
  <w:style w:type="paragraph" w:styleId="Footer">
    <w:name w:val="footer"/>
    <w:basedOn w:val="Normal"/>
    <w:link w:val="FooterChar"/>
    <w:uiPriority w:val="99"/>
    <w:unhideWhenUsed/>
    <w:rsid w:val="00A3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643"/>
  </w:style>
  <w:style w:type="character" w:customStyle="1" w:styleId="gi">
    <w:name w:val="gi"/>
    <w:basedOn w:val="DefaultParagraphFont"/>
    <w:rsid w:val="009418F8"/>
  </w:style>
  <w:style w:type="character" w:customStyle="1" w:styleId="Heading6Char">
    <w:name w:val="Heading 6 Char"/>
    <w:basedOn w:val="DefaultParagraphFont"/>
    <w:link w:val="Heading6"/>
    <w:uiPriority w:val="9"/>
    <w:semiHidden/>
    <w:rsid w:val="00722E56"/>
    <w:rPr>
      <w:rFonts w:asciiTheme="majorHAnsi" w:eastAsiaTheme="majorEastAsia" w:hAnsiTheme="majorHAnsi" w:cstheme="majorBidi"/>
      <w:i/>
      <w:iCs/>
      <w:color w:val="243F60" w:themeColor="accent1" w:themeShade="7F"/>
    </w:rPr>
  </w:style>
  <w:style w:type="paragraph" w:customStyle="1" w:styleId="Default">
    <w:name w:val="Default"/>
    <w:rsid w:val="00830EAB"/>
    <w:pPr>
      <w:autoSpaceDE w:val="0"/>
      <w:autoSpaceDN w:val="0"/>
      <w:adjustRightInd w:val="0"/>
      <w:spacing w:after="0" w:line="240" w:lineRule="auto"/>
    </w:pPr>
    <w:rPr>
      <w:rFonts w:ascii="Cambria" w:hAnsi="Cambria" w:cs="Cambria"/>
      <w:color w:val="000000"/>
      <w:sz w:val="24"/>
      <w:szCs w:val="24"/>
      <w:lang w:eastAsia="en-IN"/>
    </w:rPr>
  </w:style>
  <w:style w:type="table" w:styleId="TableGrid">
    <w:name w:val="Table Grid"/>
    <w:basedOn w:val="TableNormal"/>
    <w:uiPriority w:val="39"/>
    <w:rsid w:val="00B30F97"/>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8537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537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2D7D"/>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712D7D"/>
    <w:pPr>
      <w:widowControl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538BE"/>
    <w:rPr>
      <w:color w:val="0000FF" w:themeColor="hyperlink"/>
      <w:u w:val="single"/>
    </w:rPr>
  </w:style>
  <w:style w:type="paragraph" w:styleId="NormalWeb">
    <w:name w:val="Normal (Web)"/>
    <w:basedOn w:val="Normal"/>
    <w:uiPriority w:val="99"/>
    <w:unhideWhenUsed/>
    <w:rsid w:val="002C1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2A9"/>
    <w:rPr>
      <w:b/>
      <w:bCs/>
    </w:rPr>
  </w:style>
  <w:style w:type="character" w:customStyle="1" w:styleId="Heading1Char">
    <w:name w:val="Heading 1 Char"/>
    <w:basedOn w:val="DefaultParagraphFont"/>
    <w:link w:val="Heading1"/>
    <w:uiPriority w:val="9"/>
    <w:rsid w:val="007340E8"/>
    <w:rPr>
      <w:rFonts w:asciiTheme="majorHAnsi" w:eastAsiaTheme="majorEastAsia" w:hAnsiTheme="majorHAnsi" w:cstheme="majorBidi"/>
      <w:color w:val="365F91" w:themeColor="accent1" w:themeShade="BF"/>
      <w:sz w:val="32"/>
      <w:szCs w:val="32"/>
    </w:rPr>
  </w:style>
  <w:style w:type="character" w:customStyle="1" w:styleId="title-text">
    <w:name w:val="title-text"/>
    <w:basedOn w:val="DefaultParagraphFont"/>
    <w:rsid w:val="007340E8"/>
  </w:style>
  <w:style w:type="character" w:customStyle="1" w:styleId="anchor-text">
    <w:name w:val="anchor-text"/>
    <w:basedOn w:val="DefaultParagraphFont"/>
    <w:rsid w:val="007340E8"/>
  </w:style>
  <w:style w:type="character" w:customStyle="1" w:styleId="given-name">
    <w:name w:val="given-name"/>
    <w:basedOn w:val="DefaultParagraphFont"/>
    <w:rsid w:val="006F7B97"/>
  </w:style>
  <w:style w:type="character" w:customStyle="1" w:styleId="text">
    <w:name w:val="text"/>
    <w:basedOn w:val="DefaultParagraphFont"/>
    <w:rsid w:val="006F7B97"/>
  </w:style>
  <w:style w:type="paragraph" w:customStyle="1" w:styleId="wp-caption-text">
    <w:name w:val="wp-caption-text"/>
    <w:basedOn w:val="Normal"/>
    <w:rsid w:val="006F7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0050F7"/>
  </w:style>
  <w:style w:type="character" w:customStyle="1" w:styleId="texhtml">
    <w:name w:val="texhtml"/>
    <w:basedOn w:val="DefaultParagraphFont"/>
    <w:rsid w:val="000050F7"/>
  </w:style>
  <w:style w:type="paragraph" w:styleId="HTMLPreformatted">
    <w:name w:val="HTML Preformatted"/>
    <w:basedOn w:val="Normal"/>
    <w:link w:val="HTMLPreformattedChar"/>
    <w:uiPriority w:val="99"/>
    <w:semiHidden/>
    <w:unhideWhenUsed/>
    <w:rsid w:val="00C1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9CA"/>
    <w:rPr>
      <w:rFonts w:ascii="Courier New" w:eastAsia="Times New Roman" w:hAnsi="Courier New" w:cs="Courier New"/>
      <w:sz w:val="20"/>
      <w:szCs w:val="20"/>
    </w:rPr>
  </w:style>
  <w:style w:type="character" w:customStyle="1" w:styleId="y2iqfc">
    <w:name w:val="y2iqfc"/>
    <w:basedOn w:val="DefaultParagraphFont"/>
    <w:rsid w:val="00C179CA"/>
  </w:style>
  <w:style w:type="character" w:customStyle="1" w:styleId="hgkelc">
    <w:name w:val="hgkelc"/>
    <w:basedOn w:val="DefaultParagraphFont"/>
    <w:rsid w:val="000E5A6E"/>
  </w:style>
  <w:style w:type="character" w:customStyle="1" w:styleId="name">
    <w:name w:val="name"/>
    <w:basedOn w:val="DefaultParagraphFont"/>
    <w:rsid w:val="00CC07CB"/>
  </w:style>
  <w:style w:type="character" w:customStyle="1" w:styleId="react-xocs-alternative-link">
    <w:name w:val="react-xocs-alternative-link"/>
    <w:basedOn w:val="DefaultParagraphFont"/>
    <w:rsid w:val="00AE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445">
      <w:bodyDiv w:val="1"/>
      <w:marLeft w:val="0"/>
      <w:marRight w:val="0"/>
      <w:marTop w:val="0"/>
      <w:marBottom w:val="0"/>
      <w:divBdr>
        <w:top w:val="none" w:sz="0" w:space="0" w:color="auto"/>
        <w:left w:val="none" w:sz="0" w:space="0" w:color="auto"/>
        <w:bottom w:val="none" w:sz="0" w:space="0" w:color="auto"/>
        <w:right w:val="none" w:sz="0" w:space="0" w:color="auto"/>
      </w:divBdr>
    </w:div>
    <w:div w:id="72825905">
      <w:bodyDiv w:val="1"/>
      <w:marLeft w:val="0"/>
      <w:marRight w:val="0"/>
      <w:marTop w:val="0"/>
      <w:marBottom w:val="0"/>
      <w:divBdr>
        <w:top w:val="none" w:sz="0" w:space="0" w:color="auto"/>
        <w:left w:val="none" w:sz="0" w:space="0" w:color="auto"/>
        <w:bottom w:val="none" w:sz="0" w:space="0" w:color="auto"/>
        <w:right w:val="none" w:sz="0" w:space="0" w:color="auto"/>
      </w:divBdr>
    </w:div>
    <w:div w:id="78723650">
      <w:bodyDiv w:val="1"/>
      <w:marLeft w:val="0"/>
      <w:marRight w:val="0"/>
      <w:marTop w:val="0"/>
      <w:marBottom w:val="0"/>
      <w:divBdr>
        <w:top w:val="none" w:sz="0" w:space="0" w:color="auto"/>
        <w:left w:val="none" w:sz="0" w:space="0" w:color="auto"/>
        <w:bottom w:val="none" w:sz="0" w:space="0" w:color="auto"/>
        <w:right w:val="none" w:sz="0" w:space="0" w:color="auto"/>
      </w:divBdr>
    </w:div>
    <w:div w:id="114643422">
      <w:bodyDiv w:val="1"/>
      <w:marLeft w:val="0"/>
      <w:marRight w:val="0"/>
      <w:marTop w:val="0"/>
      <w:marBottom w:val="0"/>
      <w:divBdr>
        <w:top w:val="none" w:sz="0" w:space="0" w:color="auto"/>
        <w:left w:val="none" w:sz="0" w:space="0" w:color="auto"/>
        <w:bottom w:val="none" w:sz="0" w:space="0" w:color="auto"/>
        <w:right w:val="none" w:sz="0" w:space="0" w:color="auto"/>
      </w:divBdr>
      <w:divsChild>
        <w:div w:id="776873426">
          <w:marLeft w:val="0"/>
          <w:marRight w:val="0"/>
          <w:marTop w:val="0"/>
          <w:marBottom w:val="0"/>
          <w:divBdr>
            <w:top w:val="none" w:sz="0" w:space="0" w:color="auto"/>
            <w:left w:val="none" w:sz="0" w:space="0" w:color="auto"/>
            <w:bottom w:val="none" w:sz="0" w:space="0" w:color="auto"/>
            <w:right w:val="none" w:sz="0" w:space="0" w:color="auto"/>
          </w:divBdr>
          <w:divsChild>
            <w:div w:id="1871524668">
              <w:marLeft w:val="0"/>
              <w:marRight w:val="0"/>
              <w:marTop w:val="0"/>
              <w:marBottom w:val="0"/>
              <w:divBdr>
                <w:top w:val="none" w:sz="0" w:space="0" w:color="auto"/>
                <w:left w:val="none" w:sz="0" w:space="0" w:color="auto"/>
                <w:bottom w:val="none" w:sz="0" w:space="0" w:color="auto"/>
                <w:right w:val="none" w:sz="0" w:space="0" w:color="auto"/>
              </w:divBdr>
              <w:divsChild>
                <w:div w:id="15816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9645">
      <w:bodyDiv w:val="1"/>
      <w:marLeft w:val="0"/>
      <w:marRight w:val="0"/>
      <w:marTop w:val="0"/>
      <w:marBottom w:val="0"/>
      <w:divBdr>
        <w:top w:val="none" w:sz="0" w:space="0" w:color="auto"/>
        <w:left w:val="none" w:sz="0" w:space="0" w:color="auto"/>
        <w:bottom w:val="none" w:sz="0" w:space="0" w:color="auto"/>
        <w:right w:val="none" w:sz="0" w:space="0" w:color="auto"/>
      </w:divBdr>
    </w:div>
    <w:div w:id="135530549">
      <w:bodyDiv w:val="1"/>
      <w:marLeft w:val="0"/>
      <w:marRight w:val="0"/>
      <w:marTop w:val="0"/>
      <w:marBottom w:val="0"/>
      <w:divBdr>
        <w:top w:val="none" w:sz="0" w:space="0" w:color="auto"/>
        <w:left w:val="none" w:sz="0" w:space="0" w:color="auto"/>
        <w:bottom w:val="none" w:sz="0" w:space="0" w:color="auto"/>
        <w:right w:val="none" w:sz="0" w:space="0" w:color="auto"/>
      </w:divBdr>
    </w:div>
    <w:div w:id="198864071">
      <w:bodyDiv w:val="1"/>
      <w:marLeft w:val="0"/>
      <w:marRight w:val="0"/>
      <w:marTop w:val="0"/>
      <w:marBottom w:val="0"/>
      <w:divBdr>
        <w:top w:val="none" w:sz="0" w:space="0" w:color="auto"/>
        <w:left w:val="none" w:sz="0" w:space="0" w:color="auto"/>
        <w:bottom w:val="none" w:sz="0" w:space="0" w:color="auto"/>
        <w:right w:val="none" w:sz="0" w:space="0" w:color="auto"/>
      </w:divBdr>
    </w:div>
    <w:div w:id="238059502">
      <w:bodyDiv w:val="1"/>
      <w:marLeft w:val="0"/>
      <w:marRight w:val="0"/>
      <w:marTop w:val="0"/>
      <w:marBottom w:val="0"/>
      <w:divBdr>
        <w:top w:val="none" w:sz="0" w:space="0" w:color="auto"/>
        <w:left w:val="none" w:sz="0" w:space="0" w:color="auto"/>
        <w:bottom w:val="none" w:sz="0" w:space="0" w:color="auto"/>
        <w:right w:val="none" w:sz="0" w:space="0" w:color="auto"/>
      </w:divBdr>
    </w:div>
    <w:div w:id="386077303">
      <w:bodyDiv w:val="1"/>
      <w:marLeft w:val="0"/>
      <w:marRight w:val="0"/>
      <w:marTop w:val="0"/>
      <w:marBottom w:val="0"/>
      <w:divBdr>
        <w:top w:val="none" w:sz="0" w:space="0" w:color="auto"/>
        <w:left w:val="none" w:sz="0" w:space="0" w:color="auto"/>
        <w:bottom w:val="none" w:sz="0" w:space="0" w:color="auto"/>
        <w:right w:val="none" w:sz="0" w:space="0" w:color="auto"/>
      </w:divBdr>
    </w:div>
    <w:div w:id="406850616">
      <w:bodyDiv w:val="1"/>
      <w:marLeft w:val="0"/>
      <w:marRight w:val="0"/>
      <w:marTop w:val="0"/>
      <w:marBottom w:val="0"/>
      <w:divBdr>
        <w:top w:val="none" w:sz="0" w:space="0" w:color="auto"/>
        <w:left w:val="none" w:sz="0" w:space="0" w:color="auto"/>
        <w:bottom w:val="none" w:sz="0" w:space="0" w:color="auto"/>
        <w:right w:val="none" w:sz="0" w:space="0" w:color="auto"/>
      </w:divBdr>
    </w:div>
    <w:div w:id="448933970">
      <w:bodyDiv w:val="1"/>
      <w:marLeft w:val="0"/>
      <w:marRight w:val="0"/>
      <w:marTop w:val="0"/>
      <w:marBottom w:val="0"/>
      <w:divBdr>
        <w:top w:val="none" w:sz="0" w:space="0" w:color="auto"/>
        <w:left w:val="none" w:sz="0" w:space="0" w:color="auto"/>
        <w:bottom w:val="none" w:sz="0" w:space="0" w:color="auto"/>
        <w:right w:val="none" w:sz="0" w:space="0" w:color="auto"/>
      </w:divBdr>
    </w:div>
    <w:div w:id="525800503">
      <w:bodyDiv w:val="1"/>
      <w:marLeft w:val="0"/>
      <w:marRight w:val="0"/>
      <w:marTop w:val="0"/>
      <w:marBottom w:val="0"/>
      <w:divBdr>
        <w:top w:val="none" w:sz="0" w:space="0" w:color="auto"/>
        <w:left w:val="none" w:sz="0" w:space="0" w:color="auto"/>
        <w:bottom w:val="none" w:sz="0" w:space="0" w:color="auto"/>
        <w:right w:val="none" w:sz="0" w:space="0" w:color="auto"/>
      </w:divBdr>
    </w:div>
    <w:div w:id="572663382">
      <w:bodyDiv w:val="1"/>
      <w:marLeft w:val="0"/>
      <w:marRight w:val="0"/>
      <w:marTop w:val="0"/>
      <w:marBottom w:val="0"/>
      <w:divBdr>
        <w:top w:val="none" w:sz="0" w:space="0" w:color="auto"/>
        <w:left w:val="none" w:sz="0" w:space="0" w:color="auto"/>
        <w:bottom w:val="none" w:sz="0" w:space="0" w:color="auto"/>
        <w:right w:val="none" w:sz="0" w:space="0" w:color="auto"/>
      </w:divBdr>
    </w:div>
    <w:div w:id="668288414">
      <w:bodyDiv w:val="1"/>
      <w:marLeft w:val="0"/>
      <w:marRight w:val="0"/>
      <w:marTop w:val="0"/>
      <w:marBottom w:val="0"/>
      <w:divBdr>
        <w:top w:val="none" w:sz="0" w:space="0" w:color="auto"/>
        <w:left w:val="none" w:sz="0" w:space="0" w:color="auto"/>
        <w:bottom w:val="none" w:sz="0" w:space="0" w:color="auto"/>
        <w:right w:val="none" w:sz="0" w:space="0" w:color="auto"/>
      </w:divBdr>
    </w:div>
    <w:div w:id="676467966">
      <w:bodyDiv w:val="1"/>
      <w:marLeft w:val="0"/>
      <w:marRight w:val="0"/>
      <w:marTop w:val="0"/>
      <w:marBottom w:val="0"/>
      <w:divBdr>
        <w:top w:val="none" w:sz="0" w:space="0" w:color="auto"/>
        <w:left w:val="none" w:sz="0" w:space="0" w:color="auto"/>
        <w:bottom w:val="none" w:sz="0" w:space="0" w:color="auto"/>
        <w:right w:val="none" w:sz="0" w:space="0" w:color="auto"/>
      </w:divBdr>
    </w:div>
    <w:div w:id="754668314">
      <w:bodyDiv w:val="1"/>
      <w:marLeft w:val="0"/>
      <w:marRight w:val="0"/>
      <w:marTop w:val="0"/>
      <w:marBottom w:val="0"/>
      <w:divBdr>
        <w:top w:val="none" w:sz="0" w:space="0" w:color="auto"/>
        <w:left w:val="none" w:sz="0" w:space="0" w:color="auto"/>
        <w:bottom w:val="none" w:sz="0" w:space="0" w:color="auto"/>
        <w:right w:val="none" w:sz="0" w:space="0" w:color="auto"/>
      </w:divBdr>
    </w:div>
    <w:div w:id="766005015">
      <w:bodyDiv w:val="1"/>
      <w:marLeft w:val="0"/>
      <w:marRight w:val="0"/>
      <w:marTop w:val="0"/>
      <w:marBottom w:val="0"/>
      <w:divBdr>
        <w:top w:val="none" w:sz="0" w:space="0" w:color="auto"/>
        <w:left w:val="none" w:sz="0" w:space="0" w:color="auto"/>
        <w:bottom w:val="none" w:sz="0" w:space="0" w:color="auto"/>
        <w:right w:val="none" w:sz="0" w:space="0" w:color="auto"/>
      </w:divBdr>
    </w:div>
    <w:div w:id="783882541">
      <w:bodyDiv w:val="1"/>
      <w:marLeft w:val="0"/>
      <w:marRight w:val="0"/>
      <w:marTop w:val="0"/>
      <w:marBottom w:val="0"/>
      <w:divBdr>
        <w:top w:val="none" w:sz="0" w:space="0" w:color="auto"/>
        <w:left w:val="none" w:sz="0" w:space="0" w:color="auto"/>
        <w:bottom w:val="none" w:sz="0" w:space="0" w:color="auto"/>
        <w:right w:val="none" w:sz="0" w:space="0" w:color="auto"/>
      </w:divBdr>
    </w:div>
    <w:div w:id="785855619">
      <w:bodyDiv w:val="1"/>
      <w:marLeft w:val="0"/>
      <w:marRight w:val="0"/>
      <w:marTop w:val="0"/>
      <w:marBottom w:val="0"/>
      <w:divBdr>
        <w:top w:val="none" w:sz="0" w:space="0" w:color="auto"/>
        <w:left w:val="none" w:sz="0" w:space="0" w:color="auto"/>
        <w:bottom w:val="none" w:sz="0" w:space="0" w:color="auto"/>
        <w:right w:val="none" w:sz="0" w:space="0" w:color="auto"/>
      </w:divBdr>
    </w:div>
    <w:div w:id="789281372">
      <w:bodyDiv w:val="1"/>
      <w:marLeft w:val="0"/>
      <w:marRight w:val="0"/>
      <w:marTop w:val="0"/>
      <w:marBottom w:val="0"/>
      <w:divBdr>
        <w:top w:val="none" w:sz="0" w:space="0" w:color="auto"/>
        <w:left w:val="none" w:sz="0" w:space="0" w:color="auto"/>
        <w:bottom w:val="none" w:sz="0" w:space="0" w:color="auto"/>
        <w:right w:val="none" w:sz="0" w:space="0" w:color="auto"/>
      </w:divBdr>
    </w:div>
    <w:div w:id="866408548">
      <w:bodyDiv w:val="1"/>
      <w:marLeft w:val="0"/>
      <w:marRight w:val="0"/>
      <w:marTop w:val="0"/>
      <w:marBottom w:val="0"/>
      <w:divBdr>
        <w:top w:val="none" w:sz="0" w:space="0" w:color="auto"/>
        <w:left w:val="none" w:sz="0" w:space="0" w:color="auto"/>
        <w:bottom w:val="none" w:sz="0" w:space="0" w:color="auto"/>
        <w:right w:val="none" w:sz="0" w:space="0" w:color="auto"/>
      </w:divBdr>
    </w:div>
    <w:div w:id="900943401">
      <w:bodyDiv w:val="1"/>
      <w:marLeft w:val="0"/>
      <w:marRight w:val="0"/>
      <w:marTop w:val="0"/>
      <w:marBottom w:val="0"/>
      <w:divBdr>
        <w:top w:val="none" w:sz="0" w:space="0" w:color="auto"/>
        <w:left w:val="none" w:sz="0" w:space="0" w:color="auto"/>
        <w:bottom w:val="none" w:sz="0" w:space="0" w:color="auto"/>
        <w:right w:val="none" w:sz="0" w:space="0" w:color="auto"/>
      </w:divBdr>
    </w:div>
    <w:div w:id="941691321">
      <w:bodyDiv w:val="1"/>
      <w:marLeft w:val="0"/>
      <w:marRight w:val="0"/>
      <w:marTop w:val="0"/>
      <w:marBottom w:val="0"/>
      <w:divBdr>
        <w:top w:val="none" w:sz="0" w:space="0" w:color="auto"/>
        <w:left w:val="none" w:sz="0" w:space="0" w:color="auto"/>
        <w:bottom w:val="none" w:sz="0" w:space="0" w:color="auto"/>
        <w:right w:val="none" w:sz="0" w:space="0" w:color="auto"/>
      </w:divBdr>
      <w:divsChild>
        <w:div w:id="963078833">
          <w:marLeft w:val="0"/>
          <w:marRight w:val="0"/>
          <w:marTop w:val="0"/>
          <w:marBottom w:val="0"/>
          <w:divBdr>
            <w:top w:val="none" w:sz="0" w:space="0" w:color="auto"/>
            <w:left w:val="none" w:sz="0" w:space="0" w:color="auto"/>
            <w:bottom w:val="none" w:sz="0" w:space="0" w:color="auto"/>
            <w:right w:val="none" w:sz="0" w:space="0" w:color="auto"/>
          </w:divBdr>
        </w:div>
      </w:divsChild>
    </w:div>
    <w:div w:id="947009945">
      <w:bodyDiv w:val="1"/>
      <w:marLeft w:val="0"/>
      <w:marRight w:val="0"/>
      <w:marTop w:val="0"/>
      <w:marBottom w:val="0"/>
      <w:divBdr>
        <w:top w:val="none" w:sz="0" w:space="0" w:color="auto"/>
        <w:left w:val="none" w:sz="0" w:space="0" w:color="auto"/>
        <w:bottom w:val="none" w:sz="0" w:space="0" w:color="auto"/>
        <w:right w:val="none" w:sz="0" w:space="0" w:color="auto"/>
      </w:divBdr>
      <w:divsChild>
        <w:div w:id="68424843">
          <w:marLeft w:val="0"/>
          <w:marRight w:val="0"/>
          <w:marTop w:val="0"/>
          <w:marBottom w:val="0"/>
          <w:divBdr>
            <w:top w:val="none" w:sz="0" w:space="0" w:color="auto"/>
            <w:left w:val="none" w:sz="0" w:space="0" w:color="auto"/>
            <w:bottom w:val="none" w:sz="0" w:space="0" w:color="auto"/>
            <w:right w:val="none" w:sz="0" w:space="0" w:color="auto"/>
          </w:divBdr>
          <w:divsChild>
            <w:div w:id="16264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67588942">
      <w:bodyDiv w:val="1"/>
      <w:marLeft w:val="0"/>
      <w:marRight w:val="0"/>
      <w:marTop w:val="0"/>
      <w:marBottom w:val="0"/>
      <w:divBdr>
        <w:top w:val="none" w:sz="0" w:space="0" w:color="auto"/>
        <w:left w:val="none" w:sz="0" w:space="0" w:color="auto"/>
        <w:bottom w:val="none" w:sz="0" w:space="0" w:color="auto"/>
        <w:right w:val="none" w:sz="0" w:space="0" w:color="auto"/>
      </w:divBdr>
    </w:div>
    <w:div w:id="972097263">
      <w:bodyDiv w:val="1"/>
      <w:marLeft w:val="0"/>
      <w:marRight w:val="0"/>
      <w:marTop w:val="0"/>
      <w:marBottom w:val="0"/>
      <w:divBdr>
        <w:top w:val="none" w:sz="0" w:space="0" w:color="auto"/>
        <w:left w:val="none" w:sz="0" w:space="0" w:color="auto"/>
        <w:bottom w:val="none" w:sz="0" w:space="0" w:color="auto"/>
        <w:right w:val="none" w:sz="0" w:space="0" w:color="auto"/>
      </w:divBdr>
    </w:div>
    <w:div w:id="1006398546">
      <w:bodyDiv w:val="1"/>
      <w:marLeft w:val="0"/>
      <w:marRight w:val="0"/>
      <w:marTop w:val="0"/>
      <w:marBottom w:val="0"/>
      <w:divBdr>
        <w:top w:val="none" w:sz="0" w:space="0" w:color="auto"/>
        <w:left w:val="none" w:sz="0" w:space="0" w:color="auto"/>
        <w:bottom w:val="none" w:sz="0" w:space="0" w:color="auto"/>
        <w:right w:val="none" w:sz="0" w:space="0" w:color="auto"/>
      </w:divBdr>
      <w:divsChild>
        <w:div w:id="34669343">
          <w:marLeft w:val="0"/>
          <w:marRight w:val="0"/>
          <w:marTop w:val="0"/>
          <w:marBottom w:val="0"/>
          <w:divBdr>
            <w:top w:val="none" w:sz="0" w:space="0" w:color="auto"/>
            <w:left w:val="none" w:sz="0" w:space="0" w:color="auto"/>
            <w:bottom w:val="none" w:sz="0" w:space="0" w:color="auto"/>
            <w:right w:val="none" w:sz="0" w:space="0" w:color="auto"/>
          </w:divBdr>
          <w:divsChild>
            <w:div w:id="144677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4008252">
      <w:bodyDiv w:val="1"/>
      <w:marLeft w:val="0"/>
      <w:marRight w:val="0"/>
      <w:marTop w:val="0"/>
      <w:marBottom w:val="0"/>
      <w:divBdr>
        <w:top w:val="none" w:sz="0" w:space="0" w:color="auto"/>
        <w:left w:val="none" w:sz="0" w:space="0" w:color="auto"/>
        <w:bottom w:val="none" w:sz="0" w:space="0" w:color="auto"/>
        <w:right w:val="none" w:sz="0" w:space="0" w:color="auto"/>
      </w:divBdr>
    </w:div>
    <w:div w:id="1098602149">
      <w:bodyDiv w:val="1"/>
      <w:marLeft w:val="0"/>
      <w:marRight w:val="0"/>
      <w:marTop w:val="0"/>
      <w:marBottom w:val="0"/>
      <w:divBdr>
        <w:top w:val="none" w:sz="0" w:space="0" w:color="auto"/>
        <w:left w:val="none" w:sz="0" w:space="0" w:color="auto"/>
        <w:bottom w:val="none" w:sz="0" w:space="0" w:color="auto"/>
        <w:right w:val="none" w:sz="0" w:space="0" w:color="auto"/>
      </w:divBdr>
    </w:div>
    <w:div w:id="1209220636">
      <w:bodyDiv w:val="1"/>
      <w:marLeft w:val="0"/>
      <w:marRight w:val="0"/>
      <w:marTop w:val="0"/>
      <w:marBottom w:val="0"/>
      <w:divBdr>
        <w:top w:val="none" w:sz="0" w:space="0" w:color="auto"/>
        <w:left w:val="none" w:sz="0" w:space="0" w:color="auto"/>
        <w:bottom w:val="none" w:sz="0" w:space="0" w:color="auto"/>
        <w:right w:val="none" w:sz="0" w:space="0" w:color="auto"/>
      </w:divBdr>
    </w:div>
    <w:div w:id="1237787566">
      <w:bodyDiv w:val="1"/>
      <w:marLeft w:val="0"/>
      <w:marRight w:val="0"/>
      <w:marTop w:val="0"/>
      <w:marBottom w:val="0"/>
      <w:divBdr>
        <w:top w:val="none" w:sz="0" w:space="0" w:color="auto"/>
        <w:left w:val="none" w:sz="0" w:space="0" w:color="auto"/>
        <w:bottom w:val="none" w:sz="0" w:space="0" w:color="auto"/>
        <w:right w:val="none" w:sz="0" w:space="0" w:color="auto"/>
      </w:divBdr>
    </w:div>
    <w:div w:id="1248149605">
      <w:bodyDiv w:val="1"/>
      <w:marLeft w:val="0"/>
      <w:marRight w:val="0"/>
      <w:marTop w:val="0"/>
      <w:marBottom w:val="0"/>
      <w:divBdr>
        <w:top w:val="none" w:sz="0" w:space="0" w:color="auto"/>
        <w:left w:val="none" w:sz="0" w:space="0" w:color="auto"/>
        <w:bottom w:val="none" w:sz="0" w:space="0" w:color="auto"/>
        <w:right w:val="none" w:sz="0" w:space="0" w:color="auto"/>
      </w:divBdr>
    </w:div>
    <w:div w:id="1272858226">
      <w:bodyDiv w:val="1"/>
      <w:marLeft w:val="0"/>
      <w:marRight w:val="0"/>
      <w:marTop w:val="0"/>
      <w:marBottom w:val="0"/>
      <w:divBdr>
        <w:top w:val="none" w:sz="0" w:space="0" w:color="auto"/>
        <w:left w:val="none" w:sz="0" w:space="0" w:color="auto"/>
        <w:bottom w:val="none" w:sz="0" w:space="0" w:color="auto"/>
        <w:right w:val="none" w:sz="0" w:space="0" w:color="auto"/>
      </w:divBdr>
    </w:div>
    <w:div w:id="1276062933">
      <w:bodyDiv w:val="1"/>
      <w:marLeft w:val="0"/>
      <w:marRight w:val="0"/>
      <w:marTop w:val="0"/>
      <w:marBottom w:val="0"/>
      <w:divBdr>
        <w:top w:val="none" w:sz="0" w:space="0" w:color="auto"/>
        <w:left w:val="none" w:sz="0" w:space="0" w:color="auto"/>
        <w:bottom w:val="none" w:sz="0" w:space="0" w:color="auto"/>
        <w:right w:val="none" w:sz="0" w:space="0" w:color="auto"/>
      </w:divBdr>
    </w:div>
    <w:div w:id="1398824216">
      <w:bodyDiv w:val="1"/>
      <w:marLeft w:val="0"/>
      <w:marRight w:val="0"/>
      <w:marTop w:val="0"/>
      <w:marBottom w:val="0"/>
      <w:divBdr>
        <w:top w:val="none" w:sz="0" w:space="0" w:color="auto"/>
        <w:left w:val="none" w:sz="0" w:space="0" w:color="auto"/>
        <w:bottom w:val="none" w:sz="0" w:space="0" w:color="auto"/>
        <w:right w:val="none" w:sz="0" w:space="0" w:color="auto"/>
      </w:divBdr>
    </w:div>
    <w:div w:id="1422338876">
      <w:bodyDiv w:val="1"/>
      <w:marLeft w:val="0"/>
      <w:marRight w:val="0"/>
      <w:marTop w:val="0"/>
      <w:marBottom w:val="0"/>
      <w:divBdr>
        <w:top w:val="none" w:sz="0" w:space="0" w:color="auto"/>
        <w:left w:val="none" w:sz="0" w:space="0" w:color="auto"/>
        <w:bottom w:val="none" w:sz="0" w:space="0" w:color="auto"/>
        <w:right w:val="none" w:sz="0" w:space="0" w:color="auto"/>
      </w:divBdr>
      <w:divsChild>
        <w:div w:id="1790591096">
          <w:marLeft w:val="0"/>
          <w:marRight w:val="0"/>
          <w:marTop w:val="0"/>
          <w:marBottom w:val="0"/>
          <w:divBdr>
            <w:top w:val="none" w:sz="0" w:space="0" w:color="auto"/>
            <w:left w:val="none" w:sz="0" w:space="0" w:color="auto"/>
            <w:bottom w:val="none" w:sz="0" w:space="0" w:color="auto"/>
            <w:right w:val="none" w:sz="0" w:space="0" w:color="auto"/>
          </w:divBdr>
        </w:div>
      </w:divsChild>
    </w:div>
    <w:div w:id="1506555693">
      <w:bodyDiv w:val="1"/>
      <w:marLeft w:val="0"/>
      <w:marRight w:val="0"/>
      <w:marTop w:val="0"/>
      <w:marBottom w:val="0"/>
      <w:divBdr>
        <w:top w:val="none" w:sz="0" w:space="0" w:color="auto"/>
        <w:left w:val="none" w:sz="0" w:space="0" w:color="auto"/>
        <w:bottom w:val="none" w:sz="0" w:space="0" w:color="auto"/>
        <w:right w:val="none" w:sz="0" w:space="0" w:color="auto"/>
      </w:divBdr>
    </w:div>
    <w:div w:id="1564366281">
      <w:bodyDiv w:val="1"/>
      <w:marLeft w:val="0"/>
      <w:marRight w:val="0"/>
      <w:marTop w:val="0"/>
      <w:marBottom w:val="0"/>
      <w:divBdr>
        <w:top w:val="none" w:sz="0" w:space="0" w:color="auto"/>
        <w:left w:val="none" w:sz="0" w:space="0" w:color="auto"/>
        <w:bottom w:val="none" w:sz="0" w:space="0" w:color="auto"/>
        <w:right w:val="none" w:sz="0" w:space="0" w:color="auto"/>
      </w:divBdr>
      <w:divsChild>
        <w:div w:id="63797839">
          <w:marLeft w:val="0"/>
          <w:marRight w:val="0"/>
          <w:marTop w:val="0"/>
          <w:marBottom w:val="0"/>
          <w:divBdr>
            <w:top w:val="none" w:sz="0" w:space="0" w:color="auto"/>
            <w:left w:val="none" w:sz="0" w:space="0" w:color="auto"/>
            <w:bottom w:val="none" w:sz="0" w:space="0" w:color="auto"/>
            <w:right w:val="none" w:sz="0" w:space="0" w:color="auto"/>
          </w:divBdr>
        </w:div>
      </w:divsChild>
    </w:div>
    <w:div w:id="1582913761">
      <w:bodyDiv w:val="1"/>
      <w:marLeft w:val="0"/>
      <w:marRight w:val="0"/>
      <w:marTop w:val="0"/>
      <w:marBottom w:val="0"/>
      <w:divBdr>
        <w:top w:val="none" w:sz="0" w:space="0" w:color="auto"/>
        <w:left w:val="none" w:sz="0" w:space="0" w:color="auto"/>
        <w:bottom w:val="none" w:sz="0" w:space="0" w:color="auto"/>
        <w:right w:val="none" w:sz="0" w:space="0" w:color="auto"/>
      </w:divBdr>
    </w:div>
    <w:div w:id="1601908663">
      <w:bodyDiv w:val="1"/>
      <w:marLeft w:val="0"/>
      <w:marRight w:val="0"/>
      <w:marTop w:val="0"/>
      <w:marBottom w:val="0"/>
      <w:divBdr>
        <w:top w:val="none" w:sz="0" w:space="0" w:color="auto"/>
        <w:left w:val="none" w:sz="0" w:space="0" w:color="auto"/>
        <w:bottom w:val="none" w:sz="0" w:space="0" w:color="auto"/>
        <w:right w:val="none" w:sz="0" w:space="0" w:color="auto"/>
      </w:divBdr>
      <w:divsChild>
        <w:div w:id="239028158">
          <w:marLeft w:val="0"/>
          <w:marRight w:val="0"/>
          <w:marTop w:val="0"/>
          <w:marBottom w:val="0"/>
          <w:divBdr>
            <w:top w:val="none" w:sz="0" w:space="0" w:color="auto"/>
            <w:left w:val="none" w:sz="0" w:space="0" w:color="auto"/>
            <w:bottom w:val="none" w:sz="0" w:space="0" w:color="auto"/>
            <w:right w:val="none" w:sz="0" w:space="0" w:color="auto"/>
          </w:divBdr>
        </w:div>
      </w:divsChild>
    </w:div>
    <w:div w:id="1640962778">
      <w:bodyDiv w:val="1"/>
      <w:marLeft w:val="0"/>
      <w:marRight w:val="0"/>
      <w:marTop w:val="0"/>
      <w:marBottom w:val="0"/>
      <w:divBdr>
        <w:top w:val="none" w:sz="0" w:space="0" w:color="auto"/>
        <w:left w:val="none" w:sz="0" w:space="0" w:color="auto"/>
        <w:bottom w:val="none" w:sz="0" w:space="0" w:color="auto"/>
        <w:right w:val="none" w:sz="0" w:space="0" w:color="auto"/>
      </w:divBdr>
    </w:div>
    <w:div w:id="1761489199">
      <w:bodyDiv w:val="1"/>
      <w:marLeft w:val="0"/>
      <w:marRight w:val="0"/>
      <w:marTop w:val="0"/>
      <w:marBottom w:val="0"/>
      <w:divBdr>
        <w:top w:val="none" w:sz="0" w:space="0" w:color="auto"/>
        <w:left w:val="none" w:sz="0" w:space="0" w:color="auto"/>
        <w:bottom w:val="none" w:sz="0" w:space="0" w:color="auto"/>
        <w:right w:val="none" w:sz="0" w:space="0" w:color="auto"/>
      </w:divBdr>
      <w:divsChild>
        <w:div w:id="1809980998">
          <w:marLeft w:val="0"/>
          <w:marRight w:val="0"/>
          <w:marTop w:val="0"/>
          <w:marBottom w:val="0"/>
          <w:divBdr>
            <w:top w:val="none" w:sz="0" w:space="0" w:color="auto"/>
            <w:left w:val="none" w:sz="0" w:space="0" w:color="auto"/>
            <w:bottom w:val="none" w:sz="0" w:space="0" w:color="auto"/>
            <w:right w:val="none" w:sz="0" w:space="0" w:color="auto"/>
          </w:divBdr>
          <w:divsChild>
            <w:div w:id="1821312667">
              <w:marLeft w:val="0"/>
              <w:marRight w:val="0"/>
              <w:marTop w:val="0"/>
              <w:marBottom w:val="0"/>
              <w:divBdr>
                <w:top w:val="none" w:sz="0" w:space="0" w:color="auto"/>
                <w:left w:val="none" w:sz="0" w:space="0" w:color="auto"/>
                <w:bottom w:val="none" w:sz="0" w:space="0" w:color="auto"/>
                <w:right w:val="none" w:sz="0" w:space="0" w:color="auto"/>
              </w:divBdr>
              <w:divsChild>
                <w:div w:id="1322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637285">
      <w:bodyDiv w:val="1"/>
      <w:marLeft w:val="0"/>
      <w:marRight w:val="0"/>
      <w:marTop w:val="0"/>
      <w:marBottom w:val="0"/>
      <w:divBdr>
        <w:top w:val="none" w:sz="0" w:space="0" w:color="auto"/>
        <w:left w:val="none" w:sz="0" w:space="0" w:color="auto"/>
        <w:bottom w:val="none" w:sz="0" w:space="0" w:color="auto"/>
        <w:right w:val="none" w:sz="0" w:space="0" w:color="auto"/>
      </w:divBdr>
    </w:div>
    <w:div w:id="1952206015">
      <w:bodyDiv w:val="1"/>
      <w:marLeft w:val="0"/>
      <w:marRight w:val="0"/>
      <w:marTop w:val="0"/>
      <w:marBottom w:val="0"/>
      <w:divBdr>
        <w:top w:val="none" w:sz="0" w:space="0" w:color="auto"/>
        <w:left w:val="none" w:sz="0" w:space="0" w:color="auto"/>
        <w:bottom w:val="none" w:sz="0" w:space="0" w:color="auto"/>
        <w:right w:val="none" w:sz="0" w:space="0" w:color="auto"/>
      </w:divBdr>
    </w:div>
    <w:div w:id="1966084436">
      <w:bodyDiv w:val="1"/>
      <w:marLeft w:val="0"/>
      <w:marRight w:val="0"/>
      <w:marTop w:val="0"/>
      <w:marBottom w:val="0"/>
      <w:divBdr>
        <w:top w:val="none" w:sz="0" w:space="0" w:color="auto"/>
        <w:left w:val="none" w:sz="0" w:space="0" w:color="auto"/>
        <w:bottom w:val="none" w:sz="0" w:space="0" w:color="auto"/>
        <w:right w:val="none" w:sz="0" w:space="0" w:color="auto"/>
      </w:divBdr>
    </w:div>
    <w:div w:id="2000384804">
      <w:bodyDiv w:val="1"/>
      <w:marLeft w:val="0"/>
      <w:marRight w:val="0"/>
      <w:marTop w:val="0"/>
      <w:marBottom w:val="0"/>
      <w:divBdr>
        <w:top w:val="none" w:sz="0" w:space="0" w:color="auto"/>
        <w:left w:val="none" w:sz="0" w:space="0" w:color="auto"/>
        <w:bottom w:val="none" w:sz="0" w:space="0" w:color="auto"/>
        <w:right w:val="none" w:sz="0" w:space="0" w:color="auto"/>
      </w:divBdr>
      <w:divsChild>
        <w:div w:id="1991203893">
          <w:marLeft w:val="0"/>
          <w:marRight w:val="0"/>
          <w:marTop w:val="0"/>
          <w:marBottom w:val="0"/>
          <w:divBdr>
            <w:top w:val="none" w:sz="0" w:space="0" w:color="auto"/>
            <w:left w:val="none" w:sz="0" w:space="0" w:color="auto"/>
            <w:bottom w:val="none" w:sz="0" w:space="0" w:color="auto"/>
            <w:right w:val="none" w:sz="0" w:space="0" w:color="auto"/>
          </w:divBdr>
        </w:div>
      </w:divsChild>
    </w:div>
    <w:div w:id="2030594714">
      <w:bodyDiv w:val="1"/>
      <w:marLeft w:val="0"/>
      <w:marRight w:val="0"/>
      <w:marTop w:val="0"/>
      <w:marBottom w:val="0"/>
      <w:divBdr>
        <w:top w:val="none" w:sz="0" w:space="0" w:color="auto"/>
        <w:left w:val="none" w:sz="0" w:space="0" w:color="auto"/>
        <w:bottom w:val="none" w:sz="0" w:space="0" w:color="auto"/>
        <w:right w:val="none" w:sz="0" w:space="0" w:color="auto"/>
      </w:divBdr>
      <w:divsChild>
        <w:div w:id="1745253838">
          <w:marLeft w:val="0"/>
          <w:marRight w:val="0"/>
          <w:marTop w:val="0"/>
          <w:marBottom w:val="0"/>
          <w:divBdr>
            <w:top w:val="none" w:sz="0" w:space="0" w:color="auto"/>
            <w:left w:val="none" w:sz="0" w:space="0" w:color="auto"/>
            <w:bottom w:val="none" w:sz="0" w:space="0" w:color="auto"/>
            <w:right w:val="none" w:sz="0" w:space="0" w:color="auto"/>
          </w:divBdr>
        </w:div>
      </w:divsChild>
    </w:div>
    <w:div w:id="2084058194">
      <w:bodyDiv w:val="1"/>
      <w:marLeft w:val="0"/>
      <w:marRight w:val="0"/>
      <w:marTop w:val="0"/>
      <w:marBottom w:val="0"/>
      <w:divBdr>
        <w:top w:val="none" w:sz="0" w:space="0" w:color="auto"/>
        <w:left w:val="none" w:sz="0" w:space="0" w:color="auto"/>
        <w:bottom w:val="none" w:sz="0" w:space="0" w:color="auto"/>
        <w:right w:val="none" w:sz="0" w:space="0" w:color="auto"/>
      </w:divBdr>
    </w:div>
    <w:div w:id="2104648993">
      <w:bodyDiv w:val="1"/>
      <w:marLeft w:val="0"/>
      <w:marRight w:val="0"/>
      <w:marTop w:val="0"/>
      <w:marBottom w:val="0"/>
      <w:divBdr>
        <w:top w:val="none" w:sz="0" w:space="0" w:color="auto"/>
        <w:left w:val="none" w:sz="0" w:space="0" w:color="auto"/>
        <w:bottom w:val="none" w:sz="0" w:space="0" w:color="auto"/>
        <w:right w:val="none" w:sz="0" w:space="0" w:color="auto"/>
      </w:divBdr>
    </w:div>
    <w:div w:id="21177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ngineering/steel-slag" TargetMode="External"/><Relationship Id="rId13" Type="http://schemas.openxmlformats.org/officeDocument/2006/relationships/hyperlink" Target="https://www.sciencedirect.com/journal/construction-and-building-materi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22Ren%20Z%22%5BAuthor%5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ciencedirect.com/topics/engineering/slag-system" TargetMode="External"/><Relationship Id="rId4" Type="http://schemas.openxmlformats.org/officeDocument/2006/relationships/settings" Target="settings.xml"/><Relationship Id="rId9" Type="http://schemas.openxmlformats.org/officeDocument/2006/relationships/hyperlink" Target="https://www.sciencedirect.com/topics/materials-science/mechanical-strength" TargetMode="External"/><Relationship Id="rId14" Type="http://schemas.openxmlformats.org/officeDocument/2006/relationships/hyperlink" Target="https://www.sciencedirect.com/journal/construction-and-building-materials/vol/363/suppl/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Sheet1!$B$1</c:f>
              <c:strCache>
                <c:ptCount val="1"/>
                <c:pt idx="0">
                  <c:v>3 Days </c:v>
                </c:pt>
              </c:strCache>
            </c:strRef>
          </c:tx>
          <c:spPr>
            <a:solidFill>
              <a:schemeClr val="accent2"/>
            </a:solidFill>
            <a:ln>
              <a:noFill/>
            </a:ln>
            <a:effectLst/>
          </c:spPr>
          <c:invertIfNegative val="0"/>
          <c:cat>
            <c:numLit>
              <c:formatCode>General</c:formatCode>
              <c:ptCount val="7"/>
              <c:pt idx="0">
                <c:v>0</c:v>
              </c:pt>
              <c:pt idx="1">
                <c:v>5</c:v>
              </c:pt>
              <c:pt idx="2">
                <c:v>10</c:v>
              </c:pt>
              <c:pt idx="3">
                <c:v>15</c:v>
              </c:pt>
              <c:pt idx="4">
                <c:v>20</c:v>
              </c:pt>
              <c:pt idx="5">
                <c:v>25</c:v>
              </c:pt>
              <c:pt idx="6">
                <c:v>30</c:v>
              </c:pt>
            </c:numLit>
          </c:cat>
          <c:val>
            <c:numRef>
              <c:f>Sheet1!$B$2:$B$8</c:f>
              <c:numCache>
                <c:formatCode>General</c:formatCode>
                <c:ptCount val="7"/>
                <c:pt idx="0">
                  <c:v>1.75</c:v>
                </c:pt>
                <c:pt idx="1">
                  <c:v>1.94</c:v>
                </c:pt>
                <c:pt idx="2">
                  <c:v>2.06</c:v>
                </c:pt>
                <c:pt idx="3">
                  <c:v>2.37</c:v>
                </c:pt>
                <c:pt idx="4">
                  <c:v>3.23</c:v>
                </c:pt>
                <c:pt idx="5">
                  <c:v>3.45</c:v>
                </c:pt>
                <c:pt idx="6">
                  <c:v>2.67</c:v>
                </c:pt>
              </c:numCache>
            </c:numRef>
          </c:val>
        </c:ser>
        <c:ser>
          <c:idx val="2"/>
          <c:order val="1"/>
          <c:tx>
            <c:strRef>
              <c:f>Sheet1!$C$1</c:f>
              <c:strCache>
                <c:ptCount val="1"/>
                <c:pt idx="0">
                  <c:v>14 Days</c:v>
                </c:pt>
              </c:strCache>
            </c:strRef>
          </c:tx>
          <c:spPr>
            <a:solidFill>
              <a:schemeClr val="accent3"/>
            </a:solidFill>
            <a:ln>
              <a:noFill/>
            </a:ln>
            <a:effectLst/>
          </c:spPr>
          <c:invertIfNegative val="0"/>
          <c:cat>
            <c:numLit>
              <c:formatCode>General</c:formatCode>
              <c:ptCount val="7"/>
              <c:pt idx="0">
                <c:v>0</c:v>
              </c:pt>
              <c:pt idx="1">
                <c:v>5</c:v>
              </c:pt>
              <c:pt idx="2">
                <c:v>10</c:v>
              </c:pt>
              <c:pt idx="3">
                <c:v>15</c:v>
              </c:pt>
              <c:pt idx="4">
                <c:v>20</c:v>
              </c:pt>
              <c:pt idx="5">
                <c:v>25</c:v>
              </c:pt>
              <c:pt idx="6">
                <c:v>30</c:v>
              </c:pt>
            </c:numLit>
          </c:cat>
          <c:val>
            <c:numRef>
              <c:f>Sheet1!$C$2:$C$8</c:f>
              <c:numCache>
                <c:formatCode>General</c:formatCode>
                <c:ptCount val="7"/>
                <c:pt idx="0">
                  <c:v>2.38</c:v>
                </c:pt>
                <c:pt idx="1">
                  <c:v>2.6</c:v>
                </c:pt>
                <c:pt idx="2">
                  <c:v>2.81</c:v>
                </c:pt>
                <c:pt idx="3">
                  <c:v>3.28</c:v>
                </c:pt>
                <c:pt idx="4">
                  <c:v>4.45</c:v>
                </c:pt>
                <c:pt idx="5">
                  <c:v>4.71</c:v>
                </c:pt>
                <c:pt idx="6">
                  <c:v>3.64</c:v>
                </c:pt>
              </c:numCache>
            </c:numRef>
          </c:val>
        </c:ser>
        <c:ser>
          <c:idx val="3"/>
          <c:order val="2"/>
          <c:tx>
            <c:strRef>
              <c:f>Sheet1!$D$1</c:f>
              <c:strCache>
                <c:ptCount val="1"/>
                <c:pt idx="0">
                  <c:v>28 Days</c:v>
                </c:pt>
              </c:strCache>
            </c:strRef>
          </c:tx>
          <c:spPr>
            <a:solidFill>
              <a:schemeClr val="accent4"/>
            </a:solidFill>
            <a:ln>
              <a:noFill/>
            </a:ln>
            <a:effectLst/>
          </c:spPr>
          <c:invertIfNegative val="0"/>
          <c:cat>
            <c:numLit>
              <c:formatCode>General</c:formatCode>
              <c:ptCount val="7"/>
              <c:pt idx="0">
                <c:v>0</c:v>
              </c:pt>
              <c:pt idx="1">
                <c:v>5</c:v>
              </c:pt>
              <c:pt idx="2">
                <c:v>10</c:v>
              </c:pt>
              <c:pt idx="3">
                <c:v>15</c:v>
              </c:pt>
              <c:pt idx="4">
                <c:v>20</c:v>
              </c:pt>
              <c:pt idx="5">
                <c:v>25</c:v>
              </c:pt>
              <c:pt idx="6">
                <c:v>30</c:v>
              </c:pt>
            </c:numLit>
          </c:cat>
          <c:val>
            <c:numRef>
              <c:f>Sheet1!$D$2:$D$8</c:f>
              <c:numCache>
                <c:formatCode>General</c:formatCode>
                <c:ptCount val="7"/>
                <c:pt idx="0">
                  <c:v>2.65</c:v>
                </c:pt>
                <c:pt idx="1">
                  <c:v>2.98</c:v>
                </c:pt>
                <c:pt idx="2">
                  <c:v>3.12</c:v>
                </c:pt>
                <c:pt idx="3">
                  <c:v>3.65</c:v>
                </c:pt>
                <c:pt idx="4">
                  <c:v>4.8899999999999997</c:v>
                </c:pt>
                <c:pt idx="5">
                  <c:v>5.23</c:v>
                </c:pt>
                <c:pt idx="6">
                  <c:v>4.05</c:v>
                </c:pt>
              </c:numCache>
            </c:numRef>
          </c:val>
        </c:ser>
        <c:dLbls>
          <c:showLegendKey val="0"/>
          <c:showVal val="0"/>
          <c:showCatName val="0"/>
          <c:showSerName val="0"/>
          <c:showPercent val="0"/>
          <c:showBubbleSize val="0"/>
        </c:dLbls>
        <c:gapWidth val="219"/>
        <c:overlap val="-27"/>
        <c:axId val="673645632"/>
        <c:axId val="673647264"/>
      </c:barChart>
      <c:catAx>
        <c:axId val="673645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 Replacement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647264"/>
        <c:crosses val="autoZero"/>
        <c:auto val="1"/>
        <c:lblAlgn val="ctr"/>
        <c:lblOffset val="100"/>
        <c:noMultiLvlLbl val="0"/>
      </c:catAx>
      <c:valAx>
        <c:axId val="673647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a:effectLst/>
                    <a:latin typeface="Times New Roman" panose="02020603050405020304" pitchFamily="18" charset="0"/>
                    <a:cs typeface="Times New Roman" panose="02020603050405020304" pitchFamily="18" charset="0"/>
                  </a:rPr>
                  <a:t>Tensile strength N/mm</a:t>
                </a:r>
                <a:r>
                  <a:rPr lang="en-US" sz="1000" b="1" baseline="30000">
                    <a:effectLst/>
                    <a:latin typeface="Times New Roman" panose="02020603050405020304" pitchFamily="18" charset="0"/>
                    <a:cs typeface="Times New Roman" panose="02020603050405020304" pitchFamily="18" charset="0"/>
                  </a:rPr>
                  <a:t>2</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3645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47F77-5237-4646-B7D1-D32BB714A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5</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dc:creator>
  <cp:lastModifiedBy>Microsoft account</cp:lastModifiedBy>
  <cp:revision>135</cp:revision>
  <cp:lastPrinted>2014-08-31T16:04:00Z</cp:lastPrinted>
  <dcterms:created xsi:type="dcterms:W3CDTF">2024-03-18T08:35:00Z</dcterms:created>
  <dcterms:modified xsi:type="dcterms:W3CDTF">2025-01-08T14:55:00Z</dcterms:modified>
</cp:coreProperties>
</file>