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77777" w14:textId="7A7904EC" w:rsidR="00B82B84" w:rsidRDefault="00B82B84" w:rsidP="00B82B84">
      <w:pPr>
        <w:spacing w:before="13"/>
        <w:jc w:val="center"/>
        <w:rPr>
          <w:b/>
          <w:bCs/>
          <w:spacing w:val="-4"/>
          <w:sz w:val="32"/>
          <w:szCs w:val="32"/>
          <w:u w:val="single"/>
        </w:rPr>
      </w:pPr>
      <w:bookmarkStart w:id="0" w:name="_Hlk186627821"/>
      <w:bookmarkEnd w:id="0"/>
      <w:r w:rsidRPr="00B82B84">
        <w:rPr>
          <w:b/>
          <w:bCs/>
          <w:sz w:val="32"/>
          <w:szCs w:val="32"/>
          <w:u w:val="single"/>
        </w:rPr>
        <w:t>COMPAR</w:t>
      </w:r>
      <w:r w:rsidR="006B183F">
        <w:rPr>
          <w:b/>
          <w:bCs/>
          <w:sz w:val="32"/>
          <w:szCs w:val="32"/>
          <w:u w:val="single"/>
        </w:rPr>
        <w:t>A</w:t>
      </w:r>
      <w:r w:rsidRPr="00B82B84">
        <w:rPr>
          <w:b/>
          <w:bCs/>
          <w:sz w:val="32"/>
          <w:szCs w:val="32"/>
          <w:u w:val="single"/>
        </w:rPr>
        <w:t>TIVE</w:t>
      </w:r>
      <w:r w:rsidRPr="00B82B84">
        <w:rPr>
          <w:b/>
          <w:bCs/>
          <w:spacing w:val="-5"/>
          <w:sz w:val="32"/>
          <w:szCs w:val="32"/>
          <w:u w:val="single"/>
        </w:rPr>
        <w:t xml:space="preserve"> </w:t>
      </w:r>
      <w:r w:rsidRPr="00B82B84">
        <w:rPr>
          <w:b/>
          <w:bCs/>
          <w:sz w:val="32"/>
          <w:szCs w:val="32"/>
          <w:u w:val="single"/>
        </w:rPr>
        <w:t>ANALYSIS</w:t>
      </w:r>
      <w:r w:rsidRPr="00B82B84">
        <w:rPr>
          <w:b/>
          <w:bCs/>
          <w:spacing w:val="-8"/>
          <w:sz w:val="32"/>
          <w:szCs w:val="32"/>
          <w:u w:val="single"/>
        </w:rPr>
        <w:t xml:space="preserve"> </w:t>
      </w:r>
      <w:r w:rsidRPr="00B82B84">
        <w:rPr>
          <w:b/>
          <w:bCs/>
          <w:sz w:val="32"/>
          <w:szCs w:val="32"/>
          <w:u w:val="single"/>
        </w:rPr>
        <w:t>&amp;</w:t>
      </w:r>
      <w:r w:rsidRPr="00B82B84">
        <w:rPr>
          <w:b/>
          <w:bCs/>
          <w:spacing w:val="-9"/>
          <w:sz w:val="32"/>
          <w:szCs w:val="32"/>
          <w:u w:val="single"/>
        </w:rPr>
        <w:t xml:space="preserve"> </w:t>
      </w:r>
      <w:r w:rsidRPr="00B82B84">
        <w:rPr>
          <w:b/>
          <w:bCs/>
          <w:sz w:val="32"/>
          <w:szCs w:val="32"/>
          <w:u w:val="single"/>
        </w:rPr>
        <w:t>DESIGN</w:t>
      </w:r>
      <w:r w:rsidRPr="00B82B84">
        <w:rPr>
          <w:b/>
          <w:bCs/>
          <w:spacing w:val="-12"/>
          <w:sz w:val="32"/>
          <w:szCs w:val="32"/>
          <w:u w:val="single"/>
        </w:rPr>
        <w:t xml:space="preserve"> </w:t>
      </w:r>
      <w:r w:rsidRPr="00B82B84">
        <w:rPr>
          <w:b/>
          <w:bCs/>
          <w:sz w:val="32"/>
          <w:szCs w:val="32"/>
          <w:u w:val="single"/>
        </w:rPr>
        <w:t>OF</w:t>
      </w:r>
      <w:r w:rsidRPr="00B82B84">
        <w:rPr>
          <w:b/>
          <w:bCs/>
          <w:spacing w:val="-7"/>
          <w:sz w:val="32"/>
          <w:szCs w:val="32"/>
          <w:u w:val="single"/>
        </w:rPr>
        <w:t xml:space="preserve"> </w:t>
      </w:r>
      <w:r w:rsidRPr="00B82B84">
        <w:rPr>
          <w:b/>
          <w:bCs/>
          <w:sz w:val="32"/>
          <w:szCs w:val="32"/>
          <w:u w:val="single"/>
        </w:rPr>
        <w:t>G+20</w:t>
      </w:r>
      <w:r w:rsidRPr="00B82B84">
        <w:rPr>
          <w:b/>
          <w:bCs/>
          <w:spacing w:val="-7"/>
          <w:sz w:val="32"/>
          <w:szCs w:val="32"/>
          <w:u w:val="single"/>
        </w:rPr>
        <w:t xml:space="preserve"> </w:t>
      </w:r>
      <w:r w:rsidRPr="00B82B84">
        <w:rPr>
          <w:b/>
          <w:bCs/>
          <w:sz w:val="32"/>
          <w:szCs w:val="32"/>
          <w:u w:val="single"/>
        </w:rPr>
        <w:t>FLOOR</w:t>
      </w:r>
      <w:r w:rsidRPr="00B82B84">
        <w:rPr>
          <w:b/>
          <w:bCs/>
          <w:spacing w:val="-10"/>
          <w:sz w:val="32"/>
          <w:szCs w:val="32"/>
          <w:u w:val="single"/>
        </w:rPr>
        <w:t xml:space="preserve"> </w:t>
      </w:r>
      <w:r w:rsidRPr="00B82B84">
        <w:rPr>
          <w:b/>
          <w:bCs/>
          <w:sz w:val="32"/>
          <w:szCs w:val="32"/>
          <w:u w:val="single"/>
        </w:rPr>
        <w:t>STEEL</w:t>
      </w:r>
      <w:r w:rsidRPr="00B82B84">
        <w:rPr>
          <w:b/>
          <w:bCs/>
          <w:spacing w:val="-10"/>
          <w:sz w:val="32"/>
          <w:szCs w:val="32"/>
          <w:u w:val="single"/>
        </w:rPr>
        <w:t xml:space="preserve"> </w:t>
      </w:r>
      <w:r w:rsidRPr="00B82B84">
        <w:rPr>
          <w:b/>
          <w:bCs/>
          <w:sz w:val="32"/>
          <w:szCs w:val="32"/>
          <w:u w:val="single"/>
        </w:rPr>
        <w:t>STRUCTURE</w:t>
      </w:r>
      <w:r w:rsidRPr="00B82B84">
        <w:rPr>
          <w:b/>
          <w:bCs/>
          <w:spacing w:val="-4"/>
          <w:sz w:val="32"/>
          <w:szCs w:val="32"/>
          <w:u w:val="single"/>
        </w:rPr>
        <w:t xml:space="preserve"> </w:t>
      </w:r>
      <w:r w:rsidRPr="00B82B84">
        <w:rPr>
          <w:b/>
          <w:bCs/>
          <w:sz w:val="32"/>
          <w:szCs w:val="32"/>
          <w:u w:val="single"/>
        </w:rPr>
        <w:t>WITH</w:t>
      </w:r>
      <w:r w:rsidRPr="00B82B84">
        <w:rPr>
          <w:b/>
          <w:bCs/>
          <w:spacing w:val="-12"/>
          <w:sz w:val="32"/>
          <w:szCs w:val="32"/>
          <w:u w:val="single"/>
        </w:rPr>
        <w:t xml:space="preserve"> </w:t>
      </w:r>
      <w:r w:rsidRPr="00B82B84">
        <w:rPr>
          <w:b/>
          <w:bCs/>
          <w:sz w:val="32"/>
          <w:szCs w:val="32"/>
          <w:u w:val="single"/>
        </w:rPr>
        <w:t>BRACING</w:t>
      </w:r>
      <w:r w:rsidRPr="00B82B84">
        <w:rPr>
          <w:b/>
          <w:bCs/>
          <w:spacing w:val="-7"/>
          <w:sz w:val="32"/>
          <w:szCs w:val="32"/>
          <w:u w:val="single"/>
        </w:rPr>
        <w:t xml:space="preserve"> </w:t>
      </w:r>
      <w:r w:rsidRPr="00B82B84">
        <w:rPr>
          <w:b/>
          <w:bCs/>
          <w:spacing w:val="-10"/>
          <w:sz w:val="32"/>
          <w:szCs w:val="32"/>
          <w:u w:val="single"/>
        </w:rPr>
        <w:t>&amp;</w:t>
      </w:r>
      <w:r>
        <w:rPr>
          <w:b/>
          <w:bCs/>
          <w:sz w:val="32"/>
          <w:szCs w:val="32"/>
          <w:u w:val="single"/>
        </w:rPr>
        <w:t xml:space="preserve"> </w:t>
      </w:r>
      <w:r w:rsidRPr="00B82B84">
        <w:rPr>
          <w:b/>
          <w:bCs/>
          <w:sz w:val="32"/>
          <w:szCs w:val="32"/>
          <w:u w:val="single"/>
        </w:rPr>
        <w:t>SHEAR</w:t>
      </w:r>
      <w:r w:rsidRPr="00B82B84">
        <w:rPr>
          <w:b/>
          <w:bCs/>
          <w:spacing w:val="-10"/>
          <w:sz w:val="32"/>
          <w:szCs w:val="32"/>
          <w:u w:val="single"/>
        </w:rPr>
        <w:t xml:space="preserve"> </w:t>
      </w:r>
      <w:r w:rsidRPr="00B82B84">
        <w:rPr>
          <w:b/>
          <w:bCs/>
          <w:spacing w:val="-4"/>
          <w:sz w:val="32"/>
          <w:szCs w:val="32"/>
          <w:u w:val="single"/>
        </w:rPr>
        <w:t>WALL</w:t>
      </w:r>
    </w:p>
    <w:p w14:paraId="46F963A5" w14:textId="6DD1992E" w:rsidR="00B82B84" w:rsidRDefault="00617F44" w:rsidP="00B82B84">
      <w:pPr>
        <w:spacing w:before="13" w:line="240" w:lineRule="auto"/>
        <w:jc w:val="center"/>
        <w:rPr>
          <w:b/>
          <w:bCs/>
          <w:sz w:val="32"/>
          <w:szCs w:val="32"/>
        </w:rPr>
      </w:pPr>
      <w:r>
        <w:rPr>
          <w:b/>
          <w:bCs/>
          <w:sz w:val="32"/>
          <w:szCs w:val="32"/>
        </w:rPr>
        <w:t xml:space="preserve">Hussain </w:t>
      </w:r>
      <w:proofErr w:type="spellStart"/>
      <w:r>
        <w:rPr>
          <w:b/>
          <w:bCs/>
          <w:sz w:val="32"/>
          <w:szCs w:val="32"/>
        </w:rPr>
        <w:t>Imran.K.M</w:t>
      </w:r>
      <w:proofErr w:type="spellEnd"/>
      <w:r>
        <w:rPr>
          <w:b/>
          <w:bCs/>
          <w:sz w:val="32"/>
          <w:szCs w:val="32"/>
        </w:rPr>
        <w:t xml:space="preserve"> S</w:t>
      </w:r>
      <w:r w:rsidR="007F7995">
        <w:rPr>
          <w:b/>
          <w:bCs/>
          <w:sz w:val="32"/>
          <w:szCs w:val="32"/>
        </w:rPr>
        <w:t>1</w:t>
      </w:r>
      <w:r>
        <w:rPr>
          <w:b/>
          <w:bCs/>
          <w:sz w:val="32"/>
          <w:szCs w:val="32"/>
        </w:rPr>
        <w:t xml:space="preserve">, </w:t>
      </w:r>
      <w:proofErr w:type="spellStart"/>
      <w:proofErr w:type="gramStart"/>
      <w:r w:rsidR="00B82B84" w:rsidRPr="00B82B84">
        <w:rPr>
          <w:b/>
          <w:bCs/>
          <w:sz w:val="32"/>
          <w:szCs w:val="32"/>
        </w:rPr>
        <w:t>Rabbani</w:t>
      </w:r>
      <w:r>
        <w:rPr>
          <w:b/>
          <w:bCs/>
          <w:sz w:val="32"/>
          <w:szCs w:val="32"/>
        </w:rPr>
        <w:t>.</w:t>
      </w:r>
      <w:r w:rsidR="00B82B84" w:rsidRPr="00B82B84">
        <w:rPr>
          <w:b/>
          <w:bCs/>
          <w:sz w:val="32"/>
          <w:szCs w:val="32"/>
        </w:rPr>
        <w:t>A</w:t>
      </w:r>
      <w:r>
        <w:rPr>
          <w:b/>
          <w:bCs/>
          <w:sz w:val="32"/>
          <w:szCs w:val="32"/>
        </w:rPr>
        <w:t>.</w:t>
      </w:r>
      <w:r w:rsidR="00B82B84" w:rsidRPr="00B82B84">
        <w:rPr>
          <w:b/>
          <w:bCs/>
          <w:sz w:val="32"/>
          <w:szCs w:val="32"/>
        </w:rPr>
        <w:t>B</w:t>
      </w:r>
      <w:proofErr w:type="spellEnd"/>
      <w:proofErr w:type="gramEnd"/>
      <w:r w:rsidR="00B82B84">
        <w:rPr>
          <w:b/>
          <w:bCs/>
          <w:sz w:val="32"/>
          <w:szCs w:val="32"/>
        </w:rPr>
        <w:t xml:space="preserve"> S</w:t>
      </w:r>
      <w:r>
        <w:rPr>
          <w:b/>
          <w:bCs/>
          <w:sz w:val="32"/>
          <w:szCs w:val="32"/>
        </w:rPr>
        <w:t>2</w:t>
      </w:r>
    </w:p>
    <w:p w14:paraId="3AB9987A" w14:textId="099D4EF1" w:rsidR="00B82B84" w:rsidRPr="00C919AB" w:rsidRDefault="00617F44" w:rsidP="00E03F18">
      <w:pPr>
        <w:spacing w:before="13" w:line="240" w:lineRule="auto"/>
        <w:jc w:val="both"/>
        <w:rPr>
          <w:b/>
          <w:bCs/>
          <w:sz w:val="24"/>
          <w:szCs w:val="24"/>
        </w:rPr>
      </w:pPr>
      <w:r w:rsidRPr="00C919AB">
        <w:rPr>
          <w:b/>
          <w:bCs/>
          <w:sz w:val="24"/>
          <w:szCs w:val="24"/>
        </w:rPr>
        <w:t>1</w:t>
      </w:r>
      <w:r w:rsidR="00E03F18">
        <w:rPr>
          <w:b/>
          <w:bCs/>
          <w:sz w:val="24"/>
          <w:szCs w:val="24"/>
        </w:rPr>
        <w:t xml:space="preserve"> </w:t>
      </w:r>
      <w:r w:rsidRPr="00C919AB">
        <w:rPr>
          <w:b/>
          <w:bCs/>
          <w:sz w:val="24"/>
          <w:szCs w:val="24"/>
        </w:rPr>
        <w:t xml:space="preserve">Assistant Professor, </w:t>
      </w:r>
      <w:r w:rsidRPr="00E03F18">
        <w:rPr>
          <w:rFonts w:cstheme="minorHAnsi"/>
          <w:b/>
          <w:bCs/>
          <w:sz w:val="24"/>
          <w:szCs w:val="24"/>
        </w:rPr>
        <w:t>Department of Civil</w:t>
      </w:r>
      <w:r w:rsidR="00E03F18" w:rsidRPr="00E03F18">
        <w:rPr>
          <w:rFonts w:cstheme="minorHAnsi"/>
          <w:b/>
          <w:bCs/>
          <w:sz w:val="24"/>
          <w:szCs w:val="24"/>
        </w:rPr>
        <w:t xml:space="preserve"> Engineering</w:t>
      </w:r>
      <w:r w:rsidRPr="00C919AB">
        <w:rPr>
          <w:b/>
          <w:bCs/>
          <w:sz w:val="24"/>
          <w:szCs w:val="24"/>
        </w:rPr>
        <w:t xml:space="preserve">, SJM Institute of Technology, </w:t>
      </w:r>
      <w:proofErr w:type="spellStart"/>
      <w:r w:rsidRPr="00C919AB">
        <w:rPr>
          <w:b/>
          <w:bCs/>
          <w:sz w:val="24"/>
          <w:szCs w:val="24"/>
        </w:rPr>
        <w:t>Chitradurga</w:t>
      </w:r>
      <w:proofErr w:type="spellEnd"/>
      <w:r w:rsidRPr="00C919AB">
        <w:rPr>
          <w:b/>
          <w:bCs/>
          <w:sz w:val="24"/>
          <w:szCs w:val="24"/>
        </w:rPr>
        <w:t xml:space="preserve">, Karnataka, </w:t>
      </w:r>
    </w:p>
    <w:p w14:paraId="3FD0F49B" w14:textId="527618D6" w:rsidR="00B82B84" w:rsidRPr="00C919AB" w:rsidRDefault="00617F44" w:rsidP="00C919AB">
      <w:pPr>
        <w:spacing w:before="13" w:line="240" w:lineRule="auto"/>
        <w:jc w:val="both"/>
        <w:rPr>
          <w:b/>
          <w:bCs/>
          <w:spacing w:val="-2"/>
        </w:rPr>
      </w:pPr>
      <w:r w:rsidRPr="00C919AB">
        <w:rPr>
          <w:b/>
          <w:bCs/>
          <w:sz w:val="24"/>
          <w:szCs w:val="24"/>
        </w:rPr>
        <w:t>2</w:t>
      </w:r>
      <w:r w:rsidR="00E03F18">
        <w:rPr>
          <w:b/>
          <w:bCs/>
          <w:sz w:val="24"/>
          <w:szCs w:val="24"/>
        </w:rPr>
        <w:t xml:space="preserve"> </w:t>
      </w:r>
      <w:r w:rsidRPr="00C919AB">
        <w:rPr>
          <w:b/>
          <w:bCs/>
          <w:sz w:val="24"/>
          <w:szCs w:val="24"/>
        </w:rPr>
        <w:t xml:space="preserve">P G </w:t>
      </w:r>
      <w:r w:rsidR="00C919AB" w:rsidRPr="00C919AB">
        <w:rPr>
          <w:b/>
          <w:bCs/>
          <w:sz w:val="24"/>
          <w:szCs w:val="24"/>
        </w:rPr>
        <w:t>scholar</w:t>
      </w:r>
      <w:r w:rsidR="005B41E7" w:rsidRPr="00C919AB">
        <w:rPr>
          <w:b/>
          <w:bCs/>
          <w:sz w:val="24"/>
          <w:szCs w:val="24"/>
        </w:rPr>
        <w:t xml:space="preserve">, </w:t>
      </w:r>
      <w:r w:rsidR="005B41E7" w:rsidRPr="00E03F18">
        <w:rPr>
          <w:rFonts w:cstheme="minorHAnsi"/>
          <w:b/>
          <w:bCs/>
          <w:sz w:val="24"/>
          <w:szCs w:val="24"/>
        </w:rPr>
        <w:t>Department of Civil Engineering</w:t>
      </w:r>
      <w:r w:rsidR="00C919AB" w:rsidRPr="00C919AB">
        <w:rPr>
          <w:b/>
          <w:bCs/>
          <w:sz w:val="24"/>
          <w:szCs w:val="24"/>
        </w:rPr>
        <w:t xml:space="preserve">, SJM Institute of Technology, </w:t>
      </w:r>
      <w:proofErr w:type="spellStart"/>
      <w:r w:rsidR="00C919AB" w:rsidRPr="00C919AB">
        <w:rPr>
          <w:b/>
          <w:bCs/>
          <w:sz w:val="24"/>
          <w:szCs w:val="24"/>
        </w:rPr>
        <w:t>Chitradurga</w:t>
      </w:r>
      <w:proofErr w:type="spellEnd"/>
      <w:r w:rsidR="00C919AB" w:rsidRPr="00C919AB">
        <w:rPr>
          <w:b/>
          <w:bCs/>
          <w:sz w:val="24"/>
          <w:szCs w:val="24"/>
        </w:rPr>
        <w:t xml:space="preserve">, Karnataka, India </w:t>
      </w:r>
    </w:p>
    <w:p w14:paraId="03F1FFCE" w14:textId="687085FC" w:rsidR="00B82B84" w:rsidRPr="00A531E0" w:rsidRDefault="00B82B84" w:rsidP="00B834B2">
      <w:pPr>
        <w:rPr>
          <w:b/>
          <w:bCs/>
          <w:sz w:val="32"/>
          <w:szCs w:val="32"/>
        </w:rPr>
      </w:pPr>
      <w:r w:rsidRPr="00A531E0">
        <w:rPr>
          <w:b/>
          <w:bCs/>
          <w:sz w:val="32"/>
          <w:szCs w:val="32"/>
        </w:rPr>
        <w:t>ABSTRACT</w:t>
      </w:r>
    </w:p>
    <w:p w14:paraId="75EF28B9" w14:textId="19136CA9" w:rsidR="00B82B84" w:rsidRDefault="00B82B84" w:rsidP="00B834B2">
      <w:pPr>
        <w:jc w:val="both"/>
        <w:rPr>
          <w:sz w:val="20"/>
          <w:szCs w:val="20"/>
        </w:rPr>
      </w:pPr>
      <w:r w:rsidRPr="00194EF2">
        <w:rPr>
          <w:sz w:val="20"/>
          <w:szCs w:val="20"/>
        </w:rPr>
        <w:t>In</w:t>
      </w:r>
      <w:r w:rsidRPr="00194EF2">
        <w:rPr>
          <w:spacing w:val="-9"/>
          <w:sz w:val="20"/>
          <w:szCs w:val="20"/>
        </w:rPr>
        <w:t xml:space="preserve"> </w:t>
      </w:r>
      <w:r w:rsidRPr="00194EF2">
        <w:rPr>
          <w:sz w:val="20"/>
          <w:szCs w:val="20"/>
        </w:rPr>
        <w:t>our</w:t>
      </w:r>
      <w:r w:rsidRPr="00194EF2">
        <w:rPr>
          <w:spacing w:val="-2"/>
          <w:sz w:val="20"/>
          <w:szCs w:val="20"/>
        </w:rPr>
        <w:t xml:space="preserve"> </w:t>
      </w:r>
      <w:r w:rsidRPr="00194EF2">
        <w:rPr>
          <w:sz w:val="20"/>
          <w:szCs w:val="20"/>
        </w:rPr>
        <w:t>country</w:t>
      </w:r>
      <w:r w:rsidRPr="00194EF2">
        <w:rPr>
          <w:spacing w:val="-7"/>
          <w:sz w:val="20"/>
          <w:szCs w:val="20"/>
        </w:rPr>
        <w:t xml:space="preserve"> </w:t>
      </w:r>
      <w:r w:rsidRPr="00194EF2">
        <w:rPr>
          <w:sz w:val="20"/>
          <w:szCs w:val="20"/>
        </w:rPr>
        <w:t>“REINFORCED</w:t>
      </w:r>
      <w:r w:rsidRPr="00194EF2">
        <w:rPr>
          <w:spacing w:val="-4"/>
          <w:sz w:val="20"/>
          <w:szCs w:val="20"/>
        </w:rPr>
        <w:t xml:space="preserve"> </w:t>
      </w:r>
      <w:r w:rsidRPr="00194EF2">
        <w:rPr>
          <w:sz w:val="20"/>
          <w:szCs w:val="20"/>
        </w:rPr>
        <w:t>CONCRETE”</w:t>
      </w:r>
      <w:r w:rsidRPr="00194EF2">
        <w:rPr>
          <w:spacing w:val="-5"/>
          <w:sz w:val="20"/>
          <w:szCs w:val="20"/>
        </w:rPr>
        <w:t xml:space="preserve"> </w:t>
      </w:r>
      <w:r w:rsidRPr="00194EF2">
        <w:rPr>
          <w:sz w:val="20"/>
          <w:szCs w:val="20"/>
        </w:rPr>
        <w:t>structures</w:t>
      </w:r>
      <w:r w:rsidRPr="00194EF2">
        <w:rPr>
          <w:spacing w:val="-6"/>
          <w:sz w:val="20"/>
          <w:szCs w:val="20"/>
        </w:rPr>
        <w:t xml:space="preserve"> </w:t>
      </w:r>
      <w:r w:rsidRPr="00194EF2">
        <w:rPr>
          <w:sz w:val="20"/>
          <w:szCs w:val="20"/>
        </w:rPr>
        <w:t>are</w:t>
      </w:r>
      <w:r w:rsidRPr="00194EF2">
        <w:rPr>
          <w:spacing w:val="-5"/>
          <w:sz w:val="20"/>
          <w:szCs w:val="20"/>
        </w:rPr>
        <w:t xml:space="preserve"> </w:t>
      </w:r>
      <w:r w:rsidRPr="00194EF2">
        <w:rPr>
          <w:sz w:val="20"/>
          <w:szCs w:val="20"/>
        </w:rPr>
        <w:t>very</w:t>
      </w:r>
      <w:r w:rsidRPr="00194EF2">
        <w:rPr>
          <w:spacing w:val="-13"/>
          <w:sz w:val="20"/>
          <w:szCs w:val="20"/>
        </w:rPr>
        <w:t xml:space="preserve"> </w:t>
      </w:r>
      <w:r w:rsidRPr="00194EF2">
        <w:rPr>
          <w:sz w:val="20"/>
          <w:szCs w:val="20"/>
        </w:rPr>
        <w:t>universally</w:t>
      </w:r>
      <w:r w:rsidRPr="00194EF2">
        <w:rPr>
          <w:spacing w:val="-2"/>
          <w:sz w:val="20"/>
          <w:szCs w:val="20"/>
        </w:rPr>
        <w:t xml:space="preserve"> </w:t>
      </w:r>
      <w:r w:rsidRPr="00194EF2">
        <w:rPr>
          <w:sz w:val="20"/>
          <w:szCs w:val="20"/>
        </w:rPr>
        <w:t>made</w:t>
      </w:r>
      <w:r w:rsidRPr="00194EF2">
        <w:rPr>
          <w:spacing w:val="-5"/>
          <w:sz w:val="20"/>
          <w:szCs w:val="20"/>
        </w:rPr>
        <w:t xml:space="preserve"> </w:t>
      </w:r>
      <w:r w:rsidRPr="00194EF2">
        <w:rPr>
          <w:sz w:val="20"/>
          <w:szCs w:val="20"/>
        </w:rPr>
        <w:t>use</w:t>
      </w:r>
      <w:r w:rsidRPr="00194EF2">
        <w:rPr>
          <w:spacing w:val="-5"/>
          <w:sz w:val="20"/>
          <w:szCs w:val="20"/>
        </w:rPr>
        <w:t xml:space="preserve"> </w:t>
      </w:r>
      <w:r w:rsidRPr="00194EF2">
        <w:rPr>
          <w:sz w:val="20"/>
          <w:szCs w:val="20"/>
        </w:rPr>
        <w:t>of for convention constructions like residential &amp; apartment towers. however, in various nations “Steel</w:t>
      </w:r>
      <w:r w:rsidRPr="00194EF2">
        <w:rPr>
          <w:spacing w:val="-5"/>
          <w:sz w:val="20"/>
          <w:szCs w:val="20"/>
        </w:rPr>
        <w:t xml:space="preserve"> </w:t>
      </w:r>
      <w:r w:rsidRPr="00194EF2">
        <w:rPr>
          <w:sz w:val="20"/>
          <w:szCs w:val="20"/>
        </w:rPr>
        <w:t>Sections” are favored for the similar erections rather than</w:t>
      </w:r>
      <w:r w:rsidRPr="00194EF2">
        <w:rPr>
          <w:spacing w:val="-1"/>
          <w:sz w:val="20"/>
          <w:szCs w:val="20"/>
        </w:rPr>
        <w:t xml:space="preserve"> </w:t>
      </w:r>
      <w:r w:rsidRPr="00194EF2">
        <w:rPr>
          <w:sz w:val="20"/>
          <w:szCs w:val="20"/>
        </w:rPr>
        <w:t>going for concrete Columns &amp; Beams</w:t>
      </w:r>
      <w:r w:rsidRPr="00194EF2">
        <w:rPr>
          <w:spacing w:val="-1"/>
          <w:sz w:val="20"/>
          <w:szCs w:val="20"/>
        </w:rPr>
        <w:t xml:space="preserve"> </w:t>
      </w:r>
      <w:r w:rsidRPr="00194EF2">
        <w:rPr>
          <w:sz w:val="20"/>
          <w:szCs w:val="20"/>
        </w:rPr>
        <w:t>with</w:t>
      </w:r>
      <w:r w:rsidRPr="00194EF2">
        <w:rPr>
          <w:spacing w:val="-4"/>
          <w:sz w:val="20"/>
          <w:szCs w:val="20"/>
        </w:rPr>
        <w:t xml:space="preserve"> </w:t>
      </w:r>
      <w:r w:rsidRPr="00194EF2">
        <w:rPr>
          <w:sz w:val="20"/>
          <w:szCs w:val="20"/>
        </w:rPr>
        <w:t>the intent of</w:t>
      </w:r>
      <w:r w:rsidRPr="00194EF2">
        <w:rPr>
          <w:spacing w:val="-6"/>
          <w:sz w:val="20"/>
          <w:szCs w:val="20"/>
        </w:rPr>
        <w:t xml:space="preserve"> </w:t>
      </w:r>
      <w:r w:rsidRPr="00194EF2">
        <w:rPr>
          <w:sz w:val="20"/>
          <w:szCs w:val="20"/>
        </w:rPr>
        <w:t>closing the</w:t>
      </w:r>
      <w:r w:rsidRPr="00194EF2">
        <w:rPr>
          <w:spacing w:val="-1"/>
          <w:sz w:val="20"/>
          <w:szCs w:val="20"/>
        </w:rPr>
        <w:t xml:space="preserve"> </w:t>
      </w:r>
      <w:r w:rsidRPr="00194EF2">
        <w:rPr>
          <w:sz w:val="20"/>
          <w:szCs w:val="20"/>
        </w:rPr>
        <w:t>erection</w:t>
      </w:r>
      <w:r w:rsidRPr="00194EF2">
        <w:rPr>
          <w:spacing w:val="-3"/>
          <w:sz w:val="20"/>
          <w:szCs w:val="20"/>
        </w:rPr>
        <w:t xml:space="preserve"> </w:t>
      </w:r>
      <w:r w:rsidRPr="00194EF2">
        <w:rPr>
          <w:sz w:val="20"/>
          <w:szCs w:val="20"/>
        </w:rPr>
        <w:t>quickly</w:t>
      </w:r>
      <w:r w:rsidRPr="00194EF2">
        <w:rPr>
          <w:spacing w:val="-3"/>
          <w:sz w:val="20"/>
          <w:szCs w:val="20"/>
        </w:rPr>
        <w:t xml:space="preserve"> </w:t>
      </w:r>
      <w:r w:rsidRPr="00194EF2">
        <w:rPr>
          <w:sz w:val="20"/>
          <w:szCs w:val="20"/>
        </w:rPr>
        <w:t>&amp;</w:t>
      </w:r>
      <w:r w:rsidRPr="00194EF2">
        <w:rPr>
          <w:spacing w:val="-3"/>
          <w:sz w:val="20"/>
          <w:szCs w:val="20"/>
        </w:rPr>
        <w:t xml:space="preserve"> </w:t>
      </w:r>
      <w:r w:rsidRPr="00B82B84">
        <w:rPr>
          <w:sz w:val="20"/>
          <w:szCs w:val="20"/>
        </w:rPr>
        <w:t>achieve</w:t>
      </w:r>
      <w:r w:rsidRPr="00B82B84">
        <w:rPr>
          <w:spacing w:val="-1"/>
          <w:sz w:val="20"/>
          <w:szCs w:val="20"/>
        </w:rPr>
        <w:t xml:space="preserve"> </w:t>
      </w:r>
      <w:r w:rsidRPr="00B82B84">
        <w:rPr>
          <w:sz w:val="20"/>
          <w:szCs w:val="20"/>
        </w:rPr>
        <w:t>cut back &amp;</w:t>
      </w:r>
      <w:r w:rsidRPr="00B82B84">
        <w:rPr>
          <w:spacing w:val="-3"/>
          <w:sz w:val="20"/>
          <w:szCs w:val="20"/>
        </w:rPr>
        <w:t xml:space="preserve"> </w:t>
      </w:r>
      <w:r w:rsidRPr="00B82B84">
        <w:rPr>
          <w:sz w:val="20"/>
          <w:szCs w:val="20"/>
        </w:rPr>
        <w:t>also to</w:t>
      </w:r>
      <w:r w:rsidRPr="00B82B84">
        <w:rPr>
          <w:spacing w:val="-2"/>
          <w:sz w:val="20"/>
          <w:szCs w:val="20"/>
        </w:rPr>
        <w:t xml:space="preserve"> </w:t>
      </w:r>
      <w:r w:rsidRPr="00B82B84">
        <w:rPr>
          <w:sz w:val="20"/>
          <w:szCs w:val="20"/>
        </w:rPr>
        <w:t>trim</w:t>
      </w:r>
      <w:r w:rsidRPr="00B82B84">
        <w:rPr>
          <w:spacing w:val="-8"/>
          <w:sz w:val="20"/>
          <w:szCs w:val="20"/>
        </w:rPr>
        <w:t xml:space="preserve"> </w:t>
      </w:r>
      <w:r w:rsidRPr="00B82B84">
        <w:rPr>
          <w:sz w:val="20"/>
          <w:szCs w:val="20"/>
        </w:rPr>
        <w:t>down</w:t>
      </w:r>
      <w:r w:rsidRPr="00B82B84">
        <w:rPr>
          <w:spacing w:val="-3"/>
          <w:sz w:val="20"/>
          <w:szCs w:val="20"/>
        </w:rPr>
        <w:t xml:space="preserve"> </w:t>
      </w:r>
      <w:r w:rsidRPr="00B82B84">
        <w:rPr>
          <w:sz w:val="20"/>
          <w:szCs w:val="20"/>
        </w:rPr>
        <w:t>the “Section sizes”. In here a challenge has been crafted to form a set of models i</w:t>
      </w:r>
      <w:r w:rsidRPr="00194EF2">
        <w:rPr>
          <w:sz w:val="20"/>
          <w:szCs w:val="20"/>
        </w:rPr>
        <w:t>n E tabs. All with steel</w:t>
      </w:r>
      <w:r w:rsidRPr="00194EF2">
        <w:rPr>
          <w:spacing w:val="-15"/>
          <w:sz w:val="20"/>
          <w:szCs w:val="20"/>
        </w:rPr>
        <w:t xml:space="preserve"> </w:t>
      </w:r>
      <w:r w:rsidRPr="00194EF2">
        <w:rPr>
          <w:sz w:val="20"/>
          <w:szCs w:val="20"/>
        </w:rPr>
        <w:t>sections</w:t>
      </w:r>
      <w:r w:rsidRPr="00194EF2">
        <w:rPr>
          <w:spacing w:val="-3"/>
          <w:sz w:val="20"/>
          <w:szCs w:val="20"/>
        </w:rPr>
        <w:t xml:space="preserve"> </w:t>
      </w:r>
      <w:r w:rsidRPr="00194EF2">
        <w:rPr>
          <w:sz w:val="20"/>
          <w:szCs w:val="20"/>
        </w:rPr>
        <w:t>for</w:t>
      </w:r>
      <w:r w:rsidRPr="00194EF2">
        <w:rPr>
          <w:spacing w:val="-4"/>
          <w:sz w:val="20"/>
          <w:szCs w:val="20"/>
        </w:rPr>
        <w:t xml:space="preserve"> </w:t>
      </w:r>
      <w:r w:rsidRPr="00194EF2">
        <w:rPr>
          <w:sz w:val="20"/>
          <w:szCs w:val="20"/>
        </w:rPr>
        <w:t>a</w:t>
      </w:r>
      <w:r w:rsidRPr="00194EF2">
        <w:rPr>
          <w:spacing w:val="-7"/>
          <w:sz w:val="20"/>
          <w:szCs w:val="20"/>
        </w:rPr>
        <w:t xml:space="preserve"> </w:t>
      </w:r>
      <w:r w:rsidRPr="00194EF2">
        <w:rPr>
          <w:sz w:val="20"/>
          <w:szCs w:val="20"/>
        </w:rPr>
        <w:t>G+20</w:t>
      </w:r>
      <w:r w:rsidRPr="00194EF2">
        <w:rPr>
          <w:spacing w:val="-1"/>
          <w:sz w:val="20"/>
          <w:szCs w:val="20"/>
        </w:rPr>
        <w:t xml:space="preserve"> </w:t>
      </w:r>
      <w:r w:rsidRPr="00194EF2">
        <w:rPr>
          <w:sz w:val="20"/>
          <w:szCs w:val="20"/>
        </w:rPr>
        <w:t>model</w:t>
      </w:r>
      <w:r w:rsidRPr="00194EF2">
        <w:rPr>
          <w:spacing w:val="-10"/>
          <w:sz w:val="20"/>
          <w:szCs w:val="20"/>
        </w:rPr>
        <w:t xml:space="preserve"> </w:t>
      </w:r>
      <w:r w:rsidRPr="00194EF2">
        <w:rPr>
          <w:sz w:val="20"/>
          <w:szCs w:val="20"/>
        </w:rPr>
        <w:t>for</w:t>
      </w:r>
      <w:r w:rsidRPr="00194EF2">
        <w:rPr>
          <w:spacing w:val="-4"/>
          <w:sz w:val="20"/>
          <w:szCs w:val="20"/>
        </w:rPr>
        <w:t xml:space="preserve"> </w:t>
      </w:r>
      <w:r w:rsidRPr="00194EF2">
        <w:rPr>
          <w:sz w:val="20"/>
          <w:szCs w:val="20"/>
        </w:rPr>
        <w:t>“Earthquake”</w:t>
      </w:r>
      <w:r w:rsidRPr="00194EF2">
        <w:rPr>
          <w:spacing w:val="-2"/>
          <w:sz w:val="20"/>
          <w:szCs w:val="20"/>
        </w:rPr>
        <w:t xml:space="preserve"> </w:t>
      </w:r>
      <w:r w:rsidRPr="00194EF2">
        <w:rPr>
          <w:sz w:val="20"/>
          <w:szCs w:val="20"/>
        </w:rPr>
        <w:t>Zone</w:t>
      </w:r>
      <w:r w:rsidRPr="00194EF2">
        <w:rPr>
          <w:spacing w:val="-7"/>
          <w:sz w:val="20"/>
          <w:szCs w:val="20"/>
        </w:rPr>
        <w:t xml:space="preserve"> </w:t>
      </w:r>
      <w:r w:rsidRPr="00194EF2">
        <w:rPr>
          <w:sz w:val="20"/>
          <w:szCs w:val="20"/>
        </w:rPr>
        <w:t>V.</w:t>
      </w:r>
      <w:r w:rsidRPr="00194EF2">
        <w:rPr>
          <w:spacing w:val="-3"/>
          <w:sz w:val="20"/>
          <w:szCs w:val="20"/>
        </w:rPr>
        <w:t xml:space="preserve"> </w:t>
      </w:r>
      <w:r w:rsidRPr="00194EF2">
        <w:rPr>
          <w:sz w:val="20"/>
          <w:szCs w:val="20"/>
        </w:rPr>
        <w:t>“Equivalent Static</w:t>
      </w:r>
      <w:r w:rsidRPr="00194EF2">
        <w:rPr>
          <w:spacing w:val="-6"/>
          <w:sz w:val="20"/>
          <w:szCs w:val="20"/>
        </w:rPr>
        <w:t xml:space="preserve"> </w:t>
      </w:r>
      <w:r w:rsidRPr="00194EF2">
        <w:rPr>
          <w:sz w:val="20"/>
          <w:szCs w:val="20"/>
        </w:rPr>
        <w:t>Method”</w:t>
      </w:r>
      <w:r w:rsidRPr="00194EF2">
        <w:rPr>
          <w:spacing w:val="-7"/>
          <w:sz w:val="20"/>
          <w:szCs w:val="20"/>
        </w:rPr>
        <w:t xml:space="preserve"> </w:t>
      </w:r>
      <w:r w:rsidRPr="00194EF2">
        <w:rPr>
          <w:sz w:val="20"/>
          <w:szCs w:val="20"/>
        </w:rPr>
        <w:t>is</w:t>
      </w:r>
      <w:r w:rsidRPr="00194EF2">
        <w:rPr>
          <w:spacing w:val="-8"/>
          <w:sz w:val="20"/>
          <w:szCs w:val="20"/>
        </w:rPr>
        <w:t xml:space="preserve"> </w:t>
      </w:r>
      <w:r w:rsidRPr="00194EF2">
        <w:rPr>
          <w:sz w:val="20"/>
          <w:szCs w:val="20"/>
        </w:rPr>
        <w:t>used</w:t>
      </w:r>
      <w:r w:rsidRPr="00194EF2">
        <w:rPr>
          <w:spacing w:val="-1"/>
          <w:sz w:val="20"/>
          <w:szCs w:val="20"/>
        </w:rPr>
        <w:t xml:space="preserve"> </w:t>
      </w:r>
      <w:r w:rsidRPr="00194EF2">
        <w:rPr>
          <w:sz w:val="20"/>
          <w:szCs w:val="20"/>
        </w:rPr>
        <w:t>for seismic analysis.</w:t>
      </w:r>
      <w:r>
        <w:rPr>
          <w:sz w:val="20"/>
          <w:szCs w:val="20"/>
        </w:rPr>
        <w:t xml:space="preserve"> </w:t>
      </w:r>
      <w:r w:rsidRPr="00194EF2">
        <w:rPr>
          <w:sz w:val="20"/>
          <w:szCs w:val="20"/>
        </w:rPr>
        <w:t>Shear wall structures consisting of braced panels (shear panels) to resist the lateral load effects acting on the structure. Shear walls are considered to carry wind and seismic loads. It is one</w:t>
      </w:r>
      <w:r w:rsidRPr="00194EF2">
        <w:rPr>
          <w:spacing w:val="-15"/>
          <w:sz w:val="20"/>
          <w:szCs w:val="20"/>
        </w:rPr>
        <w:t xml:space="preserve"> </w:t>
      </w:r>
      <w:r w:rsidRPr="00194EF2">
        <w:rPr>
          <w:sz w:val="20"/>
          <w:szCs w:val="20"/>
        </w:rPr>
        <w:t>of</w:t>
      </w:r>
      <w:r w:rsidRPr="00194EF2">
        <w:rPr>
          <w:spacing w:val="-15"/>
          <w:sz w:val="20"/>
          <w:szCs w:val="20"/>
        </w:rPr>
        <w:t xml:space="preserve"> </w:t>
      </w:r>
      <w:r w:rsidRPr="00194EF2">
        <w:rPr>
          <w:sz w:val="20"/>
          <w:szCs w:val="20"/>
        </w:rPr>
        <w:t>the</w:t>
      </w:r>
      <w:r w:rsidRPr="00194EF2">
        <w:rPr>
          <w:spacing w:val="-15"/>
          <w:sz w:val="20"/>
          <w:szCs w:val="20"/>
        </w:rPr>
        <w:t xml:space="preserve"> </w:t>
      </w:r>
      <w:r w:rsidRPr="00194EF2">
        <w:rPr>
          <w:sz w:val="20"/>
          <w:szCs w:val="20"/>
        </w:rPr>
        <w:t>excellent</w:t>
      </w:r>
      <w:r w:rsidRPr="00194EF2">
        <w:rPr>
          <w:spacing w:val="-13"/>
          <w:sz w:val="20"/>
          <w:szCs w:val="20"/>
        </w:rPr>
        <w:t xml:space="preserve"> </w:t>
      </w:r>
      <w:r w:rsidRPr="00194EF2">
        <w:rPr>
          <w:sz w:val="20"/>
          <w:szCs w:val="20"/>
        </w:rPr>
        <w:t>methods</w:t>
      </w:r>
      <w:r w:rsidRPr="00194EF2">
        <w:rPr>
          <w:spacing w:val="-13"/>
          <w:sz w:val="20"/>
          <w:szCs w:val="20"/>
        </w:rPr>
        <w:t xml:space="preserve"> </w:t>
      </w:r>
      <w:r w:rsidRPr="00194EF2">
        <w:rPr>
          <w:sz w:val="20"/>
          <w:szCs w:val="20"/>
        </w:rPr>
        <w:t>for</w:t>
      </w:r>
      <w:r w:rsidRPr="00194EF2">
        <w:rPr>
          <w:spacing w:val="-10"/>
          <w:sz w:val="20"/>
          <w:szCs w:val="20"/>
        </w:rPr>
        <w:t xml:space="preserve"> </w:t>
      </w:r>
      <w:r w:rsidRPr="00194EF2">
        <w:rPr>
          <w:sz w:val="20"/>
          <w:szCs w:val="20"/>
        </w:rPr>
        <w:t>earthquake</w:t>
      </w:r>
      <w:r w:rsidRPr="00194EF2">
        <w:rPr>
          <w:spacing w:val="-13"/>
          <w:sz w:val="20"/>
          <w:szCs w:val="20"/>
        </w:rPr>
        <w:t xml:space="preserve"> </w:t>
      </w:r>
      <w:r w:rsidRPr="00194EF2">
        <w:rPr>
          <w:sz w:val="20"/>
          <w:szCs w:val="20"/>
        </w:rPr>
        <w:t>resistance</w:t>
      </w:r>
      <w:r w:rsidRPr="00194EF2">
        <w:rPr>
          <w:spacing w:val="-13"/>
          <w:sz w:val="20"/>
          <w:szCs w:val="20"/>
        </w:rPr>
        <w:t xml:space="preserve"> </w:t>
      </w:r>
      <w:r w:rsidRPr="00194EF2">
        <w:rPr>
          <w:sz w:val="20"/>
          <w:szCs w:val="20"/>
        </w:rPr>
        <w:t>design</w:t>
      </w:r>
      <w:r w:rsidRPr="00194EF2">
        <w:rPr>
          <w:spacing w:val="-15"/>
          <w:sz w:val="20"/>
          <w:szCs w:val="20"/>
        </w:rPr>
        <w:t xml:space="preserve"> </w:t>
      </w:r>
      <w:r w:rsidRPr="00194EF2">
        <w:rPr>
          <w:sz w:val="20"/>
          <w:szCs w:val="20"/>
        </w:rPr>
        <w:t>of</w:t>
      </w:r>
      <w:r w:rsidRPr="00194EF2">
        <w:rPr>
          <w:spacing w:val="-15"/>
          <w:sz w:val="20"/>
          <w:szCs w:val="20"/>
        </w:rPr>
        <w:t xml:space="preserve"> </w:t>
      </w:r>
      <w:r w:rsidRPr="00194EF2">
        <w:rPr>
          <w:sz w:val="20"/>
          <w:szCs w:val="20"/>
        </w:rPr>
        <w:t>R.C</w:t>
      </w:r>
      <w:r w:rsidRPr="00194EF2">
        <w:rPr>
          <w:spacing w:val="-13"/>
          <w:sz w:val="20"/>
          <w:szCs w:val="20"/>
        </w:rPr>
        <w:t xml:space="preserve"> </w:t>
      </w:r>
      <w:r w:rsidRPr="00194EF2">
        <w:rPr>
          <w:sz w:val="20"/>
          <w:szCs w:val="20"/>
        </w:rPr>
        <w:t>buildings.</w:t>
      </w:r>
      <w:r w:rsidRPr="00194EF2">
        <w:rPr>
          <w:spacing w:val="-10"/>
          <w:sz w:val="20"/>
          <w:szCs w:val="20"/>
        </w:rPr>
        <w:t xml:space="preserve"> </w:t>
      </w:r>
      <w:r w:rsidRPr="00194EF2">
        <w:rPr>
          <w:sz w:val="20"/>
          <w:szCs w:val="20"/>
        </w:rPr>
        <w:t>During</w:t>
      </w:r>
      <w:r w:rsidRPr="00194EF2">
        <w:rPr>
          <w:spacing w:val="-12"/>
          <w:sz w:val="20"/>
          <w:szCs w:val="20"/>
        </w:rPr>
        <w:t xml:space="preserve"> </w:t>
      </w:r>
      <w:r w:rsidRPr="00194EF2">
        <w:rPr>
          <w:sz w:val="20"/>
          <w:szCs w:val="20"/>
        </w:rPr>
        <w:t>earthquake motion, some of</w:t>
      </w:r>
      <w:r w:rsidRPr="00194EF2">
        <w:rPr>
          <w:spacing w:val="-5"/>
          <w:sz w:val="20"/>
          <w:szCs w:val="20"/>
        </w:rPr>
        <w:t xml:space="preserve"> </w:t>
      </w:r>
      <w:r w:rsidRPr="00194EF2">
        <w:rPr>
          <w:sz w:val="20"/>
          <w:szCs w:val="20"/>
        </w:rPr>
        <w:t>the parameters like weight distribution, strength</w:t>
      </w:r>
      <w:r w:rsidRPr="00194EF2">
        <w:rPr>
          <w:spacing w:val="-2"/>
          <w:sz w:val="20"/>
          <w:szCs w:val="20"/>
        </w:rPr>
        <w:t xml:space="preserve"> </w:t>
      </w:r>
      <w:r w:rsidRPr="00194EF2">
        <w:rPr>
          <w:sz w:val="20"/>
          <w:szCs w:val="20"/>
        </w:rPr>
        <w:t>and stiffness in both</w:t>
      </w:r>
      <w:r w:rsidRPr="00194EF2">
        <w:rPr>
          <w:spacing w:val="-2"/>
          <w:sz w:val="20"/>
          <w:szCs w:val="20"/>
        </w:rPr>
        <w:t xml:space="preserve"> </w:t>
      </w:r>
      <w:r w:rsidRPr="00194EF2">
        <w:rPr>
          <w:sz w:val="20"/>
          <w:szCs w:val="20"/>
        </w:rPr>
        <w:t>horizontal and</w:t>
      </w:r>
      <w:r w:rsidRPr="00194EF2">
        <w:rPr>
          <w:spacing w:val="-6"/>
          <w:sz w:val="20"/>
          <w:szCs w:val="20"/>
        </w:rPr>
        <w:t xml:space="preserve"> </w:t>
      </w:r>
      <w:r w:rsidRPr="00194EF2">
        <w:rPr>
          <w:sz w:val="20"/>
          <w:szCs w:val="20"/>
        </w:rPr>
        <w:t>vertical</w:t>
      </w:r>
      <w:r w:rsidRPr="00194EF2">
        <w:rPr>
          <w:spacing w:val="-15"/>
          <w:sz w:val="20"/>
          <w:szCs w:val="20"/>
        </w:rPr>
        <w:t xml:space="preserve"> </w:t>
      </w:r>
      <w:r w:rsidRPr="00194EF2">
        <w:rPr>
          <w:sz w:val="20"/>
          <w:szCs w:val="20"/>
        </w:rPr>
        <w:t>plane</w:t>
      </w:r>
      <w:r w:rsidRPr="00194EF2">
        <w:rPr>
          <w:spacing w:val="-7"/>
          <w:sz w:val="20"/>
          <w:szCs w:val="20"/>
        </w:rPr>
        <w:t xml:space="preserve"> </w:t>
      </w:r>
      <w:r w:rsidRPr="00194EF2">
        <w:rPr>
          <w:sz w:val="20"/>
          <w:szCs w:val="20"/>
        </w:rPr>
        <w:t>of</w:t>
      </w:r>
      <w:r w:rsidRPr="00194EF2">
        <w:rPr>
          <w:spacing w:val="-14"/>
          <w:sz w:val="20"/>
          <w:szCs w:val="20"/>
        </w:rPr>
        <w:t xml:space="preserve"> </w:t>
      </w:r>
      <w:r w:rsidRPr="00194EF2">
        <w:rPr>
          <w:sz w:val="20"/>
          <w:szCs w:val="20"/>
        </w:rPr>
        <w:t>a</w:t>
      </w:r>
      <w:r w:rsidRPr="00194EF2">
        <w:rPr>
          <w:spacing w:val="-7"/>
          <w:sz w:val="20"/>
          <w:szCs w:val="20"/>
        </w:rPr>
        <w:t xml:space="preserve"> </w:t>
      </w:r>
      <w:r w:rsidRPr="00194EF2">
        <w:rPr>
          <w:sz w:val="20"/>
          <w:szCs w:val="20"/>
        </w:rPr>
        <w:t>building</w:t>
      </w:r>
      <w:r w:rsidRPr="00194EF2">
        <w:rPr>
          <w:spacing w:val="-1"/>
          <w:sz w:val="20"/>
          <w:szCs w:val="20"/>
        </w:rPr>
        <w:t xml:space="preserve"> </w:t>
      </w:r>
      <w:r w:rsidRPr="00194EF2">
        <w:rPr>
          <w:sz w:val="20"/>
          <w:szCs w:val="20"/>
        </w:rPr>
        <w:t>may</w:t>
      </w:r>
      <w:r w:rsidRPr="00194EF2">
        <w:rPr>
          <w:spacing w:val="-15"/>
          <w:sz w:val="20"/>
          <w:szCs w:val="20"/>
        </w:rPr>
        <w:t xml:space="preserve"> </w:t>
      </w:r>
      <w:r w:rsidRPr="00194EF2">
        <w:rPr>
          <w:sz w:val="20"/>
          <w:szCs w:val="20"/>
        </w:rPr>
        <w:t>affect</w:t>
      </w:r>
      <w:r w:rsidRPr="00194EF2">
        <w:rPr>
          <w:spacing w:val="-6"/>
          <w:sz w:val="20"/>
          <w:szCs w:val="20"/>
        </w:rPr>
        <w:t xml:space="preserve"> </w:t>
      </w:r>
      <w:r w:rsidRPr="00194EF2">
        <w:rPr>
          <w:sz w:val="20"/>
          <w:szCs w:val="20"/>
        </w:rPr>
        <w:t>the</w:t>
      </w:r>
      <w:r w:rsidRPr="00194EF2">
        <w:rPr>
          <w:spacing w:val="-7"/>
          <w:sz w:val="20"/>
          <w:szCs w:val="20"/>
        </w:rPr>
        <w:t xml:space="preserve"> </w:t>
      </w:r>
      <w:r w:rsidRPr="00194EF2">
        <w:rPr>
          <w:sz w:val="20"/>
          <w:szCs w:val="20"/>
        </w:rPr>
        <w:t>behavior</w:t>
      </w:r>
      <w:r w:rsidRPr="00194EF2">
        <w:rPr>
          <w:spacing w:val="-4"/>
          <w:sz w:val="20"/>
          <w:szCs w:val="20"/>
        </w:rPr>
        <w:t xml:space="preserve"> </w:t>
      </w:r>
      <w:r w:rsidRPr="00194EF2">
        <w:rPr>
          <w:sz w:val="20"/>
          <w:szCs w:val="20"/>
        </w:rPr>
        <w:t>of</w:t>
      </w:r>
      <w:r w:rsidRPr="00194EF2">
        <w:rPr>
          <w:spacing w:val="-14"/>
          <w:sz w:val="20"/>
          <w:szCs w:val="20"/>
        </w:rPr>
        <w:t xml:space="preserve"> </w:t>
      </w:r>
      <w:r w:rsidRPr="00194EF2">
        <w:rPr>
          <w:sz w:val="20"/>
          <w:szCs w:val="20"/>
        </w:rPr>
        <w:t>a</w:t>
      </w:r>
      <w:r w:rsidRPr="00194EF2">
        <w:rPr>
          <w:spacing w:val="-7"/>
          <w:sz w:val="20"/>
          <w:szCs w:val="20"/>
        </w:rPr>
        <w:t xml:space="preserve"> </w:t>
      </w:r>
      <w:r w:rsidRPr="00194EF2">
        <w:rPr>
          <w:sz w:val="20"/>
          <w:szCs w:val="20"/>
        </w:rPr>
        <w:t>structures</w:t>
      </w:r>
      <w:r w:rsidRPr="00194EF2">
        <w:rPr>
          <w:spacing w:val="-13"/>
          <w:sz w:val="20"/>
          <w:szCs w:val="20"/>
        </w:rPr>
        <w:t xml:space="preserve"> </w:t>
      </w:r>
      <w:r w:rsidRPr="00194EF2">
        <w:rPr>
          <w:sz w:val="20"/>
          <w:szCs w:val="20"/>
        </w:rPr>
        <w:t>Reinforced</w:t>
      </w:r>
      <w:r w:rsidRPr="00194EF2">
        <w:rPr>
          <w:spacing w:val="-6"/>
          <w:sz w:val="20"/>
          <w:szCs w:val="20"/>
        </w:rPr>
        <w:t xml:space="preserve"> </w:t>
      </w:r>
      <w:r w:rsidRPr="00194EF2">
        <w:rPr>
          <w:sz w:val="20"/>
          <w:szCs w:val="20"/>
        </w:rPr>
        <w:t>concrete</w:t>
      </w:r>
      <w:r w:rsidRPr="00194EF2">
        <w:rPr>
          <w:spacing w:val="-12"/>
          <w:sz w:val="20"/>
          <w:szCs w:val="20"/>
        </w:rPr>
        <w:t xml:space="preserve"> </w:t>
      </w:r>
      <w:r w:rsidRPr="00194EF2">
        <w:rPr>
          <w:sz w:val="20"/>
          <w:szCs w:val="20"/>
        </w:rPr>
        <w:t>shear walls</w:t>
      </w:r>
      <w:r w:rsidRPr="00194EF2">
        <w:rPr>
          <w:spacing w:val="-4"/>
          <w:sz w:val="20"/>
          <w:szCs w:val="20"/>
        </w:rPr>
        <w:t xml:space="preserve"> </w:t>
      </w:r>
      <w:r w:rsidRPr="00194EF2">
        <w:rPr>
          <w:sz w:val="20"/>
          <w:szCs w:val="20"/>
        </w:rPr>
        <w:t>are</w:t>
      </w:r>
      <w:r w:rsidRPr="00194EF2">
        <w:rPr>
          <w:spacing w:val="-3"/>
          <w:sz w:val="20"/>
          <w:szCs w:val="20"/>
        </w:rPr>
        <w:t xml:space="preserve"> </w:t>
      </w:r>
      <w:r w:rsidRPr="00194EF2">
        <w:rPr>
          <w:sz w:val="20"/>
          <w:szCs w:val="20"/>
        </w:rPr>
        <w:t>provided in</w:t>
      </w:r>
      <w:r w:rsidRPr="00194EF2">
        <w:rPr>
          <w:spacing w:val="-2"/>
          <w:sz w:val="20"/>
          <w:szCs w:val="20"/>
        </w:rPr>
        <w:t xml:space="preserve"> </w:t>
      </w:r>
      <w:r w:rsidRPr="00194EF2">
        <w:rPr>
          <w:sz w:val="20"/>
          <w:szCs w:val="20"/>
        </w:rPr>
        <w:t>RC framed buildings</w:t>
      </w:r>
      <w:r w:rsidRPr="00194EF2">
        <w:rPr>
          <w:spacing w:val="-4"/>
          <w:sz w:val="20"/>
          <w:szCs w:val="20"/>
        </w:rPr>
        <w:t xml:space="preserve"> </w:t>
      </w:r>
      <w:r w:rsidRPr="00194EF2">
        <w:rPr>
          <w:sz w:val="20"/>
          <w:szCs w:val="20"/>
        </w:rPr>
        <w:t>to</w:t>
      </w:r>
      <w:r w:rsidRPr="00194EF2">
        <w:rPr>
          <w:spacing w:val="-2"/>
          <w:sz w:val="20"/>
          <w:szCs w:val="20"/>
        </w:rPr>
        <w:t xml:space="preserve"> </w:t>
      </w:r>
      <w:r w:rsidRPr="00194EF2">
        <w:rPr>
          <w:sz w:val="20"/>
          <w:szCs w:val="20"/>
        </w:rPr>
        <w:t>reduce</w:t>
      </w:r>
      <w:r w:rsidRPr="00194EF2">
        <w:rPr>
          <w:spacing w:val="-3"/>
          <w:sz w:val="20"/>
          <w:szCs w:val="20"/>
        </w:rPr>
        <w:t xml:space="preserve"> </w:t>
      </w:r>
      <w:r w:rsidRPr="00194EF2">
        <w:rPr>
          <w:sz w:val="20"/>
          <w:szCs w:val="20"/>
        </w:rPr>
        <w:t>the</w:t>
      </w:r>
      <w:r w:rsidRPr="00194EF2">
        <w:rPr>
          <w:spacing w:val="-3"/>
          <w:sz w:val="20"/>
          <w:szCs w:val="20"/>
        </w:rPr>
        <w:t xml:space="preserve"> </w:t>
      </w:r>
      <w:r w:rsidRPr="00194EF2">
        <w:rPr>
          <w:sz w:val="20"/>
          <w:szCs w:val="20"/>
        </w:rPr>
        <w:t>effect of</w:t>
      </w:r>
      <w:r w:rsidRPr="00194EF2">
        <w:rPr>
          <w:spacing w:val="-10"/>
          <w:sz w:val="20"/>
          <w:szCs w:val="20"/>
        </w:rPr>
        <w:t xml:space="preserve"> </w:t>
      </w:r>
      <w:r w:rsidRPr="00194EF2">
        <w:rPr>
          <w:sz w:val="20"/>
          <w:szCs w:val="20"/>
        </w:rPr>
        <w:t>earthquake</w:t>
      </w:r>
      <w:r w:rsidRPr="00194EF2">
        <w:rPr>
          <w:spacing w:val="-3"/>
          <w:sz w:val="20"/>
          <w:szCs w:val="20"/>
        </w:rPr>
        <w:t xml:space="preserve"> </w:t>
      </w:r>
      <w:r w:rsidRPr="00194EF2">
        <w:rPr>
          <w:sz w:val="20"/>
          <w:szCs w:val="20"/>
        </w:rPr>
        <w:t>and</w:t>
      </w:r>
      <w:r w:rsidRPr="00194EF2">
        <w:rPr>
          <w:spacing w:val="-2"/>
          <w:sz w:val="20"/>
          <w:szCs w:val="20"/>
        </w:rPr>
        <w:t xml:space="preserve"> </w:t>
      </w:r>
      <w:r w:rsidRPr="00194EF2">
        <w:rPr>
          <w:sz w:val="20"/>
          <w:szCs w:val="20"/>
        </w:rPr>
        <w:t>also</w:t>
      </w:r>
      <w:r w:rsidRPr="00194EF2">
        <w:rPr>
          <w:spacing w:val="-2"/>
          <w:sz w:val="20"/>
          <w:szCs w:val="20"/>
        </w:rPr>
        <w:t xml:space="preserve"> </w:t>
      </w:r>
      <w:r w:rsidRPr="00194EF2">
        <w:rPr>
          <w:sz w:val="20"/>
          <w:szCs w:val="20"/>
        </w:rPr>
        <w:t>to improve the seismic response of a structure.</w:t>
      </w:r>
      <w:r>
        <w:rPr>
          <w:sz w:val="20"/>
          <w:szCs w:val="20"/>
        </w:rPr>
        <w:t xml:space="preserve"> </w:t>
      </w:r>
      <w:r w:rsidRPr="00194EF2">
        <w:rPr>
          <w:sz w:val="20"/>
          <w:szCs w:val="20"/>
        </w:rPr>
        <w:t>Bracing system is the one of lateral load resistant concepts in tall structures. This system helps to reduce buckling of beams and columns but increases the strength and stiffness of the structure. Space</w:t>
      </w:r>
      <w:r w:rsidRPr="00194EF2">
        <w:rPr>
          <w:spacing w:val="-3"/>
          <w:sz w:val="20"/>
          <w:szCs w:val="20"/>
        </w:rPr>
        <w:t xml:space="preserve"> </w:t>
      </w:r>
      <w:r w:rsidRPr="00194EF2">
        <w:rPr>
          <w:sz w:val="20"/>
          <w:szCs w:val="20"/>
        </w:rPr>
        <w:t>occupied by</w:t>
      </w:r>
      <w:r w:rsidRPr="00194EF2">
        <w:rPr>
          <w:spacing w:val="-7"/>
          <w:sz w:val="20"/>
          <w:szCs w:val="20"/>
        </w:rPr>
        <w:t xml:space="preserve"> </w:t>
      </w:r>
      <w:r w:rsidRPr="00194EF2">
        <w:rPr>
          <w:sz w:val="20"/>
          <w:szCs w:val="20"/>
        </w:rPr>
        <w:t>the bracings is less</w:t>
      </w:r>
      <w:r w:rsidRPr="00194EF2">
        <w:rPr>
          <w:spacing w:val="-4"/>
          <w:sz w:val="20"/>
          <w:szCs w:val="20"/>
        </w:rPr>
        <w:t xml:space="preserve"> </w:t>
      </w:r>
      <w:r w:rsidRPr="00194EF2">
        <w:rPr>
          <w:sz w:val="20"/>
          <w:szCs w:val="20"/>
        </w:rPr>
        <w:t>and it is</w:t>
      </w:r>
      <w:r w:rsidRPr="00194EF2">
        <w:rPr>
          <w:spacing w:val="-4"/>
          <w:sz w:val="20"/>
          <w:szCs w:val="20"/>
        </w:rPr>
        <w:t xml:space="preserve"> </w:t>
      </w:r>
      <w:r w:rsidRPr="00194EF2">
        <w:rPr>
          <w:sz w:val="20"/>
          <w:szCs w:val="20"/>
        </w:rPr>
        <w:t>easy</w:t>
      </w:r>
      <w:r w:rsidRPr="00194EF2">
        <w:rPr>
          <w:spacing w:val="-7"/>
          <w:sz w:val="20"/>
          <w:szCs w:val="20"/>
        </w:rPr>
        <w:t xml:space="preserve"> </w:t>
      </w:r>
      <w:r w:rsidRPr="00194EF2">
        <w:rPr>
          <w:sz w:val="20"/>
          <w:szCs w:val="20"/>
        </w:rPr>
        <w:t>to erect and</w:t>
      </w:r>
      <w:r w:rsidRPr="00194EF2">
        <w:rPr>
          <w:spacing w:val="-2"/>
          <w:sz w:val="20"/>
          <w:szCs w:val="20"/>
        </w:rPr>
        <w:t xml:space="preserve"> </w:t>
      </w:r>
      <w:r w:rsidRPr="00194EF2">
        <w:rPr>
          <w:sz w:val="20"/>
          <w:szCs w:val="20"/>
        </w:rPr>
        <w:t>also has</w:t>
      </w:r>
      <w:r w:rsidRPr="00194EF2">
        <w:rPr>
          <w:spacing w:val="-4"/>
          <w:sz w:val="20"/>
          <w:szCs w:val="20"/>
        </w:rPr>
        <w:t xml:space="preserve"> </w:t>
      </w:r>
      <w:r w:rsidRPr="00194EF2">
        <w:rPr>
          <w:sz w:val="20"/>
          <w:szCs w:val="20"/>
        </w:rPr>
        <w:t>the flexibility in</w:t>
      </w:r>
      <w:r w:rsidRPr="00194EF2">
        <w:rPr>
          <w:spacing w:val="-1"/>
          <w:sz w:val="20"/>
          <w:szCs w:val="20"/>
        </w:rPr>
        <w:t xml:space="preserve"> </w:t>
      </w:r>
      <w:r w:rsidRPr="00194EF2">
        <w:rPr>
          <w:sz w:val="20"/>
          <w:szCs w:val="20"/>
        </w:rPr>
        <w:t>design</w:t>
      </w:r>
      <w:r w:rsidRPr="00194EF2">
        <w:rPr>
          <w:spacing w:val="-1"/>
          <w:sz w:val="20"/>
          <w:szCs w:val="20"/>
        </w:rPr>
        <w:t xml:space="preserve"> </w:t>
      </w:r>
      <w:r w:rsidRPr="00194EF2">
        <w:rPr>
          <w:sz w:val="20"/>
          <w:szCs w:val="20"/>
        </w:rPr>
        <w:t>for fulfilling</w:t>
      </w:r>
      <w:r w:rsidRPr="00194EF2">
        <w:rPr>
          <w:spacing w:val="-1"/>
          <w:sz w:val="20"/>
          <w:szCs w:val="20"/>
        </w:rPr>
        <w:t xml:space="preserve"> </w:t>
      </w:r>
      <w:r w:rsidRPr="00194EF2">
        <w:rPr>
          <w:sz w:val="20"/>
          <w:szCs w:val="20"/>
        </w:rPr>
        <w:t>the</w:t>
      </w:r>
      <w:r w:rsidRPr="00194EF2">
        <w:rPr>
          <w:spacing w:val="-2"/>
          <w:sz w:val="20"/>
          <w:szCs w:val="20"/>
        </w:rPr>
        <w:t xml:space="preserve"> </w:t>
      </w:r>
      <w:r w:rsidRPr="00194EF2">
        <w:rPr>
          <w:sz w:val="20"/>
          <w:szCs w:val="20"/>
        </w:rPr>
        <w:t>desired</w:t>
      </w:r>
      <w:r w:rsidRPr="00194EF2">
        <w:rPr>
          <w:spacing w:val="-1"/>
          <w:sz w:val="20"/>
          <w:szCs w:val="20"/>
        </w:rPr>
        <w:t xml:space="preserve"> </w:t>
      </w:r>
      <w:r w:rsidRPr="00194EF2">
        <w:rPr>
          <w:sz w:val="20"/>
          <w:szCs w:val="20"/>
        </w:rPr>
        <w:t>stiffness</w:t>
      </w:r>
      <w:r w:rsidRPr="00194EF2">
        <w:rPr>
          <w:spacing w:val="-3"/>
          <w:sz w:val="20"/>
          <w:szCs w:val="20"/>
        </w:rPr>
        <w:t xml:space="preserve"> </w:t>
      </w:r>
      <w:r w:rsidRPr="00194EF2">
        <w:rPr>
          <w:sz w:val="20"/>
          <w:szCs w:val="20"/>
        </w:rPr>
        <w:t>of</w:t>
      </w:r>
      <w:r w:rsidRPr="00194EF2">
        <w:rPr>
          <w:spacing w:val="-9"/>
          <w:sz w:val="20"/>
          <w:szCs w:val="20"/>
        </w:rPr>
        <w:t xml:space="preserve"> </w:t>
      </w:r>
      <w:r w:rsidRPr="00194EF2">
        <w:rPr>
          <w:sz w:val="20"/>
          <w:szCs w:val="20"/>
        </w:rPr>
        <w:t>the</w:t>
      </w:r>
      <w:r w:rsidRPr="00194EF2">
        <w:rPr>
          <w:spacing w:val="-2"/>
          <w:sz w:val="20"/>
          <w:szCs w:val="20"/>
        </w:rPr>
        <w:t xml:space="preserve"> </w:t>
      </w:r>
      <w:r w:rsidRPr="00194EF2">
        <w:rPr>
          <w:sz w:val="20"/>
          <w:szCs w:val="20"/>
        </w:rPr>
        <w:t>structure</w:t>
      </w:r>
      <w:r w:rsidRPr="00194EF2">
        <w:rPr>
          <w:spacing w:val="-2"/>
          <w:sz w:val="20"/>
          <w:szCs w:val="20"/>
        </w:rPr>
        <w:t xml:space="preserve"> </w:t>
      </w:r>
      <w:r w:rsidRPr="00194EF2">
        <w:rPr>
          <w:sz w:val="20"/>
          <w:szCs w:val="20"/>
        </w:rPr>
        <w:t>and</w:t>
      </w:r>
      <w:r w:rsidRPr="00194EF2">
        <w:rPr>
          <w:spacing w:val="-1"/>
          <w:sz w:val="20"/>
          <w:szCs w:val="20"/>
        </w:rPr>
        <w:t xml:space="preserve"> </w:t>
      </w:r>
      <w:r w:rsidRPr="00194EF2">
        <w:rPr>
          <w:sz w:val="20"/>
          <w:szCs w:val="20"/>
        </w:rPr>
        <w:t>also its</w:t>
      </w:r>
      <w:r w:rsidRPr="00194EF2">
        <w:rPr>
          <w:spacing w:val="-3"/>
          <w:sz w:val="20"/>
          <w:szCs w:val="20"/>
        </w:rPr>
        <w:t xml:space="preserve"> </w:t>
      </w:r>
      <w:r w:rsidRPr="00194EF2">
        <w:rPr>
          <w:sz w:val="20"/>
          <w:szCs w:val="20"/>
        </w:rPr>
        <w:t>strength. Bracings may</w:t>
      </w:r>
      <w:r w:rsidRPr="00194EF2">
        <w:rPr>
          <w:spacing w:val="-1"/>
          <w:sz w:val="20"/>
          <w:szCs w:val="20"/>
        </w:rPr>
        <w:t xml:space="preserve"> </w:t>
      </w:r>
      <w:r w:rsidRPr="00194EF2">
        <w:rPr>
          <w:sz w:val="20"/>
          <w:szCs w:val="20"/>
        </w:rPr>
        <w:t>be eccentric</w:t>
      </w:r>
      <w:r w:rsidRPr="00194EF2">
        <w:rPr>
          <w:spacing w:val="-2"/>
          <w:sz w:val="20"/>
          <w:szCs w:val="20"/>
        </w:rPr>
        <w:t xml:space="preserve"> </w:t>
      </w:r>
      <w:r w:rsidRPr="00194EF2">
        <w:rPr>
          <w:sz w:val="20"/>
          <w:szCs w:val="20"/>
        </w:rPr>
        <w:t>or concentric based</w:t>
      </w:r>
      <w:r w:rsidRPr="00194EF2">
        <w:rPr>
          <w:spacing w:val="-1"/>
          <w:sz w:val="20"/>
          <w:szCs w:val="20"/>
        </w:rPr>
        <w:t xml:space="preserve"> </w:t>
      </w:r>
      <w:r w:rsidRPr="00194EF2">
        <w:rPr>
          <w:sz w:val="20"/>
          <w:szCs w:val="20"/>
        </w:rPr>
        <w:t>on</w:t>
      </w:r>
      <w:r w:rsidRPr="00194EF2">
        <w:rPr>
          <w:spacing w:val="-6"/>
          <w:sz w:val="20"/>
          <w:szCs w:val="20"/>
        </w:rPr>
        <w:t xml:space="preserve"> </w:t>
      </w:r>
      <w:r w:rsidRPr="00194EF2">
        <w:rPr>
          <w:sz w:val="20"/>
          <w:szCs w:val="20"/>
        </w:rPr>
        <w:t>the</w:t>
      </w:r>
      <w:r w:rsidRPr="00194EF2">
        <w:rPr>
          <w:spacing w:val="-2"/>
          <w:sz w:val="20"/>
          <w:szCs w:val="20"/>
        </w:rPr>
        <w:t xml:space="preserve"> </w:t>
      </w:r>
      <w:r w:rsidRPr="00194EF2">
        <w:rPr>
          <w:sz w:val="20"/>
          <w:szCs w:val="20"/>
        </w:rPr>
        <w:t>shape;</w:t>
      </w:r>
      <w:r w:rsidRPr="00194EF2">
        <w:rPr>
          <w:spacing w:val="-1"/>
          <w:sz w:val="20"/>
          <w:szCs w:val="20"/>
        </w:rPr>
        <w:t xml:space="preserve"> </w:t>
      </w:r>
      <w:r w:rsidRPr="00194EF2">
        <w:rPr>
          <w:sz w:val="20"/>
          <w:szCs w:val="20"/>
        </w:rPr>
        <w:t>bracings may</w:t>
      </w:r>
      <w:r w:rsidRPr="00194EF2">
        <w:rPr>
          <w:spacing w:val="-1"/>
          <w:sz w:val="20"/>
          <w:szCs w:val="20"/>
        </w:rPr>
        <w:t xml:space="preserve"> </w:t>
      </w:r>
      <w:r w:rsidRPr="00194EF2">
        <w:rPr>
          <w:sz w:val="20"/>
          <w:szCs w:val="20"/>
        </w:rPr>
        <w:t>be</w:t>
      </w:r>
      <w:r w:rsidRPr="00194EF2">
        <w:rPr>
          <w:spacing w:val="-2"/>
          <w:sz w:val="20"/>
          <w:szCs w:val="20"/>
        </w:rPr>
        <w:t xml:space="preserve"> </w:t>
      </w:r>
      <w:r w:rsidRPr="00194EF2">
        <w:rPr>
          <w:sz w:val="20"/>
          <w:szCs w:val="20"/>
        </w:rPr>
        <w:t>classified</w:t>
      </w:r>
      <w:r w:rsidRPr="00194EF2">
        <w:rPr>
          <w:spacing w:val="-1"/>
          <w:sz w:val="20"/>
          <w:szCs w:val="20"/>
        </w:rPr>
        <w:t xml:space="preserve"> </w:t>
      </w:r>
      <w:r w:rsidRPr="00194EF2">
        <w:rPr>
          <w:sz w:val="20"/>
          <w:szCs w:val="20"/>
        </w:rPr>
        <w:t>as</w:t>
      </w:r>
      <w:r w:rsidRPr="00194EF2">
        <w:rPr>
          <w:spacing w:val="-3"/>
          <w:sz w:val="20"/>
          <w:szCs w:val="20"/>
        </w:rPr>
        <w:t xml:space="preserve"> </w:t>
      </w:r>
      <w:r w:rsidRPr="00194EF2">
        <w:rPr>
          <w:sz w:val="20"/>
          <w:szCs w:val="20"/>
        </w:rPr>
        <w:t>X bracings, V</w:t>
      </w:r>
      <w:r w:rsidRPr="00194EF2">
        <w:rPr>
          <w:spacing w:val="-2"/>
          <w:sz w:val="20"/>
          <w:szCs w:val="20"/>
        </w:rPr>
        <w:t xml:space="preserve"> </w:t>
      </w:r>
      <w:r w:rsidRPr="00194EF2">
        <w:rPr>
          <w:sz w:val="20"/>
          <w:szCs w:val="20"/>
        </w:rPr>
        <w:t>bracings, K bracings, and Inverted V bracings. In reinforced concrete structures bracing system is viable solution for resisting lateral loads.</w:t>
      </w:r>
    </w:p>
    <w:p w14:paraId="4093A327" w14:textId="77777777" w:rsidR="008F0303" w:rsidRPr="00A531E0" w:rsidRDefault="008F0303" w:rsidP="00B834B2">
      <w:pPr>
        <w:rPr>
          <w:b/>
          <w:bCs/>
          <w:sz w:val="32"/>
          <w:szCs w:val="32"/>
        </w:rPr>
      </w:pPr>
      <w:r w:rsidRPr="00A531E0">
        <w:rPr>
          <w:b/>
          <w:bCs/>
          <w:sz w:val="32"/>
          <w:szCs w:val="32"/>
        </w:rPr>
        <w:t>INTRODUCTION</w:t>
      </w:r>
    </w:p>
    <w:p w14:paraId="09ECFEBB" w14:textId="176DA95C" w:rsidR="008F0303" w:rsidRPr="00726B0F" w:rsidRDefault="008F0303" w:rsidP="00B834B2">
      <w:pPr>
        <w:jc w:val="both"/>
        <w:rPr>
          <w:sz w:val="20"/>
          <w:szCs w:val="20"/>
        </w:rPr>
      </w:pPr>
      <w:r w:rsidRPr="00726B0F">
        <w:rPr>
          <w:sz w:val="20"/>
          <w:szCs w:val="20"/>
        </w:rPr>
        <w:t>High rise towers are increasingly trendy in urban areas due to space limits.</w:t>
      </w:r>
      <w:r w:rsidRPr="00726B0F">
        <w:rPr>
          <w:spacing w:val="40"/>
          <w:sz w:val="20"/>
          <w:szCs w:val="20"/>
        </w:rPr>
        <w:t xml:space="preserve"> </w:t>
      </w:r>
      <w:r w:rsidRPr="00726B0F">
        <w:rPr>
          <w:sz w:val="20"/>
          <w:szCs w:val="20"/>
        </w:rPr>
        <w:t>Far &amp; wide utility of steel structures high rise towers due to their “Strength”, “Durability” plus “design flexibility”. Lateral loads like wind &amp; seismic forces pretense noteworthy tests to high rise structures.</w:t>
      </w:r>
      <w:r w:rsidRPr="00726B0F">
        <w:rPr>
          <w:spacing w:val="40"/>
          <w:sz w:val="20"/>
          <w:szCs w:val="20"/>
        </w:rPr>
        <w:t xml:space="preserve"> </w:t>
      </w:r>
      <w:r w:rsidRPr="00726B0F">
        <w:rPr>
          <w:sz w:val="20"/>
          <w:szCs w:val="20"/>
        </w:rPr>
        <w:t xml:space="preserve">Bracing &amp;shear walls are two “widespread” lateral “load-resisting” systems used in </w:t>
      </w:r>
      <w:r w:rsidRPr="00726B0F">
        <w:rPr>
          <w:spacing w:val="-2"/>
          <w:sz w:val="20"/>
          <w:szCs w:val="20"/>
        </w:rPr>
        <w:t>structures.</w:t>
      </w:r>
      <w:r w:rsidR="008E7BCC" w:rsidRPr="00726B0F">
        <w:rPr>
          <w:spacing w:val="-2"/>
          <w:sz w:val="20"/>
          <w:szCs w:val="20"/>
        </w:rPr>
        <w:t xml:space="preserve"> </w:t>
      </w:r>
      <w:r w:rsidRPr="00726B0F">
        <w:rPr>
          <w:sz w:val="20"/>
          <w:szCs w:val="20"/>
        </w:rPr>
        <w:t>The defenselessness of the structures designed scantily represents “Seismic risk” to existence of dwellers &amp; dent of possessions. Hurried “urbanization” &amp; dearth of pots has led to the execution of large quantity of Multi story</w:t>
      </w:r>
      <w:r w:rsidRPr="00726B0F">
        <w:rPr>
          <w:spacing w:val="-4"/>
          <w:sz w:val="20"/>
          <w:szCs w:val="20"/>
        </w:rPr>
        <w:t xml:space="preserve"> </w:t>
      </w:r>
      <w:r w:rsidRPr="00726B0F">
        <w:rPr>
          <w:sz w:val="20"/>
          <w:szCs w:val="20"/>
        </w:rPr>
        <w:t>towers. The towers should be “Designed” with the sight in</w:t>
      </w:r>
      <w:r w:rsidRPr="00726B0F">
        <w:rPr>
          <w:spacing w:val="-7"/>
          <w:sz w:val="20"/>
          <w:szCs w:val="20"/>
        </w:rPr>
        <w:t xml:space="preserve"> </w:t>
      </w:r>
      <w:r w:rsidRPr="00726B0F">
        <w:rPr>
          <w:sz w:val="20"/>
          <w:szCs w:val="20"/>
        </w:rPr>
        <w:t>brain</w:t>
      </w:r>
      <w:r w:rsidRPr="00726B0F">
        <w:rPr>
          <w:spacing w:val="-6"/>
          <w:sz w:val="20"/>
          <w:szCs w:val="20"/>
        </w:rPr>
        <w:t xml:space="preserve"> </w:t>
      </w:r>
      <w:r w:rsidRPr="00726B0F">
        <w:rPr>
          <w:sz w:val="20"/>
          <w:szCs w:val="20"/>
        </w:rPr>
        <w:t>to</w:t>
      </w:r>
      <w:r w:rsidRPr="00726B0F">
        <w:rPr>
          <w:spacing w:val="-2"/>
          <w:sz w:val="20"/>
          <w:szCs w:val="20"/>
        </w:rPr>
        <w:t xml:space="preserve"> </w:t>
      </w:r>
      <w:r w:rsidRPr="00726B0F">
        <w:rPr>
          <w:sz w:val="20"/>
          <w:szCs w:val="20"/>
        </w:rPr>
        <w:t>defy</w:t>
      </w:r>
      <w:r w:rsidRPr="00726B0F">
        <w:rPr>
          <w:spacing w:val="-7"/>
          <w:sz w:val="20"/>
          <w:szCs w:val="20"/>
        </w:rPr>
        <w:t xml:space="preserve"> </w:t>
      </w:r>
      <w:r w:rsidRPr="00726B0F">
        <w:rPr>
          <w:sz w:val="20"/>
          <w:szCs w:val="20"/>
        </w:rPr>
        <w:t>minor,</w:t>
      </w:r>
      <w:r w:rsidRPr="00726B0F">
        <w:rPr>
          <w:spacing w:val="-4"/>
          <w:sz w:val="20"/>
          <w:szCs w:val="20"/>
        </w:rPr>
        <w:t xml:space="preserve"> </w:t>
      </w:r>
      <w:r w:rsidRPr="00726B0F">
        <w:rPr>
          <w:sz w:val="20"/>
          <w:szCs w:val="20"/>
        </w:rPr>
        <w:t>or</w:t>
      </w:r>
      <w:r w:rsidRPr="00726B0F">
        <w:rPr>
          <w:spacing w:val="-4"/>
          <w:sz w:val="20"/>
          <w:szCs w:val="20"/>
        </w:rPr>
        <w:t xml:space="preserve"> </w:t>
      </w:r>
      <w:r w:rsidRPr="00726B0F">
        <w:rPr>
          <w:sz w:val="20"/>
          <w:szCs w:val="20"/>
        </w:rPr>
        <w:t>moderate</w:t>
      </w:r>
      <w:r w:rsidRPr="00726B0F">
        <w:rPr>
          <w:spacing w:val="-8"/>
          <w:sz w:val="20"/>
          <w:szCs w:val="20"/>
        </w:rPr>
        <w:t xml:space="preserve"> </w:t>
      </w:r>
      <w:r w:rsidRPr="00726B0F">
        <w:rPr>
          <w:sz w:val="20"/>
          <w:szCs w:val="20"/>
        </w:rPr>
        <w:t>&amp;</w:t>
      </w:r>
      <w:r w:rsidRPr="00726B0F">
        <w:rPr>
          <w:spacing w:val="-6"/>
          <w:sz w:val="20"/>
          <w:szCs w:val="20"/>
        </w:rPr>
        <w:t xml:space="preserve"> </w:t>
      </w:r>
      <w:r w:rsidRPr="00726B0F">
        <w:rPr>
          <w:sz w:val="20"/>
          <w:szCs w:val="20"/>
        </w:rPr>
        <w:t>even</w:t>
      </w:r>
      <w:r w:rsidRPr="00726B0F">
        <w:rPr>
          <w:spacing w:val="-2"/>
          <w:sz w:val="20"/>
          <w:szCs w:val="20"/>
        </w:rPr>
        <w:t xml:space="preserve"> </w:t>
      </w:r>
      <w:r w:rsidRPr="00726B0F">
        <w:rPr>
          <w:sz w:val="20"/>
          <w:szCs w:val="20"/>
        </w:rPr>
        <w:t>major</w:t>
      </w:r>
      <w:r w:rsidRPr="00726B0F">
        <w:rPr>
          <w:spacing w:val="-5"/>
          <w:sz w:val="20"/>
          <w:szCs w:val="20"/>
        </w:rPr>
        <w:t xml:space="preserve"> </w:t>
      </w:r>
      <w:r w:rsidRPr="00726B0F">
        <w:rPr>
          <w:sz w:val="20"/>
          <w:szCs w:val="20"/>
        </w:rPr>
        <w:t>Earthquake</w:t>
      </w:r>
      <w:r w:rsidRPr="00726B0F">
        <w:rPr>
          <w:spacing w:val="-2"/>
          <w:sz w:val="20"/>
          <w:szCs w:val="20"/>
        </w:rPr>
        <w:t xml:space="preserve"> </w:t>
      </w:r>
      <w:r w:rsidRPr="00726B0F">
        <w:rPr>
          <w:sz w:val="20"/>
          <w:szCs w:val="20"/>
        </w:rPr>
        <w:t>with</w:t>
      </w:r>
      <w:r w:rsidRPr="00726B0F">
        <w:rPr>
          <w:spacing w:val="-6"/>
          <w:sz w:val="20"/>
          <w:szCs w:val="20"/>
        </w:rPr>
        <w:t xml:space="preserve"> </w:t>
      </w:r>
      <w:r w:rsidRPr="00726B0F">
        <w:rPr>
          <w:sz w:val="20"/>
          <w:szCs w:val="20"/>
        </w:rPr>
        <w:t>bare minimum</w:t>
      </w:r>
      <w:r w:rsidRPr="00726B0F">
        <w:rPr>
          <w:spacing w:val="-5"/>
          <w:sz w:val="20"/>
          <w:szCs w:val="20"/>
        </w:rPr>
        <w:t xml:space="preserve"> </w:t>
      </w:r>
      <w:r w:rsidRPr="00726B0F">
        <w:rPr>
          <w:sz w:val="20"/>
          <w:szCs w:val="20"/>
        </w:rPr>
        <w:t>structural dent&amp; without “Structural collapse”. Single footings are obligatory on weak sub surfaces for raising structures. In such state of affairs, the “Raft-foundation” will be apt for raising low or medium</w:t>
      </w:r>
      <w:r w:rsidRPr="00726B0F">
        <w:rPr>
          <w:spacing w:val="-15"/>
          <w:sz w:val="20"/>
          <w:szCs w:val="20"/>
        </w:rPr>
        <w:t xml:space="preserve"> </w:t>
      </w:r>
      <w:r w:rsidRPr="00726B0F">
        <w:rPr>
          <w:sz w:val="20"/>
          <w:szCs w:val="20"/>
        </w:rPr>
        <w:t>tall</w:t>
      </w:r>
      <w:r w:rsidRPr="00726B0F">
        <w:rPr>
          <w:spacing w:val="-15"/>
          <w:sz w:val="20"/>
          <w:szCs w:val="20"/>
        </w:rPr>
        <w:t xml:space="preserve"> </w:t>
      </w:r>
      <w:r w:rsidRPr="00726B0F">
        <w:rPr>
          <w:sz w:val="20"/>
          <w:szCs w:val="20"/>
        </w:rPr>
        <w:t>towers.</w:t>
      </w:r>
      <w:r w:rsidRPr="00726B0F">
        <w:rPr>
          <w:spacing w:val="-15"/>
          <w:sz w:val="20"/>
          <w:szCs w:val="20"/>
        </w:rPr>
        <w:t xml:space="preserve"> </w:t>
      </w:r>
      <w:r w:rsidRPr="00726B0F">
        <w:rPr>
          <w:sz w:val="20"/>
          <w:szCs w:val="20"/>
        </w:rPr>
        <w:t>To</w:t>
      </w:r>
      <w:r w:rsidRPr="00726B0F">
        <w:rPr>
          <w:spacing w:val="-15"/>
          <w:sz w:val="20"/>
          <w:szCs w:val="20"/>
        </w:rPr>
        <w:t xml:space="preserve"> </w:t>
      </w:r>
      <w:r w:rsidRPr="00726B0F">
        <w:rPr>
          <w:sz w:val="20"/>
          <w:szCs w:val="20"/>
        </w:rPr>
        <w:t>make</w:t>
      </w:r>
      <w:r w:rsidRPr="00726B0F">
        <w:rPr>
          <w:spacing w:val="-15"/>
          <w:sz w:val="20"/>
          <w:szCs w:val="20"/>
        </w:rPr>
        <w:t xml:space="preserve"> </w:t>
      </w:r>
      <w:r w:rsidRPr="00726B0F">
        <w:rPr>
          <w:sz w:val="20"/>
          <w:szCs w:val="20"/>
        </w:rPr>
        <w:t>certain</w:t>
      </w:r>
      <w:r w:rsidRPr="00726B0F">
        <w:rPr>
          <w:spacing w:val="-15"/>
          <w:sz w:val="20"/>
          <w:szCs w:val="20"/>
        </w:rPr>
        <w:t xml:space="preserve"> </w:t>
      </w:r>
      <w:r w:rsidRPr="00726B0F">
        <w:rPr>
          <w:sz w:val="20"/>
          <w:szCs w:val="20"/>
        </w:rPr>
        <w:t>the</w:t>
      </w:r>
      <w:r w:rsidRPr="00726B0F">
        <w:rPr>
          <w:spacing w:val="-14"/>
          <w:sz w:val="20"/>
          <w:szCs w:val="20"/>
        </w:rPr>
        <w:t xml:space="preserve"> </w:t>
      </w:r>
      <w:r w:rsidRPr="00726B0F">
        <w:rPr>
          <w:sz w:val="20"/>
          <w:szCs w:val="20"/>
        </w:rPr>
        <w:t>security</w:t>
      </w:r>
      <w:r w:rsidRPr="00726B0F">
        <w:rPr>
          <w:spacing w:val="-15"/>
          <w:sz w:val="20"/>
          <w:szCs w:val="20"/>
        </w:rPr>
        <w:t xml:space="preserve"> </w:t>
      </w:r>
      <w:r w:rsidRPr="00726B0F">
        <w:rPr>
          <w:sz w:val="20"/>
          <w:szCs w:val="20"/>
        </w:rPr>
        <w:t>against</w:t>
      </w:r>
      <w:r w:rsidRPr="00726B0F">
        <w:rPr>
          <w:spacing w:val="-13"/>
          <w:sz w:val="20"/>
          <w:szCs w:val="20"/>
        </w:rPr>
        <w:t xml:space="preserve"> </w:t>
      </w:r>
      <w:r w:rsidRPr="00726B0F">
        <w:rPr>
          <w:sz w:val="20"/>
          <w:szCs w:val="20"/>
        </w:rPr>
        <w:t>the</w:t>
      </w:r>
      <w:r w:rsidRPr="00726B0F">
        <w:rPr>
          <w:spacing w:val="-14"/>
          <w:sz w:val="20"/>
          <w:szCs w:val="20"/>
        </w:rPr>
        <w:t xml:space="preserve"> </w:t>
      </w:r>
      <w:r w:rsidRPr="00726B0F">
        <w:rPr>
          <w:sz w:val="20"/>
          <w:szCs w:val="20"/>
        </w:rPr>
        <w:t>seismic</w:t>
      </w:r>
      <w:r w:rsidRPr="00726B0F">
        <w:rPr>
          <w:spacing w:val="-10"/>
          <w:sz w:val="20"/>
          <w:szCs w:val="20"/>
        </w:rPr>
        <w:t xml:space="preserve"> </w:t>
      </w:r>
      <w:r w:rsidRPr="00726B0F">
        <w:rPr>
          <w:sz w:val="20"/>
          <w:szCs w:val="20"/>
        </w:rPr>
        <w:t>forces</w:t>
      </w:r>
      <w:r w:rsidRPr="00726B0F">
        <w:rPr>
          <w:spacing w:val="-15"/>
          <w:sz w:val="20"/>
          <w:szCs w:val="20"/>
        </w:rPr>
        <w:t xml:space="preserve"> </w:t>
      </w:r>
      <w:r w:rsidRPr="00726B0F">
        <w:rPr>
          <w:sz w:val="20"/>
          <w:szCs w:val="20"/>
        </w:rPr>
        <w:t>a</w:t>
      </w:r>
      <w:r w:rsidRPr="00726B0F">
        <w:rPr>
          <w:spacing w:val="-14"/>
          <w:sz w:val="20"/>
          <w:szCs w:val="20"/>
        </w:rPr>
        <w:t xml:space="preserve"> </w:t>
      </w:r>
      <w:r w:rsidRPr="00726B0F">
        <w:rPr>
          <w:sz w:val="20"/>
          <w:szCs w:val="20"/>
        </w:rPr>
        <w:t>try</w:t>
      </w:r>
      <w:r w:rsidRPr="00726B0F">
        <w:rPr>
          <w:spacing w:val="-15"/>
          <w:sz w:val="20"/>
          <w:szCs w:val="20"/>
        </w:rPr>
        <w:t xml:space="preserve"> </w:t>
      </w:r>
      <w:r w:rsidRPr="00726B0F">
        <w:rPr>
          <w:sz w:val="20"/>
          <w:szCs w:val="20"/>
        </w:rPr>
        <w:t>is</w:t>
      </w:r>
      <w:r w:rsidRPr="00726B0F">
        <w:rPr>
          <w:spacing w:val="-15"/>
          <w:sz w:val="20"/>
          <w:szCs w:val="20"/>
        </w:rPr>
        <w:t xml:space="preserve"> </w:t>
      </w:r>
      <w:r w:rsidRPr="00726B0F">
        <w:rPr>
          <w:sz w:val="20"/>
          <w:szCs w:val="20"/>
        </w:rPr>
        <w:t>tasked</w:t>
      </w:r>
      <w:r w:rsidRPr="00726B0F">
        <w:rPr>
          <w:spacing w:val="-13"/>
          <w:sz w:val="20"/>
          <w:szCs w:val="20"/>
        </w:rPr>
        <w:t xml:space="preserve"> </w:t>
      </w:r>
      <w:r w:rsidRPr="00726B0F">
        <w:rPr>
          <w:sz w:val="20"/>
          <w:szCs w:val="20"/>
        </w:rPr>
        <w:t>to</w:t>
      </w:r>
      <w:r w:rsidRPr="00726B0F">
        <w:rPr>
          <w:spacing w:val="-13"/>
          <w:sz w:val="20"/>
          <w:szCs w:val="20"/>
        </w:rPr>
        <w:t xml:space="preserve"> </w:t>
      </w:r>
      <w:r w:rsidRPr="00726B0F">
        <w:rPr>
          <w:sz w:val="20"/>
          <w:szCs w:val="20"/>
        </w:rPr>
        <w:t>design a</w:t>
      </w:r>
      <w:r w:rsidRPr="00726B0F">
        <w:rPr>
          <w:spacing w:val="-6"/>
          <w:sz w:val="20"/>
          <w:szCs w:val="20"/>
        </w:rPr>
        <w:t xml:space="preserve"> </w:t>
      </w:r>
      <w:r w:rsidRPr="00726B0F">
        <w:rPr>
          <w:sz w:val="20"/>
          <w:szCs w:val="20"/>
        </w:rPr>
        <w:t>“Multi</w:t>
      </w:r>
      <w:r w:rsidRPr="00726B0F">
        <w:rPr>
          <w:spacing w:val="-9"/>
          <w:sz w:val="20"/>
          <w:szCs w:val="20"/>
        </w:rPr>
        <w:t xml:space="preserve"> </w:t>
      </w:r>
      <w:r w:rsidRPr="00726B0F">
        <w:rPr>
          <w:sz w:val="20"/>
          <w:szCs w:val="20"/>
        </w:rPr>
        <w:t>story” steel</w:t>
      </w:r>
      <w:r w:rsidRPr="00726B0F">
        <w:rPr>
          <w:spacing w:val="-14"/>
          <w:sz w:val="20"/>
          <w:szCs w:val="20"/>
        </w:rPr>
        <w:t xml:space="preserve"> </w:t>
      </w:r>
      <w:r w:rsidRPr="00726B0F">
        <w:rPr>
          <w:sz w:val="20"/>
          <w:szCs w:val="20"/>
        </w:rPr>
        <w:t>towers</w:t>
      </w:r>
      <w:r w:rsidRPr="00726B0F">
        <w:rPr>
          <w:spacing w:val="-7"/>
          <w:sz w:val="20"/>
          <w:szCs w:val="20"/>
        </w:rPr>
        <w:t xml:space="preserve"> </w:t>
      </w:r>
      <w:r w:rsidRPr="00726B0F">
        <w:rPr>
          <w:sz w:val="20"/>
          <w:szCs w:val="20"/>
        </w:rPr>
        <w:t>having</w:t>
      </w:r>
      <w:r w:rsidRPr="00726B0F">
        <w:rPr>
          <w:spacing w:val="-5"/>
          <w:sz w:val="20"/>
          <w:szCs w:val="20"/>
        </w:rPr>
        <w:t xml:space="preserve"> </w:t>
      </w:r>
      <w:r w:rsidRPr="00726B0F">
        <w:rPr>
          <w:sz w:val="20"/>
          <w:szCs w:val="20"/>
        </w:rPr>
        <w:t>shear</w:t>
      </w:r>
      <w:r w:rsidRPr="00726B0F">
        <w:rPr>
          <w:spacing w:val="-3"/>
          <w:sz w:val="20"/>
          <w:szCs w:val="20"/>
        </w:rPr>
        <w:t xml:space="preserve"> </w:t>
      </w:r>
      <w:r w:rsidRPr="00726B0F">
        <w:rPr>
          <w:sz w:val="20"/>
          <w:szCs w:val="20"/>
        </w:rPr>
        <w:t>walls</w:t>
      </w:r>
      <w:r w:rsidRPr="00726B0F">
        <w:rPr>
          <w:spacing w:val="-6"/>
          <w:sz w:val="20"/>
          <w:szCs w:val="20"/>
        </w:rPr>
        <w:t xml:space="preserve"> </w:t>
      </w:r>
      <w:r w:rsidRPr="00726B0F">
        <w:rPr>
          <w:sz w:val="20"/>
          <w:szCs w:val="20"/>
        </w:rPr>
        <w:t>or</w:t>
      </w:r>
      <w:r w:rsidRPr="00726B0F">
        <w:rPr>
          <w:spacing w:val="-3"/>
          <w:sz w:val="20"/>
          <w:szCs w:val="20"/>
        </w:rPr>
        <w:t xml:space="preserve"> </w:t>
      </w:r>
      <w:r w:rsidRPr="00726B0F">
        <w:rPr>
          <w:sz w:val="20"/>
          <w:szCs w:val="20"/>
        </w:rPr>
        <w:t>bracings</w:t>
      </w:r>
      <w:r w:rsidRPr="00726B0F">
        <w:rPr>
          <w:spacing w:val="-1"/>
          <w:sz w:val="20"/>
          <w:szCs w:val="20"/>
        </w:rPr>
        <w:t xml:space="preserve"> </w:t>
      </w:r>
      <w:r w:rsidRPr="00726B0F">
        <w:rPr>
          <w:sz w:val="20"/>
          <w:szCs w:val="20"/>
        </w:rPr>
        <w:t>&amp;</w:t>
      </w:r>
      <w:r w:rsidRPr="00726B0F">
        <w:rPr>
          <w:spacing w:val="-4"/>
          <w:sz w:val="20"/>
          <w:szCs w:val="20"/>
        </w:rPr>
        <w:t xml:space="preserve"> </w:t>
      </w:r>
      <w:r w:rsidRPr="00726B0F">
        <w:rPr>
          <w:sz w:val="20"/>
          <w:szCs w:val="20"/>
        </w:rPr>
        <w:t>by</w:t>
      </w:r>
      <w:r w:rsidRPr="00726B0F">
        <w:rPr>
          <w:spacing w:val="-10"/>
          <w:sz w:val="20"/>
          <w:szCs w:val="20"/>
        </w:rPr>
        <w:t xml:space="preserve"> </w:t>
      </w:r>
      <w:r w:rsidRPr="00726B0F">
        <w:rPr>
          <w:sz w:val="20"/>
          <w:szCs w:val="20"/>
        </w:rPr>
        <w:t>adhering</w:t>
      </w:r>
      <w:r w:rsidRPr="00726B0F">
        <w:rPr>
          <w:spacing w:val="-4"/>
          <w:sz w:val="20"/>
          <w:szCs w:val="20"/>
        </w:rPr>
        <w:t xml:space="preserve"> </w:t>
      </w:r>
      <w:r w:rsidRPr="00726B0F">
        <w:rPr>
          <w:sz w:val="20"/>
          <w:szCs w:val="20"/>
        </w:rPr>
        <w:t>to Indian</w:t>
      </w:r>
      <w:r w:rsidRPr="00726B0F">
        <w:rPr>
          <w:spacing w:val="-10"/>
          <w:sz w:val="20"/>
          <w:szCs w:val="20"/>
        </w:rPr>
        <w:t xml:space="preserve"> </w:t>
      </w:r>
      <w:r w:rsidRPr="00726B0F">
        <w:rPr>
          <w:sz w:val="20"/>
          <w:szCs w:val="20"/>
        </w:rPr>
        <w:t>standard</w:t>
      </w:r>
      <w:r w:rsidRPr="00726B0F">
        <w:rPr>
          <w:spacing w:val="-5"/>
          <w:sz w:val="20"/>
          <w:szCs w:val="20"/>
        </w:rPr>
        <w:t xml:space="preserve"> </w:t>
      </w:r>
      <w:r w:rsidRPr="00726B0F">
        <w:rPr>
          <w:sz w:val="20"/>
          <w:szCs w:val="20"/>
        </w:rPr>
        <w:t>code provision IS: 1893:2002 &amp; structure design by ETABS</w:t>
      </w:r>
    </w:p>
    <w:p w14:paraId="479E4056" w14:textId="6563DFD6" w:rsidR="008F0303" w:rsidRPr="00726B0F" w:rsidRDefault="008F0303" w:rsidP="00B834B2">
      <w:pPr>
        <w:jc w:val="both"/>
        <w:rPr>
          <w:sz w:val="20"/>
          <w:szCs w:val="20"/>
        </w:rPr>
      </w:pPr>
      <w:r w:rsidRPr="00726B0F">
        <w:rPr>
          <w:sz w:val="20"/>
          <w:szCs w:val="20"/>
        </w:rPr>
        <w:t>Steel</w:t>
      </w:r>
      <w:r w:rsidRPr="00726B0F">
        <w:rPr>
          <w:spacing w:val="-19"/>
          <w:sz w:val="20"/>
          <w:szCs w:val="20"/>
        </w:rPr>
        <w:t xml:space="preserve"> </w:t>
      </w:r>
      <w:r w:rsidRPr="00726B0F">
        <w:rPr>
          <w:sz w:val="20"/>
          <w:szCs w:val="20"/>
        </w:rPr>
        <w:t>structures</w:t>
      </w:r>
      <w:r w:rsidRPr="00726B0F">
        <w:rPr>
          <w:spacing w:val="-14"/>
          <w:sz w:val="20"/>
          <w:szCs w:val="20"/>
        </w:rPr>
        <w:t xml:space="preserve"> </w:t>
      </w:r>
      <w:r w:rsidRPr="00726B0F">
        <w:rPr>
          <w:sz w:val="20"/>
          <w:szCs w:val="20"/>
        </w:rPr>
        <w:t>are</w:t>
      </w:r>
      <w:r w:rsidRPr="00726B0F">
        <w:rPr>
          <w:spacing w:val="-10"/>
          <w:sz w:val="20"/>
          <w:szCs w:val="20"/>
        </w:rPr>
        <w:t xml:space="preserve"> </w:t>
      </w:r>
      <w:r w:rsidRPr="00726B0F">
        <w:rPr>
          <w:sz w:val="20"/>
          <w:szCs w:val="20"/>
        </w:rPr>
        <w:t>extensively</w:t>
      </w:r>
      <w:r w:rsidRPr="00726B0F">
        <w:rPr>
          <w:spacing w:val="-17"/>
          <w:sz w:val="20"/>
          <w:szCs w:val="20"/>
        </w:rPr>
        <w:t xml:space="preserve"> </w:t>
      </w:r>
      <w:r w:rsidRPr="00726B0F">
        <w:rPr>
          <w:sz w:val="20"/>
          <w:szCs w:val="20"/>
        </w:rPr>
        <w:t>deployed</w:t>
      </w:r>
      <w:r w:rsidRPr="00726B0F">
        <w:rPr>
          <w:spacing w:val="-4"/>
          <w:sz w:val="20"/>
          <w:szCs w:val="20"/>
        </w:rPr>
        <w:t xml:space="preserve"> </w:t>
      </w:r>
      <w:r w:rsidRPr="00726B0F">
        <w:rPr>
          <w:sz w:val="20"/>
          <w:szCs w:val="20"/>
        </w:rPr>
        <w:t>in</w:t>
      </w:r>
      <w:r w:rsidRPr="00726B0F">
        <w:rPr>
          <w:spacing w:val="-9"/>
          <w:sz w:val="20"/>
          <w:szCs w:val="20"/>
        </w:rPr>
        <w:t xml:space="preserve"> </w:t>
      </w:r>
      <w:r w:rsidRPr="00726B0F">
        <w:rPr>
          <w:sz w:val="20"/>
          <w:szCs w:val="20"/>
        </w:rPr>
        <w:t>building</w:t>
      </w:r>
      <w:r w:rsidRPr="00726B0F">
        <w:rPr>
          <w:spacing w:val="-12"/>
          <w:sz w:val="20"/>
          <w:szCs w:val="20"/>
        </w:rPr>
        <w:t xml:space="preserve"> </w:t>
      </w:r>
      <w:r w:rsidRPr="00726B0F">
        <w:rPr>
          <w:sz w:val="20"/>
          <w:szCs w:val="20"/>
        </w:rPr>
        <w:t>towers</w:t>
      </w:r>
      <w:r w:rsidRPr="00726B0F">
        <w:rPr>
          <w:spacing w:val="-11"/>
          <w:sz w:val="20"/>
          <w:szCs w:val="20"/>
        </w:rPr>
        <w:t xml:space="preserve"> </w:t>
      </w:r>
      <w:r w:rsidRPr="00726B0F">
        <w:rPr>
          <w:sz w:val="20"/>
          <w:szCs w:val="20"/>
        </w:rPr>
        <w:t>as</w:t>
      </w:r>
      <w:r w:rsidRPr="00726B0F">
        <w:rPr>
          <w:spacing w:val="-11"/>
          <w:sz w:val="20"/>
          <w:szCs w:val="20"/>
        </w:rPr>
        <w:t xml:space="preserve"> </w:t>
      </w:r>
      <w:r w:rsidRPr="00726B0F">
        <w:rPr>
          <w:sz w:val="20"/>
          <w:szCs w:val="20"/>
        </w:rPr>
        <w:t>they</w:t>
      </w:r>
      <w:r w:rsidRPr="00726B0F">
        <w:rPr>
          <w:spacing w:val="-17"/>
          <w:sz w:val="20"/>
          <w:szCs w:val="20"/>
        </w:rPr>
        <w:t xml:space="preserve"> </w:t>
      </w:r>
      <w:r w:rsidRPr="00726B0F">
        <w:rPr>
          <w:sz w:val="20"/>
          <w:szCs w:val="20"/>
        </w:rPr>
        <w:t>have</w:t>
      </w:r>
      <w:r w:rsidRPr="00726B0F">
        <w:rPr>
          <w:spacing w:val="-10"/>
          <w:sz w:val="20"/>
          <w:szCs w:val="20"/>
        </w:rPr>
        <w:t xml:space="preserve"> </w:t>
      </w:r>
      <w:r w:rsidRPr="00726B0F">
        <w:rPr>
          <w:sz w:val="20"/>
          <w:szCs w:val="20"/>
        </w:rPr>
        <w:t>plentiful</w:t>
      </w:r>
      <w:r w:rsidRPr="00726B0F">
        <w:rPr>
          <w:spacing w:val="-12"/>
          <w:sz w:val="20"/>
          <w:szCs w:val="20"/>
        </w:rPr>
        <w:t xml:space="preserve"> </w:t>
      </w:r>
      <w:r w:rsidRPr="00726B0F">
        <w:rPr>
          <w:spacing w:val="-2"/>
          <w:sz w:val="20"/>
          <w:szCs w:val="20"/>
        </w:rPr>
        <w:t>benefits,</w:t>
      </w:r>
      <w:r w:rsidR="00092695" w:rsidRPr="00726B0F">
        <w:rPr>
          <w:spacing w:val="-2"/>
          <w:sz w:val="20"/>
          <w:szCs w:val="20"/>
        </w:rPr>
        <w:t xml:space="preserve"> </w:t>
      </w:r>
      <w:r w:rsidRPr="00726B0F">
        <w:rPr>
          <w:spacing w:val="-5"/>
          <w:sz w:val="20"/>
          <w:szCs w:val="20"/>
        </w:rPr>
        <w:t>as:</w:t>
      </w:r>
    </w:p>
    <w:p w14:paraId="1545A852" w14:textId="77777777" w:rsidR="008F0303" w:rsidRPr="00726B0F" w:rsidRDefault="008F0303" w:rsidP="00B834B2">
      <w:pPr>
        <w:jc w:val="both"/>
        <w:rPr>
          <w:sz w:val="20"/>
          <w:szCs w:val="20"/>
        </w:rPr>
      </w:pPr>
      <w:r w:rsidRPr="00726B0F">
        <w:rPr>
          <w:b/>
          <w:bCs/>
          <w:sz w:val="20"/>
          <w:szCs w:val="20"/>
        </w:rPr>
        <w:t>Strength</w:t>
      </w:r>
      <w:r w:rsidRPr="00726B0F">
        <w:rPr>
          <w:b/>
          <w:bCs/>
          <w:spacing w:val="-7"/>
          <w:sz w:val="20"/>
          <w:szCs w:val="20"/>
        </w:rPr>
        <w:t xml:space="preserve"> </w:t>
      </w:r>
      <w:r w:rsidRPr="00726B0F">
        <w:rPr>
          <w:b/>
          <w:bCs/>
          <w:sz w:val="20"/>
          <w:szCs w:val="20"/>
        </w:rPr>
        <w:t>&amp;</w:t>
      </w:r>
      <w:r w:rsidRPr="00726B0F">
        <w:rPr>
          <w:b/>
          <w:bCs/>
          <w:spacing w:val="-6"/>
          <w:sz w:val="20"/>
          <w:szCs w:val="20"/>
        </w:rPr>
        <w:t xml:space="preserve"> </w:t>
      </w:r>
      <w:r w:rsidRPr="00726B0F">
        <w:rPr>
          <w:b/>
          <w:bCs/>
          <w:sz w:val="20"/>
          <w:szCs w:val="20"/>
        </w:rPr>
        <w:t>Durability</w:t>
      </w:r>
      <w:r w:rsidRPr="00726B0F">
        <w:rPr>
          <w:sz w:val="20"/>
          <w:szCs w:val="20"/>
        </w:rPr>
        <w:t>:</w:t>
      </w:r>
      <w:r w:rsidRPr="00726B0F">
        <w:rPr>
          <w:spacing w:val="-1"/>
          <w:sz w:val="20"/>
          <w:szCs w:val="20"/>
        </w:rPr>
        <w:t xml:space="preserve"> </w:t>
      </w:r>
      <w:r w:rsidRPr="00726B0F">
        <w:rPr>
          <w:sz w:val="20"/>
          <w:szCs w:val="20"/>
        </w:rPr>
        <w:t>It has</w:t>
      </w:r>
      <w:r w:rsidRPr="00726B0F">
        <w:rPr>
          <w:spacing w:val="-5"/>
          <w:sz w:val="20"/>
          <w:szCs w:val="20"/>
        </w:rPr>
        <w:t xml:space="preserve"> </w:t>
      </w:r>
      <w:r w:rsidRPr="00726B0F">
        <w:rPr>
          <w:sz w:val="20"/>
          <w:szCs w:val="20"/>
        </w:rPr>
        <w:t>high</w:t>
      </w:r>
      <w:r w:rsidRPr="00726B0F">
        <w:rPr>
          <w:spacing w:val="-7"/>
          <w:sz w:val="20"/>
          <w:szCs w:val="20"/>
        </w:rPr>
        <w:t xml:space="preserve"> </w:t>
      </w:r>
      <w:r w:rsidRPr="00726B0F">
        <w:rPr>
          <w:sz w:val="20"/>
          <w:szCs w:val="20"/>
        </w:rPr>
        <w:t>strength</w:t>
      </w:r>
      <w:r w:rsidRPr="00726B0F">
        <w:rPr>
          <w:spacing w:val="-2"/>
          <w:sz w:val="20"/>
          <w:szCs w:val="20"/>
        </w:rPr>
        <w:t xml:space="preserve"> </w:t>
      </w:r>
      <w:r w:rsidRPr="00726B0F">
        <w:rPr>
          <w:sz w:val="20"/>
          <w:szCs w:val="20"/>
        </w:rPr>
        <w:t>vs.</w:t>
      </w:r>
      <w:r w:rsidRPr="00726B0F">
        <w:rPr>
          <w:spacing w:val="-1"/>
          <w:sz w:val="20"/>
          <w:szCs w:val="20"/>
        </w:rPr>
        <w:t xml:space="preserve"> </w:t>
      </w:r>
      <w:r w:rsidRPr="00726B0F">
        <w:rPr>
          <w:sz w:val="20"/>
          <w:szCs w:val="20"/>
        </w:rPr>
        <w:t>weight ratio that makes it an</w:t>
      </w:r>
      <w:r w:rsidRPr="00726B0F">
        <w:rPr>
          <w:spacing w:val="-6"/>
          <w:sz w:val="20"/>
          <w:szCs w:val="20"/>
        </w:rPr>
        <w:t xml:space="preserve"> </w:t>
      </w:r>
      <w:r w:rsidRPr="00726B0F">
        <w:rPr>
          <w:sz w:val="20"/>
          <w:szCs w:val="20"/>
        </w:rPr>
        <w:t>Idyllic substance for towers either large or heavy structures.</w:t>
      </w:r>
    </w:p>
    <w:p w14:paraId="2C571E24" w14:textId="77777777" w:rsidR="008F0303" w:rsidRPr="00726B0F" w:rsidRDefault="008F0303" w:rsidP="00B834B2">
      <w:pPr>
        <w:jc w:val="both"/>
        <w:rPr>
          <w:sz w:val="20"/>
          <w:szCs w:val="20"/>
        </w:rPr>
      </w:pPr>
      <w:r w:rsidRPr="00726B0F">
        <w:rPr>
          <w:b/>
          <w:bCs/>
          <w:sz w:val="20"/>
          <w:szCs w:val="20"/>
        </w:rPr>
        <w:t>Flexibility</w:t>
      </w:r>
      <w:r w:rsidRPr="00726B0F">
        <w:rPr>
          <w:b/>
          <w:bCs/>
          <w:spacing w:val="80"/>
          <w:sz w:val="20"/>
          <w:szCs w:val="20"/>
        </w:rPr>
        <w:t xml:space="preserve"> </w:t>
      </w:r>
      <w:r w:rsidRPr="00726B0F">
        <w:rPr>
          <w:b/>
          <w:bCs/>
          <w:sz w:val="20"/>
          <w:szCs w:val="20"/>
        </w:rPr>
        <w:t>&amp;</w:t>
      </w:r>
      <w:r w:rsidRPr="00726B0F">
        <w:rPr>
          <w:b/>
          <w:bCs/>
          <w:spacing w:val="80"/>
          <w:sz w:val="20"/>
          <w:szCs w:val="20"/>
        </w:rPr>
        <w:t xml:space="preserve"> </w:t>
      </w:r>
      <w:r w:rsidRPr="00726B0F">
        <w:rPr>
          <w:b/>
          <w:bCs/>
          <w:sz w:val="20"/>
          <w:szCs w:val="20"/>
        </w:rPr>
        <w:t>Versatility</w:t>
      </w:r>
      <w:r w:rsidRPr="00726B0F">
        <w:rPr>
          <w:sz w:val="20"/>
          <w:szCs w:val="20"/>
        </w:rPr>
        <w:t>:</w:t>
      </w:r>
      <w:r w:rsidRPr="00726B0F">
        <w:rPr>
          <w:spacing w:val="80"/>
          <w:sz w:val="20"/>
          <w:szCs w:val="20"/>
        </w:rPr>
        <w:t xml:space="preserve"> </w:t>
      </w:r>
      <w:r w:rsidRPr="00726B0F">
        <w:rPr>
          <w:sz w:val="20"/>
          <w:szCs w:val="20"/>
        </w:rPr>
        <w:t>It</w:t>
      </w:r>
      <w:r w:rsidRPr="00726B0F">
        <w:rPr>
          <w:spacing w:val="80"/>
          <w:sz w:val="20"/>
          <w:szCs w:val="20"/>
        </w:rPr>
        <w:t xml:space="preserve"> </w:t>
      </w:r>
      <w:r w:rsidRPr="00726B0F">
        <w:rPr>
          <w:sz w:val="20"/>
          <w:szCs w:val="20"/>
        </w:rPr>
        <w:t>can</w:t>
      </w:r>
      <w:r w:rsidRPr="00726B0F">
        <w:rPr>
          <w:spacing w:val="80"/>
          <w:sz w:val="20"/>
          <w:szCs w:val="20"/>
        </w:rPr>
        <w:t xml:space="preserve"> </w:t>
      </w:r>
      <w:r w:rsidRPr="00726B0F">
        <w:rPr>
          <w:sz w:val="20"/>
          <w:szCs w:val="20"/>
        </w:rPr>
        <w:t>easily</w:t>
      </w:r>
      <w:r w:rsidRPr="00726B0F">
        <w:rPr>
          <w:spacing w:val="80"/>
          <w:sz w:val="20"/>
          <w:szCs w:val="20"/>
        </w:rPr>
        <w:t xml:space="preserve"> </w:t>
      </w:r>
      <w:r w:rsidRPr="00726B0F">
        <w:rPr>
          <w:sz w:val="20"/>
          <w:szCs w:val="20"/>
        </w:rPr>
        <w:t>be</w:t>
      </w:r>
      <w:r w:rsidRPr="00726B0F">
        <w:rPr>
          <w:spacing w:val="80"/>
          <w:sz w:val="20"/>
          <w:szCs w:val="20"/>
        </w:rPr>
        <w:t xml:space="preserve"> </w:t>
      </w:r>
      <w:r w:rsidRPr="00726B0F">
        <w:rPr>
          <w:sz w:val="20"/>
          <w:szCs w:val="20"/>
        </w:rPr>
        <w:t>shaped</w:t>
      </w:r>
      <w:r w:rsidRPr="00726B0F">
        <w:rPr>
          <w:spacing w:val="80"/>
          <w:sz w:val="20"/>
          <w:szCs w:val="20"/>
        </w:rPr>
        <w:t xml:space="preserve"> </w:t>
      </w:r>
      <w:r w:rsidRPr="00726B0F">
        <w:rPr>
          <w:sz w:val="20"/>
          <w:szCs w:val="20"/>
        </w:rPr>
        <w:t>&amp;</w:t>
      </w:r>
      <w:r w:rsidRPr="00726B0F">
        <w:rPr>
          <w:spacing w:val="80"/>
          <w:sz w:val="20"/>
          <w:szCs w:val="20"/>
        </w:rPr>
        <w:t xml:space="preserve"> </w:t>
      </w:r>
      <w:r w:rsidRPr="00726B0F">
        <w:rPr>
          <w:sz w:val="20"/>
          <w:szCs w:val="20"/>
        </w:rPr>
        <w:t>molded</w:t>
      </w:r>
      <w:r w:rsidRPr="00726B0F">
        <w:rPr>
          <w:spacing w:val="80"/>
          <w:sz w:val="20"/>
          <w:szCs w:val="20"/>
        </w:rPr>
        <w:t xml:space="preserve"> </w:t>
      </w:r>
      <w:r w:rsidRPr="00726B0F">
        <w:rPr>
          <w:sz w:val="20"/>
          <w:szCs w:val="20"/>
        </w:rPr>
        <w:t>to</w:t>
      </w:r>
      <w:r w:rsidRPr="00726B0F">
        <w:rPr>
          <w:spacing w:val="80"/>
          <w:sz w:val="20"/>
          <w:szCs w:val="20"/>
        </w:rPr>
        <w:t xml:space="preserve"> </w:t>
      </w:r>
      <w:r w:rsidRPr="00726B0F">
        <w:rPr>
          <w:sz w:val="20"/>
          <w:szCs w:val="20"/>
        </w:rPr>
        <w:t>generate multifaceted designs &amp; structures.</w:t>
      </w:r>
    </w:p>
    <w:p w14:paraId="252C2871" w14:textId="77777777" w:rsidR="008F0303" w:rsidRPr="00726B0F" w:rsidRDefault="008F0303" w:rsidP="00B834B2">
      <w:pPr>
        <w:jc w:val="both"/>
        <w:rPr>
          <w:sz w:val="20"/>
          <w:szCs w:val="20"/>
        </w:rPr>
      </w:pPr>
      <w:r w:rsidRPr="00726B0F">
        <w:rPr>
          <w:b/>
          <w:bCs/>
          <w:sz w:val="20"/>
          <w:szCs w:val="20"/>
        </w:rPr>
        <w:t>Cost-efficiency</w:t>
      </w:r>
      <w:r w:rsidRPr="00726B0F">
        <w:rPr>
          <w:sz w:val="20"/>
          <w:szCs w:val="20"/>
        </w:rPr>
        <w:t>:</w:t>
      </w:r>
      <w:r w:rsidRPr="00726B0F">
        <w:rPr>
          <w:spacing w:val="-1"/>
          <w:sz w:val="20"/>
          <w:szCs w:val="20"/>
        </w:rPr>
        <w:t xml:space="preserve"> </w:t>
      </w:r>
      <w:r w:rsidRPr="00726B0F">
        <w:rPr>
          <w:sz w:val="20"/>
          <w:szCs w:val="20"/>
        </w:rPr>
        <w:t>Steel</w:t>
      </w:r>
      <w:r w:rsidRPr="00726B0F">
        <w:rPr>
          <w:spacing w:val="-10"/>
          <w:sz w:val="20"/>
          <w:szCs w:val="20"/>
        </w:rPr>
        <w:t xml:space="preserve"> </w:t>
      </w:r>
      <w:r w:rsidRPr="00726B0F">
        <w:rPr>
          <w:sz w:val="20"/>
          <w:szCs w:val="20"/>
        </w:rPr>
        <w:t>structures</w:t>
      </w:r>
      <w:r w:rsidRPr="00726B0F">
        <w:rPr>
          <w:spacing w:val="-3"/>
          <w:sz w:val="20"/>
          <w:szCs w:val="20"/>
        </w:rPr>
        <w:t xml:space="preserve"> </w:t>
      </w:r>
      <w:r w:rsidRPr="00726B0F">
        <w:rPr>
          <w:sz w:val="20"/>
          <w:szCs w:val="20"/>
        </w:rPr>
        <w:t>are</w:t>
      </w:r>
      <w:r w:rsidRPr="00726B0F">
        <w:rPr>
          <w:spacing w:val="-12"/>
          <w:sz w:val="20"/>
          <w:szCs w:val="20"/>
        </w:rPr>
        <w:t xml:space="preserve"> </w:t>
      </w:r>
      <w:r w:rsidRPr="00726B0F">
        <w:rPr>
          <w:sz w:val="20"/>
          <w:szCs w:val="20"/>
        </w:rPr>
        <w:t>time&amp;</w:t>
      </w:r>
      <w:r w:rsidRPr="00726B0F">
        <w:rPr>
          <w:spacing w:val="-6"/>
          <w:sz w:val="20"/>
          <w:szCs w:val="20"/>
        </w:rPr>
        <w:t xml:space="preserve"> </w:t>
      </w:r>
      <w:r w:rsidRPr="00726B0F">
        <w:rPr>
          <w:sz w:val="20"/>
          <w:szCs w:val="20"/>
        </w:rPr>
        <w:t>again more</w:t>
      </w:r>
      <w:r w:rsidRPr="00726B0F">
        <w:rPr>
          <w:spacing w:val="-1"/>
          <w:sz w:val="20"/>
          <w:szCs w:val="20"/>
        </w:rPr>
        <w:t xml:space="preserve"> </w:t>
      </w:r>
      <w:r w:rsidRPr="00726B0F">
        <w:rPr>
          <w:sz w:val="20"/>
          <w:szCs w:val="20"/>
        </w:rPr>
        <w:t>cost-efficient than</w:t>
      </w:r>
      <w:r w:rsidRPr="00726B0F">
        <w:rPr>
          <w:spacing w:val="-6"/>
          <w:sz w:val="20"/>
          <w:szCs w:val="20"/>
        </w:rPr>
        <w:t xml:space="preserve"> </w:t>
      </w:r>
      <w:r w:rsidRPr="00726B0F">
        <w:rPr>
          <w:sz w:val="20"/>
          <w:szCs w:val="20"/>
        </w:rPr>
        <w:t>concrete structures chiefly for bulky projects.</w:t>
      </w:r>
    </w:p>
    <w:p w14:paraId="2A1836F7" w14:textId="77777777" w:rsidR="008F0303" w:rsidRPr="00726B0F" w:rsidRDefault="008F0303" w:rsidP="00B834B2">
      <w:pPr>
        <w:jc w:val="both"/>
        <w:rPr>
          <w:sz w:val="20"/>
          <w:szCs w:val="20"/>
        </w:rPr>
      </w:pPr>
      <w:r w:rsidRPr="00726B0F">
        <w:rPr>
          <w:b/>
          <w:bCs/>
          <w:sz w:val="20"/>
          <w:szCs w:val="20"/>
        </w:rPr>
        <w:lastRenderedPageBreak/>
        <w:t>Sustainability</w:t>
      </w:r>
      <w:r w:rsidRPr="00726B0F">
        <w:rPr>
          <w:sz w:val="20"/>
          <w:szCs w:val="20"/>
        </w:rPr>
        <w:t>:</w:t>
      </w:r>
      <w:r w:rsidRPr="00726B0F">
        <w:rPr>
          <w:spacing w:val="31"/>
          <w:sz w:val="20"/>
          <w:szCs w:val="20"/>
        </w:rPr>
        <w:t xml:space="preserve"> </w:t>
      </w:r>
      <w:r w:rsidRPr="00726B0F">
        <w:rPr>
          <w:sz w:val="20"/>
          <w:szCs w:val="20"/>
        </w:rPr>
        <w:t>It</w:t>
      </w:r>
      <w:r w:rsidRPr="00726B0F">
        <w:rPr>
          <w:spacing w:val="31"/>
          <w:sz w:val="20"/>
          <w:szCs w:val="20"/>
        </w:rPr>
        <w:t xml:space="preserve"> </w:t>
      </w:r>
      <w:r w:rsidRPr="00726B0F">
        <w:rPr>
          <w:sz w:val="20"/>
          <w:szCs w:val="20"/>
        </w:rPr>
        <w:t>is</w:t>
      </w:r>
      <w:r w:rsidRPr="00726B0F">
        <w:rPr>
          <w:spacing w:val="27"/>
          <w:sz w:val="20"/>
          <w:szCs w:val="20"/>
        </w:rPr>
        <w:t xml:space="preserve"> </w:t>
      </w:r>
      <w:r w:rsidRPr="00726B0F">
        <w:rPr>
          <w:sz w:val="20"/>
          <w:szCs w:val="20"/>
        </w:rPr>
        <w:t>eco-friendly&amp; reusable</w:t>
      </w:r>
      <w:r w:rsidRPr="00726B0F">
        <w:rPr>
          <w:spacing w:val="29"/>
          <w:sz w:val="20"/>
          <w:szCs w:val="20"/>
        </w:rPr>
        <w:t xml:space="preserve"> </w:t>
      </w:r>
      <w:r w:rsidRPr="00726B0F">
        <w:rPr>
          <w:sz w:val="20"/>
          <w:szCs w:val="20"/>
        </w:rPr>
        <w:t>also</w:t>
      </w:r>
      <w:r w:rsidRPr="00726B0F">
        <w:rPr>
          <w:spacing w:val="34"/>
          <w:sz w:val="20"/>
          <w:szCs w:val="20"/>
        </w:rPr>
        <w:t xml:space="preserve"> </w:t>
      </w:r>
      <w:r w:rsidRPr="00726B0F">
        <w:rPr>
          <w:sz w:val="20"/>
          <w:szCs w:val="20"/>
        </w:rPr>
        <w:t>reduces</w:t>
      </w:r>
      <w:r w:rsidRPr="00726B0F">
        <w:rPr>
          <w:spacing w:val="27"/>
          <w:sz w:val="20"/>
          <w:szCs w:val="20"/>
        </w:rPr>
        <w:t xml:space="preserve"> </w:t>
      </w:r>
      <w:r w:rsidRPr="00726B0F">
        <w:rPr>
          <w:sz w:val="20"/>
          <w:szCs w:val="20"/>
        </w:rPr>
        <w:t>the</w:t>
      </w:r>
      <w:r w:rsidRPr="00726B0F">
        <w:rPr>
          <w:spacing w:val="29"/>
          <w:sz w:val="20"/>
          <w:szCs w:val="20"/>
        </w:rPr>
        <w:t xml:space="preserve"> </w:t>
      </w:r>
      <w:r w:rsidRPr="00726B0F">
        <w:rPr>
          <w:sz w:val="20"/>
          <w:szCs w:val="20"/>
        </w:rPr>
        <w:t xml:space="preserve">waste &amp; ecological </w:t>
      </w:r>
      <w:r w:rsidRPr="00726B0F">
        <w:rPr>
          <w:spacing w:val="-2"/>
          <w:sz w:val="20"/>
          <w:szCs w:val="20"/>
        </w:rPr>
        <w:t>blow.</w:t>
      </w:r>
    </w:p>
    <w:p w14:paraId="7E01793E" w14:textId="77777777" w:rsidR="008F0303" w:rsidRPr="00726B0F" w:rsidRDefault="008F0303" w:rsidP="00B834B2">
      <w:pPr>
        <w:rPr>
          <w:sz w:val="20"/>
          <w:szCs w:val="20"/>
        </w:rPr>
      </w:pPr>
      <w:r w:rsidRPr="00726B0F">
        <w:rPr>
          <w:b/>
          <w:bCs/>
          <w:sz w:val="20"/>
          <w:szCs w:val="20"/>
        </w:rPr>
        <w:t>Construction</w:t>
      </w:r>
      <w:r w:rsidRPr="00726B0F">
        <w:rPr>
          <w:b/>
          <w:bCs/>
          <w:spacing w:val="-15"/>
          <w:sz w:val="20"/>
          <w:szCs w:val="20"/>
        </w:rPr>
        <w:t xml:space="preserve"> </w:t>
      </w:r>
      <w:r w:rsidRPr="00726B0F">
        <w:rPr>
          <w:b/>
          <w:bCs/>
          <w:sz w:val="20"/>
          <w:szCs w:val="20"/>
        </w:rPr>
        <w:t>speed</w:t>
      </w:r>
      <w:r w:rsidRPr="00726B0F">
        <w:rPr>
          <w:sz w:val="20"/>
          <w:szCs w:val="20"/>
        </w:rPr>
        <w:t>:</w:t>
      </w:r>
      <w:r w:rsidRPr="00726B0F">
        <w:rPr>
          <w:spacing w:val="-15"/>
          <w:sz w:val="20"/>
          <w:szCs w:val="20"/>
        </w:rPr>
        <w:t xml:space="preserve"> </w:t>
      </w:r>
      <w:r w:rsidRPr="00726B0F">
        <w:rPr>
          <w:sz w:val="20"/>
          <w:szCs w:val="20"/>
        </w:rPr>
        <w:t>Steel</w:t>
      </w:r>
      <w:r w:rsidRPr="00726B0F">
        <w:rPr>
          <w:spacing w:val="-17"/>
          <w:sz w:val="20"/>
          <w:szCs w:val="20"/>
        </w:rPr>
        <w:t xml:space="preserve"> </w:t>
      </w:r>
      <w:r w:rsidRPr="00726B0F">
        <w:rPr>
          <w:sz w:val="20"/>
          <w:szCs w:val="20"/>
        </w:rPr>
        <w:t>structures</w:t>
      </w:r>
      <w:r w:rsidRPr="00726B0F">
        <w:rPr>
          <w:spacing w:val="-15"/>
          <w:sz w:val="20"/>
          <w:szCs w:val="20"/>
        </w:rPr>
        <w:t xml:space="preserve"> </w:t>
      </w:r>
      <w:r w:rsidRPr="00726B0F">
        <w:rPr>
          <w:sz w:val="20"/>
          <w:szCs w:val="20"/>
        </w:rPr>
        <w:t>may</w:t>
      </w:r>
      <w:r w:rsidRPr="00726B0F">
        <w:rPr>
          <w:spacing w:val="-15"/>
          <w:sz w:val="20"/>
          <w:szCs w:val="20"/>
        </w:rPr>
        <w:t xml:space="preserve"> </w:t>
      </w:r>
      <w:r w:rsidRPr="00726B0F">
        <w:rPr>
          <w:sz w:val="20"/>
          <w:szCs w:val="20"/>
        </w:rPr>
        <w:t>be</w:t>
      </w:r>
      <w:r w:rsidRPr="00726B0F">
        <w:rPr>
          <w:spacing w:val="-15"/>
          <w:sz w:val="20"/>
          <w:szCs w:val="20"/>
        </w:rPr>
        <w:t xml:space="preserve"> </w:t>
      </w:r>
      <w:r w:rsidRPr="00726B0F">
        <w:rPr>
          <w:sz w:val="20"/>
          <w:szCs w:val="20"/>
        </w:rPr>
        <w:t>swiftly</w:t>
      </w:r>
      <w:r w:rsidRPr="00726B0F">
        <w:rPr>
          <w:spacing w:val="-15"/>
          <w:sz w:val="20"/>
          <w:szCs w:val="20"/>
        </w:rPr>
        <w:t xml:space="preserve"> </w:t>
      </w:r>
      <w:r w:rsidRPr="00726B0F">
        <w:rPr>
          <w:sz w:val="20"/>
          <w:szCs w:val="20"/>
        </w:rPr>
        <w:t>pulled</w:t>
      </w:r>
      <w:r w:rsidRPr="00726B0F">
        <w:rPr>
          <w:spacing w:val="-15"/>
          <w:sz w:val="20"/>
          <w:szCs w:val="20"/>
        </w:rPr>
        <w:t xml:space="preserve"> </w:t>
      </w:r>
      <w:r w:rsidRPr="00726B0F">
        <w:rPr>
          <w:sz w:val="20"/>
          <w:szCs w:val="20"/>
        </w:rPr>
        <w:t>together</w:t>
      </w:r>
      <w:r w:rsidRPr="00726B0F">
        <w:rPr>
          <w:spacing w:val="-12"/>
          <w:sz w:val="20"/>
          <w:szCs w:val="20"/>
        </w:rPr>
        <w:t xml:space="preserve"> </w:t>
      </w:r>
      <w:r w:rsidRPr="00726B0F">
        <w:rPr>
          <w:sz w:val="20"/>
          <w:szCs w:val="20"/>
        </w:rPr>
        <w:t>&amp;</w:t>
      </w:r>
      <w:r w:rsidRPr="00726B0F">
        <w:rPr>
          <w:spacing w:val="-15"/>
          <w:sz w:val="20"/>
          <w:szCs w:val="20"/>
        </w:rPr>
        <w:t xml:space="preserve"> </w:t>
      </w:r>
      <w:r w:rsidRPr="00726B0F">
        <w:rPr>
          <w:sz w:val="20"/>
          <w:szCs w:val="20"/>
        </w:rPr>
        <w:t>raised,</w:t>
      </w:r>
      <w:r w:rsidRPr="00726B0F">
        <w:rPr>
          <w:spacing w:val="-10"/>
          <w:sz w:val="20"/>
          <w:szCs w:val="20"/>
        </w:rPr>
        <w:t xml:space="preserve"> </w:t>
      </w:r>
      <w:r w:rsidRPr="00726B0F">
        <w:rPr>
          <w:sz w:val="20"/>
          <w:szCs w:val="20"/>
        </w:rPr>
        <w:t>which helps in bringing down the construction time.</w:t>
      </w:r>
    </w:p>
    <w:p w14:paraId="4A53E95D" w14:textId="74B89EF0" w:rsidR="00853ADC" w:rsidRPr="00726B0F" w:rsidRDefault="00853ADC" w:rsidP="00B834B2">
      <w:pPr>
        <w:jc w:val="both"/>
        <w:rPr>
          <w:sz w:val="20"/>
          <w:szCs w:val="20"/>
        </w:rPr>
      </w:pPr>
      <w:r w:rsidRPr="00726B0F">
        <w:rPr>
          <w:b/>
          <w:bCs/>
          <w:sz w:val="20"/>
          <w:szCs w:val="20"/>
        </w:rPr>
        <w:t>Confrontation to Natural</w:t>
      </w:r>
      <w:r w:rsidRPr="00726B0F">
        <w:rPr>
          <w:b/>
          <w:bCs/>
          <w:spacing w:val="-4"/>
          <w:sz w:val="20"/>
          <w:szCs w:val="20"/>
        </w:rPr>
        <w:t xml:space="preserve"> </w:t>
      </w:r>
      <w:r w:rsidRPr="00726B0F">
        <w:rPr>
          <w:b/>
          <w:bCs/>
          <w:sz w:val="20"/>
          <w:szCs w:val="20"/>
        </w:rPr>
        <w:t>calamities</w:t>
      </w:r>
      <w:r w:rsidRPr="00726B0F">
        <w:rPr>
          <w:sz w:val="20"/>
          <w:szCs w:val="20"/>
        </w:rPr>
        <w:t>: These can</w:t>
      </w:r>
      <w:r w:rsidRPr="00726B0F">
        <w:rPr>
          <w:spacing w:val="-2"/>
          <w:sz w:val="20"/>
          <w:szCs w:val="20"/>
        </w:rPr>
        <w:t xml:space="preserve"> </w:t>
      </w:r>
      <w:r w:rsidRPr="00726B0F">
        <w:rPr>
          <w:sz w:val="20"/>
          <w:szCs w:val="20"/>
        </w:rPr>
        <w:t>be designed to tolerate hurricanes, quakes, or other natural</w:t>
      </w:r>
      <w:r w:rsidR="00280C03" w:rsidRPr="00726B0F">
        <w:rPr>
          <w:sz w:val="20"/>
          <w:szCs w:val="20"/>
        </w:rPr>
        <w:t xml:space="preserve"> </w:t>
      </w:r>
      <w:r w:rsidRPr="00726B0F">
        <w:rPr>
          <w:sz w:val="20"/>
          <w:szCs w:val="20"/>
        </w:rPr>
        <w:t>calamities.</w:t>
      </w:r>
    </w:p>
    <w:p w14:paraId="102C6257" w14:textId="77777777" w:rsidR="00853ADC" w:rsidRPr="00726B0F" w:rsidRDefault="00853ADC" w:rsidP="00B834B2">
      <w:pPr>
        <w:jc w:val="both"/>
        <w:rPr>
          <w:sz w:val="20"/>
          <w:szCs w:val="20"/>
        </w:rPr>
      </w:pPr>
      <w:r w:rsidRPr="00726B0F">
        <w:rPr>
          <w:b/>
          <w:bCs/>
          <w:sz w:val="20"/>
          <w:szCs w:val="20"/>
        </w:rPr>
        <w:t>Lesser</w:t>
      </w:r>
      <w:r w:rsidRPr="00726B0F">
        <w:rPr>
          <w:b/>
          <w:bCs/>
          <w:spacing w:val="-3"/>
          <w:sz w:val="20"/>
          <w:szCs w:val="20"/>
        </w:rPr>
        <w:t xml:space="preserve"> </w:t>
      </w:r>
      <w:r w:rsidRPr="00726B0F">
        <w:rPr>
          <w:b/>
          <w:bCs/>
          <w:sz w:val="20"/>
          <w:szCs w:val="20"/>
        </w:rPr>
        <w:t>repairs</w:t>
      </w:r>
      <w:r w:rsidRPr="00726B0F">
        <w:rPr>
          <w:sz w:val="20"/>
          <w:szCs w:val="20"/>
        </w:rPr>
        <w:t>:</w:t>
      </w:r>
      <w:r w:rsidRPr="00726B0F">
        <w:rPr>
          <w:spacing w:val="-2"/>
          <w:sz w:val="20"/>
          <w:szCs w:val="20"/>
        </w:rPr>
        <w:t xml:space="preserve"> </w:t>
      </w:r>
      <w:r w:rsidRPr="00726B0F">
        <w:rPr>
          <w:sz w:val="20"/>
          <w:szCs w:val="20"/>
        </w:rPr>
        <w:t>These</w:t>
      </w:r>
      <w:r w:rsidRPr="00726B0F">
        <w:rPr>
          <w:spacing w:val="-3"/>
          <w:sz w:val="20"/>
          <w:szCs w:val="20"/>
        </w:rPr>
        <w:t xml:space="preserve"> </w:t>
      </w:r>
      <w:r w:rsidRPr="00726B0F">
        <w:rPr>
          <w:sz w:val="20"/>
          <w:szCs w:val="20"/>
        </w:rPr>
        <w:t>need</w:t>
      </w:r>
      <w:r w:rsidRPr="00726B0F">
        <w:rPr>
          <w:spacing w:val="2"/>
          <w:sz w:val="20"/>
          <w:szCs w:val="20"/>
        </w:rPr>
        <w:t xml:space="preserve"> </w:t>
      </w:r>
      <w:r w:rsidRPr="00726B0F">
        <w:rPr>
          <w:sz w:val="20"/>
          <w:szCs w:val="20"/>
        </w:rPr>
        <w:t>lesser</w:t>
      </w:r>
      <w:r w:rsidRPr="00726B0F">
        <w:rPr>
          <w:spacing w:val="3"/>
          <w:sz w:val="20"/>
          <w:szCs w:val="20"/>
        </w:rPr>
        <w:t xml:space="preserve"> </w:t>
      </w:r>
      <w:r w:rsidRPr="00726B0F">
        <w:rPr>
          <w:sz w:val="20"/>
          <w:szCs w:val="20"/>
        </w:rPr>
        <w:t>maintenance&amp;</w:t>
      </w:r>
      <w:r w:rsidRPr="00726B0F">
        <w:rPr>
          <w:spacing w:val="-6"/>
          <w:sz w:val="20"/>
          <w:szCs w:val="20"/>
        </w:rPr>
        <w:t xml:space="preserve"> </w:t>
      </w:r>
      <w:r w:rsidRPr="00726B0F">
        <w:rPr>
          <w:sz w:val="20"/>
          <w:szCs w:val="20"/>
        </w:rPr>
        <w:t>can</w:t>
      </w:r>
      <w:r w:rsidRPr="00726B0F">
        <w:rPr>
          <w:spacing w:val="-6"/>
          <w:sz w:val="20"/>
          <w:szCs w:val="20"/>
        </w:rPr>
        <w:t xml:space="preserve"> </w:t>
      </w:r>
      <w:r w:rsidRPr="00726B0F">
        <w:rPr>
          <w:sz w:val="20"/>
          <w:szCs w:val="20"/>
        </w:rPr>
        <w:t>stay</w:t>
      </w:r>
      <w:r w:rsidRPr="00726B0F">
        <w:rPr>
          <w:spacing w:val="-6"/>
          <w:sz w:val="20"/>
          <w:szCs w:val="20"/>
        </w:rPr>
        <w:t xml:space="preserve"> </w:t>
      </w:r>
      <w:r w:rsidRPr="00726B0F">
        <w:rPr>
          <w:sz w:val="20"/>
          <w:szCs w:val="20"/>
        </w:rPr>
        <w:t xml:space="preserve">for </w:t>
      </w:r>
      <w:r w:rsidRPr="00726B0F">
        <w:rPr>
          <w:spacing w:val="-2"/>
          <w:sz w:val="20"/>
          <w:szCs w:val="20"/>
        </w:rPr>
        <w:t>years.</w:t>
      </w:r>
    </w:p>
    <w:p w14:paraId="288B1AA3" w14:textId="77777777" w:rsidR="00726B0F" w:rsidRDefault="00A56D60" w:rsidP="00B834B2">
      <w:pPr>
        <w:jc w:val="both"/>
        <w:rPr>
          <w:spacing w:val="-5"/>
          <w:sz w:val="20"/>
          <w:szCs w:val="20"/>
        </w:rPr>
      </w:pPr>
      <w:r w:rsidRPr="00A56D60">
        <w:rPr>
          <w:sz w:val="20"/>
          <w:szCs w:val="20"/>
        </w:rPr>
        <w:t>“Steel-</w:t>
      </w:r>
      <w:r w:rsidRPr="00A56D60">
        <w:rPr>
          <w:spacing w:val="-1"/>
          <w:sz w:val="20"/>
          <w:szCs w:val="20"/>
        </w:rPr>
        <w:t xml:space="preserve"> </w:t>
      </w:r>
      <w:r w:rsidRPr="00A56D60">
        <w:rPr>
          <w:sz w:val="20"/>
          <w:szCs w:val="20"/>
        </w:rPr>
        <w:t>structures”</w:t>
      </w:r>
      <w:r w:rsidRPr="00A56D60">
        <w:rPr>
          <w:spacing w:val="-3"/>
          <w:sz w:val="20"/>
          <w:szCs w:val="20"/>
        </w:rPr>
        <w:t xml:space="preserve"> </w:t>
      </w:r>
      <w:r w:rsidRPr="00A56D60">
        <w:rPr>
          <w:sz w:val="20"/>
          <w:szCs w:val="20"/>
        </w:rPr>
        <w:t>are</w:t>
      </w:r>
      <w:r w:rsidRPr="00A56D60">
        <w:rPr>
          <w:spacing w:val="-2"/>
          <w:sz w:val="20"/>
          <w:szCs w:val="20"/>
        </w:rPr>
        <w:t xml:space="preserve"> </w:t>
      </w:r>
      <w:r w:rsidRPr="00A56D60">
        <w:rPr>
          <w:sz w:val="20"/>
          <w:szCs w:val="20"/>
        </w:rPr>
        <w:t>predominantly</w:t>
      </w:r>
      <w:r w:rsidRPr="00A56D60">
        <w:rPr>
          <w:spacing w:val="-6"/>
          <w:sz w:val="20"/>
          <w:szCs w:val="20"/>
        </w:rPr>
        <w:t xml:space="preserve"> </w:t>
      </w:r>
      <w:r w:rsidRPr="00A56D60">
        <w:rPr>
          <w:sz w:val="20"/>
          <w:szCs w:val="20"/>
        </w:rPr>
        <w:t>used</w:t>
      </w:r>
      <w:r w:rsidRPr="00A56D60">
        <w:rPr>
          <w:spacing w:val="2"/>
          <w:sz w:val="20"/>
          <w:szCs w:val="20"/>
        </w:rPr>
        <w:t xml:space="preserve"> </w:t>
      </w:r>
      <w:r w:rsidRPr="00A56D60">
        <w:rPr>
          <w:spacing w:val="-5"/>
          <w:sz w:val="20"/>
          <w:szCs w:val="20"/>
        </w:rPr>
        <w:t>in:</w:t>
      </w:r>
    </w:p>
    <w:p w14:paraId="49280458" w14:textId="77777777" w:rsidR="00726B0F" w:rsidRPr="00D07DE2" w:rsidRDefault="00A56D60" w:rsidP="00D07DE2">
      <w:pPr>
        <w:pStyle w:val="ListParagraph"/>
        <w:numPr>
          <w:ilvl w:val="0"/>
          <w:numId w:val="44"/>
        </w:numPr>
        <w:spacing w:line="240" w:lineRule="auto"/>
        <w:jc w:val="both"/>
        <w:rPr>
          <w:spacing w:val="-2"/>
          <w:sz w:val="20"/>
          <w:szCs w:val="20"/>
        </w:rPr>
      </w:pPr>
      <w:r w:rsidRPr="00D07DE2">
        <w:rPr>
          <w:sz w:val="20"/>
          <w:szCs w:val="20"/>
        </w:rPr>
        <w:t>Tall</w:t>
      </w:r>
      <w:r w:rsidRPr="00D07DE2">
        <w:rPr>
          <w:spacing w:val="-9"/>
          <w:sz w:val="20"/>
          <w:szCs w:val="20"/>
        </w:rPr>
        <w:t xml:space="preserve"> </w:t>
      </w:r>
      <w:r w:rsidRPr="00D07DE2">
        <w:rPr>
          <w:spacing w:val="-2"/>
          <w:sz w:val="20"/>
          <w:szCs w:val="20"/>
        </w:rPr>
        <w:t>towers</w:t>
      </w:r>
    </w:p>
    <w:p w14:paraId="041B240F" w14:textId="20431923" w:rsidR="00726B0F" w:rsidRPr="00D07DE2" w:rsidRDefault="00A56D60" w:rsidP="00D07DE2">
      <w:pPr>
        <w:pStyle w:val="ListParagraph"/>
        <w:numPr>
          <w:ilvl w:val="0"/>
          <w:numId w:val="44"/>
        </w:numPr>
        <w:spacing w:line="240" w:lineRule="auto"/>
        <w:jc w:val="both"/>
        <w:rPr>
          <w:spacing w:val="-2"/>
          <w:sz w:val="20"/>
          <w:szCs w:val="20"/>
        </w:rPr>
      </w:pPr>
      <w:r w:rsidRPr="00D07DE2">
        <w:rPr>
          <w:sz w:val="20"/>
          <w:szCs w:val="20"/>
        </w:rPr>
        <w:t>Industrial</w:t>
      </w:r>
      <w:r w:rsidRPr="00D07DE2">
        <w:rPr>
          <w:spacing w:val="-6"/>
          <w:sz w:val="20"/>
          <w:szCs w:val="20"/>
        </w:rPr>
        <w:t xml:space="preserve"> </w:t>
      </w:r>
      <w:r w:rsidRPr="00D07DE2">
        <w:rPr>
          <w:spacing w:val="-2"/>
          <w:sz w:val="20"/>
          <w:szCs w:val="20"/>
        </w:rPr>
        <w:t>facilities</w:t>
      </w:r>
    </w:p>
    <w:p w14:paraId="002CC96E" w14:textId="49C0CA3B" w:rsidR="00A56D60" w:rsidRPr="00D07DE2" w:rsidRDefault="00A56D60" w:rsidP="00D07DE2">
      <w:pPr>
        <w:pStyle w:val="ListParagraph"/>
        <w:numPr>
          <w:ilvl w:val="0"/>
          <w:numId w:val="44"/>
        </w:numPr>
        <w:spacing w:line="240" w:lineRule="auto"/>
        <w:jc w:val="both"/>
        <w:rPr>
          <w:spacing w:val="-2"/>
          <w:sz w:val="20"/>
          <w:szCs w:val="20"/>
        </w:rPr>
      </w:pPr>
      <w:r w:rsidRPr="00D07DE2">
        <w:rPr>
          <w:spacing w:val="-2"/>
          <w:sz w:val="20"/>
          <w:szCs w:val="20"/>
        </w:rPr>
        <w:t>Bridges</w:t>
      </w:r>
    </w:p>
    <w:p w14:paraId="7490FABD" w14:textId="77777777" w:rsidR="00A56D60" w:rsidRPr="00D07DE2" w:rsidRDefault="00A56D60" w:rsidP="00D07DE2">
      <w:pPr>
        <w:pStyle w:val="ListParagraph"/>
        <w:numPr>
          <w:ilvl w:val="0"/>
          <w:numId w:val="44"/>
        </w:numPr>
        <w:spacing w:line="240" w:lineRule="auto"/>
        <w:jc w:val="both"/>
        <w:rPr>
          <w:sz w:val="20"/>
          <w:szCs w:val="20"/>
        </w:rPr>
      </w:pPr>
      <w:r w:rsidRPr="00D07DE2">
        <w:rPr>
          <w:spacing w:val="-2"/>
          <w:sz w:val="20"/>
          <w:szCs w:val="20"/>
        </w:rPr>
        <w:t>Warehouses</w:t>
      </w:r>
    </w:p>
    <w:p w14:paraId="30D4DBA3" w14:textId="77777777" w:rsidR="00A80D59" w:rsidRPr="00D07DE2" w:rsidRDefault="00A56D60" w:rsidP="00D07DE2">
      <w:pPr>
        <w:pStyle w:val="ListParagraph"/>
        <w:numPr>
          <w:ilvl w:val="0"/>
          <w:numId w:val="44"/>
        </w:numPr>
        <w:spacing w:line="240" w:lineRule="auto"/>
        <w:jc w:val="both"/>
        <w:rPr>
          <w:sz w:val="20"/>
          <w:szCs w:val="20"/>
        </w:rPr>
      </w:pPr>
      <w:r w:rsidRPr="00D07DE2">
        <w:rPr>
          <w:sz w:val="20"/>
          <w:szCs w:val="20"/>
        </w:rPr>
        <w:t>Stadiums</w:t>
      </w:r>
      <w:r w:rsidRPr="00D07DE2">
        <w:rPr>
          <w:spacing w:val="-3"/>
          <w:sz w:val="20"/>
          <w:szCs w:val="20"/>
        </w:rPr>
        <w:t xml:space="preserve"> </w:t>
      </w:r>
      <w:r w:rsidRPr="00D07DE2">
        <w:rPr>
          <w:sz w:val="20"/>
          <w:szCs w:val="20"/>
        </w:rPr>
        <w:t>&amp;</w:t>
      </w:r>
      <w:r w:rsidRPr="00D07DE2">
        <w:rPr>
          <w:spacing w:val="-5"/>
          <w:sz w:val="20"/>
          <w:szCs w:val="20"/>
        </w:rPr>
        <w:t xml:space="preserve"> </w:t>
      </w:r>
      <w:r w:rsidRPr="00D07DE2">
        <w:rPr>
          <w:spacing w:val="-2"/>
          <w:sz w:val="20"/>
          <w:szCs w:val="20"/>
        </w:rPr>
        <w:t>arenas</w:t>
      </w:r>
      <w:r w:rsidR="00A80D59" w:rsidRPr="00D07DE2">
        <w:rPr>
          <w:sz w:val="20"/>
          <w:szCs w:val="20"/>
        </w:rPr>
        <w:t xml:space="preserve"> </w:t>
      </w:r>
    </w:p>
    <w:p w14:paraId="40BA076C" w14:textId="2C6EC6FE" w:rsidR="00A56D60" w:rsidRPr="00D07DE2" w:rsidRDefault="00A56D60" w:rsidP="00D07DE2">
      <w:pPr>
        <w:pStyle w:val="ListParagraph"/>
        <w:numPr>
          <w:ilvl w:val="0"/>
          <w:numId w:val="44"/>
        </w:numPr>
        <w:spacing w:line="240" w:lineRule="auto"/>
        <w:jc w:val="both"/>
        <w:rPr>
          <w:sz w:val="20"/>
          <w:szCs w:val="20"/>
        </w:rPr>
      </w:pPr>
      <w:r w:rsidRPr="00D07DE2">
        <w:rPr>
          <w:sz w:val="20"/>
          <w:szCs w:val="20"/>
        </w:rPr>
        <w:t>Commercial</w:t>
      </w:r>
      <w:r w:rsidRPr="00D07DE2">
        <w:rPr>
          <w:spacing w:val="-8"/>
          <w:sz w:val="20"/>
          <w:szCs w:val="20"/>
        </w:rPr>
        <w:t xml:space="preserve"> </w:t>
      </w:r>
      <w:r w:rsidRPr="00D07DE2">
        <w:rPr>
          <w:spacing w:val="-2"/>
          <w:sz w:val="20"/>
          <w:szCs w:val="20"/>
        </w:rPr>
        <w:t>towers</w:t>
      </w:r>
    </w:p>
    <w:p w14:paraId="10114A0D" w14:textId="12B3A15F" w:rsidR="00A56D60" w:rsidRPr="00A56D60" w:rsidRDefault="00A56D60" w:rsidP="00B834B2">
      <w:pPr>
        <w:jc w:val="both"/>
        <w:rPr>
          <w:sz w:val="20"/>
          <w:szCs w:val="20"/>
        </w:rPr>
      </w:pPr>
      <w:r w:rsidRPr="00A56D60">
        <w:rPr>
          <w:sz w:val="20"/>
          <w:szCs w:val="20"/>
        </w:rPr>
        <w:t>The plus of “steel-structures” is they make an attractive choice for planners, architects &amp;engineers, letting for inventive &amp; proficient designs that congregate diverse project requisites.</w:t>
      </w:r>
      <w:r w:rsidR="00A80D59">
        <w:rPr>
          <w:sz w:val="20"/>
          <w:szCs w:val="20"/>
        </w:rPr>
        <w:t xml:space="preserve"> </w:t>
      </w:r>
      <w:r w:rsidRPr="00A56D60">
        <w:rPr>
          <w:sz w:val="20"/>
          <w:szCs w:val="20"/>
        </w:rPr>
        <w:t xml:space="preserve">A “shear wall” is the one which stand firms against sideways forces, such as wind or seismic by reassigning them to the “Foundation”. It is a critical cog (critical part) of a tower “lateral” load-resisting system, providing permanence &amp; prop up (lift and give support) to the </w:t>
      </w:r>
      <w:r w:rsidRPr="00A56D60">
        <w:rPr>
          <w:spacing w:val="-2"/>
          <w:sz w:val="20"/>
          <w:szCs w:val="20"/>
        </w:rPr>
        <w:t>structure.</w:t>
      </w:r>
    </w:p>
    <w:p w14:paraId="02529923" w14:textId="77777777" w:rsidR="00A56D60" w:rsidRPr="00A56D60" w:rsidRDefault="00A56D60" w:rsidP="00B834B2">
      <w:pPr>
        <w:jc w:val="both"/>
        <w:rPr>
          <w:sz w:val="20"/>
          <w:szCs w:val="20"/>
        </w:rPr>
      </w:pPr>
      <w:r w:rsidRPr="00A56D60">
        <w:rPr>
          <w:sz w:val="20"/>
          <w:szCs w:val="20"/>
        </w:rPr>
        <w:t>Key</w:t>
      </w:r>
      <w:r w:rsidRPr="00A56D60">
        <w:rPr>
          <w:spacing w:val="-6"/>
          <w:sz w:val="20"/>
          <w:szCs w:val="20"/>
        </w:rPr>
        <w:t xml:space="preserve"> </w:t>
      </w:r>
      <w:r w:rsidRPr="00A56D60">
        <w:rPr>
          <w:sz w:val="20"/>
          <w:szCs w:val="20"/>
        </w:rPr>
        <w:t>distinguishing</w:t>
      </w:r>
      <w:r w:rsidRPr="00A56D60">
        <w:rPr>
          <w:spacing w:val="1"/>
          <w:sz w:val="20"/>
          <w:szCs w:val="20"/>
        </w:rPr>
        <w:t xml:space="preserve"> </w:t>
      </w:r>
      <w:r w:rsidRPr="00A56D60">
        <w:rPr>
          <w:sz w:val="20"/>
          <w:szCs w:val="20"/>
        </w:rPr>
        <w:t>of</w:t>
      </w:r>
      <w:r w:rsidRPr="00A56D60">
        <w:rPr>
          <w:spacing w:val="-8"/>
          <w:sz w:val="20"/>
          <w:szCs w:val="20"/>
        </w:rPr>
        <w:t xml:space="preserve"> </w:t>
      </w:r>
      <w:r w:rsidRPr="00A56D60">
        <w:rPr>
          <w:sz w:val="20"/>
          <w:szCs w:val="20"/>
        </w:rPr>
        <w:t>a</w:t>
      </w:r>
      <w:r w:rsidRPr="00A56D60">
        <w:rPr>
          <w:spacing w:val="-2"/>
          <w:sz w:val="20"/>
          <w:szCs w:val="20"/>
        </w:rPr>
        <w:t xml:space="preserve"> </w:t>
      </w:r>
      <w:r w:rsidRPr="00A56D60">
        <w:rPr>
          <w:sz w:val="20"/>
          <w:szCs w:val="20"/>
        </w:rPr>
        <w:t>shear</w:t>
      </w:r>
      <w:r w:rsidRPr="00A56D60">
        <w:rPr>
          <w:spacing w:val="1"/>
          <w:sz w:val="20"/>
          <w:szCs w:val="20"/>
        </w:rPr>
        <w:t xml:space="preserve"> </w:t>
      </w:r>
      <w:r w:rsidRPr="00A56D60">
        <w:rPr>
          <w:spacing w:val="-4"/>
          <w:sz w:val="20"/>
          <w:szCs w:val="20"/>
        </w:rPr>
        <w:t>wall:</w:t>
      </w:r>
    </w:p>
    <w:p w14:paraId="0E659F36" w14:textId="77777777" w:rsidR="00A56D60" w:rsidRPr="00D07DE2" w:rsidRDefault="00A56D60" w:rsidP="00D07DE2">
      <w:pPr>
        <w:pStyle w:val="ListParagraph"/>
        <w:numPr>
          <w:ilvl w:val="0"/>
          <w:numId w:val="43"/>
        </w:numPr>
        <w:spacing w:line="240" w:lineRule="auto"/>
        <w:jc w:val="both"/>
        <w:rPr>
          <w:sz w:val="20"/>
          <w:szCs w:val="20"/>
        </w:rPr>
      </w:pPr>
      <w:r w:rsidRPr="00D07DE2">
        <w:rPr>
          <w:sz w:val="20"/>
          <w:szCs w:val="20"/>
        </w:rPr>
        <w:t>Vertical</w:t>
      </w:r>
      <w:r w:rsidRPr="00D07DE2">
        <w:rPr>
          <w:spacing w:val="-1"/>
          <w:sz w:val="20"/>
          <w:szCs w:val="20"/>
        </w:rPr>
        <w:t xml:space="preserve"> </w:t>
      </w:r>
      <w:r w:rsidRPr="00D07DE2">
        <w:rPr>
          <w:sz w:val="20"/>
          <w:szCs w:val="20"/>
        </w:rPr>
        <w:t>element: ─It is an</w:t>
      </w:r>
      <w:r w:rsidRPr="00D07DE2">
        <w:rPr>
          <w:spacing w:val="-2"/>
          <w:sz w:val="20"/>
          <w:szCs w:val="20"/>
        </w:rPr>
        <w:t xml:space="preserve"> </w:t>
      </w:r>
      <w:r w:rsidRPr="00D07DE2">
        <w:rPr>
          <w:sz w:val="20"/>
          <w:szCs w:val="20"/>
        </w:rPr>
        <w:t>upright ingredient that</w:t>
      </w:r>
      <w:r w:rsidRPr="00D07DE2">
        <w:rPr>
          <w:spacing w:val="-2"/>
          <w:sz w:val="20"/>
          <w:szCs w:val="20"/>
        </w:rPr>
        <w:t xml:space="preserve"> </w:t>
      </w:r>
      <w:r w:rsidRPr="00D07DE2">
        <w:rPr>
          <w:sz w:val="20"/>
          <w:szCs w:val="20"/>
        </w:rPr>
        <w:t>spans from</w:t>
      </w:r>
      <w:r w:rsidRPr="00D07DE2">
        <w:rPr>
          <w:spacing w:val="-6"/>
          <w:sz w:val="20"/>
          <w:szCs w:val="20"/>
        </w:rPr>
        <w:t xml:space="preserve"> </w:t>
      </w:r>
      <w:r w:rsidRPr="00D07DE2">
        <w:rPr>
          <w:sz w:val="20"/>
          <w:szCs w:val="20"/>
        </w:rPr>
        <w:t>the base to the apex of towers.</w:t>
      </w:r>
    </w:p>
    <w:p w14:paraId="6B99A16C" w14:textId="77777777" w:rsidR="00A56D60" w:rsidRPr="00D07DE2" w:rsidRDefault="00A56D60" w:rsidP="00D07DE2">
      <w:pPr>
        <w:pStyle w:val="ListParagraph"/>
        <w:numPr>
          <w:ilvl w:val="0"/>
          <w:numId w:val="43"/>
        </w:numPr>
        <w:spacing w:line="240" w:lineRule="auto"/>
        <w:jc w:val="both"/>
        <w:rPr>
          <w:sz w:val="20"/>
          <w:szCs w:val="20"/>
        </w:rPr>
      </w:pPr>
      <w:r w:rsidRPr="00D07DE2">
        <w:rPr>
          <w:sz w:val="20"/>
          <w:szCs w:val="20"/>
        </w:rPr>
        <w:t>Lateral load resistance: ─ Its prime task is to defy (refuse) lateral forces, such as wind, Earthquakes or soil pressure.</w:t>
      </w:r>
    </w:p>
    <w:p w14:paraId="7FD29F05" w14:textId="77777777" w:rsidR="00A56D60" w:rsidRPr="00D07DE2" w:rsidRDefault="00A56D60" w:rsidP="00D07DE2">
      <w:pPr>
        <w:pStyle w:val="ListParagraph"/>
        <w:numPr>
          <w:ilvl w:val="0"/>
          <w:numId w:val="43"/>
        </w:numPr>
        <w:spacing w:line="240" w:lineRule="auto"/>
        <w:jc w:val="both"/>
        <w:rPr>
          <w:sz w:val="20"/>
          <w:szCs w:val="20"/>
        </w:rPr>
      </w:pPr>
      <w:r w:rsidRPr="00D07DE2">
        <w:rPr>
          <w:sz w:val="20"/>
          <w:szCs w:val="20"/>
        </w:rPr>
        <w:t>Load</w:t>
      </w:r>
      <w:r w:rsidRPr="00D07DE2">
        <w:rPr>
          <w:spacing w:val="36"/>
          <w:sz w:val="20"/>
          <w:szCs w:val="20"/>
        </w:rPr>
        <w:t xml:space="preserve"> </w:t>
      </w:r>
      <w:r w:rsidRPr="00D07DE2">
        <w:rPr>
          <w:sz w:val="20"/>
          <w:szCs w:val="20"/>
        </w:rPr>
        <w:t>transfer:</w:t>
      </w:r>
      <w:r w:rsidRPr="00D07DE2">
        <w:rPr>
          <w:spacing w:val="40"/>
          <w:sz w:val="20"/>
          <w:szCs w:val="20"/>
        </w:rPr>
        <w:t xml:space="preserve"> </w:t>
      </w:r>
      <w:r w:rsidRPr="00D07DE2">
        <w:rPr>
          <w:sz w:val="20"/>
          <w:szCs w:val="20"/>
        </w:rPr>
        <w:t>─</w:t>
      </w:r>
      <w:r w:rsidRPr="00D07DE2">
        <w:rPr>
          <w:spacing w:val="39"/>
          <w:sz w:val="20"/>
          <w:szCs w:val="20"/>
        </w:rPr>
        <w:t xml:space="preserve"> </w:t>
      </w:r>
      <w:r w:rsidRPr="00D07DE2">
        <w:rPr>
          <w:sz w:val="20"/>
          <w:szCs w:val="20"/>
        </w:rPr>
        <w:t>It</w:t>
      </w:r>
      <w:r w:rsidRPr="00D07DE2">
        <w:rPr>
          <w:spacing w:val="40"/>
          <w:sz w:val="20"/>
          <w:szCs w:val="20"/>
        </w:rPr>
        <w:t xml:space="preserve"> </w:t>
      </w:r>
      <w:r w:rsidRPr="00D07DE2">
        <w:rPr>
          <w:sz w:val="20"/>
          <w:szCs w:val="20"/>
        </w:rPr>
        <w:t>conveys</w:t>
      </w:r>
      <w:r w:rsidRPr="00D07DE2">
        <w:rPr>
          <w:spacing w:val="39"/>
          <w:sz w:val="20"/>
          <w:szCs w:val="20"/>
        </w:rPr>
        <w:t xml:space="preserve"> </w:t>
      </w:r>
      <w:r w:rsidRPr="00D07DE2">
        <w:rPr>
          <w:sz w:val="20"/>
          <w:szCs w:val="20"/>
        </w:rPr>
        <w:t>the</w:t>
      </w:r>
      <w:r w:rsidRPr="00D07DE2">
        <w:rPr>
          <w:spacing w:val="40"/>
          <w:sz w:val="20"/>
          <w:szCs w:val="20"/>
        </w:rPr>
        <w:t xml:space="preserve"> </w:t>
      </w:r>
      <w:r w:rsidRPr="00D07DE2">
        <w:rPr>
          <w:sz w:val="20"/>
          <w:szCs w:val="20"/>
        </w:rPr>
        <w:t>lateral</w:t>
      </w:r>
      <w:r w:rsidRPr="00D07DE2">
        <w:rPr>
          <w:spacing w:val="37"/>
          <w:sz w:val="20"/>
          <w:szCs w:val="20"/>
        </w:rPr>
        <w:t xml:space="preserve"> </w:t>
      </w:r>
      <w:r w:rsidRPr="00D07DE2">
        <w:rPr>
          <w:sz w:val="20"/>
          <w:szCs w:val="20"/>
        </w:rPr>
        <w:t>forces</w:t>
      </w:r>
      <w:r w:rsidRPr="00D07DE2">
        <w:rPr>
          <w:spacing w:val="39"/>
          <w:sz w:val="20"/>
          <w:szCs w:val="20"/>
        </w:rPr>
        <w:t xml:space="preserve"> </w:t>
      </w:r>
      <w:r w:rsidRPr="00D07DE2">
        <w:rPr>
          <w:sz w:val="20"/>
          <w:szCs w:val="20"/>
        </w:rPr>
        <w:t>to</w:t>
      </w:r>
      <w:r w:rsidRPr="00D07DE2">
        <w:rPr>
          <w:spacing w:val="40"/>
          <w:sz w:val="20"/>
          <w:szCs w:val="20"/>
        </w:rPr>
        <w:t xml:space="preserve"> </w:t>
      </w:r>
      <w:r w:rsidRPr="00D07DE2">
        <w:rPr>
          <w:sz w:val="20"/>
          <w:szCs w:val="20"/>
        </w:rPr>
        <w:t>base,</w:t>
      </w:r>
      <w:r w:rsidRPr="00D07DE2">
        <w:rPr>
          <w:spacing w:val="40"/>
          <w:sz w:val="20"/>
          <w:szCs w:val="20"/>
        </w:rPr>
        <w:t xml:space="preserve"> </w:t>
      </w:r>
      <w:r w:rsidRPr="00D07DE2">
        <w:rPr>
          <w:sz w:val="20"/>
          <w:szCs w:val="20"/>
        </w:rPr>
        <w:t>guaranteeing</w:t>
      </w:r>
      <w:r w:rsidRPr="00D07DE2">
        <w:rPr>
          <w:spacing w:val="40"/>
          <w:sz w:val="20"/>
          <w:szCs w:val="20"/>
        </w:rPr>
        <w:t xml:space="preserve"> </w:t>
      </w:r>
      <w:r w:rsidRPr="00D07DE2">
        <w:rPr>
          <w:sz w:val="20"/>
          <w:szCs w:val="20"/>
        </w:rPr>
        <w:t xml:space="preserve">structure's </w:t>
      </w:r>
      <w:r w:rsidRPr="00D07DE2">
        <w:rPr>
          <w:spacing w:val="-2"/>
          <w:sz w:val="20"/>
          <w:szCs w:val="20"/>
        </w:rPr>
        <w:t>stability.</w:t>
      </w:r>
    </w:p>
    <w:p w14:paraId="203F9E7D" w14:textId="77777777" w:rsidR="00853ADC" w:rsidRPr="00D07DE2" w:rsidRDefault="00A56D60" w:rsidP="00D07DE2">
      <w:pPr>
        <w:pStyle w:val="ListParagraph"/>
        <w:numPr>
          <w:ilvl w:val="0"/>
          <w:numId w:val="43"/>
        </w:numPr>
        <w:spacing w:line="240" w:lineRule="auto"/>
        <w:jc w:val="both"/>
        <w:rPr>
          <w:sz w:val="20"/>
          <w:szCs w:val="20"/>
        </w:rPr>
      </w:pPr>
      <w:r w:rsidRPr="00D07DE2">
        <w:rPr>
          <w:sz w:val="20"/>
          <w:szCs w:val="20"/>
        </w:rPr>
        <w:t>Structural integrity: ─It preserves the structural integrity</w:t>
      </w:r>
      <w:r w:rsidRPr="00D07DE2">
        <w:rPr>
          <w:spacing w:val="-6"/>
          <w:sz w:val="20"/>
          <w:szCs w:val="20"/>
        </w:rPr>
        <w:t xml:space="preserve"> </w:t>
      </w:r>
      <w:r w:rsidRPr="00D07DE2">
        <w:rPr>
          <w:sz w:val="20"/>
          <w:szCs w:val="20"/>
        </w:rPr>
        <w:t>of</w:t>
      </w:r>
      <w:r w:rsidRPr="00D07DE2">
        <w:rPr>
          <w:spacing w:val="-9"/>
          <w:sz w:val="20"/>
          <w:szCs w:val="20"/>
        </w:rPr>
        <w:t xml:space="preserve"> </w:t>
      </w:r>
      <w:r w:rsidRPr="00D07DE2">
        <w:rPr>
          <w:sz w:val="20"/>
          <w:szCs w:val="20"/>
        </w:rPr>
        <w:t>the</w:t>
      </w:r>
      <w:r w:rsidRPr="00D07DE2">
        <w:rPr>
          <w:spacing w:val="-2"/>
          <w:sz w:val="20"/>
          <w:szCs w:val="20"/>
        </w:rPr>
        <w:t xml:space="preserve"> </w:t>
      </w:r>
      <w:r w:rsidRPr="00D07DE2">
        <w:rPr>
          <w:sz w:val="20"/>
          <w:szCs w:val="20"/>
        </w:rPr>
        <w:t>towers by</w:t>
      </w:r>
      <w:r w:rsidRPr="00D07DE2">
        <w:rPr>
          <w:spacing w:val="-6"/>
          <w:sz w:val="20"/>
          <w:szCs w:val="20"/>
        </w:rPr>
        <w:t xml:space="preserve"> </w:t>
      </w:r>
      <w:r w:rsidRPr="00D07DE2">
        <w:rPr>
          <w:sz w:val="20"/>
          <w:szCs w:val="20"/>
        </w:rPr>
        <w:t xml:space="preserve">offering an unbroken load </w:t>
      </w:r>
      <w:proofErr w:type="spellStart"/>
      <w:r w:rsidRPr="00D07DE2">
        <w:rPr>
          <w:sz w:val="20"/>
          <w:szCs w:val="20"/>
        </w:rPr>
        <w:t>lan</w:t>
      </w:r>
      <w:proofErr w:type="spellEnd"/>
      <w:r w:rsidR="00500E18" w:rsidRPr="00D07DE2">
        <w:rPr>
          <w:sz w:val="20"/>
          <w:szCs w:val="20"/>
        </w:rPr>
        <w:t xml:space="preserve"> </w:t>
      </w:r>
    </w:p>
    <w:p w14:paraId="3BC81BBB" w14:textId="77777777" w:rsidR="00B937B3" w:rsidRPr="00B834B2" w:rsidRDefault="00B937B3" w:rsidP="00B834B2">
      <w:pPr>
        <w:spacing w:line="240" w:lineRule="auto"/>
        <w:jc w:val="both"/>
        <w:rPr>
          <w:sz w:val="28"/>
          <w:szCs w:val="28"/>
        </w:rPr>
      </w:pPr>
      <w:r w:rsidRPr="00B834B2">
        <w:rPr>
          <w:sz w:val="28"/>
          <w:szCs w:val="28"/>
        </w:rPr>
        <w:t>Types</w:t>
      </w:r>
      <w:r w:rsidRPr="00B834B2">
        <w:rPr>
          <w:spacing w:val="-1"/>
          <w:sz w:val="28"/>
          <w:szCs w:val="28"/>
        </w:rPr>
        <w:t xml:space="preserve"> </w:t>
      </w:r>
      <w:r w:rsidRPr="00B834B2">
        <w:rPr>
          <w:sz w:val="28"/>
          <w:szCs w:val="28"/>
        </w:rPr>
        <w:t>of</w:t>
      </w:r>
      <w:r w:rsidRPr="00B834B2">
        <w:rPr>
          <w:spacing w:val="-7"/>
          <w:sz w:val="28"/>
          <w:szCs w:val="28"/>
        </w:rPr>
        <w:t xml:space="preserve"> </w:t>
      </w:r>
      <w:r w:rsidRPr="00B834B2">
        <w:rPr>
          <w:sz w:val="28"/>
          <w:szCs w:val="28"/>
        </w:rPr>
        <w:t>shear</w:t>
      </w:r>
      <w:r w:rsidRPr="00B834B2">
        <w:rPr>
          <w:spacing w:val="3"/>
          <w:sz w:val="28"/>
          <w:szCs w:val="28"/>
        </w:rPr>
        <w:t xml:space="preserve"> </w:t>
      </w:r>
      <w:r w:rsidRPr="00B834B2">
        <w:rPr>
          <w:sz w:val="28"/>
          <w:szCs w:val="28"/>
        </w:rPr>
        <w:t>walls</w:t>
      </w:r>
      <w:r w:rsidRPr="00B834B2">
        <w:rPr>
          <w:spacing w:val="-1"/>
          <w:sz w:val="28"/>
          <w:szCs w:val="28"/>
        </w:rPr>
        <w:t xml:space="preserve"> </w:t>
      </w:r>
      <w:r w:rsidRPr="00B834B2">
        <w:rPr>
          <w:sz w:val="28"/>
          <w:szCs w:val="28"/>
        </w:rPr>
        <w:t>(Based</w:t>
      </w:r>
      <w:r w:rsidRPr="00B834B2">
        <w:rPr>
          <w:spacing w:val="1"/>
          <w:sz w:val="28"/>
          <w:szCs w:val="28"/>
        </w:rPr>
        <w:t xml:space="preserve"> </w:t>
      </w:r>
      <w:r w:rsidRPr="00B834B2">
        <w:rPr>
          <w:sz w:val="28"/>
          <w:szCs w:val="28"/>
        </w:rPr>
        <w:t>on</w:t>
      </w:r>
      <w:r w:rsidRPr="00B834B2">
        <w:rPr>
          <w:spacing w:val="-3"/>
          <w:sz w:val="28"/>
          <w:szCs w:val="28"/>
        </w:rPr>
        <w:t xml:space="preserve"> </w:t>
      </w:r>
      <w:r w:rsidRPr="00B834B2">
        <w:rPr>
          <w:spacing w:val="-2"/>
          <w:sz w:val="28"/>
          <w:szCs w:val="28"/>
        </w:rPr>
        <w:t>Materials):</w:t>
      </w:r>
    </w:p>
    <w:p w14:paraId="5ABF5863" w14:textId="77777777" w:rsidR="00B937B3" w:rsidRPr="00D07DE2" w:rsidRDefault="00B937B3" w:rsidP="00D07DE2">
      <w:pPr>
        <w:pStyle w:val="ListParagraph"/>
        <w:numPr>
          <w:ilvl w:val="0"/>
          <w:numId w:val="42"/>
        </w:numPr>
        <w:jc w:val="both"/>
        <w:rPr>
          <w:sz w:val="18"/>
          <w:szCs w:val="18"/>
        </w:rPr>
      </w:pPr>
      <w:r w:rsidRPr="00D07DE2">
        <w:rPr>
          <w:sz w:val="18"/>
          <w:szCs w:val="18"/>
        </w:rPr>
        <w:t>Reinforced</w:t>
      </w:r>
      <w:r w:rsidRPr="00D07DE2">
        <w:rPr>
          <w:spacing w:val="-6"/>
          <w:sz w:val="18"/>
          <w:szCs w:val="18"/>
        </w:rPr>
        <w:t xml:space="preserve"> </w:t>
      </w:r>
      <w:r w:rsidRPr="00D07DE2">
        <w:rPr>
          <w:spacing w:val="-2"/>
          <w:sz w:val="18"/>
          <w:szCs w:val="18"/>
        </w:rPr>
        <w:t>concrete</w:t>
      </w:r>
    </w:p>
    <w:p w14:paraId="3C31BDF7" w14:textId="77777777" w:rsidR="00B937B3" w:rsidRPr="00D07DE2" w:rsidRDefault="00B937B3" w:rsidP="00D07DE2">
      <w:pPr>
        <w:pStyle w:val="ListParagraph"/>
        <w:numPr>
          <w:ilvl w:val="0"/>
          <w:numId w:val="42"/>
        </w:numPr>
        <w:jc w:val="both"/>
        <w:rPr>
          <w:sz w:val="18"/>
          <w:szCs w:val="18"/>
        </w:rPr>
      </w:pPr>
      <w:r w:rsidRPr="00D07DE2">
        <w:rPr>
          <w:spacing w:val="-2"/>
          <w:sz w:val="18"/>
          <w:szCs w:val="18"/>
        </w:rPr>
        <w:t>Masonry</w:t>
      </w:r>
    </w:p>
    <w:p w14:paraId="61D25EA4" w14:textId="77777777" w:rsidR="00B937B3" w:rsidRPr="00D07DE2" w:rsidRDefault="00B937B3" w:rsidP="00D07DE2">
      <w:pPr>
        <w:pStyle w:val="ListParagraph"/>
        <w:numPr>
          <w:ilvl w:val="0"/>
          <w:numId w:val="42"/>
        </w:numPr>
        <w:jc w:val="both"/>
        <w:rPr>
          <w:sz w:val="18"/>
          <w:szCs w:val="18"/>
        </w:rPr>
      </w:pPr>
      <w:r w:rsidRPr="00D07DE2">
        <w:rPr>
          <w:spacing w:val="-2"/>
          <w:sz w:val="18"/>
          <w:szCs w:val="18"/>
        </w:rPr>
        <w:t>Steel</w:t>
      </w:r>
    </w:p>
    <w:p w14:paraId="4701EFB2" w14:textId="77777777" w:rsidR="00B937B3" w:rsidRPr="00D07DE2" w:rsidRDefault="00B937B3" w:rsidP="00D07DE2">
      <w:pPr>
        <w:pStyle w:val="ListParagraph"/>
        <w:numPr>
          <w:ilvl w:val="0"/>
          <w:numId w:val="42"/>
        </w:numPr>
        <w:jc w:val="both"/>
        <w:rPr>
          <w:sz w:val="18"/>
          <w:szCs w:val="18"/>
        </w:rPr>
      </w:pPr>
      <w:r w:rsidRPr="00D07DE2">
        <w:rPr>
          <w:spacing w:val="-4"/>
          <w:sz w:val="18"/>
          <w:szCs w:val="18"/>
        </w:rPr>
        <w:t>Wood</w:t>
      </w:r>
    </w:p>
    <w:p w14:paraId="5648F0AC" w14:textId="77777777" w:rsidR="00B937B3" w:rsidRPr="00D07DE2" w:rsidRDefault="00B937B3" w:rsidP="00D07DE2">
      <w:pPr>
        <w:pStyle w:val="ListParagraph"/>
        <w:numPr>
          <w:ilvl w:val="0"/>
          <w:numId w:val="42"/>
        </w:numPr>
        <w:jc w:val="both"/>
        <w:rPr>
          <w:sz w:val="18"/>
          <w:szCs w:val="18"/>
        </w:rPr>
      </w:pPr>
      <w:r w:rsidRPr="00D07DE2">
        <w:rPr>
          <w:spacing w:val="-2"/>
          <w:sz w:val="18"/>
          <w:szCs w:val="18"/>
        </w:rPr>
        <w:t>Composite</w:t>
      </w:r>
    </w:p>
    <w:p w14:paraId="18F84AE7" w14:textId="1C818276" w:rsidR="0063173D" w:rsidRPr="00B834B2" w:rsidRDefault="0083147F" w:rsidP="00B834B2">
      <w:pPr>
        <w:jc w:val="both"/>
        <w:rPr>
          <w:spacing w:val="-4"/>
          <w:sz w:val="28"/>
          <w:szCs w:val="28"/>
        </w:rPr>
      </w:pPr>
      <w:r w:rsidRPr="00B834B2">
        <w:rPr>
          <w:sz w:val="28"/>
          <w:szCs w:val="28"/>
        </w:rPr>
        <w:t xml:space="preserve"> </w:t>
      </w:r>
      <w:r w:rsidR="00B937B3" w:rsidRPr="00B834B2">
        <w:rPr>
          <w:sz w:val="28"/>
          <w:szCs w:val="28"/>
        </w:rPr>
        <w:t>Functions</w:t>
      </w:r>
      <w:r w:rsidR="00B937B3" w:rsidRPr="00B834B2">
        <w:rPr>
          <w:spacing w:val="-4"/>
          <w:sz w:val="28"/>
          <w:szCs w:val="28"/>
        </w:rPr>
        <w:t xml:space="preserve"> </w:t>
      </w:r>
      <w:r w:rsidR="00B937B3" w:rsidRPr="00B834B2">
        <w:rPr>
          <w:sz w:val="28"/>
          <w:szCs w:val="28"/>
        </w:rPr>
        <w:t>of</w:t>
      </w:r>
      <w:r w:rsidR="00B937B3" w:rsidRPr="00B834B2">
        <w:rPr>
          <w:spacing w:val="-8"/>
          <w:sz w:val="28"/>
          <w:szCs w:val="28"/>
        </w:rPr>
        <w:t xml:space="preserve"> </w:t>
      </w:r>
      <w:r w:rsidR="00B937B3" w:rsidRPr="00B834B2">
        <w:rPr>
          <w:sz w:val="28"/>
          <w:szCs w:val="28"/>
        </w:rPr>
        <w:t>a</w:t>
      </w:r>
      <w:r w:rsidR="00B937B3" w:rsidRPr="00B834B2">
        <w:rPr>
          <w:spacing w:val="-1"/>
          <w:sz w:val="28"/>
          <w:szCs w:val="28"/>
        </w:rPr>
        <w:t xml:space="preserve"> </w:t>
      </w:r>
      <w:r w:rsidR="00B937B3" w:rsidRPr="00B834B2">
        <w:rPr>
          <w:sz w:val="28"/>
          <w:szCs w:val="28"/>
        </w:rPr>
        <w:t>shear</w:t>
      </w:r>
      <w:r w:rsidR="00B937B3" w:rsidRPr="00B834B2">
        <w:rPr>
          <w:spacing w:val="3"/>
          <w:sz w:val="28"/>
          <w:szCs w:val="28"/>
        </w:rPr>
        <w:t xml:space="preserve"> </w:t>
      </w:r>
      <w:r w:rsidR="00B937B3" w:rsidRPr="00B834B2">
        <w:rPr>
          <w:spacing w:val="-4"/>
          <w:sz w:val="28"/>
          <w:szCs w:val="28"/>
        </w:rPr>
        <w:t>wall:</w:t>
      </w:r>
      <w:r w:rsidR="0063173D" w:rsidRPr="00B834B2">
        <w:rPr>
          <w:spacing w:val="-4"/>
          <w:sz w:val="28"/>
          <w:szCs w:val="28"/>
        </w:rPr>
        <w:t xml:space="preserve"> </w:t>
      </w:r>
    </w:p>
    <w:p w14:paraId="25D61E13" w14:textId="77777777" w:rsidR="0063173D" w:rsidRPr="00D07DE2" w:rsidRDefault="00B937B3" w:rsidP="00D07DE2">
      <w:pPr>
        <w:pStyle w:val="ListParagraph"/>
        <w:numPr>
          <w:ilvl w:val="0"/>
          <w:numId w:val="41"/>
        </w:numPr>
        <w:jc w:val="both"/>
        <w:rPr>
          <w:spacing w:val="-4"/>
          <w:sz w:val="20"/>
          <w:szCs w:val="20"/>
        </w:rPr>
      </w:pPr>
      <w:r w:rsidRPr="00D07DE2">
        <w:rPr>
          <w:spacing w:val="-4"/>
          <w:sz w:val="20"/>
          <w:szCs w:val="20"/>
        </w:rPr>
        <w:t>Wind</w:t>
      </w:r>
      <w:r w:rsidR="0063173D" w:rsidRPr="00D07DE2">
        <w:rPr>
          <w:spacing w:val="-4"/>
          <w:sz w:val="20"/>
          <w:szCs w:val="20"/>
        </w:rPr>
        <w:t xml:space="preserve"> </w:t>
      </w:r>
    </w:p>
    <w:p w14:paraId="64218351" w14:textId="77777777" w:rsidR="00624A22" w:rsidRPr="00D07DE2" w:rsidRDefault="00B937B3" w:rsidP="00D07DE2">
      <w:pPr>
        <w:pStyle w:val="ListParagraph"/>
        <w:numPr>
          <w:ilvl w:val="0"/>
          <w:numId w:val="41"/>
        </w:numPr>
        <w:jc w:val="both"/>
        <w:rPr>
          <w:spacing w:val="28"/>
          <w:sz w:val="20"/>
          <w:szCs w:val="20"/>
        </w:rPr>
      </w:pPr>
      <w:r w:rsidRPr="00D07DE2">
        <w:rPr>
          <w:sz w:val="20"/>
          <w:szCs w:val="20"/>
        </w:rPr>
        <w:t>Resisting</w:t>
      </w:r>
      <w:r w:rsidRPr="00D07DE2">
        <w:rPr>
          <w:spacing w:val="28"/>
          <w:sz w:val="20"/>
          <w:szCs w:val="20"/>
        </w:rPr>
        <w:t xml:space="preserve"> quakes</w:t>
      </w:r>
    </w:p>
    <w:p w14:paraId="08968949" w14:textId="77777777" w:rsidR="00EF4461" w:rsidRPr="00D07DE2" w:rsidRDefault="00B937B3" w:rsidP="00D07DE2">
      <w:pPr>
        <w:pStyle w:val="ListParagraph"/>
        <w:numPr>
          <w:ilvl w:val="0"/>
          <w:numId w:val="41"/>
        </w:numPr>
        <w:jc w:val="both"/>
        <w:rPr>
          <w:spacing w:val="-4"/>
          <w:sz w:val="20"/>
          <w:szCs w:val="20"/>
        </w:rPr>
      </w:pPr>
      <w:r w:rsidRPr="00D07DE2">
        <w:rPr>
          <w:sz w:val="20"/>
          <w:szCs w:val="20"/>
        </w:rPr>
        <w:t>Transferring</w:t>
      </w:r>
      <w:r w:rsidRPr="00D07DE2">
        <w:rPr>
          <w:spacing w:val="-5"/>
          <w:sz w:val="20"/>
          <w:szCs w:val="20"/>
        </w:rPr>
        <w:t xml:space="preserve"> </w:t>
      </w:r>
      <w:r w:rsidRPr="00D07DE2">
        <w:rPr>
          <w:sz w:val="20"/>
          <w:szCs w:val="20"/>
        </w:rPr>
        <w:t>Gravity</w:t>
      </w:r>
      <w:r w:rsidRPr="00D07DE2">
        <w:rPr>
          <w:spacing w:val="-3"/>
          <w:sz w:val="20"/>
          <w:szCs w:val="20"/>
        </w:rPr>
        <w:t xml:space="preserve"> </w:t>
      </w:r>
      <w:r w:rsidRPr="00D07DE2">
        <w:rPr>
          <w:spacing w:val="-4"/>
          <w:sz w:val="20"/>
          <w:szCs w:val="20"/>
        </w:rPr>
        <w:t>load</w:t>
      </w:r>
      <w:r w:rsidR="00EF4461" w:rsidRPr="00D07DE2">
        <w:rPr>
          <w:spacing w:val="-4"/>
          <w:sz w:val="20"/>
          <w:szCs w:val="20"/>
        </w:rPr>
        <w:t xml:space="preserve"> </w:t>
      </w:r>
    </w:p>
    <w:p w14:paraId="6C0BA843" w14:textId="031C5596" w:rsidR="00B937B3" w:rsidRPr="00D07DE2" w:rsidRDefault="000E1994" w:rsidP="00D07DE2">
      <w:pPr>
        <w:pStyle w:val="ListParagraph"/>
        <w:numPr>
          <w:ilvl w:val="0"/>
          <w:numId w:val="41"/>
        </w:numPr>
        <w:jc w:val="both"/>
        <w:rPr>
          <w:sz w:val="20"/>
          <w:szCs w:val="20"/>
        </w:rPr>
      </w:pPr>
      <w:r w:rsidRPr="00D07DE2">
        <w:rPr>
          <w:sz w:val="20"/>
          <w:szCs w:val="20"/>
        </w:rPr>
        <w:t>L</w:t>
      </w:r>
      <w:r w:rsidR="00B937B3" w:rsidRPr="00D07DE2">
        <w:rPr>
          <w:sz w:val="20"/>
          <w:szCs w:val="20"/>
        </w:rPr>
        <w:t>ateral</w:t>
      </w:r>
      <w:r w:rsidR="00B937B3" w:rsidRPr="00D07DE2">
        <w:rPr>
          <w:spacing w:val="-5"/>
          <w:sz w:val="20"/>
          <w:szCs w:val="20"/>
        </w:rPr>
        <w:t xml:space="preserve"> </w:t>
      </w:r>
      <w:r w:rsidR="00B937B3" w:rsidRPr="00D07DE2">
        <w:rPr>
          <w:sz w:val="20"/>
          <w:szCs w:val="20"/>
        </w:rPr>
        <w:t>load</w:t>
      </w:r>
      <w:r w:rsidR="00B937B3" w:rsidRPr="00D07DE2">
        <w:rPr>
          <w:spacing w:val="1"/>
          <w:sz w:val="20"/>
          <w:szCs w:val="20"/>
        </w:rPr>
        <w:t xml:space="preserve"> </w:t>
      </w:r>
      <w:r w:rsidR="00B937B3" w:rsidRPr="00D07DE2">
        <w:rPr>
          <w:spacing w:val="-2"/>
          <w:sz w:val="20"/>
          <w:szCs w:val="20"/>
        </w:rPr>
        <w:t>resistance</w:t>
      </w:r>
    </w:p>
    <w:p w14:paraId="21B323B7" w14:textId="77777777" w:rsidR="00B937B3" w:rsidRPr="00D07DE2" w:rsidRDefault="00B937B3" w:rsidP="00D07DE2">
      <w:pPr>
        <w:pStyle w:val="ListParagraph"/>
        <w:numPr>
          <w:ilvl w:val="0"/>
          <w:numId w:val="41"/>
        </w:numPr>
        <w:jc w:val="both"/>
        <w:rPr>
          <w:sz w:val="20"/>
          <w:szCs w:val="20"/>
        </w:rPr>
      </w:pPr>
      <w:r w:rsidRPr="00D07DE2">
        <w:rPr>
          <w:sz w:val="20"/>
          <w:szCs w:val="20"/>
        </w:rPr>
        <w:t>Structural</w:t>
      </w:r>
      <w:r w:rsidRPr="00D07DE2">
        <w:rPr>
          <w:spacing w:val="-6"/>
          <w:sz w:val="20"/>
          <w:szCs w:val="20"/>
        </w:rPr>
        <w:t xml:space="preserve"> </w:t>
      </w:r>
      <w:r w:rsidRPr="00D07DE2">
        <w:rPr>
          <w:sz w:val="20"/>
          <w:szCs w:val="20"/>
        </w:rPr>
        <w:t xml:space="preserve">strength </w:t>
      </w:r>
      <w:r w:rsidRPr="00D07DE2">
        <w:rPr>
          <w:spacing w:val="-2"/>
          <w:sz w:val="20"/>
          <w:szCs w:val="20"/>
        </w:rPr>
        <w:t>enrichment</w:t>
      </w:r>
    </w:p>
    <w:p w14:paraId="6754F4CF" w14:textId="5C6BB411" w:rsidR="00B33062" w:rsidRDefault="00B33062" w:rsidP="00B834B2">
      <w:pPr>
        <w:jc w:val="both"/>
        <w:rPr>
          <w:sz w:val="20"/>
          <w:szCs w:val="20"/>
        </w:rPr>
      </w:pPr>
      <w:r w:rsidRPr="00B33062">
        <w:rPr>
          <w:sz w:val="20"/>
          <w:szCs w:val="20"/>
        </w:rPr>
        <w:t>In</w:t>
      </w:r>
      <w:r w:rsidRPr="00B33062">
        <w:rPr>
          <w:spacing w:val="-15"/>
          <w:sz w:val="20"/>
          <w:szCs w:val="20"/>
        </w:rPr>
        <w:t xml:space="preserve"> </w:t>
      </w:r>
      <w:r w:rsidRPr="00B33062">
        <w:rPr>
          <w:sz w:val="20"/>
          <w:szCs w:val="20"/>
        </w:rPr>
        <w:t>summary,</w:t>
      </w:r>
      <w:r w:rsidRPr="00B33062">
        <w:rPr>
          <w:spacing w:val="-15"/>
          <w:sz w:val="20"/>
          <w:szCs w:val="20"/>
        </w:rPr>
        <w:t xml:space="preserve"> </w:t>
      </w:r>
      <w:r w:rsidRPr="00B33062">
        <w:rPr>
          <w:sz w:val="20"/>
          <w:szCs w:val="20"/>
        </w:rPr>
        <w:t>a</w:t>
      </w:r>
      <w:r w:rsidRPr="00B33062">
        <w:rPr>
          <w:spacing w:val="-15"/>
          <w:sz w:val="20"/>
          <w:szCs w:val="20"/>
        </w:rPr>
        <w:t xml:space="preserve"> </w:t>
      </w:r>
      <w:r w:rsidRPr="00B33062">
        <w:rPr>
          <w:sz w:val="20"/>
          <w:szCs w:val="20"/>
        </w:rPr>
        <w:t>shear</w:t>
      </w:r>
      <w:r w:rsidRPr="00B33062">
        <w:rPr>
          <w:spacing w:val="-15"/>
          <w:sz w:val="20"/>
          <w:szCs w:val="20"/>
        </w:rPr>
        <w:t xml:space="preserve"> </w:t>
      </w:r>
      <w:r w:rsidRPr="00B33062">
        <w:rPr>
          <w:sz w:val="20"/>
          <w:szCs w:val="20"/>
        </w:rPr>
        <w:t>wall</w:t>
      </w:r>
      <w:r w:rsidRPr="00B33062">
        <w:rPr>
          <w:spacing w:val="-15"/>
          <w:sz w:val="20"/>
          <w:szCs w:val="20"/>
        </w:rPr>
        <w:t xml:space="preserve"> </w:t>
      </w:r>
      <w:r w:rsidRPr="00B33062">
        <w:rPr>
          <w:sz w:val="20"/>
          <w:szCs w:val="20"/>
        </w:rPr>
        <w:t>is</w:t>
      </w:r>
      <w:r w:rsidRPr="00B33062">
        <w:rPr>
          <w:spacing w:val="-15"/>
          <w:sz w:val="20"/>
          <w:szCs w:val="20"/>
        </w:rPr>
        <w:t xml:space="preserve"> </w:t>
      </w:r>
      <w:r w:rsidRPr="00B33062">
        <w:rPr>
          <w:sz w:val="20"/>
          <w:szCs w:val="20"/>
        </w:rPr>
        <w:t>an</w:t>
      </w:r>
      <w:r w:rsidRPr="00B33062">
        <w:rPr>
          <w:spacing w:val="-15"/>
          <w:sz w:val="20"/>
          <w:szCs w:val="20"/>
        </w:rPr>
        <w:t xml:space="preserve"> </w:t>
      </w:r>
      <w:r w:rsidRPr="00B33062">
        <w:rPr>
          <w:sz w:val="20"/>
          <w:szCs w:val="20"/>
        </w:rPr>
        <w:t>imperative</w:t>
      </w:r>
      <w:r w:rsidRPr="00B33062">
        <w:rPr>
          <w:spacing w:val="-15"/>
          <w:sz w:val="20"/>
          <w:szCs w:val="20"/>
        </w:rPr>
        <w:t xml:space="preserve"> </w:t>
      </w:r>
      <w:r w:rsidRPr="00B33062">
        <w:rPr>
          <w:sz w:val="20"/>
          <w:szCs w:val="20"/>
        </w:rPr>
        <w:t>structural</w:t>
      </w:r>
      <w:r w:rsidRPr="00B33062">
        <w:rPr>
          <w:spacing w:val="-15"/>
          <w:sz w:val="20"/>
          <w:szCs w:val="20"/>
        </w:rPr>
        <w:t xml:space="preserve"> </w:t>
      </w:r>
      <w:r w:rsidRPr="00B33062">
        <w:rPr>
          <w:sz w:val="20"/>
          <w:szCs w:val="20"/>
        </w:rPr>
        <w:t>facet</w:t>
      </w:r>
      <w:r w:rsidRPr="00B33062">
        <w:rPr>
          <w:spacing w:val="-15"/>
          <w:sz w:val="20"/>
          <w:szCs w:val="20"/>
        </w:rPr>
        <w:t xml:space="preserve"> </w:t>
      </w:r>
      <w:r w:rsidRPr="00B33062">
        <w:rPr>
          <w:sz w:val="20"/>
          <w:szCs w:val="20"/>
        </w:rPr>
        <w:t>to</w:t>
      </w:r>
      <w:r w:rsidRPr="00B33062">
        <w:rPr>
          <w:spacing w:val="-15"/>
          <w:sz w:val="20"/>
          <w:szCs w:val="20"/>
        </w:rPr>
        <w:t xml:space="preserve"> </w:t>
      </w:r>
      <w:r w:rsidRPr="00B33062">
        <w:rPr>
          <w:sz w:val="20"/>
          <w:szCs w:val="20"/>
        </w:rPr>
        <w:t>guarantees</w:t>
      </w:r>
      <w:r w:rsidRPr="00B33062">
        <w:rPr>
          <w:spacing w:val="-15"/>
          <w:sz w:val="20"/>
          <w:szCs w:val="20"/>
        </w:rPr>
        <w:t xml:space="preserve"> </w:t>
      </w:r>
      <w:r w:rsidRPr="00B33062">
        <w:rPr>
          <w:sz w:val="20"/>
          <w:szCs w:val="20"/>
        </w:rPr>
        <w:t>a</w:t>
      </w:r>
      <w:r w:rsidRPr="00B33062">
        <w:rPr>
          <w:spacing w:val="-15"/>
          <w:sz w:val="20"/>
          <w:szCs w:val="20"/>
        </w:rPr>
        <w:t xml:space="preserve"> </w:t>
      </w:r>
      <w:r w:rsidRPr="00B33062">
        <w:rPr>
          <w:sz w:val="20"/>
          <w:szCs w:val="20"/>
        </w:rPr>
        <w:t>tower's</w:t>
      </w:r>
      <w:r w:rsidRPr="00B33062">
        <w:rPr>
          <w:spacing w:val="-15"/>
          <w:sz w:val="20"/>
          <w:szCs w:val="20"/>
        </w:rPr>
        <w:t xml:space="preserve"> </w:t>
      </w:r>
      <w:r w:rsidRPr="00B33062">
        <w:rPr>
          <w:sz w:val="20"/>
          <w:szCs w:val="20"/>
        </w:rPr>
        <w:t>firmness&amp; resistance to sideways forces, making it an indispensable module of</w:t>
      </w:r>
      <w:r w:rsidRPr="00B33062">
        <w:rPr>
          <w:spacing w:val="-1"/>
          <w:sz w:val="20"/>
          <w:szCs w:val="20"/>
        </w:rPr>
        <w:t xml:space="preserve"> </w:t>
      </w:r>
      <w:r w:rsidRPr="00B33062">
        <w:rPr>
          <w:sz w:val="20"/>
          <w:szCs w:val="20"/>
        </w:rPr>
        <w:t>tower’s design &amp; erection</w:t>
      </w:r>
    </w:p>
    <w:p w14:paraId="108B7646" w14:textId="2993001B" w:rsidR="005E1CC8" w:rsidRPr="00B834B2" w:rsidRDefault="005E1CC8" w:rsidP="00B834B2">
      <w:pPr>
        <w:rPr>
          <w:sz w:val="28"/>
          <w:szCs w:val="28"/>
        </w:rPr>
      </w:pPr>
      <w:r w:rsidRPr="00B834B2">
        <w:rPr>
          <w:sz w:val="28"/>
          <w:szCs w:val="28"/>
        </w:rPr>
        <w:t>Structural</w:t>
      </w:r>
      <w:r w:rsidRPr="00B834B2">
        <w:rPr>
          <w:spacing w:val="-8"/>
          <w:sz w:val="28"/>
          <w:szCs w:val="28"/>
        </w:rPr>
        <w:t xml:space="preserve"> </w:t>
      </w:r>
      <w:r w:rsidRPr="00B834B2">
        <w:rPr>
          <w:spacing w:val="-2"/>
          <w:sz w:val="28"/>
          <w:szCs w:val="28"/>
        </w:rPr>
        <w:t>Systems</w:t>
      </w:r>
    </w:p>
    <w:p w14:paraId="51450610" w14:textId="77777777" w:rsidR="005E1CC8" w:rsidRPr="005E1CC8" w:rsidRDefault="005E1CC8" w:rsidP="00D07DE2">
      <w:pPr>
        <w:jc w:val="both"/>
        <w:rPr>
          <w:sz w:val="20"/>
          <w:szCs w:val="20"/>
        </w:rPr>
      </w:pPr>
      <w:r w:rsidRPr="005E1CC8">
        <w:rPr>
          <w:sz w:val="20"/>
          <w:szCs w:val="20"/>
        </w:rPr>
        <w:t>A “Structural-system” is a “Framework” of inter-connected facets that exertion jointly to hold &amp; convey loads in a tower. The chief task of a “Structural-system” is to grant steadiness (quality of the study), strength, &amp; rigidity to the structure, ensuring it can endure assorted loads plus stresses.</w:t>
      </w:r>
    </w:p>
    <w:p w14:paraId="60067B36" w14:textId="77777777" w:rsidR="005E1CC8" w:rsidRPr="005E1CC8" w:rsidRDefault="005E1CC8" w:rsidP="00D07DE2">
      <w:pPr>
        <w:jc w:val="both"/>
        <w:rPr>
          <w:sz w:val="20"/>
          <w:szCs w:val="20"/>
        </w:rPr>
      </w:pPr>
      <w:r w:rsidRPr="005E1CC8">
        <w:rPr>
          <w:sz w:val="20"/>
          <w:szCs w:val="20"/>
        </w:rPr>
        <w:lastRenderedPageBreak/>
        <w:t>Types</w:t>
      </w:r>
      <w:r w:rsidRPr="005E1CC8">
        <w:rPr>
          <w:spacing w:val="-1"/>
          <w:sz w:val="20"/>
          <w:szCs w:val="20"/>
        </w:rPr>
        <w:t xml:space="preserve"> </w:t>
      </w:r>
      <w:r w:rsidRPr="005E1CC8">
        <w:rPr>
          <w:sz w:val="20"/>
          <w:szCs w:val="20"/>
        </w:rPr>
        <w:t>of</w:t>
      </w:r>
      <w:r w:rsidRPr="005E1CC8">
        <w:rPr>
          <w:spacing w:val="-2"/>
          <w:sz w:val="20"/>
          <w:szCs w:val="20"/>
        </w:rPr>
        <w:t xml:space="preserve"> </w:t>
      </w:r>
      <w:r w:rsidRPr="005E1CC8">
        <w:rPr>
          <w:sz w:val="20"/>
          <w:szCs w:val="20"/>
        </w:rPr>
        <w:t>“Structural</w:t>
      </w:r>
      <w:r w:rsidRPr="005E1CC8">
        <w:rPr>
          <w:spacing w:val="-6"/>
          <w:sz w:val="20"/>
          <w:szCs w:val="20"/>
        </w:rPr>
        <w:t xml:space="preserve"> </w:t>
      </w:r>
      <w:r w:rsidRPr="005E1CC8">
        <w:rPr>
          <w:spacing w:val="-2"/>
          <w:sz w:val="20"/>
          <w:szCs w:val="20"/>
        </w:rPr>
        <w:t>Systems”</w:t>
      </w:r>
    </w:p>
    <w:p w14:paraId="0436CE35" w14:textId="77777777" w:rsidR="005E1CC8" w:rsidRPr="00D07DE2" w:rsidRDefault="005E1CC8" w:rsidP="00D07DE2">
      <w:pPr>
        <w:pStyle w:val="ListParagraph"/>
        <w:numPr>
          <w:ilvl w:val="0"/>
          <w:numId w:val="40"/>
        </w:numPr>
        <w:jc w:val="both"/>
        <w:rPr>
          <w:sz w:val="20"/>
          <w:szCs w:val="20"/>
        </w:rPr>
      </w:pPr>
      <w:r w:rsidRPr="00D07DE2">
        <w:rPr>
          <w:sz w:val="20"/>
          <w:szCs w:val="20"/>
        </w:rPr>
        <w:t>Skeleton</w:t>
      </w:r>
      <w:r w:rsidRPr="00D07DE2">
        <w:rPr>
          <w:spacing w:val="-1"/>
          <w:sz w:val="20"/>
          <w:szCs w:val="20"/>
        </w:rPr>
        <w:t xml:space="preserve"> </w:t>
      </w:r>
      <w:r w:rsidRPr="00D07DE2">
        <w:rPr>
          <w:spacing w:val="-2"/>
          <w:sz w:val="20"/>
          <w:szCs w:val="20"/>
        </w:rPr>
        <w:t>System</w:t>
      </w:r>
    </w:p>
    <w:p w14:paraId="7BD00A90" w14:textId="77777777" w:rsidR="005E1CC8" w:rsidRPr="00D07DE2" w:rsidRDefault="005E1CC8" w:rsidP="00D07DE2">
      <w:pPr>
        <w:pStyle w:val="ListParagraph"/>
        <w:numPr>
          <w:ilvl w:val="0"/>
          <w:numId w:val="40"/>
        </w:numPr>
        <w:jc w:val="both"/>
        <w:rPr>
          <w:sz w:val="20"/>
          <w:szCs w:val="20"/>
        </w:rPr>
      </w:pPr>
      <w:r w:rsidRPr="00D07DE2">
        <w:rPr>
          <w:sz w:val="20"/>
          <w:szCs w:val="20"/>
        </w:rPr>
        <w:t>“Load</w:t>
      </w:r>
      <w:r w:rsidRPr="00D07DE2">
        <w:rPr>
          <w:spacing w:val="-3"/>
          <w:sz w:val="20"/>
          <w:szCs w:val="20"/>
        </w:rPr>
        <w:t xml:space="preserve"> </w:t>
      </w:r>
      <w:r w:rsidRPr="00D07DE2">
        <w:rPr>
          <w:sz w:val="20"/>
          <w:szCs w:val="20"/>
        </w:rPr>
        <w:t>Bearing” Wall</w:t>
      </w:r>
      <w:r w:rsidRPr="00D07DE2">
        <w:rPr>
          <w:spacing w:val="-8"/>
          <w:sz w:val="20"/>
          <w:szCs w:val="20"/>
        </w:rPr>
        <w:t xml:space="preserve"> </w:t>
      </w:r>
      <w:r w:rsidRPr="00D07DE2">
        <w:rPr>
          <w:spacing w:val="-2"/>
          <w:sz w:val="20"/>
          <w:szCs w:val="20"/>
        </w:rPr>
        <w:t>System</w:t>
      </w:r>
    </w:p>
    <w:p w14:paraId="5D92E9FD" w14:textId="77777777" w:rsidR="005E1CC8" w:rsidRPr="00D07DE2" w:rsidRDefault="005E1CC8" w:rsidP="00D07DE2">
      <w:pPr>
        <w:pStyle w:val="ListParagraph"/>
        <w:numPr>
          <w:ilvl w:val="0"/>
          <w:numId w:val="40"/>
        </w:numPr>
        <w:jc w:val="both"/>
        <w:rPr>
          <w:sz w:val="20"/>
          <w:szCs w:val="20"/>
        </w:rPr>
      </w:pPr>
      <w:r w:rsidRPr="00D07DE2">
        <w:rPr>
          <w:sz w:val="20"/>
          <w:szCs w:val="20"/>
        </w:rPr>
        <w:t>Frame</w:t>
      </w:r>
      <w:r w:rsidRPr="00D07DE2">
        <w:rPr>
          <w:spacing w:val="-3"/>
          <w:sz w:val="20"/>
          <w:szCs w:val="20"/>
        </w:rPr>
        <w:t xml:space="preserve"> </w:t>
      </w:r>
      <w:r w:rsidRPr="00D07DE2">
        <w:rPr>
          <w:spacing w:val="-2"/>
          <w:sz w:val="20"/>
          <w:szCs w:val="20"/>
        </w:rPr>
        <w:t>System</w:t>
      </w:r>
    </w:p>
    <w:p w14:paraId="4F6DEB6F" w14:textId="77777777" w:rsidR="005E1CC8" w:rsidRPr="00D07DE2" w:rsidRDefault="005E1CC8" w:rsidP="00D07DE2">
      <w:pPr>
        <w:pStyle w:val="ListParagraph"/>
        <w:numPr>
          <w:ilvl w:val="0"/>
          <w:numId w:val="40"/>
        </w:numPr>
        <w:jc w:val="both"/>
        <w:rPr>
          <w:sz w:val="20"/>
          <w:szCs w:val="20"/>
        </w:rPr>
      </w:pPr>
      <w:r w:rsidRPr="00D07DE2">
        <w:rPr>
          <w:sz w:val="20"/>
          <w:szCs w:val="20"/>
        </w:rPr>
        <w:t>Truss</w:t>
      </w:r>
      <w:r w:rsidRPr="00D07DE2">
        <w:rPr>
          <w:spacing w:val="-1"/>
          <w:sz w:val="20"/>
          <w:szCs w:val="20"/>
        </w:rPr>
        <w:t xml:space="preserve"> </w:t>
      </w:r>
      <w:r w:rsidRPr="00D07DE2">
        <w:rPr>
          <w:spacing w:val="-2"/>
          <w:sz w:val="20"/>
          <w:szCs w:val="20"/>
        </w:rPr>
        <w:t>System</w:t>
      </w:r>
    </w:p>
    <w:p w14:paraId="2CDE38DD" w14:textId="77777777" w:rsidR="005E1CC8" w:rsidRPr="00D07DE2" w:rsidRDefault="005E1CC8" w:rsidP="00D07DE2">
      <w:pPr>
        <w:pStyle w:val="ListParagraph"/>
        <w:numPr>
          <w:ilvl w:val="0"/>
          <w:numId w:val="40"/>
        </w:numPr>
        <w:jc w:val="both"/>
        <w:rPr>
          <w:sz w:val="20"/>
          <w:szCs w:val="20"/>
        </w:rPr>
      </w:pPr>
      <w:r w:rsidRPr="00D07DE2">
        <w:rPr>
          <w:sz w:val="20"/>
          <w:szCs w:val="20"/>
        </w:rPr>
        <w:t>Cable</w:t>
      </w:r>
      <w:r w:rsidRPr="00D07DE2">
        <w:rPr>
          <w:spacing w:val="-2"/>
          <w:sz w:val="20"/>
          <w:szCs w:val="20"/>
        </w:rPr>
        <w:t xml:space="preserve"> System</w:t>
      </w:r>
    </w:p>
    <w:p w14:paraId="6E6216D3" w14:textId="77777777" w:rsidR="005E1CC8" w:rsidRPr="000E2122" w:rsidRDefault="005E1CC8" w:rsidP="00B834B2">
      <w:pPr>
        <w:rPr>
          <w:b/>
          <w:bCs/>
          <w:sz w:val="32"/>
          <w:szCs w:val="32"/>
        </w:rPr>
      </w:pPr>
      <w:r w:rsidRPr="000E2122">
        <w:rPr>
          <w:b/>
          <w:bCs/>
          <w:spacing w:val="-2"/>
          <w:sz w:val="32"/>
          <w:szCs w:val="32"/>
        </w:rPr>
        <w:t>Bracings</w:t>
      </w:r>
    </w:p>
    <w:p w14:paraId="4412936A" w14:textId="77777777" w:rsidR="005E1CC8" w:rsidRPr="005E1CC8" w:rsidRDefault="005E1CC8" w:rsidP="00D07DE2">
      <w:pPr>
        <w:jc w:val="both"/>
        <w:rPr>
          <w:sz w:val="20"/>
          <w:szCs w:val="20"/>
        </w:rPr>
      </w:pPr>
      <w:r w:rsidRPr="005E1CC8">
        <w:rPr>
          <w:sz w:val="20"/>
          <w:szCs w:val="20"/>
        </w:rPr>
        <w:t>“Steel</w:t>
      </w:r>
      <w:r w:rsidRPr="005E1CC8">
        <w:rPr>
          <w:spacing w:val="-8"/>
          <w:sz w:val="20"/>
          <w:szCs w:val="20"/>
        </w:rPr>
        <w:t xml:space="preserve"> </w:t>
      </w:r>
      <w:r w:rsidRPr="005E1CC8">
        <w:rPr>
          <w:sz w:val="20"/>
          <w:szCs w:val="20"/>
        </w:rPr>
        <w:t>bracing” is</w:t>
      </w:r>
      <w:r w:rsidRPr="005E1CC8">
        <w:rPr>
          <w:spacing w:val="-1"/>
          <w:sz w:val="20"/>
          <w:szCs w:val="20"/>
        </w:rPr>
        <w:t xml:space="preserve"> </w:t>
      </w:r>
      <w:r w:rsidRPr="005E1CC8">
        <w:rPr>
          <w:sz w:val="20"/>
          <w:szCs w:val="20"/>
        </w:rPr>
        <w:t>a</w:t>
      </w:r>
      <w:r w:rsidRPr="005E1CC8">
        <w:rPr>
          <w:spacing w:val="-5"/>
          <w:sz w:val="20"/>
          <w:szCs w:val="20"/>
        </w:rPr>
        <w:t xml:space="preserve"> </w:t>
      </w:r>
      <w:r w:rsidRPr="005E1CC8">
        <w:rPr>
          <w:sz w:val="20"/>
          <w:szCs w:val="20"/>
        </w:rPr>
        <w:t>system</w:t>
      </w:r>
      <w:r w:rsidRPr="005E1CC8">
        <w:rPr>
          <w:spacing w:val="-13"/>
          <w:sz w:val="20"/>
          <w:szCs w:val="20"/>
        </w:rPr>
        <w:t xml:space="preserve"> </w:t>
      </w:r>
      <w:r w:rsidRPr="005E1CC8">
        <w:rPr>
          <w:sz w:val="20"/>
          <w:szCs w:val="20"/>
        </w:rPr>
        <w:t>used</w:t>
      </w:r>
      <w:r w:rsidRPr="005E1CC8">
        <w:rPr>
          <w:spacing w:val="-4"/>
          <w:sz w:val="20"/>
          <w:szCs w:val="20"/>
        </w:rPr>
        <w:t xml:space="preserve"> </w:t>
      </w:r>
      <w:r w:rsidRPr="005E1CC8">
        <w:rPr>
          <w:sz w:val="20"/>
          <w:szCs w:val="20"/>
        </w:rPr>
        <w:t>to</w:t>
      </w:r>
      <w:r w:rsidRPr="005E1CC8">
        <w:rPr>
          <w:spacing w:val="-4"/>
          <w:sz w:val="20"/>
          <w:szCs w:val="20"/>
        </w:rPr>
        <w:t xml:space="preserve"> </w:t>
      </w:r>
      <w:r w:rsidRPr="005E1CC8">
        <w:rPr>
          <w:sz w:val="20"/>
          <w:szCs w:val="20"/>
        </w:rPr>
        <w:t>offer “sideways”</w:t>
      </w:r>
      <w:r w:rsidRPr="005E1CC8">
        <w:rPr>
          <w:spacing w:val="-4"/>
          <w:sz w:val="20"/>
          <w:szCs w:val="20"/>
        </w:rPr>
        <w:t xml:space="preserve"> </w:t>
      </w:r>
      <w:r w:rsidRPr="005E1CC8">
        <w:rPr>
          <w:sz w:val="20"/>
          <w:szCs w:val="20"/>
        </w:rPr>
        <w:t>prop</w:t>
      </w:r>
      <w:r w:rsidRPr="005E1CC8">
        <w:rPr>
          <w:spacing w:val="-4"/>
          <w:sz w:val="20"/>
          <w:szCs w:val="20"/>
        </w:rPr>
        <w:t xml:space="preserve"> </w:t>
      </w:r>
      <w:r w:rsidRPr="005E1CC8">
        <w:rPr>
          <w:sz w:val="20"/>
          <w:szCs w:val="20"/>
        </w:rPr>
        <w:t>up</w:t>
      </w:r>
      <w:r w:rsidRPr="005E1CC8">
        <w:rPr>
          <w:spacing w:val="-3"/>
          <w:sz w:val="20"/>
          <w:szCs w:val="20"/>
        </w:rPr>
        <w:t xml:space="preserve"> </w:t>
      </w:r>
      <w:r w:rsidRPr="005E1CC8">
        <w:rPr>
          <w:sz w:val="20"/>
          <w:szCs w:val="20"/>
        </w:rPr>
        <w:t>&amp;</w:t>
      </w:r>
      <w:r w:rsidRPr="005E1CC8">
        <w:rPr>
          <w:spacing w:val="-8"/>
          <w:sz w:val="20"/>
          <w:szCs w:val="20"/>
        </w:rPr>
        <w:t xml:space="preserve"> </w:t>
      </w:r>
      <w:r w:rsidRPr="005E1CC8">
        <w:rPr>
          <w:sz w:val="20"/>
          <w:szCs w:val="20"/>
        </w:rPr>
        <w:t>firmness</w:t>
      </w:r>
      <w:r w:rsidRPr="005E1CC8">
        <w:rPr>
          <w:spacing w:val="-6"/>
          <w:sz w:val="20"/>
          <w:szCs w:val="20"/>
        </w:rPr>
        <w:t xml:space="preserve"> </w:t>
      </w:r>
      <w:r w:rsidRPr="005E1CC8">
        <w:rPr>
          <w:sz w:val="20"/>
          <w:szCs w:val="20"/>
        </w:rPr>
        <w:t>to any</w:t>
      </w:r>
      <w:r w:rsidRPr="005E1CC8">
        <w:rPr>
          <w:spacing w:val="-13"/>
          <w:sz w:val="20"/>
          <w:szCs w:val="20"/>
        </w:rPr>
        <w:t xml:space="preserve"> </w:t>
      </w:r>
      <w:r w:rsidRPr="005E1CC8">
        <w:rPr>
          <w:sz w:val="20"/>
          <w:szCs w:val="20"/>
        </w:rPr>
        <w:t>structures. It compiles of “steel members” like Beams, Columns, &amp; diagonal bracing, coordinated in a “triangulated” pattern to defy wind, seismic, &amp; other outside loads.</w:t>
      </w:r>
    </w:p>
    <w:p w14:paraId="17AE1F9A" w14:textId="77777777" w:rsidR="005E1CC8" w:rsidRPr="005E1CC8" w:rsidRDefault="005E1CC8" w:rsidP="00D07DE2">
      <w:pPr>
        <w:jc w:val="both"/>
        <w:rPr>
          <w:sz w:val="20"/>
          <w:szCs w:val="20"/>
        </w:rPr>
      </w:pPr>
      <w:r w:rsidRPr="00B834B2">
        <w:rPr>
          <w:sz w:val="28"/>
          <w:szCs w:val="28"/>
        </w:rPr>
        <w:t>Key</w:t>
      </w:r>
      <w:r w:rsidRPr="00B834B2">
        <w:rPr>
          <w:spacing w:val="-6"/>
          <w:sz w:val="28"/>
          <w:szCs w:val="28"/>
        </w:rPr>
        <w:t xml:space="preserve"> </w:t>
      </w:r>
      <w:r w:rsidRPr="00B834B2">
        <w:rPr>
          <w:spacing w:val="-2"/>
          <w:sz w:val="28"/>
          <w:szCs w:val="28"/>
        </w:rPr>
        <w:t>characteristics</w:t>
      </w:r>
      <w:r w:rsidRPr="005E1CC8">
        <w:rPr>
          <w:spacing w:val="-2"/>
          <w:sz w:val="20"/>
          <w:szCs w:val="20"/>
        </w:rPr>
        <w:t>:</w:t>
      </w:r>
    </w:p>
    <w:p w14:paraId="104D5439" w14:textId="77777777" w:rsidR="005E1CC8" w:rsidRPr="005E1CC8" w:rsidRDefault="005E1CC8" w:rsidP="00D07DE2">
      <w:pPr>
        <w:jc w:val="both"/>
        <w:rPr>
          <w:sz w:val="20"/>
          <w:szCs w:val="20"/>
        </w:rPr>
      </w:pPr>
      <w:r w:rsidRPr="005E1CC8">
        <w:rPr>
          <w:b/>
          <w:bCs/>
          <w:sz w:val="20"/>
          <w:szCs w:val="20"/>
        </w:rPr>
        <w:t>Triangulated structure</w:t>
      </w:r>
      <w:r w:rsidRPr="005E1CC8">
        <w:rPr>
          <w:sz w:val="20"/>
          <w:szCs w:val="20"/>
        </w:rPr>
        <w:t>: It forms a truss formation, offering first-rate resistance to “sideways” forces.</w:t>
      </w:r>
    </w:p>
    <w:p w14:paraId="01A4CA34" w14:textId="77777777" w:rsidR="005E1CC8" w:rsidRPr="005E1CC8" w:rsidRDefault="005E1CC8" w:rsidP="00D07DE2">
      <w:pPr>
        <w:jc w:val="both"/>
        <w:rPr>
          <w:sz w:val="20"/>
          <w:szCs w:val="20"/>
        </w:rPr>
      </w:pPr>
      <w:r w:rsidRPr="005E1CC8">
        <w:rPr>
          <w:b/>
          <w:bCs/>
          <w:sz w:val="20"/>
          <w:szCs w:val="20"/>
        </w:rPr>
        <w:t>Sideways</w:t>
      </w:r>
      <w:r w:rsidRPr="005E1CC8">
        <w:rPr>
          <w:b/>
          <w:bCs/>
          <w:spacing w:val="40"/>
          <w:sz w:val="20"/>
          <w:szCs w:val="20"/>
        </w:rPr>
        <w:t xml:space="preserve"> </w:t>
      </w:r>
      <w:r w:rsidRPr="005E1CC8">
        <w:rPr>
          <w:b/>
          <w:bCs/>
          <w:sz w:val="20"/>
          <w:szCs w:val="20"/>
        </w:rPr>
        <w:t>load</w:t>
      </w:r>
      <w:r w:rsidRPr="005E1CC8">
        <w:rPr>
          <w:b/>
          <w:bCs/>
          <w:spacing w:val="40"/>
          <w:sz w:val="20"/>
          <w:szCs w:val="20"/>
        </w:rPr>
        <w:t xml:space="preserve"> </w:t>
      </w:r>
      <w:r w:rsidRPr="005E1CC8">
        <w:rPr>
          <w:b/>
          <w:bCs/>
          <w:sz w:val="20"/>
          <w:szCs w:val="20"/>
        </w:rPr>
        <w:t>resistance</w:t>
      </w:r>
      <w:r w:rsidRPr="005E1CC8">
        <w:rPr>
          <w:sz w:val="20"/>
          <w:szCs w:val="20"/>
        </w:rPr>
        <w:t>:</w:t>
      </w:r>
      <w:r w:rsidRPr="005E1CC8">
        <w:rPr>
          <w:spacing w:val="40"/>
          <w:sz w:val="20"/>
          <w:szCs w:val="20"/>
        </w:rPr>
        <w:t xml:space="preserve"> </w:t>
      </w:r>
      <w:r w:rsidRPr="005E1CC8">
        <w:rPr>
          <w:sz w:val="20"/>
          <w:szCs w:val="20"/>
        </w:rPr>
        <w:t>It</w:t>
      </w:r>
      <w:r w:rsidRPr="005E1CC8">
        <w:rPr>
          <w:spacing w:val="40"/>
          <w:sz w:val="20"/>
          <w:szCs w:val="20"/>
        </w:rPr>
        <w:t xml:space="preserve"> </w:t>
      </w:r>
      <w:r w:rsidRPr="005E1CC8">
        <w:rPr>
          <w:sz w:val="20"/>
          <w:szCs w:val="20"/>
        </w:rPr>
        <w:t>defies</w:t>
      </w:r>
      <w:r w:rsidRPr="005E1CC8">
        <w:rPr>
          <w:spacing w:val="40"/>
          <w:sz w:val="20"/>
          <w:szCs w:val="20"/>
        </w:rPr>
        <w:t xml:space="preserve"> </w:t>
      </w:r>
      <w:r w:rsidRPr="005E1CC8">
        <w:rPr>
          <w:sz w:val="20"/>
          <w:szCs w:val="20"/>
        </w:rPr>
        <w:t>wind,</w:t>
      </w:r>
      <w:r w:rsidRPr="005E1CC8">
        <w:rPr>
          <w:spacing w:val="40"/>
          <w:sz w:val="20"/>
          <w:szCs w:val="20"/>
        </w:rPr>
        <w:t xml:space="preserve"> </w:t>
      </w:r>
      <w:r w:rsidRPr="005E1CC8">
        <w:rPr>
          <w:sz w:val="20"/>
          <w:szCs w:val="20"/>
        </w:rPr>
        <w:t>seismic,</w:t>
      </w:r>
      <w:r w:rsidRPr="005E1CC8">
        <w:rPr>
          <w:spacing w:val="40"/>
          <w:sz w:val="20"/>
          <w:szCs w:val="20"/>
        </w:rPr>
        <w:t xml:space="preserve"> </w:t>
      </w:r>
      <w:r w:rsidRPr="005E1CC8">
        <w:rPr>
          <w:sz w:val="20"/>
          <w:szCs w:val="20"/>
        </w:rPr>
        <w:t>&amp;</w:t>
      </w:r>
      <w:r w:rsidRPr="005E1CC8">
        <w:rPr>
          <w:spacing w:val="40"/>
          <w:sz w:val="20"/>
          <w:szCs w:val="20"/>
        </w:rPr>
        <w:t xml:space="preserve"> </w:t>
      </w:r>
      <w:r w:rsidRPr="005E1CC8">
        <w:rPr>
          <w:sz w:val="20"/>
          <w:szCs w:val="20"/>
        </w:rPr>
        <w:t>other</w:t>
      </w:r>
      <w:r w:rsidRPr="005E1CC8">
        <w:rPr>
          <w:spacing w:val="40"/>
          <w:sz w:val="20"/>
          <w:szCs w:val="20"/>
        </w:rPr>
        <w:t xml:space="preserve"> </w:t>
      </w:r>
      <w:r w:rsidRPr="005E1CC8">
        <w:rPr>
          <w:sz w:val="20"/>
          <w:szCs w:val="20"/>
        </w:rPr>
        <w:t>“sideways-loads”, guaranteeing structures’ steadiness.</w:t>
      </w:r>
    </w:p>
    <w:p w14:paraId="29EDE8E9" w14:textId="77777777" w:rsidR="005E1CC8" w:rsidRPr="005E1CC8" w:rsidRDefault="005E1CC8" w:rsidP="00D07DE2">
      <w:pPr>
        <w:jc w:val="both"/>
        <w:rPr>
          <w:sz w:val="20"/>
          <w:szCs w:val="20"/>
        </w:rPr>
      </w:pPr>
      <w:r w:rsidRPr="005E1CC8">
        <w:rPr>
          <w:b/>
          <w:bCs/>
          <w:sz w:val="20"/>
          <w:szCs w:val="20"/>
        </w:rPr>
        <w:t>Flexibility</w:t>
      </w:r>
      <w:r w:rsidRPr="005E1CC8">
        <w:rPr>
          <w:sz w:val="20"/>
          <w:szCs w:val="20"/>
        </w:rPr>
        <w:t>:</w:t>
      </w:r>
      <w:r w:rsidRPr="005E1CC8">
        <w:rPr>
          <w:spacing w:val="40"/>
          <w:sz w:val="20"/>
          <w:szCs w:val="20"/>
        </w:rPr>
        <w:t xml:space="preserve"> </w:t>
      </w:r>
      <w:r w:rsidRPr="005E1CC8">
        <w:rPr>
          <w:sz w:val="20"/>
          <w:szCs w:val="20"/>
        </w:rPr>
        <w:t>It</w:t>
      </w:r>
      <w:r w:rsidRPr="005E1CC8">
        <w:rPr>
          <w:spacing w:val="40"/>
          <w:sz w:val="20"/>
          <w:szCs w:val="20"/>
        </w:rPr>
        <w:t xml:space="preserve"> </w:t>
      </w:r>
      <w:r w:rsidRPr="005E1CC8">
        <w:rPr>
          <w:sz w:val="20"/>
          <w:szCs w:val="20"/>
        </w:rPr>
        <w:t>can</w:t>
      </w:r>
      <w:r w:rsidRPr="005E1CC8">
        <w:rPr>
          <w:spacing w:val="40"/>
          <w:sz w:val="20"/>
          <w:szCs w:val="20"/>
        </w:rPr>
        <w:t xml:space="preserve"> </w:t>
      </w:r>
      <w:r w:rsidRPr="005E1CC8">
        <w:rPr>
          <w:sz w:val="20"/>
          <w:szCs w:val="20"/>
        </w:rPr>
        <w:t>be</w:t>
      </w:r>
      <w:r w:rsidRPr="005E1CC8">
        <w:rPr>
          <w:spacing w:val="40"/>
          <w:sz w:val="20"/>
          <w:szCs w:val="20"/>
        </w:rPr>
        <w:t xml:space="preserve"> </w:t>
      </w:r>
      <w:r w:rsidRPr="005E1CC8">
        <w:rPr>
          <w:sz w:val="20"/>
          <w:szCs w:val="20"/>
        </w:rPr>
        <w:t>designed</w:t>
      </w:r>
      <w:r w:rsidRPr="005E1CC8">
        <w:rPr>
          <w:spacing w:val="40"/>
          <w:sz w:val="20"/>
          <w:szCs w:val="20"/>
        </w:rPr>
        <w:t xml:space="preserve"> </w:t>
      </w:r>
      <w:r w:rsidRPr="005E1CC8">
        <w:rPr>
          <w:sz w:val="20"/>
          <w:szCs w:val="20"/>
        </w:rPr>
        <w:t>as</w:t>
      </w:r>
      <w:r w:rsidRPr="005E1CC8">
        <w:rPr>
          <w:spacing w:val="40"/>
          <w:sz w:val="20"/>
          <w:szCs w:val="20"/>
        </w:rPr>
        <w:t xml:space="preserve"> </w:t>
      </w:r>
      <w:r w:rsidRPr="005E1CC8">
        <w:rPr>
          <w:sz w:val="20"/>
          <w:szCs w:val="20"/>
        </w:rPr>
        <w:t>stretchy,</w:t>
      </w:r>
      <w:r w:rsidRPr="005E1CC8">
        <w:rPr>
          <w:spacing w:val="40"/>
          <w:sz w:val="20"/>
          <w:szCs w:val="20"/>
        </w:rPr>
        <w:t xml:space="preserve"> </w:t>
      </w:r>
      <w:r w:rsidRPr="005E1CC8">
        <w:rPr>
          <w:sz w:val="20"/>
          <w:szCs w:val="20"/>
        </w:rPr>
        <w:t>letting</w:t>
      </w:r>
      <w:r w:rsidRPr="005E1CC8">
        <w:rPr>
          <w:spacing w:val="40"/>
          <w:sz w:val="20"/>
          <w:szCs w:val="20"/>
        </w:rPr>
        <w:t xml:space="preserve"> </w:t>
      </w:r>
      <w:r w:rsidRPr="005E1CC8">
        <w:rPr>
          <w:sz w:val="20"/>
          <w:szCs w:val="20"/>
        </w:rPr>
        <w:t>for</w:t>
      </w:r>
      <w:r w:rsidRPr="005E1CC8">
        <w:rPr>
          <w:spacing w:val="40"/>
          <w:sz w:val="20"/>
          <w:szCs w:val="20"/>
        </w:rPr>
        <w:t xml:space="preserve"> </w:t>
      </w:r>
      <w:r w:rsidRPr="005E1CC8">
        <w:rPr>
          <w:sz w:val="20"/>
          <w:szCs w:val="20"/>
        </w:rPr>
        <w:t>movement</w:t>
      </w:r>
      <w:r w:rsidRPr="005E1CC8">
        <w:rPr>
          <w:spacing w:val="40"/>
          <w:sz w:val="20"/>
          <w:szCs w:val="20"/>
        </w:rPr>
        <w:t xml:space="preserve"> </w:t>
      </w:r>
      <w:r w:rsidRPr="005E1CC8">
        <w:rPr>
          <w:sz w:val="20"/>
          <w:szCs w:val="20"/>
        </w:rPr>
        <w:t>&amp;</w:t>
      </w:r>
      <w:r w:rsidRPr="005E1CC8">
        <w:rPr>
          <w:spacing w:val="40"/>
          <w:sz w:val="20"/>
          <w:szCs w:val="20"/>
        </w:rPr>
        <w:t xml:space="preserve"> </w:t>
      </w:r>
      <w:r w:rsidRPr="005E1CC8">
        <w:rPr>
          <w:sz w:val="20"/>
          <w:szCs w:val="20"/>
        </w:rPr>
        <w:t>deflection beneath load.</w:t>
      </w:r>
    </w:p>
    <w:p w14:paraId="270CF915" w14:textId="77777777" w:rsidR="005E1CC8" w:rsidRPr="005E1CC8" w:rsidRDefault="005E1CC8" w:rsidP="00D07DE2">
      <w:pPr>
        <w:jc w:val="both"/>
        <w:rPr>
          <w:sz w:val="20"/>
          <w:szCs w:val="20"/>
        </w:rPr>
      </w:pPr>
      <w:r w:rsidRPr="005E1CC8">
        <w:rPr>
          <w:b/>
          <w:bCs/>
          <w:sz w:val="20"/>
          <w:szCs w:val="20"/>
        </w:rPr>
        <w:t>Strength</w:t>
      </w:r>
      <w:r w:rsidRPr="005E1CC8">
        <w:rPr>
          <w:b/>
          <w:bCs/>
          <w:spacing w:val="-15"/>
          <w:sz w:val="20"/>
          <w:szCs w:val="20"/>
        </w:rPr>
        <w:t xml:space="preserve"> </w:t>
      </w:r>
      <w:r w:rsidRPr="005E1CC8">
        <w:rPr>
          <w:b/>
          <w:bCs/>
          <w:sz w:val="20"/>
          <w:szCs w:val="20"/>
        </w:rPr>
        <w:t>&amp;</w:t>
      </w:r>
      <w:r w:rsidRPr="005E1CC8">
        <w:rPr>
          <w:b/>
          <w:bCs/>
          <w:spacing w:val="-15"/>
          <w:sz w:val="20"/>
          <w:szCs w:val="20"/>
        </w:rPr>
        <w:t xml:space="preserve"> </w:t>
      </w:r>
      <w:r w:rsidRPr="005E1CC8">
        <w:rPr>
          <w:b/>
          <w:bCs/>
          <w:sz w:val="20"/>
          <w:szCs w:val="20"/>
        </w:rPr>
        <w:t>tautness</w:t>
      </w:r>
      <w:r w:rsidRPr="005E1CC8">
        <w:rPr>
          <w:sz w:val="20"/>
          <w:szCs w:val="20"/>
        </w:rPr>
        <w:t>:</w:t>
      </w:r>
      <w:r w:rsidRPr="005E1CC8">
        <w:rPr>
          <w:spacing w:val="-15"/>
          <w:sz w:val="20"/>
          <w:szCs w:val="20"/>
        </w:rPr>
        <w:t xml:space="preserve"> </w:t>
      </w:r>
      <w:r w:rsidRPr="005E1CC8">
        <w:rPr>
          <w:sz w:val="20"/>
          <w:szCs w:val="20"/>
        </w:rPr>
        <w:t>It</w:t>
      </w:r>
      <w:r w:rsidRPr="005E1CC8">
        <w:rPr>
          <w:spacing w:val="-15"/>
          <w:sz w:val="20"/>
          <w:szCs w:val="20"/>
        </w:rPr>
        <w:t xml:space="preserve"> </w:t>
      </w:r>
      <w:r w:rsidRPr="005E1CC8">
        <w:rPr>
          <w:sz w:val="20"/>
          <w:szCs w:val="20"/>
        </w:rPr>
        <w:t>offers</w:t>
      </w:r>
      <w:r w:rsidRPr="005E1CC8">
        <w:rPr>
          <w:spacing w:val="-13"/>
          <w:sz w:val="20"/>
          <w:szCs w:val="20"/>
        </w:rPr>
        <w:t xml:space="preserve"> </w:t>
      </w:r>
      <w:r w:rsidRPr="005E1CC8">
        <w:rPr>
          <w:sz w:val="20"/>
          <w:szCs w:val="20"/>
        </w:rPr>
        <w:t>high</w:t>
      </w:r>
      <w:r w:rsidRPr="005E1CC8">
        <w:rPr>
          <w:spacing w:val="-15"/>
          <w:sz w:val="20"/>
          <w:szCs w:val="20"/>
        </w:rPr>
        <w:t xml:space="preserve"> </w:t>
      </w:r>
      <w:r w:rsidRPr="005E1CC8">
        <w:rPr>
          <w:sz w:val="20"/>
          <w:szCs w:val="20"/>
        </w:rPr>
        <w:t>strength</w:t>
      </w:r>
      <w:r w:rsidRPr="005E1CC8">
        <w:rPr>
          <w:spacing w:val="-15"/>
          <w:sz w:val="20"/>
          <w:szCs w:val="20"/>
        </w:rPr>
        <w:t xml:space="preserve"> </w:t>
      </w:r>
      <w:r w:rsidRPr="005E1CC8">
        <w:rPr>
          <w:sz w:val="20"/>
          <w:szCs w:val="20"/>
        </w:rPr>
        <w:t>&amp;</w:t>
      </w:r>
      <w:r w:rsidRPr="005E1CC8">
        <w:rPr>
          <w:spacing w:val="-15"/>
          <w:sz w:val="20"/>
          <w:szCs w:val="20"/>
        </w:rPr>
        <w:t xml:space="preserve"> </w:t>
      </w:r>
      <w:r w:rsidRPr="005E1CC8">
        <w:rPr>
          <w:sz w:val="20"/>
          <w:szCs w:val="20"/>
        </w:rPr>
        <w:t>tautness,</w:t>
      </w:r>
      <w:r w:rsidRPr="005E1CC8">
        <w:rPr>
          <w:spacing w:val="-6"/>
          <w:sz w:val="20"/>
          <w:szCs w:val="20"/>
        </w:rPr>
        <w:t xml:space="preserve"> </w:t>
      </w:r>
      <w:r w:rsidRPr="005E1CC8">
        <w:rPr>
          <w:sz w:val="20"/>
          <w:szCs w:val="20"/>
        </w:rPr>
        <w:t>making</w:t>
      </w:r>
      <w:r w:rsidRPr="005E1CC8">
        <w:rPr>
          <w:spacing w:val="-8"/>
          <w:sz w:val="20"/>
          <w:szCs w:val="20"/>
        </w:rPr>
        <w:t xml:space="preserve"> </w:t>
      </w:r>
      <w:r w:rsidRPr="005E1CC8">
        <w:rPr>
          <w:sz w:val="20"/>
          <w:szCs w:val="20"/>
        </w:rPr>
        <w:t>it</w:t>
      </w:r>
      <w:r w:rsidRPr="005E1CC8">
        <w:rPr>
          <w:spacing w:val="-6"/>
          <w:sz w:val="20"/>
          <w:szCs w:val="20"/>
        </w:rPr>
        <w:t xml:space="preserve"> </w:t>
      </w:r>
      <w:r w:rsidRPr="005E1CC8">
        <w:rPr>
          <w:sz w:val="20"/>
          <w:szCs w:val="20"/>
        </w:rPr>
        <w:t>apposite</w:t>
      </w:r>
      <w:r w:rsidRPr="005E1CC8">
        <w:rPr>
          <w:spacing w:val="-13"/>
          <w:sz w:val="20"/>
          <w:szCs w:val="20"/>
        </w:rPr>
        <w:t xml:space="preserve"> </w:t>
      </w:r>
      <w:r w:rsidRPr="005E1CC8">
        <w:rPr>
          <w:sz w:val="20"/>
          <w:szCs w:val="20"/>
        </w:rPr>
        <w:t>for</w:t>
      </w:r>
      <w:r w:rsidRPr="005E1CC8">
        <w:rPr>
          <w:spacing w:val="-10"/>
          <w:sz w:val="20"/>
          <w:szCs w:val="20"/>
        </w:rPr>
        <w:t xml:space="preserve"> </w:t>
      </w:r>
      <w:r w:rsidRPr="005E1CC8">
        <w:rPr>
          <w:sz w:val="20"/>
          <w:szCs w:val="20"/>
        </w:rPr>
        <w:t xml:space="preserve">bulky </w:t>
      </w:r>
      <w:r w:rsidRPr="005E1CC8">
        <w:rPr>
          <w:spacing w:val="-2"/>
          <w:sz w:val="20"/>
          <w:szCs w:val="20"/>
        </w:rPr>
        <w:t>structures.</w:t>
      </w:r>
    </w:p>
    <w:p w14:paraId="37BC4FB7" w14:textId="77777777" w:rsidR="005E1CC8" w:rsidRPr="00BB5499" w:rsidRDefault="005E1CC8" w:rsidP="00D07DE2">
      <w:pPr>
        <w:jc w:val="both"/>
        <w:rPr>
          <w:sz w:val="20"/>
          <w:szCs w:val="20"/>
        </w:rPr>
      </w:pPr>
      <w:r w:rsidRPr="00BB5499">
        <w:rPr>
          <w:sz w:val="20"/>
          <w:szCs w:val="20"/>
        </w:rPr>
        <w:t>It</w:t>
      </w:r>
      <w:r w:rsidRPr="00BB5499">
        <w:rPr>
          <w:spacing w:val="-8"/>
          <w:sz w:val="20"/>
          <w:szCs w:val="20"/>
        </w:rPr>
        <w:t xml:space="preserve"> </w:t>
      </w:r>
      <w:r w:rsidRPr="00BB5499">
        <w:rPr>
          <w:sz w:val="20"/>
          <w:szCs w:val="20"/>
        </w:rPr>
        <w:t>is</w:t>
      </w:r>
      <w:r w:rsidRPr="00BB5499">
        <w:rPr>
          <w:spacing w:val="-10"/>
          <w:sz w:val="20"/>
          <w:szCs w:val="20"/>
        </w:rPr>
        <w:t xml:space="preserve"> </w:t>
      </w:r>
      <w:r w:rsidRPr="00BB5499">
        <w:rPr>
          <w:sz w:val="20"/>
          <w:szCs w:val="20"/>
        </w:rPr>
        <w:t>a</w:t>
      </w:r>
      <w:r w:rsidRPr="00BB5499">
        <w:rPr>
          <w:spacing w:val="-9"/>
          <w:sz w:val="20"/>
          <w:szCs w:val="20"/>
        </w:rPr>
        <w:t xml:space="preserve"> </w:t>
      </w:r>
      <w:r w:rsidRPr="00BB5499">
        <w:rPr>
          <w:sz w:val="20"/>
          <w:szCs w:val="20"/>
        </w:rPr>
        <w:t>broadly</w:t>
      </w:r>
      <w:r w:rsidRPr="00BB5499">
        <w:rPr>
          <w:spacing w:val="-15"/>
          <w:sz w:val="20"/>
          <w:szCs w:val="20"/>
        </w:rPr>
        <w:t xml:space="preserve"> </w:t>
      </w:r>
      <w:r w:rsidRPr="00BB5499">
        <w:rPr>
          <w:sz w:val="20"/>
          <w:szCs w:val="20"/>
        </w:rPr>
        <w:t>chosen</w:t>
      </w:r>
      <w:r w:rsidRPr="00BB5499">
        <w:rPr>
          <w:spacing w:val="-13"/>
          <w:sz w:val="20"/>
          <w:szCs w:val="20"/>
        </w:rPr>
        <w:t xml:space="preserve"> </w:t>
      </w:r>
      <w:r w:rsidRPr="00BB5499">
        <w:rPr>
          <w:sz w:val="20"/>
          <w:szCs w:val="20"/>
        </w:rPr>
        <w:t>structural</w:t>
      </w:r>
      <w:r w:rsidRPr="00BB5499">
        <w:rPr>
          <w:spacing w:val="-15"/>
          <w:sz w:val="20"/>
          <w:szCs w:val="20"/>
        </w:rPr>
        <w:t xml:space="preserve"> </w:t>
      </w:r>
      <w:r w:rsidRPr="00BB5499">
        <w:rPr>
          <w:sz w:val="20"/>
          <w:szCs w:val="20"/>
        </w:rPr>
        <w:t>system,</w:t>
      </w:r>
      <w:r w:rsidRPr="00BB5499">
        <w:rPr>
          <w:spacing w:val="-5"/>
          <w:sz w:val="20"/>
          <w:szCs w:val="20"/>
        </w:rPr>
        <w:t xml:space="preserve"> </w:t>
      </w:r>
      <w:r w:rsidRPr="00BB5499">
        <w:rPr>
          <w:sz w:val="20"/>
          <w:szCs w:val="20"/>
        </w:rPr>
        <w:t>proffering</w:t>
      </w:r>
      <w:r w:rsidRPr="00BB5499">
        <w:rPr>
          <w:spacing w:val="-3"/>
          <w:sz w:val="20"/>
          <w:szCs w:val="20"/>
        </w:rPr>
        <w:t xml:space="preserve"> </w:t>
      </w:r>
      <w:r w:rsidRPr="00BB5499">
        <w:rPr>
          <w:sz w:val="20"/>
          <w:szCs w:val="20"/>
        </w:rPr>
        <w:t>exceptional</w:t>
      </w:r>
      <w:r w:rsidRPr="00BB5499">
        <w:rPr>
          <w:spacing w:val="-11"/>
          <w:sz w:val="20"/>
          <w:szCs w:val="20"/>
        </w:rPr>
        <w:t xml:space="preserve"> </w:t>
      </w:r>
      <w:r w:rsidRPr="00BB5499">
        <w:rPr>
          <w:sz w:val="20"/>
          <w:szCs w:val="20"/>
        </w:rPr>
        <w:t>“Sideways”</w:t>
      </w:r>
      <w:r w:rsidRPr="00BB5499">
        <w:rPr>
          <w:spacing w:val="-4"/>
          <w:sz w:val="20"/>
          <w:szCs w:val="20"/>
        </w:rPr>
        <w:t xml:space="preserve"> </w:t>
      </w:r>
      <w:r w:rsidRPr="00BB5499">
        <w:rPr>
          <w:sz w:val="20"/>
          <w:szCs w:val="20"/>
        </w:rPr>
        <w:t>load</w:t>
      </w:r>
      <w:r w:rsidRPr="00BB5499">
        <w:rPr>
          <w:spacing w:val="-8"/>
          <w:sz w:val="20"/>
          <w:szCs w:val="20"/>
        </w:rPr>
        <w:t xml:space="preserve"> </w:t>
      </w:r>
      <w:r w:rsidRPr="00BB5499">
        <w:rPr>
          <w:sz w:val="20"/>
          <w:szCs w:val="20"/>
        </w:rPr>
        <w:t>resistance &amp; steadiness to diverse structures. Its design &amp; fixing entail chary contemplation of loads, materials, &amp; construction techniques.</w:t>
      </w:r>
    </w:p>
    <w:p w14:paraId="4E4B00B3" w14:textId="42219D9B" w:rsidR="005E1CC8" w:rsidRPr="000E2122" w:rsidRDefault="005E1CC8" w:rsidP="00B834B2">
      <w:pPr>
        <w:rPr>
          <w:b/>
          <w:bCs/>
          <w:sz w:val="28"/>
          <w:szCs w:val="28"/>
        </w:rPr>
      </w:pPr>
      <w:bookmarkStart w:id="1" w:name="1.2.1_Forms_of_Bracing"/>
      <w:bookmarkStart w:id="2" w:name="_bookmark3"/>
      <w:bookmarkEnd w:id="1"/>
      <w:bookmarkEnd w:id="2"/>
      <w:r w:rsidRPr="000E2122">
        <w:rPr>
          <w:b/>
          <w:bCs/>
          <w:sz w:val="28"/>
          <w:szCs w:val="28"/>
        </w:rPr>
        <w:t>Forms of</w:t>
      </w:r>
      <w:r w:rsidRPr="000E2122">
        <w:rPr>
          <w:b/>
          <w:bCs/>
          <w:spacing w:val="-5"/>
          <w:sz w:val="28"/>
          <w:szCs w:val="28"/>
        </w:rPr>
        <w:t xml:space="preserve"> </w:t>
      </w:r>
      <w:r w:rsidRPr="000E2122">
        <w:rPr>
          <w:b/>
          <w:bCs/>
          <w:spacing w:val="-2"/>
          <w:sz w:val="28"/>
          <w:szCs w:val="28"/>
        </w:rPr>
        <w:t>Bracing</w:t>
      </w:r>
    </w:p>
    <w:p w14:paraId="2E66B3B0" w14:textId="01157FE6" w:rsidR="005E1CC8" w:rsidRPr="00B834B2" w:rsidRDefault="00B834B2" w:rsidP="00B834B2">
      <w:pPr>
        <w:rPr>
          <w:sz w:val="28"/>
          <w:szCs w:val="28"/>
        </w:rPr>
      </w:pPr>
      <w:r w:rsidRPr="00B834B2">
        <w:rPr>
          <w:sz w:val="28"/>
          <w:szCs w:val="28"/>
        </w:rPr>
        <w:t>a) Single</w:t>
      </w:r>
      <w:r w:rsidR="005E1CC8" w:rsidRPr="00B834B2">
        <w:rPr>
          <w:spacing w:val="-4"/>
          <w:sz w:val="28"/>
          <w:szCs w:val="28"/>
        </w:rPr>
        <w:t xml:space="preserve"> </w:t>
      </w:r>
      <w:r w:rsidR="005E1CC8" w:rsidRPr="00B834B2">
        <w:rPr>
          <w:spacing w:val="-2"/>
          <w:sz w:val="28"/>
          <w:szCs w:val="28"/>
        </w:rPr>
        <w:t>diagonals</w:t>
      </w:r>
    </w:p>
    <w:p w14:paraId="14BBD13B" w14:textId="77777777" w:rsidR="005E1CC8" w:rsidRPr="00BB5499" w:rsidRDefault="005E1CC8" w:rsidP="00D07DE2">
      <w:pPr>
        <w:jc w:val="both"/>
        <w:rPr>
          <w:sz w:val="20"/>
          <w:szCs w:val="20"/>
        </w:rPr>
      </w:pPr>
      <w:r w:rsidRPr="00BB5499">
        <w:rPr>
          <w:sz w:val="20"/>
          <w:szCs w:val="20"/>
        </w:rPr>
        <w:t>Trussing/triangulation will be developed while popping in a “diagonal” element into a “rectangular” part of a “structural-frame”, this helps in alleviating the frame-structure. If we use “single” brace system, it should be ample enough to resist tension plus compression.</w:t>
      </w:r>
    </w:p>
    <w:p w14:paraId="7891557B" w14:textId="77777777" w:rsidR="005E1CC8" w:rsidRDefault="005E1CC8" w:rsidP="00B834B2">
      <w:pPr>
        <w:rPr>
          <w:sz w:val="24"/>
        </w:rPr>
      </w:pPr>
    </w:p>
    <w:p w14:paraId="685E1F2B" w14:textId="28AC89E2" w:rsidR="00BB5499" w:rsidRDefault="00BB5499" w:rsidP="00D07DE2">
      <w:pPr>
        <w:jc w:val="center"/>
        <w:rPr>
          <w:sz w:val="24"/>
        </w:rPr>
      </w:pPr>
      <w:r>
        <w:rPr>
          <w:noProof/>
          <w:sz w:val="20"/>
        </w:rPr>
        <w:drawing>
          <wp:inline distT="0" distB="0" distL="0" distR="0" wp14:anchorId="7D21735E" wp14:editId="328A0D35">
            <wp:extent cx="2219325" cy="1847850"/>
            <wp:effectExtent l="0" t="0" r="9525" b="0"/>
            <wp:docPr id="6" name="Image 6" descr="Untitl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Untitled.jpg"/>
                    <pic:cNvPicPr/>
                  </pic:nvPicPr>
                  <pic:blipFill>
                    <a:blip r:embed="rId11" cstate="print"/>
                    <a:stretch>
                      <a:fillRect/>
                    </a:stretch>
                  </pic:blipFill>
                  <pic:spPr>
                    <a:xfrm>
                      <a:off x="0" y="0"/>
                      <a:ext cx="2219608" cy="1848086"/>
                    </a:xfrm>
                    <a:prstGeom prst="rect">
                      <a:avLst/>
                    </a:prstGeom>
                  </pic:spPr>
                </pic:pic>
              </a:graphicData>
            </a:graphic>
          </wp:inline>
        </w:drawing>
      </w:r>
    </w:p>
    <w:p w14:paraId="7C639820" w14:textId="5B702E0E" w:rsidR="00BB5499" w:rsidRPr="00D07DE2" w:rsidRDefault="00BB5499" w:rsidP="00B834B2">
      <w:pPr>
        <w:rPr>
          <w:b/>
          <w:bCs/>
          <w:spacing w:val="-2"/>
          <w:sz w:val="20"/>
          <w:szCs w:val="20"/>
        </w:rPr>
      </w:pPr>
      <w:r w:rsidRPr="00D07DE2">
        <w:rPr>
          <w:b/>
          <w:bCs/>
          <w:sz w:val="20"/>
          <w:szCs w:val="20"/>
        </w:rPr>
        <w:t xml:space="preserve">                  </w:t>
      </w:r>
      <w:r w:rsidR="00D07DE2" w:rsidRPr="00D07DE2">
        <w:rPr>
          <w:b/>
          <w:bCs/>
          <w:sz w:val="20"/>
          <w:szCs w:val="20"/>
        </w:rPr>
        <w:t xml:space="preserve">                                                       </w:t>
      </w:r>
      <w:r w:rsidRPr="00D07DE2">
        <w:rPr>
          <w:b/>
          <w:bCs/>
          <w:sz w:val="20"/>
          <w:szCs w:val="20"/>
        </w:rPr>
        <w:t xml:space="preserve">  Figure</w:t>
      </w:r>
      <w:r w:rsidRPr="00D07DE2">
        <w:rPr>
          <w:b/>
          <w:bCs/>
          <w:spacing w:val="-1"/>
          <w:sz w:val="20"/>
          <w:szCs w:val="20"/>
        </w:rPr>
        <w:t xml:space="preserve"> </w:t>
      </w:r>
      <w:r w:rsidRPr="00D07DE2">
        <w:rPr>
          <w:b/>
          <w:bCs/>
          <w:sz w:val="20"/>
          <w:szCs w:val="20"/>
        </w:rPr>
        <w:t>1 Single Diagonal</w:t>
      </w:r>
      <w:r w:rsidRPr="00D07DE2">
        <w:rPr>
          <w:b/>
          <w:bCs/>
          <w:spacing w:val="-3"/>
          <w:sz w:val="20"/>
          <w:szCs w:val="20"/>
        </w:rPr>
        <w:t xml:space="preserve"> </w:t>
      </w:r>
      <w:r w:rsidRPr="00D07DE2">
        <w:rPr>
          <w:b/>
          <w:bCs/>
          <w:spacing w:val="-2"/>
          <w:sz w:val="20"/>
          <w:szCs w:val="20"/>
        </w:rPr>
        <w:t>Bracing</w:t>
      </w:r>
    </w:p>
    <w:p w14:paraId="2F0FDB0E" w14:textId="21A934E3" w:rsidR="00BB5499" w:rsidRPr="00B834B2" w:rsidRDefault="00B834B2" w:rsidP="00B834B2">
      <w:pPr>
        <w:rPr>
          <w:sz w:val="28"/>
          <w:szCs w:val="28"/>
        </w:rPr>
      </w:pPr>
      <w:r w:rsidRPr="00B834B2">
        <w:rPr>
          <w:sz w:val="28"/>
          <w:szCs w:val="28"/>
        </w:rPr>
        <w:t>b) X</w:t>
      </w:r>
      <w:r w:rsidR="00BB5499" w:rsidRPr="00B834B2">
        <w:rPr>
          <w:spacing w:val="-1"/>
          <w:sz w:val="28"/>
          <w:szCs w:val="28"/>
        </w:rPr>
        <w:t xml:space="preserve"> </w:t>
      </w:r>
      <w:r w:rsidR="00BB5499" w:rsidRPr="00B834B2">
        <w:rPr>
          <w:spacing w:val="-2"/>
          <w:sz w:val="28"/>
          <w:szCs w:val="28"/>
        </w:rPr>
        <w:t>Bracing</w:t>
      </w:r>
    </w:p>
    <w:p w14:paraId="04574C75" w14:textId="44A00BB7" w:rsidR="00BB5499" w:rsidRPr="00BB5499" w:rsidRDefault="00BB5499" w:rsidP="00D07DE2">
      <w:pPr>
        <w:jc w:val="both"/>
        <w:rPr>
          <w:sz w:val="20"/>
          <w:szCs w:val="20"/>
        </w:rPr>
      </w:pPr>
      <w:r w:rsidRPr="00BB5499">
        <w:rPr>
          <w:sz w:val="20"/>
          <w:szCs w:val="20"/>
        </w:rPr>
        <w:t>Here, it makes-use of two slanting limbs which will cross one other. These should only mind</w:t>
      </w:r>
      <w:r w:rsidRPr="00BB5499">
        <w:rPr>
          <w:spacing w:val="-15"/>
          <w:sz w:val="20"/>
          <w:szCs w:val="20"/>
        </w:rPr>
        <w:t xml:space="preserve"> </w:t>
      </w:r>
      <w:r w:rsidRPr="00BB5499">
        <w:rPr>
          <w:sz w:val="20"/>
          <w:szCs w:val="20"/>
        </w:rPr>
        <w:t>about</w:t>
      </w:r>
      <w:r w:rsidRPr="00BB5499">
        <w:rPr>
          <w:spacing w:val="-15"/>
          <w:sz w:val="20"/>
          <w:szCs w:val="20"/>
        </w:rPr>
        <w:t xml:space="preserve"> </w:t>
      </w:r>
      <w:r w:rsidRPr="00BB5499">
        <w:rPr>
          <w:sz w:val="20"/>
          <w:szCs w:val="20"/>
        </w:rPr>
        <w:t>tension</w:t>
      </w:r>
      <w:r w:rsidRPr="00BB5499">
        <w:rPr>
          <w:spacing w:val="-15"/>
          <w:sz w:val="20"/>
          <w:szCs w:val="20"/>
        </w:rPr>
        <w:t xml:space="preserve"> </w:t>
      </w:r>
      <w:r w:rsidRPr="00BB5499">
        <w:rPr>
          <w:sz w:val="20"/>
          <w:szCs w:val="20"/>
        </w:rPr>
        <w:t>forces.</w:t>
      </w:r>
      <w:r w:rsidRPr="00BB5499">
        <w:rPr>
          <w:spacing w:val="-15"/>
          <w:sz w:val="20"/>
          <w:szCs w:val="20"/>
        </w:rPr>
        <w:t xml:space="preserve"> </w:t>
      </w:r>
      <w:r w:rsidRPr="00BB5499">
        <w:rPr>
          <w:sz w:val="20"/>
          <w:szCs w:val="20"/>
        </w:rPr>
        <w:t>One</w:t>
      </w:r>
      <w:r w:rsidRPr="00BB5499">
        <w:rPr>
          <w:spacing w:val="-15"/>
          <w:sz w:val="20"/>
          <w:szCs w:val="20"/>
        </w:rPr>
        <w:t xml:space="preserve"> </w:t>
      </w:r>
      <w:r w:rsidRPr="00BB5499">
        <w:rPr>
          <w:sz w:val="20"/>
          <w:szCs w:val="20"/>
        </w:rPr>
        <w:t>member</w:t>
      </w:r>
      <w:r w:rsidRPr="00BB5499">
        <w:rPr>
          <w:spacing w:val="-15"/>
          <w:sz w:val="20"/>
          <w:szCs w:val="20"/>
        </w:rPr>
        <w:t xml:space="preserve"> </w:t>
      </w:r>
      <w:r w:rsidRPr="00BB5499">
        <w:rPr>
          <w:sz w:val="20"/>
          <w:szCs w:val="20"/>
        </w:rPr>
        <w:t>will</w:t>
      </w:r>
      <w:r w:rsidRPr="00BB5499">
        <w:rPr>
          <w:spacing w:val="-15"/>
          <w:sz w:val="20"/>
          <w:szCs w:val="20"/>
        </w:rPr>
        <w:t xml:space="preserve"> </w:t>
      </w:r>
      <w:r w:rsidRPr="00BB5499">
        <w:rPr>
          <w:sz w:val="20"/>
          <w:szCs w:val="20"/>
        </w:rPr>
        <w:t>be</w:t>
      </w:r>
      <w:r w:rsidRPr="00BB5499">
        <w:rPr>
          <w:spacing w:val="-15"/>
          <w:sz w:val="20"/>
          <w:szCs w:val="20"/>
        </w:rPr>
        <w:t xml:space="preserve"> </w:t>
      </w:r>
      <w:r w:rsidRPr="00BB5499">
        <w:rPr>
          <w:sz w:val="20"/>
          <w:szCs w:val="20"/>
        </w:rPr>
        <w:t>functional</w:t>
      </w:r>
      <w:r w:rsidRPr="00BB5499">
        <w:rPr>
          <w:spacing w:val="-15"/>
          <w:sz w:val="20"/>
          <w:szCs w:val="20"/>
        </w:rPr>
        <w:t xml:space="preserve"> </w:t>
      </w:r>
      <w:r w:rsidRPr="00BB5499">
        <w:rPr>
          <w:sz w:val="20"/>
          <w:szCs w:val="20"/>
        </w:rPr>
        <w:t>at</w:t>
      </w:r>
      <w:r w:rsidRPr="00BB5499">
        <w:rPr>
          <w:spacing w:val="-15"/>
          <w:sz w:val="20"/>
          <w:szCs w:val="20"/>
        </w:rPr>
        <w:t xml:space="preserve"> </w:t>
      </w:r>
      <w:r w:rsidRPr="00BB5499">
        <w:rPr>
          <w:sz w:val="20"/>
          <w:szCs w:val="20"/>
        </w:rPr>
        <w:t>a</w:t>
      </w:r>
      <w:r w:rsidRPr="00BB5499">
        <w:rPr>
          <w:spacing w:val="-15"/>
          <w:sz w:val="20"/>
          <w:szCs w:val="20"/>
        </w:rPr>
        <w:t xml:space="preserve"> </w:t>
      </w:r>
      <w:r w:rsidRPr="00BB5499">
        <w:rPr>
          <w:sz w:val="20"/>
          <w:szCs w:val="20"/>
        </w:rPr>
        <w:t>time</w:t>
      </w:r>
      <w:r w:rsidRPr="00BB5499">
        <w:rPr>
          <w:spacing w:val="-15"/>
          <w:sz w:val="20"/>
          <w:szCs w:val="20"/>
        </w:rPr>
        <w:t xml:space="preserve"> </w:t>
      </w:r>
      <w:r w:rsidRPr="00BB5499">
        <w:rPr>
          <w:sz w:val="20"/>
          <w:szCs w:val="20"/>
        </w:rPr>
        <w:t>to</w:t>
      </w:r>
      <w:r w:rsidRPr="00BB5499">
        <w:rPr>
          <w:spacing w:val="-15"/>
          <w:sz w:val="20"/>
          <w:szCs w:val="20"/>
        </w:rPr>
        <w:t xml:space="preserve"> </w:t>
      </w:r>
      <w:r w:rsidRPr="00BB5499">
        <w:rPr>
          <w:sz w:val="20"/>
          <w:szCs w:val="20"/>
        </w:rPr>
        <w:t>defy</w:t>
      </w:r>
      <w:r w:rsidRPr="00BB5499">
        <w:rPr>
          <w:spacing w:val="-15"/>
          <w:sz w:val="20"/>
          <w:szCs w:val="20"/>
        </w:rPr>
        <w:t xml:space="preserve"> </w:t>
      </w:r>
      <w:r w:rsidRPr="00BB5499">
        <w:rPr>
          <w:sz w:val="20"/>
          <w:szCs w:val="20"/>
        </w:rPr>
        <w:t>the</w:t>
      </w:r>
      <w:r w:rsidRPr="00BB5499">
        <w:rPr>
          <w:spacing w:val="-15"/>
          <w:sz w:val="20"/>
          <w:szCs w:val="20"/>
        </w:rPr>
        <w:t xml:space="preserve"> </w:t>
      </w:r>
      <w:r w:rsidRPr="00BB5499">
        <w:rPr>
          <w:sz w:val="20"/>
          <w:szCs w:val="20"/>
        </w:rPr>
        <w:t>“sideways”</w:t>
      </w:r>
      <w:r w:rsidRPr="00BB5499">
        <w:rPr>
          <w:spacing w:val="-15"/>
          <w:sz w:val="20"/>
          <w:szCs w:val="20"/>
        </w:rPr>
        <w:t xml:space="preserve"> </w:t>
      </w:r>
      <w:r w:rsidRPr="00BB5499">
        <w:rPr>
          <w:sz w:val="20"/>
          <w:szCs w:val="20"/>
        </w:rPr>
        <w:t>forces&amp; which relies on</w:t>
      </w:r>
      <w:r w:rsidRPr="00BB5499">
        <w:rPr>
          <w:spacing w:val="-1"/>
          <w:sz w:val="20"/>
          <w:szCs w:val="20"/>
        </w:rPr>
        <w:t xml:space="preserve"> </w:t>
      </w:r>
      <w:r w:rsidRPr="00BB5499">
        <w:rPr>
          <w:sz w:val="20"/>
          <w:szCs w:val="20"/>
        </w:rPr>
        <w:t>the path</w:t>
      </w:r>
      <w:r w:rsidRPr="00BB5499">
        <w:rPr>
          <w:spacing w:val="-1"/>
          <w:sz w:val="20"/>
          <w:szCs w:val="20"/>
        </w:rPr>
        <w:t xml:space="preserve"> </w:t>
      </w:r>
      <w:r w:rsidRPr="00BB5499">
        <w:rPr>
          <w:sz w:val="20"/>
          <w:szCs w:val="20"/>
        </w:rPr>
        <w:t>of loads. As an outcome of this, “steel</w:t>
      </w:r>
      <w:r w:rsidRPr="00BB5499">
        <w:rPr>
          <w:spacing w:val="-1"/>
          <w:sz w:val="20"/>
          <w:szCs w:val="20"/>
        </w:rPr>
        <w:t xml:space="preserve"> </w:t>
      </w:r>
      <w:r w:rsidRPr="00BB5499">
        <w:rPr>
          <w:sz w:val="20"/>
          <w:szCs w:val="20"/>
        </w:rPr>
        <w:t>cables” could also be considered for “cross bracing” system.</w:t>
      </w:r>
      <w:r>
        <w:rPr>
          <w:sz w:val="20"/>
          <w:szCs w:val="20"/>
        </w:rPr>
        <w:t xml:space="preserve"> </w:t>
      </w:r>
      <w:r w:rsidRPr="00BB5499">
        <w:rPr>
          <w:sz w:val="20"/>
          <w:szCs w:val="20"/>
        </w:rPr>
        <w:t>The slanting bracings that are placed in</w:t>
      </w:r>
      <w:r w:rsidRPr="00BB5499">
        <w:rPr>
          <w:spacing w:val="-2"/>
          <w:sz w:val="20"/>
          <w:szCs w:val="20"/>
        </w:rPr>
        <w:t xml:space="preserve"> </w:t>
      </w:r>
      <w:r w:rsidRPr="00BB5499">
        <w:rPr>
          <w:sz w:val="20"/>
          <w:szCs w:val="20"/>
        </w:rPr>
        <w:t>the “structural-frame” with</w:t>
      </w:r>
      <w:r w:rsidRPr="00BB5499">
        <w:rPr>
          <w:spacing w:val="-2"/>
          <w:sz w:val="20"/>
          <w:szCs w:val="20"/>
        </w:rPr>
        <w:t xml:space="preserve"> </w:t>
      </w:r>
      <w:r w:rsidRPr="00BB5499">
        <w:rPr>
          <w:sz w:val="20"/>
          <w:szCs w:val="20"/>
        </w:rPr>
        <w:t>the girders will</w:t>
      </w:r>
      <w:r w:rsidRPr="00BB5499">
        <w:rPr>
          <w:spacing w:val="-1"/>
          <w:sz w:val="20"/>
          <w:szCs w:val="20"/>
        </w:rPr>
        <w:t xml:space="preserve"> </w:t>
      </w:r>
      <w:r w:rsidRPr="00BB5499">
        <w:rPr>
          <w:sz w:val="20"/>
          <w:szCs w:val="20"/>
        </w:rPr>
        <w:t xml:space="preserve">shape a web sort of as outline &amp; this outline as “chords” with </w:t>
      </w:r>
      <w:r w:rsidRPr="00BB5499">
        <w:rPr>
          <w:sz w:val="20"/>
          <w:szCs w:val="20"/>
        </w:rPr>
        <w:lastRenderedPageBreak/>
        <w:t>the Column of the upright members &amp; these</w:t>
      </w:r>
      <w:r w:rsidRPr="00BB5499">
        <w:rPr>
          <w:spacing w:val="-4"/>
          <w:sz w:val="20"/>
          <w:szCs w:val="20"/>
        </w:rPr>
        <w:t xml:space="preserve"> </w:t>
      </w:r>
      <w:r w:rsidRPr="00BB5499">
        <w:rPr>
          <w:sz w:val="20"/>
          <w:szCs w:val="20"/>
        </w:rPr>
        <w:t>will</w:t>
      </w:r>
      <w:r w:rsidRPr="00BB5499">
        <w:rPr>
          <w:spacing w:val="-3"/>
          <w:sz w:val="20"/>
          <w:szCs w:val="20"/>
        </w:rPr>
        <w:t xml:space="preserve"> </w:t>
      </w:r>
      <w:r w:rsidRPr="00BB5499">
        <w:rPr>
          <w:sz w:val="20"/>
          <w:szCs w:val="20"/>
        </w:rPr>
        <w:t>have</w:t>
      </w:r>
      <w:r w:rsidRPr="00BB5499">
        <w:rPr>
          <w:spacing w:val="-5"/>
          <w:sz w:val="20"/>
          <w:szCs w:val="20"/>
        </w:rPr>
        <w:t xml:space="preserve"> </w:t>
      </w:r>
      <w:r w:rsidRPr="00BB5499">
        <w:rPr>
          <w:sz w:val="20"/>
          <w:szCs w:val="20"/>
        </w:rPr>
        <w:t>a</w:t>
      </w:r>
      <w:r w:rsidRPr="00BB5499">
        <w:rPr>
          <w:spacing w:val="-5"/>
          <w:sz w:val="20"/>
          <w:szCs w:val="20"/>
        </w:rPr>
        <w:t xml:space="preserve"> </w:t>
      </w:r>
      <w:r w:rsidRPr="00BB5499">
        <w:rPr>
          <w:sz w:val="20"/>
          <w:szCs w:val="20"/>
        </w:rPr>
        <w:t>very</w:t>
      </w:r>
      <w:r w:rsidRPr="00BB5499">
        <w:rPr>
          <w:spacing w:val="-13"/>
          <w:sz w:val="20"/>
          <w:szCs w:val="20"/>
        </w:rPr>
        <w:t xml:space="preserve"> </w:t>
      </w:r>
      <w:r w:rsidRPr="00BB5499">
        <w:rPr>
          <w:sz w:val="20"/>
          <w:szCs w:val="20"/>
        </w:rPr>
        <w:t>essential</w:t>
      </w:r>
      <w:r w:rsidRPr="00BB5499">
        <w:rPr>
          <w:spacing w:val="-7"/>
          <w:sz w:val="20"/>
          <w:szCs w:val="20"/>
        </w:rPr>
        <w:t xml:space="preserve"> </w:t>
      </w:r>
      <w:r w:rsidRPr="00BB5499">
        <w:rPr>
          <w:sz w:val="20"/>
          <w:szCs w:val="20"/>
        </w:rPr>
        <w:t>task</w:t>
      </w:r>
      <w:r w:rsidRPr="00BB5499">
        <w:rPr>
          <w:spacing w:val="-4"/>
          <w:sz w:val="20"/>
          <w:szCs w:val="20"/>
        </w:rPr>
        <w:t xml:space="preserve"> </w:t>
      </w:r>
      <w:r w:rsidRPr="00BB5499">
        <w:rPr>
          <w:sz w:val="20"/>
          <w:szCs w:val="20"/>
        </w:rPr>
        <w:t>to defy</w:t>
      </w:r>
      <w:r w:rsidRPr="00BB5499">
        <w:rPr>
          <w:spacing w:val="-9"/>
          <w:sz w:val="20"/>
          <w:szCs w:val="20"/>
        </w:rPr>
        <w:t xml:space="preserve"> </w:t>
      </w:r>
      <w:r w:rsidRPr="00BB5499">
        <w:rPr>
          <w:sz w:val="20"/>
          <w:szCs w:val="20"/>
        </w:rPr>
        <w:t>the “lateral</w:t>
      </w:r>
      <w:r w:rsidRPr="00BB5499">
        <w:rPr>
          <w:spacing w:val="-12"/>
          <w:sz w:val="20"/>
          <w:szCs w:val="20"/>
        </w:rPr>
        <w:t xml:space="preserve"> </w:t>
      </w:r>
      <w:r w:rsidRPr="00BB5499">
        <w:rPr>
          <w:sz w:val="20"/>
          <w:szCs w:val="20"/>
        </w:rPr>
        <w:t>shear”,</w:t>
      </w:r>
      <w:r w:rsidRPr="00BB5499">
        <w:rPr>
          <w:spacing w:val="-2"/>
          <w:sz w:val="20"/>
          <w:szCs w:val="20"/>
        </w:rPr>
        <w:t xml:space="preserve"> </w:t>
      </w:r>
      <w:r w:rsidRPr="00BB5499">
        <w:rPr>
          <w:sz w:val="20"/>
          <w:szCs w:val="20"/>
        </w:rPr>
        <w:t>compressed</w:t>
      </w:r>
      <w:r w:rsidRPr="00BB5499">
        <w:rPr>
          <w:spacing w:val="-4"/>
          <w:sz w:val="20"/>
          <w:szCs w:val="20"/>
        </w:rPr>
        <w:t xml:space="preserve"> </w:t>
      </w:r>
      <w:r w:rsidRPr="00BB5499">
        <w:rPr>
          <w:sz w:val="20"/>
          <w:szCs w:val="20"/>
        </w:rPr>
        <w:t>plus</w:t>
      </w:r>
      <w:r w:rsidRPr="00BB5499">
        <w:rPr>
          <w:spacing w:val="-1"/>
          <w:sz w:val="20"/>
          <w:szCs w:val="20"/>
        </w:rPr>
        <w:t xml:space="preserve"> </w:t>
      </w:r>
      <w:r w:rsidRPr="00BB5499">
        <w:rPr>
          <w:sz w:val="20"/>
          <w:szCs w:val="20"/>
        </w:rPr>
        <w:t>lateral</w:t>
      </w:r>
      <w:r w:rsidRPr="00BB5499">
        <w:rPr>
          <w:spacing w:val="-8"/>
          <w:sz w:val="20"/>
          <w:szCs w:val="20"/>
        </w:rPr>
        <w:t xml:space="preserve"> </w:t>
      </w:r>
      <w:r w:rsidRPr="00BB5499">
        <w:rPr>
          <w:sz w:val="20"/>
          <w:szCs w:val="20"/>
        </w:rPr>
        <w:t>loads.</w:t>
      </w:r>
      <w:r w:rsidRPr="00BB5499">
        <w:rPr>
          <w:spacing w:val="-2"/>
          <w:sz w:val="20"/>
          <w:szCs w:val="20"/>
        </w:rPr>
        <w:t xml:space="preserve"> </w:t>
      </w:r>
      <w:r w:rsidRPr="00BB5499">
        <w:rPr>
          <w:sz w:val="20"/>
          <w:szCs w:val="20"/>
        </w:rPr>
        <w:t>The bracing in any configuration will principally be added using steel seeing as they are primarily having to face tension. In some conditions it is also added using RC as double slanting &amp; each slanting will</w:t>
      </w:r>
      <w:r w:rsidRPr="00BB5499">
        <w:rPr>
          <w:spacing w:val="-5"/>
          <w:sz w:val="20"/>
          <w:szCs w:val="20"/>
        </w:rPr>
        <w:t xml:space="preserve"> </w:t>
      </w:r>
      <w:r w:rsidRPr="00BB5499">
        <w:rPr>
          <w:sz w:val="20"/>
          <w:szCs w:val="20"/>
        </w:rPr>
        <w:t>carry</w:t>
      </w:r>
      <w:r w:rsidRPr="00BB5499">
        <w:rPr>
          <w:spacing w:val="-11"/>
          <w:sz w:val="20"/>
          <w:szCs w:val="20"/>
        </w:rPr>
        <w:t xml:space="preserve"> </w:t>
      </w:r>
      <w:r w:rsidRPr="00BB5499">
        <w:rPr>
          <w:sz w:val="20"/>
          <w:szCs w:val="20"/>
        </w:rPr>
        <w:t>out as</w:t>
      </w:r>
      <w:r w:rsidRPr="00BB5499">
        <w:rPr>
          <w:spacing w:val="-8"/>
          <w:sz w:val="20"/>
          <w:szCs w:val="20"/>
        </w:rPr>
        <w:t xml:space="preserve"> </w:t>
      </w:r>
      <w:r w:rsidRPr="00BB5499">
        <w:rPr>
          <w:sz w:val="20"/>
          <w:szCs w:val="20"/>
        </w:rPr>
        <w:t>a</w:t>
      </w:r>
      <w:r w:rsidRPr="00BB5499">
        <w:rPr>
          <w:spacing w:val="-2"/>
          <w:sz w:val="20"/>
          <w:szCs w:val="20"/>
        </w:rPr>
        <w:t xml:space="preserve"> </w:t>
      </w:r>
      <w:r w:rsidRPr="00BB5499">
        <w:rPr>
          <w:sz w:val="20"/>
          <w:szCs w:val="20"/>
        </w:rPr>
        <w:t>“compression” member &amp;entirely</w:t>
      </w:r>
      <w:r w:rsidRPr="00BB5499">
        <w:rPr>
          <w:spacing w:val="-11"/>
          <w:sz w:val="20"/>
          <w:szCs w:val="20"/>
        </w:rPr>
        <w:t xml:space="preserve"> </w:t>
      </w:r>
      <w:r w:rsidRPr="00BB5499">
        <w:rPr>
          <w:sz w:val="20"/>
          <w:szCs w:val="20"/>
        </w:rPr>
        <w:t>these</w:t>
      </w:r>
      <w:r w:rsidRPr="00BB5499">
        <w:rPr>
          <w:spacing w:val="-2"/>
          <w:sz w:val="20"/>
          <w:szCs w:val="20"/>
        </w:rPr>
        <w:t xml:space="preserve"> </w:t>
      </w:r>
      <w:r w:rsidRPr="00BB5499">
        <w:rPr>
          <w:sz w:val="20"/>
          <w:szCs w:val="20"/>
        </w:rPr>
        <w:t>will</w:t>
      </w:r>
      <w:r w:rsidRPr="00BB5499">
        <w:rPr>
          <w:spacing w:val="-9"/>
          <w:sz w:val="20"/>
          <w:szCs w:val="20"/>
        </w:rPr>
        <w:t xml:space="preserve"> </w:t>
      </w:r>
      <w:r w:rsidRPr="00BB5499">
        <w:rPr>
          <w:sz w:val="20"/>
          <w:szCs w:val="20"/>
        </w:rPr>
        <w:t>defy</w:t>
      </w:r>
      <w:r w:rsidRPr="00BB5499">
        <w:rPr>
          <w:spacing w:val="-11"/>
          <w:sz w:val="20"/>
          <w:szCs w:val="20"/>
        </w:rPr>
        <w:t xml:space="preserve"> </w:t>
      </w:r>
      <w:r w:rsidRPr="00BB5499">
        <w:rPr>
          <w:sz w:val="20"/>
          <w:szCs w:val="20"/>
        </w:rPr>
        <w:t>the “external</w:t>
      </w:r>
      <w:r w:rsidRPr="00BB5499">
        <w:rPr>
          <w:spacing w:val="-10"/>
          <w:sz w:val="20"/>
          <w:szCs w:val="20"/>
        </w:rPr>
        <w:t xml:space="preserve"> </w:t>
      </w:r>
      <w:r w:rsidRPr="00BB5499">
        <w:rPr>
          <w:sz w:val="20"/>
          <w:szCs w:val="20"/>
        </w:rPr>
        <w:t>shear”. Now days “X” type is universally perceived in RĊ where turn of the bear in slanting direction intersects. Bracing</w:t>
      </w:r>
      <w:r w:rsidRPr="00BB5499">
        <w:rPr>
          <w:spacing w:val="-1"/>
          <w:sz w:val="20"/>
          <w:szCs w:val="20"/>
        </w:rPr>
        <w:t xml:space="preserve"> </w:t>
      </w:r>
      <w:r w:rsidRPr="00BB5499">
        <w:rPr>
          <w:sz w:val="20"/>
          <w:szCs w:val="20"/>
        </w:rPr>
        <w:t>will</w:t>
      </w:r>
      <w:r w:rsidRPr="00BB5499">
        <w:rPr>
          <w:spacing w:val="-1"/>
          <w:sz w:val="20"/>
          <w:szCs w:val="20"/>
        </w:rPr>
        <w:t xml:space="preserve"> </w:t>
      </w:r>
      <w:r w:rsidRPr="00BB5499">
        <w:rPr>
          <w:sz w:val="20"/>
          <w:szCs w:val="20"/>
        </w:rPr>
        <w:t>be</w:t>
      </w:r>
      <w:r w:rsidRPr="00BB5499">
        <w:rPr>
          <w:spacing w:val="-2"/>
          <w:sz w:val="20"/>
          <w:szCs w:val="20"/>
        </w:rPr>
        <w:t xml:space="preserve"> </w:t>
      </w:r>
      <w:r w:rsidRPr="00BB5499">
        <w:rPr>
          <w:sz w:val="20"/>
          <w:szCs w:val="20"/>
        </w:rPr>
        <w:t>dreadfully</w:t>
      </w:r>
      <w:r w:rsidRPr="00BB5499">
        <w:rPr>
          <w:spacing w:val="-4"/>
          <w:sz w:val="20"/>
          <w:szCs w:val="20"/>
        </w:rPr>
        <w:t xml:space="preserve"> </w:t>
      </w:r>
      <w:r w:rsidRPr="00BB5499">
        <w:rPr>
          <w:sz w:val="20"/>
          <w:szCs w:val="20"/>
        </w:rPr>
        <w:t>critical</w:t>
      </w:r>
      <w:r w:rsidRPr="00BB5499">
        <w:rPr>
          <w:spacing w:val="-4"/>
          <w:sz w:val="20"/>
          <w:szCs w:val="20"/>
        </w:rPr>
        <w:t xml:space="preserve"> </w:t>
      </w:r>
      <w:r w:rsidRPr="00BB5499">
        <w:rPr>
          <w:sz w:val="20"/>
          <w:szCs w:val="20"/>
        </w:rPr>
        <w:t>in</w:t>
      </w:r>
      <w:r w:rsidRPr="00BB5499">
        <w:rPr>
          <w:spacing w:val="-1"/>
          <w:sz w:val="20"/>
          <w:szCs w:val="20"/>
        </w:rPr>
        <w:t xml:space="preserve"> </w:t>
      </w:r>
      <w:r w:rsidRPr="00BB5499">
        <w:rPr>
          <w:sz w:val="20"/>
          <w:szCs w:val="20"/>
        </w:rPr>
        <w:t>seismically</w:t>
      </w:r>
      <w:r w:rsidRPr="00BB5499">
        <w:rPr>
          <w:spacing w:val="-6"/>
          <w:sz w:val="20"/>
          <w:szCs w:val="20"/>
        </w:rPr>
        <w:t xml:space="preserve"> </w:t>
      </w:r>
      <w:r w:rsidRPr="00BB5499">
        <w:rPr>
          <w:sz w:val="20"/>
          <w:szCs w:val="20"/>
        </w:rPr>
        <w:t>resistant structures</w:t>
      </w:r>
      <w:r w:rsidRPr="00BB5499">
        <w:rPr>
          <w:spacing w:val="-3"/>
          <w:sz w:val="20"/>
          <w:szCs w:val="20"/>
        </w:rPr>
        <w:t xml:space="preserve"> </w:t>
      </w:r>
      <w:r w:rsidRPr="00BB5499">
        <w:rPr>
          <w:sz w:val="20"/>
          <w:szCs w:val="20"/>
        </w:rPr>
        <w:t>as it maintains</w:t>
      </w:r>
      <w:r w:rsidRPr="00BB5499">
        <w:rPr>
          <w:spacing w:val="-3"/>
          <w:sz w:val="20"/>
          <w:szCs w:val="20"/>
        </w:rPr>
        <w:t xml:space="preserve"> </w:t>
      </w:r>
      <w:r w:rsidRPr="00BB5499">
        <w:rPr>
          <w:sz w:val="20"/>
          <w:szCs w:val="20"/>
        </w:rPr>
        <w:t xml:space="preserve">the </w:t>
      </w:r>
      <w:r w:rsidRPr="00BB5499">
        <w:rPr>
          <w:spacing w:val="-2"/>
          <w:sz w:val="20"/>
          <w:szCs w:val="20"/>
        </w:rPr>
        <w:t>safe.</w:t>
      </w:r>
    </w:p>
    <w:p w14:paraId="728D3AA6" w14:textId="77777777" w:rsidR="00BB5499" w:rsidRPr="00BB5499" w:rsidRDefault="00BB5499" w:rsidP="00B834B2"/>
    <w:p w14:paraId="3DC79A7C" w14:textId="77C063B6" w:rsidR="000C0885" w:rsidRDefault="000C0885" w:rsidP="00B834B2">
      <w:pPr>
        <w:rPr>
          <w:sz w:val="20"/>
        </w:rPr>
      </w:pPr>
      <w:r>
        <w:rPr>
          <w:sz w:val="20"/>
        </w:rPr>
        <w:t xml:space="preserve">           </w:t>
      </w:r>
      <w:r w:rsidR="00B834B2">
        <w:rPr>
          <w:sz w:val="20"/>
        </w:rPr>
        <w:t xml:space="preserve">  </w:t>
      </w:r>
      <w:r w:rsidR="00D07DE2">
        <w:rPr>
          <w:sz w:val="20"/>
        </w:rPr>
        <w:t xml:space="preserve">                                                  </w:t>
      </w:r>
      <w:r w:rsidR="00B834B2">
        <w:rPr>
          <w:sz w:val="20"/>
        </w:rPr>
        <w:t xml:space="preserve"> </w:t>
      </w:r>
      <w:r>
        <w:rPr>
          <w:sz w:val="20"/>
        </w:rPr>
        <w:t xml:space="preserve">  </w:t>
      </w:r>
      <w:r>
        <w:rPr>
          <w:noProof/>
          <w:sz w:val="20"/>
        </w:rPr>
        <w:drawing>
          <wp:inline distT="0" distB="0" distL="0" distR="0" wp14:anchorId="6CD15EDD" wp14:editId="75580F09">
            <wp:extent cx="1463040" cy="1760220"/>
            <wp:effectExtent l="0" t="0" r="3810" b="0"/>
            <wp:docPr id="7" name="Image 7" descr="Untitl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Untitled.jpg"/>
                    <pic:cNvPicPr/>
                  </pic:nvPicPr>
                  <pic:blipFill>
                    <a:blip r:embed="rId12" cstate="print"/>
                    <a:stretch>
                      <a:fillRect/>
                    </a:stretch>
                  </pic:blipFill>
                  <pic:spPr>
                    <a:xfrm>
                      <a:off x="0" y="0"/>
                      <a:ext cx="1463230" cy="1760449"/>
                    </a:xfrm>
                    <a:prstGeom prst="rect">
                      <a:avLst/>
                    </a:prstGeom>
                  </pic:spPr>
                </pic:pic>
              </a:graphicData>
            </a:graphic>
          </wp:inline>
        </w:drawing>
      </w:r>
    </w:p>
    <w:p w14:paraId="0EEE52A3" w14:textId="44AFC872" w:rsidR="000C0885" w:rsidRPr="00D07DE2" w:rsidRDefault="000C0885" w:rsidP="00B834B2">
      <w:pPr>
        <w:rPr>
          <w:b/>
          <w:bCs/>
          <w:spacing w:val="-2"/>
          <w:sz w:val="20"/>
          <w:szCs w:val="20"/>
        </w:rPr>
      </w:pPr>
      <w:r w:rsidRPr="00D07DE2">
        <w:rPr>
          <w:b/>
          <w:bCs/>
          <w:sz w:val="20"/>
          <w:szCs w:val="20"/>
        </w:rPr>
        <w:t xml:space="preserve">     </w:t>
      </w:r>
      <w:r w:rsidR="00B834B2" w:rsidRPr="00D07DE2">
        <w:rPr>
          <w:b/>
          <w:bCs/>
          <w:sz w:val="20"/>
          <w:szCs w:val="20"/>
        </w:rPr>
        <w:t xml:space="preserve">            </w:t>
      </w:r>
      <w:r w:rsidR="00D07DE2">
        <w:rPr>
          <w:b/>
          <w:bCs/>
          <w:sz w:val="20"/>
          <w:szCs w:val="20"/>
        </w:rPr>
        <w:t xml:space="preserve">                                                    </w:t>
      </w:r>
      <w:r w:rsidR="00B834B2" w:rsidRPr="00D07DE2">
        <w:rPr>
          <w:b/>
          <w:bCs/>
          <w:sz w:val="20"/>
          <w:szCs w:val="20"/>
        </w:rPr>
        <w:t xml:space="preserve"> </w:t>
      </w:r>
      <w:r w:rsidRPr="00D07DE2">
        <w:rPr>
          <w:b/>
          <w:bCs/>
          <w:sz w:val="20"/>
          <w:szCs w:val="20"/>
        </w:rPr>
        <w:t xml:space="preserve">   Figure 2</w:t>
      </w:r>
      <w:r w:rsidRPr="00D07DE2">
        <w:rPr>
          <w:b/>
          <w:bCs/>
          <w:spacing w:val="1"/>
          <w:sz w:val="20"/>
          <w:szCs w:val="20"/>
        </w:rPr>
        <w:t xml:space="preserve"> </w:t>
      </w:r>
      <w:r w:rsidRPr="00D07DE2">
        <w:rPr>
          <w:b/>
          <w:bCs/>
          <w:sz w:val="20"/>
          <w:szCs w:val="20"/>
        </w:rPr>
        <w:t xml:space="preserve">X </w:t>
      </w:r>
      <w:r w:rsidRPr="00D07DE2">
        <w:rPr>
          <w:b/>
          <w:bCs/>
          <w:spacing w:val="-2"/>
          <w:sz w:val="20"/>
          <w:szCs w:val="20"/>
        </w:rPr>
        <w:t>Bracing</w:t>
      </w:r>
    </w:p>
    <w:p w14:paraId="0E6D6F93" w14:textId="7C9C5CD3" w:rsidR="000C0885" w:rsidRPr="00B834B2" w:rsidRDefault="00B834B2" w:rsidP="00B834B2">
      <w:pPr>
        <w:rPr>
          <w:sz w:val="28"/>
          <w:szCs w:val="28"/>
        </w:rPr>
      </w:pPr>
      <w:r w:rsidRPr="00B834B2">
        <w:rPr>
          <w:sz w:val="28"/>
          <w:szCs w:val="28"/>
        </w:rPr>
        <w:t>c) “</w:t>
      </w:r>
      <w:r w:rsidR="000C0885" w:rsidRPr="00B834B2">
        <w:rPr>
          <w:sz w:val="28"/>
          <w:szCs w:val="28"/>
        </w:rPr>
        <w:t xml:space="preserve">K” </w:t>
      </w:r>
      <w:r w:rsidR="000C0885" w:rsidRPr="00B834B2">
        <w:rPr>
          <w:spacing w:val="-2"/>
          <w:sz w:val="28"/>
          <w:szCs w:val="28"/>
        </w:rPr>
        <w:t>bracing</w:t>
      </w:r>
    </w:p>
    <w:p w14:paraId="0DD45317" w14:textId="45A23A67" w:rsidR="000C0885" w:rsidRPr="000C0885" w:rsidRDefault="000C0885" w:rsidP="00D07DE2">
      <w:pPr>
        <w:jc w:val="both"/>
        <w:rPr>
          <w:sz w:val="20"/>
          <w:szCs w:val="20"/>
        </w:rPr>
      </w:pPr>
      <w:r w:rsidRPr="000C0885">
        <w:rPr>
          <w:sz w:val="20"/>
          <w:szCs w:val="20"/>
        </w:rPr>
        <w:t>K</w:t>
      </w:r>
      <w:r w:rsidRPr="000C0885">
        <w:rPr>
          <w:spacing w:val="-14"/>
          <w:sz w:val="20"/>
          <w:szCs w:val="20"/>
        </w:rPr>
        <w:t xml:space="preserve"> </w:t>
      </w:r>
      <w:r w:rsidRPr="000C0885">
        <w:rPr>
          <w:sz w:val="20"/>
          <w:szCs w:val="20"/>
        </w:rPr>
        <w:t>bracing</w:t>
      </w:r>
      <w:r w:rsidRPr="000C0885">
        <w:rPr>
          <w:spacing w:val="-8"/>
          <w:sz w:val="20"/>
          <w:szCs w:val="20"/>
        </w:rPr>
        <w:t xml:space="preserve"> </w:t>
      </w:r>
      <w:r w:rsidRPr="000C0885">
        <w:rPr>
          <w:sz w:val="20"/>
          <w:szCs w:val="20"/>
        </w:rPr>
        <w:t>system</w:t>
      </w:r>
      <w:r w:rsidRPr="000C0885">
        <w:rPr>
          <w:spacing w:val="-15"/>
          <w:sz w:val="20"/>
          <w:szCs w:val="20"/>
        </w:rPr>
        <w:t xml:space="preserve"> </w:t>
      </w:r>
      <w:r w:rsidRPr="000C0885">
        <w:rPr>
          <w:sz w:val="20"/>
          <w:szCs w:val="20"/>
        </w:rPr>
        <w:t>will</w:t>
      </w:r>
      <w:r w:rsidRPr="000C0885">
        <w:rPr>
          <w:spacing w:val="-11"/>
          <w:sz w:val="20"/>
          <w:szCs w:val="20"/>
        </w:rPr>
        <w:t xml:space="preserve"> </w:t>
      </w:r>
      <w:r w:rsidRPr="000C0885">
        <w:rPr>
          <w:sz w:val="20"/>
          <w:szCs w:val="20"/>
        </w:rPr>
        <w:t>inter-link</w:t>
      </w:r>
      <w:r w:rsidRPr="000C0885">
        <w:rPr>
          <w:spacing w:val="-8"/>
          <w:sz w:val="20"/>
          <w:szCs w:val="20"/>
        </w:rPr>
        <w:t xml:space="preserve"> </w:t>
      </w:r>
      <w:r w:rsidRPr="000C0885">
        <w:rPr>
          <w:sz w:val="20"/>
          <w:szCs w:val="20"/>
        </w:rPr>
        <w:t>the</w:t>
      </w:r>
      <w:r w:rsidRPr="000C0885">
        <w:rPr>
          <w:spacing w:val="-9"/>
          <w:sz w:val="20"/>
          <w:szCs w:val="20"/>
        </w:rPr>
        <w:t xml:space="preserve"> </w:t>
      </w:r>
      <w:r w:rsidRPr="000C0885">
        <w:rPr>
          <w:sz w:val="20"/>
          <w:szCs w:val="20"/>
        </w:rPr>
        <w:t>Columns</w:t>
      </w:r>
      <w:r w:rsidRPr="000C0885">
        <w:rPr>
          <w:spacing w:val="-10"/>
          <w:sz w:val="20"/>
          <w:szCs w:val="20"/>
        </w:rPr>
        <w:t xml:space="preserve"> </w:t>
      </w:r>
      <w:r w:rsidRPr="000C0885">
        <w:rPr>
          <w:sz w:val="20"/>
          <w:szCs w:val="20"/>
        </w:rPr>
        <w:t>at</w:t>
      </w:r>
      <w:r w:rsidRPr="000C0885">
        <w:rPr>
          <w:spacing w:val="-4"/>
          <w:sz w:val="20"/>
          <w:szCs w:val="20"/>
        </w:rPr>
        <w:t xml:space="preserve"> </w:t>
      </w:r>
      <w:r w:rsidRPr="000C0885">
        <w:rPr>
          <w:sz w:val="20"/>
          <w:szCs w:val="20"/>
        </w:rPr>
        <w:t>mid</w:t>
      </w:r>
      <w:r w:rsidRPr="000C0885">
        <w:rPr>
          <w:spacing w:val="-8"/>
          <w:sz w:val="20"/>
          <w:szCs w:val="20"/>
        </w:rPr>
        <w:t xml:space="preserve"> </w:t>
      </w:r>
      <w:r w:rsidRPr="000C0885">
        <w:rPr>
          <w:sz w:val="20"/>
          <w:szCs w:val="20"/>
        </w:rPr>
        <w:t>height.</w:t>
      </w:r>
      <w:r w:rsidRPr="000C0885">
        <w:rPr>
          <w:spacing w:val="-10"/>
          <w:sz w:val="20"/>
          <w:szCs w:val="20"/>
        </w:rPr>
        <w:t xml:space="preserve"> </w:t>
      </w:r>
      <w:r w:rsidRPr="000C0885">
        <w:rPr>
          <w:sz w:val="20"/>
          <w:szCs w:val="20"/>
        </w:rPr>
        <w:t>This</w:t>
      </w:r>
      <w:r w:rsidRPr="000C0885">
        <w:rPr>
          <w:spacing w:val="-10"/>
          <w:sz w:val="20"/>
          <w:szCs w:val="20"/>
        </w:rPr>
        <w:t xml:space="preserve"> </w:t>
      </w:r>
      <w:r w:rsidRPr="000C0885">
        <w:rPr>
          <w:sz w:val="20"/>
          <w:szCs w:val="20"/>
        </w:rPr>
        <w:t>type</w:t>
      </w:r>
      <w:r w:rsidRPr="000C0885">
        <w:rPr>
          <w:spacing w:val="-5"/>
          <w:sz w:val="20"/>
          <w:szCs w:val="20"/>
        </w:rPr>
        <w:t xml:space="preserve"> </w:t>
      </w:r>
      <w:r w:rsidRPr="000C0885">
        <w:rPr>
          <w:sz w:val="20"/>
          <w:szCs w:val="20"/>
        </w:rPr>
        <w:t>“frame-system”</w:t>
      </w:r>
      <w:r w:rsidRPr="000C0885">
        <w:rPr>
          <w:spacing w:val="-9"/>
          <w:sz w:val="20"/>
          <w:szCs w:val="20"/>
        </w:rPr>
        <w:t xml:space="preserve"> </w:t>
      </w:r>
      <w:r w:rsidRPr="000C0885">
        <w:rPr>
          <w:sz w:val="20"/>
          <w:szCs w:val="20"/>
        </w:rPr>
        <w:t>will boast</w:t>
      </w:r>
      <w:r w:rsidRPr="000C0885">
        <w:rPr>
          <w:spacing w:val="-3"/>
          <w:sz w:val="20"/>
          <w:szCs w:val="20"/>
        </w:rPr>
        <w:t xml:space="preserve"> </w:t>
      </w:r>
      <w:r w:rsidRPr="000C0885">
        <w:rPr>
          <w:sz w:val="20"/>
          <w:szCs w:val="20"/>
        </w:rPr>
        <w:t>higher</w:t>
      </w:r>
      <w:r w:rsidRPr="000C0885">
        <w:rPr>
          <w:spacing w:val="-2"/>
          <w:sz w:val="20"/>
          <w:szCs w:val="20"/>
        </w:rPr>
        <w:t xml:space="preserve"> </w:t>
      </w:r>
      <w:r w:rsidRPr="000C0885">
        <w:rPr>
          <w:sz w:val="20"/>
          <w:szCs w:val="20"/>
        </w:rPr>
        <w:t>flexibility</w:t>
      </w:r>
      <w:r w:rsidRPr="000C0885">
        <w:rPr>
          <w:spacing w:val="-13"/>
          <w:sz w:val="20"/>
          <w:szCs w:val="20"/>
        </w:rPr>
        <w:t xml:space="preserve"> </w:t>
      </w:r>
      <w:r w:rsidRPr="000C0885">
        <w:rPr>
          <w:sz w:val="20"/>
          <w:szCs w:val="20"/>
        </w:rPr>
        <w:t>for</w:t>
      </w:r>
      <w:r w:rsidRPr="000C0885">
        <w:rPr>
          <w:spacing w:val="-5"/>
          <w:sz w:val="20"/>
          <w:szCs w:val="20"/>
        </w:rPr>
        <w:t xml:space="preserve"> </w:t>
      </w:r>
      <w:r w:rsidRPr="000C0885">
        <w:rPr>
          <w:sz w:val="20"/>
          <w:szCs w:val="20"/>
        </w:rPr>
        <w:t>adding</w:t>
      </w:r>
      <w:r w:rsidRPr="000C0885">
        <w:rPr>
          <w:spacing w:val="-9"/>
          <w:sz w:val="20"/>
          <w:szCs w:val="20"/>
        </w:rPr>
        <w:t xml:space="preserve"> </w:t>
      </w:r>
      <w:r w:rsidRPr="000C0885">
        <w:rPr>
          <w:sz w:val="20"/>
          <w:szCs w:val="20"/>
        </w:rPr>
        <w:t>the</w:t>
      </w:r>
      <w:r w:rsidRPr="000C0885">
        <w:rPr>
          <w:spacing w:val="-10"/>
          <w:sz w:val="20"/>
          <w:szCs w:val="20"/>
        </w:rPr>
        <w:t xml:space="preserve"> </w:t>
      </w:r>
      <w:r w:rsidRPr="000C0885">
        <w:rPr>
          <w:sz w:val="20"/>
          <w:szCs w:val="20"/>
        </w:rPr>
        <w:t>openings</w:t>
      </w:r>
      <w:r w:rsidRPr="000C0885">
        <w:rPr>
          <w:spacing w:val="-6"/>
          <w:sz w:val="20"/>
          <w:szCs w:val="20"/>
        </w:rPr>
        <w:t xml:space="preserve"> </w:t>
      </w:r>
      <w:r w:rsidRPr="000C0885">
        <w:rPr>
          <w:sz w:val="20"/>
          <w:szCs w:val="20"/>
        </w:rPr>
        <w:t>if</w:t>
      </w:r>
      <w:r w:rsidRPr="000C0885">
        <w:rPr>
          <w:spacing w:val="-7"/>
          <w:sz w:val="20"/>
          <w:szCs w:val="20"/>
        </w:rPr>
        <w:t xml:space="preserve"> </w:t>
      </w:r>
      <w:r w:rsidRPr="000C0885">
        <w:rPr>
          <w:sz w:val="20"/>
          <w:szCs w:val="20"/>
        </w:rPr>
        <w:t>necessitated</w:t>
      </w:r>
      <w:r w:rsidRPr="000C0885">
        <w:rPr>
          <w:spacing w:val="-9"/>
          <w:sz w:val="20"/>
          <w:szCs w:val="20"/>
        </w:rPr>
        <w:t xml:space="preserve"> </w:t>
      </w:r>
      <w:r w:rsidRPr="000C0885">
        <w:rPr>
          <w:sz w:val="20"/>
          <w:szCs w:val="20"/>
        </w:rPr>
        <w:t>&amp;</w:t>
      </w:r>
      <w:r w:rsidRPr="000C0885">
        <w:rPr>
          <w:spacing w:val="-8"/>
          <w:sz w:val="20"/>
          <w:szCs w:val="20"/>
        </w:rPr>
        <w:t xml:space="preserve"> </w:t>
      </w:r>
      <w:r w:rsidRPr="000C0885">
        <w:rPr>
          <w:sz w:val="20"/>
          <w:szCs w:val="20"/>
        </w:rPr>
        <w:t>lend</w:t>
      </w:r>
      <w:r w:rsidRPr="000C0885">
        <w:rPr>
          <w:spacing w:val="-4"/>
          <w:sz w:val="20"/>
          <w:szCs w:val="20"/>
        </w:rPr>
        <w:t xml:space="preserve"> </w:t>
      </w:r>
      <w:r w:rsidRPr="000C0885">
        <w:rPr>
          <w:sz w:val="20"/>
          <w:szCs w:val="20"/>
        </w:rPr>
        <w:t>hands</w:t>
      </w:r>
      <w:r w:rsidRPr="000C0885">
        <w:rPr>
          <w:spacing w:val="-5"/>
          <w:sz w:val="20"/>
          <w:szCs w:val="20"/>
        </w:rPr>
        <w:t xml:space="preserve"> </w:t>
      </w:r>
      <w:r w:rsidRPr="000C0885">
        <w:rPr>
          <w:sz w:val="20"/>
          <w:szCs w:val="20"/>
        </w:rPr>
        <w:t>in</w:t>
      </w:r>
      <w:r w:rsidRPr="000C0885">
        <w:rPr>
          <w:spacing w:val="-13"/>
          <w:sz w:val="20"/>
          <w:szCs w:val="20"/>
        </w:rPr>
        <w:t xml:space="preserve"> </w:t>
      </w:r>
      <w:r w:rsidRPr="000C0885">
        <w:rPr>
          <w:sz w:val="20"/>
          <w:szCs w:val="20"/>
        </w:rPr>
        <w:t>the</w:t>
      </w:r>
      <w:r w:rsidRPr="000C0885">
        <w:rPr>
          <w:spacing w:val="-5"/>
          <w:sz w:val="20"/>
          <w:szCs w:val="20"/>
        </w:rPr>
        <w:t xml:space="preserve"> </w:t>
      </w:r>
      <w:r w:rsidRPr="000C0885">
        <w:rPr>
          <w:sz w:val="20"/>
          <w:szCs w:val="20"/>
        </w:rPr>
        <w:t>least</w:t>
      </w:r>
      <w:r w:rsidRPr="000C0885">
        <w:rPr>
          <w:spacing w:val="-4"/>
          <w:sz w:val="20"/>
          <w:szCs w:val="20"/>
        </w:rPr>
        <w:t xml:space="preserve"> </w:t>
      </w:r>
      <w:r w:rsidRPr="000C0885">
        <w:rPr>
          <w:sz w:val="20"/>
          <w:szCs w:val="20"/>
        </w:rPr>
        <w:t>deflection of</w:t>
      </w:r>
      <w:r w:rsidRPr="000C0885">
        <w:rPr>
          <w:spacing w:val="-10"/>
          <w:sz w:val="20"/>
          <w:szCs w:val="20"/>
        </w:rPr>
        <w:t xml:space="preserve"> </w:t>
      </w:r>
      <w:r w:rsidRPr="000C0885">
        <w:rPr>
          <w:sz w:val="20"/>
          <w:szCs w:val="20"/>
        </w:rPr>
        <w:t>floor</w:t>
      </w:r>
      <w:r w:rsidRPr="000C0885">
        <w:rPr>
          <w:spacing w:val="-4"/>
          <w:sz w:val="20"/>
          <w:szCs w:val="20"/>
        </w:rPr>
        <w:t xml:space="preserve"> </w:t>
      </w:r>
      <w:r w:rsidRPr="000C0885">
        <w:rPr>
          <w:sz w:val="20"/>
          <w:szCs w:val="20"/>
        </w:rPr>
        <w:t>Beams.</w:t>
      </w:r>
      <w:r w:rsidRPr="000C0885">
        <w:rPr>
          <w:spacing w:val="-5"/>
          <w:sz w:val="20"/>
          <w:szCs w:val="20"/>
        </w:rPr>
        <w:t xml:space="preserve"> </w:t>
      </w:r>
      <w:r w:rsidRPr="000C0885">
        <w:rPr>
          <w:sz w:val="20"/>
          <w:szCs w:val="20"/>
        </w:rPr>
        <w:t>K</w:t>
      </w:r>
      <w:r w:rsidRPr="000C0885">
        <w:rPr>
          <w:spacing w:val="-12"/>
          <w:sz w:val="20"/>
          <w:szCs w:val="20"/>
        </w:rPr>
        <w:t xml:space="preserve"> </w:t>
      </w:r>
      <w:r w:rsidRPr="000C0885">
        <w:rPr>
          <w:sz w:val="20"/>
          <w:szCs w:val="20"/>
        </w:rPr>
        <w:t>bracing</w:t>
      </w:r>
      <w:r w:rsidRPr="000C0885">
        <w:rPr>
          <w:spacing w:val="-2"/>
          <w:sz w:val="20"/>
          <w:szCs w:val="20"/>
        </w:rPr>
        <w:t xml:space="preserve"> </w:t>
      </w:r>
      <w:r w:rsidRPr="000C0885">
        <w:rPr>
          <w:sz w:val="20"/>
          <w:szCs w:val="20"/>
        </w:rPr>
        <w:t>is</w:t>
      </w:r>
      <w:r w:rsidRPr="000C0885">
        <w:rPr>
          <w:spacing w:val="-9"/>
          <w:sz w:val="20"/>
          <w:szCs w:val="20"/>
        </w:rPr>
        <w:t xml:space="preserve"> </w:t>
      </w:r>
      <w:r w:rsidRPr="000C0885">
        <w:rPr>
          <w:sz w:val="20"/>
          <w:szCs w:val="20"/>
        </w:rPr>
        <w:t>commonly</w:t>
      </w:r>
      <w:r w:rsidRPr="000C0885">
        <w:rPr>
          <w:spacing w:val="-7"/>
          <w:sz w:val="20"/>
          <w:szCs w:val="20"/>
        </w:rPr>
        <w:t xml:space="preserve"> </w:t>
      </w:r>
      <w:r w:rsidRPr="000C0885">
        <w:rPr>
          <w:sz w:val="20"/>
          <w:szCs w:val="20"/>
        </w:rPr>
        <w:t>not</w:t>
      </w:r>
      <w:r w:rsidRPr="000C0885">
        <w:rPr>
          <w:spacing w:val="-6"/>
          <w:sz w:val="20"/>
          <w:szCs w:val="20"/>
        </w:rPr>
        <w:t xml:space="preserve"> </w:t>
      </w:r>
      <w:r w:rsidRPr="000C0885">
        <w:rPr>
          <w:sz w:val="20"/>
          <w:szCs w:val="20"/>
        </w:rPr>
        <w:t>used</w:t>
      </w:r>
      <w:r w:rsidRPr="000C0885">
        <w:rPr>
          <w:spacing w:val="-7"/>
          <w:sz w:val="20"/>
          <w:szCs w:val="20"/>
        </w:rPr>
        <w:t xml:space="preserve"> </w:t>
      </w:r>
      <w:r w:rsidRPr="000C0885">
        <w:rPr>
          <w:sz w:val="20"/>
          <w:szCs w:val="20"/>
        </w:rPr>
        <w:t>in</w:t>
      </w:r>
      <w:r w:rsidRPr="000C0885">
        <w:rPr>
          <w:spacing w:val="80"/>
          <w:sz w:val="20"/>
          <w:szCs w:val="20"/>
        </w:rPr>
        <w:t xml:space="preserve"> </w:t>
      </w:r>
      <w:r w:rsidRPr="000C0885">
        <w:rPr>
          <w:sz w:val="20"/>
          <w:szCs w:val="20"/>
        </w:rPr>
        <w:t>seismic</w:t>
      </w:r>
      <w:r w:rsidRPr="000C0885">
        <w:rPr>
          <w:spacing w:val="-8"/>
          <w:sz w:val="20"/>
          <w:szCs w:val="20"/>
        </w:rPr>
        <w:t xml:space="preserve"> </w:t>
      </w:r>
      <w:r w:rsidRPr="000C0885">
        <w:rPr>
          <w:sz w:val="20"/>
          <w:szCs w:val="20"/>
        </w:rPr>
        <w:t>areas</w:t>
      </w:r>
      <w:r w:rsidRPr="000C0885">
        <w:rPr>
          <w:spacing w:val="-9"/>
          <w:sz w:val="20"/>
          <w:szCs w:val="20"/>
        </w:rPr>
        <w:t xml:space="preserve"> </w:t>
      </w:r>
      <w:r w:rsidRPr="000C0885">
        <w:rPr>
          <w:sz w:val="20"/>
          <w:szCs w:val="20"/>
        </w:rPr>
        <w:t>as</w:t>
      </w:r>
      <w:r w:rsidRPr="000C0885">
        <w:rPr>
          <w:spacing w:val="-4"/>
          <w:sz w:val="20"/>
          <w:szCs w:val="20"/>
        </w:rPr>
        <w:t xml:space="preserve"> </w:t>
      </w:r>
      <w:r w:rsidRPr="000C0885">
        <w:rPr>
          <w:sz w:val="20"/>
          <w:szCs w:val="20"/>
        </w:rPr>
        <w:t>it</w:t>
      </w:r>
      <w:r w:rsidRPr="000C0885">
        <w:rPr>
          <w:spacing w:val="-2"/>
          <w:sz w:val="20"/>
          <w:szCs w:val="20"/>
        </w:rPr>
        <w:t xml:space="preserve"> </w:t>
      </w:r>
      <w:r w:rsidRPr="000C0885">
        <w:rPr>
          <w:sz w:val="20"/>
          <w:szCs w:val="20"/>
        </w:rPr>
        <w:t>is</w:t>
      </w:r>
      <w:r w:rsidRPr="000C0885">
        <w:rPr>
          <w:spacing w:val="-4"/>
          <w:sz w:val="20"/>
          <w:szCs w:val="20"/>
        </w:rPr>
        <w:t xml:space="preserve"> </w:t>
      </w:r>
      <w:r w:rsidRPr="000C0885">
        <w:rPr>
          <w:sz w:val="20"/>
          <w:szCs w:val="20"/>
        </w:rPr>
        <w:t>more</w:t>
      </w:r>
      <w:r w:rsidRPr="000C0885">
        <w:rPr>
          <w:spacing w:val="-8"/>
          <w:sz w:val="20"/>
          <w:szCs w:val="20"/>
        </w:rPr>
        <w:t xml:space="preserve"> </w:t>
      </w:r>
      <w:r w:rsidRPr="000C0885">
        <w:rPr>
          <w:sz w:val="20"/>
          <w:szCs w:val="20"/>
        </w:rPr>
        <w:t>prone</w:t>
      </w:r>
      <w:r w:rsidRPr="000C0885">
        <w:rPr>
          <w:spacing w:val="-8"/>
          <w:sz w:val="20"/>
          <w:szCs w:val="20"/>
        </w:rPr>
        <w:t xml:space="preserve"> </w:t>
      </w:r>
      <w:r w:rsidRPr="000C0885">
        <w:rPr>
          <w:sz w:val="20"/>
          <w:szCs w:val="20"/>
        </w:rPr>
        <w:t>to</w:t>
      </w:r>
      <w:r w:rsidRPr="000C0885">
        <w:rPr>
          <w:spacing w:val="-6"/>
          <w:sz w:val="20"/>
          <w:szCs w:val="20"/>
        </w:rPr>
        <w:t xml:space="preserve"> </w:t>
      </w:r>
      <w:r w:rsidRPr="000C0885">
        <w:rPr>
          <w:sz w:val="20"/>
          <w:szCs w:val="20"/>
        </w:rPr>
        <w:t>structural failure of the Columns if at all the compression bracing buckles.</w:t>
      </w:r>
    </w:p>
    <w:p w14:paraId="01739AC2" w14:textId="205756DD" w:rsidR="000C0885" w:rsidRPr="00D07DE2" w:rsidRDefault="000C0885" w:rsidP="00D07DE2">
      <w:pPr>
        <w:rPr>
          <w:b/>
          <w:bCs/>
          <w:spacing w:val="-2"/>
          <w:sz w:val="20"/>
          <w:szCs w:val="20"/>
        </w:rPr>
      </w:pPr>
      <w:r w:rsidRPr="00D07DE2">
        <w:rPr>
          <w:b/>
          <w:bCs/>
          <w:noProof/>
          <w:sz w:val="15"/>
        </w:rPr>
        <w:drawing>
          <wp:anchor distT="0" distB="0" distL="0" distR="0" simplePos="0" relativeHeight="251659264" behindDoc="1" locked="0" layoutInCell="1" allowOverlap="1" wp14:anchorId="4B04B93A" wp14:editId="1E7D4EB8">
            <wp:simplePos x="0" y="0"/>
            <wp:positionH relativeFrom="page">
              <wp:posOffset>2762250</wp:posOffset>
            </wp:positionH>
            <wp:positionV relativeFrom="paragraph">
              <wp:posOffset>0</wp:posOffset>
            </wp:positionV>
            <wp:extent cx="2114550" cy="2181225"/>
            <wp:effectExtent l="0" t="0" r="0" b="9525"/>
            <wp:wrapTopAndBottom/>
            <wp:docPr id="8" name="Image 8" descr="Untitl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Untitled.jpg"/>
                    <pic:cNvPicPr/>
                  </pic:nvPicPr>
                  <pic:blipFill>
                    <a:blip r:embed="rId13" cstate="print"/>
                    <a:stretch>
                      <a:fillRect/>
                    </a:stretch>
                  </pic:blipFill>
                  <pic:spPr>
                    <a:xfrm>
                      <a:off x="0" y="0"/>
                      <a:ext cx="2114550" cy="2181225"/>
                    </a:xfrm>
                    <a:prstGeom prst="rect">
                      <a:avLst/>
                    </a:prstGeom>
                  </pic:spPr>
                </pic:pic>
              </a:graphicData>
            </a:graphic>
            <wp14:sizeRelH relativeFrom="margin">
              <wp14:pctWidth>0</wp14:pctWidth>
            </wp14:sizeRelH>
            <wp14:sizeRelV relativeFrom="margin">
              <wp14:pctHeight>0</wp14:pctHeight>
            </wp14:sizeRelV>
          </wp:anchor>
        </w:drawing>
      </w:r>
      <w:bookmarkStart w:id="3" w:name="_bookmark6"/>
      <w:bookmarkEnd w:id="3"/>
      <w:r w:rsidR="00D07DE2">
        <w:rPr>
          <w:b/>
          <w:bCs/>
          <w:sz w:val="20"/>
          <w:szCs w:val="20"/>
        </w:rPr>
        <w:t xml:space="preserve">                                                                                   </w:t>
      </w:r>
      <w:r w:rsidRPr="00D07DE2">
        <w:rPr>
          <w:b/>
          <w:bCs/>
          <w:sz w:val="20"/>
          <w:szCs w:val="20"/>
        </w:rPr>
        <w:t>Figure</w:t>
      </w:r>
      <w:r w:rsidRPr="00D07DE2">
        <w:rPr>
          <w:b/>
          <w:bCs/>
          <w:spacing w:val="-1"/>
          <w:sz w:val="20"/>
          <w:szCs w:val="20"/>
        </w:rPr>
        <w:t xml:space="preserve"> </w:t>
      </w:r>
      <w:r w:rsidRPr="00D07DE2">
        <w:rPr>
          <w:b/>
          <w:bCs/>
          <w:sz w:val="20"/>
          <w:szCs w:val="20"/>
        </w:rPr>
        <w:t>3</w:t>
      </w:r>
      <w:r w:rsidRPr="00D07DE2">
        <w:rPr>
          <w:b/>
          <w:bCs/>
          <w:spacing w:val="-3"/>
          <w:sz w:val="20"/>
          <w:szCs w:val="20"/>
        </w:rPr>
        <w:t xml:space="preserve"> </w:t>
      </w:r>
      <w:r w:rsidRPr="00D07DE2">
        <w:rPr>
          <w:b/>
          <w:bCs/>
          <w:sz w:val="20"/>
          <w:szCs w:val="20"/>
        </w:rPr>
        <w:t>K</w:t>
      </w:r>
      <w:r w:rsidRPr="00D07DE2">
        <w:rPr>
          <w:b/>
          <w:bCs/>
          <w:spacing w:val="1"/>
          <w:sz w:val="20"/>
          <w:szCs w:val="20"/>
        </w:rPr>
        <w:t xml:space="preserve"> </w:t>
      </w:r>
      <w:r w:rsidRPr="00D07DE2">
        <w:rPr>
          <w:b/>
          <w:bCs/>
          <w:spacing w:val="-2"/>
          <w:sz w:val="20"/>
          <w:szCs w:val="20"/>
        </w:rPr>
        <w:t>Bracing</w:t>
      </w:r>
    </w:p>
    <w:p w14:paraId="622A6343" w14:textId="49098272" w:rsidR="000C0885" w:rsidRPr="00B834B2" w:rsidRDefault="000C0885" w:rsidP="00B834B2">
      <w:pPr>
        <w:rPr>
          <w:sz w:val="28"/>
          <w:szCs w:val="28"/>
        </w:rPr>
      </w:pPr>
      <w:r w:rsidRPr="00B834B2">
        <w:rPr>
          <w:sz w:val="28"/>
          <w:szCs w:val="28"/>
        </w:rPr>
        <w:t>d)V-</w:t>
      </w:r>
      <w:r w:rsidRPr="00B834B2">
        <w:rPr>
          <w:spacing w:val="-2"/>
          <w:sz w:val="28"/>
          <w:szCs w:val="28"/>
        </w:rPr>
        <w:t>bracing</w:t>
      </w:r>
    </w:p>
    <w:p w14:paraId="2713B969" w14:textId="759B309E" w:rsidR="000C0885" w:rsidRDefault="000C0885" w:rsidP="00D07DE2">
      <w:pPr>
        <w:jc w:val="both"/>
        <w:rPr>
          <w:sz w:val="20"/>
          <w:szCs w:val="20"/>
        </w:rPr>
      </w:pPr>
      <w:r w:rsidRPr="000C0885">
        <w:rPr>
          <w:sz w:val="20"/>
          <w:szCs w:val="20"/>
        </w:rPr>
        <w:t>Two slanting</w:t>
      </w:r>
      <w:r w:rsidRPr="000C0885">
        <w:rPr>
          <w:spacing w:val="28"/>
          <w:sz w:val="20"/>
          <w:szCs w:val="20"/>
        </w:rPr>
        <w:t xml:space="preserve"> </w:t>
      </w:r>
      <w:r w:rsidRPr="000C0885">
        <w:rPr>
          <w:sz w:val="20"/>
          <w:szCs w:val="20"/>
        </w:rPr>
        <w:t>bracing constituents will shape a V form which will be</w:t>
      </w:r>
      <w:r w:rsidRPr="000C0885">
        <w:rPr>
          <w:spacing w:val="26"/>
          <w:sz w:val="20"/>
          <w:szCs w:val="20"/>
        </w:rPr>
        <w:t xml:space="preserve"> </w:t>
      </w:r>
      <w:r w:rsidRPr="000C0885">
        <w:rPr>
          <w:sz w:val="20"/>
          <w:szCs w:val="20"/>
        </w:rPr>
        <w:t>lengthening</w:t>
      </w:r>
      <w:r w:rsidRPr="000C0885">
        <w:rPr>
          <w:spacing w:val="26"/>
          <w:sz w:val="20"/>
          <w:szCs w:val="20"/>
        </w:rPr>
        <w:t xml:space="preserve"> </w:t>
      </w:r>
      <w:r w:rsidRPr="000C0885">
        <w:rPr>
          <w:sz w:val="20"/>
          <w:szCs w:val="20"/>
        </w:rPr>
        <w:t>from apex</w:t>
      </w:r>
      <w:r w:rsidRPr="000C0885">
        <w:rPr>
          <w:spacing w:val="-10"/>
          <w:sz w:val="20"/>
          <w:szCs w:val="20"/>
        </w:rPr>
        <w:t xml:space="preserve"> </w:t>
      </w:r>
      <w:r w:rsidRPr="000C0885">
        <w:rPr>
          <w:sz w:val="20"/>
          <w:szCs w:val="20"/>
        </w:rPr>
        <w:t>to</w:t>
      </w:r>
      <w:r w:rsidRPr="000C0885">
        <w:rPr>
          <w:spacing w:val="1"/>
          <w:sz w:val="20"/>
          <w:szCs w:val="20"/>
        </w:rPr>
        <w:t xml:space="preserve"> </w:t>
      </w:r>
      <w:r w:rsidRPr="000C0885">
        <w:rPr>
          <w:sz w:val="20"/>
          <w:szCs w:val="20"/>
        </w:rPr>
        <w:t>foot.</w:t>
      </w:r>
      <w:r w:rsidRPr="000C0885">
        <w:rPr>
          <w:spacing w:val="-6"/>
          <w:sz w:val="20"/>
          <w:szCs w:val="20"/>
        </w:rPr>
        <w:t xml:space="preserve"> </w:t>
      </w:r>
      <w:r w:rsidRPr="000C0885">
        <w:rPr>
          <w:sz w:val="20"/>
          <w:szCs w:val="20"/>
        </w:rPr>
        <w:t>These</w:t>
      </w:r>
      <w:r w:rsidRPr="000C0885">
        <w:rPr>
          <w:spacing w:val="-5"/>
          <w:sz w:val="20"/>
          <w:szCs w:val="20"/>
        </w:rPr>
        <w:t xml:space="preserve"> </w:t>
      </w:r>
      <w:r w:rsidRPr="000C0885">
        <w:rPr>
          <w:sz w:val="20"/>
          <w:szCs w:val="20"/>
        </w:rPr>
        <w:t>two</w:t>
      </w:r>
      <w:r w:rsidRPr="000C0885">
        <w:rPr>
          <w:spacing w:val="2"/>
          <w:sz w:val="20"/>
          <w:szCs w:val="20"/>
        </w:rPr>
        <w:t xml:space="preserve"> </w:t>
      </w:r>
      <w:r w:rsidRPr="000C0885">
        <w:rPr>
          <w:sz w:val="20"/>
          <w:szCs w:val="20"/>
        </w:rPr>
        <w:t>bracings</w:t>
      </w:r>
      <w:r w:rsidRPr="000C0885">
        <w:rPr>
          <w:spacing w:val="-6"/>
          <w:sz w:val="20"/>
          <w:szCs w:val="20"/>
        </w:rPr>
        <w:t xml:space="preserve"> </w:t>
      </w:r>
      <w:r w:rsidRPr="000C0885">
        <w:rPr>
          <w:sz w:val="20"/>
          <w:szCs w:val="20"/>
        </w:rPr>
        <w:t>will</w:t>
      </w:r>
      <w:r w:rsidRPr="000C0885">
        <w:rPr>
          <w:spacing w:val="-6"/>
          <w:sz w:val="20"/>
          <w:szCs w:val="20"/>
        </w:rPr>
        <w:t xml:space="preserve"> </w:t>
      </w:r>
      <w:r w:rsidRPr="000C0885">
        <w:rPr>
          <w:sz w:val="20"/>
          <w:szCs w:val="20"/>
        </w:rPr>
        <w:t>commence</w:t>
      </w:r>
      <w:r w:rsidRPr="000C0885">
        <w:rPr>
          <w:spacing w:val="-5"/>
          <w:sz w:val="20"/>
          <w:szCs w:val="20"/>
        </w:rPr>
        <w:t xml:space="preserve"> </w:t>
      </w:r>
      <w:r w:rsidRPr="000C0885">
        <w:rPr>
          <w:sz w:val="20"/>
          <w:szCs w:val="20"/>
        </w:rPr>
        <w:t>at</w:t>
      </w:r>
      <w:r w:rsidRPr="000C0885">
        <w:rPr>
          <w:spacing w:val="2"/>
          <w:sz w:val="20"/>
          <w:szCs w:val="20"/>
        </w:rPr>
        <w:t xml:space="preserve"> </w:t>
      </w:r>
      <w:r w:rsidRPr="000C0885">
        <w:rPr>
          <w:sz w:val="20"/>
          <w:szCs w:val="20"/>
        </w:rPr>
        <w:t>the</w:t>
      </w:r>
      <w:r w:rsidRPr="000C0885">
        <w:rPr>
          <w:spacing w:val="-5"/>
          <w:sz w:val="20"/>
          <w:szCs w:val="20"/>
        </w:rPr>
        <w:t xml:space="preserve"> </w:t>
      </w:r>
      <w:r w:rsidRPr="000C0885">
        <w:rPr>
          <w:sz w:val="20"/>
          <w:szCs w:val="20"/>
        </w:rPr>
        <w:t>bends</w:t>
      </w:r>
      <w:r w:rsidRPr="000C0885">
        <w:rPr>
          <w:spacing w:val="-5"/>
          <w:sz w:val="20"/>
          <w:szCs w:val="20"/>
        </w:rPr>
        <w:t xml:space="preserve"> </w:t>
      </w:r>
      <w:r w:rsidRPr="000C0885">
        <w:rPr>
          <w:sz w:val="20"/>
          <w:szCs w:val="20"/>
        </w:rPr>
        <w:t>of</w:t>
      </w:r>
      <w:r w:rsidRPr="000C0885">
        <w:rPr>
          <w:spacing w:val="-7"/>
          <w:sz w:val="20"/>
          <w:szCs w:val="20"/>
        </w:rPr>
        <w:t xml:space="preserve"> </w:t>
      </w:r>
      <w:r w:rsidRPr="000C0885">
        <w:rPr>
          <w:sz w:val="20"/>
          <w:szCs w:val="20"/>
        </w:rPr>
        <w:t>last</w:t>
      </w:r>
      <w:r w:rsidRPr="000C0885">
        <w:rPr>
          <w:spacing w:val="1"/>
          <w:sz w:val="20"/>
          <w:szCs w:val="20"/>
        </w:rPr>
        <w:t xml:space="preserve"> </w:t>
      </w:r>
      <w:r w:rsidRPr="000C0885">
        <w:rPr>
          <w:sz w:val="20"/>
          <w:szCs w:val="20"/>
        </w:rPr>
        <w:t>parts</w:t>
      </w:r>
      <w:r w:rsidRPr="000C0885">
        <w:rPr>
          <w:spacing w:val="-10"/>
          <w:sz w:val="20"/>
          <w:szCs w:val="20"/>
        </w:rPr>
        <w:t xml:space="preserve"> </w:t>
      </w:r>
      <w:r w:rsidRPr="000C0885">
        <w:rPr>
          <w:sz w:val="20"/>
          <w:szCs w:val="20"/>
        </w:rPr>
        <w:t>of</w:t>
      </w:r>
      <w:r w:rsidRPr="000C0885">
        <w:rPr>
          <w:spacing w:val="-11"/>
          <w:sz w:val="20"/>
          <w:szCs w:val="20"/>
        </w:rPr>
        <w:t xml:space="preserve"> </w:t>
      </w:r>
      <w:r w:rsidRPr="000C0885">
        <w:rPr>
          <w:sz w:val="20"/>
          <w:szCs w:val="20"/>
        </w:rPr>
        <w:t>the</w:t>
      </w:r>
      <w:r w:rsidRPr="000C0885">
        <w:rPr>
          <w:spacing w:val="-5"/>
          <w:sz w:val="20"/>
          <w:szCs w:val="20"/>
        </w:rPr>
        <w:t xml:space="preserve"> </w:t>
      </w:r>
      <w:r w:rsidRPr="000C0885">
        <w:rPr>
          <w:sz w:val="20"/>
          <w:szCs w:val="20"/>
        </w:rPr>
        <w:t>apex</w:t>
      </w:r>
      <w:r w:rsidRPr="000C0885">
        <w:rPr>
          <w:spacing w:val="-8"/>
          <w:sz w:val="20"/>
          <w:szCs w:val="20"/>
        </w:rPr>
        <w:t xml:space="preserve"> </w:t>
      </w:r>
      <w:r w:rsidRPr="000C0885">
        <w:rPr>
          <w:spacing w:val="-2"/>
          <w:sz w:val="20"/>
          <w:szCs w:val="20"/>
        </w:rPr>
        <w:t>constituents</w:t>
      </w:r>
      <w:r w:rsidRPr="000C0885">
        <w:rPr>
          <w:sz w:val="20"/>
          <w:szCs w:val="20"/>
        </w:rPr>
        <w:t xml:space="preserve"> &amp; convene</w:t>
      </w:r>
      <w:r w:rsidRPr="000C0885">
        <w:rPr>
          <w:spacing w:val="-12"/>
          <w:sz w:val="20"/>
          <w:szCs w:val="20"/>
        </w:rPr>
        <w:t xml:space="preserve"> </w:t>
      </w:r>
      <w:r w:rsidRPr="000C0885">
        <w:rPr>
          <w:sz w:val="20"/>
          <w:szCs w:val="20"/>
        </w:rPr>
        <w:t>a</w:t>
      </w:r>
      <w:r w:rsidRPr="000C0885">
        <w:rPr>
          <w:spacing w:val="-11"/>
          <w:sz w:val="20"/>
          <w:szCs w:val="20"/>
        </w:rPr>
        <w:t xml:space="preserve"> </w:t>
      </w:r>
      <w:r w:rsidRPr="000C0885">
        <w:rPr>
          <w:sz w:val="20"/>
          <w:szCs w:val="20"/>
        </w:rPr>
        <w:t>center</w:t>
      </w:r>
      <w:r w:rsidRPr="000C0885">
        <w:rPr>
          <w:spacing w:val="-14"/>
          <w:sz w:val="20"/>
          <w:szCs w:val="20"/>
        </w:rPr>
        <w:t xml:space="preserve"> </w:t>
      </w:r>
      <w:r w:rsidRPr="000C0885">
        <w:rPr>
          <w:sz w:val="20"/>
          <w:szCs w:val="20"/>
        </w:rPr>
        <w:t>of</w:t>
      </w:r>
      <w:r w:rsidRPr="000C0885">
        <w:rPr>
          <w:spacing w:val="-15"/>
          <w:sz w:val="20"/>
          <w:szCs w:val="20"/>
        </w:rPr>
        <w:t xml:space="preserve"> </w:t>
      </w:r>
      <w:r w:rsidRPr="000C0885">
        <w:rPr>
          <w:sz w:val="20"/>
          <w:szCs w:val="20"/>
        </w:rPr>
        <w:t>the</w:t>
      </w:r>
      <w:r w:rsidRPr="000C0885">
        <w:rPr>
          <w:spacing w:val="-11"/>
          <w:sz w:val="20"/>
          <w:szCs w:val="20"/>
        </w:rPr>
        <w:t xml:space="preserve"> </w:t>
      </w:r>
      <w:r w:rsidRPr="000C0885">
        <w:rPr>
          <w:sz w:val="20"/>
          <w:szCs w:val="20"/>
        </w:rPr>
        <w:t>straight</w:t>
      </w:r>
      <w:r w:rsidRPr="000C0885">
        <w:rPr>
          <w:spacing w:val="-3"/>
          <w:sz w:val="20"/>
          <w:szCs w:val="20"/>
        </w:rPr>
        <w:t xml:space="preserve"> </w:t>
      </w:r>
      <w:r w:rsidRPr="000C0885">
        <w:rPr>
          <w:sz w:val="20"/>
          <w:szCs w:val="20"/>
        </w:rPr>
        <w:t>element</w:t>
      </w:r>
      <w:r w:rsidRPr="000C0885">
        <w:rPr>
          <w:spacing w:val="-5"/>
          <w:sz w:val="20"/>
          <w:szCs w:val="20"/>
        </w:rPr>
        <w:t xml:space="preserve"> </w:t>
      </w:r>
      <w:r w:rsidRPr="000C0885">
        <w:rPr>
          <w:sz w:val="20"/>
          <w:szCs w:val="20"/>
        </w:rPr>
        <w:t>at</w:t>
      </w:r>
      <w:r w:rsidRPr="000C0885">
        <w:rPr>
          <w:spacing w:val="-9"/>
          <w:sz w:val="20"/>
          <w:szCs w:val="20"/>
        </w:rPr>
        <w:t xml:space="preserve"> </w:t>
      </w:r>
      <w:r w:rsidRPr="000C0885">
        <w:rPr>
          <w:sz w:val="20"/>
          <w:szCs w:val="20"/>
        </w:rPr>
        <w:t>the</w:t>
      </w:r>
      <w:r w:rsidRPr="000C0885">
        <w:rPr>
          <w:spacing w:val="-6"/>
          <w:sz w:val="20"/>
          <w:szCs w:val="20"/>
        </w:rPr>
        <w:t xml:space="preserve"> </w:t>
      </w:r>
      <w:r w:rsidRPr="000C0885">
        <w:rPr>
          <w:sz w:val="20"/>
          <w:szCs w:val="20"/>
        </w:rPr>
        <w:t>foot.</w:t>
      </w:r>
      <w:r w:rsidRPr="000C0885">
        <w:rPr>
          <w:spacing w:val="-8"/>
          <w:sz w:val="20"/>
          <w:szCs w:val="20"/>
        </w:rPr>
        <w:t xml:space="preserve"> </w:t>
      </w:r>
      <w:r w:rsidRPr="000C0885">
        <w:rPr>
          <w:sz w:val="20"/>
          <w:szCs w:val="20"/>
        </w:rPr>
        <w:t>Inverted</w:t>
      </w:r>
      <w:r w:rsidRPr="000C0885">
        <w:rPr>
          <w:spacing w:val="-10"/>
          <w:sz w:val="20"/>
          <w:szCs w:val="20"/>
        </w:rPr>
        <w:t xml:space="preserve"> </w:t>
      </w:r>
      <w:r w:rsidRPr="000C0885">
        <w:rPr>
          <w:sz w:val="20"/>
          <w:szCs w:val="20"/>
        </w:rPr>
        <w:t>V</w:t>
      </w:r>
      <w:r w:rsidRPr="000C0885">
        <w:rPr>
          <w:spacing w:val="-10"/>
          <w:sz w:val="20"/>
          <w:szCs w:val="20"/>
        </w:rPr>
        <w:t xml:space="preserve"> </w:t>
      </w:r>
      <w:r w:rsidRPr="000C0885">
        <w:rPr>
          <w:sz w:val="20"/>
          <w:szCs w:val="20"/>
        </w:rPr>
        <w:t>bracing</w:t>
      </w:r>
      <w:r w:rsidRPr="000C0885">
        <w:rPr>
          <w:spacing w:val="-10"/>
          <w:sz w:val="20"/>
          <w:szCs w:val="20"/>
        </w:rPr>
        <w:t xml:space="preserve"> </w:t>
      </w:r>
      <w:r w:rsidRPr="000C0885">
        <w:rPr>
          <w:sz w:val="20"/>
          <w:szCs w:val="20"/>
        </w:rPr>
        <w:t>system</w:t>
      </w:r>
      <w:r w:rsidRPr="000C0885">
        <w:rPr>
          <w:spacing w:val="-15"/>
          <w:sz w:val="20"/>
          <w:szCs w:val="20"/>
        </w:rPr>
        <w:t xml:space="preserve"> </w:t>
      </w:r>
      <w:r w:rsidRPr="000C0885">
        <w:rPr>
          <w:sz w:val="20"/>
          <w:szCs w:val="20"/>
        </w:rPr>
        <w:t>consist</w:t>
      </w:r>
      <w:r w:rsidRPr="000C0885">
        <w:rPr>
          <w:spacing w:val="-5"/>
          <w:sz w:val="20"/>
          <w:szCs w:val="20"/>
        </w:rPr>
        <w:t xml:space="preserve"> </w:t>
      </w:r>
      <w:r w:rsidRPr="000C0885">
        <w:rPr>
          <w:sz w:val="20"/>
          <w:szCs w:val="20"/>
        </w:rPr>
        <w:t>of</w:t>
      </w:r>
      <w:r w:rsidRPr="000C0885">
        <w:rPr>
          <w:spacing w:val="-15"/>
          <w:sz w:val="20"/>
          <w:szCs w:val="20"/>
        </w:rPr>
        <w:t xml:space="preserve"> </w:t>
      </w:r>
      <w:r w:rsidRPr="000C0885">
        <w:rPr>
          <w:sz w:val="20"/>
          <w:szCs w:val="20"/>
        </w:rPr>
        <w:t>the</w:t>
      </w:r>
      <w:r w:rsidRPr="000C0885">
        <w:rPr>
          <w:spacing w:val="-11"/>
          <w:sz w:val="20"/>
          <w:szCs w:val="20"/>
        </w:rPr>
        <w:t xml:space="preserve"> </w:t>
      </w:r>
      <w:r w:rsidRPr="000C0885">
        <w:rPr>
          <w:sz w:val="20"/>
          <w:szCs w:val="20"/>
        </w:rPr>
        <w:t>two bracings but it will be other way</w:t>
      </w:r>
      <w:r w:rsidRPr="000C0885">
        <w:rPr>
          <w:spacing w:val="-3"/>
          <w:sz w:val="20"/>
          <w:szCs w:val="20"/>
        </w:rPr>
        <w:t xml:space="preserve"> </w:t>
      </w:r>
      <w:r w:rsidRPr="000C0885">
        <w:rPr>
          <w:sz w:val="20"/>
          <w:szCs w:val="20"/>
        </w:rPr>
        <w:t>compared to V type bracing i.e., the V figure will be upturned</w:t>
      </w:r>
      <w:r>
        <w:rPr>
          <w:sz w:val="20"/>
          <w:szCs w:val="20"/>
        </w:rPr>
        <w:t>. Both</w:t>
      </w:r>
      <w:r w:rsidRPr="000C0885">
        <w:rPr>
          <w:sz w:val="20"/>
          <w:szCs w:val="20"/>
        </w:rPr>
        <w:t xml:space="preserve"> the systems can diminish hugely the crumpling probability of any “compression” bracing</w:t>
      </w:r>
      <w:r w:rsidRPr="000C0885">
        <w:rPr>
          <w:spacing w:val="-2"/>
          <w:sz w:val="20"/>
          <w:szCs w:val="20"/>
        </w:rPr>
        <w:t xml:space="preserve"> </w:t>
      </w:r>
      <w:r w:rsidRPr="000C0885">
        <w:rPr>
          <w:sz w:val="20"/>
          <w:szCs w:val="20"/>
        </w:rPr>
        <w:t>so</w:t>
      </w:r>
      <w:r w:rsidRPr="000C0885">
        <w:rPr>
          <w:spacing w:val="-2"/>
          <w:sz w:val="20"/>
          <w:szCs w:val="20"/>
        </w:rPr>
        <w:t xml:space="preserve"> </w:t>
      </w:r>
      <w:r w:rsidRPr="000C0885">
        <w:rPr>
          <w:sz w:val="20"/>
          <w:szCs w:val="20"/>
        </w:rPr>
        <w:t>that</w:t>
      </w:r>
      <w:r w:rsidRPr="000C0885">
        <w:rPr>
          <w:spacing w:val="-2"/>
          <w:sz w:val="20"/>
          <w:szCs w:val="20"/>
        </w:rPr>
        <w:t xml:space="preserve"> </w:t>
      </w:r>
      <w:r w:rsidRPr="000C0885">
        <w:rPr>
          <w:sz w:val="20"/>
          <w:szCs w:val="20"/>
        </w:rPr>
        <w:t>it is</w:t>
      </w:r>
      <w:r w:rsidRPr="000C0885">
        <w:rPr>
          <w:spacing w:val="-4"/>
          <w:sz w:val="20"/>
          <w:szCs w:val="20"/>
        </w:rPr>
        <w:t xml:space="preserve"> </w:t>
      </w:r>
      <w:r w:rsidRPr="000C0885">
        <w:rPr>
          <w:sz w:val="20"/>
          <w:szCs w:val="20"/>
        </w:rPr>
        <w:t>slighter</w:t>
      </w:r>
      <w:r w:rsidRPr="000C0885">
        <w:rPr>
          <w:spacing w:val="-5"/>
          <w:sz w:val="20"/>
          <w:szCs w:val="20"/>
        </w:rPr>
        <w:t xml:space="preserve"> </w:t>
      </w:r>
      <w:r w:rsidRPr="000C0885">
        <w:rPr>
          <w:sz w:val="20"/>
          <w:szCs w:val="20"/>
        </w:rPr>
        <w:t>than</w:t>
      </w:r>
      <w:r w:rsidRPr="000C0885">
        <w:rPr>
          <w:spacing w:val="-7"/>
          <w:sz w:val="20"/>
          <w:szCs w:val="20"/>
        </w:rPr>
        <w:t xml:space="preserve"> </w:t>
      </w:r>
      <w:r w:rsidRPr="000C0885">
        <w:rPr>
          <w:sz w:val="20"/>
          <w:szCs w:val="20"/>
        </w:rPr>
        <w:t>the</w:t>
      </w:r>
      <w:r w:rsidRPr="000C0885">
        <w:rPr>
          <w:spacing w:val="-3"/>
          <w:sz w:val="20"/>
          <w:szCs w:val="20"/>
        </w:rPr>
        <w:t xml:space="preserve"> </w:t>
      </w:r>
      <w:r w:rsidRPr="000C0885">
        <w:rPr>
          <w:sz w:val="20"/>
          <w:szCs w:val="20"/>
        </w:rPr>
        <w:t>“tension-yield”</w:t>
      </w:r>
      <w:r w:rsidRPr="000C0885">
        <w:rPr>
          <w:spacing w:val="-3"/>
          <w:sz w:val="20"/>
          <w:szCs w:val="20"/>
        </w:rPr>
        <w:t xml:space="preserve"> </w:t>
      </w:r>
      <w:r w:rsidRPr="000C0885">
        <w:rPr>
          <w:sz w:val="20"/>
          <w:szCs w:val="20"/>
        </w:rPr>
        <w:t>capacity</w:t>
      </w:r>
      <w:r w:rsidRPr="000C0885">
        <w:rPr>
          <w:spacing w:val="-12"/>
          <w:sz w:val="20"/>
          <w:szCs w:val="20"/>
        </w:rPr>
        <w:t xml:space="preserve"> </w:t>
      </w:r>
      <w:r w:rsidRPr="000C0885">
        <w:rPr>
          <w:sz w:val="20"/>
          <w:szCs w:val="20"/>
        </w:rPr>
        <w:t>of</w:t>
      </w:r>
      <w:r w:rsidRPr="000C0885">
        <w:rPr>
          <w:spacing w:val="-10"/>
          <w:sz w:val="20"/>
          <w:szCs w:val="20"/>
        </w:rPr>
        <w:t xml:space="preserve"> </w:t>
      </w:r>
      <w:r w:rsidRPr="000C0885">
        <w:rPr>
          <w:sz w:val="20"/>
          <w:szCs w:val="20"/>
        </w:rPr>
        <w:t>the</w:t>
      </w:r>
      <w:r w:rsidRPr="000C0885">
        <w:rPr>
          <w:spacing w:val="-8"/>
          <w:sz w:val="20"/>
          <w:szCs w:val="20"/>
        </w:rPr>
        <w:t xml:space="preserve"> </w:t>
      </w:r>
      <w:r w:rsidRPr="000C0885">
        <w:rPr>
          <w:sz w:val="20"/>
          <w:szCs w:val="20"/>
        </w:rPr>
        <w:t>tension</w:t>
      </w:r>
      <w:r w:rsidRPr="000C0885">
        <w:rPr>
          <w:spacing w:val="-2"/>
          <w:sz w:val="20"/>
          <w:szCs w:val="20"/>
        </w:rPr>
        <w:t xml:space="preserve"> </w:t>
      </w:r>
      <w:r w:rsidRPr="000C0885">
        <w:rPr>
          <w:sz w:val="20"/>
          <w:szCs w:val="20"/>
        </w:rPr>
        <w:t>bracing. Meaning</w:t>
      </w:r>
      <w:r w:rsidRPr="000C0885">
        <w:rPr>
          <w:spacing w:val="-2"/>
          <w:sz w:val="20"/>
          <w:szCs w:val="20"/>
        </w:rPr>
        <w:t xml:space="preserve"> </w:t>
      </w:r>
      <w:r w:rsidRPr="000C0885">
        <w:rPr>
          <w:sz w:val="20"/>
          <w:szCs w:val="20"/>
        </w:rPr>
        <w:t>that when</w:t>
      </w:r>
      <w:r w:rsidRPr="000C0885">
        <w:rPr>
          <w:spacing w:val="-15"/>
          <w:sz w:val="20"/>
          <w:szCs w:val="20"/>
        </w:rPr>
        <w:t xml:space="preserve"> </w:t>
      </w:r>
      <w:r w:rsidRPr="000C0885">
        <w:rPr>
          <w:sz w:val="20"/>
          <w:szCs w:val="20"/>
        </w:rPr>
        <w:t>the</w:t>
      </w:r>
      <w:r w:rsidRPr="000C0885">
        <w:rPr>
          <w:spacing w:val="-7"/>
          <w:sz w:val="20"/>
          <w:szCs w:val="20"/>
        </w:rPr>
        <w:t xml:space="preserve"> </w:t>
      </w:r>
      <w:r w:rsidRPr="000C0885">
        <w:rPr>
          <w:sz w:val="20"/>
          <w:szCs w:val="20"/>
        </w:rPr>
        <w:t>bracing</w:t>
      </w:r>
      <w:r w:rsidRPr="000C0885">
        <w:rPr>
          <w:spacing w:val="-11"/>
          <w:sz w:val="20"/>
          <w:szCs w:val="20"/>
        </w:rPr>
        <w:t xml:space="preserve"> </w:t>
      </w:r>
      <w:r w:rsidRPr="000C0885">
        <w:rPr>
          <w:sz w:val="20"/>
          <w:szCs w:val="20"/>
        </w:rPr>
        <w:t>reaches</w:t>
      </w:r>
      <w:r w:rsidRPr="000C0885">
        <w:rPr>
          <w:spacing w:val="-8"/>
          <w:sz w:val="20"/>
          <w:szCs w:val="20"/>
        </w:rPr>
        <w:t xml:space="preserve"> </w:t>
      </w:r>
      <w:r w:rsidRPr="000C0885">
        <w:rPr>
          <w:sz w:val="20"/>
          <w:szCs w:val="20"/>
        </w:rPr>
        <w:t>its</w:t>
      </w:r>
      <w:r w:rsidRPr="000C0885">
        <w:rPr>
          <w:spacing w:val="-13"/>
          <w:sz w:val="20"/>
          <w:szCs w:val="20"/>
        </w:rPr>
        <w:t xml:space="preserve"> </w:t>
      </w:r>
      <w:r w:rsidRPr="000C0885">
        <w:rPr>
          <w:sz w:val="20"/>
          <w:szCs w:val="20"/>
        </w:rPr>
        <w:t>resistance</w:t>
      </w:r>
      <w:r w:rsidRPr="000C0885">
        <w:rPr>
          <w:spacing w:val="-12"/>
          <w:sz w:val="20"/>
          <w:szCs w:val="20"/>
        </w:rPr>
        <w:t xml:space="preserve"> </w:t>
      </w:r>
      <w:r w:rsidRPr="000C0885">
        <w:rPr>
          <w:sz w:val="20"/>
          <w:szCs w:val="20"/>
        </w:rPr>
        <w:t>capacity,</w:t>
      </w:r>
      <w:r w:rsidRPr="000C0885">
        <w:rPr>
          <w:spacing w:val="-9"/>
          <w:sz w:val="20"/>
          <w:szCs w:val="20"/>
        </w:rPr>
        <w:t xml:space="preserve"> </w:t>
      </w:r>
      <w:r w:rsidRPr="000C0885">
        <w:rPr>
          <w:sz w:val="20"/>
          <w:szCs w:val="20"/>
        </w:rPr>
        <w:t>the</w:t>
      </w:r>
      <w:r w:rsidRPr="000C0885">
        <w:rPr>
          <w:spacing w:val="-7"/>
          <w:sz w:val="20"/>
          <w:szCs w:val="20"/>
        </w:rPr>
        <w:t xml:space="preserve"> </w:t>
      </w:r>
      <w:r w:rsidRPr="000C0885">
        <w:rPr>
          <w:sz w:val="20"/>
          <w:szCs w:val="20"/>
        </w:rPr>
        <w:t>load</w:t>
      </w:r>
      <w:r w:rsidRPr="000C0885">
        <w:rPr>
          <w:spacing w:val="-11"/>
          <w:sz w:val="20"/>
          <w:szCs w:val="20"/>
        </w:rPr>
        <w:t xml:space="preserve"> </w:t>
      </w:r>
      <w:r w:rsidRPr="000C0885">
        <w:rPr>
          <w:sz w:val="20"/>
          <w:szCs w:val="20"/>
        </w:rPr>
        <w:t>should</w:t>
      </w:r>
      <w:r w:rsidRPr="000C0885">
        <w:rPr>
          <w:spacing w:val="-6"/>
          <w:sz w:val="20"/>
          <w:szCs w:val="20"/>
        </w:rPr>
        <w:t xml:space="preserve"> </w:t>
      </w:r>
      <w:r w:rsidRPr="000C0885">
        <w:rPr>
          <w:sz w:val="20"/>
          <w:szCs w:val="20"/>
        </w:rPr>
        <w:t>be</w:t>
      </w:r>
      <w:r w:rsidRPr="000C0885">
        <w:rPr>
          <w:spacing w:val="-12"/>
          <w:sz w:val="20"/>
          <w:szCs w:val="20"/>
        </w:rPr>
        <w:t xml:space="preserve"> </w:t>
      </w:r>
      <w:r w:rsidRPr="000C0885">
        <w:rPr>
          <w:sz w:val="20"/>
          <w:szCs w:val="20"/>
        </w:rPr>
        <w:t>rather</w:t>
      </w:r>
      <w:r w:rsidRPr="000C0885">
        <w:rPr>
          <w:spacing w:val="-4"/>
          <w:sz w:val="20"/>
          <w:szCs w:val="20"/>
        </w:rPr>
        <w:t xml:space="preserve"> </w:t>
      </w:r>
      <w:r w:rsidRPr="000C0885">
        <w:rPr>
          <w:sz w:val="20"/>
          <w:szCs w:val="20"/>
        </w:rPr>
        <w:t>be</w:t>
      </w:r>
      <w:r w:rsidRPr="000C0885">
        <w:rPr>
          <w:spacing w:val="-12"/>
          <w:sz w:val="20"/>
          <w:szCs w:val="20"/>
        </w:rPr>
        <w:t xml:space="preserve"> </w:t>
      </w:r>
      <w:r w:rsidRPr="000C0885">
        <w:rPr>
          <w:sz w:val="20"/>
          <w:szCs w:val="20"/>
        </w:rPr>
        <w:t>defied</w:t>
      </w:r>
      <w:r w:rsidRPr="000C0885">
        <w:rPr>
          <w:spacing w:val="-5"/>
          <w:sz w:val="20"/>
          <w:szCs w:val="20"/>
        </w:rPr>
        <w:t xml:space="preserve"> </w:t>
      </w:r>
      <w:r w:rsidRPr="000C0885">
        <w:rPr>
          <w:sz w:val="20"/>
          <w:szCs w:val="20"/>
        </w:rPr>
        <w:t>in</w:t>
      </w:r>
      <w:r w:rsidRPr="000C0885">
        <w:rPr>
          <w:spacing w:val="-15"/>
          <w:sz w:val="20"/>
          <w:szCs w:val="20"/>
        </w:rPr>
        <w:t xml:space="preserve"> </w:t>
      </w:r>
      <w:r w:rsidRPr="000C0885">
        <w:rPr>
          <w:sz w:val="20"/>
          <w:szCs w:val="20"/>
        </w:rPr>
        <w:t>the</w:t>
      </w:r>
      <w:r w:rsidRPr="000C0885">
        <w:rPr>
          <w:spacing w:val="-12"/>
          <w:sz w:val="20"/>
          <w:szCs w:val="20"/>
        </w:rPr>
        <w:t xml:space="preserve"> </w:t>
      </w:r>
      <w:r w:rsidRPr="000C0885">
        <w:rPr>
          <w:sz w:val="20"/>
          <w:szCs w:val="20"/>
        </w:rPr>
        <w:t>bending of the straight structural member. In seismic area centric bracing is very often used. It is nearly alike to V bracing yet bracing element won’t meet at the central point.</w:t>
      </w:r>
    </w:p>
    <w:p w14:paraId="3E53EF73" w14:textId="5DA5144F" w:rsidR="007C5152" w:rsidRPr="000C0885" w:rsidRDefault="007C5152" w:rsidP="00B834B2">
      <w:pPr>
        <w:rPr>
          <w:sz w:val="20"/>
          <w:szCs w:val="20"/>
        </w:rPr>
      </w:pPr>
      <w:r>
        <w:rPr>
          <w:b/>
          <w:noProof/>
          <w:sz w:val="15"/>
        </w:rPr>
        <w:lastRenderedPageBreak/>
        <w:drawing>
          <wp:anchor distT="0" distB="0" distL="0" distR="0" simplePos="0" relativeHeight="251663360" behindDoc="1" locked="0" layoutInCell="1" allowOverlap="1" wp14:anchorId="0EC916A0" wp14:editId="7A73B07B">
            <wp:simplePos x="0" y="0"/>
            <wp:positionH relativeFrom="page">
              <wp:posOffset>4008120</wp:posOffset>
            </wp:positionH>
            <wp:positionV relativeFrom="paragraph">
              <wp:posOffset>267970</wp:posOffset>
            </wp:positionV>
            <wp:extent cx="1645920" cy="1402080"/>
            <wp:effectExtent l="0" t="0" r="0" b="7620"/>
            <wp:wrapTopAndBottom/>
            <wp:docPr id="10" name="Image 10" descr="Untitl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Untitled.jpg"/>
                    <pic:cNvPicPr/>
                  </pic:nvPicPr>
                  <pic:blipFill>
                    <a:blip r:embed="rId14" cstate="print"/>
                    <a:stretch>
                      <a:fillRect/>
                    </a:stretch>
                  </pic:blipFill>
                  <pic:spPr>
                    <a:xfrm>
                      <a:off x="0" y="0"/>
                      <a:ext cx="1645920" cy="1402080"/>
                    </a:xfrm>
                    <a:prstGeom prst="rect">
                      <a:avLst/>
                    </a:prstGeom>
                  </pic:spPr>
                </pic:pic>
              </a:graphicData>
            </a:graphic>
            <wp14:sizeRelH relativeFrom="margin">
              <wp14:pctWidth>0</wp14:pctWidth>
            </wp14:sizeRelH>
            <wp14:sizeRelV relativeFrom="margin">
              <wp14:pctHeight>0</wp14:pctHeight>
            </wp14:sizeRelV>
          </wp:anchor>
        </w:drawing>
      </w:r>
      <w:r>
        <w:rPr>
          <w:noProof/>
          <w:sz w:val="15"/>
        </w:rPr>
        <w:drawing>
          <wp:anchor distT="0" distB="0" distL="0" distR="0" simplePos="0" relativeHeight="251661312" behindDoc="1" locked="0" layoutInCell="1" allowOverlap="1" wp14:anchorId="020C9D87" wp14:editId="7C1EB3E8">
            <wp:simplePos x="0" y="0"/>
            <wp:positionH relativeFrom="margin">
              <wp:posOffset>227965</wp:posOffset>
            </wp:positionH>
            <wp:positionV relativeFrom="paragraph">
              <wp:posOffset>245110</wp:posOffset>
            </wp:positionV>
            <wp:extent cx="1752600" cy="1485900"/>
            <wp:effectExtent l="0" t="0" r="0" b="0"/>
            <wp:wrapTopAndBottom/>
            <wp:docPr id="9" name="Image 9" descr="Untitl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Untitled.jpg"/>
                    <pic:cNvPicPr/>
                  </pic:nvPicPr>
                  <pic:blipFill>
                    <a:blip r:embed="rId15" cstate="print"/>
                    <a:stretch>
                      <a:fillRect/>
                    </a:stretch>
                  </pic:blipFill>
                  <pic:spPr>
                    <a:xfrm>
                      <a:off x="0" y="0"/>
                      <a:ext cx="1752600" cy="1485900"/>
                    </a:xfrm>
                    <a:prstGeom prst="rect">
                      <a:avLst/>
                    </a:prstGeom>
                  </pic:spPr>
                </pic:pic>
              </a:graphicData>
            </a:graphic>
            <wp14:sizeRelH relativeFrom="margin">
              <wp14:pctWidth>0</wp14:pctWidth>
            </wp14:sizeRelH>
            <wp14:sizeRelV relativeFrom="margin">
              <wp14:pctHeight>0</wp14:pctHeight>
            </wp14:sizeRelV>
          </wp:anchor>
        </w:drawing>
      </w:r>
    </w:p>
    <w:p w14:paraId="2AF1C81D" w14:textId="0493933F" w:rsidR="007C5152" w:rsidRDefault="00D07DE2" w:rsidP="00B834B2">
      <w:pPr>
        <w:rPr>
          <w:bCs/>
          <w:color w:val="4F81BC"/>
          <w:spacing w:val="-2"/>
          <w:sz w:val="20"/>
          <w:szCs w:val="20"/>
        </w:rPr>
      </w:pPr>
      <w:r>
        <w:rPr>
          <w:b/>
          <w:bCs/>
          <w:sz w:val="20"/>
          <w:szCs w:val="20"/>
        </w:rPr>
        <w:t xml:space="preserve">                </w:t>
      </w:r>
      <w:r w:rsidR="007C5152" w:rsidRPr="00D07DE2">
        <w:rPr>
          <w:b/>
          <w:bCs/>
          <w:sz w:val="20"/>
          <w:szCs w:val="20"/>
        </w:rPr>
        <w:t>Figure</w:t>
      </w:r>
      <w:r w:rsidR="007C5152" w:rsidRPr="00D07DE2">
        <w:rPr>
          <w:b/>
          <w:bCs/>
          <w:spacing w:val="-1"/>
          <w:sz w:val="20"/>
          <w:szCs w:val="20"/>
        </w:rPr>
        <w:t xml:space="preserve"> </w:t>
      </w:r>
      <w:r w:rsidR="007C5152" w:rsidRPr="00D07DE2">
        <w:rPr>
          <w:b/>
          <w:bCs/>
          <w:sz w:val="20"/>
          <w:szCs w:val="20"/>
        </w:rPr>
        <w:t xml:space="preserve">4V </w:t>
      </w:r>
      <w:r w:rsidR="007C5152" w:rsidRPr="00D07DE2">
        <w:rPr>
          <w:b/>
          <w:bCs/>
          <w:spacing w:val="-2"/>
          <w:sz w:val="20"/>
          <w:szCs w:val="20"/>
        </w:rPr>
        <w:t xml:space="preserve">Bracing                                                              </w:t>
      </w:r>
      <w:r>
        <w:rPr>
          <w:b/>
          <w:bCs/>
          <w:sz w:val="20"/>
          <w:szCs w:val="20"/>
        </w:rPr>
        <w:t xml:space="preserve">        </w:t>
      </w:r>
      <w:r w:rsidR="007C5152" w:rsidRPr="00D07DE2">
        <w:rPr>
          <w:b/>
          <w:bCs/>
          <w:sz w:val="20"/>
          <w:szCs w:val="20"/>
        </w:rPr>
        <w:t xml:space="preserve">      Figure</w:t>
      </w:r>
      <w:r w:rsidR="007C5152" w:rsidRPr="00D07DE2">
        <w:rPr>
          <w:b/>
          <w:bCs/>
          <w:spacing w:val="-3"/>
          <w:sz w:val="20"/>
          <w:szCs w:val="20"/>
        </w:rPr>
        <w:t xml:space="preserve"> </w:t>
      </w:r>
      <w:r w:rsidR="007C5152" w:rsidRPr="00D07DE2">
        <w:rPr>
          <w:b/>
          <w:bCs/>
          <w:sz w:val="20"/>
          <w:szCs w:val="20"/>
        </w:rPr>
        <w:t>5</w:t>
      </w:r>
      <w:r w:rsidR="007C5152" w:rsidRPr="00D07DE2">
        <w:rPr>
          <w:b/>
          <w:bCs/>
          <w:spacing w:val="-1"/>
          <w:sz w:val="20"/>
          <w:szCs w:val="20"/>
        </w:rPr>
        <w:t xml:space="preserve"> </w:t>
      </w:r>
      <w:r w:rsidR="007C5152" w:rsidRPr="00D07DE2">
        <w:rPr>
          <w:b/>
          <w:bCs/>
          <w:sz w:val="20"/>
          <w:szCs w:val="20"/>
        </w:rPr>
        <w:t>Invert</w:t>
      </w:r>
      <w:r w:rsidR="007C5152" w:rsidRPr="00D07DE2">
        <w:rPr>
          <w:b/>
          <w:bCs/>
          <w:spacing w:val="1"/>
          <w:sz w:val="20"/>
          <w:szCs w:val="20"/>
        </w:rPr>
        <w:t xml:space="preserve"> </w:t>
      </w:r>
      <w:r w:rsidR="007C5152" w:rsidRPr="00D07DE2">
        <w:rPr>
          <w:b/>
          <w:bCs/>
          <w:sz w:val="20"/>
          <w:szCs w:val="20"/>
        </w:rPr>
        <w:t>V</w:t>
      </w:r>
      <w:r w:rsidR="007C5152" w:rsidRPr="00D07DE2">
        <w:rPr>
          <w:b/>
          <w:bCs/>
          <w:spacing w:val="-1"/>
          <w:sz w:val="20"/>
          <w:szCs w:val="20"/>
        </w:rPr>
        <w:t xml:space="preserve"> </w:t>
      </w:r>
      <w:r w:rsidR="007C5152" w:rsidRPr="00D07DE2">
        <w:rPr>
          <w:b/>
          <w:bCs/>
          <w:spacing w:val="-2"/>
          <w:sz w:val="20"/>
          <w:szCs w:val="20"/>
        </w:rPr>
        <w:t>Bracing</w:t>
      </w:r>
    </w:p>
    <w:p w14:paraId="6244BE71" w14:textId="77777777" w:rsidR="007C5152" w:rsidRPr="00B834B2" w:rsidRDefault="007C5152" w:rsidP="00B834B2">
      <w:pPr>
        <w:rPr>
          <w:sz w:val="28"/>
          <w:szCs w:val="28"/>
        </w:rPr>
      </w:pPr>
      <w:r w:rsidRPr="00B834B2">
        <w:rPr>
          <w:spacing w:val="-2"/>
          <w:sz w:val="28"/>
          <w:szCs w:val="28"/>
        </w:rPr>
        <w:t>Advantages</w:t>
      </w:r>
    </w:p>
    <w:p w14:paraId="0BA4EA5B" w14:textId="77777777" w:rsidR="007C5152" w:rsidRPr="00B834B2" w:rsidRDefault="007C5152" w:rsidP="00CE7691">
      <w:pPr>
        <w:pStyle w:val="ListParagraph"/>
        <w:numPr>
          <w:ilvl w:val="0"/>
          <w:numId w:val="30"/>
        </w:numPr>
        <w:jc w:val="both"/>
        <w:rPr>
          <w:sz w:val="20"/>
          <w:szCs w:val="20"/>
        </w:rPr>
      </w:pPr>
      <w:r w:rsidRPr="00B834B2">
        <w:rPr>
          <w:sz w:val="20"/>
          <w:szCs w:val="20"/>
        </w:rPr>
        <w:t>When</w:t>
      </w:r>
      <w:r w:rsidRPr="00B834B2">
        <w:rPr>
          <w:spacing w:val="34"/>
          <w:sz w:val="20"/>
          <w:szCs w:val="20"/>
        </w:rPr>
        <w:t xml:space="preserve"> </w:t>
      </w:r>
      <w:r w:rsidRPr="00B834B2">
        <w:rPr>
          <w:sz w:val="20"/>
          <w:szCs w:val="20"/>
        </w:rPr>
        <w:t>bracing</w:t>
      </w:r>
      <w:r w:rsidRPr="00B834B2">
        <w:rPr>
          <w:spacing w:val="38"/>
          <w:sz w:val="20"/>
          <w:szCs w:val="20"/>
        </w:rPr>
        <w:t xml:space="preserve"> </w:t>
      </w:r>
      <w:r w:rsidRPr="00B834B2">
        <w:rPr>
          <w:sz w:val="20"/>
          <w:szCs w:val="20"/>
        </w:rPr>
        <w:t>is</w:t>
      </w:r>
      <w:r w:rsidRPr="00B834B2">
        <w:rPr>
          <w:spacing w:val="33"/>
          <w:sz w:val="20"/>
          <w:szCs w:val="20"/>
        </w:rPr>
        <w:t xml:space="preserve"> </w:t>
      </w:r>
      <w:r w:rsidRPr="00B834B2">
        <w:rPr>
          <w:sz w:val="20"/>
          <w:szCs w:val="20"/>
        </w:rPr>
        <w:t>added,</w:t>
      </w:r>
      <w:r w:rsidRPr="00B834B2">
        <w:rPr>
          <w:spacing w:val="35"/>
          <w:sz w:val="20"/>
          <w:szCs w:val="20"/>
        </w:rPr>
        <w:t xml:space="preserve"> </w:t>
      </w:r>
      <w:r w:rsidRPr="00B834B2">
        <w:rPr>
          <w:sz w:val="20"/>
          <w:szCs w:val="20"/>
        </w:rPr>
        <w:t>story drift,</w:t>
      </w:r>
      <w:r w:rsidRPr="00B834B2">
        <w:rPr>
          <w:spacing w:val="35"/>
          <w:sz w:val="20"/>
          <w:szCs w:val="20"/>
        </w:rPr>
        <w:t xml:space="preserve"> </w:t>
      </w:r>
      <w:r w:rsidRPr="00B834B2">
        <w:rPr>
          <w:sz w:val="20"/>
          <w:szCs w:val="20"/>
        </w:rPr>
        <w:t>bending</w:t>
      </w:r>
      <w:r w:rsidRPr="00B834B2">
        <w:rPr>
          <w:spacing w:val="38"/>
          <w:sz w:val="20"/>
          <w:szCs w:val="20"/>
        </w:rPr>
        <w:t xml:space="preserve"> </w:t>
      </w:r>
      <w:r w:rsidRPr="00B834B2">
        <w:rPr>
          <w:sz w:val="20"/>
          <w:szCs w:val="20"/>
        </w:rPr>
        <w:t>moment,</w:t>
      </w:r>
      <w:r w:rsidRPr="00B834B2">
        <w:rPr>
          <w:spacing w:val="35"/>
          <w:sz w:val="20"/>
          <w:szCs w:val="20"/>
        </w:rPr>
        <w:t xml:space="preserve"> </w:t>
      </w:r>
      <w:r w:rsidRPr="00B834B2">
        <w:rPr>
          <w:sz w:val="20"/>
          <w:szCs w:val="20"/>
        </w:rPr>
        <w:t>story</w:t>
      </w:r>
      <w:r w:rsidRPr="00B834B2">
        <w:rPr>
          <w:spacing w:val="27"/>
          <w:sz w:val="20"/>
          <w:szCs w:val="20"/>
        </w:rPr>
        <w:t xml:space="preserve"> </w:t>
      </w:r>
      <w:r w:rsidRPr="00B834B2">
        <w:rPr>
          <w:sz w:val="20"/>
          <w:szCs w:val="20"/>
        </w:rPr>
        <w:t>displacement,</w:t>
      </w:r>
      <w:r w:rsidRPr="00B834B2">
        <w:rPr>
          <w:spacing w:val="32"/>
          <w:sz w:val="20"/>
          <w:szCs w:val="20"/>
        </w:rPr>
        <w:t xml:space="preserve"> </w:t>
      </w:r>
      <w:r w:rsidRPr="00B834B2">
        <w:rPr>
          <w:sz w:val="20"/>
          <w:szCs w:val="20"/>
        </w:rPr>
        <w:t>axial force in structural Columns will lessen hugely.</w:t>
      </w:r>
    </w:p>
    <w:p w14:paraId="50BF6101" w14:textId="77777777" w:rsidR="007C5152" w:rsidRPr="00B834B2" w:rsidRDefault="007C5152" w:rsidP="00CE7691">
      <w:pPr>
        <w:pStyle w:val="ListParagraph"/>
        <w:numPr>
          <w:ilvl w:val="0"/>
          <w:numId w:val="30"/>
        </w:numPr>
        <w:jc w:val="both"/>
        <w:rPr>
          <w:sz w:val="20"/>
          <w:szCs w:val="20"/>
        </w:rPr>
      </w:pPr>
      <w:r w:rsidRPr="00B834B2">
        <w:rPr>
          <w:sz w:val="20"/>
          <w:szCs w:val="20"/>
        </w:rPr>
        <w:t>A tower added with bracing will resist horizontal forces in a better way than the one without it.</w:t>
      </w:r>
    </w:p>
    <w:p w14:paraId="58F939D2" w14:textId="77777777" w:rsidR="007C5152" w:rsidRPr="00B834B2" w:rsidRDefault="007C5152" w:rsidP="00CE7691">
      <w:pPr>
        <w:pStyle w:val="ListParagraph"/>
        <w:numPr>
          <w:ilvl w:val="0"/>
          <w:numId w:val="30"/>
        </w:numPr>
        <w:jc w:val="both"/>
        <w:rPr>
          <w:sz w:val="20"/>
          <w:szCs w:val="20"/>
        </w:rPr>
      </w:pPr>
      <w:r w:rsidRPr="00B834B2">
        <w:rPr>
          <w:sz w:val="20"/>
          <w:szCs w:val="20"/>
        </w:rPr>
        <w:t>It</w:t>
      </w:r>
      <w:r w:rsidRPr="00B834B2">
        <w:rPr>
          <w:spacing w:val="-15"/>
          <w:sz w:val="20"/>
          <w:szCs w:val="20"/>
        </w:rPr>
        <w:t xml:space="preserve"> </w:t>
      </w:r>
      <w:r w:rsidRPr="00B834B2">
        <w:rPr>
          <w:sz w:val="20"/>
          <w:szCs w:val="20"/>
        </w:rPr>
        <w:t>can</w:t>
      </w:r>
      <w:r w:rsidRPr="00B834B2">
        <w:rPr>
          <w:spacing w:val="-15"/>
          <w:sz w:val="20"/>
          <w:szCs w:val="20"/>
        </w:rPr>
        <w:t xml:space="preserve"> </w:t>
      </w:r>
      <w:r w:rsidRPr="00B834B2">
        <w:rPr>
          <w:sz w:val="20"/>
          <w:szCs w:val="20"/>
        </w:rPr>
        <w:t>be</w:t>
      </w:r>
      <w:r w:rsidRPr="00B834B2">
        <w:rPr>
          <w:spacing w:val="-13"/>
          <w:sz w:val="20"/>
          <w:szCs w:val="20"/>
        </w:rPr>
        <w:t xml:space="preserve"> </w:t>
      </w:r>
      <w:r w:rsidRPr="00B834B2">
        <w:rPr>
          <w:sz w:val="20"/>
          <w:szCs w:val="20"/>
        </w:rPr>
        <w:t>designed</w:t>
      </w:r>
      <w:r w:rsidRPr="00B834B2">
        <w:rPr>
          <w:spacing w:val="-8"/>
          <w:sz w:val="20"/>
          <w:szCs w:val="20"/>
        </w:rPr>
        <w:t xml:space="preserve"> </w:t>
      </w:r>
      <w:r w:rsidRPr="00B834B2">
        <w:rPr>
          <w:sz w:val="20"/>
          <w:szCs w:val="20"/>
        </w:rPr>
        <w:t>in</w:t>
      </w:r>
      <w:r w:rsidRPr="00B834B2">
        <w:rPr>
          <w:spacing w:val="-12"/>
          <w:sz w:val="20"/>
          <w:szCs w:val="20"/>
        </w:rPr>
        <w:t xml:space="preserve"> </w:t>
      </w:r>
      <w:r w:rsidRPr="00B834B2">
        <w:rPr>
          <w:sz w:val="20"/>
          <w:szCs w:val="20"/>
        </w:rPr>
        <w:t>“cost</w:t>
      </w:r>
      <w:r w:rsidRPr="00B834B2">
        <w:rPr>
          <w:spacing w:val="-7"/>
          <w:sz w:val="20"/>
          <w:szCs w:val="20"/>
        </w:rPr>
        <w:t xml:space="preserve"> </w:t>
      </w:r>
      <w:r w:rsidRPr="00B834B2">
        <w:rPr>
          <w:sz w:val="20"/>
          <w:szCs w:val="20"/>
        </w:rPr>
        <w:t>effective”</w:t>
      </w:r>
      <w:r w:rsidRPr="00B834B2">
        <w:rPr>
          <w:spacing w:val="-13"/>
          <w:sz w:val="20"/>
          <w:szCs w:val="20"/>
        </w:rPr>
        <w:t xml:space="preserve"> </w:t>
      </w:r>
      <w:r w:rsidRPr="00B834B2">
        <w:rPr>
          <w:sz w:val="20"/>
          <w:szCs w:val="20"/>
        </w:rPr>
        <w:t>way,</w:t>
      </w:r>
      <w:r w:rsidRPr="00B834B2">
        <w:rPr>
          <w:spacing w:val="-10"/>
          <w:sz w:val="20"/>
          <w:szCs w:val="20"/>
        </w:rPr>
        <w:t xml:space="preserve"> </w:t>
      </w:r>
      <w:r w:rsidRPr="00B834B2">
        <w:rPr>
          <w:sz w:val="20"/>
          <w:szCs w:val="20"/>
        </w:rPr>
        <w:t>easy</w:t>
      </w:r>
      <w:r w:rsidRPr="00B834B2">
        <w:rPr>
          <w:spacing w:val="-17"/>
          <w:sz w:val="20"/>
          <w:szCs w:val="20"/>
        </w:rPr>
        <w:t xml:space="preserve"> </w:t>
      </w:r>
      <w:r w:rsidRPr="00B834B2">
        <w:rPr>
          <w:sz w:val="20"/>
          <w:szCs w:val="20"/>
        </w:rPr>
        <w:t>to</w:t>
      </w:r>
      <w:r w:rsidRPr="00B834B2">
        <w:rPr>
          <w:spacing w:val="-7"/>
          <w:sz w:val="20"/>
          <w:szCs w:val="20"/>
        </w:rPr>
        <w:t xml:space="preserve"> </w:t>
      </w:r>
      <w:r w:rsidRPr="00B834B2">
        <w:rPr>
          <w:sz w:val="20"/>
          <w:szCs w:val="20"/>
        </w:rPr>
        <w:t>install</w:t>
      </w:r>
      <w:r w:rsidRPr="00B834B2">
        <w:rPr>
          <w:spacing w:val="-11"/>
          <w:sz w:val="20"/>
          <w:szCs w:val="20"/>
        </w:rPr>
        <w:t xml:space="preserve"> </w:t>
      </w:r>
      <w:r w:rsidRPr="00B834B2">
        <w:rPr>
          <w:sz w:val="20"/>
          <w:szCs w:val="20"/>
        </w:rPr>
        <w:t>&amp;flexible</w:t>
      </w:r>
      <w:r w:rsidRPr="00B834B2">
        <w:rPr>
          <w:spacing w:val="-13"/>
          <w:sz w:val="20"/>
          <w:szCs w:val="20"/>
        </w:rPr>
        <w:t xml:space="preserve"> </w:t>
      </w:r>
      <w:r w:rsidRPr="00B834B2">
        <w:rPr>
          <w:sz w:val="20"/>
          <w:szCs w:val="20"/>
        </w:rPr>
        <w:t>while</w:t>
      </w:r>
      <w:r w:rsidRPr="00B834B2">
        <w:rPr>
          <w:spacing w:val="-13"/>
          <w:sz w:val="20"/>
          <w:szCs w:val="20"/>
        </w:rPr>
        <w:t xml:space="preserve"> </w:t>
      </w:r>
      <w:r w:rsidRPr="00B834B2">
        <w:rPr>
          <w:sz w:val="20"/>
          <w:szCs w:val="20"/>
        </w:rPr>
        <w:t>designing to achieve required strength &amp; stiffness.</w:t>
      </w:r>
    </w:p>
    <w:p w14:paraId="6C2C0F5E" w14:textId="77777777" w:rsidR="007C5152" w:rsidRPr="00B834B2" w:rsidRDefault="007C5152" w:rsidP="00B834B2">
      <w:pPr>
        <w:rPr>
          <w:sz w:val="28"/>
          <w:szCs w:val="28"/>
        </w:rPr>
      </w:pPr>
      <w:bookmarkStart w:id="4" w:name="1.2.3_Disadvantages"/>
      <w:bookmarkStart w:id="5" w:name="_bookmark10"/>
      <w:bookmarkEnd w:id="4"/>
      <w:bookmarkEnd w:id="5"/>
      <w:r w:rsidRPr="00B834B2">
        <w:rPr>
          <w:spacing w:val="-2"/>
          <w:sz w:val="28"/>
          <w:szCs w:val="28"/>
        </w:rPr>
        <w:t>Disadvantages</w:t>
      </w:r>
    </w:p>
    <w:p w14:paraId="1E8A02C2" w14:textId="77777777" w:rsidR="007C5152" w:rsidRPr="00B834B2" w:rsidRDefault="007C5152" w:rsidP="00B834B2">
      <w:pPr>
        <w:pStyle w:val="ListParagraph"/>
        <w:numPr>
          <w:ilvl w:val="0"/>
          <w:numId w:val="29"/>
        </w:numPr>
        <w:spacing w:line="240" w:lineRule="auto"/>
        <w:rPr>
          <w:sz w:val="20"/>
          <w:szCs w:val="20"/>
        </w:rPr>
      </w:pPr>
      <w:r w:rsidRPr="00B834B2">
        <w:rPr>
          <w:sz w:val="20"/>
          <w:szCs w:val="20"/>
        </w:rPr>
        <w:t>If</w:t>
      </w:r>
      <w:r w:rsidRPr="00B834B2">
        <w:rPr>
          <w:spacing w:val="34"/>
          <w:sz w:val="20"/>
          <w:szCs w:val="20"/>
        </w:rPr>
        <w:t xml:space="preserve"> </w:t>
      </w:r>
      <w:r w:rsidRPr="00B834B2">
        <w:rPr>
          <w:sz w:val="20"/>
          <w:szCs w:val="20"/>
        </w:rPr>
        <w:t>bracings</w:t>
      </w:r>
      <w:r w:rsidRPr="00B834B2">
        <w:rPr>
          <w:spacing w:val="39"/>
          <w:sz w:val="20"/>
          <w:szCs w:val="20"/>
        </w:rPr>
        <w:t xml:space="preserve"> </w:t>
      </w:r>
      <w:r w:rsidRPr="00B834B2">
        <w:rPr>
          <w:sz w:val="20"/>
          <w:szCs w:val="20"/>
        </w:rPr>
        <w:t>are</w:t>
      </w:r>
      <w:r w:rsidRPr="00B834B2">
        <w:rPr>
          <w:spacing w:val="40"/>
          <w:sz w:val="20"/>
          <w:szCs w:val="20"/>
        </w:rPr>
        <w:t xml:space="preserve"> </w:t>
      </w:r>
      <w:r w:rsidRPr="00B834B2">
        <w:rPr>
          <w:sz w:val="20"/>
          <w:szCs w:val="20"/>
        </w:rPr>
        <w:t>not</w:t>
      </w:r>
      <w:r w:rsidRPr="00B834B2">
        <w:rPr>
          <w:spacing w:val="40"/>
          <w:sz w:val="20"/>
          <w:szCs w:val="20"/>
        </w:rPr>
        <w:t xml:space="preserve"> </w:t>
      </w:r>
      <w:r w:rsidRPr="00B834B2">
        <w:rPr>
          <w:sz w:val="20"/>
          <w:szCs w:val="20"/>
        </w:rPr>
        <w:t>added</w:t>
      </w:r>
      <w:r w:rsidRPr="00B834B2">
        <w:rPr>
          <w:spacing w:val="40"/>
          <w:sz w:val="20"/>
          <w:szCs w:val="20"/>
        </w:rPr>
        <w:t xml:space="preserve"> </w:t>
      </w:r>
      <w:r w:rsidRPr="00B834B2">
        <w:rPr>
          <w:sz w:val="20"/>
          <w:szCs w:val="20"/>
        </w:rPr>
        <w:t>in</w:t>
      </w:r>
      <w:r w:rsidRPr="00B834B2">
        <w:rPr>
          <w:spacing w:val="37"/>
          <w:sz w:val="20"/>
          <w:szCs w:val="20"/>
        </w:rPr>
        <w:t xml:space="preserve"> </w:t>
      </w:r>
      <w:r w:rsidRPr="00B834B2">
        <w:rPr>
          <w:sz w:val="20"/>
          <w:szCs w:val="20"/>
        </w:rPr>
        <w:t>tactical</w:t>
      </w:r>
      <w:r w:rsidRPr="00B834B2">
        <w:rPr>
          <w:spacing w:val="37"/>
          <w:sz w:val="20"/>
          <w:szCs w:val="20"/>
        </w:rPr>
        <w:t xml:space="preserve"> </w:t>
      </w:r>
      <w:r w:rsidRPr="00B834B2">
        <w:rPr>
          <w:sz w:val="20"/>
          <w:szCs w:val="20"/>
        </w:rPr>
        <w:t>spots</w:t>
      </w:r>
      <w:r w:rsidRPr="00B834B2">
        <w:rPr>
          <w:spacing w:val="39"/>
          <w:sz w:val="20"/>
          <w:szCs w:val="20"/>
        </w:rPr>
        <w:t xml:space="preserve"> </w:t>
      </w:r>
      <w:r w:rsidRPr="00B834B2">
        <w:rPr>
          <w:sz w:val="20"/>
          <w:szCs w:val="20"/>
        </w:rPr>
        <w:t>it</w:t>
      </w:r>
      <w:r w:rsidRPr="00B834B2">
        <w:rPr>
          <w:spacing w:val="40"/>
          <w:sz w:val="20"/>
          <w:szCs w:val="20"/>
        </w:rPr>
        <w:t xml:space="preserve"> </w:t>
      </w:r>
      <w:r w:rsidRPr="00B834B2">
        <w:rPr>
          <w:sz w:val="20"/>
          <w:szCs w:val="20"/>
        </w:rPr>
        <w:t>may</w:t>
      </w:r>
      <w:r w:rsidRPr="00B834B2">
        <w:rPr>
          <w:spacing w:val="32"/>
          <w:sz w:val="20"/>
          <w:szCs w:val="20"/>
        </w:rPr>
        <w:t xml:space="preserve"> </w:t>
      </w:r>
      <w:r w:rsidRPr="00B834B2">
        <w:rPr>
          <w:sz w:val="20"/>
          <w:szCs w:val="20"/>
        </w:rPr>
        <w:t>pressurize</w:t>
      </w:r>
      <w:r w:rsidRPr="00B834B2">
        <w:rPr>
          <w:spacing w:val="40"/>
          <w:sz w:val="20"/>
          <w:szCs w:val="20"/>
        </w:rPr>
        <w:t xml:space="preserve"> </w:t>
      </w:r>
      <w:r w:rsidRPr="00B834B2">
        <w:rPr>
          <w:sz w:val="20"/>
          <w:szCs w:val="20"/>
        </w:rPr>
        <w:t>in</w:t>
      </w:r>
      <w:r w:rsidRPr="00B834B2">
        <w:rPr>
          <w:spacing w:val="36"/>
          <w:sz w:val="20"/>
          <w:szCs w:val="20"/>
        </w:rPr>
        <w:t xml:space="preserve"> </w:t>
      </w:r>
      <w:r w:rsidRPr="00B834B2">
        <w:rPr>
          <w:sz w:val="20"/>
          <w:szCs w:val="20"/>
        </w:rPr>
        <w:t>not</w:t>
      </w:r>
      <w:r w:rsidRPr="00B834B2">
        <w:rPr>
          <w:spacing w:val="40"/>
          <w:sz w:val="20"/>
          <w:szCs w:val="20"/>
        </w:rPr>
        <w:t xml:space="preserve"> </w:t>
      </w:r>
      <w:r w:rsidRPr="00B834B2">
        <w:rPr>
          <w:sz w:val="20"/>
          <w:szCs w:val="20"/>
        </w:rPr>
        <w:t>adding</w:t>
      </w:r>
      <w:r w:rsidRPr="00B834B2">
        <w:rPr>
          <w:spacing w:val="40"/>
          <w:sz w:val="20"/>
          <w:szCs w:val="20"/>
        </w:rPr>
        <w:t xml:space="preserve"> </w:t>
      </w:r>
      <w:r w:rsidRPr="00B834B2">
        <w:rPr>
          <w:sz w:val="20"/>
          <w:szCs w:val="20"/>
        </w:rPr>
        <w:t>the openings as architects wants.</w:t>
      </w:r>
    </w:p>
    <w:p w14:paraId="2F989DA0" w14:textId="77777777" w:rsidR="007C5152" w:rsidRPr="00B834B2" w:rsidRDefault="007C5152" w:rsidP="00B834B2">
      <w:pPr>
        <w:pStyle w:val="ListParagraph"/>
        <w:numPr>
          <w:ilvl w:val="0"/>
          <w:numId w:val="29"/>
        </w:numPr>
        <w:spacing w:line="240" w:lineRule="auto"/>
        <w:rPr>
          <w:sz w:val="20"/>
          <w:szCs w:val="20"/>
        </w:rPr>
      </w:pPr>
      <w:r w:rsidRPr="00B834B2">
        <w:rPr>
          <w:sz w:val="20"/>
          <w:szCs w:val="20"/>
        </w:rPr>
        <w:t xml:space="preserve">It may influence the elevation of the towers if not added at apt spots or wrapped </w:t>
      </w:r>
      <w:r w:rsidRPr="00B834B2">
        <w:rPr>
          <w:spacing w:val="-2"/>
          <w:sz w:val="20"/>
          <w:szCs w:val="20"/>
        </w:rPr>
        <w:t>rightfully.</w:t>
      </w:r>
    </w:p>
    <w:p w14:paraId="0CE3D21A" w14:textId="4776DD9B" w:rsidR="007C5152" w:rsidRPr="00B834B2" w:rsidRDefault="007C5152" w:rsidP="00B834B2">
      <w:pPr>
        <w:pStyle w:val="ListParagraph"/>
        <w:numPr>
          <w:ilvl w:val="0"/>
          <w:numId w:val="29"/>
        </w:numPr>
        <w:spacing w:line="240" w:lineRule="auto"/>
        <w:rPr>
          <w:sz w:val="20"/>
          <w:szCs w:val="20"/>
        </w:rPr>
      </w:pPr>
      <w:r w:rsidRPr="00B834B2">
        <w:rPr>
          <w:sz w:val="20"/>
          <w:szCs w:val="20"/>
        </w:rPr>
        <w:t>The</w:t>
      </w:r>
      <w:r w:rsidRPr="00B834B2">
        <w:rPr>
          <w:spacing w:val="-3"/>
          <w:sz w:val="20"/>
          <w:szCs w:val="20"/>
        </w:rPr>
        <w:t xml:space="preserve"> </w:t>
      </w:r>
      <w:r w:rsidRPr="00B834B2">
        <w:rPr>
          <w:sz w:val="20"/>
          <w:szCs w:val="20"/>
        </w:rPr>
        <w:t>extent</w:t>
      </w:r>
      <w:r w:rsidRPr="00B834B2">
        <w:rPr>
          <w:spacing w:val="3"/>
          <w:sz w:val="20"/>
          <w:szCs w:val="20"/>
        </w:rPr>
        <w:t xml:space="preserve"> </w:t>
      </w:r>
      <w:r w:rsidRPr="00B834B2">
        <w:rPr>
          <w:sz w:val="20"/>
          <w:szCs w:val="20"/>
        </w:rPr>
        <w:t>of</w:t>
      </w:r>
      <w:r w:rsidRPr="00B834B2">
        <w:rPr>
          <w:spacing w:val="-9"/>
          <w:sz w:val="20"/>
          <w:szCs w:val="20"/>
        </w:rPr>
        <w:t xml:space="preserve"> </w:t>
      </w:r>
      <w:r w:rsidRPr="00B834B2">
        <w:rPr>
          <w:sz w:val="20"/>
          <w:szCs w:val="20"/>
        </w:rPr>
        <w:t>the</w:t>
      </w:r>
      <w:r w:rsidRPr="00B834B2">
        <w:rPr>
          <w:spacing w:val="-3"/>
          <w:sz w:val="20"/>
          <w:szCs w:val="20"/>
        </w:rPr>
        <w:t xml:space="preserve"> </w:t>
      </w:r>
      <w:r w:rsidRPr="00B834B2">
        <w:rPr>
          <w:sz w:val="20"/>
          <w:szCs w:val="20"/>
        </w:rPr>
        <w:t>bracings</w:t>
      </w:r>
      <w:r w:rsidRPr="00B834B2">
        <w:rPr>
          <w:spacing w:val="-3"/>
          <w:sz w:val="20"/>
          <w:szCs w:val="20"/>
        </w:rPr>
        <w:t xml:space="preserve"> </w:t>
      </w:r>
      <w:r w:rsidRPr="00B834B2">
        <w:rPr>
          <w:sz w:val="20"/>
          <w:szCs w:val="20"/>
        </w:rPr>
        <w:t>will</w:t>
      </w:r>
      <w:r w:rsidRPr="00B834B2">
        <w:rPr>
          <w:spacing w:val="-5"/>
          <w:sz w:val="20"/>
          <w:szCs w:val="20"/>
        </w:rPr>
        <w:t xml:space="preserve"> </w:t>
      </w:r>
      <w:r w:rsidRPr="00B834B2">
        <w:rPr>
          <w:sz w:val="20"/>
          <w:szCs w:val="20"/>
        </w:rPr>
        <w:t>usually</w:t>
      </w:r>
      <w:r w:rsidRPr="00B834B2">
        <w:rPr>
          <w:spacing w:val="-1"/>
          <w:sz w:val="20"/>
          <w:szCs w:val="20"/>
        </w:rPr>
        <w:t xml:space="preserve"> </w:t>
      </w:r>
      <w:r w:rsidRPr="00B834B2">
        <w:rPr>
          <w:sz w:val="20"/>
          <w:szCs w:val="20"/>
        </w:rPr>
        <w:t>be</w:t>
      </w:r>
      <w:r w:rsidRPr="00B834B2">
        <w:rPr>
          <w:spacing w:val="2"/>
          <w:sz w:val="20"/>
          <w:szCs w:val="20"/>
        </w:rPr>
        <w:t xml:space="preserve"> </w:t>
      </w:r>
      <w:r w:rsidRPr="00B834B2">
        <w:rPr>
          <w:sz w:val="20"/>
          <w:szCs w:val="20"/>
        </w:rPr>
        <w:t>limited</w:t>
      </w:r>
      <w:r w:rsidRPr="00B834B2">
        <w:rPr>
          <w:spacing w:val="-2"/>
          <w:sz w:val="20"/>
          <w:szCs w:val="20"/>
        </w:rPr>
        <w:t xml:space="preserve"> </w:t>
      </w:r>
      <w:r w:rsidRPr="00B834B2">
        <w:rPr>
          <w:sz w:val="20"/>
          <w:szCs w:val="20"/>
        </w:rPr>
        <w:t>to</w:t>
      </w:r>
      <w:r w:rsidRPr="00B834B2">
        <w:rPr>
          <w:spacing w:val="-1"/>
          <w:sz w:val="20"/>
          <w:szCs w:val="20"/>
        </w:rPr>
        <w:t xml:space="preserve"> </w:t>
      </w:r>
      <w:r w:rsidRPr="00B834B2">
        <w:rPr>
          <w:sz w:val="20"/>
          <w:szCs w:val="20"/>
        </w:rPr>
        <w:t>40’if</w:t>
      </w:r>
      <w:r w:rsidRPr="00B834B2">
        <w:rPr>
          <w:spacing w:val="-4"/>
          <w:sz w:val="20"/>
          <w:szCs w:val="20"/>
        </w:rPr>
        <w:t xml:space="preserve"> </w:t>
      </w:r>
      <w:r w:rsidRPr="00B834B2">
        <w:rPr>
          <w:sz w:val="20"/>
          <w:szCs w:val="20"/>
        </w:rPr>
        <w:t>it</w:t>
      </w:r>
      <w:r w:rsidRPr="00B834B2">
        <w:rPr>
          <w:spacing w:val="8"/>
          <w:sz w:val="20"/>
          <w:szCs w:val="20"/>
        </w:rPr>
        <w:t xml:space="preserve"> </w:t>
      </w:r>
      <w:r w:rsidRPr="00B834B2">
        <w:rPr>
          <w:sz w:val="20"/>
          <w:szCs w:val="20"/>
        </w:rPr>
        <w:t>is</w:t>
      </w:r>
      <w:r w:rsidRPr="00B834B2">
        <w:rPr>
          <w:spacing w:val="-3"/>
          <w:sz w:val="20"/>
          <w:szCs w:val="20"/>
        </w:rPr>
        <w:t xml:space="preserve"> </w:t>
      </w:r>
      <w:r w:rsidRPr="00B834B2">
        <w:rPr>
          <w:spacing w:val="-4"/>
          <w:sz w:val="20"/>
          <w:szCs w:val="20"/>
        </w:rPr>
        <w:t>RCC.</w:t>
      </w:r>
    </w:p>
    <w:p w14:paraId="127D0E3B" w14:textId="621C1B65" w:rsidR="006B4C8D" w:rsidRPr="00CE7691" w:rsidRDefault="006B4C8D" w:rsidP="00CE7691">
      <w:pPr>
        <w:rPr>
          <w:sz w:val="28"/>
          <w:szCs w:val="28"/>
        </w:rPr>
      </w:pPr>
      <w:r w:rsidRPr="00B834B2">
        <w:rPr>
          <w:sz w:val="28"/>
          <w:szCs w:val="28"/>
        </w:rPr>
        <w:t>Seismic</w:t>
      </w:r>
      <w:r w:rsidRPr="00B834B2">
        <w:rPr>
          <w:spacing w:val="-6"/>
          <w:sz w:val="28"/>
          <w:szCs w:val="28"/>
        </w:rPr>
        <w:t xml:space="preserve"> </w:t>
      </w:r>
      <w:r w:rsidRPr="00B834B2">
        <w:rPr>
          <w:spacing w:val="-2"/>
          <w:sz w:val="28"/>
          <w:szCs w:val="28"/>
        </w:rPr>
        <w:t>Analysis</w:t>
      </w:r>
      <w:r w:rsidR="00CE7691">
        <w:rPr>
          <w:sz w:val="28"/>
          <w:szCs w:val="28"/>
        </w:rPr>
        <w:t xml:space="preserve"> </w:t>
      </w:r>
      <w:r w:rsidRPr="006B4C8D">
        <w:rPr>
          <w:sz w:val="20"/>
          <w:szCs w:val="20"/>
        </w:rPr>
        <w:t>Earthquake analysis is a vital ingredient of all structural analysis &amp; it will assess the of there tort of every structure below the land accelerations. It is presumed as solitary process of structural design in places where seismic activities are prevalent.</w:t>
      </w:r>
    </w:p>
    <w:p w14:paraId="6297A2B5" w14:textId="77777777" w:rsidR="006B4C8D" w:rsidRPr="00B834B2" w:rsidRDefault="006B4C8D" w:rsidP="00B834B2">
      <w:pPr>
        <w:pStyle w:val="ListParagraph"/>
        <w:numPr>
          <w:ilvl w:val="0"/>
          <w:numId w:val="31"/>
        </w:numPr>
        <w:spacing w:line="240" w:lineRule="auto"/>
        <w:jc w:val="both"/>
        <w:rPr>
          <w:sz w:val="20"/>
          <w:szCs w:val="20"/>
        </w:rPr>
      </w:pPr>
      <w:r w:rsidRPr="00B834B2">
        <w:rPr>
          <w:sz w:val="20"/>
          <w:szCs w:val="20"/>
        </w:rPr>
        <w:t>This</w:t>
      </w:r>
      <w:r w:rsidRPr="00B834B2">
        <w:rPr>
          <w:spacing w:val="-1"/>
          <w:sz w:val="20"/>
          <w:szCs w:val="20"/>
        </w:rPr>
        <w:t xml:space="preserve"> </w:t>
      </w:r>
      <w:r w:rsidRPr="00B834B2">
        <w:rPr>
          <w:sz w:val="20"/>
          <w:szCs w:val="20"/>
        </w:rPr>
        <w:t>may</w:t>
      </w:r>
      <w:r w:rsidRPr="00B834B2">
        <w:rPr>
          <w:spacing w:val="-2"/>
          <w:sz w:val="20"/>
          <w:szCs w:val="20"/>
        </w:rPr>
        <w:t xml:space="preserve"> </w:t>
      </w:r>
      <w:r w:rsidRPr="00B834B2">
        <w:rPr>
          <w:sz w:val="20"/>
          <w:szCs w:val="20"/>
        </w:rPr>
        <w:t>be</w:t>
      </w:r>
      <w:r w:rsidRPr="00B834B2">
        <w:rPr>
          <w:spacing w:val="1"/>
          <w:sz w:val="20"/>
          <w:szCs w:val="20"/>
        </w:rPr>
        <w:t xml:space="preserve"> </w:t>
      </w:r>
      <w:r w:rsidRPr="00B834B2">
        <w:rPr>
          <w:sz w:val="20"/>
          <w:szCs w:val="20"/>
        </w:rPr>
        <w:t>mulled</w:t>
      </w:r>
      <w:r w:rsidRPr="00B834B2">
        <w:rPr>
          <w:spacing w:val="-2"/>
          <w:sz w:val="20"/>
          <w:szCs w:val="20"/>
        </w:rPr>
        <w:t xml:space="preserve"> </w:t>
      </w:r>
      <w:r w:rsidRPr="00B834B2">
        <w:rPr>
          <w:sz w:val="20"/>
          <w:szCs w:val="20"/>
        </w:rPr>
        <w:t>out</w:t>
      </w:r>
      <w:r w:rsidRPr="00B834B2">
        <w:rPr>
          <w:spacing w:val="-3"/>
          <w:sz w:val="20"/>
          <w:szCs w:val="20"/>
        </w:rPr>
        <w:t xml:space="preserve"> </w:t>
      </w:r>
      <w:r w:rsidRPr="00B834B2">
        <w:rPr>
          <w:sz w:val="20"/>
          <w:szCs w:val="20"/>
        </w:rPr>
        <w:t>into</w:t>
      </w:r>
      <w:r w:rsidRPr="00B834B2">
        <w:rPr>
          <w:spacing w:val="2"/>
          <w:sz w:val="20"/>
          <w:szCs w:val="20"/>
        </w:rPr>
        <w:t xml:space="preserve"> </w:t>
      </w:r>
      <w:r w:rsidRPr="00B834B2">
        <w:rPr>
          <w:sz w:val="20"/>
          <w:szCs w:val="20"/>
        </w:rPr>
        <w:t>four</w:t>
      </w:r>
      <w:r w:rsidRPr="00B834B2">
        <w:rPr>
          <w:spacing w:val="-3"/>
          <w:sz w:val="20"/>
          <w:szCs w:val="20"/>
        </w:rPr>
        <w:t xml:space="preserve"> </w:t>
      </w:r>
      <w:r w:rsidRPr="00B834B2">
        <w:rPr>
          <w:spacing w:val="-2"/>
          <w:sz w:val="20"/>
          <w:szCs w:val="20"/>
        </w:rPr>
        <w:t>assemblages.</w:t>
      </w:r>
    </w:p>
    <w:p w14:paraId="221ED631" w14:textId="77777777" w:rsidR="006B4C8D" w:rsidRPr="00B834B2" w:rsidRDefault="006B4C8D" w:rsidP="00B834B2">
      <w:pPr>
        <w:pStyle w:val="ListParagraph"/>
        <w:numPr>
          <w:ilvl w:val="0"/>
          <w:numId w:val="31"/>
        </w:numPr>
        <w:spacing w:line="240" w:lineRule="auto"/>
        <w:jc w:val="both"/>
        <w:rPr>
          <w:sz w:val="20"/>
          <w:szCs w:val="20"/>
        </w:rPr>
      </w:pPr>
      <w:r w:rsidRPr="00B834B2">
        <w:rPr>
          <w:sz w:val="20"/>
          <w:szCs w:val="20"/>
        </w:rPr>
        <w:t>Linear</w:t>
      </w:r>
      <w:r w:rsidRPr="00B834B2">
        <w:rPr>
          <w:spacing w:val="-3"/>
          <w:sz w:val="20"/>
          <w:szCs w:val="20"/>
        </w:rPr>
        <w:t xml:space="preserve"> </w:t>
      </w:r>
      <w:r w:rsidRPr="00B834B2">
        <w:rPr>
          <w:sz w:val="20"/>
          <w:szCs w:val="20"/>
        </w:rPr>
        <w:t>static</w:t>
      </w:r>
      <w:r w:rsidRPr="00B834B2">
        <w:rPr>
          <w:spacing w:val="-5"/>
          <w:sz w:val="20"/>
          <w:szCs w:val="20"/>
        </w:rPr>
        <w:t xml:space="preserve"> </w:t>
      </w:r>
      <w:r w:rsidRPr="00B834B2">
        <w:rPr>
          <w:sz w:val="20"/>
          <w:szCs w:val="20"/>
        </w:rPr>
        <w:t>/</w:t>
      </w:r>
      <w:r w:rsidRPr="00B834B2">
        <w:rPr>
          <w:spacing w:val="-3"/>
          <w:sz w:val="20"/>
          <w:szCs w:val="20"/>
        </w:rPr>
        <w:t xml:space="preserve"> </w:t>
      </w:r>
      <w:r w:rsidRPr="00B834B2">
        <w:rPr>
          <w:sz w:val="20"/>
          <w:szCs w:val="20"/>
        </w:rPr>
        <w:t>Equivalent</w:t>
      </w:r>
      <w:r w:rsidRPr="00B834B2">
        <w:rPr>
          <w:spacing w:val="1"/>
          <w:sz w:val="20"/>
          <w:szCs w:val="20"/>
        </w:rPr>
        <w:t xml:space="preserve"> </w:t>
      </w:r>
      <w:r w:rsidRPr="00B834B2">
        <w:rPr>
          <w:sz w:val="20"/>
          <w:szCs w:val="20"/>
        </w:rPr>
        <w:t>static</w:t>
      </w:r>
      <w:r w:rsidRPr="00B834B2">
        <w:rPr>
          <w:spacing w:val="-4"/>
          <w:sz w:val="20"/>
          <w:szCs w:val="20"/>
        </w:rPr>
        <w:t xml:space="preserve"> </w:t>
      </w:r>
      <w:r w:rsidRPr="00B834B2">
        <w:rPr>
          <w:spacing w:val="-2"/>
          <w:sz w:val="20"/>
          <w:szCs w:val="20"/>
        </w:rPr>
        <w:t>analysis</w:t>
      </w:r>
    </w:p>
    <w:p w14:paraId="28937CA6" w14:textId="77777777" w:rsidR="006B4C8D" w:rsidRPr="00B834B2" w:rsidRDefault="006B4C8D" w:rsidP="00B834B2">
      <w:pPr>
        <w:pStyle w:val="ListParagraph"/>
        <w:numPr>
          <w:ilvl w:val="0"/>
          <w:numId w:val="31"/>
        </w:numPr>
        <w:spacing w:line="240" w:lineRule="auto"/>
        <w:jc w:val="both"/>
        <w:rPr>
          <w:sz w:val="20"/>
          <w:szCs w:val="20"/>
        </w:rPr>
      </w:pPr>
      <w:r w:rsidRPr="00B834B2">
        <w:rPr>
          <w:sz w:val="20"/>
          <w:szCs w:val="20"/>
        </w:rPr>
        <w:t>Nonlinear</w:t>
      </w:r>
      <w:r w:rsidRPr="00B834B2">
        <w:rPr>
          <w:spacing w:val="-2"/>
          <w:sz w:val="20"/>
          <w:szCs w:val="20"/>
        </w:rPr>
        <w:t xml:space="preserve"> </w:t>
      </w:r>
      <w:r w:rsidRPr="00B834B2">
        <w:rPr>
          <w:sz w:val="20"/>
          <w:szCs w:val="20"/>
        </w:rPr>
        <w:t>static</w:t>
      </w:r>
      <w:r w:rsidRPr="00B834B2">
        <w:rPr>
          <w:spacing w:val="-4"/>
          <w:sz w:val="20"/>
          <w:szCs w:val="20"/>
        </w:rPr>
        <w:t xml:space="preserve"> </w:t>
      </w:r>
      <w:r w:rsidRPr="00B834B2">
        <w:rPr>
          <w:sz w:val="20"/>
          <w:szCs w:val="20"/>
        </w:rPr>
        <w:t>/</w:t>
      </w:r>
      <w:r w:rsidRPr="00B834B2">
        <w:rPr>
          <w:spacing w:val="-3"/>
          <w:sz w:val="20"/>
          <w:szCs w:val="20"/>
        </w:rPr>
        <w:t xml:space="preserve"> </w:t>
      </w:r>
      <w:r w:rsidRPr="00B834B2">
        <w:rPr>
          <w:sz w:val="20"/>
          <w:szCs w:val="20"/>
        </w:rPr>
        <w:t>Pushover</w:t>
      </w:r>
      <w:r w:rsidRPr="00B834B2">
        <w:rPr>
          <w:spacing w:val="-1"/>
          <w:sz w:val="20"/>
          <w:szCs w:val="20"/>
        </w:rPr>
        <w:t xml:space="preserve"> </w:t>
      </w:r>
      <w:r w:rsidRPr="00B834B2">
        <w:rPr>
          <w:spacing w:val="-2"/>
          <w:sz w:val="20"/>
          <w:szCs w:val="20"/>
        </w:rPr>
        <w:t>analysis</w:t>
      </w:r>
    </w:p>
    <w:p w14:paraId="51AA62E9" w14:textId="77777777" w:rsidR="006B4C8D" w:rsidRPr="00B834B2" w:rsidRDefault="006B4C8D" w:rsidP="00B834B2">
      <w:pPr>
        <w:pStyle w:val="ListParagraph"/>
        <w:numPr>
          <w:ilvl w:val="0"/>
          <w:numId w:val="31"/>
        </w:numPr>
        <w:spacing w:line="240" w:lineRule="auto"/>
        <w:jc w:val="both"/>
        <w:rPr>
          <w:sz w:val="20"/>
          <w:szCs w:val="20"/>
        </w:rPr>
      </w:pPr>
      <w:r w:rsidRPr="00B834B2">
        <w:rPr>
          <w:sz w:val="20"/>
          <w:szCs w:val="20"/>
        </w:rPr>
        <w:t>Linear</w:t>
      </w:r>
      <w:r w:rsidRPr="00B834B2">
        <w:rPr>
          <w:spacing w:val="-1"/>
          <w:sz w:val="20"/>
          <w:szCs w:val="20"/>
        </w:rPr>
        <w:t xml:space="preserve"> </w:t>
      </w:r>
      <w:r w:rsidRPr="00B834B2">
        <w:rPr>
          <w:sz w:val="20"/>
          <w:szCs w:val="20"/>
        </w:rPr>
        <w:t>dynamic</w:t>
      </w:r>
      <w:r w:rsidRPr="00B834B2">
        <w:rPr>
          <w:spacing w:val="-2"/>
          <w:sz w:val="20"/>
          <w:szCs w:val="20"/>
        </w:rPr>
        <w:t xml:space="preserve"> </w:t>
      </w:r>
      <w:r w:rsidRPr="00B834B2">
        <w:rPr>
          <w:sz w:val="20"/>
          <w:szCs w:val="20"/>
        </w:rPr>
        <w:t>/</w:t>
      </w:r>
      <w:r w:rsidRPr="00B834B2">
        <w:rPr>
          <w:spacing w:val="-1"/>
          <w:sz w:val="20"/>
          <w:szCs w:val="20"/>
        </w:rPr>
        <w:t xml:space="preserve"> </w:t>
      </w:r>
      <w:r w:rsidRPr="00B834B2">
        <w:rPr>
          <w:sz w:val="20"/>
          <w:szCs w:val="20"/>
        </w:rPr>
        <w:t>Response</w:t>
      </w:r>
      <w:r w:rsidRPr="00B834B2">
        <w:rPr>
          <w:spacing w:val="-3"/>
          <w:sz w:val="20"/>
          <w:szCs w:val="20"/>
        </w:rPr>
        <w:t xml:space="preserve"> </w:t>
      </w:r>
      <w:r w:rsidRPr="00B834B2">
        <w:rPr>
          <w:sz w:val="20"/>
          <w:szCs w:val="20"/>
        </w:rPr>
        <w:t>spectrum</w:t>
      </w:r>
      <w:r w:rsidRPr="00B834B2">
        <w:rPr>
          <w:spacing w:val="-9"/>
          <w:sz w:val="20"/>
          <w:szCs w:val="20"/>
        </w:rPr>
        <w:t xml:space="preserve"> </w:t>
      </w:r>
      <w:r w:rsidRPr="00B834B2">
        <w:rPr>
          <w:spacing w:val="-2"/>
          <w:sz w:val="20"/>
          <w:szCs w:val="20"/>
        </w:rPr>
        <w:t>analysis</w:t>
      </w:r>
    </w:p>
    <w:p w14:paraId="18485D04" w14:textId="77777777" w:rsidR="006B4C8D" w:rsidRPr="00B834B2" w:rsidRDefault="006B4C8D" w:rsidP="00B834B2">
      <w:pPr>
        <w:pStyle w:val="ListParagraph"/>
        <w:numPr>
          <w:ilvl w:val="0"/>
          <w:numId w:val="31"/>
        </w:numPr>
        <w:spacing w:line="240" w:lineRule="auto"/>
        <w:jc w:val="both"/>
        <w:rPr>
          <w:sz w:val="20"/>
          <w:szCs w:val="20"/>
        </w:rPr>
      </w:pPr>
      <w:r w:rsidRPr="00B834B2">
        <w:rPr>
          <w:sz w:val="20"/>
          <w:szCs w:val="20"/>
        </w:rPr>
        <w:t>Nonlinear dynamic</w:t>
      </w:r>
      <w:r w:rsidRPr="00B834B2">
        <w:rPr>
          <w:spacing w:val="-2"/>
          <w:sz w:val="20"/>
          <w:szCs w:val="20"/>
        </w:rPr>
        <w:t xml:space="preserve"> </w:t>
      </w:r>
      <w:r w:rsidRPr="00B834B2">
        <w:rPr>
          <w:sz w:val="20"/>
          <w:szCs w:val="20"/>
        </w:rPr>
        <w:t>/ Time</w:t>
      </w:r>
      <w:r w:rsidRPr="00B834B2">
        <w:rPr>
          <w:spacing w:val="-2"/>
          <w:sz w:val="20"/>
          <w:szCs w:val="20"/>
        </w:rPr>
        <w:t xml:space="preserve"> </w:t>
      </w:r>
      <w:r w:rsidRPr="00B834B2">
        <w:rPr>
          <w:sz w:val="20"/>
          <w:szCs w:val="20"/>
        </w:rPr>
        <w:t>history</w:t>
      </w:r>
      <w:r w:rsidRPr="00B834B2">
        <w:rPr>
          <w:spacing w:val="-10"/>
          <w:sz w:val="20"/>
          <w:szCs w:val="20"/>
        </w:rPr>
        <w:t xml:space="preserve"> </w:t>
      </w:r>
      <w:r w:rsidRPr="00B834B2">
        <w:rPr>
          <w:spacing w:val="-2"/>
          <w:sz w:val="20"/>
          <w:szCs w:val="20"/>
        </w:rPr>
        <w:t>analysis</w:t>
      </w:r>
    </w:p>
    <w:p w14:paraId="0C91D815" w14:textId="2B0673F8" w:rsidR="007C5152" w:rsidRDefault="007C5152" w:rsidP="00B834B2">
      <w:pPr>
        <w:rPr>
          <w:bCs/>
          <w:color w:val="4F81BC"/>
          <w:spacing w:val="-2"/>
          <w:sz w:val="20"/>
          <w:szCs w:val="20"/>
        </w:rPr>
      </w:pPr>
    </w:p>
    <w:p w14:paraId="5A4E64E2" w14:textId="77777777" w:rsidR="00CE7691" w:rsidRDefault="00B834B2" w:rsidP="00B834B2">
      <w:pPr>
        <w:rPr>
          <w:noProof/>
          <w:sz w:val="20"/>
        </w:rPr>
      </w:pPr>
      <w:r>
        <w:rPr>
          <w:noProof/>
          <w:sz w:val="20"/>
        </w:rPr>
        <w:t xml:space="preserve">                       </w:t>
      </w:r>
      <w:r w:rsidR="006B4C8D">
        <w:rPr>
          <w:noProof/>
          <w:sz w:val="20"/>
        </w:rPr>
        <w:drawing>
          <wp:inline distT="0" distB="0" distL="0" distR="0" wp14:anchorId="0C974C38" wp14:editId="4068D6E5">
            <wp:extent cx="4335780" cy="2314575"/>
            <wp:effectExtent l="0" t="0" r="7620" b="9525"/>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4336187" cy="2314792"/>
                    </a:xfrm>
                    <a:prstGeom prst="rect">
                      <a:avLst/>
                    </a:prstGeom>
                  </pic:spPr>
                </pic:pic>
              </a:graphicData>
            </a:graphic>
          </wp:inline>
        </w:drawing>
      </w:r>
    </w:p>
    <w:p w14:paraId="0BFEA648" w14:textId="77777777" w:rsidR="00CE7691" w:rsidRDefault="00CE7691" w:rsidP="00B834B2">
      <w:pPr>
        <w:rPr>
          <w:noProof/>
          <w:sz w:val="20"/>
        </w:rPr>
      </w:pPr>
      <w:r>
        <w:rPr>
          <w:b/>
          <w:bCs/>
        </w:rPr>
        <w:t xml:space="preserve">                                                                </w:t>
      </w:r>
      <w:r w:rsidR="006B4C8D" w:rsidRPr="00D07DE2">
        <w:rPr>
          <w:b/>
          <w:bCs/>
        </w:rPr>
        <w:t xml:space="preserve"> </w:t>
      </w:r>
      <w:r w:rsidR="006B4C8D" w:rsidRPr="00D07DE2">
        <w:rPr>
          <w:b/>
          <w:bCs/>
          <w:sz w:val="20"/>
          <w:szCs w:val="20"/>
        </w:rPr>
        <w:t>Figure</w:t>
      </w:r>
      <w:r w:rsidR="006B4C8D" w:rsidRPr="00D07DE2">
        <w:rPr>
          <w:b/>
          <w:bCs/>
          <w:spacing w:val="-2"/>
          <w:sz w:val="20"/>
          <w:szCs w:val="20"/>
        </w:rPr>
        <w:t xml:space="preserve"> </w:t>
      </w:r>
      <w:r w:rsidR="006B4C8D" w:rsidRPr="00D07DE2">
        <w:rPr>
          <w:b/>
          <w:bCs/>
          <w:sz w:val="20"/>
          <w:szCs w:val="20"/>
        </w:rPr>
        <w:t>6 Analysis─</w:t>
      </w:r>
      <w:r w:rsidR="006B4C8D" w:rsidRPr="00D07DE2">
        <w:rPr>
          <w:b/>
          <w:bCs/>
          <w:spacing w:val="-2"/>
          <w:sz w:val="20"/>
          <w:szCs w:val="20"/>
        </w:rPr>
        <w:t xml:space="preserve"> Types</w:t>
      </w:r>
    </w:p>
    <w:p w14:paraId="6CC698D8" w14:textId="1580DF2E" w:rsidR="00781D34" w:rsidRPr="00CE7691" w:rsidRDefault="00781D34" w:rsidP="00B834B2">
      <w:pPr>
        <w:rPr>
          <w:noProof/>
          <w:sz w:val="20"/>
        </w:rPr>
      </w:pPr>
      <w:r w:rsidRPr="00D07DE2">
        <w:rPr>
          <w:sz w:val="28"/>
          <w:szCs w:val="28"/>
        </w:rPr>
        <w:lastRenderedPageBreak/>
        <w:t>Linear</w:t>
      </w:r>
      <w:r w:rsidRPr="00D07DE2">
        <w:rPr>
          <w:spacing w:val="-3"/>
          <w:sz w:val="28"/>
          <w:szCs w:val="28"/>
        </w:rPr>
        <w:t xml:space="preserve"> </w:t>
      </w:r>
      <w:r w:rsidRPr="00D07DE2">
        <w:rPr>
          <w:sz w:val="28"/>
          <w:szCs w:val="28"/>
        </w:rPr>
        <w:t>Static</w:t>
      </w:r>
      <w:r w:rsidRPr="00D07DE2">
        <w:rPr>
          <w:spacing w:val="-4"/>
          <w:sz w:val="28"/>
          <w:szCs w:val="28"/>
        </w:rPr>
        <w:t xml:space="preserve"> </w:t>
      </w:r>
      <w:r w:rsidRPr="00D07DE2">
        <w:rPr>
          <w:sz w:val="28"/>
          <w:szCs w:val="28"/>
        </w:rPr>
        <w:t>Analysis</w:t>
      </w:r>
      <w:r w:rsidRPr="00D07DE2">
        <w:rPr>
          <w:spacing w:val="-4"/>
          <w:sz w:val="28"/>
          <w:szCs w:val="28"/>
        </w:rPr>
        <w:t xml:space="preserve"> [LSA]</w:t>
      </w:r>
    </w:p>
    <w:p w14:paraId="3099B093" w14:textId="20E842C6" w:rsidR="005C5CAA" w:rsidRDefault="00781D34" w:rsidP="005C5CAA">
      <w:pPr>
        <w:spacing w:line="240" w:lineRule="auto"/>
        <w:jc w:val="both"/>
        <w:rPr>
          <w:sz w:val="20"/>
          <w:szCs w:val="20"/>
        </w:rPr>
      </w:pPr>
      <w:r w:rsidRPr="00781D34">
        <w:rPr>
          <w:sz w:val="20"/>
          <w:szCs w:val="20"/>
        </w:rPr>
        <w:t>This</w:t>
      </w:r>
      <w:r w:rsidRPr="00781D34">
        <w:rPr>
          <w:spacing w:val="-15"/>
          <w:sz w:val="20"/>
          <w:szCs w:val="20"/>
        </w:rPr>
        <w:t xml:space="preserve"> </w:t>
      </w:r>
      <w:r w:rsidRPr="00781D34">
        <w:rPr>
          <w:sz w:val="20"/>
          <w:szCs w:val="20"/>
        </w:rPr>
        <w:t>procedure</w:t>
      </w:r>
      <w:r w:rsidRPr="00781D34">
        <w:rPr>
          <w:spacing w:val="-15"/>
          <w:sz w:val="20"/>
          <w:szCs w:val="20"/>
        </w:rPr>
        <w:t xml:space="preserve"> </w:t>
      </w:r>
      <w:r w:rsidRPr="00781D34">
        <w:rPr>
          <w:sz w:val="20"/>
          <w:szCs w:val="20"/>
        </w:rPr>
        <w:t>crafts</w:t>
      </w:r>
      <w:r w:rsidRPr="00781D34">
        <w:rPr>
          <w:spacing w:val="-15"/>
          <w:sz w:val="20"/>
          <w:szCs w:val="20"/>
        </w:rPr>
        <w:t xml:space="preserve"> </w:t>
      </w:r>
      <w:r w:rsidRPr="00781D34">
        <w:rPr>
          <w:sz w:val="20"/>
          <w:szCs w:val="20"/>
        </w:rPr>
        <w:t>by</w:t>
      </w:r>
      <w:r w:rsidRPr="00781D34">
        <w:rPr>
          <w:spacing w:val="-15"/>
          <w:sz w:val="20"/>
          <w:szCs w:val="20"/>
        </w:rPr>
        <w:t xml:space="preserve"> </w:t>
      </w:r>
      <w:r w:rsidRPr="00781D34">
        <w:rPr>
          <w:sz w:val="20"/>
          <w:szCs w:val="20"/>
        </w:rPr>
        <w:t>developing</w:t>
      </w:r>
      <w:r w:rsidRPr="00781D34">
        <w:rPr>
          <w:spacing w:val="-15"/>
          <w:sz w:val="20"/>
          <w:szCs w:val="20"/>
        </w:rPr>
        <w:t xml:space="preserve"> </w:t>
      </w:r>
      <w:r w:rsidRPr="00781D34">
        <w:rPr>
          <w:sz w:val="20"/>
          <w:szCs w:val="20"/>
        </w:rPr>
        <w:t>pseudo-lateral</w:t>
      </w:r>
      <w:r w:rsidRPr="00781D34">
        <w:rPr>
          <w:spacing w:val="-15"/>
          <w:sz w:val="20"/>
          <w:szCs w:val="20"/>
        </w:rPr>
        <w:t xml:space="preserve"> </w:t>
      </w:r>
      <w:r w:rsidRPr="00781D34">
        <w:rPr>
          <w:sz w:val="20"/>
          <w:szCs w:val="20"/>
        </w:rPr>
        <w:t>static</w:t>
      </w:r>
      <w:r w:rsidRPr="00781D34">
        <w:rPr>
          <w:spacing w:val="-15"/>
          <w:sz w:val="20"/>
          <w:szCs w:val="20"/>
        </w:rPr>
        <w:t xml:space="preserve"> </w:t>
      </w:r>
      <w:r w:rsidRPr="00781D34">
        <w:rPr>
          <w:sz w:val="20"/>
          <w:szCs w:val="20"/>
        </w:rPr>
        <w:t>load</w:t>
      </w:r>
      <w:r w:rsidRPr="00781D34">
        <w:rPr>
          <w:spacing w:val="-15"/>
          <w:sz w:val="20"/>
          <w:szCs w:val="20"/>
        </w:rPr>
        <w:t xml:space="preserve"> </w:t>
      </w:r>
      <w:r w:rsidRPr="00781D34">
        <w:rPr>
          <w:sz w:val="20"/>
          <w:szCs w:val="20"/>
        </w:rPr>
        <w:t>sit</w:t>
      </w:r>
      <w:r w:rsidRPr="00781D34">
        <w:rPr>
          <w:spacing w:val="-15"/>
          <w:sz w:val="20"/>
          <w:szCs w:val="20"/>
        </w:rPr>
        <w:t xml:space="preserve"> </w:t>
      </w:r>
      <w:r w:rsidRPr="00781D34">
        <w:rPr>
          <w:sz w:val="20"/>
          <w:szCs w:val="20"/>
        </w:rPr>
        <w:t>to</w:t>
      </w:r>
      <w:r w:rsidRPr="00781D34">
        <w:rPr>
          <w:spacing w:val="-15"/>
          <w:sz w:val="20"/>
          <w:szCs w:val="20"/>
        </w:rPr>
        <w:t xml:space="preserve"> </w:t>
      </w:r>
      <w:r w:rsidRPr="00781D34">
        <w:rPr>
          <w:sz w:val="20"/>
          <w:szCs w:val="20"/>
        </w:rPr>
        <w:t>weigh</w:t>
      </w:r>
      <w:r w:rsidRPr="00781D34">
        <w:rPr>
          <w:spacing w:val="-15"/>
          <w:sz w:val="20"/>
          <w:szCs w:val="20"/>
        </w:rPr>
        <w:t xml:space="preserve"> </w:t>
      </w:r>
      <w:r w:rsidRPr="00781D34">
        <w:rPr>
          <w:sz w:val="20"/>
          <w:szCs w:val="20"/>
        </w:rPr>
        <w:t>up</w:t>
      </w:r>
      <w:r w:rsidRPr="00781D34">
        <w:rPr>
          <w:spacing w:val="-15"/>
          <w:sz w:val="20"/>
          <w:szCs w:val="20"/>
        </w:rPr>
        <w:t xml:space="preserve"> </w:t>
      </w:r>
      <w:r w:rsidRPr="00781D34">
        <w:rPr>
          <w:sz w:val="20"/>
          <w:szCs w:val="20"/>
        </w:rPr>
        <w:t>the</w:t>
      </w:r>
      <w:r w:rsidRPr="00781D34">
        <w:rPr>
          <w:spacing w:val="-15"/>
          <w:sz w:val="20"/>
          <w:szCs w:val="20"/>
        </w:rPr>
        <w:t xml:space="preserve"> </w:t>
      </w:r>
      <w:r w:rsidRPr="00781D34">
        <w:rPr>
          <w:sz w:val="20"/>
          <w:szCs w:val="20"/>
        </w:rPr>
        <w:t>horizontal force&amp;</w:t>
      </w:r>
      <w:r w:rsidRPr="00781D34">
        <w:rPr>
          <w:spacing w:val="-3"/>
          <w:sz w:val="20"/>
          <w:szCs w:val="20"/>
        </w:rPr>
        <w:t xml:space="preserve"> </w:t>
      </w:r>
      <w:r w:rsidRPr="00781D34">
        <w:rPr>
          <w:sz w:val="20"/>
          <w:szCs w:val="20"/>
        </w:rPr>
        <w:t>lateral</w:t>
      </w:r>
      <w:r w:rsidRPr="00781D34">
        <w:rPr>
          <w:spacing w:val="-13"/>
          <w:sz w:val="20"/>
          <w:szCs w:val="20"/>
        </w:rPr>
        <w:t xml:space="preserve"> </w:t>
      </w:r>
      <w:r w:rsidRPr="00781D34">
        <w:rPr>
          <w:sz w:val="20"/>
          <w:szCs w:val="20"/>
        </w:rPr>
        <w:t>displacement stipulates</w:t>
      </w:r>
      <w:r w:rsidRPr="00781D34">
        <w:rPr>
          <w:spacing w:val="-6"/>
          <w:sz w:val="20"/>
          <w:szCs w:val="20"/>
        </w:rPr>
        <w:t xml:space="preserve"> </w:t>
      </w:r>
      <w:r w:rsidRPr="00781D34">
        <w:rPr>
          <w:sz w:val="20"/>
          <w:szCs w:val="20"/>
        </w:rPr>
        <w:t>on</w:t>
      </w:r>
      <w:r w:rsidRPr="00781D34">
        <w:rPr>
          <w:spacing w:val="-8"/>
          <w:sz w:val="20"/>
          <w:szCs w:val="20"/>
        </w:rPr>
        <w:t xml:space="preserve"> </w:t>
      </w:r>
      <w:r w:rsidRPr="00781D34">
        <w:rPr>
          <w:sz w:val="20"/>
          <w:szCs w:val="20"/>
        </w:rPr>
        <w:t>every</w:t>
      </w:r>
      <w:r w:rsidRPr="00781D34">
        <w:rPr>
          <w:spacing w:val="-9"/>
          <w:sz w:val="20"/>
          <w:szCs w:val="20"/>
        </w:rPr>
        <w:t xml:space="preserve"> </w:t>
      </w:r>
      <w:r w:rsidRPr="00781D34">
        <w:rPr>
          <w:sz w:val="20"/>
          <w:szCs w:val="20"/>
        </w:rPr>
        <w:t>element of</w:t>
      </w:r>
      <w:r w:rsidRPr="00781D34">
        <w:rPr>
          <w:spacing w:val="-12"/>
          <w:sz w:val="20"/>
          <w:szCs w:val="20"/>
        </w:rPr>
        <w:t xml:space="preserve"> </w:t>
      </w:r>
      <w:r w:rsidRPr="00781D34">
        <w:rPr>
          <w:sz w:val="20"/>
          <w:szCs w:val="20"/>
        </w:rPr>
        <w:t>the</w:t>
      </w:r>
      <w:r w:rsidRPr="00781D34">
        <w:rPr>
          <w:spacing w:val="-5"/>
          <w:sz w:val="20"/>
          <w:szCs w:val="20"/>
        </w:rPr>
        <w:t xml:space="preserve"> </w:t>
      </w:r>
      <w:r w:rsidRPr="00781D34">
        <w:rPr>
          <w:sz w:val="20"/>
          <w:szCs w:val="20"/>
        </w:rPr>
        <w:t>entire structure</w:t>
      </w:r>
      <w:r w:rsidRPr="00781D34">
        <w:rPr>
          <w:spacing w:val="-5"/>
          <w:sz w:val="20"/>
          <w:szCs w:val="20"/>
        </w:rPr>
        <w:t xml:space="preserve"> </w:t>
      </w:r>
      <w:r w:rsidRPr="00781D34">
        <w:rPr>
          <w:sz w:val="20"/>
          <w:szCs w:val="20"/>
        </w:rPr>
        <w:t>which</w:t>
      </w:r>
      <w:r w:rsidRPr="00781D34">
        <w:rPr>
          <w:spacing w:val="-4"/>
          <w:sz w:val="20"/>
          <w:szCs w:val="20"/>
        </w:rPr>
        <w:t xml:space="preserve"> </w:t>
      </w:r>
      <w:r w:rsidRPr="00781D34">
        <w:rPr>
          <w:sz w:val="20"/>
          <w:szCs w:val="20"/>
        </w:rPr>
        <w:t>may</w:t>
      </w:r>
      <w:r w:rsidRPr="00781D34">
        <w:rPr>
          <w:spacing w:val="-7"/>
          <w:sz w:val="20"/>
          <w:szCs w:val="20"/>
        </w:rPr>
        <w:t xml:space="preserve"> </w:t>
      </w:r>
      <w:r w:rsidRPr="00781D34">
        <w:rPr>
          <w:sz w:val="20"/>
          <w:szCs w:val="20"/>
        </w:rPr>
        <w:t>crop</w:t>
      </w:r>
      <w:r w:rsidRPr="00781D34">
        <w:rPr>
          <w:spacing w:val="-4"/>
          <w:sz w:val="20"/>
          <w:szCs w:val="20"/>
        </w:rPr>
        <w:t xml:space="preserve"> </w:t>
      </w:r>
      <w:r w:rsidRPr="00781D34">
        <w:rPr>
          <w:sz w:val="20"/>
          <w:szCs w:val="20"/>
        </w:rPr>
        <w:t>up from burly earth action. These stipulate are then contrasted with the structural aptitude of each element. It has</w:t>
      </w:r>
      <w:r w:rsidRPr="00781D34">
        <w:rPr>
          <w:spacing w:val="-2"/>
          <w:sz w:val="20"/>
          <w:szCs w:val="20"/>
        </w:rPr>
        <w:t xml:space="preserve"> </w:t>
      </w:r>
      <w:r w:rsidRPr="00781D34">
        <w:rPr>
          <w:sz w:val="20"/>
          <w:szCs w:val="20"/>
        </w:rPr>
        <w:t>to be</w:t>
      </w:r>
      <w:r w:rsidRPr="00781D34">
        <w:rPr>
          <w:spacing w:val="-1"/>
          <w:sz w:val="20"/>
          <w:szCs w:val="20"/>
        </w:rPr>
        <w:t xml:space="preserve"> </w:t>
      </w:r>
      <w:r w:rsidRPr="00781D34">
        <w:rPr>
          <w:sz w:val="20"/>
          <w:szCs w:val="20"/>
        </w:rPr>
        <w:t>noted</w:t>
      </w:r>
      <w:r w:rsidRPr="00781D34">
        <w:rPr>
          <w:spacing w:val="-5"/>
          <w:sz w:val="20"/>
          <w:szCs w:val="20"/>
        </w:rPr>
        <w:t xml:space="preserve"> </w:t>
      </w:r>
      <w:r w:rsidRPr="00781D34">
        <w:rPr>
          <w:sz w:val="20"/>
          <w:szCs w:val="20"/>
        </w:rPr>
        <w:t>that</w:t>
      </w:r>
      <w:r w:rsidRPr="00781D34">
        <w:rPr>
          <w:spacing w:val="-4"/>
          <w:sz w:val="20"/>
          <w:szCs w:val="20"/>
        </w:rPr>
        <w:t xml:space="preserve"> </w:t>
      </w:r>
      <w:r w:rsidRPr="00781D34">
        <w:rPr>
          <w:sz w:val="20"/>
          <w:szCs w:val="20"/>
        </w:rPr>
        <w:t>this method cannot be</w:t>
      </w:r>
      <w:r w:rsidRPr="00781D34">
        <w:rPr>
          <w:spacing w:val="-1"/>
          <w:sz w:val="20"/>
          <w:szCs w:val="20"/>
        </w:rPr>
        <w:t xml:space="preserve"> </w:t>
      </w:r>
      <w:r w:rsidRPr="00781D34">
        <w:rPr>
          <w:sz w:val="20"/>
          <w:szCs w:val="20"/>
        </w:rPr>
        <w:t>considered if</w:t>
      </w:r>
      <w:r w:rsidRPr="00781D34">
        <w:rPr>
          <w:spacing w:val="-8"/>
          <w:sz w:val="20"/>
          <w:szCs w:val="20"/>
        </w:rPr>
        <w:t xml:space="preserve"> </w:t>
      </w:r>
      <w:r w:rsidRPr="00781D34">
        <w:rPr>
          <w:sz w:val="20"/>
          <w:szCs w:val="20"/>
        </w:rPr>
        <w:t>the structures</w:t>
      </w:r>
      <w:r w:rsidRPr="00781D34">
        <w:rPr>
          <w:spacing w:val="-2"/>
          <w:sz w:val="20"/>
          <w:szCs w:val="20"/>
        </w:rPr>
        <w:t xml:space="preserve"> </w:t>
      </w:r>
      <w:r w:rsidRPr="00781D34">
        <w:rPr>
          <w:sz w:val="20"/>
          <w:szCs w:val="20"/>
        </w:rPr>
        <w:t>are</w:t>
      </w:r>
      <w:r w:rsidRPr="00781D34">
        <w:rPr>
          <w:spacing w:val="-6"/>
          <w:sz w:val="20"/>
          <w:szCs w:val="20"/>
        </w:rPr>
        <w:t xml:space="preserve"> </w:t>
      </w:r>
      <w:r w:rsidRPr="00781D34">
        <w:rPr>
          <w:sz w:val="20"/>
          <w:szCs w:val="20"/>
        </w:rPr>
        <w:t xml:space="preserve">irregular, in terms of stiffness, shape, mass &amp; load distribution, strength, </w:t>
      </w:r>
      <w:r w:rsidR="005C5CAA" w:rsidRPr="00781D34">
        <w:rPr>
          <w:sz w:val="20"/>
          <w:szCs w:val="20"/>
        </w:rPr>
        <w:t>etc.</w:t>
      </w:r>
      <w:r w:rsidRPr="00781D34">
        <w:rPr>
          <w:sz w:val="20"/>
          <w:szCs w:val="20"/>
        </w:rPr>
        <w:t>, if the structural elements have large ductility stipulate or the horizontal force renitent system is non-</w:t>
      </w:r>
      <w:r w:rsidR="005C5CAA" w:rsidRPr="00781D34">
        <w:rPr>
          <w:sz w:val="20"/>
          <w:szCs w:val="20"/>
        </w:rPr>
        <w:t>orthogonal</w:t>
      </w:r>
    </w:p>
    <w:p w14:paraId="51F2ADF8" w14:textId="77777777" w:rsidR="00CE7691" w:rsidRPr="00A531E0" w:rsidRDefault="00CE7691" w:rsidP="00CE7691">
      <w:pPr>
        <w:rPr>
          <w:b/>
          <w:bCs/>
          <w:sz w:val="32"/>
          <w:szCs w:val="32"/>
        </w:rPr>
      </w:pPr>
      <w:r w:rsidRPr="00A531E0">
        <w:rPr>
          <w:b/>
          <w:bCs/>
          <w:sz w:val="32"/>
          <w:szCs w:val="32"/>
        </w:rPr>
        <w:t>LITERATURE</w:t>
      </w:r>
      <w:r w:rsidRPr="00A531E0">
        <w:rPr>
          <w:b/>
          <w:bCs/>
          <w:spacing w:val="-8"/>
          <w:sz w:val="32"/>
          <w:szCs w:val="32"/>
        </w:rPr>
        <w:t xml:space="preserve"> </w:t>
      </w:r>
      <w:r w:rsidRPr="00A531E0">
        <w:rPr>
          <w:b/>
          <w:bCs/>
          <w:spacing w:val="-2"/>
          <w:sz w:val="32"/>
          <w:szCs w:val="32"/>
        </w:rPr>
        <w:t>SURVEY</w:t>
      </w:r>
    </w:p>
    <w:p w14:paraId="6608DB48" w14:textId="77777777" w:rsidR="00CE7691" w:rsidRPr="00781D34" w:rsidRDefault="00CE7691" w:rsidP="00CE7691">
      <w:pPr>
        <w:spacing w:line="240" w:lineRule="auto"/>
        <w:jc w:val="both"/>
        <w:rPr>
          <w:rFonts w:ascii="Cambria"/>
          <w:b/>
          <w:spacing w:val="-4"/>
          <w:sz w:val="20"/>
          <w:szCs w:val="20"/>
          <w:u w:val="single"/>
        </w:rPr>
      </w:pPr>
      <w:r w:rsidRPr="00781D34">
        <w:rPr>
          <w:rFonts w:ascii="Cambria"/>
          <w:b/>
          <w:sz w:val="20"/>
          <w:szCs w:val="20"/>
          <w:u w:val="single"/>
        </w:rPr>
        <w:t>DEVIPRASAD,</w:t>
      </w:r>
      <w:r w:rsidRPr="00781D34">
        <w:rPr>
          <w:rFonts w:ascii="Cambria"/>
          <w:b/>
          <w:spacing w:val="-3"/>
          <w:sz w:val="20"/>
          <w:szCs w:val="20"/>
          <w:u w:val="single"/>
        </w:rPr>
        <w:t xml:space="preserve"> </w:t>
      </w:r>
      <w:r w:rsidRPr="00781D34">
        <w:rPr>
          <w:rFonts w:ascii="Cambria"/>
          <w:b/>
          <w:sz w:val="20"/>
          <w:szCs w:val="20"/>
          <w:u w:val="single"/>
        </w:rPr>
        <w:t>BHARATH.V.</w:t>
      </w:r>
      <w:r w:rsidRPr="00781D34">
        <w:rPr>
          <w:rFonts w:ascii="Cambria"/>
          <w:b/>
          <w:spacing w:val="-5"/>
          <w:sz w:val="20"/>
          <w:szCs w:val="20"/>
          <w:u w:val="single"/>
        </w:rPr>
        <w:t xml:space="preserve"> </w:t>
      </w:r>
      <w:r w:rsidRPr="00781D34">
        <w:rPr>
          <w:rFonts w:ascii="Cambria"/>
          <w:b/>
          <w:sz w:val="20"/>
          <w:szCs w:val="20"/>
          <w:u w:val="single"/>
        </w:rPr>
        <w:t>B,</w:t>
      </w:r>
      <w:r w:rsidRPr="00781D34">
        <w:rPr>
          <w:rFonts w:ascii="Cambria"/>
          <w:b/>
          <w:spacing w:val="-5"/>
          <w:sz w:val="20"/>
          <w:szCs w:val="20"/>
          <w:u w:val="single"/>
        </w:rPr>
        <w:t xml:space="preserve"> </w:t>
      </w:r>
      <w:r w:rsidRPr="00781D34">
        <w:rPr>
          <w:rFonts w:ascii="Cambria"/>
          <w:b/>
          <w:sz w:val="20"/>
          <w:szCs w:val="20"/>
          <w:u w:val="single"/>
        </w:rPr>
        <w:t>SHIVA</w:t>
      </w:r>
      <w:r w:rsidRPr="00781D34">
        <w:rPr>
          <w:rFonts w:ascii="Cambria"/>
          <w:b/>
          <w:spacing w:val="2"/>
          <w:sz w:val="20"/>
          <w:szCs w:val="20"/>
          <w:u w:val="single"/>
        </w:rPr>
        <w:t xml:space="preserve"> </w:t>
      </w:r>
      <w:r w:rsidRPr="00781D34">
        <w:rPr>
          <w:rFonts w:ascii="Cambria"/>
          <w:b/>
          <w:sz w:val="20"/>
          <w:szCs w:val="20"/>
          <w:u w:val="single"/>
        </w:rPr>
        <w:t>PRATHAP.H.K.,</w:t>
      </w:r>
      <w:r w:rsidRPr="00781D34">
        <w:rPr>
          <w:rFonts w:ascii="Cambria"/>
          <w:b/>
          <w:spacing w:val="-5"/>
          <w:sz w:val="20"/>
          <w:szCs w:val="20"/>
          <w:u w:val="single"/>
        </w:rPr>
        <w:t xml:space="preserve"> </w:t>
      </w:r>
      <w:r w:rsidRPr="00781D34">
        <w:rPr>
          <w:rFonts w:ascii="Cambria"/>
          <w:b/>
          <w:sz w:val="20"/>
          <w:szCs w:val="20"/>
          <w:u w:val="single"/>
        </w:rPr>
        <w:t>SOMESH</w:t>
      </w:r>
      <w:r w:rsidRPr="00781D34">
        <w:rPr>
          <w:rFonts w:ascii="Cambria"/>
          <w:b/>
          <w:spacing w:val="-1"/>
          <w:sz w:val="20"/>
          <w:szCs w:val="20"/>
          <w:u w:val="single"/>
        </w:rPr>
        <w:t xml:space="preserve"> </w:t>
      </w:r>
      <w:r w:rsidRPr="00781D34">
        <w:rPr>
          <w:rFonts w:ascii="Cambria"/>
          <w:b/>
          <w:sz w:val="20"/>
          <w:szCs w:val="20"/>
          <w:u w:val="single"/>
        </w:rPr>
        <w:t>P</w:t>
      </w:r>
      <w:r w:rsidRPr="00781D34">
        <w:rPr>
          <w:rFonts w:ascii="Cambria"/>
          <w:b/>
          <w:spacing w:val="1"/>
          <w:sz w:val="20"/>
          <w:szCs w:val="20"/>
          <w:u w:val="single"/>
        </w:rPr>
        <w:t xml:space="preserve"> </w:t>
      </w:r>
      <w:r w:rsidRPr="00781D34">
        <w:rPr>
          <w:rFonts w:ascii="Cambria"/>
          <w:b/>
          <w:sz w:val="20"/>
          <w:szCs w:val="20"/>
          <w:u w:val="single"/>
        </w:rPr>
        <w:t>-JULY</w:t>
      </w:r>
      <w:r w:rsidRPr="00781D34">
        <w:rPr>
          <w:rFonts w:ascii="Cambria"/>
          <w:b/>
          <w:spacing w:val="-2"/>
          <w:sz w:val="20"/>
          <w:szCs w:val="20"/>
          <w:u w:val="single"/>
        </w:rPr>
        <w:t xml:space="preserve"> </w:t>
      </w:r>
      <w:r w:rsidRPr="00781D34">
        <w:rPr>
          <w:rFonts w:ascii="Cambria"/>
          <w:b/>
          <w:spacing w:val="-4"/>
          <w:sz w:val="20"/>
          <w:szCs w:val="20"/>
          <w:u w:val="single"/>
        </w:rPr>
        <w:t>2019</w:t>
      </w:r>
      <w:r>
        <w:rPr>
          <w:rFonts w:ascii="Cambria"/>
          <w:b/>
          <w:spacing w:val="-4"/>
          <w:sz w:val="20"/>
          <w:szCs w:val="20"/>
          <w:u w:val="single"/>
        </w:rPr>
        <w:t xml:space="preserve"> </w:t>
      </w:r>
      <w:r w:rsidRPr="00781D34">
        <w:rPr>
          <w:sz w:val="20"/>
          <w:szCs w:val="20"/>
        </w:rPr>
        <w:t>Buildings are mostly exposed to many sorts of loading situations such as quake &amp; wind loads. For</w:t>
      </w:r>
      <w:r w:rsidRPr="00781D34">
        <w:rPr>
          <w:spacing w:val="-2"/>
          <w:sz w:val="20"/>
          <w:szCs w:val="20"/>
        </w:rPr>
        <w:t xml:space="preserve"> </w:t>
      </w:r>
      <w:r w:rsidRPr="00781D34">
        <w:rPr>
          <w:sz w:val="20"/>
          <w:szCs w:val="20"/>
        </w:rPr>
        <w:t>the seismic Zone areas, the buildings are mainly designed considering seismic forces. A few retrofit techniques or the inclusion of components to make the constructions stronger against</w:t>
      </w:r>
      <w:r w:rsidRPr="00781D34">
        <w:rPr>
          <w:spacing w:val="-3"/>
          <w:sz w:val="20"/>
          <w:szCs w:val="20"/>
        </w:rPr>
        <w:t xml:space="preserve"> </w:t>
      </w:r>
      <w:r w:rsidRPr="00781D34">
        <w:rPr>
          <w:sz w:val="20"/>
          <w:szCs w:val="20"/>
        </w:rPr>
        <w:t>seismic</w:t>
      </w:r>
      <w:r w:rsidRPr="00781D34">
        <w:rPr>
          <w:spacing w:val="-8"/>
          <w:sz w:val="20"/>
          <w:szCs w:val="20"/>
        </w:rPr>
        <w:t xml:space="preserve"> </w:t>
      </w:r>
      <w:r w:rsidRPr="00781D34">
        <w:rPr>
          <w:sz w:val="20"/>
          <w:szCs w:val="20"/>
        </w:rPr>
        <w:t>pressures</w:t>
      </w:r>
      <w:r w:rsidRPr="00781D34">
        <w:rPr>
          <w:spacing w:val="-9"/>
          <w:sz w:val="20"/>
          <w:szCs w:val="20"/>
        </w:rPr>
        <w:t xml:space="preserve"> </w:t>
      </w:r>
      <w:r w:rsidRPr="00781D34">
        <w:rPr>
          <w:sz w:val="20"/>
          <w:szCs w:val="20"/>
        </w:rPr>
        <w:t>are</w:t>
      </w:r>
      <w:r w:rsidRPr="00781D34">
        <w:rPr>
          <w:spacing w:val="-8"/>
          <w:sz w:val="20"/>
          <w:szCs w:val="20"/>
        </w:rPr>
        <w:t xml:space="preserve"> </w:t>
      </w:r>
      <w:r w:rsidRPr="00781D34">
        <w:rPr>
          <w:sz w:val="20"/>
          <w:szCs w:val="20"/>
        </w:rPr>
        <w:t>done</w:t>
      </w:r>
      <w:r w:rsidRPr="00781D34">
        <w:rPr>
          <w:spacing w:val="-13"/>
          <w:sz w:val="20"/>
          <w:szCs w:val="20"/>
        </w:rPr>
        <w:t xml:space="preserve"> </w:t>
      </w:r>
      <w:r w:rsidRPr="00781D34">
        <w:rPr>
          <w:sz w:val="20"/>
          <w:szCs w:val="20"/>
        </w:rPr>
        <w:t>to</w:t>
      </w:r>
      <w:r w:rsidRPr="00781D34">
        <w:rPr>
          <w:spacing w:val="-2"/>
          <w:sz w:val="20"/>
          <w:szCs w:val="20"/>
        </w:rPr>
        <w:t xml:space="preserve"> </w:t>
      </w:r>
      <w:r w:rsidRPr="00781D34">
        <w:rPr>
          <w:sz w:val="20"/>
          <w:szCs w:val="20"/>
        </w:rPr>
        <w:t>enhance</w:t>
      </w:r>
      <w:r w:rsidRPr="00781D34">
        <w:rPr>
          <w:spacing w:val="-8"/>
          <w:sz w:val="20"/>
          <w:szCs w:val="20"/>
        </w:rPr>
        <w:t xml:space="preserve"> </w:t>
      </w:r>
      <w:r w:rsidRPr="00781D34">
        <w:rPr>
          <w:sz w:val="20"/>
          <w:szCs w:val="20"/>
        </w:rPr>
        <w:t>the</w:t>
      </w:r>
      <w:r w:rsidRPr="00781D34">
        <w:rPr>
          <w:spacing w:val="-8"/>
          <w:sz w:val="20"/>
          <w:szCs w:val="20"/>
        </w:rPr>
        <w:t xml:space="preserve"> </w:t>
      </w:r>
      <w:r w:rsidRPr="00781D34">
        <w:rPr>
          <w:sz w:val="20"/>
          <w:szCs w:val="20"/>
        </w:rPr>
        <w:t>safety</w:t>
      </w:r>
      <w:r w:rsidRPr="00781D34">
        <w:rPr>
          <w:spacing w:val="-15"/>
          <w:sz w:val="20"/>
          <w:szCs w:val="20"/>
        </w:rPr>
        <w:t xml:space="preserve"> </w:t>
      </w:r>
      <w:r w:rsidRPr="00781D34">
        <w:rPr>
          <w:sz w:val="20"/>
          <w:szCs w:val="20"/>
        </w:rPr>
        <w:t>of</w:t>
      </w:r>
      <w:r w:rsidRPr="00781D34">
        <w:rPr>
          <w:spacing w:val="-15"/>
          <w:sz w:val="20"/>
          <w:szCs w:val="20"/>
        </w:rPr>
        <w:t xml:space="preserve"> </w:t>
      </w:r>
      <w:r w:rsidRPr="00781D34">
        <w:rPr>
          <w:sz w:val="20"/>
          <w:szCs w:val="20"/>
        </w:rPr>
        <w:t>these</w:t>
      </w:r>
      <w:r w:rsidRPr="00781D34">
        <w:rPr>
          <w:spacing w:val="-8"/>
          <w:sz w:val="20"/>
          <w:szCs w:val="20"/>
        </w:rPr>
        <w:t xml:space="preserve"> </w:t>
      </w:r>
      <w:r w:rsidRPr="00781D34">
        <w:rPr>
          <w:sz w:val="20"/>
          <w:szCs w:val="20"/>
        </w:rPr>
        <w:t>buildings</w:t>
      </w:r>
      <w:r w:rsidRPr="00781D34">
        <w:rPr>
          <w:spacing w:val="-9"/>
          <w:sz w:val="20"/>
          <w:szCs w:val="20"/>
        </w:rPr>
        <w:t xml:space="preserve"> </w:t>
      </w:r>
      <w:r w:rsidRPr="00781D34">
        <w:rPr>
          <w:sz w:val="20"/>
          <w:szCs w:val="20"/>
        </w:rPr>
        <w:t>as</w:t>
      </w:r>
      <w:r w:rsidRPr="00781D34">
        <w:rPr>
          <w:spacing w:val="-9"/>
          <w:sz w:val="20"/>
          <w:szCs w:val="20"/>
        </w:rPr>
        <w:t xml:space="preserve"> </w:t>
      </w:r>
      <w:r w:rsidRPr="00781D34">
        <w:rPr>
          <w:sz w:val="20"/>
          <w:szCs w:val="20"/>
        </w:rPr>
        <w:t>they</w:t>
      </w:r>
      <w:r w:rsidRPr="00781D34">
        <w:rPr>
          <w:spacing w:val="-15"/>
          <w:sz w:val="20"/>
          <w:szCs w:val="20"/>
        </w:rPr>
        <w:t xml:space="preserve"> </w:t>
      </w:r>
      <w:r w:rsidRPr="00781D34">
        <w:rPr>
          <w:sz w:val="20"/>
          <w:szCs w:val="20"/>
        </w:rPr>
        <w:t>are</w:t>
      </w:r>
      <w:r w:rsidRPr="00781D34">
        <w:rPr>
          <w:spacing w:val="-8"/>
          <w:sz w:val="20"/>
          <w:szCs w:val="20"/>
        </w:rPr>
        <w:t xml:space="preserve"> </w:t>
      </w:r>
      <w:r w:rsidRPr="00781D34">
        <w:rPr>
          <w:sz w:val="20"/>
          <w:szCs w:val="20"/>
        </w:rPr>
        <w:t>accountable for getting greater collapses in higher magnitude Earthquake areas. However, the efficiency and effectiveness</w:t>
      </w:r>
      <w:r w:rsidRPr="00781D34">
        <w:rPr>
          <w:spacing w:val="-15"/>
          <w:sz w:val="20"/>
          <w:szCs w:val="20"/>
        </w:rPr>
        <w:t xml:space="preserve"> </w:t>
      </w:r>
      <w:r w:rsidRPr="00781D34">
        <w:rPr>
          <w:sz w:val="20"/>
          <w:szCs w:val="20"/>
        </w:rPr>
        <w:t>of</w:t>
      </w:r>
      <w:r w:rsidRPr="00781D34">
        <w:rPr>
          <w:spacing w:val="-16"/>
          <w:sz w:val="20"/>
          <w:szCs w:val="20"/>
        </w:rPr>
        <w:t xml:space="preserve"> </w:t>
      </w:r>
      <w:r w:rsidRPr="00781D34">
        <w:rPr>
          <w:sz w:val="20"/>
          <w:szCs w:val="20"/>
        </w:rPr>
        <w:t>braced</w:t>
      </w:r>
      <w:r w:rsidRPr="00781D34">
        <w:rPr>
          <w:spacing w:val="-15"/>
          <w:sz w:val="20"/>
          <w:szCs w:val="20"/>
        </w:rPr>
        <w:t xml:space="preserve"> </w:t>
      </w:r>
      <w:r w:rsidRPr="00781D34">
        <w:rPr>
          <w:sz w:val="20"/>
          <w:szCs w:val="20"/>
        </w:rPr>
        <w:t>frames</w:t>
      </w:r>
      <w:r w:rsidRPr="00781D34">
        <w:rPr>
          <w:spacing w:val="-15"/>
          <w:sz w:val="20"/>
          <w:szCs w:val="20"/>
        </w:rPr>
        <w:t xml:space="preserve"> </w:t>
      </w:r>
      <w:r w:rsidRPr="00781D34">
        <w:rPr>
          <w:sz w:val="20"/>
          <w:szCs w:val="20"/>
        </w:rPr>
        <w:t>largely</w:t>
      </w:r>
      <w:r w:rsidRPr="00781D34">
        <w:rPr>
          <w:spacing w:val="-15"/>
          <w:sz w:val="20"/>
          <w:szCs w:val="20"/>
        </w:rPr>
        <w:t xml:space="preserve"> </w:t>
      </w:r>
      <w:r w:rsidRPr="00781D34">
        <w:rPr>
          <w:sz w:val="20"/>
          <w:szCs w:val="20"/>
        </w:rPr>
        <w:t>hinge</w:t>
      </w:r>
      <w:r w:rsidRPr="00781D34">
        <w:rPr>
          <w:spacing w:val="-15"/>
          <w:sz w:val="20"/>
          <w:szCs w:val="20"/>
        </w:rPr>
        <w:t xml:space="preserve"> </w:t>
      </w:r>
      <w:r w:rsidRPr="00781D34">
        <w:rPr>
          <w:sz w:val="20"/>
          <w:szCs w:val="20"/>
        </w:rPr>
        <w:t>on</w:t>
      </w:r>
      <w:r w:rsidRPr="00781D34">
        <w:rPr>
          <w:spacing w:val="-17"/>
          <w:sz w:val="20"/>
          <w:szCs w:val="20"/>
        </w:rPr>
        <w:t xml:space="preserve"> </w:t>
      </w:r>
      <w:r w:rsidRPr="00781D34">
        <w:rPr>
          <w:sz w:val="20"/>
          <w:szCs w:val="20"/>
        </w:rPr>
        <w:t>the</w:t>
      </w:r>
      <w:r w:rsidRPr="00781D34">
        <w:rPr>
          <w:spacing w:val="-15"/>
          <w:sz w:val="20"/>
          <w:szCs w:val="20"/>
        </w:rPr>
        <w:t xml:space="preserve"> </w:t>
      </w:r>
      <w:r w:rsidRPr="00781D34">
        <w:rPr>
          <w:sz w:val="20"/>
          <w:szCs w:val="20"/>
        </w:rPr>
        <w:t>careful</w:t>
      </w:r>
      <w:r w:rsidRPr="00781D34">
        <w:rPr>
          <w:spacing w:val="-17"/>
          <w:sz w:val="20"/>
          <w:szCs w:val="20"/>
        </w:rPr>
        <w:t xml:space="preserve"> </w:t>
      </w:r>
      <w:r w:rsidRPr="00781D34">
        <w:rPr>
          <w:sz w:val="20"/>
          <w:szCs w:val="20"/>
        </w:rPr>
        <w:t>selection</w:t>
      </w:r>
      <w:r w:rsidRPr="00781D34">
        <w:rPr>
          <w:spacing w:val="-17"/>
          <w:sz w:val="20"/>
          <w:szCs w:val="20"/>
        </w:rPr>
        <w:t xml:space="preserve"> </w:t>
      </w:r>
      <w:r w:rsidRPr="00781D34">
        <w:rPr>
          <w:sz w:val="20"/>
          <w:szCs w:val="20"/>
        </w:rPr>
        <w:t>of</w:t>
      </w:r>
      <w:r w:rsidRPr="00781D34">
        <w:rPr>
          <w:spacing w:val="-20"/>
          <w:sz w:val="20"/>
          <w:szCs w:val="20"/>
        </w:rPr>
        <w:t xml:space="preserve"> </w:t>
      </w:r>
      <w:r w:rsidRPr="00781D34">
        <w:rPr>
          <w:sz w:val="20"/>
          <w:szCs w:val="20"/>
        </w:rPr>
        <w:t>the</w:t>
      </w:r>
      <w:r w:rsidRPr="00781D34">
        <w:rPr>
          <w:spacing w:val="-15"/>
          <w:sz w:val="20"/>
          <w:szCs w:val="20"/>
        </w:rPr>
        <w:t xml:space="preserve"> </w:t>
      </w:r>
      <w:r w:rsidRPr="00781D34">
        <w:rPr>
          <w:sz w:val="20"/>
          <w:szCs w:val="20"/>
        </w:rPr>
        <w:t>specific</w:t>
      </w:r>
      <w:r w:rsidRPr="00781D34">
        <w:rPr>
          <w:spacing w:val="-15"/>
          <w:sz w:val="20"/>
          <w:szCs w:val="20"/>
        </w:rPr>
        <w:t xml:space="preserve"> </w:t>
      </w:r>
      <w:r w:rsidRPr="00781D34">
        <w:rPr>
          <w:sz w:val="20"/>
          <w:szCs w:val="20"/>
        </w:rPr>
        <w:t>bracing</w:t>
      </w:r>
      <w:r w:rsidRPr="00781D34">
        <w:rPr>
          <w:spacing w:val="-15"/>
          <w:sz w:val="20"/>
          <w:szCs w:val="20"/>
        </w:rPr>
        <w:t xml:space="preserve"> </w:t>
      </w:r>
      <w:r w:rsidRPr="00781D34">
        <w:rPr>
          <w:sz w:val="20"/>
          <w:szCs w:val="20"/>
        </w:rPr>
        <w:t>system.</w:t>
      </w:r>
    </w:p>
    <w:p w14:paraId="7CD15156" w14:textId="77777777" w:rsidR="00CE7691" w:rsidRPr="00781D34" w:rsidRDefault="00CE7691" w:rsidP="00CE7691">
      <w:pPr>
        <w:spacing w:line="240" w:lineRule="auto"/>
        <w:jc w:val="both"/>
        <w:rPr>
          <w:rFonts w:ascii="Cambria"/>
          <w:b/>
          <w:sz w:val="20"/>
          <w:szCs w:val="20"/>
        </w:rPr>
      </w:pPr>
      <w:r w:rsidRPr="00781D34">
        <w:rPr>
          <w:rFonts w:ascii="Cambria"/>
          <w:b/>
          <w:sz w:val="20"/>
          <w:szCs w:val="20"/>
          <w:u w:val="single"/>
        </w:rPr>
        <w:t>M.MOUZZOUN</w:t>
      </w:r>
      <w:r w:rsidRPr="00781D34">
        <w:rPr>
          <w:rFonts w:ascii="Cambria"/>
          <w:b/>
          <w:spacing w:val="-6"/>
          <w:sz w:val="20"/>
          <w:szCs w:val="20"/>
          <w:u w:val="single"/>
        </w:rPr>
        <w:t xml:space="preserve"> </w:t>
      </w:r>
      <w:r w:rsidRPr="00781D34">
        <w:rPr>
          <w:rFonts w:ascii="Cambria"/>
          <w:b/>
          <w:sz w:val="20"/>
          <w:szCs w:val="20"/>
          <w:u w:val="single"/>
        </w:rPr>
        <w:t>ET.AL</w:t>
      </w:r>
      <w:r w:rsidRPr="00781D34">
        <w:rPr>
          <w:rFonts w:ascii="Cambria"/>
          <w:b/>
          <w:spacing w:val="-3"/>
          <w:sz w:val="20"/>
          <w:szCs w:val="20"/>
          <w:u w:val="single"/>
        </w:rPr>
        <w:t xml:space="preserve"> </w:t>
      </w:r>
      <w:r w:rsidRPr="00781D34">
        <w:rPr>
          <w:rFonts w:ascii="Cambria"/>
          <w:b/>
          <w:spacing w:val="-2"/>
          <w:sz w:val="20"/>
          <w:szCs w:val="20"/>
          <w:u w:val="single"/>
        </w:rPr>
        <w:t>(2013)</w:t>
      </w:r>
      <w:r>
        <w:rPr>
          <w:rFonts w:ascii="Cambria"/>
          <w:b/>
          <w:spacing w:val="-2"/>
          <w:sz w:val="20"/>
          <w:szCs w:val="20"/>
          <w:u w:val="single"/>
        </w:rPr>
        <w:t xml:space="preserve"> </w:t>
      </w:r>
      <w:r w:rsidRPr="00781D34">
        <w:rPr>
          <w:sz w:val="20"/>
          <w:szCs w:val="20"/>
        </w:rPr>
        <w:t>Assessed seismic performance of a five-story reinforced concrete building designed according</w:t>
      </w:r>
      <w:r w:rsidRPr="00781D34">
        <w:rPr>
          <w:spacing w:val="-1"/>
          <w:sz w:val="20"/>
          <w:szCs w:val="20"/>
        </w:rPr>
        <w:t xml:space="preserve"> </w:t>
      </w:r>
      <w:r w:rsidRPr="00781D34">
        <w:rPr>
          <w:sz w:val="20"/>
          <w:szCs w:val="20"/>
        </w:rPr>
        <w:t>to</w:t>
      </w:r>
      <w:r w:rsidRPr="00781D34">
        <w:rPr>
          <w:spacing w:val="-1"/>
          <w:sz w:val="20"/>
          <w:szCs w:val="20"/>
        </w:rPr>
        <w:t xml:space="preserve"> </w:t>
      </w:r>
      <w:r w:rsidRPr="00781D34">
        <w:rPr>
          <w:sz w:val="20"/>
          <w:szCs w:val="20"/>
        </w:rPr>
        <w:t>the</w:t>
      </w:r>
      <w:r w:rsidRPr="00781D34">
        <w:rPr>
          <w:spacing w:val="-2"/>
          <w:sz w:val="20"/>
          <w:szCs w:val="20"/>
        </w:rPr>
        <w:t xml:space="preserve"> </w:t>
      </w:r>
      <w:r w:rsidRPr="00781D34">
        <w:rPr>
          <w:sz w:val="20"/>
          <w:szCs w:val="20"/>
        </w:rPr>
        <w:t>Moroccan</w:t>
      </w:r>
      <w:r w:rsidRPr="00781D34">
        <w:rPr>
          <w:spacing w:val="-6"/>
          <w:sz w:val="20"/>
          <w:szCs w:val="20"/>
        </w:rPr>
        <w:t xml:space="preserve"> </w:t>
      </w:r>
      <w:r w:rsidRPr="00781D34">
        <w:rPr>
          <w:sz w:val="20"/>
          <w:szCs w:val="20"/>
        </w:rPr>
        <w:t>seismic</w:t>
      </w:r>
      <w:r w:rsidRPr="00781D34">
        <w:rPr>
          <w:spacing w:val="-2"/>
          <w:sz w:val="20"/>
          <w:szCs w:val="20"/>
        </w:rPr>
        <w:t xml:space="preserve"> </w:t>
      </w:r>
      <w:r w:rsidRPr="00781D34">
        <w:rPr>
          <w:sz w:val="20"/>
          <w:szCs w:val="20"/>
        </w:rPr>
        <w:t>code</w:t>
      </w:r>
      <w:r w:rsidRPr="00781D34">
        <w:rPr>
          <w:spacing w:val="-2"/>
          <w:sz w:val="20"/>
          <w:szCs w:val="20"/>
        </w:rPr>
        <w:t xml:space="preserve"> </w:t>
      </w:r>
      <w:r w:rsidRPr="00781D34">
        <w:rPr>
          <w:sz w:val="20"/>
          <w:szCs w:val="20"/>
        </w:rPr>
        <w:t>RPS 2000. In</w:t>
      </w:r>
      <w:r w:rsidRPr="00781D34">
        <w:rPr>
          <w:spacing w:val="-11"/>
          <w:sz w:val="20"/>
          <w:szCs w:val="20"/>
        </w:rPr>
        <w:t xml:space="preserve"> </w:t>
      </w:r>
      <w:r w:rsidRPr="00781D34">
        <w:rPr>
          <w:sz w:val="20"/>
          <w:szCs w:val="20"/>
        </w:rPr>
        <w:t>the</w:t>
      </w:r>
      <w:r w:rsidRPr="00781D34">
        <w:rPr>
          <w:spacing w:val="-2"/>
          <w:sz w:val="20"/>
          <w:szCs w:val="20"/>
        </w:rPr>
        <w:t xml:space="preserve"> </w:t>
      </w:r>
      <w:r w:rsidRPr="00781D34">
        <w:rPr>
          <w:sz w:val="20"/>
          <w:szCs w:val="20"/>
        </w:rPr>
        <w:t>first time</w:t>
      </w:r>
      <w:r w:rsidRPr="00781D34">
        <w:rPr>
          <w:spacing w:val="-2"/>
          <w:sz w:val="20"/>
          <w:szCs w:val="20"/>
        </w:rPr>
        <w:t xml:space="preserve"> </w:t>
      </w:r>
      <w:r w:rsidRPr="00781D34">
        <w:rPr>
          <w:sz w:val="20"/>
          <w:szCs w:val="20"/>
        </w:rPr>
        <w:t>a</w:t>
      </w:r>
      <w:r w:rsidRPr="00781D34">
        <w:rPr>
          <w:spacing w:val="-2"/>
          <w:sz w:val="20"/>
          <w:szCs w:val="20"/>
        </w:rPr>
        <w:t xml:space="preserve"> </w:t>
      </w:r>
      <w:r w:rsidRPr="00781D34">
        <w:rPr>
          <w:sz w:val="20"/>
          <w:szCs w:val="20"/>
        </w:rPr>
        <w:t>set</w:t>
      </w:r>
      <w:r w:rsidRPr="00781D34">
        <w:rPr>
          <w:spacing w:val="-1"/>
          <w:sz w:val="20"/>
          <w:szCs w:val="20"/>
        </w:rPr>
        <w:t xml:space="preserve"> </w:t>
      </w:r>
      <w:r w:rsidRPr="00781D34">
        <w:rPr>
          <w:sz w:val="20"/>
          <w:szCs w:val="20"/>
        </w:rPr>
        <w:t>of</w:t>
      </w:r>
      <w:r w:rsidRPr="00781D34">
        <w:rPr>
          <w:spacing w:val="-9"/>
          <w:sz w:val="20"/>
          <w:szCs w:val="20"/>
        </w:rPr>
        <w:t xml:space="preserve"> </w:t>
      </w:r>
      <w:r w:rsidRPr="00781D34">
        <w:rPr>
          <w:sz w:val="20"/>
          <w:szCs w:val="20"/>
        </w:rPr>
        <w:t>dynamic</w:t>
      </w:r>
      <w:r w:rsidRPr="00781D34">
        <w:rPr>
          <w:spacing w:val="-2"/>
          <w:sz w:val="20"/>
          <w:szCs w:val="20"/>
        </w:rPr>
        <w:t xml:space="preserve"> </w:t>
      </w:r>
      <w:r w:rsidRPr="00781D34">
        <w:rPr>
          <w:sz w:val="20"/>
          <w:szCs w:val="20"/>
        </w:rPr>
        <w:t>analysis are carried out to compute dynamic properties of the building (fundamental period, natural frequencies, deformation modes), in the second time a pushover analysis is performed to assess the seismic action of the building and detect the locations of the plastic hinges. By using SAP2000Pushover analysis is carried out. The results obtained from study show that designed building perform well under moderate Earthquake, but is vulnerable under severe Earthquake.</w:t>
      </w:r>
    </w:p>
    <w:p w14:paraId="052A5DEF" w14:textId="77777777" w:rsidR="00CE7691" w:rsidRPr="00781D34" w:rsidRDefault="00CE7691" w:rsidP="00CE7691">
      <w:pPr>
        <w:spacing w:line="240" w:lineRule="auto"/>
        <w:jc w:val="both"/>
        <w:rPr>
          <w:rFonts w:ascii="Cambria"/>
          <w:b/>
          <w:sz w:val="20"/>
          <w:szCs w:val="20"/>
        </w:rPr>
      </w:pPr>
      <w:r w:rsidRPr="00781D34">
        <w:rPr>
          <w:rFonts w:ascii="Cambria"/>
          <w:b/>
          <w:sz w:val="20"/>
          <w:szCs w:val="20"/>
          <w:u w:val="single"/>
        </w:rPr>
        <w:t>KADID</w:t>
      </w:r>
      <w:r w:rsidRPr="00781D34">
        <w:rPr>
          <w:rFonts w:ascii="Cambria"/>
          <w:b/>
          <w:spacing w:val="-4"/>
          <w:sz w:val="20"/>
          <w:szCs w:val="20"/>
          <w:u w:val="single"/>
        </w:rPr>
        <w:t xml:space="preserve"> </w:t>
      </w:r>
      <w:r w:rsidRPr="00781D34">
        <w:rPr>
          <w:rFonts w:ascii="Cambria"/>
          <w:b/>
          <w:sz w:val="20"/>
          <w:szCs w:val="20"/>
          <w:u w:val="single"/>
        </w:rPr>
        <w:t xml:space="preserve">ET.AL., </w:t>
      </w:r>
      <w:r w:rsidRPr="00781D34">
        <w:rPr>
          <w:rFonts w:ascii="Cambria"/>
          <w:b/>
          <w:spacing w:val="-2"/>
          <w:sz w:val="20"/>
          <w:szCs w:val="20"/>
          <w:u w:val="single"/>
        </w:rPr>
        <w:t>(2008)</w:t>
      </w:r>
      <w:r>
        <w:rPr>
          <w:rFonts w:ascii="Cambria"/>
          <w:b/>
          <w:spacing w:val="-2"/>
          <w:sz w:val="20"/>
          <w:szCs w:val="20"/>
          <w:u w:val="single"/>
        </w:rPr>
        <w:t xml:space="preserve"> </w:t>
      </w:r>
      <w:r w:rsidRPr="00781D34">
        <w:rPr>
          <w:sz w:val="20"/>
          <w:szCs w:val="20"/>
        </w:rPr>
        <w:t>presents the study</w:t>
      </w:r>
      <w:r w:rsidRPr="00781D34">
        <w:rPr>
          <w:spacing w:val="-6"/>
          <w:sz w:val="20"/>
          <w:szCs w:val="20"/>
        </w:rPr>
        <w:t xml:space="preserve"> </w:t>
      </w:r>
      <w:r w:rsidRPr="00781D34">
        <w:rPr>
          <w:sz w:val="20"/>
          <w:szCs w:val="20"/>
        </w:rPr>
        <w:t>on</w:t>
      </w:r>
      <w:r w:rsidRPr="00781D34">
        <w:rPr>
          <w:spacing w:val="-1"/>
          <w:sz w:val="20"/>
          <w:szCs w:val="20"/>
        </w:rPr>
        <w:t xml:space="preserve"> </w:t>
      </w:r>
      <w:r w:rsidRPr="00781D34">
        <w:rPr>
          <w:sz w:val="20"/>
          <w:szCs w:val="20"/>
        </w:rPr>
        <w:t>three framed buildings of five, eight and twelve stories respectively and</w:t>
      </w:r>
      <w:r w:rsidRPr="00781D34">
        <w:rPr>
          <w:spacing w:val="-15"/>
          <w:sz w:val="20"/>
          <w:szCs w:val="20"/>
        </w:rPr>
        <w:t xml:space="preserve"> </w:t>
      </w:r>
      <w:r w:rsidRPr="00781D34">
        <w:rPr>
          <w:sz w:val="20"/>
          <w:szCs w:val="20"/>
        </w:rPr>
        <w:t>these</w:t>
      </w:r>
      <w:r w:rsidRPr="00781D34">
        <w:rPr>
          <w:spacing w:val="-15"/>
          <w:sz w:val="20"/>
          <w:szCs w:val="20"/>
        </w:rPr>
        <w:t xml:space="preserve"> </w:t>
      </w:r>
      <w:r w:rsidRPr="00781D34">
        <w:rPr>
          <w:sz w:val="20"/>
          <w:szCs w:val="20"/>
        </w:rPr>
        <w:t>are</w:t>
      </w:r>
      <w:r w:rsidRPr="00781D34">
        <w:rPr>
          <w:spacing w:val="-15"/>
          <w:sz w:val="20"/>
          <w:szCs w:val="20"/>
        </w:rPr>
        <w:t xml:space="preserve"> </w:t>
      </w:r>
      <w:r w:rsidRPr="00781D34">
        <w:rPr>
          <w:sz w:val="20"/>
          <w:szCs w:val="20"/>
        </w:rPr>
        <w:t>analyzed</w:t>
      </w:r>
      <w:r w:rsidRPr="00781D34">
        <w:rPr>
          <w:spacing w:val="-15"/>
          <w:sz w:val="20"/>
          <w:szCs w:val="20"/>
        </w:rPr>
        <w:t xml:space="preserve"> </w:t>
      </w:r>
      <w:r w:rsidRPr="00781D34">
        <w:rPr>
          <w:sz w:val="20"/>
          <w:szCs w:val="20"/>
        </w:rPr>
        <w:t>using</w:t>
      </w:r>
      <w:r w:rsidRPr="00781D34">
        <w:rPr>
          <w:spacing w:val="-14"/>
          <w:sz w:val="20"/>
          <w:szCs w:val="20"/>
        </w:rPr>
        <w:t xml:space="preserve"> </w:t>
      </w:r>
      <w:r w:rsidRPr="00781D34">
        <w:rPr>
          <w:sz w:val="20"/>
          <w:szCs w:val="20"/>
        </w:rPr>
        <w:t>pushover</w:t>
      </w:r>
      <w:r w:rsidRPr="00781D34">
        <w:rPr>
          <w:spacing w:val="-11"/>
          <w:sz w:val="20"/>
          <w:szCs w:val="20"/>
        </w:rPr>
        <w:t xml:space="preserve"> </w:t>
      </w:r>
      <w:r w:rsidRPr="00781D34">
        <w:rPr>
          <w:sz w:val="20"/>
          <w:szCs w:val="20"/>
        </w:rPr>
        <w:t>analysis</w:t>
      </w:r>
      <w:r w:rsidRPr="00781D34">
        <w:rPr>
          <w:spacing w:val="-12"/>
          <w:sz w:val="20"/>
          <w:szCs w:val="20"/>
        </w:rPr>
        <w:t xml:space="preserve"> </w:t>
      </w:r>
      <w:r w:rsidRPr="00781D34">
        <w:rPr>
          <w:sz w:val="20"/>
          <w:szCs w:val="20"/>
        </w:rPr>
        <w:t>program</w:t>
      </w:r>
      <w:r w:rsidRPr="00781D34">
        <w:rPr>
          <w:spacing w:val="-15"/>
          <w:sz w:val="20"/>
          <w:szCs w:val="20"/>
        </w:rPr>
        <w:t xml:space="preserve"> </w:t>
      </w:r>
      <w:r w:rsidRPr="00781D34">
        <w:rPr>
          <w:sz w:val="20"/>
          <w:szCs w:val="20"/>
        </w:rPr>
        <w:t>in</w:t>
      </w:r>
      <w:r w:rsidRPr="00781D34">
        <w:rPr>
          <w:spacing w:val="-15"/>
          <w:sz w:val="20"/>
          <w:szCs w:val="20"/>
        </w:rPr>
        <w:t xml:space="preserve"> </w:t>
      </w:r>
      <w:r w:rsidRPr="00781D34">
        <w:rPr>
          <w:sz w:val="20"/>
          <w:szCs w:val="20"/>
        </w:rPr>
        <w:t>SAP</w:t>
      </w:r>
      <w:r w:rsidRPr="00781D34">
        <w:rPr>
          <w:spacing w:val="-12"/>
          <w:sz w:val="20"/>
          <w:szCs w:val="20"/>
        </w:rPr>
        <w:t xml:space="preserve"> </w:t>
      </w:r>
      <w:r w:rsidRPr="00781D34">
        <w:rPr>
          <w:sz w:val="20"/>
          <w:szCs w:val="20"/>
        </w:rPr>
        <w:t>2000.They</w:t>
      </w:r>
      <w:r w:rsidRPr="00781D34">
        <w:rPr>
          <w:spacing w:val="-15"/>
          <w:sz w:val="20"/>
          <w:szCs w:val="20"/>
        </w:rPr>
        <w:t xml:space="preserve"> </w:t>
      </w:r>
      <w:r w:rsidRPr="00781D34">
        <w:rPr>
          <w:sz w:val="20"/>
          <w:szCs w:val="20"/>
        </w:rPr>
        <w:t>decided</w:t>
      </w:r>
      <w:r w:rsidRPr="00781D34">
        <w:rPr>
          <w:spacing w:val="-13"/>
          <w:sz w:val="20"/>
          <w:szCs w:val="20"/>
        </w:rPr>
        <w:t xml:space="preserve"> </w:t>
      </w:r>
      <w:r w:rsidRPr="00781D34">
        <w:rPr>
          <w:sz w:val="20"/>
          <w:szCs w:val="20"/>
        </w:rPr>
        <w:t>that</w:t>
      </w:r>
      <w:r w:rsidRPr="00781D34">
        <w:rPr>
          <w:spacing w:val="-15"/>
          <w:sz w:val="20"/>
          <w:szCs w:val="20"/>
        </w:rPr>
        <w:t xml:space="preserve"> </w:t>
      </w:r>
      <w:r w:rsidRPr="00781D34">
        <w:rPr>
          <w:sz w:val="20"/>
          <w:szCs w:val="20"/>
        </w:rPr>
        <w:t>the</w:t>
      </w:r>
      <w:r w:rsidRPr="00781D34">
        <w:rPr>
          <w:spacing w:val="-14"/>
          <w:sz w:val="20"/>
          <w:szCs w:val="20"/>
        </w:rPr>
        <w:t xml:space="preserve"> </w:t>
      </w:r>
      <w:r w:rsidRPr="00781D34">
        <w:rPr>
          <w:sz w:val="20"/>
          <w:szCs w:val="20"/>
        </w:rPr>
        <w:t>causes of failure of</w:t>
      </w:r>
      <w:r w:rsidRPr="00781D34">
        <w:rPr>
          <w:spacing w:val="-4"/>
          <w:sz w:val="20"/>
          <w:szCs w:val="20"/>
        </w:rPr>
        <w:t xml:space="preserve"> </w:t>
      </w:r>
      <w:r w:rsidRPr="00781D34">
        <w:rPr>
          <w:sz w:val="20"/>
          <w:szCs w:val="20"/>
        </w:rPr>
        <w:t>reinforced concrete during the Boomers Earthquake may be attributed to the quality of the materials of the used and also to the fact that most of buildings constructed in Algeria are of strong Beam and weak Column type.</w:t>
      </w:r>
    </w:p>
    <w:p w14:paraId="45625FE2" w14:textId="77777777" w:rsidR="00CE7691" w:rsidRPr="00781D34" w:rsidRDefault="00CE7691" w:rsidP="00CE7691">
      <w:pPr>
        <w:spacing w:line="240" w:lineRule="auto"/>
        <w:jc w:val="both"/>
        <w:rPr>
          <w:rFonts w:ascii="Cambria" w:cs="Cambria"/>
          <w:b/>
          <w:bCs/>
          <w:sz w:val="20"/>
          <w:szCs w:val="20"/>
        </w:rPr>
      </w:pPr>
      <w:r w:rsidRPr="00781D34">
        <w:rPr>
          <w:rFonts w:ascii="Cambria" w:cs="Cambria"/>
          <w:b/>
          <w:bCs/>
          <w:sz w:val="20"/>
          <w:szCs w:val="20"/>
          <w:u w:val="single"/>
        </w:rPr>
        <w:t>JAY</w:t>
      </w:r>
      <w:r w:rsidRPr="00781D34">
        <w:rPr>
          <w:rFonts w:ascii="Cambria" w:cs="Cambria"/>
          <w:b/>
          <w:bCs/>
          <w:spacing w:val="-7"/>
          <w:sz w:val="20"/>
          <w:szCs w:val="20"/>
          <w:u w:val="single"/>
        </w:rPr>
        <w:t xml:space="preserve"> </w:t>
      </w:r>
      <w:r w:rsidRPr="00781D34">
        <w:rPr>
          <w:rFonts w:ascii="Cambria" w:cs="Cambria"/>
          <w:b/>
          <w:bCs/>
          <w:sz w:val="20"/>
          <w:szCs w:val="20"/>
          <w:u w:val="single"/>
        </w:rPr>
        <w:t>KUMAR</w:t>
      </w:r>
      <w:r w:rsidRPr="00781D34">
        <w:rPr>
          <w:sz w:val="20"/>
          <w:szCs w:val="20"/>
          <w:u w:val="single"/>
          <w:rtl/>
        </w:rPr>
        <w:t>ﹻ</w:t>
      </w:r>
      <w:r w:rsidRPr="00781D34">
        <w:rPr>
          <w:rFonts w:ascii="Cambria" w:cs="Cambria"/>
          <w:b/>
          <w:bCs/>
          <w:sz w:val="20"/>
          <w:szCs w:val="20"/>
          <w:u w:val="single"/>
        </w:rPr>
        <w:t>SAH,</w:t>
      </w:r>
      <w:r w:rsidRPr="00781D34">
        <w:rPr>
          <w:rFonts w:ascii="Cambria" w:cs="Cambria"/>
          <w:b/>
          <w:bCs/>
          <w:spacing w:val="-3"/>
          <w:sz w:val="20"/>
          <w:szCs w:val="20"/>
          <w:u w:val="single"/>
        </w:rPr>
        <w:t xml:space="preserve"> </w:t>
      </w:r>
      <w:r w:rsidRPr="00781D34">
        <w:rPr>
          <w:rFonts w:ascii="Cambria" w:cs="Cambria"/>
          <w:b/>
          <w:bCs/>
          <w:sz w:val="20"/>
          <w:szCs w:val="20"/>
          <w:u w:val="single"/>
        </w:rPr>
        <w:t>PREM</w:t>
      </w:r>
      <w:r w:rsidRPr="00781D34">
        <w:rPr>
          <w:rFonts w:ascii="Cambria" w:cs="Cambria"/>
          <w:b/>
          <w:bCs/>
          <w:spacing w:val="-6"/>
          <w:sz w:val="20"/>
          <w:szCs w:val="20"/>
          <w:u w:val="single"/>
        </w:rPr>
        <w:t xml:space="preserve"> </w:t>
      </w:r>
      <w:r w:rsidRPr="00781D34">
        <w:rPr>
          <w:rFonts w:ascii="Cambria" w:cs="Cambria"/>
          <w:b/>
          <w:bCs/>
          <w:sz w:val="20"/>
          <w:szCs w:val="20"/>
          <w:u w:val="single"/>
        </w:rPr>
        <w:t>SHANKAR</w:t>
      </w:r>
      <w:r w:rsidRPr="00781D34">
        <w:rPr>
          <w:sz w:val="20"/>
          <w:szCs w:val="20"/>
          <w:u w:val="single"/>
          <w:rtl/>
        </w:rPr>
        <w:t>ﹻ</w:t>
      </w:r>
      <w:r w:rsidRPr="00781D34">
        <w:rPr>
          <w:rFonts w:ascii="Cambria" w:cs="Cambria"/>
          <w:b/>
          <w:bCs/>
          <w:sz w:val="20"/>
          <w:szCs w:val="20"/>
          <w:u w:val="single"/>
        </w:rPr>
        <w:t>SINGH,</w:t>
      </w:r>
      <w:r w:rsidRPr="00781D34">
        <w:rPr>
          <w:rFonts w:ascii="Cambria" w:cs="Cambria"/>
          <w:b/>
          <w:bCs/>
          <w:spacing w:val="-3"/>
          <w:sz w:val="20"/>
          <w:szCs w:val="20"/>
          <w:u w:val="single"/>
        </w:rPr>
        <w:t xml:space="preserve"> </w:t>
      </w:r>
      <w:r w:rsidRPr="00781D34">
        <w:rPr>
          <w:rFonts w:ascii="Cambria" w:cs="Cambria"/>
          <w:b/>
          <w:bCs/>
          <w:sz w:val="20"/>
          <w:szCs w:val="20"/>
          <w:u w:val="single"/>
        </w:rPr>
        <w:t>CHINMAY</w:t>
      </w:r>
      <w:r w:rsidRPr="00781D34">
        <w:rPr>
          <w:rFonts w:ascii="Cambria" w:cs="Cambria"/>
          <w:b/>
          <w:bCs/>
          <w:spacing w:val="-6"/>
          <w:sz w:val="20"/>
          <w:szCs w:val="20"/>
          <w:u w:val="single"/>
        </w:rPr>
        <w:t xml:space="preserve"> </w:t>
      </w:r>
      <w:r w:rsidRPr="00781D34">
        <w:rPr>
          <w:rFonts w:ascii="Cambria" w:cs="Cambria"/>
          <w:b/>
          <w:bCs/>
          <w:sz w:val="20"/>
          <w:szCs w:val="20"/>
          <w:u w:val="single"/>
        </w:rPr>
        <w:t>KUMAR</w:t>
      </w:r>
      <w:r w:rsidRPr="00781D34">
        <w:rPr>
          <w:sz w:val="20"/>
          <w:szCs w:val="20"/>
          <w:u w:val="single"/>
          <w:rtl/>
        </w:rPr>
        <w:t>ﹻ</w:t>
      </w:r>
      <w:r w:rsidRPr="00781D34">
        <w:rPr>
          <w:rFonts w:ascii="Cambria" w:cs="Cambria"/>
          <w:b/>
          <w:bCs/>
          <w:sz w:val="20"/>
          <w:szCs w:val="20"/>
          <w:u w:val="single"/>
        </w:rPr>
        <w:t>KUNDU</w:t>
      </w:r>
      <w:r w:rsidRPr="00781D34">
        <w:rPr>
          <w:rFonts w:ascii="Cambria" w:cs="Cambria"/>
          <w:b/>
          <w:bCs/>
          <w:spacing w:val="-5"/>
          <w:sz w:val="20"/>
          <w:szCs w:val="20"/>
          <w:u w:val="single"/>
        </w:rPr>
        <w:t xml:space="preserve"> </w:t>
      </w:r>
      <w:r w:rsidRPr="00781D34">
        <w:rPr>
          <w:rFonts w:ascii="Cambria" w:cs="Cambria"/>
          <w:b/>
          <w:bCs/>
          <w:spacing w:val="-2"/>
          <w:sz w:val="20"/>
          <w:szCs w:val="20"/>
          <w:u w:val="single"/>
        </w:rPr>
        <w:t>(2018)</w:t>
      </w:r>
      <w:r>
        <w:rPr>
          <w:rFonts w:ascii="Cambria" w:cs="Cambria"/>
          <w:b/>
          <w:bCs/>
          <w:spacing w:val="-2"/>
          <w:sz w:val="20"/>
          <w:szCs w:val="20"/>
          <w:u w:val="single"/>
        </w:rPr>
        <w:t xml:space="preserve"> </w:t>
      </w:r>
      <w:r w:rsidRPr="00781D34">
        <w:rPr>
          <w:sz w:val="20"/>
          <w:szCs w:val="20"/>
        </w:rPr>
        <w:t>The main</w:t>
      </w:r>
      <w:r w:rsidRPr="00781D34">
        <w:rPr>
          <w:spacing w:val="-6"/>
          <w:sz w:val="20"/>
          <w:szCs w:val="20"/>
        </w:rPr>
        <w:t xml:space="preserve"> </w:t>
      </w:r>
      <w:r w:rsidRPr="00781D34">
        <w:rPr>
          <w:sz w:val="20"/>
          <w:szCs w:val="20"/>
        </w:rPr>
        <w:t>objective</w:t>
      </w:r>
      <w:r w:rsidRPr="00781D34">
        <w:rPr>
          <w:spacing w:val="-2"/>
          <w:sz w:val="20"/>
          <w:szCs w:val="20"/>
        </w:rPr>
        <w:t xml:space="preserve"> </w:t>
      </w:r>
      <w:r w:rsidRPr="00781D34">
        <w:rPr>
          <w:sz w:val="20"/>
          <w:szCs w:val="20"/>
        </w:rPr>
        <w:t>of</w:t>
      </w:r>
      <w:r w:rsidRPr="00781D34">
        <w:rPr>
          <w:spacing w:val="-9"/>
          <w:sz w:val="20"/>
          <w:szCs w:val="20"/>
        </w:rPr>
        <w:t xml:space="preserve"> </w:t>
      </w:r>
      <w:r w:rsidRPr="00781D34">
        <w:rPr>
          <w:sz w:val="20"/>
          <w:szCs w:val="20"/>
        </w:rPr>
        <w:t>the</w:t>
      </w:r>
      <w:r w:rsidRPr="00781D34">
        <w:rPr>
          <w:spacing w:val="-2"/>
          <w:sz w:val="20"/>
          <w:szCs w:val="20"/>
        </w:rPr>
        <w:t xml:space="preserve"> </w:t>
      </w:r>
      <w:r w:rsidRPr="00781D34">
        <w:rPr>
          <w:sz w:val="20"/>
          <w:szCs w:val="20"/>
        </w:rPr>
        <w:t>study</w:t>
      </w:r>
      <w:r w:rsidRPr="00781D34">
        <w:rPr>
          <w:spacing w:val="-6"/>
          <w:sz w:val="20"/>
          <w:szCs w:val="20"/>
        </w:rPr>
        <w:t xml:space="preserve"> </w:t>
      </w:r>
      <w:r w:rsidRPr="00781D34">
        <w:rPr>
          <w:sz w:val="20"/>
          <w:szCs w:val="20"/>
        </w:rPr>
        <w:t>is</w:t>
      </w:r>
      <w:r w:rsidRPr="00781D34">
        <w:rPr>
          <w:spacing w:val="-3"/>
          <w:sz w:val="20"/>
          <w:szCs w:val="20"/>
        </w:rPr>
        <w:t xml:space="preserve"> </w:t>
      </w:r>
      <w:r w:rsidRPr="00781D34">
        <w:rPr>
          <w:sz w:val="20"/>
          <w:szCs w:val="20"/>
        </w:rPr>
        <w:t>to design</w:t>
      </w:r>
      <w:r w:rsidRPr="00781D34">
        <w:rPr>
          <w:spacing w:val="-6"/>
          <w:sz w:val="20"/>
          <w:szCs w:val="20"/>
        </w:rPr>
        <w:t xml:space="preserve"> </w:t>
      </w:r>
      <w:r w:rsidRPr="00781D34">
        <w:rPr>
          <w:sz w:val="20"/>
          <w:szCs w:val="20"/>
        </w:rPr>
        <w:t>a “quake</w:t>
      </w:r>
      <w:r w:rsidRPr="00781D34">
        <w:rPr>
          <w:spacing w:val="-2"/>
          <w:sz w:val="20"/>
          <w:szCs w:val="20"/>
        </w:rPr>
        <w:t xml:space="preserve"> </w:t>
      </w:r>
      <w:r w:rsidRPr="00781D34">
        <w:rPr>
          <w:sz w:val="20"/>
          <w:szCs w:val="20"/>
        </w:rPr>
        <w:t>resistance” multi</w:t>
      </w:r>
      <w:r w:rsidRPr="00781D34">
        <w:rPr>
          <w:spacing w:val="-5"/>
          <w:sz w:val="20"/>
          <w:szCs w:val="20"/>
        </w:rPr>
        <w:t xml:space="preserve"> </w:t>
      </w:r>
      <w:r w:rsidRPr="00781D34">
        <w:rPr>
          <w:sz w:val="20"/>
          <w:szCs w:val="20"/>
        </w:rPr>
        <w:t>leveled towers.</w:t>
      </w:r>
      <w:r w:rsidRPr="00781D34">
        <w:rPr>
          <w:spacing w:val="-8"/>
          <w:sz w:val="20"/>
          <w:szCs w:val="20"/>
        </w:rPr>
        <w:t xml:space="preserve"> </w:t>
      </w:r>
      <w:r w:rsidRPr="00781D34">
        <w:rPr>
          <w:sz w:val="20"/>
          <w:szCs w:val="20"/>
        </w:rPr>
        <w:t>To analyze the towers using STAAD. Pro V8i&amp; design</w:t>
      </w:r>
      <w:r w:rsidRPr="00781D34">
        <w:rPr>
          <w:spacing w:val="-1"/>
          <w:sz w:val="20"/>
          <w:szCs w:val="20"/>
        </w:rPr>
        <w:t xml:space="preserve"> </w:t>
      </w:r>
      <w:r w:rsidRPr="00781D34">
        <w:rPr>
          <w:sz w:val="20"/>
          <w:szCs w:val="20"/>
        </w:rPr>
        <w:t>the raft foundation by “S.A.F.E”. To get</w:t>
      </w:r>
      <w:r w:rsidRPr="00781D34">
        <w:rPr>
          <w:spacing w:val="-1"/>
          <w:sz w:val="20"/>
          <w:szCs w:val="20"/>
        </w:rPr>
        <w:t xml:space="preserve"> </w:t>
      </w:r>
      <w:r w:rsidRPr="00781D34">
        <w:rPr>
          <w:sz w:val="20"/>
          <w:szCs w:val="20"/>
        </w:rPr>
        <w:t>the practical Knowledge to plan &amp; complete the project on earthquake resistant framed structural multistory towers. To design the structural elements like Beam, Column, slab, raft foundation, shear wall etc. To provide a structure this will be secure, serviceable, inexpensive&amp; aesthetical. To build up self</w:t>
      </w:r>
      <w:r w:rsidRPr="00781D34">
        <w:rPr>
          <w:sz w:val="20"/>
          <w:szCs w:val="20"/>
          <w:rtl/>
        </w:rPr>
        <w:t>ﹻ</w:t>
      </w:r>
      <w:r w:rsidRPr="00781D34">
        <w:rPr>
          <w:sz w:val="20"/>
          <w:szCs w:val="20"/>
        </w:rPr>
        <w:t xml:space="preserve">confidence” as professional to face the alike tasks&amp; to give the patron packed contentment in the close by </w:t>
      </w:r>
      <w:proofErr w:type="spellStart"/>
      <w:r w:rsidRPr="00781D34">
        <w:rPr>
          <w:sz w:val="20"/>
          <w:szCs w:val="20"/>
        </w:rPr>
        <w:t>outlo</w:t>
      </w:r>
      <w:proofErr w:type="spellEnd"/>
    </w:p>
    <w:p w14:paraId="6A053492" w14:textId="77777777" w:rsidR="00CE7691" w:rsidRDefault="00CE7691" w:rsidP="00CE7691">
      <w:pPr>
        <w:spacing w:line="240" w:lineRule="auto"/>
        <w:jc w:val="both"/>
        <w:rPr>
          <w:sz w:val="20"/>
          <w:szCs w:val="20"/>
        </w:rPr>
      </w:pPr>
      <w:r w:rsidRPr="00781D34">
        <w:rPr>
          <w:rFonts w:ascii="Cambria" w:cs="Cambria"/>
          <w:b/>
          <w:bCs/>
          <w:sz w:val="20"/>
          <w:szCs w:val="20"/>
          <w:u w:val="single"/>
        </w:rPr>
        <w:t>RAJAT</w:t>
      </w:r>
      <w:r w:rsidRPr="00781D34">
        <w:rPr>
          <w:sz w:val="20"/>
          <w:szCs w:val="20"/>
          <w:u w:val="single"/>
        </w:rPr>
        <w:t>-</w:t>
      </w:r>
      <w:r w:rsidRPr="00781D34">
        <w:rPr>
          <w:rFonts w:ascii="Cambria" w:cs="Cambria"/>
          <w:b/>
          <w:bCs/>
          <w:sz w:val="20"/>
          <w:szCs w:val="20"/>
          <w:u w:val="single"/>
        </w:rPr>
        <w:t>BONGILWAR</w:t>
      </w:r>
      <w:r w:rsidRPr="00781D34">
        <w:rPr>
          <w:rFonts w:ascii="Cambria" w:cs="Cambria"/>
          <w:b/>
          <w:bCs/>
          <w:spacing w:val="-1"/>
          <w:sz w:val="20"/>
          <w:szCs w:val="20"/>
          <w:u w:val="single"/>
        </w:rPr>
        <w:t xml:space="preserve"> </w:t>
      </w:r>
      <w:r w:rsidRPr="00781D34">
        <w:rPr>
          <w:rFonts w:ascii="Cambria" w:cs="Cambria"/>
          <w:b/>
          <w:bCs/>
          <w:sz w:val="20"/>
          <w:szCs w:val="20"/>
          <w:u w:val="single"/>
        </w:rPr>
        <w:t>V</w:t>
      </w:r>
      <w:r w:rsidRPr="00781D34">
        <w:rPr>
          <w:sz w:val="20"/>
          <w:szCs w:val="20"/>
          <w:u w:val="single"/>
          <w:rtl/>
        </w:rPr>
        <w:t>ﹺ</w:t>
      </w:r>
      <w:r w:rsidRPr="00781D34">
        <w:rPr>
          <w:spacing w:val="-10"/>
          <w:sz w:val="20"/>
          <w:szCs w:val="20"/>
          <w:u w:val="single"/>
        </w:rPr>
        <w:t xml:space="preserve"> </w:t>
      </w:r>
      <w:r w:rsidRPr="00781D34">
        <w:rPr>
          <w:rFonts w:ascii="Cambria" w:cs="Cambria"/>
          <w:b/>
          <w:bCs/>
          <w:sz w:val="20"/>
          <w:szCs w:val="20"/>
          <w:u w:val="single"/>
        </w:rPr>
        <w:t>R</w:t>
      </w:r>
      <w:r w:rsidRPr="00781D34">
        <w:rPr>
          <w:rFonts w:ascii="Cambria" w:cs="Cambria"/>
          <w:b/>
          <w:bCs/>
          <w:spacing w:val="-1"/>
          <w:sz w:val="20"/>
          <w:szCs w:val="20"/>
          <w:u w:val="single"/>
        </w:rPr>
        <w:t xml:space="preserve"> </w:t>
      </w:r>
      <w:r w:rsidRPr="00781D34">
        <w:rPr>
          <w:rFonts w:ascii="Cambria" w:cs="Cambria"/>
          <w:b/>
          <w:bCs/>
          <w:sz w:val="20"/>
          <w:szCs w:val="20"/>
          <w:u w:val="single"/>
        </w:rPr>
        <w:t>HARNE&amp;</w:t>
      </w:r>
      <w:r w:rsidRPr="00781D34">
        <w:rPr>
          <w:rFonts w:ascii="Cambria" w:cs="Cambria"/>
          <w:b/>
          <w:bCs/>
          <w:spacing w:val="-1"/>
          <w:sz w:val="20"/>
          <w:szCs w:val="20"/>
          <w:u w:val="single"/>
        </w:rPr>
        <w:t xml:space="preserve"> </w:t>
      </w:r>
      <w:r w:rsidRPr="00781D34">
        <w:rPr>
          <w:rFonts w:ascii="Cambria" w:cs="Cambria"/>
          <w:b/>
          <w:bCs/>
          <w:spacing w:val="-2"/>
          <w:sz w:val="20"/>
          <w:szCs w:val="20"/>
          <w:u w:val="single"/>
        </w:rPr>
        <w:t>ADITYA</w:t>
      </w:r>
      <w:r w:rsidRPr="00781D34">
        <w:rPr>
          <w:spacing w:val="-2"/>
          <w:sz w:val="20"/>
          <w:szCs w:val="20"/>
          <w:u w:val="single"/>
          <w:rtl/>
        </w:rPr>
        <w:t>ﹻ</w:t>
      </w:r>
      <w:r w:rsidRPr="00781D34">
        <w:rPr>
          <w:rFonts w:ascii="Cambria" w:cs="Cambria"/>
          <w:b/>
          <w:bCs/>
          <w:spacing w:val="-2"/>
          <w:sz w:val="20"/>
          <w:szCs w:val="20"/>
          <w:u w:val="single"/>
        </w:rPr>
        <w:t>CHOPADE</w:t>
      </w:r>
      <w:r>
        <w:rPr>
          <w:rFonts w:ascii="Cambria" w:cs="Cambria"/>
          <w:b/>
          <w:bCs/>
          <w:spacing w:val="-2"/>
          <w:sz w:val="20"/>
          <w:szCs w:val="20"/>
          <w:u w:val="single"/>
        </w:rPr>
        <w:t xml:space="preserve"> </w:t>
      </w:r>
      <w:r w:rsidRPr="00781D34">
        <w:rPr>
          <w:sz w:val="20"/>
          <w:szCs w:val="20"/>
        </w:rPr>
        <w:t>Ample “stiffness” is crucial in tall standing towers to defy</w:t>
      </w:r>
      <w:r w:rsidRPr="00781D34">
        <w:rPr>
          <w:spacing w:val="-1"/>
          <w:sz w:val="20"/>
          <w:szCs w:val="20"/>
        </w:rPr>
        <w:t xml:space="preserve"> </w:t>
      </w:r>
      <w:r w:rsidRPr="00781D34">
        <w:rPr>
          <w:sz w:val="20"/>
          <w:szCs w:val="20"/>
        </w:rPr>
        <w:t>the “lateral-loads” brought by wind / seismic. RC shear</w:t>
      </w:r>
      <w:r w:rsidRPr="00781D34">
        <w:rPr>
          <w:sz w:val="20"/>
          <w:szCs w:val="20"/>
          <w:rtl/>
        </w:rPr>
        <w:t>ﹻ</w:t>
      </w:r>
      <w:r w:rsidRPr="00781D34">
        <w:rPr>
          <w:sz w:val="20"/>
          <w:szCs w:val="20"/>
        </w:rPr>
        <w:t>walls are designed for towers standing in seismic hotspots, as of their lofty</w:t>
      </w:r>
      <w:r w:rsidRPr="00781D34">
        <w:rPr>
          <w:spacing w:val="-3"/>
          <w:sz w:val="20"/>
          <w:szCs w:val="20"/>
        </w:rPr>
        <w:t xml:space="preserve"> </w:t>
      </w:r>
      <w:r w:rsidRPr="00781D34">
        <w:rPr>
          <w:sz w:val="20"/>
          <w:szCs w:val="20"/>
        </w:rPr>
        <w:t>strength, stiffness &amp;lofty</w:t>
      </w:r>
      <w:r w:rsidRPr="00781D34">
        <w:rPr>
          <w:spacing w:val="-8"/>
          <w:sz w:val="20"/>
          <w:szCs w:val="20"/>
        </w:rPr>
        <w:t xml:space="preserve"> </w:t>
      </w:r>
      <w:r w:rsidRPr="00781D34">
        <w:rPr>
          <w:sz w:val="20"/>
          <w:szCs w:val="20"/>
        </w:rPr>
        <w:t>ductility. A</w:t>
      </w:r>
      <w:r w:rsidRPr="00781D34">
        <w:rPr>
          <w:spacing w:val="-5"/>
          <w:sz w:val="20"/>
          <w:szCs w:val="20"/>
        </w:rPr>
        <w:t xml:space="preserve"> </w:t>
      </w:r>
      <w:r w:rsidRPr="00781D34">
        <w:rPr>
          <w:sz w:val="20"/>
          <w:szCs w:val="20"/>
        </w:rPr>
        <w:t>great bit of</w:t>
      </w:r>
      <w:r w:rsidRPr="00781D34">
        <w:rPr>
          <w:spacing w:val="-7"/>
          <w:sz w:val="20"/>
          <w:szCs w:val="20"/>
        </w:rPr>
        <w:t xml:space="preserve"> </w:t>
      </w:r>
      <w:r w:rsidRPr="00781D34">
        <w:rPr>
          <w:sz w:val="20"/>
          <w:szCs w:val="20"/>
        </w:rPr>
        <w:t>the “lateral-load” on</w:t>
      </w:r>
      <w:r w:rsidRPr="00781D34">
        <w:rPr>
          <w:spacing w:val="-4"/>
          <w:sz w:val="20"/>
          <w:szCs w:val="20"/>
        </w:rPr>
        <w:t xml:space="preserve"> </w:t>
      </w:r>
      <w:r w:rsidRPr="00781D34">
        <w:rPr>
          <w:sz w:val="20"/>
          <w:szCs w:val="20"/>
        </w:rPr>
        <w:t>a tower as</w:t>
      </w:r>
      <w:r w:rsidRPr="00781D34">
        <w:rPr>
          <w:spacing w:val="-1"/>
          <w:sz w:val="20"/>
          <w:szCs w:val="20"/>
        </w:rPr>
        <w:t xml:space="preserve"> </w:t>
      </w:r>
      <w:r w:rsidRPr="00781D34">
        <w:rPr>
          <w:sz w:val="20"/>
          <w:szCs w:val="20"/>
        </w:rPr>
        <w:t>well</w:t>
      </w:r>
      <w:r w:rsidRPr="00781D34">
        <w:rPr>
          <w:spacing w:val="-4"/>
          <w:sz w:val="20"/>
          <w:szCs w:val="20"/>
        </w:rPr>
        <w:t xml:space="preserve"> </w:t>
      </w:r>
      <w:r w:rsidRPr="00781D34">
        <w:rPr>
          <w:sz w:val="20"/>
          <w:szCs w:val="20"/>
        </w:rPr>
        <w:t>as</w:t>
      </w:r>
      <w:r w:rsidRPr="00781D34">
        <w:rPr>
          <w:spacing w:val="-1"/>
          <w:sz w:val="20"/>
          <w:szCs w:val="20"/>
        </w:rPr>
        <w:t xml:space="preserve"> </w:t>
      </w:r>
      <w:r w:rsidRPr="00781D34">
        <w:rPr>
          <w:sz w:val="20"/>
          <w:szCs w:val="20"/>
        </w:rPr>
        <w:t>the shear</w:t>
      </w:r>
      <w:r w:rsidRPr="00781D34">
        <w:rPr>
          <w:spacing w:val="-2"/>
          <w:sz w:val="20"/>
          <w:szCs w:val="20"/>
        </w:rPr>
        <w:t xml:space="preserve"> </w:t>
      </w:r>
      <w:r w:rsidRPr="00781D34">
        <w:rPr>
          <w:sz w:val="20"/>
          <w:szCs w:val="20"/>
        </w:rPr>
        <w:t>force</w:t>
      </w:r>
      <w:r w:rsidRPr="00781D34">
        <w:rPr>
          <w:spacing w:val="-8"/>
          <w:sz w:val="20"/>
          <w:szCs w:val="20"/>
        </w:rPr>
        <w:t xml:space="preserve"> </w:t>
      </w:r>
      <w:r w:rsidRPr="00781D34">
        <w:rPr>
          <w:sz w:val="20"/>
          <w:szCs w:val="20"/>
        </w:rPr>
        <w:t>out</w:t>
      </w:r>
      <w:r w:rsidRPr="00781D34">
        <w:rPr>
          <w:spacing w:val="-2"/>
          <w:sz w:val="20"/>
          <w:szCs w:val="20"/>
        </w:rPr>
        <w:t xml:space="preserve"> </w:t>
      </w:r>
      <w:r w:rsidRPr="00781D34">
        <w:rPr>
          <w:sz w:val="20"/>
          <w:szCs w:val="20"/>
        </w:rPr>
        <w:t>shooting from</w:t>
      </w:r>
      <w:r w:rsidRPr="00781D34">
        <w:rPr>
          <w:spacing w:val="-7"/>
          <w:sz w:val="20"/>
          <w:szCs w:val="20"/>
        </w:rPr>
        <w:t xml:space="preserve"> </w:t>
      </w:r>
      <w:r w:rsidRPr="00781D34">
        <w:rPr>
          <w:sz w:val="20"/>
          <w:szCs w:val="20"/>
        </w:rPr>
        <w:t>load</w:t>
      </w:r>
      <w:r w:rsidRPr="00781D34">
        <w:rPr>
          <w:spacing w:val="-1"/>
          <w:sz w:val="20"/>
          <w:szCs w:val="20"/>
        </w:rPr>
        <w:t xml:space="preserve"> </w:t>
      </w:r>
      <w:r w:rsidRPr="00781D34">
        <w:rPr>
          <w:sz w:val="20"/>
          <w:szCs w:val="20"/>
        </w:rPr>
        <w:t>are</w:t>
      </w:r>
      <w:r w:rsidRPr="00781D34">
        <w:rPr>
          <w:spacing w:val="-3"/>
          <w:sz w:val="20"/>
          <w:szCs w:val="20"/>
        </w:rPr>
        <w:t xml:space="preserve"> </w:t>
      </w:r>
      <w:r w:rsidRPr="00781D34">
        <w:rPr>
          <w:sz w:val="20"/>
          <w:szCs w:val="20"/>
        </w:rPr>
        <w:t>habitually</w:t>
      </w:r>
      <w:r w:rsidRPr="00781D34">
        <w:rPr>
          <w:spacing w:val="-10"/>
          <w:sz w:val="20"/>
          <w:szCs w:val="20"/>
        </w:rPr>
        <w:t xml:space="preserve"> </w:t>
      </w:r>
      <w:r w:rsidRPr="00781D34">
        <w:rPr>
          <w:sz w:val="20"/>
          <w:szCs w:val="20"/>
        </w:rPr>
        <w:t>dispensed</w:t>
      </w:r>
      <w:r w:rsidRPr="00781D34">
        <w:rPr>
          <w:spacing w:val="-2"/>
          <w:sz w:val="20"/>
          <w:szCs w:val="20"/>
        </w:rPr>
        <w:t xml:space="preserve"> </w:t>
      </w:r>
      <w:r w:rsidRPr="00781D34">
        <w:rPr>
          <w:sz w:val="20"/>
          <w:szCs w:val="20"/>
        </w:rPr>
        <w:t>to</w:t>
      </w:r>
      <w:r w:rsidRPr="00781D34">
        <w:rPr>
          <w:spacing w:val="-2"/>
          <w:sz w:val="20"/>
          <w:szCs w:val="20"/>
        </w:rPr>
        <w:t xml:space="preserve"> </w:t>
      </w:r>
      <w:r w:rsidRPr="00781D34">
        <w:rPr>
          <w:sz w:val="20"/>
          <w:szCs w:val="20"/>
        </w:rPr>
        <w:t>structural</w:t>
      </w:r>
      <w:r w:rsidRPr="00781D34">
        <w:rPr>
          <w:spacing w:val="-9"/>
          <w:sz w:val="20"/>
          <w:szCs w:val="20"/>
        </w:rPr>
        <w:t xml:space="preserve"> </w:t>
      </w:r>
      <w:r w:rsidRPr="00781D34">
        <w:rPr>
          <w:sz w:val="20"/>
          <w:szCs w:val="20"/>
        </w:rPr>
        <w:t>bits</w:t>
      </w:r>
      <w:r w:rsidRPr="00781D34">
        <w:rPr>
          <w:spacing w:val="-1"/>
          <w:sz w:val="20"/>
          <w:szCs w:val="20"/>
        </w:rPr>
        <w:t xml:space="preserve"> </w:t>
      </w:r>
      <w:r w:rsidRPr="00781D34">
        <w:rPr>
          <w:sz w:val="20"/>
          <w:szCs w:val="20"/>
        </w:rPr>
        <w:t>made</w:t>
      </w:r>
      <w:r w:rsidRPr="00781D34">
        <w:rPr>
          <w:spacing w:val="-3"/>
          <w:sz w:val="20"/>
          <w:szCs w:val="20"/>
        </w:rPr>
        <w:t xml:space="preserve"> </w:t>
      </w:r>
      <w:r w:rsidRPr="00781D34">
        <w:rPr>
          <w:sz w:val="20"/>
          <w:szCs w:val="20"/>
        </w:rPr>
        <w:t>of</w:t>
      </w:r>
      <w:r w:rsidRPr="00781D34">
        <w:rPr>
          <w:spacing w:val="-10"/>
          <w:sz w:val="20"/>
          <w:szCs w:val="20"/>
        </w:rPr>
        <w:t xml:space="preserve"> </w:t>
      </w:r>
      <w:r w:rsidRPr="00781D34">
        <w:rPr>
          <w:sz w:val="20"/>
          <w:szCs w:val="20"/>
        </w:rPr>
        <w:t>RCC.</w:t>
      </w:r>
      <w:r w:rsidRPr="00781D34">
        <w:rPr>
          <w:spacing w:val="-1"/>
          <w:sz w:val="20"/>
          <w:szCs w:val="20"/>
        </w:rPr>
        <w:t xml:space="preserve"> </w:t>
      </w:r>
      <w:r w:rsidRPr="00781D34">
        <w:rPr>
          <w:sz w:val="20"/>
          <w:szCs w:val="20"/>
        </w:rPr>
        <w:t>Shear walls have very large in</w:t>
      </w:r>
      <w:r w:rsidRPr="00781D34">
        <w:rPr>
          <w:spacing w:val="-1"/>
          <w:sz w:val="20"/>
          <w:szCs w:val="20"/>
        </w:rPr>
        <w:t xml:space="preserve"> </w:t>
      </w:r>
      <w:r w:rsidRPr="00781D34">
        <w:rPr>
          <w:sz w:val="20"/>
          <w:szCs w:val="20"/>
        </w:rPr>
        <w:t>plane stiffness &amp; hence it canned defy lateral load &amp;manage deflection very ably. Using of shear walls or their alike be falls key in certain tall standing towers, if inter story deflections reasoned by lateral loadings are to be controlled. Properly designed walls not only</w:t>
      </w:r>
      <w:r w:rsidRPr="00781D34">
        <w:rPr>
          <w:spacing w:val="-15"/>
          <w:sz w:val="20"/>
          <w:szCs w:val="20"/>
        </w:rPr>
        <w:t xml:space="preserve"> </w:t>
      </w:r>
      <w:r w:rsidRPr="00781D34">
        <w:rPr>
          <w:sz w:val="20"/>
          <w:szCs w:val="20"/>
        </w:rPr>
        <w:t>present</w:t>
      </w:r>
      <w:r w:rsidRPr="00781D34">
        <w:rPr>
          <w:spacing w:val="-15"/>
          <w:sz w:val="20"/>
          <w:szCs w:val="20"/>
        </w:rPr>
        <w:t xml:space="preserve"> </w:t>
      </w:r>
      <w:r w:rsidRPr="00781D34">
        <w:rPr>
          <w:sz w:val="20"/>
          <w:szCs w:val="20"/>
        </w:rPr>
        <w:t>protection</w:t>
      </w:r>
      <w:r w:rsidRPr="00781D34">
        <w:rPr>
          <w:spacing w:val="-15"/>
          <w:sz w:val="20"/>
          <w:szCs w:val="20"/>
        </w:rPr>
        <w:t xml:space="preserve"> </w:t>
      </w:r>
      <w:r w:rsidRPr="00781D34">
        <w:rPr>
          <w:sz w:val="20"/>
          <w:szCs w:val="20"/>
        </w:rPr>
        <w:t>but</w:t>
      </w:r>
      <w:r w:rsidRPr="00781D34">
        <w:rPr>
          <w:spacing w:val="-15"/>
          <w:sz w:val="20"/>
          <w:szCs w:val="20"/>
        </w:rPr>
        <w:t xml:space="preserve"> </w:t>
      </w:r>
      <w:r w:rsidRPr="00781D34">
        <w:rPr>
          <w:sz w:val="20"/>
          <w:szCs w:val="20"/>
        </w:rPr>
        <w:t>also</w:t>
      </w:r>
      <w:r w:rsidRPr="00781D34">
        <w:rPr>
          <w:spacing w:val="-15"/>
          <w:sz w:val="20"/>
          <w:szCs w:val="20"/>
        </w:rPr>
        <w:t xml:space="preserve"> </w:t>
      </w:r>
      <w:r w:rsidRPr="00781D34">
        <w:rPr>
          <w:sz w:val="20"/>
          <w:szCs w:val="20"/>
        </w:rPr>
        <w:t>grant</w:t>
      </w:r>
      <w:r w:rsidRPr="00781D34">
        <w:rPr>
          <w:spacing w:val="-15"/>
          <w:sz w:val="20"/>
          <w:szCs w:val="20"/>
        </w:rPr>
        <w:t xml:space="preserve"> </w:t>
      </w:r>
      <w:r w:rsidRPr="00781D34">
        <w:rPr>
          <w:sz w:val="20"/>
          <w:szCs w:val="20"/>
        </w:rPr>
        <w:t>an</w:t>
      </w:r>
      <w:r w:rsidRPr="00781D34">
        <w:rPr>
          <w:spacing w:val="-15"/>
          <w:sz w:val="20"/>
          <w:szCs w:val="20"/>
        </w:rPr>
        <w:t xml:space="preserve"> </w:t>
      </w:r>
      <w:r w:rsidRPr="00781D34">
        <w:rPr>
          <w:sz w:val="20"/>
          <w:szCs w:val="20"/>
        </w:rPr>
        <w:t>apt</w:t>
      </w:r>
      <w:r w:rsidRPr="00781D34">
        <w:rPr>
          <w:spacing w:val="-11"/>
          <w:sz w:val="20"/>
          <w:szCs w:val="20"/>
        </w:rPr>
        <w:t xml:space="preserve"> </w:t>
      </w:r>
      <w:r w:rsidRPr="00781D34">
        <w:rPr>
          <w:sz w:val="20"/>
          <w:szCs w:val="20"/>
        </w:rPr>
        <w:t>guard</w:t>
      </w:r>
      <w:r w:rsidRPr="00781D34">
        <w:rPr>
          <w:spacing w:val="-14"/>
          <w:sz w:val="20"/>
          <w:szCs w:val="20"/>
        </w:rPr>
        <w:t xml:space="preserve"> </w:t>
      </w:r>
      <w:r w:rsidRPr="00781D34">
        <w:rPr>
          <w:sz w:val="20"/>
          <w:szCs w:val="20"/>
        </w:rPr>
        <w:t>beside</w:t>
      </w:r>
      <w:r w:rsidRPr="00781D34">
        <w:rPr>
          <w:spacing w:val="-15"/>
          <w:sz w:val="20"/>
          <w:szCs w:val="20"/>
        </w:rPr>
        <w:t xml:space="preserve"> </w:t>
      </w:r>
      <w:r w:rsidRPr="00781D34">
        <w:rPr>
          <w:sz w:val="20"/>
          <w:szCs w:val="20"/>
        </w:rPr>
        <w:t>pricey</w:t>
      </w:r>
      <w:r w:rsidRPr="00781D34">
        <w:rPr>
          <w:spacing w:val="-15"/>
          <w:sz w:val="20"/>
          <w:szCs w:val="20"/>
        </w:rPr>
        <w:t xml:space="preserve"> </w:t>
      </w:r>
      <w:r w:rsidRPr="00781D34">
        <w:rPr>
          <w:sz w:val="20"/>
          <w:szCs w:val="20"/>
        </w:rPr>
        <w:t>structural</w:t>
      </w:r>
      <w:r w:rsidRPr="00781D34">
        <w:rPr>
          <w:spacing w:val="-15"/>
          <w:sz w:val="20"/>
          <w:szCs w:val="20"/>
        </w:rPr>
        <w:t xml:space="preserve"> </w:t>
      </w:r>
      <w:r w:rsidRPr="00781D34">
        <w:rPr>
          <w:sz w:val="20"/>
          <w:szCs w:val="20"/>
        </w:rPr>
        <w:t>as</w:t>
      </w:r>
      <w:r w:rsidRPr="00781D34">
        <w:rPr>
          <w:spacing w:val="-15"/>
          <w:sz w:val="20"/>
          <w:szCs w:val="20"/>
        </w:rPr>
        <w:t xml:space="preserve"> </w:t>
      </w:r>
      <w:r w:rsidRPr="00781D34">
        <w:rPr>
          <w:sz w:val="20"/>
          <w:szCs w:val="20"/>
        </w:rPr>
        <w:t>well</w:t>
      </w:r>
      <w:r w:rsidRPr="00781D34">
        <w:rPr>
          <w:spacing w:val="-15"/>
          <w:sz w:val="20"/>
          <w:szCs w:val="20"/>
        </w:rPr>
        <w:t xml:space="preserve"> </w:t>
      </w:r>
      <w:r w:rsidRPr="00781D34">
        <w:rPr>
          <w:sz w:val="20"/>
          <w:szCs w:val="20"/>
        </w:rPr>
        <w:t>as</w:t>
      </w:r>
      <w:r w:rsidRPr="00781D34">
        <w:rPr>
          <w:spacing w:val="-12"/>
          <w:sz w:val="20"/>
          <w:szCs w:val="20"/>
        </w:rPr>
        <w:t xml:space="preserve"> </w:t>
      </w:r>
      <w:r w:rsidRPr="00781D34">
        <w:rPr>
          <w:sz w:val="20"/>
          <w:szCs w:val="20"/>
        </w:rPr>
        <w:t>non-structural damage during seismic activity. These supply outsized firmness &amp; strength to towers, which successfully shrinks sideways warp &amp; hence trim downs dent.</w:t>
      </w:r>
      <w:r>
        <w:rPr>
          <w:sz w:val="20"/>
          <w:szCs w:val="20"/>
        </w:rPr>
        <w:t xml:space="preserve"> </w:t>
      </w:r>
      <w:r w:rsidRPr="00781D34">
        <w:rPr>
          <w:sz w:val="20"/>
          <w:szCs w:val="20"/>
        </w:rPr>
        <w:t>Here, first sculpt is a “bare frame” residential towers with no shear wall &amp;next one has shear wall with</w:t>
      </w:r>
      <w:r w:rsidRPr="00781D34">
        <w:rPr>
          <w:spacing w:val="-1"/>
          <w:sz w:val="20"/>
          <w:szCs w:val="20"/>
        </w:rPr>
        <w:t xml:space="preserve"> </w:t>
      </w:r>
      <w:r w:rsidRPr="00781D34">
        <w:rPr>
          <w:sz w:val="20"/>
          <w:szCs w:val="20"/>
        </w:rPr>
        <w:t>openings. Engaging ETABS, its efficacy is tested</w:t>
      </w:r>
      <w:r w:rsidRPr="00781D34">
        <w:rPr>
          <w:spacing w:val="-6"/>
          <w:sz w:val="20"/>
          <w:szCs w:val="20"/>
        </w:rPr>
        <w:t xml:space="preserve"> </w:t>
      </w:r>
      <w:r w:rsidRPr="00781D34">
        <w:rPr>
          <w:sz w:val="20"/>
          <w:szCs w:val="20"/>
        </w:rPr>
        <w:t>out. The L.S.A</w:t>
      </w:r>
      <w:r w:rsidRPr="00781D34">
        <w:rPr>
          <w:spacing w:val="-1"/>
          <w:sz w:val="20"/>
          <w:szCs w:val="20"/>
        </w:rPr>
        <w:t xml:space="preserve"> </w:t>
      </w:r>
      <w:r w:rsidRPr="00781D34">
        <w:rPr>
          <w:sz w:val="20"/>
          <w:szCs w:val="20"/>
        </w:rPr>
        <w:t>method is used where sculpt is facing “linear-force” which says sculpt is in elastic state. Assessment is crafted between</w:t>
      </w:r>
      <w:r w:rsidRPr="00781D34">
        <w:rPr>
          <w:spacing w:val="-5"/>
          <w:sz w:val="20"/>
          <w:szCs w:val="20"/>
        </w:rPr>
        <w:t xml:space="preserve"> </w:t>
      </w:r>
      <w:r w:rsidRPr="00781D34">
        <w:rPr>
          <w:sz w:val="20"/>
          <w:szCs w:val="20"/>
        </w:rPr>
        <w:t>2 sculpts</w:t>
      </w:r>
      <w:r w:rsidRPr="00781D34">
        <w:rPr>
          <w:spacing w:val="-2"/>
          <w:sz w:val="20"/>
          <w:szCs w:val="20"/>
        </w:rPr>
        <w:t xml:space="preserve"> </w:t>
      </w:r>
      <w:r w:rsidRPr="00781D34">
        <w:rPr>
          <w:sz w:val="20"/>
          <w:szCs w:val="20"/>
        </w:rPr>
        <w:t>&amp; lateral</w:t>
      </w:r>
      <w:r w:rsidRPr="00781D34">
        <w:rPr>
          <w:spacing w:val="-9"/>
          <w:sz w:val="20"/>
          <w:szCs w:val="20"/>
        </w:rPr>
        <w:t xml:space="preserve"> </w:t>
      </w:r>
      <w:r w:rsidRPr="00781D34">
        <w:rPr>
          <w:sz w:val="20"/>
          <w:szCs w:val="20"/>
        </w:rPr>
        <w:t>displacement, story</w:t>
      </w:r>
      <w:r w:rsidRPr="00781D34">
        <w:rPr>
          <w:spacing w:val="-10"/>
          <w:sz w:val="20"/>
          <w:szCs w:val="20"/>
        </w:rPr>
        <w:t xml:space="preserve"> </w:t>
      </w:r>
      <w:r w:rsidRPr="00781D34">
        <w:rPr>
          <w:sz w:val="20"/>
          <w:szCs w:val="20"/>
        </w:rPr>
        <w:t>drift, base</w:t>
      </w:r>
      <w:r w:rsidRPr="00781D34">
        <w:rPr>
          <w:spacing w:val="-1"/>
          <w:sz w:val="20"/>
          <w:szCs w:val="20"/>
        </w:rPr>
        <w:t xml:space="preserve"> </w:t>
      </w:r>
      <w:r w:rsidRPr="00781D34">
        <w:rPr>
          <w:sz w:val="20"/>
          <w:szCs w:val="20"/>
        </w:rPr>
        <w:t>shear, bending moment, sheer force</w:t>
      </w:r>
      <w:r w:rsidRPr="00781D34">
        <w:rPr>
          <w:spacing w:val="-1"/>
          <w:sz w:val="20"/>
          <w:szCs w:val="20"/>
        </w:rPr>
        <w:t xml:space="preserve"> </w:t>
      </w:r>
      <w:r w:rsidRPr="00781D34">
        <w:rPr>
          <w:sz w:val="20"/>
          <w:szCs w:val="20"/>
        </w:rPr>
        <w:t>of the structure.</w:t>
      </w:r>
      <w:r>
        <w:rPr>
          <w:sz w:val="20"/>
          <w:szCs w:val="20"/>
        </w:rPr>
        <w:t xml:space="preserve"> </w:t>
      </w:r>
      <w:r w:rsidRPr="00781D34">
        <w:rPr>
          <w:sz w:val="20"/>
          <w:szCs w:val="20"/>
        </w:rPr>
        <w:t>Conclusions</w:t>
      </w:r>
      <w:r w:rsidRPr="00781D34">
        <w:rPr>
          <w:spacing w:val="-8"/>
          <w:sz w:val="20"/>
          <w:szCs w:val="20"/>
        </w:rPr>
        <w:t xml:space="preserve"> </w:t>
      </w:r>
      <w:r w:rsidRPr="00781D34">
        <w:rPr>
          <w:sz w:val="20"/>
          <w:szCs w:val="20"/>
        </w:rPr>
        <w:t>In</w:t>
      </w:r>
      <w:r w:rsidRPr="00781D34">
        <w:rPr>
          <w:spacing w:val="-7"/>
          <w:sz w:val="20"/>
          <w:szCs w:val="20"/>
        </w:rPr>
        <w:t xml:space="preserve"> </w:t>
      </w:r>
      <w:r w:rsidRPr="00781D34">
        <w:rPr>
          <w:sz w:val="20"/>
          <w:szCs w:val="20"/>
        </w:rPr>
        <w:t>multi</w:t>
      </w:r>
      <w:r w:rsidRPr="00781D34">
        <w:rPr>
          <w:spacing w:val="-15"/>
          <w:sz w:val="20"/>
          <w:szCs w:val="20"/>
        </w:rPr>
        <w:t xml:space="preserve"> </w:t>
      </w:r>
      <w:r w:rsidRPr="00781D34">
        <w:rPr>
          <w:sz w:val="20"/>
          <w:szCs w:val="20"/>
        </w:rPr>
        <w:t>store</w:t>
      </w:r>
      <w:r w:rsidRPr="00781D34">
        <w:rPr>
          <w:spacing w:val="-15"/>
          <w:sz w:val="20"/>
          <w:szCs w:val="20"/>
        </w:rPr>
        <w:t xml:space="preserve"> </w:t>
      </w:r>
      <w:r w:rsidRPr="00781D34">
        <w:rPr>
          <w:sz w:val="20"/>
          <w:szCs w:val="20"/>
        </w:rPr>
        <w:t>towers,</w:t>
      </w:r>
      <w:r w:rsidRPr="00781D34">
        <w:rPr>
          <w:spacing w:val="-9"/>
          <w:sz w:val="20"/>
          <w:szCs w:val="20"/>
        </w:rPr>
        <w:t xml:space="preserve"> </w:t>
      </w:r>
      <w:r w:rsidRPr="00781D34">
        <w:rPr>
          <w:sz w:val="20"/>
          <w:szCs w:val="20"/>
        </w:rPr>
        <w:t>proviso</w:t>
      </w:r>
      <w:r w:rsidRPr="00781D34">
        <w:rPr>
          <w:spacing w:val="-1"/>
          <w:sz w:val="20"/>
          <w:szCs w:val="20"/>
        </w:rPr>
        <w:t xml:space="preserve"> </w:t>
      </w:r>
      <w:r w:rsidRPr="00781D34">
        <w:rPr>
          <w:sz w:val="20"/>
          <w:szCs w:val="20"/>
        </w:rPr>
        <w:t>of</w:t>
      </w:r>
      <w:r w:rsidRPr="00781D34">
        <w:rPr>
          <w:spacing w:val="-15"/>
          <w:sz w:val="20"/>
          <w:szCs w:val="20"/>
        </w:rPr>
        <w:t xml:space="preserve"> </w:t>
      </w:r>
      <w:r w:rsidRPr="00781D34">
        <w:rPr>
          <w:sz w:val="20"/>
          <w:szCs w:val="20"/>
        </w:rPr>
        <w:t>shear</w:t>
      </w:r>
      <w:r w:rsidRPr="00781D34">
        <w:rPr>
          <w:spacing w:val="-5"/>
          <w:sz w:val="20"/>
          <w:szCs w:val="20"/>
        </w:rPr>
        <w:t xml:space="preserve"> </w:t>
      </w:r>
      <w:r w:rsidRPr="00781D34">
        <w:rPr>
          <w:sz w:val="20"/>
          <w:szCs w:val="20"/>
        </w:rPr>
        <w:t>walls</w:t>
      </w:r>
      <w:r w:rsidRPr="00781D34">
        <w:rPr>
          <w:spacing w:val="-4"/>
          <w:sz w:val="20"/>
          <w:szCs w:val="20"/>
        </w:rPr>
        <w:t xml:space="preserve"> </w:t>
      </w:r>
      <w:r w:rsidRPr="00781D34">
        <w:rPr>
          <w:sz w:val="20"/>
          <w:szCs w:val="20"/>
        </w:rPr>
        <w:t>is</w:t>
      </w:r>
      <w:r w:rsidRPr="00781D34">
        <w:rPr>
          <w:spacing w:val="-8"/>
          <w:sz w:val="20"/>
          <w:szCs w:val="20"/>
        </w:rPr>
        <w:t xml:space="preserve"> </w:t>
      </w:r>
      <w:r w:rsidRPr="00781D34">
        <w:rPr>
          <w:sz w:val="20"/>
          <w:szCs w:val="20"/>
        </w:rPr>
        <w:t>seen</w:t>
      </w:r>
      <w:r w:rsidRPr="00781D34">
        <w:rPr>
          <w:spacing w:val="-12"/>
          <w:sz w:val="20"/>
          <w:szCs w:val="20"/>
        </w:rPr>
        <w:t xml:space="preserve"> </w:t>
      </w:r>
      <w:r w:rsidRPr="00781D34">
        <w:rPr>
          <w:sz w:val="20"/>
          <w:szCs w:val="20"/>
        </w:rPr>
        <w:t>to</w:t>
      </w:r>
      <w:r w:rsidRPr="00781D34">
        <w:rPr>
          <w:spacing w:val="-2"/>
          <w:sz w:val="20"/>
          <w:szCs w:val="20"/>
        </w:rPr>
        <w:t xml:space="preserve"> </w:t>
      </w:r>
      <w:r w:rsidRPr="00781D34">
        <w:rPr>
          <w:sz w:val="20"/>
          <w:szCs w:val="20"/>
        </w:rPr>
        <w:t>be</w:t>
      </w:r>
      <w:r w:rsidRPr="00781D34">
        <w:rPr>
          <w:spacing w:val="-8"/>
          <w:sz w:val="20"/>
          <w:szCs w:val="20"/>
        </w:rPr>
        <w:t xml:space="preserve"> </w:t>
      </w:r>
      <w:r w:rsidRPr="00781D34">
        <w:rPr>
          <w:sz w:val="20"/>
          <w:szCs w:val="20"/>
        </w:rPr>
        <w:t>valuable</w:t>
      </w:r>
      <w:r w:rsidRPr="00781D34">
        <w:rPr>
          <w:spacing w:val="-3"/>
          <w:sz w:val="20"/>
          <w:szCs w:val="20"/>
        </w:rPr>
        <w:t xml:space="preserve"> </w:t>
      </w:r>
      <w:r w:rsidRPr="00781D34">
        <w:rPr>
          <w:sz w:val="20"/>
          <w:szCs w:val="20"/>
        </w:rPr>
        <w:t>in</w:t>
      </w:r>
      <w:r w:rsidRPr="00781D34">
        <w:rPr>
          <w:spacing w:val="-7"/>
          <w:sz w:val="20"/>
          <w:szCs w:val="20"/>
        </w:rPr>
        <w:t xml:space="preserve"> </w:t>
      </w:r>
      <w:r w:rsidRPr="00781D34">
        <w:rPr>
          <w:sz w:val="20"/>
          <w:szCs w:val="20"/>
        </w:rPr>
        <w:t>building the largely seismic response&amp; characteristics of the structure</w:t>
      </w:r>
      <w:r>
        <w:rPr>
          <w:sz w:val="20"/>
          <w:szCs w:val="20"/>
        </w:rPr>
        <w:t>. These</w:t>
      </w:r>
      <w:r w:rsidRPr="00781D34">
        <w:rPr>
          <w:sz w:val="20"/>
          <w:szCs w:val="20"/>
        </w:rPr>
        <w:t xml:space="preserve"> are judged for analysis of</w:t>
      </w:r>
      <w:r w:rsidRPr="00781D34">
        <w:rPr>
          <w:spacing w:val="-1"/>
          <w:sz w:val="20"/>
          <w:szCs w:val="20"/>
        </w:rPr>
        <w:t xml:space="preserve"> </w:t>
      </w:r>
      <w:r w:rsidRPr="00781D34">
        <w:rPr>
          <w:sz w:val="20"/>
          <w:szCs w:val="20"/>
        </w:rPr>
        <w:t>RC frame in which “equivalent-static” method can well be deployed. It at the end boosts the firmness &amp; strength of the structure &amp; shapes the seismic manners</w:t>
      </w:r>
      <w:r w:rsidRPr="00781D34">
        <w:rPr>
          <w:spacing w:val="-3"/>
          <w:sz w:val="20"/>
          <w:szCs w:val="20"/>
        </w:rPr>
        <w:t xml:space="preserve"> </w:t>
      </w:r>
      <w:r w:rsidRPr="00781D34">
        <w:rPr>
          <w:sz w:val="20"/>
          <w:szCs w:val="20"/>
        </w:rPr>
        <w:t>of</w:t>
      </w:r>
      <w:r w:rsidRPr="00781D34">
        <w:rPr>
          <w:spacing w:val="-8"/>
          <w:sz w:val="20"/>
          <w:szCs w:val="20"/>
        </w:rPr>
        <w:t xml:space="preserve"> </w:t>
      </w:r>
      <w:r w:rsidRPr="00781D34">
        <w:rPr>
          <w:sz w:val="20"/>
          <w:szCs w:val="20"/>
        </w:rPr>
        <w:t>the</w:t>
      </w:r>
      <w:r w:rsidRPr="00781D34">
        <w:rPr>
          <w:spacing w:val="-2"/>
          <w:sz w:val="20"/>
          <w:szCs w:val="20"/>
        </w:rPr>
        <w:t xml:space="preserve"> </w:t>
      </w:r>
      <w:r w:rsidRPr="00781D34">
        <w:rPr>
          <w:sz w:val="20"/>
          <w:szCs w:val="20"/>
        </w:rPr>
        <w:t>structure.</w:t>
      </w:r>
      <w:r w:rsidRPr="00781D34">
        <w:rPr>
          <w:spacing w:val="-3"/>
          <w:sz w:val="20"/>
          <w:szCs w:val="20"/>
        </w:rPr>
        <w:t xml:space="preserve"> </w:t>
      </w:r>
      <w:r w:rsidRPr="00781D34">
        <w:rPr>
          <w:sz w:val="20"/>
          <w:szCs w:val="20"/>
        </w:rPr>
        <w:t>From</w:t>
      </w:r>
      <w:r w:rsidRPr="00781D34">
        <w:rPr>
          <w:spacing w:val="-9"/>
          <w:sz w:val="20"/>
          <w:szCs w:val="20"/>
        </w:rPr>
        <w:t xml:space="preserve"> </w:t>
      </w:r>
      <w:r w:rsidRPr="00781D34">
        <w:rPr>
          <w:sz w:val="20"/>
          <w:szCs w:val="20"/>
        </w:rPr>
        <w:t>the</w:t>
      </w:r>
      <w:r w:rsidRPr="00781D34">
        <w:rPr>
          <w:spacing w:val="-2"/>
          <w:sz w:val="20"/>
          <w:szCs w:val="20"/>
        </w:rPr>
        <w:t xml:space="preserve"> </w:t>
      </w:r>
      <w:r w:rsidRPr="00781D34">
        <w:rPr>
          <w:sz w:val="20"/>
          <w:szCs w:val="20"/>
        </w:rPr>
        <w:t>analytical</w:t>
      </w:r>
      <w:r w:rsidRPr="00781D34">
        <w:rPr>
          <w:spacing w:val="-8"/>
          <w:sz w:val="20"/>
          <w:szCs w:val="20"/>
        </w:rPr>
        <w:t xml:space="preserve"> </w:t>
      </w:r>
      <w:r w:rsidRPr="00781D34">
        <w:rPr>
          <w:sz w:val="20"/>
          <w:szCs w:val="20"/>
        </w:rPr>
        <w:t>upshots, it is scrutinized</w:t>
      </w:r>
      <w:r w:rsidRPr="00781D34">
        <w:rPr>
          <w:spacing w:val="-1"/>
          <w:sz w:val="20"/>
          <w:szCs w:val="20"/>
        </w:rPr>
        <w:t xml:space="preserve"> </w:t>
      </w:r>
      <w:r w:rsidRPr="00781D34">
        <w:rPr>
          <w:sz w:val="20"/>
          <w:szCs w:val="20"/>
        </w:rPr>
        <w:t>that “base-shear” boosts</w:t>
      </w:r>
      <w:r w:rsidRPr="00781D34">
        <w:rPr>
          <w:spacing w:val="-3"/>
          <w:sz w:val="20"/>
          <w:szCs w:val="20"/>
        </w:rPr>
        <w:t xml:space="preserve"> </w:t>
      </w:r>
      <w:r w:rsidRPr="00781D34">
        <w:rPr>
          <w:sz w:val="20"/>
          <w:szCs w:val="20"/>
        </w:rPr>
        <w:t>in the sculpt with “shear wall” when</w:t>
      </w:r>
      <w:r w:rsidRPr="00781D34">
        <w:rPr>
          <w:spacing w:val="-1"/>
          <w:sz w:val="20"/>
          <w:szCs w:val="20"/>
        </w:rPr>
        <w:t xml:space="preserve"> </w:t>
      </w:r>
      <w:r w:rsidRPr="00781D34">
        <w:rPr>
          <w:sz w:val="20"/>
          <w:szCs w:val="20"/>
        </w:rPr>
        <w:t>tallied with</w:t>
      </w:r>
      <w:r w:rsidRPr="00781D34">
        <w:rPr>
          <w:spacing w:val="-1"/>
          <w:sz w:val="20"/>
          <w:szCs w:val="20"/>
        </w:rPr>
        <w:t xml:space="preserve"> </w:t>
      </w:r>
      <w:r w:rsidRPr="00781D34">
        <w:rPr>
          <w:sz w:val="20"/>
          <w:szCs w:val="20"/>
        </w:rPr>
        <w:t>the one without it. This is due to raise in firmness of tower. The size able lessening in lateral displacement is observed in the “shear wall model” when tallied. The drop in “displacement” is due to boost in firmness. For healthier seismic performance, towers need lateral</w:t>
      </w:r>
      <w:r w:rsidRPr="00781D34">
        <w:rPr>
          <w:spacing w:val="-2"/>
          <w:sz w:val="20"/>
          <w:szCs w:val="20"/>
        </w:rPr>
        <w:t xml:space="preserve"> </w:t>
      </w:r>
      <w:r w:rsidRPr="00781D34">
        <w:rPr>
          <w:sz w:val="20"/>
          <w:szCs w:val="20"/>
        </w:rPr>
        <w:t>stiffness. Squat lateral</w:t>
      </w:r>
      <w:r w:rsidRPr="00781D34">
        <w:rPr>
          <w:spacing w:val="-2"/>
          <w:sz w:val="20"/>
          <w:szCs w:val="20"/>
        </w:rPr>
        <w:t xml:space="preserve"> </w:t>
      </w:r>
      <w:r w:rsidRPr="00781D34">
        <w:rPr>
          <w:sz w:val="20"/>
          <w:szCs w:val="20"/>
        </w:rPr>
        <w:t>stiffness escorts to large warp &amp; strains, dent to “nonstructural” elements. Therefore, it is vital to deem the shear walls in the seismic analysis which noticeably augments the strength &amp; drops the odds of subside of the structure.</w:t>
      </w:r>
    </w:p>
    <w:p w14:paraId="64BEAC37" w14:textId="77777777" w:rsidR="00CE7691" w:rsidRDefault="00CE7691" w:rsidP="00CE7691">
      <w:pPr>
        <w:spacing w:line="240" w:lineRule="auto"/>
        <w:jc w:val="both"/>
        <w:rPr>
          <w:b/>
          <w:bCs/>
          <w:sz w:val="20"/>
          <w:szCs w:val="20"/>
          <w:u w:val="single"/>
        </w:rPr>
      </w:pPr>
      <w:r w:rsidRPr="009A1FBF">
        <w:rPr>
          <w:b/>
          <w:bCs/>
          <w:sz w:val="20"/>
          <w:szCs w:val="20"/>
          <w:u w:val="single"/>
        </w:rPr>
        <w:lastRenderedPageBreak/>
        <w:t>PRADEEP PUJAR</w:t>
      </w:r>
      <w:r w:rsidRPr="009A1FBF">
        <w:rPr>
          <w:b/>
          <w:bCs/>
          <w:spacing w:val="-1"/>
          <w:sz w:val="20"/>
          <w:szCs w:val="20"/>
          <w:u w:val="single"/>
        </w:rPr>
        <w:t xml:space="preserve"> </w:t>
      </w:r>
      <w:r w:rsidRPr="009A1FBF">
        <w:rPr>
          <w:b/>
          <w:bCs/>
          <w:sz w:val="20"/>
          <w:szCs w:val="20"/>
          <w:u w:val="single"/>
        </w:rPr>
        <w:t xml:space="preserve">&amp; </w:t>
      </w:r>
      <w:r w:rsidRPr="009A1FBF">
        <w:rPr>
          <w:b/>
          <w:bCs/>
          <w:spacing w:val="-2"/>
          <w:sz w:val="20"/>
          <w:szCs w:val="20"/>
          <w:u w:val="single"/>
        </w:rPr>
        <w:t>AMARESH</w:t>
      </w:r>
      <w:r>
        <w:rPr>
          <w:b/>
          <w:bCs/>
          <w:sz w:val="20"/>
          <w:szCs w:val="20"/>
          <w:u w:val="single"/>
        </w:rPr>
        <w:t xml:space="preserve"> </w:t>
      </w:r>
      <w:r w:rsidRPr="00260846">
        <w:rPr>
          <w:sz w:val="20"/>
          <w:szCs w:val="20"/>
        </w:rPr>
        <w:t>the</w:t>
      </w:r>
      <w:r w:rsidRPr="00260846">
        <w:rPr>
          <w:spacing w:val="-15"/>
          <w:sz w:val="20"/>
          <w:szCs w:val="20"/>
        </w:rPr>
        <w:t xml:space="preserve"> </w:t>
      </w:r>
      <w:r w:rsidRPr="00260846">
        <w:rPr>
          <w:sz w:val="20"/>
          <w:szCs w:val="20"/>
        </w:rPr>
        <w:t>Objective</w:t>
      </w:r>
      <w:r w:rsidRPr="00260846">
        <w:rPr>
          <w:spacing w:val="-15"/>
          <w:sz w:val="20"/>
          <w:szCs w:val="20"/>
        </w:rPr>
        <w:t xml:space="preserve"> </w:t>
      </w:r>
      <w:r w:rsidRPr="00260846">
        <w:rPr>
          <w:sz w:val="20"/>
          <w:szCs w:val="20"/>
        </w:rPr>
        <w:t>was</w:t>
      </w:r>
      <w:r w:rsidRPr="00260846">
        <w:rPr>
          <w:spacing w:val="-14"/>
          <w:sz w:val="20"/>
          <w:szCs w:val="20"/>
        </w:rPr>
        <w:t xml:space="preserve"> </w:t>
      </w:r>
      <w:r w:rsidRPr="00260846">
        <w:rPr>
          <w:sz w:val="20"/>
          <w:szCs w:val="20"/>
        </w:rPr>
        <w:t>to</w:t>
      </w:r>
      <w:r w:rsidRPr="00260846">
        <w:rPr>
          <w:spacing w:val="-12"/>
          <w:sz w:val="20"/>
          <w:szCs w:val="20"/>
        </w:rPr>
        <w:t xml:space="preserve"> </w:t>
      </w:r>
      <w:r w:rsidRPr="00260846">
        <w:rPr>
          <w:sz w:val="20"/>
          <w:szCs w:val="20"/>
        </w:rPr>
        <w:t>do</w:t>
      </w:r>
      <w:r w:rsidRPr="00260846">
        <w:rPr>
          <w:spacing w:val="-7"/>
          <w:sz w:val="20"/>
          <w:szCs w:val="20"/>
        </w:rPr>
        <w:t xml:space="preserve"> </w:t>
      </w:r>
      <w:r w:rsidRPr="00260846">
        <w:rPr>
          <w:sz w:val="20"/>
          <w:szCs w:val="20"/>
        </w:rPr>
        <w:t>“irregular”</w:t>
      </w:r>
      <w:r w:rsidRPr="00260846">
        <w:rPr>
          <w:spacing w:val="-13"/>
          <w:sz w:val="20"/>
          <w:szCs w:val="20"/>
        </w:rPr>
        <w:t xml:space="preserve"> </w:t>
      </w:r>
      <w:r w:rsidRPr="00260846">
        <w:rPr>
          <w:sz w:val="20"/>
          <w:szCs w:val="20"/>
        </w:rPr>
        <w:t>shape</w:t>
      </w:r>
      <w:r w:rsidRPr="00260846">
        <w:rPr>
          <w:spacing w:val="-13"/>
          <w:sz w:val="20"/>
          <w:szCs w:val="20"/>
        </w:rPr>
        <w:t xml:space="preserve"> </w:t>
      </w:r>
      <w:r w:rsidRPr="00260846">
        <w:rPr>
          <w:sz w:val="20"/>
          <w:szCs w:val="20"/>
        </w:rPr>
        <w:t>3D</w:t>
      </w:r>
      <w:r w:rsidRPr="00260846">
        <w:rPr>
          <w:spacing w:val="-12"/>
          <w:sz w:val="20"/>
          <w:szCs w:val="20"/>
        </w:rPr>
        <w:t xml:space="preserve"> </w:t>
      </w:r>
      <w:r w:rsidRPr="00260846">
        <w:rPr>
          <w:sz w:val="20"/>
          <w:szCs w:val="20"/>
        </w:rPr>
        <w:t>sculpt</w:t>
      </w:r>
      <w:r w:rsidRPr="00260846">
        <w:rPr>
          <w:spacing w:val="-10"/>
          <w:sz w:val="20"/>
          <w:szCs w:val="20"/>
        </w:rPr>
        <w:t xml:space="preserve"> </w:t>
      </w:r>
      <w:r w:rsidRPr="00260846">
        <w:rPr>
          <w:sz w:val="20"/>
          <w:szCs w:val="20"/>
        </w:rPr>
        <w:t>with</w:t>
      </w:r>
      <w:r w:rsidRPr="00260846">
        <w:rPr>
          <w:spacing w:val="-15"/>
          <w:sz w:val="20"/>
          <w:szCs w:val="20"/>
        </w:rPr>
        <w:t xml:space="preserve"> </w:t>
      </w:r>
      <w:r w:rsidRPr="00260846">
        <w:rPr>
          <w:sz w:val="20"/>
          <w:szCs w:val="20"/>
        </w:rPr>
        <w:t>Shear</w:t>
      </w:r>
      <w:r w:rsidRPr="00260846">
        <w:rPr>
          <w:spacing w:val="-10"/>
          <w:sz w:val="20"/>
          <w:szCs w:val="20"/>
        </w:rPr>
        <w:t xml:space="preserve"> </w:t>
      </w:r>
      <w:r w:rsidRPr="00260846">
        <w:rPr>
          <w:sz w:val="20"/>
          <w:szCs w:val="20"/>
        </w:rPr>
        <w:t>walls</w:t>
      </w:r>
      <w:r w:rsidRPr="00260846">
        <w:rPr>
          <w:spacing w:val="-9"/>
          <w:sz w:val="20"/>
          <w:szCs w:val="20"/>
        </w:rPr>
        <w:t xml:space="preserve"> </w:t>
      </w:r>
      <w:r w:rsidRPr="00260846">
        <w:rPr>
          <w:sz w:val="20"/>
          <w:szCs w:val="20"/>
        </w:rPr>
        <w:t>by</w:t>
      </w:r>
      <w:r w:rsidRPr="00260846">
        <w:rPr>
          <w:spacing w:val="-15"/>
          <w:sz w:val="20"/>
          <w:szCs w:val="20"/>
        </w:rPr>
        <w:t xml:space="preserve"> </w:t>
      </w:r>
      <w:r w:rsidRPr="00260846">
        <w:rPr>
          <w:sz w:val="20"/>
          <w:szCs w:val="20"/>
        </w:rPr>
        <w:t>deploying</w:t>
      </w:r>
      <w:r w:rsidRPr="00260846">
        <w:rPr>
          <w:spacing w:val="-11"/>
          <w:sz w:val="20"/>
          <w:szCs w:val="20"/>
        </w:rPr>
        <w:t xml:space="preserve"> </w:t>
      </w:r>
      <w:r w:rsidRPr="00260846">
        <w:rPr>
          <w:sz w:val="20"/>
          <w:szCs w:val="20"/>
        </w:rPr>
        <w:t>E-tabs. To do demo of I, L &amp; C shape sculpts with &amp; without Shear walls. To theory test the structures with &amp; without</w:t>
      </w:r>
      <w:r w:rsidRPr="00260846">
        <w:rPr>
          <w:spacing w:val="16"/>
          <w:sz w:val="20"/>
          <w:szCs w:val="20"/>
        </w:rPr>
        <w:t xml:space="preserve"> </w:t>
      </w:r>
      <w:r w:rsidRPr="00260846">
        <w:rPr>
          <w:sz w:val="20"/>
          <w:szCs w:val="20"/>
        </w:rPr>
        <w:t>Shear</w:t>
      </w:r>
      <w:r w:rsidRPr="00260846">
        <w:rPr>
          <w:spacing w:val="16"/>
          <w:sz w:val="20"/>
          <w:szCs w:val="20"/>
        </w:rPr>
        <w:t xml:space="preserve"> </w:t>
      </w:r>
      <w:r w:rsidRPr="00260846">
        <w:rPr>
          <w:sz w:val="20"/>
          <w:szCs w:val="20"/>
        </w:rPr>
        <w:t>walls the</w:t>
      </w:r>
      <w:r w:rsidRPr="00260846">
        <w:rPr>
          <w:spacing w:val="14"/>
          <w:sz w:val="20"/>
          <w:szCs w:val="20"/>
        </w:rPr>
        <w:t xml:space="preserve"> </w:t>
      </w:r>
      <w:r w:rsidRPr="00260846">
        <w:rPr>
          <w:sz w:val="20"/>
          <w:szCs w:val="20"/>
        </w:rPr>
        <w:t>static</w:t>
      </w:r>
      <w:r w:rsidRPr="00260846">
        <w:rPr>
          <w:spacing w:val="18"/>
          <w:sz w:val="20"/>
          <w:szCs w:val="20"/>
        </w:rPr>
        <w:t xml:space="preserve"> </w:t>
      </w:r>
      <w:r w:rsidRPr="00260846">
        <w:rPr>
          <w:sz w:val="20"/>
          <w:szCs w:val="20"/>
        </w:rPr>
        <w:t>method that</w:t>
      </w:r>
      <w:r w:rsidRPr="00260846">
        <w:rPr>
          <w:spacing w:val="17"/>
          <w:sz w:val="20"/>
          <w:szCs w:val="20"/>
        </w:rPr>
        <w:t xml:space="preserve"> </w:t>
      </w:r>
      <w:r w:rsidRPr="00260846">
        <w:rPr>
          <w:sz w:val="20"/>
          <w:szCs w:val="20"/>
        </w:rPr>
        <w:t>is</w:t>
      </w:r>
      <w:r w:rsidRPr="00260846">
        <w:rPr>
          <w:spacing w:val="18"/>
          <w:sz w:val="20"/>
          <w:szCs w:val="20"/>
        </w:rPr>
        <w:t xml:space="preserve"> </w:t>
      </w:r>
      <w:r w:rsidRPr="00260846">
        <w:rPr>
          <w:sz w:val="20"/>
          <w:szCs w:val="20"/>
        </w:rPr>
        <w:t>“Equivalent</w:t>
      </w:r>
      <w:r w:rsidRPr="00260846">
        <w:rPr>
          <w:spacing w:val="19"/>
          <w:sz w:val="20"/>
          <w:szCs w:val="20"/>
        </w:rPr>
        <w:t xml:space="preserve"> </w:t>
      </w:r>
      <w:r w:rsidRPr="00260846">
        <w:rPr>
          <w:sz w:val="20"/>
          <w:szCs w:val="20"/>
        </w:rPr>
        <w:t>static</w:t>
      </w:r>
      <w:r w:rsidRPr="00260846">
        <w:rPr>
          <w:spacing w:val="18"/>
          <w:sz w:val="20"/>
          <w:szCs w:val="20"/>
        </w:rPr>
        <w:t xml:space="preserve"> </w:t>
      </w:r>
      <w:r w:rsidRPr="00260846">
        <w:rPr>
          <w:sz w:val="20"/>
          <w:szCs w:val="20"/>
        </w:rPr>
        <w:t>lateral”</w:t>
      </w:r>
      <w:r w:rsidRPr="00260846">
        <w:rPr>
          <w:spacing w:val="18"/>
          <w:sz w:val="20"/>
          <w:szCs w:val="20"/>
        </w:rPr>
        <w:t xml:space="preserve"> </w:t>
      </w:r>
      <w:r w:rsidRPr="00260846">
        <w:rPr>
          <w:sz w:val="20"/>
          <w:szCs w:val="20"/>
        </w:rPr>
        <w:t>force</w:t>
      </w:r>
      <w:r w:rsidRPr="00260846">
        <w:rPr>
          <w:spacing w:val="14"/>
          <w:sz w:val="20"/>
          <w:szCs w:val="20"/>
        </w:rPr>
        <w:t xml:space="preserve"> </w:t>
      </w:r>
      <w:r w:rsidRPr="00260846">
        <w:rPr>
          <w:sz w:val="20"/>
          <w:szCs w:val="20"/>
        </w:rPr>
        <w:t>method</w:t>
      </w:r>
      <w:r w:rsidRPr="00260846">
        <w:rPr>
          <w:spacing w:val="15"/>
          <w:sz w:val="20"/>
          <w:szCs w:val="20"/>
        </w:rPr>
        <w:t xml:space="preserve"> </w:t>
      </w:r>
      <w:r w:rsidRPr="00260846">
        <w:rPr>
          <w:sz w:val="20"/>
          <w:szCs w:val="20"/>
        </w:rPr>
        <w:t>is deployed. To ponder</w:t>
      </w:r>
      <w:r w:rsidRPr="00260846">
        <w:rPr>
          <w:spacing w:val="-1"/>
          <w:sz w:val="20"/>
          <w:szCs w:val="20"/>
        </w:rPr>
        <w:t xml:space="preserve"> </w:t>
      </w:r>
      <w:r w:rsidRPr="00260846">
        <w:rPr>
          <w:sz w:val="20"/>
          <w:szCs w:val="20"/>
        </w:rPr>
        <w:t>the basics &amp;</w:t>
      </w:r>
      <w:r w:rsidRPr="00260846">
        <w:rPr>
          <w:spacing w:val="-3"/>
          <w:sz w:val="20"/>
          <w:szCs w:val="20"/>
        </w:rPr>
        <w:t xml:space="preserve"> </w:t>
      </w:r>
      <w:r w:rsidRPr="00260846">
        <w:rPr>
          <w:sz w:val="20"/>
          <w:szCs w:val="20"/>
        </w:rPr>
        <w:t>conduct at acute</w:t>
      </w:r>
      <w:r w:rsidRPr="00260846">
        <w:rPr>
          <w:spacing w:val="-4"/>
          <w:sz w:val="20"/>
          <w:szCs w:val="20"/>
        </w:rPr>
        <w:t xml:space="preserve"> </w:t>
      </w:r>
      <w:r w:rsidRPr="00260846">
        <w:rPr>
          <w:sz w:val="20"/>
          <w:szCs w:val="20"/>
        </w:rPr>
        <w:t>“seismic analysis” &amp; looking at judgments</w:t>
      </w:r>
      <w:r w:rsidRPr="00260846">
        <w:rPr>
          <w:spacing w:val="-5"/>
          <w:sz w:val="20"/>
          <w:szCs w:val="20"/>
        </w:rPr>
        <w:t xml:space="preserve"> </w:t>
      </w:r>
      <w:r w:rsidRPr="00260846">
        <w:rPr>
          <w:sz w:val="20"/>
          <w:szCs w:val="20"/>
        </w:rPr>
        <w:t>of base shear, story displacement, conclusion was the Shear walls building showed greater “effectiveness” in reduction of “story uprooting” because it dropped 50.00% to 70.00% with distinguishing exposed “edge” structures. L&amp;C shape sculpts with Shear walls showed greater response</w:t>
      </w:r>
      <w:r w:rsidRPr="00260846">
        <w:rPr>
          <w:spacing w:val="-7"/>
          <w:sz w:val="20"/>
          <w:szCs w:val="20"/>
        </w:rPr>
        <w:t xml:space="preserve"> </w:t>
      </w:r>
      <w:r w:rsidRPr="00260846">
        <w:rPr>
          <w:sz w:val="20"/>
          <w:szCs w:val="20"/>
        </w:rPr>
        <w:t>or</w:t>
      </w:r>
      <w:r w:rsidRPr="00260846">
        <w:rPr>
          <w:spacing w:val="-4"/>
          <w:sz w:val="20"/>
          <w:szCs w:val="20"/>
        </w:rPr>
        <w:t xml:space="preserve"> </w:t>
      </w:r>
      <w:r w:rsidRPr="00260846">
        <w:rPr>
          <w:sz w:val="20"/>
          <w:szCs w:val="20"/>
        </w:rPr>
        <w:t>better</w:t>
      </w:r>
      <w:r w:rsidRPr="00260846">
        <w:rPr>
          <w:spacing w:val="-9"/>
          <w:sz w:val="20"/>
          <w:szCs w:val="20"/>
        </w:rPr>
        <w:t xml:space="preserve"> </w:t>
      </w:r>
      <w:r w:rsidRPr="00260846">
        <w:rPr>
          <w:sz w:val="20"/>
          <w:szCs w:val="20"/>
        </w:rPr>
        <w:t>upshots</w:t>
      </w:r>
      <w:r w:rsidRPr="00260846">
        <w:rPr>
          <w:spacing w:val="-8"/>
          <w:sz w:val="20"/>
          <w:szCs w:val="20"/>
        </w:rPr>
        <w:t xml:space="preserve"> </w:t>
      </w:r>
      <w:r w:rsidRPr="00260846">
        <w:rPr>
          <w:sz w:val="20"/>
          <w:szCs w:val="20"/>
        </w:rPr>
        <w:t>in</w:t>
      </w:r>
      <w:r w:rsidRPr="00260846">
        <w:rPr>
          <w:spacing w:val="-11"/>
          <w:sz w:val="20"/>
          <w:szCs w:val="20"/>
        </w:rPr>
        <w:t xml:space="preserve"> </w:t>
      </w:r>
      <w:r w:rsidRPr="00260846">
        <w:rPr>
          <w:sz w:val="20"/>
          <w:szCs w:val="20"/>
        </w:rPr>
        <w:t>base</w:t>
      </w:r>
      <w:r w:rsidRPr="00260846">
        <w:rPr>
          <w:spacing w:val="-6"/>
          <w:sz w:val="20"/>
          <w:szCs w:val="20"/>
        </w:rPr>
        <w:t xml:space="preserve"> </w:t>
      </w:r>
      <w:r w:rsidRPr="00260846">
        <w:rPr>
          <w:sz w:val="20"/>
          <w:szCs w:val="20"/>
        </w:rPr>
        <w:t>shear,</w:t>
      </w:r>
      <w:r w:rsidRPr="00260846">
        <w:rPr>
          <w:spacing w:val="-3"/>
          <w:sz w:val="20"/>
          <w:szCs w:val="20"/>
        </w:rPr>
        <w:t xml:space="preserve"> </w:t>
      </w:r>
      <w:r w:rsidRPr="00260846">
        <w:rPr>
          <w:sz w:val="20"/>
          <w:szCs w:val="20"/>
        </w:rPr>
        <w:t>story</w:t>
      </w:r>
      <w:r w:rsidRPr="00260846">
        <w:rPr>
          <w:spacing w:val="-15"/>
          <w:sz w:val="20"/>
          <w:szCs w:val="20"/>
        </w:rPr>
        <w:t xml:space="preserve"> </w:t>
      </w:r>
      <w:r w:rsidRPr="00260846">
        <w:rPr>
          <w:sz w:val="20"/>
          <w:szCs w:val="20"/>
        </w:rPr>
        <w:t>drift and</w:t>
      </w:r>
      <w:r w:rsidRPr="00260846">
        <w:rPr>
          <w:spacing w:val="-6"/>
          <w:sz w:val="20"/>
          <w:szCs w:val="20"/>
        </w:rPr>
        <w:t xml:space="preserve"> </w:t>
      </w:r>
      <w:r w:rsidRPr="00260846">
        <w:rPr>
          <w:sz w:val="20"/>
          <w:szCs w:val="20"/>
        </w:rPr>
        <w:t>displacement.</w:t>
      </w:r>
      <w:r w:rsidRPr="00260846">
        <w:rPr>
          <w:spacing w:val="-8"/>
          <w:sz w:val="20"/>
          <w:szCs w:val="20"/>
        </w:rPr>
        <w:t xml:space="preserve"> </w:t>
      </w:r>
      <w:r w:rsidRPr="00260846">
        <w:rPr>
          <w:sz w:val="20"/>
          <w:szCs w:val="20"/>
        </w:rPr>
        <w:t>It says</w:t>
      </w:r>
      <w:r w:rsidRPr="00260846">
        <w:rPr>
          <w:spacing w:val="-8"/>
          <w:sz w:val="20"/>
          <w:szCs w:val="20"/>
        </w:rPr>
        <w:t xml:space="preserve"> </w:t>
      </w:r>
      <w:r w:rsidRPr="00260846">
        <w:rPr>
          <w:sz w:val="20"/>
          <w:szCs w:val="20"/>
        </w:rPr>
        <w:t>that</w:t>
      </w:r>
      <w:r w:rsidRPr="00260846">
        <w:rPr>
          <w:spacing w:val="-1"/>
          <w:sz w:val="20"/>
          <w:szCs w:val="20"/>
        </w:rPr>
        <w:t xml:space="preserve"> </w:t>
      </w:r>
      <w:r w:rsidRPr="00260846">
        <w:rPr>
          <w:sz w:val="20"/>
          <w:szCs w:val="20"/>
        </w:rPr>
        <w:t>in</w:t>
      </w:r>
      <w:r w:rsidRPr="00260846">
        <w:rPr>
          <w:spacing w:val="-11"/>
          <w:sz w:val="20"/>
          <w:szCs w:val="20"/>
        </w:rPr>
        <w:t xml:space="preserve"> </w:t>
      </w:r>
      <w:r w:rsidRPr="00260846">
        <w:rPr>
          <w:sz w:val="20"/>
          <w:szCs w:val="20"/>
        </w:rPr>
        <w:t>X</w:t>
      </w:r>
      <w:r w:rsidRPr="00260846">
        <w:rPr>
          <w:spacing w:val="-5"/>
          <w:sz w:val="20"/>
          <w:szCs w:val="20"/>
        </w:rPr>
        <w:t xml:space="preserve"> </w:t>
      </w:r>
      <w:r w:rsidRPr="00260846">
        <w:rPr>
          <w:sz w:val="20"/>
          <w:szCs w:val="20"/>
        </w:rPr>
        <w:t>direction</w:t>
      </w:r>
      <w:r w:rsidRPr="00260846">
        <w:rPr>
          <w:spacing w:val="-6"/>
          <w:sz w:val="20"/>
          <w:szCs w:val="20"/>
        </w:rPr>
        <w:t xml:space="preserve"> </w:t>
      </w:r>
      <w:r w:rsidRPr="00260846">
        <w:rPr>
          <w:sz w:val="20"/>
          <w:szCs w:val="20"/>
        </w:rPr>
        <w:t>in all</w:t>
      </w:r>
      <w:r w:rsidRPr="00260846">
        <w:rPr>
          <w:spacing w:val="-15"/>
          <w:sz w:val="20"/>
          <w:szCs w:val="20"/>
        </w:rPr>
        <w:t xml:space="preserve"> </w:t>
      </w:r>
      <w:r w:rsidRPr="00260846">
        <w:rPr>
          <w:sz w:val="20"/>
          <w:szCs w:val="20"/>
        </w:rPr>
        <w:t>sculpts</w:t>
      </w:r>
      <w:r w:rsidRPr="00260846">
        <w:rPr>
          <w:spacing w:val="-15"/>
          <w:sz w:val="20"/>
          <w:szCs w:val="20"/>
        </w:rPr>
        <w:t xml:space="preserve"> </w:t>
      </w:r>
      <w:r w:rsidRPr="00260846">
        <w:rPr>
          <w:sz w:val="20"/>
          <w:szCs w:val="20"/>
        </w:rPr>
        <w:t>L</w:t>
      </w:r>
      <w:r w:rsidRPr="00260846">
        <w:rPr>
          <w:spacing w:val="-15"/>
          <w:sz w:val="20"/>
          <w:szCs w:val="20"/>
        </w:rPr>
        <w:t xml:space="preserve"> </w:t>
      </w:r>
      <w:r w:rsidRPr="00260846">
        <w:rPr>
          <w:sz w:val="20"/>
          <w:szCs w:val="20"/>
        </w:rPr>
        <w:t>shape</w:t>
      </w:r>
      <w:r w:rsidRPr="00260846">
        <w:rPr>
          <w:spacing w:val="-15"/>
          <w:sz w:val="20"/>
          <w:szCs w:val="20"/>
        </w:rPr>
        <w:t xml:space="preserve"> </w:t>
      </w:r>
      <w:r w:rsidRPr="00260846">
        <w:rPr>
          <w:sz w:val="20"/>
          <w:szCs w:val="20"/>
        </w:rPr>
        <w:t>is</w:t>
      </w:r>
      <w:r w:rsidRPr="00260846">
        <w:rPr>
          <w:spacing w:val="-15"/>
          <w:sz w:val="20"/>
          <w:szCs w:val="20"/>
        </w:rPr>
        <w:t xml:space="preserve"> </w:t>
      </w:r>
      <w:r w:rsidRPr="00260846">
        <w:rPr>
          <w:sz w:val="20"/>
          <w:szCs w:val="20"/>
        </w:rPr>
        <w:t>demonstrated</w:t>
      </w:r>
      <w:r w:rsidRPr="00260846">
        <w:rPr>
          <w:spacing w:val="-15"/>
          <w:sz w:val="20"/>
          <w:szCs w:val="20"/>
        </w:rPr>
        <w:t xml:space="preserve"> </w:t>
      </w:r>
      <w:r w:rsidRPr="00260846">
        <w:rPr>
          <w:sz w:val="20"/>
          <w:szCs w:val="20"/>
        </w:rPr>
        <w:t>lower</w:t>
      </w:r>
      <w:r w:rsidRPr="00260846">
        <w:rPr>
          <w:spacing w:val="-15"/>
          <w:sz w:val="20"/>
          <w:szCs w:val="20"/>
        </w:rPr>
        <w:t xml:space="preserve"> </w:t>
      </w:r>
      <w:r w:rsidRPr="00260846">
        <w:rPr>
          <w:sz w:val="20"/>
          <w:szCs w:val="20"/>
        </w:rPr>
        <w:t>displacement.</w:t>
      </w:r>
      <w:r w:rsidRPr="00260846">
        <w:rPr>
          <w:spacing w:val="-15"/>
          <w:sz w:val="20"/>
          <w:szCs w:val="20"/>
        </w:rPr>
        <w:t xml:space="preserve"> </w:t>
      </w:r>
      <w:r w:rsidRPr="00260846">
        <w:rPr>
          <w:sz w:val="20"/>
          <w:szCs w:val="20"/>
        </w:rPr>
        <w:t>In</w:t>
      </w:r>
      <w:r w:rsidRPr="00260846">
        <w:rPr>
          <w:spacing w:val="-15"/>
          <w:sz w:val="20"/>
          <w:szCs w:val="20"/>
        </w:rPr>
        <w:t xml:space="preserve"> </w:t>
      </w:r>
      <w:r w:rsidRPr="00260846">
        <w:rPr>
          <w:sz w:val="20"/>
          <w:szCs w:val="20"/>
        </w:rPr>
        <w:t>Y</w:t>
      </w:r>
      <w:r w:rsidRPr="00260846">
        <w:rPr>
          <w:spacing w:val="-15"/>
          <w:sz w:val="20"/>
          <w:szCs w:val="20"/>
        </w:rPr>
        <w:t xml:space="preserve"> </w:t>
      </w:r>
      <w:r w:rsidRPr="00260846">
        <w:rPr>
          <w:sz w:val="20"/>
          <w:szCs w:val="20"/>
        </w:rPr>
        <w:t>direction</w:t>
      </w:r>
      <w:r w:rsidRPr="00260846">
        <w:rPr>
          <w:spacing w:val="-15"/>
          <w:sz w:val="20"/>
          <w:szCs w:val="20"/>
        </w:rPr>
        <w:t xml:space="preserve"> </w:t>
      </w:r>
      <w:r w:rsidRPr="00260846">
        <w:rPr>
          <w:sz w:val="20"/>
          <w:szCs w:val="20"/>
        </w:rPr>
        <w:t>in</w:t>
      </w:r>
      <w:r w:rsidRPr="00260846">
        <w:rPr>
          <w:spacing w:val="-15"/>
          <w:sz w:val="20"/>
          <w:szCs w:val="20"/>
        </w:rPr>
        <w:t xml:space="preserve"> </w:t>
      </w:r>
      <w:r w:rsidRPr="00260846">
        <w:rPr>
          <w:sz w:val="20"/>
          <w:szCs w:val="20"/>
        </w:rPr>
        <w:t>all</w:t>
      </w:r>
      <w:r w:rsidRPr="00260846">
        <w:rPr>
          <w:spacing w:val="-15"/>
          <w:sz w:val="20"/>
          <w:szCs w:val="20"/>
        </w:rPr>
        <w:t xml:space="preserve"> </w:t>
      </w:r>
      <w:r w:rsidRPr="00260846">
        <w:rPr>
          <w:sz w:val="20"/>
          <w:szCs w:val="20"/>
        </w:rPr>
        <w:t>sculpts</w:t>
      </w:r>
      <w:r w:rsidRPr="00260846">
        <w:rPr>
          <w:spacing w:val="-15"/>
          <w:sz w:val="20"/>
          <w:szCs w:val="20"/>
        </w:rPr>
        <w:t xml:space="preserve"> </w:t>
      </w:r>
      <w:r w:rsidRPr="00260846">
        <w:rPr>
          <w:sz w:val="20"/>
          <w:szCs w:val="20"/>
        </w:rPr>
        <w:t>I</w:t>
      </w:r>
      <w:r w:rsidRPr="00260846">
        <w:rPr>
          <w:spacing w:val="-15"/>
          <w:sz w:val="20"/>
          <w:szCs w:val="20"/>
        </w:rPr>
        <w:t xml:space="preserve"> </w:t>
      </w:r>
      <w:r w:rsidRPr="00260846">
        <w:rPr>
          <w:sz w:val="20"/>
          <w:szCs w:val="20"/>
        </w:rPr>
        <w:t>shape</w:t>
      </w:r>
      <w:r w:rsidRPr="00260846">
        <w:rPr>
          <w:spacing w:val="-15"/>
          <w:sz w:val="20"/>
          <w:szCs w:val="20"/>
        </w:rPr>
        <w:t xml:space="preserve"> </w:t>
      </w:r>
      <w:r w:rsidRPr="00260846">
        <w:rPr>
          <w:sz w:val="20"/>
          <w:szCs w:val="20"/>
        </w:rPr>
        <w:t>showed lower displacement with</w:t>
      </w:r>
      <w:r w:rsidRPr="00260846">
        <w:rPr>
          <w:spacing w:val="-7"/>
          <w:sz w:val="20"/>
          <w:szCs w:val="20"/>
        </w:rPr>
        <w:t xml:space="preserve"> </w:t>
      </w:r>
      <w:r w:rsidRPr="00260846">
        <w:rPr>
          <w:sz w:val="20"/>
          <w:szCs w:val="20"/>
        </w:rPr>
        <w:t>shear</w:t>
      </w:r>
      <w:r w:rsidRPr="00260846">
        <w:rPr>
          <w:spacing w:val="-1"/>
          <w:sz w:val="20"/>
          <w:szCs w:val="20"/>
        </w:rPr>
        <w:t xml:space="preserve"> </w:t>
      </w:r>
      <w:r w:rsidRPr="00260846">
        <w:rPr>
          <w:sz w:val="20"/>
          <w:szCs w:val="20"/>
        </w:rPr>
        <w:t>wall. Among</w:t>
      </w:r>
      <w:r w:rsidRPr="00260846">
        <w:rPr>
          <w:spacing w:val="-2"/>
          <w:sz w:val="20"/>
          <w:szCs w:val="20"/>
        </w:rPr>
        <w:t xml:space="preserve"> </w:t>
      </w:r>
      <w:r w:rsidRPr="00260846">
        <w:rPr>
          <w:sz w:val="20"/>
          <w:szCs w:val="20"/>
        </w:rPr>
        <w:t>all, I shape</w:t>
      </w:r>
      <w:r w:rsidRPr="00260846">
        <w:rPr>
          <w:spacing w:val="-3"/>
          <w:sz w:val="20"/>
          <w:szCs w:val="20"/>
        </w:rPr>
        <w:t xml:space="preserve"> </w:t>
      </w:r>
      <w:r w:rsidRPr="00260846">
        <w:rPr>
          <w:sz w:val="20"/>
          <w:szCs w:val="20"/>
        </w:rPr>
        <w:t>sculpt has baser shear both</w:t>
      </w:r>
      <w:r w:rsidRPr="00260846">
        <w:rPr>
          <w:spacing w:val="-11"/>
          <w:sz w:val="20"/>
          <w:szCs w:val="20"/>
        </w:rPr>
        <w:t xml:space="preserve"> </w:t>
      </w:r>
      <w:r w:rsidRPr="00260846">
        <w:rPr>
          <w:sz w:val="20"/>
          <w:szCs w:val="20"/>
        </w:rPr>
        <w:t>on</w:t>
      </w:r>
      <w:r w:rsidRPr="00260846">
        <w:rPr>
          <w:spacing w:val="-7"/>
          <w:sz w:val="20"/>
          <w:szCs w:val="20"/>
        </w:rPr>
        <w:t xml:space="preserve"> </w:t>
      </w:r>
      <w:r w:rsidRPr="00260846">
        <w:rPr>
          <w:sz w:val="20"/>
          <w:szCs w:val="20"/>
        </w:rPr>
        <w:t>both</w:t>
      </w:r>
      <w:r w:rsidRPr="00260846">
        <w:rPr>
          <w:spacing w:val="-7"/>
          <w:sz w:val="20"/>
          <w:szCs w:val="20"/>
        </w:rPr>
        <w:t xml:space="preserve"> </w:t>
      </w:r>
      <w:r w:rsidRPr="00260846">
        <w:rPr>
          <w:sz w:val="20"/>
          <w:szCs w:val="20"/>
        </w:rPr>
        <w:t>sided and</w:t>
      </w:r>
      <w:r w:rsidRPr="00260846">
        <w:rPr>
          <w:spacing w:val="-7"/>
          <w:sz w:val="20"/>
          <w:szCs w:val="20"/>
        </w:rPr>
        <w:t xml:space="preserve"> </w:t>
      </w:r>
      <w:r w:rsidRPr="00260846">
        <w:rPr>
          <w:sz w:val="20"/>
          <w:szCs w:val="20"/>
        </w:rPr>
        <w:t>the</w:t>
      </w:r>
      <w:r w:rsidRPr="00260846">
        <w:rPr>
          <w:spacing w:val="-8"/>
          <w:sz w:val="20"/>
          <w:szCs w:val="20"/>
        </w:rPr>
        <w:t xml:space="preserve"> </w:t>
      </w:r>
      <w:r w:rsidRPr="00260846">
        <w:rPr>
          <w:sz w:val="20"/>
          <w:szCs w:val="20"/>
        </w:rPr>
        <w:t>L</w:t>
      </w:r>
      <w:r w:rsidRPr="00260846">
        <w:rPr>
          <w:spacing w:val="-9"/>
          <w:sz w:val="20"/>
          <w:szCs w:val="20"/>
        </w:rPr>
        <w:t xml:space="preserve"> </w:t>
      </w:r>
      <w:r w:rsidRPr="00260846">
        <w:rPr>
          <w:sz w:val="20"/>
          <w:szCs w:val="20"/>
        </w:rPr>
        <w:t>shape</w:t>
      </w:r>
      <w:r w:rsidRPr="00260846">
        <w:rPr>
          <w:spacing w:val="-8"/>
          <w:sz w:val="20"/>
          <w:szCs w:val="20"/>
        </w:rPr>
        <w:t xml:space="preserve"> </w:t>
      </w:r>
      <w:r w:rsidRPr="00260846">
        <w:rPr>
          <w:sz w:val="20"/>
          <w:szCs w:val="20"/>
        </w:rPr>
        <w:t>has</w:t>
      </w:r>
      <w:r w:rsidRPr="00260846">
        <w:rPr>
          <w:spacing w:val="-4"/>
          <w:sz w:val="20"/>
          <w:szCs w:val="20"/>
        </w:rPr>
        <w:t xml:space="preserve"> </w:t>
      </w:r>
      <w:r w:rsidRPr="00260846">
        <w:rPr>
          <w:sz w:val="20"/>
          <w:szCs w:val="20"/>
        </w:rPr>
        <w:t>less</w:t>
      </w:r>
      <w:r w:rsidRPr="00260846">
        <w:rPr>
          <w:spacing w:val="-4"/>
          <w:sz w:val="20"/>
          <w:szCs w:val="20"/>
        </w:rPr>
        <w:t xml:space="preserve"> </w:t>
      </w:r>
      <w:r w:rsidRPr="00260846">
        <w:rPr>
          <w:sz w:val="20"/>
          <w:szCs w:val="20"/>
        </w:rPr>
        <w:t>base</w:t>
      </w:r>
      <w:r w:rsidRPr="00260846">
        <w:rPr>
          <w:spacing w:val="-8"/>
          <w:sz w:val="20"/>
          <w:szCs w:val="20"/>
        </w:rPr>
        <w:t xml:space="preserve"> </w:t>
      </w:r>
      <w:r w:rsidRPr="00260846">
        <w:rPr>
          <w:sz w:val="20"/>
          <w:szCs w:val="20"/>
        </w:rPr>
        <w:t>shear.</w:t>
      </w:r>
      <w:r w:rsidRPr="00260846">
        <w:rPr>
          <w:spacing w:val="-4"/>
          <w:sz w:val="20"/>
          <w:szCs w:val="20"/>
        </w:rPr>
        <w:t xml:space="preserve"> </w:t>
      </w:r>
      <w:r w:rsidRPr="00260846">
        <w:rPr>
          <w:sz w:val="20"/>
          <w:szCs w:val="20"/>
        </w:rPr>
        <w:t>Among</w:t>
      </w:r>
      <w:r w:rsidRPr="00260846">
        <w:rPr>
          <w:spacing w:val="-7"/>
          <w:sz w:val="20"/>
          <w:szCs w:val="20"/>
        </w:rPr>
        <w:t xml:space="preserve"> </w:t>
      </w:r>
      <w:r w:rsidRPr="00260846">
        <w:rPr>
          <w:sz w:val="20"/>
          <w:szCs w:val="20"/>
        </w:rPr>
        <w:t>all, from</w:t>
      </w:r>
      <w:r w:rsidRPr="00260846">
        <w:rPr>
          <w:spacing w:val="-15"/>
          <w:sz w:val="20"/>
          <w:szCs w:val="20"/>
        </w:rPr>
        <w:t xml:space="preserve"> </w:t>
      </w:r>
      <w:r w:rsidRPr="00260846">
        <w:rPr>
          <w:sz w:val="20"/>
          <w:szCs w:val="20"/>
        </w:rPr>
        <w:t>8</w:t>
      </w:r>
      <w:r w:rsidRPr="00260846">
        <w:rPr>
          <w:spacing w:val="-7"/>
          <w:sz w:val="20"/>
          <w:szCs w:val="20"/>
        </w:rPr>
        <w:t xml:space="preserve"> </w:t>
      </w:r>
      <w:r w:rsidRPr="00260846">
        <w:rPr>
          <w:sz w:val="20"/>
          <w:szCs w:val="20"/>
        </w:rPr>
        <w:t>to</w:t>
      </w:r>
      <w:r w:rsidRPr="00260846">
        <w:rPr>
          <w:spacing w:val="-7"/>
          <w:sz w:val="20"/>
          <w:szCs w:val="20"/>
        </w:rPr>
        <w:t xml:space="preserve"> </w:t>
      </w:r>
      <w:r w:rsidRPr="00260846">
        <w:rPr>
          <w:sz w:val="20"/>
          <w:szCs w:val="20"/>
        </w:rPr>
        <w:t>10</w:t>
      </w:r>
      <w:r w:rsidRPr="00260846">
        <w:rPr>
          <w:spacing w:val="-10"/>
          <w:sz w:val="20"/>
          <w:szCs w:val="20"/>
        </w:rPr>
        <w:t xml:space="preserve"> </w:t>
      </w:r>
      <w:proofErr w:type="spellStart"/>
      <w:r w:rsidRPr="00260846">
        <w:rPr>
          <w:sz w:val="20"/>
          <w:szCs w:val="20"/>
        </w:rPr>
        <w:t>lvls</w:t>
      </w:r>
      <w:proofErr w:type="spellEnd"/>
      <w:r w:rsidRPr="00260846">
        <w:rPr>
          <w:spacing w:val="-9"/>
          <w:sz w:val="20"/>
          <w:szCs w:val="20"/>
        </w:rPr>
        <w:t xml:space="preserve"> </w:t>
      </w:r>
      <w:r w:rsidRPr="00260846">
        <w:rPr>
          <w:sz w:val="20"/>
          <w:szCs w:val="20"/>
        </w:rPr>
        <w:t>the</w:t>
      </w:r>
      <w:r w:rsidRPr="00260846">
        <w:rPr>
          <w:spacing w:val="-8"/>
          <w:sz w:val="20"/>
          <w:szCs w:val="20"/>
        </w:rPr>
        <w:t xml:space="preserve"> </w:t>
      </w:r>
      <w:r w:rsidRPr="00260846">
        <w:rPr>
          <w:sz w:val="20"/>
          <w:szCs w:val="20"/>
        </w:rPr>
        <w:t>story</w:t>
      </w:r>
      <w:r w:rsidRPr="00260846">
        <w:rPr>
          <w:spacing w:val="-15"/>
          <w:sz w:val="20"/>
          <w:szCs w:val="20"/>
        </w:rPr>
        <w:t xml:space="preserve"> </w:t>
      </w:r>
      <w:r w:rsidRPr="00260846">
        <w:rPr>
          <w:sz w:val="20"/>
          <w:szCs w:val="20"/>
        </w:rPr>
        <w:t>drift is</w:t>
      </w:r>
      <w:r w:rsidRPr="00260846">
        <w:rPr>
          <w:spacing w:val="-9"/>
          <w:sz w:val="20"/>
          <w:szCs w:val="20"/>
        </w:rPr>
        <w:t xml:space="preserve"> </w:t>
      </w:r>
      <w:r w:rsidRPr="00260846">
        <w:rPr>
          <w:sz w:val="20"/>
          <w:szCs w:val="20"/>
        </w:rPr>
        <w:t>topping&amp;</w:t>
      </w:r>
      <w:r w:rsidRPr="00260846">
        <w:rPr>
          <w:spacing w:val="-10"/>
          <w:sz w:val="20"/>
          <w:szCs w:val="20"/>
        </w:rPr>
        <w:t xml:space="preserve"> </w:t>
      </w:r>
      <w:r w:rsidRPr="00260846">
        <w:rPr>
          <w:sz w:val="20"/>
          <w:szCs w:val="20"/>
        </w:rPr>
        <w:t>below 8</w:t>
      </w:r>
      <w:r w:rsidRPr="00260846">
        <w:rPr>
          <w:spacing w:val="-1"/>
          <w:sz w:val="20"/>
          <w:szCs w:val="20"/>
        </w:rPr>
        <w:t xml:space="preserve"> </w:t>
      </w:r>
      <w:r w:rsidRPr="00260846">
        <w:rPr>
          <w:sz w:val="20"/>
          <w:szCs w:val="20"/>
        </w:rPr>
        <w:t>level</w:t>
      </w:r>
      <w:r w:rsidRPr="00260846">
        <w:rPr>
          <w:spacing w:val="-5"/>
          <w:sz w:val="20"/>
          <w:szCs w:val="20"/>
        </w:rPr>
        <w:t xml:space="preserve"> </w:t>
      </w:r>
      <w:r w:rsidRPr="00260846">
        <w:rPr>
          <w:sz w:val="20"/>
          <w:szCs w:val="20"/>
        </w:rPr>
        <w:t>it is</w:t>
      </w:r>
      <w:r w:rsidRPr="00260846">
        <w:rPr>
          <w:spacing w:val="-7"/>
          <w:sz w:val="20"/>
          <w:szCs w:val="20"/>
        </w:rPr>
        <w:t xml:space="preserve"> </w:t>
      </w:r>
      <w:r w:rsidRPr="00260846">
        <w:rPr>
          <w:sz w:val="20"/>
          <w:szCs w:val="20"/>
        </w:rPr>
        <w:t>dropped.</w:t>
      </w:r>
      <w:r w:rsidRPr="00260846">
        <w:rPr>
          <w:spacing w:val="-3"/>
          <w:sz w:val="20"/>
          <w:szCs w:val="20"/>
        </w:rPr>
        <w:t xml:space="preserve"> </w:t>
      </w:r>
      <w:r w:rsidRPr="00260846">
        <w:rPr>
          <w:rFonts w:hAnsi="Cambria"/>
          <w:sz w:val="20"/>
          <w:szCs w:val="20"/>
        </w:rPr>
        <w:t>From</w:t>
      </w:r>
      <w:r w:rsidRPr="00260846">
        <w:rPr>
          <w:rFonts w:hAnsi="Cambria"/>
          <w:spacing w:val="-7"/>
          <w:sz w:val="20"/>
          <w:szCs w:val="20"/>
        </w:rPr>
        <w:t xml:space="preserve"> </w:t>
      </w:r>
      <w:r w:rsidRPr="00260846">
        <w:rPr>
          <w:rFonts w:hAnsi="Cambria"/>
          <w:sz w:val="20"/>
          <w:szCs w:val="20"/>
        </w:rPr>
        <w:t>the</w:t>
      </w:r>
      <w:r w:rsidRPr="00260846">
        <w:rPr>
          <w:rFonts w:hAnsi="Cambria"/>
          <w:spacing w:val="-9"/>
          <w:sz w:val="20"/>
          <w:szCs w:val="20"/>
        </w:rPr>
        <w:t xml:space="preserve"> </w:t>
      </w:r>
      <w:r w:rsidRPr="00260846">
        <w:rPr>
          <w:rFonts w:hAnsi="Cambria"/>
          <w:sz w:val="20"/>
          <w:szCs w:val="20"/>
        </w:rPr>
        <w:t>assessment</w:t>
      </w:r>
      <w:r w:rsidRPr="00260846">
        <w:rPr>
          <w:rFonts w:hAnsi="Cambria"/>
          <w:spacing w:val="-7"/>
          <w:sz w:val="20"/>
          <w:szCs w:val="20"/>
        </w:rPr>
        <w:t xml:space="preserve"> </w:t>
      </w:r>
      <w:r w:rsidRPr="00260846">
        <w:rPr>
          <w:rFonts w:hAnsi="Cambria"/>
          <w:sz w:val="20"/>
          <w:szCs w:val="20"/>
        </w:rPr>
        <w:t>it</w:t>
      </w:r>
      <w:r w:rsidRPr="00260846">
        <w:rPr>
          <w:rFonts w:hAnsi="Cambria"/>
          <w:spacing w:val="-7"/>
          <w:sz w:val="20"/>
          <w:szCs w:val="20"/>
        </w:rPr>
        <w:t xml:space="preserve"> </w:t>
      </w:r>
      <w:r w:rsidRPr="00260846">
        <w:rPr>
          <w:rFonts w:hAnsi="Cambria"/>
          <w:sz w:val="20"/>
          <w:szCs w:val="20"/>
        </w:rPr>
        <w:t>reveals</w:t>
      </w:r>
      <w:r w:rsidRPr="00260846">
        <w:rPr>
          <w:rFonts w:hAnsi="Cambria"/>
          <w:spacing w:val="-10"/>
          <w:sz w:val="20"/>
          <w:szCs w:val="20"/>
        </w:rPr>
        <w:t xml:space="preserve"> </w:t>
      </w:r>
      <w:r w:rsidRPr="00260846">
        <w:rPr>
          <w:rFonts w:hAnsi="Cambria"/>
          <w:sz w:val="20"/>
          <w:szCs w:val="20"/>
        </w:rPr>
        <w:t>that</w:t>
      </w:r>
      <w:r w:rsidRPr="00260846">
        <w:rPr>
          <w:rFonts w:hAnsi="Cambria"/>
          <w:spacing w:val="-7"/>
          <w:sz w:val="20"/>
          <w:szCs w:val="20"/>
        </w:rPr>
        <w:t xml:space="preserve"> </w:t>
      </w:r>
      <w:r w:rsidRPr="00260846">
        <w:rPr>
          <w:rFonts w:hAnsi="Cambria"/>
          <w:sz w:val="20"/>
          <w:szCs w:val="20"/>
        </w:rPr>
        <w:t>the</w:t>
      </w:r>
      <w:r w:rsidRPr="00260846">
        <w:rPr>
          <w:rFonts w:hAnsi="Cambria"/>
          <w:spacing w:val="-5"/>
          <w:sz w:val="20"/>
          <w:szCs w:val="20"/>
        </w:rPr>
        <w:t xml:space="preserve"> </w:t>
      </w:r>
      <w:r w:rsidRPr="00260846">
        <w:rPr>
          <w:rFonts w:hAnsi="Cambria"/>
          <w:sz w:val="20"/>
          <w:szCs w:val="20"/>
        </w:rPr>
        <w:t>sculpt</w:t>
      </w:r>
      <w:r w:rsidRPr="00260846">
        <w:rPr>
          <w:rFonts w:hAnsi="Cambria"/>
          <w:spacing w:val="-7"/>
          <w:sz w:val="20"/>
          <w:szCs w:val="20"/>
        </w:rPr>
        <w:t xml:space="preserve"> </w:t>
      </w:r>
      <w:r w:rsidRPr="00260846">
        <w:rPr>
          <w:rFonts w:hAnsi="Cambria"/>
          <w:sz w:val="20"/>
          <w:szCs w:val="20"/>
        </w:rPr>
        <w:t>gives</w:t>
      </w:r>
      <w:r w:rsidRPr="00260846">
        <w:rPr>
          <w:rFonts w:hAnsi="Cambria"/>
          <w:spacing w:val="-10"/>
          <w:sz w:val="20"/>
          <w:szCs w:val="20"/>
        </w:rPr>
        <w:t xml:space="preserve"> </w:t>
      </w:r>
      <w:r w:rsidRPr="00260846">
        <w:rPr>
          <w:rFonts w:hAnsi="Cambria"/>
          <w:sz w:val="20"/>
          <w:szCs w:val="20"/>
        </w:rPr>
        <w:t>enhanced</w:t>
      </w:r>
      <w:r w:rsidRPr="00260846">
        <w:rPr>
          <w:rFonts w:hAnsi="Cambria"/>
          <w:spacing w:val="-2"/>
          <w:sz w:val="20"/>
          <w:szCs w:val="20"/>
        </w:rPr>
        <w:t xml:space="preserve"> </w:t>
      </w:r>
      <w:r w:rsidRPr="00260846">
        <w:rPr>
          <w:rFonts w:hAnsi="Cambria"/>
          <w:sz w:val="20"/>
          <w:szCs w:val="20"/>
        </w:rPr>
        <w:t xml:space="preserve">execution by taking the in it for defying tremor contradicting to the one without shear wall from the assessment it reveals that the Y Direction esteemed in all para of all sculpts are lofty. By adding shear walls, sculpt will defy tremor adeptly with </w:t>
      </w:r>
      <w:r w:rsidRPr="00260846">
        <w:rPr>
          <w:sz w:val="20"/>
          <w:szCs w:val="20"/>
        </w:rPr>
        <w:t>O</w:t>
      </w:r>
      <w:r w:rsidRPr="00260846">
        <w:rPr>
          <w:rFonts w:hAnsi="Cambria"/>
          <w:sz w:val="20"/>
          <w:szCs w:val="20"/>
        </w:rPr>
        <w:t>ur Indian ambiance. By adding shear walls, we can cut down the c/s area of elements probably</w:t>
      </w:r>
    </w:p>
    <w:p w14:paraId="01E19865" w14:textId="77777777" w:rsidR="00CE7691" w:rsidRPr="008A4BB0" w:rsidRDefault="00CE7691" w:rsidP="00CE7691">
      <w:pPr>
        <w:spacing w:line="240" w:lineRule="auto"/>
        <w:jc w:val="both"/>
        <w:rPr>
          <w:b/>
          <w:bCs/>
          <w:sz w:val="20"/>
          <w:szCs w:val="20"/>
          <w:u w:val="single"/>
        </w:rPr>
      </w:pPr>
      <w:r w:rsidRPr="009A1FBF">
        <w:rPr>
          <w:rFonts w:ascii="Cambria" w:hAnsi="Cambria" w:cs="Cambria"/>
          <w:b/>
          <w:sz w:val="20"/>
          <w:szCs w:val="20"/>
          <w:u w:val="single"/>
        </w:rPr>
        <w:t>K VENKATESH &amp; T. VENKATDAS</w:t>
      </w:r>
      <w:r>
        <w:rPr>
          <w:rFonts w:ascii="Cambria" w:hAnsi="Cambria" w:cs="Cambria"/>
          <w:b/>
          <w:sz w:val="20"/>
          <w:szCs w:val="20"/>
          <w:u w:val="single"/>
        </w:rPr>
        <w:t xml:space="preserve"> </w:t>
      </w:r>
      <w:r w:rsidRPr="009A1FBF">
        <w:rPr>
          <w:sz w:val="20"/>
          <w:szCs w:val="20"/>
        </w:rPr>
        <w:t>Objective was to do the analytical study on the “lateral behavior” of the sculpt is chiefly pondered and how it alters in Zone II &amp; III with diverse story tallness of a 6, 11&amp;16 leveled structure. The lesson also engrosses the direction of shear wall. Methodology The [OMRF and SMRF] mocks of G plus 5, G plus 10&amp; G plus 15, levels are developed the seismic analysis of these mocks is done by Seismic Coefficient with above modus operandi for Zone II &amp; III. The acquired upshots of both mockups are correlated with each other. Conclusion was for ZONEIII. When mulling about G plus 5 mock the disparity of story drift b/w Ordinary RC Moment Resisting Frame (OMRF) &amp; Special RC Moment Resisting Frame (SMRF) mocks is0.150 %When mulling about G plus 10 mock the disparity of story drift b/w OMRF &amp; SMRF mocks is0.420 %When mulling about G plus 15 mock the disparity of story drift b/w OMRF &amp; SMRF mocks is0.660 %. For ZONE-II When mulling about G plus 5 mock the disparity of story drift b/w OMRF &amp; SMRF mocks is0.004%. When mulling about G plus 10 mock the disparity of story drift b/w OMRF &amp; SMRF mocks is0.210 %. When mulling about G plus 15 mock the disparity of story drift b/w OMRF &amp; SMRF mocks is0.410 %. When contrasted to ZONEII &amp; III the “lateral displacement” is lower in ZONEII.</w:t>
      </w:r>
    </w:p>
    <w:p w14:paraId="46A00912" w14:textId="77777777" w:rsidR="00CE7691" w:rsidRDefault="00CE7691" w:rsidP="00CE7691">
      <w:pPr>
        <w:spacing w:line="240" w:lineRule="auto"/>
        <w:jc w:val="both"/>
        <w:rPr>
          <w:b/>
          <w:bCs/>
          <w:sz w:val="20"/>
          <w:szCs w:val="20"/>
          <w:u w:val="single"/>
        </w:rPr>
      </w:pPr>
      <w:r w:rsidRPr="00726B0F">
        <w:rPr>
          <w:rFonts w:ascii="Cambria" w:hAnsi="Cambria" w:cs="Cambria"/>
          <w:b/>
          <w:sz w:val="20"/>
          <w:szCs w:val="20"/>
          <w:u w:val="single"/>
        </w:rPr>
        <w:t>UMAMAHESHWARA B &amp; NAGARAJAN P</w:t>
      </w:r>
      <w:r w:rsidRPr="00726B0F">
        <w:rPr>
          <w:b/>
          <w:bCs/>
          <w:sz w:val="20"/>
          <w:szCs w:val="20"/>
          <w:u w:val="single"/>
        </w:rPr>
        <w:t xml:space="preserve"> </w:t>
      </w:r>
      <w:r w:rsidRPr="00726B0F">
        <w:rPr>
          <w:sz w:val="20"/>
          <w:szCs w:val="20"/>
        </w:rPr>
        <w:t>Structural analysis was done in E-tabs by “linear structural” analysis of mocks subjected to “static” &amp; “dynamic” loads, is noted. Efficient mocks “formulation” &amp; problems solution is realized by idealize the mock as a “system of frame” &amp;shear wall bases “inter-linked” by “floor diaphragms”. Design of 15 levels mock and optimized of shear wall is done by E tabs. Plan produced in cad is “imported” mocked in E tab. This mock is analyzed for axial plus lateral loads &amp; the upshots are ascertained. For optimization of shear wall spotting shear wall is poisoned in 3dissimilarspots &amp; the upshots gained such as displacements, dr</w:t>
      </w:r>
      <w:r w:rsidRPr="00726B0F">
        <w:rPr>
          <w:rFonts w:cs="Times New Roman"/>
          <w:sz w:val="20"/>
          <w:szCs w:val="20"/>
        </w:rPr>
        <w:t>i</w:t>
      </w:r>
      <w:r w:rsidRPr="00726B0F">
        <w:rPr>
          <w:sz w:val="20"/>
          <w:szCs w:val="20"/>
        </w:rPr>
        <w:t>fts, story shears are ascertained and co-related. A great bit of the “lateral</w:t>
      </w:r>
      <w:r w:rsidRPr="00726B0F">
        <w:rPr>
          <w:rFonts w:cs="Times New Roman"/>
          <w:sz w:val="20"/>
          <w:szCs w:val="20"/>
          <w:rtl/>
        </w:rPr>
        <w:t>ﹻ</w:t>
      </w:r>
      <w:r w:rsidRPr="00726B0F">
        <w:rPr>
          <w:sz w:val="20"/>
          <w:szCs w:val="20"/>
        </w:rPr>
        <w:t>load” on a tower as w</w:t>
      </w:r>
      <w:r w:rsidRPr="00726B0F">
        <w:rPr>
          <w:rFonts w:cs="Times New Roman"/>
          <w:sz w:val="20"/>
          <w:szCs w:val="20"/>
        </w:rPr>
        <w:t>e</w:t>
      </w:r>
      <w:r w:rsidRPr="00726B0F">
        <w:rPr>
          <w:sz w:val="20"/>
          <w:szCs w:val="20"/>
        </w:rPr>
        <w:t>ll as the sh</w:t>
      </w:r>
      <w:r w:rsidRPr="00726B0F">
        <w:rPr>
          <w:rFonts w:cs="Times New Roman"/>
          <w:sz w:val="20"/>
          <w:szCs w:val="20"/>
        </w:rPr>
        <w:t>e</w:t>
      </w:r>
      <w:r w:rsidRPr="00726B0F">
        <w:rPr>
          <w:sz w:val="20"/>
          <w:szCs w:val="20"/>
        </w:rPr>
        <w:t>ar force outshot from load are habitually dispensed to structural bits made of R</w:t>
      </w:r>
      <w:r w:rsidRPr="00726B0F">
        <w:rPr>
          <w:rFonts w:cs="Times New Roman"/>
          <w:sz w:val="20"/>
          <w:szCs w:val="20"/>
        </w:rPr>
        <w:t>C</w:t>
      </w:r>
      <w:r w:rsidRPr="00726B0F">
        <w:rPr>
          <w:sz w:val="20"/>
          <w:szCs w:val="20"/>
        </w:rPr>
        <w:t>C. Sh</w:t>
      </w:r>
      <w:r w:rsidRPr="00726B0F">
        <w:rPr>
          <w:rFonts w:cs="Times New Roman"/>
          <w:sz w:val="20"/>
          <w:szCs w:val="20"/>
        </w:rPr>
        <w:t>e</w:t>
      </w:r>
      <w:r w:rsidRPr="00726B0F">
        <w:rPr>
          <w:sz w:val="20"/>
          <w:szCs w:val="20"/>
        </w:rPr>
        <w:t>ar walls have v</w:t>
      </w:r>
      <w:r w:rsidRPr="00726B0F">
        <w:rPr>
          <w:rFonts w:cs="Times New Roman"/>
          <w:sz w:val="20"/>
          <w:szCs w:val="20"/>
        </w:rPr>
        <w:t>e</w:t>
      </w:r>
      <w:r w:rsidRPr="00726B0F">
        <w:rPr>
          <w:sz w:val="20"/>
          <w:szCs w:val="20"/>
        </w:rPr>
        <w:t>ry large in plane stiffn</w:t>
      </w:r>
      <w:r w:rsidRPr="00726B0F">
        <w:rPr>
          <w:rFonts w:cs="Times New Roman"/>
          <w:sz w:val="20"/>
          <w:szCs w:val="20"/>
        </w:rPr>
        <w:t>e</w:t>
      </w:r>
      <w:r w:rsidRPr="00726B0F">
        <w:rPr>
          <w:sz w:val="20"/>
          <w:szCs w:val="20"/>
        </w:rPr>
        <w:t>ss &amp; hence it canned defy lat</w:t>
      </w:r>
      <w:r w:rsidRPr="00726B0F">
        <w:rPr>
          <w:rFonts w:cs="Times New Roman"/>
          <w:sz w:val="20"/>
          <w:szCs w:val="20"/>
        </w:rPr>
        <w:t>e</w:t>
      </w:r>
      <w:r w:rsidRPr="00726B0F">
        <w:rPr>
          <w:sz w:val="20"/>
          <w:szCs w:val="20"/>
        </w:rPr>
        <w:t>ral load &amp; manage defl</w:t>
      </w:r>
      <w:r w:rsidRPr="00726B0F">
        <w:rPr>
          <w:rFonts w:cs="Times New Roman"/>
          <w:sz w:val="20"/>
          <w:szCs w:val="20"/>
        </w:rPr>
        <w:t>e</w:t>
      </w:r>
      <w:r w:rsidRPr="00726B0F">
        <w:rPr>
          <w:sz w:val="20"/>
          <w:szCs w:val="20"/>
        </w:rPr>
        <w:t>ction very ably. Using of sh</w:t>
      </w:r>
      <w:r w:rsidRPr="00726B0F">
        <w:rPr>
          <w:rFonts w:cs="Times New Roman"/>
          <w:sz w:val="20"/>
          <w:szCs w:val="20"/>
        </w:rPr>
        <w:t>e</w:t>
      </w:r>
      <w:r w:rsidRPr="00726B0F">
        <w:rPr>
          <w:sz w:val="20"/>
          <w:szCs w:val="20"/>
        </w:rPr>
        <w:t>ar walls or their alike befalls key in certain tall standing towers, if int</w:t>
      </w:r>
      <w:r w:rsidRPr="00726B0F">
        <w:rPr>
          <w:rFonts w:cs="Times New Roman"/>
          <w:sz w:val="20"/>
          <w:szCs w:val="20"/>
        </w:rPr>
        <w:t>e</w:t>
      </w:r>
      <w:r w:rsidRPr="00726B0F">
        <w:rPr>
          <w:sz w:val="20"/>
          <w:szCs w:val="20"/>
        </w:rPr>
        <w:t>r story defl</w:t>
      </w:r>
      <w:r w:rsidRPr="00726B0F">
        <w:rPr>
          <w:rFonts w:cs="Times New Roman"/>
          <w:sz w:val="20"/>
          <w:szCs w:val="20"/>
        </w:rPr>
        <w:t>e</w:t>
      </w:r>
      <w:r w:rsidRPr="00726B0F">
        <w:rPr>
          <w:sz w:val="20"/>
          <w:szCs w:val="20"/>
        </w:rPr>
        <w:t>ctions reasoned by lat</w:t>
      </w:r>
      <w:r w:rsidRPr="00726B0F">
        <w:rPr>
          <w:rFonts w:cs="Times New Roman"/>
          <w:sz w:val="20"/>
          <w:szCs w:val="20"/>
        </w:rPr>
        <w:t>e</w:t>
      </w:r>
      <w:r w:rsidRPr="00726B0F">
        <w:rPr>
          <w:sz w:val="20"/>
          <w:szCs w:val="20"/>
        </w:rPr>
        <w:t>ral loadings are to be controll</w:t>
      </w:r>
      <w:r w:rsidRPr="00726B0F">
        <w:rPr>
          <w:rFonts w:cs="Times New Roman"/>
          <w:sz w:val="20"/>
          <w:szCs w:val="20"/>
        </w:rPr>
        <w:t>e</w:t>
      </w:r>
      <w:r w:rsidRPr="00726B0F">
        <w:rPr>
          <w:sz w:val="20"/>
          <w:szCs w:val="20"/>
        </w:rPr>
        <w:t>d. The conclusion was, it is comprehensible to utter that as shear walls added and their spot in the mock played a critical act in building of a mock. The up shots obtained demos that shear wall array offered best upshot towards the mock elements like story displacement, inter story drift, base shear, lateral forces contrast to bare frames. The mock with shear wall @ corners of the mock exhibit’s fewer displacements and drifts and thus deemed as optimum location. It is noted that the apex deflected was condensed and attained inside the permissible deflection after providing the shear wall sat potential “failure spots” such as the “shorter directions”. Increase</w:t>
      </w:r>
      <w:r w:rsidRPr="00726B0F">
        <w:rPr>
          <w:rFonts w:hint="cs"/>
          <w:sz w:val="20"/>
          <w:szCs w:val="20"/>
          <w:rtl/>
          <w:lang w:bidi="he-IL"/>
        </w:rPr>
        <w:t>i</w:t>
      </w:r>
      <w:r w:rsidRPr="00726B0F">
        <w:rPr>
          <w:sz w:val="20"/>
          <w:szCs w:val="20"/>
        </w:rPr>
        <w:t xml:space="preserve">ng “axial load” level diminishes R factor. So, design base shear will be topped up and I value of the section need augmentation in other face, the smaller the “axial load”, the smaller the c/s area. Imprisonment of concrete in shear walls is a good way to offer more echelon of “ductility” and to obtain higher “secure behavior”. So, the “designer” would be tolerated to boot the echelon of “axial stresses” to have a “rational design”. Not only “main walls” are presupposed to cart “seismic loads” but also, they will tweak noteworthy % of “Gravity loads”.  </w:t>
      </w:r>
    </w:p>
    <w:p w14:paraId="0488E218" w14:textId="77777777" w:rsidR="00CE7691" w:rsidRPr="008A4BB0" w:rsidRDefault="00CE7691" w:rsidP="00CE7691">
      <w:pPr>
        <w:spacing w:line="240" w:lineRule="auto"/>
        <w:jc w:val="both"/>
        <w:rPr>
          <w:b/>
          <w:bCs/>
          <w:sz w:val="20"/>
          <w:szCs w:val="20"/>
          <w:u w:val="single"/>
        </w:rPr>
      </w:pPr>
      <w:r w:rsidRPr="009A1FBF">
        <w:rPr>
          <w:rFonts w:ascii="Cambria" w:hAnsi="Cambria" w:cs="Cambria"/>
          <w:b/>
          <w:sz w:val="20"/>
          <w:szCs w:val="20"/>
          <w:u w:val="single"/>
        </w:rPr>
        <w:t>RAHIMAN G. KHAN, ET AL., (2013) studied</w:t>
      </w:r>
      <w:r w:rsidRPr="009A1FBF">
        <w:rPr>
          <w:sz w:val="20"/>
          <w:szCs w:val="20"/>
        </w:rPr>
        <w:t xml:space="preserve"> on Push Over Analysis of high rise Building with Soft Stories at various Levels. RC frames buildings which are known to perform poorly during strong ground acceleration, due to masonry infill wall influences the overall behavior of the structure when subjected to lateral loads, when masonry infill is connected with the frames then the lateral load carrying capacity and lateral stiffness of structure is increase. In this paper the seismic resistance of building is shown with an Example of G+20. By using the ETABS12.Software Seismic analysis of moment resisting framed structures without Infill wall at the different story levels. From this study it is concluded that, as a soft story is placed to higher level the intensity of formation of hinge becomes less </w:t>
      </w:r>
      <w:r w:rsidRPr="009A1FBF">
        <w:rPr>
          <w:sz w:val="20"/>
          <w:szCs w:val="20"/>
        </w:rPr>
        <w:lastRenderedPageBreak/>
        <w:t>and base shear also increases with displacement. Maximum yielding occurs at the base story, because of soft stories maximum plastic hinges are forming though the base force is increasing.</w:t>
      </w:r>
    </w:p>
    <w:p w14:paraId="12566214" w14:textId="77777777" w:rsidR="00CE7691" w:rsidRPr="0083147F" w:rsidRDefault="00CE7691" w:rsidP="00CE7691">
      <w:pPr>
        <w:spacing w:line="240" w:lineRule="auto"/>
        <w:jc w:val="both"/>
        <w:rPr>
          <w:rFonts w:ascii="Cambria" w:hAnsi="Cambria" w:cs="Cambria"/>
          <w:b/>
          <w:sz w:val="20"/>
          <w:szCs w:val="20"/>
          <w:u w:val="single"/>
        </w:rPr>
      </w:pPr>
      <w:r w:rsidRPr="00726B0F">
        <w:rPr>
          <w:rFonts w:ascii="Cambria" w:hAnsi="Cambria" w:cs="Cambria"/>
          <w:b/>
          <w:sz w:val="20"/>
          <w:szCs w:val="20"/>
          <w:u w:val="single"/>
        </w:rPr>
        <w:t>ABHIJEET A. MASKE, ET AL., (2014) Carried</w:t>
      </w:r>
      <w:r w:rsidRPr="00726B0F">
        <w:rPr>
          <w:sz w:val="20"/>
          <w:szCs w:val="20"/>
        </w:rPr>
        <w:t xml:space="preserve"> out the non-linear static pushover analysis of R.C frame structures. This study is to carry out the Earthquake action of frame structures i.e., 5 story’s and12 story using pushover analysis methods. The performance of R.C frames was investigated using the pushover analysis. The capacity curves shows that no decline in the load carrying capacity of structural members indicates that good behavior of structures. The demand capacity curve shows that demand curve get intersects the capacity curve at the point B. So, we can say that the margin safety is high against collapse and there are enough displacement and strength is reserves. The performance of properly detailed R.C frame building is sufficient as it designated by the intersection of the capacity and demand curves and the formation of hinges in the Beams and the Columns. Many of the hinges are formed in the Beams and a smaller number of hinges are formed in the Columns but damage limited.</w:t>
      </w:r>
    </w:p>
    <w:p w14:paraId="16FD44F4" w14:textId="77777777" w:rsidR="00CE7691" w:rsidRPr="000E2122" w:rsidRDefault="00CE7691" w:rsidP="00CE7691">
      <w:pPr>
        <w:rPr>
          <w:b/>
          <w:bCs/>
          <w:sz w:val="32"/>
          <w:szCs w:val="32"/>
        </w:rPr>
      </w:pPr>
      <w:bookmarkStart w:id="6" w:name="_Toc183858419"/>
      <w:r w:rsidRPr="000E2122">
        <w:rPr>
          <w:b/>
          <w:bCs/>
          <w:sz w:val="32"/>
          <w:szCs w:val="32"/>
        </w:rPr>
        <w:t>OBJECTIVES</w:t>
      </w:r>
      <w:bookmarkEnd w:id="6"/>
    </w:p>
    <w:p w14:paraId="0D4AF426" w14:textId="77777777" w:rsidR="00CE7691" w:rsidRDefault="00CE7691" w:rsidP="00CE7691">
      <w:pPr>
        <w:pStyle w:val="ListParagraph"/>
        <w:numPr>
          <w:ilvl w:val="0"/>
          <w:numId w:val="32"/>
        </w:numPr>
        <w:jc w:val="both"/>
      </w:pPr>
      <w:r>
        <w:t>Generating the two models and doing the c</w:t>
      </w:r>
      <w:r w:rsidRPr="009F1D40">
        <w:t>ompar</w:t>
      </w:r>
      <w:r>
        <w:t xml:space="preserve">ison of </w:t>
      </w:r>
      <w:r w:rsidRPr="009F1D40">
        <w:t>th</w:t>
      </w:r>
      <w:r>
        <w:t>e e</w:t>
      </w:r>
      <w:r w:rsidRPr="009F1D40">
        <w:t>ffici</w:t>
      </w:r>
      <w:r>
        <w:t>e</w:t>
      </w:r>
      <w:r w:rsidRPr="009F1D40">
        <w:t>ncy of sh</w:t>
      </w:r>
      <w:r>
        <w:t>e</w:t>
      </w:r>
      <w:r w:rsidRPr="009F1D40">
        <w:t>ar wall &amp;bracing syst</w:t>
      </w:r>
      <w:r>
        <w:t>e</w:t>
      </w:r>
      <w:r w:rsidRPr="009F1D40">
        <w:t>ms in d</w:t>
      </w:r>
      <w:r>
        <w:t>e</w:t>
      </w:r>
      <w:r w:rsidRPr="009F1D40">
        <w:t xml:space="preserve">fying </w:t>
      </w:r>
      <w:r>
        <w:t xml:space="preserve">earthquake load which is one of the </w:t>
      </w:r>
      <w:r w:rsidRPr="009F1D40">
        <w:t>lat</w:t>
      </w:r>
      <w:r>
        <w:t>e</w:t>
      </w:r>
      <w:r w:rsidRPr="009F1D40">
        <w:t>ral</w:t>
      </w:r>
      <w:r>
        <w:t xml:space="preserve"> </w:t>
      </w:r>
      <w:r w:rsidRPr="005C5CAA">
        <w:rPr>
          <w:rFonts w:cs="Times New Roman"/>
        </w:rPr>
        <w:t>loads</w:t>
      </w:r>
      <w:r w:rsidRPr="009F1D40">
        <w:t>.</w:t>
      </w:r>
    </w:p>
    <w:p w14:paraId="0F850F6E" w14:textId="77777777" w:rsidR="00CE7691" w:rsidRPr="009F1D40" w:rsidRDefault="00CE7691" w:rsidP="00CE7691">
      <w:pPr>
        <w:pStyle w:val="ListParagraph"/>
        <w:numPr>
          <w:ilvl w:val="0"/>
          <w:numId w:val="32"/>
        </w:numPr>
        <w:jc w:val="both"/>
      </w:pPr>
      <w:r>
        <w:t>Performing the a</w:t>
      </w:r>
      <w:r w:rsidRPr="009F1D40">
        <w:t>nalyzing th</w:t>
      </w:r>
      <w:r>
        <w:t>e</w:t>
      </w:r>
      <w:r w:rsidRPr="009F1D40">
        <w:t xml:space="preserve">n </w:t>
      </w:r>
      <w:r>
        <w:t xml:space="preserve">carrying out the </w:t>
      </w:r>
      <w:r w:rsidRPr="009F1D40">
        <w:t>d</w:t>
      </w:r>
      <w:r>
        <w:t>e</w:t>
      </w:r>
      <w:r w:rsidRPr="009F1D40">
        <w:t>signing</w:t>
      </w:r>
      <w:r>
        <w:t xml:space="preserve"> manual as well as using software for </w:t>
      </w:r>
      <w:r w:rsidRPr="009F1D40">
        <w:t>a G+20 l</w:t>
      </w:r>
      <w:r>
        <w:t>e</w:t>
      </w:r>
      <w:r w:rsidRPr="009F1D40">
        <w:t>v</w:t>
      </w:r>
      <w:r>
        <w:t>e</w:t>
      </w:r>
      <w:r w:rsidRPr="009F1D40">
        <w:t>ll</w:t>
      </w:r>
      <w:r>
        <w:t>e</w:t>
      </w:r>
      <w:r w:rsidRPr="009F1D40">
        <w:t>d st</w:t>
      </w:r>
      <w:r>
        <w:t>ee</w:t>
      </w:r>
      <w:r w:rsidRPr="009F1D40">
        <w:t>l structur</w:t>
      </w:r>
      <w:r>
        <w:t>e</w:t>
      </w:r>
      <w:r w:rsidRPr="009F1D40">
        <w:t xml:space="preserve"> using abov</w:t>
      </w:r>
      <w:r>
        <w:t xml:space="preserve">e </w:t>
      </w:r>
      <w:r w:rsidRPr="009F1D40">
        <w:t>highlight</w:t>
      </w:r>
      <w:r>
        <w:t>e</w:t>
      </w:r>
      <w:r w:rsidRPr="009F1D40">
        <w:t>d syst</w:t>
      </w:r>
      <w:r>
        <w:t>e</w:t>
      </w:r>
      <w:r w:rsidRPr="009F1D40">
        <w:t>ms.</w:t>
      </w:r>
    </w:p>
    <w:p w14:paraId="7EAD9638" w14:textId="77777777" w:rsidR="00CE7691" w:rsidRPr="009F1D40" w:rsidRDefault="00CE7691" w:rsidP="00CE7691">
      <w:pPr>
        <w:pStyle w:val="ListParagraph"/>
        <w:numPr>
          <w:ilvl w:val="0"/>
          <w:numId w:val="32"/>
        </w:numPr>
        <w:jc w:val="both"/>
      </w:pPr>
      <w:r w:rsidRPr="009F1D40">
        <w:t>Comparing th</w:t>
      </w:r>
      <w:r>
        <w:t>e</w:t>
      </w:r>
      <w:r w:rsidRPr="009F1D40">
        <w:t xml:space="preserve"> structural</w:t>
      </w:r>
      <w:r>
        <w:t xml:space="preserve"> </w:t>
      </w:r>
      <w:r w:rsidRPr="009F1D40">
        <w:t>p</w:t>
      </w:r>
      <w:r>
        <w:t>e</w:t>
      </w:r>
      <w:r w:rsidRPr="009F1D40">
        <w:t>rformanc</w:t>
      </w:r>
      <w:r>
        <w:t>e in the form of graphs tables and charts by taking out the various analysis results like base shear, story displacements and story drift</w:t>
      </w:r>
      <w:r w:rsidRPr="009F1D40">
        <w:t xml:space="preserve"> of both typ</w:t>
      </w:r>
      <w:r>
        <w:t>e</w:t>
      </w:r>
      <w:r w:rsidRPr="009F1D40">
        <w:t>s.</w:t>
      </w:r>
    </w:p>
    <w:p w14:paraId="6468E970" w14:textId="77777777" w:rsidR="00CE7691" w:rsidRPr="009F1D40" w:rsidRDefault="00CE7691" w:rsidP="00CE7691">
      <w:pPr>
        <w:pStyle w:val="ListParagraph"/>
        <w:numPr>
          <w:ilvl w:val="0"/>
          <w:numId w:val="32"/>
        </w:numPr>
        <w:jc w:val="both"/>
      </w:pPr>
      <w:r w:rsidRPr="009F1D40">
        <w:t>R</w:t>
      </w:r>
      <w:r>
        <w:t>e</w:t>
      </w:r>
      <w:r w:rsidRPr="009F1D40">
        <w:t>comm</w:t>
      </w:r>
      <w:r>
        <w:t>e</w:t>
      </w:r>
      <w:r w:rsidRPr="009F1D40">
        <w:t>ndation of th</w:t>
      </w:r>
      <w:r>
        <w:t>e</w:t>
      </w:r>
      <w:r w:rsidRPr="009F1D40">
        <w:t xml:space="preserve"> most appropriat</w:t>
      </w:r>
      <w:r>
        <w:t>e</w:t>
      </w:r>
      <w:r w:rsidRPr="009F1D40">
        <w:t xml:space="preserve"> lat</w:t>
      </w:r>
      <w:r>
        <w:t>e</w:t>
      </w:r>
      <w:r w:rsidRPr="009F1D40">
        <w:t>ral load</w:t>
      </w:r>
      <w:r>
        <w:t xml:space="preserve"> </w:t>
      </w:r>
      <w:r w:rsidRPr="009F1D40">
        <w:t>r</w:t>
      </w:r>
      <w:r>
        <w:t>e</w:t>
      </w:r>
      <w:r w:rsidRPr="009F1D40">
        <w:t>sisting syst</w:t>
      </w:r>
      <w:r>
        <w:t>e</w:t>
      </w:r>
      <w:r w:rsidRPr="009F1D40">
        <w:t>m</w:t>
      </w:r>
      <w:r>
        <w:t xml:space="preserve"> for the selected seismic zone, earthquake loads, type of building and load type as per the code.</w:t>
      </w:r>
    </w:p>
    <w:p w14:paraId="27D05AB6" w14:textId="77777777" w:rsidR="00CE7691" w:rsidRPr="000E2122" w:rsidRDefault="00CE7691" w:rsidP="00CE7691">
      <w:pPr>
        <w:rPr>
          <w:b/>
          <w:bCs/>
          <w:sz w:val="32"/>
          <w:szCs w:val="32"/>
          <w:lang w:val="en-GB"/>
        </w:rPr>
      </w:pPr>
      <w:bookmarkStart w:id="7" w:name="_Toc183858420"/>
      <w:r w:rsidRPr="000E2122">
        <w:rPr>
          <w:b/>
          <w:bCs/>
          <w:sz w:val="32"/>
          <w:szCs w:val="32"/>
          <w:lang w:val="en-GB"/>
        </w:rPr>
        <w:t>METHODOLOGY</w:t>
      </w:r>
      <w:bookmarkEnd w:id="7"/>
    </w:p>
    <w:p w14:paraId="7F34B69B" w14:textId="77777777" w:rsidR="00CE7691" w:rsidRPr="005C5CAA" w:rsidRDefault="00CE7691" w:rsidP="00CE7691">
      <w:pPr>
        <w:pStyle w:val="ListParagraph"/>
        <w:numPr>
          <w:ilvl w:val="0"/>
          <w:numId w:val="33"/>
        </w:numPr>
        <w:spacing w:line="240" w:lineRule="auto"/>
        <w:jc w:val="both"/>
        <w:rPr>
          <w:sz w:val="20"/>
          <w:szCs w:val="20"/>
        </w:rPr>
      </w:pPr>
      <w:r w:rsidRPr="005C5CAA">
        <w:rPr>
          <w:sz w:val="20"/>
          <w:szCs w:val="20"/>
        </w:rPr>
        <w:t>Literature review: Study readily available studies on bracing as well as shear</w:t>
      </w:r>
      <w:r w:rsidRPr="005C5CAA">
        <w:rPr>
          <w:rFonts w:cs="Times New Roman"/>
          <w:sz w:val="20"/>
          <w:szCs w:val="20"/>
        </w:rPr>
        <w:t xml:space="preserve"> </w:t>
      </w:r>
      <w:r w:rsidRPr="005C5CAA">
        <w:rPr>
          <w:sz w:val="20"/>
          <w:szCs w:val="20"/>
        </w:rPr>
        <w:t>wall systems.</w:t>
      </w:r>
    </w:p>
    <w:p w14:paraId="244E44E2" w14:textId="77777777" w:rsidR="00CE7691" w:rsidRPr="005C5CAA" w:rsidRDefault="00CE7691" w:rsidP="00CE7691">
      <w:pPr>
        <w:pStyle w:val="ListParagraph"/>
        <w:numPr>
          <w:ilvl w:val="0"/>
          <w:numId w:val="33"/>
        </w:numPr>
        <w:spacing w:line="240" w:lineRule="auto"/>
        <w:jc w:val="both"/>
        <w:rPr>
          <w:sz w:val="20"/>
          <w:szCs w:val="20"/>
        </w:rPr>
      </w:pPr>
      <w:r w:rsidRPr="005C5CAA">
        <w:rPr>
          <w:sz w:val="20"/>
          <w:szCs w:val="20"/>
        </w:rPr>
        <w:t>Structural modelling: Generating steel structural 3D models of “G+20” levels 3 with shear wall &amp; 4 with bracing systems.</w:t>
      </w:r>
    </w:p>
    <w:p w14:paraId="69B54D38" w14:textId="77777777" w:rsidR="00CE7691" w:rsidRPr="005C5CAA" w:rsidRDefault="00CE7691" w:rsidP="00CE7691">
      <w:pPr>
        <w:pStyle w:val="ListParagraph"/>
        <w:numPr>
          <w:ilvl w:val="0"/>
          <w:numId w:val="33"/>
        </w:numPr>
        <w:spacing w:line="240" w:lineRule="auto"/>
        <w:jc w:val="both"/>
        <w:rPr>
          <w:sz w:val="20"/>
          <w:szCs w:val="20"/>
        </w:rPr>
      </w:pPr>
      <w:r w:rsidRPr="005C5CAA">
        <w:rPr>
          <w:sz w:val="20"/>
          <w:szCs w:val="20"/>
        </w:rPr>
        <w:t>Load calculations: Calculating seismic loads as per IS codes.</w:t>
      </w:r>
    </w:p>
    <w:p w14:paraId="6B60433E" w14:textId="77777777" w:rsidR="00CE7691" w:rsidRPr="005C5CAA" w:rsidRDefault="00CE7691" w:rsidP="00CE7691">
      <w:pPr>
        <w:pStyle w:val="ListParagraph"/>
        <w:numPr>
          <w:ilvl w:val="0"/>
          <w:numId w:val="33"/>
        </w:numPr>
        <w:spacing w:line="240" w:lineRule="auto"/>
        <w:jc w:val="both"/>
        <w:rPr>
          <w:sz w:val="20"/>
          <w:szCs w:val="20"/>
        </w:rPr>
      </w:pPr>
      <w:r w:rsidRPr="005C5CAA">
        <w:rPr>
          <w:sz w:val="20"/>
          <w:szCs w:val="20"/>
        </w:rPr>
        <w:t>Structural analysis: Performing linear</w:t>
      </w:r>
      <w:r w:rsidRPr="005C5CAA">
        <w:rPr>
          <w:rFonts w:cs="Times New Roman"/>
          <w:sz w:val="20"/>
          <w:szCs w:val="20"/>
        </w:rPr>
        <w:t>̵</w:t>
      </w:r>
      <w:r w:rsidRPr="005C5CAA">
        <w:rPr>
          <w:sz w:val="20"/>
          <w:szCs w:val="20"/>
        </w:rPr>
        <w:t xml:space="preserve"> static analysis using software.</w:t>
      </w:r>
    </w:p>
    <w:p w14:paraId="6700A2EC" w14:textId="77777777" w:rsidR="00CE7691" w:rsidRPr="005C5CAA" w:rsidRDefault="00CE7691" w:rsidP="00CE7691">
      <w:pPr>
        <w:pStyle w:val="ListParagraph"/>
        <w:numPr>
          <w:ilvl w:val="0"/>
          <w:numId w:val="33"/>
        </w:numPr>
        <w:spacing w:line="240" w:lineRule="auto"/>
        <w:jc w:val="both"/>
        <w:rPr>
          <w:sz w:val="20"/>
          <w:szCs w:val="20"/>
        </w:rPr>
      </w:pPr>
      <w:r w:rsidRPr="005C5CAA">
        <w:rPr>
          <w:sz w:val="20"/>
          <w:szCs w:val="20"/>
        </w:rPr>
        <w:t>Designing &amp; optimization: Designing the section sizes, Shear walls &amp; bracing systems, &amp; optimizing where needed</w:t>
      </w:r>
    </w:p>
    <w:p w14:paraId="1E772C40" w14:textId="77777777" w:rsidR="00CE7691" w:rsidRPr="005C5CAA" w:rsidRDefault="00CE7691" w:rsidP="00CE7691">
      <w:pPr>
        <w:pStyle w:val="ListParagraph"/>
        <w:numPr>
          <w:ilvl w:val="0"/>
          <w:numId w:val="33"/>
        </w:numPr>
        <w:spacing w:line="240" w:lineRule="auto"/>
        <w:jc w:val="both"/>
        <w:rPr>
          <w:sz w:val="20"/>
          <w:szCs w:val="20"/>
        </w:rPr>
      </w:pPr>
      <w:r w:rsidRPr="005C5CAA">
        <w:rPr>
          <w:sz w:val="20"/>
          <w:szCs w:val="20"/>
        </w:rPr>
        <w:t>Comparison: Compare “structural performance” based on the analysis results like base shear, story drift, and story displacement of both systems.</w:t>
      </w:r>
    </w:p>
    <w:p w14:paraId="5CE95808" w14:textId="77777777" w:rsidR="00CE7691" w:rsidRPr="000E2122" w:rsidRDefault="00CE7691" w:rsidP="00CE7691">
      <w:pPr>
        <w:rPr>
          <w:rFonts w:eastAsia="Times New Roman"/>
          <w:b/>
          <w:bCs/>
          <w:sz w:val="32"/>
          <w:szCs w:val="32"/>
          <w:lang w:val="en-GB"/>
        </w:rPr>
      </w:pPr>
      <w:bookmarkStart w:id="8" w:name="_Toc183858421"/>
      <w:r w:rsidRPr="000E2122">
        <w:rPr>
          <w:rFonts w:eastAsia="Times New Roman"/>
          <w:b/>
          <w:bCs/>
          <w:sz w:val="32"/>
          <w:szCs w:val="32"/>
          <w:lang w:val="en-GB"/>
        </w:rPr>
        <w:t>Software Used</w:t>
      </w:r>
      <w:bookmarkEnd w:id="8"/>
    </w:p>
    <w:p w14:paraId="7EE3215D" w14:textId="77777777" w:rsidR="00CE7691" w:rsidRPr="005C5CAA" w:rsidRDefault="00CE7691" w:rsidP="00CE7691">
      <w:pPr>
        <w:pStyle w:val="ListParagraph"/>
        <w:numPr>
          <w:ilvl w:val="0"/>
          <w:numId w:val="34"/>
        </w:numPr>
        <w:spacing w:line="240" w:lineRule="auto"/>
        <w:rPr>
          <w:rFonts w:eastAsia="Times New Roman"/>
          <w:sz w:val="20"/>
          <w:szCs w:val="20"/>
        </w:rPr>
      </w:pPr>
      <w:r w:rsidRPr="005C5CAA">
        <w:rPr>
          <w:rFonts w:eastAsia="Times New Roman"/>
          <w:sz w:val="20"/>
          <w:szCs w:val="20"/>
        </w:rPr>
        <w:t>For generation of drawings: Auto-CAD: 2024</w:t>
      </w:r>
    </w:p>
    <w:p w14:paraId="6A83F3A7" w14:textId="77777777" w:rsidR="00CE7691" w:rsidRPr="005C5CAA" w:rsidRDefault="00CE7691" w:rsidP="00CE7691">
      <w:pPr>
        <w:pStyle w:val="ListParagraph"/>
        <w:numPr>
          <w:ilvl w:val="0"/>
          <w:numId w:val="34"/>
        </w:numPr>
        <w:spacing w:line="240" w:lineRule="auto"/>
        <w:rPr>
          <w:rFonts w:eastAsia="Times New Roman"/>
          <w:sz w:val="20"/>
          <w:szCs w:val="20"/>
        </w:rPr>
      </w:pPr>
      <w:r w:rsidRPr="005C5CAA">
        <w:rPr>
          <w:rFonts w:eastAsia="Times New Roman"/>
          <w:sz w:val="20"/>
          <w:szCs w:val="20"/>
        </w:rPr>
        <w:t xml:space="preserve">For analysis plus design: ETAB </w:t>
      </w:r>
    </w:p>
    <w:p w14:paraId="63274C12" w14:textId="77777777" w:rsidR="00CE7691" w:rsidRPr="000E2122" w:rsidRDefault="00CE7691" w:rsidP="00CE7691">
      <w:pPr>
        <w:rPr>
          <w:b/>
          <w:bCs/>
          <w:sz w:val="32"/>
          <w:szCs w:val="32"/>
        </w:rPr>
      </w:pPr>
      <w:bookmarkStart w:id="9" w:name="_Toc183858422"/>
      <w:r w:rsidRPr="000E2122">
        <w:rPr>
          <w:b/>
          <w:bCs/>
          <w:sz w:val="32"/>
          <w:szCs w:val="32"/>
        </w:rPr>
        <w:t>PROBLEM STATEMENT</w:t>
      </w:r>
      <w:bookmarkEnd w:id="9"/>
    </w:p>
    <w:p w14:paraId="759E38C9" w14:textId="77777777" w:rsidR="00CE7691" w:rsidRPr="008A4BB0" w:rsidRDefault="00CE7691" w:rsidP="00CE7691">
      <w:pPr>
        <w:spacing w:line="240" w:lineRule="auto"/>
        <w:jc w:val="both"/>
        <w:rPr>
          <w:sz w:val="20"/>
          <w:szCs w:val="20"/>
        </w:rPr>
      </w:pPr>
      <w:r w:rsidRPr="008A4BB0">
        <w:rPr>
          <w:sz w:val="20"/>
          <w:szCs w:val="20"/>
        </w:rPr>
        <w:t>In this report we have taken into consideration 7 steel models which are alike in outline &amp; size in diagram. The only dissimilarity will be bracing nature or shear wall position. These steel towers consist of G + 19 floors plus terrace. Lowest flooring is allocated for motor vehicle parking whereas 1</w:t>
      </w:r>
      <w:r w:rsidRPr="008A4BB0">
        <w:rPr>
          <w:sz w:val="20"/>
          <w:szCs w:val="20"/>
          <w:vertAlign w:val="superscript"/>
        </w:rPr>
        <w:t>st</w:t>
      </w:r>
      <w:r w:rsidRPr="008A4BB0">
        <w:rPr>
          <w:sz w:val="20"/>
          <w:szCs w:val="20"/>
        </w:rPr>
        <w:t xml:space="preserve"> floor onwards it typical. The measurements of all levels are elucidated in succeeding pages in specify. Arrangements of all Columns are warily placed so that they won’t be a reason for any interruption while using the towers by the end users. </w:t>
      </w:r>
    </w:p>
    <w:p w14:paraId="51F56696" w14:textId="77777777" w:rsidR="00CE7691" w:rsidRPr="008A4BB0" w:rsidRDefault="00CE7691" w:rsidP="00CE7691">
      <w:pPr>
        <w:spacing w:line="240" w:lineRule="auto"/>
        <w:jc w:val="both"/>
        <w:rPr>
          <w:sz w:val="20"/>
          <w:szCs w:val="20"/>
        </w:rPr>
      </w:pPr>
      <w:r w:rsidRPr="008A4BB0">
        <w:rPr>
          <w:sz w:val="20"/>
          <w:szCs w:val="20"/>
        </w:rPr>
        <w:t xml:space="preserve">After architectural plans are frozen Columns are positioned at appropriate spots aswehave4 steel bracing types are of different shapes&amp; 3 dissimilar shear wall combo. Bricks are used for erecting walls. The standard width of a brick is 0.115m. After Columns are placed the Beams are positioned wherever necessitates. Additional concern was taken when positioning the Beams so that they are located under the walls. But in locations like wash rooms a couple of Beams are noticeable. </w:t>
      </w:r>
    </w:p>
    <w:p w14:paraId="4E6D742A" w14:textId="77777777" w:rsidR="00CE7691" w:rsidRPr="008A4BB0" w:rsidRDefault="00CE7691" w:rsidP="00CE7691">
      <w:pPr>
        <w:spacing w:line="240" w:lineRule="auto"/>
        <w:jc w:val="both"/>
        <w:rPr>
          <w:sz w:val="20"/>
          <w:szCs w:val="20"/>
        </w:rPr>
      </w:pPr>
      <w:r w:rsidRPr="008A4BB0">
        <w:rPr>
          <w:sz w:val="20"/>
          <w:szCs w:val="20"/>
        </w:rPr>
        <w:lastRenderedPageBreak/>
        <w:t xml:space="preserve">These 7 framed models are developed with the assist of popular analysis &amp; design tool    </w:t>
      </w:r>
      <w:proofErr w:type="spellStart"/>
      <w:r w:rsidRPr="008A4BB0">
        <w:rPr>
          <w:sz w:val="20"/>
          <w:szCs w:val="20"/>
        </w:rPr>
        <w:t>Etabs</w:t>
      </w:r>
      <w:proofErr w:type="spellEnd"/>
      <w:r w:rsidRPr="008A4BB0">
        <w:rPr>
          <w:sz w:val="20"/>
          <w:szCs w:val="20"/>
        </w:rPr>
        <w:t xml:space="preserve">. As mentioned prior7 models were developed. All the7 models were assigned with brick wall wherever needed. All other creations like dimensions, Column &amp; Beams properties, material, concrete grade, live load, analysis method are preserved as same. </w:t>
      </w:r>
    </w:p>
    <w:p w14:paraId="580E49C5" w14:textId="77777777" w:rsidR="00CE7691" w:rsidRPr="008A4BB0" w:rsidRDefault="00CE7691" w:rsidP="00CE7691">
      <w:pPr>
        <w:spacing w:line="240" w:lineRule="auto"/>
        <w:jc w:val="both"/>
        <w:rPr>
          <w:sz w:val="20"/>
          <w:szCs w:val="20"/>
        </w:rPr>
      </w:pPr>
      <w:r w:rsidRPr="008A4BB0">
        <w:rPr>
          <w:sz w:val="20"/>
          <w:szCs w:val="20"/>
        </w:rPr>
        <w:t>After modelling, the analysis is performed for all 7 models analysis parameters like story</w:t>
      </w:r>
      <w:r w:rsidRPr="008A4BB0">
        <w:rPr>
          <w:rFonts w:cs="Times New Roman"/>
          <w:sz w:val="20"/>
          <w:szCs w:val="20"/>
        </w:rPr>
        <w:t xml:space="preserve">, </w:t>
      </w:r>
      <w:r w:rsidRPr="008A4BB0">
        <w:rPr>
          <w:sz w:val="20"/>
          <w:szCs w:val="20"/>
        </w:rPr>
        <w:t>drift, base,</w:t>
      </w:r>
      <w:r w:rsidRPr="008A4BB0">
        <w:rPr>
          <w:rFonts w:cs="Times New Roman"/>
          <w:sz w:val="20"/>
          <w:szCs w:val="20"/>
        </w:rPr>
        <w:t xml:space="preserve"> </w:t>
      </w:r>
      <w:r w:rsidRPr="008A4BB0">
        <w:rPr>
          <w:sz w:val="20"/>
          <w:szCs w:val="20"/>
        </w:rPr>
        <w:t>shear, story</w:t>
      </w:r>
      <w:r w:rsidRPr="008A4BB0">
        <w:rPr>
          <w:rFonts w:cs="Times New Roman"/>
          <w:sz w:val="20"/>
          <w:szCs w:val="20"/>
        </w:rPr>
        <w:t xml:space="preserve">, </w:t>
      </w:r>
      <w:r w:rsidRPr="008A4BB0">
        <w:rPr>
          <w:sz w:val="20"/>
          <w:szCs w:val="20"/>
        </w:rPr>
        <w:t>displacement, story</w:t>
      </w:r>
      <w:r w:rsidRPr="008A4BB0">
        <w:rPr>
          <w:rFonts w:cs="Times New Roman"/>
          <w:sz w:val="20"/>
          <w:szCs w:val="20"/>
        </w:rPr>
        <w:t xml:space="preserve">, </w:t>
      </w:r>
      <w:r w:rsidRPr="008A4BB0">
        <w:rPr>
          <w:sz w:val="20"/>
          <w:szCs w:val="20"/>
        </w:rPr>
        <w:t xml:space="preserve">shear, base reactions etc. Are furnished as of tables, charts &amp; graphs. </w:t>
      </w:r>
    </w:p>
    <w:p w14:paraId="6C241F84" w14:textId="77777777" w:rsidR="00CE7691" w:rsidRPr="005C5CAA" w:rsidRDefault="00CE7691" w:rsidP="00CE7691">
      <w:pPr>
        <w:rPr>
          <w:sz w:val="28"/>
          <w:szCs w:val="28"/>
        </w:rPr>
      </w:pPr>
      <w:bookmarkStart w:id="10" w:name="_Toc175296807"/>
      <w:bookmarkStart w:id="11" w:name="_Toc183858423"/>
      <w:r w:rsidRPr="005C5CAA">
        <w:rPr>
          <w:sz w:val="28"/>
          <w:szCs w:val="28"/>
        </w:rPr>
        <w:t>Model Details</w:t>
      </w:r>
      <w:bookmarkEnd w:id="10"/>
      <w:bookmarkEnd w:id="11"/>
    </w:p>
    <w:p w14:paraId="40DA02EA" w14:textId="77777777" w:rsidR="00CE7691" w:rsidRPr="00BD14D6" w:rsidRDefault="00CE7691" w:rsidP="00CE7691">
      <w:pPr>
        <w:pStyle w:val="ListParagraph"/>
        <w:numPr>
          <w:ilvl w:val="0"/>
          <w:numId w:val="35"/>
        </w:numPr>
        <w:spacing w:line="240" w:lineRule="auto"/>
        <w:jc w:val="both"/>
        <w:rPr>
          <w:sz w:val="20"/>
          <w:szCs w:val="20"/>
        </w:rPr>
      </w:pPr>
      <w:r w:rsidRPr="00BD14D6">
        <w:rPr>
          <w:sz w:val="20"/>
          <w:szCs w:val="20"/>
        </w:rPr>
        <w:t xml:space="preserve">In the final chapter the help of graphs &amp; charts is taken to appear at the conclusions. </w:t>
      </w:r>
    </w:p>
    <w:p w14:paraId="06AE9D82" w14:textId="77777777" w:rsidR="00CE7691" w:rsidRPr="00BD14D6" w:rsidRDefault="00CE7691" w:rsidP="00CE7691">
      <w:pPr>
        <w:pStyle w:val="ListParagraph"/>
        <w:numPr>
          <w:ilvl w:val="0"/>
          <w:numId w:val="35"/>
        </w:numPr>
        <w:spacing w:line="240" w:lineRule="auto"/>
        <w:jc w:val="both"/>
        <w:rPr>
          <w:sz w:val="20"/>
          <w:szCs w:val="20"/>
        </w:rPr>
      </w:pPr>
      <w:r w:rsidRPr="00BD14D6">
        <w:rPr>
          <w:sz w:val="20"/>
          <w:szCs w:val="20"/>
        </w:rPr>
        <w:t>Towers dimensions: 58.45m x 34.40m x 80m (G+20 floors)</w:t>
      </w:r>
    </w:p>
    <w:p w14:paraId="73DD372D" w14:textId="77777777" w:rsidR="00CE7691" w:rsidRPr="00BD14D6" w:rsidRDefault="00CE7691" w:rsidP="00CE7691">
      <w:pPr>
        <w:pStyle w:val="ListParagraph"/>
        <w:numPr>
          <w:ilvl w:val="0"/>
          <w:numId w:val="35"/>
        </w:numPr>
        <w:spacing w:line="240" w:lineRule="auto"/>
        <w:jc w:val="both"/>
        <w:rPr>
          <w:sz w:val="20"/>
          <w:szCs w:val="20"/>
        </w:rPr>
      </w:pPr>
      <w:r w:rsidRPr="00BD14D6">
        <w:rPr>
          <w:sz w:val="20"/>
          <w:szCs w:val="20"/>
        </w:rPr>
        <w:t>h</w:t>
      </w:r>
      <w:r w:rsidRPr="00BD14D6">
        <w:rPr>
          <w:rFonts w:cs="Times New Roman"/>
          <w:sz w:val="20"/>
          <w:szCs w:val="20"/>
        </w:rPr>
        <w:t>e</w:t>
      </w:r>
      <w:r w:rsidRPr="00BD14D6">
        <w:rPr>
          <w:sz w:val="20"/>
          <w:szCs w:val="20"/>
        </w:rPr>
        <w:t>ight @ Gr</w:t>
      </w:r>
      <w:r w:rsidRPr="00BD14D6">
        <w:rPr>
          <w:rFonts w:cs="Times New Roman"/>
          <w:sz w:val="20"/>
          <w:szCs w:val="20"/>
        </w:rPr>
        <w:t>o</w:t>
      </w:r>
      <w:r w:rsidRPr="00BD14D6">
        <w:rPr>
          <w:sz w:val="20"/>
          <w:szCs w:val="20"/>
        </w:rPr>
        <w:t>und floor: 3.00 m; other floors » 3.35 m</w:t>
      </w:r>
    </w:p>
    <w:p w14:paraId="089AA6F9" w14:textId="77777777" w:rsidR="00CE7691" w:rsidRPr="00BD14D6" w:rsidRDefault="00CE7691" w:rsidP="00CE7691">
      <w:pPr>
        <w:pStyle w:val="ListParagraph"/>
        <w:numPr>
          <w:ilvl w:val="0"/>
          <w:numId w:val="35"/>
        </w:numPr>
        <w:spacing w:line="240" w:lineRule="auto"/>
        <w:jc w:val="both"/>
        <w:rPr>
          <w:sz w:val="20"/>
          <w:szCs w:val="20"/>
        </w:rPr>
      </w:pPr>
      <w:r w:rsidRPr="00BD14D6">
        <w:rPr>
          <w:sz w:val="20"/>
          <w:szCs w:val="20"/>
        </w:rPr>
        <w:t>Total H</w:t>
      </w:r>
      <w:r w:rsidRPr="00BD14D6">
        <w:rPr>
          <w:rFonts w:cs="Times New Roman"/>
          <w:sz w:val="20"/>
          <w:szCs w:val="20"/>
        </w:rPr>
        <w:t>e</w:t>
      </w:r>
      <w:r w:rsidRPr="00BD14D6">
        <w:rPr>
          <w:sz w:val="20"/>
          <w:szCs w:val="20"/>
        </w:rPr>
        <w:t>ight of Mod</w:t>
      </w:r>
      <w:r w:rsidRPr="00BD14D6">
        <w:rPr>
          <w:rFonts w:cs="Times New Roman"/>
          <w:sz w:val="20"/>
          <w:szCs w:val="20"/>
        </w:rPr>
        <w:t>e</w:t>
      </w:r>
      <w:r w:rsidRPr="00BD14D6">
        <w:rPr>
          <w:sz w:val="20"/>
          <w:szCs w:val="20"/>
        </w:rPr>
        <w:t>l from GF l</w:t>
      </w:r>
      <w:r w:rsidRPr="00BD14D6">
        <w:rPr>
          <w:rFonts w:cs="Times New Roman"/>
          <w:sz w:val="20"/>
          <w:szCs w:val="20"/>
        </w:rPr>
        <w:t>e</w:t>
      </w:r>
      <w:r w:rsidRPr="00BD14D6">
        <w:rPr>
          <w:sz w:val="20"/>
          <w:szCs w:val="20"/>
        </w:rPr>
        <w:t>v</w:t>
      </w:r>
      <w:r w:rsidRPr="00BD14D6">
        <w:rPr>
          <w:rFonts w:cs="Times New Roman"/>
          <w:sz w:val="20"/>
          <w:szCs w:val="20"/>
        </w:rPr>
        <w:t>e</w:t>
      </w:r>
      <w:r w:rsidRPr="00BD14D6">
        <w:rPr>
          <w:sz w:val="20"/>
          <w:szCs w:val="20"/>
        </w:rPr>
        <w:t xml:space="preserve">l </w:t>
      </w:r>
    </w:p>
    <w:p w14:paraId="3004480B" w14:textId="77777777" w:rsidR="00CE7691" w:rsidRPr="00BD14D6" w:rsidRDefault="00CE7691" w:rsidP="00CE7691">
      <w:pPr>
        <w:pStyle w:val="ListParagraph"/>
        <w:numPr>
          <w:ilvl w:val="0"/>
          <w:numId w:val="35"/>
        </w:numPr>
        <w:spacing w:line="240" w:lineRule="auto"/>
        <w:jc w:val="both"/>
        <w:rPr>
          <w:sz w:val="20"/>
          <w:szCs w:val="20"/>
        </w:rPr>
      </w:pPr>
      <w:r w:rsidRPr="00BD14D6">
        <w:rPr>
          <w:sz w:val="20"/>
          <w:szCs w:val="20"/>
        </w:rPr>
        <w:t xml:space="preserve">(G +20) </w:t>
      </w:r>
      <w:r w:rsidRPr="00BD14D6">
        <w:rPr>
          <w:rFonts w:cs="Times New Roman"/>
          <w:sz w:val="20"/>
          <w:szCs w:val="20"/>
        </w:rPr>
        <w:t>»</w:t>
      </w:r>
      <w:r w:rsidRPr="00BD14D6">
        <w:rPr>
          <w:sz w:val="20"/>
          <w:szCs w:val="20"/>
        </w:rPr>
        <w:t xml:space="preserve"> (3.00+ [3.35X19]) » 66.65 m</w:t>
      </w:r>
    </w:p>
    <w:p w14:paraId="2F4CA092" w14:textId="77777777" w:rsidR="00CE7691" w:rsidRPr="00BD14D6" w:rsidRDefault="00CE7691" w:rsidP="00CE7691">
      <w:pPr>
        <w:pStyle w:val="ListParagraph"/>
        <w:numPr>
          <w:ilvl w:val="0"/>
          <w:numId w:val="35"/>
        </w:numPr>
        <w:spacing w:line="240" w:lineRule="auto"/>
        <w:jc w:val="both"/>
        <w:rPr>
          <w:sz w:val="20"/>
          <w:szCs w:val="20"/>
        </w:rPr>
      </w:pPr>
      <w:r w:rsidRPr="00BD14D6">
        <w:rPr>
          <w:sz w:val="20"/>
          <w:szCs w:val="20"/>
        </w:rPr>
        <w:t>Structural system: Steel frame with bracing/shear wall</w:t>
      </w:r>
    </w:p>
    <w:p w14:paraId="29B8BAF6" w14:textId="77777777" w:rsidR="00CE7691" w:rsidRPr="00BD14D6" w:rsidRDefault="00CE7691" w:rsidP="00CE7691">
      <w:pPr>
        <w:pStyle w:val="ListParagraph"/>
        <w:numPr>
          <w:ilvl w:val="0"/>
          <w:numId w:val="35"/>
        </w:numPr>
        <w:spacing w:line="240" w:lineRule="auto"/>
        <w:jc w:val="both"/>
        <w:rPr>
          <w:sz w:val="20"/>
          <w:szCs w:val="20"/>
        </w:rPr>
      </w:pPr>
      <w:r w:rsidRPr="00BD14D6">
        <w:rPr>
          <w:sz w:val="20"/>
          <w:szCs w:val="20"/>
        </w:rPr>
        <w:t>Assuming the SBC as 320 KN/sqm.</w:t>
      </w:r>
    </w:p>
    <w:p w14:paraId="2EE93281" w14:textId="77777777" w:rsidR="00CE7691" w:rsidRPr="00BD14D6" w:rsidRDefault="00CE7691" w:rsidP="00CE7691">
      <w:pPr>
        <w:spacing w:line="240" w:lineRule="auto"/>
        <w:jc w:val="both"/>
        <w:rPr>
          <w:sz w:val="28"/>
          <w:szCs w:val="28"/>
        </w:rPr>
      </w:pPr>
      <w:r w:rsidRPr="00BD14D6">
        <w:rPr>
          <w:sz w:val="28"/>
          <w:szCs w:val="28"/>
        </w:rPr>
        <w:t>Loadings:</w:t>
      </w:r>
    </w:p>
    <w:p w14:paraId="43434F1D" w14:textId="77777777" w:rsidR="00CE7691" w:rsidRPr="00BD14D6" w:rsidRDefault="00CE7691" w:rsidP="00CE7691">
      <w:pPr>
        <w:pStyle w:val="ListParagraph"/>
        <w:numPr>
          <w:ilvl w:val="0"/>
          <w:numId w:val="36"/>
        </w:numPr>
        <w:spacing w:line="240" w:lineRule="auto"/>
        <w:jc w:val="both"/>
        <w:rPr>
          <w:sz w:val="20"/>
          <w:szCs w:val="20"/>
        </w:rPr>
      </w:pPr>
      <w:r w:rsidRPr="00BD14D6">
        <w:rPr>
          <w:sz w:val="20"/>
          <w:szCs w:val="20"/>
        </w:rPr>
        <w:t>Dead l</w:t>
      </w:r>
      <w:r w:rsidRPr="00BD14D6">
        <w:rPr>
          <w:rFonts w:cs="Times New Roman"/>
          <w:sz w:val="20"/>
          <w:szCs w:val="20"/>
        </w:rPr>
        <w:t>o</w:t>
      </w:r>
      <w:r w:rsidRPr="00BD14D6">
        <w:rPr>
          <w:sz w:val="20"/>
          <w:szCs w:val="20"/>
        </w:rPr>
        <w:t>ad: 1.50</w:t>
      </w:r>
      <w:r w:rsidRPr="00BD14D6">
        <w:rPr>
          <w:rFonts w:cs="Times New Roman"/>
          <w:sz w:val="20"/>
          <w:szCs w:val="20"/>
        </w:rPr>
        <w:t>K</w:t>
      </w:r>
      <w:r w:rsidRPr="00BD14D6">
        <w:rPr>
          <w:sz w:val="20"/>
          <w:szCs w:val="20"/>
        </w:rPr>
        <w:t>N/m² (partition l</w:t>
      </w:r>
      <w:r w:rsidRPr="00BD14D6">
        <w:rPr>
          <w:rFonts w:cs="Times New Roman"/>
          <w:sz w:val="20"/>
          <w:szCs w:val="20"/>
        </w:rPr>
        <w:t>o</w:t>
      </w:r>
      <w:r w:rsidRPr="00BD14D6">
        <w:rPr>
          <w:sz w:val="20"/>
          <w:szCs w:val="20"/>
        </w:rPr>
        <w:t xml:space="preserve">ad </w:t>
      </w:r>
      <w:r w:rsidRPr="00BD14D6">
        <w:rPr>
          <w:rFonts w:cs="Times New Roman"/>
          <w:sz w:val="20"/>
          <w:szCs w:val="20"/>
        </w:rPr>
        <w:t>→</w:t>
      </w:r>
      <w:r w:rsidRPr="00BD14D6">
        <w:rPr>
          <w:sz w:val="20"/>
          <w:szCs w:val="20"/>
        </w:rPr>
        <w:t xml:space="preserve"> 1.00 </w:t>
      </w:r>
      <w:r w:rsidRPr="00BD14D6">
        <w:rPr>
          <w:rFonts w:cs="Times New Roman"/>
          <w:sz w:val="20"/>
          <w:szCs w:val="20"/>
        </w:rPr>
        <w:t xml:space="preserve">+ </w:t>
      </w:r>
      <w:r w:rsidRPr="00BD14D6">
        <w:rPr>
          <w:sz w:val="20"/>
          <w:szCs w:val="20"/>
        </w:rPr>
        <w:t xml:space="preserve">Finishes </w:t>
      </w:r>
      <w:r w:rsidRPr="00BD14D6">
        <w:rPr>
          <w:rFonts w:cs="Times New Roman"/>
          <w:sz w:val="20"/>
          <w:szCs w:val="20"/>
        </w:rPr>
        <w:t>→</w:t>
      </w:r>
      <w:r w:rsidRPr="00BD14D6">
        <w:rPr>
          <w:sz w:val="20"/>
          <w:szCs w:val="20"/>
        </w:rPr>
        <w:t xml:space="preserve">0.50 </w:t>
      </w:r>
      <w:r w:rsidRPr="00BD14D6">
        <w:rPr>
          <w:rFonts w:cs="Times New Roman"/>
          <w:sz w:val="20"/>
          <w:szCs w:val="20"/>
        </w:rPr>
        <w:t>K</w:t>
      </w:r>
      <w:r w:rsidRPr="00BD14D6">
        <w:rPr>
          <w:sz w:val="20"/>
          <w:szCs w:val="20"/>
        </w:rPr>
        <w:t>N/m²)</w:t>
      </w:r>
    </w:p>
    <w:p w14:paraId="083ED39F" w14:textId="77777777" w:rsidR="00CE7691" w:rsidRPr="00BD14D6" w:rsidRDefault="00CE7691" w:rsidP="00CE7691">
      <w:pPr>
        <w:pStyle w:val="ListParagraph"/>
        <w:numPr>
          <w:ilvl w:val="0"/>
          <w:numId w:val="36"/>
        </w:numPr>
        <w:spacing w:line="240" w:lineRule="auto"/>
        <w:jc w:val="both"/>
        <w:rPr>
          <w:sz w:val="20"/>
          <w:szCs w:val="20"/>
        </w:rPr>
      </w:pPr>
      <w:r w:rsidRPr="00BD14D6">
        <w:rPr>
          <w:sz w:val="20"/>
          <w:szCs w:val="20"/>
        </w:rPr>
        <w:t>Live l</w:t>
      </w:r>
      <w:r w:rsidRPr="00BD14D6">
        <w:rPr>
          <w:rFonts w:cs="Times New Roman"/>
          <w:sz w:val="20"/>
          <w:szCs w:val="20"/>
        </w:rPr>
        <w:t>o</w:t>
      </w:r>
      <w:r w:rsidRPr="00BD14D6">
        <w:rPr>
          <w:sz w:val="20"/>
          <w:szCs w:val="20"/>
        </w:rPr>
        <w:t xml:space="preserve">ad: 3.00 </w:t>
      </w:r>
      <w:r w:rsidRPr="00BD14D6">
        <w:rPr>
          <w:rFonts w:cs="Times New Roman"/>
          <w:sz w:val="20"/>
          <w:szCs w:val="20"/>
        </w:rPr>
        <w:t>K</w:t>
      </w:r>
      <w:r w:rsidRPr="00BD14D6">
        <w:rPr>
          <w:sz w:val="20"/>
          <w:szCs w:val="20"/>
        </w:rPr>
        <w:t>N/m²</w:t>
      </w:r>
    </w:p>
    <w:p w14:paraId="6D492432" w14:textId="77777777" w:rsidR="00CE7691" w:rsidRPr="00BD14D6" w:rsidRDefault="00CE7691" w:rsidP="00CE7691">
      <w:pPr>
        <w:pStyle w:val="ListParagraph"/>
        <w:numPr>
          <w:ilvl w:val="0"/>
          <w:numId w:val="36"/>
        </w:numPr>
        <w:spacing w:line="240" w:lineRule="auto"/>
        <w:jc w:val="both"/>
        <w:rPr>
          <w:sz w:val="20"/>
          <w:szCs w:val="20"/>
        </w:rPr>
      </w:pPr>
      <w:r w:rsidRPr="00BD14D6">
        <w:rPr>
          <w:sz w:val="20"/>
          <w:szCs w:val="20"/>
        </w:rPr>
        <w:t>Seismic l</w:t>
      </w:r>
      <w:r w:rsidRPr="00BD14D6">
        <w:rPr>
          <w:rFonts w:cs="Times New Roman"/>
          <w:sz w:val="20"/>
          <w:szCs w:val="20"/>
        </w:rPr>
        <w:t>o</w:t>
      </w:r>
      <w:r w:rsidRPr="00BD14D6">
        <w:rPr>
          <w:sz w:val="20"/>
          <w:szCs w:val="20"/>
        </w:rPr>
        <w:t>ad: Zone</w:t>
      </w:r>
      <w:r w:rsidRPr="00BD14D6">
        <w:rPr>
          <w:rFonts w:cs="Times New Roman"/>
          <w:sz w:val="20"/>
          <w:szCs w:val="20"/>
        </w:rPr>
        <w:t xml:space="preserve"> </w:t>
      </w:r>
      <w:r w:rsidRPr="00BD14D6">
        <w:rPr>
          <w:sz w:val="20"/>
          <w:szCs w:val="20"/>
        </w:rPr>
        <w:t>V (I</w:t>
      </w:r>
      <w:r w:rsidRPr="00BD14D6">
        <w:rPr>
          <w:rFonts w:cs="Times New Roman"/>
          <w:sz w:val="20"/>
          <w:szCs w:val="20"/>
        </w:rPr>
        <w:t>S</w:t>
      </w:r>
      <w:r w:rsidRPr="00BD14D6">
        <w:rPr>
          <w:sz w:val="20"/>
          <w:szCs w:val="20"/>
        </w:rPr>
        <w:t>: 1893:</w:t>
      </w:r>
      <w:r w:rsidRPr="00BD14D6">
        <w:rPr>
          <w:rFonts w:cs="Times New Roman"/>
          <w:sz w:val="20"/>
          <w:szCs w:val="20"/>
        </w:rPr>
        <w:t xml:space="preserve"> →</w:t>
      </w:r>
      <w:r w:rsidRPr="00BD14D6">
        <w:rPr>
          <w:sz w:val="20"/>
          <w:szCs w:val="20"/>
        </w:rPr>
        <w:t>2002)</w:t>
      </w:r>
    </w:p>
    <w:p w14:paraId="29FE7D2A" w14:textId="77777777" w:rsidR="00CE7691" w:rsidRPr="00BD14D6" w:rsidRDefault="00CE7691" w:rsidP="00CE7691">
      <w:pPr>
        <w:pStyle w:val="ListParagraph"/>
        <w:numPr>
          <w:ilvl w:val="0"/>
          <w:numId w:val="36"/>
        </w:numPr>
        <w:spacing w:line="240" w:lineRule="auto"/>
        <w:jc w:val="both"/>
        <w:rPr>
          <w:sz w:val="20"/>
          <w:szCs w:val="20"/>
        </w:rPr>
      </w:pPr>
      <w:r w:rsidRPr="00BD14D6">
        <w:rPr>
          <w:sz w:val="20"/>
          <w:szCs w:val="20"/>
        </w:rPr>
        <w:t>Mater</w:t>
      </w:r>
      <w:r w:rsidRPr="00BD14D6">
        <w:rPr>
          <w:rFonts w:cs="Times New Roman"/>
          <w:sz w:val="20"/>
          <w:szCs w:val="20"/>
        </w:rPr>
        <w:t>i</w:t>
      </w:r>
      <w:r w:rsidRPr="00BD14D6">
        <w:rPr>
          <w:sz w:val="20"/>
          <w:szCs w:val="20"/>
        </w:rPr>
        <w:t>al properties:</w:t>
      </w:r>
    </w:p>
    <w:p w14:paraId="2314766C" w14:textId="77777777" w:rsidR="00CE7691" w:rsidRPr="00BD14D6" w:rsidRDefault="00CE7691" w:rsidP="00CE7691">
      <w:pPr>
        <w:pStyle w:val="ListParagraph"/>
        <w:numPr>
          <w:ilvl w:val="0"/>
          <w:numId w:val="36"/>
        </w:numPr>
        <w:spacing w:line="240" w:lineRule="auto"/>
        <w:jc w:val="both"/>
        <w:rPr>
          <w:sz w:val="20"/>
          <w:szCs w:val="20"/>
        </w:rPr>
      </w:pPr>
      <w:r w:rsidRPr="00BD14D6">
        <w:rPr>
          <w:sz w:val="20"/>
          <w:szCs w:val="20"/>
        </w:rPr>
        <w:t>R</w:t>
      </w:r>
      <w:r w:rsidRPr="00BD14D6">
        <w:rPr>
          <w:rFonts w:cs="Times New Roman"/>
          <w:sz w:val="20"/>
          <w:szCs w:val="20"/>
        </w:rPr>
        <w:t>e</w:t>
      </w:r>
      <w:r w:rsidRPr="00BD14D6">
        <w:rPr>
          <w:sz w:val="20"/>
          <w:szCs w:val="20"/>
        </w:rPr>
        <w:t>bar: Fe500</w:t>
      </w:r>
    </w:p>
    <w:p w14:paraId="630FCF9E" w14:textId="77777777" w:rsidR="00CE7691" w:rsidRPr="00BD14D6" w:rsidRDefault="00CE7691" w:rsidP="00CE7691">
      <w:pPr>
        <w:pStyle w:val="ListParagraph"/>
        <w:numPr>
          <w:ilvl w:val="0"/>
          <w:numId w:val="36"/>
        </w:numPr>
        <w:spacing w:line="240" w:lineRule="auto"/>
        <w:jc w:val="both"/>
        <w:rPr>
          <w:sz w:val="20"/>
          <w:szCs w:val="20"/>
        </w:rPr>
      </w:pPr>
      <w:r w:rsidRPr="00BD14D6">
        <w:rPr>
          <w:sz w:val="20"/>
          <w:szCs w:val="20"/>
        </w:rPr>
        <w:t>C</w:t>
      </w:r>
      <w:r w:rsidRPr="00BD14D6">
        <w:rPr>
          <w:rFonts w:cs="Times New Roman"/>
          <w:sz w:val="20"/>
          <w:szCs w:val="20"/>
        </w:rPr>
        <w:t>o</w:t>
      </w:r>
      <w:r w:rsidRPr="00BD14D6">
        <w:rPr>
          <w:sz w:val="20"/>
          <w:szCs w:val="20"/>
        </w:rPr>
        <w:t>ncrete grad</w:t>
      </w:r>
      <w:r w:rsidRPr="00BD14D6">
        <w:rPr>
          <w:rFonts w:cs="Times New Roman"/>
          <w:sz w:val="20"/>
          <w:szCs w:val="20"/>
        </w:rPr>
        <w:t>e</w:t>
      </w:r>
      <w:r w:rsidRPr="00BD14D6">
        <w:rPr>
          <w:sz w:val="20"/>
          <w:szCs w:val="20"/>
        </w:rPr>
        <w:t>: M40</w:t>
      </w:r>
    </w:p>
    <w:p w14:paraId="709CDE0D" w14:textId="77777777" w:rsidR="00CE7691" w:rsidRPr="00BD14D6" w:rsidRDefault="00CE7691" w:rsidP="00CE7691">
      <w:pPr>
        <w:pStyle w:val="ListParagraph"/>
        <w:numPr>
          <w:ilvl w:val="0"/>
          <w:numId w:val="36"/>
        </w:numPr>
        <w:spacing w:line="240" w:lineRule="auto"/>
        <w:jc w:val="both"/>
        <w:rPr>
          <w:sz w:val="20"/>
          <w:szCs w:val="20"/>
        </w:rPr>
      </w:pPr>
      <w:r w:rsidRPr="00BD14D6">
        <w:rPr>
          <w:sz w:val="20"/>
          <w:szCs w:val="20"/>
        </w:rPr>
        <w:t>Steel S</w:t>
      </w:r>
      <w:r w:rsidRPr="00BD14D6">
        <w:rPr>
          <w:rFonts w:cs="Times New Roman"/>
          <w:sz w:val="20"/>
          <w:szCs w:val="20"/>
        </w:rPr>
        <w:t>e</w:t>
      </w:r>
      <w:r w:rsidRPr="00BD14D6">
        <w:rPr>
          <w:sz w:val="20"/>
          <w:szCs w:val="20"/>
        </w:rPr>
        <w:t>ction: 240</w:t>
      </w:r>
    </w:p>
    <w:p w14:paraId="4CFF8A04" w14:textId="77777777" w:rsidR="00CE7691" w:rsidRPr="00BD14D6" w:rsidRDefault="00CE7691" w:rsidP="00CE7691">
      <w:pPr>
        <w:pStyle w:val="ListParagraph"/>
        <w:numPr>
          <w:ilvl w:val="0"/>
          <w:numId w:val="36"/>
        </w:numPr>
        <w:spacing w:line="240" w:lineRule="auto"/>
        <w:jc w:val="both"/>
        <w:rPr>
          <w:sz w:val="20"/>
          <w:szCs w:val="20"/>
        </w:rPr>
      </w:pPr>
      <w:r w:rsidRPr="00BD14D6">
        <w:rPr>
          <w:sz w:val="20"/>
          <w:szCs w:val="20"/>
        </w:rPr>
        <w:t>Concr</w:t>
      </w:r>
      <w:r w:rsidRPr="00BD14D6">
        <w:rPr>
          <w:rFonts w:cs="Times New Roman"/>
          <w:sz w:val="20"/>
          <w:szCs w:val="20"/>
        </w:rPr>
        <w:t>e</w:t>
      </w:r>
      <w:r w:rsidRPr="00BD14D6">
        <w:rPr>
          <w:sz w:val="20"/>
          <w:szCs w:val="20"/>
        </w:rPr>
        <w:t>t</w:t>
      </w:r>
      <w:r w:rsidRPr="00BD14D6">
        <w:rPr>
          <w:rFonts w:cs="Times New Roman"/>
          <w:sz w:val="20"/>
          <w:szCs w:val="20"/>
        </w:rPr>
        <w:t>e</w:t>
      </w:r>
      <w:r w:rsidRPr="00BD14D6">
        <w:rPr>
          <w:sz w:val="20"/>
          <w:szCs w:val="20"/>
        </w:rPr>
        <w:t xml:space="preserve"> D</w:t>
      </w:r>
      <w:r w:rsidRPr="00BD14D6">
        <w:rPr>
          <w:rFonts w:cs="Times New Roman"/>
          <w:sz w:val="20"/>
          <w:szCs w:val="20"/>
        </w:rPr>
        <w:t>e</w:t>
      </w:r>
      <w:r w:rsidRPr="00BD14D6">
        <w:rPr>
          <w:sz w:val="20"/>
          <w:szCs w:val="20"/>
        </w:rPr>
        <w:t xml:space="preserve">nsity </w:t>
      </w:r>
      <w:r w:rsidRPr="00BD14D6">
        <w:rPr>
          <w:rFonts w:cs="Times New Roman"/>
          <w:sz w:val="20"/>
          <w:szCs w:val="20"/>
        </w:rPr>
        <w:t>»</w:t>
      </w:r>
      <w:r w:rsidRPr="00BD14D6">
        <w:rPr>
          <w:sz w:val="20"/>
          <w:szCs w:val="20"/>
        </w:rPr>
        <w:t xml:space="preserve"> 25</w:t>
      </w:r>
      <w:r w:rsidRPr="00BD14D6">
        <w:rPr>
          <w:rFonts w:cs="Times New Roman"/>
          <w:sz w:val="20"/>
          <w:szCs w:val="20"/>
        </w:rPr>
        <w:t>KN</w:t>
      </w:r>
      <w:r w:rsidRPr="00BD14D6">
        <w:rPr>
          <w:sz w:val="20"/>
          <w:szCs w:val="20"/>
        </w:rPr>
        <w:t xml:space="preserve">/m3 </w:t>
      </w:r>
    </w:p>
    <w:p w14:paraId="025E8782" w14:textId="77777777" w:rsidR="00CE7691" w:rsidRPr="00BD14D6" w:rsidRDefault="00CE7691" w:rsidP="00CE7691">
      <w:pPr>
        <w:spacing w:line="240" w:lineRule="auto"/>
        <w:jc w:val="both"/>
        <w:rPr>
          <w:sz w:val="28"/>
          <w:szCs w:val="28"/>
        </w:rPr>
      </w:pPr>
      <w:r w:rsidRPr="00BD14D6">
        <w:rPr>
          <w:sz w:val="28"/>
          <w:szCs w:val="28"/>
        </w:rPr>
        <w:t>Design codes:</w:t>
      </w:r>
    </w:p>
    <w:p w14:paraId="7F8147B6" w14:textId="77777777" w:rsidR="00CE7691" w:rsidRPr="00BD14D6" w:rsidRDefault="00CE7691" w:rsidP="00CE7691">
      <w:pPr>
        <w:pStyle w:val="ListParagraph"/>
        <w:numPr>
          <w:ilvl w:val="0"/>
          <w:numId w:val="37"/>
        </w:numPr>
        <w:spacing w:line="240" w:lineRule="auto"/>
        <w:jc w:val="both"/>
        <w:rPr>
          <w:sz w:val="20"/>
          <w:szCs w:val="20"/>
        </w:rPr>
      </w:pPr>
      <w:r w:rsidRPr="00BD14D6">
        <w:rPr>
          <w:sz w:val="20"/>
          <w:szCs w:val="20"/>
        </w:rPr>
        <w:t>IS</w:t>
      </w:r>
      <w:r w:rsidRPr="00BD14D6">
        <w:rPr>
          <w:rFonts w:cs="Times New Roman"/>
          <w:sz w:val="20"/>
          <w:szCs w:val="20"/>
        </w:rPr>
        <w:t>→</w:t>
      </w:r>
      <w:r w:rsidRPr="00BD14D6">
        <w:rPr>
          <w:sz w:val="20"/>
          <w:szCs w:val="20"/>
        </w:rPr>
        <w:t xml:space="preserve"> 800:</w:t>
      </w:r>
      <w:r w:rsidRPr="00BD14D6">
        <w:rPr>
          <w:rFonts w:cs="Times New Roman"/>
          <w:sz w:val="20"/>
          <w:szCs w:val="20"/>
        </w:rPr>
        <w:t xml:space="preserve"> →</w:t>
      </w:r>
      <w:r w:rsidRPr="00BD14D6">
        <w:rPr>
          <w:sz w:val="20"/>
          <w:szCs w:val="20"/>
        </w:rPr>
        <w:t>2007 (Steel structur</w:t>
      </w:r>
      <w:r w:rsidRPr="00BD14D6">
        <w:rPr>
          <w:rFonts w:cs="Times New Roman"/>
          <w:sz w:val="20"/>
          <w:szCs w:val="20"/>
        </w:rPr>
        <w:t>e</w:t>
      </w:r>
      <w:r w:rsidRPr="00BD14D6">
        <w:rPr>
          <w:sz w:val="20"/>
          <w:szCs w:val="20"/>
        </w:rPr>
        <w:t>s)</w:t>
      </w:r>
    </w:p>
    <w:p w14:paraId="1DA907E2" w14:textId="77777777" w:rsidR="00CE7691" w:rsidRPr="00BD14D6" w:rsidRDefault="00CE7691" w:rsidP="00CE7691">
      <w:pPr>
        <w:pStyle w:val="ListParagraph"/>
        <w:numPr>
          <w:ilvl w:val="0"/>
          <w:numId w:val="37"/>
        </w:numPr>
        <w:spacing w:line="240" w:lineRule="auto"/>
        <w:jc w:val="both"/>
        <w:rPr>
          <w:sz w:val="20"/>
          <w:szCs w:val="20"/>
        </w:rPr>
      </w:pPr>
      <w:r w:rsidRPr="00BD14D6">
        <w:rPr>
          <w:sz w:val="20"/>
          <w:szCs w:val="20"/>
        </w:rPr>
        <w:t>IS</w:t>
      </w:r>
      <w:r w:rsidRPr="00BD14D6">
        <w:rPr>
          <w:rFonts w:cs="Times New Roman"/>
          <w:sz w:val="20"/>
          <w:szCs w:val="20"/>
        </w:rPr>
        <w:t>→</w:t>
      </w:r>
      <w:r w:rsidRPr="00BD14D6">
        <w:rPr>
          <w:sz w:val="20"/>
          <w:szCs w:val="20"/>
        </w:rPr>
        <w:t xml:space="preserve"> 1893:</w:t>
      </w:r>
      <w:r w:rsidRPr="00BD14D6">
        <w:rPr>
          <w:rFonts w:cs="Times New Roman"/>
          <w:sz w:val="20"/>
          <w:szCs w:val="20"/>
        </w:rPr>
        <w:t xml:space="preserve"> →</w:t>
      </w:r>
      <w:r w:rsidRPr="00BD14D6">
        <w:rPr>
          <w:sz w:val="20"/>
          <w:szCs w:val="20"/>
        </w:rPr>
        <w:t>2002 (Seismic d</w:t>
      </w:r>
      <w:r w:rsidRPr="00BD14D6">
        <w:rPr>
          <w:rFonts w:cs="Times New Roman"/>
          <w:sz w:val="20"/>
          <w:szCs w:val="20"/>
        </w:rPr>
        <w:t>e</w:t>
      </w:r>
      <w:r w:rsidRPr="00BD14D6">
        <w:rPr>
          <w:sz w:val="20"/>
          <w:szCs w:val="20"/>
        </w:rPr>
        <w:t>sign)</w:t>
      </w:r>
    </w:p>
    <w:p w14:paraId="78A02FC1" w14:textId="77777777" w:rsidR="00CE7691" w:rsidRPr="00BD14D6" w:rsidRDefault="00CE7691" w:rsidP="00CE7691">
      <w:pPr>
        <w:pStyle w:val="ListParagraph"/>
        <w:numPr>
          <w:ilvl w:val="0"/>
          <w:numId w:val="37"/>
        </w:numPr>
        <w:spacing w:line="240" w:lineRule="auto"/>
        <w:jc w:val="both"/>
        <w:rPr>
          <w:sz w:val="20"/>
          <w:szCs w:val="20"/>
        </w:rPr>
      </w:pPr>
      <w:r w:rsidRPr="00BD14D6">
        <w:rPr>
          <w:sz w:val="20"/>
          <w:szCs w:val="20"/>
        </w:rPr>
        <w:t>IS</w:t>
      </w:r>
      <w:r w:rsidRPr="00BD14D6">
        <w:rPr>
          <w:rFonts w:cs="Times New Roman"/>
          <w:sz w:val="20"/>
          <w:szCs w:val="20"/>
        </w:rPr>
        <w:t>→</w:t>
      </w:r>
      <w:r w:rsidRPr="00BD14D6">
        <w:rPr>
          <w:sz w:val="20"/>
          <w:szCs w:val="20"/>
        </w:rPr>
        <w:t xml:space="preserve"> 456:</w:t>
      </w:r>
      <w:r w:rsidRPr="00BD14D6">
        <w:rPr>
          <w:rFonts w:cs="Times New Roman"/>
          <w:sz w:val="20"/>
          <w:szCs w:val="20"/>
        </w:rPr>
        <w:t xml:space="preserve"> →</w:t>
      </w:r>
      <w:r w:rsidRPr="00BD14D6">
        <w:rPr>
          <w:sz w:val="20"/>
          <w:szCs w:val="20"/>
        </w:rPr>
        <w:t>2000 (Concrete structur</w:t>
      </w:r>
      <w:r w:rsidRPr="00BD14D6">
        <w:rPr>
          <w:rFonts w:cs="Times New Roman"/>
          <w:sz w:val="20"/>
          <w:szCs w:val="20"/>
        </w:rPr>
        <w:t>e</w:t>
      </w:r>
      <w:r w:rsidRPr="00BD14D6">
        <w:rPr>
          <w:sz w:val="20"/>
          <w:szCs w:val="20"/>
        </w:rPr>
        <w:t>s)</w:t>
      </w:r>
    </w:p>
    <w:p w14:paraId="34550A55" w14:textId="77777777" w:rsidR="00CE7691" w:rsidRPr="00BD14D6" w:rsidRDefault="00CE7691" w:rsidP="00CE7691">
      <w:pPr>
        <w:pStyle w:val="ListParagraph"/>
        <w:numPr>
          <w:ilvl w:val="0"/>
          <w:numId w:val="37"/>
        </w:numPr>
        <w:spacing w:line="240" w:lineRule="auto"/>
        <w:jc w:val="both"/>
        <w:rPr>
          <w:sz w:val="20"/>
          <w:szCs w:val="20"/>
        </w:rPr>
      </w:pPr>
      <w:r w:rsidRPr="00BD14D6">
        <w:rPr>
          <w:sz w:val="20"/>
          <w:szCs w:val="20"/>
        </w:rPr>
        <w:t xml:space="preserve">In X </w:t>
      </w:r>
      <w:r w:rsidRPr="00BD14D6">
        <w:rPr>
          <w:rFonts w:cs="Times New Roman"/>
          <w:sz w:val="20"/>
          <w:szCs w:val="20"/>
        </w:rPr>
        <w:t>»</w:t>
      </w:r>
      <w:r w:rsidRPr="00BD14D6">
        <w:rPr>
          <w:sz w:val="20"/>
          <w:szCs w:val="20"/>
        </w:rPr>
        <w:t xml:space="preserve"> 17 b</w:t>
      </w:r>
      <w:r w:rsidRPr="00BD14D6">
        <w:rPr>
          <w:rFonts w:cs="Times New Roman"/>
          <w:sz w:val="20"/>
          <w:szCs w:val="20"/>
        </w:rPr>
        <w:t>a</w:t>
      </w:r>
      <w:r w:rsidRPr="00BD14D6">
        <w:rPr>
          <w:sz w:val="20"/>
          <w:szCs w:val="20"/>
        </w:rPr>
        <w:t>ys of dissimilar m</w:t>
      </w:r>
      <w:r w:rsidRPr="00BD14D6">
        <w:rPr>
          <w:rFonts w:cs="Times New Roman"/>
          <w:sz w:val="20"/>
          <w:szCs w:val="20"/>
        </w:rPr>
        <w:t>e</w:t>
      </w:r>
      <w:r w:rsidRPr="00BD14D6">
        <w:rPr>
          <w:sz w:val="20"/>
          <w:szCs w:val="20"/>
        </w:rPr>
        <w:t xml:space="preserve">asurement </w:t>
      </w:r>
    </w:p>
    <w:p w14:paraId="3D7A253D" w14:textId="77777777" w:rsidR="00CE7691" w:rsidRPr="00BD14D6" w:rsidRDefault="00CE7691" w:rsidP="00CE7691">
      <w:pPr>
        <w:pStyle w:val="ListParagraph"/>
        <w:numPr>
          <w:ilvl w:val="0"/>
          <w:numId w:val="37"/>
        </w:numPr>
        <w:spacing w:line="240" w:lineRule="auto"/>
        <w:jc w:val="both"/>
        <w:rPr>
          <w:sz w:val="20"/>
          <w:szCs w:val="20"/>
        </w:rPr>
      </w:pPr>
      <w:r w:rsidRPr="00BD14D6">
        <w:rPr>
          <w:sz w:val="20"/>
          <w:szCs w:val="20"/>
        </w:rPr>
        <w:t xml:space="preserve">In Y </w:t>
      </w:r>
      <w:r w:rsidRPr="00BD14D6">
        <w:rPr>
          <w:rFonts w:cs="Times New Roman"/>
          <w:sz w:val="20"/>
          <w:szCs w:val="20"/>
        </w:rPr>
        <w:t>»</w:t>
      </w:r>
      <w:r w:rsidRPr="00BD14D6">
        <w:rPr>
          <w:sz w:val="20"/>
          <w:szCs w:val="20"/>
        </w:rPr>
        <w:t xml:space="preserve"> 11 b</w:t>
      </w:r>
      <w:r w:rsidRPr="00BD14D6">
        <w:rPr>
          <w:rFonts w:cs="Times New Roman"/>
          <w:sz w:val="20"/>
          <w:szCs w:val="20"/>
        </w:rPr>
        <w:t>a</w:t>
      </w:r>
      <w:r w:rsidRPr="00BD14D6">
        <w:rPr>
          <w:sz w:val="20"/>
          <w:szCs w:val="20"/>
        </w:rPr>
        <w:t>ys of dissimilar m</w:t>
      </w:r>
      <w:r w:rsidRPr="00BD14D6">
        <w:rPr>
          <w:rFonts w:cs="Times New Roman"/>
          <w:sz w:val="20"/>
          <w:szCs w:val="20"/>
        </w:rPr>
        <w:t>e</w:t>
      </w:r>
      <w:r w:rsidRPr="00BD14D6">
        <w:rPr>
          <w:sz w:val="20"/>
          <w:szCs w:val="20"/>
        </w:rPr>
        <w:t xml:space="preserve">asurement </w:t>
      </w:r>
    </w:p>
    <w:p w14:paraId="11F35E25" w14:textId="77777777" w:rsidR="00CE7691" w:rsidRPr="00AA5B8E" w:rsidRDefault="00CE7691" w:rsidP="00CE7691">
      <w:pPr>
        <w:rPr>
          <w:sz w:val="32"/>
          <w:szCs w:val="32"/>
        </w:rPr>
      </w:pPr>
      <w:bookmarkStart w:id="12" w:name="_Toc175296809"/>
      <w:bookmarkStart w:id="13" w:name="_Toc183858424"/>
      <w:r w:rsidRPr="00AA5B8E">
        <w:rPr>
          <w:sz w:val="32"/>
          <w:szCs w:val="32"/>
        </w:rPr>
        <w:t>Section Size</w:t>
      </w:r>
      <w:bookmarkEnd w:id="12"/>
      <w:r w:rsidRPr="00AA5B8E">
        <w:rPr>
          <w:sz w:val="32"/>
          <w:szCs w:val="32"/>
        </w:rPr>
        <w:t>s</w:t>
      </w:r>
      <w:bookmarkEnd w:id="13"/>
    </w:p>
    <w:p w14:paraId="406F61C5" w14:textId="77777777" w:rsidR="00CE7691" w:rsidRPr="00BD14D6" w:rsidRDefault="00CE7691" w:rsidP="00CE7691">
      <w:pPr>
        <w:pStyle w:val="ListParagraph"/>
        <w:numPr>
          <w:ilvl w:val="0"/>
          <w:numId w:val="38"/>
        </w:numPr>
        <w:rPr>
          <w:sz w:val="20"/>
          <w:szCs w:val="20"/>
        </w:rPr>
      </w:pPr>
      <w:r w:rsidRPr="00BD14D6">
        <w:rPr>
          <w:sz w:val="20"/>
          <w:szCs w:val="20"/>
        </w:rPr>
        <w:t>Beam</w:t>
      </w:r>
      <w:r w:rsidRPr="00BD14D6">
        <w:rPr>
          <w:rFonts w:cs="Times New Roman"/>
          <w:sz w:val="20"/>
          <w:szCs w:val="20"/>
        </w:rPr>
        <w:t>»</w:t>
      </w:r>
      <w:r w:rsidRPr="00BD14D6">
        <w:rPr>
          <w:sz w:val="20"/>
          <w:szCs w:val="20"/>
        </w:rPr>
        <w:t xml:space="preserve"> ISMB-250 </w:t>
      </w:r>
    </w:p>
    <w:p w14:paraId="0C06A27A" w14:textId="77777777" w:rsidR="00CE7691" w:rsidRPr="00BD14D6" w:rsidRDefault="00CE7691" w:rsidP="00CE7691">
      <w:pPr>
        <w:pStyle w:val="ListParagraph"/>
        <w:numPr>
          <w:ilvl w:val="0"/>
          <w:numId w:val="38"/>
        </w:numPr>
        <w:rPr>
          <w:sz w:val="20"/>
          <w:szCs w:val="20"/>
        </w:rPr>
      </w:pPr>
      <w:r w:rsidRPr="00BD14D6">
        <w:rPr>
          <w:sz w:val="20"/>
          <w:szCs w:val="20"/>
        </w:rPr>
        <w:t>Column</w:t>
      </w:r>
      <w:r w:rsidRPr="00BD14D6">
        <w:rPr>
          <w:rFonts w:cs="Times New Roman"/>
          <w:sz w:val="20"/>
          <w:szCs w:val="20"/>
        </w:rPr>
        <w:t>»</w:t>
      </w:r>
      <w:r w:rsidRPr="00BD14D6">
        <w:rPr>
          <w:sz w:val="20"/>
          <w:szCs w:val="20"/>
        </w:rPr>
        <w:t xml:space="preserve"> ISWB600mm</w:t>
      </w:r>
    </w:p>
    <w:p w14:paraId="7593E8FA" w14:textId="77777777" w:rsidR="00CE7691" w:rsidRPr="00BD14D6" w:rsidRDefault="00CE7691" w:rsidP="00CE7691">
      <w:pPr>
        <w:pStyle w:val="ListParagraph"/>
        <w:numPr>
          <w:ilvl w:val="0"/>
          <w:numId w:val="38"/>
        </w:numPr>
        <w:rPr>
          <w:sz w:val="20"/>
          <w:szCs w:val="20"/>
        </w:rPr>
      </w:pPr>
      <w:r w:rsidRPr="00BD14D6">
        <w:rPr>
          <w:sz w:val="20"/>
          <w:szCs w:val="20"/>
        </w:rPr>
        <w:t xml:space="preserve">Slab </w:t>
      </w:r>
      <w:r w:rsidRPr="00BD14D6">
        <w:rPr>
          <w:rFonts w:cs="Times New Roman"/>
          <w:sz w:val="20"/>
          <w:szCs w:val="20"/>
        </w:rPr>
        <w:t>»</w:t>
      </w:r>
      <w:r w:rsidRPr="00BD14D6">
        <w:rPr>
          <w:sz w:val="20"/>
          <w:szCs w:val="20"/>
        </w:rPr>
        <w:t xml:space="preserve"> 100mm Th</w:t>
      </w:r>
      <w:r w:rsidRPr="00BD14D6">
        <w:rPr>
          <w:rFonts w:cs="Times New Roman"/>
          <w:sz w:val="20"/>
          <w:szCs w:val="20"/>
        </w:rPr>
        <w:t>i</w:t>
      </w:r>
      <w:r w:rsidRPr="00BD14D6">
        <w:rPr>
          <w:sz w:val="20"/>
          <w:szCs w:val="20"/>
        </w:rPr>
        <w:t>ck</w:t>
      </w:r>
    </w:p>
    <w:p w14:paraId="465DA3AC" w14:textId="77777777" w:rsidR="00CE7691" w:rsidRPr="00BD14D6" w:rsidRDefault="00CE7691" w:rsidP="00CE7691">
      <w:pPr>
        <w:pStyle w:val="ListParagraph"/>
        <w:numPr>
          <w:ilvl w:val="0"/>
          <w:numId w:val="38"/>
        </w:numPr>
        <w:rPr>
          <w:sz w:val="20"/>
          <w:szCs w:val="20"/>
        </w:rPr>
      </w:pPr>
      <w:r w:rsidRPr="00BD14D6">
        <w:rPr>
          <w:sz w:val="20"/>
          <w:szCs w:val="20"/>
        </w:rPr>
        <w:t xml:space="preserve">Wall </w:t>
      </w:r>
      <w:r w:rsidRPr="00BD14D6">
        <w:rPr>
          <w:rFonts w:cs="Times New Roman"/>
          <w:sz w:val="20"/>
          <w:szCs w:val="20"/>
        </w:rPr>
        <w:t>»</w:t>
      </w:r>
      <w:r w:rsidRPr="00BD14D6">
        <w:rPr>
          <w:sz w:val="20"/>
          <w:szCs w:val="20"/>
        </w:rPr>
        <w:t xml:space="preserve"> 200mm &amp; 100mm Th</w:t>
      </w:r>
      <w:r w:rsidRPr="00BD14D6">
        <w:rPr>
          <w:rFonts w:cs="Times New Roman"/>
          <w:sz w:val="20"/>
          <w:szCs w:val="20"/>
        </w:rPr>
        <w:t>i</w:t>
      </w:r>
      <w:r w:rsidRPr="00BD14D6">
        <w:rPr>
          <w:sz w:val="20"/>
          <w:szCs w:val="20"/>
        </w:rPr>
        <w:t>ck</w:t>
      </w:r>
    </w:p>
    <w:p w14:paraId="115CEA35" w14:textId="77777777" w:rsidR="00CE7691" w:rsidRPr="00BD14D6" w:rsidRDefault="00CE7691" w:rsidP="00CE7691">
      <w:pPr>
        <w:pStyle w:val="ListParagraph"/>
        <w:numPr>
          <w:ilvl w:val="0"/>
          <w:numId w:val="38"/>
        </w:numPr>
        <w:rPr>
          <w:sz w:val="20"/>
          <w:szCs w:val="20"/>
        </w:rPr>
      </w:pPr>
      <w:r w:rsidRPr="00BD14D6">
        <w:rPr>
          <w:sz w:val="20"/>
          <w:szCs w:val="20"/>
        </w:rPr>
        <w:t>C</w:t>
      </w:r>
      <w:r w:rsidRPr="00BD14D6">
        <w:rPr>
          <w:rFonts w:cs="Times New Roman"/>
          <w:sz w:val="20"/>
          <w:szCs w:val="20"/>
        </w:rPr>
        <w:t>o</w:t>
      </w:r>
      <w:r w:rsidRPr="00BD14D6">
        <w:rPr>
          <w:sz w:val="20"/>
          <w:szCs w:val="20"/>
        </w:rPr>
        <w:t>ncrete block dens</w:t>
      </w:r>
      <w:r w:rsidRPr="00BD14D6">
        <w:rPr>
          <w:rFonts w:cs="Times New Roman"/>
          <w:sz w:val="20"/>
          <w:szCs w:val="20"/>
        </w:rPr>
        <w:t>i</w:t>
      </w:r>
      <w:r w:rsidRPr="00BD14D6">
        <w:rPr>
          <w:sz w:val="20"/>
          <w:szCs w:val="20"/>
        </w:rPr>
        <w:t xml:space="preserve">ty </w:t>
      </w:r>
      <w:r w:rsidRPr="00BD14D6">
        <w:rPr>
          <w:rFonts w:cs="Times New Roman"/>
          <w:sz w:val="20"/>
          <w:szCs w:val="20"/>
        </w:rPr>
        <w:t>»</w:t>
      </w:r>
      <w:r w:rsidRPr="00BD14D6">
        <w:rPr>
          <w:sz w:val="20"/>
          <w:szCs w:val="20"/>
        </w:rPr>
        <w:t xml:space="preserve">17.65 </w:t>
      </w:r>
      <w:r w:rsidRPr="00BD14D6">
        <w:rPr>
          <w:rFonts w:cs="Times New Roman"/>
          <w:sz w:val="20"/>
          <w:szCs w:val="20"/>
        </w:rPr>
        <w:t>KN</w:t>
      </w:r>
      <w:r w:rsidRPr="00BD14D6">
        <w:rPr>
          <w:sz w:val="20"/>
          <w:szCs w:val="20"/>
        </w:rPr>
        <w:t>/m</w:t>
      </w:r>
      <w:r w:rsidRPr="00BD14D6">
        <w:rPr>
          <w:sz w:val="20"/>
          <w:szCs w:val="20"/>
          <w:vertAlign w:val="superscript"/>
        </w:rPr>
        <w:t>3</w:t>
      </w:r>
      <w:r w:rsidRPr="00BD14D6">
        <w:rPr>
          <w:sz w:val="20"/>
          <w:szCs w:val="20"/>
        </w:rPr>
        <w:t xml:space="preserve"> (Fr</w:t>
      </w:r>
      <w:r w:rsidRPr="00BD14D6">
        <w:rPr>
          <w:rFonts w:cs="Times New Roman"/>
          <w:sz w:val="20"/>
          <w:szCs w:val="20"/>
        </w:rPr>
        <w:t>o</w:t>
      </w:r>
      <w:r w:rsidRPr="00BD14D6">
        <w:rPr>
          <w:sz w:val="20"/>
          <w:szCs w:val="20"/>
        </w:rPr>
        <w:t>m IS</w:t>
      </w:r>
      <w:r w:rsidRPr="00BD14D6">
        <w:rPr>
          <w:rFonts w:cs="Times New Roman"/>
          <w:sz w:val="20"/>
          <w:szCs w:val="20"/>
        </w:rPr>
        <w:t>→</w:t>
      </w:r>
      <w:r w:rsidRPr="00BD14D6">
        <w:rPr>
          <w:sz w:val="20"/>
          <w:szCs w:val="20"/>
        </w:rPr>
        <w:t>875 part</w:t>
      </w:r>
      <w:r w:rsidRPr="00BD14D6">
        <w:rPr>
          <w:rFonts w:cs="Times New Roman"/>
          <w:sz w:val="20"/>
          <w:szCs w:val="20"/>
        </w:rPr>
        <w:t>→</w:t>
      </w:r>
      <w:r w:rsidRPr="00BD14D6">
        <w:rPr>
          <w:sz w:val="20"/>
          <w:szCs w:val="20"/>
        </w:rPr>
        <w:t>2 Tabl</w:t>
      </w:r>
      <w:r w:rsidRPr="00BD14D6">
        <w:rPr>
          <w:rFonts w:cs="Times New Roman"/>
          <w:sz w:val="20"/>
          <w:szCs w:val="20"/>
        </w:rPr>
        <w:t>e</w:t>
      </w:r>
      <w:r w:rsidRPr="00BD14D6">
        <w:rPr>
          <w:sz w:val="20"/>
          <w:szCs w:val="20"/>
        </w:rPr>
        <w:t xml:space="preserve">: 1, </w:t>
      </w:r>
      <w:proofErr w:type="spellStart"/>
      <w:proofErr w:type="gramStart"/>
      <w:r w:rsidRPr="00BD14D6">
        <w:rPr>
          <w:sz w:val="20"/>
          <w:szCs w:val="20"/>
        </w:rPr>
        <w:t>Sl.N</w:t>
      </w:r>
      <w:r w:rsidRPr="00BD14D6">
        <w:rPr>
          <w:rFonts w:cs="Times New Roman"/>
          <w:sz w:val="20"/>
          <w:szCs w:val="20"/>
        </w:rPr>
        <w:t>o</w:t>
      </w:r>
      <w:proofErr w:type="spellEnd"/>
      <w:proofErr w:type="gramEnd"/>
      <w:r w:rsidRPr="00BD14D6">
        <w:rPr>
          <w:sz w:val="20"/>
          <w:szCs w:val="20"/>
        </w:rPr>
        <w:t xml:space="preserve"> 11. Page 5)</w:t>
      </w:r>
    </w:p>
    <w:p w14:paraId="3491BC3C" w14:textId="77777777" w:rsidR="00CE7691" w:rsidRPr="00AA5B8E" w:rsidRDefault="00CE7691" w:rsidP="00CE7691">
      <w:pPr>
        <w:rPr>
          <w:sz w:val="32"/>
          <w:szCs w:val="32"/>
        </w:rPr>
      </w:pPr>
      <w:bookmarkStart w:id="14" w:name="_Toc175296810"/>
      <w:bookmarkStart w:id="15" w:name="_Toc183858425"/>
      <w:r w:rsidRPr="00AA5B8E">
        <w:rPr>
          <w:sz w:val="32"/>
          <w:szCs w:val="32"/>
        </w:rPr>
        <w:t>Wall Load</w:t>
      </w:r>
      <w:bookmarkEnd w:id="14"/>
      <w:bookmarkEnd w:id="15"/>
    </w:p>
    <w:p w14:paraId="55EF207D" w14:textId="77777777" w:rsidR="00CE7691" w:rsidRPr="00D07DE2" w:rsidRDefault="00CE7691" w:rsidP="00CE7691">
      <w:pPr>
        <w:pStyle w:val="ListParagraph"/>
        <w:numPr>
          <w:ilvl w:val="0"/>
          <w:numId w:val="39"/>
        </w:numPr>
        <w:rPr>
          <w:sz w:val="20"/>
          <w:szCs w:val="20"/>
        </w:rPr>
      </w:pPr>
      <w:r w:rsidRPr="00D07DE2">
        <w:rPr>
          <w:sz w:val="20"/>
          <w:szCs w:val="20"/>
        </w:rPr>
        <w:t>L</w:t>
      </w:r>
      <w:r w:rsidRPr="00D07DE2">
        <w:rPr>
          <w:rFonts w:cs="Times New Roman"/>
          <w:sz w:val="20"/>
          <w:szCs w:val="20"/>
        </w:rPr>
        <w:t>oa</w:t>
      </w:r>
      <w:r w:rsidRPr="00D07DE2">
        <w:rPr>
          <w:sz w:val="20"/>
          <w:szCs w:val="20"/>
        </w:rPr>
        <w:t>d from 0.200m w</w:t>
      </w:r>
      <w:r w:rsidRPr="00D07DE2">
        <w:rPr>
          <w:rFonts w:cs="Times New Roman"/>
          <w:sz w:val="20"/>
          <w:szCs w:val="20"/>
        </w:rPr>
        <w:t>a</w:t>
      </w:r>
      <w:r w:rsidRPr="00D07DE2">
        <w:rPr>
          <w:sz w:val="20"/>
          <w:szCs w:val="20"/>
        </w:rPr>
        <w:t>ll (main)</w:t>
      </w:r>
    </w:p>
    <w:p w14:paraId="51BE3B51" w14:textId="77777777" w:rsidR="00CE7691" w:rsidRPr="00D07DE2" w:rsidRDefault="00CE7691" w:rsidP="00CE7691">
      <w:pPr>
        <w:pStyle w:val="ListParagraph"/>
        <w:numPr>
          <w:ilvl w:val="0"/>
          <w:numId w:val="39"/>
        </w:numPr>
        <w:rPr>
          <w:sz w:val="20"/>
          <w:szCs w:val="20"/>
        </w:rPr>
      </w:pPr>
      <w:r w:rsidRPr="00D07DE2">
        <w:rPr>
          <w:sz w:val="20"/>
          <w:szCs w:val="20"/>
        </w:rPr>
        <w:t>Th</w:t>
      </w:r>
      <w:r w:rsidRPr="00D07DE2">
        <w:rPr>
          <w:rFonts w:cs="Times New Roman"/>
          <w:sz w:val="20"/>
          <w:szCs w:val="20"/>
        </w:rPr>
        <w:t>i</w:t>
      </w:r>
      <w:r w:rsidRPr="00D07DE2">
        <w:rPr>
          <w:sz w:val="20"/>
          <w:szCs w:val="20"/>
        </w:rPr>
        <w:t>ckn</w:t>
      </w:r>
      <w:r w:rsidRPr="00D07DE2">
        <w:rPr>
          <w:rFonts w:cs="Times New Roman"/>
          <w:sz w:val="20"/>
          <w:szCs w:val="20"/>
        </w:rPr>
        <w:t>e</w:t>
      </w:r>
      <w:r w:rsidRPr="00D07DE2">
        <w:rPr>
          <w:sz w:val="20"/>
          <w:szCs w:val="20"/>
        </w:rPr>
        <w:t xml:space="preserve">ss </w:t>
      </w:r>
      <w:r w:rsidRPr="00D07DE2">
        <w:rPr>
          <w:rFonts w:cs="Times New Roman"/>
          <w:sz w:val="20"/>
          <w:szCs w:val="20"/>
        </w:rPr>
        <w:t>ҳ</w:t>
      </w:r>
      <w:r w:rsidRPr="00D07DE2">
        <w:rPr>
          <w:sz w:val="20"/>
          <w:szCs w:val="20"/>
        </w:rPr>
        <w:t xml:space="preserve"> (height – be</w:t>
      </w:r>
      <w:r w:rsidRPr="00D07DE2">
        <w:rPr>
          <w:rFonts w:cs="Times New Roman"/>
          <w:sz w:val="20"/>
          <w:szCs w:val="20"/>
        </w:rPr>
        <w:t>a</w:t>
      </w:r>
      <w:r w:rsidRPr="00D07DE2">
        <w:rPr>
          <w:sz w:val="20"/>
          <w:szCs w:val="20"/>
        </w:rPr>
        <w:t>m dep</w:t>
      </w:r>
      <w:r w:rsidRPr="00D07DE2">
        <w:rPr>
          <w:rFonts w:cs="Times New Roman"/>
          <w:sz w:val="20"/>
          <w:szCs w:val="20"/>
        </w:rPr>
        <w:t>t</w:t>
      </w:r>
      <w:r w:rsidRPr="00D07DE2">
        <w:rPr>
          <w:sz w:val="20"/>
          <w:szCs w:val="20"/>
        </w:rPr>
        <w:t xml:space="preserve">h) </w:t>
      </w:r>
      <w:r w:rsidRPr="00D07DE2">
        <w:rPr>
          <w:rFonts w:cs="Times New Roman"/>
          <w:sz w:val="20"/>
          <w:szCs w:val="20"/>
        </w:rPr>
        <w:t>ҳ</w:t>
      </w:r>
      <w:r w:rsidRPr="00D07DE2">
        <w:rPr>
          <w:sz w:val="20"/>
          <w:szCs w:val="20"/>
        </w:rPr>
        <w:t xml:space="preserve"> d</w:t>
      </w:r>
      <w:r w:rsidRPr="00D07DE2">
        <w:rPr>
          <w:rFonts w:cs="Times New Roman"/>
          <w:sz w:val="20"/>
          <w:szCs w:val="20"/>
        </w:rPr>
        <w:t>e</w:t>
      </w:r>
      <w:r w:rsidRPr="00D07DE2">
        <w:rPr>
          <w:sz w:val="20"/>
          <w:szCs w:val="20"/>
        </w:rPr>
        <w:t xml:space="preserve">nsity </w:t>
      </w:r>
    </w:p>
    <w:p w14:paraId="09F67F73" w14:textId="77777777" w:rsidR="00CE7691" w:rsidRPr="00D07DE2" w:rsidRDefault="00CE7691" w:rsidP="00CE7691">
      <w:pPr>
        <w:pStyle w:val="ListParagraph"/>
        <w:numPr>
          <w:ilvl w:val="0"/>
          <w:numId w:val="39"/>
        </w:numPr>
        <w:rPr>
          <w:sz w:val="20"/>
          <w:szCs w:val="20"/>
        </w:rPr>
      </w:pPr>
      <w:r w:rsidRPr="00D07DE2">
        <w:rPr>
          <w:rFonts w:cs="Times New Roman"/>
          <w:sz w:val="20"/>
          <w:szCs w:val="20"/>
        </w:rPr>
        <w:t>»</w:t>
      </w:r>
      <w:r w:rsidRPr="00D07DE2">
        <w:rPr>
          <w:sz w:val="20"/>
          <w:szCs w:val="20"/>
        </w:rPr>
        <w:t xml:space="preserve"> 0.20 </w:t>
      </w:r>
      <w:r w:rsidRPr="00D07DE2">
        <w:rPr>
          <w:rFonts w:cs="Times New Roman"/>
          <w:sz w:val="20"/>
          <w:szCs w:val="20"/>
        </w:rPr>
        <w:t>ҳ</w:t>
      </w:r>
      <w:r w:rsidRPr="00D07DE2">
        <w:rPr>
          <w:sz w:val="20"/>
          <w:szCs w:val="20"/>
        </w:rPr>
        <w:t xml:space="preserve"> (3.35-0.25) </w:t>
      </w:r>
      <w:r w:rsidRPr="00D07DE2">
        <w:rPr>
          <w:rFonts w:cs="Times New Roman"/>
          <w:sz w:val="20"/>
          <w:szCs w:val="20"/>
        </w:rPr>
        <w:t>ҳ</w:t>
      </w:r>
      <w:r w:rsidRPr="00D07DE2">
        <w:rPr>
          <w:sz w:val="20"/>
          <w:szCs w:val="20"/>
        </w:rPr>
        <w:t xml:space="preserve"> 17.65 KN/cum </w:t>
      </w:r>
      <w:r w:rsidRPr="00D07DE2">
        <w:rPr>
          <w:rFonts w:cs="Times New Roman"/>
          <w:sz w:val="20"/>
          <w:szCs w:val="20"/>
        </w:rPr>
        <w:t>→</w:t>
      </w:r>
      <w:r w:rsidRPr="00D07DE2">
        <w:rPr>
          <w:sz w:val="20"/>
          <w:szCs w:val="20"/>
        </w:rPr>
        <w:t xml:space="preserve"> 10.940 </w:t>
      </w:r>
      <w:r w:rsidRPr="00D07DE2">
        <w:rPr>
          <w:rFonts w:cs="Times New Roman"/>
          <w:sz w:val="20"/>
          <w:szCs w:val="20"/>
        </w:rPr>
        <w:t>K</w:t>
      </w:r>
      <w:r w:rsidRPr="00D07DE2">
        <w:rPr>
          <w:sz w:val="20"/>
          <w:szCs w:val="20"/>
        </w:rPr>
        <w:t>N/m</w:t>
      </w:r>
    </w:p>
    <w:p w14:paraId="50841D44" w14:textId="77777777" w:rsidR="00CE7691" w:rsidRPr="00D07DE2" w:rsidRDefault="00CE7691" w:rsidP="00CE7691">
      <w:pPr>
        <w:pStyle w:val="ListParagraph"/>
        <w:numPr>
          <w:ilvl w:val="0"/>
          <w:numId w:val="39"/>
        </w:numPr>
        <w:rPr>
          <w:sz w:val="20"/>
          <w:szCs w:val="20"/>
        </w:rPr>
      </w:pPr>
      <w:r w:rsidRPr="00D07DE2">
        <w:rPr>
          <w:sz w:val="20"/>
          <w:szCs w:val="20"/>
        </w:rPr>
        <w:t>L</w:t>
      </w:r>
      <w:r w:rsidRPr="00D07DE2">
        <w:rPr>
          <w:rFonts w:cs="Times New Roman"/>
          <w:sz w:val="20"/>
          <w:szCs w:val="20"/>
        </w:rPr>
        <w:t>oa</w:t>
      </w:r>
      <w:r w:rsidRPr="00D07DE2">
        <w:rPr>
          <w:sz w:val="20"/>
          <w:szCs w:val="20"/>
        </w:rPr>
        <w:t>d from 0.100m w</w:t>
      </w:r>
      <w:r w:rsidRPr="00D07DE2">
        <w:rPr>
          <w:rFonts w:cs="Times New Roman"/>
          <w:sz w:val="20"/>
          <w:szCs w:val="20"/>
        </w:rPr>
        <w:t>a</w:t>
      </w:r>
      <w:r w:rsidRPr="00D07DE2">
        <w:rPr>
          <w:sz w:val="20"/>
          <w:szCs w:val="20"/>
        </w:rPr>
        <w:t>ll (Partition)</w:t>
      </w:r>
    </w:p>
    <w:p w14:paraId="7763A645" w14:textId="77777777" w:rsidR="00CE7691" w:rsidRPr="00D07DE2" w:rsidRDefault="00CE7691" w:rsidP="00CE7691">
      <w:pPr>
        <w:pStyle w:val="ListParagraph"/>
        <w:numPr>
          <w:ilvl w:val="0"/>
          <w:numId w:val="39"/>
        </w:numPr>
        <w:rPr>
          <w:sz w:val="20"/>
          <w:szCs w:val="20"/>
        </w:rPr>
      </w:pPr>
      <w:r w:rsidRPr="00D07DE2">
        <w:rPr>
          <w:sz w:val="20"/>
          <w:szCs w:val="20"/>
        </w:rPr>
        <w:t>Th</w:t>
      </w:r>
      <w:r w:rsidRPr="00D07DE2">
        <w:rPr>
          <w:rFonts w:cs="Times New Roman"/>
          <w:sz w:val="20"/>
          <w:szCs w:val="20"/>
        </w:rPr>
        <w:t>i</w:t>
      </w:r>
      <w:r w:rsidRPr="00D07DE2">
        <w:rPr>
          <w:sz w:val="20"/>
          <w:szCs w:val="20"/>
        </w:rPr>
        <w:t>ckn</w:t>
      </w:r>
      <w:r w:rsidRPr="00D07DE2">
        <w:rPr>
          <w:rFonts w:cs="Times New Roman"/>
          <w:sz w:val="20"/>
          <w:szCs w:val="20"/>
        </w:rPr>
        <w:t>e</w:t>
      </w:r>
      <w:r w:rsidRPr="00D07DE2">
        <w:rPr>
          <w:sz w:val="20"/>
          <w:szCs w:val="20"/>
        </w:rPr>
        <w:t xml:space="preserve">ss </w:t>
      </w:r>
      <w:r w:rsidRPr="00D07DE2">
        <w:rPr>
          <w:rFonts w:cs="Times New Roman"/>
          <w:sz w:val="20"/>
          <w:szCs w:val="20"/>
        </w:rPr>
        <w:t>ҳ</w:t>
      </w:r>
      <w:r w:rsidRPr="00D07DE2">
        <w:rPr>
          <w:sz w:val="20"/>
          <w:szCs w:val="20"/>
        </w:rPr>
        <w:t xml:space="preserve"> (height – bam dep</w:t>
      </w:r>
      <w:r w:rsidRPr="00D07DE2">
        <w:rPr>
          <w:rFonts w:cs="Times New Roman"/>
          <w:sz w:val="20"/>
          <w:szCs w:val="20"/>
        </w:rPr>
        <w:t>t</w:t>
      </w:r>
      <w:r w:rsidRPr="00D07DE2">
        <w:rPr>
          <w:sz w:val="20"/>
          <w:szCs w:val="20"/>
        </w:rPr>
        <w:t xml:space="preserve">h) </w:t>
      </w:r>
      <w:r w:rsidRPr="00D07DE2">
        <w:rPr>
          <w:rFonts w:cs="Times New Roman"/>
          <w:sz w:val="20"/>
          <w:szCs w:val="20"/>
        </w:rPr>
        <w:t>ҳ</w:t>
      </w:r>
      <w:r w:rsidRPr="00D07DE2">
        <w:rPr>
          <w:sz w:val="20"/>
          <w:szCs w:val="20"/>
        </w:rPr>
        <w:t xml:space="preserve"> d</w:t>
      </w:r>
      <w:r w:rsidRPr="00D07DE2">
        <w:rPr>
          <w:rFonts w:cs="Times New Roman"/>
          <w:sz w:val="20"/>
          <w:szCs w:val="20"/>
        </w:rPr>
        <w:t>e</w:t>
      </w:r>
      <w:r w:rsidRPr="00D07DE2">
        <w:rPr>
          <w:sz w:val="20"/>
          <w:szCs w:val="20"/>
        </w:rPr>
        <w:t xml:space="preserve">nsity </w:t>
      </w:r>
    </w:p>
    <w:p w14:paraId="44EEACD6" w14:textId="77777777" w:rsidR="00CE7691" w:rsidRPr="00D07DE2" w:rsidRDefault="00CE7691" w:rsidP="00CE7691">
      <w:pPr>
        <w:pStyle w:val="ListParagraph"/>
        <w:numPr>
          <w:ilvl w:val="0"/>
          <w:numId w:val="39"/>
        </w:numPr>
        <w:rPr>
          <w:sz w:val="20"/>
          <w:szCs w:val="20"/>
        </w:rPr>
      </w:pPr>
      <w:r w:rsidRPr="00D07DE2">
        <w:rPr>
          <w:rFonts w:cs="Times New Roman"/>
          <w:sz w:val="20"/>
          <w:szCs w:val="20"/>
        </w:rPr>
        <w:t>»</w:t>
      </w:r>
      <w:r w:rsidRPr="00D07DE2">
        <w:rPr>
          <w:sz w:val="20"/>
          <w:szCs w:val="20"/>
        </w:rPr>
        <w:t xml:space="preserve"> 0.10 </w:t>
      </w:r>
      <w:r w:rsidRPr="00D07DE2">
        <w:rPr>
          <w:rFonts w:cs="Times New Roman"/>
          <w:sz w:val="20"/>
          <w:szCs w:val="20"/>
        </w:rPr>
        <w:t>ҳ</w:t>
      </w:r>
      <w:r w:rsidRPr="00D07DE2">
        <w:rPr>
          <w:sz w:val="20"/>
          <w:szCs w:val="20"/>
        </w:rPr>
        <w:t xml:space="preserve"> (3.35-0.25) </w:t>
      </w:r>
      <w:r w:rsidRPr="00D07DE2">
        <w:rPr>
          <w:rFonts w:cs="Times New Roman"/>
          <w:sz w:val="20"/>
          <w:szCs w:val="20"/>
        </w:rPr>
        <w:t>ҳ</w:t>
      </w:r>
      <w:r w:rsidRPr="00D07DE2">
        <w:rPr>
          <w:sz w:val="20"/>
          <w:szCs w:val="20"/>
        </w:rPr>
        <w:t xml:space="preserve"> 17.65 KN/cum </w:t>
      </w:r>
      <w:r w:rsidRPr="00D07DE2">
        <w:rPr>
          <w:rFonts w:cs="Times New Roman"/>
          <w:sz w:val="20"/>
          <w:szCs w:val="20"/>
        </w:rPr>
        <w:t>→</w:t>
      </w:r>
      <w:r w:rsidRPr="00D07DE2">
        <w:rPr>
          <w:sz w:val="20"/>
          <w:szCs w:val="20"/>
        </w:rPr>
        <w:t xml:space="preserve"> 5.47 </w:t>
      </w:r>
      <w:r w:rsidRPr="00D07DE2">
        <w:rPr>
          <w:rFonts w:cs="Times New Roman"/>
          <w:sz w:val="20"/>
          <w:szCs w:val="20"/>
        </w:rPr>
        <w:t>K</w:t>
      </w:r>
      <w:r w:rsidRPr="00D07DE2">
        <w:rPr>
          <w:sz w:val="20"/>
          <w:szCs w:val="20"/>
        </w:rPr>
        <w:t>N/m</w:t>
      </w:r>
    </w:p>
    <w:p w14:paraId="13696CAE" w14:textId="77777777" w:rsidR="00CE7691" w:rsidRPr="00D07DE2" w:rsidRDefault="00CE7691" w:rsidP="00CE7691">
      <w:pPr>
        <w:pStyle w:val="ListParagraph"/>
        <w:numPr>
          <w:ilvl w:val="0"/>
          <w:numId w:val="39"/>
        </w:numPr>
        <w:rPr>
          <w:sz w:val="20"/>
          <w:szCs w:val="20"/>
        </w:rPr>
      </w:pPr>
      <w:r w:rsidRPr="00D07DE2">
        <w:rPr>
          <w:sz w:val="20"/>
          <w:szCs w:val="20"/>
        </w:rPr>
        <w:t>L</w:t>
      </w:r>
      <w:r w:rsidRPr="00D07DE2">
        <w:rPr>
          <w:rFonts w:cs="Times New Roman"/>
          <w:sz w:val="20"/>
          <w:szCs w:val="20"/>
        </w:rPr>
        <w:t>o</w:t>
      </w:r>
      <w:r w:rsidRPr="00D07DE2">
        <w:rPr>
          <w:sz w:val="20"/>
          <w:szCs w:val="20"/>
        </w:rPr>
        <w:t>ad from 0.100m wall (Parapet)</w:t>
      </w:r>
    </w:p>
    <w:p w14:paraId="4E7B0802" w14:textId="77777777" w:rsidR="00CE7691" w:rsidRPr="00D07DE2" w:rsidRDefault="00CE7691" w:rsidP="00CE7691">
      <w:pPr>
        <w:pStyle w:val="ListParagraph"/>
        <w:numPr>
          <w:ilvl w:val="0"/>
          <w:numId w:val="39"/>
        </w:numPr>
        <w:rPr>
          <w:sz w:val="20"/>
          <w:szCs w:val="20"/>
        </w:rPr>
      </w:pPr>
      <w:r w:rsidRPr="00D07DE2">
        <w:rPr>
          <w:sz w:val="20"/>
          <w:szCs w:val="20"/>
        </w:rPr>
        <w:t>Th</w:t>
      </w:r>
      <w:r w:rsidRPr="00D07DE2">
        <w:rPr>
          <w:rFonts w:cs="Times New Roman"/>
          <w:sz w:val="20"/>
          <w:szCs w:val="20"/>
        </w:rPr>
        <w:t>i</w:t>
      </w:r>
      <w:r w:rsidRPr="00D07DE2">
        <w:rPr>
          <w:sz w:val="20"/>
          <w:szCs w:val="20"/>
        </w:rPr>
        <w:t>ckn</w:t>
      </w:r>
      <w:r w:rsidRPr="00D07DE2">
        <w:rPr>
          <w:rFonts w:cs="Times New Roman"/>
          <w:sz w:val="20"/>
          <w:szCs w:val="20"/>
        </w:rPr>
        <w:t>e</w:t>
      </w:r>
      <w:r w:rsidRPr="00D07DE2">
        <w:rPr>
          <w:sz w:val="20"/>
          <w:szCs w:val="20"/>
        </w:rPr>
        <w:t xml:space="preserve">ss </w:t>
      </w:r>
      <w:r w:rsidRPr="00D07DE2">
        <w:rPr>
          <w:rFonts w:cs="Times New Roman"/>
          <w:sz w:val="20"/>
          <w:szCs w:val="20"/>
        </w:rPr>
        <w:t>ҳ</w:t>
      </w:r>
      <w:r w:rsidRPr="00D07DE2">
        <w:rPr>
          <w:sz w:val="20"/>
          <w:szCs w:val="20"/>
        </w:rPr>
        <w:t xml:space="preserve"> height </w:t>
      </w:r>
      <w:r w:rsidRPr="00D07DE2">
        <w:rPr>
          <w:rFonts w:cs="Times New Roman"/>
          <w:sz w:val="20"/>
          <w:szCs w:val="20"/>
        </w:rPr>
        <w:t>ҳ</w:t>
      </w:r>
      <w:r w:rsidRPr="00D07DE2">
        <w:rPr>
          <w:sz w:val="20"/>
          <w:szCs w:val="20"/>
        </w:rPr>
        <w:t xml:space="preserve"> d</w:t>
      </w:r>
      <w:r w:rsidRPr="00D07DE2">
        <w:rPr>
          <w:rFonts w:cs="Times New Roman"/>
          <w:sz w:val="20"/>
          <w:szCs w:val="20"/>
        </w:rPr>
        <w:t>e</w:t>
      </w:r>
      <w:r w:rsidRPr="00D07DE2">
        <w:rPr>
          <w:sz w:val="20"/>
          <w:szCs w:val="20"/>
        </w:rPr>
        <w:t>nsity</w:t>
      </w:r>
    </w:p>
    <w:p w14:paraId="60EF026D" w14:textId="77777777" w:rsidR="00CE7691" w:rsidRPr="00D07DE2" w:rsidRDefault="00CE7691" w:rsidP="00CE7691">
      <w:pPr>
        <w:pStyle w:val="ListParagraph"/>
        <w:numPr>
          <w:ilvl w:val="0"/>
          <w:numId w:val="39"/>
        </w:numPr>
        <w:rPr>
          <w:sz w:val="20"/>
          <w:szCs w:val="20"/>
        </w:rPr>
      </w:pPr>
      <w:r w:rsidRPr="00D07DE2">
        <w:rPr>
          <w:rFonts w:cs="Times New Roman"/>
          <w:sz w:val="20"/>
          <w:szCs w:val="20"/>
        </w:rPr>
        <w:lastRenderedPageBreak/>
        <w:t>»</w:t>
      </w:r>
      <w:r w:rsidRPr="00D07DE2">
        <w:rPr>
          <w:sz w:val="20"/>
          <w:szCs w:val="20"/>
        </w:rPr>
        <w:t xml:space="preserve"> 0.10 * 0.6 * 17.65 KN/cum </w:t>
      </w:r>
      <w:r w:rsidRPr="00D07DE2">
        <w:rPr>
          <w:rFonts w:cs="Times New Roman"/>
          <w:sz w:val="20"/>
          <w:szCs w:val="20"/>
        </w:rPr>
        <w:t>→</w:t>
      </w:r>
      <w:r w:rsidRPr="00D07DE2">
        <w:rPr>
          <w:sz w:val="20"/>
          <w:szCs w:val="20"/>
        </w:rPr>
        <w:t xml:space="preserve"> 1.06 KN/m</w:t>
      </w:r>
    </w:p>
    <w:p w14:paraId="4C3CF74C" w14:textId="77777777" w:rsidR="00CE7691" w:rsidRDefault="00CE7691" w:rsidP="00CE7691">
      <w:pPr>
        <w:rPr>
          <w:sz w:val="28"/>
          <w:szCs w:val="28"/>
        </w:rPr>
      </w:pPr>
      <w:bookmarkStart w:id="16" w:name="_Toc183856472"/>
      <w:r w:rsidRPr="003318BB">
        <w:rPr>
          <w:sz w:val="28"/>
          <w:szCs w:val="28"/>
        </w:rPr>
        <w:t xml:space="preserve">                                                      </w:t>
      </w:r>
    </w:p>
    <w:p w14:paraId="59E8076F" w14:textId="77777777" w:rsidR="00CE7691" w:rsidRDefault="00CE7691" w:rsidP="00CE7691">
      <w:pPr>
        <w:rPr>
          <w:sz w:val="28"/>
          <w:szCs w:val="28"/>
        </w:rPr>
      </w:pPr>
    </w:p>
    <w:p w14:paraId="7333404C" w14:textId="77777777" w:rsidR="00CE7691" w:rsidRPr="00D07DE2" w:rsidRDefault="00CE7691" w:rsidP="00CE7691">
      <w:pPr>
        <w:rPr>
          <w:b/>
          <w:bCs/>
          <w:sz w:val="20"/>
          <w:szCs w:val="20"/>
        </w:rPr>
      </w:pPr>
      <w:r w:rsidRPr="00D07DE2">
        <w:rPr>
          <w:b/>
          <w:bCs/>
          <w:sz w:val="20"/>
          <w:szCs w:val="20"/>
        </w:rPr>
        <w:t xml:space="preserve"> Table </w:t>
      </w:r>
      <w:r w:rsidRPr="00D07DE2">
        <w:rPr>
          <w:b/>
          <w:bCs/>
          <w:sz w:val="20"/>
          <w:szCs w:val="20"/>
        </w:rPr>
        <w:fldChar w:fldCharType="begin"/>
      </w:r>
      <w:r w:rsidRPr="00D07DE2">
        <w:rPr>
          <w:b/>
          <w:bCs/>
          <w:sz w:val="20"/>
          <w:szCs w:val="20"/>
        </w:rPr>
        <w:instrText xml:space="preserve"> SEQ Table \* ARABIC </w:instrText>
      </w:r>
      <w:r w:rsidRPr="00D07DE2">
        <w:rPr>
          <w:b/>
          <w:bCs/>
          <w:sz w:val="20"/>
          <w:szCs w:val="20"/>
        </w:rPr>
        <w:fldChar w:fldCharType="separate"/>
      </w:r>
      <w:r w:rsidRPr="00D07DE2">
        <w:rPr>
          <w:b/>
          <w:bCs/>
          <w:noProof/>
          <w:sz w:val="20"/>
          <w:szCs w:val="20"/>
        </w:rPr>
        <w:t>1</w:t>
      </w:r>
      <w:r w:rsidRPr="00D07DE2">
        <w:rPr>
          <w:b/>
          <w:bCs/>
          <w:noProof/>
          <w:sz w:val="20"/>
          <w:szCs w:val="20"/>
        </w:rPr>
        <w:fldChar w:fldCharType="end"/>
      </w:r>
      <w:r w:rsidRPr="00D07DE2">
        <w:rPr>
          <w:b/>
          <w:bCs/>
          <w:sz w:val="20"/>
          <w:szCs w:val="20"/>
        </w:rPr>
        <w:t xml:space="preserve"> Load</w:t>
      </w:r>
      <w:r w:rsidRPr="00D07DE2">
        <w:rPr>
          <w:rFonts w:cs="Times New Roman"/>
          <w:b/>
          <w:bCs/>
          <w:sz w:val="20"/>
          <w:szCs w:val="20"/>
        </w:rPr>
        <w:t>─</w:t>
      </w:r>
      <w:r w:rsidRPr="00D07DE2">
        <w:rPr>
          <w:b/>
          <w:bCs/>
          <w:sz w:val="20"/>
          <w:szCs w:val="20"/>
        </w:rPr>
        <w:t xml:space="preserve"> Combo</w:t>
      </w:r>
      <w:bookmarkEnd w:id="16"/>
    </w:p>
    <w:tbl>
      <w:tblPr>
        <w:tblStyle w:val="TableGrid"/>
        <w:tblW w:w="0" w:type="auto"/>
        <w:jc w:val="center"/>
        <w:tblLook w:val="04A0" w:firstRow="1" w:lastRow="0" w:firstColumn="1" w:lastColumn="0" w:noHBand="0" w:noVBand="1"/>
      </w:tblPr>
      <w:tblGrid>
        <w:gridCol w:w="1213"/>
        <w:gridCol w:w="2472"/>
      </w:tblGrid>
      <w:tr w:rsidR="00CE7691" w:rsidRPr="00AA5B8E" w14:paraId="149FB0C3" w14:textId="77777777" w:rsidTr="006C79EC">
        <w:trPr>
          <w:trHeight w:val="432"/>
          <w:tblHeader/>
          <w:jc w:val="center"/>
        </w:trPr>
        <w:tc>
          <w:tcPr>
            <w:tcW w:w="1213" w:type="dxa"/>
          </w:tcPr>
          <w:p w14:paraId="10369667" w14:textId="77777777" w:rsidR="00CE7691" w:rsidRPr="00AA5B8E" w:rsidRDefault="00CE7691" w:rsidP="006C79EC">
            <w:pPr>
              <w:rPr>
                <w:rFonts w:cs="Times New Roman"/>
                <w:sz w:val="20"/>
                <w:szCs w:val="20"/>
              </w:rPr>
            </w:pPr>
            <w:r w:rsidRPr="00AA5B8E">
              <w:rPr>
                <w:rFonts w:eastAsia="Times New Roman" w:cs="Times New Roman"/>
                <w:b/>
                <w:bCs/>
                <w:sz w:val="20"/>
                <w:szCs w:val="20"/>
              </w:rPr>
              <w:t xml:space="preserve">        </w:t>
            </w:r>
            <w:proofErr w:type="spellStart"/>
            <w:proofErr w:type="gramStart"/>
            <w:r w:rsidRPr="00AA5B8E">
              <w:rPr>
                <w:rFonts w:eastAsia="Times New Roman" w:cs="Times New Roman"/>
                <w:b/>
                <w:bCs/>
                <w:sz w:val="20"/>
                <w:szCs w:val="20"/>
              </w:rPr>
              <w:t>Sl.No</w:t>
            </w:r>
            <w:proofErr w:type="spellEnd"/>
            <w:proofErr w:type="gramEnd"/>
          </w:p>
        </w:tc>
        <w:tc>
          <w:tcPr>
            <w:tcW w:w="2472" w:type="dxa"/>
          </w:tcPr>
          <w:p w14:paraId="1934AB63" w14:textId="77777777" w:rsidR="00CE7691" w:rsidRPr="00AA5B8E" w:rsidRDefault="00CE7691" w:rsidP="006C79EC">
            <w:pPr>
              <w:rPr>
                <w:rFonts w:cs="Times New Roman"/>
                <w:sz w:val="20"/>
                <w:szCs w:val="20"/>
              </w:rPr>
            </w:pPr>
            <w:r w:rsidRPr="00AA5B8E">
              <w:rPr>
                <w:rFonts w:eastAsia="Times New Roman" w:cs="Times New Roman"/>
                <w:b/>
                <w:bCs/>
                <w:sz w:val="20"/>
                <w:szCs w:val="20"/>
              </w:rPr>
              <w:t xml:space="preserve">Load Combo </w:t>
            </w:r>
          </w:p>
        </w:tc>
      </w:tr>
      <w:tr w:rsidR="00CE7691" w:rsidRPr="00AA5B8E" w14:paraId="081D9451" w14:textId="77777777" w:rsidTr="006C79EC">
        <w:trPr>
          <w:trHeight w:val="271"/>
          <w:jc w:val="center"/>
        </w:trPr>
        <w:tc>
          <w:tcPr>
            <w:tcW w:w="1213" w:type="dxa"/>
          </w:tcPr>
          <w:p w14:paraId="4D4CDA5E" w14:textId="77777777" w:rsidR="00CE7691" w:rsidRPr="00AA5B8E" w:rsidRDefault="00CE7691" w:rsidP="006C79EC">
            <w:pPr>
              <w:jc w:val="center"/>
              <w:rPr>
                <w:rFonts w:cs="Times New Roman"/>
                <w:sz w:val="20"/>
                <w:szCs w:val="20"/>
              </w:rPr>
            </w:pPr>
            <w:r>
              <w:rPr>
                <w:rFonts w:cs="Times New Roman"/>
                <w:sz w:val="20"/>
                <w:szCs w:val="20"/>
              </w:rPr>
              <w:t>1</w:t>
            </w:r>
          </w:p>
        </w:tc>
        <w:tc>
          <w:tcPr>
            <w:tcW w:w="2472" w:type="dxa"/>
            <w:vAlign w:val="center"/>
          </w:tcPr>
          <w:p w14:paraId="18622476" w14:textId="77777777" w:rsidR="00CE7691" w:rsidRPr="00AA5B8E" w:rsidRDefault="00CE7691" w:rsidP="006C79EC">
            <w:pPr>
              <w:rPr>
                <w:rFonts w:eastAsia="Times New Roman" w:cs="Times New Roman"/>
                <w:sz w:val="20"/>
                <w:szCs w:val="20"/>
              </w:rPr>
            </w:pPr>
            <w:r w:rsidRPr="00AA5B8E">
              <w:rPr>
                <w:rFonts w:eastAsia="Times New Roman" w:cs="Times New Roman"/>
                <w:sz w:val="20"/>
                <w:szCs w:val="20"/>
              </w:rPr>
              <w:t>1.50*{DL</w:t>
            </w:r>
            <w:r w:rsidRPr="00AA5B8E">
              <w:rPr>
                <w:rFonts w:cs="Times New Roman"/>
                <w:sz w:val="20"/>
                <w:szCs w:val="20"/>
              </w:rPr>
              <w:sym w:font="Symbol" w:char="F02B"/>
            </w:r>
            <w:r w:rsidRPr="00AA5B8E">
              <w:rPr>
                <w:rFonts w:eastAsia="Times New Roman" w:cs="Times New Roman"/>
                <w:sz w:val="20"/>
                <w:szCs w:val="20"/>
              </w:rPr>
              <w:t xml:space="preserve"> LIVL}</w:t>
            </w:r>
          </w:p>
        </w:tc>
      </w:tr>
      <w:tr w:rsidR="00CE7691" w:rsidRPr="00AA5B8E" w14:paraId="54FA9C80" w14:textId="77777777" w:rsidTr="006C79EC">
        <w:trPr>
          <w:trHeight w:val="275"/>
          <w:jc w:val="center"/>
        </w:trPr>
        <w:tc>
          <w:tcPr>
            <w:tcW w:w="1213" w:type="dxa"/>
          </w:tcPr>
          <w:p w14:paraId="71CFABE8" w14:textId="77777777" w:rsidR="00CE7691" w:rsidRPr="00AA5B8E" w:rsidRDefault="00CE7691" w:rsidP="006C79EC">
            <w:pPr>
              <w:jc w:val="center"/>
              <w:rPr>
                <w:rFonts w:cs="Times New Roman"/>
                <w:sz w:val="20"/>
                <w:szCs w:val="20"/>
              </w:rPr>
            </w:pPr>
            <w:r>
              <w:rPr>
                <w:rFonts w:cs="Times New Roman"/>
                <w:sz w:val="20"/>
                <w:szCs w:val="20"/>
              </w:rPr>
              <w:t>2</w:t>
            </w:r>
          </w:p>
        </w:tc>
        <w:tc>
          <w:tcPr>
            <w:tcW w:w="2472" w:type="dxa"/>
            <w:vAlign w:val="center"/>
          </w:tcPr>
          <w:p w14:paraId="4702E43C" w14:textId="77777777" w:rsidR="00CE7691" w:rsidRPr="00AA5B8E" w:rsidRDefault="00CE7691" w:rsidP="006C79EC">
            <w:pPr>
              <w:rPr>
                <w:rFonts w:cs="Times New Roman"/>
                <w:sz w:val="20"/>
                <w:szCs w:val="20"/>
              </w:rPr>
            </w:pPr>
            <w:r w:rsidRPr="00AA5B8E">
              <w:rPr>
                <w:rFonts w:cs="Times New Roman"/>
                <w:sz w:val="20"/>
                <w:szCs w:val="20"/>
              </w:rPr>
              <w:t>1.20*{DL+ L</w:t>
            </w:r>
            <w:r w:rsidRPr="00AA5B8E">
              <w:rPr>
                <w:rFonts w:eastAsia="Times New Roman" w:cs="Times New Roman"/>
                <w:sz w:val="20"/>
                <w:szCs w:val="20"/>
              </w:rPr>
              <w:t>IV</w:t>
            </w:r>
            <w:r w:rsidRPr="00AA5B8E">
              <w:rPr>
                <w:rFonts w:cs="Times New Roman"/>
                <w:sz w:val="20"/>
                <w:szCs w:val="20"/>
              </w:rPr>
              <w:t xml:space="preserve">L </w:t>
            </w:r>
            <w:r w:rsidRPr="00AA5B8E">
              <w:rPr>
                <w:rFonts w:cs="Times New Roman"/>
                <w:sz w:val="20"/>
                <w:szCs w:val="20"/>
              </w:rPr>
              <w:sym w:font="Symbol" w:char="F02B"/>
            </w:r>
            <w:proofErr w:type="spellStart"/>
            <w:r w:rsidRPr="00AA5B8E">
              <w:rPr>
                <w:rFonts w:cs="Times New Roman"/>
                <w:sz w:val="20"/>
                <w:szCs w:val="20"/>
              </w:rPr>
              <w:t>EqX</w:t>
            </w:r>
            <w:proofErr w:type="spellEnd"/>
            <w:r w:rsidRPr="00AA5B8E">
              <w:rPr>
                <w:rFonts w:cs="Times New Roman"/>
                <w:sz w:val="20"/>
                <w:szCs w:val="20"/>
              </w:rPr>
              <w:t>}</w:t>
            </w:r>
          </w:p>
        </w:tc>
      </w:tr>
      <w:tr w:rsidR="00CE7691" w:rsidRPr="00AA5B8E" w14:paraId="564BA4D3" w14:textId="77777777" w:rsidTr="006C79EC">
        <w:trPr>
          <w:trHeight w:val="279"/>
          <w:jc w:val="center"/>
        </w:trPr>
        <w:tc>
          <w:tcPr>
            <w:tcW w:w="1213" w:type="dxa"/>
          </w:tcPr>
          <w:p w14:paraId="2D52B803" w14:textId="77777777" w:rsidR="00CE7691" w:rsidRPr="00AA5B8E" w:rsidRDefault="00CE7691" w:rsidP="006C79EC">
            <w:pPr>
              <w:jc w:val="center"/>
              <w:rPr>
                <w:rFonts w:cs="Times New Roman"/>
                <w:sz w:val="20"/>
                <w:szCs w:val="20"/>
              </w:rPr>
            </w:pPr>
            <w:r>
              <w:rPr>
                <w:rFonts w:cs="Times New Roman"/>
                <w:sz w:val="20"/>
                <w:szCs w:val="20"/>
              </w:rPr>
              <w:t>3</w:t>
            </w:r>
          </w:p>
        </w:tc>
        <w:tc>
          <w:tcPr>
            <w:tcW w:w="2472" w:type="dxa"/>
          </w:tcPr>
          <w:p w14:paraId="596A18F0" w14:textId="77777777" w:rsidR="00CE7691" w:rsidRPr="00AA5B8E" w:rsidRDefault="00CE7691" w:rsidP="006C79EC">
            <w:pPr>
              <w:rPr>
                <w:rFonts w:eastAsia="Times New Roman" w:cs="Times New Roman"/>
                <w:sz w:val="20"/>
                <w:szCs w:val="20"/>
              </w:rPr>
            </w:pPr>
            <w:r w:rsidRPr="00AA5B8E">
              <w:rPr>
                <w:rFonts w:eastAsia="Times New Roman" w:cs="Times New Roman"/>
                <w:sz w:val="20"/>
                <w:szCs w:val="20"/>
              </w:rPr>
              <w:t>1.20*{DL</w:t>
            </w:r>
            <w:r w:rsidRPr="00AA5B8E">
              <w:rPr>
                <w:rFonts w:cs="Times New Roman"/>
                <w:sz w:val="20"/>
                <w:szCs w:val="20"/>
              </w:rPr>
              <w:sym w:font="Symbol" w:char="F02B"/>
            </w:r>
            <w:r w:rsidRPr="00AA5B8E">
              <w:rPr>
                <w:rFonts w:eastAsia="Times New Roman" w:cs="Times New Roman"/>
                <w:sz w:val="20"/>
                <w:szCs w:val="20"/>
              </w:rPr>
              <w:t xml:space="preserve"> LIV.L - </w:t>
            </w:r>
            <w:proofErr w:type="spellStart"/>
            <w:r w:rsidRPr="00AA5B8E">
              <w:rPr>
                <w:rFonts w:eastAsia="Times New Roman" w:cs="Times New Roman"/>
                <w:sz w:val="20"/>
                <w:szCs w:val="20"/>
              </w:rPr>
              <w:t>E</w:t>
            </w:r>
            <w:r w:rsidRPr="00AA5B8E">
              <w:rPr>
                <w:rFonts w:cs="Times New Roman"/>
                <w:sz w:val="20"/>
                <w:szCs w:val="20"/>
              </w:rPr>
              <w:t>q</w:t>
            </w:r>
            <w:r w:rsidRPr="00AA5B8E">
              <w:rPr>
                <w:rFonts w:eastAsia="Times New Roman" w:cs="Times New Roman"/>
                <w:sz w:val="20"/>
                <w:szCs w:val="20"/>
              </w:rPr>
              <w:t>X</w:t>
            </w:r>
            <w:proofErr w:type="spellEnd"/>
            <w:r w:rsidRPr="00AA5B8E">
              <w:rPr>
                <w:rFonts w:eastAsia="Times New Roman" w:cs="Times New Roman"/>
                <w:sz w:val="20"/>
                <w:szCs w:val="20"/>
              </w:rPr>
              <w:t>}</w:t>
            </w:r>
          </w:p>
        </w:tc>
      </w:tr>
      <w:tr w:rsidR="00CE7691" w:rsidRPr="00AA5B8E" w14:paraId="15119BF7" w14:textId="77777777" w:rsidTr="006C79EC">
        <w:trPr>
          <w:trHeight w:val="307"/>
          <w:jc w:val="center"/>
        </w:trPr>
        <w:tc>
          <w:tcPr>
            <w:tcW w:w="1213" w:type="dxa"/>
          </w:tcPr>
          <w:p w14:paraId="2EFF133C" w14:textId="77777777" w:rsidR="00CE7691" w:rsidRPr="00AA5B8E" w:rsidRDefault="00CE7691" w:rsidP="006C79EC">
            <w:pPr>
              <w:jc w:val="center"/>
              <w:rPr>
                <w:rFonts w:cs="Times New Roman"/>
                <w:sz w:val="20"/>
                <w:szCs w:val="20"/>
              </w:rPr>
            </w:pPr>
            <w:r>
              <w:rPr>
                <w:rFonts w:cs="Times New Roman"/>
                <w:sz w:val="20"/>
                <w:szCs w:val="20"/>
              </w:rPr>
              <w:t>4</w:t>
            </w:r>
          </w:p>
        </w:tc>
        <w:tc>
          <w:tcPr>
            <w:tcW w:w="2472" w:type="dxa"/>
          </w:tcPr>
          <w:p w14:paraId="0A91C3CF" w14:textId="77777777" w:rsidR="00CE7691" w:rsidRPr="00AA5B8E" w:rsidRDefault="00CE7691" w:rsidP="006C79EC">
            <w:pPr>
              <w:rPr>
                <w:rFonts w:eastAsia="Times New Roman" w:cs="Times New Roman"/>
                <w:sz w:val="20"/>
                <w:szCs w:val="20"/>
              </w:rPr>
            </w:pPr>
            <w:r w:rsidRPr="00AA5B8E">
              <w:rPr>
                <w:rFonts w:eastAsia="Times New Roman" w:cs="Times New Roman"/>
                <w:sz w:val="20"/>
                <w:szCs w:val="20"/>
              </w:rPr>
              <w:t>1.20*{DL</w:t>
            </w:r>
            <w:r w:rsidRPr="00AA5B8E">
              <w:rPr>
                <w:rFonts w:cs="Times New Roman"/>
                <w:sz w:val="20"/>
                <w:szCs w:val="20"/>
              </w:rPr>
              <w:sym w:font="Symbol" w:char="F02B"/>
            </w:r>
            <w:r w:rsidRPr="00AA5B8E">
              <w:rPr>
                <w:rFonts w:eastAsia="Times New Roman" w:cs="Times New Roman"/>
                <w:sz w:val="20"/>
                <w:szCs w:val="20"/>
              </w:rPr>
              <w:t xml:space="preserve">LIV.L + </w:t>
            </w:r>
            <w:proofErr w:type="spellStart"/>
            <w:r w:rsidRPr="00AA5B8E">
              <w:rPr>
                <w:rFonts w:eastAsia="Times New Roman" w:cs="Times New Roman"/>
                <w:sz w:val="20"/>
                <w:szCs w:val="20"/>
              </w:rPr>
              <w:t>E</w:t>
            </w:r>
            <w:r w:rsidRPr="00AA5B8E">
              <w:rPr>
                <w:rFonts w:cs="Times New Roman"/>
                <w:sz w:val="20"/>
                <w:szCs w:val="20"/>
              </w:rPr>
              <w:t>q</w:t>
            </w:r>
            <w:r w:rsidRPr="00AA5B8E">
              <w:rPr>
                <w:rFonts w:eastAsia="Times New Roman" w:cs="Times New Roman"/>
                <w:sz w:val="20"/>
                <w:szCs w:val="20"/>
              </w:rPr>
              <w:t>Y</w:t>
            </w:r>
            <w:proofErr w:type="spellEnd"/>
            <w:r w:rsidRPr="00AA5B8E">
              <w:rPr>
                <w:rFonts w:eastAsia="Times New Roman" w:cs="Times New Roman"/>
                <w:sz w:val="20"/>
                <w:szCs w:val="20"/>
              </w:rPr>
              <w:t>}</w:t>
            </w:r>
          </w:p>
        </w:tc>
      </w:tr>
      <w:tr w:rsidR="00CE7691" w:rsidRPr="00AA5B8E" w14:paraId="1C3E933C" w14:textId="77777777" w:rsidTr="006C79EC">
        <w:trPr>
          <w:trHeight w:val="269"/>
          <w:jc w:val="center"/>
        </w:trPr>
        <w:tc>
          <w:tcPr>
            <w:tcW w:w="1213" w:type="dxa"/>
          </w:tcPr>
          <w:p w14:paraId="5F991C4F" w14:textId="77777777" w:rsidR="00CE7691" w:rsidRPr="00AA5B8E" w:rsidRDefault="00CE7691" w:rsidP="006C79EC">
            <w:pPr>
              <w:jc w:val="center"/>
              <w:rPr>
                <w:rFonts w:cs="Times New Roman"/>
                <w:sz w:val="20"/>
                <w:szCs w:val="20"/>
              </w:rPr>
            </w:pPr>
            <w:r>
              <w:rPr>
                <w:rFonts w:cs="Times New Roman"/>
                <w:sz w:val="20"/>
                <w:szCs w:val="20"/>
              </w:rPr>
              <w:t>5</w:t>
            </w:r>
          </w:p>
        </w:tc>
        <w:tc>
          <w:tcPr>
            <w:tcW w:w="2472" w:type="dxa"/>
          </w:tcPr>
          <w:p w14:paraId="0FDFEAC7" w14:textId="77777777" w:rsidR="00CE7691" w:rsidRPr="00AA5B8E" w:rsidRDefault="00CE7691" w:rsidP="006C79EC">
            <w:pPr>
              <w:rPr>
                <w:rFonts w:eastAsia="Times New Roman" w:cs="Times New Roman"/>
                <w:sz w:val="20"/>
                <w:szCs w:val="20"/>
              </w:rPr>
            </w:pPr>
            <w:r w:rsidRPr="00AA5B8E">
              <w:rPr>
                <w:rFonts w:eastAsia="Times New Roman" w:cs="Times New Roman"/>
                <w:sz w:val="20"/>
                <w:szCs w:val="20"/>
              </w:rPr>
              <w:t>1.20*{DL</w:t>
            </w:r>
            <w:r w:rsidRPr="00AA5B8E">
              <w:rPr>
                <w:rFonts w:cs="Times New Roman"/>
                <w:sz w:val="20"/>
                <w:szCs w:val="20"/>
              </w:rPr>
              <w:sym w:font="Symbol" w:char="F02B"/>
            </w:r>
            <w:r w:rsidRPr="00AA5B8E">
              <w:rPr>
                <w:rFonts w:eastAsia="Times New Roman" w:cs="Times New Roman"/>
                <w:sz w:val="20"/>
                <w:szCs w:val="20"/>
              </w:rPr>
              <w:t xml:space="preserve"> LIV.L - </w:t>
            </w:r>
            <w:proofErr w:type="spellStart"/>
            <w:r w:rsidRPr="00AA5B8E">
              <w:rPr>
                <w:rFonts w:eastAsia="Times New Roman" w:cs="Times New Roman"/>
                <w:sz w:val="20"/>
                <w:szCs w:val="20"/>
              </w:rPr>
              <w:t>E</w:t>
            </w:r>
            <w:r w:rsidRPr="00AA5B8E">
              <w:rPr>
                <w:rFonts w:cs="Times New Roman"/>
                <w:sz w:val="20"/>
                <w:szCs w:val="20"/>
              </w:rPr>
              <w:t>q</w:t>
            </w:r>
            <w:r w:rsidRPr="00AA5B8E">
              <w:rPr>
                <w:rFonts w:eastAsia="Times New Roman" w:cs="Times New Roman"/>
                <w:sz w:val="20"/>
                <w:szCs w:val="20"/>
              </w:rPr>
              <w:t>Y</w:t>
            </w:r>
            <w:proofErr w:type="spellEnd"/>
            <w:r w:rsidRPr="00AA5B8E">
              <w:rPr>
                <w:rFonts w:eastAsia="Times New Roman" w:cs="Times New Roman"/>
                <w:sz w:val="20"/>
                <w:szCs w:val="20"/>
              </w:rPr>
              <w:t>}</w:t>
            </w:r>
          </w:p>
        </w:tc>
      </w:tr>
      <w:tr w:rsidR="00CE7691" w:rsidRPr="00AA5B8E" w14:paraId="5972B978" w14:textId="77777777" w:rsidTr="006C79EC">
        <w:trPr>
          <w:trHeight w:val="273"/>
          <w:jc w:val="center"/>
        </w:trPr>
        <w:tc>
          <w:tcPr>
            <w:tcW w:w="1213" w:type="dxa"/>
          </w:tcPr>
          <w:p w14:paraId="27A32E74" w14:textId="77777777" w:rsidR="00CE7691" w:rsidRPr="00AA5B8E" w:rsidRDefault="00CE7691" w:rsidP="006C79EC">
            <w:pPr>
              <w:jc w:val="center"/>
              <w:rPr>
                <w:rFonts w:cs="Times New Roman"/>
                <w:sz w:val="20"/>
                <w:szCs w:val="20"/>
              </w:rPr>
            </w:pPr>
            <w:r>
              <w:rPr>
                <w:rFonts w:cs="Times New Roman"/>
                <w:sz w:val="20"/>
                <w:szCs w:val="20"/>
              </w:rPr>
              <w:t>6</w:t>
            </w:r>
          </w:p>
        </w:tc>
        <w:tc>
          <w:tcPr>
            <w:tcW w:w="2472" w:type="dxa"/>
          </w:tcPr>
          <w:p w14:paraId="3A39E0D2" w14:textId="77777777" w:rsidR="00CE7691" w:rsidRPr="00AA5B8E" w:rsidRDefault="00CE7691" w:rsidP="006C79EC">
            <w:pPr>
              <w:rPr>
                <w:rFonts w:eastAsia="Times New Roman" w:cs="Times New Roman"/>
                <w:sz w:val="20"/>
                <w:szCs w:val="20"/>
              </w:rPr>
            </w:pPr>
            <w:r w:rsidRPr="00AA5B8E">
              <w:rPr>
                <w:rFonts w:eastAsia="Times New Roman" w:cs="Times New Roman"/>
                <w:sz w:val="20"/>
                <w:szCs w:val="20"/>
              </w:rPr>
              <w:t>1.50*{DL</w:t>
            </w:r>
            <w:r w:rsidRPr="00AA5B8E">
              <w:rPr>
                <w:rFonts w:cs="Times New Roman"/>
                <w:sz w:val="20"/>
                <w:szCs w:val="20"/>
              </w:rPr>
              <w:sym w:font="Symbol" w:char="F02B"/>
            </w:r>
            <w:proofErr w:type="spellStart"/>
            <w:r w:rsidRPr="00AA5B8E">
              <w:rPr>
                <w:rFonts w:eastAsia="Times New Roman" w:cs="Times New Roman"/>
                <w:sz w:val="20"/>
                <w:szCs w:val="20"/>
              </w:rPr>
              <w:t>E</w:t>
            </w:r>
            <w:r w:rsidRPr="00AA5B8E">
              <w:rPr>
                <w:rFonts w:cs="Times New Roman"/>
                <w:sz w:val="20"/>
                <w:szCs w:val="20"/>
              </w:rPr>
              <w:t>q</w:t>
            </w:r>
            <w:r w:rsidRPr="00AA5B8E">
              <w:rPr>
                <w:rFonts w:eastAsia="Times New Roman" w:cs="Times New Roman"/>
                <w:sz w:val="20"/>
                <w:szCs w:val="20"/>
              </w:rPr>
              <w:t>X</w:t>
            </w:r>
            <w:proofErr w:type="spellEnd"/>
            <w:r w:rsidRPr="00AA5B8E">
              <w:rPr>
                <w:rFonts w:eastAsia="Times New Roman" w:cs="Times New Roman"/>
                <w:sz w:val="20"/>
                <w:szCs w:val="20"/>
              </w:rPr>
              <w:t>}</w:t>
            </w:r>
          </w:p>
        </w:tc>
      </w:tr>
      <w:tr w:rsidR="00CE7691" w:rsidRPr="00AA5B8E" w14:paraId="50FE321D" w14:textId="77777777" w:rsidTr="006C79EC">
        <w:trPr>
          <w:trHeight w:val="277"/>
          <w:jc w:val="center"/>
        </w:trPr>
        <w:tc>
          <w:tcPr>
            <w:tcW w:w="1213" w:type="dxa"/>
          </w:tcPr>
          <w:p w14:paraId="214220FD" w14:textId="77777777" w:rsidR="00CE7691" w:rsidRPr="00AA5B8E" w:rsidRDefault="00CE7691" w:rsidP="006C79EC">
            <w:pPr>
              <w:jc w:val="center"/>
              <w:rPr>
                <w:rFonts w:cs="Times New Roman"/>
                <w:sz w:val="20"/>
                <w:szCs w:val="20"/>
              </w:rPr>
            </w:pPr>
            <w:r>
              <w:rPr>
                <w:rFonts w:cs="Times New Roman"/>
                <w:sz w:val="20"/>
                <w:szCs w:val="20"/>
              </w:rPr>
              <w:t>7</w:t>
            </w:r>
          </w:p>
        </w:tc>
        <w:tc>
          <w:tcPr>
            <w:tcW w:w="2472" w:type="dxa"/>
          </w:tcPr>
          <w:p w14:paraId="00F84F13" w14:textId="77777777" w:rsidR="00CE7691" w:rsidRPr="00AA5B8E" w:rsidRDefault="00CE7691" w:rsidP="006C79EC">
            <w:pPr>
              <w:rPr>
                <w:rFonts w:eastAsia="Times New Roman" w:cs="Times New Roman"/>
                <w:sz w:val="20"/>
                <w:szCs w:val="20"/>
              </w:rPr>
            </w:pPr>
            <w:r w:rsidRPr="00AA5B8E">
              <w:rPr>
                <w:rFonts w:eastAsia="Times New Roman" w:cs="Times New Roman"/>
                <w:sz w:val="20"/>
                <w:szCs w:val="20"/>
              </w:rPr>
              <w:t xml:space="preserve">1.50*{DL- </w:t>
            </w:r>
            <w:proofErr w:type="spellStart"/>
            <w:r w:rsidRPr="00AA5B8E">
              <w:rPr>
                <w:rFonts w:eastAsia="Times New Roman" w:cs="Times New Roman"/>
                <w:sz w:val="20"/>
                <w:szCs w:val="20"/>
              </w:rPr>
              <w:t>E</w:t>
            </w:r>
            <w:r w:rsidRPr="00AA5B8E">
              <w:rPr>
                <w:rFonts w:cs="Times New Roman"/>
                <w:sz w:val="20"/>
                <w:szCs w:val="20"/>
              </w:rPr>
              <w:t>q</w:t>
            </w:r>
            <w:r w:rsidRPr="00AA5B8E">
              <w:rPr>
                <w:rFonts w:eastAsia="Times New Roman" w:cs="Times New Roman"/>
                <w:sz w:val="20"/>
                <w:szCs w:val="20"/>
              </w:rPr>
              <w:t>X</w:t>
            </w:r>
            <w:proofErr w:type="spellEnd"/>
            <w:r w:rsidRPr="00AA5B8E">
              <w:rPr>
                <w:rFonts w:eastAsia="Times New Roman" w:cs="Times New Roman"/>
                <w:sz w:val="20"/>
                <w:szCs w:val="20"/>
              </w:rPr>
              <w:t>}</w:t>
            </w:r>
          </w:p>
        </w:tc>
      </w:tr>
      <w:tr w:rsidR="00CE7691" w:rsidRPr="00AA5B8E" w14:paraId="0F8F98D2" w14:textId="77777777" w:rsidTr="006C79EC">
        <w:trPr>
          <w:trHeight w:val="267"/>
          <w:jc w:val="center"/>
        </w:trPr>
        <w:tc>
          <w:tcPr>
            <w:tcW w:w="1213" w:type="dxa"/>
          </w:tcPr>
          <w:p w14:paraId="42D574CD" w14:textId="77777777" w:rsidR="00CE7691" w:rsidRPr="00AA5B8E" w:rsidRDefault="00CE7691" w:rsidP="006C79EC">
            <w:pPr>
              <w:jc w:val="center"/>
              <w:rPr>
                <w:rFonts w:cs="Times New Roman"/>
                <w:sz w:val="20"/>
                <w:szCs w:val="20"/>
              </w:rPr>
            </w:pPr>
            <w:r>
              <w:rPr>
                <w:rFonts w:cs="Times New Roman"/>
                <w:sz w:val="20"/>
                <w:szCs w:val="20"/>
              </w:rPr>
              <w:t>8</w:t>
            </w:r>
          </w:p>
        </w:tc>
        <w:tc>
          <w:tcPr>
            <w:tcW w:w="2472" w:type="dxa"/>
          </w:tcPr>
          <w:p w14:paraId="11EEC1DB" w14:textId="77777777" w:rsidR="00CE7691" w:rsidRPr="00AA5B8E" w:rsidRDefault="00CE7691" w:rsidP="006C79EC">
            <w:pPr>
              <w:rPr>
                <w:rFonts w:eastAsia="Times New Roman" w:cs="Times New Roman"/>
                <w:sz w:val="20"/>
                <w:szCs w:val="20"/>
              </w:rPr>
            </w:pPr>
            <w:r w:rsidRPr="00AA5B8E">
              <w:rPr>
                <w:rFonts w:eastAsia="Times New Roman" w:cs="Times New Roman"/>
                <w:sz w:val="20"/>
                <w:szCs w:val="20"/>
              </w:rPr>
              <w:t>1.50*{DL</w:t>
            </w:r>
            <w:r w:rsidRPr="00AA5B8E">
              <w:rPr>
                <w:rFonts w:cs="Times New Roman"/>
                <w:sz w:val="20"/>
                <w:szCs w:val="20"/>
              </w:rPr>
              <w:sym w:font="Symbol" w:char="F02B"/>
            </w:r>
            <w:proofErr w:type="spellStart"/>
            <w:r w:rsidRPr="00AA5B8E">
              <w:rPr>
                <w:rFonts w:eastAsia="Times New Roman" w:cs="Times New Roman"/>
                <w:sz w:val="20"/>
                <w:szCs w:val="20"/>
              </w:rPr>
              <w:t>E</w:t>
            </w:r>
            <w:r w:rsidRPr="00AA5B8E">
              <w:rPr>
                <w:rFonts w:cs="Times New Roman"/>
                <w:sz w:val="20"/>
                <w:szCs w:val="20"/>
              </w:rPr>
              <w:t>q</w:t>
            </w:r>
            <w:r w:rsidRPr="00AA5B8E">
              <w:rPr>
                <w:rFonts w:eastAsia="Times New Roman" w:cs="Times New Roman"/>
                <w:sz w:val="20"/>
                <w:szCs w:val="20"/>
              </w:rPr>
              <w:t>Y</w:t>
            </w:r>
            <w:proofErr w:type="spellEnd"/>
            <w:r w:rsidRPr="00AA5B8E">
              <w:rPr>
                <w:rFonts w:eastAsia="Times New Roman" w:cs="Times New Roman"/>
                <w:sz w:val="20"/>
                <w:szCs w:val="20"/>
              </w:rPr>
              <w:t>}</w:t>
            </w:r>
          </w:p>
        </w:tc>
      </w:tr>
      <w:tr w:rsidR="00CE7691" w:rsidRPr="00AA5B8E" w14:paraId="3E52E4D6" w14:textId="77777777" w:rsidTr="006C79EC">
        <w:trPr>
          <w:trHeight w:val="285"/>
          <w:jc w:val="center"/>
        </w:trPr>
        <w:tc>
          <w:tcPr>
            <w:tcW w:w="1213" w:type="dxa"/>
          </w:tcPr>
          <w:p w14:paraId="12E674DA" w14:textId="77777777" w:rsidR="00CE7691" w:rsidRPr="00AA5B8E" w:rsidRDefault="00CE7691" w:rsidP="006C79EC">
            <w:pPr>
              <w:jc w:val="center"/>
              <w:rPr>
                <w:rFonts w:cs="Times New Roman"/>
                <w:sz w:val="20"/>
                <w:szCs w:val="20"/>
              </w:rPr>
            </w:pPr>
            <w:r>
              <w:rPr>
                <w:rFonts w:cs="Times New Roman"/>
                <w:sz w:val="20"/>
                <w:szCs w:val="20"/>
              </w:rPr>
              <w:t>9</w:t>
            </w:r>
          </w:p>
        </w:tc>
        <w:tc>
          <w:tcPr>
            <w:tcW w:w="2472" w:type="dxa"/>
          </w:tcPr>
          <w:p w14:paraId="2E1D8A64" w14:textId="77777777" w:rsidR="00CE7691" w:rsidRPr="00AA5B8E" w:rsidRDefault="00CE7691" w:rsidP="006C79EC">
            <w:pPr>
              <w:rPr>
                <w:rFonts w:eastAsia="Times New Roman" w:cs="Times New Roman"/>
                <w:sz w:val="20"/>
                <w:szCs w:val="20"/>
              </w:rPr>
            </w:pPr>
            <w:r w:rsidRPr="00AA5B8E">
              <w:rPr>
                <w:rFonts w:eastAsia="Times New Roman" w:cs="Times New Roman"/>
                <w:sz w:val="20"/>
                <w:szCs w:val="20"/>
              </w:rPr>
              <w:t xml:space="preserve">1.50*{DL- </w:t>
            </w:r>
            <w:proofErr w:type="spellStart"/>
            <w:r w:rsidRPr="00AA5B8E">
              <w:rPr>
                <w:rFonts w:eastAsia="Times New Roman" w:cs="Times New Roman"/>
                <w:sz w:val="20"/>
                <w:szCs w:val="20"/>
              </w:rPr>
              <w:t>E</w:t>
            </w:r>
            <w:r w:rsidRPr="00AA5B8E">
              <w:rPr>
                <w:rFonts w:cs="Times New Roman"/>
                <w:sz w:val="20"/>
                <w:szCs w:val="20"/>
              </w:rPr>
              <w:t>q</w:t>
            </w:r>
            <w:r w:rsidRPr="00AA5B8E">
              <w:rPr>
                <w:rFonts w:eastAsia="Times New Roman" w:cs="Times New Roman"/>
                <w:sz w:val="20"/>
                <w:szCs w:val="20"/>
              </w:rPr>
              <w:t>Y</w:t>
            </w:r>
            <w:proofErr w:type="spellEnd"/>
            <w:r w:rsidRPr="00AA5B8E">
              <w:rPr>
                <w:rFonts w:eastAsia="Times New Roman" w:cs="Times New Roman"/>
                <w:sz w:val="20"/>
                <w:szCs w:val="20"/>
              </w:rPr>
              <w:t>}</w:t>
            </w:r>
          </w:p>
        </w:tc>
      </w:tr>
      <w:tr w:rsidR="00CE7691" w:rsidRPr="00AA5B8E" w14:paraId="1C35D821" w14:textId="77777777" w:rsidTr="006C79EC">
        <w:trPr>
          <w:trHeight w:val="261"/>
          <w:jc w:val="center"/>
        </w:trPr>
        <w:tc>
          <w:tcPr>
            <w:tcW w:w="1213" w:type="dxa"/>
          </w:tcPr>
          <w:p w14:paraId="0D21BCAA" w14:textId="77777777" w:rsidR="00CE7691" w:rsidRPr="00AA5B8E" w:rsidRDefault="00CE7691" w:rsidP="006C79EC">
            <w:pPr>
              <w:jc w:val="center"/>
              <w:rPr>
                <w:rFonts w:cs="Times New Roman"/>
                <w:sz w:val="20"/>
                <w:szCs w:val="20"/>
              </w:rPr>
            </w:pPr>
            <w:r>
              <w:rPr>
                <w:rFonts w:cs="Times New Roman"/>
                <w:sz w:val="20"/>
                <w:szCs w:val="20"/>
              </w:rPr>
              <w:t>10</w:t>
            </w:r>
          </w:p>
        </w:tc>
        <w:tc>
          <w:tcPr>
            <w:tcW w:w="2472" w:type="dxa"/>
          </w:tcPr>
          <w:p w14:paraId="624F6DD8" w14:textId="77777777" w:rsidR="00CE7691" w:rsidRPr="00AA5B8E" w:rsidRDefault="00CE7691" w:rsidP="006C79EC">
            <w:pPr>
              <w:rPr>
                <w:rFonts w:eastAsia="Times New Roman" w:cs="Times New Roman"/>
                <w:sz w:val="20"/>
                <w:szCs w:val="20"/>
              </w:rPr>
            </w:pPr>
            <w:r w:rsidRPr="00AA5B8E">
              <w:rPr>
                <w:rFonts w:eastAsia="Times New Roman" w:cs="Times New Roman"/>
                <w:sz w:val="20"/>
                <w:szCs w:val="20"/>
              </w:rPr>
              <w:t>0.90*DL</w:t>
            </w:r>
            <w:r w:rsidRPr="00AA5B8E">
              <w:rPr>
                <w:rFonts w:cs="Times New Roman"/>
                <w:sz w:val="20"/>
                <w:szCs w:val="20"/>
              </w:rPr>
              <w:sym w:font="Symbol" w:char="F02B"/>
            </w:r>
            <w:r w:rsidRPr="00AA5B8E">
              <w:rPr>
                <w:rFonts w:eastAsia="Times New Roman" w:cs="Times New Roman"/>
                <w:sz w:val="20"/>
                <w:szCs w:val="20"/>
              </w:rPr>
              <w:t>1.50*</w:t>
            </w:r>
            <w:proofErr w:type="spellStart"/>
            <w:r w:rsidRPr="00AA5B8E">
              <w:rPr>
                <w:rFonts w:eastAsia="Times New Roman" w:cs="Times New Roman"/>
                <w:sz w:val="20"/>
                <w:szCs w:val="20"/>
              </w:rPr>
              <w:t>E</w:t>
            </w:r>
            <w:r w:rsidRPr="00AA5B8E">
              <w:rPr>
                <w:rFonts w:cs="Times New Roman"/>
                <w:sz w:val="20"/>
                <w:szCs w:val="20"/>
              </w:rPr>
              <w:t>q</w:t>
            </w:r>
            <w:r w:rsidRPr="00AA5B8E">
              <w:rPr>
                <w:rFonts w:eastAsia="Times New Roman" w:cs="Times New Roman"/>
                <w:sz w:val="20"/>
                <w:szCs w:val="20"/>
              </w:rPr>
              <w:t>X</w:t>
            </w:r>
            <w:proofErr w:type="spellEnd"/>
          </w:p>
        </w:tc>
      </w:tr>
      <w:tr w:rsidR="00CE7691" w:rsidRPr="00AA5B8E" w14:paraId="52FD8C98" w14:textId="77777777" w:rsidTr="006C79EC">
        <w:trPr>
          <w:trHeight w:val="279"/>
          <w:jc w:val="center"/>
        </w:trPr>
        <w:tc>
          <w:tcPr>
            <w:tcW w:w="1213" w:type="dxa"/>
          </w:tcPr>
          <w:p w14:paraId="58B1299A" w14:textId="77777777" w:rsidR="00CE7691" w:rsidRPr="00AA5B8E" w:rsidRDefault="00CE7691" w:rsidP="006C79EC">
            <w:pPr>
              <w:jc w:val="center"/>
              <w:rPr>
                <w:rFonts w:cs="Times New Roman"/>
                <w:sz w:val="20"/>
                <w:szCs w:val="20"/>
              </w:rPr>
            </w:pPr>
            <w:r>
              <w:rPr>
                <w:rFonts w:cs="Times New Roman"/>
                <w:sz w:val="20"/>
                <w:szCs w:val="20"/>
              </w:rPr>
              <w:t>11</w:t>
            </w:r>
          </w:p>
        </w:tc>
        <w:tc>
          <w:tcPr>
            <w:tcW w:w="2472" w:type="dxa"/>
          </w:tcPr>
          <w:p w14:paraId="1F95DAF4" w14:textId="77777777" w:rsidR="00CE7691" w:rsidRPr="00AA5B8E" w:rsidRDefault="00CE7691" w:rsidP="006C79EC">
            <w:pPr>
              <w:rPr>
                <w:rFonts w:eastAsia="Times New Roman" w:cs="Times New Roman"/>
                <w:sz w:val="20"/>
                <w:szCs w:val="20"/>
              </w:rPr>
            </w:pPr>
            <w:r w:rsidRPr="00AA5B8E">
              <w:rPr>
                <w:rFonts w:eastAsia="Times New Roman" w:cs="Times New Roman"/>
                <w:sz w:val="20"/>
                <w:szCs w:val="20"/>
              </w:rPr>
              <w:t>0.90*DL- 1.50*</w:t>
            </w:r>
            <w:proofErr w:type="spellStart"/>
            <w:r w:rsidRPr="00AA5B8E">
              <w:rPr>
                <w:rFonts w:eastAsia="Times New Roman" w:cs="Times New Roman"/>
                <w:sz w:val="20"/>
                <w:szCs w:val="20"/>
              </w:rPr>
              <w:t>E</w:t>
            </w:r>
            <w:r w:rsidRPr="00AA5B8E">
              <w:rPr>
                <w:rFonts w:cs="Times New Roman"/>
                <w:sz w:val="20"/>
                <w:szCs w:val="20"/>
              </w:rPr>
              <w:t>q</w:t>
            </w:r>
            <w:r w:rsidRPr="00AA5B8E">
              <w:rPr>
                <w:rFonts w:eastAsia="Times New Roman" w:cs="Times New Roman"/>
                <w:sz w:val="20"/>
                <w:szCs w:val="20"/>
              </w:rPr>
              <w:t>X</w:t>
            </w:r>
            <w:proofErr w:type="spellEnd"/>
          </w:p>
        </w:tc>
      </w:tr>
      <w:tr w:rsidR="00CE7691" w:rsidRPr="00AA5B8E" w14:paraId="198FF705" w14:textId="77777777" w:rsidTr="006C79EC">
        <w:trPr>
          <w:trHeight w:val="269"/>
          <w:jc w:val="center"/>
        </w:trPr>
        <w:tc>
          <w:tcPr>
            <w:tcW w:w="1213" w:type="dxa"/>
          </w:tcPr>
          <w:p w14:paraId="640787C5" w14:textId="77777777" w:rsidR="00CE7691" w:rsidRPr="00AA5B8E" w:rsidRDefault="00CE7691" w:rsidP="006C79EC">
            <w:pPr>
              <w:jc w:val="center"/>
              <w:rPr>
                <w:rFonts w:cs="Times New Roman"/>
                <w:sz w:val="20"/>
                <w:szCs w:val="20"/>
              </w:rPr>
            </w:pPr>
            <w:r>
              <w:rPr>
                <w:rFonts w:cs="Times New Roman"/>
                <w:sz w:val="20"/>
                <w:szCs w:val="20"/>
              </w:rPr>
              <w:t>12</w:t>
            </w:r>
          </w:p>
        </w:tc>
        <w:tc>
          <w:tcPr>
            <w:tcW w:w="2472" w:type="dxa"/>
          </w:tcPr>
          <w:p w14:paraId="0FF087A1" w14:textId="77777777" w:rsidR="00CE7691" w:rsidRPr="00AA5B8E" w:rsidRDefault="00CE7691" w:rsidP="006C79EC">
            <w:pPr>
              <w:rPr>
                <w:rFonts w:eastAsia="Times New Roman" w:cs="Times New Roman"/>
                <w:sz w:val="20"/>
                <w:szCs w:val="20"/>
              </w:rPr>
            </w:pPr>
            <w:r w:rsidRPr="00AA5B8E">
              <w:rPr>
                <w:rFonts w:eastAsia="Times New Roman" w:cs="Times New Roman"/>
                <w:sz w:val="20"/>
                <w:szCs w:val="20"/>
              </w:rPr>
              <w:t>0.90*DL</w:t>
            </w:r>
            <w:r w:rsidRPr="00AA5B8E">
              <w:rPr>
                <w:rFonts w:cs="Times New Roman"/>
                <w:sz w:val="20"/>
                <w:szCs w:val="20"/>
              </w:rPr>
              <w:sym w:font="Symbol" w:char="F02B"/>
            </w:r>
            <w:r w:rsidRPr="00AA5B8E">
              <w:rPr>
                <w:rFonts w:eastAsia="Times New Roman" w:cs="Times New Roman"/>
                <w:sz w:val="20"/>
                <w:szCs w:val="20"/>
              </w:rPr>
              <w:t xml:space="preserve"> 1.50*</w:t>
            </w:r>
            <w:proofErr w:type="spellStart"/>
            <w:r w:rsidRPr="00AA5B8E">
              <w:rPr>
                <w:rFonts w:eastAsia="Times New Roman" w:cs="Times New Roman"/>
                <w:sz w:val="20"/>
                <w:szCs w:val="20"/>
              </w:rPr>
              <w:t>E</w:t>
            </w:r>
            <w:r w:rsidRPr="00AA5B8E">
              <w:rPr>
                <w:rFonts w:cs="Times New Roman"/>
                <w:sz w:val="20"/>
                <w:szCs w:val="20"/>
              </w:rPr>
              <w:t>q</w:t>
            </w:r>
            <w:r w:rsidRPr="00AA5B8E">
              <w:rPr>
                <w:rFonts w:eastAsia="Times New Roman" w:cs="Times New Roman"/>
                <w:sz w:val="20"/>
                <w:szCs w:val="20"/>
              </w:rPr>
              <w:t>Y</w:t>
            </w:r>
            <w:proofErr w:type="spellEnd"/>
          </w:p>
        </w:tc>
      </w:tr>
      <w:tr w:rsidR="00CE7691" w:rsidRPr="00AA5B8E" w14:paraId="38731F83" w14:textId="77777777" w:rsidTr="006C79EC">
        <w:trPr>
          <w:trHeight w:val="273"/>
          <w:jc w:val="center"/>
        </w:trPr>
        <w:tc>
          <w:tcPr>
            <w:tcW w:w="1213" w:type="dxa"/>
          </w:tcPr>
          <w:p w14:paraId="430431E4" w14:textId="77777777" w:rsidR="00CE7691" w:rsidRPr="00AA5B8E" w:rsidRDefault="00CE7691" w:rsidP="006C79EC">
            <w:pPr>
              <w:jc w:val="center"/>
              <w:rPr>
                <w:rFonts w:cs="Times New Roman"/>
                <w:sz w:val="20"/>
                <w:szCs w:val="20"/>
              </w:rPr>
            </w:pPr>
            <w:r>
              <w:rPr>
                <w:rFonts w:cs="Times New Roman"/>
                <w:sz w:val="20"/>
                <w:szCs w:val="20"/>
              </w:rPr>
              <w:t>13</w:t>
            </w:r>
          </w:p>
        </w:tc>
        <w:tc>
          <w:tcPr>
            <w:tcW w:w="2472" w:type="dxa"/>
          </w:tcPr>
          <w:p w14:paraId="12FABEB7" w14:textId="77777777" w:rsidR="00CE7691" w:rsidRPr="00AA5B8E" w:rsidRDefault="00CE7691" w:rsidP="006C79EC">
            <w:pPr>
              <w:rPr>
                <w:rFonts w:eastAsia="Times New Roman" w:cs="Times New Roman"/>
                <w:sz w:val="20"/>
                <w:szCs w:val="20"/>
              </w:rPr>
            </w:pPr>
            <w:r w:rsidRPr="00AA5B8E">
              <w:rPr>
                <w:rFonts w:eastAsia="Times New Roman" w:cs="Times New Roman"/>
                <w:sz w:val="20"/>
                <w:szCs w:val="20"/>
              </w:rPr>
              <w:t>0.90*DL- 1.5*</w:t>
            </w:r>
            <w:proofErr w:type="spellStart"/>
            <w:r w:rsidRPr="00AA5B8E">
              <w:rPr>
                <w:rFonts w:eastAsia="Times New Roman" w:cs="Times New Roman"/>
                <w:sz w:val="20"/>
                <w:szCs w:val="20"/>
              </w:rPr>
              <w:t>E</w:t>
            </w:r>
            <w:r w:rsidRPr="00AA5B8E">
              <w:rPr>
                <w:rFonts w:cs="Times New Roman"/>
                <w:sz w:val="20"/>
                <w:szCs w:val="20"/>
              </w:rPr>
              <w:t>q</w:t>
            </w:r>
            <w:r w:rsidRPr="00AA5B8E">
              <w:rPr>
                <w:rFonts w:eastAsia="Times New Roman" w:cs="Times New Roman"/>
                <w:sz w:val="20"/>
                <w:szCs w:val="20"/>
              </w:rPr>
              <w:t>Y</w:t>
            </w:r>
            <w:proofErr w:type="spellEnd"/>
          </w:p>
        </w:tc>
      </w:tr>
    </w:tbl>
    <w:p w14:paraId="338CC4CD" w14:textId="77777777" w:rsidR="00CE7691" w:rsidRDefault="00CE7691" w:rsidP="00CE7691"/>
    <w:p w14:paraId="3A66A8A4" w14:textId="77777777" w:rsidR="00CE7691" w:rsidRPr="00D07DE2" w:rsidRDefault="00CE7691" w:rsidP="00CE7691">
      <w:pPr>
        <w:rPr>
          <w:b/>
          <w:bCs/>
          <w:sz w:val="20"/>
          <w:szCs w:val="20"/>
        </w:rPr>
      </w:pPr>
      <w:bookmarkStart w:id="17" w:name="_Toc183856473"/>
      <w:r w:rsidRPr="00D07DE2">
        <w:rPr>
          <w:b/>
          <w:bCs/>
          <w:sz w:val="20"/>
          <w:szCs w:val="20"/>
        </w:rPr>
        <w:t xml:space="preserve">Table </w:t>
      </w:r>
      <w:r w:rsidRPr="00D07DE2">
        <w:rPr>
          <w:b/>
          <w:bCs/>
          <w:sz w:val="20"/>
          <w:szCs w:val="20"/>
        </w:rPr>
        <w:fldChar w:fldCharType="begin"/>
      </w:r>
      <w:r w:rsidRPr="00D07DE2">
        <w:rPr>
          <w:b/>
          <w:bCs/>
          <w:sz w:val="20"/>
          <w:szCs w:val="20"/>
        </w:rPr>
        <w:instrText xml:space="preserve"> SEQ Table \* ARABIC </w:instrText>
      </w:r>
      <w:r w:rsidRPr="00D07DE2">
        <w:rPr>
          <w:b/>
          <w:bCs/>
          <w:sz w:val="20"/>
          <w:szCs w:val="20"/>
        </w:rPr>
        <w:fldChar w:fldCharType="separate"/>
      </w:r>
      <w:r w:rsidRPr="00D07DE2">
        <w:rPr>
          <w:b/>
          <w:bCs/>
          <w:noProof/>
          <w:sz w:val="20"/>
          <w:szCs w:val="20"/>
        </w:rPr>
        <w:t>2</w:t>
      </w:r>
      <w:r w:rsidRPr="00D07DE2">
        <w:rPr>
          <w:b/>
          <w:bCs/>
          <w:noProof/>
          <w:sz w:val="20"/>
          <w:szCs w:val="20"/>
        </w:rPr>
        <w:fldChar w:fldCharType="end"/>
      </w:r>
      <w:r w:rsidRPr="00D07DE2">
        <w:rPr>
          <w:b/>
          <w:bCs/>
          <w:sz w:val="20"/>
          <w:szCs w:val="20"/>
        </w:rPr>
        <w:t xml:space="preserve"> Building</w:t>
      </w:r>
      <w:r w:rsidRPr="00D07DE2">
        <w:rPr>
          <w:rFonts w:cs="Times New Roman"/>
          <w:b/>
          <w:bCs/>
          <w:sz w:val="20"/>
          <w:szCs w:val="20"/>
        </w:rPr>
        <w:t>─</w:t>
      </w:r>
      <w:r w:rsidRPr="00D07DE2">
        <w:rPr>
          <w:b/>
          <w:bCs/>
          <w:sz w:val="20"/>
          <w:szCs w:val="20"/>
        </w:rPr>
        <w:t xml:space="preserve"> Type</w:t>
      </w:r>
      <w:bookmarkEnd w:id="17"/>
    </w:p>
    <w:p w14:paraId="0F606FF3" w14:textId="77777777" w:rsidR="00CE7691" w:rsidRDefault="00CE7691" w:rsidP="00CE7691">
      <w:r w:rsidRPr="00F87B93">
        <w:rPr>
          <w:noProof/>
        </w:rPr>
        <w:drawing>
          <wp:inline distT="0" distB="0" distL="0" distR="0" wp14:anchorId="29E8AD2D" wp14:editId="5E48522A">
            <wp:extent cx="2663825" cy="2647589"/>
            <wp:effectExtent l="0" t="0" r="3175" b="635"/>
            <wp:docPr id="15" name="Picture 7" descr="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png"/>
                    <pic:cNvPicPr/>
                  </pic:nvPicPr>
                  <pic:blipFill>
                    <a:blip r:embed="rId17"/>
                    <a:stretch>
                      <a:fillRect/>
                    </a:stretch>
                  </pic:blipFill>
                  <pic:spPr>
                    <a:xfrm>
                      <a:off x="0" y="0"/>
                      <a:ext cx="2678383" cy="2662058"/>
                    </a:xfrm>
                    <a:prstGeom prst="rect">
                      <a:avLst/>
                    </a:prstGeom>
                  </pic:spPr>
                </pic:pic>
              </a:graphicData>
            </a:graphic>
          </wp:inline>
        </w:drawing>
      </w:r>
      <w:r>
        <w:t xml:space="preserve">       </w:t>
      </w:r>
      <w:r>
        <w:rPr>
          <w:noProof/>
        </w:rPr>
        <w:drawing>
          <wp:inline distT="0" distB="0" distL="0" distR="0" wp14:anchorId="178505A7" wp14:editId="65369CD3">
            <wp:extent cx="2767782" cy="2798445"/>
            <wp:effectExtent l="0" t="0" r="0" b="1905"/>
            <wp:docPr id="18" name="Picture 17" descr="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PNG"/>
                    <pic:cNvPicPr/>
                  </pic:nvPicPr>
                  <pic:blipFill>
                    <a:blip r:embed="rId18"/>
                    <a:stretch>
                      <a:fillRect/>
                    </a:stretch>
                  </pic:blipFill>
                  <pic:spPr>
                    <a:xfrm>
                      <a:off x="0" y="0"/>
                      <a:ext cx="2803864" cy="2834927"/>
                    </a:xfrm>
                    <a:prstGeom prst="rect">
                      <a:avLst/>
                    </a:prstGeom>
                  </pic:spPr>
                </pic:pic>
              </a:graphicData>
            </a:graphic>
          </wp:inline>
        </w:drawing>
      </w:r>
    </w:p>
    <w:p w14:paraId="01B384FD" w14:textId="77777777" w:rsidR="00CE7691" w:rsidRPr="00D07DE2" w:rsidRDefault="00CE7691" w:rsidP="00CE7691">
      <w:pPr>
        <w:rPr>
          <w:b/>
          <w:bCs/>
          <w:sz w:val="20"/>
          <w:szCs w:val="20"/>
        </w:rPr>
      </w:pPr>
      <w:bookmarkStart w:id="18" w:name="_Toc183856474"/>
      <w:r w:rsidRPr="00D07DE2">
        <w:rPr>
          <w:b/>
          <w:bCs/>
          <w:sz w:val="20"/>
          <w:szCs w:val="20"/>
        </w:rPr>
        <w:t xml:space="preserve">                                                                                                                        Table </w:t>
      </w:r>
      <w:r w:rsidRPr="00D07DE2">
        <w:rPr>
          <w:b/>
          <w:bCs/>
          <w:sz w:val="20"/>
          <w:szCs w:val="20"/>
        </w:rPr>
        <w:fldChar w:fldCharType="begin"/>
      </w:r>
      <w:r w:rsidRPr="00D07DE2">
        <w:rPr>
          <w:b/>
          <w:bCs/>
          <w:sz w:val="20"/>
          <w:szCs w:val="20"/>
        </w:rPr>
        <w:instrText xml:space="preserve"> SEQ Table \* ARABIC </w:instrText>
      </w:r>
      <w:r w:rsidRPr="00D07DE2">
        <w:rPr>
          <w:b/>
          <w:bCs/>
          <w:sz w:val="20"/>
          <w:szCs w:val="20"/>
        </w:rPr>
        <w:fldChar w:fldCharType="separate"/>
      </w:r>
      <w:r w:rsidRPr="00D07DE2">
        <w:rPr>
          <w:b/>
          <w:bCs/>
          <w:noProof/>
          <w:sz w:val="20"/>
          <w:szCs w:val="20"/>
        </w:rPr>
        <w:t>3</w:t>
      </w:r>
      <w:r w:rsidRPr="00D07DE2">
        <w:rPr>
          <w:b/>
          <w:bCs/>
          <w:noProof/>
          <w:sz w:val="20"/>
          <w:szCs w:val="20"/>
        </w:rPr>
        <w:fldChar w:fldCharType="end"/>
      </w:r>
      <w:r w:rsidRPr="00D07DE2">
        <w:rPr>
          <w:b/>
          <w:bCs/>
          <w:sz w:val="20"/>
          <w:szCs w:val="20"/>
        </w:rPr>
        <w:t xml:space="preserve"> Imposed</w:t>
      </w:r>
      <w:r w:rsidRPr="00D07DE2">
        <w:rPr>
          <w:rFonts w:cs="Times New Roman"/>
          <w:b/>
          <w:bCs/>
          <w:sz w:val="20"/>
          <w:szCs w:val="20"/>
        </w:rPr>
        <w:t>─</w:t>
      </w:r>
      <w:r w:rsidRPr="00D07DE2">
        <w:rPr>
          <w:b/>
          <w:bCs/>
          <w:sz w:val="20"/>
          <w:szCs w:val="20"/>
        </w:rPr>
        <w:t xml:space="preserve"> Load Selected</w:t>
      </w:r>
      <w:bookmarkEnd w:id="18"/>
    </w:p>
    <w:p w14:paraId="5F018ADE" w14:textId="77777777" w:rsidR="00CE7691" w:rsidRPr="003318BB" w:rsidRDefault="00CE7691" w:rsidP="00CE7691">
      <w:pPr>
        <w:rPr>
          <w:sz w:val="28"/>
          <w:szCs w:val="28"/>
        </w:rPr>
      </w:pPr>
    </w:p>
    <w:p w14:paraId="59393FE4" w14:textId="77777777" w:rsidR="00CE7691" w:rsidRDefault="00CE7691" w:rsidP="00CE7691">
      <w:pPr>
        <w:rPr>
          <w:sz w:val="28"/>
          <w:szCs w:val="28"/>
        </w:rPr>
      </w:pPr>
      <w:bookmarkStart w:id="19" w:name="_Toc183856475"/>
    </w:p>
    <w:p w14:paraId="7CED157D" w14:textId="77777777" w:rsidR="000E2122" w:rsidRDefault="00CE7691" w:rsidP="00CE7691">
      <w:pPr>
        <w:rPr>
          <w:sz w:val="28"/>
          <w:szCs w:val="28"/>
        </w:rPr>
      </w:pPr>
      <w:r>
        <w:rPr>
          <w:sz w:val="28"/>
          <w:szCs w:val="28"/>
        </w:rPr>
        <w:t xml:space="preserve">                                          </w:t>
      </w:r>
    </w:p>
    <w:p w14:paraId="77050E55" w14:textId="77777777" w:rsidR="000E2122" w:rsidRDefault="000E2122" w:rsidP="00CE7691">
      <w:pPr>
        <w:rPr>
          <w:sz w:val="28"/>
          <w:szCs w:val="28"/>
        </w:rPr>
      </w:pPr>
    </w:p>
    <w:p w14:paraId="7DC2DF3B" w14:textId="2DD33071" w:rsidR="00CE7691" w:rsidRPr="00D07DE2" w:rsidRDefault="000E2122" w:rsidP="00CE7691">
      <w:pPr>
        <w:rPr>
          <w:b/>
          <w:bCs/>
          <w:sz w:val="20"/>
          <w:szCs w:val="20"/>
        </w:rPr>
      </w:pPr>
      <w:r>
        <w:rPr>
          <w:sz w:val="28"/>
          <w:szCs w:val="28"/>
        </w:rPr>
        <w:lastRenderedPageBreak/>
        <w:t xml:space="preserve">                                         </w:t>
      </w:r>
      <w:r w:rsidR="00CE7691">
        <w:rPr>
          <w:sz w:val="28"/>
          <w:szCs w:val="28"/>
        </w:rPr>
        <w:t xml:space="preserve"> </w:t>
      </w:r>
      <w:r w:rsidR="00CE7691" w:rsidRPr="00D07DE2">
        <w:rPr>
          <w:b/>
          <w:bCs/>
          <w:sz w:val="20"/>
          <w:szCs w:val="20"/>
        </w:rPr>
        <w:t xml:space="preserve">Table </w:t>
      </w:r>
      <w:r w:rsidR="00CE7691" w:rsidRPr="00D07DE2">
        <w:rPr>
          <w:b/>
          <w:bCs/>
          <w:sz w:val="20"/>
          <w:szCs w:val="20"/>
        </w:rPr>
        <w:fldChar w:fldCharType="begin"/>
      </w:r>
      <w:r w:rsidR="00CE7691" w:rsidRPr="00D07DE2">
        <w:rPr>
          <w:b/>
          <w:bCs/>
          <w:sz w:val="20"/>
          <w:szCs w:val="20"/>
        </w:rPr>
        <w:instrText xml:space="preserve"> SEQ Table \* ARABIC </w:instrText>
      </w:r>
      <w:r w:rsidR="00CE7691" w:rsidRPr="00D07DE2">
        <w:rPr>
          <w:b/>
          <w:bCs/>
          <w:sz w:val="20"/>
          <w:szCs w:val="20"/>
        </w:rPr>
        <w:fldChar w:fldCharType="separate"/>
      </w:r>
      <w:r w:rsidR="00CE7691" w:rsidRPr="00D07DE2">
        <w:rPr>
          <w:b/>
          <w:bCs/>
          <w:noProof/>
          <w:sz w:val="20"/>
          <w:szCs w:val="20"/>
        </w:rPr>
        <w:t>4</w:t>
      </w:r>
      <w:r w:rsidR="00CE7691" w:rsidRPr="00D07DE2">
        <w:rPr>
          <w:b/>
          <w:bCs/>
          <w:noProof/>
          <w:sz w:val="20"/>
          <w:szCs w:val="20"/>
        </w:rPr>
        <w:fldChar w:fldCharType="end"/>
      </w:r>
      <w:r w:rsidR="00CE7691" w:rsidRPr="00D07DE2">
        <w:rPr>
          <w:b/>
          <w:bCs/>
          <w:sz w:val="20"/>
          <w:szCs w:val="20"/>
        </w:rPr>
        <w:t xml:space="preserve"> Terrace Imposed</w:t>
      </w:r>
      <w:r w:rsidR="00CE7691" w:rsidRPr="00D07DE2">
        <w:rPr>
          <w:rFonts w:cs="Times New Roman"/>
          <w:b/>
          <w:bCs/>
          <w:sz w:val="20"/>
          <w:szCs w:val="20"/>
        </w:rPr>
        <w:t>─</w:t>
      </w:r>
      <w:r w:rsidR="00CE7691" w:rsidRPr="00D07DE2">
        <w:rPr>
          <w:b/>
          <w:bCs/>
          <w:sz w:val="20"/>
          <w:szCs w:val="20"/>
        </w:rPr>
        <w:t xml:space="preserve"> Load</w:t>
      </w:r>
      <w:bookmarkEnd w:id="19"/>
    </w:p>
    <w:p w14:paraId="37FAE67A" w14:textId="77777777" w:rsidR="00CE7691" w:rsidRDefault="00CE7691" w:rsidP="00CE7691">
      <w:r>
        <w:rPr>
          <w:noProof/>
        </w:rPr>
        <w:drawing>
          <wp:inline distT="0" distB="0" distL="0" distR="0" wp14:anchorId="7B2B3D97" wp14:editId="44E6BC1F">
            <wp:extent cx="5105400" cy="3241133"/>
            <wp:effectExtent l="19050" t="0" r="0" b="0"/>
            <wp:docPr id="19" name="Picture 18" descr="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png"/>
                    <pic:cNvPicPr/>
                  </pic:nvPicPr>
                  <pic:blipFill>
                    <a:blip r:embed="rId19"/>
                    <a:stretch>
                      <a:fillRect/>
                    </a:stretch>
                  </pic:blipFill>
                  <pic:spPr>
                    <a:xfrm>
                      <a:off x="0" y="0"/>
                      <a:ext cx="5107042" cy="3242175"/>
                    </a:xfrm>
                    <a:prstGeom prst="rect">
                      <a:avLst/>
                    </a:prstGeom>
                  </pic:spPr>
                </pic:pic>
              </a:graphicData>
            </a:graphic>
          </wp:inline>
        </w:drawing>
      </w:r>
    </w:p>
    <w:p w14:paraId="2F689C88" w14:textId="77777777" w:rsidR="00CE7691" w:rsidRDefault="00CE7691" w:rsidP="00CE7691"/>
    <w:p w14:paraId="5B49C873" w14:textId="77777777" w:rsidR="00CE7691" w:rsidRPr="00A531E0" w:rsidRDefault="00CE7691" w:rsidP="00CE7691">
      <w:pPr>
        <w:rPr>
          <w:b/>
          <w:bCs/>
          <w:sz w:val="32"/>
          <w:szCs w:val="32"/>
        </w:rPr>
      </w:pPr>
      <w:bookmarkStart w:id="20" w:name="_Toc183858426"/>
      <w:r w:rsidRPr="00A531E0">
        <w:rPr>
          <w:b/>
          <w:bCs/>
          <w:sz w:val="32"/>
          <w:szCs w:val="32"/>
        </w:rPr>
        <w:t>MODELLING SECTION</w:t>
      </w:r>
      <w:bookmarkEnd w:id="20"/>
    </w:p>
    <w:p w14:paraId="389BC2B6" w14:textId="77777777" w:rsidR="00CE7691" w:rsidRPr="00A531E0" w:rsidRDefault="00CE7691" w:rsidP="00CE7691">
      <w:pPr>
        <w:rPr>
          <w:b/>
          <w:bCs/>
          <w:sz w:val="28"/>
          <w:szCs w:val="28"/>
        </w:rPr>
      </w:pPr>
      <w:bookmarkStart w:id="21" w:name="_Toc183858427"/>
      <w:r w:rsidRPr="00A531E0">
        <w:rPr>
          <w:b/>
          <w:bCs/>
          <w:sz w:val="28"/>
          <w:szCs w:val="28"/>
        </w:rPr>
        <w:t>Floor Plan</w:t>
      </w:r>
      <w:bookmarkEnd w:id="21"/>
    </w:p>
    <w:p w14:paraId="4A899F47" w14:textId="77777777" w:rsidR="00CE7691" w:rsidRPr="00AD2785" w:rsidRDefault="00CE7691" w:rsidP="00CE7691">
      <w:r w:rsidRPr="00002241">
        <w:rPr>
          <w:sz w:val="20"/>
          <w:szCs w:val="20"/>
        </w:rPr>
        <w:t>A public Building with Library, income tax office, accounts and finance office, event management office etc. is selected for the purpose</w:t>
      </w:r>
      <w:r w:rsidRPr="00AD2785">
        <w:t>.</w:t>
      </w:r>
    </w:p>
    <w:p w14:paraId="1CB0347F" w14:textId="77777777" w:rsidR="00CE7691" w:rsidRDefault="00CE7691" w:rsidP="00CE7691">
      <w:r>
        <w:rPr>
          <w:noProof/>
        </w:rPr>
        <w:drawing>
          <wp:inline distT="0" distB="0" distL="0" distR="0" wp14:anchorId="62CBCB40" wp14:editId="3F4135DC">
            <wp:extent cx="5991860" cy="3073706"/>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ption-2-Mode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46220" cy="3101592"/>
                    </a:xfrm>
                    <a:prstGeom prst="rect">
                      <a:avLst/>
                    </a:prstGeom>
                  </pic:spPr>
                </pic:pic>
              </a:graphicData>
            </a:graphic>
          </wp:inline>
        </w:drawing>
      </w:r>
    </w:p>
    <w:p w14:paraId="2EDAAD7A" w14:textId="77777777" w:rsidR="00CE7691" w:rsidRPr="00BD14D6" w:rsidRDefault="00CE7691" w:rsidP="00CE7691">
      <w:pPr>
        <w:rPr>
          <w:sz w:val="20"/>
          <w:szCs w:val="20"/>
        </w:rPr>
      </w:pPr>
      <w:bookmarkStart w:id="22" w:name="_Toc183857459"/>
      <w:r w:rsidRPr="00BD14D6">
        <w:rPr>
          <w:sz w:val="20"/>
          <w:szCs w:val="20"/>
        </w:rPr>
        <w:t xml:space="preserve">                                                    </w:t>
      </w:r>
      <w:r>
        <w:rPr>
          <w:sz w:val="20"/>
          <w:szCs w:val="20"/>
        </w:rPr>
        <w:t xml:space="preserve">                        </w:t>
      </w:r>
      <w:r w:rsidRPr="00BD14D6">
        <w:rPr>
          <w:sz w:val="20"/>
          <w:szCs w:val="20"/>
        </w:rPr>
        <w:t xml:space="preserve">    Figure </w:t>
      </w:r>
      <w:r w:rsidRPr="00BD14D6">
        <w:rPr>
          <w:sz w:val="20"/>
          <w:szCs w:val="20"/>
        </w:rPr>
        <w:fldChar w:fldCharType="begin"/>
      </w:r>
      <w:r w:rsidRPr="00BD14D6">
        <w:rPr>
          <w:sz w:val="20"/>
          <w:szCs w:val="20"/>
        </w:rPr>
        <w:instrText xml:space="preserve"> SEQ Figure \* ARABIC </w:instrText>
      </w:r>
      <w:r w:rsidRPr="00BD14D6">
        <w:rPr>
          <w:sz w:val="20"/>
          <w:szCs w:val="20"/>
        </w:rPr>
        <w:fldChar w:fldCharType="separate"/>
      </w:r>
      <w:r w:rsidRPr="00BD14D6">
        <w:rPr>
          <w:noProof/>
          <w:sz w:val="20"/>
          <w:szCs w:val="20"/>
        </w:rPr>
        <w:t>7</w:t>
      </w:r>
      <w:r w:rsidRPr="00BD14D6">
        <w:rPr>
          <w:noProof/>
          <w:sz w:val="20"/>
          <w:szCs w:val="20"/>
        </w:rPr>
        <w:fldChar w:fldCharType="end"/>
      </w:r>
      <w:r w:rsidRPr="00BD14D6">
        <w:rPr>
          <w:noProof/>
          <w:sz w:val="20"/>
          <w:szCs w:val="20"/>
        </w:rPr>
        <w:t xml:space="preserve"> </w:t>
      </w:r>
      <w:r w:rsidRPr="00BD14D6">
        <w:rPr>
          <w:sz w:val="20"/>
          <w:szCs w:val="20"/>
        </w:rPr>
        <w:t>Floor Plan</w:t>
      </w:r>
      <w:bookmarkEnd w:id="22"/>
    </w:p>
    <w:p w14:paraId="163DE3C9" w14:textId="77777777" w:rsidR="00CE7691" w:rsidRDefault="00CE7691" w:rsidP="00CE7691"/>
    <w:p w14:paraId="5F584DEA" w14:textId="77777777" w:rsidR="00CE7691" w:rsidRDefault="00CE7691" w:rsidP="00CE7691">
      <w:r>
        <w:rPr>
          <w:noProof/>
          <w:color w:val="FF0000"/>
        </w:rPr>
        <w:lastRenderedPageBreak/>
        <w:drawing>
          <wp:inline distT="0" distB="0" distL="0" distR="0" wp14:anchorId="43BC0A12" wp14:editId="1FDB2384">
            <wp:extent cx="6032295" cy="3646584"/>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ption-2-Col&amp;Gri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4323" cy="3647810"/>
                    </a:xfrm>
                    <a:prstGeom prst="rect">
                      <a:avLst/>
                    </a:prstGeom>
                  </pic:spPr>
                </pic:pic>
              </a:graphicData>
            </a:graphic>
          </wp:inline>
        </w:drawing>
      </w:r>
    </w:p>
    <w:p w14:paraId="59B1F72D" w14:textId="77777777" w:rsidR="00CE7691" w:rsidRPr="00BD14D6" w:rsidRDefault="00CE7691" w:rsidP="00CE7691">
      <w:pPr>
        <w:rPr>
          <w:color w:val="FF0000"/>
          <w:sz w:val="20"/>
          <w:szCs w:val="20"/>
        </w:rPr>
      </w:pPr>
      <w:bookmarkStart w:id="23" w:name="_Toc183857460"/>
      <w:r w:rsidRPr="00BD14D6">
        <w:rPr>
          <w:rFonts w:ascii="Cambria" w:cs="Cambria"/>
          <w:b/>
          <w:bCs/>
          <w:sz w:val="20"/>
          <w:szCs w:val="20"/>
        </w:rPr>
        <w:t xml:space="preserve">                                                    </w:t>
      </w:r>
      <w:r>
        <w:rPr>
          <w:rFonts w:ascii="Cambria" w:cs="Cambria"/>
          <w:b/>
          <w:bCs/>
          <w:sz w:val="20"/>
          <w:szCs w:val="20"/>
        </w:rPr>
        <w:t xml:space="preserve">                 </w:t>
      </w:r>
      <w:r w:rsidRPr="00BD14D6">
        <w:rPr>
          <w:rFonts w:ascii="Cambria" w:cs="Cambria"/>
          <w:b/>
          <w:bCs/>
          <w:sz w:val="20"/>
          <w:szCs w:val="20"/>
        </w:rPr>
        <w:t xml:space="preserve">     </w:t>
      </w:r>
      <w:r w:rsidRPr="00BD14D6">
        <w:rPr>
          <w:sz w:val="20"/>
          <w:szCs w:val="20"/>
        </w:rPr>
        <w:t xml:space="preserve">Figure </w:t>
      </w:r>
      <w:r w:rsidRPr="00BD14D6">
        <w:rPr>
          <w:sz w:val="20"/>
          <w:szCs w:val="20"/>
        </w:rPr>
        <w:fldChar w:fldCharType="begin"/>
      </w:r>
      <w:r w:rsidRPr="00BD14D6">
        <w:rPr>
          <w:sz w:val="20"/>
          <w:szCs w:val="20"/>
        </w:rPr>
        <w:instrText xml:space="preserve"> SEQ Figure \* ARABIC </w:instrText>
      </w:r>
      <w:r w:rsidRPr="00BD14D6">
        <w:rPr>
          <w:sz w:val="20"/>
          <w:szCs w:val="20"/>
        </w:rPr>
        <w:fldChar w:fldCharType="separate"/>
      </w:r>
      <w:r w:rsidRPr="00BD14D6">
        <w:rPr>
          <w:noProof/>
          <w:sz w:val="20"/>
          <w:szCs w:val="20"/>
        </w:rPr>
        <w:t>8</w:t>
      </w:r>
      <w:r w:rsidRPr="00BD14D6">
        <w:rPr>
          <w:noProof/>
          <w:sz w:val="20"/>
          <w:szCs w:val="20"/>
        </w:rPr>
        <w:fldChar w:fldCharType="end"/>
      </w:r>
      <w:r w:rsidRPr="00BD14D6">
        <w:rPr>
          <w:noProof/>
          <w:sz w:val="20"/>
          <w:szCs w:val="20"/>
        </w:rPr>
        <w:t xml:space="preserve"> </w:t>
      </w:r>
      <w:r w:rsidRPr="00BD14D6">
        <w:rPr>
          <w:sz w:val="20"/>
          <w:szCs w:val="20"/>
        </w:rPr>
        <w:t>Plan with Grid dimensions</w:t>
      </w:r>
      <w:bookmarkEnd w:id="23"/>
    </w:p>
    <w:p w14:paraId="1B646C24" w14:textId="77777777" w:rsidR="00CE7691" w:rsidRDefault="00CE7691" w:rsidP="00CE7691">
      <w:pPr>
        <w:rPr>
          <w:color w:val="FF0000"/>
        </w:rPr>
      </w:pPr>
    </w:p>
    <w:p w14:paraId="76955F0A" w14:textId="77777777" w:rsidR="00CE7691" w:rsidRPr="00BD14D6" w:rsidRDefault="00CE7691" w:rsidP="00CE7691">
      <w:pPr>
        <w:rPr>
          <w:sz w:val="20"/>
          <w:szCs w:val="20"/>
        </w:rPr>
      </w:pPr>
      <w:r w:rsidRPr="00BD14D6">
        <w:rPr>
          <w:noProof/>
          <w:color w:val="FF0000"/>
          <w:sz w:val="20"/>
          <w:szCs w:val="20"/>
        </w:rPr>
        <w:drawing>
          <wp:inline distT="0" distB="0" distL="0" distR="0" wp14:anchorId="34EE43AA" wp14:editId="33A699E4">
            <wp:extent cx="6033135" cy="3648071"/>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ption-2-Col&amp;GridOnl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33135" cy="3648071"/>
                    </a:xfrm>
                    <a:prstGeom prst="rect">
                      <a:avLst/>
                    </a:prstGeom>
                  </pic:spPr>
                </pic:pic>
              </a:graphicData>
            </a:graphic>
          </wp:inline>
        </w:drawing>
      </w:r>
      <w:bookmarkStart w:id="24" w:name="_Toc183857461"/>
      <w:r w:rsidRPr="00BD14D6">
        <w:rPr>
          <w:sz w:val="20"/>
          <w:szCs w:val="20"/>
        </w:rPr>
        <w:t xml:space="preserve">                                                   </w:t>
      </w:r>
      <w:r>
        <w:rPr>
          <w:sz w:val="20"/>
          <w:szCs w:val="20"/>
        </w:rPr>
        <w:t xml:space="preserve">                          </w:t>
      </w:r>
      <w:r w:rsidRPr="00BD14D6">
        <w:rPr>
          <w:sz w:val="20"/>
          <w:szCs w:val="20"/>
        </w:rPr>
        <w:t xml:space="preserve">   Figure </w:t>
      </w:r>
      <w:r w:rsidRPr="00BD14D6">
        <w:rPr>
          <w:sz w:val="20"/>
          <w:szCs w:val="20"/>
        </w:rPr>
        <w:fldChar w:fldCharType="begin"/>
      </w:r>
      <w:r w:rsidRPr="00BD14D6">
        <w:rPr>
          <w:sz w:val="20"/>
          <w:szCs w:val="20"/>
        </w:rPr>
        <w:instrText xml:space="preserve"> SEQ Figure \* ARABIC </w:instrText>
      </w:r>
      <w:r w:rsidRPr="00BD14D6">
        <w:rPr>
          <w:sz w:val="20"/>
          <w:szCs w:val="20"/>
        </w:rPr>
        <w:fldChar w:fldCharType="separate"/>
      </w:r>
      <w:r w:rsidRPr="00BD14D6">
        <w:rPr>
          <w:sz w:val="20"/>
          <w:szCs w:val="20"/>
        </w:rPr>
        <w:t>9</w:t>
      </w:r>
      <w:r w:rsidRPr="00BD14D6">
        <w:rPr>
          <w:sz w:val="20"/>
          <w:szCs w:val="20"/>
        </w:rPr>
        <w:fldChar w:fldCharType="end"/>
      </w:r>
      <w:r w:rsidRPr="00BD14D6">
        <w:rPr>
          <w:sz w:val="20"/>
          <w:szCs w:val="20"/>
        </w:rPr>
        <w:t xml:space="preserve"> Column &amp;Grid Spacing</w:t>
      </w:r>
      <w:bookmarkEnd w:id="24"/>
    </w:p>
    <w:p w14:paraId="5B6C0B27" w14:textId="77777777" w:rsidR="00CE7691" w:rsidRPr="003318BB" w:rsidRDefault="00CE7691" w:rsidP="00CE7691">
      <w:pPr>
        <w:rPr>
          <w:color w:val="FF0000"/>
          <w:sz w:val="28"/>
          <w:szCs w:val="28"/>
        </w:rPr>
      </w:pPr>
    </w:p>
    <w:p w14:paraId="5AF4AF35" w14:textId="77777777" w:rsidR="00CE7691" w:rsidRDefault="00CE7691" w:rsidP="00CE7691">
      <w:pPr>
        <w:rPr>
          <w:rFonts w:ascii="Cambria" w:cs="Cambria"/>
          <w:b/>
          <w:bCs/>
          <w:sz w:val="20"/>
          <w:szCs w:val="20"/>
        </w:rPr>
      </w:pPr>
    </w:p>
    <w:p w14:paraId="77F26E80" w14:textId="77777777" w:rsidR="00CE7691" w:rsidRDefault="00CE7691" w:rsidP="00CE7691">
      <w:pPr>
        <w:rPr>
          <w:noProof/>
          <w:color w:val="FF0000"/>
        </w:rPr>
      </w:pPr>
      <w:r>
        <w:rPr>
          <w:noProof/>
          <w:color w:val="FF0000"/>
        </w:rPr>
        <w:lastRenderedPageBreak/>
        <w:drawing>
          <wp:inline distT="0" distB="0" distL="0" distR="0" wp14:anchorId="196A7E19" wp14:editId="25743663">
            <wp:extent cx="6033135" cy="3679206"/>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eamLayou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33135" cy="3679206"/>
                    </a:xfrm>
                    <a:prstGeom prst="rect">
                      <a:avLst/>
                    </a:prstGeom>
                  </pic:spPr>
                </pic:pic>
              </a:graphicData>
            </a:graphic>
          </wp:inline>
        </w:drawing>
      </w:r>
    </w:p>
    <w:p w14:paraId="2A861412" w14:textId="77777777" w:rsidR="00CE7691" w:rsidRDefault="00CE7691" w:rsidP="00CE7691">
      <w:r>
        <w:t xml:space="preserve">                                                      </w:t>
      </w:r>
    </w:p>
    <w:p w14:paraId="74BCBBD8" w14:textId="77777777" w:rsidR="00CE7691" w:rsidRPr="00BD14D6" w:rsidRDefault="00CE7691" w:rsidP="00CE7691">
      <w:pPr>
        <w:rPr>
          <w:color w:val="FF0000"/>
          <w:sz w:val="20"/>
          <w:szCs w:val="20"/>
        </w:rPr>
      </w:pPr>
      <w:r>
        <w:t xml:space="preserve">                                                                  </w:t>
      </w:r>
      <w:r w:rsidRPr="00E55529">
        <w:rPr>
          <w:sz w:val="28"/>
          <w:szCs w:val="28"/>
        </w:rPr>
        <w:t xml:space="preserve"> </w:t>
      </w:r>
      <w:r w:rsidRPr="00BD14D6">
        <w:rPr>
          <w:sz w:val="20"/>
          <w:szCs w:val="20"/>
        </w:rPr>
        <w:t>Figure 10 Beam Layout</w:t>
      </w:r>
    </w:p>
    <w:p w14:paraId="077F4E59" w14:textId="77777777" w:rsidR="00CE7691" w:rsidRPr="00A531E0" w:rsidRDefault="00CE7691" w:rsidP="00CE7691">
      <w:pPr>
        <w:rPr>
          <w:b/>
          <w:bCs/>
          <w:sz w:val="32"/>
          <w:szCs w:val="32"/>
        </w:rPr>
      </w:pPr>
      <w:bookmarkStart w:id="25" w:name="_Toc183858428"/>
      <w:r w:rsidRPr="00A531E0">
        <w:rPr>
          <w:b/>
          <w:bCs/>
          <w:sz w:val="32"/>
          <w:szCs w:val="32"/>
        </w:rPr>
        <w:t>E tabs Steps</w:t>
      </w:r>
      <w:bookmarkEnd w:id="25"/>
    </w:p>
    <w:p w14:paraId="39ED6FFE" w14:textId="77777777" w:rsidR="00CE7691" w:rsidRPr="00002241" w:rsidRDefault="00CE7691" w:rsidP="00CE7691">
      <w:r w:rsidRPr="002A37C3">
        <w:rPr>
          <w:noProof/>
          <w:color w:val="FF0000"/>
        </w:rPr>
        <w:drawing>
          <wp:inline distT="0" distB="0" distL="0" distR="0" wp14:anchorId="76573B5E" wp14:editId="0B8D8953">
            <wp:extent cx="2585803" cy="2098675"/>
            <wp:effectExtent l="0" t="0" r="5080" b="0"/>
            <wp:docPr id="2" name="Picture 8" descr="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PNG"/>
                    <pic:cNvPicPr/>
                  </pic:nvPicPr>
                  <pic:blipFill>
                    <a:blip r:embed="rId24"/>
                    <a:stretch>
                      <a:fillRect/>
                    </a:stretch>
                  </pic:blipFill>
                  <pic:spPr>
                    <a:xfrm>
                      <a:off x="0" y="0"/>
                      <a:ext cx="2609298" cy="2117744"/>
                    </a:xfrm>
                    <a:prstGeom prst="rect">
                      <a:avLst/>
                    </a:prstGeom>
                  </pic:spPr>
                </pic:pic>
              </a:graphicData>
            </a:graphic>
          </wp:inline>
        </w:drawing>
      </w:r>
      <w:r>
        <w:rPr>
          <w:noProof/>
          <w:color w:val="FF0000"/>
        </w:rPr>
        <w:t xml:space="preserve">                       </w:t>
      </w:r>
      <w:r>
        <w:rPr>
          <w:noProof/>
          <w:color w:val="FF0000"/>
        </w:rPr>
        <w:drawing>
          <wp:inline distT="0" distB="0" distL="0" distR="0" wp14:anchorId="4FD9F883" wp14:editId="781F9EBD">
            <wp:extent cx="2593299" cy="2091055"/>
            <wp:effectExtent l="0" t="0" r="0" b="4445"/>
            <wp:docPr id="1" name="Picture 0" descr="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PNG"/>
                    <pic:cNvPicPr/>
                  </pic:nvPicPr>
                  <pic:blipFill>
                    <a:blip r:embed="rId25"/>
                    <a:stretch>
                      <a:fillRect/>
                    </a:stretch>
                  </pic:blipFill>
                  <pic:spPr>
                    <a:xfrm>
                      <a:off x="0" y="0"/>
                      <a:ext cx="2641111" cy="2129607"/>
                    </a:xfrm>
                    <a:prstGeom prst="rect">
                      <a:avLst/>
                    </a:prstGeom>
                  </pic:spPr>
                </pic:pic>
              </a:graphicData>
            </a:graphic>
          </wp:inline>
        </w:drawing>
      </w:r>
    </w:p>
    <w:p w14:paraId="64EE3DEF" w14:textId="77777777" w:rsidR="00CE7691" w:rsidRPr="00486EA1" w:rsidRDefault="00CE7691" w:rsidP="00CE7691">
      <w:pPr>
        <w:rPr>
          <w:color w:val="FF0000"/>
          <w:sz w:val="24"/>
          <w:szCs w:val="24"/>
        </w:rPr>
      </w:pPr>
      <w:bookmarkStart w:id="26" w:name="_Toc183857463"/>
      <w:bookmarkStart w:id="27" w:name="_Toc183857464"/>
      <w:r w:rsidRPr="00BD14D6">
        <w:rPr>
          <w:sz w:val="20"/>
          <w:szCs w:val="20"/>
        </w:rPr>
        <w:t xml:space="preserve">      Figure</w:t>
      </w:r>
      <w:r w:rsidRPr="00BD14D6">
        <w:rPr>
          <w:sz w:val="20"/>
          <w:szCs w:val="20"/>
        </w:rPr>
        <w:fldChar w:fldCharType="begin"/>
      </w:r>
      <w:r w:rsidRPr="00BD14D6">
        <w:rPr>
          <w:sz w:val="20"/>
          <w:szCs w:val="20"/>
        </w:rPr>
        <w:instrText xml:space="preserve"> SEQ Figure \* ARABIC </w:instrText>
      </w:r>
      <w:r w:rsidRPr="00BD14D6">
        <w:rPr>
          <w:sz w:val="20"/>
          <w:szCs w:val="20"/>
        </w:rPr>
        <w:fldChar w:fldCharType="separate"/>
      </w:r>
      <w:r w:rsidRPr="00BD14D6">
        <w:rPr>
          <w:noProof/>
          <w:sz w:val="20"/>
          <w:szCs w:val="20"/>
        </w:rPr>
        <w:t>11</w:t>
      </w:r>
      <w:r w:rsidRPr="00BD14D6">
        <w:rPr>
          <w:noProof/>
          <w:sz w:val="20"/>
          <w:szCs w:val="20"/>
        </w:rPr>
        <w:fldChar w:fldCharType="end"/>
      </w:r>
      <w:r w:rsidRPr="00BD14D6">
        <w:rPr>
          <w:sz w:val="20"/>
          <w:szCs w:val="20"/>
        </w:rPr>
        <w:t xml:space="preserve"> Units Setting</w:t>
      </w:r>
      <w:bookmarkEnd w:id="26"/>
      <w:r w:rsidRPr="00BD14D6">
        <w:rPr>
          <w:color w:val="FF0000"/>
          <w:sz w:val="20"/>
          <w:szCs w:val="20"/>
        </w:rPr>
        <w:t xml:space="preserve">                 </w:t>
      </w:r>
      <w:r>
        <w:rPr>
          <w:color w:val="FF0000"/>
          <w:sz w:val="20"/>
          <w:szCs w:val="20"/>
        </w:rPr>
        <w:t xml:space="preserve">                                          </w:t>
      </w:r>
      <w:r w:rsidRPr="00BD14D6">
        <w:rPr>
          <w:color w:val="FF0000"/>
          <w:sz w:val="20"/>
          <w:szCs w:val="20"/>
        </w:rPr>
        <w:t xml:space="preserve">                         </w:t>
      </w:r>
      <w:r w:rsidRPr="00BD14D6">
        <w:rPr>
          <w:color w:val="44546A" w:themeColor="text2"/>
          <w:sz w:val="20"/>
          <w:szCs w:val="20"/>
        </w:rPr>
        <w:t xml:space="preserve">  </w:t>
      </w:r>
      <w:r w:rsidRPr="00BD14D6">
        <w:rPr>
          <w:sz w:val="20"/>
          <w:szCs w:val="20"/>
        </w:rPr>
        <w:t xml:space="preserve"> Figure </w:t>
      </w:r>
      <w:r w:rsidRPr="00BD14D6">
        <w:rPr>
          <w:sz w:val="20"/>
          <w:szCs w:val="20"/>
        </w:rPr>
        <w:fldChar w:fldCharType="begin"/>
      </w:r>
      <w:r w:rsidRPr="00BD14D6">
        <w:rPr>
          <w:sz w:val="20"/>
          <w:szCs w:val="20"/>
        </w:rPr>
        <w:instrText xml:space="preserve"> SEQ Figure \* ARABIC </w:instrText>
      </w:r>
      <w:r w:rsidRPr="00BD14D6">
        <w:rPr>
          <w:sz w:val="20"/>
          <w:szCs w:val="20"/>
        </w:rPr>
        <w:fldChar w:fldCharType="separate"/>
      </w:r>
      <w:r w:rsidRPr="00BD14D6">
        <w:rPr>
          <w:noProof/>
          <w:sz w:val="20"/>
          <w:szCs w:val="20"/>
        </w:rPr>
        <w:t>12</w:t>
      </w:r>
      <w:r w:rsidRPr="00BD14D6">
        <w:rPr>
          <w:noProof/>
          <w:sz w:val="20"/>
          <w:szCs w:val="20"/>
        </w:rPr>
        <w:fldChar w:fldCharType="end"/>
      </w:r>
      <w:r w:rsidRPr="00BD14D6">
        <w:rPr>
          <w:sz w:val="20"/>
          <w:szCs w:val="20"/>
        </w:rPr>
        <w:t xml:space="preserve"> Floor &amp; Dim setting</w:t>
      </w:r>
      <w:bookmarkEnd w:id="27"/>
    </w:p>
    <w:p w14:paraId="22CAF1C9" w14:textId="77777777" w:rsidR="00CE7691" w:rsidRDefault="00CE7691" w:rsidP="00CE7691">
      <w:r>
        <w:rPr>
          <w:noProof/>
          <w:color w:val="FF0000"/>
        </w:rPr>
        <w:lastRenderedPageBreak/>
        <w:drawing>
          <wp:inline distT="0" distB="0" distL="0" distR="0" wp14:anchorId="7019C11A" wp14:editId="2711F9CF">
            <wp:extent cx="2451798" cy="2159606"/>
            <wp:effectExtent l="0" t="0" r="5715" b="0"/>
            <wp:docPr id="3" name="Picture 2" descr="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PNG"/>
                    <pic:cNvPicPr/>
                  </pic:nvPicPr>
                  <pic:blipFill>
                    <a:blip r:embed="rId26" cstate="print"/>
                    <a:stretch>
                      <a:fillRect/>
                    </a:stretch>
                  </pic:blipFill>
                  <pic:spPr>
                    <a:xfrm>
                      <a:off x="0" y="0"/>
                      <a:ext cx="2459733" cy="2166595"/>
                    </a:xfrm>
                    <a:prstGeom prst="rect">
                      <a:avLst/>
                    </a:prstGeom>
                  </pic:spPr>
                </pic:pic>
              </a:graphicData>
            </a:graphic>
          </wp:inline>
        </w:drawing>
      </w:r>
      <w:r>
        <w:rPr>
          <w:noProof/>
          <w:color w:val="FF0000"/>
        </w:rPr>
        <w:t xml:space="preserve">                         </w:t>
      </w:r>
      <w:r>
        <w:rPr>
          <w:noProof/>
          <w:color w:val="FF0000"/>
        </w:rPr>
        <w:drawing>
          <wp:inline distT="0" distB="0" distL="0" distR="0" wp14:anchorId="77A93B4F" wp14:editId="32553FFC">
            <wp:extent cx="2511503" cy="2113614"/>
            <wp:effectExtent l="0" t="0" r="3175" b="1270"/>
            <wp:docPr id="4" name="Picture 5" descr="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PNG"/>
                    <pic:cNvPicPr/>
                  </pic:nvPicPr>
                  <pic:blipFill>
                    <a:blip r:embed="rId27"/>
                    <a:stretch>
                      <a:fillRect/>
                    </a:stretch>
                  </pic:blipFill>
                  <pic:spPr>
                    <a:xfrm>
                      <a:off x="0" y="0"/>
                      <a:ext cx="2539898" cy="2137511"/>
                    </a:xfrm>
                    <a:prstGeom prst="rect">
                      <a:avLst/>
                    </a:prstGeom>
                  </pic:spPr>
                </pic:pic>
              </a:graphicData>
            </a:graphic>
          </wp:inline>
        </w:drawing>
      </w:r>
    </w:p>
    <w:p w14:paraId="5EAA7E70" w14:textId="77777777" w:rsidR="00CE7691" w:rsidRPr="006870E5" w:rsidRDefault="00CE7691" w:rsidP="00CE7691">
      <w:pPr>
        <w:rPr>
          <w:color w:val="FF0000"/>
          <w:sz w:val="20"/>
          <w:szCs w:val="20"/>
        </w:rPr>
      </w:pPr>
      <w:bookmarkStart w:id="28" w:name="_Toc183857465"/>
      <w:r>
        <w:rPr>
          <w:sz w:val="20"/>
          <w:szCs w:val="20"/>
        </w:rPr>
        <w:t xml:space="preserve">               </w:t>
      </w:r>
      <w:r w:rsidRPr="00BD14D6">
        <w:rPr>
          <w:sz w:val="20"/>
          <w:szCs w:val="20"/>
        </w:rPr>
        <w:t xml:space="preserve">Figure </w:t>
      </w:r>
      <w:r w:rsidRPr="00BD14D6">
        <w:rPr>
          <w:sz w:val="20"/>
          <w:szCs w:val="20"/>
        </w:rPr>
        <w:fldChar w:fldCharType="begin"/>
      </w:r>
      <w:r w:rsidRPr="00BD14D6">
        <w:rPr>
          <w:sz w:val="20"/>
          <w:szCs w:val="20"/>
        </w:rPr>
        <w:instrText xml:space="preserve"> SEQ Figure \* ARABIC </w:instrText>
      </w:r>
      <w:r w:rsidRPr="00BD14D6">
        <w:rPr>
          <w:sz w:val="20"/>
          <w:szCs w:val="20"/>
        </w:rPr>
        <w:fldChar w:fldCharType="separate"/>
      </w:r>
      <w:r w:rsidRPr="00BD14D6">
        <w:rPr>
          <w:noProof/>
          <w:sz w:val="20"/>
          <w:szCs w:val="20"/>
        </w:rPr>
        <w:t>13</w:t>
      </w:r>
      <w:r w:rsidRPr="00BD14D6">
        <w:rPr>
          <w:noProof/>
          <w:sz w:val="20"/>
          <w:szCs w:val="20"/>
        </w:rPr>
        <w:fldChar w:fldCharType="end"/>
      </w:r>
      <w:r w:rsidRPr="00BD14D6">
        <w:rPr>
          <w:sz w:val="20"/>
          <w:szCs w:val="20"/>
        </w:rPr>
        <w:t xml:space="preserve"> Grid Setting</w:t>
      </w:r>
      <w:bookmarkEnd w:id="28"/>
      <w:r w:rsidRPr="00BD14D6">
        <w:rPr>
          <w:sz w:val="20"/>
          <w:szCs w:val="20"/>
        </w:rPr>
        <w:t xml:space="preserve">                                             </w:t>
      </w:r>
      <w:r>
        <w:rPr>
          <w:sz w:val="20"/>
          <w:szCs w:val="20"/>
        </w:rPr>
        <w:t xml:space="preserve">                                     </w:t>
      </w:r>
      <w:r w:rsidRPr="00BD14D6">
        <w:rPr>
          <w:sz w:val="20"/>
          <w:szCs w:val="20"/>
        </w:rPr>
        <w:t xml:space="preserve">      Figure </w:t>
      </w:r>
      <w:r w:rsidRPr="00BD14D6">
        <w:rPr>
          <w:sz w:val="20"/>
          <w:szCs w:val="20"/>
        </w:rPr>
        <w:fldChar w:fldCharType="begin"/>
      </w:r>
      <w:r w:rsidRPr="00BD14D6">
        <w:rPr>
          <w:sz w:val="20"/>
          <w:szCs w:val="20"/>
        </w:rPr>
        <w:instrText xml:space="preserve"> SEQ Figure \* ARABIC </w:instrText>
      </w:r>
      <w:r w:rsidRPr="00BD14D6">
        <w:rPr>
          <w:sz w:val="20"/>
          <w:szCs w:val="20"/>
        </w:rPr>
        <w:fldChar w:fldCharType="separate"/>
      </w:r>
      <w:r w:rsidRPr="00BD14D6">
        <w:rPr>
          <w:noProof/>
          <w:sz w:val="20"/>
          <w:szCs w:val="20"/>
        </w:rPr>
        <w:t>14</w:t>
      </w:r>
      <w:r w:rsidRPr="00BD14D6">
        <w:rPr>
          <w:noProof/>
          <w:sz w:val="20"/>
          <w:szCs w:val="20"/>
        </w:rPr>
        <w:fldChar w:fldCharType="end"/>
      </w:r>
      <w:r w:rsidRPr="00BD14D6">
        <w:rPr>
          <w:sz w:val="20"/>
          <w:szCs w:val="20"/>
        </w:rPr>
        <w:t xml:space="preserve"> Material definition</w:t>
      </w:r>
    </w:p>
    <w:p w14:paraId="4DC18765" w14:textId="77777777" w:rsidR="00CE7691" w:rsidRPr="006870E5" w:rsidRDefault="00CE7691" w:rsidP="00CE7691">
      <w:pPr>
        <w:rPr>
          <w:color w:val="FF0000"/>
          <w:sz w:val="20"/>
          <w:szCs w:val="20"/>
        </w:rPr>
      </w:pPr>
    </w:p>
    <w:p w14:paraId="14741F6F" w14:textId="77777777" w:rsidR="00CE7691" w:rsidRDefault="00CE7691" w:rsidP="00CE7691">
      <w:pPr>
        <w:rPr>
          <w:color w:val="FF0000"/>
        </w:rPr>
      </w:pPr>
      <w:r>
        <w:rPr>
          <w:noProof/>
          <w:color w:val="FF0000"/>
        </w:rPr>
        <w:drawing>
          <wp:inline distT="0" distB="0" distL="0" distR="0" wp14:anchorId="0B846ACF" wp14:editId="72024CE1">
            <wp:extent cx="2465882" cy="2092105"/>
            <wp:effectExtent l="0" t="0" r="0" b="3810"/>
            <wp:docPr id="5" name="Picture 6" descr="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PNG"/>
                    <pic:cNvPicPr/>
                  </pic:nvPicPr>
                  <pic:blipFill>
                    <a:blip r:embed="rId28"/>
                    <a:stretch>
                      <a:fillRect/>
                    </a:stretch>
                  </pic:blipFill>
                  <pic:spPr>
                    <a:xfrm>
                      <a:off x="0" y="0"/>
                      <a:ext cx="2495789" cy="2117479"/>
                    </a:xfrm>
                    <a:prstGeom prst="rect">
                      <a:avLst/>
                    </a:prstGeom>
                  </pic:spPr>
                </pic:pic>
              </a:graphicData>
            </a:graphic>
          </wp:inline>
        </w:drawing>
      </w:r>
      <w:r>
        <w:rPr>
          <w:noProof/>
          <w:color w:val="FF0000"/>
        </w:rPr>
        <w:t xml:space="preserve">                         </w:t>
      </w:r>
      <w:r>
        <w:rPr>
          <w:noProof/>
          <w:color w:val="FF0000"/>
        </w:rPr>
        <w:drawing>
          <wp:inline distT="0" distB="0" distL="0" distR="0" wp14:anchorId="5D4C5118" wp14:editId="53CFDB36">
            <wp:extent cx="2642717" cy="2049640"/>
            <wp:effectExtent l="0" t="0" r="5715" b="8255"/>
            <wp:docPr id="12" name="Picture 7" descr="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PNG"/>
                    <pic:cNvPicPr/>
                  </pic:nvPicPr>
                  <pic:blipFill>
                    <a:blip r:embed="rId29"/>
                    <a:stretch>
                      <a:fillRect/>
                    </a:stretch>
                  </pic:blipFill>
                  <pic:spPr>
                    <a:xfrm>
                      <a:off x="0" y="0"/>
                      <a:ext cx="2672284" cy="2072572"/>
                    </a:xfrm>
                    <a:prstGeom prst="rect">
                      <a:avLst/>
                    </a:prstGeom>
                  </pic:spPr>
                </pic:pic>
              </a:graphicData>
            </a:graphic>
          </wp:inline>
        </w:drawing>
      </w:r>
    </w:p>
    <w:p w14:paraId="45E6B4D3" w14:textId="77777777" w:rsidR="00CE7691" w:rsidRDefault="00CE7691" w:rsidP="00CE7691">
      <w:pPr>
        <w:rPr>
          <w:sz w:val="24"/>
          <w:szCs w:val="24"/>
        </w:rPr>
      </w:pPr>
      <w:bookmarkStart w:id="29" w:name="_Toc183857467"/>
      <w:r w:rsidRPr="00BD14D6">
        <w:rPr>
          <w:sz w:val="20"/>
          <w:szCs w:val="20"/>
        </w:rPr>
        <w:t xml:space="preserve">  Figure </w:t>
      </w:r>
      <w:r w:rsidRPr="00BD14D6">
        <w:rPr>
          <w:sz w:val="20"/>
          <w:szCs w:val="20"/>
        </w:rPr>
        <w:fldChar w:fldCharType="begin"/>
      </w:r>
      <w:r w:rsidRPr="00BD14D6">
        <w:rPr>
          <w:sz w:val="20"/>
          <w:szCs w:val="20"/>
        </w:rPr>
        <w:instrText xml:space="preserve"> SEQ Figure \* ARABIC </w:instrText>
      </w:r>
      <w:r w:rsidRPr="00BD14D6">
        <w:rPr>
          <w:sz w:val="20"/>
          <w:szCs w:val="20"/>
        </w:rPr>
        <w:fldChar w:fldCharType="separate"/>
      </w:r>
      <w:r w:rsidRPr="00BD14D6">
        <w:rPr>
          <w:noProof/>
          <w:sz w:val="20"/>
          <w:szCs w:val="20"/>
        </w:rPr>
        <w:t>15</w:t>
      </w:r>
      <w:r w:rsidRPr="00BD14D6">
        <w:rPr>
          <w:noProof/>
          <w:sz w:val="20"/>
          <w:szCs w:val="20"/>
        </w:rPr>
        <w:fldChar w:fldCharType="end"/>
      </w:r>
      <w:r w:rsidRPr="00BD14D6">
        <w:rPr>
          <w:sz w:val="20"/>
          <w:szCs w:val="20"/>
        </w:rPr>
        <w:t xml:space="preserve"> Materials Defined</w:t>
      </w:r>
      <w:bookmarkStart w:id="30" w:name="_Toc183857468"/>
      <w:bookmarkEnd w:id="29"/>
      <w:r w:rsidRPr="00BD14D6">
        <w:rPr>
          <w:sz w:val="20"/>
          <w:szCs w:val="20"/>
        </w:rPr>
        <w:t xml:space="preserve">                                        </w:t>
      </w:r>
      <w:r>
        <w:rPr>
          <w:sz w:val="20"/>
          <w:szCs w:val="20"/>
        </w:rPr>
        <w:t xml:space="preserve">                                 </w:t>
      </w:r>
      <w:r w:rsidRPr="00BD14D6">
        <w:rPr>
          <w:sz w:val="20"/>
          <w:szCs w:val="20"/>
        </w:rPr>
        <w:t xml:space="preserve">    Figure </w:t>
      </w:r>
      <w:r w:rsidRPr="00BD14D6">
        <w:rPr>
          <w:sz w:val="20"/>
          <w:szCs w:val="20"/>
        </w:rPr>
        <w:fldChar w:fldCharType="begin"/>
      </w:r>
      <w:r w:rsidRPr="00BD14D6">
        <w:rPr>
          <w:sz w:val="20"/>
          <w:szCs w:val="20"/>
        </w:rPr>
        <w:instrText xml:space="preserve"> SEQ Figure \* ARABIC </w:instrText>
      </w:r>
      <w:r w:rsidRPr="00BD14D6">
        <w:rPr>
          <w:sz w:val="20"/>
          <w:szCs w:val="20"/>
        </w:rPr>
        <w:fldChar w:fldCharType="separate"/>
      </w:r>
      <w:r w:rsidRPr="00BD14D6">
        <w:rPr>
          <w:noProof/>
          <w:sz w:val="20"/>
          <w:szCs w:val="20"/>
        </w:rPr>
        <w:t>16</w:t>
      </w:r>
      <w:r w:rsidRPr="00BD14D6">
        <w:rPr>
          <w:noProof/>
          <w:sz w:val="20"/>
          <w:szCs w:val="20"/>
        </w:rPr>
        <w:fldChar w:fldCharType="end"/>
      </w:r>
      <w:r w:rsidRPr="00BD14D6">
        <w:rPr>
          <w:sz w:val="20"/>
          <w:szCs w:val="20"/>
        </w:rPr>
        <w:t xml:space="preserve"> Sections Defined</w:t>
      </w:r>
      <w:bookmarkEnd w:id="30"/>
    </w:p>
    <w:p w14:paraId="3EB3D1C7" w14:textId="77777777" w:rsidR="00CE7691" w:rsidRDefault="00CE7691" w:rsidP="00CE7691"/>
    <w:p w14:paraId="138391F1" w14:textId="77777777" w:rsidR="00CE7691" w:rsidRDefault="00CE7691" w:rsidP="00CE7691">
      <w:r>
        <w:rPr>
          <w:noProof/>
        </w:rPr>
        <w:drawing>
          <wp:inline distT="0" distB="0" distL="0" distR="0" wp14:anchorId="68198A1F" wp14:editId="36D4A97E">
            <wp:extent cx="5925492" cy="276329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07.jpg"/>
                    <pic:cNvPicPr/>
                  </pic:nvPicPr>
                  <pic:blipFill>
                    <a:blip r:embed="rId30">
                      <a:extLst>
                        <a:ext uri="{28A0092B-C50C-407E-A947-70E740481C1C}">
                          <a14:useLocalDpi xmlns:a14="http://schemas.microsoft.com/office/drawing/2010/main" val="0"/>
                        </a:ext>
                      </a:extLst>
                    </a:blip>
                    <a:stretch>
                      <a:fillRect/>
                    </a:stretch>
                  </pic:blipFill>
                  <pic:spPr>
                    <a:xfrm>
                      <a:off x="0" y="0"/>
                      <a:ext cx="5937749" cy="2769013"/>
                    </a:xfrm>
                    <a:prstGeom prst="rect">
                      <a:avLst/>
                    </a:prstGeom>
                  </pic:spPr>
                </pic:pic>
              </a:graphicData>
            </a:graphic>
          </wp:inline>
        </w:drawing>
      </w:r>
    </w:p>
    <w:p w14:paraId="39828B70" w14:textId="77777777" w:rsidR="00CE7691" w:rsidRPr="00BD14D6" w:rsidRDefault="00CE7691" w:rsidP="00CE7691">
      <w:pPr>
        <w:rPr>
          <w:sz w:val="20"/>
          <w:szCs w:val="20"/>
        </w:rPr>
      </w:pPr>
      <w:bookmarkStart w:id="31" w:name="_Toc183857469"/>
      <w:r w:rsidRPr="00BD14D6">
        <w:rPr>
          <w:sz w:val="20"/>
          <w:szCs w:val="20"/>
        </w:rPr>
        <w:t xml:space="preserve">                                        </w:t>
      </w:r>
      <w:r>
        <w:rPr>
          <w:sz w:val="20"/>
          <w:szCs w:val="20"/>
        </w:rPr>
        <w:t xml:space="preserve">                               </w:t>
      </w:r>
      <w:r w:rsidRPr="00BD14D6">
        <w:rPr>
          <w:sz w:val="20"/>
          <w:szCs w:val="20"/>
        </w:rPr>
        <w:t xml:space="preserve">     Figure </w:t>
      </w:r>
      <w:r w:rsidRPr="00BD14D6">
        <w:rPr>
          <w:sz w:val="20"/>
          <w:szCs w:val="20"/>
        </w:rPr>
        <w:fldChar w:fldCharType="begin"/>
      </w:r>
      <w:r w:rsidRPr="00BD14D6">
        <w:rPr>
          <w:sz w:val="20"/>
          <w:szCs w:val="20"/>
        </w:rPr>
        <w:instrText xml:space="preserve"> SEQ Figure \* ARABIC </w:instrText>
      </w:r>
      <w:r w:rsidRPr="00BD14D6">
        <w:rPr>
          <w:sz w:val="20"/>
          <w:szCs w:val="20"/>
        </w:rPr>
        <w:fldChar w:fldCharType="separate"/>
      </w:r>
      <w:r w:rsidRPr="00BD14D6">
        <w:rPr>
          <w:noProof/>
          <w:sz w:val="20"/>
          <w:szCs w:val="20"/>
        </w:rPr>
        <w:t>17</w:t>
      </w:r>
      <w:r w:rsidRPr="00BD14D6">
        <w:rPr>
          <w:noProof/>
          <w:sz w:val="20"/>
          <w:szCs w:val="20"/>
        </w:rPr>
        <w:fldChar w:fldCharType="end"/>
      </w:r>
      <w:r w:rsidRPr="00BD14D6">
        <w:rPr>
          <w:noProof/>
          <w:sz w:val="20"/>
          <w:szCs w:val="20"/>
        </w:rPr>
        <w:t xml:space="preserve"> </w:t>
      </w:r>
      <w:r w:rsidRPr="00BD14D6">
        <w:rPr>
          <w:sz w:val="20"/>
          <w:szCs w:val="20"/>
        </w:rPr>
        <w:t>Grids created in E tabs</w:t>
      </w:r>
      <w:bookmarkEnd w:id="31"/>
    </w:p>
    <w:p w14:paraId="602C2D10" w14:textId="77777777" w:rsidR="00CE7691" w:rsidRDefault="00CE7691" w:rsidP="00CE7691">
      <w:r>
        <w:rPr>
          <w:noProof/>
        </w:rPr>
        <w:lastRenderedPageBreak/>
        <w:drawing>
          <wp:inline distT="0" distB="0" distL="0" distR="0" wp14:anchorId="177725A3" wp14:editId="50EB900B">
            <wp:extent cx="5925459" cy="312503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8.jpg"/>
                    <pic:cNvPicPr/>
                  </pic:nvPicPr>
                  <pic:blipFill>
                    <a:blip r:embed="rId31">
                      <a:extLst>
                        <a:ext uri="{28A0092B-C50C-407E-A947-70E740481C1C}">
                          <a14:useLocalDpi xmlns:a14="http://schemas.microsoft.com/office/drawing/2010/main" val="0"/>
                        </a:ext>
                      </a:extLst>
                    </a:blip>
                    <a:stretch>
                      <a:fillRect/>
                    </a:stretch>
                  </pic:blipFill>
                  <pic:spPr>
                    <a:xfrm>
                      <a:off x="0" y="0"/>
                      <a:ext cx="5938930" cy="3132141"/>
                    </a:xfrm>
                    <a:prstGeom prst="rect">
                      <a:avLst/>
                    </a:prstGeom>
                  </pic:spPr>
                </pic:pic>
              </a:graphicData>
            </a:graphic>
          </wp:inline>
        </w:drawing>
      </w:r>
    </w:p>
    <w:p w14:paraId="19C9B5CD" w14:textId="77777777" w:rsidR="00CE7691" w:rsidRDefault="00CE7691" w:rsidP="00CE7691"/>
    <w:p w14:paraId="6A503E08" w14:textId="77777777" w:rsidR="00CE7691" w:rsidRPr="00BD14D6" w:rsidRDefault="00CE7691" w:rsidP="00CE7691">
      <w:pPr>
        <w:rPr>
          <w:sz w:val="20"/>
          <w:szCs w:val="20"/>
        </w:rPr>
      </w:pPr>
      <w:bookmarkStart w:id="32" w:name="_Toc183857470"/>
      <w:r>
        <w:rPr>
          <w:sz w:val="28"/>
          <w:szCs w:val="28"/>
        </w:rPr>
        <w:t xml:space="preserve">                                                     </w:t>
      </w:r>
      <w:r w:rsidRPr="00BD14D6">
        <w:rPr>
          <w:sz w:val="20"/>
          <w:szCs w:val="20"/>
        </w:rPr>
        <w:t xml:space="preserve">Figure </w:t>
      </w:r>
      <w:r w:rsidRPr="00BD14D6">
        <w:rPr>
          <w:sz w:val="20"/>
          <w:szCs w:val="20"/>
        </w:rPr>
        <w:fldChar w:fldCharType="begin"/>
      </w:r>
      <w:r w:rsidRPr="00BD14D6">
        <w:rPr>
          <w:sz w:val="20"/>
          <w:szCs w:val="20"/>
        </w:rPr>
        <w:instrText xml:space="preserve"> SEQ Figure \* ARABIC </w:instrText>
      </w:r>
      <w:r w:rsidRPr="00BD14D6">
        <w:rPr>
          <w:sz w:val="20"/>
          <w:szCs w:val="20"/>
        </w:rPr>
        <w:fldChar w:fldCharType="separate"/>
      </w:r>
      <w:r w:rsidRPr="00BD14D6">
        <w:rPr>
          <w:noProof/>
          <w:sz w:val="20"/>
          <w:szCs w:val="20"/>
        </w:rPr>
        <w:t>18</w:t>
      </w:r>
      <w:r w:rsidRPr="00BD14D6">
        <w:rPr>
          <w:noProof/>
          <w:sz w:val="20"/>
          <w:szCs w:val="20"/>
        </w:rPr>
        <w:fldChar w:fldCharType="end"/>
      </w:r>
      <w:r w:rsidRPr="00BD14D6">
        <w:rPr>
          <w:noProof/>
          <w:sz w:val="20"/>
          <w:szCs w:val="20"/>
        </w:rPr>
        <w:t xml:space="preserve"> </w:t>
      </w:r>
      <w:r w:rsidRPr="00BD14D6">
        <w:rPr>
          <w:sz w:val="20"/>
          <w:szCs w:val="20"/>
        </w:rPr>
        <w:t>Column Layout in E tabs</w:t>
      </w:r>
      <w:bookmarkEnd w:id="32"/>
    </w:p>
    <w:p w14:paraId="23689A77" w14:textId="77777777" w:rsidR="00CE7691" w:rsidRDefault="00CE7691" w:rsidP="00CE7691"/>
    <w:p w14:paraId="7EFA8DBC" w14:textId="77777777" w:rsidR="00CE7691" w:rsidRDefault="00CE7691" w:rsidP="00CE7691"/>
    <w:p w14:paraId="6D1C6293" w14:textId="77777777" w:rsidR="00CE7691" w:rsidRDefault="00CE7691" w:rsidP="00CE7691">
      <w:r>
        <w:rPr>
          <w:noProof/>
        </w:rPr>
        <w:drawing>
          <wp:inline distT="0" distB="0" distL="0" distR="0" wp14:anchorId="7801C7D1" wp14:editId="775B8440">
            <wp:extent cx="5926455" cy="3502761"/>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8a.PNG"/>
                    <pic:cNvPicPr/>
                  </pic:nvPicPr>
                  <pic:blipFill>
                    <a:blip r:embed="rId32">
                      <a:extLst>
                        <a:ext uri="{28A0092B-C50C-407E-A947-70E740481C1C}">
                          <a14:useLocalDpi xmlns:a14="http://schemas.microsoft.com/office/drawing/2010/main" val="0"/>
                        </a:ext>
                      </a:extLst>
                    </a:blip>
                    <a:stretch>
                      <a:fillRect/>
                    </a:stretch>
                  </pic:blipFill>
                  <pic:spPr>
                    <a:xfrm>
                      <a:off x="0" y="0"/>
                      <a:ext cx="5926455" cy="3502761"/>
                    </a:xfrm>
                    <a:prstGeom prst="rect">
                      <a:avLst/>
                    </a:prstGeom>
                  </pic:spPr>
                </pic:pic>
              </a:graphicData>
            </a:graphic>
          </wp:inline>
        </w:drawing>
      </w:r>
    </w:p>
    <w:p w14:paraId="74FE9636" w14:textId="77777777" w:rsidR="00CE7691" w:rsidRDefault="00CE7691" w:rsidP="00CE7691"/>
    <w:p w14:paraId="65D59CB6" w14:textId="77777777" w:rsidR="00CE7691" w:rsidRPr="00BD14D6" w:rsidRDefault="00CE7691" w:rsidP="00CE7691">
      <w:pPr>
        <w:rPr>
          <w:sz w:val="20"/>
          <w:szCs w:val="20"/>
        </w:rPr>
      </w:pPr>
      <w:bookmarkStart w:id="33" w:name="_Toc183857471"/>
      <w:r>
        <w:rPr>
          <w:sz w:val="28"/>
          <w:szCs w:val="28"/>
        </w:rPr>
        <w:t xml:space="preserve">                                                </w:t>
      </w:r>
      <w:r w:rsidRPr="00BD14D6">
        <w:rPr>
          <w:sz w:val="20"/>
          <w:szCs w:val="20"/>
        </w:rPr>
        <w:t xml:space="preserve">Figure </w:t>
      </w:r>
      <w:r w:rsidRPr="00BD14D6">
        <w:rPr>
          <w:sz w:val="20"/>
          <w:szCs w:val="20"/>
        </w:rPr>
        <w:fldChar w:fldCharType="begin"/>
      </w:r>
      <w:r w:rsidRPr="00BD14D6">
        <w:rPr>
          <w:sz w:val="20"/>
          <w:szCs w:val="20"/>
        </w:rPr>
        <w:instrText xml:space="preserve"> SEQ Figure \* ARABIC </w:instrText>
      </w:r>
      <w:r w:rsidRPr="00BD14D6">
        <w:rPr>
          <w:sz w:val="20"/>
          <w:szCs w:val="20"/>
        </w:rPr>
        <w:fldChar w:fldCharType="separate"/>
      </w:r>
      <w:r w:rsidRPr="00BD14D6">
        <w:rPr>
          <w:noProof/>
          <w:sz w:val="20"/>
          <w:szCs w:val="20"/>
        </w:rPr>
        <w:t>19</w:t>
      </w:r>
      <w:r w:rsidRPr="00BD14D6">
        <w:rPr>
          <w:noProof/>
          <w:sz w:val="20"/>
          <w:szCs w:val="20"/>
        </w:rPr>
        <w:fldChar w:fldCharType="end"/>
      </w:r>
      <w:r w:rsidRPr="00BD14D6">
        <w:rPr>
          <w:noProof/>
          <w:sz w:val="20"/>
          <w:szCs w:val="20"/>
        </w:rPr>
        <w:t xml:space="preserve"> </w:t>
      </w:r>
      <w:r w:rsidRPr="00BD14D6">
        <w:rPr>
          <w:sz w:val="20"/>
          <w:szCs w:val="20"/>
        </w:rPr>
        <w:t>Fixed Support</w:t>
      </w:r>
      <w:bookmarkEnd w:id="33"/>
    </w:p>
    <w:p w14:paraId="4EE9DF23" w14:textId="77777777" w:rsidR="00CE7691" w:rsidRPr="006870E5" w:rsidRDefault="00CE7691" w:rsidP="00CE7691">
      <w:pPr>
        <w:sectPr w:rsidR="00CE7691" w:rsidRPr="006870E5" w:rsidSect="00C12730">
          <w:pgSz w:w="11906" w:h="16838"/>
          <w:pgMar w:top="1440" w:right="1133" w:bottom="1440" w:left="1440" w:header="624" w:footer="708" w:gutter="0"/>
          <w:cols w:space="708"/>
          <w:docGrid w:linePitch="360"/>
        </w:sectPr>
      </w:pPr>
    </w:p>
    <w:p w14:paraId="7D222691" w14:textId="77777777" w:rsidR="00CE7691" w:rsidRDefault="00CE7691" w:rsidP="00CE7691">
      <w:pPr>
        <w:rPr>
          <w:rFonts w:ascii="Cambria" w:cs="Cambria"/>
          <w:sz w:val="20"/>
          <w:szCs w:val="20"/>
        </w:rPr>
      </w:pPr>
      <w:r>
        <w:rPr>
          <w:noProof/>
        </w:rPr>
        <w:lastRenderedPageBreak/>
        <w:drawing>
          <wp:inline distT="0" distB="0" distL="0" distR="0" wp14:anchorId="0CED77AD" wp14:editId="0D14D508">
            <wp:extent cx="6033135" cy="3678204"/>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09.PNG"/>
                    <pic:cNvPicPr/>
                  </pic:nvPicPr>
                  <pic:blipFill>
                    <a:blip r:embed="rId33">
                      <a:extLst>
                        <a:ext uri="{28A0092B-C50C-407E-A947-70E740481C1C}">
                          <a14:useLocalDpi xmlns:a14="http://schemas.microsoft.com/office/drawing/2010/main" val="0"/>
                        </a:ext>
                      </a:extLst>
                    </a:blip>
                    <a:stretch>
                      <a:fillRect/>
                    </a:stretch>
                  </pic:blipFill>
                  <pic:spPr>
                    <a:xfrm>
                      <a:off x="0" y="0"/>
                      <a:ext cx="6033135" cy="3678204"/>
                    </a:xfrm>
                    <a:prstGeom prst="rect">
                      <a:avLst/>
                    </a:prstGeom>
                  </pic:spPr>
                </pic:pic>
              </a:graphicData>
            </a:graphic>
          </wp:inline>
        </w:drawing>
      </w:r>
    </w:p>
    <w:p w14:paraId="222E7540" w14:textId="77777777" w:rsidR="00CE7691" w:rsidRPr="00BD14D6" w:rsidRDefault="00CE7691" w:rsidP="00CE7691">
      <w:pPr>
        <w:rPr>
          <w:sz w:val="20"/>
          <w:szCs w:val="20"/>
        </w:rPr>
      </w:pPr>
      <w:bookmarkStart w:id="34" w:name="_Toc183857472"/>
      <w:r w:rsidRPr="00BD14D6">
        <w:rPr>
          <w:sz w:val="20"/>
          <w:szCs w:val="20"/>
        </w:rPr>
        <w:t xml:space="preserve">                                                                           Figure </w:t>
      </w:r>
      <w:r w:rsidRPr="00BD14D6">
        <w:rPr>
          <w:sz w:val="20"/>
          <w:szCs w:val="20"/>
        </w:rPr>
        <w:fldChar w:fldCharType="begin"/>
      </w:r>
      <w:r w:rsidRPr="00BD14D6">
        <w:rPr>
          <w:sz w:val="20"/>
          <w:szCs w:val="20"/>
        </w:rPr>
        <w:instrText xml:space="preserve"> SEQ Figure \* ARABIC </w:instrText>
      </w:r>
      <w:r w:rsidRPr="00BD14D6">
        <w:rPr>
          <w:sz w:val="20"/>
          <w:szCs w:val="20"/>
        </w:rPr>
        <w:fldChar w:fldCharType="separate"/>
      </w:r>
      <w:r w:rsidRPr="00BD14D6">
        <w:rPr>
          <w:noProof/>
          <w:sz w:val="20"/>
          <w:szCs w:val="20"/>
        </w:rPr>
        <w:t>20</w:t>
      </w:r>
      <w:r w:rsidRPr="00BD14D6">
        <w:rPr>
          <w:noProof/>
          <w:sz w:val="20"/>
          <w:szCs w:val="20"/>
        </w:rPr>
        <w:fldChar w:fldCharType="end"/>
      </w:r>
      <w:r w:rsidRPr="00BD14D6">
        <w:rPr>
          <w:noProof/>
          <w:sz w:val="20"/>
          <w:szCs w:val="20"/>
        </w:rPr>
        <w:t xml:space="preserve"> </w:t>
      </w:r>
      <w:r w:rsidRPr="00BD14D6">
        <w:rPr>
          <w:sz w:val="20"/>
          <w:szCs w:val="20"/>
        </w:rPr>
        <w:t>Beam Layout in E tabs</w:t>
      </w:r>
      <w:bookmarkEnd w:id="34"/>
    </w:p>
    <w:p w14:paraId="6B54D35E" w14:textId="77777777" w:rsidR="00CE7691" w:rsidRDefault="00CE7691" w:rsidP="00CE7691">
      <w:pPr>
        <w:rPr>
          <w:rFonts w:ascii="Cambria" w:cs="Cambria"/>
          <w:sz w:val="20"/>
          <w:szCs w:val="20"/>
        </w:rPr>
      </w:pPr>
    </w:p>
    <w:p w14:paraId="303DA30D" w14:textId="77777777" w:rsidR="00CE7691" w:rsidRDefault="00CE7691" w:rsidP="00CE7691">
      <w:pPr>
        <w:rPr>
          <w:rFonts w:ascii="Cambria" w:cs="Cambria"/>
          <w:sz w:val="20"/>
          <w:szCs w:val="20"/>
        </w:rPr>
      </w:pPr>
      <w:r>
        <w:rPr>
          <w:noProof/>
        </w:rPr>
        <w:drawing>
          <wp:inline distT="0" distB="0" distL="0" distR="0" wp14:anchorId="733D5BAF" wp14:editId="13F3493B">
            <wp:extent cx="6033135" cy="3722963"/>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10.PNG"/>
                    <pic:cNvPicPr/>
                  </pic:nvPicPr>
                  <pic:blipFill>
                    <a:blip r:embed="rId34">
                      <a:extLst>
                        <a:ext uri="{28A0092B-C50C-407E-A947-70E740481C1C}">
                          <a14:useLocalDpi xmlns:a14="http://schemas.microsoft.com/office/drawing/2010/main" val="0"/>
                        </a:ext>
                      </a:extLst>
                    </a:blip>
                    <a:stretch>
                      <a:fillRect/>
                    </a:stretch>
                  </pic:blipFill>
                  <pic:spPr>
                    <a:xfrm>
                      <a:off x="0" y="0"/>
                      <a:ext cx="6033135" cy="3722963"/>
                    </a:xfrm>
                    <a:prstGeom prst="rect">
                      <a:avLst/>
                    </a:prstGeom>
                  </pic:spPr>
                </pic:pic>
              </a:graphicData>
            </a:graphic>
          </wp:inline>
        </w:drawing>
      </w:r>
    </w:p>
    <w:p w14:paraId="47A504C3" w14:textId="77777777" w:rsidR="00CE7691" w:rsidRPr="00BD14D6" w:rsidRDefault="00CE7691" w:rsidP="00CE7691">
      <w:pPr>
        <w:rPr>
          <w:sz w:val="20"/>
          <w:szCs w:val="20"/>
        </w:rPr>
        <w:sectPr w:rsidR="00CE7691" w:rsidRPr="00BD14D6">
          <w:pgSz w:w="11910" w:h="16840"/>
          <w:pgMar w:top="1340" w:right="992" w:bottom="1280" w:left="1417" w:header="627" w:footer="1093" w:gutter="0"/>
          <w:cols w:space="720"/>
        </w:sectPr>
      </w:pPr>
      <w:bookmarkStart w:id="35" w:name="_Toc183857473"/>
      <w:r w:rsidRPr="00BD14D6">
        <w:rPr>
          <w:sz w:val="20"/>
          <w:szCs w:val="20"/>
        </w:rPr>
        <w:t xml:space="preserve">                                                    </w:t>
      </w:r>
      <w:r>
        <w:rPr>
          <w:sz w:val="20"/>
          <w:szCs w:val="20"/>
        </w:rPr>
        <w:t xml:space="preserve">                           </w:t>
      </w:r>
      <w:r w:rsidRPr="00BD14D6">
        <w:rPr>
          <w:sz w:val="20"/>
          <w:szCs w:val="20"/>
        </w:rPr>
        <w:t xml:space="preserve">      Figure </w:t>
      </w:r>
      <w:r w:rsidRPr="00BD14D6">
        <w:rPr>
          <w:sz w:val="20"/>
          <w:szCs w:val="20"/>
        </w:rPr>
        <w:fldChar w:fldCharType="begin"/>
      </w:r>
      <w:r w:rsidRPr="00BD14D6">
        <w:rPr>
          <w:sz w:val="20"/>
          <w:szCs w:val="20"/>
        </w:rPr>
        <w:instrText xml:space="preserve"> SEQ Figure \* ARABIC </w:instrText>
      </w:r>
      <w:r w:rsidRPr="00BD14D6">
        <w:rPr>
          <w:sz w:val="20"/>
          <w:szCs w:val="20"/>
        </w:rPr>
        <w:fldChar w:fldCharType="separate"/>
      </w:r>
      <w:r w:rsidRPr="00BD14D6">
        <w:rPr>
          <w:noProof/>
          <w:sz w:val="20"/>
          <w:szCs w:val="20"/>
        </w:rPr>
        <w:t>21</w:t>
      </w:r>
      <w:r w:rsidRPr="00BD14D6">
        <w:rPr>
          <w:noProof/>
          <w:sz w:val="20"/>
          <w:szCs w:val="20"/>
        </w:rPr>
        <w:fldChar w:fldCharType="end"/>
      </w:r>
      <w:r w:rsidRPr="00BD14D6">
        <w:rPr>
          <w:noProof/>
          <w:sz w:val="20"/>
          <w:szCs w:val="20"/>
        </w:rPr>
        <w:t xml:space="preserve"> </w:t>
      </w:r>
      <w:r w:rsidRPr="00BD14D6">
        <w:rPr>
          <w:sz w:val="20"/>
          <w:szCs w:val="20"/>
        </w:rPr>
        <w:t>Slabs in E tabs</w:t>
      </w:r>
      <w:bookmarkEnd w:id="35"/>
    </w:p>
    <w:p w14:paraId="20B47AEB" w14:textId="77777777" w:rsidR="00CE7691" w:rsidRDefault="00CE7691" w:rsidP="00CE7691">
      <w:pPr>
        <w:rPr>
          <w:rFonts w:ascii="Times New Roman" w:eastAsia="Times New Roman" w:hAnsi="Times New Roman" w:cs="Times New Roman"/>
          <w:sz w:val="20"/>
          <w:szCs w:val="20"/>
        </w:rPr>
      </w:pPr>
      <w:r>
        <w:rPr>
          <w:noProof/>
        </w:rPr>
        <w:lastRenderedPageBreak/>
        <w:drawing>
          <wp:inline distT="0" distB="0" distL="0" distR="0" wp14:anchorId="774D0B43" wp14:editId="61B5F755">
            <wp:extent cx="6033135" cy="3665377"/>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11.PNG"/>
                    <pic:cNvPicPr/>
                  </pic:nvPicPr>
                  <pic:blipFill>
                    <a:blip r:embed="rId35">
                      <a:extLst>
                        <a:ext uri="{28A0092B-C50C-407E-A947-70E740481C1C}">
                          <a14:useLocalDpi xmlns:a14="http://schemas.microsoft.com/office/drawing/2010/main" val="0"/>
                        </a:ext>
                      </a:extLst>
                    </a:blip>
                    <a:stretch>
                      <a:fillRect/>
                    </a:stretch>
                  </pic:blipFill>
                  <pic:spPr>
                    <a:xfrm>
                      <a:off x="0" y="0"/>
                      <a:ext cx="6033135" cy="3665377"/>
                    </a:xfrm>
                    <a:prstGeom prst="rect">
                      <a:avLst/>
                    </a:prstGeom>
                  </pic:spPr>
                </pic:pic>
              </a:graphicData>
            </a:graphic>
          </wp:inline>
        </w:drawing>
      </w:r>
    </w:p>
    <w:p w14:paraId="46DC4730" w14:textId="77777777" w:rsidR="00CE7691" w:rsidRPr="00BD14D6" w:rsidRDefault="00CE7691" w:rsidP="00CE7691">
      <w:pPr>
        <w:rPr>
          <w:sz w:val="20"/>
          <w:szCs w:val="20"/>
        </w:rPr>
      </w:pPr>
      <w:r>
        <w:tab/>
      </w:r>
      <w:bookmarkStart w:id="36" w:name="_Toc183857474"/>
      <w:r w:rsidRPr="00BD14D6">
        <w:rPr>
          <w:sz w:val="20"/>
          <w:szCs w:val="20"/>
        </w:rPr>
        <w:t xml:space="preserve">                   </w:t>
      </w:r>
      <w:r>
        <w:rPr>
          <w:sz w:val="20"/>
          <w:szCs w:val="20"/>
        </w:rPr>
        <w:t xml:space="preserve">                                </w:t>
      </w:r>
      <w:r w:rsidRPr="00BD14D6">
        <w:rPr>
          <w:sz w:val="20"/>
          <w:szCs w:val="20"/>
        </w:rPr>
        <w:t xml:space="preserve"> Figure </w:t>
      </w:r>
      <w:r w:rsidRPr="00BD14D6">
        <w:rPr>
          <w:sz w:val="20"/>
          <w:szCs w:val="20"/>
        </w:rPr>
        <w:fldChar w:fldCharType="begin"/>
      </w:r>
      <w:r w:rsidRPr="00BD14D6">
        <w:rPr>
          <w:sz w:val="20"/>
          <w:szCs w:val="20"/>
        </w:rPr>
        <w:instrText xml:space="preserve"> SEQ Figure \* ARABIC </w:instrText>
      </w:r>
      <w:r w:rsidRPr="00BD14D6">
        <w:rPr>
          <w:sz w:val="20"/>
          <w:szCs w:val="20"/>
        </w:rPr>
        <w:fldChar w:fldCharType="separate"/>
      </w:r>
      <w:r w:rsidRPr="00BD14D6">
        <w:rPr>
          <w:noProof/>
          <w:sz w:val="20"/>
          <w:szCs w:val="20"/>
        </w:rPr>
        <w:t>22</w:t>
      </w:r>
      <w:r w:rsidRPr="00BD14D6">
        <w:rPr>
          <w:noProof/>
          <w:sz w:val="20"/>
          <w:szCs w:val="20"/>
        </w:rPr>
        <w:fldChar w:fldCharType="end"/>
      </w:r>
      <w:r w:rsidRPr="00BD14D6">
        <w:rPr>
          <w:sz w:val="20"/>
          <w:szCs w:val="20"/>
        </w:rPr>
        <w:t xml:space="preserve">   Imposed Load in E tabs, KN/sqm</w:t>
      </w:r>
      <w:bookmarkEnd w:id="36"/>
      <w:r w:rsidRPr="00BD14D6">
        <w:rPr>
          <w:sz w:val="20"/>
          <w:szCs w:val="20"/>
        </w:rPr>
        <w:t xml:space="preserve"> </w:t>
      </w:r>
    </w:p>
    <w:p w14:paraId="0BA3D0A9" w14:textId="77777777" w:rsidR="00CE7691" w:rsidRPr="00D16F38" w:rsidRDefault="00CE7691" w:rsidP="00CE7691">
      <w:pPr>
        <w:rPr>
          <w:sz w:val="20"/>
          <w:szCs w:val="20"/>
        </w:rPr>
      </w:pPr>
    </w:p>
    <w:p w14:paraId="26889D2B" w14:textId="77777777" w:rsidR="00CE7691" w:rsidRDefault="00CE7691" w:rsidP="00CE7691"/>
    <w:p w14:paraId="62022FD2" w14:textId="77777777" w:rsidR="00CE7691" w:rsidRDefault="00CE7691" w:rsidP="00CE7691">
      <w:r>
        <w:rPr>
          <w:noProof/>
        </w:rPr>
        <w:drawing>
          <wp:inline distT="0" distB="0" distL="0" distR="0" wp14:anchorId="1CDE6A99" wp14:editId="1BAC2695">
            <wp:extent cx="6033135" cy="3708708"/>
            <wp:effectExtent l="0" t="0" r="571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12.PNG"/>
                    <pic:cNvPicPr/>
                  </pic:nvPicPr>
                  <pic:blipFill>
                    <a:blip r:embed="rId36">
                      <a:extLst>
                        <a:ext uri="{28A0092B-C50C-407E-A947-70E740481C1C}">
                          <a14:useLocalDpi xmlns:a14="http://schemas.microsoft.com/office/drawing/2010/main" val="0"/>
                        </a:ext>
                      </a:extLst>
                    </a:blip>
                    <a:stretch>
                      <a:fillRect/>
                    </a:stretch>
                  </pic:blipFill>
                  <pic:spPr>
                    <a:xfrm>
                      <a:off x="0" y="0"/>
                      <a:ext cx="6033135" cy="3708708"/>
                    </a:xfrm>
                    <a:prstGeom prst="rect">
                      <a:avLst/>
                    </a:prstGeom>
                  </pic:spPr>
                </pic:pic>
              </a:graphicData>
            </a:graphic>
          </wp:inline>
        </w:drawing>
      </w:r>
    </w:p>
    <w:p w14:paraId="08F163C8" w14:textId="77777777" w:rsidR="00CE7691" w:rsidRDefault="00CE7691" w:rsidP="00CE7691"/>
    <w:p w14:paraId="2F8DB6FD" w14:textId="77777777" w:rsidR="00CE7691" w:rsidRPr="00BD14D6" w:rsidRDefault="00CE7691" w:rsidP="00CE7691">
      <w:pPr>
        <w:rPr>
          <w:sz w:val="20"/>
          <w:szCs w:val="20"/>
        </w:rPr>
        <w:sectPr w:rsidR="00CE7691" w:rsidRPr="00BD14D6">
          <w:pgSz w:w="11910" w:h="16840"/>
          <w:pgMar w:top="1340" w:right="992" w:bottom="1280" w:left="1417" w:header="627" w:footer="1093" w:gutter="0"/>
          <w:cols w:space="720"/>
        </w:sectPr>
      </w:pPr>
      <w:bookmarkStart w:id="37" w:name="_Toc183857475"/>
      <w:r w:rsidRPr="00BD14D6">
        <w:rPr>
          <w:sz w:val="20"/>
          <w:szCs w:val="20"/>
        </w:rPr>
        <w:t xml:space="preserve">                                   </w:t>
      </w:r>
      <w:r>
        <w:rPr>
          <w:sz w:val="20"/>
          <w:szCs w:val="20"/>
        </w:rPr>
        <w:t xml:space="preserve">                             </w:t>
      </w:r>
      <w:r w:rsidRPr="00BD14D6">
        <w:rPr>
          <w:sz w:val="20"/>
          <w:szCs w:val="20"/>
        </w:rPr>
        <w:t xml:space="preserve">   Figure </w:t>
      </w:r>
      <w:r w:rsidRPr="00BD14D6">
        <w:rPr>
          <w:sz w:val="20"/>
          <w:szCs w:val="20"/>
        </w:rPr>
        <w:fldChar w:fldCharType="begin"/>
      </w:r>
      <w:r w:rsidRPr="00BD14D6">
        <w:rPr>
          <w:sz w:val="20"/>
          <w:szCs w:val="20"/>
        </w:rPr>
        <w:instrText xml:space="preserve"> SEQ Figure \* ARABIC </w:instrText>
      </w:r>
      <w:r w:rsidRPr="00BD14D6">
        <w:rPr>
          <w:sz w:val="20"/>
          <w:szCs w:val="20"/>
        </w:rPr>
        <w:fldChar w:fldCharType="separate"/>
      </w:r>
      <w:r w:rsidRPr="00BD14D6">
        <w:rPr>
          <w:noProof/>
          <w:sz w:val="20"/>
          <w:szCs w:val="20"/>
        </w:rPr>
        <w:t>23</w:t>
      </w:r>
      <w:r w:rsidRPr="00BD14D6">
        <w:rPr>
          <w:noProof/>
          <w:sz w:val="20"/>
          <w:szCs w:val="20"/>
        </w:rPr>
        <w:fldChar w:fldCharType="end"/>
      </w:r>
      <w:r w:rsidRPr="00BD14D6">
        <w:rPr>
          <w:noProof/>
          <w:sz w:val="20"/>
          <w:szCs w:val="20"/>
        </w:rPr>
        <w:t xml:space="preserve"> </w:t>
      </w:r>
      <w:r w:rsidRPr="00BD14D6">
        <w:rPr>
          <w:sz w:val="20"/>
          <w:szCs w:val="20"/>
        </w:rPr>
        <w:t>Roof Imposed Load, KN/sqm</w:t>
      </w:r>
      <w:bookmarkEnd w:id="37"/>
    </w:p>
    <w:p w14:paraId="6AB1DEC0" w14:textId="77777777" w:rsidR="00CE7691" w:rsidRDefault="00CE7691" w:rsidP="00CE7691">
      <w:pPr>
        <w:rPr>
          <w:rFonts w:ascii="Times New Roman" w:eastAsia="Times New Roman" w:hAnsi="Times New Roman" w:cs="Times New Roman"/>
          <w:sz w:val="20"/>
          <w:szCs w:val="20"/>
        </w:rPr>
      </w:pPr>
      <w:r>
        <w:rPr>
          <w:noProof/>
        </w:rPr>
        <w:lastRenderedPageBreak/>
        <w:drawing>
          <wp:inline distT="0" distB="0" distL="0" distR="0" wp14:anchorId="3650E20B" wp14:editId="57FC9783">
            <wp:extent cx="6033135" cy="3672384"/>
            <wp:effectExtent l="0" t="0" r="571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13.PNG"/>
                    <pic:cNvPicPr/>
                  </pic:nvPicPr>
                  <pic:blipFill>
                    <a:blip r:embed="rId37">
                      <a:extLst>
                        <a:ext uri="{28A0092B-C50C-407E-A947-70E740481C1C}">
                          <a14:useLocalDpi xmlns:a14="http://schemas.microsoft.com/office/drawing/2010/main" val="0"/>
                        </a:ext>
                      </a:extLst>
                    </a:blip>
                    <a:stretch>
                      <a:fillRect/>
                    </a:stretch>
                  </pic:blipFill>
                  <pic:spPr>
                    <a:xfrm>
                      <a:off x="0" y="0"/>
                      <a:ext cx="6033135" cy="3672384"/>
                    </a:xfrm>
                    <a:prstGeom prst="rect">
                      <a:avLst/>
                    </a:prstGeom>
                  </pic:spPr>
                </pic:pic>
              </a:graphicData>
            </a:graphic>
          </wp:inline>
        </w:drawing>
      </w:r>
    </w:p>
    <w:p w14:paraId="44BB5998" w14:textId="77777777" w:rsidR="00CE7691" w:rsidRPr="00BD14D6" w:rsidRDefault="00CE7691" w:rsidP="00CE7691">
      <w:pPr>
        <w:rPr>
          <w:sz w:val="20"/>
          <w:szCs w:val="20"/>
        </w:rPr>
      </w:pPr>
      <w:r>
        <w:tab/>
      </w:r>
      <w:bookmarkStart w:id="38" w:name="_Toc183857476"/>
      <w:r w:rsidRPr="00BD14D6">
        <w:rPr>
          <w:sz w:val="20"/>
          <w:szCs w:val="20"/>
        </w:rPr>
        <w:t xml:space="preserve">                                               </w:t>
      </w:r>
      <w:r>
        <w:rPr>
          <w:sz w:val="20"/>
          <w:szCs w:val="20"/>
        </w:rPr>
        <w:t xml:space="preserve">        </w:t>
      </w:r>
      <w:r w:rsidRPr="00BD14D6">
        <w:rPr>
          <w:sz w:val="20"/>
          <w:szCs w:val="20"/>
        </w:rPr>
        <w:t xml:space="preserve">  Figure </w:t>
      </w:r>
      <w:r w:rsidRPr="00BD14D6">
        <w:rPr>
          <w:sz w:val="20"/>
          <w:szCs w:val="20"/>
        </w:rPr>
        <w:fldChar w:fldCharType="begin"/>
      </w:r>
      <w:r w:rsidRPr="00BD14D6">
        <w:rPr>
          <w:sz w:val="20"/>
          <w:szCs w:val="20"/>
        </w:rPr>
        <w:instrText xml:space="preserve"> SEQ Figure \* ARABIC </w:instrText>
      </w:r>
      <w:r w:rsidRPr="00BD14D6">
        <w:rPr>
          <w:sz w:val="20"/>
          <w:szCs w:val="20"/>
        </w:rPr>
        <w:fldChar w:fldCharType="separate"/>
      </w:r>
      <w:r w:rsidRPr="00BD14D6">
        <w:rPr>
          <w:noProof/>
          <w:sz w:val="20"/>
          <w:szCs w:val="20"/>
        </w:rPr>
        <w:t>24</w:t>
      </w:r>
      <w:r w:rsidRPr="00BD14D6">
        <w:rPr>
          <w:noProof/>
          <w:sz w:val="20"/>
          <w:szCs w:val="20"/>
        </w:rPr>
        <w:fldChar w:fldCharType="end"/>
      </w:r>
      <w:r w:rsidRPr="00BD14D6">
        <w:rPr>
          <w:noProof/>
          <w:sz w:val="20"/>
          <w:szCs w:val="20"/>
        </w:rPr>
        <w:t xml:space="preserve"> </w:t>
      </w:r>
      <w:r w:rsidRPr="00BD14D6">
        <w:rPr>
          <w:sz w:val="20"/>
          <w:szCs w:val="20"/>
        </w:rPr>
        <w:t>Floor Finishes, KN/sqm</w:t>
      </w:r>
      <w:bookmarkEnd w:id="38"/>
    </w:p>
    <w:p w14:paraId="626900FF" w14:textId="77777777" w:rsidR="00CE7691" w:rsidRDefault="00CE7691" w:rsidP="00CE7691"/>
    <w:p w14:paraId="71581C3D" w14:textId="77777777" w:rsidR="00CE7691" w:rsidRDefault="00CE7691" w:rsidP="00CE7691"/>
    <w:p w14:paraId="5C4035B0" w14:textId="77777777" w:rsidR="00CE7691" w:rsidRDefault="00CE7691" w:rsidP="00CE7691">
      <w:r>
        <w:rPr>
          <w:noProof/>
        </w:rPr>
        <w:drawing>
          <wp:inline distT="0" distB="0" distL="0" distR="0" wp14:anchorId="104D5C6D" wp14:editId="02DF814A">
            <wp:extent cx="6033135" cy="3268408"/>
            <wp:effectExtent l="0" t="0" r="571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14.PNG"/>
                    <pic:cNvPicPr/>
                  </pic:nvPicPr>
                  <pic:blipFill>
                    <a:blip r:embed="rId38">
                      <a:extLst>
                        <a:ext uri="{28A0092B-C50C-407E-A947-70E740481C1C}">
                          <a14:useLocalDpi xmlns:a14="http://schemas.microsoft.com/office/drawing/2010/main" val="0"/>
                        </a:ext>
                      </a:extLst>
                    </a:blip>
                    <a:stretch>
                      <a:fillRect/>
                    </a:stretch>
                  </pic:blipFill>
                  <pic:spPr>
                    <a:xfrm>
                      <a:off x="0" y="0"/>
                      <a:ext cx="6033135" cy="3268408"/>
                    </a:xfrm>
                    <a:prstGeom prst="rect">
                      <a:avLst/>
                    </a:prstGeom>
                  </pic:spPr>
                </pic:pic>
              </a:graphicData>
            </a:graphic>
          </wp:inline>
        </w:drawing>
      </w:r>
    </w:p>
    <w:p w14:paraId="26587F93" w14:textId="77777777" w:rsidR="00CE7691" w:rsidRPr="00BD14D6" w:rsidRDefault="00CE7691" w:rsidP="00CE7691">
      <w:pPr>
        <w:rPr>
          <w:sz w:val="20"/>
          <w:szCs w:val="20"/>
        </w:rPr>
      </w:pPr>
      <w:bookmarkStart w:id="39" w:name="_Toc183857477"/>
      <w:r w:rsidRPr="00BD14D6">
        <w:rPr>
          <w:sz w:val="20"/>
          <w:szCs w:val="20"/>
        </w:rPr>
        <w:t xml:space="preserve">                                                                Figure </w:t>
      </w:r>
      <w:r w:rsidRPr="00BD14D6">
        <w:rPr>
          <w:sz w:val="20"/>
          <w:szCs w:val="20"/>
        </w:rPr>
        <w:fldChar w:fldCharType="begin"/>
      </w:r>
      <w:r w:rsidRPr="00BD14D6">
        <w:rPr>
          <w:sz w:val="20"/>
          <w:szCs w:val="20"/>
        </w:rPr>
        <w:instrText xml:space="preserve"> SEQ Figure \* ARABIC </w:instrText>
      </w:r>
      <w:r w:rsidRPr="00BD14D6">
        <w:rPr>
          <w:sz w:val="20"/>
          <w:szCs w:val="20"/>
        </w:rPr>
        <w:fldChar w:fldCharType="separate"/>
      </w:r>
      <w:r w:rsidRPr="00BD14D6">
        <w:rPr>
          <w:noProof/>
          <w:sz w:val="20"/>
          <w:szCs w:val="20"/>
        </w:rPr>
        <w:t>25</w:t>
      </w:r>
      <w:r w:rsidRPr="00BD14D6">
        <w:rPr>
          <w:noProof/>
          <w:sz w:val="20"/>
          <w:szCs w:val="20"/>
        </w:rPr>
        <w:fldChar w:fldCharType="end"/>
      </w:r>
      <w:r w:rsidRPr="00BD14D6">
        <w:rPr>
          <w:noProof/>
          <w:sz w:val="20"/>
          <w:szCs w:val="20"/>
        </w:rPr>
        <w:t xml:space="preserve"> </w:t>
      </w:r>
      <w:r w:rsidRPr="00BD14D6">
        <w:rPr>
          <w:sz w:val="20"/>
          <w:szCs w:val="20"/>
        </w:rPr>
        <w:t>Wall Load, KN/m</w:t>
      </w:r>
      <w:bookmarkEnd w:id="39"/>
    </w:p>
    <w:p w14:paraId="2C22EDB1" w14:textId="77777777" w:rsidR="00CE7691" w:rsidRPr="00D16F38" w:rsidRDefault="00CE7691" w:rsidP="00CE7691">
      <w:pPr>
        <w:sectPr w:rsidR="00CE7691" w:rsidRPr="00D16F38">
          <w:pgSz w:w="11910" w:h="16840"/>
          <w:pgMar w:top="1340" w:right="992" w:bottom="1280" w:left="1417" w:header="627" w:footer="1093" w:gutter="0"/>
          <w:cols w:space="720"/>
        </w:sectPr>
      </w:pPr>
    </w:p>
    <w:p w14:paraId="5305571F" w14:textId="77777777" w:rsidR="00CE7691" w:rsidRDefault="00CE7691" w:rsidP="00CE7691">
      <w:pPr>
        <w:rPr>
          <w:rFonts w:ascii="Times New Roman" w:eastAsia="Times New Roman" w:hAnsi="Times New Roman" w:cs="Times New Roman"/>
          <w:sz w:val="20"/>
          <w:szCs w:val="20"/>
        </w:rPr>
      </w:pPr>
      <w:r>
        <w:rPr>
          <w:noProof/>
        </w:rPr>
        <w:lastRenderedPageBreak/>
        <w:drawing>
          <wp:inline distT="0" distB="0" distL="0" distR="0" wp14:anchorId="536FB67E" wp14:editId="7FB8EBF8">
            <wp:extent cx="6033135" cy="3168331"/>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15.PNG"/>
                    <pic:cNvPicPr/>
                  </pic:nvPicPr>
                  <pic:blipFill>
                    <a:blip r:embed="rId39">
                      <a:extLst>
                        <a:ext uri="{28A0092B-C50C-407E-A947-70E740481C1C}">
                          <a14:useLocalDpi xmlns:a14="http://schemas.microsoft.com/office/drawing/2010/main" val="0"/>
                        </a:ext>
                      </a:extLst>
                    </a:blip>
                    <a:stretch>
                      <a:fillRect/>
                    </a:stretch>
                  </pic:blipFill>
                  <pic:spPr>
                    <a:xfrm>
                      <a:off x="0" y="0"/>
                      <a:ext cx="6033135" cy="3168331"/>
                    </a:xfrm>
                    <a:prstGeom prst="rect">
                      <a:avLst/>
                    </a:prstGeom>
                  </pic:spPr>
                </pic:pic>
              </a:graphicData>
            </a:graphic>
          </wp:inline>
        </w:drawing>
      </w:r>
    </w:p>
    <w:p w14:paraId="0EEC2678" w14:textId="77777777" w:rsidR="00CE7691" w:rsidRPr="00BD14D6" w:rsidRDefault="00CE7691" w:rsidP="00CE7691">
      <w:pPr>
        <w:rPr>
          <w:sz w:val="20"/>
          <w:szCs w:val="20"/>
        </w:rPr>
      </w:pPr>
      <w:r>
        <w:tab/>
      </w:r>
      <w:bookmarkStart w:id="40" w:name="_Toc183857478"/>
      <w:r w:rsidRPr="00BD14D6">
        <w:rPr>
          <w:sz w:val="20"/>
          <w:szCs w:val="20"/>
        </w:rPr>
        <w:t xml:space="preserve">                                     </w:t>
      </w:r>
      <w:r>
        <w:rPr>
          <w:sz w:val="20"/>
          <w:szCs w:val="20"/>
        </w:rPr>
        <w:t xml:space="preserve">           </w:t>
      </w:r>
      <w:r w:rsidRPr="00BD14D6">
        <w:rPr>
          <w:sz w:val="20"/>
          <w:szCs w:val="20"/>
        </w:rPr>
        <w:t xml:space="preserve">   Figure </w:t>
      </w:r>
      <w:r w:rsidRPr="00BD14D6">
        <w:rPr>
          <w:sz w:val="20"/>
          <w:szCs w:val="20"/>
        </w:rPr>
        <w:fldChar w:fldCharType="begin"/>
      </w:r>
      <w:r w:rsidRPr="00BD14D6">
        <w:rPr>
          <w:sz w:val="20"/>
          <w:szCs w:val="20"/>
        </w:rPr>
        <w:instrText xml:space="preserve"> SEQ Figure \* ARABIC </w:instrText>
      </w:r>
      <w:r w:rsidRPr="00BD14D6">
        <w:rPr>
          <w:sz w:val="20"/>
          <w:szCs w:val="20"/>
        </w:rPr>
        <w:fldChar w:fldCharType="separate"/>
      </w:r>
      <w:r w:rsidRPr="00BD14D6">
        <w:rPr>
          <w:noProof/>
          <w:sz w:val="20"/>
          <w:szCs w:val="20"/>
        </w:rPr>
        <w:t>26</w:t>
      </w:r>
      <w:r w:rsidRPr="00BD14D6">
        <w:rPr>
          <w:noProof/>
          <w:sz w:val="20"/>
          <w:szCs w:val="20"/>
        </w:rPr>
        <w:fldChar w:fldCharType="end"/>
      </w:r>
      <w:r w:rsidRPr="00BD14D6">
        <w:rPr>
          <w:noProof/>
          <w:sz w:val="20"/>
          <w:szCs w:val="20"/>
        </w:rPr>
        <w:t xml:space="preserve"> </w:t>
      </w:r>
      <w:r w:rsidRPr="00BD14D6">
        <w:rPr>
          <w:sz w:val="20"/>
          <w:szCs w:val="20"/>
        </w:rPr>
        <w:t>Parapet Load, KN/m</w:t>
      </w:r>
      <w:bookmarkEnd w:id="40"/>
    </w:p>
    <w:p w14:paraId="148C73C8" w14:textId="77777777" w:rsidR="00CE7691" w:rsidRDefault="00CE7691" w:rsidP="00CE7691"/>
    <w:p w14:paraId="6B427D3F" w14:textId="77777777" w:rsidR="00CE7691" w:rsidRPr="00554CC7" w:rsidRDefault="00CE7691" w:rsidP="00CE7691">
      <w:pPr>
        <w:rPr>
          <w:noProof/>
          <w:color w:val="FF0000"/>
        </w:rPr>
      </w:pPr>
      <w:r>
        <w:rPr>
          <w:noProof/>
          <w:color w:val="FF0000"/>
        </w:rPr>
        <w:drawing>
          <wp:inline distT="0" distB="0" distL="0" distR="0" wp14:anchorId="74418506" wp14:editId="109921CE">
            <wp:extent cx="2702560" cy="4280597"/>
            <wp:effectExtent l="0" t="0" r="2540" b="5715"/>
            <wp:docPr id="64" name="Picture 63" descr="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png"/>
                    <pic:cNvPicPr/>
                  </pic:nvPicPr>
                  <pic:blipFill>
                    <a:blip r:embed="rId40"/>
                    <a:stretch>
                      <a:fillRect/>
                    </a:stretch>
                  </pic:blipFill>
                  <pic:spPr>
                    <a:xfrm>
                      <a:off x="0" y="0"/>
                      <a:ext cx="2715882" cy="4301697"/>
                    </a:xfrm>
                    <a:prstGeom prst="rect">
                      <a:avLst/>
                    </a:prstGeom>
                  </pic:spPr>
                </pic:pic>
              </a:graphicData>
            </a:graphic>
          </wp:inline>
        </w:drawing>
      </w:r>
      <w:r>
        <w:rPr>
          <w:noProof/>
          <w:color w:val="FF0000"/>
        </w:rPr>
        <w:t xml:space="preserve">                     </w:t>
      </w:r>
      <w:r>
        <w:rPr>
          <w:noProof/>
          <w:color w:val="FF0000"/>
        </w:rPr>
        <w:drawing>
          <wp:inline distT="0" distB="0" distL="0" distR="0" wp14:anchorId="5DB2A198" wp14:editId="28EE222E">
            <wp:extent cx="2501265" cy="43107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7.PNG"/>
                    <pic:cNvPicPr/>
                  </pic:nvPicPr>
                  <pic:blipFill>
                    <a:blip r:embed="rId41">
                      <a:extLst>
                        <a:ext uri="{28A0092B-C50C-407E-A947-70E740481C1C}">
                          <a14:useLocalDpi xmlns:a14="http://schemas.microsoft.com/office/drawing/2010/main" val="0"/>
                        </a:ext>
                      </a:extLst>
                    </a:blip>
                    <a:stretch>
                      <a:fillRect/>
                    </a:stretch>
                  </pic:blipFill>
                  <pic:spPr>
                    <a:xfrm>
                      <a:off x="0" y="0"/>
                      <a:ext cx="2531307" cy="4362516"/>
                    </a:xfrm>
                    <a:prstGeom prst="rect">
                      <a:avLst/>
                    </a:prstGeom>
                  </pic:spPr>
                </pic:pic>
              </a:graphicData>
            </a:graphic>
          </wp:inline>
        </w:drawing>
      </w:r>
    </w:p>
    <w:p w14:paraId="70CBBF90" w14:textId="77777777" w:rsidR="00CE7691" w:rsidRPr="00554CC7" w:rsidRDefault="00CE7691" w:rsidP="00CE7691">
      <w:pPr>
        <w:rPr>
          <w:color w:val="FF0000"/>
          <w:sz w:val="20"/>
          <w:szCs w:val="20"/>
        </w:rPr>
      </w:pPr>
      <w:bookmarkStart w:id="41" w:name="_Toc183857479"/>
      <w:r w:rsidRPr="00BD14D6">
        <w:rPr>
          <w:sz w:val="20"/>
          <w:szCs w:val="20"/>
        </w:rPr>
        <w:t xml:space="preserve">      Figure </w:t>
      </w:r>
      <w:r w:rsidRPr="00BD14D6">
        <w:rPr>
          <w:sz w:val="20"/>
          <w:szCs w:val="20"/>
        </w:rPr>
        <w:fldChar w:fldCharType="begin"/>
      </w:r>
      <w:r w:rsidRPr="00BD14D6">
        <w:rPr>
          <w:sz w:val="20"/>
          <w:szCs w:val="20"/>
        </w:rPr>
        <w:instrText xml:space="preserve"> SEQ Figure \* ARABIC </w:instrText>
      </w:r>
      <w:r w:rsidRPr="00BD14D6">
        <w:rPr>
          <w:sz w:val="20"/>
          <w:szCs w:val="20"/>
        </w:rPr>
        <w:fldChar w:fldCharType="separate"/>
      </w:r>
      <w:r w:rsidRPr="00BD14D6">
        <w:rPr>
          <w:noProof/>
          <w:sz w:val="20"/>
          <w:szCs w:val="20"/>
        </w:rPr>
        <w:t>27</w:t>
      </w:r>
      <w:r w:rsidRPr="00BD14D6">
        <w:rPr>
          <w:noProof/>
          <w:sz w:val="20"/>
          <w:szCs w:val="20"/>
        </w:rPr>
        <w:fldChar w:fldCharType="end"/>
      </w:r>
      <w:r w:rsidRPr="00BD14D6">
        <w:rPr>
          <w:sz w:val="20"/>
          <w:szCs w:val="20"/>
        </w:rPr>
        <w:t xml:space="preserve"> Isometric View</w:t>
      </w:r>
      <w:bookmarkEnd w:id="41"/>
      <w:r>
        <w:rPr>
          <w:sz w:val="28"/>
          <w:szCs w:val="28"/>
        </w:rPr>
        <w:t xml:space="preserve">                                                       </w:t>
      </w:r>
      <w:bookmarkStart w:id="42" w:name="_Toc183857480"/>
      <w:r w:rsidRPr="00BD14D6">
        <w:rPr>
          <w:sz w:val="20"/>
          <w:szCs w:val="20"/>
        </w:rPr>
        <w:t xml:space="preserve">Figure </w:t>
      </w:r>
      <w:r w:rsidRPr="00BD14D6">
        <w:rPr>
          <w:sz w:val="20"/>
          <w:szCs w:val="20"/>
        </w:rPr>
        <w:fldChar w:fldCharType="begin"/>
      </w:r>
      <w:r w:rsidRPr="00BD14D6">
        <w:rPr>
          <w:sz w:val="20"/>
          <w:szCs w:val="20"/>
        </w:rPr>
        <w:instrText xml:space="preserve"> SEQ Figure \* ARABIC </w:instrText>
      </w:r>
      <w:r w:rsidRPr="00BD14D6">
        <w:rPr>
          <w:sz w:val="20"/>
          <w:szCs w:val="20"/>
        </w:rPr>
        <w:fldChar w:fldCharType="separate"/>
      </w:r>
      <w:r w:rsidRPr="00BD14D6">
        <w:rPr>
          <w:noProof/>
          <w:sz w:val="20"/>
          <w:szCs w:val="20"/>
        </w:rPr>
        <w:t>28</w:t>
      </w:r>
      <w:r w:rsidRPr="00BD14D6">
        <w:rPr>
          <w:noProof/>
          <w:sz w:val="20"/>
          <w:szCs w:val="20"/>
        </w:rPr>
        <w:fldChar w:fldCharType="end"/>
      </w:r>
      <w:r w:rsidRPr="00BD14D6">
        <w:rPr>
          <w:sz w:val="20"/>
          <w:szCs w:val="20"/>
        </w:rPr>
        <w:t xml:space="preserve"> Front part of building with X Bracing</w:t>
      </w:r>
      <w:r>
        <w:rPr>
          <w:sz w:val="28"/>
          <w:szCs w:val="28"/>
        </w:rPr>
        <w:t xml:space="preserve">                            </w:t>
      </w:r>
      <w:bookmarkEnd w:id="42"/>
    </w:p>
    <w:p w14:paraId="5380E3E2" w14:textId="77777777" w:rsidR="00CE7691" w:rsidRDefault="00CE7691" w:rsidP="00CE7691">
      <w:r>
        <w:lastRenderedPageBreak/>
        <w:t xml:space="preserve">                                           </w:t>
      </w:r>
      <w:r>
        <w:rPr>
          <w:noProof/>
          <w:color w:val="FF0000"/>
        </w:rPr>
        <w:drawing>
          <wp:inline distT="0" distB="0" distL="0" distR="0" wp14:anchorId="52A21002" wp14:editId="2E4CF9A4">
            <wp:extent cx="2873829" cy="4049126"/>
            <wp:effectExtent l="0" t="0" r="317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8.PNG"/>
                    <pic:cNvPicPr/>
                  </pic:nvPicPr>
                  <pic:blipFill>
                    <a:blip r:embed="rId42">
                      <a:extLst>
                        <a:ext uri="{28A0092B-C50C-407E-A947-70E740481C1C}">
                          <a14:useLocalDpi xmlns:a14="http://schemas.microsoft.com/office/drawing/2010/main" val="0"/>
                        </a:ext>
                      </a:extLst>
                    </a:blip>
                    <a:stretch>
                      <a:fillRect/>
                    </a:stretch>
                  </pic:blipFill>
                  <pic:spPr>
                    <a:xfrm>
                      <a:off x="0" y="0"/>
                      <a:ext cx="2902310" cy="4089255"/>
                    </a:xfrm>
                    <a:prstGeom prst="rect">
                      <a:avLst/>
                    </a:prstGeom>
                  </pic:spPr>
                </pic:pic>
              </a:graphicData>
            </a:graphic>
          </wp:inline>
        </w:drawing>
      </w:r>
    </w:p>
    <w:p w14:paraId="12B33696" w14:textId="77777777" w:rsidR="00CE7691" w:rsidRPr="00BD14D6" w:rsidRDefault="00CE7691" w:rsidP="00CE7691">
      <w:pPr>
        <w:rPr>
          <w:color w:val="FF0000"/>
          <w:sz w:val="20"/>
          <w:szCs w:val="20"/>
        </w:rPr>
      </w:pPr>
      <w:bookmarkStart w:id="43" w:name="_Toc183857481"/>
      <w:r w:rsidRPr="00BD14D6">
        <w:rPr>
          <w:sz w:val="20"/>
          <w:szCs w:val="20"/>
        </w:rPr>
        <w:t xml:space="preserve">                                               Figure </w:t>
      </w:r>
      <w:r w:rsidRPr="00BD14D6">
        <w:rPr>
          <w:sz w:val="20"/>
          <w:szCs w:val="20"/>
        </w:rPr>
        <w:fldChar w:fldCharType="begin"/>
      </w:r>
      <w:r w:rsidRPr="00BD14D6">
        <w:rPr>
          <w:sz w:val="20"/>
          <w:szCs w:val="20"/>
        </w:rPr>
        <w:instrText xml:space="preserve"> SEQ Figure \* ARABIC </w:instrText>
      </w:r>
      <w:r w:rsidRPr="00BD14D6">
        <w:rPr>
          <w:sz w:val="20"/>
          <w:szCs w:val="20"/>
        </w:rPr>
        <w:fldChar w:fldCharType="separate"/>
      </w:r>
      <w:r w:rsidRPr="00BD14D6">
        <w:rPr>
          <w:noProof/>
          <w:sz w:val="20"/>
          <w:szCs w:val="20"/>
        </w:rPr>
        <w:t>29</w:t>
      </w:r>
      <w:r w:rsidRPr="00BD14D6">
        <w:rPr>
          <w:noProof/>
          <w:sz w:val="20"/>
          <w:szCs w:val="20"/>
        </w:rPr>
        <w:fldChar w:fldCharType="end"/>
      </w:r>
      <w:r w:rsidRPr="00BD14D6">
        <w:rPr>
          <w:sz w:val="20"/>
          <w:szCs w:val="20"/>
        </w:rPr>
        <w:t xml:space="preserve"> Rare part of the building with X bracings</w:t>
      </w:r>
      <w:bookmarkEnd w:id="43"/>
    </w:p>
    <w:p w14:paraId="0041D809" w14:textId="77777777" w:rsidR="00CE7691" w:rsidRDefault="00CE7691" w:rsidP="00CE7691"/>
    <w:p w14:paraId="790985F1" w14:textId="77777777" w:rsidR="00CE7691" w:rsidRDefault="00CE7691" w:rsidP="00CE7691"/>
    <w:p w14:paraId="7D6462FD" w14:textId="77777777" w:rsidR="00CE7691" w:rsidRPr="003450A4" w:rsidRDefault="00CE7691" w:rsidP="00CE7691">
      <w:pPr>
        <w:rPr>
          <w:b/>
          <w:bCs/>
          <w:sz w:val="32"/>
          <w:szCs w:val="32"/>
        </w:rPr>
      </w:pPr>
      <w:bookmarkStart w:id="44" w:name="_Toc183858429"/>
      <w:r w:rsidRPr="003450A4">
        <w:rPr>
          <w:b/>
          <w:bCs/>
          <w:sz w:val="32"/>
          <w:szCs w:val="32"/>
        </w:rPr>
        <w:t>RESULTS &amp; DISCUSSION</w:t>
      </w:r>
      <w:bookmarkEnd w:id="44"/>
    </w:p>
    <w:p w14:paraId="0F36767B" w14:textId="77777777" w:rsidR="00CE7691" w:rsidRPr="003450A4" w:rsidRDefault="00CE7691" w:rsidP="00CE7691">
      <w:pPr>
        <w:rPr>
          <w:b/>
          <w:bCs/>
          <w:sz w:val="28"/>
          <w:szCs w:val="28"/>
        </w:rPr>
      </w:pPr>
      <w:bookmarkStart w:id="45" w:name="_Toc183858430"/>
      <w:r w:rsidRPr="003450A4">
        <w:rPr>
          <w:b/>
          <w:bCs/>
          <w:sz w:val="28"/>
          <w:szCs w:val="28"/>
        </w:rPr>
        <w:t>Analysis Results</w:t>
      </w:r>
      <w:bookmarkEnd w:id="45"/>
    </w:p>
    <w:p w14:paraId="376BF5D2" w14:textId="77777777" w:rsidR="00CE7691" w:rsidRDefault="00CE7691" w:rsidP="00CE7691"/>
    <w:p w14:paraId="43C2486A" w14:textId="77777777" w:rsidR="00CE7691" w:rsidRDefault="00CE7691" w:rsidP="00CE7691">
      <w:r>
        <w:rPr>
          <w:noProof/>
        </w:rPr>
        <w:drawing>
          <wp:anchor distT="0" distB="0" distL="114300" distR="114300" simplePos="0" relativeHeight="251665408" behindDoc="1" locked="0" layoutInCell="1" allowOverlap="1" wp14:anchorId="5A11C50B" wp14:editId="76C1273C">
            <wp:simplePos x="0" y="0"/>
            <wp:positionH relativeFrom="margin">
              <wp:posOffset>3312160</wp:posOffset>
            </wp:positionH>
            <wp:positionV relativeFrom="paragraph">
              <wp:posOffset>3810</wp:posOffset>
            </wp:positionV>
            <wp:extent cx="2541270" cy="2338070"/>
            <wp:effectExtent l="0" t="0" r="0" b="5080"/>
            <wp:wrapTight wrapText="bothSides">
              <wp:wrapPolygon edited="0">
                <wp:start x="0" y="0"/>
                <wp:lineTo x="0" y="21471"/>
                <wp:lineTo x="21373" y="21471"/>
                <wp:lineTo x="2137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1.PNG"/>
                    <pic:cNvPicPr/>
                  </pic:nvPicPr>
                  <pic:blipFill>
                    <a:blip r:embed="rId43">
                      <a:extLst>
                        <a:ext uri="{28A0092B-C50C-407E-A947-70E740481C1C}">
                          <a14:useLocalDpi xmlns:a14="http://schemas.microsoft.com/office/drawing/2010/main" val="0"/>
                        </a:ext>
                      </a:extLst>
                    </a:blip>
                    <a:stretch>
                      <a:fillRect/>
                    </a:stretch>
                  </pic:blipFill>
                  <pic:spPr>
                    <a:xfrm>
                      <a:off x="0" y="0"/>
                      <a:ext cx="2541270" cy="23380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B0B2CBE" wp14:editId="26C07048">
            <wp:extent cx="2601348" cy="2233108"/>
            <wp:effectExtent l="0" t="0" r="8890" b="0"/>
            <wp:docPr id="16" name="Picture 3" descr="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PNG"/>
                    <pic:cNvPicPr/>
                  </pic:nvPicPr>
                  <pic:blipFill>
                    <a:blip r:embed="rId44"/>
                    <a:stretch>
                      <a:fillRect/>
                    </a:stretch>
                  </pic:blipFill>
                  <pic:spPr>
                    <a:xfrm>
                      <a:off x="0" y="0"/>
                      <a:ext cx="2679476" cy="2300176"/>
                    </a:xfrm>
                    <a:prstGeom prst="rect">
                      <a:avLst/>
                    </a:prstGeom>
                  </pic:spPr>
                </pic:pic>
              </a:graphicData>
            </a:graphic>
          </wp:inline>
        </w:drawing>
      </w:r>
    </w:p>
    <w:p w14:paraId="0F60DD28" w14:textId="77777777" w:rsidR="00CE7691" w:rsidRPr="000F6AB7" w:rsidRDefault="00CE7691" w:rsidP="00CE7691">
      <w:pPr>
        <w:rPr>
          <w:sz w:val="20"/>
          <w:szCs w:val="20"/>
        </w:rPr>
      </w:pPr>
      <w:bookmarkStart w:id="46" w:name="_Toc183857482"/>
      <w:r w:rsidRPr="004D6EA5">
        <w:rPr>
          <w:sz w:val="18"/>
          <w:szCs w:val="18"/>
        </w:rPr>
        <w:t xml:space="preserve">Figure </w:t>
      </w:r>
      <w:r w:rsidRPr="004D6EA5">
        <w:rPr>
          <w:sz w:val="18"/>
          <w:szCs w:val="18"/>
        </w:rPr>
        <w:fldChar w:fldCharType="begin"/>
      </w:r>
      <w:r w:rsidRPr="004D6EA5">
        <w:rPr>
          <w:sz w:val="18"/>
          <w:szCs w:val="18"/>
        </w:rPr>
        <w:instrText xml:space="preserve"> SEQ Figure \* ARABIC </w:instrText>
      </w:r>
      <w:r w:rsidRPr="004D6EA5">
        <w:rPr>
          <w:sz w:val="18"/>
          <w:szCs w:val="18"/>
        </w:rPr>
        <w:fldChar w:fldCharType="separate"/>
      </w:r>
      <w:r w:rsidRPr="004D6EA5">
        <w:rPr>
          <w:noProof/>
          <w:sz w:val="18"/>
          <w:szCs w:val="18"/>
        </w:rPr>
        <w:t>30</w:t>
      </w:r>
      <w:r w:rsidRPr="004D6EA5">
        <w:rPr>
          <w:noProof/>
          <w:sz w:val="18"/>
          <w:szCs w:val="18"/>
        </w:rPr>
        <w:fldChar w:fldCharType="end"/>
      </w:r>
      <w:r w:rsidRPr="004D6EA5">
        <w:rPr>
          <w:sz w:val="18"/>
          <w:szCs w:val="18"/>
        </w:rPr>
        <w:t xml:space="preserve"> D</w:t>
      </w:r>
      <w:r w:rsidRPr="004D6EA5">
        <w:rPr>
          <w:rFonts w:cs="Times New Roman"/>
          <w:sz w:val="18"/>
          <w:szCs w:val="18"/>
        </w:rPr>
        <w:t>e</w:t>
      </w:r>
      <w:r w:rsidRPr="004D6EA5">
        <w:rPr>
          <w:sz w:val="18"/>
          <w:szCs w:val="18"/>
        </w:rPr>
        <w:t>formed Shap</w:t>
      </w:r>
      <w:r w:rsidRPr="004D6EA5">
        <w:rPr>
          <w:rFonts w:cs="Times New Roman"/>
          <w:sz w:val="18"/>
          <w:szCs w:val="18"/>
        </w:rPr>
        <w:t>e of shear wall building a</w:t>
      </w:r>
      <w:r w:rsidRPr="004D6EA5">
        <w:rPr>
          <w:sz w:val="18"/>
          <w:szCs w:val="18"/>
        </w:rPr>
        <w:t>t grid</w:t>
      </w:r>
      <w:r w:rsidRPr="004D6EA5">
        <w:rPr>
          <w:sz w:val="20"/>
          <w:szCs w:val="20"/>
        </w:rPr>
        <w:t xml:space="preserve"> 5</w:t>
      </w:r>
      <w:bookmarkEnd w:id="46"/>
      <w:r>
        <w:rPr>
          <w:sz w:val="20"/>
          <w:szCs w:val="20"/>
        </w:rPr>
        <w:t xml:space="preserve">                        </w:t>
      </w:r>
      <w:r w:rsidRPr="004D6EA5">
        <w:rPr>
          <w:sz w:val="18"/>
          <w:szCs w:val="18"/>
        </w:rPr>
        <w:t xml:space="preserve">Figure </w:t>
      </w:r>
      <w:r w:rsidRPr="004D6EA5">
        <w:rPr>
          <w:sz w:val="18"/>
          <w:szCs w:val="18"/>
        </w:rPr>
        <w:fldChar w:fldCharType="begin"/>
      </w:r>
      <w:r w:rsidRPr="004D6EA5">
        <w:rPr>
          <w:sz w:val="18"/>
          <w:szCs w:val="18"/>
        </w:rPr>
        <w:instrText xml:space="preserve"> SEQ Figure \* ARABIC </w:instrText>
      </w:r>
      <w:r w:rsidRPr="004D6EA5">
        <w:rPr>
          <w:sz w:val="18"/>
          <w:szCs w:val="18"/>
        </w:rPr>
        <w:fldChar w:fldCharType="separate"/>
      </w:r>
      <w:r w:rsidRPr="004D6EA5">
        <w:rPr>
          <w:noProof/>
          <w:sz w:val="18"/>
          <w:szCs w:val="18"/>
        </w:rPr>
        <w:t>31</w:t>
      </w:r>
      <w:r w:rsidRPr="004D6EA5">
        <w:rPr>
          <w:noProof/>
          <w:sz w:val="18"/>
          <w:szCs w:val="18"/>
        </w:rPr>
        <w:fldChar w:fldCharType="end"/>
      </w:r>
      <w:r w:rsidRPr="004D6EA5">
        <w:rPr>
          <w:noProof/>
          <w:sz w:val="18"/>
          <w:szCs w:val="18"/>
        </w:rPr>
        <w:t xml:space="preserve"> Deformed Shape of X bracing building at grid</w:t>
      </w:r>
      <w:r w:rsidRPr="000F6AB7">
        <w:rPr>
          <w:noProof/>
          <w:sz w:val="20"/>
          <w:szCs w:val="20"/>
        </w:rPr>
        <w:t xml:space="preserve"> 5</w:t>
      </w:r>
    </w:p>
    <w:p w14:paraId="1211086C" w14:textId="77777777" w:rsidR="00CE7691" w:rsidRPr="00554CC7" w:rsidRDefault="00CE7691" w:rsidP="00CE7691">
      <w:pPr>
        <w:sectPr w:rsidR="00CE7691" w:rsidRPr="00554CC7">
          <w:pgSz w:w="11910" w:h="16840"/>
          <w:pgMar w:top="1340" w:right="992" w:bottom="1280" w:left="1417" w:header="627" w:footer="1093" w:gutter="0"/>
          <w:cols w:space="720"/>
        </w:sectPr>
      </w:pPr>
    </w:p>
    <w:p w14:paraId="327CD640" w14:textId="77777777" w:rsidR="00CE7691" w:rsidRDefault="00CE7691" w:rsidP="00CE7691">
      <w:pPr>
        <w:rPr>
          <w:sz w:val="20"/>
          <w:szCs w:val="20"/>
        </w:rPr>
      </w:pPr>
      <w:r w:rsidRPr="000F6AB7">
        <w:rPr>
          <w:sz w:val="20"/>
          <w:szCs w:val="20"/>
        </w:rPr>
        <w:lastRenderedPageBreak/>
        <w:t>Above pics shows the deflection shape and bending movements at grid 5 for both the buildings</w:t>
      </w:r>
    </w:p>
    <w:p w14:paraId="7A3425DF" w14:textId="77777777" w:rsidR="00CE7691" w:rsidRPr="000F6AB7" w:rsidRDefault="00CE7691" w:rsidP="00CE7691">
      <w:pPr>
        <w:rPr>
          <w:sz w:val="20"/>
          <w:szCs w:val="20"/>
        </w:rPr>
      </w:pPr>
      <w:r>
        <w:rPr>
          <w:noProof/>
        </w:rPr>
        <w:drawing>
          <wp:anchor distT="0" distB="0" distL="114300" distR="114300" simplePos="0" relativeHeight="251667456" behindDoc="1" locked="0" layoutInCell="1" allowOverlap="1" wp14:anchorId="3FA04C5A" wp14:editId="039DFC81">
            <wp:simplePos x="0" y="0"/>
            <wp:positionH relativeFrom="margin">
              <wp:align>right</wp:align>
            </wp:positionH>
            <wp:positionV relativeFrom="paragraph">
              <wp:posOffset>257873</wp:posOffset>
            </wp:positionV>
            <wp:extent cx="2552065" cy="3556635"/>
            <wp:effectExtent l="0" t="0" r="635" b="5715"/>
            <wp:wrapTight wrapText="bothSides">
              <wp:wrapPolygon edited="0">
                <wp:start x="0" y="0"/>
                <wp:lineTo x="0" y="21519"/>
                <wp:lineTo x="21444" y="21519"/>
                <wp:lineTo x="2144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2.PNG"/>
                    <pic:cNvPicPr/>
                  </pic:nvPicPr>
                  <pic:blipFill>
                    <a:blip r:embed="rId45">
                      <a:extLst>
                        <a:ext uri="{28A0092B-C50C-407E-A947-70E740481C1C}">
                          <a14:useLocalDpi xmlns:a14="http://schemas.microsoft.com/office/drawing/2010/main" val="0"/>
                        </a:ext>
                      </a:extLst>
                    </a:blip>
                    <a:stretch>
                      <a:fillRect/>
                    </a:stretch>
                  </pic:blipFill>
                  <pic:spPr>
                    <a:xfrm>
                      <a:off x="0" y="0"/>
                      <a:ext cx="2556954" cy="356393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5EEC923D" wp14:editId="34B322E6">
            <wp:simplePos x="0" y="0"/>
            <wp:positionH relativeFrom="margin">
              <wp:align>left</wp:align>
            </wp:positionH>
            <wp:positionV relativeFrom="paragraph">
              <wp:posOffset>268605</wp:posOffset>
            </wp:positionV>
            <wp:extent cx="2642235" cy="3587115"/>
            <wp:effectExtent l="0" t="0" r="5715" b="0"/>
            <wp:wrapTight wrapText="bothSides">
              <wp:wrapPolygon edited="0">
                <wp:start x="0" y="0"/>
                <wp:lineTo x="0" y="21451"/>
                <wp:lineTo x="21491" y="21451"/>
                <wp:lineTo x="21491" y="0"/>
                <wp:lineTo x="0" y="0"/>
              </wp:wrapPolygon>
            </wp:wrapTight>
            <wp:docPr id="23" name="Picture 12" descr="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PNG"/>
                    <pic:cNvPicPr/>
                  </pic:nvPicPr>
                  <pic:blipFill>
                    <a:blip r:embed="rId46"/>
                    <a:stretch>
                      <a:fillRect/>
                    </a:stretch>
                  </pic:blipFill>
                  <pic:spPr>
                    <a:xfrm>
                      <a:off x="0" y="0"/>
                      <a:ext cx="2648707" cy="3595247"/>
                    </a:xfrm>
                    <a:prstGeom prst="rect">
                      <a:avLst/>
                    </a:prstGeom>
                  </pic:spPr>
                </pic:pic>
              </a:graphicData>
            </a:graphic>
            <wp14:sizeRelH relativeFrom="margin">
              <wp14:pctWidth>0</wp14:pctWidth>
            </wp14:sizeRelH>
            <wp14:sizeRelV relativeFrom="margin">
              <wp14:pctHeight>0</wp14:pctHeight>
            </wp14:sizeRelV>
          </wp:anchor>
        </w:drawing>
      </w:r>
    </w:p>
    <w:p w14:paraId="3D9DC6EF" w14:textId="77777777" w:rsidR="00CE7691" w:rsidRPr="000F6AB7" w:rsidRDefault="00CE7691" w:rsidP="00CE7691">
      <w:pPr>
        <w:rPr>
          <w:sz w:val="20"/>
          <w:szCs w:val="20"/>
        </w:rPr>
      </w:pPr>
    </w:p>
    <w:p w14:paraId="68E5A074" w14:textId="77777777" w:rsidR="00CE7691" w:rsidRPr="00554CC7" w:rsidRDefault="00CE7691" w:rsidP="00CE7691"/>
    <w:p w14:paraId="4C4975FB" w14:textId="77777777" w:rsidR="00CE7691" w:rsidRPr="00554CC7" w:rsidRDefault="00CE7691" w:rsidP="00CE7691"/>
    <w:p w14:paraId="393FF0FB" w14:textId="77777777" w:rsidR="00CE7691" w:rsidRPr="00554CC7" w:rsidRDefault="00CE7691" w:rsidP="00CE7691"/>
    <w:p w14:paraId="650C9C02" w14:textId="77777777" w:rsidR="00CE7691" w:rsidRPr="00554CC7" w:rsidRDefault="00CE7691" w:rsidP="00CE7691"/>
    <w:p w14:paraId="2FC9D5DD" w14:textId="77777777" w:rsidR="00CE7691" w:rsidRPr="00554CC7" w:rsidRDefault="00CE7691" w:rsidP="00CE7691"/>
    <w:p w14:paraId="6D1E50A8" w14:textId="77777777" w:rsidR="00CE7691" w:rsidRPr="00554CC7" w:rsidRDefault="00CE7691" w:rsidP="00CE7691"/>
    <w:p w14:paraId="3F0920E9" w14:textId="77777777" w:rsidR="00CE7691" w:rsidRPr="00554CC7" w:rsidRDefault="00CE7691" w:rsidP="00CE7691"/>
    <w:p w14:paraId="5C40696D" w14:textId="77777777" w:rsidR="00CE7691" w:rsidRDefault="00CE7691" w:rsidP="00CE7691">
      <w:pPr>
        <w:rPr>
          <w:sz w:val="20"/>
          <w:szCs w:val="20"/>
        </w:rPr>
      </w:pPr>
    </w:p>
    <w:p w14:paraId="2E19722F" w14:textId="77777777" w:rsidR="00CE7691" w:rsidRDefault="00CE7691" w:rsidP="00CE7691">
      <w:pPr>
        <w:rPr>
          <w:sz w:val="20"/>
          <w:szCs w:val="20"/>
        </w:rPr>
      </w:pPr>
    </w:p>
    <w:p w14:paraId="213E4B05" w14:textId="77777777" w:rsidR="00CE7691" w:rsidRDefault="00CE7691" w:rsidP="00CE7691"/>
    <w:p w14:paraId="6DD0BF67" w14:textId="77777777" w:rsidR="00CE7691" w:rsidRDefault="00CE7691" w:rsidP="00CE7691"/>
    <w:p w14:paraId="7C4BC248" w14:textId="77777777" w:rsidR="00CE7691" w:rsidRDefault="00CE7691" w:rsidP="00CE7691"/>
    <w:p w14:paraId="01694BB5" w14:textId="77777777" w:rsidR="00CE7691" w:rsidRPr="00BD14D6" w:rsidRDefault="00CE7691" w:rsidP="00CE7691">
      <w:pPr>
        <w:rPr>
          <w:sz w:val="20"/>
          <w:szCs w:val="20"/>
        </w:rPr>
      </w:pPr>
      <w:r w:rsidRPr="00BD14D6">
        <w:rPr>
          <w:sz w:val="20"/>
          <w:szCs w:val="20"/>
        </w:rPr>
        <w:t xml:space="preserve">Figure </w:t>
      </w:r>
      <w:r w:rsidRPr="00BD14D6">
        <w:rPr>
          <w:sz w:val="20"/>
          <w:szCs w:val="20"/>
        </w:rPr>
        <w:fldChar w:fldCharType="begin"/>
      </w:r>
      <w:r w:rsidRPr="00BD14D6">
        <w:rPr>
          <w:sz w:val="20"/>
          <w:szCs w:val="20"/>
        </w:rPr>
        <w:instrText xml:space="preserve"> SEQ Figure \* ARABIC </w:instrText>
      </w:r>
      <w:r w:rsidRPr="00BD14D6">
        <w:rPr>
          <w:sz w:val="20"/>
          <w:szCs w:val="20"/>
        </w:rPr>
        <w:fldChar w:fldCharType="separate"/>
      </w:r>
      <w:r w:rsidRPr="00BD14D6">
        <w:rPr>
          <w:noProof/>
          <w:sz w:val="20"/>
          <w:szCs w:val="20"/>
        </w:rPr>
        <w:t>32</w:t>
      </w:r>
      <w:r w:rsidRPr="00BD14D6">
        <w:rPr>
          <w:noProof/>
          <w:sz w:val="20"/>
          <w:szCs w:val="20"/>
        </w:rPr>
        <w:fldChar w:fldCharType="end"/>
      </w:r>
      <w:r w:rsidRPr="00BD14D6">
        <w:rPr>
          <w:sz w:val="20"/>
          <w:szCs w:val="20"/>
        </w:rPr>
        <w:t xml:space="preserve"> BM for Shear Wall building @ grid 5          </w:t>
      </w:r>
      <w:r>
        <w:rPr>
          <w:sz w:val="20"/>
          <w:szCs w:val="20"/>
        </w:rPr>
        <w:t xml:space="preserve">                                 </w:t>
      </w:r>
      <w:r w:rsidRPr="00BD14D6">
        <w:rPr>
          <w:sz w:val="20"/>
          <w:szCs w:val="20"/>
        </w:rPr>
        <w:t xml:space="preserve">   </w:t>
      </w:r>
      <w:bookmarkStart w:id="47" w:name="_Toc183857485"/>
      <w:r w:rsidRPr="00BD14D6">
        <w:rPr>
          <w:sz w:val="20"/>
          <w:szCs w:val="20"/>
        </w:rPr>
        <w:t>Figure 33 BM for X Bracing Building @ grid 5</w:t>
      </w:r>
      <w:bookmarkEnd w:id="47"/>
    </w:p>
    <w:p w14:paraId="3F8A027F" w14:textId="77777777" w:rsidR="00CE7691" w:rsidRPr="004D6EA5" w:rsidRDefault="00CE7691" w:rsidP="00CE7691">
      <w:pPr>
        <w:rPr>
          <w:sz w:val="24"/>
          <w:szCs w:val="24"/>
        </w:rPr>
      </w:pPr>
    </w:p>
    <w:p w14:paraId="2C8E8E44" w14:textId="77777777" w:rsidR="00CE7691" w:rsidRPr="00641DCD" w:rsidRDefault="00CE7691" w:rsidP="00CE7691">
      <w:pPr>
        <w:rPr>
          <w:sz w:val="20"/>
          <w:szCs w:val="20"/>
        </w:rPr>
      </w:pPr>
      <w:r>
        <w:rPr>
          <w:noProof/>
        </w:rPr>
        <w:drawing>
          <wp:anchor distT="0" distB="0" distL="114300" distR="114300" simplePos="0" relativeHeight="251668480" behindDoc="1" locked="0" layoutInCell="1" allowOverlap="1" wp14:anchorId="574EAB3E" wp14:editId="000C53A0">
            <wp:simplePos x="0" y="0"/>
            <wp:positionH relativeFrom="margin">
              <wp:posOffset>64770</wp:posOffset>
            </wp:positionH>
            <wp:positionV relativeFrom="paragraph">
              <wp:posOffset>49530</wp:posOffset>
            </wp:positionV>
            <wp:extent cx="2531745" cy="3566795"/>
            <wp:effectExtent l="0" t="0" r="1905" b="0"/>
            <wp:wrapTight wrapText="bothSides">
              <wp:wrapPolygon edited="0">
                <wp:start x="0" y="0"/>
                <wp:lineTo x="0" y="21458"/>
                <wp:lineTo x="21454" y="21458"/>
                <wp:lineTo x="21454" y="0"/>
                <wp:lineTo x="0" y="0"/>
              </wp:wrapPolygon>
            </wp:wrapTight>
            <wp:docPr id="32" name="Picture 20" descr="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PNG"/>
                    <pic:cNvPicPr/>
                  </pic:nvPicPr>
                  <pic:blipFill>
                    <a:blip r:embed="rId47"/>
                    <a:stretch>
                      <a:fillRect/>
                    </a:stretch>
                  </pic:blipFill>
                  <pic:spPr>
                    <a:xfrm>
                      <a:off x="0" y="0"/>
                      <a:ext cx="2531745" cy="3566795"/>
                    </a:xfrm>
                    <a:prstGeom prst="rect">
                      <a:avLst/>
                    </a:prstGeom>
                  </pic:spPr>
                </pic:pic>
              </a:graphicData>
            </a:graphic>
            <wp14:sizeRelH relativeFrom="margin">
              <wp14:pctWidth>0</wp14:pctWidth>
            </wp14:sizeRelH>
            <wp14:sizeRelV relativeFrom="margin">
              <wp14:pctHeight>0</wp14:pctHeight>
            </wp14:sizeRelV>
          </wp:anchor>
        </w:drawing>
      </w:r>
    </w:p>
    <w:p w14:paraId="73F49A9F" w14:textId="77777777" w:rsidR="00CE7691" w:rsidRDefault="00CE7691" w:rsidP="00CE7691">
      <w:pPr>
        <w:rPr>
          <w:sz w:val="24"/>
          <w:szCs w:val="24"/>
        </w:rPr>
      </w:pPr>
      <w:r>
        <w:t xml:space="preserve">                          </w:t>
      </w:r>
      <w:r w:rsidRPr="00AB38BE">
        <w:rPr>
          <w:noProof/>
        </w:rPr>
        <w:drawing>
          <wp:inline distT="0" distB="0" distL="0" distR="0" wp14:anchorId="73F0DC64" wp14:editId="7A43DC2A">
            <wp:extent cx="2219325" cy="3145134"/>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4.PNG"/>
                    <pic:cNvPicPr/>
                  </pic:nvPicPr>
                  <pic:blipFill>
                    <a:blip r:embed="rId48">
                      <a:extLst>
                        <a:ext uri="{28A0092B-C50C-407E-A947-70E740481C1C}">
                          <a14:useLocalDpi xmlns:a14="http://schemas.microsoft.com/office/drawing/2010/main" val="0"/>
                        </a:ext>
                      </a:extLst>
                    </a:blip>
                    <a:stretch>
                      <a:fillRect/>
                    </a:stretch>
                  </pic:blipFill>
                  <pic:spPr>
                    <a:xfrm>
                      <a:off x="0" y="0"/>
                      <a:ext cx="2258795" cy="3201069"/>
                    </a:xfrm>
                    <a:prstGeom prst="rect">
                      <a:avLst/>
                    </a:prstGeom>
                  </pic:spPr>
                </pic:pic>
              </a:graphicData>
            </a:graphic>
          </wp:inline>
        </w:drawing>
      </w:r>
      <w:r>
        <w:t xml:space="preserve"> </w:t>
      </w:r>
      <w:r w:rsidRPr="00486EA1">
        <w:rPr>
          <w:sz w:val="24"/>
          <w:szCs w:val="24"/>
        </w:rPr>
        <w:t xml:space="preserve">  </w:t>
      </w:r>
    </w:p>
    <w:p w14:paraId="09DCB063" w14:textId="77777777" w:rsidR="00CE7691" w:rsidRDefault="00CE7691" w:rsidP="00CE7691">
      <w:pPr>
        <w:rPr>
          <w:sz w:val="24"/>
          <w:szCs w:val="24"/>
        </w:rPr>
      </w:pPr>
    </w:p>
    <w:p w14:paraId="72678BB8" w14:textId="77777777" w:rsidR="00CE7691" w:rsidRPr="00521FA2" w:rsidRDefault="00CE7691" w:rsidP="00CE7691">
      <w:pPr>
        <w:rPr>
          <w:sz w:val="20"/>
          <w:szCs w:val="20"/>
        </w:rPr>
      </w:pPr>
      <w:r w:rsidRPr="00BD14D6">
        <w:rPr>
          <w:sz w:val="20"/>
          <w:szCs w:val="20"/>
        </w:rPr>
        <w:t xml:space="preserve">Figure </w:t>
      </w:r>
      <w:r w:rsidRPr="00BD14D6">
        <w:rPr>
          <w:sz w:val="20"/>
          <w:szCs w:val="20"/>
        </w:rPr>
        <w:fldChar w:fldCharType="begin"/>
      </w:r>
      <w:r w:rsidRPr="00BD14D6">
        <w:rPr>
          <w:sz w:val="20"/>
          <w:szCs w:val="20"/>
        </w:rPr>
        <w:instrText xml:space="preserve"> SEQ Figure \* ARABIC </w:instrText>
      </w:r>
      <w:r w:rsidRPr="00BD14D6">
        <w:rPr>
          <w:sz w:val="20"/>
          <w:szCs w:val="20"/>
        </w:rPr>
        <w:fldChar w:fldCharType="separate"/>
      </w:r>
      <w:r w:rsidRPr="00BD14D6">
        <w:rPr>
          <w:noProof/>
          <w:sz w:val="20"/>
          <w:szCs w:val="20"/>
        </w:rPr>
        <w:t>34</w:t>
      </w:r>
      <w:r w:rsidRPr="00BD14D6">
        <w:rPr>
          <w:noProof/>
          <w:sz w:val="20"/>
          <w:szCs w:val="20"/>
        </w:rPr>
        <w:fldChar w:fldCharType="end"/>
      </w:r>
      <w:r w:rsidRPr="00BD14D6">
        <w:rPr>
          <w:sz w:val="20"/>
          <w:szCs w:val="20"/>
        </w:rPr>
        <w:t xml:space="preserve"> Axial Forc</w:t>
      </w:r>
      <w:r w:rsidRPr="00BD14D6">
        <w:rPr>
          <w:rFonts w:cs="Times New Roman"/>
          <w:sz w:val="20"/>
          <w:szCs w:val="20"/>
        </w:rPr>
        <w:t xml:space="preserve">e </w:t>
      </w:r>
      <w:r w:rsidRPr="00BD14D6">
        <w:rPr>
          <w:sz w:val="20"/>
          <w:szCs w:val="20"/>
        </w:rPr>
        <w:t xml:space="preserve">for Shear Wall building @ grid 5 </w:t>
      </w:r>
      <w:r>
        <w:rPr>
          <w:sz w:val="20"/>
          <w:szCs w:val="20"/>
        </w:rPr>
        <w:t xml:space="preserve">                    </w:t>
      </w:r>
      <w:r w:rsidRPr="00521FA2">
        <w:rPr>
          <w:sz w:val="20"/>
          <w:szCs w:val="20"/>
        </w:rPr>
        <w:t xml:space="preserve">Figure </w:t>
      </w:r>
      <w:r w:rsidRPr="00521FA2">
        <w:rPr>
          <w:sz w:val="20"/>
          <w:szCs w:val="20"/>
        </w:rPr>
        <w:fldChar w:fldCharType="begin"/>
      </w:r>
      <w:r w:rsidRPr="00521FA2">
        <w:rPr>
          <w:sz w:val="20"/>
          <w:szCs w:val="20"/>
        </w:rPr>
        <w:instrText xml:space="preserve"> SEQ Figure \* ARABIC </w:instrText>
      </w:r>
      <w:r w:rsidRPr="00521FA2">
        <w:rPr>
          <w:sz w:val="20"/>
          <w:szCs w:val="20"/>
        </w:rPr>
        <w:fldChar w:fldCharType="separate"/>
      </w:r>
      <w:r w:rsidRPr="00521FA2">
        <w:rPr>
          <w:noProof/>
          <w:sz w:val="20"/>
          <w:szCs w:val="20"/>
        </w:rPr>
        <w:t>35</w:t>
      </w:r>
      <w:r w:rsidRPr="00521FA2">
        <w:rPr>
          <w:noProof/>
          <w:sz w:val="20"/>
          <w:szCs w:val="20"/>
        </w:rPr>
        <w:fldChar w:fldCharType="end"/>
      </w:r>
      <w:r w:rsidRPr="00521FA2">
        <w:rPr>
          <w:noProof/>
          <w:sz w:val="20"/>
          <w:szCs w:val="20"/>
        </w:rPr>
        <w:t xml:space="preserve"> </w:t>
      </w:r>
      <w:r w:rsidRPr="00521FA2">
        <w:rPr>
          <w:sz w:val="20"/>
          <w:szCs w:val="20"/>
        </w:rPr>
        <w:t>Axial Force for X Bracing Building @ grid 5</w:t>
      </w:r>
    </w:p>
    <w:p w14:paraId="0968162C" w14:textId="77777777" w:rsidR="00CE7691" w:rsidRPr="00521FA2" w:rsidRDefault="00CE7691" w:rsidP="00CE7691">
      <w:pPr>
        <w:rPr>
          <w:sz w:val="24"/>
          <w:szCs w:val="24"/>
        </w:rPr>
      </w:pPr>
    </w:p>
    <w:p w14:paraId="79274111" w14:textId="77777777" w:rsidR="00CE7691" w:rsidRDefault="00CE7691" w:rsidP="00CE7691">
      <w:pPr>
        <w:rPr>
          <w:sz w:val="20"/>
          <w:szCs w:val="20"/>
        </w:rPr>
      </w:pPr>
      <w:r>
        <w:rPr>
          <w:noProof/>
        </w:rPr>
        <w:drawing>
          <wp:anchor distT="0" distB="0" distL="114300" distR="114300" simplePos="0" relativeHeight="251669504" behindDoc="1" locked="0" layoutInCell="1" allowOverlap="1" wp14:anchorId="18623E35" wp14:editId="0BF92FFA">
            <wp:simplePos x="0" y="0"/>
            <wp:positionH relativeFrom="margin">
              <wp:align>left</wp:align>
            </wp:positionH>
            <wp:positionV relativeFrom="paragraph">
              <wp:posOffset>56</wp:posOffset>
            </wp:positionV>
            <wp:extent cx="2702560" cy="3697605"/>
            <wp:effectExtent l="0" t="0" r="2540" b="0"/>
            <wp:wrapTight wrapText="bothSides">
              <wp:wrapPolygon edited="0">
                <wp:start x="0" y="0"/>
                <wp:lineTo x="0" y="21478"/>
                <wp:lineTo x="21468" y="21478"/>
                <wp:lineTo x="21468" y="0"/>
                <wp:lineTo x="0" y="0"/>
              </wp:wrapPolygon>
            </wp:wrapTight>
            <wp:docPr id="25" name="Picture 19" descr="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PNG"/>
                    <pic:cNvPicPr/>
                  </pic:nvPicPr>
                  <pic:blipFill>
                    <a:blip r:embed="rId49"/>
                    <a:stretch>
                      <a:fillRect/>
                    </a:stretch>
                  </pic:blipFill>
                  <pic:spPr>
                    <a:xfrm>
                      <a:off x="0" y="0"/>
                      <a:ext cx="2705852" cy="3702297"/>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noProof/>
        </w:rPr>
        <w:t xml:space="preserve"> </w:t>
      </w:r>
      <w:r>
        <w:rPr>
          <w:noProof/>
        </w:rPr>
        <w:drawing>
          <wp:inline distT="0" distB="0" distL="0" distR="0" wp14:anchorId="71B2508D" wp14:editId="60C91D0B">
            <wp:extent cx="2652024" cy="358726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3.PNG"/>
                    <pic:cNvPicPr/>
                  </pic:nvPicPr>
                  <pic:blipFill>
                    <a:blip r:embed="rId50">
                      <a:extLst>
                        <a:ext uri="{28A0092B-C50C-407E-A947-70E740481C1C}">
                          <a14:useLocalDpi xmlns:a14="http://schemas.microsoft.com/office/drawing/2010/main" val="0"/>
                        </a:ext>
                      </a:extLst>
                    </a:blip>
                    <a:stretch>
                      <a:fillRect/>
                    </a:stretch>
                  </pic:blipFill>
                  <pic:spPr>
                    <a:xfrm>
                      <a:off x="0" y="0"/>
                      <a:ext cx="2677864" cy="3622213"/>
                    </a:xfrm>
                    <a:prstGeom prst="rect">
                      <a:avLst/>
                    </a:prstGeom>
                  </pic:spPr>
                </pic:pic>
              </a:graphicData>
            </a:graphic>
          </wp:inline>
        </w:drawing>
      </w:r>
      <w:bookmarkStart w:id="48" w:name="_Toc183857488"/>
      <w:r>
        <w:rPr>
          <w:sz w:val="20"/>
          <w:szCs w:val="20"/>
        </w:rPr>
        <w:t xml:space="preserve"> </w:t>
      </w:r>
    </w:p>
    <w:p w14:paraId="71F81405" w14:textId="598A8AC7" w:rsidR="00CE7691" w:rsidRDefault="00CE7691" w:rsidP="00CE7691">
      <w:pPr>
        <w:rPr>
          <w:sz w:val="20"/>
          <w:szCs w:val="20"/>
        </w:rPr>
      </w:pPr>
      <w:r w:rsidRPr="00CE7691">
        <w:rPr>
          <w:sz w:val="20"/>
          <w:szCs w:val="20"/>
        </w:rPr>
        <w:t xml:space="preserve"> Figure </w:t>
      </w:r>
      <w:r w:rsidRPr="00CE7691">
        <w:rPr>
          <w:sz w:val="20"/>
          <w:szCs w:val="20"/>
        </w:rPr>
        <w:fldChar w:fldCharType="begin"/>
      </w:r>
      <w:r w:rsidRPr="00CE7691">
        <w:rPr>
          <w:sz w:val="20"/>
          <w:szCs w:val="20"/>
        </w:rPr>
        <w:instrText xml:space="preserve"> SEQ Figure \* ARABIC </w:instrText>
      </w:r>
      <w:r w:rsidRPr="00CE7691">
        <w:rPr>
          <w:sz w:val="20"/>
          <w:szCs w:val="20"/>
        </w:rPr>
        <w:fldChar w:fldCharType="separate"/>
      </w:r>
      <w:r w:rsidRPr="00CE7691">
        <w:rPr>
          <w:noProof/>
          <w:sz w:val="20"/>
          <w:szCs w:val="20"/>
        </w:rPr>
        <w:t>36</w:t>
      </w:r>
      <w:r w:rsidRPr="00CE7691">
        <w:rPr>
          <w:noProof/>
          <w:sz w:val="20"/>
          <w:szCs w:val="20"/>
        </w:rPr>
        <w:fldChar w:fldCharType="end"/>
      </w:r>
      <w:r w:rsidRPr="00CE7691">
        <w:rPr>
          <w:noProof/>
          <w:sz w:val="20"/>
          <w:szCs w:val="20"/>
        </w:rPr>
        <w:t xml:space="preserve"> </w:t>
      </w:r>
      <w:r w:rsidRPr="00CE7691">
        <w:rPr>
          <w:sz w:val="20"/>
          <w:szCs w:val="20"/>
        </w:rPr>
        <w:t xml:space="preserve"> SF  for Shear Wall building @ grid 5</w:t>
      </w:r>
      <w:bookmarkStart w:id="49" w:name="_Toc183857489"/>
      <w:bookmarkEnd w:id="48"/>
      <w:r w:rsidRPr="00CE7691">
        <w:rPr>
          <w:sz w:val="20"/>
          <w:szCs w:val="20"/>
        </w:rPr>
        <w:t xml:space="preserve">             </w:t>
      </w:r>
      <w:r>
        <w:rPr>
          <w:sz w:val="20"/>
          <w:szCs w:val="20"/>
        </w:rPr>
        <w:t xml:space="preserve">                        </w:t>
      </w:r>
      <w:r w:rsidRPr="00CE7691">
        <w:rPr>
          <w:sz w:val="20"/>
          <w:szCs w:val="20"/>
        </w:rPr>
        <w:t xml:space="preserve"> Figure </w:t>
      </w:r>
      <w:r w:rsidRPr="00CE7691">
        <w:rPr>
          <w:sz w:val="20"/>
          <w:szCs w:val="20"/>
        </w:rPr>
        <w:fldChar w:fldCharType="begin"/>
      </w:r>
      <w:r w:rsidRPr="00CE7691">
        <w:rPr>
          <w:sz w:val="20"/>
          <w:szCs w:val="20"/>
        </w:rPr>
        <w:instrText xml:space="preserve"> SEQ Figure \* ARABIC </w:instrText>
      </w:r>
      <w:r w:rsidRPr="00CE7691">
        <w:rPr>
          <w:sz w:val="20"/>
          <w:szCs w:val="20"/>
        </w:rPr>
        <w:fldChar w:fldCharType="separate"/>
      </w:r>
      <w:r w:rsidRPr="00CE7691">
        <w:rPr>
          <w:noProof/>
          <w:sz w:val="20"/>
          <w:szCs w:val="20"/>
        </w:rPr>
        <w:t>37</w:t>
      </w:r>
      <w:r w:rsidRPr="00CE7691">
        <w:rPr>
          <w:noProof/>
          <w:sz w:val="20"/>
          <w:szCs w:val="20"/>
        </w:rPr>
        <w:fldChar w:fldCharType="end"/>
      </w:r>
      <w:r w:rsidRPr="00CE7691">
        <w:rPr>
          <w:noProof/>
          <w:sz w:val="20"/>
          <w:szCs w:val="20"/>
        </w:rPr>
        <w:t xml:space="preserve"> </w:t>
      </w:r>
      <w:r w:rsidRPr="00CE7691">
        <w:rPr>
          <w:sz w:val="20"/>
          <w:szCs w:val="20"/>
        </w:rPr>
        <w:t>SF for X Bracing Building @ grid</w:t>
      </w:r>
      <w:r w:rsidRPr="00413DB1">
        <w:rPr>
          <w:sz w:val="24"/>
          <w:szCs w:val="24"/>
        </w:rPr>
        <w:t xml:space="preserve"> </w:t>
      </w:r>
      <w:r w:rsidRPr="00CE7691">
        <w:rPr>
          <w:sz w:val="20"/>
          <w:szCs w:val="20"/>
        </w:rPr>
        <w:t>5</w:t>
      </w:r>
      <w:bookmarkEnd w:id="49"/>
    </w:p>
    <w:p w14:paraId="552504EB" w14:textId="77777777" w:rsidR="00CE7691" w:rsidRPr="003450A4" w:rsidRDefault="00CE7691" w:rsidP="00CE7691">
      <w:pPr>
        <w:rPr>
          <w:b/>
          <w:bCs/>
          <w:sz w:val="32"/>
          <w:szCs w:val="32"/>
        </w:rPr>
      </w:pPr>
      <w:bookmarkStart w:id="50" w:name="_Toc183858431"/>
      <w:r w:rsidRPr="003450A4">
        <w:rPr>
          <w:b/>
          <w:bCs/>
          <w:sz w:val="32"/>
          <w:szCs w:val="32"/>
        </w:rPr>
        <w:t>Base Reaction</w:t>
      </w:r>
      <w:bookmarkEnd w:id="50"/>
    </w:p>
    <w:p w14:paraId="083A8404" w14:textId="57C4D350" w:rsidR="00CE7691" w:rsidRPr="00CE7691" w:rsidRDefault="00CE7691" w:rsidP="00CE7691">
      <w:pPr>
        <w:rPr>
          <w:sz w:val="20"/>
          <w:szCs w:val="20"/>
        </w:rPr>
      </w:pPr>
      <w:bookmarkStart w:id="51" w:name="_Toc183856476"/>
      <w:r>
        <w:rPr>
          <w:sz w:val="20"/>
          <w:szCs w:val="20"/>
        </w:rPr>
        <w:t xml:space="preserve">                                                       </w:t>
      </w:r>
      <w:r w:rsidRPr="00CE7691">
        <w:rPr>
          <w:sz w:val="20"/>
          <w:szCs w:val="20"/>
        </w:rPr>
        <w:t xml:space="preserve">Table </w:t>
      </w:r>
      <w:r w:rsidRPr="00CE7691">
        <w:rPr>
          <w:sz w:val="20"/>
          <w:szCs w:val="20"/>
        </w:rPr>
        <w:fldChar w:fldCharType="begin"/>
      </w:r>
      <w:r w:rsidRPr="00CE7691">
        <w:rPr>
          <w:sz w:val="20"/>
          <w:szCs w:val="20"/>
        </w:rPr>
        <w:instrText xml:space="preserve"> SEQ Table \* ARABIC </w:instrText>
      </w:r>
      <w:r w:rsidRPr="00CE7691">
        <w:rPr>
          <w:sz w:val="20"/>
          <w:szCs w:val="20"/>
        </w:rPr>
        <w:fldChar w:fldCharType="separate"/>
      </w:r>
      <w:r w:rsidRPr="00CE7691">
        <w:rPr>
          <w:noProof/>
          <w:sz w:val="20"/>
          <w:szCs w:val="20"/>
        </w:rPr>
        <w:t>5</w:t>
      </w:r>
      <w:r w:rsidRPr="00CE7691">
        <w:rPr>
          <w:noProof/>
          <w:sz w:val="20"/>
          <w:szCs w:val="20"/>
        </w:rPr>
        <w:fldChar w:fldCharType="end"/>
      </w:r>
      <w:r w:rsidRPr="00CE7691">
        <w:rPr>
          <w:noProof/>
          <w:sz w:val="20"/>
          <w:szCs w:val="20"/>
        </w:rPr>
        <w:t xml:space="preserve"> </w:t>
      </w:r>
      <w:r w:rsidRPr="00CE7691">
        <w:rPr>
          <w:sz w:val="20"/>
          <w:szCs w:val="20"/>
        </w:rPr>
        <w:t>Base Reactions in X direction, KN</w:t>
      </w:r>
      <w:bookmarkEnd w:id="51"/>
    </w:p>
    <w:tbl>
      <w:tblPr>
        <w:tblW w:w="5528" w:type="dxa"/>
        <w:jc w:val="center"/>
        <w:tblLook w:val="04A0" w:firstRow="1" w:lastRow="0" w:firstColumn="1" w:lastColumn="0" w:noHBand="0" w:noVBand="1"/>
      </w:tblPr>
      <w:tblGrid>
        <w:gridCol w:w="2835"/>
        <w:gridCol w:w="2693"/>
      </w:tblGrid>
      <w:tr w:rsidR="00CE7691" w:rsidRPr="00ED6F68" w14:paraId="604EB88C" w14:textId="77777777" w:rsidTr="00CE7691">
        <w:trPr>
          <w:trHeight w:val="567"/>
          <w:jc w:val="center"/>
        </w:trPr>
        <w:tc>
          <w:tcPr>
            <w:tcW w:w="5528" w:type="dxa"/>
            <w:gridSpan w:val="2"/>
            <w:tcBorders>
              <w:top w:val="single" w:sz="4" w:space="0" w:color="auto"/>
              <w:left w:val="single" w:sz="4" w:space="0" w:color="auto"/>
              <w:bottom w:val="single" w:sz="4" w:space="0" w:color="auto"/>
              <w:right w:val="single" w:sz="4" w:space="0" w:color="auto"/>
            </w:tcBorders>
            <w:shd w:val="clear" w:color="000000" w:fill="33CCCC"/>
            <w:noWrap/>
            <w:vAlign w:val="center"/>
            <w:hideMark/>
          </w:tcPr>
          <w:p w14:paraId="10D541EC" w14:textId="77777777" w:rsidR="00CE7691" w:rsidRPr="00ED6F68" w:rsidRDefault="00CE7691" w:rsidP="006C79EC">
            <w:pPr>
              <w:spacing w:after="0" w:line="240" w:lineRule="auto"/>
              <w:jc w:val="center"/>
              <w:rPr>
                <w:rFonts w:eastAsia="Times New Roman" w:cs="Times New Roman"/>
                <w:b/>
                <w:bCs/>
                <w:color w:val="000000"/>
                <w:sz w:val="20"/>
                <w:szCs w:val="20"/>
              </w:rPr>
            </w:pPr>
            <w:r w:rsidRPr="00ED6F68">
              <w:rPr>
                <w:rFonts w:eastAsia="Times New Roman" w:cs="Times New Roman"/>
                <w:b/>
                <w:bCs/>
                <w:color w:val="000000"/>
                <w:sz w:val="20"/>
                <w:szCs w:val="20"/>
              </w:rPr>
              <w:t>Base Reactions, KN</w:t>
            </w:r>
            <w:r>
              <w:rPr>
                <w:rFonts w:eastAsia="Times New Roman" w:cs="Times New Roman"/>
                <w:b/>
                <w:bCs/>
                <w:color w:val="000000"/>
                <w:sz w:val="20"/>
                <w:szCs w:val="20"/>
              </w:rPr>
              <w:t xml:space="preserve"> </w:t>
            </w:r>
            <w:r w:rsidRPr="00ED6F68">
              <w:rPr>
                <w:rFonts w:eastAsia="Times New Roman" w:cs="Times New Roman"/>
                <w:b/>
                <w:bCs/>
                <w:color w:val="000000"/>
                <w:sz w:val="20"/>
                <w:szCs w:val="20"/>
              </w:rPr>
              <w:t xml:space="preserve">  for 1.2(DL+LL+EQX)</w:t>
            </w:r>
          </w:p>
        </w:tc>
      </w:tr>
      <w:tr w:rsidR="00CE7691" w:rsidRPr="00ED6F68" w14:paraId="15760EA4" w14:textId="77777777" w:rsidTr="00CE7691">
        <w:trPr>
          <w:trHeight w:val="567"/>
          <w:jc w:val="center"/>
        </w:trPr>
        <w:tc>
          <w:tcPr>
            <w:tcW w:w="2835" w:type="dxa"/>
            <w:tcBorders>
              <w:top w:val="nil"/>
              <w:left w:val="single" w:sz="4" w:space="0" w:color="auto"/>
              <w:bottom w:val="single" w:sz="4" w:space="0" w:color="auto"/>
              <w:right w:val="single" w:sz="4" w:space="0" w:color="auto"/>
            </w:tcBorders>
            <w:shd w:val="clear" w:color="000000" w:fill="CCFFFF"/>
            <w:noWrap/>
            <w:vAlign w:val="center"/>
            <w:hideMark/>
          </w:tcPr>
          <w:p w14:paraId="470ACD71" w14:textId="77777777" w:rsidR="00CE7691" w:rsidRPr="00ED6F68" w:rsidRDefault="00CE7691" w:rsidP="006C79EC">
            <w:pPr>
              <w:spacing w:after="0" w:line="240" w:lineRule="auto"/>
              <w:jc w:val="center"/>
              <w:rPr>
                <w:rFonts w:eastAsia="Times New Roman" w:cs="Times New Roman"/>
                <w:b/>
                <w:bCs/>
                <w:color w:val="000000"/>
                <w:sz w:val="20"/>
                <w:szCs w:val="20"/>
              </w:rPr>
            </w:pPr>
            <w:r w:rsidRPr="00ED6F68">
              <w:rPr>
                <w:rFonts w:eastAsia="Times New Roman" w:cs="Times New Roman"/>
                <w:b/>
                <w:bCs/>
                <w:color w:val="000000"/>
                <w:sz w:val="20"/>
                <w:szCs w:val="20"/>
              </w:rPr>
              <w:t>With Shear Wall</w:t>
            </w:r>
          </w:p>
        </w:tc>
        <w:tc>
          <w:tcPr>
            <w:tcW w:w="2693" w:type="dxa"/>
            <w:tcBorders>
              <w:top w:val="nil"/>
              <w:left w:val="nil"/>
              <w:bottom w:val="single" w:sz="4" w:space="0" w:color="auto"/>
              <w:right w:val="single" w:sz="4" w:space="0" w:color="auto"/>
            </w:tcBorders>
            <w:shd w:val="clear" w:color="000000" w:fill="CCFFFF"/>
            <w:noWrap/>
            <w:vAlign w:val="center"/>
            <w:hideMark/>
          </w:tcPr>
          <w:p w14:paraId="04784830" w14:textId="77777777" w:rsidR="00CE7691" w:rsidRPr="00ED6F68" w:rsidRDefault="00CE7691" w:rsidP="006C79EC">
            <w:pPr>
              <w:spacing w:after="0" w:line="240" w:lineRule="auto"/>
              <w:jc w:val="center"/>
              <w:rPr>
                <w:rFonts w:eastAsia="Times New Roman" w:cs="Times New Roman"/>
                <w:b/>
                <w:bCs/>
                <w:color w:val="000000"/>
                <w:sz w:val="20"/>
                <w:szCs w:val="20"/>
              </w:rPr>
            </w:pPr>
            <w:r w:rsidRPr="00ED6F68">
              <w:rPr>
                <w:rFonts w:eastAsia="Times New Roman" w:cs="Times New Roman"/>
                <w:b/>
                <w:bCs/>
                <w:color w:val="000000"/>
                <w:sz w:val="20"/>
                <w:szCs w:val="20"/>
              </w:rPr>
              <w:t>With X Bracings</w:t>
            </w:r>
          </w:p>
        </w:tc>
      </w:tr>
      <w:tr w:rsidR="00CE7691" w:rsidRPr="00ED6F68" w14:paraId="644B80D5" w14:textId="77777777" w:rsidTr="00CE7691">
        <w:trPr>
          <w:trHeight w:val="567"/>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6D1C5BB4" w14:textId="77777777" w:rsidR="00CE7691" w:rsidRPr="00ED6F68" w:rsidRDefault="00CE7691" w:rsidP="006C79EC">
            <w:pPr>
              <w:spacing w:after="0" w:line="240" w:lineRule="auto"/>
              <w:jc w:val="center"/>
              <w:rPr>
                <w:rFonts w:eastAsia="Times New Roman" w:cs="Times New Roman"/>
                <w:color w:val="000000"/>
                <w:sz w:val="20"/>
                <w:szCs w:val="20"/>
              </w:rPr>
            </w:pPr>
            <w:r w:rsidRPr="00ED6F68">
              <w:rPr>
                <w:rFonts w:eastAsia="Times New Roman" w:cs="Times New Roman"/>
                <w:color w:val="000000"/>
                <w:sz w:val="20"/>
                <w:szCs w:val="20"/>
              </w:rPr>
              <w:t>1543.07</w:t>
            </w:r>
          </w:p>
        </w:tc>
        <w:tc>
          <w:tcPr>
            <w:tcW w:w="2693" w:type="dxa"/>
            <w:tcBorders>
              <w:top w:val="nil"/>
              <w:left w:val="nil"/>
              <w:bottom w:val="single" w:sz="4" w:space="0" w:color="auto"/>
              <w:right w:val="single" w:sz="4" w:space="0" w:color="auto"/>
            </w:tcBorders>
            <w:shd w:val="clear" w:color="auto" w:fill="auto"/>
            <w:noWrap/>
            <w:vAlign w:val="center"/>
            <w:hideMark/>
          </w:tcPr>
          <w:p w14:paraId="73F6F615" w14:textId="77777777" w:rsidR="00CE7691" w:rsidRPr="00ED6F68" w:rsidRDefault="00CE7691" w:rsidP="006C79EC">
            <w:pPr>
              <w:spacing w:after="0" w:line="240" w:lineRule="auto"/>
              <w:jc w:val="center"/>
              <w:rPr>
                <w:rFonts w:eastAsia="Times New Roman" w:cs="Times New Roman"/>
                <w:color w:val="000000"/>
                <w:sz w:val="20"/>
                <w:szCs w:val="20"/>
              </w:rPr>
            </w:pPr>
            <w:r w:rsidRPr="00ED6F68">
              <w:rPr>
                <w:rFonts w:eastAsia="Times New Roman" w:cs="Times New Roman"/>
                <w:color w:val="000000"/>
                <w:sz w:val="20"/>
                <w:szCs w:val="20"/>
              </w:rPr>
              <w:t>1635.33</w:t>
            </w:r>
          </w:p>
        </w:tc>
      </w:tr>
    </w:tbl>
    <w:p w14:paraId="7A739B02" w14:textId="77777777" w:rsidR="00CE7691" w:rsidRPr="008E3922" w:rsidRDefault="00CE7691" w:rsidP="00CE7691">
      <w:pPr>
        <w:rPr>
          <w:sz w:val="20"/>
          <w:szCs w:val="20"/>
        </w:rPr>
      </w:pPr>
    </w:p>
    <w:p w14:paraId="400E9D6E" w14:textId="77777777" w:rsidR="00CE7691" w:rsidRDefault="00CE7691" w:rsidP="00CE7691">
      <w:r>
        <w:tab/>
      </w:r>
      <w:r>
        <w:rPr>
          <w:noProof/>
        </w:rPr>
        <w:drawing>
          <wp:inline distT="0" distB="0" distL="0" distR="0" wp14:anchorId="1E6C1786" wp14:editId="33CF3211">
            <wp:extent cx="4611370" cy="1911246"/>
            <wp:effectExtent l="0" t="0" r="17780" b="1333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BBA48A0" w14:textId="5E9C96AD" w:rsidR="00CE7691" w:rsidRPr="00CE7691" w:rsidRDefault="00CE7691" w:rsidP="00CE7691">
      <w:pPr>
        <w:rPr>
          <w:sz w:val="20"/>
          <w:szCs w:val="20"/>
        </w:rPr>
      </w:pPr>
      <w:bookmarkStart w:id="52" w:name="_Toc183857490"/>
      <w:r>
        <w:rPr>
          <w:sz w:val="24"/>
          <w:szCs w:val="24"/>
        </w:rPr>
        <w:t xml:space="preserve">                          </w:t>
      </w:r>
      <w:r>
        <w:rPr>
          <w:sz w:val="24"/>
          <w:szCs w:val="24"/>
        </w:rPr>
        <w:t xml:space="preserve">                   </w:t>
      </w:r>
      <w:r>
        <w:rPr>
          <w:sz w:val="24"/>
          <w:szCs w:val="24"/>
        </w:rPr>
        <w:t xml:space="preserve"> </w:t>
      </w:r>
      <w:r w:rsidRPr="00CE7691">
        <w:rPr>
          <w:sz w:val="20"/>
          <w:szCs w:val="20"/>
        </w:rPr>
        <w:t xml:space="preserve">Figure </w:t>
      </w:r>
      <w:r w:rsidRPr="00CE7691">
        <w:rPr>
          <w:sz w:val="20"/>
          <w:szCs w:val="20"/>
        </w:rPr>
        <w:fldChar w:fldCharType="begin"/>
      </w:r>
      <w:r w:rsidRPr="00CE7691">
        <w:rPr>
          <w:sz w:val="20"/>
          <w:szCs w:val="20"/>
        </w:rPr>
        <w:instrText xml:space="preserve"> SEQ Figure \* ARABIC </w:instrText>
      </w:r>
      <w:r w:rsidRPr="00CE7691">
        <w:rPr>
          <w:sz w:val="20"/>
          <w:szCs w:val="20"/>
        </w:rPr>
        <w:fldChar w:fldCharType="separate"/>
      </w:r>
      <w:r w:rsidRPr="00CE7691">
        <w:rPr>
          <w:noProof/>
          <w:sz w:val="20"/>
          <w:szCs w:val="20"/>
        </w:rPr>
        <w:t>38</w:t>
      </w:r>
      <w:r w:rsidRPr="00CE7691">
        <w:rPr>
          <w:noProof/>
          <w:sz w:val="20"/>
          <w:szCs w:val="20"/>
        </w:rPr>
        <w:fldChar w:fldCharType="end"/>
      </w:r>
      <w:r w:rsidRPr="00CE7691">
        <w:rPr>
          <w:noProof/>
          <w:sz w:val="20"/>
          <w:szCs w:val="20"/>
        </w:rPr>
        <w:t xml:space="preserve"> </w:t>
      </w:r>
      <w:r w:rsidRPr="00CE7691">
        <w:rPr>
          <w:sz w:val="20"/>
          <w:szCs w:val="20"/>
        </w:rPr>
        <w:t>Base Reactions in X direction, KN─ chart</w:t>
      </w:r>
      <w:bookmarkEnd w:id="52"/>
    </w:p>
    <w:p w14:paraId="06027D5D" w14:textId="77777777" w:rsidR="00CE7691" w:rsidRDefault="00CE7691" w:rsidP="00CE7691">
      <w:pPr>
        <w:rPr>
          <w:sz w:val="20"/>
          <w:szCs w:val="20"/>
        </w:rPr>
      </w:pPr>
      <w:bookmarkStart w:id="53" w:name="_Toc183856477"/>
      <w:r>
        <w:rPr>
          <w:sz w:val="20"/>
          <w:szCs w:val="20"/>
        </w:rPr>
        <w:t xml:space="preserve">                                                 </w:t>
      </w:r>
    </w:p>
    <w:p w14:paraId="5D0765E6" w14:textId="77777777" w:rsidR="00CE7691" w:rsidRDefault="00CE7691" w:rsidP="00CE7691">
      <w:pPr>
        <w:rPr>
          <w:sz w:val="20"/>
          <w:szCs w:val="20"/>
        </w:rPr>
      </w:pPr>
    </w:p>
    <w:p w14:paraId="0480D66E" w14:textId="0F56FC18" w:rsidR="00CE7691" w:rsidRPr="00CA0E58" w:rsidRDefault="00CE7691" w:rsidP="00CE7691">
      <w:pPr>
        <w:rPr>
          <w:sz w:val="20"/>
          <w:szCs w:val="20"/>
        </w:rPr>
      </w:pPr>
      <w:r>
        <w:rPr>
          <w:sz w:val="20"/>
          <w:szCs w:val="20"/>
        </w:rPr>
        <w:lastRenderedPageBreak/>
        <w:t xml:space="preserve">                                                         </w:t>
      </w:r>
      <w:r>
        <w:rPr>
          <w:sz w:val="20"/>
          <w:szCs w:val="20"/>
        </w:rPr>
        <w:t xml:space="preserve"> </w:t>
      </w:r>
      <w:r w:rsidRPr="00CA0E58">
        <w:rPr>
          <w:sz w:val="20"/>
          <w:szCs w:val="20"/>
        </w:rPr>
        <w:t xml:space="preserve">Table </w:t>
      </w:r>
      <w:r w:rsidRPr="00CA0E58">
        <w:rPr>
          <w:sz w:val="20"/>
          <w:szCs w:val="20"/>
        </w:rPr>
        <w:fldChar w:fldCharType="begin"/>
      </w:r>
      <w:r w:rsidRPr="00CA0E58">
        <w:rPr>
          <w:sz w:val="20"/>
          <w:szCs w:val="20"/>
        </w:rPr>
        <w:instrText xml:space="preserve"> SEQ Table \* ARABIC </w:instrText>
      </w:r>
      <w:r w:rsidRPr="00CA0E58">
        <w:rPr>
          <w:sz w:val="20"/>
          <w:szCs w:val="20"/>
        </w:rPr>
        <w:fldChar w:fldCharType="separate"/>
      </w:r>
      <w:r w:rsidRPr="00CA0E58">
        <w:rPr>
          <w:noProof/>
          <w:sz w:val="20"/>
          <w:szCs w:val="20"/>
        </w:rPr>
        <w:t>6</w:t>
      </w:r>
      <w:r w:rsidRPr="00CA0E58">
        <w:rPr>
          <w:noProof/>
          <w:sz w:val="20"/>
          <w:szCs w:val="20"/>
        </w:rPr>
        <w:fldChar w:fldCharType="end"/>
      </w:r>
      <w:r w:rsidRPr="00CA0E58">
        <w:rPr>
          <w:noProof/>
          <w:sz w:val="20"/>
          <w:szCs w:val="20"/>
        </w:rPr>
        <w:t xml:space="preserve"> </w:t>
      </w:r>
      <w:r w:rsidRPr="00CA0E58">
        <w:rPr>
          <w:sz w:val="20"/>
          <w:szCs w:val="20"/>
        </w:rPr>
        <w:t>Base Reactions in Y direction, KN</w:t>
      </w:r>
      <w:bookmarkEnd w:id="53"/>
    </w:p>
    <w:tbl>
      <w:tblPr>
        <w:tblpPr w:leftFromText="180" w:rightFromText="180" w:vertAnchor="text" w:horzAnchor="margin" w:tblpXSpec="center" w:tblpY="76"/>
        <w:tblW w:w="5909" w:type="dxa"/>
        <w:tblLook w:val="04A0" w:firstRow="1" w:lastRow="0" w:firstColumn="1" w:lastColumn="0" w:noHBand="0" w:noVBand="1"/>
      </w:tblPr>
      <w:tblGrid>
        <w:gridCol w:w="2966"/>
        <w:gridCol w:w="2943"/>
      </w:tblGrid>
      <w:tr w:rsidR="00CE7691" w:rsidRPr="00ED6F68" w14:paraId="199B8196" w14:textId="77777777" w:rsidTr="006C79EC">
        <w:trPr>
          <w:trHeight w:val="567"/>
        </w:trPr>
        <w:tc>
          <w:tcPr>
            <w:tcW w:w="5909" w:type="dxa"/>
            <w:gridSpan w:val="2"/>
            <w:tcBorders>
              <w:top w:val="single" w:sz="4" w:space="0" w:color="auto"/>
              <w:left w:val="single" w:sz="4" w:space="0" w:color="auto"/>
              <w:bottom w:val="single" w:sz="4" w:space="0" w:color="auto"/>
              <w:right w:val="single" w:sz="4" w:space="0" w:color="auto"/>
            </w:tcBorders>
            <w:shd w:val="clear" w:color="000000" w:fill="33CCCC"/>
            <w:noWrap/>
            <w:vAlign w:val="center"/>
            <w:hideMark/>
          </w:tcPr>
          <w:p w14:paraId="5DAEE531" w14:textId="77777777" w:rsidR="00CE7691" w:rsidRPr="00ED6F68" w:rsidRDefault="00CE7691" w:rsidP="006C79EC">
            <w:pPr>
              <w:rPr>
                <w:rFonts w:eastAsia="Times New Roman" w:cs="Times New Roman"/>
                <w:b/>
                <w:bCs/>
                <w:color w:val="000000"/>
                <w:sz w:val="20"/>
                <w:szCs w:val="20"/>
              </w:rPr>
            </w:pPr>
            <w:r w:rsidRPr="00ED6F68">
              <w:rPr>
                <w:rFonts w:eastAsia="Times New Roman" w:cs="Times New Roman"/>
                <w:b/>
                <w:bCs/>
                <w:color w:val="000000"/>
                <w:sz w:val="20"/>
                <w:szCs w:val="20"/>
              </w:rPr>
              <w:t>Base Reactions, KN</w:t>
            </w:r>
            <w:r>
              <w:rPr>
                <w:rFonts w:eastAsia="Times New Roman" w:cs="Times New Roman"/>
                <w:b/>
                <w:bCs/>
                <w:color w:val="000000"/>
                <w:sz w:val="20"/>
                <w:szCs w:val="20"/>
              </w:rPr>
              <w:t xml:space="preserve"> </w:t>
            </w:r>
            <w:r w:rsidRPr="00ED6F68">
              <w:rPr>
                <w:rFonts w:eastAsia="Times New Roman" w:cs="Times New Roman"/>
                <w:b/>
                <w:bCs/>
                <w:color w:val="000000"/>
                <w:sz w:val="20"/>
                <w:szCs w:val="20"/>
              </w:rPr>
              <w:t xml:space="preserve">  for 1.2(DL+LL+EQY)</w:t>
            </w:r>
          </w:p>
        </w:tc>
      </w:tr>
      <w:tr w:rsidR="00CE7691" w:rsidRPr="00ED6F68" w14:paraId="0A8FACB3" w14:textId="77777777" w:rsidTr="006C79EC">
        <w:trPr>
          <w:trHeight w:val="567"/>
        </w:trPr>
        <w:tc>
          <w:tcPr>
            <w:tcW w:w="2966" w:type="dxa"/>
            <w:tcBorders>
              <w:top w:val="nil"/>
              <w:left w:val="single" w:sz="4" w:space="0" w:color="auto"/>
              <w:bottom w:val="single" w:sz="4" w:space="0" w:color="auto"/>
              <w:right w:val="single" w:sz="4" w:space="0" w:color="auto"/>
            </w:tcBorders>
            <w:shd w:val="clear" w:color="000000" w:fill="CCFFFF"/>
            <w:noWrap/>
            <w:vAlign w:val="center"/>
            <w:hideMark/>
          </w:tcPr>
          <w:p w14:paraId="7DC729D6" w14:textId="77777777" w:rsidR="00CE7691" w:rsidRPr="00ED6F68" w:rsidRDefault="00CE7691" w:rsidP="006C79EC">
            <w:pPr>
              <w:rPr>
                <w:rFonts w:eastAsia="Times New Roman" w:cs="Times New Roman"/>
                <w:b/>
                <w:bCs/>
                <w:color w:val="000000"/>
                <w:sz w:val="20"/>
                <w:szCs w:val="20"/>
              </w:rPr>
            </w:pPr>
            <w:r w:rsidRPr="00ED6F68">
              <w:rPr>
                <w:rFonts w:eastAsia="Times New Roman" w:cs="Times New Roman"/>
                <w:b/>
                <w:bCs/>
                <w:color w:val="000000"/>
                <w:sz w:val="20"/>
                <w:szCs w:val="20"/>
              </w:rPr>
              <w:t>With Shear Wall</w:t>
            </w:r>
          </w:p>
        </w:tc>
        <w:tc>
          <w:tcPr>
            <w:tcW w:w="2943" w:type="dxa"/>
            <w:tcBorders>
              <w:top w:val="nil"/>
              <w:left w:val="nil"/>
              <w:bottom w:val="single" w:sz="4" w:space="0" w:color="auto"/>
              <w:right w:val="single" w:sz="4" w:space="0" w:color="auto"/>
            </w:tcBorders>
            <w:shd w:val="clear" w:color="000000" w:fill="CCFFFF"/>
            <w:noWrap/>
            <w:vAlign w:val="center"/>
            <w:hideMark/>
          </w:tcPr>
          <w:p w14:paraId="5C9CE87B" w14:textId="77777777" w:rsidR="00CE7691" w:rsidRPr="00ED6F68" w:rsidRDefault="00CE7691" w:rsidP="006C79EC">
            <w:pPr>
              <w:rPr>
                <w:rFonts w:eastAsia="Times New Roman" w:cs="Times New Roman"/>
                <w:b/>
                <w:bCs/>
                <w:color w:val="000000"/>
                <w:sz w:val="20"/>
                <w:szCs w:val="20"/>
              </w:rPr>
            </w:pPr>
            <w:r w:rsidRPr="00ED6F68">
              <w:rPr>
                <w:rFonts w:eastAsia="Times New Roman" w:cs="Times New Roman"/>
                <w:b/>
                <w:bCs/>
                <w:color w:val="000000"/>
                <w:sz w:val="20"/>
                <w:szCs w:val="20"/>
              </w:rPr>
              <w:t>With X Bracings</w:t>
            </w:r>
          </w:p>
        </w:tc>
      </w:tr>
      <w:tr w:rsidR="00CE7691" w:rsidRPr="00ED6F68" w14:paraId="726B8A74" w14:textId="77777777" w:rsidTr="006C79EC">
        <w:trPr>
          <w:trHeight w:val="567"/>
        </w:trPr>
        <w:tc>
          <w:tcPr>
            <w:tcW w:w="2966" w:type="dxa"/>
            <w:tcBorders>
              <w:top w:val="nil"/>
              <w:left w:val="single" w:sz="4" w:space="0" w:color="auto"/>
              <w:bottom w:val="single" w:sz="4" w:space="0" w:color="auto"/>
              <w:right w:val="single" w:sz="4" w:space="0" w:color="auto"/>
            </w:tcBorders>
            <w:shd w:val="clear" w:color="auto" w:fill="auto"/>
            <w:noWrap/>
            <w:vAlign w:val="center"/>
            <w:hideMark/>
          </w:tcPr>
          <w:p w14:paraId="44E105BA" w14:textId="77777777" w:rsidR="00CE7691" w:rsidRPr="00ED6F68" w:rsidRDefault="00CE7691" w:rsidP="006C79EC">
            <w:pPr>
              <w:rPr>
                <w:rFonts w:eastAsia="Times New Roman" w:cs="Times New Roman"/>
                <w:color w:val="000000"/>
                <w:sz w:val="20"/>
                <w:szCs w:val="20"/>
              </w:rPr>
            </w:pPr>
            <w:r w:rsidRPr="00ED6F68">
              <w:rPr>
                <w:rFonts w:eastAsia="Times New Roman" w:cs="Times New Roman"/>
                <w:color w:val="000000"/>
                <w:sz w:val="20"/>
                <w:szCs w:val="20"/>
              </w:rPr>
              <w:t>1419.72</w:t>
            </w:r>
          </w:p>
        </w:tc>
        <w:tc>
          <w:tcPr>
            <w:tcW w:w="2943" w:type="dxa"/>
            <w:tcBorders>
              <w:top w:val="nil"/>
              <w:left w:val="nil"/>
              <w:bottom w:val="single" w:sz="4" w:space="0" w:color="auto"/>
              <w:right w:val="single" w:sz="4" w:space="0" w:color="auto"/>
            </w:tcBorders>
            <w:shd w:val="clear" w:color="auto" w:fill="auto"/>
            <w:noWrap/>
            <w:vAlign w:val="center"/>
            <w:hideMark/>
          </w:tcPr>
          <w:p w14:paraId="07A57AFA" w14:textId="77777777" w:rsidR="00CE7691" w:rsidRPr="00ED6F68" w:rsidRDefault="00CE7691" w:rsidP="006C79EC">
            <w:pPr>
              <w:rPr>
                <w:rFonts w:eastAsia="Times New Roman" w:cs="Times New Roman"/>
                <w:color w:val="000000"/>
                <w:sz w:val="20"/>
                <w:szCs w:val="20"/>
              </w:rPr>
            </w:pPr>
            <w:r w:rsidRPr="00ED6F68">
              <w:rPr>
                <w:rFonts w:eastAsia="Times New Roman" w:cs="Times New Roman"/>
                <w:color w:val="000000"/>
                <w:sz w:val="20"/>
                <w:szCs w:val="20"/>
              </w:rPr>
              <w:t>1375.24</w:t>
            </w:r>
          </w:p>
        </w:tc>
      </w:tr>
    </w:tbl>
    <w:p w14:paraId="22AB88D7" w14:textId="77777777" w:rsidR="00CE7691" w:rsidRDefault="00CE7691" w:rsidP="00CE7691"/>
    <w:p w14:paraId="29AD6DF5" w14:textId="77777777" w:rsidR="00CE7691" w:rsidRDefault="00CE7691" w:rsidP="00CE7691"/>
    <w:p w14:paraId="7D601F46" w14:textId="77777777" w:rsidR="00CE7691" w:rsidRDefault="00CE7691" w:rsidP="00CE7691"/>
    <w:p w14:paraId="6B9CC760" w14:textId="77777777" w:rsidR="00CE7691" w:rsidRDefault="00CE7691" w:rsidP="00CE7691"/>
    <w:p w14:paraId="78998CF5" w14:textId="77777777" w:rsidR="00CE7691" w:rsidRDefault="00CE7691" w:rsidP="00CE7691"/>
    <w:p w14:paraId="35C1802D" w14:textId="77777777" w:rsidR="00CE7691" w:rsidRDefault="00CE7691" w:rsidP="00CE7691">
      <w:r>
        <w:t xml:space="preserve">                                </w:t>
      </w:r>
      <w:r>
        <w:rPr>
          <w:noProof/>
        </w:rPr>
        <w:drawing>
          <wp:inline distT="0" distB="0" distL="0" distR="0" wp14:anchorId="2EC08D78" wp14:editId="2BFFFF86">
            <wp:extent cx="3697605" cy="2461846"/>
            <wp:effectExtent l="0" t="0" r="17145" b="152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B5F0AD9" w14:textId="2CA4A610" w:rsidR="00CE7691" w:rsidRPr="00CA0E58" w:rsidRDefault="003450A4" w:rsidP="00CE7691">
      <w:pPr>
        <w:rPr>
          <w:sz w:val="20"/>
          <w:szCs w:val="20"/>
        </w:rPr>
      </w:pPr>
      <w:bookmarkStart w:id="54" w:name="_Toc183857492"/>
      <w:r>
        <w:rPr>
          <w:sz w:val="20"/>
          <w:szCs w:val="20"/>
        </w:rPr>
        <w:t xml:space="preserve">                                                  </w:t>
      </w:r>
      <w:r w:rsidR="00CE7691" w:rsidRPr="00CA0E58">
        <w:rPr>
          <w:sz w:val="20"/>
          <w:szCs w:val="20"/>
        </w:rPr>
        <w:t>Figure 39 Base Reactions in Y direction, KN─ chart</w:t>
      </w:r>
      <w:bookmarkEnd w:id="54"/>
    </w:p>
    <w:p w14:paraId="68301221" w14:textId="77777777" w:rsidR="00CE7691" w:rsidRDefault="00CE7691" w:rsidP="00CE7691">
      <w:pPr>
        <w:rPr>
          <w:sz w:val="20"/>
          <w:szCs w:val="20"/>
        </w:rPr>
      </w:pPr>
      <w:r w:rsidRPr="00CA0E58">
        <w:rPr>
          <w:sz w:val="20"/>
          <w:szCs w:val="20"/>
        </w:rPr>
        <w:t>The graphs above show the values of base reactions in X and Y direction for the selected load combinations</w:t>
      </w:r>
    </w:p>
    <w:p w14:paraId="17345A07" w14:textId="392EA50D" w:rsidR="00CE7691" w:rsidRPr="003450A4" w:rsidRDefault="00CE7691" w:rsidP="00CE7691">
      <w:pPr>
        <w:rPr>
          <w:b/>
          <w:bCs/>
          <w:sz w:val="28"/>
          <w:szCs w:val="28"/>
        </w:rPr>
      </w:pPr>
      <w:bookmarkStart w:id="55" w:name="_Toc183858432"/>
      <w:r w:rsidRPr="003450A4">
        <w:rPr>
          <w:b/>
          <w:bCs/>
          <w:sz w:val="28"/>
          <w:szCs w:val="28"/>
        </w:rPr>
        <w:t>Modal Periods &amp; Frequencies</w:t>
      </w:r>
      <w:bookmarkEnd w:id="55"/>
    </w:p>
    <w:p w14:paraId="11D393A5" w14:textId="77777777" w:rsidR="005B34F3" w:rsidRPr="005B34F3" w:rsidRDefault="005B34F3" w:rsidP="005B34F3">
      <w:pPr>
        <w:pStyle w:val="Caption"/>
        <w:keepNext/>
        <w:jc w:val="center"/>
        <w:rPr>
          <w:sz w:val="20"/>
          <w:szCs w:val="20"/>
        </w:rPr>
      </w:pPr>
      <w:r w:rsidRPr="005B34F3">
        <w:rPr>
          <w:sz w:val="20"/>
          <w:szCs w:val="20"/>
        </w:rPr>
        <w:t xml:space="preserve">Table </w:t>
      </w:r>
      <w:r w:rsidRPr="005B34F3">
        <w:rPr>
          <w:sz w:val="20"/>
          <w:szCs w:val="20"/>
        </w:rPr>
        <w:fldChar w:fldCharType="begin"/>
      </w:r>
      <w:r w:rsidRPr="005B34F3">
        <w:rPr>
          <w:sz w:val="20"/>
          <w:szCs w:val="20"/>
        </w:rPr>
        <w:instrText xml:space="preserve"> SEQ Table \* ARABIC </w:instrText>
      </w:r>
      <w:r w:rsidRPr="005B34F3">
        <w:rPr>
          <w:sz w:val="20"/>
          <w:szCs w:val="20"/>
        </w:rPr>
        <w:fldChar w:fldCharType="separate"/>
      </w:r>
      <w:r w:rsidRPr="005B34F3">
        <w:rPr>
          <w:noProof/>
          <w:sz w:val="20"/>
          <w:szCs w:val="20"/>
        </w:rPr>
        <w:t>7</w:t>
      </w:r>
      <w:r w:rsidRPr="005B34F3">
        <w:rPr>
          <w:noProof/>
          <w:sz w:val="20"/>
          <w:szCs w:val="20"/>
        </w:rPr>
        <w:fldChar w:fldCharType="end"/>
      </w:r>
      <w:r w:rsidRPr="005B34F3">
        <w:rPr>
          <w:noProof/>
          <w:sz w:val="20"/>
          <w:szCs w:val="20"/>
        </w:rPr>
        <w:t xml:space="preserve"> </w:t>
      </w:r>
      <w:r w:rsidRPr="005B34F3">
        <w:rPr>
          <w:sz w:val="20"/>
          <w:szCs w:val="20"/>
        </w:rPr>
        <w:t>Modal Periods</w:t>
      </w:r>
    </w:p>
    <w:tbl>
      <w:tblPr>
        <w:tblW w:w="6521" w:type="dxa"/>
        <w:jc w:val="center"/>
        <w:tblLook w:val="04A0" w:firstRow="1" w:lastRow="0" w:firstColumn="1" w:lastColumn="0" w:noHBand="0" w:noVBand="1"/>
      </w:tblPr>
      <w:tblGrid>
        <w:gridCol w:w="1171"/>
        <w:gridCol w:w="2760"/>
        <w:gridCol w:w="2590"/>
      </w:tblGrid>
      <w:tr w:rsidR="005B34F3" w:rsidRPr="00F12D9F" w14:paraId="64B4281C" w14:textId="77777777" w:rsidTr="005B34F3">
        <w:trPr>
          <w:trHeight w:val="567"/>
          <w:jc w:val="center"/>
        </w:trPr>
        <w:tc>
          <w:tcPr>
            <w:tcW w:w="6521" w:type="dxa"/>
            <w:gridSpan w:val="3"/>
            <w:tcBorders>
              <w:top w:val="single" w:sz="4" w:space="0" w:color="auto"/>
              <w:left w:val="single" w:sz="4" w:space="0" w:color="auto"/>
              <w:bottom w:val="single" w:sz="4" w:space="0" w:color="auto"/>
              <w:right w:val="single" w:sz="4" w:space="0" w:color="auto"/>
            </w:tcBorders>
            <w:shd w:val="clear" w:color="000000" w:fill="33CCCC"/>
            <w:noWrap/>
            <w:vAlign w:val="center"/>
            <w:hideMark/>
          </w:tcPr>
          <w:p w14:paraId="7CD3CEDE" w14:textId="77777777" w:rsidR="005B34F3" w:rsidRPr="00F12D9F" w:rsidRDefault="005B34F3" w:rsidP="006C79EC">
            <w:pPr>
              <w:spacing w:after="0" w:line="240" w:lineRule="auto"/>
              <w:jc w:val="center"/>
              <w:rPr>
                <w:rFonts w:eastAsia="Times New Roman" w:cs="Times New Roman"/>
                <w:b/>
                <w:bCs/>
                <w:color w:val="000000"/>
                <w:sz w:val="20"/>
                <w:szCs w:val="20"/>
              </w:rPr>
            </w:pPr>
            <w:r w:rsidRPr="00F12D9F">
              <w:rPr>
                <w:rFonts w:eastAsia="Times New Roman" w:cs="Times New Roman"/>
                <w:b/>
                <w:bCs/>
                <w:color w:val="000000"/>
                <w:sz w:val="20"/>
                <w:szCs w:val="20"/>
              </w:rPr>
              <w:t>Modal Periods</w:t>
            </w:r>
          </w:p>
        </w:tc>
      </w:tr>
      <w:tr w:rsidR="005B34F3" w:rsidRPr="00F12D9F" w14:paraId="1BA698BB" w14:textId="77777777" w:rsidTr="005B34F3">
        <w:trPr>
          <w:trHeight w:val="567"/>
          <w:jc w:val="center"/>
        </w:trPr>
        <w:tc>
          <w:tcPr>
            <w:tcW w:w="1171" w:type="dxa"/>
            <w:tcBorders>
              <w:top w:val="nil"/>
              <w:left w:val="single" w:sz="4" w:space="0" w:color="auto"/>
              <w:bottom w:val="single" w:sz="4" w:space="0" w:color="auto"/>
              <w:right w:val="single" w:sz="4" w:space="0" w:color="auto"/>
            </w:tcBorders>
            <w:shd w:val="clear" w:color="000000" w:fill="CCFFFF"/>
            <w:noWrap/>
            <w:vAlign w:val="bottom"/>
            <w:hideMark/>
          </w:tcPr>
          <w:p w14:paraId="6E73B7F9" w14:textId="77777777" w:rsidR="005B34F3" w:rsidRPr="00F12D9F" w:rsidRDefault="005B34F3" w:rsidP="006C79EC">
            <w:pPr>
              <w:spacing w:after="0" w:line="240" w:lineRule="auto"/>
              <w:jc w:val="center"/>
              <w:rPr>
                <w:rFonts w:eastAsia="Times New Roman" w:cs="Times New Roman"/>
                <w:b/>
                <w:bCs/>
                <w:color w:val="000000"/>
                <w:sz w:val="20"/>
                <w:szCs w:val="20"/>
              </w:rPr>
            </w:pPr>
            <w:r w:rsidRPr="00F12D9F">
              <w:rPr>
                <w:rFonts w:eastAsia="Times New Roman" w:cs="Times New Roman"/>
                <w:b/>
                <w:bCs/>
                <w:color w:val="000000"/>
                <w:sz w:val="20"/>
                <w:szCs w:val="20"/>
              </w:rPr>
              <w:t>Mode</w:t>
            </w:r>
          </w:p>
        </w:tc>
        <w:tc>
          <w:tcPr>
            <w:tcW w:w="2760" w:type="dxa"/>
            <w:tcBorders>
              <w:top w:val="nil"/>
              <w:left w:val="nil"/>
              <w:bottom w:val="single" w:sz="4" w:space="0" w:color="auto"/>
              <w:right w:val="single" w:sz="4" w:space="0" w:color="auto"/>
            </w:tcBorders>
            <w:shd w:val="clear" w:color="000000" w:fill="CCFFFF"/>
            <w:noWrap/>
            <w:vAlign w:val="center"/>
            <w:hideMark/>
          </w:tcPr>
          <w:p w14:paraId="6865CAAF" w14:textId="77777777" w:rsidR="005B34F3" w:rsidRPr="00F12D9F" w:rsidRDefault="005B34F3" w:rsidP="006C79EC">
            <w:pPr>
              <w:spacing w:after="0" w:line="240" w:lineRule="auto"/>
              <w:jc w:val="center"/>
              <w:rPr>
                <w:rFonts w:eastAsia="Times New Roman" w:cs="Times New Roman"/>
                <w:b/>
                <w:bCs/>
                <w:color w:val="000000"/>
                <w:sz w:val="20"/>
                <w:szCs w:val="20"/>
              </w:rPr>
            </w:pPr>
            <w:r w:rsidRPr="00F12D9F">
              <w:rPr>
                <w:rFonts w:eastAsia="Times New Roman" w:cs="Times New Roman"/>
                <w:b/>
                <w:bCs/>
                <w:color w:val="000000"/>
                <w:sz w:val="20"/>
                <w:szCs w:val="20"/>
              </w:rPr>
              <w:t>With Shear Wall</w:t>
            </w:r>
          </w:p>
        </w:tc>
        <w:tc>
          <w:tcPr>
            <w:tcW w:w="2590" w:type="dxa"/>
            <w:tcBorders>
              <w:top w:val="nil"/>
              <w:left w:val="nil"/>
              <w:bottom w:val="single" w:sz="4" w:space="0" w:color="auto"/>
              <w:right w:val="single" w:sz="4" w:space="0" w:color="auto"/>
            </w:tcBorders>
            <w:shd w:val="clear" w:color="000000" w:fill="CCFFFF"/>
            <w:noWrap/>
            <w:vAlign w:val="center"/>
            <w:hideMark/>
          </w:tcPr>
          <w:p w14:paraId="241D85E6" w14:textId="77777777" w:rsidR="005B34F3" w:rsidRPr="00F12D9F" w:rsidRDefault="005B34F3" w:rsidP="006C79EC">
            <w:pPr>
              <w:spacing w:after="0" w:line="240" w:lineRule="auto"/>
              <w:jc w:val="center"/>
              <w:rPr>
                <w:rFonts w:eastAsia="Times New Roman" w:cs="Times New Roman"/>
                <w:b/>
                <w:bCs/>
                <w:color w:val="000000"/>
                <w:sz w:val="20"/>
                <w:szCs w:val="20"/>
              </w:rPr>
            </w:pPr>
            <w:r w:rsidRPr="00F12D9F">
              <w:rPr>
                <w:rFonts w:eastAsia="Times New Roman" w:cs="Times New Roman"/>
                <w:b/>
                <w:bCs/>
                <w:color w:val="000000"/>
                <w:sz w:val="20"/>
                <w:szCs w:val="20"/>
              </w:rPr>
              <w:t>With X Bracings</w:t>
            </w:r>
          </w:p>
        </w:tc>
      </w:tr>
      <w:tr w:rsidR="005B34F3" w:rsidRPr="00F12D9F" w14:paraId="5EC8FF8E" w14:textId="77777777" w:rsidTr="005B34F3">
        <w:trPr>
          <w:trHeight w:val="257"/>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14:paraId="613DFF0B"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1</w:t>
            </w:r>
          </w:p>
        </w:tc>
        <w:tc>
          <w:tcPr>
            <w:tcW w:w="2760" w:type="dxa"/>
            <w:tcBorders>
              <w:top w:val="nil"/>
              <w:left w:val="nil"/>
              <w:bottom w:val="single" w:sz="4" w:space="0" w:color="auto"/>
              <w:right w:val="single" w:sz="4" w:space="0" w:color="auto"/>
            </w:tcBorders>
            <w:shd w:val="clear" w:color="auto" w:fill="auto"/>
            <w:noWrap/>
            <w:vAlign w:val="center"/>
            <w:hideMark/>
          </w:tcPr>
          <w:p w14:paraId="226E4348"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4.99</w:t>
            </w:r>
          </w:p>
        </w:tc>
        <w:tc>
          <w:tcPr>
            <w:tcW w:w="2590" w:type="dxa"/>
            <w:tcBorders>
              <w:top w:val="nil"/>
              <w:left w:val="nil"/>
              <w:bottom w:val="single" w:sz="4" w:space="0" w:color="auto"/>
              <w:right w:val="single" w:sz="4" w:space="0" w:color="auto"/>
            </w:tcBorders>
            <w:shd w:val="clear" w:color="auto" w:fill="auto"/>
            <w:vAlign w:val="center"/>
            <w:hideMark/>
          </w:tcPr>
          <w:p w14:paraId="7B17E56A"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4.591</w:t>
            </w:r>
          </w:p>
        </w:tc>
      </w:tr>
      <w:tr w:rsidR="005B34F3" w:rsidRPr="00F12D9F" w14:paraId="5AC1F26E" w14:textId="77777777" w:rsidTr="005B34F3">
        <w:trPr>
          <w:trHeight w:val="251"/>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14:paraId="6000C1BA"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2</w:t>
            </w:r>
          </w:p>
        </w:tc>
        <w:tc>
          <w:tcPr>
            <w:tcW w:w="2760" w:type="dxa"/>
            <w:tcBorders>
              <w:top w:val="nil"/>
              <w:left w:val="nil"/>
              <w:bottom w:val="single" w:sz="4" w:space="0" w:color="auto"/>
              <w:right w:val="single" w:sz="4" w:space="0" w:color="auto"/>
            </w:tcBorders>
            <w:shd w:val="clear" w:color="auto" w:fill="auto"/>
            <w:noWrap/>
            <w:vAlign w:val="center"/>
            <w:hideMark/>
          </w:tcPr>
          <w:p w14:paraId="1814DFEE"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4.499</w:t>
            </w:r>
          </w:p>
        </w:tc>
        <w:tc>
          <w:tcPr>
            <w:tcW w:w="2590" w:type="dxa"/>
            <w:tcBorders>
              <w:top w:val="nil"/>
              <w:left w:val="nil"/>
              <w:bottom w:val="single" w:sz="4" w:space="0" w:color="auto"/>
              <w:right w:val="single" w:sz="4" w:space="0" w:color="auto"/>
            </w:tcBorders>
            <w:shd w:val="clear" w:color="auto" w:fill="auto"/>
            <w:vAlign w:val="center"/>
            <w:hideMark/>
          </w:tcPr>
          <w:p w14:paraId="73DF5B64"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3.364</w:t>
            </w:r>
          </w:p>
        </w:tc>
      </w:tr>
      <w:tr w:rsidR="005B34F3" w:rsidRPr="00F12D9F" w14:paraId="13E99C1E" w14:textId="77777777" w:rsidTr="005B34F3">
        <w:trPr>
          <w:trHeight w:val="270"/>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14:paraId="5D7E3D67"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3</w:t>
            </w:r>
          </w:p>
        </w:tc>
        <w:tc>
          <w:tcPr>
            <w:tcW w:w="2760" w:type="dxa"/>
            <w:tcBorders>
              <w:top w:val="nil"/>
              <w:left w:val="nil"/>
              <w:bottom w:val="single" w:sz="4" w:space="0" w:color="auto"/>
              <w:right w:val="single" w:sz="4" w:space="0" w:color="auto"/>
            </w:tcBorders>
            <w:shd w:val="clear" w:color="auto" w:fill="auto"/>
            <w:noWrap/>
            <w:vAlign w:val="center"/>
            <w:hideMark/>
          </w:tcPr>
          <w:p w14:paraId="4F067148"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3.68</w:t>
            </w:r>
          </w:p>
        </w:tc>
        <w:tc>
          <w:tcPr>
            <w:tcW w:w="2590" w:type="dxa"/>
            <w:tcBorders>
              <w:top w:val="nil"/>
              <w:left w:val="nil"/>
              <w:bottom w:val="single" w:sz="4" w:space="0" w:color="auto"/>
              <w:right w:val="single" w:sz="4" w:space="0" w:color="auto"/>
            </w:tcBorders>
            <w:shd w:val="clear" w:color="auto" w:fill="auto"/>
            <w:vAlign w:val="center"/>
            <w:hideMark/>
          </w:tcPr>
          <w:p w14:paraId="4534C154"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3.189</w:t>
            </w:r>
          </w:p>
        </w:tc>
      </w:tr>
      <w:tr w:rsidR="005B34F3" w:rsidRPr="00F12D9F" w14:paraId="54860EC2" w14:textId="77777777" w:rsidTr="005B34F3">
        <w:trPr>
          <w:trHeight w:val="239"/>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14:paraId="0416F442"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4</w:t>
            </w:r>
          </w:p>
        </w:tc>
        <w:tc>
          <w:tcPr>
            <w:tcW w:w="2760" w:type="dxa"/>
            <w:tcBorders>
              <w:top w:val="nil"/>
              <w:left w:val="nil"/>
              <w:bottom w:val="single" w:sz="4" w:space="0" w:color="auto"/>
              <w:right w:val="single" w:sz="4" w:space="0" w:color="auto"/>
            </w:tcBorders>
            <w:shd w:val="clear" w:color="auto" w:fill="auto"/>
            <w:noWrap/>
            <w:vAlign w:val="center"/>
            <w:hideMark/>
          </w:tcPr>
          <w:p w14:paraId="7FA534C8"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1.501</w:t>
            </w:r>
          </w:p>
        </w:tc>
        <w:tc>
          <w:tcPr>
            <w:tcW w:w="2590" w:type="dxa"/>
            <w:tcBorders>
              <w:top w:val="nil"/>
              <w:left w:val="nil"/>
              <w:bottom w:val="single" w:sz="4" w:space="0" w:color="auto"/>
              <w:right w:val="single" w:sz="4" w:space="0" w:color="auto"/>
            </w:tcBorders>
            <w:shd w:val="clear" w:color="auto" w:fill="auto"/>
            <w:vAlign w:val="center"/>
            <w:hideMark/>
          </w:tcPr>
          <w:p w14:paraId="7FE6CE52"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1.397</w:t>
            </w:r>
          </w:p>
        </w:tc>
      </w:tr>
      <w:tr w:rsidR="005B34F3" w:rsidRPr="00F12D9F" w14:paraId="763E7079" w14:textId="77777777" w:rsidTr="005B34F3">
        <w:trPr>
          <w:trHeight w:val="219"/>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14:paraId="35F102C4"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5</w:t>
            </w:r>
          </w:p>
        </w:tc>
        <w:tc>
          <w:tcPr>
            <w:tcW w:w="2760" w:type="dxa"/>
            <w:tcBorders>
              <w:top w:val="nil"/>
              <w:left w:val="nil"/>
              <w:bottom w:val="single" w:sz="4" w:space="0" w:color="auto"/>
              <w:right w:val="single" w:sz="4" w:space="0" w:color="auto"/>
            </w:tcBorders>
            <w:shd w:val="clear" w:color="auto" w:fill="auto"/>
            <w:noWrap/>
            <w:vAlign w:val="center"/>
            <w:hideMark/>
          </w:tcPr>
          <w:p w14:paraId="7A03EE52"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1.394</w:t>
            </w:r>
          </w:p>
        </w:tc>
        <w:tc>
          <w:tcPr>
            <w:tcW w:w="2590" w:type="dxa"/>
            <w:tcBorders>
              <w:top w:val="nil"/>
              <w:left w:val="nil"/>
              <w:bottom w:val="single" w:sz="4" w:space="0" w:color="auto"/>
              <w:right w:val="single" w:sz="4" w:space="0" w:color="auto"/>
            </w:tcBorders>
            <w:shd w:val="clear" w:color="auto" w:fill="auto"/>
            <w:vAlign w:val="center"/>
            <w:hideMark/>
          </w:tcPr>
          <w:p w14:paraId="03DAA6D2"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0.968</w:t>
            </w:r>
          </w:p>
        </w:tc>
      </w:tr>
      <w:tr w:rsidR="005B34F3" w:rsidRPr="00F12D9F" w14:paraId="6D7815BD" w14:textId="77777777" w:rsidTr="005B34F3">
        <w:trPr>
          <w:trHeight w:val="213"/>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14:paraId="546DB5E9"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6</w:t>
            </w:r>
          </w:p>
        </w:tc>
        <w:tc>
          <w:tcPr>
            <w:tcW w:w="2760" w:type="dxa"/>
            <w:tcBorders>
              <w:top w:val="nil"/>
              <w:left w:val="nil"/>
              <w:bottom w:val="single" w:sz="4" w:space="0" w:color="auto"/>
              <w:right w:val="single" w:sz="4" w:space="0" w:color="auto"/>
            </w:tcBorders>
            <w:shd w:val="clear" w:color="auto" w:fill="auto"/>
            <w:noWrap/>
            <w:vAlign w:val="center"/>
            <w:hideMark/>
          </w:tcPr>
          <w:p w14:paraId="0FE8917A"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1.074</w:t>
            </w:r>
          </w:p>
        </w:tc>
        <w:tc>
          <w:tcPr>
            <w:tcW w:w="2590" w:type="dxa"/>
            <w:tcBorders>
              <w:top w:val="nil"/>
              <w:left w:val="nil"/>
              <w:bottom w:val="single" w:sz="4" w:space="0" w:color="auto"/>
              <w:right w:val="single" w:sz="4" w:space="0" w:color="auto"/>
            </w:tcBorders>
            <w:shd w:val="clear" w:color="auto" w:fill="auto"/>
            <w:vAlign w:val="center"/>
            <w:hideMark/>
          </w:tcPr>
          <w:p w14:paraId="6821A306"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0.899</w:t>
            </w:r>
          </w:p>
        </w:tc>
      </w:tr>
      <w:tr w:rsidR="005B34F3" w:rsidRPr="00F12D9F" w14:paraId="3C60EA12" w14:textId="77777777" w:rsidTr="005B34F3">
        <w:trPr>
          <w:trHeight w:val="237"/>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14:paraId="32E6D777"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7</w:t>
            </w:r>
          </w:p>
        </w:tc>
        <w:tc>
          <w:tcPr>
            <w:tcW w:w="2760" w:type="dxa"/>
            <w:tcBorders>
              <w:top w:val="nil"/>
              <w:left w:val="nil"/>
              <w:bottom w:val="single" w:sz="4" w:space="0" w:color="auto"/>
              <w:right w:val="single" w:sz="4" w:space="0" w:color="auto"/>
            </w:tcBorders>
            <w:shd w:val="clear" w:color="auto" w:fill="auto"/>
            <w:noWrap/>
            <w:vAlign w:val="center"/>
            <w:hideMark/>
          </w:tcPr>
          <w:p w14:paraId="5CE4C7F8"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0.766</w:t>
            </w:r>
          </w:p>
        </w:tc>
        <w:tc>
          <w:tcPr>
            <w:tcW w:w="2590" w:type="dxa"/>
            <w:tcBorders>
              <w:top w:val="nil"/>
              <w:left w:val="nil"/>
              <w:bottom w:val="single" w:sz="4" w:space="0" w:color="auto"/>
              <w:right w:val="single" w:sz="4" w:space="0" w:color="auto"/>
            </w:tcBorders>
            <w:shd w:val="clear" w:color="auto" w:fill="auto"/>
            <w:vAlign w:val="center"/>
            <w:hideMark/>
          </w:tcPr>
          <w:p w14:paraId="4FD869D5"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0.721</w:t>
            </w:r>
          </w:p>
        </w:tc>
      </w:tr>
      <w:tr w:rsidR="005B34F3" w:rsidRPr="00F12D9F" w14:paraId="7F713F8C" w14:textId="77777777" w:rsidTr="005B34F3">
        <w:trPr>
          <w:trHeight w:val="269"/>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14:paraId="6D007846"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8</w:t>
            </w:r>
          </w:p>
        </w:tc>
        <w:tc>
          <w:tcPr>
            <w:tcW w:w="2760" w:type="dxa"/>
            <w:tcBorders>
              <w:top w:val="nil"/>
              <w:left w:val="nil"/>
              <w:bottom w:val="single" w:sz="4" w:space="0" w:color="auto"/>
              <w:right w:val="single" w:sz="4" w:space="0" w:color="auto"/>
            </w:tcBorders>
            <w:shd w:val="clear" w:color="auto" w:fill="auto"/>
            <w:noWrap/>
            <w:vAlign w:val="center"/>
            <w:hideMark/>
          </w:tcPr>
          <w:p w14:paraId="4612F710"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0.742</w:t>
            </w:r>
          </w:p>
        </w:tc>
        <w:tc>
          <w:tcPr>
            <w:tcW w:w="2590" w:type="dxa"/>
            <w:tcBorders>
              <w:top w:val="nil"/>
              <w:left w:val="nil"/>
              <w:bottom w:val="single" w:sz="4" w:space="0" w:color="auto"/>
              <w:right w:val="single" w:sz="4" w:space="0" w:color="auto"/>
            </w:tcBorders>
            <w:shd w:val="clear" w:color="auto" w:fill="auto"/>
            <w:vAlign w:val="center"/>
            <w:hideMark/>
          </w:tcPr>
          <w:p w14:paraId="609CEE5D"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0.485</w:t>
            </w:r>
          </w:p>
        </w:tc>
      </w:tr>
      <w:tr w:rsidR="005B34F3" w:rsidRPr="00F12D9F" w14:paraId="680832D8" w14:textId="77777777" w:rsidTr="005B34F3">
        <w:trPr>
          <w:trHeight w:val="287"/>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14:paraId="369FCEED"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9</w:t>
            </w:r>
          </w:p>
        </w:tc>
        <w:tc>
          <w:tcPr>
            <w:tcW w:w="2760" w:type="dxa"/>
            <w:tcBorders>
              <w:top w:val="nil"/>
              <w:left w:val="nil"/>
              <w:bottom w:val="single" w:sz="4" w:space="0" w:color="auto"/>
              <w:right w:val="single" w:sz="4" w:space="0" w:color="auto"/>
            </w:tcBorders>
            <w:shd w:val="clear" w:color="auto" w:fill="auto"/>
            <w:noWrap/>
            <w:vAlign w:val="center"/>
            <w:hideMark/>
          </w:tcPr>
          <w:p w14:paraId="2BD237AF"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0.528</w:t>
            </w:r>
          </w:p>
        </w:tc>
        <w:tc>
          <w:tcPr>
            <w:tcW w:w="2590" w:type="dxa"/>
            <w:tcBorders>
              <w:top w:val="nil"/>
              <w:left w:val="nil"/>
              <w:bottom w:val="single" w:sz="4" w:space="0" w:color="auto"/>
              <w:right w:val="single" w:sz="4" w:space="0" w:color="auto"/>
            </w:tcBorders>
            <w:shd w:val="clear" w:color="auto" w:fill="auto"/>
            <w:vAlign w:val="center"/>
            <w:hideMark/>
          </w:tcPr>
          <w:p w14:paraId="3AAF0965"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0.469</w:t>
            </w:r>
          </w:p>
        </w:tc>
      </w:tr>
      <w:tr w:rsidR="005B34F3" w:rsidRPr="00F12D9F" w14:paraId="034AA269" w14:textId="77777777" w:rsidTr="005B34F3">
        <w:trPr>
          <w:trHeight w:val="263"/>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14:paraId="1D93696E"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10</w:t>
            </w:r>
          </w:p>
        </w:tc>
        <w:tc>
          <w:tcPr>
            <w:tcW w:w="2760" w:type="dxa"/>
            <w:tcBorders>
              <w:top w:val="nil"/>
              <w:left w:val="nil"/>
              <w:bottom w:val="single" w:sz="4" w:space="0" w:color="auto"/>
              <w:right w:val="single" w:sz="4" w:space="0" w:color="auto"/>
            </w:tcBorders>
            <w:shd w:val="clear" w:color="auto" w:fill="auto"/>
            <w:noWrap/>
            <w:vAlign w:val="center"/>
            <w:hideMark/>
          </w:tcPr>
          <w:p w14:paraId="3B405616"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0.475</w:t>
            </w:r>
          </w:p>
        </w:tc>
        <w:tc>
          <w:tcPr>
            <w:tcW w:w="2590" w:type="dxa"/>
            <w:tcBorders>
              <w:top w:val="nil"/>
              <w:left w:val="nil"/>
              <w:bottom w:val="single" w:sz="4" w:space="0" w:color="auto"/>
              <w:right w:val="single" w:sz="4" w:space="0" w:color="auto"/>
            </w:tcBorders>
            <w:shd w:val="clear" w:color="auto" w:fill="auto"/>
            <w:vAlign w:val="center"/>
            <w:hideMark/>
          </w:tcPr>
          <w:p w14:paraId="2E335B84"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0.45</w:t>
            </w:r>
          </w:p>
        </w:tc>
      </w:tr>
      <w:tr w:rsidR="005B34F3" w:rsidRPr="00F12D9F" w14:paraId="6F2142E0" w14:textId="77777777" w:rsidTr="005B34F3">
        <w:trPr>
          <w:trHeight w:val="281"/>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14:paraId="6145463F"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11</w:t>
            </w:r>
          </w:p>
        </w:tc>
        <w:tc>
          <w:tcPr>
            <w:tcW w:w="2760" w:type="dxa"/>
            <w:tcBorders>
              <w:top w:val="nil"/>
              <w:left w:val="nil"/>
              <w:bottom w:val="single" w:sz="4" w:space="0" w:color="auto"/>
              <w:right w:val="single" w:sz="4" w:space="0" w:color="auto"/>
            </w:tcBorders>
            <w:shd w:val="clear" w:color="auto" w:fill="auto"/>
            <w:noWrap/>
            <w:vAlign w:val="center"/>
            <w:hideMark/>
          </w:tcPr>
          <w:p w14:paraId="39A4D042"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0.472</w:t>
            </w:r>
          </w:p>
        </w:tc>
        <w:tc>
          <w:tcPr>
            <w:tcW w:w="2590" w:type="dxa"/>
            <w:tcBorders>
              <w:top w:val="nil"/>
              <w:left w:val="nil"/>
              <w:bottom w:val="single" w:sz="4" w:space="0" w:color="auto"/>
              <w:right w:val="single" w:sz="4" w:space="0" w:color="auto"/>
            </w:tcBorders>
            <w:shd w:val="clear" w:color="auto" w:fill="auto"/>
            <w:vAlign w:val="center"/>
            <w:hideMark/>
          </w:tcPr>
          <w:p w14:paraId="02D637A4"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0.369</w:t>
            </w:r>
          </w:p>
        </w:tc>
      </w:tr>
      <w:tr w:rsidR="005B34F3" w:rsidRPr="00F12D9F" w14:paraId="5C291BC5" w14:textId="77777777" w:rsidTr="005B34F3">
        <w:trPr>
          <w:trHeight w:val="271"/>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14:paraId="6A0F8356"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12</w:t>
            </w:r>
          </w:p>
        </w:tc>
        <w:tc>
          <w:tcPr>
            <w:tcW w:w="2760" w:type="dxa"/>
            <w:tcBorders>
              <w:top w:val="nil"/>
              <w:left w:val="nil"/>
              <w:bottom w:val="single" w:sz="4" w:space="0" w:color="auto"/>
              <w:right w:val="single" w:sz="4" w:space="0" w:color="auto"/>
            </w:tcBorders>
            <w:shd w:val="clear" w:color="auto" w:fill="auto"/>
            <w:noWrap/>
            <w:vAlign w:val="center"/>
            <w:hideMark/>
          </w:tcPr>
          <w:p w14:paraId="702E63AA"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0.37</w:t>
            </w:r>
          </w:p>
        </w:tc>
        <w:tc>
          <w:tcPr>
            <w:tcW w:w="2590" w:type="dxa"/>
            <w:tcBorders>
              <w:top w:val="nil"/>
              <w:left w:val="nil"/>
              <w:bottom w:val="single" w:sz="4" w:space="0" w:color="auto"/>
              <w:right w:val="single" w:sz="4" w:space="0" w:color="auto"/>
            </w:tcBorders>
            <w:shd w:val="clear" w:color="auto" w:fill="auto"/>
            <w:vAlign w:val="center"/>
            <w:hideMark/>
          </w:tcPr>
          <w:p w14:paraId="3EB26067" w14:textId="77777777" w:rsidR="005B34F3" w:rsidRPr="00F12D9F" w:rsidRDefault="005B34F3" w:rsidP="006C79EC">
            <w:pPr>
              <w:spacing w:after="0" w:line="240" w:lineRule="auto"/>
              <w:jc w:val="center"/>
              <w:rPr>
                <w:rFonts w:eastAsia="Times New Roman" w:cs="Times New Roman"/>
                <w:color w:val="000000"/>
                <w:sz w:val="20"/>
                <w:szCs w:val="20"/>
              </w:rPr>
            </w:pPr>
            <w:r w:rsidRPr="00F12D9F">
              <w:rPr>
                <w:rFonts w:eastAsia="Times New Roman" w:cs="Times New Roman"/>
                <w:color w:val="000000"/>
                <w:sz w:val="20"/>
                <w:szCs w:val="20"/>
              </w:rPr>
              <w:t>0.343</w:t>
            </w:r>
          </w:p>
        </w:tc>
      </w:tr>
    </w:tbl>
    <w:p w14:paraId="4D7EBADD" w14:textId="77777777" w:rsidR="005B34F3" w:rsidRDefault="005B34F3" w:rsidP="00CE7691"/>
    <w:p w14:paraId="10EB8561" w14:textId="77777777" w:rsidR="00CE7691" w:rsidRPr="00CA0E58" w:rsidRDefault="00CE7691" w:rsidP="00CE7691">
      <w:pPr>
        <w:rPr>
          <w:sz w:val="20"/>
          <w:szCs w:val="20"/>
        </w:rPr>
      </w:pPr>
      <w:r>
        <w:rPr>
          <w:noProof/>
        </w:rPr>
        <w:lastRenderedPageBreak/>
        <w:drawing>
          <wp:inline distT="0" distB="0" distL="0" distR="0" wp14:anchorId="16FA83BC" wp14:editId="239C84C9">
            <wp:extent cx="6099175" cy="2903974"/>
            <wp:effectExtent l="0" t="0" r="15875" b="1079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6688626" w14:textId="77777777" w:rsidR="00CE7691" w:rsidRDefault="00CE7691" w:rsidP="00CE7691"/>
    <w:p w14:paraId="62EF2436" w14:textId="77777777" w:rsidR="00CE7691" w:rsidRDefault="00CE7691" w:rsidP="00CE7691"/>
    <w:p w14:paraId="0B4D259B" w14:textId="45AE5E27" w:rsidR="00CE7691" w:rsidRPr="0000693C" w:rsidRDefault="003450A4" w:rsidP="00CE7691">
      <w:pPr>
        <w:rPr>
          <w:sz w:val="20"/>
          <w:szCs w:val="20"/>
        </w:rPr>
      </w:pPr>
      <w:bookmarkStart w:id="56" w:name="_Toc183856479"/>
      <w:r>
        <w:rPr>
          <w:sz w:val="20"/>
          <w:szCs w:val="20"/>
        </w:rPr>
        <w:t xml:space="preserve">                                                                         </w:t>
      </w:r>
      <w:r w:rsidR="00CE7691" w:rsidRPr="0000693C">
        <w:rPr>
          <w:sz w:val="20"/>
          <w:szCs w:val="20"/>
        </w:rPr>
        <w:t xml:space="preserve">Table </w:t>
      </w:r>
      <w:r w:rsidR="00CE7691" w:rsidRPr="0000693C">
        <w:rPr>
          <w:sz w:val="20"/>
          <w:szCs w:val="20"/>
        </w:rPr>
        <w:fldChar w:fldCharType="begin"/>
      </w:r>
      <w:r w:rsidR="00CE7691" w:rsidRPr="0000693C">
        <w:rPr>
          <w:sz w:val="20"/>
          <w:szCs w:val="20"/>
        </w:rPr>
        <w:instrText xml:space="preserve"> SEQ Table \* ARABIC </w:instrText>
      </w:r>
      <w:r w:rsidR="00CE7691" w:rsidRPr="0000693C">
        <w:rPr>
          <w:sz w:val="20"/>
          <w:szCs w:val="20"/>
        </w:rPr>
        <w:fldChar w:fldCharType="separate"/>
      </w:r>
      <w:r w:rsidR="00CE7691" w:rsidRPr="0000693C">
        <w:rPr>
          <w:noProof/>
          <w:sz w:val="20"/>
          <w:szCs w:val="20"/>
        </w:rPr>
        <w:t>8</w:t>
      </w:r>
      <w:r w:rsidR="00CE7691" w:rsidRPr="0000693C">
        <w:rPr>
          <w:noProof/>
          <w:sz w:val="20"/>
          <w:szCs w:val="20"/>
        </w:rPr>
        <w:fldChar w:fldCharType="end"/>
      </w:r>
      <w:r w:rsidR="00CE7691" w:rsidRPr="0000693C">
        <w:rPr>
          <w:noProof/>
          <w:sz w:val="20"/>
          <w:szCs w:val="20"/>
        </w:rPr>
        <w:t xml:space="preserve"> </w:t>
      </w:r>
      <w:r w:rsidR="00CE7691" w:rsidRPr="0000693C">
        <w:rPr>
          <w:sz w:val="20"/>
          <w:szCs w:val="20"/>
        </w:rPr>
        <w:t>Modal Frequencies</w:t>
      </w:r>
      <w:bookmarkEnd w:id="56"/>
    </w:p>
    <w:tbl>
      <w:tblPr>
        <w:tblW w:w="7933" w:type="dxa"/>
        <w:jc w:val="center"/>
        <w:tblLook w:val="04A0" w:firstRow="1" w:lastRow="0" w:firstColumn="1" w:lastColumn="0" w:noHBand="0" w:noVBand="1"/>
      </w:tblPr>
      <w:tblGrid>
        <w:gridCol w:w="1696"/>
        <w:gridCol w:w="3119"/>
        <w:gridCol w:w="3118"/>
      </w:tblGrid>
      <w:tr w:rsidR="00CE7691" w:rsidRPr="0000693C" w14:paraId="399FA9D5" w14:textId="77777777" w:rsidTr="006C79EC">
        <w:trPr>
          <w:trHeight w:val="567"/>
          <w:jc w:val="center"/>
        </w:trPr>
        <w:tc>
          <w:tcPr>
            <w:tcW w:w="7933" w:type="dxa"/>
            <w:gridSpan w:val="3"/>
            <w:tcBorders>
              <w:top w:val="single" w:sz="4" w:space="0" w:color="auto"/>
              <w:left w:val="single" w:sz="4" w:space="0" w:color="auto"/>
              <w:bottom w:val="single" w:sz="4" w:space="0" w:color="auto"/>
              <w:right w:val="single" w:sz="4" w:space="0" w:color="auto"/>
            </w:tcBorders>
            <w:shd w:val="clear" w:color="000000" w:fill="33CCCC"/>
            <w:noWrap/>
            <w:vAlign w:val="center"/>
            <w:hideMark/>
          </w:tcPr>
          <w:p w14:paraId="29A853B2" w14:textId="77777777" w:rsidR="00CE7691" w:rsidRPr="0000693C" w:rsidRDefault="00CE7691" w:rsidP="006C79EC">
            <w:pPr>
              <w:rPr>
                <w:rFonts w:eastAsia="Times New Roman" w:cs="Times New Roman"/>
                <w:b/>
                <w:bCs/>
                <w:color w:val="000000"/>
                <w:sz w:val="20"/>
                <w:szCs w:val="20"/>
              </w:rPr>
            </w:pPr>
            <w:r w:rsidRPr="0000693C">
              <w:rPr>
                <w:rFonts w:eastAsia="Times New Roman" w:cs="Times New Roman"/>
                <w:b/>
                <w:bCs/>
                <w:color w:val="000000"/>
                <w:sz w:val="20"/>
                <w:szCs w:val="20"/>
              </w:rPr>
              <w:t>Modal Frequencies</w:t>
            </w:r>
          </w:p>
        </w:tc>
      </w:tr>
      <w:tr w:rsidR="00CE7691" w:rsidRPr="00F12D9F" w14:paraId="2E56A2EF" w14:textId="77777777" w:rsidTr="006C79EC">
        <w:trPr>
          <w:trHeight w:val="567"/>
          <w:jc w:val="center"/>
        </w:trPr>
        <w:tc>
          <w:tcPr>
            <w:tcW w:w="1696" w:type="dxa"/>
            <w:tcBorders>
              <w:top w:val="nil"/>
              <w:left w:val="single" w:sz="4" w:space="0" w:color="auto"/>
              <w:bottom w:val="single" w:sz="4" w:space="0" w:color="auto"/>
              <w:right w:val="single" w:sz="4" w:space="0" w:color="auto"/>
            </w:tcBorders>
            <w:shd w:val="clear" w:color="000000" w:fill="CCFFFF"/>
            <w:noWrap/>
            <w:vAlign w:val="center"/>
            <w:hideMark/>
          </w:tcPr>
          <w:p w14:paraId="3D4325DF" w14:textId="77777777" w:rsidR="00CE7691" w:rsidRPr="00F12D9F" w:rsidRDefault="00CE7691" w:rsidP="006C79EC">
            <w:pPr>
              <w:rPr>
                <w:rFonts w:eastAsia="Times New Roman" w:cs="Times New Roman"/>
                <w:b/>
                <w:bCs/>
                <w:color w:val="000000"/>
                <w:sz w:val="20"/>
                <w:szCs w:val="20"/>
              </w:rPr>
            </w:pPr>
            <w:r w:rsidRPr="00F12D9F">
              <w:rPr>
                <w:rFonts w:eastAsia="Times New Roman" w:cs="Times New Roman"/>
                <w:b/>
                <w:bCs/>
                <w:color w:val="000000"/>
                <w:sz w:val="20"/>
                <w:szCs w:val="20"/>
              </w:rPr>
              <w:t>Mode</w:t>
            </w:r>
          </w:p>
        </w:tc>
        <w:tc>
          <w:tcPr>
            <w:tcW w:w="3119" w:type="dxa"/>
            <w:tcBorders>
              <w:top w:val="nil"/>
              <w:left w:val="nil"/>
              <w:bottom w:val="single" w:sz="4" w:space="0" w:color="auto"/>
              <w:right w:val="single" w:sz="4" w:space="0" w:color="auto"/>
            </w:tcBorders>
            <w:shd w:val="clear" w:color="000000" w:fill="CCFFFF"/>
            <w:noWrap/>
            <w:vAlign w:val="center"/>
            <w:hideMark/>
          </w:tcPr>
          <w:p w14:paraId="5410BF84" w14:textId="77777777" w:rsidR="00CE7691" w:rsidRPr="00F12D9F" w:rsidRDefault="00CE7691" w:rsidP="006C79EC">
            <w:pPr>
              <w:rPr>
                <w:rFonts w:eastAsia="Times New Roman" w:cs="Times New Roman"/>
                <w:b/>
                <w:bCs/>
                <w:color w:val="000000"/>
                <w:sz w:val="20"/>
                <w:szCs w:val="20"/>
              </w:rPr>
            </w:pPr>
            <w:r w:rsidRPr="00F12D9F">
              <w:rPr>
                <w:rFonts w:eastAsia="Times New Roman" w:cs="Times New Roman"/>
                <w:b/>
                <w:bCs/>
                <w:color w:val="000000"/>
                <w:sz w:val="20"/>
                <w:szCs w:val="20"/>
              </w:rPr>
              <w:t>With Shear Wall</w:t>
            </w:r>
          </w:p>
        </w:tc>
        <w:tc>
          <w:tcPr>
            <w:tcW w:w="3118" w:type="dxa"/>
            <w:tcBorders>
              <w:top w:val="nil"/>
              <w:left w:val="nil"/>
              <w:bottom w:val="single" w:sz="4" w:space="0" w:color="auto"/>
              <w:right w:val="single" w:sz="4" w:space="0" w:color="auto"/>
            </w:tcBorders>
            <w:shd w:val="clear" w:color="000000" w:fill="CCFFFF"/>
            <w:noWrap/>
            <w:vAlign w:val="center"/>
            <w:hideMark/>
          </w:tcPr>
          <w:p w14:paraId="21900D30" w14:textId="77777777" w:rsidR="00CE7691" w:rsidRPr="00F12D9F" w:rsidRDefault="00CE7691" w:rsidP="006C79EC">
            <w:pPr>
              <w:rPr>
                <w:rFonts w:eastAsia="Times New Roman" w:cs="Times New Roman"/>
                <w:b/>
                <w:bCs/>
                <w:color w:val="000000"/>
                <w:sz w:val="20"/>
                <w:szCs w:val="20"/>
              </w:rPr>
            </w:pPr>
            <w:r w:rsidRPr="00F12D9F">
              <w:rPr>
                <w:rFonts w:eastAsia="Times New Roman" w:cs="Times New Roman"/>
                <w:b/>
                <w:bCs/>
                <w:color w:val="000000"/>
                <w:sz w:val="20"/>
                <w:szCs w:val="20"/>
              </w:rPr>
              <w:t>With X Bracings</w:t>
            </w:r>
          </w:p>
        </w:tc>
      </w:tr>
      <w:tr w:rsidR="00CE7691" w:rsidRPr="00F12D9F" w14:paraId="2CECBE76" w14:textId="77777777" w:rsidTr="006C79EC">
        <w:trPr>
          <w:trHeight w:val="365"/>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CB58304"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1</w:t>
            </w:r>
          </w:p>
        </w:tc>
        <w:tc>
          <w:tcPr>
            <w:tcW w:w="3119" w:type="dxa"/>
            <w:tcBorders>
              <w:top w:val="nil"/>
              <w:left w:val="nil"/>
              <w:bottom w:val="single" w:sz="4" w:space="0" w:color="auto"/>
              <w:right w:val="single" w:sz="4" w:space="0" w:color="auto"/>
            </w:tcBorders>
            <w:shd w:val="clear" w:color="auto" w:fill="auto"/>
            <w:noWrap/>
            <w:vAlign w:val="center"/>
            <w:hideMark/>
          </w:tcPr>
          <w:p w14:paraId="6A700246"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0.2</w:t>
            </w:r>
          </w:p>
        </w:tc>
        <w:tc>
          <w:tcPr>
            <w:tcW w:w="3118" w:type="dxa"/>
            <w:tcBorders>
              <w:top w:val="nil"/>
              <w:left w:val="nil"/>
              <w:bottom w:val="single" w:sz="4" w:space="0" w:color="auto"/>
              <w:right w:val="single" w:sz="4" w:space="0" w:color="auto"/>
            </w:tcBorders>
            <w:shd w:val="clear" w:color="auto" w:fill="auto"/>
            <w:noWrap/>
            <w:vAlign w:val="center"/>
            <w:hideMark/>
          </w:tcPr>
          <w:p w14:paraId="66141EC1"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0.218</w:t>
            </w:r>
          </w:p>
        </w:tc>
      </w:tr>
      <w:tr w:rsidR="00CE7691" w:rsidRPr="00F12D9F" w14:paraId="446BA90B" w14:textId="77777777" w:rsidTr="006C79EC">
        <w:trPr>
          <w:trHeight w:val="399"/>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153815F"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2</w:t>
            </w:r>
          </w:p>
        </w:tc>
        <w:tc>
          <w:tcPr>
            <w:tcW w:w="3119" w:type="dxa"/>
            <w:tcBorders>
              <w:top w:val="nil"/>
              <w:left w:val="nil"/>
              <w:bottom w:val="single" w:sz="4" w:space="0" w:color="auto"/>
              <w:right w:val="single" w:sz="4" w:space="0" w:color="auto"/>
            </w:tcBorders>
            <w:shd w:val="clear" w:color="auto" w:fill="auto"/>
            <w:noWrap/>
            <w:vAlign w:val="center"/>
            <w:hideMark/>
          </w:tcPr>
          <w:p w14:paraId="4B96DE72"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0.222</w:t>
            </w:r>
          </w:p>
        </w:tc>
        <w:tc>
          <w:tcPr>
            <w:tcW w:w="3118" w:type="dxa"/>
            <w:tcBorders>
              <w:top w:val="nil"/>
              <w:left w:val="nil"/>
              <w:bottom w:val="single" w:sz="4" w:space="0" w:color="auto"/>
              <w:right w:val="single" w:sz="4" w:space="0" w:color="auto"/>
            </w:tcBorders>
            <w:shd w:val="clear" w:color="auto" w:fill="auto"/>
            <w:noWrap/>
            <w:vAlign w:val="center"/>
            <w:hideMark/>
          </w:tcPr>
          <w:p w14:paraId="75E09972"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0.297</w:t>
            </w:r>
          </w:p>
        </w:tc>
      </w:tr>
      <w:tr w:rsidR="00CE7691" w:rsidRPr="00F12D9F" w14:paraId="3C0CE117" w14:textId="77777777" w:rsidTr="006C79EC">
        <w:trPr>
          <w:trHeight w:val="433"/>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140E3EF"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3</w:t>
            </w:r>
          </w:p>
        </w:tc>
        <w:tc>
          <w:tcPr>
            <w:tcW w:w="3119" w:type="dxa"/>
            <w:tcBorders>
              <w:top w:val="nil"/>
              <w:left w:val="nil"/>
              <w:bottom w:val="single" w:sz="4" w:space="0" w:color="auto"/>
              <w:right w:val="single" w:sz="4" w:space="0" w:color="auto"/>
            </w:tcBorders>
            <w:shd w:val="clear" w:color="auto" w:fill="auto"/>
            <w:noWrap/>
            <w:vAlign w:val="center"/>
            <w:hideMark/>
          </w:tcPr>
          <w:p w14:paraId="617538F7"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0.272</w:t>
            </w:r>
          </w:p>
        </w:tc>
        <w:tc>
          <w:tcPr>
            <w:tcW w:w="3118" w:type="dxa"/>
            <w:tcBorders>
              <w:top w:val="nil"/>
              <w:left w:val="nil"/>
              <w:bottom w:val="single" w:sz="4" w:space="0" w:color="auto"/>
              <w:right w:val="single" w:sz="4" w:space="0" w:color="auto"/>
            </w:tcBorders>
            <w:shd w:val="clear" w:color="auto" w:fill="auto"/>
            <w:noWrap/>
            <w:vAlign w:val="center"/>
            <w:hideMark/>
          </w:tcPr>
          <w:p w14:paraId="6917405B"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0.314</w:t>
            </w:r>
          </w:p>
        </w:tc>
      </w:tr>
      <w:tr w:rsidR="00CE7691" w:rsidRPr="00F12D9F" w14:paraId="67F167B2" w14:textId="77777777" w:rsidTr="006C79EC">
        <w:trPr>
          <w:trHeight w:val="411"/>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523F6C3"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4</w:t>
            </w:r>
          </w:p>
        </w:tc>
        <w:tc>
          <w:tcPr>
            <w:tcW w:w="3119" w:type="dxa"/>
            <w:tcBorders>
              <w:top w:val="nil"/>
              <w:left w:val="nil"/>
              <w:bottom w:val="single" w:sz="4" w:space="0" w:color="auto"/>
              <w:right w:val="single" w:sz="4" w:space="0" w:color="auto"/>
            </w:tcBorders>
            <w:shd w:val="clear" w:color="auto" w:fill="auto"/>
            <w:noWrap/>
            <w:vAlign w:val="center"/>
            <w:hideMark/>
          </w:tcPr>
          <w:p w14:paraId="5FBE74A6"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0.666</w:t>
            </w:r>
          </w:p>
        </w:tc>
        <w:tc>
          <w:tcPr>
            <w:tcW w:w="3118" w:type="dxa"/>
            <w:tcBorders>
              <w:top w:val="nil"/>
              <w:left w:val="nil"/>
              <w:bottom w:val="single" w:sz="4" w:space="0" w:color="auto"/>
              <w:right w:val="single" w:sz="4" w:space="0" w:color="auto"/>
            </w:tcBorders>
            <w:shd w:val="clear" w:color="auto" w:fill="auto"/>
            <w:noWrap/>
            <w:vAlign w:val="center"/>
            <w:hideMark/>
          </w:tcPr>
          <w:p w14:paraId="288DEE08"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0.716</w:t>
            </w:r>
          </w:p>
        </w:tc>
      </w:tr>
      <w:tr w:rsidR="00CE7691" w:rsidRPr="00F12D9F" w14:paraId="6EAB316C" w14:textId="77777777" w:rsidTr="006C79EC">
        <w:trPr>
          <w:trHeight w:val="417"/>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323F9BF"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5</w:t>
            </w:r>
          </w:p>
        </w:tc>
        <w:tc>
          <w:tcPr>
            <w:tcW w:w="3119" w:type="dxa"/>
            <w:tcBorders>
              <w:top w:val="nil"/>
              <w:left w:val="nil"/>
              <w:bottom w:val="single" w:sz="4" w:space="0" w:color="auto"/>
              <w:right w:val="single" w:sz="4" w:space="0" w:color="auto"/>
            </w:tcBorders>
            <w:shd w:val="clear" w:color="auto" w:fill="auto"/>
            <w:noWrap/>
            <w:vAlign w:val="center"/>
            <w:hideMark/>
          </w:tcPr>
          <w:p w14:paraId="0630E550"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0.717</w:t>
            </w:r>
          </w:p>
        </w:tc>
        <w:tc>
          <w:tcPr>
            <w:tcW w:w="3118" w:type="dxa"/>
            <w:tcBorders>
              <w:top w:val="nil"/>
              <w:left w:val="nil"/>
              <w:bottom w:val="single" w:sz="4" w:space="0" w:color="auto"/>
              <w:right w:val="single" w:sz="4" w:space="0" w:color="auto"/>
            </w:tcBorders>
            <w:shd w:val="clear" w:color="auto" w:fill="auto"/>
            <w:noWrap/>
            <w:vAlign w:val="center"/>
            <w:hideMark/>
          </w:tcPr>
          <w:p w14:paraId="1CD9E822"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1.033</w:t>
            </w:r>
          </w:p>
        </w:tc>
      </w:tr>
      <w:tr w:rsidR="00CE7691" w:rsidRPr="00F12D9F" w14:paraId="3BEC836C" w14:textId="77777777" w:rsidTr="006C79EC">
        <w:trPr>
          <w:trHeight w:val="409"/>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893EA9B"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6</w:t>
            </w:r>
          </w:p>
        </w:tc>
        <w:tc>
          <w:tcPr>
            <w:tcW w:w="3119" w:type="dxa"/>
            <w:tcBorders>
              <w:top w:val="nil"/>
              <w:left w:val="nil"/>
              <w:bottom w:val="single" w:sz="4" w:space="0" w:color="auto"/>
              <w:right w:val="single" w:sz="4" w:space="0" w:color="auto"/>
            </w:tcBorders>
            <w:shd w:val="clear" w:color="auto" w:fill="auto"/>
            <w:noWrap/>
            <w:vAlign w:val="center"/>
            <w:hideMark/>
          </w:tcPr>
          <w:p w14:paraId="1D9C0537"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0.931</w:t>
            </w:r>
          </w:p>
        </w:tc>
        <w:tc>
          <w:tcPr>
            <w:tcW w:w="3118" w:type="dxa"/>
            <w:tcBorders>
              <w:top w:val="nil"/>
              <w:left w:val="nil"/>
              <w:bottom w:val="single" w:sz="4" w:space="0" w:color="auto"/>
              <w:right w:val="single" w:sz="4" w:space="0" w:color="auto"/>
            </w:tcBorders>
            <w:shd w:val="clear" w:color="auto" w:fill="auto"/>
            <w:noWrap/>
            <w:vAlign w:val="center"/>
            <w:hideMark/>
          </w:tcPr>
          <w:p w14:paraId="0580DEB5"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1.112</w:t>
            </w:r>
          </w:p>
        </w:tc>
      </w:tr>
      <w:tr w:rsidR="00CE7691" w:rsidRPr="00F12D9F" w14:paraId="037F4EED" w14:textId="77777777" w:rsidTr="006C79EC">
        <w:trPr>
          <w:trHeight w:val="414"/>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B7A8C84"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7</w:t>
            </w:r>
          </w:p>
        </w:tc>
        <w:tc>
          <w:tcPr>
            <w:tcW w:w="3119" w:type="dxa"/>
            <w:tcBorders>
              <w:top w:val="nil"/>
              <w:left w:val="nil"/>
              <w:bottom w:val="single" w:sz="4" w:space="0" w:color="auto"/>
              <w:right w:val="single" w:sz="4" w:space="0" w:color="auto"/>
            </w:tcBorders>
            <w:shd w:val="clear" w:color="auto" w:fill="auto"/>
            <w:noWrap/>
            <w:vAlign w:val="center"/>
            <w:hideMark/>
          </w:tcPr>
          <w:p w14:paraId="276D8C54"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1.305</w:t>
            </w:r>
          </w:p>
        </w:tc>
        <w:tc>
          <w:tcPr>
            <w:tcW w:w="3118" w:type="dxa"/>
            <w:tcBorders>
              <w:top w:val="nil"/>
              <w:left w:val="nil"/>
              <w:bottom w:val="single" w:sz="4" w:space="0" w:color="auto"/>
              <w:right w:val="single" w:sz="4" w:space="0" w:color="auto"/>
            </w:tcBorders>
            <w:shd w:val="clear" w:color="auto" w:fill="auto"/>
            <w:noWrap/>
            <w:vAlign w:val="center"/>
            <w:hideMark/>
          </w:tcPr>
          <w:p w14:paraId="30AD4D68"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1.388</w:t>
            </w:r>
          </w:p>
        </w:tc>
      </w:tr>
      <w:tr w:rsidR="00CE7691" w:rsidRPr="00F12D9F" w14:paraId="285021F1" w14:textId="77777777" w:rsidTr="006C79EC">
        <w:trPr>
          <w:trHeight w:val="421"/>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60379CB"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8</w:t>
            </w:r>
          </w:p>
        </w:tc>
        <w:tc>
          <w:tcPr>
            <w:tcW w:w="3119" w:type="dxa"/>
            <w:tcBorders>
              <w:top w:val="nil"/>
              <w:left w:val="nil"/>
              <w:bottom w:val="single" w:sz="4" w:space="0" w:color="auto"/>
              <w:right w:val="single" w:sz="4" w:space="0" w:color="auto"/>
            </w:tcBorders>
            <w:shd w:val="clear" w:color="auto" w:fill="auto"/>
            <w:noWrap/>
            <w:vAlign w:val="center"/>
            <w:hideMark/>
          </w:tcPr>
          <w:p w14:paraId="0E643438"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1.347</w:t>
            </w:r>
          </w:p>
        </w:tc>
        <w:tc>
          <w:tcPr>
            <w:tcW w:w="3118" w:type="dxa"/>
            <w:tcBorders>
              <w:top w:val="nil"/>
              <w:left w:val="nil"/>
              <w:bottom w:val="single" w:sz="4" w:space="0" w:color="auto"/>
              <w:right w:val="single" w:sz="4" w:space="0" w:color="auto"/>
            </w:tcBorders>
            <w:shd w:val="clear" w:color="auto" w:fill="auto"/>
            <w:noWrap/>
            <w:vAlign w:val="center"/>
            <w:hideMark/>
          </w:tcPr>
          <w:p w14:paraId="35340928"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2.062</w:t>
            </w:r>
          </w:p>
        </w:tc>
      </w:tr>
      <w:tr w:rsidR="00CE7691" w:rsidRPr="00F12D9F" w14:paraId="1D40D3C5" w14:textId="77777777" w:rsidTr="006C79EC">
        <w:trPr>
          <w:trHeight w:val="413"/>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532EF4C"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9</w:t>
            </w:r>
          </w:p>
        </w:tc>
        <w:tc>
          <w:tcPr>
            <w:tcW w:w="3119" w:type="dxa"/>
            <w:tcBorders>
              <w:top w:val="nil"/>
              <w:left w:val="nil"/>
              <w:bottom w:val="single" w:sz="4" w:space="0" w:color="auto"/>
              <w:right w:val="single" w:sz="4" w:space="0" w:color="auto"/>
            </w:tcBorders>
            <w:shd w:val="clear" w:color="auto" w:fill="auto"/>
            <w:noWrap/>
            <w:vAlign w:val="center"/>
            <w:hideMark/>
          </w:tcPr>
          <w:p w14:paraId="2E12FACC"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1.895</w:t>
            </w:r>
          </w:p>
        </w:tc>
        <w:tc>
          <w:tcPr>
            <w:tcW w:w="3118" w:type="dxa"/>
            <w:tcBorders>
              <w:top w:val="nil"/>
              <w:left w:val="nil"/>
              <w:bottom w:val="single" w:sz="4" w:space="0" w:color="auto"/>
              <w:right w:val="single" w:sz="4" w:space="0" w:color="auto"/>
            </w:tcBorders>
            <w:shd w:val="clear" w:color="auto" w:fill="auto"/>
            <w:noWrap/>
            <w:vAlign w:val="center"/>
            <w:hideMark/>
          </w:tcPr>
          <w:p w14:paraId="292C22D3"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2.133</w:t>
            </w:r>
          </w:p>
        </w:tc>
      </w:tr>
      <w:tr w:rsidR="00CE7691" w:rsidRPr="00F12D9F" w14:paraId="665F26E9" w14:textId="77777777" w:rsidTr="006C79EC">
        <w:trPr>
          <w:trHeight w:val="419"/>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B08DB3F"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10</w:t>
            </w:r>
          </w:p>
        </w:tc>
        <w:tc>
          <w:tcPr>
            <w:tcW w:w="3119" w:type="dxa"/>
            <w:tcBorders>
              <w:top w:val="nil"/>
              <w:left w:val="nil"/>
              <w:bottom w:val="single" w:sz="4" w:space="0" w:color="auto"/>
              <w:right w:val="single" w:sz="4" w:space="0" w:color="auto"/>
            </w:tcBorders>
            <w:shd w:val="clear" w:color="auto" w:fill="auto"/>
            <w:noWrap/>
            <w:vAlign w:val="center"/>
            <w:hideMark/>
          </w:tcPr>
          <w:p w14:paraId="7DCFDFF1"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2.104</w:t>
            </w:r>
          </w:p>
        </w:tc>
        <w:tc>
          <w:tcPr>
            <w:tcW w:w="3118" w:type="dxa"/>
            <w:tcBorders>
              <w:top w:val="nil"/>
              <w:left w:val="nil"/>
              <w:bottom w:val="single" w:sz="4" w:space="0" w:color="auto"/>
              <w:right w:val="single" w:sz="4" w:space="0" w:color="auto"/>
            </w:tcBorders>
            <w:shd w:val="clear" w:color="auto" w:fill="auto"/>
            <w:noWrap/>
            <w:vAlign w:val="center"/>
            <w:hideMark/>
          </w:tcPr>
          <w:p w14:paraId="2ACF1B82"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2.224</w:t>
            </w:r>
          </w:p>
        </w:tc>
      </w:tr>
      <w:tr w:rsidR="00CE7691" w:rsidRPr="00F12D9F" w14:paraId="1A066F79" w14:textId="77777777" w:rsidTr="006C79EC">
        <w:trPr>
          <w:trHeight w:val="425"/>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B64ACEE"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11</w:t>
            </w:r>
          </w:p>
        </w:tc>
        <w:tc>
          <w:tcPr>
            <w:tcW w:w="3119" w:type="dxa"/>
            <w:tcBorders>
              <w:top w:val="nil"/>
              <w:left w:val="nil"/>
              <w:bottom w:val="single" w:sz="4" w:space="0" w:color="auto"/>
              <w:right w:val="single" w:sz="4" w:space="0" w:color="auto"/>
            </w:tcBorders>
            <w:shd w:val="clear" w:color="auto" w:fill="auto"/>
            <w:noWrap/>
            <w:vAlign w:val="center"/>
            <w:hideMark/>
          </w:tcPr>
          <w:p w14:paraId="104B2312"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2.117</w:t>
            </w:r>
          </w:p>
        </w:tc>
        <w:tc>
          <w:tcPr>
            <w:tcW w:w="3118" w:type="dxa"/>
            <w:tcBorders>
              <w:top w:val="nil"/>
              <w:left w:val="nil"/>
              <w:bottom w:val="single" w:sz="4" w:space="0" w:color="auto"/>
              <w:right w:val="single" w:sz="4" w:space="0" w:color="auto"/>
            </w:tcBorders>
            <w:shd w:val="clear" w:color="auto" w:fill="auto"/>
            <w:noWrap/>
            <w:vAlign w:val="center"/>
            <w:hideMark/>
          </w:tcPr>
          <w:p w14:paraId="2D8D1FB7"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2.709</w:t>
            </w:r>
          </w:p>
        </w:tc>
      </w:tr>
      <w:tr w:rsidR="00CE7691" w:rsidRPr="00F12D9F" w14:paraId="15682A58" w14:textId="77777777" w:rsidTr="006C79EC">
        <w:trPr>
          <w:trHeight w:val="403"/>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3EF2D15"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12</w:t>
            </w:r>
          </w:p>
        </w:tc>
        <w:tc>
          <w:tcPr>
            <w:tcW w:w="3119" w:type="dxa"/>
            <w:tcBorders>
              <w:top w:val="nil"/>
              <w:left w:val="nil"/>
              <w:bottom w:val="single" w:sz="4" w:space="0" w:color="auto"/>
              <w:right w:val="single" w:sz="4" w:space="0" w:color="auto"/>
            </w:tcBorders>
            <w:shd w:val="clear" w:color="auto" w:fill="auto"/>
            <w:noWrap/>
            <w:vAlign w:val="center"/>
            <w:hideMark/>
          </w:tcPr>
          <w:p w14:paraId="09A133FB"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2.704</w:t>
            </w:r>
          </w:p>
        </w:tc>
        <w:tc>
          <w:tcPr>
            <w:tcW w:w="3118" w:type="dxa"/>
            <w:tcBorders>
              <w:top w:val="nil"/>
              <w:left w:val="nil"/>
              <w:bottom w:val="single" w:sz="4" w:space="0" w:color="auto"/>
              <w:right w:val="single" w:sz="4" w:space="0" w:color="auto"/>
            </w:tcBorders>
            <w:shd w:val="clear" w:color="auto" w:fill="auto"/>
            <w:noWrap/>
            <w:vAlign w:val="center"/>
            <w:hideMark/>
          </w:tcPr>
          <w:p w14:paraId="0853E440" w14:textId="77777777" w:rsidR="00CE7691" w:rsidRPr="00F12D9F" w:rsidRDefault="00CE7691" w:rsidP="006C79EC">
            <w:pPr>
              <w:rPr>
                <w:rFonts w:eastAsia="Times New Roman" w:cs="Times New Roman"/>
                <w:color w:val="000000"/>
                <w:sz w:val="20"/>
                <w:szCs w:val="20"/>
              </w:rPr>
            </w:pPr>
            <w:r w:rsidRPr="00F12D9F">
              <w:rPr>
                <w:rFonts w:eastAsia="Times New Roman" w:cs="Times New Roman"/>
                <w:color w:val="000000"/>
                <w:sz w:val="20"/>
                <w:szCs w:val="20"/>
              </w:rPr>
              <w:t>2.914</w:t>
            </w:r>
          </w:p>
        </w:tc>
      </w:tr>
    </w:tbl>
    <w:p w14:paraId="582D2332" w14:textId="77777777" w:rsidR="00CE7691" w:rsidRDefault="00CE7691" w:rsidP="00CE7691"/>
    <w:p w14:paraId="56AC1BF7" w14:textId="77777777" w:rsidR="00CE7691" w:rsidRDefault="00CE7691" w:rsidP="00CE7691"/>
    <w:p w14:paraId="23B9B4AA" w14:textId="77777777" w:rsidR="00CE7691" w:rsidRDefault="00CE7691" w:rsidP="00CE7691"/>
    <w:p w14:paraId="2654A0BF" w14:textId="77777777" w:rsidR="00CE7691" w:rsidRDefault="00CE7691" w:rsidP="00CE7691"/>
    <w:p w14:paraId="17A781B3" w14:textId="74867BED" w:rsidR="00CE7691" w:rsidRDefault="00CE7691" w:rsidP="00CE7691">
      <w:r>
        <w:lastRenderedPageBreak/>
        <w:t xml:space="preserve">                   </w:t>
      </w:r>
      <w:r>
        <w:rPr>
          <w:noProof/>
        </w:rPr>
        <w:drawing>
          <wp:inline distT="0" distB="0" distL="0" distR="0" wp14:anchorId="469EE36B" wp14:editId="588755E3">
            <wp:extent cx="4862830" cy="2572378"/>
            <wp:effectExtent l="0" t="0" r="1397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027805B" w14:textId="26F566BE" w:rsidR="00CE7691" w:rsidRPr="008F269E" w:rsidRDefault="00CE7691" w:rsidP="00CE7691">
      <w:pPr>
        <w:rPr>
          <w:noProof/>
        </w:rPr>
      </w:pPr>
      <w:r>
        <w:rPr>
          <w:sz w:val="20"/>
          <w:szCs w:val="20"/>
        </w:rPr>
        <w:t xml:space="preserve">   </w:t>
      </w:r>
      <w:r w:rsidR="005B34F3">
        <w:rPr>
          <w:sz w:val="20"/>
          <w:szCs w:val="20"/>
        </w:rPr>
        <w:t xml:space="preserve">                                                                      </w:t>
      </w:r>
      <w:r>
        <w:rPr>
          <w:sz w:val="20"/>
          <w:szCs w:val="20"/>
        </w:rPr>
        <w:t xml:space="preserve">   </w:t>
      </w:r>
      <w:r w:rsidRPr="0000693C">
        <w:rPr>
          <w:sz w:val="20"/>
          <w:szCs w:val="20"/>
        </w:rPr>
        <w:t>Figure 41 Modal Frequencies Graph</w:t>
      </w:r>
    </w:p>
    <w:p w14:paraId="76D6F920" w14:textId="77777777" w:rsidR="00CE7691" w:rsidRDefault="00CE7691" w:rsidP="00CE7691">
      <w:pPr>
        <w:rPr>
          <w:sz w:val="20"/>
          <w:szCs w:val="20"/>
        </w:rPr>
      </w:pPr>
      <w:r w:rsidRPr="0000693C">
        <w:rPr>
          <w:sz w:val="20"/>
          <w:szCs w:val="20"/>
        </w:rPr>
        <w:t>The graphs above show the values of mode vs frequency</w:t>
      </w:r>
    </w:p>
    <w:p w14:paraId="5C3F268F" w14:textId="77777777" w:rsidR="005B34F3" w:rsidRDefault="005B34F3" w:rsidP="00CE7691">
      <w:pPr>
        <w:rPr>
          <w:sz w:val="20"/>
          <w:szCs w:val="20"/>
        </w:rPr>
      </w:pPr>
    </w:p>
    <w:p w14:paraId="7DB71569" w14:textId="77777777" w:rsidR="005B34F3" w:rsidRPr="003450A4" w:rsidRDefault="005B34F3" w:rsidP="005B34F3">
      <w:pPr>
        <w:pStyle w:val="Heading3"/>
        <w:rPr>
          <w:b/>
          <w:bCs/>
          <w:color w:val="auto"/>
        </w:rPr>
      </w:pPr>
      <w:bookmarkStart w:id="57" w:name="_Toc183858433"/>
      <w:r w:rsidRPr="003450A4">
        <w:rPr>
          <w:b/>
          <w:bCs/>
          <w:color w:val="auto"/>
        </w:rPr>
        <w:t>Max Story Drift</w:t>
      </w:r>
      <w:bookmarkEnd w:id="57"/>
    </w:p>
    <w:p w14:paraId="73BD58B3" w14:textId="77777777" w:rsidR="005B34F3" w:rsidRPr="00184068" w:rsidRDefault="005B34F3" w:rsidP="005B34F3">
      <w:pPr>
        <w:pStyle w:val="Caption"/>
        <w:keepNext/>
        <w:jc w:val="center"/>
        <w:rPr>
          <w:sz w:val="24"/>
          <w:szCs w:val="24"/>
        </w:rPr>
      </w:pPr>
      <w:bookmarkStart w:id="58" w:name="_Toc183856480"/>
      <w:r w:rsidRPr="005B34F3">
        <w:rPr>
          <w:sz w:val="20"/>
          <w:szCs w:val="20"/>
        </w:rPr>
        <w:t xml:space="preserve">Table </w:t>
      </w:r>
      <w:r w:rsidRPr="005B34F3">
        <w:rPr>
          <w:sz w:val="20"/>
          <w:szCs w:val="20"/>
        </w:rPr>
        <w:fldChar w:fldCharType="begin"/>
      </w:r>
      <w:r w:rsidRPr="005B34F3">
        <w:rPr>
          <w:sz w:val="20"/>
          <w:szCs w:val="20"/>
        </w:rPr>
        <w:instrText xml:space="preserve"> SEQ Table \* ARABIC </w:instrText>
      </w:r>
      <w:r w:rsidRPr="005B34F3">
        <w:rPr>
          <w:sz w:val="20"/>
          <w:szCs w:val="20"/>
        </w:rPr>
        <w:fldChar w:fldCharType="separate"/>
      </w:r>
      <w:r w:rsidRPr="005B34F3">
        <w:rPr>
          <w:noProof/>
          <w:sz w:val="20"/>
          <w:szCs w:val="20"/>
        </w:rPr>
        <w:t>9</w:t>
      </w:r>
      <w:r w:rsidRPr="005B34F3">
        <w:rPr>
          <w:noProof/>
          <w:sz w:val="20"/>
          <w:szCs w:val="20"/>
        </w:rPr>
        <w:fldChar w:fldCharType="end"/>
      </w:r>
      <w:r w:rsidRPr="005B34F3">
        <w:rPr>
          <w:noProof/>
          <w:sz w:val="20"/>
          <w:szCs w:val="20"/>
        </w:rPr>
        <w:t xml:space="preserve"> </w:t>
      </w:r>
      <w:r w:rsidRPr="005B34F3">
        <w:rPr>
          <w:sz w:val="20"/>
          <w:szCs w:val="20"/>
        </w:rPr>
        <w:t>Story Drift in X direction</w:t>
      </w:r>
      <w:r w:rsidRPr="00184068">
        <w:rPr>
          <w:sz w:val="24"/>
          <w:szCs w:val="24"/>
        </w:rPr>
        <w:t xml:space="preserve">, </w:t>
      </w:r>
      <w:bookmarkEnd w:id="58"/>
    </w:p>
    <w:tbl>
      <w:tblPr>
        <w:tblW w:w="6960" w:type="dxa"/>
        <w:jc w:val="center"/>
        <w:tblLook w:val="04A0" w:firstRow="1" w:lastRow="0" w:firstColumn="1" w:lastColumn="0" w:noHBand="0" w:noVBand="1"/>
      </w:tblPr>
      <w:tblGrid>
        <w:gridCol w:w="1224"/>
        <w:gridCol w:w="2835"/>
        <w:gridCol w:w="2901"/>
      </w:tblGrid>
      <w:tr w:rsidR="005B34F3" w:rsidRPr="00AD35CC" w14:paraId="30C9C77A" w14:textId="77777777" w:rsidTr="006C79EC">
        <w:trPr>
          <w:trHeight w:val="425"/>
          <w:jc w:val="center"/>
        </w:trPr>
        <w:tc>
          <w:tcPr>
            <w:tcW w:w="6960" w:type="dxa"/>
            <w:gridSpan w:val="3"/>
            <w:tcBorders>
              <w:top w:val="single" w:sz="4" w:space="0" w:color="auto"/>
              <w:left w:val="single" w:sz="4" w:space="0" w:color="auto"/>
              <w:bottom w:val="single" w:sz="4" w:space="0" w:color="auto"/>
              <w:right w:val="single" w:sz="4" w:space="0" w:color="auto"/>
            </w:tcBorders>
            <w:shd w:val="clear" w:color="000000" w:fill="33CCCC"/>
            <w:noWrap/>
            <w:vAlign w:val="center"/>
            <w:hideMark/>
          </w:tcPr>
          <w:p w14:paraId="4200B919" w14:textId="77777777" w:rsidR="005B34F3" w:rsidRPr="00AD35CC" w:rsidRDefault="005B34F3" w:rsidP="006C79EC">
            <w:pPr>
              <w:spacing w:after="0" w:line="240" w:lineRule="auto"/>
              <w:jc w:val="center"/>
              <w:rPr>
                <w:rFonts w:eastAsia="Times New Roman" w:cs="Times New Roman"/>
                <w:b/>
                <w:bCs/>
                <w:color w:val="000000"/>
                <w:sz w:val="20"/>
                <w:szCs w:val="20"/>
              </w:rPr>
            </w:pPr>
            <w:r w:rsidRPr="00AD35CC">
              <w:rPr>
                <w:rFonts w:eastAsia="Times New Roman" w:cs="Times New Roman"/>
                <w:b/>
                <w:bCs/>
                <w:color w:val="000000"/>
                <w:sz w:val="20"/>
                <w:szCs w:val="20"/>
              </w:rPr>
              <w:t xml:space="preserve">Max Story Drift </w:t>
            </w:r>
            <w:r>
              <w:rPr>
                <w:rFonts w:eastAsia="Times New Roman" w:cs="Times New Roman"/>
                <w:b/>
                <w:bCs/>
                <w:color w:val="000000"/>
                <w:sz w:val="20"/>
                <w:szCs w:val="20"/>
              </w:rPr>
              <w:t xml:space="preserve"> </w:t>
            </w:r>
            <w:r w:rsidRPr="00AD35CC">
              <w:rPr>
                <w:rFonts w:eastAsia="Times New Roman" w:cs="Times New Roman"/>
                <w:b/>
                <w:bCs/>
                <w:color w:val="000000"/>
                <w:sz w:val="20"/>
                <w:szCs w:val="20"/>
              </w:rPr>
              <w:t xml:space="preserve"> for 1.2(DL+LL+EQX)</w:t>
            </w:r>
          </w:p>
        </w:tc>
      </w:tr>
      <w:tr w:rsidR="005B34F3" w:rsidRPr="00AD35CC" w14:paraId="406706A3" w14:textId="77777777" w:rsidTr="006C79EC">
        <w:trPr>
          <w:trHeight w:val="425"/>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47F67387" w14:textId="77777777" w:rsidR="005B34F3" w:rsidRPr="00AD35CC" w:rsidRDefault="005B34F3" w:rsidP="006C79EC">
            <w:pPr>
              <w:spacing w:after="0" w:line="240" w:lineRule="auto"/>
              <w:jc w:val="center"/>
              <w:rPr>
                <w:rFonts w:eastAsia="Times New Roman" w:cs="Times New Roman"/>
                <w:b/>
                <w:bCs/>
                <w:color w:val="000000"/>
                <w:sz w:val="20"/>
                <w:szCs w:val="20"/>
              </w:rPr>
            </w:pPr>
            <w:r w:rsidRPr="00AD35CC">
              <w:rPr>
                <w:rFonts w:eastAsia="Times New Roman" w:cs="Times New Roman"/>
                <w:b/>
                <w:bCs/>
                <w:color w:val="000000"/>
                <w:sz w:val="20"/>
                <w:szCs w:val="20"/>
              </w:rPr>
              <w:t>Story</w:t>
            </w:r>
          </w:p>
        </w:tc>
        <w:tc>
          <w:tcPr>
            <w:tcW w:w="2835" w:type="dxa"/>
            <w:tcBorders>
              <w:top w:val="nil"/>
              <w:left w:val="nil"/>
              <w:bottom w:val="single" w:sz="4" w:space="0" w:color="auto"/>
              <w:right w:val="single" w:sz="4" w:space="0" w:color="auto"/>
            </w:tcBorders>
            <w:shd w:val="clear" w:color="auto" w:fill="auto"/>
            <w:vAlign w:val="center"/>
            <w:hideMark/>
          </w:tcPr>
          <w:p w14:paraId="54BAE493" w14:textId="77777777" w:rsidR="005B34F3" w:rsidRPr="00AD35CC" w:rsidRDefault="005B34F3" w:rsidP="006C79EC">
            <w:pPr>
              <w:spacing w:after="0" w:line="240" w:lineRule="auto"/>
              <w:jc w:val="center"/>
              <w:rPr>
                <w:rFonts w:eastAsia="Times New Roman" w:cs="Times New Roman"/>
                <w:b/>
                <w:bCs/>
                <w:color w:val="000000"/>
                <w:sz w:val="20"/>
                <w:szCs w:val="20"/>
              </w:rPr>
            </w:pPr>
            <w:r w:rsidRPr="00AD35CC">
              <w:rPr>
                <w:rFonts w:eastAsia="Times New Roman" w:cs="Times New Roman"/>
                <w:b/>
                <w:bCs/>
                <w:color w:val="000000"/>
                <w:sz w:val="20"/>
                <w:szCs w:val="20"/>
              </w:rPr>
              <w:t>With Shear Wall</w:t>
            </w:r>
          </w:p>
        </w:tc>
        <w:tc>
          <w:tcPr>
            <w:tcW w:w="2901" w:type="dxa"/>
            <w:tcBorders>
              <w:top w:val="nil"/>
              <w:left w:val="nil"/>
              <w:bottom w:val="single" w:sz="4" w:space="0" w:color="auto"/>
              <w:right w:val="single" w:sz="4" w:space="0" w:color="auto"/>
            </w:tcBorders>
            <w:shd w:val="clear" w:color="auto" w:fill="auto"/>
            <w:vAlign w:val="center"/>
            <w:hideMark/>
          </w:tcPr>
          <w:p w14:paraId="20DFAFC6" w14:textId="77777777" w:rsidR="005B34F3" w:rsidRPr="00AD35CC" w:rsidRDefault="005B34F3" w:rsidP="006C79EC">
            <w:pPr>
              <w:spacing w:after="0" w:line="240" w:lineRule="auto"/>
              <w:jc w:val="center"/>
              <w:rPr>
                <w:rFonts w:eastAsia="Times New Roman" w:cs="Times New Roman"/>
                <w:b/>
                <w:bCs/>
                <w:color w:val="000000"/>
                <w:sz w:val="20"/>
                <w:szCs w:val="20"/>
              </w:rPr>
            </w:pPr>
            <w:r w:rsidRPr="00AD35CC">
              <w:rPr>
                <w:rFonts w:eastAsia="Times New Roman" w:cs="Times New Roman"/>
                <w:b/>
                <w:bCs/>
                <w:color w:val="000000"/>
                <w:sz w:val="20"/>
                <w:szCs w:val="20"/>
              </w:rPr>
              <w:t>With X Bracings</w:t>
            </w:r>
          </w:p>
        </w:tc>
      </w:tr>
      <w:tr w:rsidR="005B34F3" w:rsidRPr="00AD35CC" w14:paraId="5E8B333B" w14:textId="77777777" w:rsidTr="005B34F3">
        <w:trPr>
          <w:trHeight w:val="19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4B766E89"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20</w:t>
            </w:r>
          </w:p>
        </w:tc>
        <w:tc>
          <w:tcPr>
            <w:tcW w:w="2835" w:type="dxa"/>
            <w:tcBorders>
              <w:top w:val="nil"/>
              <w:left w:val="nil"/>
              <w:bottom w:val="single" w:sz="4" w:space="0" w:color="auto"/>
              <w:right w:val="single" w:sz="4" w:space="0" w:color="auto"/>
            </w:tcBorders>
            <w:shd w:val="clear" w:color="auto" w:fill="auto"/>
            <w:vAlign w:val="center"/>
            <w:hideMark/>
          </w:tcPr>
          <w:p w14:paraId="197B5703"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3.309</w:t>
            </w:r>
          </w:p>
        </w:tc>
        <w:tc>
          <w:tcPr>
            <w:tcW w:w="2901" w:type="dxa"/>
            <w:tcBorders>
              <w:top w:val="nil"/>
              <w:left w:val="nil"/>
              <w:bottom w:val="single" w:sz="4" w:space="0" w:color="auto"/>
              <w:right w:val="single" w:sz="4" w:space="0" w:color="auto"/>
            </w:tcBorders>
            <w:shd w:val="clear" w:color="auto" w:fill="auto"/>
            <w:vAlign w:val="center"/>
            <w:hideMark/>
          </w:tcPr>
          <w:p w14:paraId="2BC5CE61"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4.274</w:t>
            </w:r>
          </w:p>
        </w:tc>
      </w:tr>
      <w:tr w:rsidR="005B34F3" w:rsidRPr="00AD35CC" w14:paraId="5B73553E" w14:textId="77777777" w:rsidTr="005B34F3">
        <w:trPr>
          <w:trHeight w:val="225"/>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1D395007"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19</w:t>
            </w:r>
          </w:p>
        </w:tc>
        <w:tc>
          <w:tcPr>
            <w:tcW w:w="2835" w:type="dxa"/>
            <w:tcBorders>
              <w:top w:val="nil"/>
              <w:left w:val="nil"/>
              <w:bottom w:val="single" w:sz="4" w:space="0" w:color="auto"/>
              <w:right w:val="single" w:sz="4" w:space="0" w:color="auto"/>
            </w:tcBorders>
            <w:shd w:val="clear" w:color="auto" w:fill="auto"/>
            <w:vAlign w:val="center"/>
            <w:hideMark/>
          </w:tcPr>
          <w:p w14:paraId="3ABFDE1B"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3.561</w:t>
            </w:r>
          </w:p>
        </w:tc>
        <w:tc>
          <w:tcPr>
            <w:tcW w:w="2901" w:type="dxa"/>
            <w:tcBorders>
              <w:top w:val="nil"/>
              <w:left w:val="nil"/>
              <w:bottom w:val="single" w:sz="4" w:space="0" w:color="auto"/>
              <w:right w:val="single" w:sz="4" w:space="0" w:color="auto"/>
            </w:tcBorders>
            <w:shd w:val="clear" w:color="auto" w:fill="auto"/>
            <w:vAlign w:val="center"/>
            <w:hideMark/>
          </w:tcPr>
          <w:p w14:paraId="6DB8892C"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4.435</w:t>
            </w:r>
          </w:p>
        </w:tc>
      </w:tr>
      <w:tr w:rsidR="005B34F3" w:rsidRPr="00AD35CC" w14:paraId="36B4D5FA" w14:textId="77777777" w:rsidTr="005B34F3">
        <w:trPr>
          <w:trHeight w:val="257"/>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729A19E4"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18</w:t>
            </w:r>
          </w:p>
        </w:tc>
        <w:tc>
          <w:tcPr>
            <w:tcW w:w="2835" w:type="dxa"/>
            <w:tcBorders>
              <w:top w:val="nil"/>
              <w:left w:val="nil"/>
              <w:bottom w:val="single" w:sz="4" w:space="0" w:color="auto"/>
              <w:right w:val="single" w:sz="4" w:space="0" w:color="auto"/>
            </w:tcBorders>
            <w:shd w:val="clear" w:color="auto" w:fill="auto"/>
            <w:vAlign w:val="center"/>
            <w:hideMark/>
          </w:tcPr>
          <w:p w14:paraId="1CE02F06"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3.97</w:t>
            </w:r>
          </w:p>
        </w:tc>
        <w:tc>
          <w:tcPr>
            <w:tcW w:w="2901" w:type="dxa"/>
            <w:tcBorders>
              <w:top w:val="nil"/>
              <w:left w:val="nil"/>
              <w:bottom w:val="single" w:sz="4" w:space="0" w:color="auto"/>
              <w:right w:val="single" w:sz="4" w:space="0" w:color="auto"/>
            </w:tcBorders>
            <w:shd w:val="clear" w:color="auto" w:fill="auto"/>
            <w:vAlign w:val="center"/>
            <w:hideMark/>
          </w:tcPr>
          <w:p w14:paraId="5F78C1EF"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4.717</w:t>
            </w:r>
          </w:p>
        </w:tc>
      </w:tr>
      <w:tr w:rsidR="005B34F3" w:rsidRPr="00AD35CC" w14:paraId="328165F7" w14:textId="77777777" w:rsidTr="005B34F3">
        <w:trPr>
          <w:trHeight w:val="261"/>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52819DBA"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17</w:t>
            </w:r>
          </w:p>
        </w:tc>
        <w:tc>
          <w:tcPr>
            <w:tcW w:w="2835" w:type="dxa"/>
            <w:tcBorders>
              <w:top w:val="nil"/>
              <w:left w:val="nil"/>
              <w:bottom w:val="single" w:sz="4" w:space="0" w:color="auto"/>
              <w:right w:val="single" w:sz="4" w:space="0" w:color="auto"/>
            </w:tcBorders>
            <w:shd w:val="clear" w:color="auto" w:fill="auto"/>
            <w:vAlign w:val="center"/>
            <w:hideMark/>
          </w:tcPr>
          <w:p w14:paraId="518CD477"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4.487</w:t>
            </w:r>
          </w:p>
        </w:tc>
        <w:tc>
          <w:tcPr>
            <w:tcW w:w="2901" w:type="dxa"/>
            <w:tcBorders>
              <w:top w:val="nil"/>
              <w:left w:val="nil"/>
              <w:bottom w:val="single" w:sz="4" w:space="0" w:color="auto"/>
              <w:right w:val="single" w:sz="4" w:space="0" w:color="auto"/>
            </w:tcBorders>
            <w:shd w:val="clear" w:color="auto" w:fill="auto"/>
            <w:vAlign w:val="center"/>
            <w:hideMark/>
          </w:tcPr>
          <w:p w14:paraId="22BFC8A7"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5.025</w:t>
            </w:r>
          </w:p>
        </w:tc>
      </w:tr>
      <w:tr w:rsidR="005B34F3" w:rsidRPr="00AD35CC" w14:paraId="0B9D39CD" w14:textId="77777777" w:rsidTr="005B34F3">
        <w:trPr>
          <w:trHeight w:val="280"/>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29319085"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16</w:t>
            </w:r>
          </w:p>
        </w:tc>
        <w:tc>
          <w:tcPr>
            <w:tcW w:w="2835" w:type="dxa"/>
            <w:tcBorders>
              <w:top w:val="nil"/>
              <w:left w:val="nil"/>
              <w:bottom w:val="single" w:sz="4" w:space="0" w:color="auto"/>
              <w:right w:val="single" w:sz="4" w:space="0" w:color="auto"/>
            </w:tcBorders>
            <w:shd w:val="clear" w:color="auto" w:fill="auto"/>
            <w:vAlign w:val="center"/>
            <w:hideMark/>
          </w:tcPr>
          <w:p w14:paraId="6D820559"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4.994</w:t>
            </w:r>
          </w:p>
        </w:tc>
        <w:tc>
          <w:tcPr>
            <w:tcW w:w="2901" w:type="dxa"/>
            <w:tcBorders>
              <w:top w:val="nil"/>
              <w:left w:val="nil"/>
              <w:bottom w:val="single" w:sz="4" w:space="0" w:color="auto"/>
              <w:right w:val="single" w:sz="4" w:space="0" w:color="auto"/>
            </w:tcBorders>
            <w:shd w:val="clear" w:color="auto" w:fill="auto"/>
            <w:vAlign w:val="center"/>
            <w:hideMark/>
          </w:tcPr>
          <w:p w14:paraId="301408AA"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5.329</w:t>
            </w:r>
          </w:p>
        </w:tc>
      </w:tr>
      <w:tr w:rsidR="005B34F3" w:rsidRPr="00AD35CC" w14:paraId="573854C0" w14:textId="77777777" w:rsidTr="005B34F3">
        <w:trPr>
          <w:trHeight w:val="28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29BF315C"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15</w:t>
            </w:r>
          </w:p>
        </w:tc>
        <w:tc>
          <w:tcPr>
            <w:tcW w:w="2835" w:type="dxa"/>
            <w:tcBorders>
              <w:top w:val="nil"/>
              <w:left w:val="nil"/>
              <w:bottom w:val="single" w:sz="4" w:space="0" w:color="auto"/>
              <w:right w:val="single" w:sz="4" w:space="0" w:color="auto"/>
            </w:tcBorders>
            <w:shd w:val="clear" w:color="auto" w:fill="auto"/>
            <w:vAlign w:val="center"/>
            <w:hideMark/>
          </w:tcPr>
          <w:p w14:paraId="26D55FA1"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5.468</w:t>
            </w:r>
          </w:p>
        </w:tc>
        <w:tc>
          <w:tcPr>
            <w:tcW w:w="2901" w:type="dxa"/>
            <w:tcBorders>
              <w:top w:val="nil"/>
              <w:left w:val="nil"/>
              <w:bottom w:val="single" w:sz="4" w:space="0" w:color="auto"/>
              <w:right w:val="single" w:sz="4" w:space="0" w:color="auto"/>
            </w:tcBorders>
            <w:shd w:val="clear" w:color="auto" w:fill="auto"/>
            <w:vAlign w:val="center"/>
            <w:hideMark/>
          </w:tcPr>
          <w:p w14:paraId="62C268B8"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5.61</w:t>
            </w:r>
          </w:p>
        </w:tc>
      </w:tr>
      <w:tr w:rsidR="005B34F3" w:rsidRPr="00AD35CC" w14:paraId="5CB1CC7F" w14:textId="77777777" w:rsidTr="005B34F3">
        <w:trPr>
          <w:trHeight w:val="118"/>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271837E5"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14</w:t>
            </w:r>
          </w:p>
        </w:tc>
        <w:tc>
          <w:tcPr>
            <w:tcW w:w="2835" w:type="dxa"/>
            <w:tcBorders>
              <w:top w:val="nil"/>
              <w:left w:val="nil"/>
              <w:bottom w:val="single" w:sz="4" w:space="0" w:color="auto"/>
              <w:right w:val="single" w:sz="4" w:space="0" w:color="auto"/>
            </w:tcBorders>
            <w:shd w:val="clear" w:color="auto" w:fill="auto"/>
            <w:vAlign w:val="center"/>
            <w:hideMark/>
          </w:tcPr>
          <w:p w14:paraId="6725267A"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5.899</w:t>
            </w:r>
          </w:p>
        </w:tc>
        <w:tc>
          <w:tcPr>
            <w:tcW w:w="2901" w:type="dxa"/>
            <w:tcBorders>
              <w:top w:val="nil"/>
              <w:left w:val="nil"/>
              <w:bottom w:val="single" w:sz="4" w:space="0" w:color="auto"/>
              <w:right w:val="single" w:sz="4" w:space="0" w:color="auto"/>
            </w:tcBorders>
            <w:shd w:val="clear" w:color="auto" w:fill="auto"/>
            <w:vAlign w:val="center"/>
            <w:hideMark/>
          </w:tcPr>
          <w:p w14:paraId="174211CE"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5.854</w:t>
            </w:r>
          </w:p>
        </w:tc>
      </w:tr>
      <w:tr w:rsidR="005B34F3" w:rsidRPr="00AD35CC" w14:paraId="71FEBFF3" w14:textId="77777777" w:rsidTr="005B34F3">
        <w:trPr>
          <w:trHeight w:val="149"/>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2BFF1AF9"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13</w:t>
            </w:r>
          </w:p>
        </w:tc>
        <w:tc>
          <w:tcPr>
            <w:tcW w:w="2835" w:type="dxa"/>
            <w:tcBorders>
              <w:top w:val="nil"/>
              <w:left w:val="nil"/>
              <w:bottom w:val="single" w:sz="4" w:space="0" w:color="auto"/>
              <w:right w:val="single" w:sz="4" w:space="0" w:color="auto"/>
            </w:tcBorders>
            <w:shd w:val="clear" w:color="auto" w:fill="auto"/>
            <w:vAlign w:val="center"/>
            <w:hideMark/>
          </w:tcPr>
          <w:p w14:paraId="74BA9F71"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6.275</w:t>
            </w:r>
          </w:p>
        </w:tc>
        <w:tc>
          <w:tcPr>
            <w:tcW w:w="2901" w:type="dxa"/>
            <w:tcBorders>
              <w:top w:val="nil"/>
              <w:left w:val="nil"/>
              <w:bottom w:val="single" w:sz="4" w:space="0" w:color="auto"/>
              <w:right w:val="single" w:sz="4" w:space="0" w:color="auto"/>
            </w:tcBorders>
            <w:shd w:val="clear" w:color="auto" w:fill="auto"/>
            <w:vAlign w:val="center"/>
            <w:hideMark/>
          </w:tcPr>
          <w:p w14:paraId="36839BDA"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6.053</w:t>
            </w:r>
          </w:p>
        </w:tc>
      </w:tr>
      <w:tr w:rsidR="005B34F3" w:rsidRPr="00AD35CC" w14:paraId="027A65F1" w14:textId="77777777" w:rsidTr="005B34F3">
        <w:trPr>
          <w:trHeight w:val="182"/>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5516D19A"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12</w:t>
            </w:r>
          </w:p>
        </w:tc>
        <w:tc>
          <w:tcPr>
            <w:tcW w:w="2835" w:type="dxa"/>
            <w:tcBorders>
              <w:top w:val="nil"/>
              <w:left w:val="nil"/>
              <w:bottom w:val="single" w:sz="4" w:space="0" w:color="auto"/>
              <w:right w:val="single" w:sz="4" w:space="0" w:color="auto"/>
            </w:tcBorders>
            <w:shd w:val="clear" w:color="auto" w:fill="auto"/>
            <w:vAlign w:val="center"/>
            <w:hideMark/>
          </w:tcPr>
          <w:p w14:paraId="6773D264"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6.582</w:t>
            </w:r>
          </w:p>
        </w:tc>
        <w:tc>
          <w:tcPr>
            <w:tcW w:w="2901" w:type="dxa"/>
            <w:tcBorders>
              <w:top w:val="nil"/>
              <w:left w:val="nil"/>
              <w:bottom w:val="single" w:sz="4" w:space="0" w:color="auto"/>
              <w:right w:val="single" w:sz="4" w:space="0" w:color="auto"/>
            </w:tcBorders>
            <w:shd w:val="clear" w:color="auto" w:fill="auto"/>
            <w:vAlign w:val="center"/>
            <w:hideMark/>
          </w:tcPr>
          <w:p w14:paraId="615B312D"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6.196</w:t>
            </w:r>
          </w:p>
        </w:tc>
      </w:tr>
      <w:tr w:rsidR="005B34F3" w:rsidRPr="00AD35CC" w14:paraId="68B21CDF" w14:textId="77777777" w:rsidTr="005B34F3">
        <w:trPr>
          <w:trHeight w:val="227"/>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2CA572D1"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11</w:t>
            </w:r>
          </w:p>
        </w:tc>
        <w:tc>
          <w:tcPr>
            <w:tcW w:w="2835" w:type="dxa"/>
            <w:tcBorders>
              <w:top w:val="nil"/>
              <w:left w:val="nil"/>
              <w:bottom w:val="single" w:sz="4" w:space="0" w:color="auto"/>
              <w:right w:val="single" w:sz="4" w:space="0" w:color="auto"/>
            </w:tcBorders>
            <w:shd w:val="clear" w:color="auto" w:fill="auto"/>
            <w:vAlign w:val="center"/>
            <w:hideMark/>
          </w:tcPr>
          <w:p w14:paraId="62329278"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6.819</w:t>
            </w:r>
          </w:p>
        </w:tc>
        <w:tc>
          <w:tcPr>
            <w:tcW w:w="2901" w:type="dxa"/>
            <w:tcBorders>
              <w:top w:val="nil"/>
              <w:left w:val="nil"/>
              <w:bottom w:val="single" w:sz="4" w:space="0" w:color="auto"/>
              <w:right w:val="single" w:sz="4" w:space="0" w:color="auto"/>
            </w:tcBorders>
            <w:shd w:val="clear" w:color="auto" w:fill="auto"/>
            <w:vAlign w:val="center"/>
            <w:hideMark/>
          </w:tcPr>
          <w:p w14:paraId="4929EE91"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6.276</w:t>
            </w:r>
          </w:p>
        </w:tc>
      </w:tr>
      <w:tr w:rsidR="005B34F3" w:rsidRPr="00AD35CC" w14:paraId="06581DF2" w14:textId="77777777" w:rsidTr="005B34F3">
        <w:trPr>
          <w:trHeight w:val="245"/>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140A7BF1"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10</w:t>
            </w:r>
          </w:p>
        </w:tc>
        <w:tc>
          <w:tcPr>
            <w:tcW w:w="2835" w:type="dxa"/>
            <w:tcBorders>
              <w:top w:val="nil"/>
              <w:left w:val="nil"/>
              <w:bottom w:val="single" w:sz="4" w:space="0" w:color="auto"/>
              <w:right w:val="single" w:sz="4" w:space="0" w:color="auto"/>
            </w:tcBorders>
            <w:shd w:val="clear" w:color="auto" w:fill="auto"/>
            <w:vAlign w:val="center"/>
            <w:hideMark/>
          </w:tcPr>
          <w:p w14:paraId="714199B9"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6.985</w:t>
            </w:r>
          </w:p>
        </w:tc>
        <w:tc>
          <w:tcPr>
            <w:tcW w:w="2901" w:type="dxa"/>
            <w:tcBorders>
              <w:top w:val="nil"/>
              <w:left w:val="nil"/>
              <w:bottom w:val="single" w:sz="4" w:space="0" w:color="auto"/>
              <w:right w:val="single" w:sz="4" w:space="0" w:color="auto"/>
            </w:tcBorders>
            <w:shd w:val="clear" w:color="auto" w:fill="auto"/>
            <w:vAlign w:val="center"/>
            <w:hideMark/>
          </w:tcPr>
          <w:p w14:paraId="7CB351DA"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6.288</w:t>
            </w:r>
          </w:p>
        </w:tc>
      </w:tr>
      <w:tr w:rsidR="005B34F3" w:rsidRPr="00AD35CC" w14:paraId="7D9BD58D" w14:textId="77777777" w:rsidTr="005B34F3">
        <w:trPr>
          <w:trHeight w:val="277"/>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7D81893A"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9</w:t>
            </w:r>
          </w:p>
        </w:tc>
        <w:tc>
          <w:tcPr>
            <w:tcW w:w="2835" w:type="dxa"/>
            <w:tcBorders>
              <w:top w:val="nil"/>
              <w:left w:val="nil"/>
              <w:bottom w:val="single" w:sz="4" w:space="0" w:color="auto"/>
              <w:right w:val="single" w:sz="4" w:space="0" w:color="auto"/>
            </w:tcBorders>
            <w:shd w:val="clear" w:color="auto" w:fill="auto"/>
            <w:vAlign w:val="center"/>
            <w:hideMark/>
          </w:tcPr>
          <w:p w14:paraId="6D7A7EBD"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7.074</w:t>
            </w:r>
          </w:p>
        </w:tc>
        <w:tc>
          <w:tcPr>
            <w:tcW w:w="2901" w:type="dxa"/>
            <w:tcBorders>
              <w:top w:val="nil"/>
              <w:left w:val="nil"/>
              <w:bottom w:val="single" w:sz="4" w:space="0" w:color="auto"/>
              <w:right w:val="single" w:sz="4" w:space="0" w:color="auto"/>
            </w:tcBorders>
            <w:shd w:val="clear" w:color="auto" w:fill="auto"/>
            <w:vAlign w:val="center"/>
            <w:hideMark/>
          </w:tcPr>
          <w:p w14:paraId="0F5CFE7E"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6.226</w:t>
            </w:r>
          </w:p>
        </w:tc>
      </w:tr>
      <w:tr w:rsidR="005B34F3" w:rsidRPr="00AD35CC" w14:paraId="4E95F1AF" w14:textId="77777777" w:rsidTr="005B34F3">
        <w:trPr>
          <w:trHeight w:val="267"/>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5E5C81C0"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8</w:t>
            </w:r>
          </w:p>
        </w:tc>
        <w:tc>
          <w:tcPr>
            <w:tcW w:w="2835" w:type="dxa"/>
            <w:tcBorders>
              <w:top w:val="nil"/>
              <w:left w:val="nil"/>
              <w:bottom w:val="single" w:sz="4" w:space="0" w:color="auto"/>
              <w:right w:val="single" w:sz="4" w:space="0" w:color="auto"/>
            </w:tcBorders>
            <w:shd w:val="clear" w:color="auto" w:fill="auto"/>
            <w:vAlign w:val="center"/>
            <w:hideMark/>
          </w:tcPr>
          <w:p w14:paraId="1DEA8296"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7.08</w:t>
            </w:r>
          </w:p>
        </w:tc>
        <w:tc>
          <w:tcPr>
            <w:tcW w:w="2901" w:type="dxa"/>
            <w:tcBorders>
              <w:top w:val="nil"/>
              <w:left w:val="nil"/>
              <w:bottom w:val="single" w:sz="4" w:space="0" w:color="auto"/>
              <w:right w:val="single" w:sz="4" w:space="0" w:color="auto"/>
            </w:tcBorders>
            <w:shd w:val="clear" w:color="auto" w:fill="auto"/>
            <w:vAlign w:val="center"/>
            <w:hideMark/>
          </w:tcPr>
          <w:p w14:paraId="48A0742E"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6.083</w:t>
            </w:r>
          </w:p>
        </w:tc>
      </w:tr>
      <w:tr w:rsidR="005B34F3" w:rsidRPr="00AD35CC" w14:paraId="21E2EF80" w14:textId="77777777" w:rsidTr="005B34F3">
        <w:trPr>
          <w:trHeight w:val="271"/>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6965B2C5"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7</w:t>
            </w:r>
          </w:p>
        </w:tc>
        <w:tc>
          <w:tcPr>
            <w:tcW w:w="2835" w:type="dxa"/>
            <w:tcBorders>
              <w:top w:val="nil"/>
              <w:left w:val="nil"/>
              <w:bottom w:val="single" w:sz="4" w:space="0" w:color="auto"/>
              <w:right w:val="single" w:sz="4" w:space="0" w:color="auto"/>
            </w:tcBorders>
            <w:shd w:val="clear" w:color="auto" w:fill="auto"/>
            <w:vAlign w:val="center"/>
            <w:hideMark/>
          </w:tcPr>
          <w:p w14:paraId="7D88147E"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7.002</w:t>
            </w:r>
          </w:p>
        </w:tc>
        <w:tc>
          <w:tcPr>
            <w:tcW w:w="2901" w:type="dxa"/>
            <w:tcBorders>
              <w:top w:val="nil"/>
              <w:left w:val="nil"/>
              <w:bottom w:val="single" w:sz="4" w:space="0" w:color="auto"/>
              <w:right w:val="single" w:sz="4" w:space="0" w:color="auto"/>
            </w:tcBorders>
            <w:shd w:val="clear" w:color="auto" w:fill="auto"/>
            <w:vAlign w:val="center"/>
            <w:hideMark/>
          </w:tcPr>
          <w:p w14:paraId="68871950"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5.851</w:t>
            </w:r>
          </w:p>
        </w:tc>
      </w:tr>
      <w:tr w:rsidR="005B34F3" w:rsidRPr="00AD35CC" w14:paraId="6E0938FF" w14:textId="77777777" w:rsidTr="005B34F3">
        <w:trPr>
          <w:trHeight w:val="275"/>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1A0AC863"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6</w:t>
            </w:r>
          </w:p>
        </w:tc>
        <w:tc>
          <w:tcPr>
            <w:tcW w:w="2835" w:type="dxa"/>
            <w:tcBorders>
              <w:top w:val="nil"/>
              <w:left w:val="nil"/>
              <w:bottom w:val="single" w:sz="4" w:space="0" w:color="auto"/>
              <w:right w:val="single" w:sz="4" w:space="0" w:color="auto"/>
            </w:tcBorders>
            <w:shd w:val="clear" w:color="auto" w:fill="auto"/>
            <w:vAlign w:val="center"/>
            <w:hideMark/>
          </w:tcPr>
          <w:p w14:paraId="2AB62B00"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6.821</w:t>
            </w:r>
          </w:p>
        </w:tc>
        <w:tc>
          <w:tcPr>
            <w:tcW w:w="2901" w:type="dxa"/>
            <w:tcBorders>
              <w:top w:val="nil"/>
              <w:left w:val="nil"/>
              <w:bottom w:val="single" w:sz="4" w:space="0" w:color="auto"/>
              <w:right w:val="single" w:sz="4" w:space="0" w:color="auto"/>
            </w:tcBorders>
            <w:shd w:val="clear" w:color="auto" w:fill="auto"/>
            <w:vAlign w:val="center"/>
            <w:hideMark/>
          </w:tcPr>
          <w:p w14:paraId="299C58D9"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5.517</w:t>
            </w:r>
          </w:p>
        </w:tc>
      </w:tr>
      <w:tr w:rsidR="005B34F3" w:rsidRPr="00AD35CC" w14:paraId="1F15D2A7" w14:textId="77777777" w:rsidTr="005B34F3">
        <w:trPr>
          <w:trHeight w:val="265"/>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72DC895E"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5</w:t>
            </w:r>
          </w:p>
        </w:tc>
        <w:tc>
          <w:tcPr>
            <w:tcW w:w="2835" w:type="dxa"/>
            <w:tcBorders>
              <w:top w:val="nil"/>
              <w:left w:val="nil"/>
              <w:bottom w:val="single" w:sz="4" w:space="0" w:color="auto"/>
              <w:right w:val="single" w:sz="4" w:space="0" w:color="auto"/>
            </w:tcBorders>
            <w:shd w:val="clear" w:color="auto" w:fill="auto"/>
            <w:vAlign w:val="center"/>
            <w:hideMark/>
          </w:tcPr>
          <w:p w14:paraId="118EC95F"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6.499</w:t>
            </w:r>
          </w:p>
        </w:tc>
        <w:tc>
          <w:tcPr>
            <w:tcW w:w="2901" w:type="dxa"/>
            <w:tcBorders>
              <w:top w:val="nil"/>
              <w:left w:val="nil"/>
              <w:bottom w:val="single" w:sz="4" w:space="0" w:color="auto"/>
              <w:right w:val="single" w:sz="4" w:space="0" w:color="auto"/>
            </w:tcBorders>
            <w:shd w:val="clear" w:color="auto" w:fill="auto"/>
            <w:vAlign w:val="center"/>
            <w:hideMark/>
          </w:tcPr>
          <w:p w14:paraId="2DCFFC7B"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5.068</w:t>
            </w:r>
          </w:p>
        </w:tc>
      </w:tr>
      <w:tr w:rsidR="005B34F3" w:rsidRPr="00AD35CC" w14:paraId="07B3B1E0" w14:textId="77777777" w:rsidTr="005B34F3">
        <w:trPr>
          <w:trHeight w:val="141"/>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233F0D96"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4</w:t>
            </w:r>
          </w:p>
        </w:tc>
        <w:tc>
          <w:tcPr>
            <w:tcW w:w="2835" w:type="dxa"/>
            <w:tcBorders>
              <w:top w:val="nil"/>
              <w:left w:val="nil"/>
              <w:bottom w:val="single" w:sz="4" w:space="0" w:color="auto"/>
              <w:right w:val="single" w:sz="4" w:space="0" w:color="auto"/>
            </w:tcBorders>
            <w:shd w:val="clear" w:color="auto" w:fill="auto"/>
            <w:vAlign w:val="center"/>
            <w:hideMark/>
          </w:tcPr>
          <w:p w14:paraId="44F900D1"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5.968</w:t>
            </w:r>
          </w:p>
        </w:tc>
        <w:tc>
          <w:tcPr>
            <w:tcW w:w="2901" w:type="dxa"/>
            <w:tcBorders>
              <w:top w:val="nil"/>
              <w:left w:val="nil"/>
              <w:bottom w:val="single" w:sz="4" w:space="0" w:color="auto"/>
              <w:right w:val="single" w:sz="4" w:space="0" w:color="auto"/>
            </w:tcBorders>
            <w:shd w:val="clear" w:color="auto" w:fill="auto"/>
            <w:vAlign w:val="center"/>
            <w:hideMark/>
          </w:tcPr>
          <w:p w14:paraId="1FA13D27"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4.581</w:t>
            </w:r>
          </w:p>
        </w:tc>
      </w:tr>
      <w:tr w:rsidR="005B34F3" w:rsidRPr="00AD35CC" w14:paraId="219A0BC1" w14:textId="77777777" w:rsidTr="005B34F3">
        <w:trPr>
          <w:trHeight w:val="17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13BB9467"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3</w:t>
            </w:r>
          </w:p>
        </w:tc>
        <w:tc>
          <w:tcPr>
            <w:tcW w:w="2835" w:type="dxa"/>
            <w:tcBorders>
              <w:top w:val="nil"/>
              <w:left w:val="nil"/>
              <w:bottom w:val="single" w:sz="4" w:space="0" w:color="auto"/>
              <w:right w:val="single" w:sz="4" w:space="0" w:color="auto"/>
            </w:tcBorders>
            <w:shd w:val="clear" w:color="auto" w:fill="auto"/>
            <w:vAlign w:val="center"/>
            <w:hideMark/>
          </w:tcPr>
          <w:p w14:paraId="1E38E579"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5.086</w:t>
            </w:r>
          </w:p>
        </w:tc>
        <w:tc>
          <w:tcPr>
            <w:tcW w:w="2901" w:type="dxa"/>
            <w:tcBorders>
              <w:top w:val="nil"/>
              <w:left w:val="nil"/>
              <w:bottom w:val="single" w:sz="4" w:space="0" w:color="auto"/>
              <w:right w:val="single" w:sz="4" w:space="0" w:color="auto"/>
            </w:tcBorders>
            <w:shd w:val="clear" w:color="auto" w:fill="auto"/>
            <w:vAlign w:val="center"/>
            <w:hideMark/>
          </w:tcPr>
          <w:p w14:paraId="07C81353"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4.037</w:t>
            </w:r>
          </w:p>
        </w:tc>
      </w:tr>
      <w:tr w:rsidR="005B34F3" w:rsidRPr="00AD35CC" w14:paraId="296A61C0" w14:textId="77777777" w:rsidTr="005B34F3">
        <w:trPr>
          <w:trHeight w:val="205"/>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2DC1B239"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2</w:t>
            </w:r>
          </w:p>
        </w:tc>
        <w:tc>
          <w:tcPr>
            <w:tcW w:w="2835" w:type="dxa"/>
            <w:tcBorders>
              <w:top w:val="nil"/>
              <w:left w:val="nil"/>
              <w:bottom w:val="single" w:sz="4" w:space="0" w:color="auto"/>
              <w:right w:val="single" w:sz="4" w:space="0" w:color="auto"/>
            </w:tcBorders>
            <w:shd w:val="clear" w:color="auto" w:fill="auto"/>
            <w:vAlign w:val="center"/>
            <w:hideMark/>
          </w:tcPr>
          <w:p w14:paraId="7ADEF6A4"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3.69</w:t>
            </w:r>
          </w:p>
        </w:tc>
        <w:tc>
          <w:tcPr>
            <w:tcW w:w="2901" w:type="dxa"/>
            <w:tcBorders>
              <w:top w:val="nil"/>
              <w:left w:val="nil"/>
              <w:bottom w:val="single" w:sz="4" w:space="0" w:color="auto"/>
              <w:right w:val="single" w:sz="4" w:space="0" w:color="auto"/>
            </w:tcBorders>
            <w:shd w:val="clear" w:color="auto" w:fill="auto"/>
            <w:vAlign w:val="center"/>
            <w:hideMark/>
          </w:tcPr>
          <w:p w14:paraId="56A8EBC9"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3.237</w:t>
            </w:r>
          </w:p>
        </w:tc>
      </w:tr>
      <w:tr w:rsidR="005B34F3" w:rsidRPr="00AD35CC" w14:paraId="2DF179E3" w14:textId="77777777" w:rsidTr="005B34F3">
        <w:trPr>
          <w:trHeight w:val="22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7134D385"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w:t>
            </w:r>
          </w:p>
        </w:tc>
        <w:tc>
          <w:tcPr>
            <w:tcW w:w="2835" w:type="dxa"/>
            <w:tcBorders>
              <w:top w:val="nil"/>
              <w:left w:val="nil"/>
              <w:bottom w:val="single" w:sz="4" w:space="0" w:color="auto"/>
              <w:right w:val="single" w:sz="4" w:space="0" w:color="auto"/>
            </w:tcBorders>
            <w:shd w:val="clear" w:color="auto" w:fill="auto"/>
            <w:vAlign w:val="center"/>
            <w:hideMark/>
          </w:tcPr>
          <w:p w14:paraId="12A38E2E"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1.38</w:t>
            </w:r>
          </w:p>
        </w:tc>
        <w:tc>
          <w:tcPr>
            <w:tcW w:w="2901" w:type="dxa"/>
            <w:tcBorders>
              <w:top w:val="nil"/>
              <w:left w:val="nil"/>
              <w:bottom w:val="single" w:sz="4" w:space="0" w:color="auto"/>
              <w:right w:val="single" w:sz="4" w:space="0" w:color="auto"/>
            </w:tcBorders>
            <w:shd w:val="clear" w:color="auto" w:fill="auto"/>
            <w:vAlign w:val="center"/>
            <w:hideMark/>
          </w:tcPr>
          <w:p w14:paraId="27922DBD"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2.189</w:t>
            </w:r>
          </w:p>
        </w:tc>
      </w:tr>
      <w:tr w:rsidR="005B34F3" w:rsidRPr="00AD35CC" w14:paraId="3BD66601" w14:textId="77777777" w:rsidTr="005B34F3">
        <w:trPr>
          <w:trHeight w:val="255"/>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23DDC538"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0</w:t>
            </w:r>
          </w:p>
        </w:tc>
        <w:tc>
          <w:tcPr>
            <w:tcW w:w="2835" w:type="dxa"/>
            <w:tcBorders>
              <w:top w:val="nil"/>
              <w:left w:val="nil"/>
              <w:bottom w:val="single" w:sz="4" w:space="0" w:color="auto"/>
              <w:right w:val="single" w:sz="4" w:space="0" w:color="auto"/>
            </w:tcBorders>
            <w:shd w:val="clear" w:color="auto" w:fill="auto"/>
            <w:vAlign w:val="center"/>
            <w:hideMark/>
          </w:tcPr>
          <w:p w14:paraId="0DE3C153"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0</w:t>
            </w:r>
          </w:p>
        </w:tc>
        <w:tc>
          <w:tcPr>
            <w:tcW w:w="2901" w:type="dxa"/>
            <w:tcBorders>
              <w:top w:val="nil"/>
              <w:left w:val="nil"/>
              <w:bottom w:val="single" w:sz="4" w:space="0" w:color="auto"/>
              <w:right w:val="single" w:sz="4" w:space="0" w:color="auto"/>
            </w:tcBorders>
            <w:shd w:val="clear" w:color="auto" w:fill="auto"/>
            <w:vAlign w:val="center"/>
            <w:hideMark/>
          </w:tcPr>
          <w:p w14:paraId="757C47AB" w14:textId="77777777" w:rsidR="005B34F3" w:rsidRPr="00AD35CC" w:rsidRDefault="005B34F3"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0</w:t>
            </w:r>
          </w:p>
        </w:tc>
      </w:tr>
    </w:tbl>
    <w:p w14:paraId="2B140A02" w14:textId="77777777" w:rsidR="005B34F3" w:rsidRDefault="005B34F3" w:rsidP="005B34F3"/>
    <w:p w14:paraId="71C6932F" w14:textId="3020252E" w:rsidR="005B34F3" w:rsidRPr="005B34F3" w:rsidRDefault="005B34F3" w:rsidP="00CE7691">
      <w:pPr>
        <w:rPr>
          <w:sz w:val="20"/>
          <w:szCs w:val="20"/>
        </w:rPr>
        <w:sectPr w:rsidR="005B34F3" w:rsidRPr="005B34F3">
          <w:pgSz w:w="11910" w:h="16840"/>
          <w:pgMar w:top="1340" w:right="992" w:bottom="1280" w:left="1417" w:header="627" w:footer="1093" w:gutter="0"/>
          <w:cols w:space="720"/>
        </w:sectPr>
      </w:pPr>
    </w:p>
    <w:p w14:paraId="6791484E" w14:textId="77777777" w:rsidR="00CE7691" w:rsidRDefault="00CE7691" w:rsidP="00CE7691">
      <w:pPr>
        <w:rPr>
          <w:sz w:val="20"/>
          <w:szCs w:val="20"/>
        </w:rPr>
      </w:pPr>
      <w:bookmarkStart w:id="59" w:name="_bookmark5"/>
      <w:bookmarkEnd w:id="59"/>
      <w:r>
        <w:rPr>
          <w:sz w:val="20"/>
          <w:szCs w:val="20"/>
        </w:rPr>
        <w:lastRenderedPageBreak/>
        <w:t xml:space="preserve">    </w:t>
      </w:r>
      <w:r>
        <w:rPr>
          <w:noProof/>
        </w:rPr>
        <w:drawing>
          <wp:inline distT="0" distB="0" distL="0" distR="0" wp14:anchorId="5AF6D362" wp14:editId="4A184259">
            <wp:extent cx="5475605" cy="2646381"/>
            <wp:effectExtent l="0" t="0" r="10795" b="190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B8FBD90" w14:textId="77777777" w:rsidR="00CE7691" w:rsidRPr="004D1233" w:rsidRDefault="00CE7691" w:rsidP="00CE7691">
      <w:pPr>
        <w:rPr>
          <w:b/>
          <w:bCs/>
          <w:sz w:val="20"/>
          <w:szCs w:val="20"/>
        </w:rPr>
      </w:pPr>
      <w:bookmarkStart w:id="60" w:name="_Toc183857499"/>
      <w:r w:rsidRPr="004D1233">
        <w:rPr>
          <w:b/>
          <w:bCs/>
          <w:sz w:val="20"/>
          <w:szCs w:val="20"/>
        </w:rPr>
        <w:t xml:space="preserve">                                                                    Figure 42 Story Drift in X direction, ─ graph</w:t>
      </w:r>
      <w:bookmarkEnd w:id="60"/>
    </w:p>
    <w:p w14:paraId="0421F096" w14:textId="77777777" w:rsidR="00693A28" w:rsidRPr="004D1233" w:rsidRDefault="00693A28" w:rsidP="00693A28">
      <w:pPr>
        <w:pStyle w:val="Caption"/>
        <w:keepNext/>
        <w:jc w:val="center"/>
        <w:rPr>
          <w:color w:val="auto"/>
          <w:sz w:val="20"/>
          <w:szCs w:val="20"/>
        </w:rPr>
      </w:pPr>
      <w:bookmarkStart w:id="61" w:name="_Toc183856481"/>
      <w:bookmarkStart w:id="62" w:name="_Hlk186635463"/>
      <w:r w:rsidRPr="004D1233">
        <w:rPr>
          <w:color w:val="auto"/>
          <w:sz w:val="20"/>
          <w:szCs w:val="20"/>
        </w:rPr>
        <w:t xml:space="preserve">Table </w:t>
      </w:r>
      <w:r w:rsidRPr="004D1233">
        <w:rPr>
          <w:color w:val="auto"/>
          <w:sz w:val="20"/>
          <w:szCs w:val="20"/>
        </w:rPr>
        <w:fldChar w:fldCharType="begin"/>
      </w:r>
      <w:r w:rsidRPr="004D1233">
        <w:rPr>
          <w:color w:val="auto"/>
          <w:sz w:val="20"/>
          <w:szCs w:val="20"/>
        </w:rPr>
        <w:instrText xml:space="preserve"> SEQ Table \* ARABIC </w:instrText>
      </w:r>
      <w:r w:rsidRPr="004D1233">
        <w:rPr>
          <w:color w:val="auto"/>
          <w:sz w:val="20"/>
          <w:szCs w:val="20"/>
        </w:rPr>
        <w:fldChar w:fldCharType="separate"/>
      </w:r>
      <w:r w:rsidRPr="004D1233">
        <w:rPr>
          <w:noProof/>
          <w:color w:val="auto"/>
          <w:sz w:val="20"/>
          <w:szCs w:val="20"/>
        </w:rPr>
        <w:t>10</w:t>
      </w:r>
      <w:r w:rsidRPr="004D1233">
        <w:rPr>
          <w:noProof/>
          <w:color w:val="auto"/>
          <w:sz w:val="20"/>
          <w:szCs w:val="20"/>
        </w:rPr>
        <w:fldChar w:fldCharType="end"/>
      </w:r>
      <w:r w:rsidRPr="004D1233">
        <w:rPr>
          <w:noProof/>
          <w:color w:val="auto"/>
          <w:sz w:val="20"/>
          <w:szCs w:val="20"/>
        </w:rPr>
        <w:t xml:space="preserve"> </w:t>
      </w:r>
      <w:r w:rsidRPr="004D1233">
        <w:rPr>
          <w:color w:val="auto"/>
          <w:sz w:val="20"/>
          <w:szCs w:val="20"/>
        </w:rPr>
        <w:t xml:space="preserve">Story Drift in Y direction, </w:t>
      </w:r>
      <w:bookmarkEnd w:id="61"/>
    </w:p>
    <w:tbl>
      <w:tblPr>
        <w:tblW w:w="5958" w:type="dxa"/>
        <w:jc w:val="center"/>
        <w:tblLook w:val="04A0" w:firstRow="1" w:lastRow="0" w:firstColumn="1" w:lastColumn="0" w:noHBand="0" w:noVBand="1"/>
      </w:tblPr>
      <w:tblGrid>
        <w:gridCol w:w="1290"/>
        <w:gridCol w:w="2410"/>
        <w:gridCol w:w="2258"/>
      </w:tblGrid>
      <w:tr w:rsidR="00693A28" w:rsidRPr="00AD35CC" w14:paraId="0D431BD8" w14:textId="77777777" w:rsidTr="006C79EC">
        <w:trPr>
          <w:trHeight w:val="425"/>
          <w:jc w:val="center"/>
        </w:trPr>
        <w:tc>
          <w:tcPr>
            <w:tcW w:w="5958" w:type="dxa"/>
            <w:gridSpan w:val="3"/>
            <w:tcBorders>
              <w:top w:val="single" w:sz="4" w:space="0" w:color="auto"/>
              <w:left w:val="single" w:sz="4" w:space="0" w:color="auto"/>
              <w:bottom w:val="single" w:sz="4" w:space="0" w:color="auto"/>
              <w:right w:val="single" w:sz="4" w:space="0" w:color="auto"/>
            </w:tcBorders>
            <w:shd w:val="clear" w:color="000000" w:fill="33CCCC"/>
            <w:noWrap/>
            <w:vAlign w:val="center"/>
            <w:hideMark/>
          </w:tcPr>
          <w:p w14:paraId="25176324" w14:textId="77777777" w:rsidR="00693A28" w:rsidRPr="00AD35CC" w:rsidRDefault="00693A28" w:rsidP="006C79EC">
            <w:pPr>
              <w:spacing w:after="0" w:line="240" w:lineRule="auto"/>
              <w:jc w:val="center"/>
              <w:rPr>
                <w:rFonts w:eastAsia="Times New Roman" w:cs="Times New Roman"/>
                <w:b/>
                <w:bCs/>
                <w:color w:val="000000"/>
                <w:sz w:val="20"/>
                <w:szCs w:val="20"/>
              </w:rPr>
            </w:pPr>
            <w:r w:rsidRPr="00AD35CC">
              <w:rPr>
                <w:rFonts w:eastAsia="Times New Roman" w:cs="Times New Roman"/>
                <w:b/>
                <w:bCs/>
                <w:color w:val="000000"/>
                <w:sz w:val="20"/>
                <w:szCs w:val="20"/>
              </w:rPr>
              <w:t xml:space="preserve">Max Story </w:t>
            </w:r>
            <w:proofErr w:type="gramStart"/>
            <w:r w:rsidRPr="00AD35CC">
              <w:rPr>
                <w:rFonts w:eastAsia="Times New Roman" w:cs="Times New Roman"/>
                <w:b/>
                <w:bCs/>
                <w:color w:val="000000"/>
                <w:sz w:val="20"/>
                <w:szCs w:val="20"/>
              </w:rPr>
              <w:t>Drift  for</w:t>
            </w:r>
            <w:proofErr w:type="gramEnd"/>
            <w:r w:rsidRPr="00AD35CC">
              <w:rPr>
                <w:rFonts w:eastAsia="Times New Roman" w:cs="Times New Roman"/>
                <w:b/>
                <w:bCs/>
                <w:color w:val="000000"/>
                <w:sz w:val="20"/>
                <w:szCs w:val="20"/>
              </w:rPr>
              <w:t xml:space="preserve"> 1.2(DL+LL+EQY)</w:t>
            </w:r>
          </w:p>
        </w:tc>
      </w:tr>
      <w:tr w:rsidR="00693A28" w:rsidRPr="00AD35CC" w14:paraId="37201C25" w14:textId="77777777" w:rsidTr="006C79EC">
        <w:trPr>
          <w:trHeight w:val="425"/>
          <w:jc w:val="center"/>
        </w:trPr>
        <w:tc>
          <w:tcPr>
            <w:tcW w:w="1290" w:type="dxa"/>
            <w:tcBorders>
              <w:top w:val="nil"/>
              <w:left w:val="single" w:sz="4" w:space="0" w:color="auto"/>
              <w:bottom w:val="single" w:sz="4" w:space="0" w:color="auto"/>
              <w:right w:val="single" w:sz="4" w:space="0" w:color="auto"/>
            </w:tcBorders>
            <w:shd w:val="clear" w:color="auto" w:fill="auto"/>
            <w:vAlign w:val="center"/>
            <w:hideMark/>
          </w:tcPr>
          <w:p w14:paraId="628FF70C" w14:textId="77777777" w:rsidR="00693A28" w:rsidRPr="00AD35CC" w:rsidRDefault="00693A28" w:rsidP="006C79EC">
            <w:pPr>
              <w:spacing w:after="0" w:line="240" w:lineRule="auto"/>
              <w:jc w:val="center"/>
              <w:rPr>
                <w:rFonts w:eastAsia="Times New Roman" w:cs="Times New Roman"/>
                <w:b/>
                <w:bCs/>
                <w:color w:val="000000"/>
                <w:sz w:val="20"/>
                <w:szCs w:val="20"/>
              </w:rPr>
            </w:pPr>
            <w:r w:rsidRPr="00AD35CC">
              <w:rPr>
                <w:rFonts w:eastAsia="Times New Roman" w:cs="Times New Roman"/>
                <w:b/>
                <w:bCs/>
                <w:color w:val="000000"/>
                <w:sz w:val="20"/>
                <w:szCs w:val="20"/>
              </w:rPr>
              <w:t>Story</w:t>
            </w:r>
          </w:p>
        </w:tc>
        <w:tc>
          <w:tcPr>
            <w:tcW w:w="2410" w:type="dxa"/>
            <w:tcBorders>
              <w:top w:val="nil"/>
              <w:left w:val="nil"/>
              <w:bottom w:val="single" w:sz="4" w:space="0" w:color="auto"/>
              <w:right w:val="single" w:sz="4" w:space="0" w:color="auto"/>
            </w:tcBorders>
            <w:shd w:val="clear" w:color="auto" w:fill="auto"/>
            <w:vAlign w:val="center"/>
            <w:hideMark/>
          </w:tcPr>
          <w:p w14:paraId="48056F6F" w14:textId="77777777" w:rsidR="00693A28" w:rsidRPr="00AD35CC" w:rsidRDefault="00693A28" w:rsidP="006C79EC">
            <w:pPr>
              <w:spacing w:after="0" w:line="240" w:lineRule="auto"/>
              <w:jc w:val="center"/>
              <w:rPr>
                <w:rFonts w:eastAsia="Times New Roman" w:cs="Times New Roman"/>
                <w:b/>
                <w:bCs/>
                <w:color w:val="000000"/>
                <w:sz w:val="20"/>
                <w:szCs w:val="20"/>
              </w:rPr>
            </w:pPr>
            <w:r w:rsidRPr="00AD35CC">
              <w:rPr>
                <w:rFonts w:eastAsia="Times New Roman" w:cs="Times New Roman"/>
                <w:b/>
                <w:bCs/>
                <w:color w:val="000000"/>
                <w:sz w:val="20"/>
                <w:szCs w:val="20"/>
              </w:rPr>
              <w:t>With Shear Wall</w:t>
            </w:r>
          </w:p>
        </w:tc>
        <w:tc>
          <w:tcPr>
            <w:tcW w:w="2258" w:type="dxa"/>
            <w:tcBorders>
              <w:top w:val="nil"/>
              <w:left w:val="nil"/>
              <w:bottom w:val="single" w:sz="4" w:space="0" w:color="auto"/>
              <w:right w:val="single" w:sz="4" w:space="0" w:color="auto"/>
            </w:tcBorders>
            <w:shd w:val="clear" w:color="auto" w:fill="auto"/>
            <w:vAlign w:val="center"/>
            <w:hideMark/>
          </w:tcPr>
          <w:p w14:paraId="1390DAA1" w14:textId="77777777" w:rsidR="00693A28" w:rsidRPr="00AD35CC" w:rsidRDefault="00693A28" w:rsidP="006C79EC">
            <w:pPr>
              <w:spacing w:after="0" w:line="240" w:lineRule="auto"/>
              <w:jc w:val="center"/>
              <w:rPr>
                <w:rFonts w:eastAsia="Times New Roman" w:cs="Times New Roman"/>
                <w:b/>
                <w:bCs/>
                <w:color w:val="000000"/>
                <w:sz w:val="20"/>
                <w:szCs w:val="20"/>
              </w:rPr>
            </w:pPr>
            <w:r w:rsidRPr="00AD35CC">
              <w:rPr>
                <w:rFonts w:eastAsia="Times New Roman" w:cs="Times New Roman"/>
                <w:b/>
                <w:bCs/>
                <w:color w:val="000000"/>
                <w:sz w:val="20"/>
                <w:szCs w:val="20"/>
              </w:rPr>
              <w:t>With X Bracings</w:t>
            </w:r>
          </w:p>
        </w:tc>
      </w:tr>
      <w:tr w:rsidR="00693A28" w:rsidRPr="00AD35CC" w14:paraId="10389393" w14:textId="77777777" w:rsidTr="00693A28">
        <w:trPr>
          <w:trHeight w:val="263"/>
          <w:jc w:val="center"/>
        </w:trPr>
        <w:tc>
          <w:tcPr>
            <w:tcW w:w="1290" w:type="dxa"/>
            <w:tcBorders>
              <w:top w:val="nil"/>
              <w:left w:val="single" w:sz="4" w:space="0" w:color="auto"/>
              <w:bottom w:val="single" w:sz="4" w:space="0" w:color="auto"/>
              <w:right w:val="single" w:sz="4" w:space="0" w:color="auto"/>
            </w:tcBorders>
            <w:shd w:val="clear" w:color="auto" w:fill="auto"/>
            <w:vAlign w:val="center"/>
            <w:hideMark/>
          </w:tcPr>
          <w:p w14:paraId="65E4801F"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20</w:t>
            </w:r>
          </w:p>
        </w:tc>
        <w:tc>
          <w:tcPr>
            <w:tcW w:w="2410" w:type="dxa"/>
            <w:tcBorders>
              <w:top w:val="nil"/>
              <w:left w:val="nil"/>
              <w:bottom w:val="single" w:sz="4" w:space="0" w:color="auto"/>
              <w:right w:val="single" w:sz="4" w:space="0" w:color="auto"/>
            </w:tcBorders>
            <w:shd w:val="clear" w:color="auto" w:fill="auto"/>
            <w:vAlign w:val="center"/>
            <w:hideMark/>
          </w:tcPr>
          <w:p w14:paraId="0A140673"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6.162</w:t>
            </w:r>
          </w:p>
        </w:tc>
        <w:tc>
          <w:tcPr>
            <w:tcW w:w="2258" w:type="dxa"/>
            <w:tcBorders>
              <w:top w:val="nil"/>
              <w:left w:val="nil"/>
              <w:bottom w:val="single" w:sz="4" w:space="0" w:color="auto"/>
              <w:right w:val="single" w:sz="4" w:space="0" w:color="auto"/>
            </w:tcBorders>
            <w:shd w:val="clear" w:color="auto" w:fill="auto"/>
            <w:vAlign w:val="center"/>
            <w:hideMark/>
          </w:tcPr>
          <w:p w14:paraId="3D480D72"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5.347</w:t>
            </w:r>
          </w:p>
        </w:tc>
      </w:tr>
      <w:tr w:rsidR="00693A28" w:rsidRPr="00AD35CC" w14:paraId="457FA0EC" w14:textId="77777777" w:rsidTr="00693A28">
        <w:trPr>
          <w:trHeight w:val="281"/>
          <w:jc w:val="center"/>
        </w:trPr>
        <w:tc>
          <w:tcPr>
            <w:tcW w:w="1290" w:type="dxa"/>
            <w:tcBorders>
              <w:top w:val="nil"/>
              <w:left w:val="single" w:sz="4" w:space="0" w:color="auto"/>
              <w:bottom w:val="single" w:sz="4" w:space="0" w:color="auto"/>
              <w:right w:val="single" w:sz="4" w:space="0" w:color="auto"/>
            </w:tcBorders>
            <w:shd w:val="clear" w:color="auto" w:fill="auto"/>
            <w:vAlign w:val="center"/>
            <w:hideMark/>
          </w:tcPr>
          <w:p w14:paraId="65823AFA"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19</w:t>
            </w:r>
          </w:p>
        </w:tc>
        <w:tc>
          <w:tcPr>
            <w:tcW w:w="2410" w:type="dxa"/>
            <w:tcBorders>
              <w:top w:val="nil"/>
              <w:left w:val="nil"/>
              <w:bottom w:val="single" w:sz="4" w:space="0" w:color="auto"/>
              <w:right w:val="single" w:sz="4" w:space="0" w:color="auto"/>
            </w:tcBorders>
            <w:shd w:val="clear" w:color="auto" w:fill="auto"/>
            <w:vAlign w:val="center"/>
            <w:hideMark/>
          </w:tcPr>
          <w:p w14:paraId="501D7B16"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6.6</w:t>
            </w:r>
          </w:p>
        </w:tc>
        <w:tc>
          <w:tcPr>
            <w:tcW w:w="2258" w:type="dxa"/>
            <w:tcBorders>
              <w:top w:val="nil"/>
              <w:left w:val="nil"/>
              <w:bottom w:val="single" w:sz="4" w:space="0" w:color="auto"/>
              <w:right w:val="single" w:sz="4" w:space="0" w:color="auto"/>
            </w:tcBorders>
            <w:shd w:val="clear" w:color="auto" w:fill="auto"/>
            <w:vAlign w:val="center"/>
            <w:hideMark/>
          </w:tcPr>
          <w:p w14:paraId="1607D4E9"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5.534</w:t>
            </w:r>
          </w:p>
        </w:tc>
      </w:tr>
      <w:tr w:rsidR="00693A28" w:rsidRPr="00AD35CC" w14:paraId="0914AD1B" w14:textId="77777777" w:rsidTr="00693A28">
        <w:trPr>
          <w:trHeight w:val="271"/>
          <w:jc w:val="center"/>
        </w:trPr>
        <w:tc>
          <w:tcPr>
            <w:tcW w:w="1290" w:type="dxa"/>
            <w:tcBorders>
              <w:top w:val="nil"/>
              <w:left w:val="single" w:sz="4" w:space="0" w:color="auto"/>
              <w:bottom w:val="single" w:sz="4" w:space="0" w:color="auto"/>
              <w:right w:val="single" w:sz="4" w:space="0" w:color="auto"/>
            </w:tcBorders>
            <w:shd w:val="clear" w:color="auto" w:fill="auto"/>
            <w:vAlign w:val="center"/>
            <w:hideMark/>
          </w:tcPr>
          <w:p w14:paraId="4C4D5301"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18</w:t>
            </w:r>
          </w:p>
        </w:tc>
        <w:tc>
          <w:tcPr>
            <w:tcW w:w="2410" w:type="dxa"/>
            <w:tcBorders>
              <w:top w:val="nil"/>
              <w:left w:val="nil"/>
              <w:bottom w:val="single" w:sz="4" w:space="0" w:color="auto"/>
              <w:right w:val="single" w:sz="4" w:space="0" w:color="auto"/>
            </w:tcBorders>
            <w:shd w:val="clear" w:color="auto" w:fill="auto"/>
            <w:vAlign w:val="center"/>
            <w:hideMark/>
          </w:tcPr>
          <w:p w14:paraId="4D761BF6"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7.338</w:t>
            </w:r>
          </w:p>
        </w:tc>
        <w:tc>
          <w:tcPr>
            <w:tcW w:w="2258" w:type="dxa"/>
            <w:tcBorders>
              <w:top w:val="nil"/>
              <w:left w:val="nil"/>
              <w:bottom w:val="single" w:sz="4" w:space="0" w:color="auto"/>
              <w:right w:val="single" w:sz="4" w:space="0" w:color="auto"/>
            </w:tcBorders>
            <w:shd w:val="clear" w:color="auto" w:fill="auto"/>
            <w:vAlign w:val="center"/>
            <w:hideMark/>
          </w:tcPr>
          <w:p w14:paraId="471B9AF6"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5.932</w:t>
            </w:r>
          </w:p>
        </w:tc>
      </w:tr>
      <w:tr w:rsidR="00693A28" w:rsidRPr="00AD35CC" w14:paraId="6C156506" w14:textId="77777777" w:rsidTr="00693A28">
        <w:trPr>
          <w:trHeight w:val="133"/>
          <w:jc w:val="center"/>
        </w:trPr>
        <w:tc>
          <w:tcPr>
            <w:tcW w:w="1290" w:type="dxa"/>
            <w:tcBorders>
              <w:top w:val="nil"/>
              <w:left w:val="single" w:sz="4" w:space="0" w:color="auto"/>
              <w:bottom w:val="single" w:sz="4" w:space="0" w:color="auto"/>
              <w:right w:val="single" w:sz="4" w:space="0" w:color="auto"/>
            </w:tcBorders>
            <w:shd w:val="clear" w:color="auto" w:fill="auto"/>
            <w:vAlign w:val="center"/>
            <w:hideMark/>
          </w:tcPr>
          <w:p w14:paraId="7941A133"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17</w:t>
            </w:r>
          </w:p>
        </w:tc>
        <w:tc>
          <w:tcPr>
            <w:tcW w:w="2410" w:type="dxa"/>
            <w:tcBorders>
              <w:top w:val="nil"/>
              <w:left w:val="nil"/>
              <w:bottom w:val="single" w:sz="4" w:space="0" w:color="auto"/>
              <w:right w:val="single" w:sz="4" w:space="0" w:color="auto"/>
            </w:tcBorders>
            <w:shd w:val="clear" w:color="auto" w:fill="auto"/>
            <w:vAlign w:val="center"/>
            <w:hideMark/>
          </w:tcPr>
          <w:p w14:paraId="65D20ACD"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8.112</w:t>
            </w:r>
          </w:p>
        </w:tc>
        <w:tc>
          <w:tcPr>
            <w:tcW w:w="2258" w:type="dxa"/>
            <w:tcBorders>
              <w:top w:val="nil"/>
              <w:left w:val="nil"/>
              <w:bottom w:val="single" w:sz="4" w:space="0" w:color="auto"/>
              <w:right w:val="single" w:sz="4" w:space="0" w:color="auto"/>
            </w:tcBorders>
            <w:shd w:val="clear" w:color="auto" w:fill="auto"/>
            <w:vAlign w:val="center"/>
            <w:hideMark/>
          </w:tcPr>
          <w:p w14:paraId="45F53C41"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6.333</w:t>
            </w:r>
          </w:p>
        </w:tc>
      </w:tr>
      <w:tr w:rsidR="00693A28" w:rsidRPr="00AD35CC" w14:paraId="7AC6410A" w14:textId="77777777" w:rsidTr="00693A28">
        <w:trPr>
          <w:trHeight w:val="165"/>
          <w:jc w:val="center"/>
        </w:trPr>
        <w:tc>
          <w:tcPr>
            <w:tcW w:w="1290" w:type="dxa"/>
            <w:tcBorders>
              <w:top w:val="nil"/>
              <w:left w:val="single" w:sz="4" w:space="0" w:color="auto"/>
              <w:bottom w:val="single" w:sz="4" w:space="0" w:color="auto"/>
              <w:right w:val="single" w:sz="4" w:space="0" w:color="auto"/>
            </w:tcBorders>
            <w:shd w:val="clear" w:color="auto" w:fill="auto"/>
            <w:vAlign w:val="center"/>
            <w:hideMark/>
          </w:tcPr>
          <w:p w14:paraId="0BD1881A"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16</w:t>
            </w:r>
          </w:p>
        </w:tc>
        <w:tc>
          <w:tcPr>
            <w:tcW w:w="2410" w:type="dxa"/>
            <w:tcBorders>
              <w:top w:val="nil"/>
              <w:left w:val="nil"/>
              <w:bottom w:val="single" w:sz="4" w:space="0" w:color="auto"/>
              <w:right w:val="single" w:sz="4" w:space="0" w:color="auto"/>
            </w:tcBorders>
            <w:shd w:val="clear" w:color="auto" w:fill="auto"/>
            <w:vAlign w:val="center"/>
            <w:hideMark/>
          </w:tcPr>
          <w:p w14:paraId="005EF6BC"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8.882</w:t>
            </w:r>
          </w:p>
        </w:tc>
        <w:tc>
          <w:tcPr>
            <w:tcW w:w="2258" w:type="dxa"/>
            <w:tcBorders>
              <w:top w:val="nil"/>
              <w:left w:val="nil"/>
              <w:bottom w:val="single" w:sz="4" w:space="0" w:color="auto"/>
              <w:right w:val="single" w:sz="4" w:space="0" w:color="auto"/>
            </w:tcBorders>
            <w:shd w:val="clear" w:color="auto" w:fill="auto"/>
            <w:vAlign w:val="center"/>
            <w:hideMark/>
          </w:tcPr>
          <w:p w14:paraId="562C40FE"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6.712</w:t>
            </w:r>
          </w:p>
        </w:tc>
      </w:tr>
      <w:tr w:rsidR="00693A28" w:rsidRPr="00AD35CC" w14:paraId="06ABF139" w14:textId="77777777" w:rsidTr="00693A28">
        <w:trPr>
          <w:trHeight w:val="197"/>
          <w:jc w:val="center"/>
        </w:trPr>
        <w:tc>
          <w:tcPr>
            <w:tcW w:w="1290" w:type="dxa"/>
            <w:tcBorders>
              <w:top w:val="nil"/>
              <w:left w:val="single" w:sz="4" w:space="0" w:color="auto"/>
              <w:bottom w:val="single" w:sz="4" w:space="0" w:color="auto"/>
              <w:right w:val="single" w:sz="4" w:space="0" w:color="auto"/>
            </w:tcBorders>
            <w:shd w:val="clear" w:color="auto" w:fill="auto"/>
            <w:vAlign w:val="center"/>
            <w:hideMark/>
          </w:tcPr>
          <w:p w14:paraId="22BA1306"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15</w:t>
            </w:r>
          </w:p>
        </w:tc>
        <w:tc>
          <w:tcPr>
            <w:tcW w:w="2410" w:type="dxa"/>
            <w:tcBorders>
              <w:top w:val="nil"/>
              <w:left w:val="nil"/>
              <w:bottom w:val="single" w:sz="4" w:space="0" w:color="auto"/>
              <w:right w:val="single" w:sz="4" w:space="0" w:color="auto"/>
            </w:tcBorders>
            <w:shd w:val="clear" w:color="auto" w:fill="auto"/>
            <w:vAlign w:val="center"/>
            <w:hideMark/>
          </w:tcPr>
          <w:p w14:paraId="5778805B"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9.598</w:t>
            </w:r>
          </w:p>
        </w:tc>
        <w:tc>
          <w:tcPr>
            <w:tcW w:w="2258" w:type="dxa"/>
            <w:tcBorders>
              <w:top w:val="nil"/>
              <w:left w:val="nil"/>
              <w:bottom w:val="single" w:sz="4" w:space="0" w:color="auto"/>
              <w:right w:val="single" w:sz="4" w:space="0" w:color="auto"/>
            </w:tcBorders>
            <w:shd w:val="clear" w:color="auto" w:fill="auto"/>
            <w:vAlign w:val="center"/>
            <w:hideMark/>
          </w:tcPr>
          <w:p w14:paraId="44E0FF38"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7.053</w:t>
            </w:r>
          </w:p>
        </w:tc>
      </w:tr>
      <w:tr w:rsidR="00693A28" w:rsidRPr="00AD35CC" w14:paraId="6A151808" w14:textId="77777777" w:rsidTr="00693A28">
        <w:trPr>
          <w:trHeight w:val="230"/>
          <w:jc w:val="center"/>
        </w:trPr>
        <w:tc>
          <w:tcPr>
            <w:tcW w:w="1290" w:type="dxa"/>
            <w:tcBorders>
              <w:top w:val="nil"/>
              <w:left w:val="single" w:sz="4" w:space="0" w:color="auto"/>
              <w:bottom w:val="single" w:sz="4" w:space="0" w:color="auto"/>
              <w:right w:val="single" w:sz="4" w:space="0" w:color="auto"/>
            </w:tcBorders>
            <w:shd w:val="clear" w:color="auto" w:fill="auto"/>
            <w:vAlign w:val="center"/>
            <w:hideMark/>
          </w:tcPr>
          <w:p w14:paraId="0D51BE13"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14</w:t>
            </w:r>
          </w:p>
        </w:tc>
        <w:tc>
          <w:tcPr>
            <w:tcW w:w="2410" w:type="dxa"/>
            <w:tcBorders>
              <w:top w:val="nil"/>
              <w:left w:val="nil"/>
              <w:bottom w:val="single" w:sz="4" w:space="0" w:color="auto"/>
              <w:right w:val="single" w:sz="4" w:space="0" w:color="auto"/>
            </w:tcBorders>
            <w:shd w:val="clear" w:color="auto" w:fill="auto"/>
            <w:vAlign w:val="center"/>
            <w:hideMark/>
          </w:tcPr>
          <w:p w14:paraId="13F59262"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10.232</w:t>
            </w:r>
          </w:p>
        </w:tc>
        <w:tc>
          <w:tcPr>
            <w:tcW w:w="2258" w:type="dxa"/>
            <w:tcBorders>
              <w:top w:val="nil"/>
              <w:left w:val="nil"/>
              <w:bottom w:val="single" w:sz="4" w:space="0" w:color="auto"/>
              <w:right w:val="single" w:sz="4" w:space="0" w:color="auto"/>
            </w:tcBorders>
            <w:shd w:val="clear" w:color="auto" w:fill="auto"/>
            <w:vAlign w:val="center"/>
            <w:hideMark/>
          </w:tcPr>
          <w:p w14:paraId="4EFD64E9"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7.343</w:t>
            </w:r>
          </w:p>
        </w:tc>
      </w:tr>
      <w:tr w:rsidR="00693A28" w:rsidRPr="00AD35CC" w14:paraId="7E2223B7" w14:textId="77777777" w:rsidTr="00693A28">
        <w:trPr>
          <w:trHeight w:val="247"/>
          <w:jc w:val="center"/>
        </w:trPr>
        <w:tc>
          <w:tcPr>
            <w:tcW w:w="1290" w:type="dxa"/>
            <w:tcBorders>
              <w:top w:val="nil"/>
              <w:left w:val="single" w:sz="4" w:space="0" w:color="auto"/>
              <w:bottom w:val="single" w:sz="4" w:space="0" w:color="auto"/>
              <w:right w:val="single" w:sz="4" w:space="0" w:color="auto"/>
            </w:tcBorders>
            <w:shd w:val="clear" w:color="auto" w:fill="auto"/>
            <w:vAlign w:val="center"/>
            <w:hideMark/>
          </w:tcPr>
          <w:p w14:paraId="4647DF7F"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13</w:t>
            </w:r>
          </w:p>
        </w:tc>
        <w:tc>
          <w:tcPr>
            <w:tcW w:w="2410" w:type="dxa"/>
            <w:tcBorders>
              <w:top w:val="nil"/>
              <w:left w:val="nil"/>
              <w:bottom w:val="single" w:sz="4" w:space="0" w:color="auto"/>
              <w:right w:val="single" w:sz="4" w:space="0" w:color="auto"/>
            </w:tcBorders>
            <w:shd w:val="clear" w:color="auto" w:fill="auto"/>
            <w:vAlign w:val="center"/>
            <w:hideMark/>
          </w:tcPr>
          <w:p w14:paraId="4E55D6E4"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10.769</w:t>
            </w:r>
          </w:p>
        </w:tc>
        <w:tc>
          <w:tcPr>
            <w:tcW w:w="2258" w:type="dxa"/>
            <w:tcBorders>
              <w:top w:val="nil"/>
              <w:left w:val="nil"/>
              <w:bottom w:val="single" w:sz="4" w:space="0" w:color="auto"/>
              <w:right w:val="single" w:sz="4" w:space="0" w:color="auto"/>
            </w:tcBorders>
            <w:shd w:val="clear" w:color="auto" w:fill="auto"/>
            <w:vAlign w:val="center"/>
            <w:hideMark/>
          </w:tcPr>
          <w:p w14:paraId="4E21B4CE"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7.57</w:t>
            </w:r>
          </w:p>
        </w:tc>
      </w:tr>
      <w:tr w:rsidR="00693A28" w:rsidRPr="00AD35CC" w14:paraId="66E9477E" w14:textId="77777777" w:rsidTr="00693A28">
        <w:trPr>
          <w:trHeight w:val="138"/>
          <w:jc w:val="center"/>
        </w:trPr>
        <w:tc>
          <w:tcPr>
            <w:tcW w:w="1290" w:type="dxa"/>
            <w:tcBorders>
              <w:top w:val="nil"/>
              <w:left w:val="single" w:sz="4" w:space="0" w:color="auto"/>
              <w:bottom w:val="single" w:sz="4" w:space="0" w:color="auto"/>
              <w:right w:val="single" w:sz="4" w:space="0" w:color="auto"/>
            </w:tcBorders>
            <w:shd w:val="clear" w:color="auto" w:fill="auto"/>
            <w:vAlign w:val="center"/>
            <w:hideMark/>
          </w:tcPr>
          <w:p w14:paraId="7EC11E5C"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12</w:t>
            </w:r>
          </w:p>
        </w:tc>
        <w:tc>
          <w:tcPr>
            <w:tcW w:w="2410" w:type="dxa"/>
            <w:tcBorders>
              <w:top w:val="nil"/>
              <w:left w:val="nil"/>
              <w:bottom w:val="single" w:sz="4" w:space="0" w:color="auto"/>
              <w:right w:val="single" w:sz="4" w:space="0" w:color="auto"/>
            </w:tcBorders>
            <w:shd w:val="clear" w:color="auto" w:fill="auto"/>
            <w:vAlign w:val="center"/>
            <w:hideMark/>
          </w:tcPr>
          <w:p w14:paraId="51B6AB6D"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11.199</w:t>
            </w:r>
          </w:p>
        </w:tc>
        <w:tc>
          <w:tcPr>
            <w:tcW w:w="2258" w:type="dxa"/>
            <w:tcBorders>
              <w:top w:val="nil"/>
              <w:left w:val="nil"/>
              <w:bottom w:val="single" w:sz="4" w:space="0" w:color="auto"/>
              <w:right w:val="single" w:sz="4" w:space="0" w:color="auto"/>
            </w:tcBorders>
            <w:shd w:val="clear" w:color="auto" w:fill="auto"/>
            <w:vAlign w:val="center"/>
            <w:hideMark/>
          </w:tcPr>
          <w:p w14:paraId="67DB661D"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7.725</w:t>
            </w:r>
          </w:p>
        </w:tc>
      </w:tr>
      <w:tr w:rsidR="00693A28" w:rsidRPr="00AD35CC" w14:paraId="2F586921" w14:textId="77777777" w:rsidTr="00693A28">
        <w:trPr>
          <w:trHeight w:val="169"/>
          <w:jc w:val="center"/>
        </w:trPr>
        <w:tc>
          <w:tcPr>
            <w:tcW w:w="1290" w:type="dxa"/>
            <w:tcBorders>
              <w:top w:val="nil"/>
              <w:left w:val="single" w:sz="4" w:space="0" w:color="auto"/>
              <w:bottom w:val="single" w:sz="4" w:space="0" w:color="auto"/>
              <w:right w:val="single" w:sz="4" w:space="0" w:color="auto"/>
            </w:tcBorders>
            <w:shd w:val="clear" w:color="auto" w:fill="auto"/>
            <w:vAlign w:val="center"/>
            <w:hideMark/>
          </w:tcPr>
          <w:p w14:paraId="1E688843"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11</w:t>
            </w:r>
          </w:p>
        </w:tc>
        <w:tc>
          <w:tcPr>
            <w:tcW w:w="2410" w:type="dxa"/>
            <w:tcBorders>
              <w:top w:val="nil"/>
              <w:left w:val="nil"/>
              <w:bottom w:val="single" w:sz="4" w:space="0" w:color="auto"/>
              <w:right w:val="single" w:sz="4" w:space="0" w:color="auto"/>
            </w:tcBorders>
            <w:shd w:val="clear" w:color="auto" w:fill="auto"/>
            <w:vAlign w:val="center"/>
            <w:hideMark/>
          </w:tcPr>
          <w:p w14:paraId="2B4043DD"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11.516</w:t>
            </w:r>
          </w:p>
        </w:tc>
        <w:tc>
          <w:tcPr>
            <w:tcW w:w="2258" w:type="dxa"/>
            <w:tcBorders>
              <w:top w:val="nil"/>
              <w:left w:val="nil"/>
              <w:bottom w:val="single" w:sz="4" w:space="0" w:color="auto"/>
              <w:right w:val="single" w:sz="4" w:space="0" w:color="auto"/>
            </w:tcBorders>
            <w:shd w:val="clear" w:color="auto" w:fill="auto"/>
            <w:vAlign w:val="center"/>
            <w:hideMark/>
          </w:tcPr>
          <w:p w14:paraId="5B7840BD"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7.8</w:t>
            </w:r>
          </w:p>
        </w:tc>
      </w:tr>
      <w:tr w:rsidR="00693A28" w:rsidRPr="00AD35CC" w14:paraId="00E68799" w14:textId="77777777" w:rsidTr="00693A28">
        <w:trPr>
          <w:trHeight w:val="202"/>
          <w:jc w:val="center"/>
        </w:trPr>
        <w:tc>
          <w:tcPr>
            <w:tcW w:w="1290" w:type="dxa"/>
            <w:tcBorders>
              <w:top w:val="nil"/>
              <w:left w:val="single" w:sz="4" w:space="0" w:color="auto"/>
              <w:bottom w:val="single" w:sz="4" w:space="0" w:color="auto"/>
              <w:right w:val="single" w:sz="4" w:space="0" w:color="auto"/>
            </w:tcBorders>
            <w:shd w:val="clear" w:color="auto" w:fill="auto"/>
            <w:vAlign w:val="center"/>
            <w:hideMark/>
          </w:tcPr>
          <w:p w14:paraId="6DC5E1FD"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10</w:t>
            </w:r>
          </w:p>
        </w:tc>
        <w:tc>
          <w:tcPr>
            <w:tcW w:w="2410" w:type="dxa"/>
            <w:tcBorders>
              <w:top w:val="nil"/>
              <w:left w:val="nil"/>
              <w:bottom w:val="single" w:sz="4" w:space="0" w:color="auto"/>
              <w:right w:val="single" w:sz="4" w:space="0" w:color="auto"/>
            </w:tcBorders>
            <w:shd w:val="clear" w:color="auto" w:fill="auto"/>
            <w:vAlign w:val="center"/>
            <w:hideMark/>
          </w:tcPr>
          <w:p w14:paraId="5B7BA04B"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11.715</w:t>
            </w:r>
          </w:p>
        </w:tc>
        <w:tc>
          <w:tcPr>
            <w:tcW w:w="2258" w:type="dxa"/>
            <w:tcBorders>
              <w:top w:val="nil"/>
              <w:left w:val="nil"/>
              <w:bottom w:val="single" w:sz="4" w:space="0" w:color="auto"/>
              <w:right w:val="single" w:sz="4" w:space="0" w:color="auto"/>
            </w:tcBorders>
            <w:shd w:val="clear" w:color="auto" w:fill="auto"/>
            <w:vAlign w:val="center"/>
            <w:hideMark/>
          </w:tcPr>
          <w:p w14:paraId="30C140FA"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7.79</w:t>
            </w:r>
          </w:p>
        </w:tc>
      </w:tr>
      <w:tr w:rsidR="00693A28" w:rsidRPr="00AD35CC" w14:paraId="4217D835" w14:textId="77777777" w:rsidTr="00693A28">
        <w:trPr>
          <w:trHeight w:val="219"/>
          <w:jc w:val="center"/>
        </w:trPr>
        <w:tc>
          <w:tcPr>
            <w:tcW w:w="1290" w:type="dxa"/>
            <w:tcBorders>
              <w:top w:val="nil"/>
              <w:left w:val="single" w:sz="4" w:space="0" w:color="auto"/>
              <w:bottom w:val="single" w:sz="4" w:space="0" w:color="auto"/>
              <w:right w:val="single" w:sz="4" w:space="0" w:color="auto"/>
            </w:tcBorders>
            <w:shd w:val="clear" w:color="auto" w:fill="auto"/>
            <w:vAlign w:val="center"/>
            <w:hideMark/>
          </w:tcPr>
          <w:p w14:paraId="26ECA4B7"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9</w:t>
            </w:r>
          </w:p>
        </w:tc>
        <w:tc>
          <w:tcPr>
            <w:tcW w:w="2410" w:type="dxa"/>
            <w:tcBorders>
              <w:top w:val="nil"/>
              <w:left w:val="nil"/>
              <w:bottom w:val="single" w:sz="4" w:space="0" w:color="auto"/>
              <w:right w:val="single" w:sz="4" w:space="0" w:color="auto"/>
            </w:tcBorders>
            <w:shd w:val="clear" w:color="auto" w:fill="auto"/>
            <w:vAlign w:val="center"/>
            <w:hideMark/>
          </w:tcPr>
          <w:p w14:paraId="5F77D9CB"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11.787</w:t>
            </w:r>
          </w:p>
        </w:tc>
        <w:tc>
          <w:tcPr>
            <w:tcW w:w="2258" w:type="dxa"/>
            <w:tcBorders>
              <w:top w:val="nil"/>
              <w:left w:val="nil"/>
              <w:bottom w:val="single" w:sz="4" w:space="0" w:color="auto"/>
              <w:right w:val="single" w:sz="4" w:space="0" w:color="auto"/>
            </w:tcBorders>
            <w:shd w:val="clear" w:color="auto" w:fill="auto"/>
            <w:vAlign w:val="center"/>
            <w:hideMark/>
          </w:tcPr>
          <w:p w14:paraId="13EB39DF"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7.69</w:t>
            </w:r>
          </w:p>
        </w:tc>
      </w:tr>
      <w:tr w:rsidR="00693A28" w:rsidRPr="00AD35CC" w14:paraId="339442FF" w14:textId="77777777" w:rsidTr="00693A28">
        <w:trPr>
          <w:trHeight w:val="251"/>
          <w:jc w:val="center"/>
        </w:trPr>
        <w:tc>
          <w:tcPr>
            <w:tcW w:w="1290" w:type="dxa"/>
            <w:tcBorders>
              <w:top w:val="nil"/>
              <w:left w:val="single" w:sz="4" w:space="0" w:color="auto"/>
              <w:bottom w:val="single" w:sz="4" w:space="0" w:color="auto"/>
              <w:right w:val="single" w:sz="4" w:space="0" w:color="auto"/>
            </w:tcBorders>
            <w:shd w:val="clear" w:color="auto" w:fill="auto"/>
            <w:vAlign w:val="center"/>
            <w:hideMark/>
          </w:tcPr>
          <w:p w14:paraId="27CE4BF0"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8</w:t>
            </w:r>
          </w:p>
        </w:tc>
        <w:tc>
          <w:tcPr>
            <w:tcW w:w="2410" w:type="dxa"/>
            <w:tcBorders>
              <w:top w:val="nil"/>
              <w:left w:val="nil"/>
              <w:bottom w:val="single" w:sz="4" w:space="0" w:color="auto"/>
              <w:right w:val="single" w:sz="4" w:space="0" w:color="auto"/>
            </w:tcBorders>
            <w:shd w:val="clear" w:color="auto" w:fill="auto"/>
            <w:vAlign w:val="center"/>
            <w:hideMark/>
          </w:tcPr>
          <w:p w14:paraId="3043F222"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11.718</w:t>
            </w:r>
          </w:p>
        </w:tc>
        <w:tc>
          <w:tcPr>
            <w:tcW w:w="2258" w:type="dxa"/>
            <w:tcBorders>
              <w:top w:val="nil"/>
              <w:left w:val="nil"/>
              <w:bottom w:val="single" w:sz="4" w:space="0" w:color="auto"/>
              <w:right w:val="single" w:sz="4" w:space="0" w:color="auto"/>
            </w:tcBorders>
            <w:shd w:val="clear" w:color="auto" w:fill="auto"/>
            <w:vAlign w:val="center"/>
            <w:hideMark/>
          </w:tcPr>
          <w:p w14:paraId="39ACC1D1"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7.503</w:t>
            </w:r>
          </w:p>
        </w:tc>
      </w:tr>
      <w:tr w:rsidR="00693A28" w:rsidRPr="00AD35CC" w14:paraId="41C9CB4D" w14:textId="77777777" w:rsidTr="00693A28">
        <w:trPr>
          <w:trHeight w:val="141"/>
          <w:jc w:val="center"/>
        </w:trPr>
        <w:tc>
          <w:tcPr>
            <w:tcW w:w="1290" w:type="dxa"/>
            <w:tcBorders>
              <w:top w:val="nil"/>
              <w:left w:val="single" w:sz="4" w:space="0" w:color="auto"/>
              <w:bottom w:val="single" w:sz="4" w:space="0" w:color="auto"/>
              <w:right w:val="single" w:sz="4" w:space="0" w:color="auto"/>
            </w:tcBorders>
            <w:shd w:val="clear" w:color="auto" w:fill="auto"/>
            <w:vAlign w:val="center"/>
            <w:hideMark/>
          </w:tcPr>
          <w:p w14:paraId="59DB02D5"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7</w:t>
            </w:r>
          </w:p>
        </w:tc>
        <w:tc>
          <w:tcPr>
            <w:tcW w:w="2410" w:type="dxa"/>
            <w:tcBorders>
              <w:top w:val="nil"/>
              <w:left w:val="nil"/>
              <w:bottom w:val="single" w:sz="4" w:space="0" w:color="auto"/>
              <w:right w:val="single" w:sz="4" w:space="0" w:color="auto"/>
            </w:tcBorders>
            <w:shd w:val="clear" w:color="auto" w:fill="auto"/>
            <w:vAlign w:val="center"/>
            <w:hideMark/>
          </w:tcPr>
          <w:p w14:paraId="4208892F"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11.487</w:t>
            </w:r>
          </w:p>
        </w:tc>
        <w:tc>
          <w:tcPr>
            <w:tcW w:w="2258" w:type="dxa"/>
            <w:tcBorders>
              <w:top w:val="nil"/>
              <w:left w:val="nil"/>
              <w:bottom w:val="single" w:sz="4" w:space="0" w:color="auto"/>
              <w:right w:val="single" w:sz="4" w:space="0" w:color="auto"/>
            </w:tcBorders>
            <w:shd w:val="clear" w:color="auto" w:fill="auto"/>
            <w:vAlign w:val="center"/>
            <w:hideMark/>
          </w:tcPr>
          <w:p w14:paraId="5C83A7D0"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7.222</w:t>
            </w:r>
          </w:p>
        </w:tc>
      </w:tr>
      <w:tr w:rsidR="00693A28" w:rsidRPr="00AD35CC" w14:paraId="2FE4C942" w14:textId="77777777" w:rsidTr="00693A28">
        <w:trPr>
          <w:trHeight w:val="173"/>
          <w:jc w:val="center"/>
        </w:trPr>
        <w:tc>
          <w:tcPr>
            <w:tcW w:w="1290" w:type="dxa"/>
            <w:tcBorders>
              <w:top w:val="nil"/>
              <w:left w:val="single" w:sz="4" w:space="0" w:color="auto"/>
              <w:bottom w:val="single" w:sz="4" w:space="0" w:color="auto"/>
              <w:right w:val="single" w:sz="4" w:space="0" w:color="auto"/>
            </w:tcBorders>
            <w:shd w:val="clear" w:color="auto" w:fill="auto"/>
            <w:vAlign w:val="center"/>
            <w:hideMark/>
          </w:tcPr>
          <w:p w14:paraId="758922A9"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6</w:t>
            </w:r>
          </w:p>
        </w:tc>
        <w:tc>
          <w:tcPr>
            <w:tcW w:w="2410" w:type="dxa"/>
            <w:tcBorders>
              <w:top w:val="nil"/>
              <w:left w:val="nil"/>
              <w:bottom w:val="single" w:sz="4" w:space="0" w:color="auto"/>
              <w:right w:val="single" w:sz="4" w:space="0" w:color="auto"/>
            </w:tcBorders>
            <w:shd w:val="clear" w:color="auto" w:fill="auto"/>
            <w:vAlign w:val="center"/>
            <w:hideMark/>
          </w:tcPr>
          <w:p w14:paraId="2903977F"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11.059</w:t>
            </w:r>
          </w:p>
        </w:tc>
        <w:tc>
          <w:tcPr>
            <w:tcW w:w="2258" w:type="dxa"/>
            <w:tcBorders>
              <w:top w:val="nil"/>
              <w:left w:val="nil"/>
              <w:bottom w:val="single" w:sz="4" w:space="0" w:color="auto"/>
              <w:right w:val="single" w:sz="4" w:space="0" w:color="auto"/>
            </w:tcBorders>
            <w:shd w:val="clear" w:color="auto" w:fill="auto"/>
            <w:vAlign w:val="center"/>
            <w:hideMark/>
          </w:tcPr>
          <w:p w14:paraId="09D79E69"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6.834</w:t>
            </w:r>
          </w:p>
        </w:tc>
      </w:tr>
      <w:tr w:rsidR="00693A28" w:rsidRPr="00AD35CC" w14:paraId="71CEDE9F" w14:textId="77777777" w:rsidTr="00693A28">
        <w:trPr>
          <w:trHeight w:val="191"/>
          <w:jc w:val="center"/>
        </w:trPr>
        <w:tc>
          <w:tcPr>
            <w:tcW w:w="1290" w:type="dxa"/>
            <w:tcBorders>
              <w:top w:val="nil"/>
              <w:left w:val="single" w:sz="4" w:space="0" w:color="auto"/>
              <w:bottom w:val="single" w:sz="4" w:space="0" w:color="auto"/>
              <w:right w:val="single" w:sz="4" w:space="0" w:color="auto"/>
            </w:tcBorders>
            <w:shd w:val="clear" w:color="auto" w:fill="auto"/>
            <w:vAlign w:val="center"/>
            <w:hideMark/>
          </w:tcPr>
          <w:p w14:paraId="7709BBC5"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5</w:t>
            </w:r>
          </w:p>
        </w:tc>
        <w:tc>
          <w:tcPr>
            <w:tcW w:w="2410" w:type="dxa"/>
            <w:tcBorders>
              <w:top w:val="nil"/>
              <w:left w:val="nil"/>
              <w:bottom w:val="single" w:sz="4" w:space="0" w:color="auto"/>
              <w:right w:val="single" w:sz="4" w:space="0" w:color="auto"/>
            </w:tcBorders>
            <w:shd w:val="clear" w:color="auto" w:fill="auto"/>
            <w:vAlign w:val="center"/>
            <w:hideMark/>
          </w:tcPr>
          <w:p w14:paraId="4B7569C1"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10.385</w:t>
            </w:r>
          </w:p>
        </w:tc>
        <w:tc>
          <w:tcPr>
            <w:tcW w:w="2258" w:type="dxa"/>
            <w:tcBorders>
              <w:top w:val="nil"/>
              <w:left w:val="nil"/>
              <w:bottom w:val="single" w:sz="4" w:space="0" w:color="auto"/>
              <w:right w:val="single" w:sz="4" w:space="0" w:color="auto"/>
            </w:tcBorders>
            <w:shd w:val="clear" w:color="auto" w:fill="auto"/>
            <w:vAlign w:val="center"/>
            <w:hideMark/>
          </w:tcPr>
          <w:p w14:paraId="7266EE3F"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6.328</w:t>
            </w:r>
          </w:p>
        </w:tc>
      </w:tr>
      <w:tr w:rsidR="00693A28" w:rsidRPr="00AD35CC" w14:paraId="67793313" w14:textId="77777777" w:rsidTr="00693A28">
        <w:trPr>
          <w:trHeight w:val="107"/>
          <w:jc w:val="center"/>
        </w:trPr>
        <w:tc>
          <w:tcPr>
            <w:tcW w:w="1290" w:type="dxa"/>
            <w:tcBorders>
              <w:top w:val="nil"/>
              <w:left w:val="single" w:sz="4" w:space="0" w:color="auto"/>
              <w:bottom w:val="single" w:sz="4" w:space="0" w:color="auto"/>
              <w:right w:val="single" w:sz="4" w:space="0" w:color="auto"/>
            </w:tcBorders>
            <w:shd w:val="clear" w:color="auto" w:fill="auto"/>
            <w:vAlign w:val="center"/>
            <w:hideMark/>
          </w:tcPr>
          <w:p w14:paraId="283F5DCB"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4</w:t>
            </w:r>
          </w:p>
        </w:tc>
        <w:tc>
          <w:tcPr>
            <w:tcW w:w="2410" w:type="dxa"/>
            <w:tcBorders>
              <w:top w:val="nil"/>
              <w:left w:val="nil"/>
              <w:bottom w:val="single" w:sz="4" w:space="0" w:color="auto"/>
              <w:right w:val="single" w:sz="4" w:space="0" w:color="auto"/>
            </w:tcBorders>
            <w:shd w:val="clear" w:color="auto" w:fill="auto"/>
            <w:vAlign w:val="center"/>
            <w:hideMark/>
          </w:tcPr>
          <w:p w14:paraId="21FDFB1B"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9.361</w:t>
            </w:r>
          </w:p>
        </w:tc>
        <w:tc>
          <w:tcPr>
            <w:tcW w:w="2258" w:type="dxa"/>
            <w:tcBorders>
              <w:top w:val="nil"/>
              <w:left w:val="nil"/>
              <w:bottom w:val="single" w:sz="4" w:space="0" w:color="auto"/>
              <w:right w:val="single" w:sz="4" w:space="0" w:color="auto"/>
            </w:tcBorders>
            <w:shd w:val="clear" w:color="auto" w:fill="auto"/>
            <w:vAlign w:val="center"/>
            <w:hideMark/>
          </w:tcPr>
          <w:p w14:paraId="279703CA"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5.696</w:t>
            </w:r>
          </w:p>
        </w:tc>
      </w:tr>
      <w:tr w:rsidR="00693A28" w:rsidRPr="00AD35CC" w14:paraId="04572CBD" w14:textId="77777777" w:rsidTr="00693A28">
        <w:trPr>
          <w:trHeight w:val="256"/>
          <w:jc w:val="center"/>
        </w:trPr>
        <w:tc>
          <w:tcPr>
            <w:tcW w:w="1290" w:type="dxa"/>
            <w:tcBorders>
              <w:top w:val="nil"/>
              <w:left w:val="single" w:sz="4" w:space="0" w:color="auto"/>
              <w:bottom w:val="single" w:sz="4" w:space="0" w:color="auto"/>
              <w:right w:val="single" w:sz="4" w:space="0" w:color="auto"/>
            </w:tcBorders>
            <w:shd w:val="clear" w:color="auto" w:fill="auto"/>
            <w:vAlign w:val="center"/>
            <w:hideMark/>
          </w:tcPr>
          <w:p w14:paraId="2FA93FD0"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3</w:t>
            </w:r>
          </w:p>
        </w:tc>
        <w:tc>
          <w:tcPr>
            <w:tcW w:w="2410" w:type="dxa"/>
            <w:tcBorders>
              <w:top w:val="nil"/>
              <w:left w:val="nil"/>
              <w:bottom w:val="single" w:sz="4" w:space="0" w:color="auto"/>
              <w:right w:val="single" w:sz="4" w:space="0" w:color="auto"/>
            </w:tcBorders>
            <w:shd w:val="clear" w:color="auto" w:fill="auto"/>
            <w:vAlign w:val="center"/>
            <w:hideMark/>
          </w:tcPr>
          <w:p w14:paraId="0B01D539"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7.823</w:t>
            </w:r>
          </w:p>
        </w:tc>
        <w:tc>
          <w:tcPr>
            <w:tcW w:w="2258" w:type="dxa"/>
            <w:tcBorders>
              <w:top w:val="nil"/>
              <w:left w:val="nil"/>
              <w:bottom w:val="single" w:sz="4" w:space="0" w:color="auto"/>
              <w:right w:val="single" w:sz="4" w:space="0" w:color="auto"/>
            </w:tcBorders>
            <w:shd w:val="clear" w:color="auto" w:fill="auto"/>
            <w:vAlign w:val="center"/>
            <w:hideMark/>
          </w:tcPr>
          <w:p w14:paraId="605DAA32"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5.686</w:t>
            </w:r>
          </w:p>
        </w:tc>
      </w:tr>
      <w:tr w:rsidR="00693A28" w:rsidRPr="00AD35CC" w14:paraId="089942C4" w14:textId="77777777" w:rsidTr="00693A28">
        <w:trPr>
          <w:trHeight w:val="131"/>
          <w:jc w:val="center"/>
        </w:trPr>
        <w:tc>
          <w:tcPr>
            <w:tcW w:w="1290" w:type="dxa"/>
            <w:tcBorders>
              <w:top w:val="nil"/>
              <w:left w:val="single" w:sz="4" w:space="0" w:color="auto"/>
              <w:bottom w:val="single" w:sz="4" w:space="0" w:color="auto"/>
              <w:right w:val="single" w:sz="4" w:space="0" w:color="auto"/>
            </w:tcBorders>
            <w:shd w:val="clear" w:color="auto" w:fill="auto"/>
            <w:vAlign w:val="center"/>
            <w:hideMark/>
          </w:tcPr>
          <w:p w14:paraId="1F5C09B5"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2</w:t>
            </w:r>
          </w:p>
        </w:tc>
        <w:tc>
          <w:tcPr>
            <w:tcW w:w="2410" w:type="dxa"/>
            <w:tcBorders>
              <w:top w:val="nil"/>
              <w:left w:val="nil"/>
              <w:bottom w:val="single" w:sz="4" w:space="0" w:color="auto"/>
              <w:right w:val="single" w:sz="4" w:space="0" w:color="auto"/>
            </w:tcBorders>
            <w:shd w:val="clear" w:color="auto" w:fill="auto"/>
            <w:vAlign w:val="center"/>
            <w:hideMark/>
          </w:tcPr>
          <w:p w14:paraId="28ED1D54"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5.674</w:t>
            </w:r>
          </w:p>
        </w:tc>
        <w:tc>
          <w:tcPr>
            <w:tcW w:w="2258" w:type="dxa"/>
            <w:tcBorders>
              <w:top w:val="nil"/>
              <w:left w:val="nil"/>
              <w:bottom w:val="single" w:sz="4" w:space="0" w:color="auto"/>
              <w:right w:val="single" w:sz="4" w:space="0" w:color="auto"/>
            </w:tcBorders>
            <w:shd w:val="clear" w:color="auto" w:fill="auto"/>
            <w:vAlign w:val="center"/>
            <w:hideMark/>
          </w:tcPr>
          <w:p w14:paraId="2B8AD850"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8.88</w:t>
            </w:r>
          </w:p>
        </w:tc>
      </w:tr>
      <w:tr w:rsidR="00693A28" w:rsidRPr="00AD35CC" w14:paraId="1AD74062" w14:textId="77777777" w:rsidTr="00693A28">
        <w:trPr>
          <w:trHeight w:val="150"/>
          <w:jc w:val="center"/>
        </w:trPr>
        <w:tc>
          <w:tcPr>
            <w:tcW w:w="1290" w:type="dxa"/>
            <w:tcBorders>
              <w:top w:val="nil"/>
              <w:left w:val="single" w:sz="4" w:space="0" w:color="auto"/>
              <w:bottom w:val="single" w:sz="4" w:space="0" w:color="auto"/>
              <w:right w:val="single" w:sz="4" w:space="0" w:color="auto"/>
            </w:tcBorders>
            <w:shd w:val="clear" w:color="auto" w:fill="auto"/>
            <w:vAlign w:val="center"/>
            <w:hideMark/>
          </w:tcPr>
          <w:p w14:paraId="7AA31A8A"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w:t>
            </w:r>
          </w:p>
        </w:tc>
        <w:tc>
          <w:tcPr>
            <w:tcW w:w="2410" w:type="dxa"/>
            <w:tcBorders>
              <w:top w:val="nil"/>
              <w:left w:val="nil"/>
              <w:bottom w:val="single" w:sz="4" w:space="0" w:color="auto"/>
              <w:right w:val="single" w:sz="4" w:space="0" w:color="auto"/>
            </w:tcBorders>
            <w:shd w:val="clear" w:color="auto" w:fill="auto"/>
            <w:vAlign w:val="center"/>
            <w:hideMark/>
          </w:tcPr>
          <w:p w14:paraId="5E3E08F5"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3.341</w:t>
            </w:r>
          </w:p>
        </w:tc>
        <w:tc>
          <w:tcPr>
            <w:tcW w:w="2258" w:type="dxa"/>
            <w:tcBorders>
              <w:top w:val="nil"/>
              <w:left w:val="nil"/>
              <w:bottom w:val="single" w:sz="4" w:space="0" w:color="auto"/>
              <w:right w:val="single" w:sz="4" w:space="0" w:color="auto"/>
            </w:tcBorders>
            <w:shd w:val="clear" w:color="auto" w:fill="auto"/>
            <w:vAlign w:val="center"/>
            <w:hideMark/>
          </w:tcPr>
          <w:p w14:paraId="0CEA7D58"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11.862</w:t>
            </w:r>
          </w:p>
        </w:tc>
      </w:tr>
      <w:tr w:rsidR="00693A28" w:rsidRPr="00AD35CC" w14:paraId="75F4235B" w14:textId="77777777" w:rsidTr="00693A28">
        <w:trPr>
          <w:trHeight w:val="70"/>
          <w:jc w:val="center"/>
        </w:trPr>
        <w:tc>
          <w:tcPr>
            <w:tcW w:w="1290" w:type="dxa"/>
            <w:tcBorders>
              <w:top w:val="nil"/>
              <w:left w:val="single" w:sz="4" w:space="0" w:color="auto"/>
              <w:bottom w:val="single" w:sz="4" w:space="0" w:color="auto"/>
              <w:right w:val="single" w:sz="4" w:space="0" w:color="auto"/>
            </w:tcBorders>
            <w:shd w:val="clear" w:color="auto" w:fill="auto"/>
            <w:vAlign w:val="center"/>
            <w:hideMark/>
          </w:tcPr>
          <w:p w14:paraId="4ECDB7E8"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0</w:t>
            </w:r>
          </w:p>
        </w:tc>
        <w:tc>
          <w:tcPr>
            <w:tcW w:w="2410" w:type="dxa"/>
            <w:tcBorders>
              <w:top w:val="nil"/>
              <w:left w:val="nil"/>
              <w:bottom w:val="single" w:sz="4" w:space="0" w:color="auto"/>
              <w:right w:val="single" w:sz="4" w:space="0" w:color="auto"/>
            </w:tcBorders>
            <w:shd w:val="clear" w:color="auto" w:fill="auto"/>
            <w:vAlign w:val="center"/>
            <w:hideMark/>
          </w:tcPr>
          <w:p w14:paraId="451523FC"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0</w:t>
            </w:r>
          </w:p>
        </w:tc>
        <w:tc>
          <w:tcPr>
            <w:tcW w:w="2258" w:type="dxa"/>
            <w:tcBorders>
              <w:top w:val="nil"/>
              <w:left w:val="nil"/>
              <w:bottom w:val="single" w:sz="4" w:space="0" w:color="auto"/>
              <w:right w:val="single" w:sz="4" w:space="0" w:color="auto"/>
            </w:tcBorders>
            <w:shd w:val="clear" w:color="auto" w:fill="auto"/>
            <w:vAlign w:val="center"/>
            <w:hideMark/>
          </w:tcPr>
          <w:p w14:paraId="5712592E" w14:textId="77777777" w:rsidR="00693A28" w:rsidRPr="00AD35CC" w:rsidRDefault="00693A28" w:rsidP="006C79EC">
            <w:pPr>
              <w:spacing w:after="0" w:line="240" w:lineRule="auto"/>
              <w:jc w:val="center"/>
              <w:rPr>
                <w:rFonts w:eastAsia="Times New Roman" w:cs="Times New Roman"/>
                <w:color w:val="000000"/>
                <w:sz w:val="20"/>
                <w:szCs w:val="20"/>
              </w:rPr>
            </w:pPr>
            <w:r w:rsidRPr="00AD35CC">
              <w:rPr>
                <w:rFonts w:eastAsia="Times New Roman" w:cs="Times New Roman"/>
                <w:color w:val="000000"/>
                <w:sz w:val="20"/>
                <w:szCs w:val="20"/>
              </w:rPr>
              <w:t>0</w:t>
            </w:r>
          </w:p>
        </w:tc>
      </w:tr>
    </w:tbl>
    <w:p w14:paraId="31FD5E9C" w14:textId="77777777" w:rsidR="00693A28" w:rsidRDefault="00693A28" w:rsidP="00693A28"/>
    <w:p w14:paraId="60234696" w14:textId="77777777" w:rsidR="00693A28" w:rsidRDefault="00693A28" w:rsidP="00693A28">
      <w:pPr>
        <w:keepNext/>
        <w:jc w:val="center"/>
      </w:pPr>
    </w:p>
    <w:p w14:paraId="4457C002" w14:textId="77777777" w:rsidR="00693A28" w:rsidRDefault="00693A28" w:rsidP="00693A28"/>
    <w:bookmarkEnd w:id="62"/>
    <w:p w14:paraId="1D5388A4" w14:textId="77777777" w:rsidR="00CE7691" w:rsidRDefault="00CE7691" w:rsidP="00CE7691"/>
    <w:p w14:paraId="28ADCFF3" w14:textId="77777777" w:rsidR="00CE7691" w:rsidRDefault="00CE7691" w:rsidP="00CE7691"/>
    <w:p w14:paraId="6ABC1FE3" w14:textId="1AD88838" w:rsidR="00CE7691" w:rsidRDefault="00693A28" w:rsidP="00CE7691">
      <w:pPr>
        <w:rPr>
          <w:sz w:val="20"/>
          <w:szCs w:val="20"/>
        </w:rPr>
      </w:pPr>
      <w:r>
        <w:rPr>
          <w:noProof/>
        </w:rPr>
        <w:lastRenderedPageBreak/>
        <w:t xml:space="preserve">   </w:t>
      </w:r>
      <w:r w:rsidR="00CE7691">
        <w:rPr>
          <w:noProof/>
        </w:rPr>
        <w:drawing>
          <wp:inline distT="0" distB="0" distL="0" distR="0" wp14:anchorId="1FB631D1" wp14:editId="2BA1DE77">
            <wp:extent cx="5001895" cy="3108960"/>
            <wp:effectExtent l="0" t="0" r="8255" b="1524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E202E31" w14:textId="77777777" w:rsidR="00CE7691" w:rsidRPr="004D1233" w:rsidRDefault="00CE7691" w:rsidP="00CE7691">
      <w:pPr>
        <w:rPr>
          <w:b/>
          <w:bCs/>
          <w:sz w:val="20"/>
          <w:szCs w:val="20"/>
        </w:rPr>
      </w:pPr>
      <w:bookmarkStart w:id="63" w:name="_Toc183857501"/>
      <w:r w:rsidRPr="004D1233">
        <w:rPr>
          <w:b/>
          <w:bCs/>
          <w:sz w:val="20"/>
          <w:szCs w:val="20"/>
        </w:rPr>
        <w:t xml:space="preserve">                                                                     Figure 43 Story Drift in Y direction, ─ graph</w:t>
      </w:r>
      <w:bookmarkEnd w:id="63"/>
    </w:p>
    <w:p w14:paraId="4398E8C4" w14:textId="77777777" w:rsidR="00CE7691" w:rsidRPr="00DF6342" w:rsidRDefault="00CE7691" w:rsidP="00CE7691">
      <w:r w:rsidRPr="00DF6342">
        <w:rPr>
          <w:sz w:val="20"/>
          <w:szCs w:val="20"/>
        </w:rPr>
        <w:t>Above are the values obtained for story displacement displayed as graph and charts for both buildings in X direction for the selected load combination</w:t>
      </w:r>
      <w:r>
        <w:t>.</w:t>
      </w:r>
    </w:p>
    <w:p w14:paraId="5C266E4F" w14:textId="106DB30D" w:rsidR="00CE7691" w:rsidRPr="007C0822" w:rsidRDefault="00CE7691" w:rsidP="00CE7691">
      <w:pPr>
        <w:rPr>
          <w:b/>
          <w:bCs/>
          <w:sz w:val="28"/>
          <w:szCs w:val="28"/>
        </w:rPr>
      </w:pPr>
      <w:bookmarkStart w:id="64" w:name="_Toc183858434"/>
      <w:r w:rsidRPr="007C0822">
        <w:rPr>
          <w:b/>
          <w:bCs/>
          <w:sz w:val="28"/>
          <w:szCs w:val="28"/>
        </w:rPr>
        <w:t>Max Story Displacement</w:t>
      </w:r>
      <w:bookmarkEnd w:id="64"/>
    </w:p>
    <w:p w14:paraId="0A81A427" w14:textId="77777777" w:rsidR="000A7C56" w:rsidRPr="004D1233" w:rsidRDefault="000A7C56" w:rsidP="000A7C56">
      <w:pPr>
        <w:pStyle w:val="Caption"/>
        <w:keepNext/>
        <w:jc w:val="center"/>
        <w:rPr>
          <w:color w:val="auto"/>
          <w:sz w:val="20"/>
          <w:szCs w:val="20"/>
        </w:rPr>
      </w:pPr>
      <w:r w:rsidRPr="004D1233">
        <w:rPr>
          <w:color w:val="auto"/>
          <w:sz w:val="20"/>
          <w:szCs w:val="20"/>
        </w:rPr>
        <w:t xml:space="preserve">Table </w:t>
      </w:r>
      <w:r w:rsidRPr="004D1233">
        <w:rPr>
          <w:color w:val="auto"/>
          <w:sz w:val="20"/>
          <w:szCs w:val="20"/>
        </w:rPr>
        <w:fldChar w:fldCharType="begin"/>
      </w:r>
      <w:r w:rsidRPr="004D1233">
        <w:rPr>
          <w:color w:val="auto"/>
          <w:sz w:val="20"/>
          <w:szCs w:val="20"/>
        </w:rPr>
        <w:instrText xml:space="preserve"> SEQ Table \* ARABIC </w:instrText>
      </w:r>
      <w:r w:rsidRPr="004D1233">
        <w:rPr>
          <w:color w:val="auto"/>
          <w:sz w:val="20"/>
          <w:szCs w:val="20"/>
        </w:rPr>
        <w:fldChar w:fldCharType="separate"/>
      </w:r>
      <w:r w:rsidRPr="004D1233">
        <w:rPr>
          <w:noProof/>
          <w:color w:val="auto"/>
          <w:sz w:val="20"/>
          <w:szCs w:val="20"/>
        </w:rPr>
        <w:t>11</w:t>
      </w:r>
      <w:r w:rsidRPr="004D1233">
        <w:rPr>
          <w:noProof/>
          <w:color w:val="auto"/>
          <w:sz w:val="20"/>
          <w:szCs w:val="20"/>
        </w:rPr>
        <w:fldChar w:fldCharType="end"/>
      </w:r>
      <w:r w:rsidRPr="004D1233">
        <w:rPr>
          <w:noProof/>
          <w:color w:val="auto"/>
          <w:sz w:val="20"/>
          <w:szCs w:val="20"/>
        </w:rPr>
        <w:t xml:space="preserve"> </w:t>
      </w:r>
      <w:r w:rsidRPr="004D1233">
        <w:rPr>
          <w:color w:val="auto"/>
          <w:sz w:val="20"/>
          <w:szCs w:val="20"/>
        </w:rPr>
        <w:t>Story Displacement in X direction, MM</w:t>
      </w:r>
    </w:p>
    <w:tbl>
      <w:tblPr>
        <w:tblW w:w="7796" w:type="dxa"/>
        <w:jc w:val="center"/>
        <w:tblLook w:val="04A0" w:firstRow="1" w:lastRow="0" w:firstColumn="1" w:lastColumn="0" w:noHBand="0" w:noVBand="1"/>
      </w:tblPr>
      <w:tblGrid>
        <w:gridCol w:w="2131"/>
        <w:gridCol w:w="2684"/>
        <w:gridCol w:w="2981"/>
      </w:tblGrid>
      <w:tr w:rsidR="000A7C56" w:rsidRPr="004A38F3" w14:paraId="05A0B4C1" w14:textId="77777777" w:rsidTr="000A7C56">
        <w:trPr>
          <w:trHeight w:val="425"/>
          <w:jc w:val="center"/>
        </w:trPr>
        <w:tc>
          <w:tcPr>
            <w:tcW w:w="7796" w:type="dxa"/>
            <w:gridSpan w:val="3"/>
            <w:tcBorders>
              <w:top w:val="single" w:sz="4" w:space="0" w:color="auto"/>
              <w:left w:val="single" w:sz="4" w:space="0" w:color="auto"/>
              <w:bottom w:val="single" w:sz="4" w:space="0" w:color="auto"/>
              <w:right w:val="single" w:sz="4" w:space="0" w:color="auto"/>
            </w:tcBorders>
            <w:shd w:val="clear" w:color="000000" w:fill="33CCCC"/>
            <w:noWrap/>
            <w:vAlign w:val="center"/>
            <w:hideMark/>
          </w:tcPr>
          <w:p w14:paraId="2A832EA2" w14:textId="77777777" w:rsidR="000A7C56" w:rsidRPr="004A38F3" w:rsidRDefault="000A7C56" w:rsidP="006C79EC">
            <w:pPr>
              <w:spacing w:after="0" w:line="240" w:lineRule="auto"/>
              <w:jc w:val="center"/>
              <w:rPr>
                <w:rFonts w:eastAsia="Times New Roman" w:cs="Times New Roman"/>
                <w:b/>
                <w:bCs/>
                <w:color w:val="000000"/>
                <w:sz w:val="20"/>
                <w:szCs w:val="20"/>
              </w:rPr>
            </w:pPr>
            <w:r w:rsidRPr="004A38F3">
              <w:rPr>
                <w:rFonts w:eastAsia="Times New Roman" w:cs="Times New Roman"/>
                <w:b/>
                <w:bCs/>
                <w:color w:val="000000"/>
                <w:sz w:val="20"/>
                <w:szCs w:val="20"/>
              </w:rPr>
              <w:t>Story Displacement, mm for 1.2(DL+LL+EQX)</w:t>
            </w:r>
          </w:p>
        </w:tc>
      </w:tr>
      <w:tr w:rsidR="000A7C56" w:rsidRPr="004A38F3" w14:paraId="7B07BD8B" w14:textId="77777777" w:rsidTr="000A7C56">
        <w:trPr>
          <w:trHeight w:val="425"/>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0142F090" w14:textId="77777777" w:rsidR="000A7C56" w:rsidRPr="004A38F3" w:rsidRDefault="000A7C56" w:rsidP="006C79EC">
            <w:pPr>
              <w:spacing w:after="0" w:line="240" w:lineRule="auto"/>
              <w:jc w:val="center"/>
              <w:rPr>
                <w:rFonts w:eastAsia="Times New Roman" w:cs="Times New Roman"/>
                <w:b/>
                <w:bCs/>
                <w:color w:val="000000"/>
                <w:sz w:val="20"/>
                <w:szCs w:val="20"/>
              </w:rPr>
            </w:pPr>
            <w:r w:rsidRPr="004A38F3">
              <w:rPr>
                <w:rFonts w:eastAsia="Times New Roman" w:cs="Times New Roman"/>
                <w:b/>
                <w:bCs/>
                <w:color w:val="000000"/>
                <w:sz w:val="20"/>
                <w:szCs w:val="20"/>
              </w:rPr>
              <w:t>Story</w:t>
            </w:r>
          </w:p>
        </w:tc>
        <w:tc>
          <w:tcPr>
            <w:tcW w:w="2684" w:type="dxa"/>
            <w:tcBorders>
              <w:top w:val="nil"/>
              <w:left w:val="nil"/>
              <w:bottom w:val="single" w:sz="4" w:space="0" w:color="auto"/>
              <w:right w:val="single" w:sz="4" w:space="0" w:color="auto"/>
            </w:tcBorders>
            <w:shd w:val="clear" w:color="auto" w:fill="auto"/>
            <w:vAlign w:val="center"/>
            <w:hideMark/>
          </w:tcPr>
          <w:p w14:paraId="00136A61" w14:textId="77777777" w:rsidR="000A7C56" w:rsidRPr="004A38F3" w:rsidRDefault="000A7C56" w:rsidP="006C79EC">
            <w:pPr>
              <w:spacing w:after="0" w:line="240" w:lineRule="auto"/>
              <w:jc w:val="center"/>
              <w:rPr>
                <w:rFonts w:eastAsia="Times New Roman" w:cs="Times New Roman"/>
                <w:b/>
                <w:bCs/>
                <w:color w:val="000000"/>
                <w:sz w:val="20"/>
                <w:szCs w:val="20"/>
              </w:rPr>
            </w:pPr>
            <w:r w:rsidRPr="004A38F3">
              <w:rPr>
                <w:rFonts w:eastAsia="Times New Roman" w:cs="Times New Roman"/>
                <w:b/>
                <w:bCs/>
                <w:color w:val="000000"/>
                <w:sz w:val="20"/>
                <w:szCs w:val="20"/>
              </w:rPr>
              <w:t>With Shear Wall</w:t>
            </w:r>
          </w:p>
        </w:tc>
        <w:tc>
          <w:tcPr>
            <w:tcW w:w="2981" w:type="dxa"/>
            <w:tcBorders>
              <w:top w:val="nil"/>
              <w:left w:val="nil"/>
              <w:bottom w:val="single" w:sz="4" w:space="0" w:color="auto"/>
              <w:right w:val="single" w:sz="4" w:space="0" w:color="auto"/>
            </w:tcBorders>
            <w:shd w:val="clear" w:color="auto" w:fill="auto"/>
            <w:vAlign w:val="center"/>
            <w:hideMark/>
          </w:tcPr>
          <w:p w14:paraId="03E4C936" w14:textId="77777777" w:rsidR="000A7C56" w:rsidRPr="004A38F3" w:rsidRDefault="000A7C56" w:rsidP="006C79EC">
            <w:pPr>
              <w:spacing w:after="0" w:line="240" w:lineRule="auto"/>
              <w:jc w:val="center"/>
              <w:rPr>
                <w:rFonts w:eastAsia="Times New Roman" w:cs="Times New Roman"/>
                <w:b/>
                <w:bCs/>
                <w:color w:val="000000"/>
                <w:sz w:val="20"/>
                <w:szCs w:val="20"/>
              </w:rPr>
            </w:pPr>
            <w:r w:rsidRPr="004A38F3">
              <w:rPr>
                <w:rFonts w:eastAsia="Times New Roman" w:cs="Times New Roman"/>
                <w:b/>
                <w:bCs/>
                <w:color w:val="000000"/>
                <w:sz w:val="20"/>
                <w:szCs w:val="20"/>
              </w:rPr>
              <w:t>With X Bracings</w:t>
            </w:r>
          </w:p>
        </w:tc>
      </w:tr>
      <w:tr w:rsidR="000A7C56" w:rsidRPr="004A38F3" w14:paraId="33B81712" w14:textId="77777777" w:rsidTr="000A7C56">
        <w:trPr>
          <w:trHeight w:val="207"/>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72FF758E"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20</w:t>
            </w:r>
          </w:p>
        </w:tc>
        <w:tc>
          <w:tcPr>
            <w:tcW w:w="2684" w:type="dxa"/>
            <w:tcBorders>
              <w:top w:val="nil"/>
              <w:left w:val="nil"/>
              <w:bottom w:val="single" w:sz="4" w:space="0" w:color="auto"/>
              <w:right w:val="single" w:sz="4" w:space="0" w:color="auto"/>
            </w:tcBorders>
            <w:shd w:val="clear" w:color="auto" w:fill="auto"/>
            <w:vAlign w:val="center"/>
            <w:hideMark/>
          </w:tcPr>
          <w:p w14:paraId="4D4DCFD5"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108.77</w:t>
            </w:r>
          </w:p>
        </w:tc>
        <w:tc>
          <w:tcPr>
            <w:tcW w:w="2981" w:type="dxa"/>
            <w:tcBorders>
              <w:top w:val="nil"/>
              <w:left w:val="nil"/>
              <w:bottom w:val="single" w:sz="4" w:space="0" w:color="auto"/>
              <w:right w:val="single" w:sz="4" w:space="0" w:color="auto"/>
            </w:tcBorders>
            <w:shd w:val="clear" w:color="auto" w:fill="auto"/>
            <w:noWrap/>
            <w:vAlign w:val="center"/>
            <w:hideMark/>
          </w:tcPr>
          <w:p w14:paraId="3D2AF2F9"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126.71</w:t>
            </w:r>
          </w:p>
        </w:tc>
      </w:tr>
      <w:tr w:rsidR="000A7C56" w:rsidRPr="004A38F3" w14:paraId="2E869566" w14:textId="77777777" w:rsidTr="000A7C56">
        <w:trPr>
          <w:trHeight w:val="139"/>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3859D47F"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19</w:t>
            </w:r>
          </w:p>
        </w:tc>
        <w:tc>
          <w:tcPr>
            <w:tcW w:w="2684" w:type="dxa"/>
            <w:tcBorders>
              <w:top w:val="nil"/>
              <w:left w:val="nil"/>
              <w:bottom w:val="single" w:sz="4" w:space="0" w:color="auto"/>
              <w:right w:val="single" w:sz="4" w:space="0" w:color="auto"/>
            </w:tcBorders>
            <w:shd w:val="clear" w:color="auto" w:fill="auto"/>
            <w:vAlign w:val="center"/>
            <w:hideMark/>
          </w:tcPr>
          <w:p w14:paraId="6939E680"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105.69</w:t>
            </w:r>
          </w:p>
        </w:tc>
        <w:tc>
          <w:tcPr>
            <w:tcW w:w="2981" w:type="dxa"/>
            <w:tcBorders>
              <w:top w:val="nil"/>
              <w:left w:val="nil"/>
              <w:bottom w:val="single" w:sz="4" w:space="0" w:color="auto"/>
              <w:right w:val="single" w:sz="4" w:space="0" w:color="auto"/>
            </w:tcBorders>
            <w:shd w:val="clear" w:color="auto" w:fill="auto"/>
            <w:noWrap/>
            <w:vAlign w:val="center"/>
            <w:hideMark/>
          </w:tcPr>
          <w:p w14:paraId="6D4C9896"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121.38</w:t>
            </w:r>
          </w:p>
        </w:tc>
      </w:tr>
      <w:tr w:rsidR="000A7C56" w:rsidRPr="004A38F3" w14:paraId="0DCE9E7C" w14:textId="77777777" w:rsidTr="000A7C56">
        <w:trPr>
          <w:trHeight w:val="171"/>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7C1E3AE6"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18</w:t>
            </w:r>
          </w:p>
        </w:tc>
        <w:tc>
          <w:tcPr>
            <w:tcW w:w="2684" w:type="dxa"/>
            <w:tcBorders>
              <w:top w:val="nil"/>
              <w:left w:val="nil"/>
              <w:bottom w:val="single" w:sz="4" w:space="0" w:color="auto"/>
              <w:right w:val="single" w:sz="4" w:space="0" w:color="auto"/>
            </w:tcBorders>
            <w:shd w:val="clear" w:color="auto" w:fill="auto"/>
            <w:vAlign w:val="center"/>
            <w:hideMark/>
          </w:tcPr>
          <w:p w14:paraId="2EC68962"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102.21</w:t>
            </w:r>
          </w:p>
        </w:tc>
        <w:tc>
          <w:tcPr>
            <w:tcW w:w="2981" w:type="dxa"/>
            <w:tcBorders>
              <w:top w:val="nil"/>
              <w:left w:val="nil"/>
              <w:bottom w:val="single" w:sz="4" w:space="0" w:color="auto"/>
              <w:right w:val="single" w:sz="4" w:space="0" w:color="auto"/>
            </w:tcBorders>
            <w:shd w:val="clear" w:color="auto" w:fill="auto"/>
            <w:noWrap/>
            <w:vAlign w:val="center"/>
            <w:hideMark/>
          </w:tcPr>
          <w:p w14:paraId="119149F3"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115.78</w:t>
            </w:r>
          </w:p>
        </w:tc>
      </w:tr>
      <w:tr w:rsidR="000A7C56" w:rsidRPr="004A38F3" w14:paraId="6052E13B" w14:textId="77777777" w:rsidTr="000A7C56">
        <w:trPr>
          <w:trHeight w:val="204"/>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4AA2BF28"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17</w:t>
            </w:r>
          </w:p>
        </w:tc>
        <w:tc>
          <w:tcPr>
            <w:tcW w:w="2684" w:type="dxa"/>
            <w:tcBorders>
              <w:top w:val="nil"/>
              <w:left w:val="nil"/>
              <w:bottom w:val="single" w:sz="4" w:space="0" w:color="auto"/>
              <w:right w:val="single" w:sz="4" w:space="0" w:color="auto"/>
            </w:tcBorders>
            <w:shd w:val="clear" w:color="auto" w:fill="auto"/>
            <w:vAlign w:val="center"/>
            <w:hideMark/>
          </w:tcPr>
          <w:p w14:paraId="608C3FA4"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98.24</w:t>
            </w:r>
          </w:p>
        </w:tc>
        <w:tc>
          <w:tcPr>
            <w:tcW w:w="2981" w:type="dxa"/>
            <w:tcBorders>
              <w:top w:val="nil"/>
              <w:left w:val="nil"/>
              <w:bottom w:val="single" w:sz="4" w:space="0" w:color="auto"/>
              <w:right w:val="single" w:sz="4" w:space="0" w:color="auto"/>
            </w:tcBorders>
            <w:shd w:val="clear" w:color="auto" w:fill="auto"/>
            <w:noWrap/>
            <w:vAlign w:val="center"/>
            <w:hideMark/>
          </w:tcPr>
          <w:p w14:paraId="7F7255CF"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109.85</w:t>
            </w:r>
          </w:p>
        </w:tc>
      </w:tr>
      <w:tr w:rsidR="000A7C56" w:rsidRPr="004A38F3" w14:paraId="04546DBD" w14:textId="77777777" w:rsidTr="000A7C56">
        <w:trPr>
          <w:trHeight w:val="235"/>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66977829"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16</w:t>
            </w:r>
          </w:p>
        </w:tc>
        <w:tc>
          <w:tcPr>
            <w:tcW w:w="2684" w:type="dxa"/>
            <w:tcBorders>
              <w:top w:val="nil"/>
              <w:left w:val="nil"/>
              <w:bottom w:val="single" w:sz="4" w:space="0" w:color="auto"/>
              <w:right w:val="single" w:sz="4" w:space="0" w:color="auto"/>
            </w:tcBorders>
            <w:shd w:val="clear" w:color="auto" w:fill="auto"/>
            <w:vAlign w:val="center"/>
            <w:hideMark/>
          </w:tcPr>
          <w:p w14:paraId="5BE9B407"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93.75</w:t>
            </w:r>
          </w:p>
        </w:tc>
        <w:tc>
          <w:tcPr>
            <w:tcW w:w="2981" w:type="dxa"/>
            <w:tcBorders>
              <w:top w:val="nil"/>
              <w:left w:val="nil"/>
              <w:bottom w:val="single" w:sz="4" w:space="0" w:color="auto"/>
              <w:right w:val="single" w:sz="4" w:space="0" w:color="auto"/>
            </w:tcBorders>
            <w:shd w:val="clear" w:color="auto" w:fill="auto"/>
            <w:noWrap/>
            <w:vAlign w:val="center"/>
            <w:hideMark/>
          </w:tcPr>
          <w:p w14:paraId="2FAC6967"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103.54</w:t>
            </w:r>
          </w:p>
        </w:tc>
      </w:tr>
      <w:tr w:rsidR="000A7C56" w:rsidRPr="004A38F3" w14:paraId="0C78FD00" w14:textId="77777777" w:rsidTr="000A7C56">
        <w:trPr>
          <w:trHeight w:val="254"/>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36028C8E"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15</w:t>
            </w:r>
          </w:p>
        </w:tc>
        <w:tc>
          <w:tcPr>
            <w:tcW w:w="2684" w:type="dxa"/>
            <w:tcBorders>
              <w:top w:val="nil"/>
              <w:left w:val="nil"/>
              <w:bottom w:val="single" w:sz="4" w:space="0" w:color="auto"/>
              <w:right w:val="single" w:sz="4" w:space="0" w:color="auto"/>
            </w:tcBorders>
            <w:shd w:val="clear" w:color="auto" w:fill="auto"/>
            <w:vAlign w:val="center"/>
            <w:hideMark/>
          </w:tcPr>
          <w:p w14:paraId="1AD6F376"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88.75</w:t>
            </w:r>
          </w:p>
        </w:tc>
        <w:tc>
          <w:tcPr>
            <w:tcW w:w="2981" w:type="dxa"/>
            <w:tcBorders>
              <w:top w:val="nil"/>
              <w:left w:val="nil"/>
              <w:bottom w:val="single" w:sz="4" w:space="0" w:color="auto"/>
              <w:right w:val="single" w:sz="4" w:space="0" w:color="auto"/>
            </w:tcBorders>
            <w:shd w:val="clear" w:color="auto" w:fill="auto"/>
            <w:noWrap/>
            <w:vAlign w:val="center"/>
            <w:hideMark/>
          </w:tcPr>
          <w:p w14:paraId="4346C178"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96.85</w:t>
            </w:r>
          </w:p>
        </w:tc>
      </w:tr>
      <w:tr w:rsidR="000A7C56" w:rsidRPr="004A38F3" w14:paraId="0C93835A" w14:textId="77777777" w:rsidTr="000A7C56">
        <w:trPr>
          <w:trHeight w:val="143"/>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188EABC4"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14</w:t>
            </w:r>
          </w:p>
        </w:tc>
        <w:tc>
          <w:tcPr>
            <w:tcW w:w="2684" w:type="dxa"/>
            <w:tcBorders>
              <w:top w:val="nil"/>
              <w:left w:val="nil"/>
              <w:bottom w:val="single" w:sz="4" w:space="0" w:color="auto"/>
              <w:right w:val="single" w:sz="4" w:space="0" w:color="auto"/>
            </w:tcBorders>
            <w:shd w:val="clear" w:color="auto" w:fill="auto"/>
            <w:vAlign w:val="center"/>
            <w:hideMark/>
          </w:tcPr>
          <w:p w14:paraId="34602B9C"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83.27</w:t>
            </w:r>
          </w:p>
        </w:tc>
        <w:tc>
          <w:tcPr>
            <w:tcW w:w="2981" w:type="dxa"/>
            <w:tcBorders>
              <w:top w:val="nil"/>
              <w:left w:val="nil"/>
              <w:bottom w:val="single" w:sz="4" w:space="0" w:color="auto"/>
              <w:right w:val="single" w:sz="4" w:space="0" w:color="auto"/>
            </w:tcBorders>
            <w:shd w:val="clear" w:color="auto" w:fill="auto"/>
            <w:noWrap/>
            <w:vAlign w:val="center"/>
            <w:hideMark/>
          </w:tcPr>
          <w:p w14:paraId="6875DC5B"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89.81</w:t>
            </w:r>
          </w:p>
        </w:tc>
      </w:tr>
      <w:tr w:rsidR="000A7C56" w:rsidRPr="004A38F3" w14:paraId="776A75B9" w14:textId="77777777" w:rsidTr="000A7C56">
        <w:trPr>
          <w:trHeight w:val="176"/>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1222C394"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13</w:t>
            </w:r>
          </w:p>
        </w:tc>
        <w:tc>
          <w:tcPr>
            <w:tcW w:w="2684" w:type="dxa"/>
            <w:tcBorders>
              <w:top w:val="nil"/>
              <w:left w:val="nil"/>
              <w:bottom w:val="single" w:sz="4" w:space="0" w:color="auto"/>
              <w:right w:val="single" w:sz="4" w:space="0" w:color="auto"/>
            </w:tcBorders>
            <w:shd w:val="clear" w:color="auto" w:fill="auto"/>
            <w:vAlign w:val="center"/>
            <w:hideMark/>
          </w:tcPr>
          <w:p w14:paraId="5AB5BADD"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77.36</w:t>
            </w:r>
          </w:p>
        </w:tc>
        <w:tc>
          <w:tcPr>
            <w:tcW w:w="2981" w:type="dxa"/>
            <w:tcBorders>
              <w:top w:val="nil"/>
              <w:left w:val="nil"/>
              <w:bottom w:val="single" w:sz="4" w:space="0" w:color="auto"/>
              <w:right w:val="single" w:sz="4" w:space="0" w:color="auto"/>
            </w:tcBorders>
            <w:shd w:val="clear" w:color="auto" w:fill="auto"/>
            <w:noWrap/>
            <w:vAlign w:val="center"/>
            <w:hideMark/>
          </w:tcPr>
          <w:p w14:paraId="08CE8FAC"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82.48</w:t>
            </w:r>
          </w:p>
        </w:tc>
      </w:tr>
      <w:tr w:rsidR="000A7C56" w:rsidRPr="004A38F3" w14:paraId="0F97159A" w14:textId="77777777" w:rsidTr="000A7C56">
        <w:trPr>
          <w:trHeight w:val="70"/>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4A333BE8"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12</w:t>
            </w:r>
          </w:p>
        </w:tc>
        <w:tc>
          <w:tcPr>
            <w:tcW w:w="2684" w:type="dxa"/>
            <w:tcBorders>
              <w:top w:val="nil"/>
              <w:left w:val="nil"/>
              <w:bottom w:val="single" w:sz="4" w:space="0" w:color="auto"/>
              <w:right w:val="single" w:sz="4" w:space="0" w:color="auto"/>
            </w:tcBorders>
            <w:shd w:val="clear" w:color="auto" w:fill="auto"/>
            <w:vAlign w:val="center"/>
            <w:hideMark/>
          </w:tcPr>
          <w:p w14:paraId="2A8E1D4E"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71.09</w:t>
            </w:r>
          </w:p>
        </w:tc>
        <w:tc>
          <w:tcPr>
            <w:tcW w:w="2981" w:type="dxa"/>
            <w:tcBorders>
              <w:top w:val="nil"/>
              <w:left w:val="nil"/>
              <w:bottom w:val="single" w:sz="4" w:space="0" w:color="auto"/>
              <w:right w:val="single" w:sz="4" w:space="0" w:color="auto"/>
            </w:tcBorders>
            <w:shd w:val="clear" w:color="auto" w:fill="auto"/>
            <w:noWrap/>
            <w:vAlign w:val="center"/>
            <w:hideMark/>
          </w:tcPr>
          <w:p w14:paraId="29071400"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74.99</w:t>
            </w:r>
          </w:p>
        </w:tc>
      </w:tr>
      <w:tr w:rsidR="000A7C56" w:rsidRPr="004A38F3" w14:paraId="1CF8A1A3" w14:textId="77777777" w:rsidTr="000A7C56">
        <w:trPr>
          <w:trHeight w:val="225"/>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32246101"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11</w:t>
            </w:r>
          </w:p>
        </w:tc>
        <w:tc>
          <w:tcPr>
            <w:tcW w:w="2684" w:type="dxa"/>
            <w:tcBorders>
              <w:top w:val="nil"/>
              <w:left w:val="nil"/>
              <w:bottom w:val="single" w:sz="4" w:space="0" w:color="auto"/>
              <w:right w:val="single" w:sz="4" w:space="0" w:color="auto"/>
            </w:tcBorders>
            <w:shd w:val="clear" w:color="auto" w:fill="auto"/>
            <w:vAlign w:val="center"/>
            <w:hideMark/>
          </w:tcPr>
          <w:p w14:paraId="38AA35B6"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64.51</w:t>
            </w:r>
          </w:p>
        </w:tc>
        <w:tc>
          <w:tcPr>
            <w:tcW w:w="2981" w:type="dxa"/>
            <w:tcBorders>
              <w:top w:val="nil"/>
              <w:left w:val="nil"/>
              <w:bottom w:val="single" w:sz="4" w:space="0" w:color="auto"/>
              <w:right w:val="single" w:sz="4" w:space="0" w:color="auto"/>
            </w:tcBorders>
            <w:shd w:val="clear" w:color="auto" w:fill="auto"/>
            <w:noWrap/>
            <w:vAlign w:val="center"/>
            <w:hideMark/>
          </w:tcPr>
          <w:p w14:paraId="74DB527E"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67.38</w:t>
            </w:r>
          </w:p>
        </w:tc>
      </w:tr>
      <w:tr w:rsidR="000A7C56" w:rsidRPr="004A38F3" w14:paraId="31628328" w14:textId="77777777" w:rsidTr="000A7C56">
        <w:trPr>
          <w:trHeight w:val="257"/>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095DB96B"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10</w:t>
            </w:r>
          </w:p>
        </w:tc>
        <w:tc>
          <w:tcPr>
            <w:tcW w:w="2684" w:type="dxa"/>
            <w:tcBorders>
              <w:top w:val="nil"/>
              <w:left w:val="nil"/>
              <w:bottom w:val="single" w:sz="4" w:space="0" w:color="auto"/>
              <w:right w:val="single" w:sz="4" w:space="0" w:color="auto"/>
            </w:tcBorders>
            <w:shd w:val="clear" w:color="auto" w:fill="auto"/>
            <w:vAlign w:val="center"/>
            <w:hideMark/>
          </w:tcPr>
          <w:p w14:paraId="6B9EF11F"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57.69</w:t>
            </w:r>
          </w:p>
        </w:tc>
        <w:tc>
          <w:tcPr>
            <w:tcW w:w="2981" w:type="dxa"/>
            <w:tcBorders>
              <w:top w:val="nil"/>
              <w:left w:val="nil"/>
              <w:bottom w:val="single" w:sz="4" w:space="0" w:color="auto"/>
              <w:right w:val="single" w:sz="4" w:space="0" w:color="auto"/>
            </w:tcBorders>
            <w:shd w:val="clear" w:color="auto" w:fill="auto"/>
            <w:noWrap/>
            <w:vAlign w:val="center"/>
            <w:hideMark/>
          </w:tcPr>
          <w:p w14:paraId="4B951564"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59.68</w:t>
            </w:r>
          </w:p>
        </w:tc>
      </w:tr>
      <w:tr w:rsidR="000A7C56" w:rsidRPr="004A38F3" w14:paraId="371080D8" w14:textId="77777777" w:rsidTr="000A7C56">
        <w:trPr>
          <w:trHeight w:val="275"/>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2B4E699A"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9</w:t>
            </w:r>
          </w:p>
        </w:tc>
        <w:tc>
          <w:tcPr>
            <w:tcW w:w="2684" w:type="dxa"/>
            <w:tcBorders>
              <w:top w:val="nil"/>
              <w:left w:val="nil"/>
              <w:bottom w:val="single" w:sz="4" w:space="0" w:color="auto"/>
              <w:right w:val="single" w:sz="4" w:space="0" w:color="auto"/>
            </w:tcBorders>
            <w:shd w:val="clear" w:color="auto" w:fill="auto"/>
            <w:vAlign w:val="center"/>
            <w:hideMark/>
          </w:tcPr>
          <w:p w14:paraId="7A360B23"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50.70</w:t>
            </w:r>
          </w:p>
        </w:tc>
        <w:tc>
          <w:tcPr>
            <w:tcW w:w="2981" w:type="dxa"/>
            <w:tcBorders>
              <w:top w:val="nil"/>
              <w:left w:val="nil"/>
              <w:bottom w:val="single" w:sz="4" w:space="0" w:color="auto"/>
              <w:right w:val="single" w:sz="4" w:space="0" w:color="auto"/>
            </w:tcBorders>
            <w:shd w:val="clear" w:color="auto" w:fill="auto"/>
            <w:noWrap/>
            <w:vAlign w:val="center"/>
            <w:hideMark/>
          </w:tcPr>
          <w:p w14:paraId="065647E3"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51.97</w:t>
            </w:r>
          </w:p>
        </w:tc>
      </w:tr>
      <w:tr w:rsidR="000A7C56" w:rsidRPr="004A38F3" w14:paraId="6E869E1E" w14:textId="77777777" w:rsidTr="000A7C56">
        <w:trPr>
          <w:trHeight w:val="123"/>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0F2BACD9"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8</w:t>
            </w:r>
          </w:p>
        </w:tc>
        <w:tc>
          <w:tcPr>
            <w:tcW w:w="2684" w:type="dxa"/>
            <w:tcBorders>
              <w:top w:val="nil"/>
              <w:left w:val="nil"/>
              <w:bottom w:val="single" w:sz="4" w:space="0" w:color="auto"/>
              <w:right w:val="single" w:sz="4" w:space="0" w:color="auto"/>
            </w:tcBorders>
            <w:shd w:val="clear" w:color="auto" w:fill="auto"/>
            <w:vAlign w:val="center"/>
            <w:hideMark/>
          </w:tcPr>
          <w:p w14:paraId="1992B429"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43.62</w:t>
            </w:r>
          </w:p>
        </w:tc>
        <w:tc>
          <w:tcPr>
            <w:tcW w:w="2981" w:type="dxa"/>
            <w:tcBorders>
              <w:top w:val="nil"/>
              <w:left w:val="nil"/>
              <w:bottom w:val="single" w:sz="4" w:space="0" w:color="auto"/>
              <w:right w:val="single" w:sz="4" w:space="0" w:color="auto"/>
            </w:tcBorders>
            <w:shd w:val="clear" w:color="auto" w:fill="auto"/>
            <w:noWrap/>
            <w:vAlign w:val="center"/>
            <w:hideMark/>
          </w:tcPr>
          <w:p w14:paraId="2C164CA2"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44.34</w:t>
            </w:r>
          </w:p>
        </w:tc>
      </w:tr>
      <w:tr w:rsidR="000A7C56" w:rsidRPr="004A38F3" w14:paraId="6515276E" w14:textId="77777777" w:rsidTr="000A7C56">
        <w:trPr>
          <w:trHeight w:val="297"/>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3D6CD8BD"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7</w:t>
            </w:r>
          </w:p>
        </w:tc>
        <w:tc>
          <w:tcPr>
            <w:tcW w:w="2684" w:type="dxa"/>
            <w:tcBorders>
              <w:top w:val="nil"/>
              <w:left w:val="nil"/>
              <w:bottom w:val="single" w:sz="4" w:space="0" w:color="auto"/>
              <w:right w:val="single" w:sz="4" w:space="0" w:color="auto"/>
            </w:tcBorders>
            <w:shd w:val="clear" w:color="auto" w:fill="auto"/>
            <w:vAlign w:val="center"/>
            <w:hideMark/>
          </w:tcPr>
          <w:p w14:paraId="13C39D9C"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36.52</w:t>
            </w:r>
          </w:p>
        </w:tc>
        <w:tc>
          <w:tcPr>
            <w:tcW w:w="2981" w:type="dxa"/>
            <w:tcBorders>
              <w:top w:val="nil"/>
              <w:left w:val="nil"/>
              <w:bottom w:val="single" w:sz="4" w:space="0" w:color="auto"/>
              <w:right w:val="single" w:sz="4" w:space="0" w:color="auto"/>
            </w:tcBorders>
            <w:shd w:val="clear" w:color="auto" w:fill="auto"/>
            <w:noWrap/>
            <w:vAlign w:val="center"/>
            <w:hideMark/>
          </w:tcPr>
          <w:p w14:paraId="52822012"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36.88</w:t>
            </w:r>
          </w:p>
        </w:tc>
      </w:tr>
      <w:tr w:rsidR="000A7C56" w:rsidRPr="004A38F3" w14:paraId="4AA3EA68" w14:textId="77777777" w:rsidTr="000A7C56">
        <w:trPr>
          <w:trHeight w:val="146"/>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77969F71"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6</w:t>
            </w:r>
          </w:p>
        </w:tc>
        <w:tc>
          <w:tcPr>
            <w:tcW w:w="2684" w:type="dxa"/>
            <w:tcBorders>
              <w:top w:val="nil"/>
              <w:left w:val="nil"/>
              <w:bottom w:val="single" w:sz="4" w:space="0" w:color="auto"/>
              <w:right w:val="single" w:sz="4" w:space="0" w:color="auto"/>
            </w:tcBorders>
            <w:shd w:val="clear" w:color="auto" w:fill="auto"/>
            <w:vAlign w:val="center"/>
            <w:hideMark/>
          </w:tcPr>
          <w:p w14:paraId="686FB540"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29.49</w:t>
            </w:r>
          </w:p>
        </w:tc>
        <w:tc>
          <w:tcPr>
            <w:tcW w:w="2981" w:type="dxa"/>
            <w:tcBorders>
              <w:top w:val="nil"/>
              <w:left w:val="nil"/>
              <w:bottom w:val="single" w:sz="4" w:space="0" w:color="auto"/>
              <w:right w:val="single" w:sz="4" w:space="0" w:color="auto"/>
            </w:tcBorders>
            <w:shd w:val="clear" w:color="auto" w:fill="auto"/>
            <w:noWrap/>
            <w:vAlign w:val="center"/>
            <w:hideMark/>
          </w:tcPr>
          <w:p w14:paraId="20893430"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29.68</w:t>
            </w:r>
          </w:p>
        </w:tc>
      </w:tr>
      <w:tr w:rsidR="000A7C56" w:rsidRPr="004A38F3" w14:paraId="0AF989AE" w14:textId="77777777" w:rsidTr="000A7C56">
        <w:trPr>
          <w:trHeight w:val="177"/>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0D6470E0"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5</w:t>
            </w:r>
          </w:p>
        </w:tc>
        <w:tc>
          <w:tcPr>
            <w:tcW w:w="2684" w:type="dxa"/>
            <w:tcBorders>
              <w:top w:val="nil"/>
              <w:left w:val="nil"/>
              <w:bottom w:val="single" w:sz="4" w:space="0" w:color="auto"/>
              <w:right w:val="single" w:sz="4" w:space="0" w:color="auto"/>
            </w:tcBorders>
            <w:shd w:val="clear" w:color="auto" w:fill="auto"/>
            <w:vAlign w:val="center"/>
            <w:hideMark/>
          </w:tcPr>
          <w:p w14:paraId="614AF3BA"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22.64</w:t>
            </w:r>
          </w:p>
        </w:tc>
        <w:tc>
          <w:tcPr>
            <w:tcW w:w="2981" w:type="dxa"/>
            <w:tcBorders>
              <w:top w:val="nil"/>
              <w:left w:val="nil"/>
              <w:bottom w:val="single" w:sz="4" w:space="0" w:color="auto"/>
              <w:right w:val="single" w:sz="4" w:space="0" w:color="auto"/>
            </w:tcBorders>
            <w:shd w:val="clear" w:color="auto" w:fill="auto"/>
            <w:noWrap/>
            <w:vAlign w:val="center"/>
            <w:hideMark/>
          </w:tcPr>
          <w:p w14:paraId="137502CF"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22.84</w:t>
            </w:r>
          </w:p>
        </w:tc>
      </w:tr>
      <w:tr w:rsidR="000A7C56" w:rsidRPr="004A38F3" w14:paraId="4A20CF38" w14:textId="77777777" w:rsidTr="000A7C56">
        <w:trPr>
          <w:trHeight w:val="195"/>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2223A0D2"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4</w:t>
            </w:r>
          </w:p>
        </w:tc>
        <w:tc>
          <w:tcPr>
            <w:tcW w:w="2684" w:type="dxa"/>
            <w:tcBorders>
              <w:top w:val="nil"/>
              <w:left w:val="nil"/>
              <w:bottom w:val="single" w:sz="4" w:space="0" w:color="auto"/>
              <w:right w:val="single" w:sz="4" w:space="0" w:color="auto"/>
            </w:tcBorders>
            <w:shd w:val="clear" w:color="auto" w:fill="auto"/>
            <w:vAlign w:val="center"/>
            <w:hideMark/>
          </w:tcPr>
          <w:p w14:paraId="4BDD4C24"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16.11</w:t>
            </w:r>
          </w:p>
        </w:tc>
        <w:tc>
          <w:tcPr>
            <w:tcW w:w="2981" w:type="dxa"/>
            <w:tcBorders>
              <w:top w:val="nil"/>
              <w:left w:val="nil"/>
              <w:bottom w:val="single" w:sz="4" w:space="0" w:color="auto"/>
              <w:right w:val="single" w:sz="4" w:space="0" w:color="auto"/>
            </w:tcBorders>
            <w:shd w:val="clear" w:color="auto" w:fill="auto"/>
            <w:noWrap/>
            <w:vAlign w:val="center"/>
            <w:hideMark/>
          </w:tcPr>
          <w:p w14:paraId="03BECF3B"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16.48</w:t>
            </w:r>
          </w:p>
        </w:tc>
      </w:tr>
      <w:tr w:rsidR="000A7C56" w:rsidRPr="004A38F3" w14:paraId="563A6F3B" w14:textId="77777777" w:rsidTr="000A7C56">
        <w:trPr>
          <w:trHeight w:val="227"/>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67BA6771"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3</w:t>
            </w:r>
          </w:p>
        </w:tc>
        <w:tc>
          <w:tcPr>
            <w:tcW w:w="2684" w:type="dxa"/>
            <w:tcBorders>
              <w:top w:val="nil"/>
              <w:left w:val="nil"/>
              <w:bottom w:val="single" w:sz="4" w:space="0" w:color="auto"/>
              <w:right w:val="single" w:sz="4" w:space="0" w:color="auto"/>
            </w:tcBorders>
            <w:shd w:val="clear" w:color="auto" w:fill="auto"/>
            <w:vAlign w:val="center"/>
            <w:hideMark/>
          </w:tcPr>
          <w:p w14:paraId="751F3A8E"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10.18</w:t>
            </w:r>
          </w:p>
        </w:tc>
        <w:tc>
          <w:tcPr>
            <w:tcW w:w="2981" w:type="dxa"/>
            <w:tcBorders>
              <w:top w:val="nil"/>
              <w:left w:val="nil"/>
              <w:bottom w:val="single" w:sz="4" w:space="0" w:color="auto"/>
              <w:right w:val="single" w:sz="4" w:space="0" w:color="auto"/>
            </w:tcBorders>
            <w:shd w:val="clear" w:color="auto" w:fill="auto"/>
            <w:noWrap/>
            <w:vAlign w:val="center"/>
            <w:hideMark/>
          </w:tcPr>
          <w:p w14:paraId="4A1657FD"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10.73</w:t>
            </w:r>
          </w:p>
        </w:tc>
      </w:tr>
      <w:tr w:rsidR="000A7C56" w:rsidRPr="004A38F3" w14:paraId="6C53FEA0" w14:textId="77777777" w:rsidTr="000A7C56">
        <w:trPr>
          <w:trHeight w:val="259"/>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1ACA20F9"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2</w:t>
            </w:r>
          </w:p>
        </w:tc>
        <w:tc>
          <w:tcPr>
            <w:tcW w:w="2684" w:type="dxa"/>
            <w:tcBorders>
              <w:top w:val="nil"/>
              <w:left w:val="nil"/>
              <w:bottom w:val="single" w:sz="4" w:space="0" w:color="auto"/>
              <w:right w:val="single" w:sz="4" w:space="0" w:color="auto"/>
            </w:tcBorders>
            <w:shd w:val="clear" w:color="auto" w:fill="auto"/>
            <w:vAlign w:val="center"/>
            <w:hideMark/>
          </w:tcPr>
          <w:p w14:paraId="575FB192"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5.10</w:t>
            </w:r>
          </w:p>
        </w:tc>
        <w:tc>
          <w:tcPr>
            <w:tcW w:w="2981" w:type="dxa"/>
            <w:tcBorders>
              <w:top w:val="nil"/>
              <w:left w:val="nil"/>
              <w:bottom w:val="single" w:sz="4" w:space="0" w:color="auto"/>
              <w:right w:val="single" w:sz="4" w:space="0" w:color="auto"/>
            </w:tcBorders>
            <w:shd w:val="clear" w:color="auto" w:fill="auto"/>
            <w:noWrap/>
            <w:vAlign w:val="center"/>
            <w:hideMark/>
          </w:tcPr>
          <w:p w14:paraId="0D2C01F6"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5.93</w:t>
            </w:r>
          </w:p>
        </w:tc>
      </w:tr>
      <w:tr w:rsidR="000A7C56" w:rsidRPr="004A38F3" w14:paraId="65D78A59" w14:textId="77777777" w:rsidTr="000A7C56">
        <w:trPr>
          <w:trHeight w:val="263"/>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6D5C2C2B"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w:t>
            </w:r>
          </w:p>
        </w:tc>
        <w:tc>
          <w:tcPr>
            <w:tcW w:w="2684" w:type="dxa"/>
            <w:tcBorders>
              <w:top w:val="nil"/>
              <w:left w:val="nil"/>
              <w:bottom w:val="single" w:sz="4" w:space="0" w:color="auto"/>
              <w:right w:val="single" w:sz="4" w:space="0" w:color="auto"/>
            </w:tcBorders>
            <w:shd w:val="clear" w:color="auto" w:fill="auto"/>
            <w:vAlign w:val="center"/>
            <w:hideMark/>
          </w:tcPr>
          <w:p w14:paraId="04176B21"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1.38</w:t>
            </w:r>
          </w:p>
        </w:tc>
        <w:tc>
          <w:tcPr>
            <w:tcW w:w="2981" w:type="dxa"/>
            <w:tcBorders>
              <w:top w:val="nil"/>
              <w:left w:val="nil"/>
              <w:bottom w:val="single" w:sz="4" w:space="0" w:color="auto"/>
              <w:right w:val="single" w:sz="4" w:space="0" w:color="auto"/>
            </w:tcBorders>
            <w:shd w:val="clear" w:color="auto" w:fill="auto"/>
            <w:noWrap/>
            <w:vAlign w:val="center"/>
            <w:hideMark/>
          </w:tcPr>
          <w:p w14:paraId="11758E0F"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2.69</w:t>
            </w:r>
          </w:p>
        </w:tc>
      </w:tr>
      <w:tr w:rsidR="000A7C56" w:rsidRPr="004A38F3" w14:paraId="47726F32" w14:textId="77777777" w:rsidTr="000A7C56">
        <w:trPr>
          <w:trHeight w:val="140"/>
          <w:jc w:val="center"/>
        </w:trPr>
        <w:tc>
          <w:tcPr>
            <w:tcW w:w="2131" w:type="dxa"/>
            <w:tcBorders>
              <w:top w:val="nil"/>
              <w:left w:val="single" w:sz="4" w:space="0" w:color="auto"/>
              <w:bottom w:val="single" w:sz="4" w:space="0" w:color="auto"/>
              <w:right w:val="single" w:sz="4" w:space="0" w:color="auto"/>
            </w:tcBorders>
            <w:shd w:val="clear" w:color="auto" w:fill="auto"/>
            <w:vAlign w:val="center"/>
            <w:hideMark/>
          </w:tcPr>
          <w:p w14:paraId="18E35B51"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0</w:t>
            </w:r>
          </w:p>
        </w:tc>
        <w:tc>
          <w:tcPr>
            <w:tcW w:w="2684" w:type="dxa"/>
            <w:tcBorders>
              <w:top w:val="nil"/>
              <w:left w:val="nil"/>
              <w:bottom w:val="single" w:sz="4" w:space="0" w:color="auto"/>
              <w:right w:val="single" w:sz="4" w:space="0" w:color="auto"/>
            </w:tcBorders>
            <w:shd w:val="clear" w:color="auto" w:fill="auto"/>
            <w:noWrap/>
            <w:vAlign w:val="center"/>
            <w:hideMark/>
          </w:tcPr>
          <w:p w14:paraId="6532E3E0"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0</w:t>
            </w:r>
          </w:p>
        </w:tc>
        <w:tc>
          <w:tcPr>
            <w:tcW w:w="2981" w:type="dxa"/>
            <w:tcBorders>
              <w:top w:val="nil"/>
              <w:left w:val="nil"/>
              <w:bottom w:val="single" w:sz="4" w:space="0" w:color="auto"/>
              <w:right w:val="single" w:sz="4" w:space="0" w:color="auto"/>
            </w:tcBorders>
            <w:shd w:val="clear" w:color="auto" w:fill="auto"/>
            <w:noWrap/>
            <w:vAlign w:val="center"/>
            <w:hideMark/>
          </w:tcPr>
          <w:p w14:paraId="6C5D0414"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0</w:t>
            </w:r>
          </w:p>
        </w:tc>
      </w:tr>
    </w:tbl>
    <w:p w14:paraId="37E7430D" w14:textId="77777777" w:rsidR="005B34F3" w:rsidRDefault="005B34F3" w:rsidP="00CE7691">
      <w:pPr>
        <w:rPr>
          <w:sz w:val="20"/>
          <w:szCs w:val="20"/>
        </w:rPr>
      </w:pPr>
    </w:p>
    <w:p w14:paraId="5F223820" w14:textId="664D2091" w:rsidR="00CE7691" w:rsidRDefault="00CE7691" w:rsidP="00CE7691">
      <w:pPr>
        <w:rPr>
          <w:sz w:val="20"/>
          <w:szCs w:val="20"/>
        </w:rPr>
      </w:pPr>
      <w:r>
        <w:rPr>
          <w:noProof/>
        </w:rPr>
        <w:lastRenderedPageBreak/>
        <w:drawing>
          <wp:inline distT="0" distB="0" distL="0" distR="0" wp14:anchorId="7BE05644" wp14:editId="43956432">
            <wp:extent cx="5798185" cy="2828925"/>
            <wp:effectExtent l="0" t="0" r="12065" b="952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ECFFBD1" w14:textId="77777777" w:rsidR="00CE7691" w:rsidRPr="00806AD0" w:rsidRDefault="00CE7691" w:rsidP="00CE7691">
      <w:pPr>
        <w:rPr>
          <w:sz w:val="20"/>
          <w:szCs w:val="20"/>
        </w:rPr>
      </w:pPr>
      <w:bookmarkStart w:id="65" w:name="_Toc183857503"/>
      <w:r>
        <w:rPr>
          <w:sz w:val="20"/>
          <w:szCs w:val="20"/>
        </w:rPr>
        <w:t xml:space="preserve">                                            </w:t>
      </w:r>
      <w:r w:rsidRPr="00806AD0">
        <w:rPr>
          <w:sz w:val="20"/>
          <w:szCs w:val="20"/>
        </w:rPr>
        <w:t>Figure 44 Story Displacement in X direction, MM─ graph</w:t>
      </w:r>
      <w:bookmarkEnd w:id="65"/>
    </w:p>
    <w:p w14:paraId="4BFC52BF" w14:textId="77777777" w:rsidR="00CE7691" w:rsidRDefault="00CE7691" w:rsidP="00CE7691">
      <w:pPr>
        <w:rPr>
          <w:sz w:val="20"/>
          <w:szCs w:val="20"/>
        </w:rPr>
      </w:pPr>
      <w:r w:rsidRPr="00806AD0">
        <w:rPr>
          <w:sz w:val="20"/>
          <w:szCs w:val="20"/>
        </w:rPr>
        <w:t>Above are the values obtained for story displacement displayed as graph and charts for both buildings in X direction for the selected load combination</w:t>
      </w:r>
    </w:p>
    <w:p w14:paraId="0FF5B58C" w14:textId="77777777" w:rsidR="000A7C56" w:rsidRPr="004D1233" w:rsidRDefault="000A7C56" w:rsidP="000A7C56">
      <w:pPr>
        <w:pStyle w:val="Caption"/>
        <w:keepNext/>
        <w:jc w:val="center"/>
        <w:rPr>
          <w:color w:val="auto"/>
          <w:sz w:val="20"/>
          <w:szCs w:val="20"/>
        </w:rPr>
      </w:pPr>
      <w:bookmarkStart w:id="66" w:name="_Toc183856483"/>
      <w:bookmarkStart w:id="67" w:name="_Hlk186644012"/>
      <w:r w:rsidRPr="004D1233">
        <w:rPr>
          <w:color w:val="auto"/>
          <w:sz w:val="20"/>
          <w:szCs w:val="20"/>
        </w:rPr>
        <w:t xml:space="preserve">Table </w:t>
      </w:r>
      <w:r w:rsidRPr="004D1233">
        <w:rPr>
          <w:color w:val="auto"/>
          <w:sz w:val="20"/>
          <w:szCs w:val="20"/>
        </w:rPr>
        <w:fldChar w:fldCharType="begin"/>
      </w:r>
      <w:r w:rsidRPr="004D1233">
        <w:rPr>
          <w:color w:val="auto"/>
          <w:sz w:val="20"/>
          <w:szCs w:val="20"/>
        </w:rPr>
        <w:instrText xml:space="preserve"> SEQ Table \* ARABIC </w:instrText>
      </w:r>
      <w:r w:rsidRPr="004D1233">
        <w:rPr>
          <w:color w:val="auto"/>
          <w:sz w:val="20"/>
          <w:szCs w:val="20"/>
        </w:rPr>
        <w:fldChar w:fldCharType="separate"/>
      </w:r>
      <w:r w:rsidRPr="004D1233">
        <w:rPr>
          <w:noProof/>
          <w:color w:val="auto"/>
          <w:sz w:val="20"/>
          <w:szCs w:val="20"/>
        </w:rPr>
        <w:t>12</w:t>
      </w:r>
      <w:r w:rsidRPr="004D1233">
        <w:rPr>
          <w:noProof/>
          <w:color w:val="auto"/>
          <w:sz w:val="20"/>
          <w:szCs w:val="20"/>
        </w:rPr>
        <w:fldChar w:fldCharType="end"/>
      </w:r>
      <w:r w:rsidRPr="004D1233">
        <w:rPr>
          <w:noProof/>
          <w:color w:val="auto"/>
          <w:sz w:val="20"/>
          <w:szCs w:val="20"/>
        </w:rPr>
        <w:t xml:space="preserve"> </w:t>
      </w:r>
      <w:r w:rsidRPr="004D1233">
        <w:rPr>
          <w:color w:val="auto"/>
          <w:sz w:val="20"/>
          <w:szCs w:val="20"/>
        </w:rPr>
        <w:t xml:space="preserve">Story Displacement in Y direction, </w:t>
      </w:r>
      <w:bookmarkEnd w:id="66"/>
      <w:r w:rsidRPr="004D1233">
        <w:rPr>
          <w:color w:val="auto"/>
          <w:sz w:val="20"/>
          <w:szCs w:val="20"/>
        </w:rPr>
        <w:t>MM</w:t>
      </w:r>
    </w:p>
    <w:tbl>
      <w:tblPr>
        <w:tblW w:w="7796" w:type="dxa"/>
        <w:jc w:val="center"/>
        <w:tblLook w:val="04A0" w:firstRow="1" w:lastRow="0" w:firstColumn="1" w:lastColumn="0" w:noHBand="0" w:noVBand="1"/>
      </w:tblPr>
      <w:tblGrid>
        <w:gridCol w:w="2067"/>
        <w:gridCol w:w="3402"/>
        <w:gridCol w:w="2327"/>
      </w:tblGrid>
      <w:tr w:rsidR="000A7C56" w:rsidRPr="004A38F3" w14:paraId="6FB0482C" w14:textId="77777777" w:rsidTr="000A7C56">
        <w:trPr>
          <w:trHeight w:val="425"/>
          <w:jc w:val="center"/>
        </w:trPr>
        <w:tc>
          <w:tcPr>
            <w:tcW w:w="7796" w:type="dxa"/>
            <w:gridSpan w:val="3"/>
            <w:tcBorders>
              <w:top w:val="single" w:sz="4" w:space="0" w:color="auto"/>
              <w:left w:val="single" w:sz="4" w:space="0" w:color="auto"/>
              <w:bottom w:val="single" w:sz="4" w:space="0" w:color="auto"/>
              <w:right w:val="single" w:sz="4" w:space="0" w:color="auto"/>
            </w:tcBorders>
            <w:shd w:val="clear" w:color="000000" w:fill="33CCCC"/>
            <w:noWrap/>
            <w:vAlign w:val="center"/>
            <w:hideMark/>
          </w:tcPr>
          <w:p w14:paraId="60426F2F" w14:textId="77777777" w:rsidR="000A7C56" w:rsidRPr="004A38F3" w:rsidRDefault="000A7C56" w:rsidP="006C79EC">
            <w:pPr>
              <w:spacing w:after="0" w:line="240" w:lineRule="auto"/>
              <w:jc w:val="center"/>
              <w:rPr>
                <w:rFonts w:eastAsia="Times New Roman" w:cs="Times New Roman"/>
                <w:b/>
                <w:bCs/>
                <w:color w:val="000000"/>
                <w:sz w:val="20"/>
                <w:szCs w:val="20"/>
              </w:rPr>
            </w:pPr>
            <w:r w:rsidRPr="004A38F3">
              <w:rPr>
                <w:rFonts w:eastAsia="Times New Roman" w:cs="Times New Roman"/>
                <w:b/>
                <w:bCs/>
                <w:color w:val="000000"/>
                <w:sz w:val="20"/>
                <w:szCs w:val="20"/>
              </w:rPr>
              <w:t>Story Displacement, mm for 1.2(DL+LL+EQY)</w:t>
            </w:r>
          </w:p>
        </w:tc>
      </w:tr>
      <w:tr w:rsidR="000A7C56" w:rsidRPr="004A38F3" w14:paraId="248E13B4" w14:textId="77777777" w:rsidTr="000A7C56">
        <w:trPr>
          <w:trHeight w:val="425"/>
          <w:jc w:val="center"/>
        </w:trPr>
        <w:tc>
          <w:tcPr>
            <w:tcW w:w="2067" w:type="dxa"/>
            <w:tcBorders>
              <w:top w:val="nil"/>
              <w:left w:val="single" w:sz="4" w:space="0" w:color="auto"/>
              <w:bottom w:val="single" w:sz="4" w:space="0" w:color="auto"/>
              <w:right w:val="single" w:sz="4" w:space="0" w:color="auto"/>
            </w:tcBorders>
            <w:shd w:val="clear" w:color="auto" w:fill="auto"/>
            <w:vAlign w:val="center"/>
            <w:hideMark/>
          </w:tcPr>
          <w:p w14:paraId="58CDA19D" w14:textId="77777777" w:rsidR="000A7C56" w:rsidRPr="004A38F3" w:rsidRDefault="000A7C56" w:rsidP="006C79EC">
            <w:pPr>
              <w:spacing w:after="0" w:line="240" w:lineRule="auto"/>
              <w:jc w:val="center"/>
              <w:rPr>
                <w:rFonts w:eastAsia="Times New Roman" w:cs="Times New Roman"/>
                <w:b/>
                <w:bCs/>
                <w:color w:val="000000"/>
                <w:sz w:val="20"/>
                <w:szCs w:val="20"/>
              </w:rPr>
            </w:pPr>
            <w:r w:rsidRPr="004A38F3">
              <w:rPr>
                <w:rFonts w:eastAsia="Times New Roman" w:cs="Times New Roman"/>
                <w:b/>
                <w:bCs/>
                <w:color w:val="000000"/>
                <w:sz w:val="20"/>
                <w:szCs w:val="20"/>
              </w:rPr>
              <w:t>Story</w:t>
            </w:r>
          </w:p>
        </w:tc>
        <w:tc>
          <w:tcPr>
            <w:tcW w:w="3402" w:type="dxa"/>
            <w:tcBorders>
              <w:top w:val="nil"/>
              <w:left w:val="nil"/>
              <w:bottom w:val="single" w:sz="4" w:space="0" w:color="auto"/>
              <w:right w:val="single" w:sz="4" w:space="0" w:color="auto"/>
            </w:tcBorders>
            <w:shd w:val="clear" w:color="auto" w:fill="auto"/>
            <w:vAlign w:val="center"/>
            <w:hideMark/>
          </w:tcPr>
          <w:p w14:paraId="63BDF7F3" w14:textId="77777777" w:rsidR="000A7C56" w:rsidRPr="004A38F3" w:rsidRDefault="000A7C56" w:rsidP="006C79EC">
            <w:pPr>
              <w:spacing w:after="0" w:line="240" w:lineRule="auto"/>
              <w:jc w:val="center"/>
              <w:rPr>
                <w:rFonts w:eastAsia="Times New Roman" w:cs="Times New Roman"/>
                <w:b/>
                <w:bCs/>
                <w:color w:val="000000"/>
                <w:sz w:val="20"/>
                <w:szCs w:val="20"/>
              </w:rPr>
            </w:pPr>
            <w:r w:rsidRPr="004A38F3">
              <w:rPr>
                <w:rFonts w:eastAsia="Times New Roman" w:cs="Times New Roman"/>
                <w:b/>
                <w:bCs/>
                <w:color w:val="000000"/>
                <w:sz w:val="20"/>
                <w:szCs w:val="20"/>
              </w:rPr>
              <w:t>With Shear Wall</w:t>
            </w:r>
          </w:p>
        </w:tc>
        <w:tc>
          <w:tcPr>
            <w:tcW w:w="2327" w:type="dxa"/>
            <w:tcBorders>
              <w:top w:val="nil"/>
              <w:left w:val="nil"/>
              <w:bottom w:val="single" w:sz="4" w:space="0" w:color="auto"/>
              <w:right w:val="single" w:sz="4" w:space="0" w:color="auto"/>
            </w:tcBorders>
            <w:shd w:val="clear" w:color="auto" w:fill="auto"/>
            <w:vAlign w:val="center"/>
            <w:hideMark/>
          </w:tcPr>
          <w:p w14:paraId="09DDFF0C" w14:textId="77777777" w:rsidR="000A7C56" w:rsidRPr="004A38F3" w:rsidRDefault="000A7C56" w:rsidP="006C79EC">
            <w:pPr>
              <w:spacing w:after="0" w:line="240" w:lineRule="auto"/>
              <w:jc w:val="center"/>
              <w:rPr>
                <w:rFonts w:eastAsia="Times New Roman" w:cs="Times New Roman"/>
                <w:b/>
                <w:bCs/>
                <w:color w:val="000000"/>
                <w:sz w:val="20"/>
                <w:szCs w:val="20"/>
              </w:rPr>
            </w:pPr>
            <w:r w:rsidRPr="004A38F3">
              <w:rPr>
                <w:rFonts w:eastAsia="Times New Roman" w:cs="Times New Roman"/>
                <w:b/>
                <w:bCs/>
                <w:color w:val="000000"/>
                <w:sz w:val="20"/>
                <w:szCs w:val="20"/>
              </w:rPr>
              <w:t>With X Bracings</w:t>
            </w:r>
          </w:p>
        </w:tc>
      </w:tr>
      <w:tr w:rsidR="000A7C56" w:rsidRPr="004A38F3" w14:paraId="433BC8BE" w14:textId="77777777" w:rsidTr="000A7C56">
        <w:trPr>
          <w:trHeight w:val="278"/>
          <w:jc w:val="center"/>
        </w:trPr>
        <w:tc>
          <w:tcPr>
            <w:tcW w:w="2067" w:type="dxa"/>
            <w:tcBorders>
              <w:top w:val="nil"/>
              <w:left w:val="single" w:sz="4" w:space="0" w:color="auto"/>
              <w:bottom w:val="single" w:sz="4" w:space="0" w:color="auto"/>
              <w:right w:val="single" w:sz="4" w:space="0" w:color="auto"/>
            </w:tcBorders>
            <w:shd w:val="clear" w:color="auto" w:fill="auto"/>
            <w:vAlign w:val="center"/>
            <w:hideMark/>
          </w:tcPr>
          <w:p w14:paraId="79969789"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20</w:t>
            </w:r>
          </w:p>
        </w:tc>
        <w:tc>
          <w:tcPr>
            <w:tcW w:w="3402" w:type="dxa"/>
            <w:tcBorders>
              <w:top w:val="nil"/>
              <w:left w:val="nil"/>
              <w:bottom w:val="single" w:sz="4" w:space="0" w:color="auto"/>
              <w:right w:val="single" w:sz="4" w:space="0" w:color="auto"/>
            </w:tcBorders>
            <w:shd w:val="clear" w:color="auto" w:fill="auto"/>
            <w:vAlign w:val="center"/>
            <w:hideMark/>
          </w:tcPr>
          <w:p w14:paraId="214056FC"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183.12</w:t>
            </w:r>
          </w:p>
        </w:tc>
        <w:tc>
          <w:tcPr>
            <w:tcW w:w="2327" w:type="dxa"/>
            <w:tcBorders>
              <w:top w:val="nil"/>
              <w:left w:val="nil"/>
              <w:bottom w:val="single" w:sz="4" w:space="0" w:color="auto"/>
              <w:right w:val="single" w:sz="4" w:space="0" w:color="auto"/>
            </w:tcBorders>
            <w:shd w:val="clear" w:color="auto" w:fill="auto"/>
            <w:noWrap/>
            <w:vAlign w:val="center"/>
            <w:hideMark/>
          </w:tcPr>
          <w:p w14:paraId="3C55D0E6"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174.36</w:t>
            </w:r>
          </w:p>
        </w:tc>
      </w:tr>
      <w:tr w:rsidR="000A7C56" w:rsidRPr="004A38F3" w14:paraId="6E522CC1" w14:textId="77777777" w:rsidTr="000A7C56">
        <w:trPr>
          <w:trHeight w:val="267"/>
          <w:jc w:val="center"/>
        </w:trPr>
        <w:tc>
          <w:tcPr>
            <w:tcW w:w="2067" w:type="dxa"/>
            <w:tcBorders>
              <w:top w:val="nil"/>
              <w:left w:val="single" w:sz="4" w:space="0" w:color="auto"/>
              <w:bottom w:val="single" w:sz="4" w:space="0" w:color="auto"/>
              <w:right w:val="single" w:sz="4" w:space="0" w:color="auto"/>
            </w:tcBorders>
            <w:shd w:val="clear" w:color="auto" w:fill="auto"/>
            <w:vAlign w:val="center"/>
            <w:hideMark/>
          </w:tcPr>
          <w:p w14:paraId="6790FBE9"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19</w:t>
            </w:r>
          </w:p>
        </w:tc>
        <w:tc>
          <w:tcPr>
            <w:tcW w:w="3402" w:type="dxa"/>
            <w:tcBorders>
              <w:top w:val="nil"/>
              <w:left w:val="nil"/>
              <w:bottom w:val="single" w:sz="4" w:space="0" w:color="auto"/>
              <w:right w:val="single" w:sz="4" w:space="0" w:color="auto"/>
            </w:tcBorders>
            <w:shd w:val="clear" w:color="auto" w:fill="auto"/>
            <w:vAlign w:val="center"/>
            <w:hideMark/>
          </w:tcPr>
          <w:p w14:paraId="401D0026"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177.18</w:t>
            </w:r>
          </w:p>
        </w:tc>
        <w:tc>
          <w:tcPr>
            <w:tcW w:w="2327" w:type="dxa"/>
            <w:tcBorders>
              <w:top w:val="nil"/>
              <w:left w:val="nil"/>
              <w:bottom w:val="single" w:sz="4" w:space="0" w:color="auto"/>
              <w:right w:val="single" w:sz="4" w:space="0" w:color="auto"/>
            </w:tcBorders>
            <w:shd w:val="clear" w:color="auto" w:fill="auto"/>
            <w:noWrap/>
            <w:vAlign w:val="center"/>
            <w:hideMark/>
          </w:tcPr>
          <w:p w14:paraId="339B77DD"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167.36</w:t>
            </w:r>
          </w:p>
        </w:tc>
      </w:tr>
      <w:tr w:rsidR="000A7C56" w:rsidRPr="004A38F3" w14:paraId="72E0D359" w14:textId="77777777" w:rsidTr="000A7C56">
        <w:trPr>
          <w:trHeight w:val="130"/>
          <w:jc w:val="center"/>
        </w:trPr>
        <w:tc>
          <w:tcPr>
            <w:tcW w:w="2067" w:type="dxa"/>
            <w:tcBorders>
              <w:top w:val="nil"/>
              <w:left w:val="single" w:sz="4" w:space="0" w:color="auto"/>
              <w:bottom w:val="single" w:sz="4" w:space="0" w:color="auto"/>
              <w:right w:val="single" w:sz="4" w:space="0" w:color="auto"/>
            </w:tcBorders>
            <w:shd w:val="clear" w:color="auto" w:fill="auto"/>
            <w:vAlign w:val="center"/>
            <w:hideMark/>
          </w:tcPr>
          <w:p w14:paraId="618BCF4A"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18</w:t>
            </w:r>
          </w:p>
        </w:tc>
        <w:tc>
          <w:tcPr>
            <w:tcW w:w="3402" w:type="dxa"/>
            <w:tcBorders>
              <w:top w:val="nil"/>
              <w:left w:val="nil"/>
              <w:bottom w:val="single" w:sz="4" w:space="0" w:color="auto"/>
              <w:right w:val="single" w:sz="4" w:space="0" w:color="auto"/>
            </w:tcBorders>
            <w:shd w:val="clear" w:color="auto" w:fill="auto"/>
            <w:vAlign w:val="center"/>
            <w:hideMark/>
          </w:tcPr>
          <w:p w14:paraId="4B9C285E"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170.60</w:t>
            </w:r>
          </w:p>
        </w:tc>
        <w:tc>
          <w:tcPr>
            <w:tcW w:w="2327" w:type="dxa"/>
            <w:tcBorders>
              <w:top w:val="nil"/>
              <w:left w:val="nil"/>
              <w:bottom w:val="single" w:sz="4" w:space="0" w:color="auto"/>
              <w:right w:val="single" w:sz="4" w:space="0" w:color="auto"/>
            </w:tcBorders>
            <w:shd w:val="clear" w:color="auto" w:fill="auto"/>
            <w:noWrap/>
            <w:vAlign w:val="center"/>
            <w:hideMark/>
          </w:tcPr>
          <w:p w14:paraId="40C579DC"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160.07</w:t>
            </w:r>
          </w:p>
        </w:tc>
      </w:tr>
      <w:tr w:rsidR="000A7C56" w:rsidRPr="004A38F3" w14:paraId="11C932D3" w14:textId="77777777" w:rsidTr="000A7C56">
        <w:trPr>
          <w:trHeight w:val="161"/>
          <w:jc w:val="center"/>
        </w:trPr>
        <w:tc>
          <w:tcPr>
            <w:tcW w:w="2067" w:type="dxa"/>
            <w:tcBorders>
              <w:top w:val="nil"/>
              <w:left w:val="single" w:sz="4" w:space="0" w:color="auto"/>
              <w:bottom w:val="single" w:sz="4" w:space="0" w:color="auto"/>
              <w:right w:val="single" w:sz="4" w:space="0" w:color="auto"/>
            </w:tcBorders>
            <w:shd w:val="clear" w:color="auto" w:fill="auto"/>
            <w:vAlign w:val="center"/>
            <w:hideMark/>
          </w:tcPr>
          <w:p w14:paraId="3618E2C9"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17</w:t>
            </w:r>
          </w:p>
        </w:tc>
        <w:tc>
          <w:tcPr>
            <w:tcW w:w="3402" w:type="dxa"/>
            <w:tcBorders>
              <w:top w:val="nil"/>
              <w:left w:val="nil"/>
              <w:bottom w:val="single" w:sz="4" w:space="0" w:color="auto"/>
              <w:right w:val="single" w:sz="4" w:space="0" w:color="auto"/>
            </w:tcBorders>
            <w:shd w:val="clear" w:color="auto" w:fill="auto"/>
            <w:vAlign w:val="center"/>
            <w:hideMark/>
          </w:tcPr>
          <w:p w14:paraId="73C110C2"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163.26</w:t>
            </w:r>
          </w:p>
        </w:tc>
        <w:tc>
          <w:tcPr>
            <w:tcW w:w="2327" w:type="dxa"/>
            <w:tcBorders>
              <w:top w:val="nil"/>
              <w:left w:val="nil"/>
              <w:bottom w:val="single" w:sz="4" w:space="0" w:color="auto"/>
              <w:right w:val="single" w:sz="4" w:space="0" w:color="auto"/>
            </w:tcBorders>
            <w:shd w:val="clear" w:color="auto" w:fill="auto"/>
            <w:noWrap/>
            <w:vAlign w:val="center"/>
            <w:hideMark/>
          </w:tcPr>
          <w:p w14:paraId="50ACD737"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152.23</w:t>
            </w:r>
          </w:p>
        </w:tc>
      </w:tr>
      <w:tr w:rsidR="000A7C56" w:rsidRPr="004A38F3" w14:paraId="0C4C2A04" w14:textId="77777777" w:rsidTr="000A7C56">
        <w:trPr>
          <w:trHeight w:val="180"/>
          <w:jc w:val="center"/>
        </w:trPr>
        <w:tc>
          <w:tcPr>
            <w:tcW w:w="2067" w:type="dxa"/>
            <w:tcBorders>
              <w:top w:val="nil"/>
              <w:left w:val="single" w:sz="4" w:space="0" w:color="auto"/>
              <w:bottom w:val="single" w:sz="4" w:space="0" w:color="auto"/>
              <w:right w:val="single" w:sz="4" w:space="0" w:color="auto"/>
            </w:tcBorders>
            <w:shd w:val="clear" w:color="auto" w:fill="auto"/>
            <w:vAlign w:val="center"/>
            <w:hideMark/>
          </w:tcPr>
          <w:p w14:paraId="6EAF73F5"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16</w:t>
            </w:r>
          </w:p>
        </w:tc>
        <w:tc>
          <w:tcPr>
            <w:tcW w:w="3402" w:type="dxa"/>
            <w:tcBorders>
              <w:top w:val="nil"/>
              <w:left w:val="nil"/>
              <w:bottom w:val="single" w:sz="4" w:space="0" w:color="auto"/>
              <w:right w:val="single" w:sz="4" w:space="0" w:color="auto"/>
            </w:tcBorders>
            <w:shd w:val="clear" w:color="auto" w:fill="auto"/>
            <w:vAlign w:val="center"/>
            <w:hideMark/>
          </w:tcPr>
          <w:p w14:paraId="5C007DC1"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155.15</w:t>
            </w:r>
          </w:p>
        </w:tc>
        <w:tc>
          <w:tcPr>
            <w:tcW w:w="2327" w:type="dxa"/>
            <w:tcBorders>
              <w:top w:val="nil"/>
              <w:left w:val="nil"/>
              <w:bottom w:val="single" w:sz="4" w:space="0" w:color="auto"/>
              <w:right w:val="single" w:sz="4" w:space="0" w:color="auto"/>
            </w:tcBorders>
            <w:shd w:val="clear" w:color="auto" w:fill="auto"/>
            <w:noWrap/>
            <w:vAlign w:val="center"/>
            <w:hideMark/>
          </w:tcPr>
          <w:p w14:paraId="19E549C7"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143.90</w:t>
            </w:r>
          </w:p>
        </w:tc>
      </w:tr>
      <w:tr w:rsidR="000A7C56" w:rsidRPr="004A38F3" w14:paraId="41DD2D67" w14:textId="77777777" w:rsidTr="000A7C56">
        <w:trPr>
          <w:trHeight w:val="83"/>
          <w:jc w:val="center"/>
        </w:trPr>
        <w:tc>
          <w:tcPr>
            <w:tcW w:w="2067" w:type="dxa"/>
            <w:tcBorders>
              <w:top w:val="nil"/>
              <w:left w:val="single" w:sz="4" w:space="0" w:color="auto"/>
              <w:bottom w:val="single" w:sz="4" w:space="0" w:color="auto"/>
              <w:right w:val="single" w:sz="4" w:space="0" w:color="auto"/>
            </w:tcBorders>
            <w:shd w:val="clear" w:color="auto" w:fill="auto"/>
            <w:vAlign w:val="center"/>
            <w:hideMark/>
          </w:tcPr>
          <w:p w14:paraId="60F4A34F"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15</w:t>
            </w:r>
          </w:p>
        </w:tc>
        <w:tc>
          <w:tcPr>
            <w:tcW w:w="3402" w:type="dxa"/>
            <w:tcBorders>
              <w:top w:val="nil"/>
              <w:left w:val="nil"/>
              <w:bottom w:val="single" w:sz="4" w:space="0" w:color="auto"/>
              <w:right w:val="single" w:sz="4" w:space="0" w:color="auto"/>
            </w:tcBorders>
            <w:shd w:val="clear" w:color="auto" w:fill="auto"/>
            <w:vAlign w:val="center"/>
            <w:hideMark/>
          </w:tcPr>
          <w:p w14:paraId="2429EEF5"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146.27</w:t>
            </w:r>
          </w:p>
        </w:tc>
        <w:tc>
          <w:tcPr>
            <w:tcW w:w="2327" w:type="dxa"/>
            <w:tcBorders>
              <w:top w:val="nil"/>
              <w:left w:val="nil"/>
              <w:bottom w:val="single" w:sz="4" w:space="0" w:color="auto"/>
              <w:right w:val="single" w:sz="4" w:space="0" w:color="auto"/>
            </w:tcBorders>
            <w:shd w:val="clear" w:color="auto" w:fill="auto"/>
            <w:noWrap/>
            <w:vAlign w:val="center"/>
            <w:hideMark/>
          </w:tcPr>
          <w:p w14:paraId="77C0FE00"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135.12</w:t>
            </w:r>
          </w:p>
        </w:tc>
      </w:tr>
      <w:tr w:rsidR="000A7C56" w:rsidRPr="004A38F3" w14:paraId="1BC31404" w14:textId="77777777" w:rsidTr="000A7C56">
        <w:trPr>
          <w:trHeight w:val="115"/>
          <w:jc w:val="center"/>
        </w:trPr>
        <w:tc>
          <w:tcPr>
            <w:tcW w:w="2067" w:type="dxa"/>
            <w:tcBorders>
              <w:top w:val="nil"/>
              <w:left w:val="single" w:sz="4" w:space="0" w:color="auto"/>
              <w:bottom w:val="single" w:sz="4" w:space="0" w:color="auto"/>
              <w:right w:val="single" w:sz="4" w:space="0" w:color="auto"/>
            </w:tcBorders>
            <w:shd w:val="clear" w:color="auto" w:fill="auto"/>
            <w:vAlign w:val="center"/>
            <w:hideMark/>
          </w:tcPr>
          <w:p w14:paraId="5D23955E"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14</w:t>
            </w:r>
          </w:p>
        </w:tc>
        <w:tc>
          <w:tcPr>
            <w:tcW w:w="3402" w:type="dxa"/>
            <w:tcBorders>
              <w:top w:val="nil"/>
              <w:left w:val="nil"/>
              <w:bottom w:val="single" w:sz="4" w:space="0" w:color="auto"/>
              <w:right w:val="single" w:sz="4" w:space="0" w:color="auto"/>
            </w:tcBorders>
            <w:shd w:val="clear" w:color="auto" w:fill="auto"/>
            <w:vAlign w:val="center"/>
            <w:hideMark/>
          </w:tcPr>
          <w:p w14:paraId="392625E5"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136.67</w:t>
            </w:r>
          </w:p>
        </w:tc>
        <w:tc>
          <w:tcPr>
            <w:tcW w:w="2327" w:type="dxa"/>
            <w:tcBorders>
              <w:top w:val="nil"/>
              <w:left w:val="nil"/>
              <w:bottom w:val="single" w:sz="4" w:space="0" w:color="auto"/>
              <w:right w:val="single" w:sz="4" w:space="0" w:color="auto"/>
            </w:tcBorders>
            <w:shd w:val="clear" w:color="auto" w:fill="auto"/>
            <w:noWrap/>
            <w:vAlign w:val="center"/>
            <w:hideMark/>
          </w:tcPr>
          <w:p w14:paraId="07888781"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125.90</w:t>
            </w:r>
          </w:p>
        </w:tc>
      </w:tr>
      <w:tr w:rsidR="000A7C56" w:rsidRPr="004A38F3" w14:paraId="4166AC0C" w14:textId="77777777" w:rsidTr="000A7C56">
        <w:trPr>
          <w:trHeight w:val="147"/>
          <w:jc w:val="center"/>
        </w:trPr>
        <w:tc>
          <w:tcPr>
            <w:tcW w:w="2067" w:type="dxa"/>
            <w:tcBorders>
              <w:top w:val="nil"/>
              <w:left w:val="single" w:sz="4" w:space="0" w:color="auto"/>
              <w:bottom w:val="single" w:sz="4" w:space="0" w:color="auto"/>
              <w:right w:val="single" w:sz="4" w:space="0" w:color="auto"/>
            </w:tcBorders>
            <w:shd w:val="clear" w:color="auto" w:fill="auto"/>
            <w:vAlign w:val="center"/>
            <w:hideMark/>
          </w:tcPr>
          <w:p w14:paraId="25E3A11E"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13</w:t>
            </w:r>
          </w:p>
        </w:tc>
        <w:tc>
          <w:tcPr>
            <w:tcW w:w="3402" w:type="dxa"/>
            <w:tcBorders>
              <w:top w:val="nil"/>
              <w:left w:val="nil"/>
              <w:bottom w:val="single" w:sz="4" w:space="0" w:color="auto"/>
              <w:right w:val="single" w:sz="4" w:space="0" w:color="auto"/>
            </w:tcBorders>
            <w:shd w:val="clear" w:color="auto" w:fill="auto"/>
            <w:vAlign w:val="center"/>
            <w:hideMark/>
          </w:tcPr>
          <w:p w14:paraId="28A8B033"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126.44</w:t>
            </w:r>
          </w:p>
        </w:tc>
        <w:tc>
          <w:tcPr>
            <w:tcW w:w="2327" w:type="dxa"/>
            <w:tcBorders>
              <w:top w:val="nil"/>
              <w:left w:val="nil"/>
              <w:bottom w:val="single" w:sz="4" w:space="0" w:color="auto"/>
              <w:right w:val="single" w:sz="4" w:space="0" w:color="auto"/>
            </w:tcBorders>
            <w:shd w:val="clear" w:color="auto" w:fill="auto"/>
            <w:noWrap/>
            <w:vAlign w:val="center"/>
            <w:hideMark/>
          </w:tcPr>
          <w:p w14:paraId="6A7C661F"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116.35</w:t>
            </w:r>
          </w:p>
        </w:tc>
      </w:tr>
      <w:tr w:rsidR="000A7C56" w:rsidRPr="004A38F3" w14:paraId="198E6A52" w14:textId="77777777" w:rsidTr="000A7C56">
        <w:trPr>
          <w:trHeight w:val="165"/>
          <w:jc w:val="center"/>
        </w:trPr>
        <w:tc>
          <w:tcPr>
            <w:tcW w:w="2067" w:type="dxa"/>
            <w:tcBorders>
              <w:top w:val="nil"/>
              <w:left w:val="single" w:sz="4" w:space="0" w:color="auto"/>
              <w:bottom w:val="single" w:sz="4" w:space="0" w:color="auto"/>
              <w:right w:val="single" w:sz="4" w:space="0" w:color="auto"/>
            </w:tcBorders>
            <w:shd w:val="clear" w:color="auto" w:fill="auto"/>
            <w:vAlign w:val="center"/>
            <w:hideMark/>
          </w:tcPr>
          <w:p w14:paraId="1AE31AB5"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12</w:t>
            </w:r>
          </w:p>
        </w:tc>
        <w:tc>
          <w:tcPr>
            <w:tcW w:w="3402" w:type="dxa"/>
            <w:tcBorders>
              <w:top w:val="nil"/>
              <w:left w:val="nil"/>
              <w:bottom w:val="single" w:sz="4" w:space="0" w:color="auto"/>
              <w:right w:val="single" w:sz="4" w:space="0" w:color="auto"/>
            </w:tcBorders>
            <w:shd w:val="clear" w:color="auto" w:fill="auto"/>
            <w:vAlign w:val="center"/>
            <w:hideMark/>
          </w:tcPr>
          <w:p w14:paraId="15845D22"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115.67</w:t>
            </w:r>
          </w:p>
        </w:tc>
        <w:tc>
          <w:tcPr>
            <w:tcW w:w="2327" w:type="dxa"/>
            <w:tcBorders>
              <w:top w:val="nil"/>
              <w:left w:val="nil"/>
              <w:bottom w:val="single" w:sz="4" w:space="0" w:color="auto"/>
              <w:right w:val="single" w:sz="4" w:space="0" w:color="auto"/>
            </w:tcBorders>
            <w:shd w:val="clear" w:color="auto" w:fill="auto"/>
            <w:noWrap/>
            <w:vAlign w:val="center"/>
            <w:hideMark/>
          </w:tcPr>
          <w:p w14:paraId="11F5B0DB"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106.57</w:t>
            </w:r>
          </w:p>
        </w:tc>
      </w:tr>
      <w:tr w:rsidR="000A7C56" w:rsidRPr="004A38F3" w14:paraId="18802C5B" w14:textId="77777777" w:rsidTr="000A7C56">
        <w:trPr>
          <w:trHeight w:val="197"/>
          <w:jc w:val="center"/>
        </w:trPr>
        <w:tc>
          <w:tcPr>
            <w:tcW w:w="2067" w:type="dxa"/>
            <w:tcBorders>
              <w:top w:val="nil"/>
              <w:left w:val="single" w:sz="4" w:space="0" w:color="auto"/>
              <w:bottom w:val="single" w:sz="4" w:space="0" w:color="auto"/>
              <w:right w:val="single" w:sz="4" w:space="0" w:color="auto"/>
            </w:tcBorders>
            <w:shd w:val="clear" w:color="auto" w:fill="auto"/>
            <w:vAlign w:val="center"/>
            <w:hideMark/>
          </w:tcPr>
          <w:p w14:paraId="07919E70"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11</w:t>
            </w:r>
          </w:p>
        </w:tc>
        <w:tc>
          <w:tcPr>
            <w:tcW w:w="3402" w:type="dxa"/>
            <w:tcBorders>
              <w:top w:val="nil"/>
              <w:left w:val="nil"/>
              <w:bottom w:val="single" w:sz="4" w:space="0" w:color="auto"/>
              <w:right w:val="single" w:sz="4" w:space="0" w:color="auto"/>
            </w:tcBorders>
            <w:shd w:val="clear" w:color="auto" w:fill="auto"/>
            <w:vAlign w:val="center"/>
            <w:hideMark/>
          </w:tcPr>
          <w:p w14:paraId="7877EF93"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104.47</w:t>
            </w:r>
          </w:p>
        </w:tc>
        <w:tc>
          <w:tcPr>
            <w:tcW w:w="2327" w:type="dxa"/>
            <w:tcBorders>
              <w:top w:val="nil"/>
              <w:left w:val="nil"/>
              <w:bottom w:val="single" w:sz="4" w:space="0" w:color="auto"/>
              <w:right w:val="single" w:sz="4" w:space="0" w:color="auto"/>
            </w:tcBorders>
            <w:shd w:val="clear" w:color="auto" w:fill="auto"/>
            <w:noWrap/>
            <w:vAlign w:val="center"/>
            <w:hideMark/>
          </w:tcPr>
          <w:p w14:paraId="2C2EBFC8"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96.59</w:t>
            </w:r>
          </w:p>
        </w:tc>
      </w:tr>
      <w:tr w:rsidR="000A7C56" w:rsidRPr="004A38F3" w14:paraId="653F715D" w14:textId="77777777" w:rsidTr="000A7C56">
        <w:trPr>
          <w:trHeight w:val="229"/>
          <w:jc w:val="center"/>
        </w:trPr>
        <w:tc>
          <w:tcPr>
            <w:tcW w:w="2067" w:type="dxa"/>
            <w:tcBorders>
              <w:top w:val="nil"/>
              <w:left w:val="single" w:sz="4" w:space="0" w:color="auto"/>
              <w:bottom w:val="single" w:sz="4" w:space="0" w:color="auto"/>
              <w:right w:val="single" w:sz="4" w:space="0" w:color="auto"/>
            </w:tcBorders>
            <w:shd w:val="clear" w:color="auto" w:fill="auto"/>
            <w:vAlign w:val="center"/>
            <w:hideMark/>
          </w:tcPr>
          <w:p w14:paraId="08326A97"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10</w:t>
            </w:r>
          </w:p>
        </w:tc>
        <w:tc>
          <w:tcPr>
            <w:tcW w:w="3402" w:type="dxa"/>
            <w:tcBorders>
              <w:top w:val="nil"/>
              <w:left w:val="nil"/>
              <w:bottom w:val="single" w:sz="4" w:space="0" w:color="auto"/>
              <w:right w:val="single" w:sz="4" w:space="0" w:color="auto"/>
            </w:tcBorders>
            <w:shd w:val="clear" w:color="auto" w:fill="auto"/>
            <w:vAlign w:val="center"/>
            <w:hideMark/>
          </w:tcPr>
          <w:p w14:paraId="112FD9EE"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92.96</w:t>
            </w:r>
          </w:p>
        </w:tc>
        <w:tc>
          <w:tcPr>
            <w:tcW w:w="2327" w:type="dxa"/>
            <w:tcBorders>
              <w:top w:val="nil"/>
              <w:left w:val="nil"/>
              <w:bottom w:val="single" w:sz="4" w:space="0" w:color="auto"/>
              <w:right w:val="single" w:sz="4" w:space="0" w:color="auto"/>
            </w:tcBorders>
            <w:shd w:val="clear" w:color="auto" w:fill="auto"/>
            <w:noWrap/>
            <w:vAlign w:val="center"/>
            <w:hideMark/>
          </w:tcPr>
          <w:p w14:paraId="73C84657"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86.51</w:t>
            </w:r>
          </w:p>
        </w:tc>
      </w:tr>
      <w:tr w:rsidR="000A7C56" w:rsidRPr="004A38F3" w14:paraId="64FD5E29" w14:textId="77777777" w:rsidTr="000A7C56">
        <w:trPr>
          <w:trHeight w:val="120"/>
          <w:jc w:val="center"/>
        </w:trPr>
        <w:tc>
          <w:tcPr>
            <w:tcW w:w="2067" w:type="dxa"/>
            <w:tcBorders>
              <w:top w:val="nil"/>
              <w:left w:val="single" w:sz="4" w:space="0" w:color="auto"/>
              <w:bottom w:val="single" w:sz="4" w:space="0" w:color="auto"/>
              <w:right w:val="single" w:sz="4" w:space="0" w:color="auto"/>
            </w:tcBorders>
            <w:shd w:val="clear" w:color="auto" w:fill="auto"/>
            <w:vAlign w:val="center"/>
            <w:hideMark/>
          </w:tcPr>
          <w:p w14:paraId="4DECDD11"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9</w:t>
            </w:r>
          </w:p>
        </w:tc>
        <w:tc>
          <w:tcPr>
            <w:tcW w:w="3402" w:type="dxa"/>
            <w:tcBorders>
              <w:top w:val="nil"/>
              <w:left w:val="nil"/>
              <w:bottom w:val="single" w:sz="4" w:space="0" w:color="auto"/>
              <w:right w:val="single" w:sz="4" w:space="0" w:color="auto"/>
            </w:tcBorders>
            <w:shd w:val="clear" w:color="auto" w:fill="auto"/>
            <w:vAlign w:val="center"/>
            <w:hideMark/>
          </w:tcPr>
          <w:p w14:paraId="12E9BEAE"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81.24</w:t>
            </w:r>
          </w:p>
        </w:tc>
        <w:tc>
          <w:tcPr>
            <w:tcW w:w="2327" w:type="dxa"/>
            <w:tcBorders>
              <w:top w:val="nil"/>
              <w:left w:val="nil"/>
              <w:bottom w:val="single" w:sz="4" w:space="0" w:color="auto"/>
              <w:right w:val="single" w:sz="4" w:space="0" w:color="auto"/>
            </w:tcBorders>
            <w:shd w:val="clear" w:color="auto" w:fill="auto"/>
            <w:noWrap/>
            <w:vAlign w:val="center"/>
            <w:hideMark/>
          </w:tcPr>
          <w:p w14:paraId="2C44C319"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76.45</w:t>
            </w:r>
          </w:p>
        </w:tc>
      </w:tr>
      <w:tr w:rsidR="000A7C56" w:rsidRPr="004A38F3" w14:paraId="7BDD3FEA" w14:textId="77777777" w:rsidTr="000A7C56">
        <w:trPr>
          <w:trHeight w:val="137"/>
          <w:jc w:val="center"/>
        </w:trPr>
        <w:tc>
          <w:tcPr>
            <w:tcW w:w="2067" w:type="dxa"/>
            <w:tcBorders>
              <w:top w:val="nil"/>
              <w:left w:val="single" w:sz="4" w:space="0" w:color="auto"/>
              <w:bottom w:val="single" w:sz="4" w:space="0" w:color="auto"/>
              <w:right w:val="single" w:sz="4" w:space="0" w:color="auto"/>
            </w:tcBorders>
            <w:shd w:val="clear" w:color="auto" w:fill="auto"/>
            <w:vAlign w:val="center"/>
            <w:hideMark/>
          </w:tcPr>
          <w:p w14:paraId="6712410E"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8</w:t>
            </w:r>
          </w:p>
        </w:tc>
        <w:tc>
          <w:tcPr>
            <w:tcW w:w="3402" w:type="dxa"/>
            <w:tcBorders>
              <w:top w:val="nil"/>
              <w:left w:val="nil"/>
              <w:bottom w:val="single" w:sz="4" w:space="0" w:color="auto"/>
              <w:right w:val="single" w:sz="4" w:space="0" w:color="auto"/>
            </w:tcBorders>
            <w:shd w:val="clear" w:color="auto" w:fill="auto"/>
            <w:vAlign w:val="center"/>
            <w:hideMark/>
          </w:tcPr>
          <w:p w14:paraId="4256A115"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69.46</w:t>
            </w:r>
          </w:p>
        </w:tc>
        <w:tc>
          <w:tcPr>
            <w:tcW w:w="2327" w:type="dxa"/>
            <w:tcBorders>
              <w:top w:val="nil"/>
              <w:left w:val="nil"/>
              <w:bottom w:val="single" w:sz="4" w:space="0" w:color="auto"/>
              <w:right w:val="single" w:sz="4" w:space="0" w:color="auto"/>
            </w:tcBorders>
            <w:shd w:val="clear" w:color="auto" w:fill="auto"/>
            <w:noWrap/>
            <w:vAlign w:val="center"/>
            <w:hideMark/>
          </w:tcPr>
          <w:p w14:paraId="106E8B28"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66.52</w:t>
            </w:r>
          </w:p>
        </w:tc>
      </w:tr>
      <w:tr w:rsidR="000A7C56" w:rsidRPr="004A38F3" w14:paraId="2531D386" w14:textId="77777777" w:rsidTr="000A7C56">
        <w:trPr>
          <w:trHeight w:val="170"/>
          <w:jc w:val="center"/>
        </w:trPr>
        <w:tc>
          <w:tcPr>
            <w:tcW w:w="2067" w:type="dxa"/>
            <w:tcBorders>
              <w:top w:val="nil"/>
              <w:left w:val="single" w:sz="4" w:space="0" w:color="auto"/>
              <w:bottom w:val="single" w:sz="4" w:space="0" w:color="auto"/>
              <w:right w:val="single" w:sz="4" w:space="0" w:color="auto"/>
            </w:tcBorders>
            <w:shd w:val="clear" w:color="auto" w:fill="auto"/>
            <w:vAlign w:val="center"/>
            <w:hideMark/>
          </w:tcPr>
          <w:p w14:paraId="71E9F1A9"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7</w:t>
            </w:r>
          </w:p>
        </w:tc>
        <w:tc>
          <w:tcPr>
            <w:tcW w:w="3402" w:type="dxa"/>
            <w:tcBorders>
              <w:top w:val="nil"/>
              <w:left w:val="nil"/>
              <w:bottom w:val="single" w:sz="4" w:space="0" w:color="auto"/>
              <w:right w:val="single" w:sz="4" w:space="0" w:color="auto"/>
            </w:tcBorders>
            <w:shd w:val="clear" w:color="auto" w:fill="auto"/>
            <w:vAlign w:val="center"/>
            <w:hideMark/>
          </w:tcPr>
          <w:p w14:paraId="36E8D1C3"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57.74</w:t>
            </w:r>
          </w:p>
        </w:tc>
        <w:tc>
          <w:tcPr>
            <w:tcW w:w="2327" w:type="dxa"/>
            <w:tcBorders>
              <w:top w:val="nil"/>
              <w:left w:val="nil"/>
              <w:bottom w:val="single" w:sz="4" w:space="0" w:color="auto"/>
              <w:right w:val="single" w:sz="4" w:space="0" w:color="auto"/>
            </w:tcBorders>
            <w:shd w:val="clear" w:color="auto" w:fill="auto"/>
            <w:noWrap/>
            <w:vAlign w:val="center"/>
            <w:hideMark/>
          </w:tcPr>
          <w:p w14:paraId="1CC3F8F0"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56.84</w:t>
            </w:r>
          </w:p>
        </w:tc>
      </w:tr>
      <w:tr w:rsidR="000A7C56" w:rsidRPr="004A38F3" w14:paraId="70E3EB82" w14:textId="77777777" w:rsidTr="000A7C56">
        <w:trPr>
          <w:trHeight w:val="137"/>
          <w:jc w:val="center"/>
        </w:trPr>
        <w:tc>
          <w:tcPr>
            <w:tcW w:w="2067" w:type="dxa"/>
            <w:tcBorders>
              <w:top w:val="nil"/>
              <w:left w:val="single" w:sz="4" w:space="0" w:color="auto"/>
              <w:bottom w:val="single" w:sz="4" w:space="0" w:color="auto"/>
              <w:right w:val="single" w:sz="4" w:space="0" w:color="auto"/>
            </w:tcBorders>
            <w:shd w:val="clear" w:color="auto" w:fill="auto"/>
            <w:vAlign w:val="center"/>
            <w:hideMark/>
          </w:tcPr>
          <w:p w14:paraId="038C8856"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6</w:t>
            </w:r>
          </w:p>
        </w:tc>
        <w:tc>
          <w:tcPr>
            <w:tcW w:w="3402" w:type="dxa"/>
            <w:tcBorders>
              <w:top w:val="nil"/>
              <w:left w:val="nil"/>
              <w:bottom w:val="single" w:sz="4" w:space="0" w:color="auto"/>
              <w:right w:val="single" w:sz="4" w:space="0" w:color="auto"/>
            </w:tcBorders>
            <w:shd w:val="clear" w:color="auto" w:fill="auto"/>
            <w:vAlign w:val="center"/>
            <w:hideMark/>
          </w:tcPr>
          <w:p w14:paraId="4156F7C0"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46.25</w:t>
            </w:r>
          </w:p>
        </w:tc>
        <w:tc>
          <w:tcPr>
            <w:tcW w:w="2327" w:type="dxa"/>
            <w:tcBorders>
              <w:top w:val="nil"/>
              <w:left w:val="nil"/>
              <w:bottom w:val="single" w:sz="4" w:space="0" w:color="auto"/>
              <w:right w:val="single" w:sz="4" w:space="0" w:color="auto"/>
            </w:tcBorders>
            <w:shd w:val="clear" w:color="auto" w:fill="auto"/>
            <w:noWrap/>
            <w:vAlign w:val="center"/>
            <w:hideMark/>
          </w:tcPr>
          <w:p w14:paraId="406B568B"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47.54</w:t>
            </w:r>
          </w:p>
        </w:tc>
      </w:tr>
      <w:tr w:rsidR="000A7C56" w:rsidRPr="004A38F3" w14:paraId="699EE39C" w14:textId="77777777" w:rsidTr="000A7C56">
        <w:trPr>
          <w:trHeight w:val="233"/>
          <w:jc w:val="center"/>
        </w:trPr>
        <w:tc>
          <w:tcPr>
            <w:tcW w:w="2067" w:type="dxa"/>
            <w:tcBorders>
              <w:top w:val="nil"/>
              <w:left w:val="single" w:sz="4" w:space="0" w:color="auto"/>
              <w:bottom w:val="single" w:sz="4" w:space="0" w:color="auto"/>
              <w:right w:val="single" w:sz="4" w:space="0" w:color="auto"/>
            </w:tcBorders>
            <w:shd w:val="clear" w:color="auto" w:fill="auto"/>
            <w:vAlign w:val="center"/>
            <w:hideMark/>
          </w:tcPr>
          <w:p w14:paraId="72CED255"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5</w:t>
            </w:r>
          </w:p>
        </w:tc>
        <w:tc>
          <w:tcPr>
            <w:tcW w:w="3402" w:type="dxa"/>
            <w:tcBorders>
              <w:top w:val="nil"/>
              <w:left w:val="nil"/>
              <w:bottom w:val="single" w:sz="4" w:space="0" w:color="auto"/>
              <w:right w:val="single" w:sz="4" w:space="0" w:color="auto"/>
            </w:tcBorders>
            <w:shd w:val="clear" w:color="auto" w:fill="auto"/>
            <w:vAlign w:val="center"/>
            <w:hideMark/>
          </w:tcPr>
          <w:p w14:paraId="03680DAE"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35.19</w:t>
            </w:r>
          </w:p>
        </w:tc>
        <w:tc>
          <w:tcPr>
            <w:tcW w:w="2327" w:type="dxa"/>
            <w:tcBorders>
              <w:top w:val="nil"/>
              <w:left w:val="nil"/>
              <w:bottom w:val="single" w:sz="4" w:space="0" w:color="auto"/>
              <w:right w:val="single" w:sz="4" w:space="0" w:color="auto"/>
            </w:tcBorders>
            <w:shd w:val="clear" w:color="auto" w:fill="auto"/>
            <w:noWrap/>
            <w:vAlign w:val="center"/>
            <w:hideMark/>
          </w:tcPr>
          <w:p w14:paraId="49E176FF"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38.75</w:t>
            </w:r>
          </w:p>
        </w:tc>
      </w:tr>
      <w:tr w:rsidR="000A7C56" w:rsidRPr="004A38F3" w14:paraId="082E19E0" w14:textId="77777777" w:rsidTr="000A7C56">
        <w:trPr>
          <w:trHeight w:val="251"/>
          <w:jc w:val="center"/>
        </w:trPr>
        <w:tc>
          <w:tcPr>
            <w:tcW w:w="2067" w:type="dxa"/>
            <w:tcBorders>
              <w:top w:val="nil"/>
              <w:left w:val="single" w:sz="4" w:space="0" w:color="auto"/>
              <w:bottom w:val="single" w:sz="4" w:space="0" w:color="auto"/>
              <w:right w:val="single" w:sz="4" w:space="0" w:color="auto"/>
            </w:tcBorders>
            <w:shd w:val="clear" w:color="auto" w:fill="auto"/>
            <w:vAlign w:val="center"/>
            <w:hideMark/>
          </w:tcPr>
          <w:p w14:paraId="0F8EC2BF"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4</w:t>
            </w:r>
          </w:p>
        </w:tc>
        <w:tc>
          <w:tcPr>
            <w:tcW w:w="3402" w:type="dxa"/>
            <w:tcBorders>
              <w:top w:val="nil"/>
              <w:left w:val="nil"/>
              <w:bottom w:val="single" w:sz="4" w:space="0" w:color="auto"/>
              <w:right w:val="single" w:sz="4" w:space="0" w:color="auto"/>
            </w:tcBorders>
            <w:shd w:val="clear" w:color="auto" w:fill="auto"/>
            <w:vAlign w:val="center"/>
            <w:hideMark/>
          </w:tcPr>
          <w:p w14:paraId="72D1E284"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24.82</w:t>
            </w:r>
          </w:p>
        </w:tc>
        <w:tc>
          <w:tcPr>
            <w:tcW w:w="2327" w:type="dxa"/>
            <w:tcBorders>
              <w:top w:val="nil"/>
              <w:left w:val="nil"/>
              <w:bottom w:val="single" w:sz="4" w:space="0" w:color="auto"/>
              <w:right w:val="single" w:sz="4" w:space="0" w:color="auto"/>
            </w:tcBorders>
            <w:shd w:val="clear" w:color="auto" w:fill="auto"/>
            <w:noWrap/>
            <w:vAlign w:val="center"/>
            <w:hideMark/>
          </w:tcPr>
          <w:p w14:paraId="78EBC694"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30.71</w:t>
            </w:r>
          </w:p>
        </w:tc>
      </w:tr>
      <w:tr w:rsidR="000A7C56" w:rsidRPr="004A38F3" w14:paraId="5FF46DDA" w14:textId="77777777" w:rsidTr="000A7C56">
        <w:trPr>
          <w:trHeight w:val="141"/>
          <w:jc w:val="center"/>
        </w:trPr>
        <w:tc>
          <w:tcPr>
            <w:tcW w:w="2067" w:type="dxa"/>
            <w:tcBorders>
              <w:top w:val="nil"/>
              <w:left w:val="single" w:sz="4" w:space="0" w:color="auto"/>
              <w:bottom w:val="single" w:sz="4" w:space="0" w:color="auto"/>
              <w:right w:val="single" w:sz="4" w:space="0" w:color="auto"/>
            </w:tcBorders>
            <w:shd w:val="clear" w:color="auto" w:fill="auto"/>
            <w:vAlign w:val="center"/>
            <w:hideMark/>
          </w:tcPr>
          <w:p w14:paraId="6BA34E76"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3</w:t>
            </w:r>
          </w:p>
        </w:tc>
        <w:tc>
          <w:tcPr>
            <w:tcW w:w="3402" w:type="dxa"/>
            <w:tcBorders>
              <w:top w:val="nil"/>
              <w:left w:val="nil"/>
              <w:bottom w:val="single" w:sz="4" w:space="0" w:color="auto"/>
              <w:right w:val="single" w:sz="4" w:space="0" w:color="auto"/>
            </w:tcBorders>
            <w:shd w:val="clear" w:color="auto" w:fill="auto"/>
            <w:vAlign w:val="center"/>
            <w:hideMark/>
          </w:tcPr>
          <w:p w14:paraId="7305E586"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15.51</w:t>
            </w:r>
          </w:p>
        </w:tc>
        <w:tc>
          <w:tcPr>
            <w:tcW w:w="2327" w:type="dxa"/>
            <w:tcBorders>
              <w:top w:val="nil"/>
              <w:left w:val="nil"/>
              <w:bottom w:val="single" w:sz="4" w:space="0" w:color="auto"/>
              <w:right w:val="single" w:sz="4" w:space="0" w:color="auto"/>
            </w:tcBorders>
            <w:shd w:val="clear" w:color="auto" w:fill="auto"/>
            <w:noWrap/>
            <w:vAlign w:val="center"/>
            <w:hideMark/>
          </w:tcPr>
          <w:p w14:paraId="44432BCF"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23.64</w:t>
            </w:r>
          </w:p>
        </w:tc>
      </w:tr>
      <w:tr w:rsidR="000A7C56" w:rsidRPr="004A38F3" w14:paraId="742F8328" w14:textId="77777777" w:rsidTr="000A7C56">
        <w:trPr>
          <w:trHeight w:val="173"/>
          <w:jc w:val="center"/>
        </w:trPr>
        <w:tc>
          <w:tcPr>
            <w:tcW w:w="2067" w:type="dxa"/>
            <w:tcBorders>
              <w:top w:val="nil"/>
              <w:left w:val="single" w:sz="4" w:space="0" w:color="auto"/>
              <w:bottom w:val="single" w:sz="4" w:space="0" w:color="auto"/>
              <w:right w:val="single" w:sz="4" w:space="0" w:color="auto"/>
            </w:tcBorders>
            <w:shd w:val="clear" w:color="auto" w:fill="auto"/>
            <w:vAlign w:val="center"/>
            <w:hideMark/>
          </w:tcPr>
          <w:p w14:paraId="3F27333D"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2</w:t>
            </w:r>
          </w:p>
        </w:tc>
        <w:tc>
          <w:tcPr>
            <w:tcW w:w="3402" w:type="dxa"/>
            <w:tcBorders>
              <w:top w:val="nil"/>
              <w:left w:val="nil"/>
              <w:bottom w:val="single" w:sz="4" w:space="0" w:color="auto"/>
              <w:right w:val="single" w:sz="4" w:space="0" w:color="auto"/>
            </w:tcBorders>
            <w:shd w:val="clear" w:color="auto" w:fill="auto"/>
            <w:vAlign w:val="center"/>
            <w:hideMark/>
          </w:tcPr>
          <w:p w14:paraId="5DE58C57"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7.91</w:t>
            </w:r>
          </w:p>
        </w:tc>
        <w:tc>
          <w:tcPr>
            <w:tcW w:w="2327" w:type="dxa"/>
            <w:tcBorders>
              <w:top w:val="nil"/>
              <w:left w:val="nil"/>
              <w:bottom w:val="single" w:sz="4" w:space="0" w:color="auto"/>
              <w:right w:val="single" w:sz="4" w:space="0" w:color="auto"/>
            </w:tcBorders>
            <w:shd w:val="clear" w:color="auto" w:fill="auto"/>
            <w:noWrap/>
            <w:vAlign w:val="center"/>
            <w:hideMark/>
          </w:tcPr>
          <w:p w14:paraId="4A45D5FF"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17.62</w:t>
            </w:r>
          </w:p>
        </w:tc>
      </w:tr>
      <w:tr w:rsidR="000A7C56" w:rsidRPr="004A38F3" w14:paraId="66CB6829" w14:textId="77777777" w:rsidTr="000A7C56">
        <w:trPr>
          <w:trHeight w:val="205"/>
          <w:jc w:val="center"/>
        </w:trPr>
        <w:tc>
          <w:tcPr>
            <w:tcW w:w="2067" w:type="dxa"/>
            <w:tcBorders>
              <w:top w:val="nil"/>
              <w:left w:val="single" w:sz="4" w:space="0" w:color="auto"/>
              <w:bottom w:val="single" w:sz="4" w:space="0" w:color="auto"/>
              <w:right w:val="single" w:sz="4" w:space="0" w:color="auto"/>
            </w:tcBorders>
            <w:shd w:val="clear" w:color="auto" w:fill="auto"/>
            <w:vAlign w:val="center"/>
            <w:hideMark/>
          </w:tcPr>
          <w:p w14:paraId="5DC78878"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w:t>
            </w:r>
          </w:p>
        </w:tc>
        <w:tc>
          <w:tcPr>
            <w:tcW w:w="3402" w:type="dxa"/>
            <w:tcBorders>
              <w:top w:val="nil"/>
              <w:left w:val="nil"/>
              <w:bottom w:val="single" w:sz="4" w:space="0" w:color="auto"/>
              <w:right w:val="single" w:sz="4" w:space="0" w:color="auto"/>
            </w:tcBorders>
            <w:shd w:val="clear" w:color="auto" w:fill="auto"/>
            <w:vAlign w:val="center"/>
            <w:hideMark/>
          </w:tcPr>
          <w:p w14:paraId="4ACB5602"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3.34</w:t>
            </w:r>
          </w:p>
        </w:tc>
        <w:tc>
          <w:tcPr>
            <w:tcW w:w="2327" w:type="dxa"/>
            <w:tcBorders>
              <w:top w:val="nil"/>
              <w:left w:val="nil"/>
              <w:bottom w:val="single" w:sz="4" w:space="0" w:color="auto"/>
              <w:right w:val="single" w:sz="4" w:space="0" w:color="auto"/>
            </w:tcBorders>
            <w:shd w:val="clear" w:color="auto" w:fill="auto"/>
            <w:noWrap/>
            <w:vAlign w:val="center"/>
            <w:hideMark/>
          </w:tcPr>
          <w:p w14:paraId="75AF7293"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14.73</w:t>
            </w:r>
          </w:p>
        </w:tc>
      </w:tr>
      <w:tr w:rsidR="000A7C56" w:rsidRPr="004A38F3" w14:paraId="3023BAF4" w14:textId="77777777" w:rsidTr="000A7C56">
        <w:trPr>
          <w:trHeight w:val="223"/>
          <w:jc w:val="center"/>
        </w:trPr>
        <w:tc>
          <w:tcPr>
            <w:tcW w:w="2067" w:type="dxa"/>
            <w:tcBorders>
              <w:top w:val="nil"/>
              <w:left w:val="single" w:sz="4" w:space="0" w:color="auto"/>
              <w:bottom w:val="single" w:sz="4" w:space="0" w:color="auto"/>
              <w:right w:val="single" w:sz="4" w:space="0" w:color="auto"/>
            </w:tcBorders>
            <w:shd w:val="clear" w:color="auto" w:fill="auto"/>
            <w:vAlign w:val="center"/>
            <w:hideMark/>
          </w:tcPr>
          <w:p w14:paraId="2467E95A"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0</w:t>
            </w:r>
          </w:p>
        </w:tc>
        <w:tc>
          <w:tcPr>
            <w:tcW w:w="3402" w:type="dxa"/>
            <w:tcBorders>
              <w:top w:val="nil"/>
              <w:left w:val="nil"/>
              <w:bottom w:val="single" w:sz="4" w:space="0" w:color="auto"/>
              <w:right w:val="single" w:sz="4" w:space="0" w:color="auto"/>
            </w:tcBorders>
            <w:shd w:val="clear" w:color="auto" w:fill="auto"/>
            <w:noWrap/>
            <w:vAlign w:val="center"/>
            <w:hideMark/>
          </w:tcPr>
          <w:p w14:paraId="416FF038"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0</w:t>
            </w:r>
          </w:p>
        </w:tc>
        <w:tc>
          <w:tcPr>
            <w:tcW w:w="2327" w:type="dxa"/>
            <w:tcBorders>
              <w:top w:val="nil"/>
              <w:left w:val="nil"/>
              <w:bottom w:val="single" w:sz="4" w:space="0" w:color="auto"/>
              <w:right w:val="single" w:sz="4" w:space="0" w:color="auto"/>
            </w:tcBorders>
            <w:shd w:val="clear" w:color="auto" w:fill="auto"/>
            <w:noWrap/>
            <w:vAlign w:val="center"/>
            <w:hideMark/>
          </w:tcPr>
          <w:p w14:paraId="7E5F7BF7" w14:textId="77777777" w:rsidR="000A7C56" w:rsidRPr="004A38F3" w:rsidRDefault="000A7C56" w:rsidP="006C79EC">
            <w:pPr>
              <w:spacing w:after="0" w:line="240" w:lineRule="auto"/>
              <w:jc w:val="center"/>
              <w:rPr>
                <w:rFonts w:eastAsia="Times New Roman" w:cs="Times New Roman"/>
                <w:color w:val="000000"/>
                <w:sz w:val="20"/>
                <w:szCs w:val="20"/>
              </w:rPr>
            </w:pPr>
            <w:r w:rsidRPr="004A38F3">
              <w:rPr>
                <w:rFonts w:eastAsia="Times New Roman" w:cs="Times New Roman"/>
                <w:color w:val="000000"/>
                <w:sz w:val="20"/>
                <w:szCs w:val="20"/>
              </w:rPr>
              <w:t>0</w:t>
            </w:r>
          </w:p>
        </w:tc>
      </w:tr>
    </w:tbl>
    <w:p w14:paraId="65C7DECE" w14:textId="77777777" w:rsidR="000A7C56" w:rsidRDefault="000A7C56" w:rsidP="000A7C56"/>
    <w:bookmarkEnd w:id="67"/>
    <w:p w14:paraId="6E68FD7B" w14:textId="77777777" w:rsidR="00CE7691" w:rsidRPr="00806AD0" w:rsidRDefault="00CE7691" w:rsidP="00CE7691">
      <w:pPr>
        <w:rPr>
          <w:sz w:val="20"/>
          <w:szCs w:val="20"/>
        </w:rPr>
        <w:sectPr w:rsidR="00CE7691" w:rsidRPr="00806AD0">
          <w:headerReference w:type="default" r:id="rId58"/>
          <w:footerReference w:type="default" r:id="rId59"/>
          <w:pgSz w:w="11910" w:h="16840"/>
          <w:pgMar w:top="1340" w:right="992" w:bottom="1280" w:left="1417" w:header="627" w:footer="1093" w:gutter="0"/>
          <w:pgNumType w:start="1"/>
          <w:cols w:space="720"/>
        </w:sectPr>
      </w:pPr>
    </w:p>
    <w:p w14:paraId="4CD153C4" w14:textId="77777777" w:rsidR="00CE7691" w:rsidRDefault="00CE7691" w:rsidP="00CE7691">
      <w:pPr>
        <w:rPr>
          <w:sz w:val="24"/>
        </w:rPr>
      </w:pPr>
      <w:r>
        <w:rPr>
          <w:noProof/>
        </w:rPr>
        <w:lastRenderedPageBreak/>
        <w:drawing>
          <wp:inline distT="0" distB="0" distL="0" distR="0" wp14:anchorId="6E9A4068" wp14:editId="2EA5B7F0">
            <wp:extent cx="6056556" cy="3054985"/>
            <wp:effectExtent l="0" t="0" r="1905" b="1206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5875841" w14:textId="0A005672" w:rsidR="00CE7691" w:rsidRPr="00806AD0" w:rsidRDefault="007C0822" w:rsidP="00CE7691">
      <w:pPr>
        <w:rPr>
          <w:sz w:val="20"/>
          <w:szCs w:val="20"/>
        </w:rPr>
      </w:pPr>
      <w:bookmarkStart w:id="68" w:name="_Toc183857505"/>
      <w:r>
        <w:rPr>
          <w:sz w:val="20"/>
          <w:szCs w:val="20"/>
        </w:rPr>
        <w:t xml:space="preserve">                                             </w:t>
      </w:r>
      <w:r w:rsidR="00CE7691" w:rsidRPr="00806AD0">
        <w:rPr>
          <w:sz w:val="20"/>
          <w:szCs w:val="20"/>
        </w:rPr>
        <w:t>Figure 45 Story Displacement in Y direction, MM─ graph</w:t>
      </w:r>
      <w:bookmarkEnd w:id="68"/>
    </w:p>
    <w:p w14:paraId="0451651F" w14:textId="77777777" w:rsidR="00CE7691" w:rsidRDefault="00CE7691" w:rsidP="00CE7691">
      <w:pPr>
        <w:rPr>
          <w:sz w:val="20"/>
          <w:szCs w:val="20"/>
        </w:rPr>
      </w:pPr>
      <w:r w:rsidRPr="00806AD0">
        <w:rPr>
          <w:sz w:val="20"/>
          <w:szCs w:val="20"/>
        </w:rPr>
        <w:t>Above are the values obtained for story displacement displayed as graph and charts for both buildings in X direction for the selected load combination</w:t>
      </w:r>
    </w:p>
    <w:p w14:paraId="41A10FE2" w14:textId="6533E50F" w:rsidR="00CE7691" w:rsidRPr="007C0822" w:rsidRDefault="00CE7691" w:rsidP="00CE7691">
      <w:pPr>
        <w:rPr>
          <w:b/>
          <w:bCs/>
          <w:sz w:val="32"/>
          <w:szCs w:val="32"/>
        </w:rPr>
      </w:pPr>
      <w:bookmarkStart w:id="69" w:name="_Toc183858435"/>
      <w:r w:rsidRPr="007C0822">
        <w:rPr>
          <w:b/>
          <w:bCs/>
          <w:sz w:val="32"/>
          <w:szCs w:val="32"/>
        </w:rPr>
        <w:t>Story Shear</w:t>
      </w:r>
      <w:bookmarkEnd w:id="69"/>
    </w:p>
    <w:p w14:paraId="52D9B3D9" w14:textId="77777777" w:rsidR="000A7C56" w:rsidRPr="004D1233" w:rsidRDefault="000A7C56" w:rsidP="000A7C56">
      <w:pPr>
        <w:pStyle w:val="Caption"/>
        <w:keepNext/>
        <w:jc w:val="center"/>
        <w:rPr>
          <w:color w:val="auto"/>
          <w:sz w:val="20"/>
          <w:szCs w:val="20"/>
        </w:rPr>
      </w:pPr>
      <w:bookmarkStart w:id="70" w:name="_Toc183856484"/>
      <w:r w:rsidRPr="004D1233">
        <w:rPr>
          <w:color w:val="auto"/>
          <w:sz w:val="20"/>
          <w:szCs w:val="20"/>
        </w:rPr>
        <w:t xml:space="preserve">Table </w:t>
      </w:r>
      <w:r w:rsidRPr="004D1233">
        <w:rPr>
          <w:color w:val="auto"/>
          <w:sz w:val="20"/>
          <w:szCs w:val="20"/>
        </w:rPr>
        <w:fldChar w:fldCharType="begin"/>
      </w:r>
      <w:r w:rsidRPr="004D1233">
        <w:rPr>
          <w:color w:val="auto"/>
          <w:sz w:val="20"/>
          <w:szCs w:val="20"/>
        </w:rPr>
        <w:instrText xml:space="preserve"> SEQ Table \* ARABIC </w:instrText>
      </w:r>
      <w:r w:rsidRPr="004D1233">
        <w:rPr>
          <w:color w:val="auto"/>
          <w:sz w:val="20"/>
          <w:szCs w:val="20"/>
        </w:rPr>
        <w:fldChar w:fldCharType="separate"/>
      </w:r>
      <w:r w:rsidRPr="004D1233">
        <w:rPr>
          <w:noProof/>
          <w:color w:val="auto"/>
          <w:sz w:val="20"/>
          <w:szCs w:val="20"/>
        </w:rPr>
        <w:t>13</w:t>
      </w:r>
      <w:r w:rsidRPr="004D1233">
        <w:rPr>
          <w:noProof/>
          <w:color w:val="auto"/>
          <w:sz w:val="20"/>
          <w:szCs w:val="20"/>
        </w:rPr>
        <w:fldChar w:fldCharType="end"/>
      </w:r>
      <w:r w:rsidRPr="004D1233">
        <w:rPr>
          <w:noProof/>
          <w:color w:val="auto"/>
          <w:sz w:val="20"/>
          <w:szCs w:val="20"/>
        </w:rPr>
        <w:t xml:space="preserve"> </w:t>
      </w:r>
      <w:r w:rsidRPr="004D1233">
        <w:rPr>
          <w:color w:val="auto"/>
          <w:sz w:val="20"/>
          <w:szCs w:val="20"/>
        </w:rPr>
        <w:t>Story Shear in X direction, KN</w:t>
      </w:r>
      <w:bookmarkEnd w:id="70"/>
    </w:p>
    <w:tbl>
      <w:tblPr>
        <w:tblW w:w="7796" w:type="dxa"/>
        <w:jc w:val="center"/>
        <w:tblLook w:val="04A0" w:firstRow="1" w:lastRow="0" w:firstColumn="1" w:lastColumn="0" w:noHBand="0" w:noVBand="1"/>
      </w:tblPr>
      <w:tblGrid>
        <w:gridCol w:w="1805"/>
        <w:gridCol w:w="3402"/>
        <w:gridCol w:w="2589"/>
      </w:tblGrid>
      <w:tr w:rsidR="000A7C56" w:rsidRPr="00DC3FC2" w14:paraId="0CD204D2" w14:textId="77777777" w:rsidTr="007E640C">
        <w:trPr>
          <w:trHeight w:val="425"/>
          <w:jc w:val="center"/>
        </w:trPr>
        <w:tc>
          <w:tcPr>
            <w:tcW w:w="7796" w:type="dxa"/>
            <w:gridSpan w:val="3"/>
            <w:tcBorders>
              <w:top w:val="single" w:sz="4" w:space="0" w:color="auto"/>
              <w:left w:val="single" w:sz="4" w:space="0" w:color="auto"/>
              <w:bottom w:val="single" w:sz="4" w:space="0" w:color="auto"/>
              <w:right w:val="single" w:sz="4" w:space="0" w:color="auto"/>
            </w:tcBorders>
            <w:shd w:val="clear" w:color="000000" w:fill="33CCCC"/>
            <w:noWrap/>
            <w:vAlign w:val="center"/>
            <w:hideMark/>
          </w:tcPr>
          <w:p w14:paraId="04D57ABB" w14:textId="77777777" w:rsidR="000A7C56" w:rsidRPr="00DC3FC2" w:rsidRDefault="000A7C56" w:rsidP="006C79EC">
            <w:pPr>
              <w:spacing w:after="0" w:line="240" w:lineRule="auto"/>
              <w:jc w:val="center"/>
              <w:rPr>
                <w:rFonts w:eastAsia="Times New Roman" w:cs="Times New Roman"/>
                <w:b/>
                <w:bCs/>
                <w:color w:val="000000"/>
                <w:sz w:val="20"/>
                <w:szCs w:val="20"/>
              </w:rPr>
            </w:pPr>
            <w:r w:rsidRPr="00DC3FC2">
              <w:rPr>
                <w:rFonts w:eastAsia="Times New Roman" w:cs="Times New Roman"/>
                <w:b/>
                <w:bCs/>
                <w:color w:val="000000"/>
                <w:sz w:val="20"/>
                <w:szCs w:val="20"/>
              </w:rPr>
              <w:t>Story Shear, KN for 1.2(DL+LL+EQX)</w:t>
            </w:r>
          </w:p>
        </w:tc>
      </w:tr>
      <w:tr w:rsidR="000A7C56" w:rsidRPr="00DC3FC2" w14:paraId="4CBFB5D2" w14:textId="77777777" w:rsidTr="007E640C">
        <w:trPr>
          <w:trHeight w:val="425"/>
          <w:jc w:val="center"/>
        </w:trPr>
        <w:tc>
          <w:tcPr>
            <w:tcW w:w="1805" w:type="dxa"/>
            <w:tcBorders>
              <w:top w:val="nil"/>
              <w:left w:val="single" w:sz="4" w:space="0" w:color="auto"/>
              <w:bottom w:val="single" w:sz="4" w:space="0" w:color="auto"/>
              <w:right w:val="single" w:sz="4" w:space="0" w:color="auto"/>
            </w:tcBorders>
            <w:shd w:val="clear" w:color="auto" w:fill="auto"/>
            <w:vAlign w:val="center"/>
            <w:hideMark/>
          </w:tcPr>
          <w:p w14:paraId="700F9832" w14:textId="77777777" w:rsidR="000A7C56" w:rsidRPr="00DC3FC2" w:rsidRDefault="000A7C56" w:rsidP="006C79EC">
            <w:pPr>
              <w:spacing w:after="0" w:line="240" w:lineRule="auto"/>
              <w:jc w:val="center"/>
              <w:rPr>
                <w:rFonts w:eastAsia="Times New Roman" w:cs="Times New Roman"/>
                <w:b/>
                <w:bCs/>
                <w:color w:val="000000"/>
                <w:sz w:val="20"/>
                <w:szCs w:val="20"/>
              </w:rPr>
            </w:pPr>
            <w:r w:rsidRPr="00DC3FC2">
              <w:rPr>
                <w:rFonts w:eastAsia="Times New Roman" w:cs="Times New Roman"/>
                <w:b/>
                <w:bCs/>
                <w:color w:val="000000"/>
                <w:sz w:val="20"/>
                <w:szCs w:val="20"/>
              </w:rPr>
              <w:t>Story</w:t>
            </w:r>
          </w:p>
        </w:tc>
        <w:tc>
          <w:tcPr>
            <w:tcW w:w="3402" w:type="dxa"/>
            <w:tcBorders>
              <w:top w:val="nil"/>
              <w:left w:val="nil"/>
              <w:bottom w:val="single" w:sz="4" w:space="0" w:color="auto"/>
              <w:right w:val="single" w:sz="4" w:space="0" w:color="auto"/>
            </w:tcBorders>
            <w:shd w:val="clear" w:color="auto" w:fill="auto"/>
            <w:vAlign w:val="center"/>
            <w:hideMark/>
          </w:tcPr>
          <w:p w14:paraId="214EA0F0" w14:textId="77777777" w:rsidR="000A7C56" w:rsidRPr="00DC3FC2" w:rsidRDefault="000A7C56" w:rsidP="006C79EC">
            <w:pPr>
              <w:spacing w:after="0" w:line="240" w:lineRule="auto"/>
              <w:jc w:val="center"/>
              <w:rPr>
                <w:rFonts w:eastAsia="Times New Roman" w:cs="Times New Roman"/>
                <w:b/>
                <w:bCs/>
                <w:color w:val="000000"/>
                <w:sz w:val="20"/>
                <w:szCs w:val="20"/>
              </w:rPr>
            </w:pPr>
            <w:r w:rsidRPr="00DC3FC2">
              <w:rPr>
                <w:rFonts w:eastAsia="Times New Roman" w:cs="Times New Roman"/>
                <w:b/>
                <w:bCs/>
                <w:color w:val="000000"/>
                <w:sz w:val="20"/>
                <w:szCs w:val="20"/>
              </w:rPr>
              <w:t>With Shear Wall</w:t>
            </w:r>
          </w:p>
        </w:tc>
        <w:tc>
          <w:tcPr>
            <w:tcW w:w="2589" w:type="dxa"/>
            <w:tcBorders>
              <w:top w:val="nil"/>
              <w:left w:val="nil"/>
              <w:bottom w:val="single" w:sz="4" w:space="0" w:color="auto"/>
              <w:right w:val="single" w:sz="4" w:space="0" w:color="auto"/>
            </w:tcBorders>
            <w:shd w:val="clear" w:color="auto" w:fill="auto"/>
            <w:vAlign w:val="center"/>
            <w:hideMark/>
          </w:tcPr>
          <w:p w14:paraId="6080EAE1" w14:textId="77777777" w:rsidR="000A7C56" w:rsidRPr="00DC3FC2" w:rsidRDefault="000A7C56" w:rsidP="006C79EC">
            <w:pPr>
              <w:spacing w:after="0" w:line="240" w:lineRule="auto"/>
              <w:jc w:val="center"/>
              <w:rPr>
                <w:rFonts w:eastAsia="Times New Roman" w:cs="Times New Roman"/>
                <w:b/>
                <w:bCs/>
                <w:color w:val="000000"/>
                <w:sz w:val="20"/>
                <w:szCs w:val="20"/>
              </w:rPr>
            </w:pPr>
            <w:r w:rsidRPr="00DC3FC2">
              <w:rPr>
                <w:rFonts w:eastAsia="Times New Roman" w:cs="Times New Roman"/>
                <w:b/>
                <w:bCs/>
                <w:color w:val="000000"/>
                <w:sz w:val="20"/>
                <w:szCs w:val="20"/>
              </w:rPr>
              <w:t>With X Bracings</w:t>
            </w:r>
          </w:p>
        </w:tc>
      </w:tr>
      <w:tr w:rsidR="000A7C56" w:rsidRPr="00DC3FC2" w14:paraId="4EC28DE6" w14:textId="77777777" w:rsidTr="007E640C">
        <w:trPr>
          <w:trHeight w:val="191"/>
          <w:jc w:val="center"/>
        </w:trPr>
        <w:tc>
          <w:tcPr>
            <w:tcW w:w="1805" w:type="dxa"/>
            <w:tcBorders>
              <w:top w:val="nil"/>
              <w:left w:val="single" w:sz="4" w:space="0" w:color="auto"/>
              <w:bottom w:val="single" w:sz="4" w:space="0" w:color="auto"/>
              <w:right w:val="single" w:sz="4" w:space="0" w:color="auto"/>
            </w:tcBorders>
            <w:shd w:val="clear" w:color="auto" w:fill="auto"/>
            <w:vAlign w:val="center"/>
            <w:hideMark/>
          </w:tcPr>
          <w:p w14:paraId="71AF0B55"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20</w:t>
            </w:r>
          </w:p>
        </w:tc>
        <w:tc>
          <w:tcPr>
            <w:tcW w:w="3402" w:type="dxa"/>
            <w:tcBorders>
              <w:top w:val="nil"/>
              <w:left w:val="nil"/>
              <w:bottom w:val="single" w:sz="4" w:space="0" w:color="auto"/>
              <w:right w:val="single" w:sz="4" w:space="0" w:color="auto"/>
            </w:tcBorders>
            <w:shd w:val="clear" w:color="auto" w:fill="auto"/>
            <w:vAlign w:val="center"/>
            <w:hideMark/>
          </w:tcPr>
          <w:p w14:paraId="6352B81C"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212.94</w:t>
            </w:r>
          </w:p>
        </w:tc>
        <w:tc>
          <w:tcPr>
            <w:tcW w:w="2589" w:type="dxa"/>
            <w:tcBorders>
              <w:top w:val="nil"/>
              <w:left w:val="nil"/>
              <w:bottom w:val="single" w:sz="4" w:space="0" w:color="auto"/>
              <w:right w:val="single" w:sz="4" w:space="0" w:color="auto"/>
            </w:tcBorders>
            <w:shd w:val="clear" w:color="auto" w:fill="auto"/>
            <w:noWrap/>
            <w:vAlign w:val="center"/>
            <w:hideMark/>
          </w:tcPr>
          <w:p w14:paraId="776DEA4D"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228.67</w:t>
            </w:r>
          </w:p>
        </w:tc>
      </w:tr>
      <w:tr w:rsidR="000A7C56" w:rsidRPr="00DC3FC2" w14:paraId="26BAD455" w14:textId="77777777" w:rsidTr="007E640C">
        <w:trPr>
          <w:trHeight w:val="224"/>
          <w:jc w:val="center"/>
        </w:trPr>
        <w:tc>
          <w:tcPr>
            <w:tcW w:w="1805" w:type="dxa"/>
            <w:tcBorders>
              <w:top w:val="nil"/>
              <w:left w:val="single" w:sz="4" w:space="0" w:color="auto"/>
              <w:bottom w:val="single" w:sz="4" w:space="0" w:color="auto"/>
              <w:right w:val="single" w:sz="4" w:space="0" w:color="auto"/>
            </w:tcBorders>
            <w:shd w:val="clear" w:color="auto" w:fill="auto"/>
            <w:vAlign w:val="center"/>
            <w:hideMark/>
          </w:tcPr>
          <w:p w14:paraId="18CA8933"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19</w:t>
            </w:r>
          </w:p>
        </w:tc>
        <w:tc>
          <w:tcPr>
            <w:tcW w:w="3402" w:type="dxa"/>
            <w:tcBorders>
              <w:top w:val="nil"/>
              <w:left w:val="nil"/>
              <w:bottom w:val="single" w:sz="4" w:space="0" w:color="auto"/>
              <w:right w:val="single" w:sz="4" w:space="0" w:color="auto"/>
            </w:tcBorders>
            <w:shd w:val="clear" w:color="auto" w:fill="auto"/>
            <w:vAlign w:val="center"/>
            <w:hideMark/>
          </w:tcPr>
          <w:p w14:paraId="2CFE186F"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417.29</w:t>
            </w:r>
          </w:p>
        </w:tc>
        <w:tc>
          <w:tcPr>
            <w:tcW w:w="2589" w:type="dxa"/>
            <w:tcBorders>
              <w:top w:val="nil"/>
              <w:left w:val="nil"/>
              <w:bottom w:val="single" w:sz="4" w:space="0" w:color="auto"/>
              <w:right w:val="single" w:sz="4" w:space="0" w:color="auto"/>
            </w:tcBorders>
            <w:shd w:val="clear" w:color="auto" w:fill="auto"/>
            <w:noWrap/>
            <w:vAlign w:val="center"/>
            <w:hideMark/>
          </w:tcPr>
          <w:p w14:paraId="2AFC28ED"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444.77</w:t>
            </w:r>
          </w:p>
        </w:tc>
      </w:tr>
      <w:tr w:rsidR="000A7C56" w:rsidRPr="00DC3FC2" w14:paraId="11C7E3ED" w14:textId="77777777" w:rsidTr="007E640C">
        <w:trPr>
          <w:trHeight w:val="255"/>
          <w:jc w:val="center"/>
        </w:trPr>
        <w:tc>
          <w:tcPr>
            <w:tcW w:w="1805" w:type="dxa"/>
            <w:tcBorders>
              <w:top w:val="nil"/>
              <w:left w:val="single" w:sz="4" w:space="0" w:color="auto"/>
              <w:bottom w:val="single" w:sz="4" w:space="0" w:color="auto"/>
              <w:right w:val="single" w:sz="4" w:space="0" w:color="auto"/>
            </w:tcBorders>
            <w:shd w:val="clear" w:color="auto" w:fill="auto"/>
            <w:vAlign w:val="center"/>
            <w:hideMark/>
          </w:tcPr>
          <w:p w14:paraId="68707840"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18</w:t>
            </w:r>
          </w:p>
        </w:tc>
        <w:tc>
          <w:tcPr>
            <w:tcW w:w="3402" w:type="dxa"/>
            <w:tcBorders>
              <w:top w:val="nil"/>
              <w:left w:val="nil"/>
              <w:bottom w:val="single" w:sz="4" w:space="0" w:color="auto"/>
              <w:right w:val="single" w:sz="4" w:space="0" w:color="auto"/>
            </w:tcBorders>
            <w:shd w:val="clear" w:color="auto" w:fill="auto"/>
            <w:vAlign w:val="center"/>
            <w:hideMark/>
          </w:tcPr>
          <w:p w14:paraId="3DC21202"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599.55</w:t>
            </w:r>
          </w:p>
        </w:tc>
        <w:tc>
          <w:tcPr>
            <w:tcW w:w="2589" w:type="dxa"/>
            <w:tcBorders>
              <w:top w:val="nil"/>
              <w:left w:val="nil"/>
              <w:bottom w:val="single" w:sz="4" w:space="0" w:color="auto"/>
              <w:right w:val="single" w:sz="4" w:space="0" w:color="auto"/>
            </w:tcBorders>
            <w:shd w:val="clear" w:color="auto" w:fill="auto"/>
            <w:noWrap/>
            <w:vAlign w:val="center"/>
            <w:hideMark/>
          </w:tcPr>
          <w:p w14:paraId="593999A3"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637.52</w:t>
            </w:r>
          </w:p>
        </w:tc>
      </w:tr>
      <w:tr w:rsidR="000A7C56" w:rsidRPr="00DC3FC2" w14:paraId="1EC0EDE0" w14:textId="77777777" w:rsidTr="007E640C">
        <w:trPr>
          <w:trHeight w:val="118"/>
          <w:jc w:val="center"/>
        </w:trPr>
        <w:tc>
          <w:tcPr>
            <w:tcW w:w="1805" w:type="dxa"/>
            <w:tcBorders>
              <w:top w:val="nil"/>
              <w:left w:val="single" w:sz="4" w:space="0" w:color="auto"/>
              <w:bottom w:val="single" w:sz="4" w:space="0" w:color="auto"/>
              <w:right w:val="single" w:sz="4" w:space="0" w:color="auto"/>
            </w:tcBorders>
            <w:shd w:val="clear" w:color="auto" w:fill="auto"/>
            <w:vAlign w:val="center"/>
            <w:hideMark/>
          </w:tcPr>
          <w:p w14:paraId="3C7FA92E"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17</w:t>
            </w:r>
          </w:p>
        </w:tc>
        <w:tc>
          <w:tcPr>
            <w:tcW w:w="3402" w:type="dxa"/>
            <w:tcBorders>
              <w:top w:val="nil"/>
              <w:left w:val="nil"/>
              <w:bottom w:val="single" w:sz="4" w:space="0" w:color="auto"/>
              <w:right w:val="single" w:sz="4" w:space="0" w:color="auto"/>
            </w:tcBorders>
            <w:shd w:val="clear" w:color="auto" w:fill="auto"/>
            <w:vAlign w:val="center"/>
            <w:hideMark/>
          </w:tcPr>
          <w:p w14:paraId="088A1864"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761.01</w:t>
            </w:r>
          </w:p>
        </w:tc>
        <w:tc>
          <w:tcPr>
            <w:tcW w:w="2589" w:type="dxa"/>
            <w:tcBorders>
              <w:top w:val="nil"/>
              <w:left w:val="nil"/>
              <w:bottom w:val="single" w:sz="4" w:space="0" w:color="auto"/>
              <w:right w:val="single" w:sz="4" w:space="0" w:color="auto"/>
            </w:tcBorders>
            <w:shd w:val="clear" w:color="auto" w:fill="auto"/>
            <w:noWrap/>
            <w:vAlign w:val="center"/>
            <w:hideMark/>
          </w:tcPr>
          <w:p w14:paraId="34D65D2A"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808.27</w:t>
            </w:r>
          </w:p>
        </w:tc>
      </w:tr>
      <w:tr w:rsidR="000A7C56" w:rsidRPr="00DC3FC2" w14:paraId="6F603A00" w14:textId="77777777" w:rsidTr="007E640C">
        <w:trPr>
          <w:trHeight w:val="163"/>
          <w:jc w:val="center"/>
        </w:trPr>
        <w:tc>
          <w:tcPr>
            <w:tcW w:w="1805" w:type="dxa"/>
            <w:tcBorders>
              <w:top w:val="nil"/>
              <w:left w:val="single" w:sz="4" w:space="0" w:color="auto"/>
              <w:bottom w:val="single" w:sz="4" w:space="0" w:color="auto"/>
              <w:right w:val="single" w:sz="4" w:space="0" w:color="auto"/>
            </w:tcBorders>
            <w:shd w:val="clear" w:color="auto" w:fill="auto"/>
            <w:vAlign w:val="center"/>
            <w:hideMark/>
          </w:tcPr>
          <w:p w14:paraId="6A726724"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16</w:t>
            </w:r>
          </w:p>
        </w:tc>
        <w:tc>
          <w:tcPr>
            <w:tcW w:w="3402" w:type="dxa"/>
            <w:tcBorders>
              <w:top w:val="nil"/>
              <w:left w:val="nil"/>
              <w:bottom w:val="single" w:sz="4" w:space="0" w:color="auto"/>
              <w:right w:val="single" w:sz="4" w:space="0" w:color="auto"/>
            </w:tcBorders>
            <w:shd w:val="clear" w:color="auto" w:fill="auto"/>
            <w:vAlign w:val="center"/>
            <w:hideMark/>
          </w:tcPr>
          <w:p w14:paraId="41EBB5D5"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902.92</w:t>
            </w:r>
          </w:p>
        </w:tc>
        <w:tc>
          <w:tcPr>
            <w:tcW w:w="2589" w:type="dxa"/>
            <w:tcBorders>
              <w:top w:val="nil"/>
              <w:left w:val="nil"/>
              <w:bottom w:val="single" w:sz="4" w:space="0" w:color="auto"/>
              <w:right w:val="single" w:sz="4" w:space="0" w:color="auto"/>
            </w:tcBorders>
            <w:shd w:val="clear" w:color="auto" w:fill="auto"/>
            <w:noWrap/>
            <w:vAlign w:val="center"/>
            <w:hideMark/>
          </w:tcPr>
          <w:p w14:paraId="0AAB797C"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958.34</w:t>
            </w:r>
          </w:p>
        </w:tc>
      </w:tr>
      <w:tr w:rsidR="000A7C56" w:rsidRPr="00DC3FC2" w14:paraId="012652A6" w14:textId="77777777" w:rsidTr="007E640C">
        <w:trPr>
          <w:trHeight w:val="196"/>
          <w:jc w:val="center"/>
        </w:trPr>
        <w:tc>
          <w:tcPr>
            <w:tcW w:w="1805" w:type="dxa"/>
            <w:tcBorders>
              <w:top w:val="nil"/>
              <w:left w:val="single" w:sz="4" w:space="0" w:color="auto"/>
              <w:bottom w:val="single" w:sz="4" w:space="0" w:color="auto"/>
              <w:right w:val="single" w:sz="4" w:space="0" w:color="auto"/>
            </w:tcBorders>
            <w:shd w:val="clear" w:color="auto" w:fill="auto"/>
            <w:vAlign w:val="center"/>
            <w:hideMark/>
          </w:tcPr>
          <w:p w14:paraId="599DF56E"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15</w:t>
            </w:r>
          </w:p>
        </w:tc>
        <w:tc>
          <w:tcPr>
            <w:tcW w:w="3402" w:type="dxa"/>
            <w:tcBorders>
              <w:top w:val="nil"/>
              <w:left w:val="nil"/>
              <w:bottom w:val="single" w:sz="4" w:space="0" w:color="auto"/>
              <w:right w:val="single" w:sz="4" w:space="0" w:color="auto"/>
            </w:tcBorders>
            <w:shd w:val="clear" w:color="auto" w:fill="auto"/>
            <w:vAlign w:val="center"/>
            <w:hideMark/>
          </w:tcPr>
          <w:p w14:paraId="1BDD584D"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1026.53</w:t>
            </w:r>
          </w:p>
        </w:tc>
        <w:tc>
          <w:tcPr>
            <w:tcW w:w="2589" w:type="dxa"/>
            <w:tcBorders>
              <w:top w:val="nil"/>
              <w:left w:val="nil"/>
              <w:bottom w:val="single" w:sz="4" w:space="0" w:color="auto"/>
              <w:right w:val="single" w:sz="4" w:space="0" w:color="auto"/>
            </w:tcBorders>
            <w:shd w:val="clear" w:color="auto" w:fill="auto"/>
            <w:noWrap/>
            <w:vAlign w:val="center"/>
            <w:hideMark/>
          </w:tcPr>
          <w:p w14:paraId="15914590"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1089.07</w:t>
            </w:r>
          </w:p>
        </w:tc>
      </w:tr>
      <w:tr w:rsidR="000A7C56" w:rsidRPr="00DC3FC2" w14:paraId="4ECEE191" w14:textId="77777777" w:rsidTr="007E640C">
        <w:trPr>
          <w:trHeight w:val="227"/>
          <w:jc w:val="center"/>
        </w:trPr>
        <w:tc>
          <w:tcPr>
            <w:tcW w:w="1805" w:type="dxa"/>
            <w:tcBorders>
              <w:top w:val="nil"/>
              <w:left w:val="single" w:sz="4" w:space="0" w:color="auto"/>
              <w:bottom w:val="single" w:sz="4" w:space="0" w:color="auto"/>
              <w:right w:val="single" w:sz="4" w:space="0" w:color="auto"/>
            </w:tcBorders>
            <w:shd w:val="clear" w:color="auto" w:fill="auto"/>
            <w:vAlign w:val="center"/>
            <w:hideMark/>
          </w:tcPr>
          <w:p w14:paraId="363D59A9"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14</w:t>
            </w:r>
          </w:p>
        </w:tc>
        <w:tc>
          <w:tcPr>
            <w:tcW w:w="3402" w:type="dxa"/>
            <w:tcBorders>
              <w:top w:val="nil"/>
              <w:left w:val="nil"/>
              <w:bottom w:val="single" w:sz="4" w:space="0" w:color="auto"/>
              <w:right w:val="single" w:sz="4" w:space="0" w:color="auto"/>
            </w:tcBorders>
            <w:shd w:val="clear" w:color="auto" w:fill="auto"/>
            <w:vAlign w:val="center"/>
            <w:hideMark/>
          </w:tcPr>
          <w:p w14:paraId="6AA57A71"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1133.12</w:t>
            </w:r>
          </w:p>
        </w:tc>
        <w:tc>
          <w:tcPr>
            <w:tcW w:w="2589" w:type="dxa"/>
            <w:tcBorders>
              <w:top w:val="nil"/>
              <w:left w:val="nil"/>
              <w:bottom w:val="single" w:sz="4" w:space="0" w:color="auto"/>
              <w:right w:val="single" w:sz="4" w:space="0" w:color="auto"/>
            </w:tcBorders>
            <w:shd w:val="clear" w:color="auto" w:fill="auto"/>
            <w:noWrap/>
            <w:vAlign w:val="center"/>
            <w:hideMark/>
          </w:tcPr>
          <w:p w14:paraId="69572261"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1201.79</w:t>
            </w:r>
          </w:p>
        </w:tc>
      </w:tr>
      <w:tr w:rsidR="000A7C56" w:rsidRPr="00DC3FC2" w14:paraId="4DA96CBA" w14:textId="77777777" w:rsidTr="007E640C">
        <w:trPr>
          <w:trHeight w:val="103"/>
          <w:jc w:val="center"/>
        </w:trPr>
        <w:tc>
          <w:tcPr>
            <w:tcW w:w="1805" w:type="dxa"/>
            <w:tcBorders>
              <w:top w:val="nil"/>
              <w:left w:val="single" w:sz="4" w:space="0" w:color="auto"/>
              <w:bottom w:val="single" w:sz="4" w:space="0" w:color="auto"/>
              <w:right w:val="single" w:sz="4" w:space="0" w:color="auto"/>
            </w:tcBorders>
            <w:shd w:val="clear" w:color="auto" w:fill="auto"/>
            <w:vAlign w:val="center"/>
            <w:hideMark/>
          </w:tcPr>
          <w:p w14:paraId="71B05AF4"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13</w:t>
            </w:r>
          </w:p>
        </w:tc>
        <w:tc>
          <w:tcPr>
            <w:tcW w:w="3402" w:type="dxa"/>
            <w:tcBorders>
              <w:top w:val="nil"/>
              <w:left w:val="nil"/>
              <w:bottom w:val="single" w:sz="4" w:space="0" w:color="auto"/>
              <w:right w:val="single" w:sz="4" w:space="0" w:color="auto"/>
            </w:tcBorders>
            <w:shd w:val="clear" w:color="auto" w:fill="auto"/>
            <w:vAlign w:val="center"/>
            <w:hideMark/>
          </w:tcPr>
          <w:p w14:paraId="159E3655"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1223.94</w:t>
            </w:r>
          </w:p>
        </w:tc>
        <w:tc>
          <w:tcPr>
            <w:tcW w:w="2589" w:type="dxa"/>
            <w:tcBorders>
              <w:top w:val="nil"/>
              <w:left w:val="nil"/>
              <w:bottom w:val="single" w:sz="4" w:space="0" w:color="auto"/>
              <w:right w:val="single" w:sz="4" w:space="0" w:color="auto"/>
            </w:tcBorders>
            <w:shd w:val="clear" w:color="auto" w:fill="auto"/>
            <w:noWrap/>
            <w:vAlign w:val="center"/>
            <w:hideMark/>
          </w:tcPr>
          <w:p w14:paraId="71971FBC"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1297.83</w:t>
            </w:r>
          </w:p>
        </w:tc>
      </w:tr>
      <w:tr w:rsidR="000A7C56" w:rsidRPr="00DC3FC2" w14:paraId="74E415B0" w14:textId="77777777" w:rsidTr="007E640C">
        <w:trPr>
          <w:trHeight w:val="277"/>
          <w:jc w:val="center"/>
        </w:trPr>
        <w:tc>
          <w:tcPr>
            <w:tcW w:w="1805" w:type="dxa"/>
            <w:tcBorders>
              <w:top w:val="nil"/>
              <w:left w:val="single" w:sz="4" w:space="0" w:color="auto"/>
              <w:bottom w:val="single" w:sz="4" w:space="0" w:color="auto"/>
              <w:right w:val="single" w:sz="4" w:space="0" w:color="auto"/>
            </w:tcBorders>
            <w:shd w:val="clear" w:color="auto" w:fill="auto"/>
            <w:vAlign w:val="center"/>
            <w:hideMark/>
          </w:tcPr>
          <w:p w14:paraId="77BCF81B"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12</w:t>
            </w:r>
          </w:p>
        </w:tc>
        <w:tc>
          <w:tcPr>
            <w:tcW w:w="3402" w:type="dxa"/>
            <w:tcBorders>
              <w:top w:val="nil"/>
              <w:left w:val="nil"/>
              <w:bottom w:val="single" w:sz="4" w:space="0" w:color="auto"/>
              <w:right w:val="single" w:sz="4" w:space="0" w:color="auto"/>
            </w:tcBorders>
            <w:shd w:val="clear" w:color="auto" w:fill="auto"/>
            <w:vAlign w:val="center"/>
            <w:hideMark/>
          </w:tcPr>
          <w:p w14:paraId="27870A2A"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1300.25</w:t>
            </w:r>
          </w:p>
        </w:tc>
        <w:tc>
          <w:tcPr>
            <w:tcW w:w="2589" w:type="dxa"/>
            <w:tcBorders>
              <w:top w:val="nil"/>
              <w:left w:val="nil"/>
              <w:bottom w:val="single" w:sz="4" w:space="0" w:color="auto"/>
              <w:right w:val="single" w:sz="4" w:space="0" w:color="auto"/>
            </w:tcBorders>
            <w:shd w:val="clear" w:color="auto" w:fill="auto"/>
            <w:noWrap/>
            <w:vAlign w:val="center"/>
            <w:hideMark/>
          </w:tcPr>
          <w:p w14:paraId="029DA588"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1378.54</w:t>
            </w:r>
          </w:p>
        </w:tc>
      </w:tr>
      <w:tr w:rsidR="000A7C56" w:rsidRPr="00DC3FC2" w14:paraId="5F20695E" w14:textId="77777777" w:rsidTr="007E640C">
        <w:trPr>
          <w:trHeight w:val="139"/>
          <w:jc w:val="center"/>
        </w:trPr>
        <w:tc>
          <w:tcPr>
            <w:tcW w:w="1805" w:type="dxa"/>
            <w:tcBorders>
              <w:top w:val="nil"/>
              <w:left w:val="single" w:sz="4" w:space="0" w:color="auto"/>
              <w:bottom w:val="single" w:sz="4" w:space="0" w:color="auto"/>
              <w:right w:val="single" w:sz="4" w:space="0" w:color="auto"/>
            </w:tcBorders>
            <w:shd w:val="clear" w:color="auto" w:fill="auto"/>
            <w:vAlign w:val="center"/>
            <w:hideMark/>
          </w:tcPr>
          <w:p w14:paraId="6D21057C"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11</w:t>
            </w:r>
          </w:p>
        </w:tc>
        <w:tc>
          <w:tcPr>
            <w:tcW w:w="3402" w:type="dxa"/>
            <w:tcBorders>
              <w:top w:val="nil"/>
              <w:left w:val="nil"/>
              <w:bottom w:val="single" w:sz="4" w:space="0" w:color="auto"/>
              <w:right w:val="single" w:sz="4" w:space="0" w:color="auto"/>
            </w:tcBorders>
            <w:shd w:val="clear" w:color="auto" w:fill="auto"/>
            <w:vAlign w:val="center"/>
            <w:hideMark/>
          </w:tcPr>
          <w:p w14:paraId="26DC6341"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1363.32</w:t>
            </w:r>
          </w:p>
        </w:tc>
        <w:tc>
          <w:tcPr>
            <w:tcW w:w="2589" w:type="dxa"/>
            <w:tcBorders>
              <w:top w:val="nil"/>
              <w:left w:val="nil"/>
              <w:bottom w:val="single" w:sz="4" w:space="0" w:color="auto"/>
              <w:right w:val="single" w:sz="4" w:space="0" w:color="auto"/>
            </w:tcBorders>
            <w:shd w:val="clear" w:color="auto" w:fill="auto"/>
            <w:noWrap/>
            <w:vAlign w:val="center"/>
            <w:hideMark/>
          </w:tcPr>
          <w:p w14:paraId="6FD87C2B"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1445.24</w:t>
            </w:r>
          </w:p>
        </w:tc>
      </w:tr>
      <w:tr w:rsidR="000A7C56" w:rsidRPr="00DC3FC2" w14:paraId="3D73A15F" w14:textId="77777777" w:rsidTr="007E640C">
        <w:trPr>
          <w:trHeight w:val="157"/>
          <w:jc w:val="center"/>
        </w:trPr>
        <w:tc>
          <w:tcPr>
            <w:tcW w:w="1805" w:type="dxa"/>
            <w:tcBorders>
              <w:top w:val="nil"/>
              <w:left w:val="single" w:sz="4" w:space="0" w:color="auto"/>
              <w:bottom w:val="single" w:sz="4" w:space="0" w:color="auto"/>
              <w:right w:val="single" w:sz="4" w:space="0" w:color="auto"/>
            </w:tcBorders>
            <w:shd w:val="clear" w:color="auto" w:fill="auto"/>
            <w:vAlign w:val="center"/>
            <w:hideMark/>
          </w:tcPr>
          <w:p w14:paraId="79771CC7"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10</w:t>
            </w:r>
          </w:p>
        </w:tc>
        <w:tc>
          <w:tcPr>
            <w:tcW w:w="3402" w:type="dxa"/>
            <w:tcBorders>
              <w:top w:val="nil"/>
              <w:left w:val="nil"/>
              <w:bottom w:val="single" w:sz="4" w:space="0" w:color="auto"/>
              <w:right w:val="single" w:sz="4" w:space="0" w:color="auto"/>
            </w:tcBorders>
            <w:shd w:val="clear" w:color="auto" w:fill="auto"/>
            <w:vAlign w:val="center"/>
            <w:hideMark/>
          </w:tcPr>
          <w:p w14:paraId="6997F221"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1414.41</w:t>
            </w:r>
          </w:p>
        </w:tc>
        <w:tc>
          <w:tcPr>
            <w:tcW w:w="2589" w:type="dxa"/>
            <w:tcBorders>
              <w:top w:val="nil"/>
              <w:left w:val="nil"/>
              <w:bottom w:val="single" w:sz="4" w:space="0" w:color="auto"/>
              <w:right w:val="single" w:sz="4" w:space="0" w:color="auto"/>
            </w:tcBorders>
            <w:shd w:val="clear" w:color="auto" w:fill="auto"/>
            <w:noWrap/>
            <w:vAlign w:val="center"/>
            <w:hideMark/>
          </w:tcPr>
          <w:p w14:paraId="0530D54D"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1499.26</w:t>
            </w:r>
          </w:p>
        </w:tc>
      </w:tr>
      <w:tr w:rsidR="000A7C56" w:rsidRPr="00DC3FC2" w14:paraId="22D9BEFA" w14:textId="77777777" w:rsidTr="007E640C">
        <w:trPr>
          <w:trHeight w:val="189"/>
          <w:jc w:val="center"/>
        </w:trPr>
        <w:tc>
          <w:tcPr>
            <w:tcW w:w="1805" w:type="dxa"/>
            <w:tcBorders>
              <w:top w:val="nil"/>
              <w:left w:val="single" w:sz="4" w:space="0" w:color="auto"/>
              <w:bottom w:val="single" w:sz="4" w:space="0" w:color="auto"/>
              <w:right w:val="single" w:sz="4" w:space="0" w:color="auto"/>
            </w:tcBorders>
            <w:shd w:val="clear" w:color="auto" w:fill="auto"/>
            <w:vAlign w:val="center"/>
            <w:hideMark/>
          </w:tcPr>
          <w:p w14:paraId="18028E69"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9</w:t>
            </w:r>
          </w:p>
        </w:tc>
        <w:tc>
          <w:tcPr>
            <w:tcW w:w="3402" w:type="dxa"/>
            <w:tcBorders>
              <w:top w:val="nil"/>
              <w:left w:val="nil"/>
              <w:bottom w:val="single" w:sz="4" w:space="0" w:color="auto"/>
              <w:right w:val="single" w:sz="4" w:space="0" w:color="auto"/>
            </w:tcBorders>
            <w:shd w:val="clear" w:color="auto" w:fill="auto"/>
            <w:vAlign w:val="center"/>
            <w:hideMark/>
          </w:tcPr>
          <w:p w14:paraId="351DFDE7"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1454.77</w:t>
            </w:r>
          </w:p>
        </w:tc>
        <w:tc>
          <w:tcPr>
            <w:tcW w:w="2589" w:type="dxa"/>
            <w:tcBorders>
              <w:top w:val="nil"/>
              <w:left w:val="nil"/>
              <w:bottom w:val="single" w:sz="4" w:space="0" w:color="auto"/>
              <w:right w:val="single" w:sz="4" w:space="0" w:color="auto"/>
            </w:tcBorders>
            <w:shd w:val="clear" w:color="auto" w:fill="auto"/>
            <w:noWrap/>
            <w:vAlign w:val="center"/>
            <w:hideMark/>
          </w:tcPr>
          <w:p w14:paraId="5AA263C1"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1541.95</w:t>
            </w:r>
          </w:p>
        </w:tc>
      </w:tr>
      <w:tr w:rsidR="000A7C56" w:rsidRPr="00DC3FC2" w14:paraId="5A9474DD" w14:textId="77777777" w:rsidTr="007E640C">
        <w:trPr>
          <w:trHeight w:val="222"/>
          <w:jc w:val="center"/>
        </w:trPr>
        <w:tc>
          <w:tcPr>
            <w:tcW w:w="1805" w:type="dxa"/>
            <w:tcBorders>
              <w:top w:val="nil"/>
              <w:left w:val="single" w:sz="4" w:space="0" w:color="auto"/>
              <w:bottom w:val="single" w:sz="4" w:space="0" w:color="auto"/>
              <w:right w:val="single" w:sz="4" w:space="0" w:color="auto"/>
            </w:tcBorders>
            <w:shd w:val="clear" w:color="auto" w:fill="auto"/>
            <w:vAlign w:val="center"/>
            <w:hideMark/>
          </w:tcPr>
          <w:p w14:paraId="16804AD3"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8</w:t>
            </w:r>
          </w:p>
        </w:tc>
        <w:tc>
          <w:tcPr>
            <w:tcW w:w="3402" w:type="dxa"/>
            <w:tcBorders>
              <w:top w:val="nil"/>
              <w:left w:val="nil"/>
              <w:bottom w:val="single" w:sz="4" w:space="0" w:color="auto"/>
              <w:right w:val="single" w:sz="4" w:space="0" w:color="auto"/>
            </w:tcBorders>
            <w:shd w:val="clear" w:color="auto" w:fill="auto"/>
            <w:vAlign w:val="center"/>
            <w:hideMark/>
          </w:tcPr>
          <w:p w14:paraId="52C33780"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1485.68</w:t>
            </w:r>
          </w:p>
        </w:tc>
        <w:tc>
          <w:tcPr>
            <w:tcW w:w="2589" w:type="dxa"/>
            <w:tcBorders>
              <w:top w:val="nil"/>
              <w:left w:val="nil"/>
              <w:bottom w:val="single" w:sz="4" w:space="0" w:color="auto"/>
              <w:right w:val="single" w:sz="4" w:space="0" w:color="auto"/>
            </w:tcBorders>
            <w:shd w:val="clear" w:color="auto" w:fill="auto"/>
            <w:noWrap/>
            <w:vAlign w:val="center"/>
            <w:hideMark/>
          </w:tcPr>
          <w:p w14:paraId="263501D8"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1574.63</w:t>
            </w:r>
          </w:p>
        </w:tc>
      </w:tr>
      <w:tr w:rsidR="000A7C56" w:rsidRPr="00DC3FC2" w14:paraId="5F08B66B" w14:textId="77777777" w:rsidTr="007E640C">
        <w:trPr>
          <w:trHeight w:val="111"/>
          <w:jc w:val="center"/>
        </w:trPr>
        <w:tc>
          <w:tcPr>
            <w:tcW w:w="1805" w:type="dxa"/>
            <w:tcBorders>
              <w:top w:val="nil"/>
              <w:left w:val="single" w:sz="4" w:space="0" w:color="auto"/>
              <w:bottom w:val="single" w:sz="4" w:space="0" w:color="auto"/>
              <w:right w:val="single" w:sz="4" w:space="0" w:color="auto"/>
            </w:tcBorders>
            <w:shd w:val="clear" w:color="auto" w:fill="auto"/>
            <w:vAlign w:val="center"/>
            <w:hideMark/>
          </w:tcPr>
          <w:p w14:paraId="0C54215F"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7</w:t>
            </w:r>
          </w:p>
        </w:tc>
        <w:tc>
          <w:tcPr>
            <w:tcW w:w="3402" w:type="dxa"/>
            <w:tcBorders>
              <w:top w:val="nil"/>
              <w:left w:val="nil"/>
              <w:bottom w:val="single" w:sz="4" w:space="0" w:color="auto"/>
              <w:right w:val="single" w:sz="4" w:space="0" w:color="auto"/>
            </w:tcBorders>
            <w:shd w:val="clear" w:color="auto" w:fill="auto"/>
            <w:vAlign w:val="center"/>
            <w:hideMark/>
          </w:tcPr>
          <w:p w14:paraId="1291003F"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1508.38</w:t>
            </w:r>
          </w:p>
        </w:tc>
        <w:tc>
          <w:tcPr>
            <w:tcW w:w="2589" w:type="dxa"/>
            <w:tcBorders>
              <w:top w:val="nil"/>
              <w:left w:val="nil"/>
              <w:bottom w:val="single" w:sz="4" w:space="0" w:color="auto"/>
              <w:right w:val="single" w:sz="4" w:space="0" w:color="auto"/>
            </w:tcBorders>
            <w:shd w:val="clear" w:color="auto" w:fill="auto"/>
            <w:noWrap/>
            <w:vAlign w:val="center"/>
            <w:hideMark/>
          </w:tcPr>
          <w:p w14:paraId="5FC33658"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1598.64</w:t>
            </w:r>
          </w:p>
        </w:tc>
      </w:tr>
      <w:tr w:rsidR="000A7C56" w:rsidRPr="00DC3FC2" w14:paraId="07CDA4A7" w14:textId="77777777" w:rsidTr="007E640C">
        <w:trPr>
          <w:trHeight w:val="258"/>
          <w:jc w:val="center"/>
        </w:trPr>
        <w:tc>
          <w:tcPr>
            <w:tcW w:w="1805" w:type="dxa"/>
            <w:tcBorders>
              <w:top w:val="nil"/>
              <w:left w:val="single" w:sz="4" w:space="0" w:color="auto"/>
              <w:bottom w:val="single" w:sz="4" w:space="0" w:color="auto"/>
              <w:right w:val="single" w:sz="4" w:space="0" w:color="auto"/>
            </w:tcBorders>
            <w:shd w:val="clear" w:color="auto" w:fill="auto"/>
            <w:vAlign w:val="center"/>
            <w:hideMark/>
          </w:tcPr>
          <w:p w14:paraId="6C4B08A6"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6</w:t>
            </w:r>
          </w:p>
        </w:tc>
        <w:tc>
          <w:tcPr>
            <w:tcW w:w="3402" w:type="dxa"/>
            <w:tcBorders>
              <w:top w:val="nil"/>
              <w:left w:val="nil"/>
              <w:bottom w:val="single" w:sz="4" w:space="0" w:color="auto"/>
              <w:right w:val="single" w:sz="4" w:space="0" w:color="auto"/>
            </w:tcBorders>
            <w:shd w:val="clear" w:color="auto" w:fill="auto"/>
            <w:vAlign w:val="center"/>
            <w:hideMark/>
          </w:tcPr>
          <w:p w14:paraId="1597CA15"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1524.15</w:t>
            </w:r>
          </w:p>
        </w:tc>
        <w:tc>
          <w:tcPr>
            <w:tcW w:w="2589" w:type="dxa"/>
            <w:tcBorders>
              <w:top w:val="nil"/>
              <w:left w:val="nil"/>
              <w:bottom w:val="single" w:sz="4" w:space="0" w:color="auto"/>
              <w:right w:val="single" w:sz="4" w:space="0" w:color="auto"/>
            </w:tcBorders>
            <w:shd w:val="clear" w:color="auto" w:fill="auto"/>
            <w:noWrap/>
            <w:vAlign w:val="center"/>
            <w:hideMark/>
          </w:tcPr>
          <w:p w14:paraId="7B30522E"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1615.32</w:t>
            </w:r>
          </w:p>
        </w:tc>
      </w:tr>
      <w:tr w:rsidR="000A7C56" w:rsidRPr="00DC3FC2" w14:paraId="7D6B6054" w14:textId="77777777" w:rsidTr="007E640C">
        <w:trPr>
          <w:trHeight w:val="275"/>
          <w:jc w:val="center"/>
        </w:trPr>
        <w:tc>
          <w:tcPr>
            <w:tcW w:w="1805" w:type="dxa"/>
            <w:tcBorders>
              <w:top w:val="nil"/>
              <w:left w:val="single" w:sz="4" w:space="0" w:color="auto"/>
              <w:bottom w:val="single" w:sz="4" w:space="0" w:color="auto"/>
              <w:right w:val="single" w:sz="4" w:space="0" w:color="auto"/>
            </w:tcBorders>
            <w:shd w:val="clear" w:color="auto" w:fill="auto"/>
            <w:vAlign w:val="center"/>
            <w:hideMark/>
          </w:tcPr>
          <w:p w14:paraId="77324A8B"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5</w:t>
            </w:r>
          </w:p>
        </w:tc>
        <w:tc>
          <w:tcPr>
            <w:tcW w:w="3402" w:type="dxa"/>
            <w:tcBorders>
              <w:top w:val="nil"/>
              <w:left w:val="nil"/>
              <w:bottom w:val="single" w:sz="4" w:space="0" w:color="auto"/>
              <w:right w:val="single" w:sz="4" w:space="0" w:color="auto"/>
            </w:tcBorders>
            <w:shd w:val="clear" w:color="auto" w:fill="auto"/>
            <w:vAlign w:val="center"/>
            <w:hideMark/>
          </w:tcPr>
          <w:p w14:paraId="5F62B952"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1534.24</w:t>
            </w:r>
          </w:p>
        </w:tc>
        <w:tc>
          <w:tcPr>
            <w:tcW w:w="2589" w:type="dxa"/>
            <w:tcBorders>
              <w:top w:val="nil"/>
              <w:left w:val="nil"/>
              <w:bottom w:val="single" w:sz="4" w:space="0" w:color="auto"/>
              <w:right w:val="single" w:sz="4" w:space="0" w:color="auto"/>
            </w:tcBorders>
            <w:shd w:val="clear" w:color="auto" w:fill="auto"/>
            <w:noWrap/>
            <w:vAlign w:val="center"/>
            <w:hideMark/>
          </w:tcPr>
          <w:p w14:paraId="696C5E52"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1625.99</w:t>
            </w:r>
          </w:p>
        </w:tc>
      </w:tr>
      <w:tr w:rsidR="000A7C56" w:rsidRPr="00DC3FC2" w14:paraId="12D084D7" w14:textId="77777777" w:rsidTr="007E640C">
        <w:trPr>
          <w:trHeight w:val="279"/>
          <w:jc w:val="center"/>
        </w:trPr>
        <w:tc>
          <w:tcPr>
            <w:tcW w:w="1805" w:type="dxa"/>
            <w:tcBorders>
              <w:top w:val="nil"/>
              <w:left w:val="single" w:sz="4" w:space="0" w:color="auto"/>
              <w:bottom w:val="single" w:sz="4" w:space="0" w:color="auto"/>
              <w:right w:val="single" w:sz="4" w:space="0" w:color="auto"/>
            </w:tcBorders>
            <w:shd w:val="clear" w:color="auto" w:fill="auto"/>
            <w:vAlign w:val="center"/>
            <w:hideMark/>
          </w:tcPr>
          <w:p w14:paraId="1B5B6FFA"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4</w:t>
            </w:r>
          </w:p>
        </w:tc>
        <w:tc>
          <w:tcPr>
            <w:tcW w:w="3402" w:type="dxa"/>
            <w:tcBorders>
              <w:top w:val="nil"/>
              <w:left w:val="nil"/>
              <w:bottom w:val="single" w:sz="4" w:space="0" w:color="auto"/>
              <w:right w:val="single" w:sz="4" w:space="0" w:color="auto"/>
            </w:tcBorders>
            <w:shd w:val="clear" w:color="auto" w:fill="auto"/>
            <w:vAlign w:val="center"/>
            <w:hideMark/>
          </w:tcPr>
          <w:p w14:paraId="1DE38E3B"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1539.91</w:t>
            </w:r>
          </w:p>
        </w:tc>
        <w:tc>
          <w:tcPr>
            <w:tcW w:w="2589" w:type="dxa"/>
            <w:tcBorders>
              <w:top w:val="nil"/>
              <w:left w:val="nil"/>
              <w:bottom w:val="single" w:sz="4" w:space="0" w:color="auto"/>
              <w:right w:val="single" w:sz="4" w:space="0" w:color="auto"/>
            </w:tcBorders>
            <w:shd w:val="clear" w:color="auto" w:fill="auto"/>
            <w:noWrap/>
            <w:vAlign w:val="center"/>
            <w:hideMark/>
          </w:tcPr>
          <w:p w14:paraId="3DD4410E"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1631.99</w:t>
            </w:r>
          </w:p>
        </w:tc>
      </w:tr>
      <w:tr w:rsidR="000A7C56" w:rsidRPr="00DC3FC2" w14:paraId="3DA5A793" w14:textId="77777777" w:rsidTr="007E640C">
        <w:trPr>
          <w:trHeight w:val="141"/>
          <w:jc w:val="center"/>
        </w:trPr>
        <w:tc>
          <w:tcPr>
            <w:tcW w:w="1805" w:type="dxa"/>
            <w:tcBorders>
              <w:top w:val="nil"/>
              <w:left w:val="single" w:sz="4" w:space="0" w:color="auto"/>
              <w:bottom w:val="single" w:sz="4" w:space="0" w:color="auto"/>
              <w:right w:val="single" w:sz="4" w:space="0" w:color="auto"/>
            </w:tcBorders>
            <w:shd w:val="clear" w:color="auto" w:fill="auto"/>
            <w:vAlign w:val="center"/>
            <w:hideMark/>
          </w:tcPr>
          <w:p w14:paraId="6484DBE8"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3</w:t>
            </w:r>
          </w:p>
        </w:tc>
        <w:tc>
          <w:tcPr>
            <w:tcW w:w="3402" w:type="dxa"/>
            <w:tcBorders>
              <w:top w:val="nil"/>
              <w:left w:val="nil"/>
              <w:bottom w:val="single" w:sz="4" w:space="0" w:color="auto"/>
              <w:right w:val="single" w:sz="4" w:space="0" w:color="auto"/>
            </w:tcBorders>
            <w:shd w:val="clear" w:color="auto" w:fill="auto"/>
            <w:vAlign w:val="center"/>
            <w:hideMark/>
          </w:tcPr>
          <w:p w14:paraId="57F54F23"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1542.44</w:t>
            </w:r>
          </w:p>
        </w:tc>
        <w:tc>
          <w:tcPr>
            <w:tcW w:w="2589" w:type="dxa"/>
            <w:tcBorders>
              <w:top w:val="nil"/>
              <w:left w:val="nil"/>
              <w:bottom w:val="single" w:sz="4" w:space="0" w:color="auto"/>
              <w:right w:val="single" w:sz="4" w:space="0" w:color="auto"/>
            </w:tcBorders>
            <w:shd w:val="clear" w:color="auto" w:fill="auto"/>
            <w:noWrap/>
            <w:vAlign w:val="center"/>
            <w:hideMark/>
          </w:tcPr>
          <w:p w14:paraId="78E9D537"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1634.66</w:t>
            </w:r>
          </w:p>
        </w:tc>
      </w:tr>
      <w:tr w:rsidR="000A7C56" w:rsidRPr="00DC3FC2" w14:paraId="66A1B6AC" w14:textId="77777777" w:rsidTr="007E640C">
        <w:trPr>
          <w:trHeight w:val="174"/>
          <w:jc w:val="center"/>
        </w:trPr>
        <w:tc>
          <w:tcPr>
            <w:tcW w:w="1805" w:type="dxa"/>
            <w:tcBorders>
              <w:top w:val="nil"/>
              <w:left w:val="single" w:sz="4" w:space="0" w:color="auto"/>
              <w:bottom w:val="single" w:sz="4" w:space="0" w:color="auto"/>
              <w:right w:val="single" w:sz="4" w:space="0" w:color="auto"/>
            </w:tcBorders>
            <w:shd w:val="clear" w:color="auto" w:fill="auto"/>
            <w:vAlign w:val="center"/>
            <w:hideMark/>
          </w:tcPr>
          <w:p w14:paraId="171A9157"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2</w:t>
            </w:r>
          </w:p>
        </w:tc>
        <w:tc>
          <w:tcPr>
            <w:tcW w:w="3402" w:type="dxa"/>
            <w:tcBorders>
              <w:top w:val="nil"/>
              <w:left w:val="nil"/>
              <w:bottom w:val="single" w:sz="4" w:space="0" w:color="auto"/>
              <w:right w:val="single" w:sz="4" w:space="0" w:color="auto"/>
            </w:tcBorders>
            <w:shd w:val="clear" w:color="auto" w:fill="auto"/>
            <w:vAlign w:val="center"/>
            <w:hideMark/>
          </w:tcPr>
          <w:p w14:paraId="71466F66"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1543.07</w:t>
            </w:r>
          </w:p>
        </w:tc>
        <w:tc>
          <w:tcPr>
            <w:tcW w:w="2589" w:type="dxa"/>
            <w:tcBorders>
              <w:top w:val="nil"/>
              <w:left w:val="nil"/>
              <w:bottom w:val="single" w:sz="4" w:space="0" w:color="auto"/>
              <w:right w:val="single" w:sz="4" w:space="0" w:color="auto"/>
            </w:tcBorders>
            <w:shd w:val="clear" w:color="auto" w:fill="auto"/>
            <w:noWrap/>
            <w:vAlign w:val="center"/>
            <w:hideMark/>
          </w:tcPr>
          <w:p w14:paraId="362C901F"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1635.33</w:t>
            </w:r>
          </w:p>
        </w:tc>
      </w:tr>
      <w:tr w:rsidR="000A7C56" w:rsidRPr="00DC3FC2" w14:paraId="742F96C7" w14:textId="77777777" w:rsidTr="007E640C">
        <w:trPr>
          <w:trHeight w:val="205"/>
          <w:jc w:val="center"/>
        </w:trPr>
        <w:tc>
          <w:tcPr>
            <w:tcW w:w="1805" w:type="dxa"/>
            <w:tcBorders>
              <w:top w:val="nil"/>
              <w:left w:val="single" w:sz="4" w:space="0" w:color="auto"/>
              <w:bottom w:val="single" w:sz="4" w:space="0" w:color="auto"/>
              <w:right w:val="single" w:sz="4" w:space="0" w:color="auto"/>
            </w:tcBorders>
            <w:shd w:val="clear" w:color="auto" w:fill="auto"/>
            <w:vAlign w:val="center"/>
            <w:hideMark/>
          </w:tcPr>
          <w:p w14:paraId="64E9D447"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w:t>
            </w:r>
          </w:p>
        </w:tc>
        <w:tc>
          <w:tcPr>
            <w:tcW w:w="3402" w:type="dxa"/>
            <w:tcBorders>
              <w:top w:val="nil"/>
              <w:left w:val="nil"/>
              <w:bottom w:val="single" w:sz="4" w:space="0" w:color="auto"/>
              <w:right w:val="single" w:sz="4" w:space="0" w:color="auto"/>
            </w:tcBorders>
            <w:shd w:val="clear" w:color="auto" w:fill="auto"/>
            <w:vAlign w:val="center"/>
            <w:hideMark/>
          </w:tcPr>
          <w:p w14:paraId="798181EE"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1543.07</w:t>
            </w:r>
          </w:p>
        </w:tc>
        <w:tc>
          <w:tcPr>
            <w:tcW w:w="2589" w:type="dxa"/>
            <w:tcBorders>
              <w:top w:val="nil"/>
              <w:left w:val="nil"/>
              <w:bottom w:val="single" w:sz="4" w:space="0" w:color="auto"/>
              <w:right w:val="single" w:sz="4" w:space="0" w:color="auto"/>
            </w:tcBorders>
            <w:shd w:val="clear" w:color="auto" w:fill="auto"/>
            <w:noWrap/>
            <w:vAlign w:val="center"/>
            <w:hideMark/>
          </w:tcPr>
          <w:p w14:paraId="78627501"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1635.33</w:t>
            </w:r>
          </w:p>
        </w:tc>
      </w:tr>
      <w:tr w:rsidR="000A7C56" w:rsidRPr="00DC3FC2" w14:paraId="1F1DBA84" w14:textId="77777777" w:rsidTr="007E640C">
        <w:trPr>
          <w:trHeight w:val="237"/>
          <w:jc w:val="center"/>
        </w:trPr>
        <w:tc>
          <w:tcPr>
            <w:tcW w:w="1805" w:type="dxa"/>
            <w:tcBorders>
              <w:top w:val="nil"/>
              <w:left w:val="single" w:sz="4" w:space="0" w:color="auto"/>
              <w:bottom w:val="single" w:sz="4" w:space="0" w:color="auto"/>
              <w:right w:val="single" w:sz="4" w:space="0" w:color="auto"/>
            </w:tcBorders>
            <w:shd w:val="clear" w:color="auto" w:fill="auto"/>
            <w:vAlign w:val="center"/>
            <w:hideMark/>
          </w:tcPr>
          <w:p w14:paraId="60B85464"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0</w:t>
            </w:r>
          </w:p>
        </w:tc>
        <w:tc>
          <w:tcPr>
            <w:tcW w:w="3402" w:type="dxa"/>
            <w:tcBorders>
              <w:top w:val="nil"/>
              <w:left w:val="nil"/>
              <w:bottom w:val="single" w:sz="4" w:space="0" w:color="auto"/>
              <w:right w:val="single" w:sz="4" w:space="0" w:color="auto"/>
            </w:tcBorders>
            <w:shd w:val="clear" w:color="auto" w:fill="auto"/>
            <w:noWrap/>
            <w:vAlign w:val="center"/>
            <w:hideMark/>
          </w:tcPr>
          <w:p w14:paraId="1A8A6329"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0</w:t>
            </w:r>
          </w:p>
        </w:tc>
        <w:tc>
          <w:tcPr>
            <w:tcW w:w="2589" w:type="dxa"/>
            <w:tcBorders>
              <w:top w:val="nil"/>
              <w:left w:val="nil"/>
              <w:bottom w:val="single" w:sz="4" w:space="0" w:color="auto"/>
              <w:right w:val="single" w:sz="4" w:space="0" w:color="auto"/>
            </w:tcBorders>
            <w:shd w:val="clear" w:color="auto" w:fill="auto"/>
            <w:noWrap/>
            <w:vAlign w:val="center"/>
            <w:hideMark/>
          </w:tcPr>
          <w:p w14:paraId="4A0AE5C6" w14:textId="77777777" w:rsidR="000A7C56" w:rsidRPr="00DC3FC2" w:rsidRDefault="000A7C56"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0</w:t>
            </w:r>
          </w:p>
        </w:tc>
      </w:tr>
    </w:tbl>
    <w:p w14:paraId="12E769FC" w14:textId="77777777" w:rsidR="000A7C56" w:rsidRPr="00806AD0" w:rsidRDefault="000A7C56" w:rsidP="00CE7691">
      <w:pPr>
        <w:rPr>
          <w:sz w:val="32"/>
          <w:szCs w:val="32"/>
        </w:rPr>
      </w:pPr>
    </w:p>
    <w:p w14:paraId="42118F90" w14:textId="77777777" w:rsidR="00CE7691" w:rsidRDefault="00CE7691" w:rsidP="00CE7691">
      <w:r>
        <w:rPr>
          <w:noProof/>
        </w:rPr>
        <w:lastRenderedPageBreak/>
        <w:drawing>
          <wp:inline distT="0" distB="0" distL="0" distR="0" wp14:anchorId="268E4A3B" wp14:editId="3BC27D52">
            <wp:extent cx="5852160" cy="2861534"/>
            <wp:effectExtent l="0" t="0" r="15240" b="1524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6BD4F2B" w14:textId="77777777" w:rsidR="00CE7691" w:rsidRPr="007C0822" w:rsidRDefault="00CE7691" w:rsidP="00CE7691">
      <w:pPr>
        <w:rPr>
          <w:sz w:val="20"/>
          <w:szCs w:val="20"/>
        </w:rPr>
      </w:pPr>
      <w:bookmarkStart w:id="71" w:name="_Toc183857507"/>
      <w:r w:rsidRPr="007C0822">
        <w:rPr>
          <w:sz w:val="20"/>
          <w:szCs w:val="20"/>
        </w:rPr>
        <w:t xml:space="preserve">                                                                  Figure 46 Story Shear in X direction, KN─ graph</w:t>
      </w:r>
      <w:bookmarkEnd w:id="71"/>
    </w:p>
    <w:p w14:paraId="179305E1" w14:textId="77777777" w:rsidR="00CE7691" w:rsidRDefault="00CE7691" w:rsidP="00CE7691">
      <w:pPr>
        <w:rPr>
          <w:sz w:val="20"/>
          <w:szCs w:val="20"/>
        </w:rPr>
      </w:pPr>
      <w:r w:rsidRPr="00FE0BC8">
        <w:rPr>
          <w:sz w:val="20"/>
          <w:szCs w:val="20"/>
        </w:rPr>
        <w:t>Above are the values obtained for story shear displayed as graph and charts for both the buildings in X direction for the selected load combination</w:t>
      </w:r>
    </w:p>
    <w:p w14:paraId="6596C5C0" w14:textId="77777777" w:rsidR="004D1233" w:rsidRPr="004D1233" w:rsidRDefault="004D1233" w:rsidP="004D1233">
      <w:pPr>
        <w:pStyle w:val="Caption"/>
        <w:keepNext/>
        <w:jc w:val="center"/>
        <w:rPr>
          <w:color w:val="auto"/>
          <w:sz w:val="20"/>
          <w:szCs w:val="20"/>
        </w:rPr>
      </w:pPr>
      <w:bookmarkStart w:id="72" w:name="_Toc183856485"/>
      <w:r w:rsidRPr="004D1233">
        <w:rPr>
          <w:color w:val="auto"/>
          <w:sz w:val="20"/>
          <w:szCs w:val="20"/>
        </w:rPr>
        <w:t xml:space="preserve">Table </w:t>
      </w:r>
      <w:r w:rsidRPr="004D1233">
        <w:rPr>
          <w:color w:val="auto"/>
          <w:sz w:val="20"/>
          <w:szCs w:val="20"/>
        </w:rPr>
        <w:fldChar w:fldCharType="begin"/>
      </w:r>
      <w:r w:rsidRPr="004D1233">
        <w:rPr>
          <w:color w:val="auto"/>
          <w:sz w:val="20"/>
          <w:szCs w:val="20"/>
        </w:rPr>
        <w:instrText xml:space="preserve"> SEQ Table \* ARABIC </w:instrText>
      </w:r>
      <w:r w:rsidRPr="004D1233">
        <w:rPr>
          <w:color w:val="auto"/>
          <w:sz w:val="20"/>
          <w:szCs w:val="20"/>
        </w:rPr>
        <w:fldChar w:fldCharType="separate"/>
      </w:r>
      <w:r w:rsidRPr="004D1233">
        <w:rPr>
          <w:noProof/>
          <w:color w:val="auto"/>
          <w:sz w:val="20"/>
          <w:szCs w:val="20"/>
        </w:rPr>
        <w:t>14</w:t>
      </w:r>
      <w:r w:rsidRPr="004D1233">
        <w:rPr>
          <w:noProof/>
          <w:color w:val="auto"/>
          <w:sz w:val="20"/>
          <w:szCs w:val="20"/>
        </w:rPr>
        <w:fldChar w:fldCharType="end"/>
      </w:r>
      <w:r w:rsidRPr="004D1233">
        <w:rPr>
          <w:noProof/>
          <w:color w:val="auto"/>
          <w:sz w:val="20"/>
          <w:szCs w:val="20"/>
        </w:rPr>
        <w:t xml:space="preserve"> </w:t>
      </w:r>
      <w:r w:rsidRPr="004D1233">
        <w:rPr>
          <w:color w:val="auto"/>
          <w:sz w:val="20"/>
          <w:szCs w:val="20"/>
        </w:rPr>
        <w:t>Story Shear in Y direction, KN</w:t>
      </w:r>
      <w:bookmarkEnd w:id="72"/>
    </w:p>
    <w:tbl>
      <w:tblPr>
        <w:tblW w:w="8680" w:type="dxa"/>
        <w:jc w:val="center"/>
        <w:tblLook w:val="04A0" w:firstRow="1" w:lastRow="0" w:firstColumn="1" w:lastColumn="0" w:noHBand="0" w:noVBand="1"/>
      </w:tblPr>
      <w:tblGrid>
        <w:gridCol w:w="2226"/>
        <w:gridCol w:w="2977"/>
        <w:gridCol w:w="3477"/>
      </w:tblGrid>
      <w:tr w:rsidR="004D1233" w:rsidRPr="00DC3FC2" w14:paraId="373D450B" w14:textId="77777777" w:rsidTr="006C79EC">
        <w:trPr>
          <w:trHeight w:val="425"/>
          <w:jc w:val="center"/>
        </w:trPr>
        <w:tc>
          <w:tcPr>
            <w:tcW w:w="8680" w:type="dxa"/>
            <w:gridSpan w:val="3"/>
            <w:tcBorders>
              <w:top w:val="single" w:sz="4" w:space="0" w:color="auto"/>
              <w:left w:val="single" w:sz="4" w:space="0" w:color="auto"/>
              <w:bottom w:val="single" w:sz="4" w:space="0" w:color="auto"/>
              <w:right w:val="single" w:sz="4" w:space="0" w:color="auto"/>
            </w:tcBorders>
            <w:shd w:val="clear" w:color="000000" w:fill="33CCCC"/>
            <w:noWrap/>
            <w:vAlign w:val="center"/>
            <w:hideMark/>
          </w:tcPr>
          <w:p w14:paraId="642D41AC" w14:textId="77777777" w:rsidR="004D1233" w:rsidRPr="00DC3FC2" w:rsidRDefault="004D1233" w:rsidP="006C79EC">
            <w:pPr>
              <w:spacing w:after="0" w:line="240" w:lineRule="auto"/>
              <w:jc w:val="center"/>
              <w:rPr>
                <w:rFonts w:eastAsia="Times New Roman" w:cs="Times New Roman"/>
                <w:b/>
                <w:bCs/>
                <w:color w:val="000000"/>
                <w:sz w:val="20"/>
                <w:szCs w:val="20"/>
              </w:rPr>
            </w:pPr>
            <w:r w:rsidRPr="00DC3FC2">
              <w:rPr>
                <w:rFonts w:eastAsia="Times New Roman" w:cs="Times New Roman"/>
                <w:b/>
                <w:bCs/>
                <w:color w:val="000000"/>
                <w:sz w:val="20"/>
                <w:szCs w:val="20"/>
              </w:rPr>
              <w:t>Story Shear, KN for 1.2(DL+LL+EQY)</w:t>
            </w:r>
          </w:p>
        </w:tc>
      </w:tr>
      <w:tr w:rsidR="004D1233" w:rsidRPr="00DC3FC2" w14:paraId="23966B78" w14:textId="77777777" w:rsidTr="006C79EC">
        <w:trPr>
          <w:trHeight w:val="425"/>
          <w:jc w:val="center"/>
        </w:trPr>
        <w:tc>
          <w:tcPr>
            <w:tcW w:w="2226" w:type="dxa"/>
            <w:tcBorders>
              <w:top w:val="nil"/>
              <w:left w:val="single" w:sz="4" w:space="0" w:color="auto"/>
              <w:bottom w:val="single" w:sz="4" w:space="0" w:color="auto"/>
              <w:right w:val="single" w:sz="4" w:space="0" w:color="auto"/>
            </w:tcBorders>
            <w:shd w:val="clear" w:color="auto" w:fill="auto"/>
            <w:vAlign w:val="center"/>
            <w:hideMark/>
          </w:tcPr>
          <w:p w14:paraId="448E7D81" w14:textId="77777777" w:rsidR="004D1233" w:rsidRPr="00DC3FC2" w:rsidRDefault="004D1233" w:rsidP="006C79EC">
            <w:pPr>
              <w:spacing w:after="0" w:line="240" w:lineRule="auto"/>
              <w:jc w:val="center"/>
              <w:rPr>
                <w:rFonts w:eastAsia="Times New Roman" w:cs="Times New Roman"/>
                <w:b/>
                <w:bCs/>
                <w:color w:val="000000"/>
                <w:sz w:val="20"/>
                <w:szCs w:val="20"/>
              </w:rPr>
            </w:pPr>
            <w:r w:rsidRPr="00DC3FC2">
              <w:rPr>
                <w:rFonts w:eastAsia="Times New Roman" w:cs="Times New Roman"/>
                <w:b/>
                <w:bCs/>
                <w:color w:val="000000"/>
                <w:sz w:val="20"/>
                <w:szCs w:val="20"/>
              </w:rPr>
              <w:t>Story</w:t>
            </w:r>
          </w:p>
        </w:tc>
        <w:tc>
          <w:tcPr>
            <w:tcW w:w="2977" w:type="dxa"/>
            <w:tcBorders>
              <w:top w:val="nil"/>
              <w:left w:val="nil"/>
              <w:bottom w:val="single" w:sz="4" w:space="0" w:color="auto"/>
              <w:right w:val="single" w:sz="4" w:space="0" w:color="auto"/>
            </w:tcBorders>
            <w:shd w:val="clear" w:color="auto" w:fill="auto"/>
            <w:vAlign w:val="center"/>
            <w:hideMark/>
          </w:tcPr>
          <w:p w14:paraId="297194C8" w14:textId="77777777" w:rsidR="004D1233" w:rsidRPr="00DC3FC2" w:rsidRDefault="004D1233" w:rsidP="006C79EC">
            <w:pPr>
              <w:spacing w:after="0" w:line="240" w:lineRule="auto"/>
              <w:jc w:val="center"/>
              <w:rPr>
                <w:rFonts w:eastAsia="Times New Roman" w:cs="Times New Roman"/>
                <w:b/>
                <w:bCs/>
                <w:color w:val="000000"/>
                <w:sz w:val="20"/>
                <w:szCs w:val="20"/>
              </w:rPr>
            </w:pPr>
            <w:r w:rsidRPr="00DC3FC2">
              <w:rPr>
                <w:rFonts w:eastAsia="Times New Roman" w:cs="Times New Roman"/>
                <w:b/>
                <w:bCs/>
                <w:color w:val="000000"/>
                <w:sz w:val="20"/>
                <w:szCs w:val="20"/>
              </w:rPr>
              <w:t>With Shear Wall</w:t>
            </w:r>
          </w:p>
        </w:tc>
        <w:tc>
          <w:tcPr>
            <w:tcW w:w="3477" w:type="dxa"/>
            <w:tcBorders>
              <w:top w:val="nil"/>
              <w:left w:val="nil"/>
              <w:bottom w:val="single" w:sz="4" w:space="0" w:color="auto"/>
              <w:right w:val="single" w:sz="4" w:space="0" w:color="auto"/>
            </w:tcBorders>
            <w:shd w:val="clear" w:color="auto" w:fill="auto"/>
            <w:vAlign w:val="center"/>
            <w:hideMark/>
          </w:tcPr>
          <w:p w14:paraId="05658B1C" w14:textId="77777777" w:rsidR="004D1233" w:rsidRPr="00DC3FC2" w:rsidRDefault="004D1233" w:rsidP="006C79EC">
            <w:pPr>
              <w:spacing w:after="0" w:line="240" w:lineRule="auto"/>
              <w:jc w:val="center"/>
              <w:rPr>
                <w:rFonts w:eastAsia="Times New Roman" w:cs="Times New Roman"/>
                <w:b/>
                <w:bCs/>
                <w:color w:val="000000"/>
                <w:sz w:val="20"/>
                <w:szCs w:val="20"/>
              </w:rPr>
            </w:pPr>
            <w:r w:rsidRPr="00DC3FC2">
              <w:rPr>
                <w:rFonts w:eastAsia="Times New Roman" w:cs="Times New Roman"/>
                <w:b/>
                <w:bCs/>
                <w:color w:val="000000"/>
                <w:sz w:val="20"/>
                <w:szCs w:val="20"/>
              </w:rPr>
              <w:t>With X Bracings</w:t>
            </w:r>
          </w:p>
        </w:tc>
      </w:tr>
      <w:tr w:rsidR="004D1233" w:rsidRPr="00DC3FC2" w14:paraId="0387D2CE" w14:textId="77777777" w:rsidTr="004D1233">
        <w:trPr>
          <w:trHeight w:val="136"/>
          <w:jc w:val="center"/>
        </w:trPr>
        <w:tc>
          <w:tcPr>
            <w:tcW w:w="2226" w:type="dxa"/>
            <w:tcBorders>
              <w:top w:val="nil"/>
              <w:left w:val="single" w:sz="4" w:space="0" w:color="auto"/>
              <w:bottom w:val="single" w:sz="4" w:space="0" w:color="auto"/>
              <w:right w:val="single" w:sz="4" w:space="0" w:color="auto"/>
            </w:tcBorders>
            <w:shd w:val="clear" w:color="auto" w:fill="auto"/>
            <w:vAlign w:val="center"/>
            <w:hideMark/>
          </w:tcPr>
          <w:p w14:paraId="5CA59A35"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20</w:t>
            </w:r>
          </w:p>
        </w:tc>
        <w:tc>
          <w:tcPr>
            <w:tcW w:w="2977" w:type="dxa"/>
            <w:tcBorders>
              <w:top w:val="nil"/>
              <w:left w:val="nil"/>
              <w:bottom w:val="single" w:sz="4" w:space="0" w:color="auto"/>
              <w:right w:val="single" w:sz="4" w:space="0" w:color="auto"/>
            </w:tcBorders>
            <w:shd w:val="clear" w:color="auto" w:fill="auto"/>
            <w:vAlign w:val="center"/>
            <w:hideMark/>
          </w:tcPr>
          <w:p w14:paraId="5819C542"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195.92</w:t>
            </w:r>
          </w:p>
        </w:tc>
        <w:tc>
          <w:tcPr>
            <w:tcW w:w="3477" w:type="dxa"/>
            <w:tcBorders>
              <w:top w:val="nil"/>
              <w:left w:val="nil"/>
              <w:bottom w:val="single" w:sz="4" w:space="0" w:color="auto"/>
              <w:right w:val="single" w:sz="4" w:space="0" w:color="auto"/>
            </w:tcBorders>
            <w:shd w:val="clear" w:color="auto" w:fill="auto"/>
            <w:noWrap/>
            <w:vAlign w:val="center"/>
            <w:hideMark/>
          </w:tcPr>
          <w:p w14:paraId="6FB1654B"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192.30</w:t>
            </w:r>
          </w:p>
        </w:tc>
      </w:tr>
      <w:tr w:rsidR="004D1233" w:rsidRPr="00DC3FC2" w14:paraId="7BE070D4" w14:textId="77777777" w:rsidTr="004D1233">
        <w:trPr>
          <w:trHeight w:val="153"/>
          <w:jc w:val="center"/>
        </w:trPr>
        <w:tc>
          <w:tcPr>
            <w:tcW w:w="2226" w:type="dxa"/>
            <w:tcBorders>
              <w:top w:val="nil"/>
              <w:left w:val="single" w:sz="4" w:space="0" w:color="auto"/>
              <w:bottom w:val="single" w:sz="4" w:space="0" w:color="auto"/>
              <w:right w:val="single" w:sz="4" w:space="0" w:color="auto"/>
            </w:tcBorders>
            <w:shd w:val="clear" w:color="auto" w:fill="auto"/>
            <w:vAlign w:val="center"/>
            <w:hideMark/>
          </w:tcPr>
          <w:p w14:paraId="0CAED353"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19</w:t>
            </w:r>
          </w:p>
        </w:tc>
        <w:tc>
          <w:tcPr>
            <w:tcW w:w="2977" w:type="dxa"/>
            <w:tcBorders>
              <w:top w:val="nil"/>
              <w:left w:val="nil"/>
              <w:bottom w:val="single" w:sz="4" w:space="0" w:color="auto"/>
              <w:right w:val="single" w:sz="4" w:space="0" w:color="auto"/>
            </w:tcBorders>
            <w:shd w:val="clear" w:color="auto" w:fill="auto"/>
            <w:vAlign w:val="center"/>
            <w:hideMark/>
          </w:tcPr>
          <w:p w14:paraId="29EDCA41"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383.93</w:t>
            </w:r>
          </w:p>
        </w:tc>
        <w:tc>
          <w:tcPr>
            <w:tcW w:w="3477" w:type="dxa"/>
            <w:tcBorders>
              <w:top w:val="nil"/>
              <w:left w:val="nil"/>
              <w:bottom w:val="single" w:sz="4" w:space="0" w:color="auto"/>
              <w:right w:val="single" w:sz="4" w:space="0" w:color="auto"/>
            </w:tcBorders>
            <w:shd w:val="clear" w:color="auto" w:fill="auto"/>
            <w:noWrap/>
            <w:vAlign w:val="center"/>
            <w:hideMark/>
          </w:tcPr>
          <w:p w14:paraId="2274F4CF"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374.03</w:t>
            </w:r>
          </w:p>
        </w:tc>
      </w:tr>
      <w:tr w:rsidR="004D1233" w:rsidRPr="00DC3FC2" w14:paraId="11352AF6" w14:textId="77777777" w:rsidTr="004D1233">
        <w:trPr>
          <w:trHeight w:val="186"/>
          <w:jc w:val="center"/>
        </w:trPr>
        <w:tc>
          <w:tcPr>
            <w:tcW w:w="2226" w:type="dxa"/>
            <w:tcBorders>
              <w:top w:val="nil"/>
              <w:left w:val="single" w:sz="4" w:space="0" w:color="auto"/>
              <w:bottom w:val="single" w:sz="4" w:space="0" w:color="auto"/>
              <w:right w:val="single" w:sz="4" w:space="0" w:color="auto"/>
            </w:tcBorders>
            <w:shd w:val="clear" w:color="auto" w:fill="auto"/>
            <w:vAlign w:val="center"/>
            <w:hideMark/>
          </w:tcPr>
          <w:p w14:paraId="6C5567BA"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18</w:t>
            </w:r>
          </w:p>
        </w:tc>
        <w:tc>
          <w:tcPr>
            <w:tcW w:w="2977" w:type="dxa"/>
            <w:tcBorders>
              <w:top w:val="nil"/>
              <w:left w:val="nil"/>
              <w:bottom w:val="single" w:sz="4" w:space="0" w:color="auto"/>
              <w:right w:val="single" w:sz="4" w:space="0" w:color="auto"/>
            </w:tcBorders>
            <w:shd w:val="clear" w:color="auto" w:fill="auto"/>
            <w:vAlign w:val="center"/>
            <w:hideMark/>
          </w:tcPr>
          <w:p w14:paraId="23794E5F"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551.63</w:t>
            </w:r>
          </w:p>
        </w:tc>
        <w:tc>
          <w:tcPr>
            <w:tcW w:w="3477" w:type="dxa"/>
            <w:tcBorders>
              <w:top w:val="nil"/>
              <w:left w:val="nil"/>
              <w:bottom w:val="single" w:sz="4" w:space="0" w:color="auto"/>
              <w:right w:val="single" w:sz="4" w:space="0" w:color="auto"/>
            </w:tcBorders>
            <w:shd w:val="clear" w:color="auto" w:fill="auto"/>
            <w:noWrap/>
            <w:vAlign w:val="center"/>
            <w:hideMark/>
          </w:tcPr>
          <w:p w14:paraId="7FC05977"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536.13</w:t>
            </w:r>
          </w:p>
        </w:tc>
      </w:tr>
      <w:tr w:rsidR="004D1233" w:rsidRPr="00DC3FC2" w14:paraId="332D2062" w14:textId="77777777" w:rsidTr="004D1233">
        <w:trPr>
          <w:trHeight w:val="217"/>
          <w:jc w:val="center"/>
        </w:trPr>
        <w:tc>
          <w:tcPr>
            <w:tcW w:w="2226" w:type="dxa"/>
            <w:tcBorders>
              <w:top w:val="nil"/>
              <w:left w:val="single" w:sz="4" w:space="0" w:color="auto"/>
              <w:bottom w:val="single" w:sz="4" w:space="0" w:color="auto"/>
              <w:right w:val="single" w:sz="4" w:space="0" w:color="auto"/>
            </w:tcBorders>
            <w:shd w:val="clear" w:color="auto" w:fill="auto"/>
            <w:vAlign w:val="center"/>
            <w:hideMark/>
          </w:tcPr>
          <w:p w14:paraId="3FBDD53E"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17</w:t>
            </w:r>
          </w:p>
        </w:tc>
        <w:tc>
          <w:tcPr>
            <w:tcW w:w="2977" w:type="dxa"/>
            <w:tcBorders>
              <w:top w:val="nil"/>
              <w:left w:val="nil"/>
              <w:bottom w:val="single" w:sz="4" w:space="0" w:color="auto"/>
              <w:right w:val="single" w:sz="4" w:space="0" w:color="auto"/>
            </w:tcBorders>
            <w:shd w:val="clear" w:color="auto" w:fill="auto"/>
            <w:vAlign w:val="center"/>
            <w:hideMark/>
          </w:tcPr>
          <w:p w14:paraId="70AA7600"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700.18</w:t>
            </w:r>
          </w:p>
        </w:tc>
        <w:tc>
          <w:tcPr>
            <w:tcW w:w="3477" w:type="dxa"/>
            <w:tcBorders>
              <w:top w:val="nil"/>
              <w:left w:val="nil"/>
              <w:bottom w:val="single" w:sz="4" w:space="0" w:color="auto"/>
              <w:right w:val="single" w:sz="4" w:space="0" w:color="auto"/>
            </w:tcBorders>
            <w:shd w:val="clear" w:color="auto" w:fill="auto"/>
            <w:noWrap/>
            <w:vAlign w:val="center"/>
            <w:hideMark/>
          </w:tcPr>
          <w:p w14:paraId="567DCCF8"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679.72</w:t>
            </w:r>
          </w:p>
        </w:tc>
      </w:tr>
      <w:tr w:rsidR="004D1233" w:rsidRPr="00DC3FC2" w14:paraId="15299609" w14:textId="77777777" w:rsidTr="004D1233">
        <w:trPr>
          <w:trHeight w:val="249"/>
          <w:jc w:val="center"/>
        </w:trPr>
        <w:tc>
          <w:tcPr>
            <w:tcW w:w="2226" w:type="dxa"/>
            <w:tcBorders>
              <w:top w:val="nil"/>
              <w:left w:val="single" w:sz="4" w:space="0" w:color="auto"/>
              <w:bottom w:val="single" w:sz="4" w:space="0" w:color="auto"/>
              <w:right w:val="single" w:sz="4" w:space="0" w:color="auto"/>
            </w:tcBorders>
            <w:shd w:val="clear" w:color="auto" w:fill="auto"/>
            <w:vAlign w:val="center"/>
            <w:hideMark/>
          </w:tcPr>
          <w:p w14:paraId="654024B8"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16</w:t>
            </w:r>
          </w:p>
        </w:tc>
        <w:tc>
          <w:tcPr>
            <w:tcW w:w="2977" w:type="dxa"/>
            <w:tcBorders>
              <w:top w:val="nil"/>
              <w:left w:val="nil"/>
              <w:bottom w:val="single" w:sz="4" w:space="0" w:color="auto"/>
              <w:right w:val="single" w:sz="4" w:space="0" w:color="auto"/>
            </w:tcBorders>
            <w:shd w:val="clear" w:color="auto" w:fill="auto"/>
            <w:vAlign w:val="center"/>
            <w:hideMark/>
          </w:tcPr>
          <w:p w14:paraId="68CD8DDE"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830.74</w:t>
            </w:r>
          </w:p>
        </w:tc>
        <w:tc>
          <w:tcPr>
            <w:tcW w:w="3477" w:type="dxa"/>
            <w:tcBorders>
              <w:top w:val="nil"/>
              <w:left w:val="nil"/>
              <w:bottom w:val="single" w:sz="4" w:space="0" w:color="auto"/>
              <w:right w:val="single" w:sz="4" w:space="0" w:color="auto"/>
            </w:tcBorders>
            <w:shd w:val="clear" w:color="auto" w:fill="auto"/>
            <w:noWrap/>
            <w:vAlign w:val="center"/>
            <w:hideMark/>
          </w:tcPr>
          <w:p w14:paraId="30C8747C"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805.92</w:t>
            </w:r>
          </w:p>
        </w:tc>
      </w:tr>
      <w:tr w:rsidR="004D1233" w:rsidRPr="00DC3FC2" w14:paraId="4DA4C464" w14:textId="77777777" w:rsidTr="004D1233">
        <w:trPr>
          <w:trHeight w:val="125"/>
          <w:jc w:val="center"/>
        </w:trPr>
        <w:tc>
          <w:tcPr>
            <w:tcW w:w="2226" w:type="dxa"/>
            <w:tcBorders>
              <w:top w:val="nil"/>
              <w:left w:val="single" w:sz="4" w:space="0" w:color="auto"/>
              <w:bottom w:val="single" w:sz="4" w:space="0" w:color="auto"/>
              <w:right w:val="single" w:sz="4" w:space="0" w:color="auto"/>
            </w:tcBorders>
            <w:shd w:val="clear" w:color="auto" w:fill="auto"/>
            <w:vAlign w:val="center"/>
            <w:hideMark/>
          </w:tcPr>
          <w:p w14:paraId="776D9AB4"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15</w:t>
            </w:r>
          </w:p>
        </w:tc>
        <w:tc>
          <w:tcPr>
            <w:tcW w:w="2977" w:type="dxa"/>
            <w:tcBorders>
              <w:top w:val="nil"/>
              <w:left w:val="nil"/>
              <w:bottom w:val="single" w:sz="4" w:space="0" w:color="auto"/>
              <w:right w:val="single" w:sz="4" w:space="0" w:color="auto"/>
            </w:tcBorders>
            <w:shd w:val="clear" w:color="auto" w:fill="auto"/>
            <w:vAlign w:val="center"/>
            <w:hideMark/>
          </w:tcPr>
          <w:p w14:paraId="42D4D783"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944.47</w:t>
            </w:r>
          </w:p>
        </w:tc>
        <w:tc>
          <w:tcPr>
            <w:tcW w:w="3477" w:type="dxa"/>
            <w:tcBorders>
              <w:top w:val="nil"/>
              <w:left w:val="nil"/>
              <w:bottom w:val="single" w:sz="4" w:space="0" w:color="auto"/>
              <w:right w:val="single" w:sz="4" w:space="0" w:color="auto"/>
            </w:tcBorders>
            <w:shd w:val="clear" w:color="auto" w:fill="auto"/>
            <w:noWrap/>
            <w:vAlign w:val="center"/>
            <w:hideMark/>
          </w:tcPr>
          <w:p w14:paraId="7A5C9A9F"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915.86</w:t>
            </w:r>
          </w:p>
        </w:tc>
      </w:tr>
      <w:tr w:rsidR="004D1233" w:rsidRPr="00DC3FC2" w14:paraId="2D474415" w14:textId="77777777" w:rsidTr="004D1233">
        <w:trPr>
          <w:trHeight w:val="157"/>
          <w:jc w:val="center"/>
        </w:trPr>
        <w:tc>
          <w:tcPr>
            <w:tcW w:w="2226" w:type="dxa"/>
            <w:tcBorders>
              <w:top w:val="nil"/>
              <w:left w:val="single" w:sz="4" w:space="0" w:color="auto"/>
              <w:bottom w:val="single" w:sz="4" w:space="0" w:color="auto"/>
              <w:right w:val="single" w:sz="4" w:space="0" w:color="auto"/>
            </w:tcBorders>
            <w:shd w:val="clear" w:color="auto" w:fill="auto"/>
            <w:vAlign w:val="center"/>
            <w:hideMark/>
          </w:tcPr>
          <w:p w14:paraId="450F0945"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14</w:t>
            </w:r>
          </w:p>
        </w:tc>
        <w:tc>
          <w:tcPr>
            <w:tcW w:w="2977" w:type="dxa"/>
            <w:tcBorders>
              <w:top w:val="nil"/>
              <w:left w:val="nil"/>
              <w:bottom w:val="single" w:sz="4" w:space="0" w:color="auto"/>
              <w:right w:val="single" w:sz="4" w:space="0" w:color="auto"/>
            </w:tcBorders>
            <w:shd w:val="clear" w:color="auto" w:fill="auto"/>
            <w:vAlign w:val="center"/>
            <w:hideMark/>
          </w:tcPr>
          <w:p w14:paraId="6CE366D8"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1042.54</w:t>
            </w:r>
          </w:p>
        </w:tc>
        <w:tc>
          <w:tcPr>
            <w:tcW w:w="3477" w:type="dxa"/>
            <w:tcBorders>
              <w:top w:val="nil"/>
              <w:left w:val="nil"/>
              <w:bottom w:val="single" w:sz="4" w:space="0" w:color="auto"/>
              <w:right w:val="single" w:sz="4" w:space="0" w:color="auto"/>
            </w:tcBorders>
            <w:shd w:val="clear" w:color="auto" w:fill="auto"/>
            <w:noWrap/>
            <w:vAlign w:val="center"/>
            <w:hideMark/>
          </w:tcPr>
          <w:p w14:paraId="6AED50F2"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1010.65</w:t>
            </w:r>
          </w:p>
        </w:tc>
      </w:tr>
      <w:tr w:rsidR="004D1233" w:rsidRPr="00DC3FC2" w14:paraId="2600546E" w14:textId="77777777" w:rsidTr="004D1233">
        <w:trPr>
          <w:trHeight w:val="189"/>
          <w:jc w:val="center"/>
        </w:trPr>
        <w:tc>
          <w:tcPr>
            <w:tcW w:w="2226" w:type="dxa"/>
            <w:tcBorders>
              <w:top w:val="nil"/>
              <w:left w:val="single" w:sz="4" w:space="0" w:color="auto"/>
              <w:bottom w:val="single" w:sz="4" w:space="0" w:color="auto"/>
              <w:right w:val="single" w:sz="4" w:space="0" w:color="auto"/>
            </w:tcBorders>
            <w:shd w:val="clear" w:color="auto" w:fill="auto"/>
            <w:vAlign w:val="center"/>
            <w:hideMark/>
          </w:tcPr>
          <w:p w14:paraId="220BB053"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13</w:t>
            </w:r>
          </w:p>
        </w:tc>
        <w:tc>
          <w:tcPr>
            <w:tcW w:w="2977" w:type="dxa"/>
            <w:tcBorders>
              <w:top w:val="nil"/>
              <w:left w:val="nil"/>
              <w:bottom w:val="single" w:sz="4" w:space="0" w:color="auto"/>
              <w:right w:val="single" w:sz="4" w:space="0" w:color="auto"/>
            </w:tcBorders>
            <w:shd w:val="clear" w:color="auto" w:fill="auto"/>
            <w:vAlign w:val="center"/>
            <w:hideMark/>
          </w:tcPr>
          <w:p w14:paraId="357819B3"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1126.10</w:t>
            </w:r>
          </w:p>
        </w:tc>
        <w:tc>
          <w:tcPr>
            <w:tcW w:w="3477" w:type="dxa"/>
            <w:tcBorders>
              <w:top w:val="nil"/>
              <w:left w:val="nil"/>
              <w:bottom w:val="single" w:sz="4" w:space="0" w:color="auto"/>
              <w:right w:val="single" w:sz="4" w:space="0" w:color="auto"/>
            </w:tcBorders>
            <w:shd w:val="clear" w:color="auto" w:fill="auto"/>
            <w:noWrap/>
            <w:vAlign w:val="center"/>
            <w:hideMark/>
          </w:tcPr>
          <w:p w14:paraId="5B7EAEAF"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1091.42</w:t>
            </w:r>
          </w:p>
        </w:tc>
      </w:tr>
      <w:tr w:rsidR="004D1233" w:rsidRPr="00DC3FC2" w14:paraId="64B58F7A" w14:textId="77777777" w:rsidTr="004D1233">
        <w:trPr>
          <w:trHeight w:val="221"/>
          <w:jc w:val="center"/>
        </w:trPr>
        <w:tc>
          <w:tcPr>
            <w:tcW w:w="2226" w:type="dxa"/>
            <w:tcBorders>
              <w:top w:val="nil"/>
              <w:left w:val="single" w:sz="4" w:space="0" w:color="auto"/>
              <w:bottom w:val="single" w:sz="4" w:space="0" w:color="auto"/>
              <w:right w:val="single" w:sz="4" w:space="0" w:color="auto"/>
            </w:tcBorders>
            <w:shd w:val="clear" w:color="auto" w:fill="auto"/>
            <w:vAlign w:val="center"/>
            <w:hideMark/>
          </w:tcPr>
          <w:p w14:paraId="75B3C62A"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12</w:t>
            </w:r>
          </w:p>
        </w:tc>
        <w:tc>
          <w:tcPr>
            <w:tcW w:w="2977" w:type="dxa"/>
            <w:tcBorders>
              <w:top w:val="nil"/>
              <w:left w:val="nil"/>
              <w:bottom w:val="single" w:sz="4" w:space="0" w:color="auto"/>
              <w:right w:val="single" w:sz="4" w:space="0" w:color="auto"/>
            </w:tcBorders>
            <w:shd w:val="clear" w:color="auto" w:fill="auto"/>
            <w:vAlign w:val="center"/>
            <w:hideMark/>
          </w:tcPr>
          <w:p w14:paraId="0CC64108"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1196.31</w:t>
            </w:r>
          </w:p>
        </w:tc>
        <w:tc>
          <w:tcPr>
            <w:tcW w:w="3477" w:type="dxa"/>
            <w:tcBorders>
              <w:top w:val="nil"/>
              <w:left w:val="nil"/>
              <w:bottom w:val="single" w:sz="4" w:space="0" w:color="auto"/>
              <w:right w:val="single" w:sz="4" w:space="0" w:color="auto"/>
            </w:tcBorders>
            <w:shd w:val="clear" w:color="auto" w:fill="auto"/>
            <w:noWrap/>
            <w:vAlign w:val="center"/>
            <w:hideMark/>
          </w:tcPr>
          <w:p w14:paraId="2CB9887B"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1159.29</w:t>
            </w:r>
          </w:p>
        </w:tc>
      </w:tr>
      <w:tr w:rsidR="004D1233" w:rsidRPr="00DC3FC2" w14:paraId="6B5C545E" w14:textId="77777777" w:rsidTr="004D1233">
        <w:trPr>
          <w:trHeight w:val="240"/>
          <w:jc w:val="center"/>
        </w:trPr>
        <w:tc>
          <w:tcPr>
            <w:tcW w:w="2226" w:type="dxa"/>
            <w:tcBorders>
              <w:top w:val="nil"/>
              <w:left w:val="single" w:sz="4" w:space="0" w:color="auto"/>
              <w:bottom w:val="single" w:sz="4" w:space="0" w:color="auto"/>
              <w:right w:val="single" w:sz="4" w:space="0" w:color="auto"/>
            </w:tcBorders>
            <w:shd w:val="clear" w:color="auto" w:fill="auto"/>
            <w:vAlign w:val="center"/>
            <w:hideMark/>
          </w:tcPr>
          <w:p w14:paraId="244E2F63"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11</w:t>
            </w:r>
          </w:p>
        </w:tc>
        <w:tc>
          <w:tcPr>
            <w:tcW w:w="2977" w:type="dxa"/>
            <w:tcBorders>
              <w:top w:val="nil"/>
              <w:left w:val="nil"/>
              <w:bottom w:val="single" w:sz="4" w:space="0" w:color="auto"/>
              <w:right w:val="single" w:sz="4" w:space="0" w:color="auto"/>
            </w:tcBorders>
            <w:shd w:val="clear" w:color="auto" w:fill="auto"/>
            <w:vAlign w:val="center"/>
            <w:hideMark/>
          </w:tcPr>
          <w:p w14:paraId="667CAA4D"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1254.34</w:t>
            </w:r>
          </w:p>
        </w:tc>
        <w:tc>
          <w:tcPr>
            <w:tcW w:w="3477" w:type="dxa"/>
            <w:tcBorders>
              <w:top w:val="nil"/>
              <w:left w:val="nil"/>
              <w:bottom w:val="single" w:sz="4" w:space="0" w:color="auto"/>
              <w:right w:val="single" w:sz="4" w:space="0" w:color="auto"/>
            </w:tcBorders>
            <w:shd w:val="clear" w:color="auto" w:fill="auto"/>
            <w:noWrap/>
            <w:vAlign w:val="center"/>
            <w:hideMark/>
          </w:tcPr>
          <w:p w14:paraId="579E34CC"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1215.38</w:t>
            </w:r>
          </w:p>
        </w:tc>
      </w:tr>
      <w:tr w:rsidR="004D1233" w:rsidRPr="00DC3FC2" w14:paraId="201465C0" w14:textId="77777777" w:rsidTr="004D1233">
        <w:trPr>
          <w:trHeight w:val="271"/>
          <w:jc w:val="center"/>
        </w:trPr>
        <w:tc>
          <w:tcPr>
            <w:tcW w:w="2226" w:type="dxa"/>
            <w:tcBorders>
              <w:top w:val="nil"/>
              <w:left w:val="single" w:sz="4" w:space="0" w:color="auto"/>
              <w:bottom w:val="single" w:sz="4" w:space="0" w:color="auto"/>
              <w:right w:val="single" w:sz="4" w:space="0" w:color="auto"/>
            </w:tcBorders>
            <w:shd w:val="clear" w:color="auto" w:fill="auto"/>
            <w:vAlign w:val="center"/>
            <w:hideMark/>
          </w:tcPr>
          <w:p w14:paraId="501D8751"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10</w:t>
            </w:r>
          </w:p>
        </w:tc>
        <w:tc>
          <w:tcPr>
            <w:tcW w:w="2977" w:type="dxa"/>
            <w:tcBorders>
              <w:top w:val="nil"/>
              <w:left w:val="nil"/>
              <w:bottom w:val="single" w:sz="4" w:space="0" w:color="auto"/>
              <w:right w:val="single" w:sz="4" w:space="0" w:color="auto"/>
            </w:tcBorders>
            <w:shd w:val="clear" w:color="auto" w:fill="auto"/>
            <w:vAlign w:val="center"/>
            <w:hideMark/>
          </w:tcPr>
          <w:p w14:paraId="17DD214B"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1301.34</w:t>
            </w:r>
          </w:p>
        </w:tc>
        <w:tc>
          <w:tcPr>
            <w:tcW w:w="3477" w:type="dxa"/>
            <w:tcBorders>
              <w:top w:val="nil"/>
              <w:left w:val="nil"/>
              <w:bottom w:val="single" w:sz="4" w:space="0" w:color="auto"/>
              <w:right w:val="single" w:sz="4" w:space="0" w:color="auto"/>
            </w:tcBorders>
            <w:shd w:val="clear" w:color="auto" w:fill="auto"/>
            <w:noWrap/>
            <w:vAlign w:val="center"/>
            <w:hideMark/>
          </w:tcPr>
          <w:p w14:paraId="1952FF2F"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1260.81</w:t>
            </w:r>
          </w:p>
        </w:tc>
      </w:tr>
      <w:tr w:rsidR="004D1233" w:rsidRPr="00DC3FC2" w14:paraId="2786CA7A" w14:textId="77777777" w:rsidTr="004D1233">
        <w:trPr>
          <w:trHeight w:val="148"/>
          <w:jc w:val="center"/>
        </w:trPr>
        <w:tc>
          <w:tcPr>
            <w:tcW w:w="2226" w:type="dxa"/>
            <w:tcBorders>
              <w:top w:val="nil"/>
              <w:left w:val="single" w:sz="4" w:space="0" w:color="auto"/>
              <w:bottom w:val="single" w:sz="4" w:space="0" w:color="auto"/>
              <w:right w:val="single" w:sz="4" w:space="0" w:color="auto"/>
            </w:tcBorders>
            <w:shd w:val="clear" w:color="auto" w:fill="auto"/>
            <w:vAlign w:val="center"/>
            <w:hideMark/>
          </w:tcPr>
          <w:p w14:paraId="499028A7"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9</w:t>
            </w:r>
          </w:p>
        </w:tc>
        <w:tc>
          <w:tcPr>
            <w:tcW w:w="2977" w:type="dxa"/>
            <w:tcBorders>
              <w:top w:val="nil"/>
              <w:left w:val="nil"/>
              <w:bottom w:val="single" w:sz="4" w:space="0" w:color="auto"/>
              <w:right w:val="single" w:sz="4" w:space="0" w:color="auto"/>
            </w:tcBorders>
            <w:shd w:val="clear" w:color="auto" w:fill="auto"/>
            <w:vAlign w:val="center"/>
            <w:hideMark/>
          </w:tcPr>
          <w:p w14:paraId="3A746775"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1338.48</w:t>
            </w:r>
          </w:p>
        </w:tc>
        <w:tc>
          <w:tcPr>
            <w:tcW w:w="3477" w:type="dxa"/>
            <w:tcBorders>
              <w:top w:val="nil"/>
              <w:left w:val="nil"/>
              <w:bottom w:val="single" w:sz="4" w:space="0" w:color="auto"/>
              <w:right w:val="single" w:sz="4" w:space="0" w:color="auto"/>
            </w:tcBorders>
            <w:shd w:val="clear" w:color="auto" w:fill="auto"/>
            <w:noWrap/>
            <w:vAlign w:val="center"/>
            <w:hideMark/>
          </w:tcPr>
          <w:p w14:paraId="1EB1D6B6"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1296.71</w:t>
            </w:r>
          </w:p>
        </w:tc>
      </w:tr>
      <w:tr w:rsidR="004D1233" w:rsidRPr="00DC3FC2" w14:paraId="1E853AA7" w14:textId="77777777" w:rsidTr="004D1233">
        <w:trPr>
          <w:trHeight w:val="179"/>
          <w:jc w:val="center"/>
        </w:trPr>
        <w:tc>
          <w:tcPr>
            <w:tcW w:w="2226" w:type="dxa"/>
            <w:tcBorders>
              <w:top w:val="nil"/>
              <w:left w:val="single" w:sz="4" w:space="0" w:color="auto"/>
              <w:bottom w:val="single" w:sz="4" w:space="0" w:color="auto"/>
              <w:right w:val="single" w:sz="4" w:space="0" w:color="auto"/>
            </w:tcBorders>
            <w:shd w:val="clear" w:color="auto" w:fill="auto"/>
            <w:vAlign w:val="center"/>
            <w:hideMark/>
          </w:tcPr>
          <w:p w14:paraId="7912734C"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8</w:t>
            </w:r>
          </w:p>
        </w:tc>
        <w:tc>
          <w:tcPr>
            <w:tcW w:w="2977" w:type="dxa"/>
            <w:tcBorders>
              <w:top w:val="nil"/>
              <w:left w:val="nil"/>
              <w:bottom w:val="single" w:sz="4" w:space="0" w:color="auto"/>
              <w:right w:val="single" w:sz="4" w:space="0" w:color="auto"/>
            </w:tcBorders>
            <w:shd w:val="clear" w:color="auto" w:fill="auto"/>
            <w:vAlign w:val="center"/>
            <w:hideMark/>
          </w:tcPr>
          <w:p w14:paraId="53DE27AA"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1366.91</w:t>
            </w:r>
          </w:p>
        </w:tc>
        <w:tc>
          <w:tcPr>
            <w:tcW w:w="3477" w:type="dxa"/>
            <w:tcBorders>
              <w:top w:val="nil"/>
              <w:left w:val="nil"/>
              <w:bottom w:val="single" w:sz="4" w:space="0" w:color="auto"/>
              <w:right w:val="single" w:sz="4" w:space="0" w:color="auto"/>
            </w:tcBorders>
            <w:shd w:val="clear" w:color="auto" w:fill="auto"/>
            <w:noWrap/>
            <w:vAlign w:val="center"/>
            <w:hideMark/>
          </w:tcPr>
          <w:p w14:paraId="0CA484BF"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1324.20</w:t>
            </w:r>
          </w:p>
        </w:tc>
      </w:tr>
      <w:tr w:rsidR="004D1233" w:rsidRPr="00DC3FC2" w14:paraId="7462B2B7" w14:textId="77777777" w:rsidTr="004D1233">
        <w:trPr>
          <w:trHeight w:val="198"/>
          <w:jc w:val="center"/>
        </w:trPr>
        <w:tc>
          <w:tcPr>
            <w:tcW w:w="2226" w:type="dxa"/>
            <w:tcBorders>
              <w:top w:val="nil"/>
              <w:left w:val="single" w:sz="4" w:space="0" w:color="auto"/>
              <w:bottom w:val="single" w:sz="4" w:space="0" w:color="auto"/>
              <w:right w:val="single" w:sz="4" w:space="0" w:color="auto"/>
            </w:tcBorders>
            <w:shd w:val="clear" w:color="auto" w:fill="auto"/>
            <w:vAlign w:val="center"/>
            <w:hideMark/>
          </w:tcPr>
          <w:p w14:paraId="7827D309"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7</w:t>
            </w:r>
          </w:p>
        </w:tc>
        <w:tc>
          <w:tcPr>
            <w:tcW w:w="2977" w:type="dxa"/>
            <w:tcBorders>
              <w:top w:val="nil"/>
              <w:left w:val="nil"/>
              <w:bottom w:val="single" w:sz="4" w:space="0" w:color="auto"/>
              <w:right w:val="single" w:sz="4" w:space="0" w:color="auto"/>
            </w:tcBorders>
            <w:shd w:val="clear" w:color="auto" w:fill="auto"/>
            <w:vAlign w:val="center"/>
            <w:hideMark/>
          </w:tcPr>
          <w:p w14:paraId="2AD7ED38"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1387.80</w:t>
            </w:r>
          </w:p>
        </w:tc>
        <w:tc>
          <w:tcPr>
            <w:tcW w:w="3477" w:type="dxa"/>
            <w:tcBorders>
              <w:top w:val="nil"/>
              <w:left w:val="nil"/>
              <w:bottom w:val="single" w:sz="4" w:space="0" w:color="auto"/>
              <w:right w:val="single" w:sz="4" w:space="0" w:color="auto"/>
            </w:tcBorders>
            <w:shd w:val="clear" w:color="auto" w:fill="auto"/>
            <w:noWrap/>
            <w:vAlign w:val="center"/>
            <w:hideMark/>
          </w:tcPr>
          <w:p w14:paraId="38B43504"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1344.39</w:t>
            </w:r>
          </w:p>
        </w:tc>
      </w:tr>
      <w:tr w:rsidR="004D1233" w:rsidRPr="00DC3FC2" w14:paraId="75686C11" w14:textId="77777777" w:rsidTr="004D1233">
        <w:trPr>
          <w:trHeight w:val="229"/>
          <w:jc w:val="center"/>
        </w:trPr>
        <w:tc>
          <w:tcPr>
            <w:tcW w:w="2226" w:type="dxa"/>
            <w:tcBorders>
              <w:top w:val="nil"/>
              <w:left w:val="single" w:sz="4" w:space="0" w:color="auto"/>
              <w:bottom w:val="single" w:sz="4" w:space="0" w:color="auto"/>
              <w:right w:val="single" w:sz="4" w:space="0" w:color="auto"/>
            </w:tcBorders>
            <w:shd w:val="clear" w:color="auto" w:fill="auto"/>
            <w:vAlign w:val="center"/>
            <w:hideMark/>
          </w:tcPr>
          <w:p w14:paraId="096F15A3"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6</w:t>
            </w:r>
          </w:p>
        </w:tc>
        <w:tc>
          <w:tcPr>
            <w:tcW w:w="2977" w:type="dxa"/>
            <w:tcBorders>
              <w:top w:val="nil"/>
              <w:left w:val="nil"/>
              <w:bottom w:val="single" w:sz="4" w:space="0" w:color="auto"/>
              <w:right w:val="single" w:sz="4" w:space="0" w:color="auto"/>
            </w:tcBorders>
            <w:shd w:val="clear" w:color="auto" w:fill="auto"/>
            <w:vAlign w:val="center"/>
            <w:hideMark/>
          </w:tcPr>
          <w:p w14:paraId="059DCB23"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1402.31</w:t>
            </w:r>
          </w:p>
        </w:tc>
        <w:tc>
          <w:tcPr>
            <w:tcW w:w="3477" w:type="dxa"/>
            <w:tcBorders>
              <w:top w:val="nil"/>
              <w:left w:val="nil"/>
              <w:bottom w:val="single" w:sz="4" w:space="0" w:color="auto"/>
              <w:right w:val="single" w:sz="4" w:space="0" w:color="auto"/>
            </w:tcBorders>
            <w:shd w:val="clear" w:color="auto" w:fill="auto"/>
            <w:noWrap/>
            <w:vAlign w:val="center"/>
            <w:hideMark/>
          </w:tcPr>
          <w:p w14:paraId="1186A4AE"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1358.41</w:t>
            </w:r>
          </w:p>
        </w:tc>
      </w:tr>
      <w:tr w:rsidR="004D1233" w:rsidRPr="00DC3FC2" w14:paraId="035329C7" w14:textId="77777777" w:rsidTr="004D1233">
        <w:trPr>
          <w:trHeight w:val="119"/>
          <w:jc w:val="center"/>
        </w:trPr>
        <w:tc>
          <w:tcPr>
            <w:tcW w:w="2226" w:type="dxa"/>
            <w:tcBorders>
              <w:top w:val="nil"/>
              <w:left w:val="single" w:sz="4" w:space="0" w:color="auto"/>
              <w:bottom w:val="single" w:sz="4" w:space="0" w:color="auto"/>
              <w:right w:val="single" w:sz="4" w:space="0" w:color="auto"/>
            </w:tcBorders>
            <w:shd w:val="clear" w:color="auto" w:fill="auto"/>
            <w:vAlign w:val="center"/>
            <w:hideMark/>
          </w:tcPr>
          <w:p w14:paraId="4206C59B"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5</w:t>
            </w:r>
          </w:p>
        </w:tc>
        <w:tc>
          <w:tcPr>
            <w:tcW w:w="2977" w:type="dxa"/>
            <w:tcBorders>
              <w:top w:val="nil"/>
              <w:left w:val="nil"/>
              <w:bottom w:val="single" w:sz="4" w:space="0" w:color="auto"/>
              <w:right w:val="single" w:sz="4" w:space="0" w:color="auto"/>
            </w:tcBorders>
            <w:shd w:val="clear" w:color="auto" w:fill="auto"/>
            <w:vAlign w:val="center"/>
            <w:hideMark/>
          </w:tcPr>
          <w:p w14:paraId="18D7A7D9"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1411.59</w:t>
            </w:r>
          </w:p>
        </w:tc>
        <w:tc>
          <w:tcPr>
            <w:tcW w:w="3477" w:type="dxa"/>
            <w:tcBorders>
              <w:top w:val="nil"/>
              <w:left w:val="nil"/>
              <w:bottom w:val="single" w:sz="4" w:space="0" w:color="auto"/>
              <w:right w:val="single" w:sz="4" w:space="0" w:color="auto"/>
            </w:tcBorders>
            <w:shd w:val="clear" w:color="auto" w:fill="auto"/>
            <w:noWrap/>
            <w:vAlign w:val="center"/>
            <w:hideMark/>
          </w:tcPr>
          <w:p w14:paraId="244EEFD3"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1367.39</w:t>
            </w:r>
          </w:p>
        </w:tc>
      </w:tr>
      <w:tr w:rsidR="004D1233" w:rsidRPr="00DC3FC2" w14:paraId="362C86D1" w14:textId="77777777" w:rsidTr="004D1233">
        <w:trPr>
          <w:trHeight w:val="151"/>
          <w:jc w:val="center"/>
        </w:trPr>
        <w:tc>
          <w:tcPr>
            <w:tcW w:w="2226" w:type="dxa"/>
            <w:tcBorders>
              <w:top w:val="nil"/>
              <w:left w:val="single" w:sz="4" w:space="0" w:color="auto"/>
              <w:bottom w:val="single" w:sz="4" w:space="0" w:color="auto"/>
              <w:right w:val="single" w:sz="4" w:space="0" w:color="auto"/>
            </w:tcBorders>
            <w:shd w:val="clear" w:color="auto" w:fill="auto"/>
            <w:vAlign w:val="center"/>
            <w:hideMark/>
          </w:tcPr>
          <w:p w14:paraId="28766CA5"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4</w:t>
            </w:r>
          </w:p>
        </w:tc>
        <w:tc>
          <w:tcPr>
            <w:tcW w:w="2977" w:type="dxa"/>
            <w:tcBorders>
              <w:top w:val="nil"/>
              <w:left w:val="nil"/>
              <w:bottom w:val="single" w:sz="4" w:space="0" w:color="auto"/>
              <w:right w:val="single" w:sz="4" w:space="0" w:color="auto"/>
            </w:tcBorders>
            <w:shd w:val="clear" w:color="auto" w:fill="auto"/>
            <w:vAlign w:val="center"/>
            <w:hideMark/>
          </w:tcPr>
          <w:p w14:paraId="6232B601"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1416.82</w:t>
            </w:r>
          </w:p>
        </w:tc>
        <w:tc>
          <w:tcPr>
            <w:tcW w:w="3477" w:type="dxa"/>
            <w:tcBorders>
              <w:top w:val="nil"/>
              <w:left w:val="nil"/>
              <w:bottom w:val="single" w:sz="4" w:space="0" w:color="auto"/>
              <w:right w:val="single" w:sz="4" w:space="0" w:color="auto"/>
            </w:tcBorders>
            <w:shd w:val="clear" w:color="auto" w:fill="auto"/>
            <w:noWrap/>
            <w:vAlign w:val="center"/>
            <w:hideMark/>
          </w:tcPr>
          <w:p w14:paraId="4E7D40D2"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1372.43</w:t>
            </w:r>
          </w:p>
        </w:tc>
      </w:tr>
      <w:tr w:rsidR="004D1233" w:rsidRPr="00DC3FC2" w14:paraId="4D43D9EC" w14:textId="77777777" w:rsidTr="004D1233">
        <w:trPr>
          <w:trHeight w:val="169"/>
          <w:jc w:val="center"/>
        </w:trPr>
        <w:tc>
          <w:tcPr>
            <w:tcW w:w="2226" w:type="dxa"/>
            <w:tcBorders>
              <w:top w:val="nil"/>
              <w:left w:val="single" w:sz="4" w:space="0" w:color="auto"/>
              <w:bottom w:val="single" w:sz="4" w:space="0" w:color="auto"/>
              <w:right w:val="single" w:sz="4" w:space="0" w:color="auto"/>
            </w:tcBorders>
            <w:shd w:val="clear" w:color="auto" w:fill="auto"/>
            <w:vAlign w:val="center"/>
            <w:hideMark/>
          </w:tcPr>
          <w:p w14:paraId="653CC130"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3</w:t>
            </w:r>
          </w:p>
        </w:tc>
        <w:tc>
          <w:tcPr>
            <w:tcW w:w="2977" w:type="dxa"/>
            <w:tcBorders>
              <w:top w:val="nil"/>
              <w:left w:val="nil"/>
              <w:bottom w:val="single" w:sz="4" w:space="0" w:color="auto"/>
              <w:right w:val="single" w:sz="4" w:space="0" w:color="auto"/>
            </w:tcBorders>
            <w:shd w:val="clear" w:color="auto" w:fill="auto"/>
            <w:vAlign w:val="center"/>
            <w:hideMark/>
          </w:tcPr>
          <w:p w14:paraId="66CC304B"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1419.14</w:t>
            </w:r>
          </w:p>
        </w:tc>
        <w:tc>
          <w:tcPr>
            <w:tcW w:w="3477" w:type="dxa"/>
            <w:tcBorders>
              <w:top w:val="nil"/>
              <w:left w:val="nil"/>
              <w:bottom w:val="single" w:sz="4" w:space="0" w:color="auto"/>
              <w:right w:val="single" w:sz="4" w:space="0" w:color="auto"/>
            </w:tcBorders>
            <w:shd w:val="clear" w:color="auto" w:fill="auto"/>
            <w:noWrap/>
            <w:vAlign w:val="center"/>
            <w:hideMark/>
          </w:tcPr>
          <w:p w14:paraId="42658FA1"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1374.68</w:t>
            </w:r>
          </w:p>
        </w:tc>
      </w:tr>
      <w:tr w:rsidR="004D1233" w:rsidRPr="00DC3FC2" w14:paraId="090BF7B6" w14:textId="77777777" w:rsidTr="004D1233">
        <w:trPr>
          <w:trHeight w:val="201"/>
          <w:jc w:val="center"/>
        </w:trPr>
        <w:tc>
          <w:tcPr>
            <w:tcW w:w="2226" w:type="dxa"/>
            <w:tcBorders>
              <w:top w:val="nil"/>
              <w:left w:val="single" w:sz="4" w:space="0" w:color="auto"/>
              <w:bottom w:val="single" w:sz="4" w:space="0" w:color="auto"/>
              <w:right w:val="single" w:sz="4" w:space="0" w:color="auto"/>
            </w:tcBorders>
            <w:shd w:val="clear" w:color="auto" w:fill="auto"/>
            <w:vAlign w:val="center"/>
            <w:hideMark/>
          </w:tcPr>
          <w:p w14:paraId="3F0C02AF"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2</w:t>
            </w:r>
          </w:p>
        </w:tc>
        <w:tc>
          <w:tcPr>
            <w:tcW w:w="2977" w:type="dxa"/>
            <w:tcBorders>
              <w:top w:val="nil"/>
              <w:left w:val="nil"/>
              <w:bottom w:val="single" w:sz="4" w:space="0" w:color="auto"/>
              <w:right w:val="single" w:sz="4" w:space="0" w:color="auto"/>
            </w:tcBorders>
            <w:shd w:val="clear" w:color="auto" w:fill="auto"/>
            <w:vAlign w:val="center"/>
            <w:hideMark/>
          </w:tcPr>
          <w:p w14:paraId="4ACFC625"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1419.72</w:t>
            </w:r>
          </w:p>
        </w:tc>
        <w:tc>
          <w:tcPr>
            <w:tcW w:w="3477" w:type="dxa"/>
            <w:tcBorders>
              <w:top w:val="nil"/>
              <w:left w:val="nil"/>
              <w:bottom w:val="single" w:sz="4" w:space="0" w:color="auto"/>
              <w:right w:val="single" w:sz="4" w:space="0" w:color="auto"/>
            </w:tcBorders>
            <w:shd w:val="clear" w:color="auto" w:fill="auto"/>
            <w:noWrap/>
            <w:vAlign w:val="center"/>
            <w:hideMark/>
          </w:tcPr>
          <w:p w14:paraId="1FF159BA"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1375.24</w:t>
            </w:r>
          </w:p>
        </w:tc>
      </w:tr>
      <w:tr w:rsidR="004D1233" w:rsidRPr="00DC3FC2" w14:paraId="5E39689D" w14:textId="77777777" w:rsidTr="004D1233">
        <w:trPr>
          <w:trHeight w:val="233"/>
          <w:jc w:val="center"/>
        </w:trPr>
        <w:tc>
          <w:tcPr>
            <w:tcW w:w="2226" w:type="dxa"/>
            <w:tcBorders>
              <w:top w:val="nil"/>
              <w:left w:val="single" w:sz="4" w:space="0" w:color="auto"/>
              <w:bottom w:val="single" w:sz="4" w:space="0" w:color="auto"/>
              <w:right w:val="single" w:sz="4" w:space="0" w:color="auto"/>
            </w:tcBorders>
            <w:shd w:val="clear" w:color="auto" w:fill="auto"/>
            <w:vAlign w:val="center"/>
            <w:hideMark/>
          </w:tcPr>
          <w:p w14:paraId="2B2AAB01"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w:t>
            </w:r>
          </w:p>
        </w:tc>
        <w:tc>
          <w:tcPr>
            <w:tcW w:w="2977" w:type="dxa"/>
            <w:tcBorders>
              <w:top w:val="nil"/>
              <w:left w:val="nil"/>
              <w:bottom w:val="single" w:sz="4" w:space="0" w:color="auto"/>
              <w:right w:val="single" w:sz="4" w:space="0" w:color="auto"/>
            </w:tcBorders>
            <w:shd w:val="clear" w:color="auto" w:fill="auto"/>
            <w:vAlign w:val="center"/>
            <w:hideMark/>
          </w:tcPr>
          <w:p w14:paraId="1EEF0D72"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1419.72</w:t>
            </w:r>
          </w:p>
        </w:tc>
        <w:tc>
          <w:tcPr>
            <w:tcW w:w="3477" w:type="dxa"/>
            <w:tcBorders>
              <w:top w:val="nil"/>
              <w:left w:val="nil"/>
              <w:bottom w:val="single" w:sz="4" w:space="0" w:color="auto"/>
              <w:right w:val="single" w:sz="4" w:space="0" w:color="auto"/>
            </w:tcBorders>
            <w:shd w:val="clear" w:color="auto" w:fill="auto"/>
            <w:noWrap/>
            <w:vAlign w:val="center"/>
            <w:hideMark/>
          </w:tcPr>
          <w:p w14:paraId="53E39E36"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1375.24</w:t>
            </w:r>
          </w:p>
        </w:tc>
      </w:tr>
      <w:tr w:rsidR="004D1233" w:rsidRPr="00DC3FC2" w14:paraId="2E556FB8" w14:textId="77777777" w:rsidTr="004D1233">
        <w:trPr>
          <w:trHeight w:val="265"/>
          <w:jc w:val="center"/>
        </w:trPr>
        <w:tc>
          <w:tcPr>
            <w:tcW w:w="2226" w:type="dxa"/>
            <w:tcBorders>
              <w:top w:val="nil"/>
              <w:left w:val="single" w:sz="4" w:space="0" w:color="auto"/>
              <w:bottom w:val="single" w:sz="4" w:space="0" w:color="auto"/>
              <w:right w:val="single" w:sz="4" w:space="0" w:color="auto"/>
            </w:tcBorders>
            <w:shd w:val="clear" w:color="auto" w:fill="auto"/>
            <w:vAlign w:val="center"/>
            <w:hideMark/>
          </w:tcPr>
          <w:p w14:paraId="5B6F378F"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0</w:t>
            </w:r>
          </w:p>
        </w:tc>
        <w:tc>
          <w:tcPr>
            <w:tcW w:w="2977" w:type="dxa"/>
            <w:tcBorders>
              <w:top w:val="nil"/>
              <w:left w:val="nil"/>
              <w:bottom w:val="single" w:sz="4" w:space="0" w:color="auto"/>
              <w:right w:val="single" w:sz="4" w:space="0" w:color="auto"/>
            </w:tcBorders>
            <w:shd w:val="clear" w:color="auto" w:fill="auto"/>
            <w:noWrap/>
            <w:vAlign w:val="center"/>
            <w:hideMark/>
          </w:tcPr>
          <w:p w14:paraId="54B351B3"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0</w:t>
            </w:r>
          </w:p>
        </w:tc>
        <w:tc>
          <w:tcPr>
            <w:tcW w:w="3477" w:type="dxa"/>
            <w:tcBorders>
              <w:top w:val="nil"/>
              <w:left w:val="nil"/>
              <w:bottom w:val="single" w:sz="4" w:space="0" w:color="auto"/>
              <w:right w:val="single" w:sz="4" w:space="0" w:color="auto"/>
            </w:tcBorders>
            <w:shd w:val="clear" w:color="auto" w:fill="auto"/>
            <w:noWrap/>
            <w:vAlign w:val="center"/>
            <w:hideMark/>
          </w:tcPr>
          <w:p w14:paraId="7E521751" w14:textId="77777777" w:rsidR="004D1233" w:rsidRPr="00DC3FC2" w:rsidRDefault="004D1233" w:rsidP="006C79EC">
            <w:pPr>
              <w:spacing w:after="0" w:line="240" w:lineRule="auto"/>
              <w:jc w:val="center"/>
              <w:rPr>
                <w:rFonts w:eastAsia="Times New Roman" w:cs="Times New Roman"/>
                <w:color w:val="000000"/>
                <w:sz w:val="20"/>
                <w:szCs w:val="20"/>
              </w:rPr>
            </w:pPr>
            <w:r w:rsidRPr="00DC3FC2">
              <w:rPr>
                <w:rFonts w:eastAsia="Times New Roman" w:cs="Times New Roman"/>
                <w:color w:val="000000"/>
                <w:sz w:val="20"/>
                <w:szCs w:val="20"/>
              </w:rPr>
              <w:t>0</w:t>
            </w:r>
          </w:p>
        </w:tc>
      </w:tr>
    </w:tbl>
    <w:p w14:paraId="1EABB1E6" w14:textId="77777777" w:rsidR="004D1233" w:rsidRDefault="004D1233" w:rsidP="004D1233"/>
    <w:p w14:paraId="541930F2" w14:textId="77777777" w:rsidR="00CE7691" w:rsidRPr="00FE0BC8" w:rsidRDefault="00CE7691" w:rsidP="00CE7691">
      <w:pPr>
        <w:rPr>
          <w:sz w:val="20"/>
          <w:szCs w:val="20"/>
        </w:rPr>
        <w:sectPr w:rsidR="00CE7691" w:rsidRPr="00FE0BC8">
          <w:pgSz w:w="11910" w:h="16840"/>
          <w:pgMar w:top="1340" w:right="992" w:bottom="1280" w:left="1417" w:header="627" w:footer="1093" w:gutter="0"/>
          <w:cols w:space="720"/>
        </w:sectPr>
      </w:pPr>
    </w:p>
    <w:p w14:paraId="65779D56" w14:textId="77777777" w:rsidR="00CE7691" w:rsidRDefault="00CE7691" w:rsidP="00CE7691">
      <w:bookmarkStart w:id="73" w:name="_bookmark4"/>
      <w:bookmarkEnd w:id="73"/>
      <w:r>
        <w:rPr>
          <w:noProof/>
        </w:rPr>
        <w:lastRenderedPageBreak/>
        <w:drawing>
          <wp:inline distT="0" distB="0" distL="0" distR="0" wp14:anchorId="2F4E7BFF" wp14:editId="70F7AADE">
            <wp:extent cx="5798372" cy="2441575"/>
            <wp:effectExtent l="0" t="0" r="12065" b="1587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8DBDBE3" w14:textId="77777777" w:rsidR="00CE7691" w:rsidRDefault="00CE7691" w:rsidP="00CE7691">
      <w:pPr>
        <w:rPr>
          <w:sz w:val="20"/>
          <w:szCs w:val="20"/>
        </w:rPr>
      </w:pPr>
      <w:bookmarkStart w:id="74" w:name="_Toc183857509"/>
      <w:r>
        <w:rPr>
          <w:sz w:val="20"/>
          <w:szCs w:val="20"/>
        </w:rPr>
        <w:t xml:space="preserve">                                                                </w:t>
      </w:r>
      <w:r w:rsidRPr="00FE0BC8">
        <w:rPr>
          <w:sz w:val="20"/>
          <w:szCs w:val="20"/>
        </w:rPr>
        <w:t>Figure 47 Story Shear in Y direction, KN─ graph</w:t>
      </w:r>
      <w:bookmarkEnd w:id="74"/>
    </w:p>
    <w:p w14:paraId="658F5FAA" w14:textId="77777777" w:rsidR="00CE7691" w:rsidRDefault="00CE7691" w:rsidP="004652AF">
      <w:pPr>
        <w:jc w:val="both"/>
      </w:pPr>
      <w:r w:rsidRPr="00B505CE">
        <w:rPr>
          <w:sz w:val="20"/>
          <w:szCs w:val="20"/>
        </w:rPr>
        <w:t>Above are the values obtained for story shear displayed as graph and charts for both the buildings in Y direction for the selected load combination</w:t>
      </w:r>
      <w:r>
        <w:t>.</w:t>
      </w:r>
    </w:p>
    <w:p w14:paraId="4855F28B" w14:textId="77777777" w:rsidR="00CE7691" w:rsidRPr="00996D6A" w:rsidRDefault="00CE7691" w:rsidP="00CE7691">
      <w:pPr>
        <w:rPr>
          <w:b/>
          <w:bCs/>
        </w:rPr>
      </w:pPr>
      <w:bookmarkStart w:id="75" w:name="_Toc183858436"/>
      <w:r w:rsidRPr="00996D6A">
        <w:rPr>
          <w:b/>
          <w:bCs/>
        </w:rPr>
        <w:t>Max Story Displacement for 1.2(DL+LL+EQX)</w:t>
      </w:r>
      <w:bookmarkEnd w:id="75"/>
    </w:p>
    <w:p w14:paraId="2446AD04" w14:textId="77777777" w:rsidR="00CE7691" w:rsidRDefault="00CE7691" w:rsidP="00CE7691">
      <w:r>
        <w:rPr>
          <w:noProof/>
          <w:color w:val="FF0000"/>
        </w:rPr>
        <w:drawing>
          <wp:inline distT="0" distB="0" distL="0" distR="0" wp14:anchorId="6863008E" wp14:editId="391935CE">
            <wp:extent cx="2602222" cy="2323651"/>
            <wp:effectExtent l="0" t="0" r="8255" b="635"/>
            <wp:docPr id="78" name="Picture 77" descr="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PNG"/>
                    <pic:cNvPicPr/>
                  </pic:nvPicPr>
                  <pic:blipFill>
                    <a:blip r:embed="rId63"/>
                    <a:stretch>
                      <a:fillRect/>
                    </a:stretch>
                  </pic:blipFill>
                  <pic:spPr>
                    <a:xfrm>
                      <a:off x="0" y="0"/>
                      <a:ext cx="2632211" cy="2350430"/>
                    </a:xfrm>
                    <a:prstGeom prst="rect">
                      <a:avLst/>
                    </a:prstGeom>
                  </pic:spPr>
                </pic:pic>
              </a:graphicData>
            </a:graphic>
          </wp:inline>
        </w:drawing>
      </w:r>
      <w:r>
        <w:t xml:space="preserve">          </w:t>
      </w:r>
      <w:r>
        <w:rPr>
          <w:noProof/>
        </w:rPr>
        <w:drawing>
          <wp:inline distT="0" distB="0" distL="0" distR="0" wp14:anchorId="17320118" wp14:editId="7460C6B7">
            <wp:extent cx="2829689" cy="2302136"/>
            <wp:effectExtent l="0" t="0" r="889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05.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42200" cy="2312314"/>
                    </a:xfrm>
                    <a:prstGeom prst="rect">
                      <a:avLst/>
                    </a:prstGeom>
                  </pic:spPr>
                </pic:pic>
              </a:graphicData>
            </a:graphic>
          </wp:inline>
        </w:drawing>
      </w:r>
    </w:p>
    <w:p w14:paraId="46684938" w14:textId="77777777" w:rsidR="00CE7691" w:rsidRDefault="00CE7691" w:rsidP="00CE7691">
      <w:pPr>
        <w:rPr>
          <w:sz w:val="20"/>
          <w:szCs w:val="20"/>
        </w:rPr>
      </w:pPr>
      <w:bookmarkStart w:id="76" w:name="_Toc183857510"/>
      <w:r w:rsidRPr="00A441F0">
        <w:rPr>
          <w:sz w:val="20"/>
          <w:szCs w:val="20"/>
        </w:rPr>
        <w:t xml:space="preserve">Figure </w:t>
      </w:r>
      <w:r w:rsidRPr="00A441F0">
        <w:rPr>
          <w:sz w:val="20"/>
          <w:szCs w:val="20"/>
        </w:rPr>
        <w:fldChar w:fldCharType="begin"/>
      </w:r>
      <w:r w:rsidRPr="00A441F0">
        <w:rPr>
          <w:sz w:val="20"/>
          <w:szCs w:val="20"/>
        </w:rPr>
        <w:instrText xml:space="preserve"> SEQ Figure \* ARABIC </w:instrText>
      </w:r>
      <w:r w:rsidRPr="00A441F0">
        <w:rPr>
          <w:sz w:val="20"/>
          <w:szCs w:val="20"/>
        </w:rPr>
        <w:fldChar w:fldCharType="separate"/>
      </w:r>
      <w:r w:rsidRPr="00A441F0">
        <w:rPr>
          <w:noProof/>
          <w:sz w:val="20"/>
          <w:szCs w:val="20"/>
        </w:rPr>
        <w:t>48</w:t>
      </w:r>
      <w:r w:rsidRPr="00A441F0">
        <w:rPr>
          <w:noProof/>
          <w:sz w:val="20"/>
          <w:szCs w:val="20"/>
        </w:rPr>
        <w:fldChar w:fldCharType="end"/>
      </w:r>
      <w:r w:rsidRPr="00A441F0">
        <w:rPr>
          <w:noProof/>
          <w:sz w:val="20"/>
          <w:szCs w:val="20"/>
        </w:rPr>
        <w:t xml:space="preserve"> </w:t>
      </w:r>
      <w:r w:rsidRPr="00A441F0">
        <w:rPr>
          <w:sz w:val="20"/>
          <w:szCs w:val="20"/>
        </w:rPr>
        <w:t>for the building with Shear wall</w:t>
      </w:r>
      <w:bookmarkStart w:id="77" w:name="_Toc183857511"/>
      <w:bookmarkEnd w:id="76"/>
      <w:r w:rsidRPr="00A441F0">
        <w:rPr>
          <w:sz w:val="20"/>
          <w:szCs w:val="20"/>
        </w:rPr>
        <w:t xml:space="preserve">                        </w:t>
      </w:r>
      <w:r>
        <w:rPr>
          <w:sz w:val="20"/>
          <w:szCs w:val="20"/>
        </w:rPr>
        <w:t xml:space="preserve">               </w:t>
      </w:r>
      <w:r w:rsidRPr="00A441F0">
        <w:rPr>
          <w:sz w:val="20"/>
          <w:szCs w:val="20"/>
        </w:rPr>
        <w:t xml:space="preserve">     Figure </w:t>
      </w:r>
      <w:r w:rsidRPr="00A441F0">
        <w:rPr>
          <w:sz w:val="20"/>
          <w:szCs w:val="20"/>
        </w:rPr>
        <w:fldChar w:fldCharType="begin"/>
      </w:r>
      <w:r w:rsidRPr="00A441F0">
        <w:rPr>
          <w:sz w:val="20"/>
          <w:szCs w:val="20"/>
        </w:rPr>
        <w:instrText xml:space="preserve"> SEQ Figure \* ARABIC </w:instrText>
      </w:r>
      <w:r w:rsidRPr="00A441F0">
        <w:rPr>
          <w:sz w:val="20"/>
          <w:szCs w:val="20"/>
        </w:rPr>
        <w:fldChar w:fldCharType="separate"/>
      </w:r>
      <w:r w:rsidRPr="00A441F0">
        <w:rPr>
          <w:noProof/>
          <w:sz w:val="20"/>
          <w:szCs w:val="20"/>
        </w:rPr>
        <w:t>49</w:t>
      </w:r>
      <w:r w:rsidRPr="00A441F0">
        <w:rPr>
          <w:noProof/>
          <w:sz w:val="20"/>
          <w:szCs w:val="20"/>
        </w:rPr>
        <w:fldChar w:fldCharType="end"/>
      </w:r>
      <w:r w:rsidRPr="00A441F0">
        <w:rPr>
          <w:noProof/>
          <w:sz w:val="20"/>
          <w:szCs w:val="20"/>
        </w:rPr>
        <w:t xml:space="preserve"> </w:t>
      </w:r>
      <w:r w:rsidRPr="00A441F0">
        <w:rPr>
          <w:sz w:val="20"/>
          <w:szCs w:val="20"/>
        </w:rPr>
        <w:t>for the building with X Bracing</w:t>
      </w:r>
      <w:bookmarkEnd w:id="77"/>
    </w:p>
    <w:p w14:paraId="29CDD039" w14:textId="77777777" w:rsidR="00CE7691" w:rsidRPr="00996D6A" w:rsidRDefault="00CE7691" w:rsidP="00CE7691">
      <w:pPr>
        <w:rPr>
          <w:b/>
          <w:bCs/>
        </w:rPr>
      </w:pPr>
      <w:bookmarkStart w:id="78" w:name="_Toc183858437"/>
      <w:r w:rsidRPr="00996D6A">
        <w:rPr>
          <w:b/>
          <w:bCs/>
        </w:rPr>
        <w:t>Max Story Displacement for 1.2(DL+LL-EQX)</w:t>
      </w:r>
      <w:bookmarkEnd w:id="78"/>
    </w:p>
    <w:p w14:paraId="106978C1" w14:textId="00AFB1BF" w:rsidR="00CE7691" w:rsidRPr="00080EEF" w:rsidRDefault="00CE7691" w:rsidP="00CE7691">
      <w:pPr>
        <w:rPr>
          <w:sz w:val="20"/>
          <w:szCs w:val="20"/>
        </w:rPr>
      </w:pPr>
      <w:r>
        <w:rPr>
          <w:noProof/>
          <w:color w:val="FF0000"/>
        </w:rPr>
        <w:drawing>
          <wp:inline distT="0" distB="0" distL="0" distR="0" wp14:anchorId="3FB441E2" wp14:editId="0150480F">
            <wp:extent cx="2601595" cy="2186305"/>
            <wp:effectExtent l="0" t="0" r="8255" b="4445"/>
            <wp:docPr id="80" name="Picture 79" descr="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PNG"/>
                    <pic:cNvPicPr/>
                  </pic:nvPicPr>
                  <pic:blipFill>
                    <a:blip r:embed="rId65"/>
                    <a:stretch>
                      <a:fillRect/>
                    </a:stretch>
                  </pic:blipFill>
                  <pic:spPr>
                    <a:xfrm>
                      <a:off x="0" y="0"/>
                      <a:ext cx="2635249" cy="2214587"/>
                    </a:xfrm>
                    <a:prstGeom prst="rect">
                      <a:avLst/>
                    </a:prstGeom>
                  </pic:spPr>
                </pic:pic>
              </a:graphicData>
            </a:graphic>
          </wp:inline>
        </w:drawing>
      </w:r>
      <w:bookmarkStart w:id="79" w:name="_Toc183857512"/>
      <w:r>
        <w:rPr>
          <w:sz w:val="20"/>
          <w:szCs w:val="20"/>
        </w:rPr>
        <w:t xml:space="preserve">           </w:t>
      </w:r>
      <w:r>
        <w:rPr>
          <w:noProof/>
        </w:rPr>
        <w:drawing>
          <wp:inline distT="0" distB="0" distL="0" distR="0" wp14:anchorId="7FE90977" wp14:editId="2A1D05E8">
            <wp:extent cx="2775473" cy="2118995"/>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06.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17014" cy="2150710"/>
                    </a:xfrm>
                    <a:prstGeom prst="rect">
                      <a:avLst/>
                    </a:prstGeom>
                  </pic:spPr>
                </pic:pic>
              </a:graphicData>
            </a:graphic>
          </wp:inline>
        </w:drawing>
      </w:r>
      <w:r w:rsidR="00080EEF">
        <w:rPr>
          <w:sz w:val="20"/>
          <w:szCs w:val="20"/>
        </w:rPr>
        <w:t xml:space="preserve"> </w:t>
      </w:r>
      <w:r w:rsidRPr="00A441F0">
        <w:rPr>
          <w:sz w:val="20"/>
          <w:szCs w:val="20"/>
        </w:rPr>
        <w:t xml:space="preserve">Figure </w:t>
      </w:r>
      <w:r w:rsidRPr="00A441F0">
        <w:rPr>
          <w:sz w:val="20"/>
          <w:szCs w:val="20"/>
        </w:rPr>
        <w:fldChar w:fldCharType="begin"/>
      </w:r>
      <w:r w:rsidRPr="00A441F0">
        <w:rPr>
          <w:sz w:val="20"/>
          <w:szCs w:val="20"/>
        </w:rPr>
        <w:instrText xml:space="preserve"> SEQ Figure \* ARABIC </w:instrText>
      </w:r>
      <w:r w:rsidRPr="00A441F0">
        <w:rPr>
          <w:sz w:val="20"/>
          <w:szCs w:val="20"/>
        </w:rPr>
        <w:fldChar w:fldCharType="separate"/>
      </w:r>
      <w:r w:rsidRPr="00A441F0">
        <w:rPr>
          <w:noProof/>
          <w:sz w:val="20"/>
          <w:szCs w:val="20"/>
        </w:rPr>
        <w:t>50</w:t>
      </w:r>
      <w:r w:rsidRPr="00A441F0">
        <w:rPr>
          <w:noProof/>
          <w:sz w:val="20"/>
          <w:szCs w:val="20"/>
        </w:rPr>
        <w:fldChar w:fldCharType="end"/>
      </w:r>
      <w:r w:rsidRPr="00A441F0">
        <w:rPr>
          <w:noProof/>
          <w:sz w:val="20"/>
          <w:szCs w:val="20"/>
        </w:rPr>
        <w:t xml:space="preserve"> </w:t>
      </w:r>
      <w:r w:rsidRPr="00A441F0">
        <w:rPr>
          <w:sz w:val="20"/>
          <w:szCs w:val="20"/>
        </w:rPr>
        <w:t xml:space="preserve">for </w:t>
      </w:r>
      <w:r w:rsidRPr="00A441F0">
        <w:rPr>
          <w:rFonts w:cs="Times New Roman"/>
          <w:sz w:val="20"/>
          <w:szCs w:val="20"/>
        </w:rPr>
        <w:t>the building with Shear wall</w:t>
      </w:r>
      <w:bookmarkEnd w:id="79"/>
      <w:r w:rsidRPr="00A441F0">
        <w:rPr>
          <w:rFonts w:cs="Times New Roman"/>
          <w:sz w:val="20"/>
          <w:szCs w:val="20"/>
        </w:rPr>
        <w:t xml:space="preserve"> </w:t>
      </w:r>
      <w:r>
        <w:rPr>
          <w:rFonts w:cs="Times New Roman"/>
          <w:sz w:val="20"/>
          <w:szCs w:val="20"/>
        </w:rPr>
        <w:t xml:space="preserve">  </w:t>
      </w:r>
      <w:r w:rsidRPr="00A441F0">
        <w:rPr>
          <w:rFonts w:cs="Times New Roman"/>
          <w:sz w:val="20"/>
          <w:szCs w:val="20"/>
        </w:rPr>
        <w:t xml:space="preserve">              </w:t>
      </w:r>
      <w:r>
        <w:rPr>
          <w:rFonts w:cs="Times New Roman"/>
          <w:sz w:val="20"/>
          <w:szCs w:val="20"/>
        </w:rPr>
        <w:t xml:space="preserve">                          </w:t>
      </w:r>
      <w:r w:rsidRPr="00A441F0">
        <w:rPr>
          <w:rFonts w:cs="Times New Roman"/>
          <w:sz w:val="20"/>
          <w:szCs w:val="20"/>
        </w:rPr>
        <w:t xml:space="preserve">   </w:t>
      </w:r>
      <w:bookmarkStart w:id="80" w:name="_Toc183857513"/>
      <w:r w:rsidRPr="00A441F0">
        <w:rPr>
          <w:sz w:val="20"/>
          <w:szCs w:val="20"/>
        </w:rPr>
        <w:t xml:space="preserve">Figure </w:t>
      </w:r>
      <w:r w:rsidRPr="00A441F0">
        <w:rPr>
          <w:sz w:val="20"/>
          <w:szCs w:val="20"/>
        </w:rPr>
        <w:fldChar w:fldCharType="begin"/>
      </w:r>
      <w:r w:rsidRPr="00A441F0">
        <w:rPr>
          <w:sz w:val="20"/>
          <w:szCs w:val="20"/>
        </w:rPr>
        <w:instrText xml:space="preserve"> SEQ Figure \* ARABIC </w:instrText>
      </w:r>
      <w:r w:rsidRPr="00A441F0">
        <w:rPr>
          <w:sz w:val="20"/>
          <w:szCs w:val="20"/>
        </w:rPr>
        <w:fldChar w:fldCharType="separate"/>
      </w:r>
      <w:r w:rsidRPr="00A441F0">
        <w:rPr>
          <w:noProof/>
          <w:sz w:val="20"/>
          <w:szCs w:val="20"/>
        </w:rPr>
        <w:t>51</w:t>
      </w:r>
      <w:r w:rsidRPr="00A441F0">
        <w:rPr>
          <w:noProof/>
          <w:sz w:val="20"/>
          <w:szCs w:val="20"/>
        </w:rPr>
        <w:fldChar w:fldCharType="end"/>
      </w:r>
      <w:r w:rsidRPr="00A441F0">
        <w:rPr>
          <w:noProof/>
          <w:sz w:val="20"/>
          <w:szCs w:val="20"/>
        </w:rPr>
        <w:t xml:space="preserve"> </w:t>
      </w:r>
      <w:r w:rsidRPr="00A441F0">
        <w:rPr>
          <w:sz w:val="20"/>
          <w:szCs w:val="20"/>
        </w:rPr>
        <w:t>for the building with X Bracing</w:t>
      </w:r>
      <w:bookmarkEnd w:id="80"/>
    </w:p>
    <w:p w14:paraId="394A46CD" w14:textId="77777777" w:rsidR="00CE7691" w:rsidRPr="004652AF" w:rsidRDefault="00CE7691" w:rsidP="00CE7691">
      <w:pPr>
        <w:rPr>
          <w:b/>
          <w:bCs/>
        </w:rPr>
      </w:pPr>
      <w:bookmarkStart w:id="81" w:name="_Hlk186645270"/>
      <w:r w:rsidRPr="004652AF">
        <w:rPr>
          <w:b/>
          <w:bCs/>
        </w:rPr>
        <w:lastRenderedPageBreak/>
        <w:t>Max Story Displacement for 1.2(DL+LL-EQX)</w:t>
      </w:r>
    </w:p>
    <w:p w14:paraId="7AA3A53C" w14:textId="77777777" w:rsidR="00CE7691" w:rsidRDefault="00CE7691" w:rsidP="00CE7691">
      <w:r>
        <w:rPr>
          <w:noProof/>
          <w:color w:val="FF0000"/>
        </w:rPr>
        <w:drawing>
          <wp:inline distT="0" distB="0" distL="0" distR="0" wp14:anchorId="3678550C" wp14:editId="416376F0">
            <wp:extent cx="2764155" cy="2248348"/>
            <wp:effectExtent l="0" t="0" r="0" b="0"/>
            <wp:docPr id="31" name="Picture 79" descr="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PNG"/>
                    <pic:cNvPicPr/>
                  </pic:nvPicPr>
                  <pic:blipFill>
                    <a:blip r:embed="rId65"/>
                    <a:stretch>
                      <a:fillRect/>
                    </a:stretch>
                  </pic:blipFill>
                  <pic:spPr>
                    <a:xfrm>
                      <a:off x="0" y="0"/>
                      <a:ext cx="2783766" cy="2264299"/>
                    </a:xfrm>
                    <a:prstGeom prst="rect">
                      <a:avLst/>
                    </a:prstGeom>
                  </pic:spPr>
                </pic:pic>
              </a:graphicData>
            </a:graphic>
          </wp:inline>
        </w:drawing>
      </w:r>
      <w:r>
        <w:t xml:space="preserve">                  </w:t>
      </w:r>
      <w:r>
        <w:rPr>
          <w:noProof/>
        </w:rPr>
        <w:drawing>
          <wp:inline distT="0" distB="0" distL="0" distR="0" wp14:anchorId="1FD6BD44" wp14:editId="0C2798A5">
            <wp:extent cx="2656840" cy="2259106"/>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06.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83598" cy="2281858"/>
                    </a:xfrm>
                    <a:prstGeom prst="rect">
                      <a:avLst/>
                    </a:prstGeom>
                  </pic:spPr>
                </pic:pic>
              </a:graphicData>
            </a:graphic>
          </wp:inline>
        </w:drawing>
      </w:r>
    </w:p>
    <w:p w14:paraId="7306E2B5" w14:textId="77777777" w:rsidR="00CE7691" w:rsidRDefault="00CE7691" w:rsidP="00CE7691">
      <w:pPr>
        <w:rPr>
          <w:sz w:val="20"/>
          <w:szCs w:val="20"/>
        </w:rPr>
      </w:pPr>
      <w:r w:rsidRPr="008F77E2">
        <w:rPr>
          <w:sz w:val="20"/>
          <w:szCs w:val="20"/>
        </w:rPr>
        <w:t xml:space="preserve">Figure </w:t>
      </w:r>
      <w:r w:rsidRPr="008F77E2">
        <w:rPr>
          <w:sz w:val="20"/>
          <w:szCs w:val="20"/>
        </w:rPr>
        <w:fldChar w:fldCharType="begin"/>
      </w:r>
      <w:r w:rsidRPr="008F77E2">
        <w:rPr>
          <w:sz w:val="20"/>
          <w:szCs w:val="20"/>
        </w:rPr>
        <w:instrText xml:space="preserve"> SEQ Figure \* ARABIC </w:instrText>
      </w:r>
      <w:r w:rsidRPr="008F77E2">
        <w:rPr>
          <w:sz w:val="20"/>
          <w:szCs w:val="20"/>
        </w:rPr>
        <w:fldChar w:fldCharType="separate"/>
      </w:r>
      <w:r w:rsidRPr="008F77E2">
        <w:rPr>
          <w:noProof/>
          <w:sz w:val="20"/>
          <w:szCs w:val="20"/>
        </w:rPr>
        <w:t>50</w:t>
      </w:r>
      <w:r w:rsidRPr="008F77E2">
        <w:rPr>
          <w:noProof/>
          <w:sz w:val="20"/>
          <w:szCs w:val="20"/>
        </w:rPr>
        <w:fldChar w:fldCharType="end"/>
      </w:r>
      <w:r w:rsidRPr="008F77E2">
        <w:rPr>
          <w:noProof/>
          <w:sz w:val="20"/>
          <w:szCs w:val="20"/>
        </w:rPr>
        <w:t xml:space="preserve"> </w:t>
      </w:r>
      <w:r w:rsidRPr="008F77E2">
        <w:rPr>
          <w:sz w:val="20"/>
          <w:szCs w:val="20"/>
        </w:rPr>
        <w:t xml:space="preserve">for </w:t>
      </w:r>
      <w:r w:rsidRPr="008F77E2">
        <w:rPr>
          <w:rFonts w:cs="Times New Roman"/>
          <w:sz w:val="20"/>
          <w:szCs w:val="20"/>
        </w:rPr>
        <w:t xml:space="preserve">the building with Shear wall                                      </w:t>
      </w:r>
      <w:bookmarkStart w:id="82" w:name="_Hlk186645484"/>
      <w:r w:rsidRPr="008F77E2">
        <w:rPr>
          <w:sz w:val="20"/>
          <w:szCs w:val="20"/>
        </w:rPr>
        <w:t xml:space="preserve">Figure </w:t>
      </w:r>
      <w:r w:rsidRPr="008F77E2">
        <w:rPr>
          <w:sz w:val="20"/>
          <w:szCs w:val="20"/>
        </w:rPr>
        <w:fldChar w:fldCharType="begin"/>
      </w:r>
      <w:r w:rsidRPr="008F77E2">
        <w:rPr>
          <w:sz w:val="20"/>
          <w:szCs w:val="20"/>
        </w:rPr>
        <w:instrText xml:space="preserve"> SEQ Figure \* ARABIC </w:instrText>
      </w:r>
      <w:r w:rsidRPr="008F77E2">
        <w:rPr>
          <w:sz w:val="20"/>
          <w:szCs w:val="20"/>
        </w:rPr>
        <w:fldChar w:fldCharType="separate"/>
      </w:r>
      <w:r w:rsidRPr="008F77E2">
        <w:rPr>
          <w:noProof/>
          <w:sz w:val="20"/>
          <w:szCs w:val="20"/>
        </w:rPr>
        <w:t>51</w:t>
      </w:r>
      <w:r w:rsidRPr="008F77E2">
        <w:rPr>
          <w:noProof/>
          <w:sz w:val="20"/>
          <w:szCs w:val="20"/>
        </w:rPr>
        <w:fldChar w:fldCharType="end"/>
      </w:r>
      <w:r w:rsidRPr="008F77E2">
        <w:rPr>
          <w:noProof/>
          <w:sz w:val="20"/>
          <w:szCs w:val="20"/>
        </w:rPr>
        <w:t xml:space="preserve"> </w:t>
      </w:r>
      <w:r w:rsidRPr="008F77E2">
        <w:rPr>
          <w:sz w:val="20"/>
          <w:szCs w:val="20"/>
        </w:rPr>
        <w:t>for the building with X Bracing</w:t>
      </w:r>
    </w:p>
    <w:p w14:paraId="6A3439F4" w14:textId="77777777" w:rsidR="00CE7691" w:rsidRPr="004652AF" w:rsidRDefault="00CE7691" w:rsidP="00CE7691">
      <w:pPr>
        <w:rPr>
          <w:b/>
          <w:bCs/>
        </w:rPr>
      </w:pPr>
      <w:bookmarkStart w:id="83" w:name="_Toc183858438"/>
      <w:r w:rsidRPr="004652AF">
        <w:rPr>
          <w:b/>
          <w:bCs/>
        </w:rPr>
        <w:t>Max Story Displacement for 1.2(DL+LL+EQY)</w:t>
      </w:r>
      <w:bookmarkEnd w:id="83"/>
    </w:p>
    <w:p w14:paraId="4E6DCF1B" w14:textId="77777777" w:rsidR="00CE7691" w:rsidRDefault="00CE7691" w:rsidP="00CE7691">
      <w:r>
        <w:rPr>
          <w:noProof/>
          <w:color w:val="FF0000"/>
        </w:rPr>
        <w:drawing>
          <wp:inline distT="0" distB="0" distL="0" distR="0" wp14:anchorId="6617BB98" wp14:editId="3784A543">
            <wp:extent cx="2710777" cy="2194560"/>
            <wp:effectExtent l="0" t="0" r="0" b="0"/>
            <wp:docPr id="81" name="Picture 80" descr="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PNG"/>
                    <pic:cNvPicPr/>
                  </pic:nvPicPr>
                  <pic:blipFill>
                    <a:blip r:embed="rId67"/>
                    <a:stretch>
                      <a:fillRect/>
                    </a:stretch>
                  </pic:blipFill>
                  <pic:spPr>
                    <a:xfrm>
                      <a:off x="0" y="0"/>
                      <a:ext cx="2741366" cy="2219324"/>
                    </a:xfrm>
                    <a:prstGeom prst="rect">
                      <a:avLst/>
                    </a:prstGeom>
                  </pic:spPr>
                </pic:pic>
              </a:graphicData>
            </a:graphic>
          </wp:inline>
        </w:drawing>
      </w:r>
      <w:r>
        <w:t xml:space="preserve">                  </w:t>
      </w:r>
      <w:r>
        <w:rPr>
          <w:noProof/>
        </w:rPr>
        <w:drawing>
          <wp:inline distT="0" distB="0" distL="0" distR="0" wp14:anchorId="76C4DC85" wp14:editId="794CCAB5">
            <wp:extent cx="2720824" cy="2216075"/>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07.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80619" cy="2264777"/>
                    </a:xfrm>
                    <a:prstGeom prst="rect">
                      <a:avLst/>
                    </a:prstGeom>
                  </pic:spPr>
                </pic:pic>
              </a:graphicData>
            </a:graphic>
          </wp:inline>
        </w:drawing>
      </w:r>
    </w:p>
    <w:p w14:paraId="65AF2F6D" w14:textId="77777777" w:rsidR="00CE7691" w:rsidRDefault="00CE7691" w:rsidP="00CE7691">
      <w:pPr>
        <w:rPr>
          <w:sz w:val="20"/>
          <w:szCs w:val="20"/>
        </w:rPr>
      </w:pPr>
      <w:bookmarkStart w:id="84" w:name="_Toc183857514"/>
      <w:r w:rsidRPr="004652AF">
        <w:rPr>
          <w:sz w:val="20"/>
          <w:szCs w:val="20"/>
        </w:rPr>
        <w:t xml:space="preserve">Figure </w:t>
      </w:r>
      <w:r w:rsidRPr="004652AF">
        <w:rPr>
          <w:sz w:val="20"/>
          <w:szCs w:val="20"/>
        </w:rPr>
        <w:fldChar w:fldCharType="begin"/>
      </w:r>
      <w:r w:rsidRPr="004652AF">
        <w:rPr>
          <w:sz w:val="20"/>
          <w:szCs w:val="20"/>
        </w:rPr>
        <w:instrText xml:space="preserve"> SEQ Figure \* ARABIC </w:instrText>
      </w:r>
      <w:r w:rsidRPr="004652AF">
        <w:rPr>
          <w:sz w:val="20"/>
          <w:szCs w:val="20"/>
        </w:rPr>
        <w:fldChar w:fldCharType="separate"/>
      </w:r>
      <w:r w:rsidRPr="004652AF">
        <w:rPr>
          <w:noProof/>
          <w:sz w:val="20"/>
          <w:szCs w:val="20"/>
        </w:rPr>
        <w:t>52</w:t>
      </w:r>
      <w:r w:rsidRPr="004652AF">
        <w:rPr>
          <w:noProof/>
          <w:sz w:val="20"/>
          <w:szCs w:val="20"/>
        </w:rPr>
        <w:fldChar w:fldCharType="end"/>
      </w:r>
      <w:r w:rsidRPr="004652AF">
        <w:rPr>
          <w:noProof/>
          <w:sz w:val="20"/>
          <w:szCs w:val="20"/>
        </w:rPr>
        <w:t xml:space="preserve"> </w:t>
      </w:r>
      <w:r w:rsidRPr="004652AF">
        <w:rPr>
          <w:sz w:val="20"/>
          <w:szCs w:val="20"/>
        </w:rPr>
        <w:t xml:space="preserve">for </w:t>
      </w:r>
      <w:r w:rsidRPr="004652AF">
        <w:rPr>
          <w:rFonts w:cs="Times New Roman"/>
          <w:sz w:val="20"/>
          <w:szCs w:val="20"/>
        </w:rPr>
        <w:t>the building with Shear wall</w:t>
      </w:r>
      <w:bookmarkEnd w:id="84"/>
      <w:r w:rsidRPr="008F77E2">
        <w:rPr>
          <w:rFonts w:cs="Times New Roman"/>
          <w:sz w:val="20"/>
          <w:szCs w:val="20"/>
        </w:rPr>
        <w:t xml:space="preserve">      </w:t>
      </w:r>
      <w:r>
        <w:rPr>
          <w:rFonts w:cs="Times New Roman"/>
          <w:sz w:val="20"/>
          <w:szCs w:val="20"/>
        </w:rPr>
        <w:t xml:space="preserve">      </w:t>
      </w:r>
      <w:r w:rsidRPr="008F77E2">
        <w:rPr>
          <w:rFonts w:cs="Times New Roman"/>
          <w:sz w:val="20"/>
          <w:szCs w:val="20"/>
        </w:rPr>
        <w:t xml:space="preserve">   </w:t>
      </w:r>
      <w:r>
        <w:rPr>
          <w:rFonts w:cs="Times New Roman"/>
          <w:sz w:val="20"/>
          <w:szCs w:val="20"/>
        </w:rPr>
        <w:t xml:space="preserve">                 </w:t>
      </w:r>
      <w:r w:rsidRPr="008F77E2">
        <w:rPr>
          <w:rFonts w:cs="Times New Roman"/>
          <w:sz w:val="20"/>
          <w:szCs w:val="20"/>
        </w:rPr>
        <w:t xml:space="preserve">         </w:t>
      </w:r>
      <w:bookmarkStart w:id="85" w:name="_Toc183857515"/>
      <w:r w:rsidRPr="008F77E2">
        <w:rPr>
          <w:sz w:val="20"/>
          <w:szCs w:val="20"/>
        </w:rPr>
        <w:t>Figure 53 for the building with X Bracing</w:t>
      </w:r>
      <w:bookmarkEnd w:id="85"/>
    </w:p>
    <w:p w14:paraId="0CBB42AA" w14:textId="63317ED4" w:rsidR="00CE7691" w:rsidRPr="004652AF" w:rsidRDefault="00CE7691" w:rsidP="00CE7691">
      <w:pPr>
        <w:rPr>
          <w:b/>
          <w:bCs/>
        </w:rPr>
      </w:pPr>
      <w:bookmarkStart w:id="86" w:name="_Toc183858439"/>
      <w:r w:rsidRPr="004652AF">
        <w:rPr>
          <w:b/>
          <w:bCs/>
        </w:rPr>
        <w:t>Max Story Displacement for 1.2(DL-LL+EQY)</w:t>
      </w:r>
      <w:bookmarkEnd w:id="86"/>
    </w:p>
    <w:p w14:paraId="7CDB6381" w14:textId="3C6F790D" w:rsidR="004652AF" w:rsidRPr="00080EEF" w:rsidRDefault="004652AF" w:rsidP="00CE7691">
      <w:pPr>
        <w:rPr>
          <w:sz w:val="20"/>
          <w:szCs w:val="20"/>
        </w:rPr>
      </w:pPr>
      <w:r>
        <w:rPr>
          <w:noProof/>
          <w:color w:val="FF0000"/>
        </w:rPr>
        <w:drawing>
          <wp:inline distT="0" distB="0" distL="0" distR="0" wp14:anchorId="23327370" wp14:editId="4D833B21">
            <wp:extent cx="2743200" cy="1800225"/>
            <wp:effectExtent l="0" t="0" r="0" b="9525"/>
            <wp:docPr id="82" name="Picture 81" descr="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PNG"/>
                    <pic:cNvPicPr/>
                  </pic:nvPicPr>
                  <pic:blipFill>
                    <a:blip r:embed="rId69"/>
                    <a:stretch>
                      <a:fillRect/>
                    </a:stretch>
                  </pic:blipFill>
                  <pic:spPr>
                    <a:xfrm>
                      <a:off x="0" y="0"/>
                      <a:ext cx="2748066" cy="1803418"/>
                    </a:xfrm>
                    <a:prstGeom prst="rect">
                      <a:avLst/>
                    </a:prstGeom>
                  </pic:spPr>
                </pic:pic>
              </a:graphicData>
            </a:graphic>
          </wp:inline>
        </w:drawing>
      </w:r>
      <w:r>
        <w:rPr>
          <w:noProof/>
        </w:rPr>
        <w:t xml:space="preserve">                  </w:t>
      </w:r>
      <w:r>
        <w:rPr>
          <w:noProof/>
        </w:rPr>
        <w:drawing>
          <wp:inline distT="0" distB="0" distL="0" distR="0" wp14:anchorId="24653785" wp14:editId="1B64D766">
            <wp:extent cx="2619375" cy="18669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008.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24850" cy="1870802"/>
                    </a:xfrm>
                    <a:prstGeom prst="rect">
                      <a:avLst/>
                    </a:prstGeom>
                  </pic:spPr>
                </pic:pic>
              </a:graphicData>
            </a:graphic>
          </wp:inline>
        </w:drawing>
      </w:r>
    </w:p>
    <w:p w14:paraId="6DF1F865" w14:textId="77777777" w:rsidR="00CE7691" w:rsidRPr="00943833" w:rsidRDefault="00CE7691" w:rsidP="00CE7691">
      <w:pPr>
        <w:rPr>
          <w:sz w:val="24"/>
          <w:szCs w:val="24"/>
        </w:rPr>
      </w:pPr>
      <w:bookmarkStart w:id="87" w:name="_Toc183857516"/>
      <w:r w:rsidRPr="001D601A">
        <w:rPr>
          <w:sz w:val="20"/>
          <w:szCs w:val="20"/>
        </w:rPr>
        <w:t xml:space="preserve">Figure </w:t>
      </w:r>
      <w:r w:rsidRPr="001D601A">
        <w:rPr>
          <w:sz w:val="20"/>
          <w:szCs w:val="20"/>
        </w:rPr>
        <w:fldChar w:fldCharType="begin"/>
      </w:r>
      <w:r w:rsidRPr="001D601A">
        <w:rPr>
          <w:sz w:val="20"/>
          <w:szCs w:val="20"/>
        </w:rPr>
        <w:instrText xml:space="preserve"> SEQ Figure \* ARABIC </w:instrText>
      </w:r>
      <w:r w:rsidRPr="001D601A">
        <w:rPr>
          <w:sz w:val="20"/>
          <w:szCs w:val="20"/>
        </w:rPr>
        <w:fldChar w:fldCharType="separate"/>
      </w:r>
      <w:r w:rsidRPr="001D601A">
        <w:rPr>
          <w:noProof/>
          <w:sz w:val="20"/>
          <w:szCs w:val="20"/>
        </w:rPr>
        <w:t>54</w:t>
      </w:r>
      <w:r w:rsidRPr="001D601A">
        <w:rPr>
          <w:noProof/>
          <w:sz w:val="20"/>
          <w:szCs w:val="20"/>
        </w:rPr>
        <w:fldChar w:fldCharType="end"/>
      </w:r>
      <w:r w:rsidRPr="001D601A">
        <w:rPr>
          <w:noProof/>
          <w:sz w:val="20"/>
          <w:szCs w:val="20"/>
        </w:rPr>
        <w:t xml:space="preserve"> </w:t>
      </w:r>
      <w:r w:rsidRPr="001D601A">
        <w:rPr>
          <w:sz w:val="20"/>
          <w:szCs w:val="20"/>
        </w:rPr>
        <w:t xml:space="preserve">for </w:t>
      </w:r>
      <w:r w:rsidRPr="001D601A">
        <w:rPr>
          <w:rFonts w:cs="Times New Roman"/>
          <w:sz w:val="20"/>
          <w:szCs w:val="20"/>
        </w:rPr>
        <w:t>the building with Shear wall</w:t>
      </w:r>
      <w:bookmarkEnd w:id="87"/>
      <w:r>
        <w:rPr>
          <w:rFonts w:cs="Times New Roman"/>
          <w:sz w:val="20"/>
          <w:szCs w:val="20"/>
        </w:rPr>
        <w:t xml:space="preserve">                                                     </w:t>
      </w:r>
      <w:bookmarkStart w:id="88" w:name="_Toc183857517"/>
      <w:r w:rsidRPr="001D601A">
        <w:rPr>
          <w:sz w:val="20"/>
          <w:szCs w:val="20"/>
        </w:rPr>
        <w:t>Figure 55 for the building with X Bracing</w:t>
      </w:r>
      <w:bookmarkEnd w:id="88"/>
    </w:p>
    <w:p w14:paraId="3240BA54" w14:textId="77777777" w:rsidR="004652AF" w:rsidRDefault="004652AF" w:rsidP="00CE7691">
      <w:bookmarkStart w:id="89" w:name="_Toc183858440"/>
    </w:p>
    <w:p w14:paraId="3CC8FDFE" w14:textId="77777777" w:rsidR="004652AF" w:rsidRDefault="004652AF" w:rsidP="00CE7691"/>
    <w:p w14:paraId="76D3223D" w14:textId="7838F983" w:rsidR="00CE7691" w:rsidRPr="004652AF" w:rsidRDefault="00CE7691" w:rsidP="00CE7691">
      <w:pPr>
        <w:rPr>
          <w:b/>
          <w:bCs/>
        </w:rPr>
      </w:pPr>
      <w:r w:rsidRPr="004652AF">
        <w:rPr>
          <w:b/>
          <w:bCs/>
        </w:rPr>
        <w:lastRenderedPageBreak/>
        <w:t>Max Story Drift1.2(DL+LL+EQX)</w:t>
      </w:r>
      <w:bookmarkEnd w:id="89"/>
    </w:p>
    <w:p w14:paraId="458B8576" w14:textId="77777777" w:rsidR="00CE7691" w:rsidRDefault="00CE7691" w:rsidP="00CE7691">
      <w:r>
        <w:rPr>
          <w:noProof/>
          <w:color w:val="FF0000"/>
        </w:rPr>
        <w:drawing>
          <wp:inline distT="0" distB="0" distL="0" distR="0" wp14:anchorId="3C651914" wp14:editId="0D7FE604">
            <wp:extent cx="2655570" cy="1970314"/>
            <wp:effectExtent l="0" t="0" r="0" b="0"/>
            <wp:docPr id="83" name="Picture 82" descr="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PNG"/>
                    <pic:cNvPicPr/>
                  </pic:nvPicPr>
                  <pic:blipFill>
                    <a:blip r:embed="rId71"/>
                    <a:stretch>
                      <a:fillRect/>
                    </a:stretch>
                  </pic:blipFill>
                  <pic:spPr>
                    <a:xfrm>
                      <a:off x="0" y="0"/>
                      <a:ext cx="2704116" cy="2006333"/>
                    </a:xfrm>
                    <a:prstGeom prst="rect">
                      <a:avLst/>
                    </a:prstGeom>
                  </pic:spPr>
                </pic:pic>
              </a:graphicData>
            </a:graphic>
          </wp:inline>
        </w:drawing>
      </w:r>
      <w:r>
        <w:t xml:space="preserve">                </w:t>
      </w:r>
      <w:r>
        <w:rPr>
          <w:noProof/>
        </w:rPr>
        <w:drawing>
          <wp:inline distT="0" distB="0" distL="0" distR="0" wp14:anchorId="7EA7E172" wp14:editId="0980C2E3">
            <wp:extent cx="2687320" cy="200297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009.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8890" cy="2033955"/>
                    </a:xfrm>
                    <a:prstGeom prst="rect">
                      <a:avLst/>
                    </a:prstGeom>
                  </pic:spPr>
                </pic:pic>
              </a:graphicData>
            </a:graphic>
          </wp:inline>
        </w:drawing>
      </w:r>
    </w:p>
    <w:p w14:paraId="148BEB05" w14:textId="77777777" w:rsidR="00CE7691" w:rsidRDefault="00CE7691" w:rsidP="00CE7691">
      <w:pPr>
        <w:rPr>
          <w:sz w:val="20"/>
          <w:szCs w:val="20"/>
        </w:rPr>
      </w:pPr>
      <w:bookmarkStart w:id="90" w:name="_Toc183857518"/>
      <w:r w:rsidRPr="000A2C3C">
        <w:rPr>
          <w:sz w:val="20"/>
          <w:szCs w:val="20"/>
        </w:rPr>
        <w:t>Figure 56 for the building with Shear wall</w:t>
      </w:r>
      <w:bookmarkEnd w:id="90"/>
      <w:r>
        <w:rPr>
          <w:sz w:val="20"/>
          <w:szCs w:val="20"/>
        </w:rPr>
        <w:t xml:space="preserve">                                                  </w:t>
      </w:r>
      <w:bookmarkStart w:id="91" w:name="_Toc183857519"/>
      <w:proofErr w:type="gramStart"/>
      <w:r w:rsidRPr="000A2C3C">
        <w:rPr>
          <w:sz w:val="20"/>
          <w:szCs w:val="20"/>
        </w:rPr>
        <w:t>Figure  57</w:t>
      </w:r>
      <w:proofErr w:type="gramEnd"/>
      <w:r w:rsidRPr="000A2C3C">
        <w:rPr>
          <w:sz w:val="20"/>
          <w:szCs w:val="20"/>
        </w:rPr>
        <w:t xml:space="preserve"> for the building with X Bracing</w:t>
      </w:r>
      <w:bookmarkEnd w:id="91"/>
    </w:p>
    <w:p w14:paraId="56C3C88D" w14:textId="77777777" w:rsidR="00CE7691" w:rsidRPr="004652AF" w:rsidRDefault="00CE7691" w:rsidP="00CE7691">
      <w:pPr>
        <w:rPr>
          <w:b/>
          <w:bCs/>
        </w:rPr>
      </w:pPr>
      <w:bookmarkStart w:id="92" w:name="_Toc183858442"/>
      <w:r w:rsidRPr="004652AF">
        <w:rPr>
          <w:b/>
          <w:bCs/>
        </w:rPr>
        <w:t>Max Story Drift for 1.2(DL+LL+EQY)</w:t>
      </w:r>
      <w:bookmarkEnd w:id="92"/>
    </w:p>
    <w:p w14:paraId="650942F9" w14:textId="77777777" w:rsidR="00CE7691" w:rsidRDefault="00CE7691" w:rsidP="00CE7691">
      <w:r>
        <w:rPr>
          <w:noProof/>
          <w:color w:val="FF0000"/>
        </w:rPr>
        <w:drawing>
          <wp:inline distT="0" distB="0" distL="0" distR="0" wp14:anchorId="2BC1244E" wp14:editId="2B9A93C3">
            <wp:extent cx="2699657" cy="1969770"/>
            <wp:effectExtent l="0" t="0" r="5715" b="0"/>
            <wp:docPr id="85" name="Picture 84" descr="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PNG"/>
                    <pic:cNvPicPr/>
                  </pic:nvPicPr>
                  <pic:blipFill>
                    <a:blip r:embed="rId73"/>
                    <a:stretch>
                      <a:fillRect/>
                    </a:stretch>
                  </pic:blipFill>
                  <pic:spPr>
                    <a:xfrm>
                      <a:off x="0" y="0"/>
                      <a:ext cx="2724162" cy="1987650"/>
                    </a:xfrm>
                    <a:prstGeom prst="rect">
                      <a:avLst/>
                    </a:prstGeom>
                  </pic:spPr>
                </pic:pic>
              </a:graphicData>
            </a:graphic>
          </wp:inline>
        </w:drawing>
      </w:r>
      <w:r>
        <w:t xml:space="preserve">               </w:t>
      </w:r>
      <w:r>
        <w:rPr>
          <w:noProof/>
        </w:rPr>
        <w:drawing>
          <wp:inline distT="0" distB="0" distL="0" distR="0" wp14:anchorId="642367FE" wp14:editId="3D597867">
            <wp:extent cx="2840903" cy="1948543"/>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01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869761" cy="1968336"/>
                    </a:xfrm>
                    <a:prstGeom prst="rect">
                      <a:avLst/>
                    </a:prstGeom>
                  </pic:spPr>
                </pic:pic>
              </a:graphicData>
            </a:graphic>
          </wp:inline>
        </w:drawing>
      </w:r>
    </w:p>
    <w:p w14:paraId="2F5B34B5" w14:textId="77777777" w:rsidR="00CE7691" w:rsidRDefault="00CE7691" w:rsidP="00CE7691">
      <w:pPr>
        <w:rPr>
          <w:sz w:val="20"/>
          <w:szCs w:val="20"/>
        </w:rPr>
      </w:pPr>
      <w:bookmarkStart w:id="93" w:name="_Toc183857522"/>
      <w:r w:rsidRPr="000A2C3C">
        <w:rPr>
          <w:sz w:val="20"/>
          <w:szCs w:val="20"/>
        </w:rPr>
        <w:t>Figure 60 for the building with Shear wall</w:t>
      </w:r>
      <w:bookmarkEnd w:id="93"/>
      <w:r w:rsidRPr="000A2C3C">
        <w:rPr>
          <w:sz w:val="20"/>
          <w:szCs w:val="20"/>
        </w:rPr>
        <w:t xml:space="preserve">                                             </w:t>
      </w:r>
      <w:bookmarkStart w:id="94" w:name="_Toc183857523"/>
      <w:r w:rsidRPr="000A2C3C">
        <w:rPr>
          <w:sz w:val="20"/>
          <w:szCs w:val="20"/>
        </w:rPr>
        <w:t xml:space="preserve">Figure </w:t>
      </w:r>
      <w:r w:rsidRPr="000A2C3C">
        <w:rPr>
          <w:sz w:val="20"/>
          <w:szCs w:val="20"/>
        </w:rPr>
        <w:fldChar w:fldCharType="begin"/>
      </w:r>
      <w:r w:rsidRPr="000A2C3C">
        <w:rPr>
          <w:sz w:val="20"/>
          <w:szCs w:val="20"/>
        </w:rPr>
        <w:instrText xml:space="preserve"> SEQ Figure \* ARABIC </w:instrText>
      </w:r>
      <w:r w:rsidRPr="000A2C3C">
        <w:rPr>
          <w:sz w:val="20"/>
          <w:szCs w:val="20"/>
        </w:rPr>
        <w:fldChar w:fldCharType="separate"/>
      </w:r>
      <w:r w:rsidRPr="000A2C3C">
        <w:rPr>
          <w:noProof/>
          <w:sz w:val="20"/>
          <w:szCs w:val="20"/>
        </w:rPr>
        <w:t>61</w:t>
      </w:r>
      <w:r w:rsidRPr="000A2C3C">
        <w:rPr>
          <w:noProof/>
          <w:sz w:val="20"/>
          <w:szCs w:val="20"/>
        </w:rPr>
        <w:fldChar w:fldCharType="end"/>
      </w:r>
      <w:r w:rsidRPr="000A2C3C">
        <w:rPr>
          <w:noProof/>
          <w:sz w:val="20"/>
          <w:szCs w:val="20"/>
        </w:rPr>
        <w:t xml:space="preserve"> </w:t>
      </w:r>
      <w:r w:rsidRPr="000A2C3C">
        <w:rPr>
          <w:sz w:val="20"/>
          <w:szCs w:val="20"/>
        </w:rPr>
        <w:t>for the building with X Bracing</w:t>
      </w:r>
      <w:bookmarkEnd w:id="94"/>
    </w:p>
    <w:p w14:paraId="5901CCF5" w14:textId="77777777" w:rsidR="00CE7691" w:rsidRPr="004652AF" w:rsidRDefault="00CE7691" w:rsidP="00CE7691">
      <w:pPr>
        <w:rPr>
          <w:b/>
          <w:bCs/>
        </w:rPr>
      </w:pPr>
      <w:bookmarkStart w:id="95" w:name="_Toc183858443"/>
      <w:r w:rsidRPr="004652AF">
        <w:rPr>
          <w:b/>
          <w:bCs/>
        </w:rPr>
        <w:t>Max Story Drift for 1.2(DL-LL+EQY)</w:t>
      </w:r>
      <w:bookmarkEnd w:id="95"/>
    </w:p>
    <w:p w14:paraId="443CED7E" w14:textId="77777777" w:rsidR="00CE7691" w:rsidRDefault="00CE7691" w:rsidP="00CE7691">
      <w:r>
        <w:rPr>
          <w:noProof/>
          <w:color w:val="FF0000"/>
        </w:rPr>
        <w:drawing>
          <wp:inline distT="0" distB="0" distL="0" distR="0" wp14:anchorId="2C6CEE4C" wp14:editId="69FE9C25">
            <wp:extent cx="2742830" cy="2057400"/>
            <wp:effectExtent l="0" t="0" r="635" b="0"/>
            <wp:docPr id="86" name="Picture 85" descr="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PNG"/>
                    <pic:cNvPicPr/>
                  </pic:nvPicPr>
                  <pic:blipFill>
                    <a:blip r:embed="rId75"/>
                    <a:stretch>
                      <a:fillRect/>
                    </a:stretch>
                  </pic:blipFill>
                  <pic:spPr>
                    <a:xfrm>
                      <a:off x="0" y="0"/>
                      <a:ext cx="2777427" cy="2083352"/>
                    </a:xfrm>
                    <a:prstGeom prst="rect">
                      <a:avLst/>
                    </a:prstGeom>
                  </pic:spPr>
                </pic:pic>
              </a:graphicData>
            </a:graphic>
          </wp:inline>
        </w:drawing>
      </w:r>
      <w:r>
        <w:t xml:space="preserve">                 </w:t>
      </w:r>
      <w:r>
        <w:rPr>
          <w:noProof/>
        </w:rPr>
        <w:drawing>
          <wp:inline distT="0" distB="0" distL="0" distR="0" wp14:anchorId="67B91CAB" wp14:editId="438DB52C">
            <wp:extent cx="2717800" cy="2057400"/>
            <wp:effectExtent l="0" t="0" r="635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12.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37475" cy="2072294"/>
                    </a:xfrm>
                    <a:prstGeom prst="rect">
                      <a:avLst/>
                    </a:prstGeom>
                  </pic:spPr>
                </pic:pic>
              </a:graphicData>
            </a:graphic>
          </wp:inline>
        </w:drawing>
      </w:r>
    </w:p>
    <w:p w14:paraId="706FC28D" w14:textId="77777777" w:rsidR="00CE7691" w:rsidRPr="00943833" w:rsidRDefault="00CE7691" w:rsidP="00CE7691">
      <w:pPr>
        <w:rPr>
          <w:sz w:val="24"/>
          <w:szCs w:val="24"/>
        </w:rPr>
      </w:pPr>
      <w:bookmarkStart w:id="96" w:name="_Toc183857524"/>
      <w:r w:rsidRPr="00F30AD0">
        <w:rPr>
          <w:sz w:val="20"/>
          <w:szCs w:val="20"/>
        </w:rPr>
        <w:t xml:space="preserve">Figure </w:t>
      </w:r>
      <w:r w:rsidRPr="00F30AD0">
        <w:rPr>
          <w:sz w:val="20"/>
          <w:szCs w:val="20"/>
        </w:rPr>
        <w:fldChar w:fldCharType="begin"/>
      </w:r>
      <w:r w:rsidRPr="00F30AD0">
        <w:rPr>
          <w:sz w:val="20"/>
          <w:szCs w:val="20"/>
        </w:rPr>
        <w:instrText xml:space="preserve"> SEQ Figure \* ARABIC </w:instrText>
      </w:r>
      <w:r w:rsidRPr="00F30AD0">
        <w:rPr>
          <w:sz w:val="20"/>
          <w:szCs w:val="20"/>
        </w:rPr>
        <w:fldChar w:fldCharType="separate"/>
      </w:r>
      <w:r w:rsidRPr="00F30AD0">
        <w:rPr>
          <w:noProof/>
          <w:sz w:val="20"/>
          <w:szCs w:val="20"/>
        </w:rPr>
        <w:t>62</w:t>
      </w:r>
      <w:r w:rsidRPr="00F30AD0">
        <w:rPr>
          <w:noProof/>
          <w:sz w:val="20"/>
          <w:szCs w:val="20"/>
        </w:rPr>
        <w:fldChar w:fldCharType="end"/>
      </w:r>
      <w:r w:rsidRPr="00F30AD0">
        <w:rPr>
          <w:noProof/>
          <w:sz w:val="20"/>
          <w:szCs w:val="20"/>
        </w:rPr>
        <w:t xml:space="preserve"> </w:t>
      </w:r>
      <w:r w:rsidRPr="00F30AD0">
        <w:rPr>
          <w:sz w:val="20"/>
          <w:szCs w:val="20"/>
        </w:rPr>
        <w:t>for the building with Shear wall</w:t>
      </w:r>
      <w:bookmarkEnd w:id="96"/>
      <w:r w:rsidRPr="00F30AD0">
        <w:rPr>
          <w:sz w:val="20"/>
          <w:szCs w:val="20"/>
        </w:rPr>
        <w:t xml:space="preserve">                                                  </w:t>
      </w:r>
      <w:bookmarkStart w:id="97" w:name="_Toc183857525"/>
      <w:r w:rsidRPr="00F30AD0">
        <w:rPr>
          <w:sz w:val="20"/>
          <w:szCs w:val="20"/>
        </w:rPr>
        <w:t xml:space="preserve">Figure </w:t>
      </w:r>
      <w:r w:rsidRPr="00F30AD0">
        <w:rPr>
          <w:sz w:val="20"/>
          <w:szCs w:val="20"/>
        </w:rPr>
        <w:fldChar w:fldCharType="begin"/>
      </w:r>
      <w:r w:rsidRPr="00F30AD0">
        <w:rPr>
          <w:sz w:val="20"/>
          <w:szCs w:val="20"/>
        </w:rPr>
        <w:instrText xml:space="preserve"> SEQ Figure \* ARABIC </w:instrText>
      </w:r>
      <w:r w:rsidRPr="00F30AD0">
        <w:rPr>
          <w:sz w:val="20"/>
          <w:szCs w:val="20"/>
        </w:rPr>
        <w:fldChar w:fldCharType="separate"/>
      </w:r>
      <w:r w:rsidRPr="00F30AD0">
        <w:rPr>
          <w:noProof/>
          <w:sz w:val="20"/>
          <w:szCs w:val="20"/>
        </w:rPr>
        <w:t>63</w:t>
      </w:r>
      <w:r w:rsidRPr="00F30AD0">
        <w:rPr>
          <w:noProof/>
          <w:sz w:val="20"/>
          <w:szCs w:val="20"/>
        </w:rPr>
        <w:fldChar w:fldCharType="end"/>
      </w:r>
      <w:r w:rsidRPr="00F30AD0">
        <w:rPr>
          <w:noProof/>
          <w:sz w:val="20"/>
          <w:szCs w:val="20"/>
        </w:rPr>
        <w:t xml:space="preserve"> </w:t>
      </w:r>
      <w:r w:rsidRPr="00F30AD0">
        <w:rPr>
          <w:sz w:val="20"/>
          <w:szCs w:val="20"/>
        </w:rPr>
        <w:t>for the building with X Bracing</w:t>
      </w:r>
      <w:bookmarkEnd w:id="97"/>
    </w:p>
    <w:p w14:paraId="0A879BE1" w14:textId="77777777" w:rsidR="00CE7691" w:rsidRPr="00F30AD0" w:rsidRDefault="00CE7691" w:rsidP="00CE7691">
      <w:pPr>
        <w:rPr>
          <w:sz w:val="20"/>
          <w:szCs w:val="20"/>
        </w:rPr>
      </w:pPr>
    </w:p>
    <w:p w14:paraId="102AA9F6" w14:textId="77777777" w:rsidR="004652AF" w:rsidRDefault="004652AF" w:rsidP="00CE7691">
      <w:pPr>
        <w:rPr>
          <w:b/>
          <w:bCs/>
        </w:rPr>
      </w:pPr>
      <w:bookmarkStart w:id="98" w:name="_Toc183858444"/>
    </w:p>
    <w:p w14:paraId="1D53E258" w14:textId="77777777" w:rsidR="004652AF" w:rsidRDefault="004652AF" w:rsidP="00CE7691">
      <w:pPr>
        <w:rPr>
          <w:b/>
          <w:bCs/>
        </w:rPr>
      </w:pPr>
    </w:p>
    <w:p w14:paraId="0F73B592" w14:textId="4FC6EBE0" w:rsidR="00CE7691" w:rsidRPr="004652AF" w:rsidRDefault="00CE7691" w:rsidP="00CE7691">
      <w:pPr>
        <w:rPr>
          <w:b/>
          <w:bCs/>
        </w:rPr>
      </w:pPr>
      <w:r w:rsidRPr="004652AF">
        <w:rPr>
          <w:b/>
          <w:bCs/>
        </w:rPr>
        <w:lastRenderedPageBreak/>
        <w:t>Story Shear1.2(DL+LL+EQX)</w:t>
      </w:r>
      <w:bookmarkEnd w:id="98"/>
    </w:p>
    <w:p w14:paraId="3527B7D6" w14:textId="77777777" w:rsidR="00CE7691" w:rsidRDefault="00CE7691" w:rsidP="00CE7691">
      <w:r>
        <w:rPr>
          <w:noProof/>
          <w:color w:val="FF0000"/>
        </w:rPr>
        <w:drawing>
          <wp:inline distT="0" distB="0" distL="0" distR="0" wp14:anchorId="2E6C25CA" wp14:editId="05F270D5">
            <wp:extent cx="2699657" cy="2176699"/>
            <wp:effectExtent l="0" t="0" r="5715" b="0"/>
            <wp:docPr id="87" name="Picture 86" descr="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PNG"/>
                    <pic:cNvPicPr/>
                  </pic:nvPicPr>
                  <pic:blipFill>
                    <a:blip r:embed="rId77"/>
                    <a:stretch>
                      <a:fillRect/>
                    </a:stretch>
                  </pic:blipFill>
                  <pic:spPr>
                    <a:xfrm>
                      <a:off x="0" y="0"/>
                      <a:ext cx="2716114" cy="2189968"/>
                    </a:xfrm>
                    <a:prstGeom prst="rect">
                      <a:avLst/>
                    </a:prstGeom>
                  </pic:spPr>
                </pic:pic>
              </a:graphicData>
            </a:graphic>
          </wp:inline>
        </w:drawing>
      </w:r>
      <w:r>
        <w:t xml:space="preserve">                    </w:t>
      </w:r>
      <w:r>
        <w:rPr>
          <w:noProof/>
        </w:rPr>
        <w:drawing>
          <wp:inline distT="0" distB="0" distL="0" distR="0" wp14:anchorId="40DF4291" wp14:editId="50098E70">
            <wp:extent cx="2568162" cy="2187666"/>
            <wp:effectExtent l="0" t="0" r="3810"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013.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597474" cy="2212635"/>
                    </a:xfrm>
                    <a:prstGeom prst="rect">
                      <a:avLst/>
                    </a:prstGeom>
                  </pic:spPr>
                </pic:pic>
              </a:graphicData>
            </a:graphic>
          </wp:inline>
        </w:drawing>
      </w:r>
    </w:p>
    <w:p w14:paraId="4FC46A1A" w14:textId="77777777" w:rsidR="00CE7691" w:rsidRPr="00943833" w:rsidRDefault="00CE7691" w:rsidP="00CE7691">
      <w:pPr>
        <w:rPr>
          <w:sz w:val="24"/>
          <w:szCs w:val="24"/>
        </w:rPr>
      </w:pPr>
      <w:bookmarkStart w:id="99" w:name="_Toc183857526"/>
      <w:r w:rsidRPr="00F30AD0">
        <w:rPr>
          <w:sz w:val="20"/>
          <w:szCs w:val="20"/>
        </w:rPr>
        <w:t xml:space="preserve">Figure </w:t>
      </w:r>
      <w:r w:rsidRPr="00F30AD0">
        <w:rPr>
          <w:sz w:val="20"/>
          <w:szCs w:val="20"/>
        </w:rPr>
        <w:fldChar w:fldCharType="begin"/>
      </w:r>
      <w:r w:rsidRPr="00F30AD0">
        <w:rPr>
          <w:sz w:val="20"/>
          <w:szCs w:val="20"/>
        </w:rPr>
        <w:instrText xml:space="preserve"> SEQ Figure \* ARABIC </w:instrText>
      </w:r>
      <w:r w:rsidRPr="00F30AD0">
        <w:rPr>
          <w:sz w:val="20"/>
          <w:szCs w:val="20"/>
        </w:rPr>
        <w:fldChar w:fldCharType="separate"/>
      </w:r>
      <w:r w:rsidRPr="00F30AD0">
        <w:rPr>
          <w:noProof/>
          <w:sz w:val="20"/>
          <w:szCs w:val="20"/>
        </w:rPr>
        <w:t>64</w:t>
      </w:r>
      <w:r w:rsidRPr="00F30AD0">
        <w:rPr>
          <w:noProof/>
          <w:sz w:val="20"/>
          <w:szCs w:val="20"/>
        </w:rPr>
        <w:fldChar w:fldCharType="end"/>
      </w:r>
      <w:r w:rsidRPr="00F30AD0">
        <w:rPr>
          <w:noProof/>
          <w:sz w:val="20"/>
          <w:szCs w:val="20"/>
        </w:rPr>
        <w:t xml:space="preserve"> </w:t>
      </w:r>
      <w:r w:rsidRPr="00F30AD0">
        <w:rPr>
          <w:sz w:val="20"/>
          <w:szCs w:val="20"/>
        </w:rPr>
        <w:t>for the building with Shear wall</w:t>
      </w:r>
      <w:bookmarkEnd w:id="99"/>
      <w:r w:rsidRPr="00F30AD0">
        <w:rPr>
          <w:sz w:val="20"/>
          <w:szCs w:val="20"/>
        </w:rPr>
        <w:t xml:space="preserve">                                                     </w:t>
      </w:r>
      <w:bookmarkStart w:id="100" w:name="_Toc183857527"/>
      <w:r w:rsidRPr="00F30AD0">
        <w:rPr>
          <w:sz w:val="20"/>
          <w:szCs w:val="20"/>
        </w:rPr>
        <w:t>Figure 65 for the building with X Bracing</w:t>
      </w:r>
      <w:bookmarkEnd w:id="100"/>
    </w:p>
    <w:p w14:paraId="3D274DB9" w14:textId="77777777" w:rsidR="00CE7691" w:rsidRPr="004652AF" w:rsidRDefault="00CE7691" w:rsidP="00CE7691">
      <w:pPr>
        <w:rPr>
          <w:b/>
          <w:bCs/>
        </w:rPr>
      </w:pPr>
      <w:bookmarkStart w:id="101" w:name="_Toc183858445"/>
      <w:r w:rsidRPr="004652AF">
        <w:rPr>
          <w:b/>
          <w:bCs/>
        </w:rPr>
        <w:t>Story Shear for 1.2(DL+LL-EQX)</w:t>
      </w:r>
      <w:bookmarkEnd w:id="101"/>
    </w:p>
    <w:p w14:paraId="78F95E0A" w14:textId="77777777" w:rsidR="00CE7691" w:rsidRDefault="00CE7691" w:rsidP="00CE7691">
      <w:r>
        <w:rPr>
          <w:noProof/>
          <w:color w:val="FF0000"/>
        </w:rPr>
        <w:drawing>
          <wp:inline distT="0" distB="0" distL="0" distR="0" wp14:anchorId="19AA4FC2" wp14:editId="35C27CA0">
            <wp:extent cx="2744358" cy="2275115"/>
            <wp:effectExtent l="0" t="0" r="0" b="0"/>
            <wp:docPr id="88" name="Picture 87" descr="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PNG"/>
                    <pic:cNvPicPr/>
                  </pic:nvPicPr>
                  <pic:blipFill>
                    <a:blip r:embed="rId79"/>
                    <a:stretch>
                      <a:fillRect/>
                    </a:stretch>
                  </pic:blipFill>
                  <pic:spPr>
                    <a:xfrm>
                      <a:off x="0" y="0"/>
                      <a:ext cx="2762893" cy="2290481"/>
                    </a:xfrm>
                    <a:prstGeom prst="rect">
                      <a:avLst/>
                    </a:prstGeom>
                  </pic:spPr>
                </pic:pic>
              </a:graphicData>
            </a:graphic>
          </wp:inline>
        </w:drawing>
      </w:r>
      <w:r>
        <w:t xml:space="preserve">                </w:t>
      </w:r>
      <w:r>
        <w:rPr>
          <w:noProof/>
        </w:rPr>
        <w:drawing>
          <wp:inline distT="0" distB="0" distL="0" distR="0" wp14:anchorId="0133D3FB" wp14:editId="3C57ED18">
            <wp:extent cx="2672080" cy="2253343"/>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014.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91806" cy="2269978"/>
                    </a:xfrm>
                    <a:prstGeom prst="rect">
                      <a:avLst/>
                    </a:prstGeom>
                  </pic:spPr>
                </pic:pic>
              </a:graphicData>
            </a:graphic>
          </wp:inline>
        </w:drawing>
      </w:r>
    </w:p>
    <w:p w14:paraId="11998BB0" w14:textId="77777777" w:rsidR="00CE7691" w:rsidRDefault="00CE7691" w:rsidP="00CE7691">
      <w:pPr>
        <w:rPr>
          <w:sz w:val="20"/>
          <w:szCs w:val="20"/>
        </w:rPr>
      </w:pPr>
      <w:bookmarkStart w:id="102" w:name="_Toc183857528"/>
      <w:r w:rsidRPr="00C77EDC">
        <w:rPr>
          <w:sz w:val="20"/>
          <w:szCs w:val="20"/>
        </w:rPr>
        <w:t xml:space="preserve">Figure </w:t>
      </w:r>
      <w:r w:rsidRPr="00C77EDC">
        <w:rPr>
          <w:sz w:val="20"/>
          <w:szCs w:val="20"/>
        </w:rPr>
        <w:fldChar w:fldCharType="begin"/>
      </w:r>
      <w:r w:rsidRPr="00C77EDC">
        <w:rPr>
          <w:sz w:val="20"/>
          <w:szCs w:val="20"/>
        </w:rPr>
        <w:instrText xml:space="preserve"> SEQ Figure \* ARABIC </w:instrText>
      </w:r>
      <w:r w:rsidRPr="00C77EDC">
        <w:rPr>
          <w:sz w:val="20"/>
          <w:szCs w:val="20"/>
        </w:rPr>
        <w:fldChar w:fldCharType="separate"/>
      </w:r>
      <w:r w:rsidRPr="00C77EDC">
        <w:rPr>
          <w:noProof/>
          <w:sz w:val="20"/>
          <w:szCs w:val="20"/>
        </w:rPr>
        <w:t>66</w:t>
      </w:r>
      <w:r w:rsidRPr="00C77EDC">
        <w:rPr>
          <w:noProof/>
          <w:sz w:val="20"/>
          <w:szCs w:val="20"/>
        </w:rPr>
        <w:fldChar w:fldCharType="end"/>
      </w:r>
      <w:r w:rsidRPr="00C77EDC">
        <w:rPr>
          <w:noProof/>
          <w:sz w:val="20"/>
          <w:szCs w:val="20"/>
        </w:rPr>
        <w:t xml:space="preserve"> </w:t>
      </w:r>
      <w:r w:rsidRPr="00C77EDC">
        <w:rPr>
          <w:sz w:val="20"/>
          <w:szCs w:val="20"/>
        </w:rPr>
        <w:t>for the building with Shear wall</w:t>
      </w:r>
      <w:bookmarkEnd w:id="102"/>
      <w:r w:rsidRPr="00C77EDC">
        <w:rPr>
          <w:sz w:val="20"/>
          <w:szCs w:val="20"/>
        </w:rPr>
        <w:t xml:space="preserve">                                                     </w:t>
      </w:r>
      <w:bookmarkStart w:id="103" w:name="_Toc183857529"/>
      <w:r w:rsidRPr="00C77EDC">
        <w:rPr>
          <w:sz w:val="20"/>
          <w:szCs w:val="20"/>
        </w:rPr>
        <w:t xml:space="preserve">Figure </w:t>
      </w:r>
      <w:r w:rsidRPr="00C77EDC">
        <w:rPr>
          <w:sz w:val="20"/>
          <w:szCs w:val="20"/>
        </w:rPr>
        <w:fldChar w:fldCharType="begin"/>
      </w:r>
      <w:r w:rsidRPr="00C77EDC">
        <w:rPr>
          <w:sz w:val="20"/>
          <w:szCs w:val="20"/>
        </w:rPr>
        <w:instrText xml:space="preserve"> SEQ Figure \* ARABIC </w:instrText>
      </w:r>
      <w:r w:rsidRPr="00C77EDC">
        <w:rPr>
          <w:sz w:val="20"/>
          <w:szCs w:val="20"/>
        </w:rPr>
        <w:fldChar w:fldCharType="separate"/>
      </w:r>
      <w:r w:rsidRPr="00C77EDC">
        <w:rPr>
          <w:noProof/>
          <w:sz w:val="20"/>
          <w:szCs w:val="20"/>
        </w:rPr>
        <w:t>67</w:t>
      </w:r>
      <w:r w:rsidRPr="00C77EDC">
        <w:rPr>
          <w:noProof/>
          <w:sz w:val="20"/>
          <w:szCs w:val="20"/>
        </w:rPr>
        <w:fldChar w:fldCharType="end"/>
      </w:r>
      <w:r w:rsidRPr="00C77EDC">
        <w:rPr>
          <w:noProof/>
          <w:sz w:val="20"/>
          <w:szCs w:val="20"/>
        </w:rPr>
        <w:t xml:space="preserve"> </w:t>
      </w:r>
      <w:r w:rsidRPr="00C77EDC">
        <w:rPr>
          <w:sz w:val="20"/>
          <w:szCs w:val="20"/>
        </w:rPr>
        <w:t>for the building with X Bracing</w:t>
      </w:r>
      <w:bookmarkEnd w:id="103"/>
    </w:p>
    <w:p w14:paraId="4A90A1B3" w14:textId="77777777" w:rsidR="00CE7691" w:rsidRPr="004652AF" w:rsidRDefault="00CE7691" w:rsidP="00CE7691">
      <w:pPr>
        <w:rPr>
          <w:b/>
          <w:bCs/>
        </w:rPr>
      </w:pPr>
      <w:bookmarkStart w:id="104" w:name="_Toc183858446"/>
      <w:r w:rsidRPr="004652AF">
        <w:rPr>
          <w:b/>
          <w:bCs/>
        </w:rPr>
        <w:t>Story Shear for 1.2(DL+LL+EQY)</w:t>
      </w:r>
      <w:bookmarkEnd w:id="104"/>
    </w:p>
    <w:p w14:paraId="4CA225CC" w14:textId="77777777" w:rsidR="00CE7691" w:rsidRDefault="00CE7691" w:rsidP="00CE7691">
      <w:r>
        <w:rPr>
          <w:noProof/>
          <w:color w:val="FF0000"/>
        </w:rPr>
        <w:drawing>
          <wp:inline distT="0" distB="0" distL="0" distR="0" wp14:anchorId="142F924E" wp14:editId="000C7E73">
            <wp:extent cx="2764972" cy="1986280"/>
            <wp:effectExtent l="0" t="0" r="0" b="0"/>
            <wp:docPr id="89" name="Picture 88" descr="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PNG"/>
                    <pic:cNvPicPr/>
                  </pic:nvPicPr>
                  <pic:blipFill>
                    <a:blip r:embed="rId81"/>
                    <a:stretch>
                      <a:fillRect/>
                    </a:stretch>
                  </pic:blipFill>
                  <pic:spPr>
                    <a:xfrm>
                      <a:off x="0" y="0"/>
                      <a:ext cx="2781970" cy="1998491"/>
                    </a:xfrm>
                    <a:prstGeom prst="rect">
                      <a:avLst/>
                    </a:prstGeom>
                  </pic:spPr>
                </pic:pic>
              </a:graphicData>
            </a:graphic>
          </wp:inline>
        </w:drawing>
      </w:r>
      <w:r>
        <w:t xml:space="preserve">               </w:t>
      </w:r>
      <w:r>
        <w:rPr>
          <w:noProof/>
        </w:rPr>
        <w:drawing>
          <wp:inline distT="0" distB="0" distL="0" distR="0" wp14:anchorId="7A5BB985" wp14:editId="2BE928EB">
            <wp:extent cx="2682240" cy="1948543"/>
            <wp:effectExtent l="0" t="0" r="381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015.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44430" cy="1993721"/>
                    </a:xfrm>
                    <a:prstGeom prst="rect">
                      <a:avLst/>
                    </a:prstGeom>
                  </pic:spPr>
                </pic:pic>
              </a:graphicData>
            </a:graphic>
          </wp:inline>
        </w:drawing>
      </w:r>
    </w:p>
    <w:p w14:paraId="0390D10A" w14:textId="77777777" w:rsidR="00CE7691" w:rsidRPr="00943833" w:rsidRDefault="00CE7691" w:rsidP="00CE7691">
      <w:pPr>
        <w:rPr>
          <w:sz w:val="24"/>
          <w:szCs w:val="24"/>
        </w:rPr>
      </w:pPr>
      <w:bookmarkStart w:id="105" w:name="_Toc183857530"/>
      <w:r w:rsidRPr="00C77EDC">
        <w:rPr>
          <w:sz w:val="20"/>
          <w:szCs w:val="20"/>
        </w:rPr>
        <w:t xml:space="preserve">Figure </w:t>
      </w:r>
      <w:r w:rsidRPr="00C77EDC">
        <w:rPr>
          <w:sz w:val="20"/>
          <w:szCs w:val="20"/>
        </w:rPr>
        <w:fldChar w:fldCharType="begin"/>
      </w:r>
      <w:r w:rsidRPr="00C77EDC">
        <w:rPr>
          <w:sz w:val="20"/>
          <w:szCs w:val="20"/>
        </w:rPr>
        <w:instrText xml:space="preserve"> SEQ Figure \* ARABIC </w:instrText>
      </w:r>
      <w:r w:rsidRPr="00C77EDC">
        <w:rPr>
          <w:sz w:val="20"/>
          <w:szCs w:val="20"/>
        </w:rPr>
        <w:fldChar w:fldCharType="separate"/>
      </w:r>
      <w:r w:rsidRPr="00C77EDC">
        <w:rPr>
          <w:noProof/>
          <w:sz w:val="20"/>
          <w:szCs w:val="20"/>
        </w:rPr>
        <w:t>68</w:t>
      </w:r>
      <w:r w:rsidRPr="00C77EDC">
        <w:rPr>
          <w:noProof/>
          <w:sz w:val="20"/>
          <w:szCs w:val="20"/>
        </w:rPr>
        <w:fldChar w:fldCharType="end"/>
      </w:r>
      <w:r w:rsidRPr="00C77EDC">
        <w:rPr>
          <w:noProof/>
          <w:sz w:val="20"/>
          <w:szCs w:val="20"/>
        </w:rPr>
        <w:t xml:space="preserve"> </w:t>
      </w:r>
      <w:r w:rsidRPr="00C77EDC">
        <w:rPr>
          <w:sz w:val="20"/>
          <w:szCs w:val="20"/>
        </w:rPr>
        <w:t>for the building with Shear wall</w:t>
      </w:r>
      <w:bookmarkEnd w:id="105"/>
      <w:r>
        <w:rPr>
          <w:sz w:val="20"/>
          <w:szCs w:val="20"/>
        </w:rPr>
        <w:t xml:space="preserve">                                                </w:t>
      </w:r>
      <w:bookmarkStart w:id="106" w:name="_Toc183857531"/>
      <w:r w:rsidRPr="00C77EDC">
        <w:rPr>
          <w:sz w:val="20"/>
          <w:szCs w:val="20"/>
        </w:rPr>
        <w:t>Figure 69 for the building with X Bracing</w:t>
      </w:r>
      <w:bookmarkEnd w:id="106"/>
    </w:p>
    <w:p w14:paraId="68F56773" w14:textId="77777777" w:rsidR="004652AF" w:rsidRDefault="004652AF" w:rsidP="00CE7691">
      <w:bookmarkStart w:id="107" w:name="_Toc183858447"/>
    </w:p>
    <w:p w14:paraId="5D95204A" w14:textId="77777777" w:rsidR="004652AF" w:rsidRDefault="004652AF" w:rsidP="00CE7691"/>
    <w:p w14:paraId="65B01C83" w14:textId="298E9273" w:rsidR="00CE7691" w:rsidRPr="004652AF" w:rsidRDefault="00CE7691" w:rsidP="00CE7691">
      <w:pPr>
        <w:rPr>
          <w:b/>
          <w:bCs/>
        </w:rPr>
      </w:pPr>
      <w:r w:rsidRPr="004652AF">
        <w:rPr>
          <w:b/>
          <w:bCs/>
        </w:rPr>
        <w:lastRenderedPageBreak/>
        <w:t>Story Shear for 1.2(DL-LL+EQY)</w:t>
      </w:r>
      <w:bookmarkEnd w:id="107"/>
    </w:p>
    <w:p w14:paraId="0882941C" w14:textId="77777777" w:rsidR="00CE7691" w:rsidRDefault="00CE7691" w:rsidP="00CE7691">
      <w:r>
        <w:rPr>
          <w:noProof/>
          <w:color w:val="FF0000"/>
        </w:rPr>
        <w:drawing>
          <wp:inline distT="0" distB="0" distL="0" distR="0" wp14:anchorId="2AD37B64" wp14:editId="0E3171C4">
            <wp:extent cx="2716437" cy="2090057"/>
            <wp:effectExtent l="0" t="0" r="8255" b="5715"/>
            <wp:docPr id="90" name="Picture 89" descr="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PNG"/>
                    <pic:cNvPicPr/>
                  </pic:nvPicPr>
                  <pic:blipFill>
                    <a:blip r:embed="rId83"/>
                    <a:stretch>
                      <a:fillRect/>
                    </a:stretch>
                  </pic:blipFill>
                  <pic:spPr>
                    <a:xfrm>
                      <a:off x="0" y="0"/>
                      <a:ext cx="2743699" cy="2111033"/>
                    </a:xfrm>
                    <a:prstGeom prst="rect">
                      <a:avLst/>
                    </a:prstGeom>
                  </pic:spPr>
                </pic:pic>
              </a:graphicData>
            </a:graphic>
          </wp:inline>
        </w:drawing>
      </w:r>
      <w:r>
        <w:t xml:space="preserve">                 </w:t>
      </w:r>
      <w:r>
        <w:rPr>
          <w:noProof/>
        </w:rPr>
        <w:drawing>
          <wp:inline distT="0" distB="0" distL="0" distR="0" wp14:anchorId="19E615CA" wp14:editId="2ADEB8F5">
            <wp:extent cx="2598441" cy="2090057"/>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016.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615636" cy="2103888"/>
                    </a:xfrm>
                    <a:prstGeom prst="rect">
                      <a:avLst/>
                    </a:prstGeom>
                  </pic:spPr>
                </pic:pic>
              </a:graphicData>
            </a:graphic>
          </wp:inline>
        </w:drawing>
      </w:r>
    </w:p>
    <w:p w14:paraId="1478B26B" w14:textId="77777777" w:rsidR="00CE7691" w:rsidRPr="00943833" w:rsidRDefault="00CE7691" w:rsidP="00CE7691">
      <w:pPr>
        <w:rPr>
          <w:sz w:val="24"/>
          <w:szCs w:val="24"/>
        </w:rPr>
      </w:pPr>
      <w:bookmarkStart w:id="108" w:name="_Toc183857532"/>
      <w:r w:rsidRPr="00C77EDC">
        <w:rPr>
          <w:sz w:val="20"/>
          <w:szCs w:val="20"/>
        </w:rPr>
        <w:t xml:space="preserve">Figure </w:t>
      </w:r>
      <w:r w:rsidRPr="00C77EDC">
        <w:rPr>
          <w:sz w:val="20"/>
          <w:szCs w:val="20"/>
        </w:rPr>
        <w:fldChar w:fldCharType="begin"/>
      </w:r>
      <w:r w:rsidRPr="00C77EDC">
        <w:rPr>
          <w:sz w:val="20"/>
          <w:szCs w:val="20"/>
        </w:rPr>
        <w:instrText xml:space="preserve"> SEQ Figure \* ARABIC </w:instrText>
      </w:r>
      <w:r w:rsidRPr="00C77EDC">
        <w:rPr>
          <w:sz w:val="20"/>
          <w:szCs w:val="20"/>
        </w:rPr>
        <w:fldChar w:fldCharType="separate"/>
      </w:r>
      <w:r w:rsidRPr="00C77EDC">
        <w:rPr>
          <w:noProof/>
          <w:sz w:val="20"/>
          <w:szCs w:val="20"/>
        </w:rPr>
        <w:t>70</w:t>
      </w:r>
      <w:r w:rsidRPr="00C77EDC">
        <w:rPr>
          <w:noProof/>
          <w:sz w:val="20"/>
          <w:szCs w:val="20"/>
        </w:rPr>
        <w:fldChar w:fldCharType="end"/>
      </w:r>
      <w:r w:rsidRPr="00C77EDC">
        <w:rPr>
          <w:noProof/>
          <w:sz w:val="20"/>
          <w:szCs w:val="20"/>
        </w:rPr>
        <w:t xml:space="preserve"> </w:t>
      </w:r>
      <w:r w:rsidRPr="00C77EDC">
        <w:rPr>
          <w:sz w:val="20"/>
          <w:szCs w:val="20"/>
        </w:rPr>
        <w:t xml:space="preserve">for the building with Shear </w:t>
      </w:r>
      <w:r w:rsidRPr="007E5EA9">
        <w:rPr>
          <w:sz w:val="20"/>
          <w:szCs w:val="20"/>
        </w:rPr>
        <w:t>wall</w:t>
      </w:r>
      <w:bookmarkEnd w:id="108"/>
      <w:r w:rsidRPr="007E5EA9">
        <w:rPr>
          <w:sz w:val="20"/>
          <w:szCs w:val="20"/>
        </w:rPr>
        <w:t xml:space="preserve">                                                     </w:t>
      </w:r>
      <w:bookmarkStart w:id="109" w:name="_Toc183857533"/>
      <w:r w:rsidRPr="007E5EA9">
        <w:rPr>
          <w:sz w:val="20"/>
          <w:szCs w:val="20"/>
        </w:rPr>
        <w:t>Figure 71 for the building with X Bracing</w:t>
      </w:r>
      <w:bookmarkEnd w:id="109"/>
    </w:p>
    <w:p w14:paraId="756167D8" w14:textId="77777777" w:rsidR="00CE7691" w:rsidRPr="004652AF" w:rsidRDefault="00CE7691" w:rsidP="00CE7691">
      <w:pPr>
        <w:rPr>
          <w:b/>
          <w:bCs/>
          <w:sz w:val="28"/>
          <w:szCs w:val="28"/>
        </w:rPr>
      </w:pPr>
      <w:bookmarkStart w:id="110" w:name="_Toc183858448"/>
      <w:r w:rsidRPr="004652AF">
        <w:rPr>
          <w:b/>
          <w:bCs/>
          <w:sz w:val="28"/>
          <w:szCs w:val="28"/>
        </w:rPr>
        <w:t>Discussions</w:t>
      </w:r>
      <w:bookmarkEnd w:id="110"/>
    </w:p>
    <w:tbl>
      <w:tblPr>
        <w:tblStyle w:val="TableGrid"/>
        <w:tblW w:w="0" w:type="auto"/>
        <w:tblLook w:val="04A0" w:firstRow="1" w:lastRow="0" w:firstColumn="1" w:lastColumn="0" w:noHBand="0" w:noVBand="1"/>
      </w:tblPr>
      <w:tblGrid>
        <w:gridCol w:w="2376"/>
        <w:gridCol w:w="1821"/>
        <w:gridCol w:w="1832"/>
        <w:gridCol w:w="3462"/>
      </w:tblGrid>
      <w:tr w:rsidR="00CE7691" w14:paraId="67C4EBEF" w14:textId="77777777" w:rsidTr="006C79EC">
        <w:tc>
          <w:tcPr>
            <w:tcW w:w="2387" w:type="dxa"/>
            <w:vAlign w:val="center"/>
          </w:tcPr>
          <w:p w14:paraId="34D9B36B" w14:textId="77777777" w:rsidR="00CE7691" w:rsidRPr="007D564E" w:rsidRDefault="00CE7691" w:rsidP="006C79EC">
            <w:pPr>
              <w:rPr>
                <w:b/>
              </w:rPr>
            </w:pPr>
            <w:r w:rsidRPr="007D564E">
              <w:rPr>
                <w:b/>
              </w:rPr>
              <w:t>Particular</w:t>
            </w:r>
          </w:p>
        </w:tc>
        <w:tc>
          <w:tcPr>
            <w:tcW w:w="1832" w:type="dxa"/>
            <w:vAlign w:val="center"/>
          </w:tcPr>
          <w:p w14:paraId="1EC4E3B8" w14:textId="77777777" w:rsidR="00CE7691" w:rsidRPr="007D564E" w:rsidRDefault="00CE7691" w:rsidP="006C79EC">
            <w:pPr>
              <w:rPr>
                <w:b/>
              </w:rPr>
            </w:pPr>
            <w:r w:rsidRPr="007D564E">
              <w:rPr>
                <w:b/>
              </w:rPr>
              <w:t>With Shear Wall</w:t>
            </w:r>
          </w:p>
        </w:tc>
        <w:tc>
          <w:tcPr>
            <w:tcW w:w="1843" w:type="dxa"/>
            <w:vAlign w:val="center"/>
          </w:tcPr>
          <w:p w14:paraId="0260C724" w14:textId="77777777" w:rsidR="00CE7691" w:rsidRPr="007D564E" w:rsidRDefault="00CE7691" w:rsidP="006C79EC">
            <w:pPr>
              <w:rPr>
                <w:b/>
              </w:rPr>
            </w:pPr>
            <w:r w:rsidRPr="007D564E">
              <w:rPr>
                <w:b/>
              </w:rPr>
              <w:t>With X Bracing</w:t>
            </w:r>
          </w:p>
        </w:tc>
        <w:tc>
          <w:tcPr>
            <w:tcW w:w="3487" w:type="dxa"/>
            <w:vAlign w:val="center"/>
          </w:tcPr>
          <w:p w14:paraId="55C45385" w14:textId="77777777" w:rsidR="00CE7691" w:rsidRPr="007D564E" w:rsidRDefault="00CE7691" w:rsidP="006C79EC">
            <w:pPr>
              <w:rPr>
                <w:b/>
              </w:rPr>
            </w:pPr>
            <w:r w:rsidRPr="007D564E">
              <w:rPr>
                <w:b/>
              </w:rPr>
              <w:t>Remarks</w:t>
            </w:r>
          </w:p>
        </w:tc>
      </w:tr>
      <w:tr w:rsidR="00CE7691" w14:paraId="0D33C658" w14:textId="77777777" w:rsidTr="006C79EC">
        <w:tc>
          <w:tcPr>
            <w:tcW w:w="2387" w:type="dxa"/>
            <w:vAlign w:val="center"/>
          </w:tcPr>
          <w:p w14:paraId="089C1FC5" w14:textId="77777777" w:rsidR="00CE7691" w:rsidRDefault="00CE7691" w:rsidP="006C79EC">
            <w:r>
              <w:t>Base Shear in X</w:t>
            </w:r>
          </w:p>
        </w:tc>
        <w:tc>
          <w:tcPr>
            <w:tcW w:w="1832" w:type="dxa"/>
            <w:vAlign w:val="center"/>
          </w:tcPr>
          <w:p w14:paraId="687B8A47" w14:textId="77777777" w:rsidR="00CE7691" w:rsidRDefault="00CE7691" w:rsidP="006C79EC">
            <w:r>
              <w:t>1543.07 KN</w:t>
            </w:r>
          </w:p>
        </w:tc>
        <w:tc>
          <w:tcPr>
            <w:tcW w:w="1843" w:type="dxa"/>
            <w:vAlign w:val="center"/>
          </w:tcPr>
          <w:p w14:paraId="6674AB18" w14:textId="77777777" w:rsidR="00CE7691" w:rsidRDefault="00CE7691" w:rsidP="006C79EC">
            <w:r>
              <w:t>1635.33 KN</w:t>
            </w:r>
          </w:p>
        </w:tc>
        <w:tc>
          <w:tcPr>
            <w:tcW w:w="3487" w:type="dxa"/>
            <w:vAlign w:val="center"/>
          </w:tcPr>
          <w:p w14:paraId="24D4A7BD" w14:textId="77777777" w:rsidR="00CE7691" w:rsidRDefault="00CE7691" w:rsidP="006C79EC">
            <w:r>
              <w:t xml:space="preserve">Building with X bracing has </w:t>
            </w:r>
            <w:proofErr w:type="gramStart"/>
            <w:r>
              <w:t>more base</w:t>
            </w:r>
            <w:proofErr w:type="gramEnd"/>
            <w:r>
              <w:t xml:space="preserve"> shear in X</w:t>
            </w:r>
          </w:p>
        </w:tc>
      </w:tr>
      <w:tr w:rsidR="00CE7691" w14:paraId="5E229CEE" w14:textId="77777777" w:rsidTr="006C79EC">
        <w:tc>
          <w:tcPr>
            <w:tcW w:w="2387" w:type="dxa"/>
            <w:vAlign w:val="center"/>
          </w:tcPr>
          <w:p w14:paraId="164CD8CA" w14:textId="77777777" w:rsidR="00CE7691" w:rsidRDefault="00CE7691" w:rsidP="006C79EC">
            <w:r>
              <w:t>Base Shear in Y</w:t>
            </w:r>
          </w:p>
        </w:tc>
        <w:tc>
          <w:tcPr>
            <w:tcW w:w="1832" w:type="dxa"/>
            <w:vAlign w:val="center"/>
          </w:tcPr>
          <w:p w14:paraId="1D25876A" w14:textId="77777777" w:rsidR="00CE7691" w:rsidRDefault="00CE7691" w:rsidP="006C79EC">
            <w:r>
              <w:t>1479.72 KN</w:t>
            </w:r>
          </w:p>
        </w:tc>
        <w:tc>
          <w:tcPr>
            <w:tcW w:w="1843" w:type="dxa"/>
            <w:vAlign w:val="center"/>
          </w:tcPr>
          <w:p w14:paraId="43C8B2AB" w14:textId="77777777" w:rsidR="00CE7691" w:rsidRDefault="00CE7691" w:rsidP="006C79EC">
            <w:r>
              <w:t>1375.24 KN</w:t>
            </w:r>
          </w:p>
        </w:tc>
        <w:tc>
          <w:tcPr>
            <w:tcW w:w="3487" w:type="dxa"/>
            <w:vAlign w:val="center"/>
          </w:tcPr>
          <w:p w14:paraId="057B16B4" w14:textId="77777777" w:rsidR="00CE7691" w:rsidRDefault="00CE7691" w:rsidP="006C79EC">
            <w:r>
              <w:t xml:space="preserve">Building with shear wall has </w:t>
            </w:r>
            <w:proofErr w:type="gramStart"/>
            <w:r>
              <w:t>more base</w:t>
            </w:r>
            <w:proofErr w:type="gramEnd"/>
            <w:r>
              <w:t xml:space="preserve"> shear in Y</w:t>
            </w:r>
          </w:p>
        </w:tc>
      </w:tr>
      <w:tr w:rsidR="00CE7691" w14:paraId="4DCCF9D2" w14:textId="77777777" w:rsidTr="006C79EC">
        <w:tc>
          <w:tcPr>
            <w:tcW w:w="2387" w:type="dxa"/>
            <w:vAlign w:val="center"/>
          </w:tcPr>
          <w:p w14:paraId="70EB305F" w14:textId="77777777" w:rsidR="00CE7691" w:rsidRDefault="00CE7691" w:rsidP="006C79EC">
            <w:r>
              <w:t>Story Displacement in X at 20</w:t>
            </w:r>
            <w:r w:rsidRPr="00F95B89">
              <w:rPr>
                <w:vertAlign w:val="superscript"/>
              </w:rPr>
              <w:t>th</w:t>
            </w:r>
            <w:r>
              <w:t xml:space="preserve"> Floor</w:t>
            </w:r>
          </w:p>
        </w:tc>
        <w:tc>
          <w:tcPr>
            <w:tcW w:w="1832" w:type="dxa"/>
            <w:vAlign w:val="center"/>
          </w:tcPr>
          <w:p w14:paraId="09ABAB85" w14:textId="77777777" w:rsidR="00CE7691" w:rsidRDefault="00CE7691" w:rsidP="006C79EC">
            <w:r>
              <w:t>108.77 mm</w:t>
            </w:r>
          </w:p>
        </w:tc>
        <w:tc>
          <w:tcPr>
            <w:tcW w:w="1843" w:type="dxa"/>
            <w:vAlign w:val="center"/>
          </w:tcPr>
          <w:p w14:paraId="19DFBC4D" w14:textId="77777777" w:rsidR="00CE7691" w:rsidRDefault="00CE7691" w:rsidP="006C79EC">
            <w:r>
              <w:t>126.71 mm</w:t>
            </w:r>
          </w:p>
        </w:tc>
        <w:tc>
          <w:tcPr>
            <w:tcW w:w="3487" w:type="dxa"/>
            <w:vAlign w:val="center"/>
          </w:tcPr>
          <w:p w14:paraId="3747852E" w14:textId="77777777" w:rsidR="00CE7691" w:rsidRDefault="00CE7691" w:rsidP="006C79EC">
            <w:r>
              <w:t>Building with X bracing has more Story displacement in X</w:t>
            </w:r>
          </w:p>
        </w:tc>
      </w:tr>
      <w:tr w:rsidR="00CE7691" w14:paraId="569D1BAC" w14:textId="77777777" w:rsidTr="006C79EC">
        <w:tc>
          <w:tcPr>
            <w:tcW w:w="2387" w:type="dxa"/>
            <w:vAlign w:val="center"/>
          </w:tcPr>
          <w:p w14:paraId="4B98CB66" w14:textId="77777777" w:rsidR="00CE7691" w:rsidRDefault="00CE7691" w:rsidP="006C79EC">
            <w:r>
              <w:t>Story Displacement in Y at 20</w:t>
            </w:r>
            <w:r w:rsidRPr="00F95B89">
              <w:rPr>
                <w:vertAlign w:val="superscript"/>
              </w:rPr>
              <w:t>th</w:t>
            </w:r>
            <w:r>
              <w:t xml:space="preserve"> Floor</w:t>
            </w:r>
          </w:p>
        </w:tc>
        <w:tc>
          <w:tcPr>
            <w:tcW w:w="1832" w:type="dxa"/>
            <w:vAlign w:val="center"/>
          </w:tcPr>
          <w:p w14:paraId="3FBFE74A" w14:textId="77777777" w:rsidR="00CE7691" w:rsidRDefault="00CE7691" w:rsidP="006C79EC">
            <w:r>
              <w:t>183.12 mm</w:t>
            </w:r>
          </w:p>
        </w:tc>
        <w:tc>
          <w:tcPr>
            <w:tcW w:w="1843" w:type="dxa"/>
            <w:vAlign w:val="center"/>
          </w:tcPr>
          <w:p w14:paraId="4018D68D" w14:textId="77777777" w:rsidR="00CE7691" w:rsidRDefault="00CE7691" w:rsidP="006C79EC">
            <w:r>
              <w:t>174.36 mm</w:t>
            </w:r>
          </w:p>
        </w:tc>
        <w:tc>
          <w:tcPr>
            <w:tcW w:w="3487" w:type="dxa"/>
            <w:vAlign w:val="center"/>
          </w:tcPr>
          <w:p w14:paraId="13EBC2CE" w14:textId="77777777" w:rsidR="00CE7691" w:rsidRDefault="00CE7691" w:rsidP="006C79EC">
            <w:r>
              <w:t>Building with shear wall has more Story displacement in Y</w:t>
            </w:r>
          </w:p>
        </w:tc>
      </w:tr>
      <w:tr w:rsidR="00CE7691" w14:paraId="0A0EAEE4" w14:textId="77777777" w:rsidTr="006C79EC">
        <w:tc>
          <w:tcPr>
            <w:tcW w:w="2387" w:type="dxa"/>
            <w:vAlign w:val="center"/>
          </w:tcPr>
          <w:p w14:paraId="643B7038" w14:textId="77777777" w:rsidR="00CE7691" w:rsidRDefault="00CE7691" w:rsidP="006C79EC">
            <w:r>
              <w:t>Story Drift in X at 10</w:t>
            </w:r>
            <w:r w:rsidRPr="006B4C22">
              <w:rPr>
                <w:vertAlign w:val="superscript"/>
              </w:rPr>
              <w:t>th</w:t>
            </w:r>
            <w:r>
              <w:t xml:space="preserve"> Floor</w:t>
            </w:r>
          </w:p>
        </w:tc>
        <w:tc>
          <w:tcPr>
            <w:tcW w:w="1832" w:type="dxa"/>
            <w:vAlign w:val="center"/>
          </w:tcPr>
          <w:p w14:paraId="574D1345" w14:textId="77777777" w:rsidR="00CE7691" w:rsidRDefault="00CE7691" w:rsidP="006C79EC">
            <w:r>
              <w:t>6.985</w:t>
            </w:r>
          </w:p>
        </w:tc>
        <w:tc>
          <w:tcPr>
            <w:tcW w:w="1843" w:type="dxa"/>
            <w:vAlign w:val="center"/>
          </w:tcPr>
          <w:p w14:paraId="42E932BB" w14:textId="77777777" w:rsidR="00CE7691" w:rsidRDefault="00CE7691" w:rsidP="006C79EC">
            <w:r>
              <w:t>6.288</w:t>
            </w:r>
          </w:p>
        </w:tc>
        <w:tc>
          <w:tcPr>
            <w:tcW w:w="3487" w:type="dxa"/>
            <w:vAlign w:val="center"/>
          </w:tcPr>
          <w:p w14:paraId="074C02A9" w14:textId="77777777" w:rsidR="00CE7691" w:rsidRDefault="00CE7691" w:rsidP="006C79EC">
            <w:r>
              <w:t>Building with shear wall has more Story Drift in X</w:t>
            </w:r>
          </w:p>
        </w:tc>
      </w:tr>
      <w:tr w:rsidR="00CE7691" w14:paraId="47A4D7AB" w14:textId="77777777" w:rsidTr="006C79EC">
        <w:tc>
          <w:tcPr>
            <w:tcW w:w="2387" w:type="dxa"/>
            <w:vAlign w:val="center"/>
          </w:tcPr>
          <w:p w14:paraId="70581BB8" w14:textId="77777777" w:rsidR="00CE7691" w:rsidRDefault="00CE7691" w:rsidP="006C79EC">
            <w:r>
              <w:t>Story Drift in Y at 10</w:t>
            </w:r>
            <w:r w:rsidRPr="006B4C22">
              <w:rPr>
                <w:vertAlign w:val="superscript"/>
              </w:rPr>
              <w:t>th</w:t>
            </w:r>
            <w:r>
              <w:t xml:space="preserve"> Floor</w:t>
            </w:r>
          </w:p>
        </w:tc>
        <w:tc>
          <w:tcPr>
            <w:tcW w:w="1832" w:type="dxa"/>
            <w:vAlign w:val="center"/>
          </w:tcPr>
          <w:p w14:paraId="7F2C5933" w14:textId="77777777" w:rsidR="00CE7691" w:rsidRDefault="00CE7691" w:rsidP="006C79EC">
            <w:r>
              <w:t>11.7.15</w:t>
            </w:r>
          </w:p>
        </w:tc>
        <w:tc>
          <w:tcPr>
            <w:tcW w:w="1843" w:type="dxa"/>
            <w:vAlign w:val="center"/>
          </w:tcPr>
          <w:p w14:paraId="6367075D" w14:textId="77777777" w:rsidR="00CE7691" w:rsidRDefault="00CE7691" w:rsidP="006C79EC">
            <w:r>
              <w:t>7.69</w:t>
            </w:r>
          </w:p>
        </w:tc>
        <w:tc>
          <w:tcPr>
            <w:tcW w:w="3487" w:type="dxa"/>
            <w:vAlign w:val="center"/>
          </w:tcPr>
          <w:p w14:paraId="02927526" w14:textId="77777777" w:rsidR="00CE7691" w:rsidRDefault="00CE7691" w:rsidP="006C79EC">
            <w:r>
              <w:t>Building with shear wall has more Story Drift in Y</w:t>
            </w:r>
          </w:p>
        </w:tc>
      </w:tr>
      <w:tr w:rsidR="00CE7691" w14:paraId="65B13D27" w14:textId="77777777" w:rsidTr="006C79EC">
        <w:tc>
          <w:tcPr>
            <w:tcW w:w="2387" w:type="dxa"/>
            <w:vAlign w:val="center"/>
          </w:tcPr>
          <w:p w14:paraId="19F2A30D" w14:textId="77777777" w:rsidR="00CE7691" w:rsidRDefault="00CE7691" w:rsidP="006C79EC">
            <w:r>
              <w:t>Modal Period at 1</w:t>
            </w:r>
            <w:r w:rsidRPr="006B4C22">
              <w:rPr>
                <w:vertAlign w:val="superscript"/>
              </w:rPr>
              <w:t>st</w:t>
            </w:r>
            <w:r>
              <w:t xml:space="preserve"> Mode</w:t>
            </w:r>
          </w:p>
        </w:tc>
        <w:tc>
          <w:tcPr>
            <w:tcW w:w="1832" w:type="dxa"/>
            <w:vAlign w:val="center"/>
          </w:tcPr>
          <w:p w14:paraId="0C65F1BB" w14:textId="77777777" w:rsidR="00CE7691" w:rsidRDefault="00CE7691" w:rsidP="006C79EC">
            <w:r>
              <w:t>4.99 sec</w:t>
            </w:r>
          </w:p>
        </w:tc>
        <w:tc>
          <w:tcPr>
            <w:tcW w:w="1843" w:type="dxa"/>
            <w:vAlign w:val="center"/>
          </w:tcPr>
          <w:p w14:paraId="3DF75BC4" w14:textId="77777777" w:rsidR="00CE7691" w:rsidRDefault="00CE7691" w:rsidP="006C79EC">
            <w:r>
              <w:t>4.591 sec</w:t>
            </w:r>
          </w:p>
        </w:tc>
        <w:tc>
          <w:tcPr>
            <w:tcW w:w="3487" w:type="dxa"/>
            <w:vAlign w:val="center"/>
          </w:tcPr>
          <w:p w14:paraId="558836F5" w14:textId="77777777" w:rsidR="00CE7691" w:rsidRDefault="00CE7691" w:rsidP="006C79EC">
            <w:r>
              <w:t>Modal period for the building with X bracing is less</w:t>
            </w:r>
          </w:p>
        </w:tc>
      </w:tr>
      <w:tr w:rsidR="00CE7691" w14:paraId="53E9BE0C" w14:textId="77777777" w:rsidTr="006C79EC">
        <w:tc>
          <w:tcPr>
            <w:tcW w:w="2387" w:type="dxa"/>
            <w:vAlign w:val="center"/>
          </w:tcPr>
          <w:p w14:paraId="5B83ED70" w14:textId="77777777" w:rsidR="00CE7691" w:rsidRDefault="00CE7691" w:rsidP="006C79EC">
            <w:r>
              <w:t>Modal Frequency at 12</w:t>
            </w:r>
            <w:r w:rsidRPr="006B4C22">
              <w:rPr>
                <w:vertAlign w:val="superscript"/>
              </w:rPr>
              <w:t>th</w:t>
            </w:r>
            <w:r>
              <w:t xml:space="preserve"> Mode</w:t>
            </w:r>
          </w:p>
        </w:tc>
        <w:tc>
          <w:tcPr>
            <w:tcW w:w="1832" w:type="dxa"/>
            <w:vAlign w:val="center"/>
          </w:tcPr>
          <w:p w14:paraId="6F38CD95" w14:textId="77777777" w:rsidR="00CE7691" w:rsidRDefault="00CE7691" w:rsidP="006C79EC">
            <w:r>
              <w:t>2.704 Hz</w:t>
            </w:r>
          </w:p>
        </w:tc>
        <w:tc>
          <w:tcPr>
            <w:tcW w:w="1843" w:type="dxa"/>
            <w:vAlign w:val="center"/>
          </w:tcPr>
          <w:p w14:paraId="7133BC8B" w14:textId="77777777" w:rsidR="00CE7691" w:rsidRDefault="00CE7691" w:rsidP="006C79EC">
            <w:r>
              <w:t>2.914 Hz</w:t>
            </w:r>
          </w:p>
        </w:tc>
        <w:tc>
          <w:tcPr>
            <w:tcW w:w="3487" w:type="dxa"/>
            <w:vAlign w:val="center"/>
          </w:tcPr>
          <w:p w14:paraId="68D52498" w14:textId="77777777" w:rsidR="00CE7691" w:rsidRDefault="00CE7691" w:rsidP="006C79EC">
            <w:r>
              <w:t>Modal Frequency for the building with shear wall is less</w:t>
            </w:r>
          </w:p>
        </w:tc>
      </w:tr>
    </w:tbl>
    <w:p w14:paraId="492CC29A" w14:textId="77777777" w:rsidR="00CE7691" w:rsidRPr="00AD3BC6" w:rsidRDefault="00CE7691" w:rsidP="00CE7691"/>
    <w:p w14:paraId="55326B88" w14:textId="77777777" w:rsidR="00CE7691" w:rsidRPr="007E5EA9" w:rsidRDefault="00CE7691" w:rsidP="00996D6A">
      <w:pPr>
        <w:jc w:val="both"/>
        <w:rPr>
          <w:sz w:val="20"/>
          <w:szCs w:val="20"/>
        </w:rPr>
      </w:pPr>
      <w:r w:rsidRPr="007E5EA9">
        <w:rPr>
          <w:sz w:val="20"/>
          <w:szCs w:val="20"/>
        </w:rPr>
        <w:t>It is evident from observing the result for both the models that the shear wall as well as the X bracing are making value of torsion very low. The story drift for the combination load DL+LL+/-EQX shown same performance for the building, and less value for story drift in all combinations at top story. The value of story drift is very low because of adding shear walls/ bracings to the building.</w:t>
      </w:r>
      <w:r>
        <w:rPr>
          <w:sz w:val="20"/>
          <w:szCs w:val="20"/>
        </w:rPr>
        <w:t xml:space="preserve"> </w:t>
      </w:r>
      <w:r w:rsidRPr="007E5EA9">
        <w:rPr>
          <w:sz w:val="20"/>
          <w:szCs w:val="20"/>
        </w:rPr>
        <w:t>It is evident from the observing result that for the selected load combination, maximum value of moment at story one and minimum value of shear force also at story one. The Moment is maximum when the shear force is minimum or changes sign. Based on the analysis and discussion, shear wall or even the X bracing is very much suitable for resisting Earthquake induced lateral forces in multi storied structural systems when compared to multi storied structural systems without either shear walls or bracings which will contribute in increasing the stiffness of the building as a whole. They can be made to behave in a ductile manner by adopting proper detailing techniques.</w:t>
      </w:r>
      <w:r>
        <w:rPr>
          <w:sz w:val="20"/>
          <w:szCs w:val="20"/>
        </w:rPr>
        <w:t xml:space="preserve"> </w:t>
      </w:r>
      <w:r w:rsidRPr="007E5EA9">
        <w:rPr>
          <w:sz w:val="20"/>
          <w:szCs w:val="20"/>
        </w:rPr>
        <w:t>The vertical reinforcement that is uniformly distributed in the shear wall shall not be less than the horizontal reinforcement. This provision is particularly for squat walls (i.e., Height-to-width ratio is about 1.0). However, for walls whit height-to-width ratio less than 1.0, a major part of the shear force is resisted by the vertical reinforcement. Hence, adequate vertical reinforcement should be provided for such walls.</w:t>
      </w:r>
      <w:r>
        <w:rPr>
          <w:sz w:val="20"/>
          <w:szCs w:val="20"/>
        </w:rPr>
        <w:t xml:space="preserve"> </w:t>
      </w:r>
      <w:r w:rsidRPr="007E5EA9">
        <w:rPr>
          <w:sz w:val="20"/>
          <w:szCs w:val="20"/>
        </w:rPr>
        <w:t xml:space="preserve">Various section sizes were being tried to optimize them before introducing the shear wall. However, once the shear wall was added then change in section changes was noticeable. </w:t>
      </w:r>
    </w:p>
    <w:p w14:paraId="0A54153B" w14:textId="77777777" w:rsidR="00CE7691" w:rsidRDefault="00CE7691" w:rsidP="00996D6A">
      <w:pPr>
        <w:jc w:val="both"/>
        <w:rPr>
          <w:sz w:val="20"/>
          <w:szCs w:val="20"/>
        </w:rPr>
      </w:pPr>
      <w:r w:rsidRPr="007E5EA9">
        <w:rPr>
          <w:sz w:val="20"/>
          <w:szCs w:val="20"/>
        </w:rPr>
        <w:lastRenderedPageBreak/>
        <w:t xml:space="preserve">Also Is 1893 Part 1 </w:t>
      </w:r>
      <w:proofErr w:type="spellStart"/>
      <w:r w:rsidRPr="007E5EA9">
        <w:rPr>
          <w:sz w:val="20"/>
          <w:szCs w:val="20"/>
        </w:rPr>
        <w:t>Codal</w:t>
      </w:r>
      <w:proofErr w:type="spellEnd"/>
      <w:r w:rsidRPr="007E5EA9">
        <w:rPr>
          <w:sz w:val="20"/>
          <w:szCs w:val="20"/>
        </w:rPr>
        <w:t xml:space="preserve"> Provisions for Story Drift Limitations The story drift in any story due to the minimum specified design lateral force, with partial load factor of 1.0, shall not exceed 0.004 times the story height for the purposes of displacement requirements only, it is permissible to use seismic force obtained from the computed fundamental period (T) of the building without the lower bound limit on design seismic force specified in dynamic analysis.</w:t>
      </w:r>
      <w:r>
        <w:rPr>
          <w:sz w:val="20"/>
          <w:szCs w:val="20"/>
        </w:rPr>
        <w:t xml:space="preserve"> </w:t>
      </w:r>
      <w:r w:rsidRPr="007E5EA9">
        <w:rPr>
          <w:sz w:val="20"/>
          <w:szCs w:val="20"/>
        </w:rPr>
        <w:t>From the above we can say that Building which is provided with shear wall at appropriate places will help in reducing the displacement and base shear.</w:t>
      </w:r>
      <w:r>
        <w:rPr>
          <w:sz w:val="20"/>
          <w:szCs w:val="20"/>
        </w:rPr>
        <w:t xml:space="preserve"> </w:t>
      </w:r>
      <w:r w:rsidRPr="007E5EA9">
        <w:rPr>
          <w:sz w:val="20"/>
          <w:szCs w:val="20"/>
        </w:rPr>
        <w:t>Addition of either shear wall or bracing helps in reducing the story drift. Reduction in story displacement and story drift is due to increase in stiffness of the building as a whole.</w:t>
      </w:r>
      <w:r>
        <w:rPr>
          <w:sz w:val="20"/>
          <w:szCs w:val="20"/>
        </w:rPr>
        <w:t xml:space="preserve"> </w:t>
      </w:r>
      <w:r w:rsidRPr="007E5EA9">
        <w:rPr>
          <w:sz w:val="20"/>
          <w:szCs w:val="20"/>
        </w:rPr>
        <w:t>Even though there are various possible combinations of shear wall or bracing system and their placement we chose to place shear wall around lift and stairs for model one and when it comes to bracings, we chose X type bracings that are placed at the corners for this project. This is done because it won’t affect the functionality of the building.</w:t>
      </w:r>
      <w:r>
        <w:rPr>
          <w:sz w:val="20"/>
          <w:szCs w:val="20"/>
        </w:rPr>
        <w:t xml:space="preserve"> </w:t>
      </w:r>
      <w:r w:rsidRPr="007E5EA9">
        <w:rPr>
          <w:sz w:val="20"/>
          <w:szCs w:val="20"/>
        </w:rPr>
        <w:t>Either shear walls or bracing could be considered as one of the effective solution or structure element which helps in taking care of the lateral loads like earthquake and wind.</w:t>
      </w:r>
    </w:p>
    <w:p w14:paraId="56BF1D39" w14:textId="77777777" w:rsidR="00CE7691" w:rsidRPr="00996D6A" w:rsidRDefault="00CE7691" w:rsidP="00CE7691">
      <w:pPr>
        <w:rPr>
          <w:b/>
          <w:bCs/>
          <w:sz w:val="28"/>
          <w:szCs w:val="28"/>
        </w:rPr>
      </w:pPr>
      <w:bookmarkStart w:id="111" w:name="_Toc183858450"/>
      <w:r w:rsidRPr="00996D6A">
        <w:rPr>
          <w:b/>
          <w:bCs/>
          <w:sz w:val="28"/>
          <w:szCs w:val="28"/>
        </w:rPr>
        <w:t>CONCLUSION</w:t>
      </w:r>
      <w:bookmarkEnd w:id="111"/>
    </w:p>
    <w:p w14:paraId="7CD0F4A9" w14:textId="77777777" w:rsidR="00CE7691" w:rsidRPr="001067F9" w:rsidRDefault="00CE7691" w:rsidP="00CE7691">
      <w:pPr>
        <w:rPr>
          <w:sz w:val="24"/>
          <w:szCs w:val="24"/>
        </w:rPr>
      </w:pPr>
      <w:bookmarkStart w:id="112" w:name="_Toc183856494"/>
      <w:r w:rsidRPr="00943833">
        <w:rPr>
          <w:sz w:val="24"/>
          <w:szCs w:val="24"/>
        </w:rPr>
        <w:t xml:space="preserve">Table </w:t>
      </w:r>
      <w:r w:rsidRPr="00943833">
        <w:rPr>
          <w:sz w:val="24"/>
          <w:szCs w:val="24"/>
        </w:rPr>
        <w:fldChar w:fldCharType="begin"/>
      </w:r>
      <w:r w:rsidRPr="00943833">
        <w:rPr>
          <w:sz w:val="24"/>
          <w:szCs w:val="24"/>
        </w:rPr>
        <w:instrText xml:space="preserve"> SEQ Table \* ARABIC </w:instrText>
      </w:r>
      <w:r w:rsidRPr="00943833">
        <w:rPr>
          <w:sz w:val="24"/>
          <w:szCs w:val="24"/>
        </w:rPr>
        <w:fldChar w:fldCharType="separate"/>
      </w:r>
      <w:r w:rsidRPr="00943833">
        <w:rPr>
          <w:noProof/>
          <w:sz w:val="24"/>
          <w:szCs w:val="24"/>
        </w:rPr>
        <w:t>15</w:t>
      </w:r>
      <w:r w:rsidRPr="00943833">
        <w:rPr>
          <w:noProof/>
          <w:sz w:val="24"/>
          <w:szCs w:val="24"/>
        </w:rPr>
        <w:fldChar w:fldCharType="end"/>
      </w:r>
      <w:r w:rsidRPr="00943833">
        <w:rPr>
          <w:sz w:val="24"/>
          <w:szCs w:val="24"/>
        </w:rPr>
        <w:t xml:space="preserve"> Allowable &amp; Maximum Story Displacement</w:t>
      </w:r>
      <w:bookmarkEnd w:id="112"/>
    </w:p>
    <w:tbl>
      <w:tblPr>
        <w:tblStyle w:val="TableGrid"/>
        <w:tblW w:w="0" w:type="auto"/>
        <w:jc w:val="center"/>
        <w:tblLook w:val="04A0" w:firstRow="1" w:lastRow="0" w:firstColumn="1" w:lastColumn="0" w:noHBand="0" w:noVBand="1"/>
      </w:tblPr>
      <w:tblGrid>
        <w:gridCol w:w="2363"/>
        <w:gridCol w:w="1830"/>
        <w:gridCol w:w="1690"/>
        <w:gridCol w:w="1846"/>
        <w:gridCol w:w="1762"/>
      </w:tblGrid>
      <w:tr w:rsidR="00CE7691" w14:paraId="3BDEDB0E" w14:textId="77777777" w:rsidTr="006C79EC">
        <w:trPr>
          <w:jc w:val="center"/>
        </w:trPr>
        <w:tc>
          <w:tcPr>
            <w:tcW w:w="2376" w:type="dxa"/>
            <w:vAlign w:val="center"/>
          </w:tcPr>
          <w:p w14:paraId="7746F93E" w14:textId="77777777" w:rsidR="00CE7691" w:rsidRPr="00772DAD" w:rsidRDefault="00CE7691" w:rsidP="006C79EC">
            <w:pPr>
              <w:rPr>
                <w:b/>
              </w:rPr>
            </w:pPr>
            <w:r w:rsidRPr="00772DAD">
              <w:rPr>
                <w:b/>
              </w:rPr>
              <w:t>Max Story displacement as per the code</w:t>
            </w:r>
          </w:p>
        </w:tc>
        <w:tc>
          <w:tcPr>
            <w:tcW w:w="1843" w:type="dxa"/>
            <w:vAlign w:val="center"/>
          </w:tcPr>
          <w:p w14:paraId="78D4B77B" w14:textId="77777777" w:rsidR="00CE7691" w:rsidRPr="00772DAD" w:rsidRDefault="00CE7691" w:rsidP="006C79EC">
            <w:pPr>
              <w:rPr>
                <w:b/>
              </w:rPr>
            </w:pPr>
            <w:r w:rsidRPr="00772DAD">
              <w:rPr>
                <w:b/>
              </w:rPr>
              <w:t>With Shear Wall in X Dir</w:t>
            </w:r>
          </w:p>
        </w:tc>
        <w:tc>
          <w:tcPr>
            <w:tcW w:w="1701" w:type="dxa"/>
            <w:vAlign w:val="center"/>
          </w:tcPr>
          <w:p w14:paraId="138FE28C" w14:textId="77777777" w:rsidR="00CE7691" w:rsidRPr="00772DAD" w:rsidRDefault="00CE7691" w:rsidP="006C79EC">
            <w:pPr>
              <w:rPr>
                <w:b/>
              </w:rPr>
            </w:pPr>
            <w:r w:rsidRPr="00772DAD">
              <w:rPr>
                <w:b/>
              </w:rPr>
              <w:t>With Shear Wall in Y Dir</w:t>
            </w:r>
          </w:p>
        </w:tc>
        <w:tc>
          <w:tcPr>
            <w:tcW w:w="1857" w:type="dxa"/>
            <w:vAlign w:val="center"/>
          </w:tcPr>
          <w:p w14:paraId="11F2C7E4" w14:textId="77777777" w:rsidR="00CE7691" w:rsidRPr="00772DAD" w:rsidRDefault="00CE7691" w:rsidP="006C79EC">
            <w:pPr>
              <w:rPr>
                <w:b/>
              </w:rPr>
            </w:pPr>
            <w:r w:rsidRPr="00772DAD">
              <w:rPr>
                <w:b/>
              </w:rPr>
              <w:t>With X Bracings in X Dir</w:t>
            </w:r>
          </w:p>
        </w:tc>
        <w:tc>
          <w:tcPr>
            <w:tcW w:w="1772" w:type="dxa"/>
            <w:vAlign w:val="center"/>
          </w:tcPr>
          <w:p w14:paraId="29EB1DB1" w14:textId="77777777" w:rsidR="00CE7691" w:rsidRPr="00772DAD" w:rsidRDefault="00CE7691" w:rsidP="006C79EC">
            <w:pPr>
              <w:rPr>
                <w:b/>
              </w:rPr>
            </w:pPr>
            <w:r w:rsidRPr="00772DAD">
              <w:rPr>
                <w:b/>
              </w:rPr>
              <w:t>With X Bracings in Y Dir</w:t>
            </w:r>
          </w:p>
        </w:tc>
      </w:tr>
      <w:tr w:rsidR="00CE7691" w14:paraId="4A49432F" w14:textId="77777777" w:rsidTr="006C79EC">
        <w:trPr>
          <w:jc w:val="center"/>
        </w:trPr>
        <w:tc>
          <w:tcPr>
            <w:tcW w:w="2376" w:type="dxa"/>
            <w:vAlign w:val="center"/>
          </w:tcPr>
          <w:p w14:paraId="6F867410" w14:textId="77777777" w:rsidR="00CE7691" w:rsidRDefault="00CE7691" w:rsidP="006C79EC">
            <w:r>
              <w:t>0.004 X 66.65 m Height</w:t>
            </w:r>
          </w:p>
          <w:p w14:paraId="141F6AB3" w14:textId="77777777" w:rsidR="00CE7691" w:rsidRDefault="00CE7691" w:rsidP="006C79EC">
            <w:r>
              <w:t>= 266.6 mm</w:t>
            </w:r>
          </w:p>
        </w:tc>
        <w:tc>
          <w:tcPr>
            <w:tcW w:w="1843" w:type="dxa"/>
            <w:vAlign w:val="center"/>
          </w:tcPr>
          <w:p w14:paraId="144D0343" w14:textId="77777777" w:rsidR="00CE7691" w:rsidRDefault="00CE7691" w:rsidP="006C79EC">
            <w:r>
              <w:t>108.77 mm</w:t>
            </w:r>
          </w:p>
        </w:tc>
        <w:tc>
          <w:tcPr>
            <w:tcW w:w="1701" w:type="dxa"/>
            <w:vAlign w:val="center"/>
          </w:tcPr>
          <w:p w14:paraId="6982D796" w14:textId="77777777" w:rsidR="00CE7691" w:rsidRDefault="00CE7691" w:rsidP="006C79EC">
            <w:r>
              <w:t>126.71 mm</w:t>
            </w:r>
          </w:p>
        </w:tc>
        <w:tc>
          <w:tcPr>
            <w:tcW w:w="1857" w:type="dxa"/>
            <w:vAlign w:val="center"/>
          </w:tcPr>
          <w:p w14:paraId="5B9582D0" w14:textId="77777777" w:rsidR="00CE7691" w:rsidRDefault="00CE7691" w:rsidP="006C79EC">
            <w:r>
              <w:t>183.12 mm</w:t>
            </w:r>
          </w:p>
        </w:tc>
        <w:tc>
          <w:tcPr>
            <w:tcW w:w="1772" w:type="dxa"/>
            <w:vAlign w:val="center"/>
          </w:tcPr>
          <w:p w14:paraId="11C83FEE" w14:textId="77777777" w:rsidR="00CE7691" w:rsidRDefault="00CE7691" w:rsidP="006C79EC">
            <w:r>
              <w:t>174.36 mm</w:t>
            </w:r>
          </w:p>
        </w:tc>
      </w:tr>
    </w:tbl>
    <w:p w14:paraId="77A344FA" w14:textId="77777777" w:rsidR="00CE7691" w:rsidRPr="00787D73" w:rsidRDefault="00CE7691" w:rsidP="00CE7691"/>
    <w:p w14:paraId="4D9A2208" w14:textId="77777777" w:rsidR="00CE7691" w:rsidRPr="007E5EA9" w:rsidRDefault="00CE7691" w:rsidP="00CE7691">
      <w:pPr>
        <w:rPr>
          <w:sz w:val="20"/>
          <w:szCs w:val="20"/>
        </w:rPr>
      </w:pPr>
      <w:r w:rsidRPr="007E5EA9">
        <w:rPr>
          <w:rFonts w:hAnsi="Symbol"/>
          <w:sz w:val="20"/>
          <w:szCs w:val="20"/>
        </w:rPr>
        <w:t></w:t>
      </w:r>
      <w:r w:rsidRPr="007E5EA9">
        <w:rPr>
          <w:sz w:val="20"/>
          <w:szCs w:val="20"/>
        </w:rPr>
        <w:t xml:space="preserve">   Both models (with shear wall and with X bracings) are effective in keeping maximum displacement within code limits.</w:t>
      </w:r>
    </w:p>
    <w:p w14:paraId="2D186672" w14:textId="77777777" w:rsidR="00CE7691" w:rsidRPr="007E5EA9" w:rsidRDefault="00CE7691" w:rsidP="00CE7691">
      <w:pPr>
        <w:rPr>
          <w:sz w:val="20"/>
          <w:szCs w:val="20"/>
        </w:rPr>
      </w:pPr>
      <w:r w:rsidRPr="007E5EA9">
        <w:rPr>
          <w:rFonts w:hAnsi="Symbol"/>
          <w:b/>
          <w:bCs/>
          <w:sz w:val="20"/>
          <w:szCs w:val="20"/>
        </w:rPr>
        <w:t></w:t>
      </w:r>
      <w:r w:rsidRPr="007E5EA9">
        <w:rPr>
          <w:b/>
          <w:bCs/>
          <w:sz w:val="20"/>
          <w:szCs w:val="20"/>
        </w:rPr>
        <w:t xml:space="preserve">   </w:t>
      </w:r>
      <w:r w:rsidRPr="007E5EA9">
        <w:rPr>
          <w:rStyle w:val="Strong"/>
          <w:rFonts w:eastAsiaTheme="majorEastAsia"/>
          <w:sz w:val="20"/>
          <w:szCs w:val="20"/>
        </w:rPr>
        <w:t>X Direction:</w:t>
      </w:r>
      <w:r w:rsidRPr="007E5EA9">
        <w:rPr>
          <w:sz w:val="20"/>
          <w:szCs w:val="20"/>
        </w:rPr>
        <w:t xml:space="preserve"> Model with shear wall is stronger.</w:t>
      </w:r>
    </w:p>
    <w:p w14:paraId="1C1EFF94" w14:textId="77777777" w:rsidR="00CE7691" w:rsidRPr="007E5EA9" w:rsidRDefault="00CE7691" w:rsidP="00CE7691">
      <w:pPr>
        <w:rPr>
          <w:sz w:val="20"/>
          <w:szCs w:val="20"/>
        </w:rPr>
      </w:pPr>
      <w:r w:rsidRPr="007E5EA9">
        <w:rPr>
          <w:rFonts w:hAnsi="Symbol"/>
          <w:sz w:val="20"/>
          <w:szCs w:val="20"/>
        </w:rPr>
        <w:t></w:t>
      </w:r>
      <w:r w:rsidRPr="007E5EA9">
        <w:rPr>
          <w:sz w:val="20"/>
          <w:szCs w:val="20"/>
        </w:rPr>
        <w:t xml:space="preserve">   </w:t>
      </w:r>
      <w:r w:rsidRPr="007E5EA9">
        <w:rPr>
          <w:rStyle w:val="Strong"/>
          <w:rFonts w:eastAsiaTheme="majorEastAsia"/>
          <w:sz w:val="20"/>
          <w:szCs w:val="20"/>
        </w:rPr>
        <w:t>Y Direction:</w:t>
      </w:r>
      <w:r w:rsidRPr="007E5EA9">
        <w:rPr>
          <w:sz w:val="20"/>
          <w:szCs w:val="20"/>
        </w:rPr>
        <w:t xml:space="preserve"> Model with X bracing is stronger.</w:t>
      </w:r>
    </w:p>
    <w:p w14:paraId="6C3F9446" w14:textId="77777777" w:rsidR="00CE7691" w:rsidRPr="007E5EA9" w:rsidRDefault="00CE7691" w:rsidP="00CE7691">
      <w:pPr>
        <w:rPr>
          <w:sz w:val="20"/>
          <w:szCs w:val="20"/>
        </w:rPr>
      </w:pPr>
      <w:r w:rsidRPr="007E5EA9">
        <w:rPr>
          <w:rFonts w:hAnsi="Symbol"/>
          <w:sz w:val="20"/>
          <w:szCs w:val="20"/>
        </w:rPr>
        <w:t></w:t>
      </w:r>
      <w:r w:rsidRPr="007E5EA9">
        <w:rPr>
          <w:sz w:val="20"/>
          <w:szCs w:val="20"/>
        </w:rPr>
        <w:t xml:space="preserve">   Tweaking either model (shear wall in X direction or X bracing in Y direction) can make them effective in both directions.</w:t>
      </w:r>
    </w:p>
    <w:p w14:paraId="5E283485" w14:textId="77777777" w:rsidR="00CE7691" w:rsidRPr="007E5EA9" w:rsidRDefault="00CE7691" w:rsidP="00CE7691">
      <w:pPr>
        <w:rPr>
          <w:sz w:val="20"/>
          <w:szCs w:val="20"/>
        </w:rPr>
      </w:pPr>
      <w:r w:rsidRPr="007E5EA9">
        <w:rPr>
          <w:rFonts w:hAnsi="Symbol"/>
          <w:sz w:val="20"/>
          <w:szCs w:val="20"/>
        </w:rPr>
        <w:t></w:t>
      </w:r>
      <w:r w:rsidRPr="007E5EA9">
        <w:rPr>
          <w:rFonts w:hAnsi="Symbol"/>
          <w:sz w:val="20"/>
          <w:szCs w:val="20"/>
        </w:rPr>
        <w:t xml:space="preserve"> </w:t>
      </w:r>
      <w:r w:rsidRPr="007E5EA9">
        <w:rPr>
          <w:sz w:val="20"/>
          <w:szCs w:val="20"/>
        </w:rPr>
        <w:t xml:space="preserve">  Design done manually and using software, with relevant load applications.</w:t>
      </w:r>
    </w:p>
    <w:p w14:paraId="4773AC28" w14:textId="77777777" w:rsidR="00CE7691" w:rsidRPr="007E5EA9" w:rsidRDefault="00CE7691" w:rsidP="00CE7691">
      <w:pPr>
        <w:rPr>
          <w:sz w:val="20"/>
          <w:szCs w:val="20"/>
        </w:rPr>
      </w:pPr>
      <w:r w:rsidRPr="007E5EA9">
        <w:rPr>
          <w:rFonts w:hAnsi="Symbol"/>
          <w:sz w:val="20"/>
          <w:szCs w:val="20"/>
        </w:rPr>
        <w:t></w:t>
      </w:r>
      <w:r w:rsidRPr="007E5EA9">
        <w:rPr>
          <w:sz w:val="20"/>
          <w:szCs w:val="20"/>
        </w:rPr>
        <w:t xml:space="preserve">   </w:t>
      </w:r>
      <w:r w:rsidRPr="007E5EA9">
        <w:rPr>
          <w:rStyle w:val="Strong"/>
          <w:rFonts w:eastAsiaTheme="majorEastAsia"/>
          <w:sz w:val="20"/>
          <w:szCs w:val="20"/>
        </w:rPr>
        <w:t>Footing:</w:t>
      </w:r>
      <w:r w:rsidRPr="007E5EA9">
        <w:rPr>
          <w:sz w:val="20"/>
          <w:szCs w:val="20"/>
        </w:rPr>
        <w:t xml:space="preserve"> Max size 4.0m x 4.0m x 450mm.</w:t>
      </w:r>
    </w:p>
    <w:p w14:paraId="3BA04C34" w14:textId="77777777" w:rsidR="00CE7691" w:rsidRPr="007E5EA9" w:rsidRDefault="00CE7691" w:rsidP="00CE7691">
      <w:pPr>
        <w:rPr>
          <w:sz w:val="20"/>
          <w:szCs w:val="20"/>
        </w:rPr>
      </w:pPr>
      <w:r w:rsidRPr="007E5EA9">
        <w:rPr>
          <w:rFonts w:hAnsi="Symbol"/>
          <w:sz w:val="20"/>
          <w:szCs w:val="20"/>
        </w:rPr>
        <w:t></w:t>
      </w:r>
      <w:r w:rsidRPr="007E5EA9">
        <w:rPr>
          <w:sz w:val="20"/>
          <w:szCs w:val="20"/>
        </w:rPr>
        <w:t xml:space="preserve">   </w:t>
      </w:r>
      <w:r w:rsidRPr="007E5EA9">
        <w:rPr>
          <w:rStyle w:val="Strong"/>
          <w:rFonts w:eastAsiaTheme="majorEastAsia"/>
          <w:sz w:val="20"/>
          <w:szCs w:val="20"/>
        </w:rPr>
        <w:t>Pedestal:</w:t>
      </w:r>
      <w:r w:rsidRPr="007E5EA9">
        <w:rPr>
          <w:sz w:val="20"/>
          <w:szCs w:val="20"/>
        </w:rPr>
        <w:t xml:space="preserve"> 1.0m x 1.0m for all columns to reduce footing depth.</w:t>
      </w:r>
    </w:p>
    <w:p w14:paraId="0F984049" w14:textId="77777777" w:rsidR="00CE7691" w:rsidRPr="007E5EA9" w:rsidRDefault="00CE7691" w:rsidP="00CE7691">
      <w:pPr>
        <w:rPr>
          <w:sz w:val="20"/>
          <w:szCs w:val="20"/>
        </w:rPr>
      </w:pPr>
      <w:r w:rsidRPr="007E5EA9">
        <w:rPr>
          <w:rFonts w:hAnsi="Symbol"/>
          <w:b/>
          <w:bCs/>
          <w:sz w:val="20"/>
          <w:szCs w:val="20"/>
        </w:rPr>
        <w:t></w:t>
      </w:r>
      <w:r w:rsidRPr="007E5EA9">
        <w:rPr>
          <w:b/>
          <w:bCs/>
          <w:sz w:val="20"/>
          <w:szCs w:val="20"/>
        </w:rPr>
        <w:t xml:space="preserve">   </w:t>
      </w:r>
      <w:r w:rsidRPr="007E5EA9">
        <w:rPr>
          <w:rStyle w:val="Strong"/>
          <w:rFonts w:eastAsiaTheme="majorEastAsia"/>
          <w:sz w:val="20"/>
          <w:szCs w:val="20"/>
        </w:rPr>
        <w:t>Soil Bearing Capacity (SBC):</w:t>
      </w:r>
      <w:r w:rsidRPr="007E5EA9">
        <w:rPr>
          <w:sz w:val="20"/>
          <w:szCs w:val="20"/>
        </w:rPr>
        <w:t xml:space="preserve"> Assumed 320 KN/sqm.</w:t>
      </w:r>
    </w:p>
    <w:p w14:paraId="5EE6D861" w14:textId="77777777" w:rsidR="00CE7691" w:rsidRPr="007E5EA9" w:rsidRDefault="00CE7691" w:rsidP="00CE7691">
      <w:pPr>
        <w:rPr>
          <w:sz w:val="20"/>
          <w:szCs w:val="20"/>
        </w:rPr>
      </w:pPr>
      <w:r w:rsidRPr="007E5EA9">
        <w:rPr>
          <w:rFonts w:hAnsi="Symbol"/>
          <w:b/>
          <w:bCs/>
          <w:sz w:val="20"/>
          <w:szCs w:val="20"/>
        </w:rPr>
        <w:t></w:t>
      </w:r>
      <w:r w:rsidRPr="007E5EA9">
        <w:rPr>
          <w:b/>
          <w:bCs/>
          <w:sz w:val="20"/>
          <w:szCs w:val="20"/>
        </w:rPr>
        <w:t xml:space="preserve">   </w:t>
      </w:r>
      <w:r w:rsidRPr="007E5EA9">
        <w:rPr>
          <w:rStyle w:val="Strong"/>
          <w:rFonts w:eastAsiaTheme="majorEastAsia"/>
          <w:sz w:val="20"/>
          <w:szCs w:val="20"/>
        </w:rPr>
        <w:t>Steel percentage:</w:t>
      </w:r>
      <w:r w:rsidRPr="007E5EA9">
        <w:rPr>
          <w:sz w:val="20"/>
          <w:szCs w:val="20"/>
        </w:rPr>
        <w:t xml:space="preserve"> Below 2% for most columns; up to 3.2% at lower floor levels (within 4% code limit).</w:t>
      </w:r>
    </w:p>
    <w:p w14:paraId="5907F35A" w14:textId="77777777" w:rsidR="00CE7691" w:rsidRPr="007E5EA9" w:rsidRDefault="00CE7691" w:rsidP="00CE7691">
      <w:pPr>
        <w:rPr>
          <w:sz w:val="20"/>
          <w:szCs w:val="20"/>
        </w:rPr>
      </w:pPr>
      <w:r w:rsidRPr="007E5EA9">
        <w:rPr>
          <w:rFonts w:hAnsi="Symbol"/>
          <w:sz w:val="20"/>
          <w:szCs w:val="20"/>
        </w:rPr>
        <w:t></w:t>
      </w:r>
      <w:r w:rsidRPr="007E5EA9">
        <w:rPr>
          <w:sz w:val="20"/>
          <w:szCs w:val="20"/>
        </w:rPr>
        <w:t xml:space="preserve">   Proper placement of shear walls or bracings reduces displacement and story drift, increasing building stiffness.</w:t>
      </w:r>
    </w:p>
    <w:p w14:paraId="210FB60A" w14:textId="77777777" w:rsidR="00CE7691" w:rsidRPr="007E5EA9" w:rsidRDefault="00CE7691" w:rsidP="00CE7691">
      <w:pPr>
        <w:rPr>
          <w:sz w:val="20"/>
          <w:szCs w:val="20"/>
        </w:rPr>
      </w:pPr>
      <w:r w:rsidRPr="007E5EA9">
        <w:rPr>
          <w:rFonts w:hAnsi="Symbol"/>
          <w:sz w:val="20"/>
          <w:szCs w:val="20"/>
        </w:rPr>
        <w:t></w:t>
      </w:r>
      <w:r w:rsidRPr="007E5EA9">
        <w:rPr>
          <w:sz w:val="20"/>
          <w:szCs w:val="20"/>
        </w:rPr>
        <w:t xml:space="preserve">   Shear wall placed around lift and stairs; X bracing in corners to maintain building functionality.</w:t>
      </w:r>
    </w:p>
    <w:p w14:paraId="72C75826" w14:textId="77777777" w:rsidR="00CE7691" w:rsidRPr="007E5EA9" w:rsidRDefault="00CE7691" w:rsidP="00CE7691">
      <w:pPr>
        <w:rPr>
          <w:sz w:val="20"/>
          <w:szCs w:val="20"/>
        </w:rPr>
      </w:pPr>
      <w:r w:rsidRPr="007E5EA9">
        <w:rPr>
          <w:rFonts w:hAnsi="Symbol"/>
          <w:sz w:val="20"/>
          <w:szCs w:val="20"/>
        </w:rPr>
        <w:t></w:t>
      </w:r>
      <w:r w:rsidRPr="007E5EA9">
        <w:rPr>
          <w:sz w:val="20"/>
          <w:szCs w:val="20"/>
        </w:rPr>
        <w:t xml:space="preserve">   Both shear walls and X bracings are effective in resisting lateral loads like earthquakes and wind.</w:t>
      </w:r>
    </w:p>
    <w:p w14:paraId="648DA4AF" w14:textId="77777777" w:rsidR="00CE7691" w:rsidRPr="007E5EA9" w:rsidRDefault="00CE7691" w:rsidP="00CE7691">
      <w:pPr>
        <w:rPr>
          <w:sz w:val="20"/>
          <w:szCs w:val="20"/>
        </w:rPr>
      </w:pPr>
      <w:r w:rsidRPr="007E5EA9">
        <w:rPr>
          <w:rFonts w:hAnsi="Symbol"/>
          <w:sz w:val="20"/>
          <w:szCs w:val="20"/>
        </w:rPr>
        <w:t></w:t>
      </w:r>
      <w:r w:rsidRPr="007E5EA9">
        <w:rPr>
          <w:sz w:val="20"/>
          <w:szCs w:val="20"/>
        </w:rPr>
        <w:t xml:space="preserve">   Introduction of shear wall or bracings significantly reduces story displacement, although it increases base shear due to added dead weight.</w:t>
      </w:r>
    </w:p>
    <w:p w14:paraId="28F3C995" w14:textId="77777777" w:rsidR="00CE7691" w:rsidRPr="00996D6A" w:rsidRDefault="00CE7691" w:rsidP="00CE7691">
      <w:pPr>
        <w:rPr>
          <w:b/>
          <w:bCs/>
          <w:sz w:val="28"/>
          <w:szCs w:val="28"/>
        </w:rPr>
      </w:pPr>
      <w:bookmarkStart w:id="113" w:name="_Toc183858451"/>
      <w:r w:rsidRPr="00996D6A">
        <w:rPr>
          <w:b/>
          <w:bCs/>
          <w:sz w:val="28"/>
          <w:szCs w:val="28"/>
        </w:rPr>
        <w:t>FUTURE SCOPE OF STUDY</w:t>
      </w:r>
      <w:bookmarkEnd w:id="113"/>
    </w:p>
    <w:p w14:paraId="2B892435" w14:textId="77777777" w:rsidR="00CE7691" w:rsidRPr="007E5EA9" w:rsidRDefault="00CE7691" w:rsidP="000E2122">
      <w:pPr>
        <w:jc w:val="both"/>
        <w:rPr>
          <w:sz w:val="20"/>
          <w:szCs w:val="20"/>
        </w:rPr>
      </w:pPr>
      <w:r w:rsidRPr="007E5EA9">
        <w:rPr>
          <w:sz w:val="20"/>
          <w:szCs w:val="20"/>
        </w:rPr>
        <w:t>This study gave an idea about the performance of the selected building one with shear wall and another with X bracing.</w:t>
      </w:r>
    </w:p>
    <w:p w14:paraId="473EDF3E" w14:textId="77777777" w:rsidR="00CE7691" w:rsidRPr="007E5EA9" w:rsidRDefault="00CE7691" w:rsidP="000E2122">
      <w:pPr>
        <w:jc w:val="both"/>
        <w:rPr>
          <w:sz w:val="20"/>
          <w:szCs w:val="20"/>
        </w:rPr>
      </w:pPr>
      <w:r w:rsidRPr="007E5EA9">
        <w:rPr>
          <w:sz w:val="20"/>
          <w:szCs w:val="20"/>
        </w:rPr>
        <w:t>This study can be helpful in carrying out other analysis like Response Spectrum or Time History Analysis or even Pushover Analysis</w:t>
      </w:r>
    </w:p>
    <w:p w14:paraId="52072D22" w14:textId="77777777" w:rsidR="00CE7691" w:rsidRPr="007E5EA9" w:rsidRDefault="00CE7691" w:rsidP="000E2122">
      <w:pPr>
        <w:jc w:val="both"/>
        <w:rPr>
          <w:sz w:val="20"/>
          <w:szCs w:val="20"/>
        </w:rPr>
      </w:pPr>
      <w:r w:rsidRPr="007E5EA9">
        <w:rPr>
          <w:sz w:val="20"/>
          <w:szCs w:val="20"/>
        </w:rPr>
        <w:lastRenderedPageBreak/>
        <w:t xml:space="preserve">We chose to place the shear wall around lift and stairs even though there are various possible combinations of shear wall placement. We can try to place the shear walls at the corners where the two faces meet. We can place the shear wall at the central part of all the four sides of the building. </w:t>
      </w:r>
    </w:p>
    <w:p w14:paraId="785B427F" w14:textId="77777777" w:rsidR="00CE7691" w:rsidRPr="007E5EA9" w:rsidRDefault="00CE7691" w:rsidP="000E2122">
      <w:pPr>
        <w:jc w:val="both"/>
        <w:rPr>
          <w:sz w:val="20"/>
          <w:szCs w:val="20"/>
        </w:rPr>
      </w:pPr>
      <w:r w:rsidRPr="007E5EA9">
        <w:rPr>
          <w:sz w:val="20"/>
          <w:szCs w:val="20"/>
        </w:rPr>
        <w:t xml:space="preserve">Also, the shape of bracings we chose is X shape by locating them in the corners for this project. We can place the same X shape bracings at the central part of all the four sides with X bracings of higher section sizes. We can even try placing various other shapes of bracings like V, inverted V, K etc. Or we can even try with the combinations of different sizes. </w:t>
      </w:r>
    </w:p>
    <w:p w14:paraId="6012F779" w14:textId="77777777" w:rsidR="00CE7691" w:rsidRPr="007E5EA9" w:rsidRDefault="00CE7691" w:rsidP="000E2122">
      <w:pPr>
        <w:jc w:val="both"/>
        <w:rPr>
          <w:sz w:val="20"/>
          <w:szCs w:val="20"/>
        </w:rPr>
      </w:pPr>
      <w:r w:rsidRPr="007E5EA9">
        <w:rPr>
          <w:sz w:val="20"/>
          <w:szCs w:val="20"/>
        </w:rPr>
        <w:t>And at the end of all the trials we can list out the various analysis parameters, compare them and select the best suitable solution for the given building.</w:t>
      </w:r>
    </w:p>
    <w:p w14:paraId="52ACC82E" w14:textId="77777777" w:rsidR="00CE7691" w:rsidRPr="00996D6A" w:rsidRDefault="00CE7691" w:rsidP="000E2122">
      <w:pPr>
        <w:jc w:val="both"/>
        <w:rPr>
          <w:b/>
          <w:bCs/>
          <w:sz w:val="28"/>
          <w:szCs w:val="28"/>
        </w:rPr>
      </w:pPr>
      <w:bookmarkStart w:id="114" w:name="_Toc183858452"/>
      <w:r w:rsidRPr="00996D6A">
        <w:rPr>
          <w:b/>
          <w:bCs/>
          <w:sz w:val="28"/>
          <w:szCs w:val="28"/>
        </w:rPr>
        <w:t>REFERENCES</w:t>
      </w:r>
      <w:bookmarkEnd w:id="114"/>
    </w:p>
    <w:p w14:paraId="1068A5AF" w14:textId="77777777" w:rsidR="00CE7691" w:rsidRPr="007E5EA9" w:rsidRDefault="00CE7691" w:rsidP="000E2122">
      <w:pPr>
        <w:jc w:val="both"/>
        <w:rPr>
          <w:rFonts w:cs="Times New Roman"/>
          <w:sz w:val="20"/>
          <w:szCs w:val="20"/>
        </w:rPr>
      </w:pPr>
      <w:r w:rsidRPr="007E5EA9">
        <w:rPr>
          <w:rFonts w:cs="Times New Roman"/>
          <w:sz w:val="20"/>
          <w:szCs w:val="20"/>
        </w:rPr>
        <w:t>S K Jain &amp; SK Thakkar, “Effect of Superstructure Stiffening in Base Isolated Tall Towers</w:t>
      </w:r>
      <w:proofErr w:type="gramStart"/>
      <w:r w:rsidRPr="007E5EA9">
        <w:rPr>
          <w:rFonts w:cs="Times New Roman"/>
          <w:sz w:val="20"/>
          <w:szCs w:val="20"/>
        </w:rPr>
        <w:t>, ”</w:t>
      </w:r>
      <w:proofErr w:type="gramEnd"/>
      <w:r w:rsidRPr="007E5EA9">
        <w:rPr>
          <w:rFonts w:cs="Times New Roman"/>
          <w:sz w:val="20"/>
          <w:szCs w:val="20"/>
        </w:rPr>
        <w:t xml:space="preserve"> IE (I) Journal.CV 85, (2004): pg. 142 to148</w:t>
      </w:r>
    </w:p>
    <w:p w14:paraId="19A8DCA1" w14:textId="77777777" w:rsidR="00CE7691" w:rsidRPr="007E5EA9" w:rsidRDefault="00CE7691" w:rsidP="000E2122">
      <w:pPr>
        <w:jc w:val="both"/>
        <w:rPr>
          <w:rFonts w:cs="Times New Roman"/>
          <w:sz w:val="20"/>
          <w:szCs w:val="20"/>
        </w:rPr>
      </w:pPr>
      <w:r w:rsidRPr="007E5EA9">
        <w:rPr>
          <w:rFonts w:cs="Times New Roman"/>
          <w:sz w:val="20"/>
          <w:szCs w:val="20"/>
        </w:rPr>
        <w:t xml:space="preserve">Duggal S.K “Earthquake Resistant Design Structure", Tata </w:t>
      </w:r>
      <w:proofErr w:type="spellStart"/>
      <w:r w:rsidRPr="007E5EA9">
        <w:rPr>
          <w:rFonts w:cs="Times New Roman"/>
          <w:sz w:val="20"/>
          <w:szCs w:val="20"/>
        </w:rPr>
        <w:t>Mcgraw</w:t>
      </w:r>
      <w:proofErr w:type="spellEnd"/>
      <w:r w:rsidRPr="007E5EA9">
        <w:rPr>
          <w:rFonts w:cs="Times New Roman"/>
          <w:sz w:val="20"/>
          <w:szCs w:val="20"/>
        </w:rPr>
        <w:t xml:space="preserve"> Hill Publication, 10</w:t>
      </w:r>
      <w:r w:rsidRPr="007E5EA9">
        <w:rPr>
          <w:rFonts w:cs="Times New Roman"/>
          <w:sz w:val="20"/>
          <w:szCs w:val="20"/>
          <w:vertAlign w:val="superscript"/>
        </w:rPr>
        <w:t>th</w:t>
      </w:r>
      <w:r w:rsidRPr="007E5EA9">
        <w:rPr>
          <w:rFonts w:cs="Times New Roman"/>
          <w:sz w:val="20"/>
          <w:szCs w:val="20"/>
        </w:rPr>
        <w:t>Edition, 2004.</w:t>
      </w:r>
    </w:p>
    <w:p w14:paraId="7E24CCD9" w14:textId="77777777" w:rsidR="00CE7691" w:rsidRPr="007E5EA9" w:rsidRDefault="00CE7691" w:rsidP="000E2122">
      <w:pPr>
        <w:jc w:val="both"/>
        <w:rPr>
          <w:rFonts w:cs="Times New Roman"/>
          <w:sz w:val="20"/>
          <w:szCs w:val="20"/>
        </w:rPr>
      </w:pPr>
      <w:r w:rsidRPr="007E5EA9">
        <w:rPr>
          <w:rFonts w:cs="Times New Roman"/>
          <w:sz w:val="20"/>
          <w:szCs w:val="20"/>
        </w:rPr>
        <w:t>Mahesh N. Patil, Yogesh N. Sonawane, “Seismic Analysis of “Multi Storied Towers"</w:t>
      </w:r>
    </w:p>
    <w:p w14:paraId="64D3A228" w14:textId="77777777" w:rsidR="00CE7691" w:rsidRPr="007E5EA9" w:rsidRDefault="00CE7691" w:rsidP="000E2122">
      <w:pPr>
        <w:jc w:val="both"/>
        <w:rPr>
          <w:rFonts w:cs="Times New Roman"/>
          <w:sz w:val="20"/>
          <w:szCs w:val="20"/>
        </w:rPr>
      </w:pPr>
      <w:r w:rsidRPr="007E5EA9">
        <w:rPr>
          <w:rFonts w:cs="Times New Roman"/>
          <w:sz w:val="20"/>
          <w:szCs w:val="20"/>
        </w:rPr>
        <w:t xml:space="preserve">Trevor E Kelly, S˕E (2001) “Design Guidelines on Base Isolation of Structures”, Holmes-consulting group, New-Zealand. </w:t>
      </w:r>
    </w:p>
    <w:p w14:paraId="2600C627" w14:textId="77777777" w:rsidR="00CE7691" w:rsidRPr="007E5EA9" w:rsidRDefault="00CE7691" w:rsidP="000E2122">
      <w:pPr>
        <w:jc w:val="both"/>
        <w:rPr>
          <w:rFonts w:cs="Times New Roman"/>
          <w:sz w:val="20"/>
          <w:szCs w:val="20"/>
        </w:rPr>
      </w:pPr>
      <w:r w:rsidRPr="007E5EA9">
        <w:rPr>
          <w:rFonts w:cs="Times New Roman"/>
          <w:sz w:val="20"/>
          <w:szCs w:val="20"/>
        </w:rPr>
        <w:t xml:space="preserve">Wang. Y, “Fundamental-of seismic base-isolation”, international-training programs-for seismic design-of towers structures-hosted by “NCREE”. 139-149. </w:t>
      </w:r>
    </w:p>
    <w:p w14:paraId="06BE960C" w14:textId="77777777" w:rsidR="00CE7691" w:rsidRPr="007E5EA9" w:rsidRDefault="00CE7691" w:rsidP="000E2122">
      <w:pPr>
        <w:jc w:val="both"/>
        <w:rPr>
          <w:rFonts w:cs="Times New Roman"/>
          <w:sz w:val="20"/>
          <w:szCs w:val="20"/>
        </w:rPr>
      </w:pPr>
      <w:r w:rsidRPr="007E5EA9">
        <w:rPr>
          <w:rFonts w:cs="Times New Roman"/>
          <w:sz w:val="20"/>
          <w:szCs w:val="20"/>
        </w:rPr>
        <w:t xml:space="preserve">Devi prasad, Bharath V B, Shiva Prathap H K.  in (July-2019) </w:t>
      </w:r>
      <w:r w:rsidRPr="007E5EA9">
        <w:rPr>
          <w:sz w:val="20"/>
          <w:szCs w:val="20"/>
        </w:rPr>
        <w:t>Buildings in seismic zones are designed with retrofit techniques and braced frames to enhance safety and prevent collapses during earthquakes.</w:t>
      </w:r>
    </w:p>
    <w:p w14:paraId="588EEF99" w14:textId="77777777" w:rsidR="00CE7691" w:rsidRPr="007E5EA9" w:rsidRDefault="00CE7691" w:rsidP="000E2122">
      <w:pPr>
        <w:jc w:val="both"/>
        <w:rPr>
          <w:sz w:val="20"/>
          <w:szCs w:val="20"/>
        </w:rPr>
      </w:pPr>
      <w:r w:rsidRPr="007E5EA9">
        <w:rPr>
          <w:sz w:val="20"/>
          <w:szCs w:val="20"/>
        </w:rPr>
        <w:t xml:space="preserve">M. </w:t>
      </w:r>
      <w:proofErr w:type="spellStart"/>
      <w:r w:rsidRPr="007E5EA9">
        <w:rPr>
          <w:sz w:val="20"/>
          <w:szCs w:val="20"/>
        </w:rPr>
        <w:t>Mouzzoun</w:t>
      </w:r>
      <w:proofErr w:type="spellEnd"/>
      <w:r w:rsidRPr="007E5EA9">
        <w:rPr>
          <w:sz w:val="20"/>
          <w:szCs w:val="20"/>
        </w:rPr>
        <w:t xml:space="preserve"> ET. AL (2013) five story reinforced concrete building design in Moroccan seismic code RPS 2000 </w:t>
      </w:r>
    </w:p>
    <w:p w14:paraId="7E8AA4FC" w14:textId="77777777" w:rsidR="00CE7691" w:rsidRPr="007E5EA9" w:rsidRDefault="00CE7691" w:rsidP="000E2122">
      <w:pPr>
        <w:jc w:val="both"/>
        <w:rPr>
          <w:rFonts w:cs="Times New Roman"/>
          <w:sz w:val="20"/>
          <w:szCs w:val="20"/>
        </w:rPr>
      </w:pPr>
      <w:r w:rsidRPr="007E5EA9">
        <w:rPr>
          <w:sz w:val="20"/>
          <w:szCs w:val="20"/>
        </w:rPr>
        <w:t xml:space="preserve">Kadid et al. (2008) studied three framed buildings of five, eight, and twelve stories using pushover analysis in SAP 2000, </w:t>
      </w:r>
    </w:p>
    <w:p w14:paraId="27E840AC" w14:textId="77777777" w:rsidR="00CE7691" w:rsidRPr="007E5EA9" w:rsidRDefault="00CE7691" w:rsidP="000E2122">
      <w:pPr>
        <w:jc w:val="both"/>
        <w:rPr>
          <w:rFonts w:cs="Times New Roman"/>
          <w:sz w:val="20"/>
          <w:szCs w:val="20"/>
        </w:rPr>
      </w:pPr>
      <w:r w:rsidRPr="007E5EA9">
        <w:rPr>
          <w:sz w:val="20"/>
          <w:szCs w:val="20"/>
        </w:rPr>
        <w:t>Jay Kumar Sah, Prem Shankar Singh, and Chinmay Kumar Kundu (2018); earthquake-resistant multi-leveled towers, analysis them using STAAD Pro V8i, and design the raft foundation using S.A.F.E.,</w:t>
      </w:r>
    </w:p>
    <w:p w14:paraId="1405DA55" w14:textId="77777777" w:rsidR="00CE7691" w:rsidRPr="007E5EA9" w:rsidRDefault="00CE7691" w:rsidP="000E2122">
      <w:pPr>
        <w:jc w:val="both"/>
        <w:rPr>
          <w:rFonts w:cs="Times New Roman"/>
          <w:sz w:val="20"/>
          <w:szCs w:val="20"/>
        </w:rPr>
      </w:pPr>
      <w:r w:rsidRPr="007E5EA9">
        <w:rPr>
          <w:sz w:val="20"/>
          <w:szCs w:val="20"/>
        </w:rPr>
        <w:t xml:space="preserve">Rajat </w:t>
      </w:r>
      <w:proofErr w:type="spellStart"/>
      <w:r w:rsidRPr="007E5EA9">
        <w:rPr>
          <w:sz w:val="20"/>
          <w:szCs w:val="20"/>
        </w:rPr>
        <w:t>Bongilwar</w:t>
      </w:r>
      <w:proofErr w:type="spellEnd"/>
      <w:r w:rsidRPr="007E5EA9">
        <w:rPr>
          <w:sz w:val="20"/>
          <w:szCs w:val="20"/>
        </w:rPr>
        <w:t xml:space="preserve">, V. R. Harne, and Aditya </w:t>
      </w:r>
      <w:proofErr w:type="spellStart"/>
      <w:r w:rsidRPr="007E5EA9">
        <w:rPr>
          <w:sz w:val="20"/>
          <w:szCs w:val="20"/>
        </w:rPr>
        <w:t>Chopade</w:t>
      </w:r>
      <w:proofErr w:type="spellEnd"/>
      <w:r w:rsidRPr="007E5EA9">
        <w:rPr>
          <w:sz w:val="20"/>
          <w:szCs w:val="20"/>
        </w:rPr>
        <w:t xml:space="preserve"> emphasized the crucial role of stiffness in tall towers to withstand lateral loads from wind and seismic activity, with RC shear walls providing necessary strength, stiffness, and ductility to control deflection and enhance seismic performance.</w:t>
      </w:r>
    </w:p>
    <w:p w14:paraId="3F95AC2C" w14:textId="77777777" w:rsidR="00CE7691" w:rsidRPr="007E5EA9" w:rsidRDefault="00CE7691" w:rsidP="000E2122">
      <w:pPr>
        <w:jc w:val="both"/>
        <w:rPr>
          <w:rFonts w:cs="Times New Roman"/>
          <w:sz w:val="20"/>
          <w:szCs w:val="20"/>
        </w:rPr>
      </w:pPr>
      <w:r w:rsidRPr="007E5EA9">
        <w:rPr>
          <w:sz w:val="20"/>
          <w:szCs w:val="20"/>
        </w:rPr>
        <w:t>Pradeep Pujar and Amaresh (2018) aimed to analyze irregular 3D shapes with and without shear walls using E-tabs and the Equivalent Static Lateral force method,</w:t>
      </w:r>
    </w:p>
    <w:p w14:paraId="6BFADDC9" w14:textId="77777777" w:rsidR="00CE7691" w:rsidRPr="007E5EA9" w:rsidRDefault="00CE7691" w:rsidP="000E2122">
      <w:pPr>
        <w:jc w:val="both"/>
        <w:rPr>
          <w:rFonts w:cs="Times New Roman"/>
          <w:sz w:val="20"/>
          <w:szCs w:val="20"/>
        </w:rPr>
      </w:pPr>
      <w:r w:rsidRPr="007E5EA9">
        <w:rPr>
          <w:sz w:val="20"/>
          <w:szCs w:val="20"/>
        </w:rPr>
        <w:t xml:space="preserve">K. Venkatesh and T. </w:t>
      </w:r>
      <w:proofErr w:type="spellStart"/>
      <w:r w:rsidRPr="007E5EA9">
        <w:rPr>
          <w:sz w:val="20"/>
          <w:szCs w:val="20"/>
        </w:rPr>
        <w:t>Venkatdas</w:t>
      </w:r>
      <w:proofErr w:type="spellEnd"/>
      <w:r w:rsidRPr="007E5EA9">
        <w:rPr>
          <w:sz w:val="20"/>
          <w:szCs w:val="20"/>
        </w:rPr>
        <w:t xml:space="preserve"> analyzed the lateral behavior of structures in Zones II and III with varying story heights (6, 11, and 16 levels). Using OMRF and SMRF models</w:t>
      </w:r>
    </w:p>
    <w:p w14:paraId="121B6501" w14:textId="77777777" w:rsidR="00CE7691" w:rsidRPr="007E5EA9" w:rsidRDefault="00CE7691" w:rsidP="000E2122">
      <w:pPr>
        <w:jc w:val="both"/>
        <w:rPr>
          <w:rFonts w:cs="Times New Roman"/>
          <w:sz w:val="20"/>
          <w:szCs w:val="20"/>
        </w:rPr>
      </w:pPr>
      <w:proofErr w:type="spellStart"/>
      <w:r w:rsidRPr="007E5EA9">
        <w:rPr>
          <w:sz w:val="20"/>
          <w:szCs w:val="20"/>
        </w:rPr>
        <w:t>Umamaheshwara</w:t>
      </w:r>
      <w:proofErr w:type="spellEnd"/>
      <w:r w:rsidRPr="007E5EA9">
        <w:rPr>
          <w:sz w:val="20"/>
          <w:szCs w:val="20"/>
        </w:rPr>
        <w:t xml:space="preserve"> B and Nagarajan P conducted a structural analysis in E-tabs for a 15-level building using static and dynamic loads.</w:t>
      </w:r>
    </w:p>
    <w:p w14:paraId="3FFE89F1" w14:textId="77777777" w:rsidR="00CE7691" w:rsidRPr="007E5EA9" w:rsidRDefault="00CE7691" w:rsidP="000E2122">
      <w:pPr>
        <w:jc w:val="both"/>
        <w:rPr>
          <w:rFonts w:cs="Times New Roman"/>
          <w:sz w:val="20"/>
          <w:szCs w:val="20"/>
        </w:rPr>
      </w:pPr>
      <w:r w:rsidRPr="007E5EA9">
        <w:rPr>
          <w:sz w:val="20"/>
          <w:szCs w:val="20"/>
        </w:rPr>
        <w:t>Rahiman G. Khan et al. (2013) conducted a push over analysis of high-rise buildings with soft stories,</w:t>
      </w:r>
    </w:p>
    <w:p w14:paraId="22FEAD55" w14:textId="77777777" w:rsidR="00CE7691" w:rsidRPr="007E5EA9" w:rsidRDefault="00CE7691" w:rsidP="000E2122">
      <w:pPr>
        <w:jc w:val="both"/>
        <w:rPr>
          <w:rFonts w:cs="Times New Roman"/>
          <w:sz w:val="20"/>
          <w:szCs w:val="20"/>
        </w:rPr>
      </w:pPr>
      <w:r w:rsidRPr="007E5EA9">
        <w:rPr>
          <w:sz w:val="20"/>
          <w:szCs w:val="20"/>
        </w:rPr>
        <w:t>Abhijeet A. Maske et al. (2014) conducted a non-linear static pushover analysis on 5-story and 12-story R.C. frame structures</w:t>
      </w:r>
    </w:p>
    <w:p w14:paraId="1F4C53FF" w14:textId="77777777" w:rsidR="00CE7691" w:rsidRPr="007E5EA9" w:rsidRDefault="00CE7691" w:rsidP="000E2122">
      <w:pPr>
        <w:jc w:val="both"/>
        <w:rPr>
          <w:rFonts w:cs="Times New Roman"/>
          <w:sz w:val="20"/>
          <w:szCs w:val="20"/>
        </w:rPr>
      </w:pPr>
      <w:r w:rsidRPr="007E5EA9">
        <w:rPr>
          <w:rFonts w:cs="Times New Roman"/>
          <w:sz w:val="20"/>
          <w:szCs w:val="20"/>
        </w:rPr>
        <w:t>IS:456(2000), Plain &amp; Reinforced Concrete Code of Practice</w:t>
      </w:r>
    </w:p>
    <w:p w14:paraId="4E3F275E" w14:textId="77777777" w:rsidR="00CE7691" w:rsidRPr="007E5EA9" w:rsidRDefault="00CE7691" w:rsidP="000E2122">
      <w:pPr>
        <w:jc w:val="both"/>
        <w:rPr>
          <w:rFonts w:cs="Times New Roman"/>
          <w:sz w:val="20"/>
          <w:szCs w:val="20"/>
        </w:rPr>
      </w:pPr>
      <w:r w:rsidRPr="007E5EA9">
        <w:rPr>
          <w:rFonts w:cs="Times New Roman"/>
          <w:sz w:val="20"/>
          <w:szCs w:val="20"/>
        </w:rPr>
        <w:t>IS:875 (Part2):1987, Indian Standard “Code of Practice for Design Loads (Other Than Earthquake) For buildings&amp; Structures”, Part2 Imposed Loads (2</w:t>
      </w:r>
      <w:r w:rsidRPr="007E5EA9">
        <w:rPr>
          <w:rFonts w:cs="Times New Roman"/>
          <w:sz w:val="20"/>
          <w:szCs w:val="20"/>
          <w:vertAlign w:val="superscript"/>
        </w:rPr>
        <w:t>nd</w:t>
      </w:r>
      <w:r w:rsidRPr="007E5EA9">
        <w:rPr>
          <w:rFonts w:cs="Times New Roman"/>
          <w:sz w:val="20"/>
          <w:szCs w:val="20"/>
        </w:rPr>
        <w:t xml:space="preserve"> Rev), B.I.S., New Delhi...</w:t>
      </w:r>
    </w:p>
    <w:p w14:paraId="67D610CC" w14:textId="77777777" w:rsidR="00CE7691" w:rsidRPr="007E5EA9" w:rsidRDefault="00CE7691" w:rsidP="000E2122">
      <w:pPr>
        <w:jc w:val="both"/>
        <w:rPr>
          <w:rFonts w:cs="Times New Roman"/>
          <w:sz w:val="20"/>
          <w:szCs w:val="20"/>
        </w:rPr>
      </w:pPr>
      <w:r w:rsidRPr="007E5EA9">
        <w:rPr>
          <w:rFonts w:cs="Times New Roman"/>
          <w:sz w:val="20"/>
          <w:szCs w:val="20"/>
        </w:rPr>
        <w:t xml:space="preserve">Indian Standard Criteria for Earthquake Resistant Design Structure 1839 2002 &amp; IS 875 (Part 2):1987. </w:t>
      </w:r>
    </w:p>
    <w:p w14:paraId="1A4F3F2C" w14:textId="77777777" w:rsidR="00CE7691" w:rsidRPr="007E5EA9" w:rsidRDefault="00CE7691" w:rsidP="000E2122">
      <w:pPr>
        <w:jc w:val="both"/>
        <w:rPr>
          <w:rFonts w:cs="Times New Roman"/>
          <w:sz w:val="20"/>
          <w:szCs w:val="20"/>
        </w:rPr>
      </w:pPr>
      <w:r w:rsidRPr="007E5EA9">
        <w:rPr>
          <w:rFonts w:cs="Times New Roman"/>
          <w:sz w:val="20"/>
          <w:szCs w:val="20"/>
        </w:rPr>
        <w:t>Ductility Detailing of RC Structures Subjected to Seismic Forces IS 13920: 1993</w:t>
      </w:r>
    </w:p>
    <w:p w14:paraId="6D374563" w14:textId="77777777" w:rsidR="00CE7691" w:rsidRPr="007E5EA9" w:rsidRDefault="00CE7691" w:rsidP="000E2122">
      <w:pPr>
        <w:jc w:val="both"/>
        <w:rPr>
          <w:rFonts w:cs="Times New Roman"/>
          <w:sz w:val="20"/>
          <w:szCs w:val="20"/>
        </w:rPr>
      </w:pPr>
      <w:r w:rsidRPr="007E5EA9">
        <w:rPr>
          <w:rFonts w:cs="Times New Roman"/>
          <w:sz w:val="20"/>
          <w:szCs w:val="20"/>
        </w:rPr>
        <w:lastRenderedPageBreak/>
        <w:t xml:space="preserve">Wang. Y, “Fundamental-of seismic base-isolation”, international-training programs-for seismic design-of towers structures-hosted by “NCREE”. 139-149. </w:t>
      </w:r>
    </w:p>
    <w:p w14:paraId="7C6DCEF6" w14:textId="77777777" w:rsidR="00CE7691" w:rsidRPr="007E5EA9" w:rsidRDefault="00CE7691" w:rsidP="000E2122">
      <w:pPr>
        <w:jc w:val="both"/>
        <w:rPr>
          <w:rFonts w:cs="Times New Roman"/>
          <w:sz w:val="20"/>
          <w:szCs w:val="20"/>
        </w:rPr>
      </w:pPr>
      <w:r w:rsidRPr="007E5EA9">
        <w:rPr>
          <w:rFonts w:cs="Times New Roman"/>
          <w:sz w:val="20"/>
          <w:szCs w:val="20"/>
        </w:rPr>
        <w:t>IS: 875 (Part 2):1987, Indian Standard “Code-Of Practice For-Design Loads-(Other Than-Earthquake) For-Towers &amp; Structures”, Part2 Imposed-Loads (Second Rev), B.I.S., New Delhi...</w:t>
      </w:r>
    </w:p>
    <w:p w14:paraId="1BA9B811" w14:textId="77777777" w:rsidR="00CE7691" w:rsidRPr="007E5EA9" w:rsidRDefault="00CE7691" w:rsidP="000E2122">
      <w:pPr>
        <w:jc w:val="both"/>
        <w:rPr>
          <w:color w:val="FF0000"/>
          <w:sz w:val="20"/>
          <w:szCs w:val="20"/>
        </w:rPr>
      </w:pPr>
    </w:p>
    <w:p w14:paraId="59073206" w14:textId="77777777" w:rsidR="00CE7691" w:rsidRPr="007E5EA9" w:rsidRDefault="00CE7691" w:rsidP="000E2122">
      <w:pPr>
        <w:jc w:val="both"/>
        <w:rPr>
          <w:sz w:val="20"/>
          <w:szCs w:val="20"/>
        </w:rPr>
      </w:pPr>
    </w:p>
    <w:p w14:paraId="041705D2" w14:textId="77777777" w:rsidR="00CE7691" w:rsidRPr="007E5EA9" w:rsidRDefault="00CE7691" w:rsidP="000E2122">
      <w:pPr>
        <w:jc w:val="both"/>
        <w:rPr>
          <w:sz w:val="20"/>
          <w:szCs w:val="20"/>
        </w:rPr>
      </w:pPr>
    </w:p>
    <w:bookmarkEnd w:id="82"/>
    <w:p w14:paraId="02470383" w14:textId="77777777" w:rsidR="00CE7691" w:rsidRPr="007E5EA9" w:rsidRDefault="00CE7691" w:rsidP="000E2122">
      <w:pPr>
        <w:jc w:val="both"/>
        <w:rPr>
          <w:rFonts w:cs="Times New Roman"/>
          <w:sz w:val="20"/>
          <w:szCs w:val="20"/>
        </w:rPr>
      </w:pPr>
    </w:p>
    <w:bookmarkEnd w:id="81"/>
    <w:p w14:paraId="795E713C" w14:textId="77777777" w:rsidR="00CE7691" w:rsidRPr="007E5EA9" w:rsidRDefault="00CE7691" w:rsidP="000E2122">
      <w:pPr>
        <w:jc w:val="both"/>
        <w:rPr>
          <w:sz w:val="20"/>
          <w:szCs w:val="20"/>
        </w:rPr>
      </w:pPr>
    </w:p>
    <w:p w14:paraId="6054FA91" w14:textId="1317B8E5" w:rsidR="00CE7691" w:rsidRPr="000C0885" w:rsidRDefault="00CE7691" w:rsidP="005C5CAA">
      <w:pPr>
        <w:spacing w:line="240" w:lineRule="auto"/>
        <w:jc w:val="both"/>
        <w:rPr>
          <w:sz w:val="20"/>
          <w:szCs w:val="20"/>
        </w:rPr>
        <w:sectPr w:rsidR="00CE7691" w:rsidRPr="000C0885">
          <w:pgSz w:w="11910" w:h="16840"/>
          <w:pgMar w:top="1340" w:right="992" w:bottom="1280" w:left="1417" w:header="627" w:footer="1093" w:gutter="0"/>
          <w:cols w:space="720"/>
        </w:sectPr>
      </w:pPr>
    </w:p>
    <w:p w14:paraId="5546719A" w14:textId="0A810E45" w:rsidR="00A64067" w:rsidRPr="00A64067" w:rsidRDefault="00A64067" w:rsidP="00A64067"/>
    <w:sectPr w:rsidR="00A64067" w:rsidRPr="00A64067" w:rsidSect="00CE7691">
      <w:headerReference w:type="default" r:id="rId85"/>
      <w:footerReference w:type="default" r:id="rId86"/>
      <w:pgSz w:w="11906" w:h="16838"/>
      <w:pgMar w:top="1440" w:right="1133" w:bottom="1440" w:left="1440"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91FE7" w14:textId="77777777" w:rsidR="008A64F5" w:rsidRDefault="008A64F5" w:rsidP="008F0303">
      <w:pPr>
        <w:spacing w:after="0" w:line="240" w:lineRule="auto"/>
      </w:pPr>
      <w:r>
        <w:separator/>
      </w:r>
    </w:p>
  </w:endnote>
  <w:endnote w:type="continuationSeparator" w:id="0">
    <w:p w14:paraId="7CE73D04" w14:textId="77777777" w:rsidR="008A64F5" w:rsidRDefault="008A64F5" w:rsidP="008F0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4210C" w14:textId="77777777" w:rsidR="00CE7691" w:rsidRDefault="00CE7691">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445DF" w14:textId="55405C09" w:rsidR="00CA3426" w:rsidRDefault="00FC6D9D">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1A4E3" w14:textId="77777777" w:rsidR="008A64F5" w:rsidRDefault="008A64F5" w:rsidP="008F0303">
      <w:pPr>
        <w:spacing w:after="0" w:line="240" w:lineRule="auto"/>
      </w:pPr>
      <w:r>
        <w:separator/>
      </w:r>
    </w:p>
  </w:footnote>
  <w:footnote w:type="continuationSeparator" w:id="0">
    <w:p w14:paraId="5E35C7CC" w14:textId="77777777" w:rsidR="008A64F5" w:rsidRDefault="008A64F5" w:rsidP="008F03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48ED" w14:textId="77777777" w:rsidR="00CE7691" w:rsidRDefault="00CE7691">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377E9" w14:textId="6571FBF0" w:rsidR="00CA3426" w:rsidRDefault="00FC6D9D">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5022"/>
    <w:multiLevelType w:val="hybridMultilevel"/>
    <w:tmpl w:val="E1146F92"/>
    <w:lvl w:ilvl="0" w:tplc="C75CBAEC">
      <w:start w:val="1"/>
      <w:numFmt w:val="decimalZero"/>
      <w:lvlText w:val="%1."/>
      <w:lvlJc w:val="left"/>
      <w:pPr>
        <w:ind w:left="146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00078A8">
      <w:numFmt w:val="bullet"/>
      <w:lvlText w:val="•"/>
      <w:lvlJc w:val="left"/>
      <w:pPr>
        <w:ind w:left="2263" w:hanging="360"/>
      </w:pPr>
      <w:rPr>
        <w:rFonts w:hint="default"/>
        <w:lang w:val="en-US" w:eastAsia="en-US" w:bidi="ar-SA"/>
      </w:rPr>
    </w:lvl>
    <w:lvl w:ilvl="2" w:tplc="63841840">
      <w:numFmt w:val="bullet"/>
      <w:lvlText w:val="•"/>
      <w:lvlJc w:val="left"/>
      <w:pPr>
        <w:ind w:left="3067" w:hanging="360"/>
      </w:pPr>
      <w:rPr>
        <w:rFonts w:hint="default"/>
        <w:lang w:val="en-US" w:eastAsia="en-US" w:bidi="ar-SA"/>
      </w:rPr>
    </w:lvl>
    <w:lvl w:ilvl="3" w:tplc="AF5C0086">
      <w:numFmt w:val="bullet"/>
      <w:lvlText w:val="•"/>
      <w:lvlJc w:val="left"/>
      <w:pPr>
        <w:ind w:left="3870" w:hanging="360"/>
      </w:pPr>
      <w:rPr>
        <w:rFonts w:hint="default"/>
        <w:lang w:val="en-US" w:eastAsia="en-US" w:bidi="ar-SA"/>
      </w:rPr>
    </w:lvl>
    <w:lvl w:ilvl="4" w:tplc="948AF9E4">
      <w:numFmt w:val="bullet"/>
      <w:lvlText w:val="•"/>
      <w:lvlJc w:val="left"/>
      <w:pPr>
        <w:ind w:left="4674" w:hanging="360"/>
      </w:pPr>
      <w:rPr>
        <w:rFonts w:hint="default"/>
        <w:lang w:val="en-US" w:eastAsia="en-US" w:bidi="ar-SA"/>
      </w:rPr>
    </w:lvl>
    <w:lvl w:ilvl="5" w:tplc="680056B6">
      <w:numFmt w:val="bullet"/>
      <w:lvlText w:val="•"/>
      <w:lvlJc w:val="left"/>
      <w:pPr>
        <w:ind w:left="5477" w:hanging="360"/>
      </w:pPr>
      <w:rPr>
        <w:rFonts w:hint="default"/>
        <w:lang w:val="en-US" w:eastAsia="en-US" w:bidi="ar-SA"/>
      </w:rPr>
    </w:lvl>
    <w:lvl w:ilvl="6" w:tplc="EECA733C">
      <w:numFmt w:val="bullet"/>
      <w:lvlText w:val="•"/>
      <w:lvlJc w:val="left"/>
      <w:pPr>
        <w:ind w:left="6281" w:hanging="360"/>
      </w:pPr>
      <w:rPr>
        <w:rFonts w:hint="default"/>
        <w:lang w:val="en-US" w:eastAsia="en-US" w:bidi="ar-SA"/>
      </w:rPr>
    </w:lvl>
    <w:lvl w:ilvl="7" w:tplc="28AA5E7A">
      <w:numFmt w:val="bullet"/>
      <w:lvlText w:val="•"/>
      <w:lvlJc w:val="left"/>
      <w:pPr>
        <w:ind w:left="7084" w:hanging="360"/>
      </w:pPr>
      <w:rPr>
        <w:rFonts w:hint="default"/>
        <w:lang w:val="en-US" w:eastAsia="en-US" w:bidi="ar-SA"/>
      </w:rPr>
    </w:lvl>
    <w:lvl w:ilvl="8" w:tplc="D37CD880">
      <w:numFmt w:val="bullet"/>
      <w:lvlText w:val="•"/>
      <w:lvlJc w:val="left"/>
      <w:pPr>
        <w:ind w:left="7888" w:hanging="360"/>
      </w:pPr>
      <w:rPr>
        <w:rFonts w:hint="default"/>
        <w:lang w:val="en-US" w:eastAsia="en-US" w:bidi="ar-SA"/>
      </w:rPr>
    </w:lvl>
  </w:abstractNum>
  <w:abstractNum w:abstractNumId="1" w15:restartNumberingAfterBreak="0">
    <w:nsid w:val="04BB274D"/>
    <w:multiLevelType w:val="hybridMultilevel"/>
    <w:tmpl w:val="B8BC7C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6BA3840"/>
    <w:multiLevelType w:val="hybridMultilevel"/>
    <w:tmpl w:val="75105E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3B3859"/>
    <w:multiLevelType w:val="hybridMultilevel"/>
    <w:tmpl w:val="EEC22C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1814E3"/>
    <w:multiLevelType w:val="hybridMultilevel"/>
    <w:tmpl w:val="F86280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F2061CC"/>
    <w:multiLevelType w:val="hybridMultilevel"/>
    <w:tmpl w:val="37C4CC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46215E1"/>
    <w:multiLevelType w:val="hybridMultilevel"/>
    <w:tmpl w:val="14C2B3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6D10B11"/>
    <w:multiLevelType w:val="hybridMultilevel"/>
    <w:tmpl w:val="5A74A0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762AB5"/>
    <w:multiLevelType w:val="hybridMultilevel"/>
    <w:tmpl w:val="3C2A75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A252C83"/>
    <w:multiLevelType w:val="hybridMultilevel"/>
    <w:tmpl w:val="B686E1EC"/>
    <w:lvl w:ilvl="0" w:tplc="B1F804FC">
      <w:start w:val="1"/>
      <w:numFmt w:val="upperLetter"/>
      <w:lvlText w:val="%1."/>
      <w:lvlJc w:val="left"/>
      <w:pPr>
        <w:ind w:left="744" w:hanging="361"/>
        <w:jc w:val="left"/>
      </w:pPr>
      <w:rPr>
        <w:rFonts w:ascii="Cambria" w:eastAsia="Cambria" w:hAnsi="Cambria" w:cs="Cambria" w:hint="default"/>
        <w:b/>
        <w:bCs/>
        <w:i w:val="0"/>
        <w:iCs w:val="0"/>
        <w:spacing w:val="0"/>
        <w:w w:val="100"/>
        <w:sz w:val="24"/>
        <w:szCs w:val="24"/>
        <w:lang w:val="en-US" w:eastAsia="en-US" w:bidi="ar-SA"/>
      </w:rPr>
    </w:lvl>
    <w:lvl w:ilvl="1" w:tplc="B7944D5C">
      <w:numFmt w:val="bullet"/>
      <w:lvlText w:val=""/>
      <w:lvlJc w:val="left"/>
      <w:pPr>
        <w:ind w:left="1459" w:hanging="360"/>
      </w:pPr>
      <w:rPr>
        <w:rFonts w:ascii="Wingdings" w:eastAsia="Wingdings" w:hAnsi="Wingdings" w:cs="Wingdings" w:hint="default"/>
        <w:b w:val="0"/>
        <w:bCs w:val="0"/>
        <w:i w:val="0"/>
        <w:iCs w:val="0"/>
        <w:spacing w:val="0"/>
        <w:w w:val="100"/>
        <w:sz w:val="24"/>
        <w:szCs w:val="24"/>
        <w:lang w:val="en-US" w:eastAsia="en-US" w:bidi="ar-SA"/>
      </w:rPr>
    </w:lvl>
    <w:lvl w:ilvl="2" w:tplc="51664856">
      <w:numFmt w:val="bullet"/>
      <w:lvlText w:val="•"/>
      <w:lvlJc w:val="left"/>
      <w:pPr>
        <w:ind w:left="2352" w:hanging="360"/>
      </w:pPr>
      <w:rPr>
        <w:rFonts w:hint="default"/>
        <w:lang w:val="en-US" w:eastAsia="en-US" w:bidi="ar-SA"/>
      </w:rPr>
    </w:lvl>
    <w:lvl w:ilvl="3" w:tplc="96FE012A">
      <w:numFmt w:val="bullet"/>
      <w:lvlText w:val="•"/>
      <w:lvlJc w:val="left"/>
      <w:pPr>
        <w:ind w:left="3245" w:hanging="360"/>
      </w:pPr>
      <w:rPr>
        <w:rFonts w:hint="default"/>
        <w:lang w:val="en-US" w:eastAsia="en-US" w:bidi="ar-SA"/>
      </w:rPr>
    </w:lvl>
    <w:lvl w:ilvl="4" w:tplc="FDB4A396">
      <w:numFmt w:val="bullet"/>
      <w:lvlText w:val="•"/>
      <w:lvlJc w:val="left"/>
      <w:pPr>
        <w:ind w:left="4138" w:hanging="360"/>
      </w:pPr>
      <w:rPr>
        <w:rFonts w:hint="default"/>
        <w:lang w:val="en-US" w:eastAsia="en-US" w:bidi="ar-SA"/>
      </w:rPr>
    </w:lvl>
    <w:lvl w:ilvl="5" w:tplc="2440F832">
      <w:numFmt w:val="bullet"/>
      <w:lvlText w:val="•"/>
      <w:lvlJc w:val="left"/>
      <w:pPr>
        <w:ind w:left="5031" w:hanging="360"/>
      </w:pPr>
      <w:rPr>
        <w:rFonts w:hint="default"/>
        <w:lang w:val="en-US" w:eastAsia="en-US" w:bidi="ar-SA"/>
      </w:rPr>
    </w:lvl>
    <w:lvl w:ilvl="6" w:tplc="16C84008">
      <w:numFmt w:val="bullet"/>
      <w:lvlText w:val="•"/>
      <w:lvlJc w:val="left"/>
      <w:pPr>
        <w:ind w:left="5923" w:hanging="360"/>
      </w:pPr>
      <w:rPr>
        <w:rFonts w:hint="default"/>
        <w:lang w:val="en-US" w:eastAsia="en-US" w:bidi="ar-SA"/>
      </w:rPr>
    </w:lvl>
    <w:lvl w:ilvl="7" w:tplc="ECFC3FFA">
      <w:numFmt w:val="bullet"/>
      <w:lvlText w:val="•"/>
      <w:lvlJc w:val="left"/>
      <w:pPr>
        <w:ind w:left="6816" w:hanging="360"/>
      </w:pPr>
      <w:rPr>
        <w:rFonts w:hint="default"/>
        <w:lang w:val="en-US" w:eastAsia="en-US" w:bidi="ar-SA"/>
      </w:rPr>
    </w:lvl>
    <w:lvl w:ilvl="8" w:tplc="DBEEB6EC">
      <w:numFmt w:val="bullet"/>
      <w:lvlText w:val="•"/>
      <w:lvlJc w:val="left"/>
      <w:pPr>
        <w:ind w:left="7709" w:hanging="360"/>
      </w:pPr>
      <w:rPr>
        <w:rFonts w:hint="default"/>
        <w:lang w:val="en-US" w:eastAsia="en-US" w:bidi="ar-SA"/>
      </w:rPr>
    </w:lvl>
  </w:abstractNum>
  <w:abstractNum w:abstractNumId="10" w15:restartNumberingAfterBreak="0">
    <w:nsid w:val="1A8B0675"/>
    <w:multiLevelType w:val="hybridMultilevel"/>
    <w:tmpl w:val="14A43F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B931FF2"/>
    <w:multiLevelType w:val="hybridMultilevel"/>
    <w:tmpl w:val="6CA0949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CA22AE8"/>
    <w:multiLevelType w:val="hybridMultilevel"/>
    <w:tmpl w:val="5D6EAAA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D767A5B"/>
    <w:multiLevelType w:val="hybridMultilevel"/>
    <w:tmpl w:val="E6BC446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0F34259"/>
    <w:multiLevelType w:val="hybridMultilevel"/>
    <w:tmpl w:val="2806E6B0"/>
    <w:lvl w:ilvl="0" w:tplc="7D8A9174">
      <w:numFmt w:val="bullet"/>
      <w:lvlText w:val=""/>
      <w:lvlJc w:val="left"/>
      <w:pPr>
        <w:ind w:left="927" w:hanging="360"/>
      </w:pPr>
      <w:rPr>
        <w:rFonts w:ascii="Wingdings" w:eastAsia="Wingdings" w:hAnsi="Wingdings" w:cs="Wingdings" w:hint="default"/>
        <w:b w:val="0"/>
        <w:bCs w:val="0"/>
        <w:i w:val="0"/>
        <w:iCs w:val="0"/>
        <w:spacing w:val="0"/>
        <w:w w:val="100"/>
        <w:sz w:val="24"/>
        <w:szCs w:val="24"/>
        <w:lang w:val="en-US" w:eastAsia="en-US" w:bidi="ar-SA"/>
      </w:rPr>
    </w:lvl>
    <w:lvl w:ilvl="1" w:tplc="8E302A18">
      <w:numFmt w:val="bullet"/>
      <w:lvlText w:val="•"/>
      <w:lvlJc w:val="left"/>
      <w:pPr>
        <w:ind w:left="1731" w:hanging="360"/>
      </w:pPr>
      <w:rPr>
        <w:rFonts w:hint="default"/>
        <w:lang w:val="en-US" w:eastAsia="en-US" w:bidi="ar-SA"/>
      </w:rPr>
    </w:lvl>
    <w:lvl w:ilvl="2" w:tplc="402C56AE">
      <w:numFmt w:val="bullet"/>
      <w:lvlText w:val="•"/>
      <w:lvlJc w:val="left"/>
      <w:pPr>
        <w:ind w:left="2535" w:hanging="360"/>
      </w:pPr>
      <w:rPr>
        <w:rFonts w:hint="default"/>
        <w:lang w:val="en-US" w:eastAsia="en-US" w:bidi="ar-SA"/>
      </w:rPr>
    </w:lvl>
    <w:lvl w:ilvl="3" w:tplc="DB7A6EEC">
      <w:numFmt w:val="bullet"/>
      <w:lvlText w:val="•"/>
      <w:lvlJc w:val="left"/>
      <w:pPr>
        <w:ind w:left="3338" w:hanging="360"/>
      </w:pPr>
      <w:rPr>
        <w:rFonts w:hint="default"/>
        <w:lang w:val="en-US" w:eastAsia="en-US" w:bidi="ar-SA"/>
      </w:rPr>
    </w:lvl>
    <w:lvl w:ilvl="4" w:tplc="F500862E">
      <w:numFmt w:val="bullet"/>
      <w:lvlText w:val="•"/>
      <w:lvlJc w:val="left"/>
      <w:pPr>
        <w:ind w:left="4142" w:hanging="360"/>
      </w:pPr>
      <w:rPr>
        <w:rFonts w:hint="default"/>
        <w:lang w:val="en-US" w:eastAsia="en-US" w:bidi="ar-SA"/>
      </w:rPr>
    </w:lvl>
    <w:lvl w:ilvl="5" w:tplc="1DACB01A">
      <w:numFmt w:val="bullet"/>
      <w:lvlText w:val="•"/>
      <w:lvlJc w:val="left"/>
      <w:pPr>
        <w:ind w:left="4945" w:hanging="360"/>
      </w:pPr>
      <w:rPr>
        <w:rFonts w:hint="default"/>
        <w:lang w:val="en-US" w:eastAsia="en-US" w:bidi="ar-SA"/>
      </w:rPr>
    </w:lvl>
    <w:lvl w:ilvl="6" w:tplc="7696B224">
      <w:numFmt w:val="bullet"/>
      <w:lvlText w:val="•"/>
      <w:lvlJc w:val="left"/>
      <w:pPr>
        <w:ind w:left="5749" w:hanging="360"/>
      </w:pPr>
      <w:rPr>
        <w:rFonts w:hint="default"/>
        <w:lang w:val="en-US" w:eastAsia="en-US" w:bidi="ar-SA"/>
      </w:rPr>
    </w:lvl>
    <w:lvl w:ilvl="7" w:tplc="A156ED7C">
      <w:numFmt w:val="bullet"/>
      <w:lvlText w:val="•"/>
      <w:lvlJc w:val="left"/>
      <w:pPr>
        <w:ind w:left="6552" w:hanging="360"/>
      </w:pPr>
      <w:rPr>
        <w:rFonts w:hint="default"/>
        <w:lang w:val="en-US" w:eastAsia="en-US" w:bidi="ar-SA"/>
      </w:rPr>
    </w:lvl>
    <w:lvl w:ilvl="8" w:tplc="6F2209C0">
      <w:numFmt w:val="bullet"/>
      <w:lvlText w:val="•"/>
      <w:lvlJc w:val="left"/>
      <w:pPr>
        <w:ind w:left="7356" w:hanging="360"/>
      </w:pPr>
      <w:rPr>
        <w:rFonts w:hint="default"/>
        <w:lang w:val="en-US" w:eastAsia="en-US" w:bidi="ar-SA"/>
      </w:rPr>
    </w:lvl>
  </w:abstractNum>
  <w:abstractNum w:abstractNumId="15" w15:restartNumberingAfterBreak="0">
    <w:nsid w:val="248F4496"/>
    <w:multiLevelType w:val="multilevel"/>
    <w:tmpl w:val="59662374"/>
    <w:lvl w:ilvl="0">
      <w:start w:val="1"/>
      <w:numFmt w:val="decimal"/>
      <w:lvlText w:val="%1"/>
      <w:lvlJc w:val="left"/>
      <w:pPr>
        <w:ind w:left="600" w:hanging="577"/>
      </w:pPr>
      <w:rPr>
        <w:rFonts w:hint="default"/>
        <w:lang w:val="en-US" w:eastAsia="en-US" w:bidi="ar-SA"/>
      </w:rPr>
    </w:lvl>
    <w:lvl w:ilvl="1">
      <w:start w:val="1"/>
      <w:numFmt w:val="decimal"/>
      <w:lvlText w:val="%1.%2"/>
      <w:lvlJc w:val="left"/>
      <w:pPr>
        <w:ind w:left="600" w:hanging="577"/>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288" w:hanging="721"/>
      </w:pPr>
      <w:rPr>
        <w:rFonts w:ascii="Times New Roman" w:eastAsia="Times New Roman" w:hAnsi="Times New Roman" w:cs="Times New Roman" w:hint="default"/>
        <w:b w:val="0"/>
        <w:bCs w:val="0"/>
        <w:i w:val="0"/>
        <w:iCs w:val="0"/>
        <w:spacing w:val="0"/>
        <w:w w:val="100"/>
        <w:sz w:val="20"/>
        <w:szCs w:val="20"/>
        <w:lang w:val="en-US" w:eastAsia="en-US" w:bidi="ar-SA"/>
      </w:rPr>
    </w:lvl>
    <w:lvl w:ilvl="3">
      <w:start w:val="1"/>
      <w:numFmt w:val="lowerLetter"/>
      <w:lvlText w:val="%4)"/>
      <w:lvlJc w:val="left"/>
      <w:pPr>
        <w:ind w:left="644"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4">
      <w:numFmt w:val="bullet"/>
      <w:lvlText w:val="•"/>
      <w:lvlJc w:val="left"/>
      <w:pPr>
        <w:ind w:left="3468" w:hanging="360"/>
      </w:pPr>
      <w:rPr>
        <w:rFonts w:hint="default"/>
        <w:lang w:val="en-US" w:eastAsia="en-US" w:bidi="ar-SA"/>
      </w:rPr>
    </w:lvl>
    <w:lvl w:ilvl="5">
      <w:numFmt w:val="bullet"/>
      <w:lvlText w:val="•"/>
      <w:lvlJc w:val="left"/>
      <w:pPr>
        <w:ind w:left="4473" w:hanging="360"/>
      </w:pPr>
      <w:rPr>
        <w:rFonts w:hint="default"/>
        <w:lang w:val="en-US" w:eastAsia="en-US" w:bidi="ar-SA"/>
      </w:rPr>
    </w:lvl>
    <w:lvl w:ilvl="6">
      <w:numFmt w:val="bullet"/>
      <w:lvlText w:val="•"/>
      <w:lvlJc w:val="left"/>
      <w:pPr>
        <w:ind w:left="5477" w:hanging="360"/>
      </w:pPr>
      <w:rPr>
        <w:rFonts w:hint="default"/>
        <w:lang w:val="en-US" w:eastAsia="en-US" w:bidi="ar-SA"/>
      </w:rPr>
    </w:lvl>
    <w:lvl w:ilvl="7">
      <w:numFmt w:val="bullet"/>
      <w:lvlText w:val="•"/>
      <w:lvlJc w:val="left"/>
      <w:pPr>
        <w:ind w:left="6481" w:hanging="360"/>
      </w:pPr>
      <w:rPr>
        <w:rFonts w:hint="default"/>
        <w:lang w:val="en-US" w:eastAsia="en-US" w:bidi="ar-SA"/>
      </w:rPr>
    </w:lvl>
    <w:lvl w:ilvl="8">
      <w:numFmt w:val="bullet"/>
      <w:lvlText w:val="•"/>
      <w:lvlJc w:val="left"/>
      <w:pPr>
        <w:ind w:left="7486" w:hanging="360"/>
      </w:pPr>
      <w:rPr>
        <w:rFonts w:hint="default"/>
        <w:lang w:val="en-US" w:eastAsia="en-US" w:bidi="ar-SA"/>
      </w:rPr>
    </w:lvl>
  </w:abstractNum>
  <w:abstractNum w:abstractNumId="16" w15:restartNumberingAfterBreak="0">
    <w:nsid w:val="265D09E4"/>
    <w:multiLevelType w:val="hybridMultilevel"/>
    <w:tmpl w:val="60BEF8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7011D1B"/>
    <w:multiLevelType w:val="hybridMultilevel"/>
    <w:tmpl w:val="BA4EF86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A217E74"/>
    <w:multiLevelType w:val="hybridMultilevel"/>
    <w:tmpl w:val="FEEA0C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13446B1"/>
    <w:multiLevelType w:val="hybridMultilevel"/>
    <w:tmpl w:val="79622C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39935AC"/>
    <w:multiLevelType w:val="hybridMultilevel"/>
    <w:tmpl w:val="972C1DF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4D57BA9"/>
    <w:multiLevelType w:val="hybridMultilevel"/>
    <w:tmpl w:val="88E4FB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5EA0DFE"/>
    <w:multiLevelType w:val="hybridMultilevel"/>
    <w:tmpl w:val="E01C25C0"/>
    <w:lvl w:ilvl="0" w:tplc="B758398E">
      <w:numFmt w:val="bullet"/>
      <w:lvlText w:val=""/>
      <w:lvlJc w:val="left"/>
      <w:pPr>
        <w:ind w:left="927" w:hanging="360"/>
      </w:pPr>
      <w:rPr>
        <w:rFonts w:ascii="Wingdings" w:eastAsia="Wingdings" w:hAnsi="Wingdings" w:cs="Wingdings" w:hint="default"/>
        <w:b w:val="0"/>
        <w:bCs w:val="0"/>
        <w:i w:val="0"/>
        <w:iCs w:val="0"/>
        <w:spacing w:val="0"/>
        <w:w w:val="100"/>
        <w:sz w:val="24"/>
        <w:szCs w:val="24"/>
        <w:lang w:val="en-US" w:eastAsia="en-US" w:bidi="ar-SA"/>
      </w:rPr>
    </w:lvl>
    <w:lvl w:ilvl="1" w:tplc="599404D0">
      <w:numFmt w:val="bullet"/>
      <w:lvlText w:val="•"/>
      <w:lvlJc w:val="left"/>
      <w:pPr>
        <w:ind w:left="1731" w:hanging="360"/>
      </w:pPr>
      <w:rPr>
        <w:rFonts w:hint="default"/>
        <w:lang w:val="en-US" w:eastAsia="en-US" w:bidi="ar-SA"/>
      </w:rPr>
    </w:lvl>
    <w:lvl w:ilvl="2" w:tplc="1AB01DE0">
      <w:numFmt w:val="bullet"/>
      <w:lvlText w:val="•"/>
      <w:lvlJc w:val="left"/>
      <w:pPr>
        <w:ind w:left="2535" w:hanging="360"/>
      </w:pPr>
      <w:rPr>
        <w:rFonts w:hint="default"/>
        <w:lang w:val="en-US" w:eastAsia="en-US" w:bidi="ar-SA"/>
      </w:rPr>
    </w:lvl>
    <w:lvl w:ilvl="3" w:tplc="8668B02A">
      <w:numFmt w:val="bullet"/>
      <w:lvlText w:val="•"/>
      <w:lvlJc w:val="left"/>
      <w:pPr>
        <w:ind w:left="3338" w:hanging="360"/>
      </w:pPr>
      <w:rPr>
        <w:rFonts w:hint="default"/>
        <w:lang w:val="en-US" w:eastAsia="en-US" w:bidi="ar-SA"/>
      </w:rPr>
    </w:lvl>
    <w:lvl w:ilvl="4" w:tplc="BBDA1AD6">
      <w:numFmt w:val="bullet"/>
      <w:lvlText w:val="•"/>
      <w:lvlJc w:val="left"/>
      <w:pPr>
        <w:ind w:left="4142" w:hanging="360"/>
      </w:pPr>
      <w:rPr>
        <w:rFonts w:hint="default"/>
        <w:lang w:val="en-US" w:eastAsia="en-US" w:bidi="ar-SA"/>
      </w:rPr>
    </w:lvl>
    <w:lvl w:ilvl="5" w:tplc="DC08AB1C">
      <w:numFmt w:val="bullet"/>
      <w:lvlText w:val="•"/>
      <w:lvlJc w:val="left"/>
      <w:pPr>
        <w:ind w:left="4945" w:hanging="360"/>
      </w:pPr>
      <w:rPr>
        <w:rFonts w:hint="default"/>
        <w:lang w:val="en-US" w:eastAsia="en-US" w:bidi="ar-SA"/>
      </w:rPr>
    </w:lvl>
    <w:lvl w:ilvl="6" w:tplc="EE7A821E">
      <w:numFmt w:val="bullet"/>
      <w:lvlText w:val="•"/>
      <w:lvlJc w:val="left"/>
      <w:pPr>
        <w:ind w:left="5749" w:hanging="360"/>
      </w:pPr>
      <w:rPr>
        <w:rFonts w:hint="default"/>
        <w:lang w:val="en-US" w:eastAsia="en-US" w:bidi="ar-SA"/>
      </w:rPr>
    </w:lvl>
    <w:lvl w:ilvl="7" w:tplc="50FA027C">
      <w:numFmt w:val="bullet"/>
      <w:lvlText w:val="•"/>
      <w:lvlJc w:val="left"/>
      <w:pPr>
        <w:ind w:left="6552" w:hanging="360"/>
      </w:pPr>
      <w:rPr>
        <w:rFonts w:hint="default"/>
        <w:lang w:val="en-US" w:eastAsia="en-US" w:bidi="ar-SA"/>
      </w:rPr>
    </w:lvl>
    <w:lvl w:ilvl="8" w:tplc="9F482DB6">
      <w:numFmt w:val="bullet"/>
      <w:lvlText w:val="•"/>
      <w:lvlJc w:val="left"/>
      <w:pPr>
        <w:ind w:left="7356" w:hanging="360"/>
      </w:pPr>
      <w:rPr>
        <w:rFonts w:hint="default"/>
        <w:lang w:val="en-US" w:eastAsia="en-US" w:bidi="ar-SA"/>
      </w:rPr>
    </w:lvl>
  </w:abstractNum>
  <w:abstractNum w:abstractNumId="23" w15:restartNumberingAfterBreak="0">
    <w:nsid w:val="3B1B4DCD"/>
    <w:multiLevelType w:val="hybridMultilevel"/>
    <w:tmpl w:val="ECB0D8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CCF1675"/>
    <w:multiLevelType w:val="hybridMultilevel"/>
    <w:tmpl w:val="95682D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7E0178"/>
    <w:multiLevelType w:val="hybridMultilevel"/>
    <w:tmpl w:val="E892D83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5330AB2"/>
    <w:multiLevelType w:val="hybridMultilevel"/>
    <w:tmpl w:val="1F9860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7A375DE"/>
    <w:multiLevelType w:val="hybridMultilevel"/>
    <w:tmpl w:val="2E70FB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D712304"/>
    <w:multiLevelType w:val="hybridMultilevel"/>
    <w:tmpl w:val="36BC232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51AB539F"/>
    <w:multiLevelType w:val="hybridMultilevel"/>
    <w:tmpl w:val="77C43C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3A76EA4"/>
    <w:multiLevelType w:val="hybridMultilevel"/>
    <w:tmpl w:val="CD26C54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522482B"/>
    <w:multiLevelType w:val="hybridMultilevel"/>
    <w:tmpl w:val="98B83C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7F35425"/>
    <w:multiLevelType w:val="hybridMultilevel"/>
    <w:tmpl w:val="9AC04B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BB160F3"/>
    <w:multiLevelType w:val="hybridMultilevel"/>
    <w:tmpl w:val="1CCC0048"/>
    <w:lvl w:ilvl="0" w:tplc="04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5CBA0511"/>
    <w:multiLevelType w:val="hybridMultilevel"/>
    <w:tmpl w:val="0CB60D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68FD7804"/>
    <w:multiLevelType w:val="hybridMultilevel"/>
    <w:tmpl w:val="06A2BC50"/>
    <w:lvl w:ilvl="0" w:tplc="4009000B">
      <w:start w:val="1"/>
      <w:numFmt w:val="bullet"/>
      <w:lvlText w:val=""/>
      <w:lvlJc w:val="left"/>
      <w:pPr>
        <w:ind w:left="927" w:hanging="360"/>
      </w:pPr>
      <w:rPr>
        <w:rFonts w:ascii="Wingdings" w:hAnsi="Wingdings" w:hint="default"/>
      </w:rPr>
    </w:lvl>
    <w:lvl w:ilvl="1" w:tplc="40090003" w:tentative="1">
      <w:start w:val="1"/>
      <w:numFmt w:val="bullet"/>
      <w:lvlText w:val="o"/>
      <w:lvlJc w:val="left"/>
      <w:pPr>
        <w:ind w:left="1647" w:hanging="360"/>
      </w:pPr>
      <w:rPr>
        <w:rFonts w:ascii="Courier New" w:hAnsi="Courier New" w:cs="Courier New"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36" w15:restartNumberingAfterBreak="0">
    <w:nsid w:val="6C6407E1"/>
    <w:multiLevelType w:val="hybridMultilevel"/>
    <w:tmpl w:val="B3707E9A"/>
    <w:lvl w:ilvl="0" w:tplc="5D9C8F0A">
      <w:start w:val="1"/>
      <w:numFmt w:val="decimalZero"/>
      <w:lvlText w:val="%1."/>
      <w:lvlJc w:val="left"/>
      <w:pPr>
        <w:ind w:left="1440" w:hanging="360"/>
      </w:pPr>
      <w:rPr>
        <w:rFonts w:hint="default"/>
      </w:rPr>
    </w:lvl>
    <w:lvl w:ilvl="1" w:tplc="6E94BF1A">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0F95E0F"/>
    <w:multiLevelType w:val="hybridMultilevel"/>
    <w:tmpl w:val="542A45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880FDD"/>
    <w:multiLevelType w:val="hybridMultilevel"/>
    <w:tmpl w:val="62F826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77D40F9"/>
    <w:multiLevelType w:val="hybridMultilevel"/>
    <w:tmpl w:val="BC3CDA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7914ECC"/>
    <w:multiLevelType w:val="hybridMultilevel"/>
    <w:tmpl w:val="5F629C0C"/>
    <w:lvl w:ilvl="0" w:tplc="03B69944">
      <w:start w:val="1"/>
      <w:numFmt w:val="decimalZero"/>
      <w:lvlText w:val="%1."/>
      <w:lvlJc w:val="left"/>
      <w:pPr>
        <w:ind w:left="1464"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53EB298">
      <w:numFmt w:val="bullet"/>
      <w:lvlText w:val="•"/>
      <w:lvlJc w:val="left"/>
      <w:pPr>
        <w:ind w:left="2263" w:hanging="360"/>
      </w:pPr>
      <w:rPr>
        <w:rFonts w:hint="default"/>
        <w:lang w:val="en-US" w:eastAsia="en-US" w:bidi="ar-SA"/>
      </w:rPr>
    </w:lvl>
    <w:lvl w:ilvl="2" w:tplc="02605A92">
      <w:numFmt w:val="bullet"/>
      <w:lvlText w:val="•"/>
      <w:lvlJc w:val="left"/>
      <w:pPr>
        <w:ind w:left="3067" w:hanging="360"/>
      </w:pPr>
      <w:rPr>
        <w:rFonts w:hint="default"/>
        <w:lang w:val="en-US" w:eastAsia="en-US" w:bidi="ar-SA"/>
      </w:rPr>
    </w:lvl>
    <w:lvl w:ilvl="3" w:tplc="300E15E6">
      <w:numFmt w:val="bullet"/>
      <w:lvlText w:val="•"/>
      <w:lvlJc w:val="left"/>
      <w:pPr>
        <w:ind w:left="3870" w:hanging="360"/>
      </w:pPr>
      <w:rPr>
        <w:rFonts w:hint="default"/>
        <w:lang w:val="en-US" w:eastAsia="en-US" w:bidi="ar-SA"/>
      </w:rPr>
    </w:lvl>
    <w:lvl w:ilvl="4" w:tplc="655AA472">
      <w:numFmt w:val="bullet"/>
      <w:lvlText w:val="•"/>
      <w:lvlJc w:val="left"/>
      <w:pPr>
        <w:ind w:left="4674" w:hanging="360"/>
      </w:pPr>
      <w:rPr>
        <w:rFonts w:hint="default"/>
        <w:lang w:val="en-US" w:eastAsia="en-US" w:bidi="ar-SA"/>
      </w:rPr>
    </w:lvl>
    <w:lvl w:ilvl="5" w:tplc="32568C4C">
      <w:numFmt w:val="bullet"/>
      <w:lvlText w:val="•"/>
      <w:lvlJc w:val="left"/>
      <w:pPr>
        <w:ind w:left="5477" w:hanging="360"/>
      </w:pPr>
      <w:rPr>
        <w:rFonts w:hint="default"/>
        <w:lang w:val="en-US" w:eastAsia="en-US" w:bidi="ar-SA"/>
      </w:rPr>
    </w:lvl>
    <w:lvl w:ilvl="6" w:tplc="B96C0376">
      <w:numFmt w:val="bullet"/>
      <w:lvlText w:val="•"/>
      <w:lvlJc w:val="left"/>
      <w:pPr>
        <w:ind w:left="6281" w:hanging="360"/>
      </w:pPr>
      <w:rPr>
        <w:rFonts w:hint="default"/>
        <w:lang w:val="en-US" w:eastAsia="en-US" w:bidi="ar-SA"/>
      </w:rPr>
    </w:lvl>
    <w:lvl w:ilvl="7" w:tplc="391419F2">
      <w:numFmt w:val="bullet"/>
      <w:lvlText w:val="•"/>
      <w:lvlJc w:val="left"/>
      <w:pPr>
        <w:ind w:left="7084" w:hanging="360"/>
      </w:pPr>
      <w:rPr>
        <w:rFonts w:hint="default"/>
        <w:lang w:val="en-US" w:eastAsia="en-US" w:bidi="ar-SA"/>
      </w:rPr>
    </w:lvl>
    <w:lvl w:ilvl="8" w:tplc="A694FD84">
      <w:numFmt w:val="bullet"/>
      <w:lvlText w:val="•"/>
      <w:lvlJc w:val="left"/>
      <w:pPr>
        <w:ind w:left="7888" w:hanging="360"/>
      </w:pPr>
      <w:rPr>
        <w:rFonts w:hint="default"/>
        <w:lang w:val="en-US" w:eastAsia="en-US" w:bidi="ar-SA"/>
      </w:rPr>
    </w:lvl>
  </w:abstractNum>
  <w:abstractNum w:abstractNumId="41" w15:restartNumberingAfterBreak="0">
    <w:nsid w:val="77985393"/>
    <w:multiLevelType w:val="hybridMultilevel"/>
    <w:tmpl w:val="EC003AC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99524D6"/>
    <w:multiLevelType w:val="hybridMultilevel"/>
    <w:tmpl w:val="99FCC9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E50209F"/>
    <w:multiLevelType w:val="hybridMultilevel"/>
    <w:tmpl w:val="701C3BAA"/>
    <w:lvl w:ilvl="0" w:tplc="59047E5E">
      <w:start w:val="1"/>
      <w:numFmt w:val="decimalZero"/>
      <w:lvlText w:val="%1."/>
      <w:lvlJc w:val="left"/>
      <w:pPr>
        <w:ind w:left="146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184943C">
      <w:numFmt w:val="bullet"/>
      <w:lvlText w:val="•"/>
      <w:lvlJc w:val="left"/>
      <w:pPr>
        <w:ind w:left="2263" w:hanging="360"/>
      </w:pPr>
      <w:rPr>
        <w:rFonts w:hint="default"/>
        <w:lang w:val="en-US" w:eastAsia="en-US" w:bidi="ar-SA"/>
      </w:rPr>
    </w:lvl>
    <w:lvl w:ilvl="2" w:tplc="50C03268">
      <w:numFmt w:val="bullet"/>
      <w:lvlText w:val="•"/>
      <w:lvlJc w:val="left"/>
      <w:pPr>
        <w:ind w:left="3067" w:hanging="360"/>
      </w:pPr>
      <w:rPr>
        <w:rFonts w:hint="default"/>
        <w:lang w:val="en-US" w:eastAsia="en-US" w:bidi="ar-SA"/>
      </w:rPr>
    </w:lvl>
    <w:lvl w:ilvl="3" w:tplc="09205B4A">
      <w:numFmt w:val="bullet"/>
      <w:lvlText w:val="•"/>
      <w:lvlJc w:val="left"/>
      <w:pPr>
        <w:ind w:left="3870" w:hanging="360"/>
      </w:pPr>
      <w:rPr>
        <w:rFonts w:hint="default"/>
        <w:lang w:val="en-US" w:eastAsia="en-US" w:bidi="ar-SA"/>
      </w:rPr>
    </w:lvl>
    <w:lvl w:ilvl="4" w:tplc="AA843EC0">
      <w:numFmt w:val="bullet"/>
      <w:lvlText w:val="•"/>
      <w:lvlJc w:val="left"/>
      <w:pPr>
        <w:ind w:left="4674" w:hanging="360"/>
      </w:pPr>
      <w:rPr>
        <w:rFonts w:hint="default"/>
        <w:lang w:val="en-US" w:eastAsia="en-US" w:bidi="ar-SA"/>
      </w:rPr>
    </w:lvl>
    <w:lvl w:ilvl="5" w:tplc="BFD267E8">
      <w:numFmt w:val="bullet"/>
      <w:lvlText w:val="•"/>
      <w:lvlJc w:val="left"/>
      <w:pPr>
        <w:ind w:left="5477" w:hanging="360"/>
      </w:pPr>
      <w:rPr>
        <w:rFonts w:hint="default"/>
        <w:lang w:val="en-US" w:eastAsia="en-US" w:bidi="ar-SA"/>
      </w:rPr>
    </w:lvl>
    <w:lvl w:ilvl="6" w:tplc="913E8066">
      <w:numFmt w:val="bullet"/>
      <w:lvlText w:val="•"/>
      <w:lvlJc w:val="left"/>
      <w:pPr>
        <w:ind w:left="6281" w:hanging="360"/>
      </w:pPr>
      <w:rPr>
        <w:rFonts w:hint="default"/>
        <w:lang w:val="en-US" w:eastAsia="en-US" w:bidi="ar-SA"/>
      </w:rPr>
    </w:lvl>
    <w:lvl w:ilvl="7" w:tplc="600E4CEE">
      <w:numFmt w:val="bullet"/>
      <w:lvlText w:val="•"/>
      <w:lvlJc w:val="left"/>
      <w:pPr>
        <w:ind w:left="7084" w:hanging="360"/>
      </w:pPr>
      <w:rPr>
        <w:rFonts w:hint="default"/>
        <w:lang w:val="en-US" w:eastAsia="en-US" w:bidi="ar-SA"/>
      </w:rPr>
    </w:lvl>
    <w:lvl w:ilvl="8" w:tplc="9D146FA2">
      <w:numFmt w:val="bullet"/>
      <w:lvlText w:val="•"/>
      <w:lvlJc w:val="left"/>
      <w:pPr>
        <w:ind w:left="7888" w:hanging="360"/>
      </w:pPr>
      <w:rPr>
        <w:rFonts w:hint="default"/>
        <w:lang w:val="en-US" w:eastAsia="en-US" w:bidi="ar-SA"/>
      </w:rPr>
    </w:lvl>
  </w:abstractNum>
  <w:num w:numId="1">
    <w:abstractNumId w:val="42"/>
  </w:num>
  <w:num w:numId="2">
    <w:abstractNumId w:val="37"/>
  </w:num>
  <w:num w:numId="3">
    <w:abstractNumId w:val="27"/>
  </w:num>
  <w:num w:numId="4">
    <w:abstractNumId w:val="38"/>
  </w:num>
  <w:num w:numId="5">
    <w:abstractNumId w:val="43"/>
  </w:num>
  <w:num w:numId="6">
    <w:abstractNumId w:val="15"/>
  </w:num>
  <w:num w:numId="7">
    <w:abstractNumId w:val="2"/>
  </w:num>
  <w:num w:numId="8">
    <w:abstractNumId w:val="0"/>
  </w:num>
  <w:num w:numId="9">
    <w:abstractNumId w:val="16"/>
  </w:num>
  <w:num w:numId="10">
    <w:abstractNumId w:val="25"/>
  </w:num>
  <w:num w:numId="11">
    <w:abstractNumId w:val="41"/>
  </w:num>
  <w:num w:numId="12">
    <w:abstractNumId w:val="14"/>
  </w:num>
  <w:num w:numId="13">
    <w:abstractNumId w:val="22"/>
  </w:num>
  <w:num w:numId="14">
    <w:abstractNumId w:val="35"/>
  </w:num>
  <w:num w:numId="15">
    <w:abstractNumId w:val="40"/>
  </w:num>
  <w:num w:numId="16">
    <w:abstractNumId w:val="9"/>
  </w:num>
  <w:num w:numId="17">
    <w:abstractNumId w:val="24"/>
  </w:num>
  <w:num w:numId="18">
    <w:abstractNumId w:val="5"/>
  </w:num>
  <w:num w:numId="19">
    <w:abstractNumId w:val="3"/>
  </w:num>
  <w:num w:numId="20">
    <w:abstractNumId w:val="33"/>
  </w:num>
  <w:num w:numId="21">
    <w:abstractNumId w:val="23"/>
  </w:num>
  <w:num w:numId="22">
    <w:abstractNumId w:val="26"/>
  </w:num>
  <w:num w:numId="23">
    <w:abstractNumId w:val="36"/>
  </w:num>
  <w:num w:numId="24">
    <w:abstractNumId w:val="13"/>
  </w:num>
  <w:num w:numId="25">
    <w:abstractNumId w:val="30"/>
  </w:num>
  <w:num w:numId="26">
    <w:abstractNumId w:val="10"/>
  </w:num>
  <w:num w:numId="27">
    <w:abstractNumId w:val="7"/>
  </w:num>
  <w:num w:numId="28">
    <w:abstractNumId w:val="18"/>
  </w:num>
  <w:num w:numId="29">
    <w:abstractNumId w:val="11"/>
  </w:num>
  <w:num w:numId="30">
    <w:abstractNumId w:val="12"/>
  </w:num>
  <w:num w:numId="31">
    <w:abstractNumId w:val="32"/>
  </w:num>
  <w:num w:numId="32">
    <w:abstractNumId w:val="20"/>
  </w:num>
  <w:num w:numId="33">
    <w:abstractNumId w:val="28"/>
  </w:num>
  <w:num w:numId="34">
    <w:abstractNumId w:val="17"/>
  </w:num>
  <w:num w:numId="35">
    <w:abstractNumId w:val="1"/>
  </w:num>
  <w:num w:numId="36">
    <w:abstractNumId w:val="4"/>
  </w:num>
  <w:num w:numId="37">
    <w:abstractNumId w:val="8"/>
  </w:num>
  <w:num w:numId="38">
    <w:abstractNumId w:val="34"/>
  </w:num>
  <w:num w:numId="39">
    <w:abstractNumId w:val="6"/>
  </w:num>
  <w:num w:numId="40">
    <w:abstractNumId w:val="29"/>
  </w:num>
  <w:num w:numId="41">
    <w:abstractNumId w:val="31"/>
  </w:num>
  <w:num w:numId="42">
    <w:abstractNumId w:val="21"/>
  </w:num>
  <w:num w:numId="43">
    <w:abstractNumId w:val="39"/>
  </w:num>
  <w:num w:numId="44">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B84"/>
    <w:rsid w:val="00000368"/>
    <w:rsid w:val="00002241"/>
    <w:rsid w:val="0000693C"/>
    <w:rsid w:val="00080EEF"/>
    <w:rsid w:val="00092695"/>
    <w:rsid w:val="000A2C3C"/>
    <w:rsid w:val="000A7C56"/>
    <w:rsid w:val="000C0885"/>
    <w:rsid w:val="000E1994"/>
    <w:rsid w:val="000E2122"/>
    <w:rsid w:val="000F6AB7"/>
    <w:rsid w:val="001D14DF"/>
    <w:rsid w:val="001D601A"/>
    <w:rsid w:val="00260846"/>
    <w:rsid w:val="00280C03"/>
    <w:rsid w:val="002A0538"/>
    <w:rsid w:val="002B59D9"/>
    <w:rsid w:val="003318BB"/>
    <w:rsid w:val="003450A4"/>
    <w:rsid w:val="00346CD7"/>
    <w:rsid w:val="003859A6"/>
    <w:rsid w:val="003E7068"/>
    <w:rsid w:val="00413DB1"/>
    <w:rsid w:val="00437CF8"/>
    <w:rsid w:val="004652AF"/>
    <w:rsid w:val="004D1233"/>
    <w:rsid w:val="004D6EA5"/>
    <w:rsid w:val="00500E18"/>
    <w:rsid w:val="005200F0"/>
    <w:rsid w:val="00521FA2"/>
    <w:rsid w:val="00554CC7"/>
    <w:rsid w:val="0056520D"/>
    <w:rsid w:val="0056608F"/>
    <w:rsid w:val="00591526"/>
    <w:rsid w:val="005B34F3"/>
    <w:rsid w:val="005B41E7"/>
    <w:rsid w:val="005C375C"/>
    <w:rsid w:val="005C5CAA"/>
    <w:rsid w:val="005E1CC8"/>
    <w:rsid w:val="00617F44"/>
    <w:rsid w:val="00624A22"/>
    <w:rsid w:val="0063173D"/>
    <w:rsid w:val="00641DCD"/>
    <w:rsid w:val="00645252"/>
    <w:rsid w:val="006870E5"/>
    <w:rsid w:val="00693A28"/>
    <w:rsid w:val="006B183F"/>
    <w:rsid w:val="006B4C8D"/>
    <w:rsid w:val="006D3D74"/>
    <w:rsid w:val="00726B0F"/>
    <w:rsid w:val="007432F8"/>
    <w:rsid w:val="00781D34"/>
    <w:rsid w:val="007C0822"/>
    <w:rsid w:val="007C5152"/>
    <w:rsid w:val="007E5EA9"/>
    <w:rsid w:val="007E640C"/>
    <w:rsid w:val="007F7995"/>
    <w:rsid w:val="00806AD0"/>
    <w:rsid w:val="0083147F"/>
    <w:rsid w:val="0083569A"/>
    <w:rsid w:val="008363D2"/>
    <w:rsid w:val="00853ADC"/>
    <w:rsid w:val="008A4BB0"/>
    <w:rsid w:val="008A64F5"/>
    <w:rsid w:val="008E3922"/>
    <w:rsid w:val="008E7BCC"/>
    <w:rsid w:val="008F0303"/>
    <w:rsid w:val="008F269E"/>
    <w:rsid w:val="008F7436"/>
    <w:rsid w:val="008F77E2"/>
    <w:rsid w:val="00996D6A"/>
    <w:rsid w:val="009A1FBF"/>
    <w:rsid w:val="00A009C3"/>
    <w:rsid w:val="00A441F0"/>
    <w:rsid w:val="00A531E0"/>
    <w:rsid w:val="00A56D60"/>
    <w:rsid w:val="00A64067"/>
    <w:rsid w:val="00A80D59"/>
    <w:rsid w:val="00A9204E"/>
    <w:rsid w:val="00AA5B8E"/>
    <w:rsid w:val="00AA7463"/>
    <w:rsid w:val="00B16FD6"/>
    <w:rsid w:val="00B33062"/>
    <w:rsid w:val="00B505CE"/>
    <w:rsid w:val="00B82B84"/>
    <w:rsid w:val="00B834B2"/>
    <w:rsid w:val="00B937B3"/>
    <w:rsid w:val="00BA0F05"/>
    <w:rsid w:val="00BB5499"/>
    <w:rsid w:val="00BD14D6"/>
    <w:rsid w:val="00BE679C"/>
    <w:rsid w:val="00C01551"/>
    <w:rsid w:val="00C23E73"/>
    <w:rsid w:val="00C77EDC"/>
    <w:rsid w:val="00C919AB"/>
    <w:rsid w:val="00CA0E58"/>
    <w:rsid w:val="00CE7691"/>
    <w:rsid w:val="00D07DE2"/>
    <w:rsid w:val="00D16F38"/>
    <w:rsid w:val="00D8113C"/>
    <w:rsid w:val="00DF6342"/>
    <w:rsid w:val="00E03F18"/>
    <w:rsid w:val="00E55529"/>
    <w:rsid w:val="00EF4461"/>
    <w:rsid w:val="00F30AD0"/>
    <w:rsid w:val="00F53470"/>
    <w:rsid w:val="00FE07EA"/>
    <w:rsid w:val="00FE0BC8"/>
    <w:rsid w:val="00FE2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8C2906"/>
  <w15:chartTrackingRefBased/>
  <w15:docId w15:val="{41DA7A75-58AA-405D-82D6-2934E6D69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9A6"/>
  </w:style>
  <w:style w:type="paragraph" w:styleId="Heading1">
    <w:name w:val="heading 1"/>
    <w:basedOn w:val="Normal"/>
    <w:next w:val="Normal"/>
    <w:link w:val="Heading1Char"/>
    <w:uiPriority w:val="9"/>
    <w:qFormat/>
    <w:rsid w:val="003859A6"/>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3859A6"/>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3859A6"/>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3859A6"/>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unhideWhenUsed/>
    <w:qFormat/>
    <w:rsid w:val="003859A6"/>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unhideWhenUsed/>
    <w:qFormat/>
    <w:rsid w:val="003859A6"/>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unhideWhenUsed/>
    <w:qFormat/>
    <w:rsid w:val="003859A6"/>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unhideWhenUsed/>
    <w:qFormat/>
    <w:rsid w:val="003859A6"/>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unhideWhenUsed/>
    <w:qFormat/>
    <w:rsid w:val="003859A6"/>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59A6"/>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3859A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3859A6"/>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rsid w:val="003859A6"/>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rsid w:val="003859A6"/>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rsid w:val="003859A6"/>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rsid w:val="003859A6"/>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rsid w:val="003859A6"/>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rsid w:val="003859A6"/>
    <w:rPr>
      <w:rFonts w:asciiTheme="majorHAnsi" w:eastAsiaTheme="majorEastAsia" w:hAnsiTheme="majorHAnsi" w:cstheme="majorBidi"/>
      <w:i/>
      <w:iCs/>
      <w:color w:val="1F4E79" w:themeColor="accent1" w:themeShade="80"/>
    </w:rPr>
  </w:style>
  <w:style w:type="paragraph" w:styleId="Title">
    <w:name w:val="Title"/>
    <w:basedOn w:val="Normal"/>
    <w:next w:val="Normal"/>
    <w:link w:val="TitleChar"/>
    <w:uiPriority w:val="10"/>
    <w:qFormat/>
    <w:rsid w:val="003859A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3859A6"/>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3859A6"/>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3859A6"/>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3859A6"/>
    <w:rPr>
      <w:i/>
      <w:iCs/>
      <w:color w:val="595959" w:themeColor="text1" w:themeTint="A6"/>
    </w:rPr>
  </w:style>
  <w:style w:type="character" w:styleId="Emphasis">
    <w:name w:val="Emphasis"/>
    <w:basedOn w:val="DefaultParagraphFont"/>
    <w:uiPriority w:val="20"/>
    <w:qFormat/>
    <w:rsid w:val="003859A6"/>
    <w:rPr>
      <w:i/>
      <w:iCs/>
    </w:rPr>
  </w:style>
  <w:style w:type="character" w:styleId="IntenseEmphasis">
    <w:name w:val="Intense Emphasis"/>
    <w:basedOn w:val="DefaultParagraphFont"/>
    <w:uiPriority w:val="21"/>
    <w:qFormat/>
    <w:rsid w:val="003859A6"/>
    <w:rPr>
      <w:b/>
      <w:bCs/>
      <w:i/>
      <w:iCs/>
    </w:rPr>
  </w:style>
  <w:style w:type="character" w:styleId="Strong">
    <w:name w:val="Strong"/>
    <w:basedOn w:val="DefaultParagraphFont"/>
    <w:uiPriority w:val="22"/>
    <w:qFormat/>
    <w:rsid w:val="003859A6"/>
    <w:rPr>
      <w:b/>
      <w:bCs/>
    </w:rPr>
  </w:style>
  <w:style w:type="paragraph" w:styleId="Quote">
    <w:name w:val="Quote"/>
    <w:basedOn w:val="Normal"/>
    <w:next w:val="Normal"/>
    <w:link w:val="QuoteChar"/>
    <w:uiPriority w:val="29"/>
    <w:qFormat/>
    <w:rsid w:val="003859A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3859A6"/>
    <w:rPr>
      <w:color w:val="44546A" w:themeColor="text2"/>
      <w:sz w:val="24"/>
      <w:szCs w:val="24"/>
    </w:rPr>
  </w:style>
  <w:style w:type="paragraph" w:styleId="IntenseQuote">
    <w:name w:val="Intense Quote"/>
    <w:basedOn w:val="Normal"/>
    <w:next w:val="Normal"/>
    <w:link w:val="IntenseQuoteChar"/>
    <w:uiPriority w:val="30"/>
    <w:qFormat/>
    <w:rsid w:val="003859A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3859A6"/>
    <w:rPr>
      <w:rFonts w:asciiTheme="majorHAnsi" w:eastAsiaTheme="majorEastAsia" w:hAnsiTheme="majorHAnsi" w:cstheme="majorBidi"/>
      <w:color w:val="44546A" w:themeColor="text2"/>
      <w:spacing w:val="-6"/>
      <w:sz w:val="32"/>
      <w:szCs w:val="32"/>
    </w:rPr>
  </w:style>
  <w:style w:type="character" w:styleId="SubtleReference">
    <w:name w:val="Subtle Reference"/>
    <w:basedOn w:val="DefaultParagraphFont"/>
    <w:uiPriority w:val="31"/>
    <w:qFormat/>
    <w:rsid w:val="003859A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859A6"/>
    <w:rPr>
      <w:b/>
      <w:bCs/>
      <w:smallCaps/>
      <w:color w:val="44546A" w:themeColor="text2"/>
      <w:u w:val="single"/>
    </w:rPr>
  </w:style>
  <w:style w:type="character" w:styleId="BookTitle">
    <w:name w:val="Book Title"/>
    <w:basedOn w:val="DefaultParagraphFont"/>
    <w:uiPriority w:val="33"/>
    <w:qFormat/>
    <w:rsid w:val="003859A6"/>
    <w:rPr>
      <w:b/>
      <w:bCs/>
      <w:smallCaps/>
      <w:spacing w:val="10"/>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link w:val="CaptionChar"/>
    <w:uiPriority w:val="35"/>
    <w:unhideWhenUsed/>
    <w:qFormat/>
    <w:rsid w:val="003859A6"/>
    <w:pPr>
      <w:spacing w:line="240" w:lineRule="auto"/>
    </w:pPr>
    <w:rPr>
      <w:b/>
      <w:bCs/>
      <w:smallCaps/>
      <w:color w:val="44546A" w:themeColor="text2"/>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BodyText">
    <w:name w:val="Body Text"/>
    <w:basedOn w:val="Normal"/>
    <w:link w:val="BodyTextChar"/>
    <w:uiPriority w:val="1"/>
    <w:rsid w:val="00B82B84"/>
    <w:pPr>
      <w:widowControl w:val="0"/>
      <w:autoSpaceDE w:val="0"/>
      <w:autoSpaceDN w:val="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82B84"/>
    <w:rPr>
      <w:rFonts w:ascii="Times New Roman" w:eastAsia="Times New Roman" w:hAnsi="Times New Roman" w:cs="Times New Roman"/>
      <w:sz w:val="24"/>
      <w:szCs w:val="24"/>
    </w:rPr>
  </w:style>
  <w:style w:type="paragraph" w:styleId="NoSpacing">
    <w:name w:val="No Spacing"/>
    <w:uiPriority w:val="1"/>
    <w:qFormat/>
    <w:rsid w:val="003859A6"/>
    <w:pPr>
      <w:spacing w:after="0" w:line="240" w:lineRule="auto"/>
    </w:pPr>
  </w:style>
  <w:style w:type="paragraph" w:styleId="TOCHeading">
    <w:name w:val="TOC Heading"/>
    <w:basedOn w:val="Heading1"/>
    <w:next w:val="Normal"/>
    <w:uiPriority w:val="39"/>
    <w:semiHidden/>
    <w:unhideWhenUsed/>
    <w:qFormat/>
    <w:rsid w:val="003859A6"/>
    <w:pPr>
      <w:outlineLvl w:val="9"/>
    </w:pPr>
  </w:style>
  <w:style w:type="paragraph" w:styleId="ListParagraph">
    <w:name w:val="List Paragraph"/>
    <w:basedOn w:val="Normal"/>
    <w:uiPriority w:val="34"/>
    <w:qFormat/>
    <w:rsid w:val="008F0303"/>
    <w:pPr>
      <w:ind w:left="720"/>
      <w:contextualSpacing/>
    </w:pPr>
  </w:style>
  <w:style w:type="table" w:styleId="TableGrid">
    <w:name w:val="Table Grid"/>
    <w:basedOn w:val="TableNormal"/>
    <w:uiPriority w:val="59"/>
    <w:rsid w:val="008A4BB0"/>
    <w:pPr>
      <w:spacing w:after="0" w:line="240" w:lineRule="auto"/>
    </w:pPr>
    <w:rPr>
      <w:lang w:val="en-IN" w:eastAsia="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ptionChar">
    <w:name w:val="Caption Char"/>
    <w:basedOn w:val="DefaultParagraphFont"/>
    <w:link w:val="Caption"/>
    <w:uiPriority w:val="35"/>
    <w:rsid w:val="008A4BB0"/>
    <w:rPr>
      <w:b/>
      <w:bCs/>
      <w:smallCaps/>
      <w:color w:val="44546A" w:themeColor="text2"/>
    </w:rPr>
  </w:style>
  <w:style w:type="paragraph" w:styleId="NormalWeb">
    <w:name w:val="Normal (Web)"/>
    <w:basedOn w:val="Normal"/>
    <w:uiPriority w:val="99"/>
    <w:semiHidden/>
    <w:unhideWhenUsed/>
    <w:rsid w:val="007E5EA9"/>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chart" Target="charts/chart3.xml"/><Relationship Id="rId58" Type="http://schemas.openxmlformats.org/officeDocument/2006/relationships/header" Target="header1.xml"/><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numbering" Target="numbering.xm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chart" Target="charts/chart6.xml"/><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chart" Target="charts/chart1.xml"/><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xml"/><Relationship Id="rId67" Type="http://schemas.openxmlformats.org/officeDocument/2006/relationships/image" Target="media/image45.pn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chart" Target="charts/chart4.xml"/><Relationship Id="rId62" Type="http://schemas.openxmlformats.org/officeDocument/2006/relationships/chart" Target="charts/chart10.xml"/><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chart" Target="charts/chart7.xml"/><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chart" Target="charts/chart2.xml"/><Relationship Id="rId60" Type="http://schemas.openxmlformats.org/officeDocument/2006/relationships/chart" Target="charts/chart8.xml"/><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chart" Target="charts/chart5.xml"/><Relationship Id="rId76" Type="http://schemas.openxmlformats.org/officeDocument/2006/relationships/image" Target="media/image54.png"/><Relationship Id="rId7" Type="http://schemas.openxmlformats.org/officeDocument/2006/relationships/settings" Target="settings.xml"/><Relationship Id="rId71"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44.png"/><Relationship Id="rId87" Type="http://schemas.openxmlformats.org/officeDocument/2006/relationships/fontTable" Target="fontTable.xml"/><Relationship Id="rId61" Type="http://schemas.openxmlformats.org/officeDocument/2006/relationships/chart" Target="charts/chart9.xml"/><Relationship Id="rId82" Type="http://schemas.openxmlformats.org/officeDocument/2006/relationships/image" Target="media/image6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786zo\AppData\Local\Microsoft\Office\16.0\DTS\en-US%7bFE3080E9-68D9-4576-BB6E-819AAA8AFB8E%7d\%7b1D009430-BA3F-4374-97DA-2563ECFF6F6D%7dtf02786999_win3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04.M.Tech%20Project\003.2024\011.Rabbani-Durga-SteelBldgSW&amp;Bracing\03.Doc\R2\Results\Results%20SW%20vs%20X%20Bracings-R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04.M.Tech%20Project\003.2024\011.Rabbani-Durga-SteelBldgSW&amp;Bracing\03.Doc\R2\Results\Results%20SW%20vs%20X%20Bracings-R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04.M.Tech%20Project\003.2024\011.Rabbani-Durga-SteelBldgSW&amp;Bracing\03.Doc\R2\Results\Results%20SW%20vs%20X%20Bracings-R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04.M.Tech%20Project\003.2024\011.Rabbani-Durga-SteelBldgSW&amp;Bracing\03.Doc\R2\Results\Results%20SW%20vs%20X%20Bracings-R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04.M.Tech%20Project\003.2024\011.Rabbani-Durga-SteelBldgSW&amp;Bracing\03.Doc\R2\Results\Results%20SW%20vs%20X%20Bracings-R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04.M.Tech%20Project\003.2024\011.Rabbani-Durga-SteelBldgSW&amp;Bracing\03.Doc\R2\Results\Results%20SW%20vs%20X%20Bracings-R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04.M.Tech%20Project\003.2024\011.Rabbani-Durga-SteelBldgSW&amp;Bracing\03.Doc\R2\Results\Results%20SW%20vs%20X%20Bracings-R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04.M.Tech%20Project\003.2024\011.Rabbani-Durga-SteelBldgSW&amp;Bracing\03.Doc\R2\Results\Results%20SW%20vs%20X%20Bracings-R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04.M.Tech%20Project\003.2024\011.Rabbani-Durga-SteelBldgSW&amp;Bracing\03.Doc\R2\Results\Results%20SW%20vs%20X%20Bracings-R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04.M.Tech%20Project\003.2024\011.Rabbani-Durga-SteelBldgSW&amp;Bracing\03.Doc\R2\Results\Results%20SW%20vs%20X%20Bracings-R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Base Reactions, KN</a:t>
            </a:r>
          </a:p>
        </c:rich>
      </c:tx>
      <c:overlay val="0"/>
    </c:title>
    <c:autoTitleDeleted val="0"/>
    <c:plotArea>
      <c:layout>
        <c:manualLayout>
          <c:layoutTarget val="inner"/>
          <c:xMode val="edge"/>
          <c:yMode val="edge"/>
          <c:x val="0.16567207481117885"/>
          <c:y val="0.20767760771476601"/>
          <c:w val="0.77994315292505501"/>
          <c:h val="0.54242811723126683"/>
        </c:manualLayout>
      </c:layout>
      <c:barChart>
        <c:barDir val="col"/>
        <c:grouping val="clustered"/>
        <c:varyColors val="0"/>
        <c:ser>
          <c:idx val="0"/>
          <c:order val="0"/>
          <c:invertIfNegative val="0"/>
          <c:cat>
            <c:strRef>
              <c:f>'Base Reactions- X dir'!$A$2:$B$2</c:f>
              <c:strCache>
                <c:ptCount val="2"/>
                <c:pt idx="0">
                  <c:v>With Shear Wall</c:v>
                </c:pt>
                <c:pt idx="1">
                  <c:v>With X Bracings</c:v>
                </c:pt>
              </c:strCache>
            </c:strRef>
          </c:cat>
          <c:val>
            <c:numRef>
              <c:f>'Base Reactions- X dir'!$A$3:$B$3</c:f>
              <c:numCache>
                <c:formatCode>0.00</c:formatCode>
                <c:ptCount val="2"/>
                <c:pt idx="0">
                  <c:v>1543.07</c:v>
                </c:pt>
                <c:pt idx="1">
                  <c:v>1635.3261</c:v>
                </c:pt>
              </c:numCache>
            </c:numRef>
          </c:val>
          <c:extLst>
            <c:ext xmlns:c16="http://schemas.microsoft.com/office/drawing/2014/chart" uri="{C3380CC4-5D6E-409C-BE32-E72D297353CC}">
              <c16:uniqueId val="{00000000-C016-4D9E-9FC4-A46A05E31E86}"/>
            </c:ext>
          </c:extLst>
        </c:ser>
        <c:dLbls>
          <c:showLegendKey val="0"/>
          <c:showVal val="0"/>
          <c:showCatName val="0"/>
          <c:showSerName val="0"/>
          <c:showPercent val="0"/>
          <c:showBubbleSize val="0"/>
        </c:dLbls>
        <c:gapWidth val="150"/>
        <c:axId val="124438400"/>
        <c:axId val="134316800"/>
      </c:barChart>
      <c:catAx>
        <c:axId val="124438400"/>
        <c:scaling>
          <c:orientation val="minMax"/>
        </c:scaling>
        <c:delete val="0"/>
        <c:axPos val="b"/>
        <c:title>
          <c:tx>
            <c:rich>
              <a:bodyPr/>
              <a:lstStyle/>
              <a:p>
                <a:pPr>
                  <a:defRPr/>
                </a:pPr>
                <a:r>
                  <a:rPr lang="en-US"/>
                  <a:t>Load Case</a:t>
                </a:r>
              </a:p>
            </c:rich>
          </c:tx>
          <c:overlay val="0"/>
        </c:title>
        <c:numFmt formatCode="General" sourceLinked="0"/>
        <c:majorTickMark val="out"/>
        <c:minorTickMark val="none"/>
        <c:tickLblPos val="nextTo"/>
        <c:crossAx val="134316800"/>
        <c:crosses val="autoZero"/>
        <c:auto val="1"/>
        <c:lblAlgn val="ctr"/>
        <c:lblOffset val="100"/>
        <c:noMultiLvlLbl val="0"/>
      </c:catAx>
      <c:valAx>
        <c:axId val="134316800"/>
        <c:scaling>
          <c:orientation val="minMax"/>
        </c:scaling>
        <c:delete val="0"/>
        <c:axPos val="l"/>
        <c:majorGridlines/>
        <c:title>
          <c:tx>
            <c:rich>
              <a:bodyPr rot="-5400000" vert="horz"/>
              <a:lstStyle/>
              <a:p>
                <a:pPr>
                  <a:defRPr/>
                </a:pPr>
                <a:r>
                  <a:rPr lang="en-US"/>
                  <a:t>Base Reactions, KN</a:t>
                </a:r>
              </a:p>
            </c:rich>
          </c:tx>
          <c:overlay val="0"/>
        </c:title>
        <c:numFmt formatCode="0.00" sourceLinked="1"/>
        <c:majorTickMark val="out"/>
        <c:minorTickMark val="none"/>
        <c:tickLblPos val="nextTo"/>
        <c:crossAx val="12443840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Story Shear, kN</a:t>
            </a:r>
          </a:p>
        </c:rich>
      </c:tx>
      <c:overlay val="0"/>
    </c:title>
    <c:autoTitleDeleted val="0"/>
    <c:plotArea>
      <c:layout>
        <c:manualLayout>
          <c:layoutTarget val="inner"/>
          <c:xMode val="edge"/>
          <c:yMode val="edge"/>
          <c:x val="0.11116033531901931"/>
          <c:y val="0.11191402071673556"/>
          <c:w val="0.58413828844642823"/>
          <c:h val="0.80645431207602114"/>
        </c:manualLayout>
      </c:layout>
      <c:scatterChart>
        <c:scatterStyle val="smoothMarker"/>
        <c:varyColors val="0"/>
        <c:ser>
          <c:idx val="0"/>
          <c:order val="0"/>
          <c:tx>
            <c:strRef>
              <c:f>'Story Shear'!$B$27</c:f>
              <c:strCache>
                <c:ptCount val="1"/>
                <c:pt idx="0">
                  <c:v>With Shear Wall</c:v>
                </c:pt>
              </c:strCache>
            </c:strRef>
          </c:tx>
          <c:xVal>
            <c:numRef>
              <c:f>'Story Shear'!$B$28:$B$48</c:f>
              <c:numCache>
                <c:formatCode>0.00</c:formatCode>
                <c:ptCount val="21"/>
                <c:pt idx="0">
                  <c:v>195.91890000000001</c:v>
                </c:pt>
                <c:pt idx="1">
                  <c:v>383.92779999999885</c:v>
                </c:pt>
                <c:pt idx="2">
                  <c:v>551.62699999999938</c:v>
                </c:pt>
                <c:pt idx="3">
                  <c:v>700.17719999999997</c:v>
                </c:pt>
                <c:pt idx="4">
                  <c:v>830.73889999999994</c:v>
                </c:pt>
                <c:pt idx="5">
                  <c:v>944.47270000000003</c:v>
                </c:pt>
                <c:pt idx="6">
                  <c:v>1042.539</c:v>
                </c:pt>
                <c:pt idx="7">
                  <c:v>1126.0985000000001</c:v>
                </c:pt>
                <c:pt idx="8">
                  <c:v>1196.3117</c:v>
                </c:pt>
                <c:pt idx="9">
                  <c:v>1254.3390999999999</c:v>
                </c:pt>
                <c:pt idx="10">
                  <c:v>1301.3412999999998</c:v>
                </c:pt>
                <c:pt idx="11">
                  <c:v>1338.4789000000001</c:v>
                </c:pt>
                <c:pt idx="12">
                  <c:v>1366.9123</c:v>
                </c:pt>
                <c:pt idx="13">
                  <c:v>1387.8021999999999</c:v>
                </c:pt>
                <c:pt idx="14">
                  <c:v>1402.309</c:v>
                </c:pt>
                <c:pt idx="15">
                  <c:v>1411.5933999999966</c:v>
                </c:pt>
                <c:pt idx="16">
                  <c:v>1416.8159000000001</c:v>
                </c:pt>
                <c:pt idx="17">
                  <c:v>1419.1369999999999</c:v>
                </c:pt>
                <c:pt idx="18">
                  <c:v>1419.7172</c:v>
                </c:pt>
                <c:pt idx="19">
                  <c:v>1419.7172</c:v>
                </c:pt>
                <c:pt idx="20" formatCode="General">
                  <c:v>0</c:v>
                </c:pt>
              </c:numCache>
            </c:numRef>
          </c:xVal>
          <c:yVal>
            <c:numRef>
              <c:f>'Story Shear'!$A$28:$A$48</c:f>
              <c:numCache>
                <c:formatCode>General</c:formatCode>
                <c:ptCount val="2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numCache>
            </c:numRef>
          </c:yVal>
          <c:smooth val="1"/>
          <c:extLst>
            <c:ext xmlns:c16="http://schemas.microsoft.com/office/drawing/2014/chart" uri="{C3380CC4-5D6E-409C-BE32-E72D297353CC}">
              <c16:uniqueId val="{00000000-FD5E-4235-B7A9-03653C75AEAA}"/>
            </c:ext>
          </c:extLst>
        </c:ser>
        <c:ser>
          <c:idx val="1"/>
          <c:order val="1"/>
          <c:tx>
            <c:strRef>
              <c:f>'Story Shear'!$C$27</c:f>
              <c:strCache>
                <c:ptCount val="1"/>
                <c:pt idx="0">
                  <c:v>With X Bracings</c:v>
                </c:pt>
              </c:strCache>
            </c:strRef>
          </c:tx>
          <c:xVal>
            <c:numRef>
              <c:f>'Story Shear'!$C$28:$C$48</c:f>
              <c:numCache>
                <c:formatCode>0.00</c:formatCode>
                <c:ptCount val="21"/>
                <c:pt idx="0">
                  <c:v>192.2978</c:v>
                </c:pt>
                <c:pt idx="1">
                  <c:v>374.0299</c:v>
                </c:pt>
                <c:pt idx="2">
                  <c:v>536.13040000000001</c:v>
                </c:pt>
                <c:pt idx="3">
                  <c:v>679.72109999999998</c:v>
                </c:pt>
                <c:pt idx="4">
                  <c:v>805.9239</c:v>
                </c:pt>
                <c:pt idx="5">
                  <c:v>915.86059999999759</c:v>
                </c:pt>
                <c:pt idx="6">
                  <c:v>1010.6528999999994</c:v>
                </c:pt>
                <c:pt idx="7">
                  <c:v>1091.4227000000001</c:v>
                </c:pt>
                <c:pt idx="8">
                  <c:v>1159.2917</c:v>
                </c:pt>
                <c:pt idx="9">
                  <c:v>1215.3818999999999</c:v>
                </c:pt>
                <c:pt idx="10">
                  <c:v>1260.8148999999999</c:v>
                </c:pt>
                <c:pt idx="11">
                  <c:v>1296.7126000000001</c:v>
                </c:pt>
                <c:pt idx="12">
                  <c:v>1324.1967</c:v>
                </c:pt>
                <c:pt idx="13">
                  <c:v>1344.3891999999998</c:v>
                </c:pt>
                <c:pt idx="14">
                  <c:v>1358.4117000000001</c:v>
                </c:pt>
                <c:pt idx="15">
                  <c:v>1367.3860999999999</c:v>
                </c:pt>
                <c:pt idx="16">
                  <c:v>1372.4341999999999</c:v>
                </c:pt>
                <c:pt idx="17">
                  <c:v>1374.6777999999999</c:v>
                </c:pt>
                <c:pt idx="18">
                  <c:v>1375.2387000000001</c:v>
                </c:pt>
                <c:pt idx="19">
                  <c:v>1375.2387000000001</c:v>
                </c:pt>
                <c:pt idx="20" formatCode="General">
                  <c:v>0</c:v>
                </c:pt>
              </c:numCache>
            </c:numRef>
          </c:xVal>
          <c:yVal>
            <c:numRef>
              <c:f>'Story Shear'!$A$28:$A$48</c:f>
              <c:numCache>
                <c:formatCode>General</c:formatCode>
                <c:ptCount val="2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numCache>
            </c:numRef>
          </c:yVal>
          <c:smooth val="1"/>
          <c:extLst>
            <c:ext xmlns:c16="http://schemas.microsoft.com/office/drawing/2014/chart" uri="{C3380CC4-5D6E-409C-BE32-E72D297353CC}">
              <c16:uniqueId val="{00000001-FD5E-4235-B7A9-03653C75AEAA}"/>
            </c:ext>
          </c:extLst>
        </c:ser>
        <c:dLbls>
          <c:showLegendKey val="0"/>
          <c:showVal val="0"/>
          <c:showCatName val="0"/>
          <c:showSerName val="0"/>
          <c:showPercent val="0"/>
          <c:showBubbleSize val="0"/>
        </c:dLbls>
        <c:axId val="124410496"/>
        <c:axId val="124424960"/>
      </c:scatterChart>
      <c:valAx>
        <c:axId val="124410496"/>
        <c:scaling>
          <c:orientation val="minMax"/>
        </c:scaling>
        <c:delete val="0"/>
        <c:axPos val="b"/>
        <c:title>
          <c:tx>
            <c:rich>
              <a:bodyPr/>
              <a:lstStyle/>
              <a:p>
                <a:pPr>
                  <a:defRPr/>
                </a:pPr>
                <a:r>
                  <a:rPr lang="en-US"/>
                  <a:t>Story Shear, kN</a:t>
                </a:r>
              </a:p>
            </c:rich>
          </c:tx>
          <c:overlay val="0"/>
        </c:title>
        <c:numFmt formatCode="0.00" sourceLinked="1"/>
        <c:majorTickMark val="out"/>
        <c:minorTickMark val="none"/>
        <c:tickLblPos val="nextTo"/>
        <c:crossAx val="124424960"/>
        <c:crosses val="autoZero"/>
        <c:crossBetween val="midCat"/>
      </c:valAx>
      <c:valAx>
        <c:axId val="124424960"/>
        <c:scaling>
          <c:orientation val="minMax"/>
        </c:scaling>
        <c:delete val="0"/>
        <c:axPos val="l"/>
        <c:majorGridlines/>
        <c:title>
          <c:tx>
            <c:rich>
              <a:bodyPr rot="-5400000" vert="horz"/>
              <a:lstStyle/>
              <a:p>
                <a:pPr>
                  <a:defRPr/>
                </a:pPr>
                <a:r>
                  <a:rPr lang="en-US"/>
                  <a:t>Story</a:t>
                </a:r>
              </a:p>
            </c:rich>
          </c:tx>
          <c:overlay val="0"/>
        </c:title>
        <c:numFmt formatCode="General" sourceLinked="1"/>
        <c:majorTickMark val="out"/>
        <c:minorTickMark val="none"/>
        <c:tickLblPos val="nextTo"/>
        <c:crossAx val="124410496"/>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Base Reactions, KN</a:t>
            </a:r>
          </a:p>
        </c:rich>
      </c:tx>
      <c:overlay val="0"/>
    </c:title>
    <c:autoTitleDeleted val="0"/>
    <c:plotArea>
      <c:layout/>
      <c:barChart>
        <c:barDir val="col"/>
        <c:grouping val="clustered"/>
        <c:varyColors val="0"/>
        <c:ser>
          <c:idx val="0"/>
          <c:order val="0"/>
          <c:invertIfNegative val="0"/>
          <c:cat>
            <c:strRef>
              <c:f>'Base Reactions- Y dir'!$A$2:$B$2</c:f>
              <c:strCache>
                <c:ptCount val="2"/>
                <c:pt idx="0">
                  <c:v>With Shear Wall</c:v>
                </c:pt>
                <c:pt idx="1">
                  <c:v>With X Bracings</c:v>
                </c:pt>
              </c:strCache>
            </c:strRef>
          </c:cat>
          <c:val>
            <c:numRef>
              <c:f>'Base Reactions- Y dir'!$A$3:$B$3</c:f>
              <c:numCache>
                <c:formatCode>0.00</c:formatCode>
                <c:ptCount val="2"/>
                <c:pt idx="0">
                  <c:v>1419.72</c:v>
                </c:pt>
                <c:pt idx="1">
                  <c:v>1375.2387000000001</c:v>
                </c:pt>
              </c:numCache>
            </c:numRef>
          </c:val>
          <c:extLst>
            <c:ext xmlns:c16="http://schemas.microsoft.com/office/drawing/2014/chart" uri="{C3380CC4-5D6E-409C-BE32-E72D297353CC}">
              <c16:uniqueId val="{00000000-4D89-432A-ADE9-6685F5F9813F}"/>
            </c:ext>
          </c:extLst>
        </c:ser>
        <c:dLbls>
          <c:showLegendKey val="0"/>
          <c:showVal val="0"/>
          <c:showCatName val="0"/>
          <c:showSerName val="0"/>
          <c:showPercent val="0"/>
          <c:showBubbleSize val="0"/>
        </c:dLbls>
        <c:gapWidth val="150"/>
        <c:axId val="163669504"/>
        <c:axId val="118813440"/>
      </c:barChart>
      <c:catAx>
        <c:axId val="163669504"/>
        <c:scaling>
          <c:orientation val="minMax"/>
        </c:scaling>
        <c:delete val="0"/>
        <c:axPos val="b"/>
        <c:title>
          <c:tx>
            <c:rich>
              <a:bodyPr/>
              <a:lstStyle/>
              <a:p>
                <a:pPr>
                  <a:defRPr/>
                </a:pPr>
                <a:r>
                  <a:rPr lang="en-US"/>
                  <a:t>Load Case</a:t>
                </a:r>
              </a:p>
            </c:rich>
          </c:tx>
          <c:overlay val="0"/>
        </c:title>
        <c:numFmt formatCode="General" sourceLinked="0"/>
        <c:majorTickMark val="out"/>
        <c:minorTickMark val="none"/>
        <c:tickLblPos val="nextTo"/>
        <c:crossAx val="118813440"/>
        <c:crosses val="autoZero"/>
        <c:auto val="1"/>
        <c:lblAlgn val="ctr"/>
        <c:lblOffset val="100"/>
        <c:noMultiLvlLbl val="0"/>
      </c:catAx>
      <c:valAx>
        <c:axId val="118813440"/>
        <c:scaling>
          <c:orientation val="minMax"/>
        </c:scaling>
        <c:delete val="0"/>
        <c:axPos val="l"/>
        <c:majorGridlines/>
        <c:title>
          <c:tx>
            <c:rich>
              <a:bodyPr rot="-5400000" vert="horz"/>
              <a:lstStyle/>
              <a:p>
                <a:pPr>
                  <a:defRPr/>
                </a:pPr>
                <a:r>
                  <a:rPr lang="en-US"/>
                  <a:t>Base Reactions, KN</a:t>
                </a:r>
              </a:p>
            </c:rich>
          </c:tx>
          <c:overlay val="0"/>
        </c:title>
        <c:numFmt formatCode="0.00" sourceLinked="1"/>
        <c:majorTickMark val="out"/>
        <c:minorTickMark val="none"/>
        <c:tickLblPos val="nextTo"/>
        <c:crossAx val="16366950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800" b="1" i="0" u="none" strike="noStrike" baseline="0">
                <a:solidFill>
                  <a:sysClr val="windowText" lastClr="000000"/>
                </a:solidFill>
                <a:effectLst/>
              </a:rPr>
              <a:t>Modal Periods</a:t>
            </a:r>
            <a:endParaRPr lang="en-IN" sz="1800" b="1">
              <a:solidFill>
                <a:sysClr val="windowText" lastClr="000000"/>
              </a:solidFill>
            </a:endParaRPr>
          </a:p>
        </c:rich>
      </c:tx>
      <c:overlay val="0"/>
      <c:spPr>
        <a:noFill/>
        <a:ln>
          <a:noFill/>
        </a:ln>
        <a:effectLst/>
      </c:spPr>
    </c:title>
    <c:autoTitleDeleted val="0"/>
    <c:plotArea>
      <c:layout/>
      <c:scatterChart>
        <c:scatterStyle val="smoothMarker"/>
        <c:varyColors val="0"/>
        <c:ser>
          <c:idx val="0"/>
          <c:order val="0"/>
          <c:tx>
            <c:strRef>
              <c:f>'Modal Periods'!$B$2</c:f>
              <c:strCache>
                <c:ptCount val="1"/>
                <c:pt idx="0">
                  <c:v>With Shear Wall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'Modal Periods'!$A$3:$A$14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'Modal Periods'!$B$3:$B$14</c:f>
              <c:numCache>
                <c:formatCode>General</c:formatCode>
                <c:ptCount val="12"/>
                <c:pt idx="0">
                  <c:v>4.99</c:v>
                </c:pt>
                <c:pt idx="1">
                  <c:v>4.4989999999999997</c:v>
                </c:pt>
                <c:pt idx="2">
                  <c:v>3.68</c:v>
                </c:pt>
                <c:pt idx="3">
                  <c:v>1.5009999999999963</c:v>
                </c:pt>
                <c:pt idx="4">
                  <c:v>1.3939999999999964</c:v>
                </c:pt>
                <c:pt idx="5">
                  <c:v>1.0740000000000001</c:v>
                </c:pt>
                <c:pt idx="6">
                  <c:v>0.7660000000000019</c:v>
                </c:pt>
                <c:pt idx="7">
                  <c:v>0.74200000000000166</c:v>
                </c:pt>
                <c:pt idx="8">
                  <c:v>0.52800000000000002</c:v>
                </c:pt>
                <c:pt idx="9">
                  <c:v>0.47500000000000031</c:v>
                </c:pt>
                <c:pt idx="10">
                  <c:v>0.47200000000000031</c:v>
                </c:pt>
                <c:pt idx="11">
                  <c:v>0.37000000000000038</c:v>
                </c:pt>
              </c:numCache>
            </c:numRef>
          </c:yVal>
          <c:smooth val="1"/>
          <c:extLst>
            <c:ext xmlns:c16="http://schemas.microsoft.com/office/drawing/2014/chart" uri="{C3380CC4-5D6E-409C-BE32-E72D297353CC}">
              <c16:uniqueId val="{00000000-5126-434F-BDB2-7460D4648016}"/>
            </c:ext>
          </c:extLst>
        </c:ser>
        <c:ser>
          <c:idx val="1"/>
          <c:order val="1"/>
          <c:tx>
            <c:strRef>
              <c:f>'Modal Periods'!$C$2</c:f>
              <c:strCache>
                <c:ptCount val="1"/>
                <c:pt idx="0">
                  <c:v>With X Bracings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'Modal Periods'!$A$3:$A$14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'Modal Periods'!$C$3:$C$14</c:f>
              <c:numCache>
                <c:formatCode>General</c:formatCode>
                <c:ptCount val="12"/>
                <c:pt idx="0">
                  <c:v>4.5910000000000002</c:v>
                </c:pt>
                <c:pt idx="1">
                  <c:v>3.3639999999999999</c:v>
                </c:pt>
                <c:pt idx="2">
                  <c:v>3.1890000000000001</c:v>
                </c:pt>
                <c:pt idx="3">
                  <c:v>1.397</c:v>
                </c:pt>
                <c:pt idx="4">
                  <c:v>0.96800000000000064</c:v>
                </c:pt>
                <c:pt idx="5">
                  <c:v>0.89900000000000002</c:v>
                </c:pt>
                <c:pt idx="6">
                  <c:v>0.72100000000000064</c:v>
                </c:pt>
                <c:pt idx="7">
                  <c:v>0.48500000000000032</c:v>
                </c:pt>
                <c:pt idx="8">
                  <c:v>0.46900000000000008</c:v>
                </c:pt>
                <c:pt idx="9">
                  <c:v>0.45</c:v>
                </c:pt>
                <c:pt idx="10">
                  <c:v>0.36900000000000038</c:v>
                </c:pt>
                <c:pt idx="11">
                  <c:v>0.34300000000000008</c:v>
                </c:pt>
              </c:numCache>
            </c:numRef>
          </c:yVal>
          <c:smooth val="1"/>
          <c:extLst>
            <c:ext xmlns:c16="http://schemas.microsoft.com/office/drawing/2014/chart" uri="{C3380CC4-5D6E-409C-BE32-E72D297353CC}">
              <c16:uniqueId val="{00000001-5126-434F-BDB2-7460D4648016}"/>
            </c:ext>
          </c:extLst>
        </c:ser>
        <c:dLbls>
          <c:showLegendKey val="0"/>
          <c:showVal val="0"/>
          <c:showCatName val="0"/>
          <c:showSerName val="0"/>
          <c:showPercent val="0"/>
          <c:showBubbleSize val="0"/>
        </c:dLbls>
        <c:axId val="121718656"/>
        <c:axId val="121737600"/>
      </c:scatterChart>
      <c:valAx>
        <c:axId val="1217186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Modes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37600"/>
        <c:crosses val="autoZero"/>
        <c:crossBetween val="midCat"/>
      </c:valAx>
      <c:valAx>
        <c:axId val="12173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Period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186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800" b="1" i="0" u="none" strike="noStrike" baseline="0">
                <a:solidFill>
                  <a:sysClr val="windowText" lastClr="000000"/>
                </a:solidFill>
                <a:effectLst/>
              </a:rPr>
              <a:t>Modal Frequencies</a:t>
            </a:r>
            <a:endParaRPr lang="en-IN" sz="1800" b="1">
              <a:solidFill>
                <a:sysClr val="windowText" lastClr="000000"/>
              </a:solidFill>
            </a:endParaRPr>
          </a:p>
        </c:rich>
      </c:tx>
      <c:overlay val="0"/>
      <c:spPr>
        <a:noFill/>
        <a:ln>
          <a:noFill/>
        </a:ln>
        <a:effectLst/>
      </c:spPr>
    </c:title>
    <c:autoTitleDeleted val="0"/>
    <c:plotArea>
      <c:layout/>
      <c:scatterChart>
        <c:scatterStyle val="smoothMarker"/>
        <c:varyColors val="0"/>
        <c:ser>
          <c:idx val="0"/>
          <c:order val="0"/>
          <c:tx>
            <c:strRef>
              <c:f>'Modal Frequencies'!$B$2</c:f>
              <c:strCache>
                <c:ptCount val="1"/>
                <c:pt idx="0">
                  <c:v>With Shear Wall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'Modal Frequencies'!$A$3:$A$14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'Modal Frequencies'!$B$3:$B$14</c:f>
              <c:numCache>
                <c:formatCode>General</c:formatCode>
                <c:ptCount val="12"/>
                <c:pt idx="0">
                  <c:v>0.2</c:v>
                </c:pt>
                <c:pt idx="1">
                  <c:v>0.222</c:v>
                </c:pt>
                <c:pt idx="2">
                  <c:v>0.27200000000000002</c:v>
                </c:pt>
                <c:pt idx="3">
                  <c:v>0.66600000000000215</c:v>
                </c:pt>
                <c:pt idx="4">
                  <c:v>0.71700000000000064</c:v>
                </c:pt>
                <c:pt idx="5">
                  <c:v>0.93100000000000005</c:v>
                </c:pt>
                <c:pt idx="6">
                  <c:v>1.3049999999999966</c:v>
                </c:pt>
                <c:pt idx="7">
                  <c:v>1.347</c:v>
                </c:pt>
                <c:pt idx="8">
                  <c:v>1.895</c:v>
                </c:pt>
                <c:pt idx="9">
                  <c:v>2.1040000000000001</c:v>
                </c:pt>
                <c:pt idx="10">
                  <c:v>2.117</c:v>
                </c:pt>
                <c:pt idx="11">
                  <c:v>2.7040000000000002</c:v>
                </c:pt>
              </c:numCache>
            </c:numRef>
          </c:yVal>
          <c:smooth val="1"/>
          <c:extLst>
            <c:ext xmlns:c16="http://schemas.microsoft.com/office/drawing/2014/chart" uri="{C3380CC4-5D6E-409C-BE32-E72D297353CC}">
              <c16:uniqueId val="{00000000-C921-4A9A-8041-4F2F8CAAA097}"/>
            </c:ext>
          </c:extLst>
        </c:ser>
        <c:ser>
          <c:idx val="1"/>
          <c:order val="1"/>
          <c:tx>
            <c:strRef>
              <c:f>'Modal Frequencies'!$C$2</c:f>
              <c:strCache>
                <c:ptCount val="1"/>
                <c:pt idx="0">
                  <c:v>With X Bracings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'Modal Frequencies'!$A$3:$A$14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'Modal Frequencies'!$C$3:$C$14</c:f>
              <c:numCache>
                <c:formatCode>General</c:formatCode>
                <c:ptCount val="12"/>
                <c:pt idx="0">
                  <c:v>0.21800000000000044</c:v>
                </c:pt>
                <c:pt idx="1">
                  <c:v>0.29700000000000032</c:v>
                </c:pt>
                <c:pt idx="2">
                  <c:v>0.31400000000000083</c:v>
                </c:pt>
                <c:pt idx="3">
                  <c:v>0.71600000000000064</c:v>
                </c:pt>
                <c:pt idx="4">
                  <c:v>1.0329999999999964</c:v>
                </c:pt>
                <c:pt idx="5">
                  <c:v>1.1120000000000001</c:v>
                </c:pt>
                <c:pt idx="6">
                  <c:v>1.3879999999999963</c:v>
                </c:pt>
                <c:pt idx="7">
                  <c:v>2.0619999999999998</c:v>
                </c:pt>
                <c:pt idx="8">
                  <c:v>2.133</c:v>
                </c:pt>
                <c:pt idx="9">
                  <c:v>2.2240000000000002</c:v>
                </c:pt>
                <c:pt idx="10">
                  <c:v>2.7090000000000001</c:v>
                </c:pt>
                <c:pt idx="11">
                  <c:v>2.9139999999999997</c:v>
                </c:pt>
              </c:numCache>
            </c:numRef>
          </c:yVal>
          <c:smooth val="1"/>
          <c:extLst>
            <c:ext xmlns:c16="http://schemas.microsoft.com/office/drawing/2014/chart" uri="{C3380CC4-5D6E-409C-BE32-E72D297353CC}">
              <c16:uniqueId val="{00000001-C921-4A9A-8041-4F2F8CAAA097}"/>
            </c:ext>
          </c:extLst>
        </c:ser>
        <c:dLbls>
          <c:showLegendKey val="0"/>
          <c:showVal val="0"/>
          <c:showCatName val="0"/>
          <c:showSerName val="0"/>
          <c:showPercent val="0"/>
          <c:showBubbleSize val="0"/>
        </c:dLbls>
        <c:axId val="122626816"/>
        <c:axId val="122629120"/>
      </c:scatterChart>
      <c:valAx>
        <c:axId val="1226268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Modes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29120"/>
        <c:crosses val="autoZero"/>
        <c:crossBetween val="midCat"/>
      </c:valAx>
      <c:valAx>
        <c:axId val="122629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Frequencies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268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Max Story Drift </a:t>
            </a:r>
          </a:p>
        </c:rich>
      </c:tx>
      <c:overlay val="0"/>
    </c:title>
    <c:autoTitleDeleted val="0"/>
    <c:plotArea>
      <c:layout/>
      <c:scatterChart>
        <c:scatterStyle val="smoothMarker"/>
        <c:varyColors val="0"/>
        <c:ser>
          <c:idx val="0"/>
          <c:order val="0"/>
          <c:tx>
            <c:strRef>
              <c:f>'Story Drift'!$B$2</c:f>
              <c:strCache>
                <c:ptCount val="1"/>
                <c:pt idx="0">
                  <c:v>With Shear Wall</c:v>
                </c:pt>
              </c:strCache>
            </c:strRef>
          </c:tx>
          <c:xVal>
            <c:numRef>
              <c:f>'Story Drift'!$B$3:$B$23</c:f>
              <c:numCache>
                <c:formatCode>General</c:formatCode>
                <c:ptCount val="21"/>
                <c:pt idx="0">
                  <c:v>3.3089999999999997</c:v>
                </c:pt>
                <c:pt idx="1">
                  <c:v>3.5609999999999999</c:v>
                </c:pt>
                <c:pt idx="2">
                  <c:v>3.9699999999999998</c:v>
                </c:pt>
                <c:pt idx="3">
                  <c:v>4.4870000000000001</c:v>
                </c:pt>
                <c:pt idx="4">
                  <c:v>4.9939999999999998</c:v>
                </c:pt>
                <c:pt idx="5">
                  <c:v>5.468</c:v>
                </c:pt>
                <c:pt idx="6">
                  <c:v>5.899</c:v>
                </c:pt>
                <c:pt idx="7">
                  <c:v>6.2750000000000004</c:v>
                </c:pt>
                <c:pt idx="8">
                  <c:v>6.5819999999999999</c:v>
                </c:pt>
                <c:pt idx="9">
                  <c:v>6.819</c:v>
                </c:pt>
                <c:pt idx="10">
                  <c:v>6.9850000000000003</c:v>
                </c:pt>
                <c:pt idx="11">
                  <c:v>7.0739999999999998</c:v>
                </c:pt>
                <c:pt idx="12">
                  <c:v>7.08</c:v>
                </c:pt>
                <c:pt idx="13">
                  <c:v>7.0019999999999998</c:v>
                </c:pt>
                <c:pt idx="14">
                  <c:v>6.8209999999999864</c:v>
                </c:pt>
                <c:pt idx="15">
                  <c:v>6.4989999999999997</c:v>
                </c:pt>
                <c:pt idx="16">
                  <c:v>5.968</c:v>
                </c:pt>
                <c:pt idx="17">
                  <c:v>5.0860000000000003</c:v>
                </c:pt>
                <c:pt idx="18">
                  <c:v>3.69</c:v>
                </c:pt>
                <c:pt idx="19">
                  <c:v>1.3800000000000001</c:v>
                </c:pt>
                <c:pt idx="20">
                  <c:v>0</c:v>
                </c:pt>
              </c:numCache>
            </c:numRef>
          </c:xVal>
          <c:yVal>
            <c:numRef>
              <c:f>'Story Drift'!$A$3:$A$23</c:f>
              <c:numCache>
                <c:formatCode>General</c:formatCode>
                <c:ptCount val="2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numCache>
            </c:numRef>
          </c:yVal>
          <c:smooth val="1"/>
          <c:extLst>
            <c:ext xmlns:c16="http://schemas.microsoft.com/office/drawing/2014/chart" uri="{C3380CC4-5D6E-409C-BE32-E72D297353CC}">
              <c16:uniqueId val="{00000000-5F49-48EB-AF40-EB89C88AAB2B}"/>
            </c:ext>
          </c:extLst>
        </c:ser>
        <c:ser>
          <c:idx val="1"/>
          <c:order val="1"/>
          <c:tx>
            <c:strRef>
              <c:f>'Story Drift'!$C$2</c:f>
              <c:strCache>
                <c:ptCount val="1"/>
                <c:pt idx="0">
                  <c:v>With X Bracings</c:v>
                </c:pt>
              </c:strCache>
            </c:strRef>
          </c:tx>
          <c:xVal>
            <c:numRef>
              <c:f>'Story Drift'!$C$3:$C$23</c:f>
              <c:numCache>
                <c:formatCode>General</c:formatCode>
                <c:ptCount val="21"/>
                <c:pt idx="0">
                  <c:v>4.274</c:v>
                </c:pt>
                <c:pt idx="1">
                  <c:v>4.4349999999999996</c:v>
                </c:pt>
                <c:pt idx="2">
                  <c:v>4.7169999999999996</c:v>
                </c:pt>
                <c:pt idx="3">
                  <c:v>5.0249999999999861</c:v>
                </c:pt>
                <c:pt idx="4">
                  <c:v>5.3289999999999864</c:v>
                </c:pt>
                <c:pt idx="5">
                  <c:v>5.6099999999999985</c:v>
                </c:pt>
                <c:pt idx="6">
                  <c:v>5.8539999999999965</c:v>
                </c:pt>
                <c:pt idx="7">
                  <c:v>6.0529999999999955</c:v>
                </c:pt>
                <c:pt idx="8">
                  <c:v>6.1959999999999864</c:v>
                </c:pt>
                <c:pt idx="9">
                  <c:v>6.2759999999999998</c:v>
                </c:pt>
                <c:pt idx="10">
                  <c:v>6.2880000000000003</c:v>
                </c:pt>
                <c:pt idx="11">
                  <c:v>6.226</c:v>
                </c:pt>
                <c:pt idx="12">
                  <c:v>6.0830000000000002</c:v>
                </c:pt>
                <c:pt idx="13">
                  <c:v>5.851</c:v>
                </c:pt>
                <c:pt idx="14">
                  <c:v>5.5169999999999995</c:v>
                </c:pt>
                <c:pt idx="15">
                  <c:v>5.0679999999999854</c:v>
                </c:pt>
                <c:pt idx="16">
                  <c:v>4.5810000000000004</c:v>
                </c:pt>
                <c:pt idx="17">
                  <c:v>4.0369999999999999</c:v>
                </c:pt>
                <c:pt idx="18">
                  <c:v>3.2370000000000001</c:v>
                </c:pt>
                <c:pt idx="19">
                  <c:v>2.1890000000000001</c:v>
                </c:pt>
                <c:pt idx="20">
                  <c:v>0</c:v>
                </c:pt>
              </c:numCache>
            </c:numRef>
          </c:xVal>
          <c:yVal>
            <c:numRef>
              <c:f>'Story Drift'!$A$3:$A$23</c:f>
              <c:numCache>
                <c:formatCode>General</c:formatCode>
                <c:ptCount val="2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numCache>
            </c:numRef>
          </c:yVal>
          <c:smooth val="1"/>
          <c:extLst>
            <c:ext xmlns:c16="http://schemas.microsoft.com/office/drawing/2014/chart" uri="{C3380CC4-5D6E-409C-BE32-E72D297353CC}">
              <c16:uniqueId val="{00000001-5F49-48EB-AF40-EB89C88AAB2B}"/>
            </c:ext>
          </c:extLst>
        </c:ser>
        <c:dLbls>
          <c:showLegendKey val="0"/>
          <c:showVal val="0"/>
          <c:showCatName val="0"/>
          <c:showSerName val="0"/>
          <c:showPercent val="0"/>
          <c:showBubbleSize val="0"/>
        </c:dLbls>
        <c:axId val="122639104"/>
        <c:axId val="122641024"/>
      </c:scatterChart>
      <c:valAx>
        <c:axId val="122639104"/>
        <c:scaling>
          <c:orientation val="minMax"/>
        </c:scaling>
        <c:delete val="0"/>
        <c:axPos val="b"/>
        <c:title>
          <c:tx>
            <c:rich>
              <a:bodyPr/>
              <a:lstStyle/>
              <a:p>
                <a:pPr>
                  <a:defRPr/>
                </a:pPr>
                <a:r>
                  <a:rPr lang="en-US"/>
                  <a:t>Drift</a:t>
                </a:r>
              </a:p>
            </c:rich>
          </c:tx>
          <c:overlay val="0"/>
        </c:title>
        <c:numFmt formatCode="General" sourceLinked="1"/>
        <c:majorTickMark val="out"/>
        <c:minorTickMark val="none"/>
        <c:tickLblPos val="nextTo"/>
        <c:crossAx val="122641024"/>
        <c:crosses val="autoZero"/>
        <c:crossBetween val="midCat"/>
      </c:valAx>
      <c:valAx>
        <c:axId val="122641024"/>
        <c:scaling>
          <c:orientation val="minMax"/>
        </c:scaling>
        <c:delete val="0"/>
        <c:axPos val="l"/>
        <c:majorGridlines/>
        <c:title>
          <c:tx>
            <c:rich>
              <a:bodyPr rot="-5400000" vert="horz"/>
              <a:lstStyle/>
              <a:p>
                <a:pPr>
                  <a:defRPr/>
                </a:pPr>
                <a:r>
                  <a:rPr lang="en-US" sz="1000" b="1" i="0" baseline="0"/>
                  <a:t>Story</a:t>
                </a:r>
                <a:endParaRPr lang="en-US" sz="1000"/>
              </a:p>
            </c:rich>
          </c:tx>
          <c:overlay val="0"/>
        </c:title>
        <c:numFmt formatCode="General" sourceLinked="1"/>
        <c:majorTickMark val="out"/>
        <c:minorTickMark val="none"/>
        <c:tickLblPos val="nextTo"/>
        <c:crossAx val="122639104"/>
        <c:crosses val="autoZero"/>
        <c:crossBetween val="midCat"/>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Max Story Drift </a:t>
            </a:r>
          </a:p>
        </c:rich>
      </c:tx>
      <c:overlay val="0"/>
    </c:title>
    <c:autoTitleDeleted val="0"/>
    <c:plotArea>
      <c:layout/>
      <c:scatterChart>
        <c:scatterStyle val="smoothMarker"/>
        <c:varyColors val="0"/>
        <c:ser>
          <c:idx val="0"/>
          <c:order val="0"/>
          <c:tx>
            <c:strRef>
              <c:f>'Story Drift'!$B$28</c:f>
              <c:strCache>
                <c:ptCount val="1"/>
                <c:pt idx="0">
                  <c:v>With Shear Wall</c:v>
                </c:pt>
              </c:strCache>
            </c:strRef>
          </c:tx>
          <c:xVal>
            <c:numRef>
              <c:f>'Story Drift'!$B$29:$B$49</c:f>
              <c:numCache>
                <c:formatCode>General</c:formatCode>
                <c:ptCount val="21"/>
                <c:pt idx="0">
                  <c:v>6.1619999999999955</c:v>
                </c:pt>
                <c:pt idx="1">
                  <c:v>6.6</c:v>
                </c:pt>
                <c:pt idx="2">
                  <c:v>7.3380000000000001</c:v>
                </c:pt>
                <c:pt idx="3">
                  <c:v>8.1120000000000001</c:v>
                </c:pt>
                <c:pt idx="4">
                  <c:v>8.8820000000000068</c:v>
                </c:pt>
                <c:pt idx="5">
                  <c:v>9.597999999999999</c:v>
                </c:pt>
                <c:pt idx="6">
                  <c:v>10.231999999999999</c:v>
                </c:pt>
                <c:pt idx="7">
                  <c:v>10.769</c:v>
                </c:pt>
                <c:pt idx="8">
                  <c:v>11.199</c:v>
                </c:pt>
                <c:pt idx="9">
                  <c:v>11.516</c:v>
                </c:pt>
                <c:pt idx="10">
                  <c:v>11.715</c:v>
                </c:pt>
                <c:pt idx="11">
                  <c:v>11.787000000000001</c:v>
                </c:pt>
                <c:pt idx="12">
                  <c:v>11.717999999999998</c:v>
                </c:pt>
                <c:pt idx="13">
                  <c:v>11.487</c:v>
                </c:pt>
                <c:pt idx="14">
                  <c:v>11.059000000000006</c:v>
                </c:pt>
                <c:pt idx="15">
                  <c:v>10.385000000000026</c:v>
                </c:pt>
                <c:pt idx="16">
                  <c:v>9.3610000000000007</c:v>
                </c:pt>
                <c:pt idx="17">
                  <c:v>7.8229999999999862</c:v>
                </c:pt>
                <c:pt idx="18">
                  <c:v>5.6739999999999995</c:v>
                </c:pt>
                <c:pt idx="19">
                  <c:v>3.3409999999999997</c:v>
                </c:pt>
                <c:pt idx="20">
                  <c:v>0</c:v>
                </c:pt>
              </c:numCache>
            </c:numRef>
          </c:xVal>
          <c:yVal>
            <c:numRef>
              <c:f>'Story Drift'!$A$29:$A$49</c:f>
              <c:numCache>
                <c:formatCode>General</c:formatCode>
                <c:ptCount val="2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numCache>
            </c:numRef>
          </c:yVal>
          <c:smooth val="1"/>
          <c:extLst>
            <c:ext xmlns:c16="http://schemas.microsoft.com/office/drawing/2014/chart" uri="{C3380CC4-5D6E-409C-BE32-E72D297353CC}">
              <c16:uniqueId val="{00000000-E8AE-4866-AFCA-40AAC1E0F0DF}"/>
            </c:ext>
          </c:extLst>
        </c:ser>
        <c:ser>
          <c:idx val="1"/>
          <c:order val="1"/>
          <c:tx>
            <c:strRef>
              <c:f>'Story Drift'!$C$28</c:f>
              <c:strCache>
                <c:ptCount val="1"/>
                <c:pt idx="0">
                  <c:v>With X Bracings</c:v>
                </c:pt>
              </c:strCache>
            </c:strRef>
          </c:tx>
          <c:xVal>
            <c:numRef>
              <c:f>'Story Drift'!$C$29:$C$49</c:f>
              <c:numCache>
                <c:formatCode>General</c:formatCode>
                <c:ptCount val="21"/>
                <c:pt idx="0">
                  <c:v>5.3469999999999995</c:v>
                </c:pt>
                <c:pt idx="1">
                  <c:v>5.5339999999999998</c:v>
                </c:pt>
                <c:pt idx="2">
                  <c:v>5.9320000000000004</c:v>
                </c:pt>
                <c:pt idx="3">
                  <c:v>6.3330000000000002</c:v>
                </c:pt>
                <c:pt idx="4">
                  <c:v>6.7119999999999997</c:v>
                </c:pt>
                <c:pt idx="5">
                  <c:v>7.0529999999999955</c:v>
                </c:pt>
                <c:pt idx="6">
                  <c:v>7.343</c:v>
                </c:pt>
                <c:pt idx="7">
                  <c:v>7.57</c:v>
                </c:pt>
                <c:pt idx="8">
                  <c:v>7.7249999999999854</c:v>
                </c:pt>
                <c:pt idx="9">
                  <c:v>7.8</c:v>
                </c:pt>
                <c:pt idx="10">
                  <c:v>7.79</c:v>
                </c:pt>
                <c:pt idx="11">
                  <c:v>7.6899999999999995</c:v>
                </c:pt>
                <c:pt idx="12">
                  <c:v>7.5030000000000001</c:v>
                </c:pt>
                <c:pt idx="13">
                  <c:v>7.2219999999999995</c:v>
                </c:pt>
                <c:pt idx="14">
                  <c:v>6.8339999999999996</c:v>
                </c:pt>
                <c:pt idx="15">
                  <c:v>6.3279999999999843</c:v>
                </c:pt>
                <c:pt idx="16">
                  <c:v>5.6959999999999864</c:v>
                </c:pt>
                <c:pt idx="17">
                  <c:v>5.6859999999999955</c:v>
                </c:pt>
                <c:pt idx="18">
                  <c:v>8.8800000000000008</c:v>
                </c:pt>
                <c:pt idx="19">
                  <c:v>11.86200000000003</c:v>
                </c:pt>
                <c:pt idx="20">
                  <c:v>0</c:v>
                </c:pt>
              </c:numCache>
            </c:numRef>
          </c:xVal>
          <c:yVal>
            <c:numRef>
              <c:f>'Story Drift'!$A$29:$A$49</c:f>
              <c:numCache>
                <c:formatCode>General</c:formatCode>
                <c:ptCount val="2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numCache>
            </c:numRef>
          </c:yVal>
          <c:smooth val="1"/>
          <c:extLst>
            <c:ext xmlns:c16="http://schemas.microsoft.com/office/drawing/2014/chart" uri="{C3380CC4-5D6E-409C-BE32-E72D297353CC}">
              <c16:uniqueId val="{00000001-E8AE-4866-AFCA-40AAC1E0F0DF}"/>
            </c:ext>
          </c:extLst>
        </c:ser>
        <c:dLbls>
          <c:showLegendKey val="0"/>
          <c:showVal val="0"/>
          <c:showCatName val="0"/>
          <c:showSerName val="0"/>
          <c:showPercent val="0"/>
          <c:showBubbleSize val="0"/>
        </c:dLbls>
        <c:axId val="122969472"/>
        <c:axId val="122971648"/>
      </c:scatterChart>
      <c:valAx>
        <c:axId val="122969472"/>
        <c:scaling>
          <c:orientation val="minMax"/>
        </c:scaling>
        <c:delete val="0"/>
        <c:axPos val="b"/>
        <c:title>
          <c:tx>
            <c:rich>
              <a:bodyPr/>
              <a:lstStyle/>
              <a:p>
                <a:pPr>
                  <a:defRPr/>
                </a:pPr>
                <a:r>
                  <a:rPr lang="en-US" sz="1800" b="1" i="0" baseline="0"/>
                  <a:t>Drift</a:t>
                </a:r>
                <a:endParaRPr lang="en-US"/>
              </a:p>
            </c:rich>
          </c:tx>
          <c:overlay val="0"/>
        </c:title>
        <c:numFmt formatCode="General" sourceLinked="1"/>
        <c:majorTickMark val="out"/>
        <c:minorTickMark val="none"/>
        <c:tickLblPos val="nextTo"/>
        <c:crossAx val="122971648"/>
        <c:crosses val="autoZero"/>
        <c:crossBetween val="midCat"/>
      </c:valAx>
      <c:valAx>
        <c:axId val="122971648"/>
        <c:scaling>
          <c:orientation val="minMax"/>
        </c:scaling>
        <c:delete val="0"/>
        <c:axPos val="l"/>
        <c:majorGridlines/>
        <c:title>
          <c:tx>
            <c:rich>
              <a:bodyPr rot="-5400000" vert="horz"/>
              <a:lstStyle/>
              <a:p>
                <a:pPr>
                  <a:defRPr/>
                </a:pPr>
                <a:r>
                  <a:rPr lang="en-US"/>
                  <a:t>Story</a:t>
                </a:r>
              </a:p>
            </c:rich>
          </c:tx>
          <c:overlay val="0"/>
        </c:title>
        <c:numFmt formatCode="General" sourceLinked="1"/>
        <c:majorTickMark val="out"/>
        <c:minorTickMark val="none"/>
        <c:tickLblPos val="nextTo"/>
        <c:crossAx val="122969472"/>
        <c:crosses val="autoZero"/>
        <c:crossBetween val="midCat"/>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Story Displacement, mm</a:t>
            </a:r>
          </a:p>
        </c:rich>
      </c:tx>
      <c:overlay val="0"/>
    </c:title>
    <c:autoTitleDeleted val="0"/>
    <c:plotArea>
      <c:layout/>
      <c:scatterChart>
        <c:scatterStyle val="smoothMarker"/>
        <c:varyColors val="0"/>
        <c:ser>
          <c:idx val="0"/>
          <c:order val="0"/>
          <c:tx>
            <c:strRef>
              <c:f>'Story Displacement'!$B$2</c:f>
              <c:strCache>
                <c:ptCount val="1"/>
                <c:pt idx="0">
                  <c:v>With Shear Wall</c:v>
                </c:pt>
              </c:strCache>
            </c:strRef>
          </c:tx>
          <c:xVal>
            <c:numRef>
              <c:f>'Story Displacement'!$B$3:$B$23</c:f>
              <c:numCache>
                <c:formatCode>0.00</c:formatCode>
                <c:ptCount val="21"/>
                <c:pt idx="0">
                  <c:v>108.773</c:v>
                </c:pt>
                <c:pt idx="1">
                  <c:v>105.694</c:v>
                </c:pt>
                <c:pt idx="2">
                  <c:v>102.21299999999999</c:v>
                </c:pt>
                <c:pt idx="3">
                  <c:v>98.242999999999995</c:v>
                </c:pt>
                <c:pt idx="4">
                  <c:v>93.75</c:v>
                </c:pt>
                <c:pt idx="5">
                  <c:v>88.747000000000213</c:v>
                </c:pt>
                <c:pt idx="6">
                  <c:v>83.269000000000005</c:v>
                </c:pt>
                <c:pt idx="7">
                  <c:v>77.364000000000004</c:v>
                </c:pt>
                <c:pt idx="8">
                  <c:v>71.088999999999999</c:v>
                </c:pt>
                <c:pt idx="9">
                  <c:v>64.507000000000005</c:v>
                </c:pt>
                <c:pt idx="10">
                  <c:v>57.687000000000005</c:v>
                </c:pt>
                <c:pt idx="11">
                  <c:v>50.699000000000012</c:v>
                </c:pt>
                <c:pt idx="12">
                  <c:v>43.616</c:v>
                </c:pt>
                <c:pt idx="13">
                  <c:v>36.516000000000005</c:v>
                </c:pt>
                <c:pt idx="14">
                  <c:v>29.487999999999989</c:v>
                </c:pt>
                <c:pt idx="15">
                  <c:v>22.638999999999999</c:v>
                </c:pt>
                <c:pt idx="16">
                  <c:v>16.106999999999999</c:v>
                </c:pt>
                <c:pt idx="17">
                  <c:v>10.18</c:v>
                </c:pt>
                <c:pt idx="18">
                  <c:v>5.1019999999999985</c:v>
                </c:pt>
                <c:pt idx="19">
                  <c:v>1.3800000000000001</c:v>
                </c:pt>
                <c:pt idx="20" formatCode="General">
                  <c:v>0</c:v>
                </c:pt>
              </c:numCache>
            </c:numRef>
          </c:xVal>
          <c:yVal>
            <c:numRef>
              <c:f>'Story Displacement'!$A$3:$A$23</c:f>
              <c:numCache>
                <c:formatCode>General</c:formatCode>
                <c:ptCount val="2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numCache>
            </c:numRef>
          </c:yVal>
          <c:smooth val="1"/>
          <c:extLst>
            <c:ext xmlns:c16="http://schemas.microsoft.com/office/drawing/2014/chart" uri="{C3380CC4-5D6E-409C-BE32-E72D297353CC}">
              <c16:uniqueId val="{00000000-5E02-45EC-BFDD-541A96D73D67}"/>
            </c:ext>
          </c:extLst>
        </c:ser>
        <c:ser>
          <c:idx val="1"/>
          <c:order val="1"/>
          <c:tx>
            <c:strRef>
              <c:f>'Story Displacement'!$C$2</c:f>
              <c:strCache>
                <c:ptCount val="1"/>
                <c:pt idx="0">
                  <c:v>With X Bracings</c:v>
                </c:pt>
              </c:strCache>
            </c:strRef>
          </c:tx>
          <c:xVal>
            <c:numRef>
              <c:f>'Story Displacement'!$C$3:$C$23</c:f>
              <c:numCache>
                <c:formatCode>0.00</c:formatCode>
                <c:ptCount val="21"/>
                <c:pt idx="0">
                  <c:v>126.705</c:v>
                </c:pt>
                <c:pt idx="1">
                  <c:v>121.381</c:v>
                </c:pt>
                <c:pt idx="2">
                  <c:v>115.779</c:v>
                </c:pt>
                <c:pt idx="3">
                  <c:v>109.84699999999999</c:v>
                </c:pt>
                <c:pt idx="4">
                  <c:v>103.539</c:v>
                </c:pt>
                <c:pt idx="5">
                  <c:v>96.85</c:v>
                </c:pt>
                <c:pt idx="6">
                  <c:v>89.811000000000007</c:v>
                </c:pt>
                <c:pt idx="7">
                  <c:v>82.483999999999995</c:v>
                </c:pt>
                <c:pt idx="8">
                  <c:v>74.989999999999995</c:v>
                </c:pt>
                <c:pt idx="9">
                  <c:v>67.376999999999981</c:v>
                </c:pt>
                <c:pt idx="10">
                  <c:v>59.676000000000002</c:v>
                </c:pt>
                <c:pt idx="11">
                  <c:v>51.968000000000011</c:v>
                </c:pt>
                <c:pt idx="12">
                  <c:v>44.338000000000001</c:v>
                </c:pt>
                <c:pt idx="13">
                  <c:v>36.876000000000005</c:v>
                </c:pt>
                <c:pt idx="14">
                  <c:v>29.677000000000035</c:v>
                </c:pt>
                <c:pt idx="15">
                  <c:v>22.843</c:v>
                </c:pt>
                <c:pt idx="16">
                  <c:v>16.481999999999989</c:v>
                </c:pt>
                <c:pt idx="17">
                  <c:v>10.731999999999999</c:v>
                </c:pt>
                <c:pt idx="18">
                  <c:v>5.9290000000000003</c:v>
                </c:pt>
                <c:pt idx="19">
                  <c:v>2.6930000000000001</c:v>
                </c:pt>
                <c:pt idx="20" formatCode="General">
                  <c:v>0</c:v>
                </c:pt>
              </c:numCache>
            </c:numRef>
          </c:xVal>
          <c:yVal>
            <c:numRef>
              <c:f>'Story Displacement'!$A$3:$A$23</c:f>
              <c:numCache>
                <c:formatCode>General</c:formatCode>
                <c:ptCount val="2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numCache>
            </c:numRef>
          </c:yVal>
          <c:smooth val="1"/>
          <c:extLst>
            <c:ext xmlns:c16="http://schemas.microsoft.com/office/drawing/2014/chart" uri="{C3380CC4-5D6E-409C-BE32-E72D297353CC}">
              <c16:uniqueId val="{00000001-5E02-45EC-BFDD-541A96D73D67}"/>
            </c:ext>
          </c:extLst>
        </c:ser>
        <c:dLbls>
          <c:showLegendKey val="0"/>
          <c:showVal val="0"/>
          <c:showCatName val="0"/>
          <c:showSerName val="0"/>
          <c:showPercent val="0"/>
          <c:showBubbleSize val="0"/>
        </c:dLbls>
        <c:axId val="122992896"/>
        <c:axId val="123281792"/>
      </c:scatterChart>
      <c:valAx>
        <c:axId val="122992896"/>
        <c:scaling>
          <c:orientation val="minMax"/>
        </c:scaling>
        <c:delete val="0"/>
        <c:axPos val="b"/>
        <c:title>
          <c:tx>
            <c:rich>
              <a:bodyPr/>
              <a:lstStyle/>
              <a:p>
                <a:pPr>
                  <a:defRPr/>
                </a:pPr>
                <a:r>
                  <a:rPr lang="en-US"/>
                  <a:t>Displacement, mm</a:t>
                </a:r>
              </a:p>
            </c:rich>
          </c:tx>
          <c:overlay val="0"/>
        </c:title>
        <c:numFmt formatCode="0.00" sourceLinked="1"/>
        <c:majorTickMark val="out"/>
        <c:minorTickMark val="none"/>
        <c:tickLblPos val="nextTo"/>
        <c:crossAx val="123281792"/>
        <c:crosses val="autoZero"/>
        <c:crossBetween val="midCat"/>
        <c:majorUnit val="20"/>
      </c:valAx>
      <c:valAx>
        <c:axId val="123281792"/>
        <c:scaling>
          <c:orientation val="minMax"/>
        </c:scaling>
        <c:delete val="0"/>
        <c:axPos val="l"/>
        <c:majorGridlines/>
        <c:title>
          <c:tx>
            <c:rich>
              <a:bodyPr rot="-5400000" vert="horz"/>
              <a:lstStyle/>
              <a:p>
                <a:pPr>
                  <a:defRPr/>
                </a:pPr>
                <a:r>
                  <a:rPr lang="en-US"/>
                  <a:t>Story</a:t>
                </a:r>
              </a:p>
            </c:rich>
          </c:tx>
          <c:overlay val="0"/>
        </c:title>
        <c:numFmt formatCode="General" sourceLinked="1"/>
        <c:majorTickMark val="out"/>
        <c:minorTickMark val="none"/>
        <c:tickLblPos val="nextTo"/>
        <c:crossAx val="122992896"/>
        <c:crosses val="autoZero"/>
        <c:crossBetween val="midCat"/>
        <c:majorUnit val="1"/>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Story Displacement, mm</a:t>
            </a:r>
            <a:endParaRPr lang="en-US"/>
          </a:p>
        </c:rich>
      </c:tx>
      <c:overlay val="0"/>
    </c:title>
    <c:autoTitleDeleted val="0"/>
    <c:plotArea>
      <c:layout/>
      <c:scatterChart>
        <c:scatterStyle val="smoothMarker"/>
        <c:varyColors val="0"/>
        <c:ser>
          <c:idx val="0"/>
          <c:order val="0"/>
          <c:tx>
            <c:strRef>
              <c:f>'Story Displacement'!$B$36</c:f>
              <c:strCache>
                <c:ptCount val="1"/>
                <c:pt idx="0">
                  <c:v>With Shear Wall</c:v>
                </c:pt>
              </c:strCache>
            </c:strRef>
          </c:tx>
          <c:xVal>
            <c:numRef>
              <c:f>'Story Displacement'!$B$37:$B$57</c:f>
              <c:numCache>
                <c:formatCode>0.00</c:formatCode>
                <c:ptCount val="21"/>
                <c:pt idx="0">
                  <c:v>183.11599999999999</c:v>
                </c:pt>
                <c:pt idx="1">
                  <c:v>177.18300000000002</c:v>
                </c:pt>
                <c:pt idx="2">
                  <c:v>170.59900000000002</c:v>
                </c:pt>
                <c:pt idx="3">
                  <c:v>163.261</c:v>
                </c:pt>
                <c:pt idx="4">
                  <c:v>155.14899999999997</c:v>
                </c:pt>
                <c:pt idx="5">
                  <c:v>146.268</c:v>
                </c:pt>
                <c:pt idx="6">
                  <c:v>136.67099999999999</c:v>
                </c:pt>
                <c:pt idx="7">
                  <c:v>126.44000000000021</c:v>
                </c:pt>
                <c:pt idx="8">
                  <c:v>115.67100000000001</c:v>
                </c:pt>
                <c:pt idx="9">
                  <c:v>104.473</c:v>
                </c:pt>
                <c:pt idx="10">
                  <c:v>92.956999999999994</c:v>
                </c:pt>
                <c:pt idx="11">
                  <c:v>81.242999999999995</c:v>
                </c:pt>
                <c:pt idx="12">
                  <c:v>69.456000000000003</c:v>
                </c:pt>
                <c:pt idx="13">
                  <c:v>57.739000000000011</c:v>
                </c:pt>
                <c:pt idx="14">
                  <c:v>46.252000000000002</c:v>
                </c:pt>
                <c:pt idx="15">
                  <c:v>35.193000000000012</c:v>
                </c:pt>
                <c:pt idx="16">
                  <c:v>24.818999999999999</c:v>
                </c:pt>
                <c:pt idx="17">
                  <c:v>15.507</c:v>
                </c:pt>
                <c:pt idx="18">
                  <c:v>7.9130000000000003</c:v>
                </c:pt>
                <c:pt idx="19">
                  <c:v>3.3409999999999997</c:v>
                </c:pt>
                <c:pt idx="20" formatCode="General">
                  <c:v>0</c:v>
                </c:pt>
              </c:numCache>
            </c:numRef>
          </c:xVal>
          <c:yVal>
            <c:numRef>
              <c:f>'Story Displacement'!$A$37:$A$57</c:f>
              <c:numCache>
                <c:formatCode>General</c:formatCode>
                <c:ptCount val="2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numCache>
            </c:numRef>
          </c:yVal>
          <c:smooth val="1"/>
          <c:extLst>
            <c:ext xmlns:c16="http://schemas.microsoft.com/office/drawing/2014/chart" uri="{C3380CC4-5D6E-409C-BE32-E72D297353CC}">
              <c16:uniqueId val="{00000000-0EA0-40B1-8856-3005FBA9AFA1}"/>
            </c:ext>
          </c:extLst>
        </c:ser>
        <c:ser>
          <c:idx val="1"/>
          <c:order val="1"/>
          <c:tx>
            <c:strRef>
              <c:f>'Story Displacement'!$C$36</c:f>
              <c:strCache>
                <c:ptCount val="1"/>
                <c:pt idx="0">
                  <c:v>With X Bracings</c:v>
                </c:pt>
              </c:strCache>
            </c:strRef>
          </c:tx>
          <c:xVal>
            <c:numRef>
              <c:f>'Story Displacement'!$C$37:$C$57</c:f>
              <c:numCache>
                <c:formatCode>0.00</c:formatCode>
                <c:ptCount val="21"/>
                <c:pt idx="0">
                  <c:v>174.35500000000027</c:v>
                </c:pt>
                <c:pt idx="1">
                  <c:v>167.35800000000049</c:v>
                </c:pt>
                <c:pt idx="2">
                  <c:v>160.06700000000001</c:v>
                </c:pt>
                <c:pt idx="3">
                  <c:v>152.23099999999999</c:v>
                </c:pt>
                <c:pt idx="4">
                  <c:v>143.90300000000002</c:v>
                </c:pt>
                <c:pt idx="5">
                  <c:v>135.11499999999998</c:v>
                </c:pt>
                <c:pt idx="6">
                  <c:v>125.90100000000002</c:v>
                </c:pt>
                <c:pt idx="7">
                  <c:v>116.354</c:v>
                </c:pt>
                <c:pt idx="8">
                  <c:v>106.569</c:v>
                </c:pt>
                <c:pt idx="9">
                  <c:v>96.587000000000003</c:v>
                </c:pt>
                <c:pt idx="10">
                  <c:v>86.512</c:v>
                </c:pt>
                <c:pt idx="11">
                  <c:v>76.453000000000003</c:v>
                </c:pt>
                <c:pt idx="12">
                  <c:v>66.524000000000001</c:v>
                </c:pt>
                <c:pt idx="13">
                  <c:v>56.843999999999994</c:v>
                </c:pt>
                <c:pt idx="14">
                  <c:v>47.541000000000004</c:v>
                </c:pt>
                <c:pt idx="15">
                  <c:v>38.753</c:v>
                </c:pt>
                <c:pt idx="16">
                  <c:v>30.707999999999988</c:v>
                </c:pt>
                <c:pt idx="17">
                  <c:v>23.64</c:v>
                </c:pt>
                <c:pt idx="18">
                  <c:v>17.616000000000035</c:v>
                </c:pt>
                <c:pt idx="19">
                  <c:v>14.727999999999998</c:v>
                </c:pt>
                <c:pt idx="20" formatCode="General">
                  <c:v>0</c:v>
                </c:pt>
              </c:numCache>
            </c:numRef>
          </c:xVal>
          <c:yVal>
            <c:numRef>
              <c:f>'Story Displacement'!$A$37:$A$57</c:f>
              <c:numCache>
                <c:formatCode>General</c:formatCode>
                <c:ptCount val="2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numCache>
            </c:numRef>
          </c:yVal>
          <c:smooth val="1"/>
          <c:extLst>
            <c:ext xmlns:c16="http://schemas.microsoft.com/office/drawing/2014/chart" uri="{C3380CC4-5D6E-409C-BE32-E72D297353CC}">
              <c16:uniqueId val="{00000001-0EA0-40B1-8856-3005FBA9AFA1}"/>
            </c:ext>
          </c:extLst>
        </c:ser>
        <c:dLbls>
          <c:showLegendKey val="0"/>
          <c:showVal val="0"/>
          <c:showCatName val="0"/>
          <c:showSerName val="0"/>
          <c:showPercent val="0"/>
          <c:showBubbleSize val="0"/>
        </c:dLbls>
        <c:axId val="123303040"/>
        <c:axId val="123304960"/>
      </c:scatterChart>
      <c:valAx>
        <c:axId val="123303040"/>
        <c:scaling>
          <c:orientation val="minMax"/>
        </c:scaling>
        <c:delete val="0"/>
        <c:axPos val="b"/>
        <c:title>
          <c:tx>
            <c:rich>
              <a:bodyPr/>
              <a:lstStyle/>
              <a:p>
                <a:pPr>
                  <a:defRPr/>
                </a:pPr>
                <a:r>
                  <a:rPr lang="en-US" sz="1000" b="1" i="0" baseline="0"/>
                  <a:t>Displacement, mm</a:t>
                </a:r>
                <a:endParaRPr lang="en-US" sz="1000"/>
              </a:p>
            </c:rich>
          </c:tx>
          <c:overlay val="0"/>
        </c:title>
        <c:numFmt formatCode="0.00" sourceLinked="1"/>
        <c:majorTickMark val="out"/>
        <c:minorTickMark val="none"/>
        <c:tickLblPos val="nextTo"/>
        <c:crossAx val="123304960"/>
        <c:crosses val="autoZero"/>
        <c:crossBetween val="midCat"/>
        <c:majorUnit val="20"/>
      </c:valAx>
      <c:valAx>
        <c:axId val="123304960"/>
        <c:scaling>
          <c:orientation val="minMax"/>
        </c:scaling>
        <c:delete val="0"/>
        <c:axPos val="l"/>
        <c:majorGridlines/>
        <c:title>
          <c:tx>
            <c:rich>
              <a:bodyPr rot="-5400000" vert="horz"/>
              <a:lstStyle/>
              <a:p>
                <a:pPr>
                  <a:defRPr/>
                </a:pPr>
                <a:r>
                  <a:rPr lang="en-US" sz="1000" b="1" i="0" baseline="0"/>
                  <a:t>Story</a:t>
                </a:r>
                <a:endParaRPr lang="en-US" sz="1000"/>
              </a:p>
            </c:rich>
          </c:tx>
          <c:overlay val="0"/>
        </c:title>
        <c:numFmt formatCode="General" sourceLinked="1"/>
        <c:majorTickMark val="out"/>
        <c:minorTickMark val="none"/>
        <c:tickLblPos val="nextTo"/>
        <c:crossAx val="123303040"/>
        <c:crosses val="autoZero"/>
        <c:crossBetween val="midCat"/>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Story Shear, kN</a:t>
            </a:r>
          </a:p>
        </c:rich>
      </c:tx>
      <c:overlay val="0"/>
    </c:title>
    <c:autoTitleDeleted val="0"/>
    <c:plotArea>
      <c:layout/>
      <c:scatterChart>
        <c:scatterStyle val="smoothMarker"/>
        <c:varyColors val="0"/>
        <c:ser>
          <c:idx val="0"/>
          <c:order val="0"/>
          <c:tx>
            <c:strRef>
              <c:f>'Story Shear'!$B$2</c:f>
              <c:strCache>
                <c:ptCount val="1"/>
                <c:pt idx="0">
                  <c:v>With Shear Wall</c:v>
                </c:pt>
              </c:strCache>
            </c:strRef>
          </c:tx>
          <c:xVal>
            <c:numRef>
              <c:f>'Story Shear'!$B$3:$B$23</c:f>
              <c:numCache>
                <c:formatCode>0.00</c:formatCode>
                <c:ptCount val="21"/>
                <c:pt idx="0">
                  <c:v>212.94120000000001</c:v>
                </c:pt>
                <c:pt idx="1">
                  <c:v>417.28500000000003</c:v>
                </c:pt>
                <c:pt idx="2">
                  <c:v>599.55459999999948</c:v>
                </c:pt>
                <c:pt idx="3">
                  <c:v>761.01149999999996</c:v>
                </c:pt>
                <c:pt idx="4">
                  <c:v>902.91690000000006</c:v>
                </c:pt>
                <c:pt idx="5">
                  <c:v>1026.5322999999999</c:v>
                </c:pt>
                <c:pt idx="6">
                  <c:v>1133.1189999999999</c:v>
                </c:pt>
                <c:pt idx="7">
                  <c:v>1223.9385000000011</c:v>
                </c:pt>
                <c:pt idx="8">
                  <c:v>1300.2520999999999</c:v>
                </c:pt>
                <c:pt idx="9">
                  <c:v>1363.3211999999999</c:v>
                </c:pt>
                <c:pt idx="10">
                  <c:v>1414.4071000000001</c:v>
                </c:pt>
                <c:pt idx="11">
                  <c:v>1454.7713999999999</c:v>
                </c:pt>
                <c:pt idx="12">
                  <c:v>1485.6751999999999</c:v>
                </c:pt>
                <c:pt idx="13">
                  <c:v>1508.3800999999999</c:v>
                </c:pt>
                <c:pt idx="14">
                  <c:v>1524.1472999999999</c:v>
                </c:pt>
                <c:pt idx="15">
                  <c:v>1534.2384</c:v>
                </c:pt>
                <c:pt idx="16">
                  <c:v>1539.9146000000001</c:v>
                </c:pt>
                <c:pt idx="17">
                  <c:v>1542.4374</c:v>
                </c:pt>
                <c:pt idx="18">
                  <c:v>1543.0681</c:v>
                </c:pt>
                <c:pt idx="19">
                  <c:v>1543.0681</c:v>
                </c:pt>
                <c:pt idx="20" formatCode="General">
                  <c:v>0</c:v>
                </c:pt>
              </c:numCache>
            </c:numRef>
          </c:xVal>
          <c:yVal>
            <c:numRef>
              <c:f>'Story Shear'!$A$3:$A$23</c:f>
              <c:numCache>
                <c:formatCode>General</c:formatCode>
                <c:ptCount val="2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numCache>
            </c:numRef>
          </c:yVal>
          <c:smooth val="1"/>
          <c:extLst>
            <c:ext xmlns:c16="http://schemas.microsoft.com/office/drawing/2014/chart" uri="{C3380CC4-5D6E-409C-BE32-E72D297353CC}">
              <c16:uniqueId val="{00000000-682E-4384-9E1B-359CB08E0E0D}"/>
            </c:ext>
          </c:extLst>
        </c:ser>
        <c:ser>
          <c:idx val="1"/>
          <c:order val="1"/>
          <c:tx>
            <c:strRef>
              <c:f>'Story Shear'!$C$2</c:f>
              <c:strCache>
                <c:ptCount val="1"/>
                <c:pt idx="0">
                  <c:v>With X Bracings</c:v>
                </c:pt>
              </c:strCache>
            </c:strRef>
          </c:tx>
          <c:xVal>
            <c:numRef>
              <c:f>'Story Shear'!$C$3:$C$23</c:f>
              <c:numCache>
                <c:formatCode>0.00</c:formatCode>
                <c:ptCount val="21"/>
                <c:pt idx="0">
                  <c:v>228.66549999999998</c:v>
                </c:pt>
                <c:pt idx="1">
                  <c:v>444.767</c:v>
                </c:pt>
                <c:pt idx="2">
                  <c:v>637.52419999999938</c:v>
                </c:pt>
                <c:pt idx="3">
                  <c:v>808.27100000000053</c:v>
                </c:pt>
                <c:pt idx="4">
                  <c:v>958.34149999999795</c:v>
                </c:pt>
                <c:pt idx="5">
                  <c:v>1089.0695000000001</c:v>
                </c:pt>
                <c:pt idx="6">
                  <c:v>1201.7891</c:v>
                </c:pt>
                <c:pt idx="7">
                  <c:v>1297.8341999999998</c:v>
                </c:pt>
                <c:pt idx="8">
                  <c:v>1378.5388</c:v>
                </c:pt>
                <c:pt idx="9">
                  <c:v>1445.2368000000001</c:v>
                </c:pt>
                <c:pt idx="10">
                  <c:v>1499.2621999999999</c:v>
                </c:pt>
                <c:pt idx="11">
                  <c:v>1541.9489000000001</c:v>
                </c:pt>
                <c:pt idx="12">
                  <c:v>1574.6308999999999</c:v>
                </c:pt>
                <c:pt idx="13">
                  <c:v>1598.6421999999998</c:v>
                </c:pt>
                <c:pt idx="14">
                  <c:v>1615.3167000000001</c:v>
                </c:pt>
                <c:pt idx="15">
                  <c:v>1625.9883</c:v>
                </c:pt>
                <c:pt idx="16">
                  <c:v>1631.9911999999999</c:v>
                </c:pt>
                <c:pt idx="17">
                  <c:v>1634.6590999999999</c:v>
                </c:pt>
                <c:pt idx="18">
                  <c:v>1635.3261</c:v>
                </c:pt>
                <c:pt idx="19">
                  <c:v>1635.3261</c:v>
                </c:pt>
                <c:pt idx="20" formatCode="General">
                  <c:v>0</c:v>
                </c:pt>
              </c:numCache>
            </c:numRef>
          </c:xVal>
          <c:yVal>
            <c:numRef>
              <c:f>'Story Shear'!$A$3:$A$23</c:f>
              <c:numCache>
                <c:formatCode>General</c:formatCode>
                <c:ptCount val="2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numCache>
            </c:numRef>
          </c:yVal>
          <c:smooth val="1"/>
          <c:extLst>
            <c:ext xmlns:c16="http://schemas.microsoft.com/office/drawing/2014/chart" uri="{C3380CC4-5D6E-409C-BE32-E72D297353CC}">
              <c16:uniqueId val="{00000001-682E-4384-9E1B-359CB08E0E0D}"/>
            </c:ext>
          </c:extLst>
        </c:ser>
        <c:dLbls>
          <c:showLegendKey val="0"/>
          <c:showVal val="0"/>
          <c:showCatName val="0"/>
          <c:showSerName val="0"/>
          <c:showPercent val="0"/>
          <c:showBubbleSize val="0"/>
        </c:dLbls>
        <c:axId val="124387328"/>
        <c:axId val="124389248"/>
      </c:scatterChart>
      <c:valAx>
        <c:axId val="124387328"/>
        <c:scaling>
          <c:orientation val="minMax"/>
        </c:scaling>
        <c:delete val="0"/>
        <c:axPos val="b"/>
        <c:title>
          <c:tx>
            <c:rich>
              <a:bodyPr/>
              <a:lstStyle/>
              <a:p>
                <a:pPr>
                  <a:defRPr/>
                </a:pPr>
                <a:r>
                  <a:rPr lang="en-US"/>
                  <a:t>Story Shear, kN</a:t>
                </a:r>
              </a:p>
            </c:rich>
          </c:tx>
          <c:overlay val="0"/>
        </c:title>
        <c:numFmt formatCode="0.00" sourceLinked="1"/>
        <c:majorTickMark val="out"/>
        <c:minorTickMark val="none"/>
        <c:tickLblPos val="nextTo"/>
        <c:crossAx val="124389248"/>
        <c:crosses val="autoZero"/>
        <c:crossBetween val="midCat"/>
      </c:valAx>
      <c:valAx>
        <c:axId val="124389248"/>
        <c:scaling>
          <c:orientation val="minMax"/>
        </c:scaling>
        <c:delete val="0"/>
        <c:axPos val="l"/>
        <c:majorGridlines/>
        <c:title>
          <c:tx>
            <c:rich>
              <a:bodyPr rot="-5400000" vert="horz"/>
              <a:lstStyle/>
              <a:p>
                <a:pPr>
                  <a:defRPr/>
                </a:pPr>
                <a:r>
                  <a:rPr lang="en-US"/>
                  <a:t>Story</a:t>
                </a:r>
              </a:p>
            </c:rich>
          </c:tx>
          <c:overlay val="0"/>
        </c:title>
        <c:numFmt formatCode="General" sourceLinked="1"/>
        <c:majorTickMark val="out"/>
        <c:minorTickMark val="none"/>
        <c:tickLblPos val="nextTo"/>
        <c:crossAx val="124387328"/>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B88F66-9F67-4A5F-AE00-7A3DB89736A6}">
  <ds:schemaRefs>
    <ds:schemaRef ds:uri="http://schemas.openxmlformats.org/officeDocument/2006/bibliography"/>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{1D009430-BA3F-4374-97DA-2563ECFF6F6D}tf02786999_win32</Template>
  <TotalTime>987</TotalTime>
  <Pages>39</Pages>
  <Words>7663</Words>
  <Characters>43683</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Zoya Hashmi</dc:creator>
  <cp:keywords/>
  <dc:description/>
  <cp:lastModifiedBy>Rabbani A. B shaikh</cp:lastModifiedBy>
  <cp:revision>79</cp:revision>
  <dcterms:created xsi:type="dcterms:W3CDTF">2024-12-30T17:25:00Z</dcterms:created>
  <dcterms:modified xsi:type="dcterms:W3CDTF">2025-01-02T14:00:00Z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