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A6E83" w:rsidRPr="004A6E83" w:rsidRDefault="004A6E83" w:rsidP="002029DF">
      <w:pPr>
        <w:spacing w:after="0"/>
        <w:jc w:val="center"/>
        <w:rPr>
          <w:b/>
          <w:sz w:val="28"/>
          <w:szCs w:val="28"/>
        </w:rPr>
      </w:pPr>
      <w:r w:rsidRPr="004A6E83">
        <w:rPr>
          <w:b/>
          <w:sz w:val="28"/>
          <w:szCs w:val="28"/>
        </w:rPr>
        <w:t xml:space="preserve">Suitability of conversion of pine plantation to broad leave forest in </w:t>
      </w:r>
      <w:proofErr w:type="spellStart"/>
      <w:r w:rsidRPr="004A6E83">
        <w:rPr>
          <w:b/>
          <w:sz w:val="28"/>
          <w:szCs w:val="28"/>
        </w:rPr>
        <w:t>Matara</w:t>
      </w:r>
      <w:proofErr w:type="spellEnd"/>
      <w:r w:rsidRPr="004A6E83">
        <w:rPr>
          <w:b/>
          <w:sz w:val="28"/>
          <w:szCs w:val="28"/>
        </w:rPr>
        <w:t xml:space="preserve"> and Galle Districts</w:t>
      </w:r>
    </w:p>
    <w:p w:rsidR="004A6E83" w:rsidRPr="004A6E83" w:rsidRDefault="004A6E83" w:rsidP="0095635C">
      <w:pPr>
        <w:jc w:val="center"/>
        <w:rPr>
          <w:rFonts w:ascii="Times New Roman" w:hAnsi="Times New Roman" w:cs="Times New Roman"/>
          <w:sz w:val="24"/>
          <w:szCs w:val="24"/>
        </w:rPr>
      </w:pPr>
      <w:r w:rsidRPr="004A6E83">
        <w:rPr>
          <w:rFonts w:ascii="Times New Roman" w:hAnsi="Times New Roman" w:cs="Times New Roman"/>
          <w:sz w:val="24"/>
          <w:szCs w:val="24"/>
        </w:rPr>
        <w:t>Heenatigala</w:t>
      </w:r>
      <w:r w:rsidR="000C2305">
        <w:rPr>
          <w:rFonts w:ascii="Times New Roman" w:hAnsi="Times New Roman" w:cs="Times New Roman"/>
          <w:sz w:val="24"/>
          <w:szCs w:val="24"/>
        </w:rPr>
        <w:t xml:space="preserve"> M</w:t>
      </w:r>
      <w:r w:rsidR="006A3B51" w:rsidRPr="004A6E83">
        <w:rPr>
          <w:rFonts w:ascii="Times New Roman" w:hAnsi="Times New Roman" w:cs="Times New Roman"/>
          <w:sz w:val="24"/>
          <w:szCs w:val="24"/>
          <w:vertAlign w:val="superscript"/>
        </w:rPr>
        <w:t>1</w:t>
      </w:r>
      <w:r w:rsidR="006A3B51">
        <w:rPr>
          <w:rFonts w:ascii="Times New Roman" w:hAnsi="Times New Roman" w:cs="Times New Roman"/>
          <w:sz w:val="24"/>
          <w:szCs w:val="24"/>
          <w:vertAlign w:val="subscript"/>
        </w:rPr>
        <w:t>,</w:t>
      </w:r>
      <w:r w:rsidR="0095635C">
        <w:rPr>
          <w:rFonts w:ascii="Times New Roman" w:hAnsi="Times New Roman" w:cs="Times New Roman"/>
          <w:sz w:val="24"/>
          <w:szCs w:val="24"/>
        </w:rPr>
        <w:t xml:space="preserve"> </w:t>
      </w:r>
      <w:proofErr w:type="spellStart"/>
      <w:r w:rsidR="0095635C">
        <w:rPr>
          <w:rFonts w:ascii="Times New Roman" w:hAnsi="Times New Roman" w:cs="Times New Roman"/>
          <w:sz w:val="24"/>
          <w:szCs w:val="24"/>
        </w:rPr>
        <w:t>Aluwihare</w:t>
      </w:r>
      <w:proofErr w:type="spellEnd"/>
      <w:r w:rsidR="0095635C">
        <w:rPr>
          <w:rFonts w:ascii="Times New Roman" w:hAnsi="Times New Roman" w:cs="Times New Roman"/>
          <w:sz w:val="24"/>
          <w:szCs w:val="24"/>
        </w:rPr>
        <w:t xml:space="preserve"> WS</w:t>
      </w:r>
      <w:r w:rsidR="0095635C" w:rsidRPr="00A9648D">
        <w:rPr>
          <w:rFonts w:ascii="Times New Roman" w:hAnsi="Times New Roman" w:cs="Times New Roman"/>
          <w:sz w:val="24"/>
          <w:szCs w:val="24"/>
          <w:vertAlign w:val="superscript"/>
        </w:rPr>
        <w:t>2</w:t>
      </w:r>
      <w:r w:rsidR="000C2305">
        <w:rPr>
          <w:rFonts w:ascii="Times New Roman" w:hAnsi="Times New Roman" w:cs="Times New Roman"/>
          <w:sz w:val="24"/>
          <w:szCs w:val="24"/>
        </w:rPr>
        <w:t xml:space="preserve"> </w:t>
      </w:r>
      <w:r w:rsidR="0095635C">
        <w:rPr>
          <w:rFonts w:ascii="Times New Roman" w:hAnsi="Times New Roman" w:cs="Times New Roman"/>
          <w:sz w:val="24"/>
          <w:szCs w:val="24"/>
        </w:rPr>
        <w:t xml:space="preserve">and </w:t>
      </w:r>
      <w:proofErr w:type="spellStart"/>
      <w:r w:rsidRPr="004A6E83">
        <w:rPr>
          <w:rFonts w:ascii="Times New Roman" w:hAnsi="Times New Roman" w:cs="Times New Roman"/>
          <w:sz w:val="24"/>
          <w:szCs w:val="24"/>
        </w:rPr>
        <w:t>Jayarathne</w:t>
      </w:r>
      <w:proofErr w:type="spellEnd"/>
      <w:r w:rsidR="000C2305">
        <w:rPr>
          <w:rFonts w:ascii="Times New Roman" w:hAnsi="Times New Roman" w:cs="Times New Roman"/>
          <w:sz w:val="24"/>
          <w:szCs w:val="24"/>
        </w:rPr>
        <w:t xml:space="preserve"> A</w:t>
      </w:r>
      <w:r w:rsidR="00F842A8">
        <w:rPr>
          <w:rFonts w:ascii="Times New Roman" w:hAnsi="Times New Roman" w:cs="Times New Roman"/>
          <w:sz w:val="24"/>
          <w:szCs w:val="24"/>
          <w:vertAlign w:val="superscript"/>
        </w:rPr>
        <w:t>3</w:t>
      </w:r>
      <w:r w:rsidRPr="004A6E83">
        <w:rPr>
          <w:rFonts w:ascii="Times New Roman" w:hAnsi="Times New Roman" w:cs="Times New Roman"/>
          <w:sz w:val="24"/>
          <w:szCs w:val="24"/>
        </w:rPr>
        <w:t>.</w:t>
      </w:r>
    </w:p>
    <w:p w:rsidR="004A6E83" w:rsidRDefault="004A6E83" w:rsidP="0095635C">
      <w:pPr>
        <w:spacing w:line="240" w:lineRule="auto"/>
        <w:jc w:val="center"/>
        <w:rPr>
          <w:rFonts w:ascii="Times New Roman" w:hAnsi="Times New Roman" w:cs="Times New Roman"/>
          <w:i/>
          <w:sz w:val="20"/>
          <w:szCs w:val="20"/>
        </w:rPr>
      </w:pPr>
      <w:r w:rsidRPr="000618D6">
        <w:rPr>
          <w:rFonts w:ascii="Times New Roman" w:hAnsi="Times New Roman" w:cs="Times New Roman"/>
          <w:i/>
          <w:sz w:val="20"/>
          <w:szCs w:val="20"/>
        </w:rPr>
        <w:t>1: Regional Deputy Conservator of Forests, Northern Regional off</w:t>
      </w:r>
      <w:r w:rsidR="007D0060" w:rsidRPr="000618D6">
        <w:rPr>
          <w:rFonts w:ascii="Times New Roman" w:hAnsi="Times New Roman" w:cs="Times New Roman"/>
          <w:i/>
          <w:sz w:val="20"/>
          <w:szCs w:val="20"/>
        </w:rPr>
        <w:t xml:space="preserve">ice, Forest Department </w:t>
      </w:r>
      <w:proofErr w:type="spellStart"/>
      <w:r w:rsidR="007D0060" w:rsidRPr="000618D6">
        <w:rPr>
          <w:rFonts w:ascii="Times New Roman" w:hAnsi="Times New Roman" w:cs="Times New Roman"/>
          <w:i/>
          <w:sz w:val="20"/>
          <w:szCs w:val="20"/>
        </w:rPr>
        <w:t>Vavunia</w:t>
      </w:r>
      <w:proofErr w:type="spellEnd"/>
      <w:r w:rsidR="007D0060" w:rsidRPr="000618D6">
        <w:rPr>
          <w:rFonts w:ascii="Times New Roman" w:hAnsi="Times New Roman" w:cs="Times New Roman"/>
          <w:i/>
          <w:sz w:val="20"/>
          <w:szCs w:val="20"/>
        </w:rPr>
        <w:t xml:space="preserve">, </w:t>
      </w:r>
      <w:r w:rsidR="0095635C">
        <w:rPr>
          <w:rFonts w:ascii="Times New Roman" w:hAnsi="Times New Roman" w:cs="Times New Roman"/>
          <w:i/>
          <w:sz w:val="20"/>
          <w:szCs w:val="20"/>
        </w:rPr>
        <w:t>mohanhee@gmail.com</w:t>
      </w:r>
    </w:p>
    <w:p w:rsidR="0095635C" w:rsidRDefault="0095635C" w:rsidP="0095635C">
      <w:pPr>
        <w:spacing w:after="0" w:line="240" w:lineRule="auto"/>
        <w:jc w:val="center"/>
        <w:rPr>
          <w:rFonts w:ascii="Times New Roman" w:hAnsi="Times New Roman" w:cs="Times New Roman"/>
          <w:i/>
          <w:sz w:val="20"/>
          <w:szCs w:val="20"/>
        </w:rPr>
      </w:pPr>
      <w:r>
        <w:rPr>
          <w:rFonts w:ascii="Times New Roman" w:hAnsi="Times New Roman" w:cs="Times New Roman"/>
          <w:i/>
          <w:sz w:val="20"/>
          <w:szCs w:val="20"/>
        </w:rPr>
        <w:t xml:space="preserve">2: Conservator of Forests, Social Forestry and Extension division, Forest Department, </w:t>
      </w:r>
      <w:proofErr w:type="spellStart"/>
      <w:r>
        <w:rPr>
          <w:rFonts w:ascii="Times New Roman" w:hAnsi="Times New Roman" w:cs="Times New Roman"/>
          <w:i/>
          <w:sz w:val="20"/>
          <w:szCs w:val="20"/>
        </w:rPr>
        <w:t>Battaramulla</w:t>
      </w:r>
      <w:proofErr w:type="spellEnd"/>
    </w:p>
    <w:p w:rsidR="0095635C" w:rsidRPr="0079045E" w:rsidRDefault="0095635C" w:rsidP="0095635C">
      <w:pPr>
        <w:jc w:val="center"/>
        <w:rPr>
          <w:rFonts w:ascii="Times New Roman" w:hAnsi="Times New Roman" w:cs="Times New Roman"/>
          <w:i/>
          <w:sz w:val="20"/>
          <w:szCs w:val="20"/>
        </w:rPr>
      </w:pPr>
      <w:r w:rsidRPr="0095635C">
        <w:rPr>
          <w:rFonts w:ascii="Times New Roman" w:hAnsi="Times New Roman" w:cs="Times New Roman"/>
          <w:i/>
          <w:sz w:val="20"/>
          <w:szCs w:val="20"/>
        </w:rPr>
        <w:t>saalu123@yahoo.com</w:t>
      </w:r>
    </w:p>
    <w:p w:rsidR="008E5624" w:rsidRDefault="006A3B51" w:rsidP="008E5624">
      <w:pPr>
        <w:spacing w:line="240" w:lineRule="auto"/>
        <w:jc w:val="center"/>
        <w:rPr>
          <w:rFonts w:ascii="Times New Roman" w:hAnsi="Times New Roman" w:cs="Times New Roman"/>
          <w:i/>
          <w:sz w:val="20"/>
          <w:szCs w:val="20"/>
        </w:rPr>
      </w:pPr>
      <w:r>
        <w:rPr>
          <w:rFonts w:ascii="Times New Roman" w:hAnsi="Times New Roman" w:cs="Times New Roman"/>
          <w:i/>
          <w:sz w:val="20"/>
          <w:szCs w:val="20"/>
        </w:rPr>
        <w:t>3:</w:t>
      </w:r>
      <w:r w:rsidR="004A6E83" w:rsidRPr="000618D6">
        <w:rPr>
          <w:rFonts w:ascii="Times New Roman" w:hAnsi="Times New Roman" w:cs="Times New Roman"/>
          <w:i/>
          <w:sz w:val="20"/>
          <w:szCs w:val="20"/>
        </w:rPr>
        <w:t xml:space="preserve"> Acting Additional Conservator General of Forests (Operation), </w:t>
      </w:r>
      <w:r w:rsidR="007D0060" w:rsidRPr="000618D6">
        <w:rPr>
          <w:rFonts w:ascii="Times New Roman" w:hAnsi="Times New Roman" w:cs="Times New Roman"/>
          <w:i/>
          <w:sz w:val="20"/>
          <w:szCs w:val="20"/>
        </w:rPr>
        <w:t xml:space="preserve">Forest Department, </w:t>
      </w:r>
      <w:proofErr w:type="spellStart"/>
      <w:r w:rsidR="007D0060" w:rsidRPr="000618D6">
        <w:rPr>
          <w:rFonts w:ascii="Times New Roman" w:hAnsi="Times New Roman" w:cs="Times New Roman"/>
          <w:i/>
          <w:sz w:val="20"/>
          <w:szCs w:val="20"/>
        </w:rPr>
        <w:t>Battaramulla</w:t>
      </w:r>
      <w:proofErr w:type="spellEnd"/>
      <w:r w:rsidR="007D0060" w:rsidRPr="000618D6">
        <w:rPr>
          <w:rFonts w:ascii="Times New Roman" w:hAnsi="Times New Roman" w:cs="Times New Roman"/>
          <w:i/>
          <w:sz w:val="20"/>
          <w:szCs w:val="20"/>
        </w:rPr>
        <w:t>,</w:t>
      </w:r>
      <w:r w:rsidR="0095635C">
        <w:rPr>
          <w:rFonts w:ascii="Times New Roman" w:hAnsi="Times New Roman" w:cs="Times New Roman"/>
          <w:i/>
          <w:sz w:val="20"/>
          <w:szCs w:val="20"/>
        </w:rPr>
        <w:t xml:space="preserve"> </w:t>
      </w:r>
      <w:r w:rsidR="008E5624" w:rsidRPr="008E5624">
        <w:rPr>
          <w:rFonts w:ascii="Times New Roman" w:hAnsi="Times New Roman" w:cs="Times New Roman"/>
          <w:i/>
          <w:sz w:val="20"/>
          <w:szCs w:val="20"/>
        </w:rPr>
        <w:t>anandamjayarathna@gmail.com</w:t>
      </w:r>
    </w:p>
    <w:p w:rsidR="008E5624" w:rsidRPr="008E5624" w:rsidRDefault="008E5624" w:rsidP="008E5624">
      <w:pPr>
        <w:spacing w:line="240" w:lineRule="auto"/>
        <w:jc w:val="center"/>
        <w:rPr>
          <w:rFonts w:ascii="Times New Roman" w:hAnsi="Times New Roman" w:cs="Times New Roman"/>
          <w:i/>
          <w:sz w:val="20"/>
          <w:szCs w:val="20"/>
        </w:rPr>
      </w:pPr>
    </w:p>
    <w:p w:rsidR="008E5624" w:rsidRDefault="008E5624">
      <w:pPr>
        <w:rPr>
          <w:rFonts w:ascii="Times New Roman" w:hAnsi="Times New Roman" w:cs="Times New Roman"/>
          <w:b/>
          <w:sz w:val="24"/>
          <w:szCs w:val="24"/>
        </w:rPr>
      </w:pPr>
      <w:r>
        <w:rPr>
          <w:rFonts w:ascii="Times New Roman" w:hAnsi="Times New Roman" w:cs="Times New Roman"/>
          <w:b/>
          <w:sz w:val="24"/>
          <w:szCs w:val="24"/>
        </w:rPr>
        <w:t>Abstract.</w:t>
      </w:r>
    </w:p>
    <w:p w:rsidR="008E5624" w:rsidRDefault="008E5624" w:rsidP="00042B72">
      <w:pPr>
        <w:spacing w:line="360" w:lineRule="auto"/>
        <w:jc w:val="both"/>
        <w:rPr>
          <w:rFonts w:ascii="Times New Roman" w:hAnsi="Times New Roman" w:cs="Times New Roman"/>
          <w:sz w:val="24"/>
          <w:szCs w:val="24"/>
        </w:rPr>
      </w:pPr>
      <w:r w:rsidRPr="008E5624">
        <w:rPr>
          <w:rFonts w:ascii="Times New Roman" w:hAnsi="Times New Roman" w:cs="Times New Roman"/>
          <w:sz w:val="24"/>
          <w:szCs w:val="24"/>
        </w:rPr>
        <w:t xml:space="preserve">Approximately 16,714 hectares of pine plantations are in Sri Lanka, with 2433 and 477 hectares in </w:t>
      </w:r>
      <w:proofErr w:type="spellStart"/>
      <w:r w:rsidRPr="008E5624">
        <w:rPr>
          <w:rFonts w:ascii="Times New Roman" w:hAnsi="Times New Roman" w:cs="Times New Roman"/>
          <w:sz w:val="24"/>
          <w:szCs w:val="24"/>
        </w:rPr>
        <w:t>Matara</w:t>
      </w:r>
      <w:proofErr w:type="spellEnd"/>
      <w:r w:rsidRPr="008E5624">
        <w:rPr>
          <w:rFonts w:ascii="Times New Roman" w:hAnsi="Times New Roman" w:cs="Times New Roman"/>
          <w:sz w:val="24"/>
          <w:szCs w:val="24"/>
        </w:rPr>
        <w:t xml:space="preserve"> and Galle districts respectively. Conversion of pine lands to broadleaved forests has been ongoing, in wet zones of Sri Lanka including </w:t>
      </w:r>
      <w:proofErr w:type="spellStart"/>
      <w:r w:rsidRPr="008E5624">
        <w:rPr>
          <w:rFonts w:ascii="Times New Roman" w:hAnsi="Times New Roman" w:cs="Times New Roman"/>
          <w:sz w:val="24"/>
          <w:szCs w:val="24"/>
        </w:rPr>
        <w:t>Matara</w:t>
      </w:r>
      <w:proofErr w:type="spellEnd"/>
      <w:r w:rsidRPr="008E5624">
        <w:rPr>
          <w:rFonts w:ascii="Times New Roman" w:hAnsi="Times New Roman" w:cs="Times New Roman"/>
          <w:sz w:val="24"/>
          <w:szCs w:val="24"/>
        </w:rPr>
        <w:t xml:space="preserve"> and Galle districts., though issues such as lack of comprehensive studies, public acceptance, and species selection persist. Officers primarily focus on </w:t>
      </w:r>
      <w:proofErr w:type="spellStart"/>
      <w:r w:rsidRPr="008E5624">
        <w:rPr>
          <w:rFonts w:ascii="Times New Roman" w:hAnsi="Times New Roman" w:cs="Times New Roman"/>
          <w:i/>
          <w:iCs/>
          <w:sz w:val="24"/>
          <w:szCs w:val="24"/>
        </w:rPr>
        <w:t>Dipterocarpus</w:t>
      </w:r>
      <w:proofErr w:type="spellEnd"/>
      <w:r w:rsidRPr="008E5624">
        <w:rPr>
          <w:rFonts w:ascii="Times New Roman" w:hAnsi="Times New Roman" w:cs="Times New Roman"/>
          <w:i/>
          <w:iCs/>
          <w:sz w:val="24"/>
          <w:szCs w:val="24"/>
        </w:rPr>
        <w:t xml:space="preserve"> </w:t>
      </w:r>
      <w:proofErr w:type="spellStart"/>
      <w:r w:rsidRPr="008E5624">
        <w:rPr>
          <w:rFonts w:ascii="Times New Roman" w:hAnsi="Times New Roman" w:cs="Times New Roman"/>
          <w:i/>
          <w:iCs/>
          <w:sz w:val="24"/>
          <w:szCs w:val="24"/>
        </w:rPr>
        <w:t>zeylanicus</w:t>
      </w:r>
      <w:proofErr w:type="spellEnd"/>
      <w:r w:rsidRPr="008E5624">
        <w:rPr>
          <w:rFonts w:ascii="Times New Roman" w:hAnsi="Times New Roman" w:cs="Times New Roman"/>
          <w:sz w:val="24"/>
          <w:szCs w:val="24"/>
        </w:rPr>
        <w:t xml:space="preserve">(Hora) as the species for pine conversion activities, rather than the mixed varieties. The objectives of this study are to evaluate the environmental and economic viability and social acceptance and identify and recommend suitable plant species for such conversion programs in the wet zone of Sri Lanka. Sites were selected where pine plantations were converted to broadleaved forests from 2012 to 2023, with one site in Galle and nine in </w:t>
      </w:r>
      <w:proofErr w:type="spellStart"/>
      <w:r w:rsidRPr="008E5624">
        <w:rPr>
          <w:rFonts w:ascii="Times New Roman" w:hAnsi="Times New Roman" w:cs="Times New Roman"/>
          <w:sz w:val="24"/>
          <w:szCs w:val="24"/>
        </w:rPr>
        <w:t>Matara</w:t>
      </w:r>
      <w:proofErr w:type="spellEnd"/>
      <w:r w:rsidRPr="008E5624">
        <w:rPr>
          <w:rFonts w:ascii="Times New Roman" w:hAnsi="Times New Roman" w:cs="Times New Roman"/>
          <w:sz w:val="24"/>
          <w:szCs w:val="24"/>
        </w:rPr>
        <w:t xml:space="preserve"> districts. Data like plant height, DBH (Diameter at Breast Height), No of plants and type of plant were taken. Based on the Forest Department guidelines (2014), one sample was taken in every 4 hectares of pine converted lands. Also, 3 local residences were interviewed for 10ha of land. Plant species diversity was assessed using </w:t>
      </w:r>
      <w:r w:rsidRPr="0056146D">
        <w:rPr>
          <w:rFonts w:ascii="Times New Roman" w:hAnsi="Times New Roman" w:cs="Times New Roman"/>
          <w:b/>
          <w:sz w:val="24"/>
          <w:szCs w:val="24"/>
        </w:rPr>
        <w:t>Shannon Weiner Index</w:t>
      </w:r>
      <w:r w:rsidRPr="008E5624">
        <w:rPr>
          <w:rFonts w:ascii="Times New Roman" w:hAnsi="Times New Roman" w:cs="Times New Roman"/>
          <w:sz w:val="24"/>
          <w:szCs w:val="24"/>
        </w:rPr>
        <w:t xml:space="preserve">, and also evaluated the enhancement of species richness and soil conditions through photo monitoring techniques. Results show a unanimous local perception that pine plantations are unsuitable for the environment in both districts. However, the conversion program has significantly increased income in nearby villages. The Shannon-Weiner Index values indicate higher biodiversity in Galle compared to </w:t>
      </w:r>
      <w:proofErr w:type="spellStart"/>
      <w:r w:rsidRPr="008E5624">
        <w:rPr>
          <w:rFonts w:ascii="Times New Roman" w:hAnsi="Times New Roman" w:cs="Times New Roman"/>
          <w:sz w:val="24"/>
          <w:szCs w:val="24"/>
        </w:rPr>
        <w:t>Matara</w:t>
      </w:r>
      <w:proofErr w:type="spellEnd"/>
      <w:r w:rsidRPr="008E5624">
        <w:rPr>
          <w:rFonts w:ascii="Times New Roman" w:hAnsi="Times New Roman" w:cs="Times New Roman"/>
          <w:sz w:val="24"/>
          <w:szCs w:val="24"/>
        </w:rPr>
        <w:t xml:space="preserve"> districts. The people have highly accepted this program. The species richness and biodiversity of the Galle district site are significantly increased than the selected sites in the </w:t>
      </w:r>
      <w:proofErr w:type="spellStart"/>
      <w:r w:rsidRPr="008E5624">
        <w:rPr>
          <w:rFonts w:ascii="Times New Roman" w:hAnsi="Times New Roman" w:cs="Times New Roman"/>
          <w:sz w:val="24"/>
          <w:szCs w:val="24"/>
        </w:rPr>
        <w:t>Matara</w:t>
      </w:r>
      <w:proofErr w:type="spellEnd"/>
      <w:r w:rsidRPr="008E5624">
        <w:rPr>
          <w:rFonts w:ascii="Times New Roman" w:hAnsi="Times New Roman" w:cs="Times New Roman"/>
          <w:sz w:val="24"/>
          <w:szCs w:val="24"/>
        </w:rPr>
        <w:t xml:space="preserve"> districts. Thus, Environmentally more viable in Galle District forests. Rather than selecting one species for the establishment, it would be better to use mixed species which are suitable for the location. Species </w:t>
      </w:r>
      <w:r w:rsidRPr="008E5624">
        <w:rPr>
          <w:rFonts w:ascii="Times New Roman" w:hAnsi="Times New Roman" w:cs="Times New Roman"/>
          <w:sz w:val="24"/>
          <w:szCs w:val="24"/>
        </w:rPr>
        <w:lastRenderedPageBreak/>
        <w:t xml:space="preserve">such as </w:t>
      </w:r>
      <w:proofErr w:type="spellStart"/>
      <w:r w:rsidRPr="008E5624">
        <w:rPr>
          <w:rFonts w:ascii="Times New Roman" w:hAnsi="Times New Roman" w:cs="Times New Roman"/>
          <w:i/>
          <w:iCs/>
          <w:sz w:val="24"/>
          <w:szCs w:val="24"/>
        </w:rPr>
        <w:t>Symplocos</w:t>
      </w:r>
      <w:proofErr w:type="spellEnd"/>
      <w:r w:rsidRPr="008E5624">
        <w:rPr>
          <w:rFonts w:ascii="Times New Roman" w:hAnsi="Times New Roman" w:cs="Times New Roman"/>
          <w:i/>
          <w:iCs/>
          <w:sz w:val="24"/>
          <w:szCs w:val="24"/>
        </w:rPr>
        <w:t xml:space="preserve"> </w:t>
      </w:r>
      <w:proofErr w:type="spellStart"/>
      <w:r w:rsidRPr="008E5624">
        <w:rPr>
          <w:rFonts w:ascii="Times New Roman" w:hAnsi="Times New Roman" w:cs="Times New Roman"/>
          <w:i/>
          <w:iCs/>
          <w:sz w:val="24"/>
          <w:szCs w:val="24"/>
        </w:rPr>
        <w:t>cochinchinensis</w:t>
      </w:r>
      <w:proofErr w:type="spellEnd"/>
      <w:r w:rsidRPr="008E5624">
        <w:rPr>
          <w:rFonts w:ascii="Times New Roman" w:hAnsi="Times New Roman" w:cs="Times New Roman"/>
          <w:sz w:val="24"/>
          <w:szCs w:val="24"/>
        </w:rPr>
        <w:t xml:space="preserve">, </w:t>
      </w:r>
      <w:proofErr w:type="spellStart"/>
      <w:r w:rsidRPr="008E5624">
        <w:rPr>
          <w:rFonts w:ascii="Times New Roman" w:hAnsi="Times New Roman" w:cs="Times New Roman"/>
          <w:i/>
          <w:iCs/>
          <w:sz w:val="24"/>
          <w:szCs w:val="24"/>
        </w:rPr>
        <w:t>Dillenia</w:t>
      </w:r>
      <w:proofErr w:type="spellEnd"/>
      <w:r w:rsidRPr="008E5624">
        <w:rPr>
          <w:rFonts w:ascii="Times New Roman" w:hAnsi="Times New Roman" w:cs="Times New Roman"/>
          <w:i/>
          <w:iCs/>
          <w:sz w:val="24"/>
          <w:szCs w:val="24"/>
        </w:rPr>
        <w:t xml:space="preserve"> </w:t>
      </w:r>
      <w:proofErr w:type="spellStart"/>
      <w:proofErr w:type="gramStart"/>
      <w:r w:rsidRPr="008E5624">
        <w:rPr>
          <w:rFonts w:ascii="Times New Roman" w:hAnsi="Times New Roman" w:cs="Times New Roman"/>
          <w:i/>
          <w:iCs/>
          <w:sz w:val="24"/>
          <w:szCs w:val="24"/>
        </w:rPr>
        <w:t>rotusa</w:t>
      </w:r>
      <w:proofErr w:type="spellEnd"/>
      <w:r w:rsidRPr="008E5624">
        <w:rPr>
          <w:rFonts w:ascii="Times New Roman" w:hAnsi="Times New Roman" w:cs="Times New Roman"/>
          <w:sz w:val="24"/>
          <w:szCs w:val="24"/>
        </w:rPr>
        <w:t xml:space="preserve"> ,</w:t>
      </w:r>
      <w:proofErr w:type="spellStart"/>
      <w:r w:rsidRPr="008E5624">
        <w:rPr>
          <w:rFonts w:ascii="Times New Roman" w:hAnsi="Times New Roman" w:cs="Times New Roman"/>
          <w:i/>
          <w:iCs/>
          <w:sz w:val="24"/>
          <w:szCs w:val="24"/>
        </w:rPr>
        <w:t>Anacardium</w:t>
      </w:r>
      <w:proofErr w:type="spellEnd"/>
      <w:proofErr w:type="gramEnd"/>
      <w:r w:rsidRPr="008E5624">
        <w:rPr>
          <w:rFonts w:ascii="Times New Roman" w:hAnsi="Times New Roman" w:cs="Times New Roman"/>
          <w:i/>
          <w:iCs/>
          <w:sz w:val="24"/>
          <w:szCs w:val="24"/>
        </w:rPr>
        <w:t xml:space="preserve"> </w:t>
      </w:r>
      <w:proofErr w:type="spellStart"/>
      <w:r w:rsidRPr="008E5624">
        <w:rPr>
          <w:rFonts w:ascii="Times New Roman" w:hAnsi="Times New Roman" w:cs="Times New Roman"/>
          <w:i/>
          <w:iCs/>
          <w:sz w:val="24"/>
          <w:szCs w:val="24"/>
        </w:rPr>
        <w:t>occidentale</w:t>
      </w:r>
      <w:proofErr w:type="spellEnd"/>
      <w:r w:rsidRPr="008E5624">
        <w:rPr>
          <w:rFonts w:ascii="Times New Roman" w:hAnsi="Times New Roman" w:cs="Times New Roman"/>
          <w:sz w:val="24"/>
          <w:szCs w:val="24"/>
        </w:rPr>
        <w:t xml:space="preserve"> ,</w:t>
      </w:r>
      <w:r w:rsidR="00C22FF4">
        <w:rPr>
          <w:rFonts w:ascii="Times New Roman" w:eastAsia="Times New Roman" w:hAnsi="Times New Roman" w:cs="Times New Roman"/>
          <w:i/>
          <w:iCs/>
          <w:color w:val="0E101A"/>
          <w:sz w:val="24"/>
          <w:szCs w:val="24"/>
          <w:lang w:bidi="ar-SA"/>
        </w:rPr>
        <w:t xml:space="preserve"> </w:t>
      </w:r>
      <w:r w:rsidRPr="008E5624">
        <w:rPr>
          <w:rFonts w:ascii="Times New Roman" w:hAnsi="Times New Roman" w:cs="Times New Roman"/>
          <w:i/>
          <w:iCs/>
          <w:sz w:val="24"/>
          <w:szCs w:val="24"/>
        </w:rPr>
        <w:t xml:space="preserve">Depterocarpus </w:t>
      </w:r>
      <w:proofErr w:type="spellStart"/>
      <w:r w:rsidRPr="008E5624">
        <w:rPr>
          <w:rFonts w:ascii="Times New Roman" w:hAnsi="Times New Roman" w:cs="Times New Roman"/>
          <w:i/>
          <w:iCs/>
          <w:sz w:val="24"/>
          <w:szCs w:val="24"/>
        </w:rPr>
        <w:t>zeylanicus</w:t>
      </w:r>
      <w:proofErr w:type="spellEnd"/>
      <w:r w:rsidRPr="008E5624">
        <w:rPr>
          <w:rFonts w:ascii="Times New Roman" w:hAnsi="Times New Roman" w:cs="Times New Roman"/>
          <w:sz w:val="24"/>
          <w:szCs w:val="24"/>
        </w:rPr>
        <w:t>, are suitable for this program in the wet zone.</w:t>
      </w:r>
    </w:p>
    <w:p w:rsidR="0056146D" w:rsidRPr="00B479FD" w:rsidRDefault="0056146D" w:rsidP="00042B72">
      <w:pPr>
        <w:spacing w:line="360" w:lineRule="auto"/>
        <w:jc w:val="both"/>
        <w:rPr>
          <w:rFonts w:ascii="Times New Roman" w:eastAsia="Times New Roman" w:hAnsi="Times New Roman" w:cs="Times New Roman"/>
          <w:color w:val="0E101A"/>
          <w:sz w:val="24"/>
          <w:szCs w:val="24"/>
          <w:lang w:bidi="ar-SA"/>
        </w:rPr>
      </w:pPr>
      <w:r w:rsidRPr="004A6E83">
        <w:rPr>
          <w:rFonts w:ascii="Times New Roman" w:hAnsi="Times New Roman" w:cs="Times New Roman"/>
          <w:b/>
          <w:sz w:val="24"/>
          <w:szCs w:val="24"/>
        </w:rPr>
        <w:t xml:space="preserve">Key Words: </w:t>
      </w:r>
      <w:r w:rsidRPr="00B479FD">
        <w:rPr>
          <w:rFonts w:ascii="Times New Roman" w:eastAsia="Times New Roman" w:hAnsi="Times New Roman" w:cs="Times New Roman"/>
          <w:color w:val="0E101A"/>
          <w:sz w:val="24"/>
          <w:szCs w:val="24"/>
          <w:lang w:bidi="ar-SA"/>
        </w:rPr>
        <w:t xml:space="preserve">Shannon -Weiner index, species richness, Income level, Social acceptance </w:t>
      </w:r>
    </w:p>
    <w:p w:rsidR="0044359C" w:rsidRPr="00542ECB" w:rsidRDefault="00217E13" w:rsidP="00042B72">
      <w:pPr>
        <w:spacing w:line="360" w:lineRule="auto"/>
        <w:rPr>
          <w:rFonts w:ascii="Times New Roman" w:hAnsi="Times New Roman" w:cs="Times New Roman"/>
          <w:b/>
          <w:sz w:val="24"/>
          <w:szCs w:val="24"/>
        </w:rPr>
      </w:pPr>
      <w:r w:rsidRPr="00542ECB">
        <w:rPr>
          <w:rFonts w:ascii="Times New Roman" w:hAnsi="Times New Roman" w:cs="Times New Roman"/>
          <w:b/>
          <w:sz w:val="24"/>
          <w:szCs w:val="24"/>
        </w:rPr>
        <w:t>Introduction.</w:t>
      </w:r>
    </w:p>
    <w:p w:rsidR="00042B72" w:rsidRDefault="00042B72" w:rsidP="00042B72">
      <w:pPr>
        <w:spacing w:line="360" w:lineRule="auto"/>
        <w:rPr>
          <w:rFonts w:ascii="Times New Roman" w:hAnsi="Times New Roman" w:cs="Times New Roman"/>
          <w:color w:val="0D0D0D"/>
          <w:sz w:val="24"/>
          <w:szCs w:val="24"/>
          <w:shd w:val="clear" w:color="auto" w:fill="FFFFFF"/>
        </w:rPr>
      </w:pPr>
      <w:r w:rsidRPr="00042B72">
        <w:rPr>
          <w:rFonts w:ascii="Times New Roman" w:hAnsi="Times New Roman" w:cs="Times New Roman"/>
          <w:color w:val="0D0D0D"/>
          <w:sz w:val="24"/>
          <w:szCs w:val="24"/>
          <w:shd w:val="clear" w:color="auto" w:fill="FFFFFF"/>
        </w:rPr>
        <w:t xml:space="preserve">In the wet forest areas of southwest Sri Lanka and the Western Ghats in India, </w:t>
      </w:r>
      <w:proofErr w:type="spellStart"/>
      <w:r w:rsidRPr="00042B72">
        <w:rPr>
          <w:rFonts w:ascii="Times New Roman" w:hAnsi="Times New Roman" w:cs="Times New Roman"/>
          <w:i/>
          <w:iCs/>
          <w:color w:val="0D0D0D"/>
          <w:sz w:val="24"/>
          <w:szCs w:val="24"/>
          <w:shd w:val="clear" w:color="auto" w:fill="FFFFFF"/>
        </w:rPr>
        <w:t>Pinus</w:t>
      </w:r>
      <w:proofErr w:type="spellEnd"/>
      <w:r w:rsidRPr="00042B72">
        <w:rPr>
          <w:rFonts w:ascii="Times New Roman" w:hAnsi="Times New Roman" w:cs="Times New Roman"/>
          <w:i/>
          <w:iCs/>
          <w:color w:val="0D0D0D"/>
          <w:sz w:val="24"/>
          <w:szCs w:val="24"/>
          <w:shd w:val="clear" w:color="auto" w:fill="FFFFFF"/>
        </w:rPr>
        <w:t xml:space="preserve"> </w:t>
      </w:r>
      <w:proofErr w:type="spellStart"/>
      <w:r w:rsidRPr="00042B72">
        <w:rPr>
          <w:rFonts w:ascii="Times New Roman" w:hAnsi="Times New Roman" w:cs="Times New Roman"/>
          <w:i/>
          <w:iCs/>
          <w:color w:val="0D0D0D"/>
          <w:sz w:val="24"/>
          <w:szCs w:val="24"/>
          <w:shd w:val="clear" w:color="auto" w:fill="FFFFFF"/>
        </w:rPr>
        <w:t>caribaea</w:t>
      </w:r>
      <w:proofErr w:type="spellEnd"/>
      <w:r w:rsidRPr="00042B72">
        <w:rPr>
          <w:rFonts w:ascii="Times New Roman" w:hAnsi="Times New Roman" w:cs="Times New Roman"/>
          <w:color w:val="0D0D0D"/>
          <w:sz w:val="24"/>
          <w:szCs w:val="24"/>
          <w:shd w:val="clear" w:color="auto" w:fill="FFFFFF"/>
        </w:rPr>
        <w:t xml:space="preserve"> emerged as a prevalent tree species used for reforestation on public lands. These lands were initially cleared of native forest for agricultural purposes but later transitioned to being covered by fire-tolerant grasses and </w:t>
      </w:r>
      <w:r w:rsidR="00E93A45" w:rsidRPr="00042B72">
        <w:rPr>
          <w:rFonts w:ascii="Times New Roman" w:hAnsi="Times New Roman" w:cs="Times New Roman"/>
          <w:color w:val="0D0D0D"/>
          <w:sz w:val="24"/>
          <w:szCs w:val="24"/>
          <w:shd w:val="clear" w:color="auto" w:fill="FFFFFF"/>
        </w:rPr>
        <w:t>ferns (</w:t>
      </w:r>
      <w:r w:rsidRPr="00042B72">
        <w:rPr>
          <w:rFonts w:ascii="Times New Roman" w:hAnsi="Times New Roman" w:cs="Times New Roman"/>
          <w:color w:val="0D0D0D"/>
          <w:sz w:val="24"/>
          <w:szCs w:val="24"/>
          <w:shd w:val="clear" w:color="auto" w:fill="FFFFFF"/>
        </w:rPr>
        <w:t xml:space="preserve">Ashton et al., 2014). Despite, the establishment of over 30,000 hectares of pine plantations in Sri Lanka during the period between the 1970s and 1990s, there has been minimal adherence to </w:t>
      </w:r>
      <w:proofErr w:type="spellStart"/>
      <w:r w:rsidRPr="00042B72">
        <w:rPr>
          <w:rFonts w:ascii="Times New Roman" w:hAnsi="Times New Roman" w:cs="Times New Roman"/>
          <w:color w:val="0D0D0D"/>
          <w:sz w:val="24"/>
          <w:szCs w:val="24"/>
          <w:shd w:val="clear" w:color="auto" w:fill="FFFFFF"/>
        </w:rPr>
        <w:t>silvicultural</w:t>
      </w:r>
      <w:proofErr w:type="spellEnd"/>
      <w:r w:rsidRPr="00042B72">
        <w:rPr>
          <w:rFonts w:ascii="Times New Roman" w:hAnsi="Times New Roman" w:cs="Times New Roman"/>
          <w:color w:val="0D0D0D"/>
          <w:sz w:val="24"/>
          <w:szCs w:val="24"/>
          <w:shd w:val="clear" w:color="auto" w:fill="FFFFFF"/>
        </w:rPr>
        <w:t xml:space="preserve"> guidelines in their management since their inception (Ashton et al., 2014a). After pine establishment, these rapidly growing monocultures frequently encounter significant opposition from local communities because they fail to offer the traditional goods and services valued by these communities and provide fewer ecological benefits compared to the native vegetation they replaced (Erskine et al., 2006). Monoculture </w:t>
      </w:r>
      <w:proofErr w:type="spellStart"/>
      <w:r w:rsidRPr="00042B72">
        <w:rPr>
          <w:rFonts w:ascii="Times New Roman" w:hAnsi="Times New Roman" w:cs="Times New Roman"/>
          <w:color w:val="0D0D0D"/>
          <w:sz w:val="24"/>
          <w:szCs w:val="24"/>
          <w:shd w:val="clear" w:color="auto" w:fill="FFFFFF"/>
        </w:rPr>
        <w:t>Pinus</w:t>
      </w:r>
      <w:proofErr w:type="spellEnd"/>
      <w:r w:rsidRPr="00042B72">
        <w:rPr>
          <w:rFonts w:ascii="Times New Roman" w:hAnsi="Times New Roman" w:cs="Times New Roman"/>
          <w:color w:val="0D0D0D"/>
          <w:sz w:val="24"/>
          <w:szCs w:val="24"/>
          <w:shd w:val="clear" w:color="auto" w:fill="FFFFFF"/>
        </w:rPr>
        <w:t xml:space="preserve"> plantations can effectively transition into mixed-species tree plantations by incorporating species known for their high survival and growth rates, such as </w:t>
      </w:r>
      <w:r w:rsidRPr="00042B72">
        <w:rPr>
          <w:rFonts w:ascii="Times New Roman" w:hAnsi="Times New Roman" w:cs="Times New Roman"/>
          <w:i/>
          <w:iCs/>
          <w:color w:val="0D0D0D"/>
          <w:sz w:val="24"/>
          <w:szCs w:val="24"/>
          <w:shd w:val="clear" w:color="auto" w:fill="FFFFFF"/>
        </w:rPr>
        <w:t xml:space="preserve">A. </w:t>
      </w:r>
      <w:proofErr w:type="spellStart"/>
      <w:r w:rsidRPr="00042B72">
        <w:rPr>
          <w:rFonts w:ascii="Times New Roman" w:hAnsi="Times New Roman" w:cs="Times New Roman"/>
          <w:i/>
          <w:iCs/>
          <w:color w:val="0D0D0D"/>
          <w:sz w:val="24"/>
          <w:szCs w:val="24"/>
          <w:shd w:val="clear" w:color="auto" w:fill="FFFFFF"/>
        </w:rPr>
        <w:t>nobilis</w:t>
      </w:r>
      <w:proofErr w:type="spellEnd"/>
      <w:r w:rsidRPr="00042B72">
        <w:rPr>
          <w:rFonts w:ascii="Times New Roman" w:hAnsi="Times New Roman" w:cs="Times New Roman"/>
          <w:color w:val="0D0D0D"/>
          <w:sz w:val="24"/>
          <w:szCs w:val="24"/>
          <w:shd w:val="clear" w:color="auto" w:fill="FFFFFF"/>
        </w:rPr>
        <w:t xml:space="preserve"> and </w:t>
      </w:r>
      <w:r w:rsidRPr="00042B72">
        <w:rPr>
          <w:rFonts w:ascii="Times New Roman" w:hAnsi="Times New Roman" w:cs="Times New Roman"/>
          <w:i/>
          <w:iCs/>
          <w:color w:val="0D0D0D"/>
          <w:sz w:val="24"/>
          <w:szCs w:val="24"/>
          <w:shd w:val="clear" w:color="auto" w:fill="FFFFFF"/>
        </w:rPr>
        <w:t xml:space="preserve">M. </w:t>
      </w:r>
      <w:proofErr w:type="spellStart"/>
      <w:r w:rsidRPr="00042B72">
        <w:rPr>
          <w:rFonts w:ascii="Times New Roman" w:hAnsi="Times New Roman" w:cs="Times New Roman"/>
          <w:i/>
          <w:iCs/>
          <w:color w:val="0D0D0D"/>
          <w:sz w:val="24"/>
          <w:szCs w:val="24"/>
          <w:shd w:val="clear" w:color="auto" w:fill="FFFFFF"/>
        </w:rPr>
        <w:t>champaca</w:t>
      </w:r>
      <w:proofErr w:type="spellEnd"/>
      <w:r w:rsidRPr="00042B72">
        <w:rPr>
          <w:rFonts w:ascii="Times New Roman" w:hAnsi="Times New Roman" w:cs="Times New Roman"/>
          <w:i/>
          <w:iCs/>
          <w:color w:val="0D0D0D"/>
          <w:sz w:val="24"/>
          <w:szCs w:val="24"/>
          <w:shd w:val="clear" w:color="auto" w:fill="FFFFFF"/>
        </w:rPr>
        <w:t>,</w:t>
      </w:r>
      <w:r w:rsidRPr="00042B72">
        <w:rPr>
          <w:rFonts w:ascii="Times New Roman" w:hAnsi="Times New Roman" w:cs="Times New Roman"/>
          <w:color w:val="0D0D0D"/>
          <w:sz w:val="24"/>
          <w:szCs w:val="24"/>
          <w:shd w:val="clear" w:color="auto" w:fill="FFFFFF"/>
        </w:rPr>
        <w:t xml:space="preserve"> along with species noted for their significant carbon sequestration and carbon stock potential, such as </w:t>
      </w:r>
      <w:r w:rsidRPr="00042B72">
        <w:rPr>
          <w:rFonts w:ascii="Times New Roman" w:hAnsi="Times New Roman" w:cs="Times New Roman"/>
          <w:i/>
          <w:iCs/>
          <w:color w:val="0D0D0D"/>
          <w:sz w:val="24"/>
          <w:szCs w:val="24"/>
          <w:shd w:val="clear" w:color="auto" w:fill="FFFFFF"/>
        </w:rPr>
        <w:t xml:space="preserve">A. </w:t>
      </w:r>
      <w:proofErr w:type="spellStart"/>
      <w:r w:rsidRPr="00042B72">
        <w:rPr>
          <w:rFonts w:ascii="Times New Roman" w:hAnsi="Times New Roman" w:cs="Times New Roman"/>
          <w:i/>
          <w:iCs/>
          <w:color w:val="0D0D0D"/>
          <w:sz w:val="24"/>
          <w:szCs w:val="24"/>
          <w:shd w:val="clear" w:color="auto" w:fill="FFFFFF"/>
        </w:rPr>
        <w:t>nobilis</w:t>
      </w:r>
      <w:r w:rsidRPr="00042B72">
        <w:rPr>
          <w:rFonts w:ascii="Times New Roman" w:hAnsi="Times New Roman" w:cs="Times New Roman"/>
          <w:color w:val="0D0D0D"/>
          <w:sz w:val="24"/>
          <w:szCs w:val="24"/>
          <w:shd w:val="clear" w:color="auto" w:fill="FFFFFF"/>
        </w:rPr>
        <w:t>and</w:t>
      </w:r>
      <w:proofErr w:type="spellEnd"/>
      <w:r w:rsidRPr="00042B72">
        <w:rPr>
          <w:rFonts w:ascii="Times New Roman" w:hAnsi="Times New Roman" w:cs="Times New Roman"/>
          <w:color w:val="0D0D0D"/>
          <w:sz w:val="24"/>
          <w:szCs w:val="24"/>
          <w:shd w:val="clear" w:color="auto" w:fill="FFFFFF"/>
        </w:rPr>
        <w:t xml:space="preserve"> </w:t>
      </w:r>
      <w:r w:rsidRPr="00042B72">
        <w:rPr>
          <w:rFonts w:ascii="Times New Roman" w:hAnsi="Times New Roman" w:cs="Times New Roman"/>
          <w:i/>
          <w:iCs/>
          <w:color w:val="0D0D0D"/>
          <w:sz w:val="24"/>
          <w:szCs w:val="24"/>
          <w:shd w:val="clear" w:color="auto" w:fill="FFFFFF"/>
        </w:rPr>
        <w:t xml:space="preserve">T. </w:t>
      </w:r>
      <w:proofErr w:type="spellStart"/>
      <w:r w:rsidRPr="00042B72">
        <w:rPr>
          <w:rFonts w:ascii="Times New Roman" w:hAnsi="Times New Roman" w:cs="Times New Roman"/>
          <w:i/>
          <w:iCs/>
          <w:color w:val="0D0D0D"/>
          <w:sz w:val="24"/>
          <w:szCs w:val="24"/>
          <w:shd w:val="clear" w:color="auto" w:fill="FFFFFF"/>
        </w:rPr>
        <w:t>bellirica</w:t>
      </w:r>
      <w:proofErr w:type="spellEnd"/>
      <w:r w:rsidRPr="00042B72">
        <w:rPr>
          <w:rFonts w:ascii="Times New Roman" w:hAnsi="Times New Roman" w:cs="Times New Roman"/>
          <w:color w:val="0D0D0D"/>
          <w:sz w:val="24"/>
          <w:szCs w:val="24"/>
          <w:shd w:val="clear" w:color="auto" w:fill="FFFFFF"/>
        </w:rPr>
        <w:t xml:space="preserve"> (</w:t>
      </w:r>
      <w:proofErr w:type="spellStart"/>
      <w:r w:rsidRPr="00042B72">
        <w:rPr>
          <w:rFonts w:ascii="Times New Roman" w:hAnsi="Times New Roman" w:cs="Times New Roman"/>
          <w:color w:val="0D0D0D"/>
          <w:sz w:val="24"/>
          <w:szCs w:val="24"/>
          <w:shd w:val="clear" w:color="auto" w:fill="FFFFFF"/>
        </w:rPr>
        <w:t>Chathurica</w:t>
      </w:r>
      <w:proofErr w:type="spellEnd"/>
      <w:r w:rsidRPr="00042B72">
        <w:rPr>
          <w:rFonts w:ascii="Times New Roman" w:hAnsi="Times New Roman" w:cs="Times New Roman"/>
          <w:color w:val="0D0D0D"/>
          <w:sz w:val="24"/>
          <w:szCs w:val="24"/>
          <w:shd w:val="clear" w:color="auto" w:fill="FFFFFF"/>
        </w:rPr>
        <w:t xml:space="preserve"> et al., 2022). So, The Forest Department has launched the pine plantation conversion program in 2012, island-wide by using treasury funds. There are unsolved burning issues in this pine conversion activities such as lack of proper studies assessing the suitability of pine conservation activities in Sri Lanka's Wet Zone, the level of public acceptance and potential income increase resulting from these activities remains unclear, officers' primarily focus on </w:t>
      </w:r>
      <w:proofErr w:type="spellStart"/>
      <w:r w:rsidRPr="00042B72">
        <w:rPr>
          <w:rFonts w:ascii="Times New Roman" w:hAnsi="Times New Roman" w:cs="Times New Roman"/>
          <w:i/>
          <w:iCs/>
          <w:color w:val="0D0D0D"/>
          <w:sz w:val="24"/>
          <w:szCs w:val="24"/>
          <w:shd w:val="clear" w:color="auto" w:fill="FFFFFF"/>
        </w:rPr>
        <w:t>Dipterocarpus</w:t>
      </w:r>
      <w:proofErr w:type="spellEnd"/>
      <w:r w:rsidRPr="00042B72">
        <w:rPr>
          <w:rFonts w:ascii="Times New Roman" w:hAnsi="Times New Roman" w:cs="Times New Roman"/>
          <w:i/>
          <w:iCs/>
          <w:color w:val="0D0D0D"/>
          <w:sz w:val="24"/>
          <w:szCs w:val="24"/>
          <w:shd w:val="clear" w:color="auto" w:fill="FFFFFF"/>
        </w:rPr>
        <w:t xml:space="preserve"> </w:t>
      </w:r>
      <w:proofErr w:type="spellStart"/>
      <w:r w:rsidRPr="00042B72">
        <w:rPr>
          <w:rFonts w:ascii="Times New Roman" w:hAnsi="Times New Roman" w:cs="Times New Roman"/>
          <w:i/>
          <w:iCs/>
          <w:color w:val="0D0D0D"/>
          <w:sz w:val="24"/>
          <w:szCs w:val="24"/>
          <w:shd w:val="clear" w:color="auto" w:fill="FFFFFF"/>
        </w:rPr>
        <w:t>zeylanicus</w:t>
      </w:r>
      <w:proofErr w:type="spellEnd"/>
      <w:r w:rsidRPr="00042B72">
        <w:rPr>
          <w:rFonts w:ascii="Times New Roman" w:hAnsi="Times New Roman" w:cs="Times New Roman"/>
          <w:color w:val="0D0D0D"/>
          <w:sz w:val="24"/>
          <w:szCs w:val="24"/>
          <w:shd w:val="clear" w:color="auto" w:fill="FFFFFF"/>
        </w:rPr>
        <w:t xml:space="preserve"> (Hora) for pine conversion, neglecting other local species, agricultural crops near pine plantations face considerable damage from predators like monkeys and peafowl. The findings from this study will be helpful to the Forest Department offices when selecting species and areas for pine conversion activities. Therefore, the Forest Department can get optimum outcomes from these conversion activities. As a result of identifying the people's attitudes and views on pine conversion programs, the Forest Department can be used social force for forestry activities.</w:t>
      </w:r>
    </w:p>
    <w:p w:rsidR="00042B72" w:rsidRDefault="00042B72" w:rsidP="00042B72">
      <w:pPr>
        <w:spacing w:line="360" w:lineRule="auto"/>
        <w:rPr>
          <w:rFonts w:ascii="Times New Roman" w:hAnsi="Times New Roman" w:cs="Times New Roman"/>
          <w:color w:val="0D0D0D"/>
          <w:sz w:val="24"/>
          <w:szCs w:val="24"/>
          <w:shd w:val="clear" w:color="auto" w:fill="FFFFFF"/>
        </w:rPr>
      </w:pPr>
    </w:p>
    <w:p w:rsidR="00200A8F" w:rsidRPr="00542ECB" w:rsidRDefault="00042B72" w:rsidP="00042B72">
      <w:pPr>
        <w:spacing w:line="360" w:lineRule="auto"/>
        <w:rPr>
          <w:rFonts w:ascii="Times New Roman" w:hAnsi="Times New Roman" w:cs="Times New Roman"/>
          <w:b/>
          <w:sz w:val="24"/>
          <w:szCs w:val="24"/>
        </w:rPr>
      </w:pPr>
      <w:r w:rsidRPr="00042B72">
        <w:rPr>
          <w:rFonts w:ascii="Times New Roman" w:hAnsi="Times New Roman" w:cs="Times New Roman"/>
          <w:color w:val="0D0D0D"/>
          <w:sz w:val="24"/>
          <w:szCs w:val="24"/>
          <w:shd w:val="clear" w:color="auto" w:fill="FFFFFF"/>
        </w:rPr>
        <w:lastRenderedPageBreak/>
        <w:t xml:space="preserve"> </w:t>
      </w:r>
      <w:r w:rsidR="007D0060">
        <w:rPr>
          <w:rFonts w:ascii="Times New Roman" w:hAnsi="Times New Roman" w:cs="Times New Roman"/>
          <w:b/>
          <w:sz w:val="24"/>
          <w:szCs w:val="24"/>
        </w:rPr>
        <w:t>Objectives.</w:t>
      </w:r>
    </w:p>
    <w:p w:rsidR="00200A8F" w:rsidRPr="004A6E83" w:rsidRDefault="00200A8F" w:rsidP="00E93A45">
      <w:pPr>
        <w:pStyle w:val="ListParagraph"/>
        <w:numPr>
          <w:ilvl w:val="0"/>
          <w:numId w:val="1"/>
        </w:numPr>
        <w:spacing w:line="360" w:lineRule="auto"/>
        <w:rPr>
          <w:rFonts w:ascii="Times New Roman" w:hAnsi="Times New Roman" w:cs="Times New Roman"/>
          <w:sz w:val="24"/>
          <w:szCs w:val="24"/>
        </w:rPr>
      </w:pPr>
      <w:r w:rsidRPr="004A6E83">
        <w:rPr>
          <w:rFonts w:ascii="Times New Roman" w:hAnsi="Times New Roman" w:cs="Times New Roman"/>
          <w:sz w:val="24"/>
          <w:szCs w:val="24"/>
        </w:rPr>
        <w:t>To identify the environmental, viability and suitability.</w:t>
      </w:r>
    </w:p>
    <w:p w:rsidR="00200A8F" w:rsidRPr="004A6E83" w:rsidRDefault="00200A8F" w:rsidP="00E93A45">
      <w:pPr>
        <w:pStyle w:val="ListParagraph"/>
        <w:numPr>
          <w:ilvl w:val="0"/>
          <w:numId w:val="1"/>
        </w:numPr>
        <w:spacing w:line="360" w:lineRule="auto"/>
        <w:rPr>
          <w:rFonts w:ascii="Times New Roman" w:hAnsi="Times New Roman" w:cs="Times New Roman"/>
          <w:sz w:val="24"/>
          <w:szCs w:val="24"/>
        </w:rPr>
      </w:pPr>
      <w:r w:rsidRPr="004A6E83">
        <w:rPr>
          <w:rFonts w:ascii="Times New Roman" w:hAnsi="Times New Roman" w:cs="Times New Roman"/>
          <w:sz w:val="24"/>
          <w:szCs w:val="24"/>
        </w:rPr>
        <w:t>To Identify the social acceptance of the pine conversion activities.</w:t>
      </w:r>
    </w:p>
    <w:p w:rsidR="00200A8F" w:rsidRPr="004A6E83" w:rsidRDefault="00200A8F" w:rsidP="00E93A45">
      <w:pPr>
        <w:pStyle w:val="ListParagraph"/>
        <w:numPr>
          <w:ilvl w:val="0"/>
          <w:numId w:val="1"/>
        </w:numPr>
        <w:spacing w:line="360" w:lineRule="auto"/>
        <w:rPr>
          <w:rFonts w:ascii="Times New Roman" w:hAnsi="Times New Roman" w:cs="Times New Roman"/>
          <w:sz w:val="24"/>
          <w:szCs w:val="24"/>
        </w:rPr>
      </w:pPr>
      <w:r w:rsidRPr="004A6E83">
        <w:rPr>
          <w:rFonts w:ascii="Times New Roman" w:hAnsi="Times New Roman" w:cs="Times New Roman"/>
          <w:sz w:val="24"/>
          <w:szCs w:val="24"/>
        </w:rPr>
        <w:t>To identify suitable plant species for pine conversion programs on the wet zone of Sri Lanka</w:t>
      </w:r>
      <w:r w:rsidR="00000856">
        <w:rPr>
          <w:rFonts w:ascii="Times New Roman" w:hAnsi="Times New Roman" w:cs="Times New Roman"/>
          <w:sz w:val="24"/>
          <w:szCs w:val="24"/>
        </w:rPr>
        <w:t>.</w:t>
      </w:r>
    </w:p>
    <w:p w:rsidR="00200A8F" w:rsidRPr="00542ECB" w:rsidRDefault="00C6544F" w:rsidP="00200A8F">
      <w:pPr>
        <w:rPr>
          <w:rFonts w:ascii="Times New Roman" w:hAnsi="Times New Roman" w:cs="Times New Roman"/>
          <w:b/>
          <w:sz w:val="24"/>
          <w:szCs w:val="24"/>
        </w:rPr>
      </w:pPr>
      <w:r w:rsidRPr="00542ECB">
        <w:rPr>
          <w:rFonts w:ascii="Times New Roman" w:hAnsi="Times New Roman" w:cs="Times New Roman"/>
          <w:b/>
          <w:sz w:val="24"/>
          <w:szCs w:val="24"/>
        </w:rPr>
        <w:t>Methodology.</w:t>
      </w:r>
    </w:p>
    <w:p w:rsidR="00B81063" w:rsidRDefault="00B81063" w:rsidP="00042B72">
      <w:pPr>
        <w:spacing w:line="360" w:lineRule="auto"/>
        <w:rPr>
          <w:rFonts w:ascii="Times New Roman" w:hAnsi="Times New Roman" w:cs="Times New Roman"/>
          <w:sz w:val="24"/>
          <w:szCs w:val="24"/>
        </w:rPr>
      </w:pPr>
      <w:r>
        <w:rPr>
          <w:rFonts w:ascii="Times New Roman" w:hAnsi="Times New Roman" w:cs="Times New Roman"/>
          <w:sz w:val="24"/>
          <w:szCs w:val="24"/>
        </w:rPr>
        <w:t xml:space="preserve">Sites that are converted pine plantation into broadleaves forest from 2012 to 2023 were selected in Galle and the </w:t>
      </w:r>
      <w:proofErr w:type="spellStart"/>
      <w:r>
        <w:rPr>
          <w:rFonts w:ascii="Times New Roman" w:hAnsi="Times New Roman" w:cs="Times New Roman"/>
          <w:sz w:val="24"/>
          <w:szCs w:val="24"/>
        </w:rPr>
        <w:t>Matara</w:t>
      </w:r>
      <w:proofErr w:type="spellEnd"/>
      <w:r>
        <w:rPr>
          <w:rFonts w:ascii="Times New Roman" w:hAnsi="Times New Roman" w:cs="Times New Roman"/>
          <w:sz w:val="24"/>
          <w:szCs w:val="24"/>
        </w:rPr>
        <w:t xml:space="preserve"> districts where one site in Galle and </w:t>
      </w:r>
      <w:r w:rsidR="00912449">
        <w:rPr>
          <w:rFonts w:ascii="Times New Roman" w:hAnsi="Times New Roman" w:cs="Times New Roman"/>
          <w:sz w:val="24"/>
          <w:szCs w:val="24"/>
        </w:rPr>
        <w:t>09</w:t>
      </w:r>
      <w:r>
        <w:rPr>
          <w:rFonts w:ascii="Times New Roman" w:hAnsi="Times New Roman" w:cs="Times New Roman"/>
          <w:sz w:val="24"/>
          <w:szCs w:val="24"/>
        </w:rPr>
        <w:t xml:space="preserve"> sites in </w:t>
      </w:r>
      <w:proofErr w:type="spellStart"/>
      <w:r>
        <w:rPr>
          <w:rFonts w:ascii="Times New Roman" w:hAnsi="Times New Roman" w:cs="Times New Roman"/>
          <w:sz w:val="24"/>
          <w:szCs w:val="24"/>
        </w:rPr>
        <w:t>Matara</w:t>
      </w:r>
      <w:proofErr w:type="spellEnd"/>
      <w:r>
        <w:rPr>
          <w:rFonts w:ascii="Times New Roman" w:hAnsi="Times New Roman" w:cs="Times New Roman"/>
          <w:sz w:val="24"/>
          <w:szCs w:val="24"/>
        </w:rPr>
        <w:t>.</w:t>
      </w:r>
    </w:p>
    <w:p w:rsidR="00C47B16" w:rsidRPr="00042B72" w:rsidRDefault="00C47B16" w:rsidP="00C47B16">
      <w:pPr>
        <w:rPr>
          <w:rFonts w:ascii="Times New Roman" w:hAnsi="Times New Roman" w:cs="Times New Roman"/>
          <w:b/>
          <w:sz w:val="24"/>
          <w:szCs w:val="24"/>
        </w:rPr>
      </w:pPr>
      <w:r w:rsidRPr="00042B72">
        <w:rPr>
          <w:rFonts w:ascii="Times New Roman" w:hAnsi="Times New Roman" w:cs="Times New Roman"/>
          <w:b/>
          <w:sz w:val="24"/>
          <w:szCs w:val="24"/>
        </w:rPr>
        <w:t>There are two methods for data collection.</w:t>
      </w:r>
    </w:p>
    <w:p w:rsidR="00C47B16" w:rsidRPr="004A6E83" w:rsidRDefault="00001338" w:rsidP="00042B72">
      <w:pPr>
        <w:spacing w:after="0" w:line="360" w:lineRule="auto"/>
        <w:jc w:val="both"/>
        <w:rPr>
          <w:rFonts w:ascii="Times New Roman" w:eastAsia="Times New Roman" w:hAnsi="Times New Roman" w:cs="Times New Roman"/>
          <w:color w:val="0E101A"/>
          <w:sz w:val="24"/>
          <w:szCs w:val="24"/>
          <w:lang w:bidi="ar-SA"/>
        </w:rPr>
      </w:pPr>
      <w:r w:rsidRPr="004A6E83">
        <w:rPr>
          <w:rFonts w:ascii="Times New Roman" w:eastAsia="Times New Roman" w:hAnsi="Times New Roman" w:cs="Times New Roman"/>
          <w:color w:val="0E101A"/>
          <w:sz w:val="24"/>
          <w:szCs w:val="24"/>
          <w:lang w:bidi="ar-SA"/>
        </w:rPr>
        <w:t xml:space="preserve">1.  </w:t>
      </w:r>
      <w:r w:rsidR="00C47B16" w:rsidRPr="004A6E83">
        <w:rPr>
          <w:rFonts w:ascii="Times New Roman" w:eastAsia="Times New Roman" w:hAnsi="Times New Roman" w:cs="Times New Roman"/>
          <w:color w:val="0E101A"/>
          <w:sz w:val="24"/>
          <w:szCs w:val="24"/>
          <w:lang w:bidi="ar-SA"/>
        </w:rPr>
        <w:t xml:space="preserve">The current status of broadleaf converted plantations will be taken from the random sampling collection methods. The Sample size is 12.62 radius(0.05ha) and </w:t>
      </w:r>
      <w:r w:rsidR="00042B72">
        <w:rPr>
          <w:rFonts w:ascii="Times New Roman" w:eastAsia="Times New Roman" w:hAnsi="Times New Roman" w:cs="Times New Roman"/>
          <w:color w:val="0E101A"/>
          <w:sz w:val="24"/>
          <w:szCs w:val="24"/>
          <w:lang w:bidi="ar-SA"/>
        </w:rPr>
        <w:t xml:space="preserve">these </w:t>
      </w:r>
      <w:r w:rsidR="00BC6D4B" w:rsidRPr="004A6E83">
        <w:rPr>
          <w:rFonts w:ascii="Times New Roman" w:eastAsia="Times New Roman" w:hAnsi="Times New Roman" w:cs="Times New Roman"/>
          <w:color w:val="0E101A"/>
          <w:sz w:val="24"/>
          <w:szCs w:val="24"/>
          <w:lang w:bidi="ar-SA"/>
        </w:rPr>
        <w:t>samples</w:t>
      </w:r>
      <w:r w:rsidR="00C47B16" w:rsidRPr="004A6E83">
        <w:rPr>
          <w:rFonts w:ascii="Times New Roman" w:eastAsia="Times New Roman" w:hAnsi="Times New Roman" w:cs="Times New Roman"/>
          <w:color w:val="0E101A"/>
          <w:sz w:val="24"/>
          <w:szCs w:val="24"/>
          <w:lang w:bidi="ar-SA"/>
        </w:rPr>
        <w:t xml:space="preserve"> </w:t>
      </w:r>
      <w:r w:rsidR="00042B72">
        <w:rPr>
          <w:rFonts w:ascii="Times New Roman" w:eastAsia="Times New Roman" w:hAnsi="Times New Roman" w:cs="Times New Roman"/>
          <w:color w:val="0E101A"/>
          <w:sz w:val="24"/>
          <w:szCs w:val="24"/>
          <w:lang w:bidi="ar-SA"/>
        </w:rPr>
        <w:t>were</w:t>
      </w:r>
      <w:r w:rsidR="00C47B16" w:rsidRPr="004A6E83">
        <w:rPr>
          <w:rFonts w:ascii="Times New Roman" w:eastAsia="Times New Roman" w:hAnsi="Times New Roman" w:cs="Times New Roman"/>
          <w:color w:val="0E101A"/>
          <w:sz w:val="24"/>
          <w:szCs w:val="24"/>
          <w:lang w:bidi="ar-SA"/>
        </w:rPr>
        <w:t xml:space="preserve"> taken random</w:t>
      </w:r>
      <w:r w:rsidR="00BC6D4B" w:rsidRPr="004A6E83">
        <w:rPr>
          <w:rFonts w:ascii="Times New Roman" w:eastAsia="Times New Roman" w:hAnsi="Times New Roman" w:cs="Times New Roman"/>
          <w:color w:val="0E101A"/>
          <w:sz w:val="24"/>
          <w:szCs w:val="24"/>
          <w:lang w:bidi="ar-SA"/>
        </w:rPr>
        <w:t xml:space="preserve">ly in each 20ha of plantations. If the plantation size is less than </w:t>
      </w:r>
      <w:r w:rsidR="00042B72" w:rsidRPr="004A6E83">
        <w:rPr>
          <w:rFonts w:ascii="Times New Roman" w:eastAsia="Times New Roman" w:hAnsi="Times New Roman" w:cs="Times New Roman"/>
          <w:color w:val="0E101A"/>
          <w:sz w:val="24"/>
          <w:szCs w:val="24"/>
          <w:lang w:bidi="ar-SA"/>
        </w:rPr>
        <w:t>10,</w:t>
      </w:r>
      <w:r w:rsidR="00BC6D4B" w:rsidRPr="004A6E83">
        <w:rPr>
          <w:rFonts w:ascii="Times New Roman" w:eastAsia="Times New Roman" w:hAnsi="Times New Roman" w:cs="Times New Roman"/>
          <w:color w:val="0E101A"/>
          <w:sz w:val="24"/>
          <w:szCs w:val="24"/>
          <w:lang w:bidi="ar-SA"/>
        </w:rPr>
        <w:t xml:space="preserve"> two samples were selected randomly. </w:t>
      </w:r>
      <w:r w:rsidR="00C47B16" w:rsidRPr="004A6E83">
        <w:rPr>
          <w:rFonts w:ascii="Times New Roman" w:eastAsia="Times New Roman" w:hAnsi="Times New Roman" w:cs="Times New Roman"/>
          <w:color w:val="0E101A"/>
          <w:sz w:val="24"/>
          <w:szCs w:val="24"/>
          <w:lang w:bidi="ar-SA"/>
        </w:rPr>
        <w:t xml:space="preserve">Type and no of species which are presented in the plot, DBH, plant height, in each plant species, and </w:t>
      </w:r>
      <w:bookmarkStart w:id="0" w:name="_GoBack"/>
      <w:r w:rsidR="00C47B16" w:rsidRPr="004A6E83">
        <w:rPr>
          <w:rFonts w:ascii="Times New Roman" w:eastAsia="Times New Roman" w:hAnsi="Times New Roman" w:cs="Times New Roman"/>
          <w:color w:val="0E101A"/>
          <w:sz w:val="24"/>
          <w:szCs w:val="24"/>
          <w:lang w:bidi="ar-SA"/>
        </w:rPr>
        <w:t xml:space="preserve">type of seedlings </w:t>
      </w:r>
      <w:r w:rsidR="00042B72">
        <w:rPr>
          <w:rFonts w:ascii="Times New Roman" w:eastAsia="Times New Roman" w:hAnsi="Times New Roman" w:cs="Times New Roman"/>
          <w:color w:val="0E101A"/>
          <w:sz w:val="24"/>
          <w:szCs w:val="24"/>
          <w:lang w:bidi="ar-SA"/>
        </w:rPr>
        <w:t xml:space="preserve">have been </w:t>
      </w:r>
      <w:r w:rsidR="00042B72" w:rsidRPr="004A6E83">
        <w:rPr>
          <w:rFonts w:ascii="Times New Roman" w:eastAsia="Times New Roman" w:hAnsi="Times New Roman" w:cs="Times New Roman"/>
          <w:color w:val="0E101A"/>
          <w:sz w:val="24"/>
          <w:szCs w:val="24"/>
          <w:lang w:bidi="ar-SA"/>
        </w:rPr>
        <w:t>taken</w:t>
      </w:r>
      <w:r w:rsidR="00C47B16" w:rsidRPr="004A6E83">
        <w:rPr>
          <w:rFonts w:ascii="Times New Roman" w:eastAsia="Times New Roman" w:hAnsi="Times New Roman" w:cs="Times New Roman"/>
          <w:color w:val="0E101A"/>
          <w:sz w:val="24"/>
          <w:szCs w:val="24"/>
          <w:lang w:bidi="ar-SA"/>
        </w:rPr>
        <w:t xml:space="preserve"> as the plant data, and extrapolate these sam</w:t>
      </w:r>
      <w:bookmarkEnd w:id="0"/>
      <w:r w:rsidR="00C47B16" w:rsidRPr="004A6E83">
        <w:rPr>
          <w:rFonts w:ascii="Times New Roman" w:eastAsia="Times New Roman" w:hAnsi="Times New Roman" w:cs="Times New Roman"/>
          <w:color w:val="0E101A"/>
          <w:sz w:val="24"/>
          <w:szCs w:val="24"/>
          <w:lang w:bidi="ar-SA"/>
        </w:rPr>
        <w:t xml:space="preserve">ple data to represent the whole pine conversions plantation in each </w:t>
      </w:r>
      <w:proofErr w:type="spellStart"/>
      <w:r w:rsidR="00C47B16" w:rsidRPr="004A6E83">
        <w:rPr>
          <w:rFonts w:ascii="Times New Roman" w:eastAsia="Times New Roman" w:hAnsi="Times New Roman" w:cs="Times New Roman"/>
          <w:color w:val="0E101A"/>
          <w:sz w:val="24"/>
          <w:szCs w:val="24"/>
          <w:lang w:bidi="ar-SA"/>
        </w:rPr>
        <w:t>Matara</w:t>
      </w:r>
      <w:proofErr w:type="spellEnd"/>
      <w:r w:rsidR="00C47B16" w:rsidRPr="004A6E83">
        <w:rPr>
          <w:rFonts w:ascii="Times New Roman" w:eastAsia="Times New Roman" w:hAnsi="Times New Roman" w:cs="Times New Roman"/>
          <w:color w:val="0E101A"/>
          <w:sz w:val="24"/>
          <w:szCs w:val="24"/>
          <w:lang w:bidi="ar-SA"/>
        </w:rPr>
        <w:t xml:space="preserve"> and Galle districts. Moreover, species richness will be calculated by the Shannon -Weiner index. The equation as fallows,</w:t>
      </w:r>
    </w:p>
    <w:p w:rsidR="00C47B16" w:rsidRPr="004A6E83" w:rsidRDefault="00C47B16" w:rsidP="0095635C">
      <w:pPr>
        <w:spacing w:after="0" w:line="240" w:lineRule="auto"/>
        <w:ind w:left="1440"/>
        <w:jc w:val="both"/>
        <w:rPr>
          <w:rFonts w:ascii="Times New Roman" w:eastAsia="Times New Roman" w:hAnsi="Times New Roman" w:cs="Times New Roman"/>
          <w:color w:val="0E101A"/>
          <w:sz w:val="24"/>
          <w:szCs w:val="24"/>
          <w:lang w:bidi="ar-SA"/>
        </w:rPr>
      </w:pPr>
    </w:p>
    <w:p w:rsidR="00C47B16" w:rsidRPr="00000856" w:rsidRDefault="00C47B16" w:rsidP="00042B72">
      <w:pPr>
        <w:spacing w:after="0" w:line="360" w:lineRule="auto"/>
        <w:ind w:left="1440"/>
        <w:jc w:val="both"/>
        <w:rPr>
          <w:rFonts w:ascii="Times New Roman" w:eastAsia="Times New Roman" w:hAnsi="Times New Roman" w:cs="Times New Roman"/>
          <w:b/>
          <w:color w:val="0E101A"/>
          <w:sz w:val="28"/>
          <w:szCs w:val="28"/>
          <w:lang w:bidi="ar-SA"/>
        </w:rPr>
      </w:pPr>
      <w:r w:rsidRPr="00000856">
        <w:rPr>
          <w:rFonts w:ascii="Times New Roman" w:eastAsia="Times New Roman" w:hAnsi="Times New Roman" w:cs="Times New Roman"/>
          <w:b/>
          <w:i/>
          <w:color w:val="0E101A"/>
          <w:sz w:val="28"/>
          <w:szCs w:val="28"/>
          <w:lang w:bidi="ar-SA"/>
        </w:rPr>
        <w:t>H= (N*</w:t>
      </w:r>
      <w:proofErr w:type="spellStart"/>
      <w:r w:rsidRPr="00000856">
        <w:rPr>
          <w:rFonts w:ascii="Times New Roman" w:eastAsia="Times New Roman" w:hAnsi="Times New Roman" w:cs="Times New Roman"/>
          <w:b/>
          <w:i/>
          <w:color w:val="0E101A"/>
          <w:sz w:val="28"/>
          <w:szCs w:val="28"/>
          <w:lang w:bidi="ar-SA"/>
        </w:rPr>
        <w:t>lnN</w:t>
      </w:r>
      <w:proofErr w:type="spellEnd"/>
      <w:r w:rsidRPr="00000856">
        <w:rPr>
          <w:rFonts w:ascii="Times New Roman" w:eastAsia="Times New Roman" w:hAnsi="Times New Roman" w:cs="Times New Roman"/>
          <w:b/>
          <w:i/>
          <w:color w:val="0E101A"/>
          <w:sz w:val="28"/>
          <w:szCs w:val="28"/>
          <w:lang w:bidi="ar-SA"/>
        </w:rPr>
        <w:t>-∑(</w:t>
      </w:r>
      <w:proofErr w:type="spellStart"/>
      <w:r w:rsidRPr="00000856">
        <w:rPr>
          <w:rFonts w:ascii="Times New Roman" w:eastAsia="Times New Roman" w:hAnsi="Times New Roman" w:cs="Times New Roman"/>
          <w:b/>
          <w:i/>
          <w:color w:val="0E101A"/>
          <w:sz w:val="28"/>
          <w:szCs w:val="28"/>
          <w:lang w:bidi="ar-SA"/>
        </w:rPr>
        <w:t>n</w:t>
      </w:r>
      <w:r w:rsidRPr="00000856">
        <w:rPr>
          <w:rFonts w:ascii="Times New Roman" w:eastAsia="Times New Roman" w:hAnsi="Times New Roman" w:cs="Times New Roman"/>
          <w:b/>
          <w:i/>
          <w:color w:val="0E101A"/>
          <w:sz w:val="28"/>
          <w:szCs w:val="28"/>
          <w:vertAlign w:val="subscript"/>
          <w:lang w:bidi="ar-SA"/>
        </w:rPr>
        <w:t>i</w:t>
      </w:r>
      <w:proofErr w:type="spellEnd"/>
      <w:r w:rsidRPr="00000856">
        <w:rPr>
          <w:rFonts w:ascii="Times New Roman" w:eastAsia="Times New Roman" w:hAnsi="Times New Roman" w:cs="Times New Roman"/>
          <w:b/>
          <w:i/>
          <w:color w:val="0E101A"/>
          <w:sz w:val="28"/>
          <w:szCs w:val="28"/>
          <w:vertAlign w:val="subscript"/>
          <w:lang w:bidi="ar-SA"/>
        </w:rPr>
        <w:t>*</w:t>
      </w:r>
      <w:proofErr w:type="spellStart"/>
      <w:r w:rsidRPr="00000856">
        <w:rPr>
          <w:rFonts w:ascii="Times New Roman" w:eastAsia="Times New Roman" w:hAnsi="Times New Roman" w:cs="Times New Roman"/>
          <w:b/>
          <w:i/>
          <w:color w:val="0E101A"/>
          <w:sz w:val="28"/>
          <w:szCs w:val="28"/>
          <w:lang w:bidi="ar-SA"/>
        </w:rPr>
        <w:t>lnn</w:t>
      </w:r>
      <w:r w:rsidRPr="00000856">
        <w:rPr>
          <w:rFonts w:ascii="Times New Roman" w:eastAsia="Times New Roman" w:hAnsi="Times New Roman" w:cs="Times New Roman"/>
          <w:b/>
          <w:i/>
          <w:color w:val="0E101A"/>
          <w:sz w:val="28"/>
          <w:szCs w:val="28"/>
          <w:vertAlign w:val="subscript"/>
          <w:lang w:bidi="ar-SA"/>
        </w:rPr>
        <w:t>i</w:t>
      </w:r>
      <w:proofErr w:type="spellEnd"/>
      <w:r w:rsidRPr="00000856">
        <w:rPr>
          <w:rFonts w:ascii="Times New Roman" w:eastAsia="Times New Roman" w:hAnsi="Times New Roman" w:cs="Times New Roman"/>
          <w:b/>
          <w:i/>
          <w:color w:val="0E101A"/>
          <w:sz w:val="28"/>
          <w:szCs w:val="28"/>
          <w:lang w:bidi="ar-SA"/>
        </w:rPr>
        <w:t>))/</w:t>
      </w:r>
      <w:r w:rsidR="00241923" w:rsidRPr="00000856">
        <w:rPr>
          <w:rFonts w:ascii="Times New Roman" w:eastAsia="Times New Roman" w:hAnsi="Times New Roman" w:cs="Times New Roman"/>
          <w:b/>
          <w:i/>
          <w:color w:val="0E101A"/>
          <w:sz w:val="28"/>
          <w:szCs w:val="28"/>
          <w:lang w:bidi="ar-SA"/>
        </w:rPr>
        <w:t>N</w:t>
      </w:r>
      <w:r w:rsidR="00241923" w:rsidRPr="00000856">
        <w:rPr>
          <w:rFonts w:ascii="Times New Roman" w:eastAsia="Times New Roman" w:hAnsi="Times New Roman" w:cs="Times New Roman"/>
          <w:b/>
          <w:color w:val="0E101A"/>
          <w:sz w:val="28"/>
          <w:szCs w:val="28"/>
          <w:lang w:bidi="ar-SA"/>
        </w:rPr>
        <w:t>,</w:t>
      </w:r>
      <w:r w:rsidRPr="00000856">
        <w:rPr>
          <w:rFonts w:ascii="Times New Roman" w:eastAsia="Times New Roman" w:hAnsi="Times New Roman" w:cs="Times New Roman"/>
          <w:b/>
          <w:color w:val="0E101A"/>
          <w:sz w:val="28"/>
          <w:szCs w:val="28"/>
          <w:lang w:bidi="ar-SA"/>
        </w:rPr>
        <w:t xml:space="preserve"> </w:t>
      </w:r>
    </w:p>
    <w:p w:rsidR="00C47B16" w:rsidRPr="004A6E83" w:rsidRDefault="00542ECB" w:rsidP="00042B72">
      <w:pPr>
        <w:spacing w:after="0" w:line="360" w:lineRule="auto"/>
        <w:jc w:val="both"/>
        <w:rPr>
          <w:rFonts w:ascii="Times New Roman" w:eastAsia="Times New Roman" w:hAnsi="Times New Roman" w:cs="Times New Roman"/>
          <w:color w:val="0E101A"/>
          <w:sz w:val="24"/>
          <w:szCs w:val="24"/>
          <w:lang w:bidi="ar-SA"/>
        </w:rPr>
      </w:pPr>
      <w:r>
        <w:rPr>
          <w:rFonts w:ascii="Times New Roman" w:eastAsia="Times New Roman" w:hAnsi="Times New Roman" w:cs="Times New Roman"/>
          <w:color w:val="0E101A"/>
          <w:sz w:val="24"/>
          <w:szCs w:val="24"/>
          <w:lang w:bidi="ar-SA"/>
        </w:rPr>
        <w:t>W</w:t>
      </w:r>
      <w:r w:rsidR="00C47B16" w:rsidRPr="004A6E83">
        <w:rPr>
          <w:rFonts w:ascii="Times New Roman" w:eastAsia="Times New Roman" w:hAnsi="Times New Roman" w:cs="Times New Roman"/>
          <w:color w:val="0E101A"/>
          <w:sz w:val="24"/>
          <w:szCs w:val="24"/>
          <w:lang w:bidi="ar-SA"/>
        </w:rPr>
        <w:t xml:space="preserve">here H Is the index, N is the total no of species, </w:t>
      </w:r>
      <w:proofErr w:type="spellStart"/>
      <w:r w:rsidR="00C47B16" w:rsidRPr="004A6E83">
        <w:rPr>
          <w:rFonts w:ascii="Times New Roman" w:eastAsia="Times New Roman" w:hAnsi="Times New Roman" w:cs="Times New Roman"/>
          <w:color w:val="0E101A"/>
          <w:sz w:val="24"/>
          <w:szCs w:val="24"/>
          <w:lang w:bidi="ar-SA"/>
        </w:rPr>
        <w:t>n</w:t>
      </w:r>
      <w:r w:rsidR="00C47B16" w:rsidRPr="004A6E83">
        <w:rPr>
          <w:rFonts w:ascii="Times New Roman" w:eastAsia="Times New Roman" w:hAnsi="Times New Roman" w:cs="Times New Roman"/>
          <w:color w:val="0E101A"/>
          <w:sz w:val="24"/>
          <w:szCs w:val="24"/>
          <w:vertAlign w:val="subscript"/>
          <w:lang w:bidi="ar-SA"/>
        </w:rPr>
        <w:t>i</w:t>
      </w:r>
      <w:proofErr w:type="spellEnd"/>
      <w:r w:rsidR="00C47B16" w:rsidRPr="004A6E83">
        <w:rPr>
          <w:rFonts w:ascii="Times New Roman" w:eastAsia="Times New Roman" w:hAnsi="Times New Roman" w:cs="Times New Roman"/>
          <w:color w:val="0E101A"/>
          <w:sz w:val="24"/>
          <w:szCs w:val="24"/>
          <w:vertAlign w:val="subscript"/>
          <w:lang w:bidi="ar-SA"/>
        </w:rPr>
        <w:t xml:space="preserve"> </w:t>
      </w:r>
      <w:r w:rsidR="00C47B16" w:rsidRPr="004A6E83">
        <w:rPr>
          <w:rFonts w:ascii="Times New Roman" w:eastAsia="Times New Roman" w:hAnsi="Times New Roman" w:cs="Times New Roman"/>
          <w:color w:val="0E101A"/>
          <w:sz w:val="24"/>
          <w:szCs w:val="24"/>
          <w:lang w:bidi="ar-SA"/>
        </w:rPr>
        <w:t xml:space="preserve">is the number of individual in species </w:t>
      </w:r>
      <w:proofErr w:type="spellStart"/>
      <w:r w:rsidR="00C47B16" w:rsidRPr="004A6E83">
        <w:rPr>
          <w:rFonts w:ascii="Times New Roman" w:eastAsia="Times New Roman" w:hAnsi="Times New Roman" w:cs="Times New Roman"/>
          <w:color w:val="0E101A"/>
          <w:sz w:val="24"/>
          <w:szCs w:val="24"/>
          <w:lang w:bidi="ar-SA"/>
        </w:rPr>
        <w:t>i</w:t>
      </w:r>
      <w:proofErr w:type="spellEnd"/>
    </w:p>
    <w:p w:rsidR="00C47B16" w:rsidRPr="004A6E83" w:rsidRDefault="00C47B16" w:rsidP="0095635C">
      <w:pPr>
        <w:spacing w:after="0" w:line="240" w:lineRule="auto"/>
        <w:jc w:val="both"/>
        <w:rPr>
          <w:rFonts w:ascii="Times New Roman" w:eastAsia="Times New Roman" w:hAnsi="Times New Roman" w:cs="Times New Roman"/>
          <w:color w:val="0E101A"/>
          <w:sz w:val="24"/>
          <w:szCs w:val="24"/>
          <w:lang w:bidi="ar-SA"/>
        </w:rPr>
      </w:pPr>
    </w:p>
    <w:p w:rsidR="00C47B16" w:rsidRPr="004A6E83" w:rsidRDefault="00001338" w:rsidP="00042B72">
      <w:pPr>
        <w:spacing w:after="0" w:line="360" w:lineRule="auto"/>
        <w:jc w:val="both"/>
        <w:rPr>
          <w:rFonts w:ascii="Times New Roman" w:eastAsia="Times New Roman" w:hAnsi="Times New Roman" w:cs="Times New Roman"/>
          <w:color w:val="0E101A"/>
          <w:sz w:val="24"/>
          <w:szCs w:val="24"/>
          <w:lang w:bidi="ar-SA"/>
        </w:rPr>
      </w:pPr>
      <w:r w:rsidRPr="004A6E83">
        <w:rPr>
          <w:rFonts w:ascii="Times New Roman" w:eastAsia="Times New Roman" w:hAnsi="Times New Roman" w:cs="Times New Roman"/>
          <w:color w:val="0E101A"/>
          <w:sz w:val="24"/>
          <w:szCs w:val="24"/>
          <w:lang w:bidi="ar-SA"/>
        </w:rPr>
        <w:t xml:space="preserve">2. </w:t>
      </w:r>
      <w:r w:rsidR="00C47B16" w:rsidRPr="004A6E83">
        <w:rPr>
          <w:rFonts w:ascii="Times New Roman" w:eastAsia="Times New Roman" w:hAnsi="Times New Roman" w:cs="Times New Roman"/>
          <w:color w:val="0E101A"/>
          <w:sz w:val="24"/>
          <w:szCs w:val="24"/>
          <w:lang w:bidi="ar-SA"/>
        </w:rPr>
        <w:t xml:space="preserve">In order to get the people's perceptions, acceptance, and people attitudes toward pine conversion programs will be taken from the interview with the people who are living near the pine conversion </w:t>
      </w:r>
      <w:r w:rsidR="0095635C" w:rsidRPr="004A6E83">
        <w:rPr>
          <w:rFonts w:ascii="Times New Roman" w:eastAsia="Times New Roman" w:hAnsi="Times New Roman" w:cs="Times New Roman"/>
          <w:color w:val="0E101A"/>
          <w:sz w:val="24"/>
          <w:szCs w:val="24"/>
          <w:lang w:bidi="ar-SA"/>
        </w:rPr>
        <w:t>areas.</w:t>
      </w:r>
    </w:p>
    <w:p w:rsidR="00C47B16" w:rsidRPr="004A6E83" w:rsidRDefault="00C47B16" w:rsidP="0095635C">
      <w:pPr>
        <w:spacing w:after="0" w:line="240" w:lineRule="auto"/>
        <w:ind w:left="720"/>
        <w:jc w:val="both"/>
        <w:rPr>
          <w:rFonts w:ascii="Times New Roman" w:eastAsia="Times New Roman" w:hAnsi="Times New Roman" w:cs="Times New Roman"/>
          <w:color w:val="0E101A"/>
          <w:sz w:val="24"/>
          <w:szCs w:val="24"/>
          <w:lang w:bidi="ar-SA"/>
        </w:rPr>
      </w:pPr>
    </w:p>
    <w:p w:rsidR="00C47B16" w:rsidRPr="004A6E83" w:rsidRDefault="00C47B16" w:rsidP="00042B72">
      <w:pPr>
        <w:spacing w:after="0" w:line="360" w:lineRule="auto"/>
        <w:ind w:firstLine="360"/>
        <w:jc w:val="both"/>
        <w:rPr>
          <w:rFonts w:ascii="Times New Roman" w:eastAsia="Times New Roman" w:hAnsi="Times New Roman" w:cs="Times New Roman"/>
          <w:b/>
          <w:color w:val="0E101A"/>
          <w:sz w:val="24"/>
          <w:szCs w:val="24"/>
          <w:lang w:bidi="ar-SA"/>
        </w:rPr>
      </w:pPr>
      <w:r w:rsidRPr="004A6E83">
        <w:rPr>
          <w:rFonts w:ascii="Times New Roman" w:eastAsia="Times New Roman" w:hAnsi="Times New Roman" w:cs="Times New Roman"/>
          <w:b/>
          <w:color w:val="0E101A"/>
          <w:sz w:val="24"/>
          <w:szCs w:val="24"/>
          <w:lang w:bidi="ar-SA"/>
        </w:rPr>
        <w:t>Analytical techniques.</w:t>
      </w:r>
    </w:p>
    <w:p w:rsidR="0044359C" w:rsidRDefault="00C47B16" w:rsidP="00042B72">
      <w:pPr>
        <w:spacing w:line="360" w:lineRule="auto"/>
        <w:jc w:val="both"/>
        <w:rPr>
          <w:rFonts w:ascii="Times New Roman" w:eastAsia="Times New Roman" w:hAnsi="Times New Roman" w:cs="Times New Roman"/>
          <w:color w:val="0E101A"/>
          <w:sz w:val="24"/>
          <w:szCs w:val="24"/>
          <w:lang w:bidi="ar-SA"/>
        </w:rPr>
      </w:pPr>
      <w:r w:rsidRPr="004A6E83">
        <w:rPr>
          <w:rFonts w:ascii="Times New Roman" w:eastAsia="Times New Roman" w:hAnsi="Times New Roman" w:cs="Times New Roman"/>
          <w:color w:val="0E101A"/>
          <w:sz w:val="24"/>
          <w:szCs w:val="24"/>
          <w:lang w:bidi="ar-SA"/>
        </w:rPr>
        <w:t xml:space="preserve">Percentages analysis mainly used to compare the data obtained from different </w:t>
      </w:r>
      <w:r w:rsidR="001615A4" w:rsidRPr="004A6E83">
        <w:rPr>
          <w:rFonts w:ascii="Times New Roman" w:eastAsia="Times New Roman" w:hAnsi="Times New Roman" w:cs="Times New Roman"/>
          <w:color w:val="0E101A"/>
          <w:sz w:val="24"/>
          <w:szCs w:val="24"/>
          <w:lang w:bidi="ar-SA"/>
        </w:rPr>
        <w:t>blocks</w:t>
      </w:r>
      <w:r w:rsidRPr="004A6E83">
        <w:rPr>
          <w:rFonts w:ascii="Times New Roman" w:eastAsia="Times New Roman" w:hAnsi="Times New Roman" w:cs="Times New Roman"/>
          <w:color w:val="0E101A"/>
          <w:sz w:val="24"/>
          <w:szCs w:val="24"/>
          <w:lang w:bidi="ar-SA"/>
        </w:rPr>
        <w:t xml:space="preserve"> at the different years. Simultaneously graphical represent will be used to compare the different plant species which are present in the blocks. On the other hand, </w:t>
      </w:r>
      <w:r w:rsidRPr="00042B72">
        <w:rPr>
          <w:rFonts w:ascii="Times New Roman" w:eastAsia="Times New Roman" w:hAnsi="Times New Roman" w:cs="Times New Roman"/>
          <w:b/>
          <w:color w:val="0E101A"/>
          <w:sz w:val="24"/>
          <w:szCs w:val="24"/>
          <w:lang w:bidi="ar-SA"/>
        </w:rPr>
        <w:t>Shannon Weiner index</w:t>
      </w:r>
      <w:r w:rsidRPr="004A6E83">
        <w:rPr>
          <w:rFonts w:ascii="Times New Roman" w:eastAsia="Times New Roman" w:hAnsi="Times New Roman" w:cs="Times New Roman"/>
          <w:color w:val="0E101A"/>
          <w:sz w:val="24"/>
          <w:szCs w:val="24"/>
          <w:lang w:bidi="ar-SA"/>
        </w:rPr>
        <w:t xml:space="preserve"> is used to identi</w:t>
      </w:r>
      <w:r w:rsidR="00042B72">
        <w:rPr>
          <w:rFonts w:ascii="Times New Roman" w:eastAsia="Times New Roman" w:hAnsi="Times New Roman" w:cs="Times New Roman"/>
          <w:color w:val="0E101A"/>
          <w:sz w:val="24"/>
          <w:szCs w:val="24"/>
          <w:lang w:bidi="ar-SA"/>
        </w:rPr>
        <w:t xml:space="preserve">fy the species richness. </w:t>
      </w:r>
      <w:r w:rsidRPr="004A6E83">
        <w:rPr>
          <w:rFonts w:ascii="Times New Roman" w:eastAsia="Times New Roman" w:hAnsi="Times New Roman" w:cs="Times New Roman"/>
          <w:color w:val="0E101A"/>
          <w:sz w:val="24"/>
          <w:szCs w:val="24"/>
          <w:lang w:bidi="ar-SA"/>
        </w:rPr>
        <w:t>At the same time photo monitoring techniques will be used to identify the enhancement of the species richness and forest quality.</w:t>
      </w:r>
    </w:p>
    <w:p w:rsidR="00D03976" w:rsidRPr="004A6E83" w:rsidRDefault="00D03976" w:rsidP="00042B72">
      <w:pPr>
        <w:spacing w:line="360" w:lineRule="auto"/>
        <w:jc w:val="both"/>
        <w:rPr>
          <w:rFonts w:ascii="Times New Roman" w:eastAsia="Times New Roman" w:hAnsi="Times New Roman" w:cs="Times New Roman"/>
          <w:color w:val="0E101A"/>
          <w:sz w:val="24"/>
          <w:szCs w:val="24"/>
          <w:lang w:bidi="ar-SA"/>
        </w:rPr>
      </w:pPr>
    </w:p>
    <w:p w:rsidR="00F762AF" w:rsidRPr="004A6E83" w:rsidRDefault="007D0060" w:rsidP="0095635C">
      <w:pPr>
        <w:jc w:val="both"/>
        <w:rPr>
          <w:rFonts w:ascii="Times New Roman" w:eastAsia="Times New Roman" w:hAnsi="Times New Roman" w:cs="Times New Roman"/>
          <w:b/>
          <w:color w:val="0E101A"/>
          <w:sz w:val="24"/>
          <w:szCs w:val="24"/>
          <w:lang w:bidi="ar-SA"/>
        </w:rPr>
      </w:pPr>
      <w:r>
        <w:rPr>
          <w:rFonts w:ascii="Times New Roman" w:eastAsia="Times New Roman" w:hAnsi="Times New Roman" w:cs="Times New Roman"/>
          <w:b/>
          <w:color w:val="0E101A"/>
          <w:sz w:val="24"/>
          <w:szCs w:val="24"/>
          <w:lang w:bidi="ar-SA"/>
        </w:rPr>
        <w:t>Results.</w:t>
      </w:r>
    </w:p>
    <w:p w:rsidR="00BB1FBE" w:rsidRDefault="00657986" w:rsidP="001A2629">
      <w:pPr>
        <w:spacing w:line="360" w:lineRule="auto"/>
        <w:jc w:val="both"/>
        <w:rPr>
          <w:rFonts w:ascii="Times New Roman" w:hAnsi="Times New Roman" w:cs="Times New Roman"/>
          <w:sz w:val="24"/>
          <w:szCs w:val="24"/>
        </w:rPr>
      </w:pPr>
      <w:r>
        <w:rPr>
          <w:rFonts w:ascii="Times New Roman" w:hAnsi="Times New Roman" w:cs="Times New Roman"/>
          <w:sz w:val="24"/>
          <w:szCs w:val="24"/>
        </w:rPr>
        <w:t>The table 01 has summarized the questions which are asked from the villages. Mainly 09</w:t>
      </w:r>
      <w:r w:rsidR="004A27AC" w:rsidRPr="004A6E83">
        <w:rPr>
          <w:rFonts w:ascii="Times New Roman" w:hAnsi="Times New Roman" w:cs="Times New Roman"/>
          <w:sz w:val="24"/>
          <w:szCs w:val="24"/>
        </w:rPr>
        <w:t xml:space="preserve"> questions have asked to access the social acceptances. </w:t>
      </w:r>
      <w:r>
        <w:rPr>
          <w:rFonts w:ascii="Times New Roman" w:hAnsi="Times New Roman" w:cs="Times New Roman"/>
          <w:sz w:val="24"/>
          <w:szCs w:val="24"/>
        </w:rPr>
        <w:t xml:space="preserve">Based on the information given the table 01 </w:t>
      </w:r>
      <w:r w:rsidR="00E93383">
        <w:rPr>
          <w:rFonts w:ascii="Times New Roman" w:hAnsi="Times New Roman" w:cs="Times New Roman"/>
          <w:sz w:val="24"/>
          <w:szCs w:val="24"/>
        </w:rPr>
        <w:t xml:space="preserve">is </w:t>
      </w:r>
      <w:r w:rsidR="00E93383" w:rsidRPr="004A6E83">
        <w:rPr>
          <w:rFonts w:ascii="Times New Roman" w:hAnsi="Times New Roman" w:cs="Times New Roman"/>
          <w:sz w:val="24"/>
          <w:szCs w:val="24"/>
        </w:rPr>
        <w:t>clearly</w:t>
      </w:r>
      <w:r w:rsidR="004A27AC" w:rsidRPr="004A6E83">
        <w:rPr>
          <w:rFonts w:ascii="Times New Roman" w:hAnsi="Times New Roman" w:cs="Times New Roman"/>
          <w:sz w:val="24"/>
          <w:szCs w:val="24"/>
        </w:rPr>
        <w:t xml:space="preserve"> indicates that </w:t>
      </w:r>
      <w:r w:rsidR="00BB1FBE" w:rsidRPr="004A6E83">
        <w:rPr>
          <w:rFonts w:ascii="Times New Roman" w:hAnsi="Times New Roman" w:cs="Times New Roman"/>
          <w:sz w:val="24"/>
          <w:szCs w:val="24"/>
        </w:rPr>
        <w:t xml:space="preserve">100% of the villagers are highly accepted the program on conversion of pine into the broadleaves. </w:t>
      </w:r>
    </w:p>
    <w:p w:rsidR="00930FD8" w:rsidRPr="004A6E83" w:rsidRDefault="00930FD8" w:rsidP="0095635C">
      <w:pPr>
        <w:jc w:val="both"/>
        <w:rPr>
          <w:rFonts w:ascii="Times New Roman" w:hAnsi="Times New Roman" w:cs="Times New Roman"/>
          <w:sz w:val="24"/>
          <w:szCs w:val="24"/>
        </w:rPr>
      </w:pPr>
      <w:r>
        <w:rPr>
          <w:rFonts w:ascii="Times New Roman" w:hAnsi="Times New Roman" w:cs="Times New Roman"/>
          <w:sz w:val="24"/>
          <w:szCs w:val="24"/>
        </w:rPr>
        <w:t xml:space="preserve">Table 01: </w:t>
      </w:r>
      <w:r w:rsidR="003A3955" w:rsidRPr="0045191F">
        <w:rPr>
          <w:rFonts w:ascii="Times New Roman" w:hAnsi="Times New Roman" w:cs="Times New Roman"/>
          <w:sz w:val="24"/>
          <w:szCs w:val="24"/>
        </w:rPr>
        <w:t>Type of questioned asked and no of reply for each questions</w:t>
      </w:r>
      <w:r w:rsidR="003A3955">
        <w:rPr>
          <w:rFonts w:ascii="Times New Roman" w:hAnsi="Times New Roman" w:cs="Times New Roman"/>
          <w:sz w:val="24"/>
          <w:szCs w:val="24"/>
        </w:rPr>
        <w:t xml:space="preserve"> in both districts.</w:t>
      </w:r>
    </w:p>
    <w:tbl>
      <w:tblPr>
        <w:tblStyle w:val="TableGrid"/>
        <w:tblW w:w="0" w:type="auto"/>
        <w:tblLook w:val="04A0" w:firstRow="1" w:lastRow="0" w:firstColumn="1" w:lastColumn="0" w:noHBand="0" w:noVBand="1"/>
      </w:tblPr>
      <w:tblGrid>
        <w:gridCol w:w="3955"/>
        <w:gridCol w:w="630"/>
        <w:gridCol w:w="540"/>
        <w:gridCol w:w="630"/>
        <w:gridCol w:w="630"/>
        <w:gridCol w:w="538"/>
        <w:gridCol w:w="629"/>
        <w:gridCol w:w="593"/>
        <w:gridCol w:w="576"/>
        <w:gridCol w:w="629"/>
      </w:tblGrid>
      <w:tr w:rsidR="00E93383" w:rsidRPr="00E93383" w:rsidTr="00EC2042">
        <w:trPr>
          <w:trHeight w:val="465"/>
        </w:trPr>
        <w:tc>
          <w:tcPr>
            <w:tcW w:w="3955" w:type="dxa"/>
            <w:vMerge w:val="restart"/>
            <w:hideMark/>
          </w:tcPr>
          <w:p w:rsidR="00E93383" w:rsidRPr="00E93383" w:rsidRDefault="00E93383" w:rsidP="00E93383">
            <w:pPr>
              <w:jc w:val="both"/>
              <w:rPr>
                <w:rFonts w:ascii="Times New Roman" w:hAnsi="Times New Roman" w:cs="Times New Roman"/>
                <w:bCs/>
                <w:sz w:val="24"/>
                <w:szCs w:val="24"/>
              </w:rPr>
            </w:pPr>
            <w:r w:rsidRPr="00E93383">
              <w:rPr>
                <w:rFonts w:ascii="Times New Roman" w:hAnsi="Times New Roman" w:cs="Times New Roman"/>
                <w:bCs/>
                <w:sz w:val="24"/>
                <w:szCs w:val="24"/>
              </w:rPr>
              <w:t xml:space="preserve">Type of Questions </w:t>
            </w:r>
          </w:p>
        </w:tc>
        <w:tc>
          <w:tcPr>
            <w:tcW w:w="1800" w:type="dxa"/>
            <w:gridSpan w:val="3"/>
            <w:hideMark/>
          </w:tcPr>
          <w:p w:rsidR="00E93383" w:rsidRPr="00E93383" w:rsidRDefault="00E93383" w:rsidP="00E93383">
            <w:pPr>
              <w:jc w:val="center"/>
              <w:rPr>
                <w:rFonts w:ascii="Times New Roman" w:hAnsi="Times New Roman" w:cs="Times New Roman"/>
                <w:sz w:val="24"/>
                <w:szCs w:val="24"/>
              </w:rPr>
            </w:pPr>
            <w:r w:rsidRPr="00E93383">
              <w:rPr>
                <w:rFonts w:ascii="Times New Roman" w:hAnsi="Times New Roman" w:cs="Times New Roman"/>
                <w:sz w:val="24"/>
                <w:szCs w:val="24"/>
              </w:rPr>
              <w:t>Galle (10)</w:t>
            </w:r>
          </w:p>
        </w:tc>
        <w:tc>
          <w:tcPr>
            <w:tcW w:w="1797" w:type="dxa"/>
            <w:gridSpan w:val="3"/>
            <w:hideMark/>
          </w:tcPr>
          <w:p w:rsidR="00E93383" w:rsidRPr="00E93383" w:rsidRDefault="00E93383" w:rsidP="00E93383">
            <w:pPr>
              <w:jc w:val="center"/>
              <w:rPr>
                <w:rFonts w:ascii="Times New Roman" w:hAnsi="Times New Roman" w:cs="Times New Roman"/>
                <w:sz w:val="24"/>
                <w:szCs w:val="24"/>
              </w:rPr>
            </w:pPr>
            <w:proofErr w:type="spellStart"/>
            <w:r w:rsidRPr="00E93383">
              <w:rPr>
                <w:rFonts w:ascii="Times New Roman" w:hAnsi="Times New Roman" w:cs="Times New Roman"/>
                <w:sz w:val="24"/>
                <w:szCs w:val="24"/>
              </w:rPr>
              <w:t>Matara</w:t>
            </w:r>
            <w:proofErr w:type="spellEnd"/>
            <w:r w:rsidRPr="00E93383">
              <w:rPr>
                <w:rFonts w:ascii="Times New Roman" w:hAnsi="Times New Roman" w:cs="Times New Roman"/>
                <w:sz w:val="24"/>
                <w:szCs w:val="24"/>
              </w:rPr>
              <w:t xml:space="preserve"> (31)</w:t>
            </w:r>
          </w:p>
        </w:tc>
        <w:tc>
          <w:tcPr>
            <w:tcW w:w="1798" w:type="dxa"/>
            <w:gridSpan w:val="3"/>
            <w:shd w:val="clear" w:color="auto" w:fill="E7E6E6" w:themeFill="background2"/>
            <w:hideMark/>
          </w:tcPr>
          <w:p w:rsidR="00E93383" w:rsidRPr="00E93383" w:rsidRDefault="00E93383" w:rsidP="00E93383">
            <w:pPr>
              <w:jc w:val="center"/>
              <w:rPr>
                <w:rFonts w:ascii="Times New Roman" w:hAnsi="Times New Roman" w:cs="Times New Roman"/>
                <w:sz w:val="24"/>
                <w:szCs w:val="24"/>
              </w:rPr>
            </w:pPr>
            <w:r w:rsidRPr="00E93383">
              <w:rPr>
                <w:rFonts w:ascii="Times New Roman" w:hAnsi="Times New Roman" w:cs="Times New Roman"/>
                <w:sz w:val="24"/>
                <w:szCs w:val="24"/>
              </w:rPr>
              <w:t>Percentage (%)</w:t>
            </w:r>
          </w:p>
        </w:tc>
      </w:tr>
      <w:tr w:rsidR="00EC2042" w:rsidRPr="00E93383" w:rsidTr="00EC2042">
        <w:trPr>
          <w:trHeight w:val="300"/>
        </w:trPr>
        <w:tc>
          <w:tcPr>
            <w:tcW w:w="3955" w:type="dxa"/>
            <w:vMerge/>
            <w:hideMark/>
          </w:tcPr>
          <w:p w:rsidR="00E93383" w:rsidRPr="00E93383" w:rsidRDefault="00E93383" w:rsidP="00E93383">
            <w:pPr>
              <w:jc w:val="both"/>
              <w:rPr>
                <w:rFonts w:ascii="Times New Roman" w:hAnsi="Times New Roman" w:cs="Times New Roman"/>
                <w:bCs/>
                <w:sz w:val="24"/>
                <w:szCs w:val="24"/>
              </w:rPr>
            </w:pPr>
          </w:p>
        </w:tc>
        <w:tc>
          <w:tcPr>
            <w:tcW w:w="630" w:type="dxa"/>
            <w:noWrap/>
            <w:hideMark/>
          </w:tcPr>
          <w:p w:rsidR="00E93383" w:rsidRPr="00E93383" w:rsidRDefault="00E93383" w:rsidP="00E93383">
            <w:pPr>
              <w:jc w:val="center"/>
              <w:rPr>
                <w:rFonts w:ascii="Times New Roman" w:hAnsi="Times New Roman" w:cs="Times New Roman"/>
                <w:sz w:val="24"/>
                <w:szCs w:val="24"/>
              </w:rPr>
            </w:pPr>
            <w:r w:rsidRPr="00E93383">
              <w:rPr>
                <w:rFonts w:ascii="Times New Roman" w:hAnsi="Times New Roman" w:cs="Times New Roman"/>
                <w:sz w:val="24"/>
                <w:szCs w:val="24"/>
              </w:rPr>
              <w:t>Yes</w:t>
            </w:r>
          </w:p>
        </w:tc>
        <w:tc>
          <w:tcPr>
            <w:tcW w:w="540" w:type="dxa"/>
            <w:noWrap/>
            <w:hideMark/>
          </w:tcPr>
          <w:p w:rsidR="00E93383" w:rsidRPr="00E93383" w:rsidRDefault="00E93383" w:rsidP="00E93383">
            <w:pPr>
              <w:jc w:val="center"/>
              <w:rPr>
                <w:rFonts w:ascii="Times New Roman" w:hAnsi="Times New Roman" w:cs="Times New Roman"/>
                <w:sz w:val="24"/>
                <w:szCs w:val="24"/>
              </w:rPr>
            </w:pPr>
            <w:r w:rsidRPr="00E93383">
              <w:rPr>
                <w:rFonts w:ascii="Times New Roman" w:hAnsi="Times New Roman" w:cs="Times New Roman"/>
                <w:sz w:val="24"/>
                <w:szCs w:val="24"/>
              </w:rPr>
              <w:t>No</w:t>
            </w:r>
          </w:p>
        </w:tc>
        <w:tc>
          <w:tcPr>
            <w:tcW w:w="630" w:type="dxa"/>
            <w:noWrap/>
            <w:hideMark/>
          </w:tcPr>
          <w:p w:rsidR="00E93383" w:rsidRPr="00E93383" w:rsidRDefault="00E93383" w:rsidP="00E93383">
            <w:pPr>
              <w:jc w:val="center"/>
              <w:rPr>
                <w:rFonts w:ascii="Times New Roman" w:hAnsi="Times New Roman" w:cs="Times New Roman"/>
                <w:sz w:val="24"/>
                <w:szCs w:val="24"/>
              </w:rPr>
            </w:pPr>
            <w:r w:rsidRPr="00E93383">
              <w:rPr>
                <w:rFonts w:ascii="Times New Roman" w:hAnsi="Times New Roman" w:cs="Times New Roman"/>
                <w:sz w:val="24"/>
                <w:szCs w:val="24"/>
              </w:rPr>
              <w:t>No Idea</w:t>
            </w:r>
          </w:p>
        </w:tc>
        <w:tc>
          <w:tcPr>
            <w:tcW w:w="630" w:type="dxa"/>
            <w:noWrap/>
            <w:hideMark/>
          </w:tcPr>
          <w:p w:rsidR="00E93383" w:rsidRPr="00E93383" w:rsidRDefault="00E93383" w:rsidP="00E93383">
            <w:pPr>
              <w:jc w:val="center"/>
              <w:rPr>
                <w:rFonts w:ascii="Times New Roman" w:hAnsi="Times New Roman" w:cs="Times New Roman"/>
                <w:sz w:val="24"/>
                <w:szCs w:val="24"/>
              </w:rPr>
            </w:pPr>
            <w:r w:rsidRPr="00E93383">
              <w:rPr>
                <w:rFonts w:ascii="Times New Roman" w:hAnsi="Times New Roman" w:cs="Times New Roman"/>
                <w:sz w:val="24"/>
                <w:szCs w:val="24"/>
              </w:rPr>
              <w:t>Yes</w:t>
            </w:r>
          </w:p>
        </w:tc>
        <w:tc>
          <w:tcPr>
            <w:tcW w:w="538" w:type="dxa"/>
            <w:noWrap/>
            <w:hideMark/>
          </w:tcPr>
          <w:p w:rsidR="00E93383" w:rsidRPr="00E93383" w:rsidRDefault="00E93383" w:rsidP="00E93383">
            <w:pPr>
              <w:jc w:val="center"/>
              <w:rPr>
                <w:rFonts w:ascii="Times New Roman" w:hAnsi="Times New Roman" w:cs="Times New Roman"/>
                <w:sz w:val="24"/>
                <w:szCs w:val="24"/>
              </w:rPr>
            </w:pPr>
            <w:r w:rsidRPr="00E93383">
              <w:rPr>
                <w:rFonts w:ascii="Times New Roman" w:hAnsi="Times New Roman" w:cs="Times New Roman"/>
                <w:sz w:val="24"/>
                <w:szCs w:val="24"/>
              </w:rPr>
              <w:t>No</w:t>
            </w:r>
          </w:p>
        </w:tc>
        <w:tc>
          <w:tcPr>
            <w:tcW w:w="629" w:type="dxa"/>
            <w:noWrap/>
            <w:hideMark/>
          </w:tcPr>
          <w:p w:rsidR="00E93383" w:rsidRPr="00E93383" w:rsidRDefault="00E93383" w:rsidP="00E93383">
            <w:pPr>
              <w:jc w:val="center"/>
              <w:rPr>
                <w:rFonts w:ascii="Times New Roman" w:hAnsi="Times New Roman" w:cs="Times New Roman"/>
                <w:sz w:val="24"/>
                <w:szCs w:val="24"/>
              </w:rPr>
            </w:pPr>
            <w:r w:rsidRPr="00E93383">
              <w:rPr>
                <w:rFonts w:ascii="Times New Roman" w:hAnsi="Times New Roman" w:cs="Times New Roman"/>
                <w:sz w:val="24"/>
                <w:szCs w:val="24"/>
              </w:rPr>
              <w:t>No Idea</w:t>
            </w:r>
          </w:p>
        </w:tc>
        <w:tc>
          <w:tcPr>
            <w:tcW w:w="593" w:type="dxa"/>
            <w:shd w:val="clear" w:color="auto" w:fill="E7E6E6" w:themeFill="background2"/>
            <w:noWrap/>
            <w:hideMark/>
          </w:tcPr>
          <w:p w:rsidR="00E93383" w:rsidRPr="00E93383" w:rsidRDefault="00E93383" w:rsidP="00E93383">
            <w:pPr>
              <w:jc w:val="center"/>
              <w:rPr>
                <w:rFonts w:ascii="Times New Roman" w:hAnsi="Times New Roman" w:cs="Times New Roman"/>
                <w:sz w:val="24"/>
                <w:szCs w:val="24"/>
              </w:rPr>
            </w:pPr>
            <w:r w:rsidRPr="00E93383">
              <w:rPr>
                <w:rFonts w:ascii="Times New Roman" w:hAnsi="Times New Roman" w:cs="Times New Roman"/>
                <w:sz w:val="24"/>
                <w:szCs w:val="24"/>
              </w:rPr>
              <w:t>Yes</w:t>
            </w:r>
          </w:p>
        </w:tc>
        <w:tc>
          <w:tcPr>
            <w:tcW w:w="576" w:type="dxa"/>
            <w:shd w:val="clear" w:color="auto" w:fill="E7E6E6" w:themeFill="background2"/>
            <w:noWrap/>
            <w:hideMark/>
          </w:tcPr>
          <w:p w:rsidR="00E93383" w:rsidRPr="00E93383" w:rsidRDefault="00E93383" w:rsidP="00E93383">
            <w:pPr>
              <w:jc w:val="center"/>
              <w:rPr>
                <w:rFonts w:ascii="Times New Roman" w:hAnsi="Times New Roman" w:cs="Times New Roman"/>
                <w:sz w:val="24"/>
                <w:szCs w:val="24"/>
              </w:rPr>
            </w:pPr>
            <w:r w:rsidRPr="00E93383">
              <w:rPr>
                <w:rFonts w:ascii="Times New Roman" w:hAnsi="Times New Roman" w:cs="Times New Roman"/>
                <w:sz w:val="24"/>
                <w:szCs w:val="24"/>
              </w:rPr>
              <w:t>No</w:t>
            </w:r>
          </w:p>
        </w:tc>
        <w:tc>
          <w:tcPr>
            <w:tcW w:w="629" w:type="dxa"/>
            <w:shd w:val="clear" w:color="auto" w:fill="E7E6E6" w:themeFill="background2"/>
            <w:noWrap/>
            <w:hideMark/>
          </w:tcPr>
          <w:p w:rsidR="00E93383" w:rsidRPr="00E93383" w:rsidRDefault="00E93383" w:rsidP="00E93383">
            <w:pPr>
              <w:jc w:val="center"/>
              <w:rPr>
                <w:rFonts w:ascii="Times New Roman" w:hAnsi="Times New Roman" w:cs="Times New Roman"/>
                <w:sz w:val="24"/>
                <w:szCs w:val="24"/>
              </w:rPr>
            </w:pPr>
            <w:r w:rsidRPr="00E93383">
              <w:rPr>
                <w:rFonts w:ascii="Times New Roman" w:hAnsi="Times New Roman" w:cs="Times New Roman"/>
                <w:sz w:val="24"/>
                <w:szCs w:val="24"/>
              </w:rPr>
              <w:t>No Idea</w:t>
            </w:r>
          </w:p>
        </w:tc>
      </w:tr>
      <w:tr w:rsidR="00EC2042" w:rsidRPr="00E93383" w:rsidTr="00EC2042">
        <w:trPr>
          <w:trHeight w:val="630"/>
        </w:trPr>
        <w:tc>
          <w:tcPr>
            <w:tcW w:w="3955" w:type="dxa"/>
            <w:noWrap/>
            <w:hideMark/>
          </w:tcPr>
          <w:p w:rsidR="00E93383" w:rsidRPr="00E93383" w:rsidRDefault="00E93383" w:rsidP="00E93383">
            <w:pPr>
              <w:jc w:val="both"/>
              <w:rPr>
                <w:rFonts w:ascii="Times New Roman" w:hAnsi="Times New Roman" w:cs="Times New Roman"/>
                <w:bCs/>
                <w:sz w:val="24"/>
                <w:szCs w:val="24"/>
              </w:rPr>
            </w:pPr>
            <w:r w:rsidRPr="00E93383">
              <w:rPr>
                <w:rFonts w:ascii="Times New Roman" w:hAnsi="Times New Roman" w:cs="Times New Roman"/>
                <w:bCs/>
                <w:sz w:val="24"/>
                <w:szCs w:val="24"/>
              </w:rPr>
              <w:t xml:space="preserve">1. Are pine plants suitable for the Galle and </w:t>
            </w:r>
            <w:proofErr w:type="spellStart"/>
            <w:r w:rsidRPr="00E93383">
              <w:rPr>
                <w:rFonts w:ascii="Times New Roman" w:hAnsi="Times New Roman" w:cs="Times New Roman"/>
                <w:bCs/>
                <w:sz w:val="24"/>
                <w:szCs w:val="24"/>
              </w:rPr>
              <w:t>Matara</w:t>
            </w:r>
            <w:proofErr w:type="spellEnd"/>
            <w:r w:rsidRPr="00E93383">
              <w:rPr>
                <w:rFonts w:ascii="Times New Roman" w:hAnsi="Times New Roman" w:cs="Times New Roman"/>
                <w:bCs/>
                <w:sz w:val="24"/>
                <w:szCs w:val="24"/>
              </w:rPr>
              <w:t xml:space="preserve"> Districts?</w:t>
            </w:r>
          </w:p>
        </w:tc>
        <w:tc>
          <w:tcPr>
            <w:tcW w:w="630" w:type="dxa"/>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 </w:t>
            </w:r>
          </w:p>
        </w:tc>
        <w:tc>
          <w:tcPr>
            <w:tcW w:w="540" w:type="dxa"/>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10</w:t>
            </w:r>
          </w:p>
        </w:tc>
        <w:tc>
          <w:tcPr>
            <w:tcW w:w="630" w:type="dxa"/>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 </w:t>
            </w:r>
          </w:p>
        </w:tc>
        <w:tc>
          <w:tcPr>
            <w:tcW w:w="630" w:type="dxa"/>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 </w:t>
            </w:r>
          </w:p>
        </w:tc>
        <w:tc>
          <w:tcPr>
            <w:tcW w:w="538" w:type="dxa"/>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31</w:t>
            </w:r>
          </w:p>
        </w:tc>
        <w:tc>
          <w:tcPr>
            <w:tcW w:w="629" w:type="dxa"/>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 </w:t>
            </w:r>
          </w:p>
        </w:tc>
        <w:tc>
          <w:tcPr>
            <w:tcW w:w="593" w:type="dxa"/>
            <w:shd w:val="clear" w:color="auto" w:fill="E7E6E6" w:themeFill="background2"/>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 </w:t>
            </w:r>
          </w:p>
        </w:tc>
        <w:tc>
          <w:tcPr>
            <w:tcW w:w="576" w:type="dxa"/>
            <w:shd w:val="clear" w:color="auto" w:fill="E7E6E6" w:themeFill="background2"/>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100</w:t>
            </w:r>
          </w:p>
        </w:tc>
        <w:tc>
          <w:tcPr>
            <w:tcW w:w="629" w:type="dxa"/>
            <w:shd w:val="clear" w:color="auto" w:fill="E7E6E6" w:themeFill="background2"/>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 </w:t>
            </w:r>
          </w:p>
        </w:tc>
      </w:tr>
      <w:tr w:rsidR="00EC2042" w:rsidRPr="00E93383" w:rsidTr="00EC2042">
        <w:trPr>
          <w:trHeight w:val="315"/>
        </w:trPr>
        <w:tc>
          <w:tcPr>
            <w:tcW w:w="3955" w:type="dxa"/>
            <w:noWrap/>
            <w:hideMark/>
          </w:tcPr>
          <w:p w:rsidR="00E93383" w:rsidRPr="00E93383" w:rsidRDefault="00E93383" w:rsidP="00E93383">
            <w:pPr>
              <w:jc w:val="both"/>
              <w:rPr>
                <w:rFonts w:ascii="Times New Roman" w:hAnsi="Times New Roman" w:cs="Times New Roman"/>
                <w:bCs/>
                <w:sz w:val="24"/>
                <w:szCs w:val="24"/>
              </w:rPr>
            </w:pPr>
            <w:r w:rsidRPr="00E93383">
              <w:rPr>
                <w:rFonts w:ascii="Times New Roman" w:hAnsi="Times New Roman" w:cs="Times New Roman"/>
                <w:bCs/>
                <w:sz w:val="24"/>
                <w:szCs w:val="24"/>
              </w:rPr>
              <w:t xml:space="preserve">2. Are Pine badly effect for the Surrounding Environment? </w:t>
            </w:r>
          </w:p>
        </w:tc>
        <w:tc>
          <w:tcPr>
            <w:tcW w:w="630" w:type="dxa"/>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10</w:t>
            </w:r>
          </w:p>
        </w:tc>
        <w:tc>
          <w:tcPr>
            <w:tcW w:w="540" w:type="dxa"/>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 </w:t>
            </w:r>
          </w:p>
        </w:tc>
        <w:tc>
          <w:tcPr>
            <w:tcW w:w="630" w:type="dxa"/>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 </w:t>
            </w:r>
          </w:p>
        </w:tc>
        <w:tc>
          <w:tcPr>
            <w:tcW w:w="630" w:type="dxa"/>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29</w:t>
            </w:r>
          </w:p>
        </w:tc>
        <w:tc>
          <w:tcPr>
            <w:tcW w:w="538" w:type="dxa"/>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 </w:t>
            </w:r>
          </w:p>
        </w:tc>
        <w:tc>
          <w:tcPr>
            <w:tcW w:w="629" w:type="dxa"/>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2</w:t>
            </w:r>
          </w:p>
        </w:tc>
        <w:tc>
          <w:tcPr>
            <w:tcW w:w="593" w:type="dxa"/>
            <w:shd w:val="clear" w:color="auto" w:fill="E7E6E6" w:themeFill="background2"/>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95</w:t>
            </w:r>
          </w:p>
        </w:tc>
        <w:tc>
          <w:tcPr>
            <w:tcW w:w="576" w:type="dxa"/>
            <w:shd w:val="clear" w:color="auto" w:fill="E7E6E6" w:themeFill="background2"/>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5</w:t>
            </w:r>
          </w:p>
        </w:tc>
        <w:tc>
          <w:tcPr>
            <w:tcW w:w="629" w:type="dxa"/>
            <w:shd w:val="clear" w:color="auto" w:fill="E7E6E6" w:themeFill="background2"/>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 </w:t>
            </w:r>
          </w:p>
        </w:tc>
      </w:tr>
      <w:tr w:rsidR="00EC2042" w:rsidRPr="00E93383" w:rsidTr="00EC2042">
        <w:trPr>
          <w:trHeight w:val="315"/>
        </w:trPr>
        <w:tc>
          <w:tcPr>
            <w:tcW w:w="3955" w:type="dxa"/>
            <w:noWrap/>
            <w:hideMark/>
          </w:tcPr>
          <w:p w:rsidR="00E93383" w:rsidRPr="00E93383" w:rsidRDefault="00E93383" w:rsidP="00E93383">
            <w:pPr>
              <w:jc w:val="both"/>
              <w:rPr>
                <w:rFonts w:ascii="Times New Roman" w:hAnsi="Times New Roman" w:cs="Times New Roman"/>
                <w:bCs/>
                <w:sz w:val="24"/>
                <w:szCs w:val="24"/>
              </w:rPr>
            </w:pPr>
            <w:r w:rsidRPr="00E93383">
              <w:rPr>
                <w:rFonts w:ascii="Times New Roman" w:hAnsi="Times New Roman" w:cs="Times New Roman"/>
                <w:bCs/>
                <w:sz w:val="24"/>
                <w:szCs w:val="24"/>
              </w:rPr>
              <w:t xml:space="preserve">3. Should pine plantation need to be removed? </w:t>
            </w:r>
          </w:p>
        </w:tc>
        <w:tc>
          <w:tcPr>
            <w:tcW w:w="630" w:type="dxa"/>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10</w:t>
            </w:r>
          </w:p>
        </w:tc>
        <w:tc>
          <w:tcPr>
            <w:tcW w:w="540" w:type="dxa"/>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 </w:t>
            </w:r>
          </w:p>
        </w:tc>
        <w:tc>
          <w:tcPr>
            <w:tcW w:w="630" w:type="dxa"/>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 </w:t>
            </w:r>
          </w:p>
        </w:tc>
        <w:tc>
          <w:tcPr>
            <w:tcW w:w="630" w:type="dxa"/>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28</w:t>
            </w:r>
          </w:p>
        </w:tc>
        <w:tc>
          <w:tcPr>
            <w:tcW w:w="538" w:type="dxa"/>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 </w:t>
            </w:r>
          </w:p>
        </w:tc>
        <w:tc>
          <w:tcPr>
            <w:tcW w:w="629" w:type="dxa"/>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3</w:t>
            </w:r>
          </w:p>
        </w:tc>
        <w:tc>
          <w:tcPr>
            <w:tcW w:w="593" w:type="dxa"/>
            <w:shd w:val="clear" w:color="auto" w:fill="E7E6E6" w:themeFill="background2"/>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93</w:t>
            </w:r>
          </w:p>
        </w:tc>
        <w:tc>
          <w:tcPr>
            <w:tcW w:w="576" w:type="dxa"/>
            <w:shd w:val="clear" w:color="auto" w:fill="E7E6E6" w:themeFill="background2"/>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7</w:t>
            </w:r>
          </w:p>
        </w:tc>
        <w:tc>
          <w:tcPr>
            <w:tcW w:w="629" w:type="dxa"/>
            <w:shd w:val="clear" w:color="auto" w:fill="E7E6E6" w:themeFill="background2"/>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7</w:t>
            </w:r>
          </w:p>
        </w:tc>
      </w:tr>
      <w:tr w:rsidR="00EC2042" w:rsidRPr="00E93383" w:rsidTr="00EC2042">
        <w:trPr>
          <w:trHeight w:val="585"/>
        </w:trPr>
        <w:tc>
          <w:tcPr>
            <w:tcW w:w="3955" w:type="dxa"/>
            <w:vMerge w:val="restart"/>
            <w:hideMark/>
          </w:tcPr>
          <w:p w:rsidR="00E93383" w:rsidRPr="00E93383" w:rsidRDefault="00E93383" w:rsidP="00E93383">
            <w:pPr>
              <w:jc w:val="both"/>
              <w:rPr>
                <w:rFonts w:ascii="Times New Roman" w:hAnsi="Times New Roman" w:cs="Times New Roman"/>
                <w:bCs/>
                <w:sz w:val="24"/>
                <w:szCs w:val="24"/>
              </w:rPr>
            </w:pPr>
            <w:r w:rsidRPr="00E93383">
              <w:rPr>
                <w:rFonts w:ascii="Times New Roman" w:hAnsi="Times New Roman" w:cs="Times New Roman"/>
                <w:bCs/>
                <w:sz w:val="24"/>
                <w:szCs w:val="24"/>
              </w:rPr>
              <w:t>4. Are you aware about the conversion of pine plantation in to the broad leave forests?</w:t>
            </w:r>
          </w:p>
        </w:tc>
        <w:tc>
          <w:tcPr>
            <w:tcW w:w="630" w:type="dxa"/>
            <w:vMerge w:val="restart"/>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10</w:t>
            </w:r>
          </w:p>
        </w:tc>
        <w:tc>
          <w:tcPr>
            <w:tcW w:w="540" w:type="dxa"/>
            <w:vMerge w:val="restart"/>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 </w:t>
            </w:r>
          </w:p>
        </w:tc>
        <w:tc>
          <w:tcPr>
            <w:tcW w:w="630" w:type="dxa"/>
            <w:vMerge w:val="restart"/>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 </w:t>
            </w:r>
          </w:p>
        </w:tc>
        <w:tc>
          <w:tcPr>
            <w:tcW w:w="630" w:type="dxa"/>
            <w:vMerge w:val="restart"/>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30</w:t>
            </w:r>
          </w:p>
        </w:tc>
        <w:tc>
          <w:tcPr>
            <w:tcW w:w="538" w:type="dxa"/>
            <w:vMerge w:val="restart"/>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 </w:t>
            </w:r>
          </w:p>
        </w:tc>
        <w:tc>
          <w:tcPr>
            <w:tcW w:w="629" w:type="dxa"/>
            <w:vMerge w:val="restart"/>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1</w:t>
            </w:r>
          </w:p>
        </w:tc>
        <w:tc>
          <w:tcPr>
            <w:tcW w:w="593" w:type="dxa"/>
            <w:vMerge w:val="restart"/>
            <w:shd w:val="clear" w:color="auto" w:fill="E7E6E6" w:themeFill="background2"/>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98</w:t>
            </w:r>
          </w:p>
        </w:tc>
        <w:tc>
          <w:tcPr>
            <w:tcW w:w="576" w:type="dxa"/>
            <w:vMerge w:val="restart"/>
            <w:shd w:val="clear" w:color="auto" w:fill="E7E6E6" w:themeFill="background2"/>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 </w:t>
            </w:r>
          </w:p>
        </w:tc>
        <w:tc>
          <w:tcPr>
            <w:tcW w:w="629" w:type="dxa"/>
            <w:vMerge w:val="restart"/>
            <w:shd w:val="clear" w:color="auto" w:fill="E7E6E6" w:themeFill="background2"/>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2</w:t>
            </w:r>
          </w:p>
        </w:tc>
      </w:tr>
      <w:tr w:rsidR="00EC2042" w:rsidRPr="00E93383" w:rsidTr="00EC2042">
        <w:trPr>
          <w:trHeight w:val="276"/>
        </w:trPr>
        <w:tc>
          <w:tcPr>
            <w:tcW w:w="3955" w:type="dxa"/>
            <w:vMerge/>
            <w:hideMark/>
          </w:tcPr>
          <w:p w:rsidR="00E93383" w:rsidRPr="00E93383" w:rsidRDefault="00E93383" w:rsidP="00E93383">
            <w:pPr>
              <w:jc w:val="both"/>
              <w:rPr>
                <w:rFonts w:ascii="Times New Roman" w:hAnsi="Times New Roman" w:cs="Times New Roman"/>
                <w:bCs/>
                <w:sz w:val="24"/>
                <w:szCs w:val="24"/>
              </w:rPr>
            </w:pPr>
          </w:p>
        </w:tc>
        <w:tc>
          <w:tcPr>
            <w:tcW w:w="630" w:type="dxa"/>
            <w:vMerge/>
            <w:hideMark/>
          </w:tcPr>
          <w:p w:rsidR="00E93383" w:rsidRPr="00E93383" w:rsidRDefault="00E93383" w:rsidP="00E93383">
            <w:pPr>
              <w:jc w:val="both"/>
              <w:rPr>
                <w:rFonts w:ascii="Times New Roman" w:hAnsi="Times New Roman" w:cs="Times New Roman"/>
                <w:sz w:val="24"/>
                <w:szCs w:val="24"/>
              </w:rPr>
            </w:pPr>
          </w:p>
        </w:tc>
        <w:tc>
          <w:tcPr>
            <w:tcW w:w="540" w:type="dxa"/>
            <w:vMerge/>
            <w:hideMark/>
          </w:tcPr>
          <w:p w:rsidR="00E93383" w:rsidRPr="00E93383" w:rsidRDefault="00E93383" w:rsidP="00E93383">
            <w:pPr>
              <w:jc w:val="both"/>
              <w:rPr>
                <w:rFonts w:ascii="Times New Roman" w:hAnsi="Times New Roman" w:cs="Times New Roman"/>
                <w:sz w:val="24"/>
                <w:szCs w:val="24"/>
              </w:rPr>
            </w:pPr>
          </w:p>
        </w:tc>
        <w:tc>
          <w:tcPr>
            <w:tcW w:w="630" w:type="dxa"/>
            <w:vMerge/>
            <w:hideMark/>
          </w:tcPr>
          <w:p w:rsidR="00E93383" w:rsidRPr="00E93383" w:rsidRDefault="00E93383" w:rsidP="00E93383">
            <w:pPr>
              <w:jc w:val="both"/>
              <w:rPr>
                <w:rFonts w:ascii="Times New Roman" w:hAnsi="Times New Roman" w:cs="Times New Roman"/>
                <w:sz w:val="24"/>
                <w:szCs w:val="24"/>
              </w:rPr>
            </w:pPr>
          </w:p>
        </w:tc>
        <w:tc>
          <w:tcPr>
            <w:tcW w:w="630" w:type="dxa"/>
            <w:vMerge/>
            <w:hideMark/>
          </w:tcPr>
          <w:p w:rsidR="00E93383" w:rsidRPr="00E93383" w:rsidRDefault="00E93383" w:rsidP="00E93383">
            <w:pPr>
              <w:jc w:val="both"/>
              <w:rPr>
                <w:rFonts w:ascii="Times New Roman" w:hAnsi="Times New Roman" w:cs="Times New Roman"/>
                <w:sz w:val="24"/>
                <w:szCs w:val="24"/>
              </w:rPr>
            </w:pPr>
          </w:p>
        </w:tc>
        <w:tc>
          <w:tcPr>
            <w:tcW w:w="538" w:type="dxa"/>
            <w:vMerge/>
            <w:hideMark/>
          </w:tcPr>
          <w:p w:rsidR="00E93383" w:rsidRPr="00E93383" w:rsidRDefault="00E93383" w:rsidP="00E93383">
            <w:pPr>
              <w:jc w:val="both"/>
              <w:rPr>
                <w:rFonts w:ascii="Times New Roman" w:hAnsi="Times New Roman" w:cs="Times New Roman"/>
                <w:sz w:val="24"/>
                <w:szCs w:val="24"/>
              </w:rPr>
            </w:pPr>
          </w:p>
        </w:tc>
        <w:tc>
          <w:tcPr>
            <w:tcW w:w="629" w:type="dxa"/>
            <w:vMerge/>
            <w:hideMark/>
          </w:tcPr>
          <w:p w:rsidR="00E93383" w:rsidRPr="00E93383" w:rsidRDefault="00E93383" w:rsidP="00E93383">
            <w:pPr>
              <w:jc w:val="both"/>
              <w:rPr>
                <w:rFonts w:ascii="Times New Roman" w:hAnsi="Times New Roman" w:cs="Times New Roman"/>
                <w:sz w:val="24"/>
                <w:szCs w:val="24"/>
              </w:rPr>
            </w:pPr>
          </w:p>
        </w:tc>
        <w:tc>
          <w:tcPr>
            <w:tcW w:w="593" w:type="dxa"/>
            <w:vMerge/>
            <w:shd w:val="clear" w:color="auto" w:fill="E7E6E6" w:themeFill="background2"/>
            <w:hideMark/>
          </w:tcPr>
          <w:p w:rsidR="00E93383" w:rsidRPr="00E93383" w:rsidRDefault="00E93383" w:rsidP="00E93383">
            <w:pPr>
              <w:jc w:val="both"/>
              <w:rPr>
                <w:rFonts w:ascii="Times New Roman" w:hAnsi="Times New Roman" w:cs="Times New Roman"/>
                <w:sz w:val="24"/>
                <w:szCs w:val="24"/>
              </w:rPr>
            </w:pPr>
          </w:p>
        </w:tc>
        <w:tc>
          <w:tcPr>
            <w:tcW w:w="576" w:type="dxa"/>
            <w:vMerge/>
            <w:shd w:val="clear" w:color="auto" w:fill="E7E6E6" w:themeFill="background2"/>
            <w:hideMark/>
          </w:tcPr>
          <w:p w:rsidR="00E93383" w:rsidRPr="00E93383" w:rsidRDefault="00E93383" w:rsidP="00E93383">
            <w:pPr>
              <w:jc w:val="both"/>
              <w:rPr>
                <w:rFonts w:ascii="Times New Roman" w:hAnsi="Times New Roman" w:cs="Times New Roman"/>
                <w:sz w:val="24"/>
                <w:szCs w:val="24"/>
              </w:rPr>
            </w:pPr>
          </w:p>
        </w:tc>
        <w:tc>
          <w:tcPr>
            <w:tcW w:w="629" w:type="dxa"/>
            <w:vMerge/>
            <w:shd w:val="clear" w:color="auto" w:fill="E7E6E6" w:themeFill="background2"/>
            <w:hideMark/>
          </w:tcPr>
          <w:p w:rsidR="00E93383" w:rsidRPr="00E93383" w:rsidRDefault="00E93383" w:rsidP="00E93383">
            <w:pPr>
              <w:jc w:val="both"/>
              <w:rPr>
                <w:rFonts w:ascii="Times New Roman" w:hAnsi="Times New Roman" w:cs="Times New Roman"/>
                <w:sz w:val="24"/>
                <w:szCs w:val="24"/>
              </w:rPr>
            </w:pPr>
          </w:p>
        </w:tc>
      </w:tr>
      <w:tr w:rsidR="00EC2042" w:rsidRPr="00E93383" w:rsidTr="00EC2042">
        <w:trPr>
          <w:trHeight w:val="315"/>
        </w:trPr>
        <w:tc>
          <w:tcPr>
            <w:tcW w:w="3955" w:type="dxa"/>
            <w:noWrap/>
            <w:hideMark/>
          </w:tcPr>
          <w:p w:rsidR="00E93383" w:rsidRPr="00E93383" w:rsidRDefault="00E93383" w:rsidP="00E93383">
            <w:pPr>
              <w:jc w:val="both"/>
              <w:rPr>
                <w:rFonts w:ascii="Times New Roman" w:hAnsi="Times New Roman" w:cs="Times New Roman"/>
                <w:bCs/>
                <w:sz w:val="24"/>
                <w:szCs w:val="24"/>
              </w:rPr>
            </w:pPr>
            <w:r w:rsidRPr="00E93383">
              <w:rPr>
                <w:rFonts w:ascii="Times New Roman" w:hAnsi="Times New Roman" w:cs="Times New Roman"/>
                <w:bCs/>
                <w:sz w:val="24"/>
                <w:szCs w:val="24"/>
              </w:rPr>
              <w:t xml:space="preserve">5. Have your income level improved from this program? </w:t>
            </w:r>
          </w:p>
        </w:tc>
        <w:tc>
          <w:tcPr>
            <w:tcW w:w="630" w:type="dxa"/>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7</w:t>
            </w:r>
          </w:p>
        </w:tc>
        <w:tc>
          <w:tcPr>
            <w:tcW w:w="540" w:type="dxa"/>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 </w:t>
            </w:r>
          </w:p>
        </w:tc>
        <w:tc>
          <w:tcPr>
            <w:tcW w:w="630" w:type="dxa"/>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3</w:t>
            </w:r>
          </w:p>
        </w:tc>
        <w:tc>
          <w:tcPr>
            <w:tcW w:w="630" w:type="dxa"/>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27</w:t>
            </w:r>
          </w:p>
        </w:tc>
        <w:tc>
          <w:tcPr>
            <w:tcW w:w="538" w:type="dxa"/>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 </w:t>
            </w:r>
          </w:p>
        </w:tc>
        <w:tc>
          <w:tcPr>
            <w:tcW w:w="629" w:type="dxa"/>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4</w:t>
            </w:r>
          </w:p>
        </w:tc>
        <w:tc>
          <w:tcPr>
            <w:tcW w:w="593" w:type="dxa"/>
            <w:shd w:val="clear" w:color="auto" w:fill="E7E6E6" w:themeFill="background2"/>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83</w:t>
            </w:r>
          </w:p>
        </w:tc>
        <w:tc>
          <w:tcPr>
            <w:tcW w:w="576" w:type="dxa"/>
            <w:shd w:val="clear" w:color="auto" w:fill="E7E6E6" w:themeFill="background2"/>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 </w:t>
            </w:r>
          </w:p>
        </w:tc>
        <w:tc>
          <w:tcPr>
            <w:tcW w:w="629" w:type="dxa"/>
            <w:shd w:val="clear" w:color="auto" w:fill="E7E6E6" w:themeFill="background2"/>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17</w:t>
            </w:r>
          </w:p>
        </w:tc>
      </w:tr>
      <w:tr w:rsidR="00EC2042" w:rsidRPr="00E93383" w:rsidTr="00EC2042">
        <w:trPr>
          <w:trHeight w:val="315"/>
        </w:trPr>
        <w:tc>
          <w:tcPr>
            <w:tcW w:w="3955" w:type="dxa"/>
            <w:noWrap/>
            <w:hideMark/>
          </w:tcPr>
          <w:p w:rsidR="00E93383" w:rsidRPr="00E93383" w:rsidRDefault="00E93383" w:rsidP="00E93383">
            <w:pPr>
              <w:jc w:val="both"/>
              <w:rPr>
                <w:rFonts w:ascii="Times New Roman" w:hAnsi="Times New Roman" w:cs="Times New Roman"/>
                <w:bCs/>
                <w:sz w:val="24"/>
                <w:szCs w:val="24"/>
              </w:rPr>
            </w:pPr>
            <w:r w:rsidRPr="00E93383">
              <w:rPr>
                <w:rFonts w:ascii="Times New Roman" w:hAnsi="Times New Roman" w:cs="Times New Roman"/>
                <w:bCs/>
                <w:sz w:val="24"/>
                <w:szCs w:val="24"/>
              </w:rPr>
              <w:t>6. Are Environmental conditions improved through this program?</w:t>
            </w:r>
          </w:p>
        </w:tc>
        <w:tc>
          <w:tcPr>
            <w:tcW w:w="630" w:type="dxa"/>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10</w:t>
            </w:r>
          </w:p>
        </w:tc>
        <w:tc>
          <w:tcPr>
            <w:tcW w:w="540" w:type="dxa"/>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 </w:t>
            </w:r>
          </w:p>
        </w:tc>
        <w:tc>
          <w:tcPr>
            <w:tcW w:w="630" w:type="dxa"/>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 </w:t>
            </w:r>
          </w:p>
        </w:tc>
        <w:tc>
          <w:tcPr>
            <w:tcW w:w="630" w:type="dxa"/>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24</w:t>
            </w:r>
          </w:p>
        </w:tc>
        <w:tc>
          <w:tcPr>
            <w:tcW w:w="538" w:type="dxa"/>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 </w:t>
            </w:r>
          </w:p>
        </w:tc>
        <w:tc>
          <w:tcPr>
            <w:tcW w:w="629" w:type="dxa"/>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7</w:t>
            </w:r>
          </w:p>
        </w:tc>
        <w:tc>
          <w:tcPr>
            <w:tcW w:w="593" w:type="dxa"/>
            <w:shd w:val="clear" w:color="auto" w:fill="E7E6E6" w:themeFill="background2"/>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83</w:t>
            </w:r>
          </w:p>
        </w:tc>
        <w:tc>
          <w:tcPr>
            <w:tcW w:w="576" w:type="dxa"/>
            <w:shd w:val="clear" w:color="auto" w:fill="E7E6E6" w:themeFill="background2"/>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 </w:t>
            </w:r>
          </w:p>
        </w:tc>
        <w:tc>
          <w:tcPr>
            <w:tcW w:w="629" w:type="dxa"/>
            <w:shd w:val="clear" w:color="auto" w:fill="E7E6E6" w:themeFill="background2"/>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17</w:t>
            </w:r>
          </w:p>
        </w:tc>
      </w:tr>
      <w:tr w:rsidR="00EC2042" w:rsidRPr="00E93383" w:rsidTr="00EC2042">
        <w:trPr>
          <w:trHeight w:val="630"/>
        </w:trPr>
        <w:tc>
          <w:tcPr>
            <w:tcW w:w="3955" w:type="dxa"/>
            <w:vMerge w:val="restart"/>
            <w:hideMark/>
          </w:tcPr>
          <w:p w:rsidR="00E93383" w:rsidRPr="00E93383" w:rsidRDefault="00E93383" w:rsidP="00E93383">
            <w:pPr>
              <w:jc w:val="both"/>
              <w:rPr>
                <w:rFonts w:ascii="Times New Roman" w:hAnsi="Times New Roman" w:cs="Times New Roman"/>
                <w:bCs/>
                <w:sz w:val="24"/>
                <w:szCs w:val="24"/>
              </w:rPr>
            </w:pPr>
            <w:r w:rsidRPr="00E93383">
              <w:rPr>
                <w:rFonts w:ascii="Times New Roman" w:hAnsi="Times New Roman" w:cs="Times New Roman"/>
                <w:bCs/>
                <w:sz w:val="24"/>
                <w:szCs w:val="24"/>
              </w:rPr>
              <w:t>7. Whether the ground water condition and water sources improved or not from this pine conversion program.</w:t>
            </w:r>
          </w:p>
        </w:tc>
        <w:tc>
          <w:tcPr>
            <w:tcW w:w="630" w:type="dxa"/>
            <w:vMerge w:val="restart"/>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10</w:t>
            </w:r>
          </w:p>
        </w:tc>
        <w:tc>
          <w:tcPr>
            <w:tcW w:w="540" w:type="dxa"/>
            <w:vMerge w:val="restart"/>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 </w:t>
            </w:r>
          </w:p>
        </w:tc>
        <w:tc>
          <w:tcPr>
            <w:tcW w:w="630" w:type="dxa"/>
            <w:vMerge w:val="restart"/>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 </w:t>
            </w:r>
          </w:p>
        </w:tc>
        <w:tc>
          <w:tcPr>
            <w:tcW w:w="630" w:type="dxa"/>
            <w:vMerge w:val="restart"/>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30</w:t>
            </w:r>
          </w:p>
        </w:tc>
        <w:tc>
          <w:tcPr>
            <w:tcW w:w="538" w:type="dxa"/>
            <w:vMerge w:val="restart"/>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 </w:t>
            </w:r>
          </w:p>
        </w:tc>
        <w:tc>
          <w:tcPr>
            <w:tcW w:w="629" w:type="dxa"/>
            <w:vMerge w:val="restart"/>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1</w:t>
            </w:r>
          </w:p>
        </w:tc>
        <w:tc>
          <w:tcPr>
            <w:tcW w:w="593" w:type="dxa"/>
            <w:vMerge w:val="restart"/>
            <w:shd w:val="clear" w:color="auto" w:fill="E7E6E6" w:themeFill="background2"/>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98</w:t>
            </w:r>
          </w:p>
        </w:tc>
        <w:tc>
          <w:tcPr>
            <w:tcW w:w="576" w:type="dxa"/>
            <w:vMerge w:val="restart"/>
            <w:shd w:val="clear" w:color="auto" w:fill="E7E6E6" w:themeFill="background2"/>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 </w:t>
            </w:r>
          </w:p>
        </w:tc>
        <w:tc>
          <w:tcPr>
            <w:tcW w:w="629" w:type="dxa"/>
            <w:vMerge w:val="restart"/>
            <w:shd w:val="clear" w:color="auto" w:fill="E7E6E6" w:themeFill="background2"/>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2</w:t>
            </w:r>
          </w:p>
        </w:tc>
      </w:tr>
      <w:tr w:rsidR="00EC2042" w:rsidRPr="00E93383" w:rsidTr="00EC2042">
        <w:trPr>
          <w:trHeight w:val="276"/>
        </w:trPr>
        <w:tc>
          <w:tcPr>
            <w:tcW w:w="3955" w:type="dxa"/>
            <w:vMerge/>
            <w:hideMark/>
          </w:tcPr>
          <w:p w:rsidR="00E93383" w:rsidRPr="00E93383" w:rsidRDefault="00E93383" w:rsidP="00E93383">
            <w:pPr>
              <w:jc w:val="both"/>
              <w:rPr>
                <w:rFonts w:ascii="Times New Roman" w:hAnsi="Times New Roman" w:cs="Times New Roman"/>
                <w:bCs/>
                <w:sz w:val="24"/>
                <w:szCs w:val="24"/>
              </w:rPr>
            </w:pPr>
          </w:p>
        </w:tc>
        <w:tc>
          <w:tcPr>
            <w:tcW w:w="630" w:type="dxa"/>
            <w:vMerge/>
            <w:hideMark/>
          </w:tcPr>
          <w:p w:rsidR="00E93383" w:rsidRPr="00E93383" w:rsidRDefault="00E93383" w:rsidP="00E93383">
            <w:pPr>
              <w:jc w:val="both"/>
              <w:rPr>
                <w:rFonts w:ascii="Times New Roman" w:hAnsi="Times New Roman" w:cs="Times New Roman"/>
                <w:sz w:val="24"/>
                <w:szCs w:val="24"/>
              </w:rPr>
            </w:pPr>
          </w:p>
        </w:tc>
        <w:tc>
          <w:tcPr>
            <w:tcW w:w="540" w:type="dxa"/>
            <w:vMerge/>
            <w:hideMark/>
          </w:tcPr>
          <w:p w:rsidR="00E93383" w:rsidRPr="00E93383" w:rsidRDefault="00E93383" w:rsidP="00E93383">
            <w:pPr>
              <w:jc w:val="both"/>
              <w:rPr>
                <w:rFonts w:ascii="Times New Roman" w:hAnsi="Times New Roman" w:cs="Times New Roman"/>
                <w:sz w:val="24"/>
                <w:szCs w:val="24"/>
              </w:rPr>
            </w:pPr>
          </w:p>
        </w:tc>
        <w:tc>
          <w:tcPr>
            <w:tcW w:w="630" w:type="dxa"/>
            <w:vMerge/>
            <w:hideMark/>
          </w:tcPr>
          <w:p w:rsidR="00E93383" w:rsidRPr="00E93383" w:rsidRDefault="00E93383" w:rsidP="00E93383">
            <w:pPr>
              <w:jc w:val="both"/>
              <w:rPr>
                <w:rFonts w:ascii="Times New Roman" w:hAnsi="Times New Roman" w:cs="Times New Roman"/>
                <w:sz w:val="24"/>
                <w:szCs w:val="24"/>
              </w:rPr>
            </w:pPr>
          </w:p>
        </w:tc>
        <w:tc>
          <w:tcPr>
            <w:tcW w:w="630" w:type="dxa"/>
            <w:vMerge/>
            <w:hideMark/>
          </w:tcPr>
          <w:p w:rsidR="00E93383" w:rsidRPr="00E93383" w:rsidRDefault="00E93383" w:rsidP="00E93383">
            <w:pPr>
              <w:jc w:val="both"/>
              <w:rPr>
                <w:rFonts w:ascii="Times New Roman" w:hAnsi="Times New Roman" w:cs="Times New Roman"/>
                <w:sz w:val="24"/>
                <w:szCs w:val="24"/>
              </w:rPr>
            </w:pPr>
          </w:p>
        </w:tc>
        <w:tc>
          <w:tcPr>
            <w:tcW w:w="538" w:type="dxa"/>
            <w:vMerge/>
            <w:hideMark/>
          </w:tcPr>
          <w:p w:rsidR="00E93383" w:rsidRPr="00E93383" w:rsidRDefault="00E93383" w:rsidP="00E93383">
            <w:pPr>
              <w:jc w:val="both"/>
              <w:rPr>
                <w:rFonts w:ascii="Times New Roman" w:hAnsi="Times New Roman" w:cs="Times New Roman"/>
                <w:sz w:val="24"/>
                <w:szCs w:val="24"/>
              </w:rPr>
            </w:pPr>
          </w:p>
        </w:tc>
        <w:tc>
          <w:tcPr>
            <w:tcW w:w="629" w:type="dxa"/>
            <w:vMerge/>
            <w:hideMark/>
          </w:tcPr>
          <w:p w:rsidR="00E93383" w:rsidRPr="00E93383" w:rsidRDefault="00E93383" w:rsidP="00E93383">
            <w:pPr>
              <w:jc w:val="both"/>
              <w:rPr>
                <w:rFonts w:ascii="Times New Roman" w:hAnsi="Times New Roman" w:cs="Times New Roman"/>
                <w:sz w:val="24"/>
                <w:szCs w:val="24"/>
              </w:rPr>
            </w:pPr>
          </w:p>
        </w:tc>
        <w:tc>
          <w:tcPr>
            <w:tcW w:w="593" w:type="dxa"/>
            <w:vMerge/>
            <w:shd w:val="clear" w:color="auto" w:fill="E7E6E6" w:themeFill="background2"/>
            <w:hideMark/>
          </w:tcPr>
          <w:p w:rsidR="00E93383" w:rsidRPr="00E93383" w:rsidRDefault="00E93383" w:rsidP="00E93383">
            <w:pPr>
              <w:jc w:val="both"/>
              <w:rPr>
                <w:rFonts w:ascii="Times New Roman" w:hAnsi="Times New Roman" w:cs="Times New Roman"/>
                <w:sz w:val="24"/>
                <w:szCs w:val="24"/>
              </w:rPr>
            </w:pPr>
          </w:p>
        </w:tc>
        <w:tc>
          <w:tcPr>
            <w:tcW w:w="576" w:type="dxa"/>
            <w:vMerge/>
            <w:shd w:val="clear" w:color="auto" w:fill="E7E6E6" w:themeFill="background2"/>
            <w:hideMark/>
          </w:tcPr>
          <w:p w:rsidR="00E93383" w:rsidRPr="00E93383" w:rsidRDefault="00E93383" w:rsidP="00E93383">
            <w:pPr>
              <w:jc w:val="both"/>
              <w:rPr>
                <w:rFonts w:ascii="Times New Roman" w:hAnsi="Times New Roman" w:cs="Times New Roman"/>
                <w:sz w:val="24"/>
                <w:szCs w:val="24"/>
              </w:rPr>
            </w:pPr>
          </w:p>
        </w:tc>
        <w:tc>
          <w:tcPr>
            <w:tcW w:w="629" w:type="dxa"/>
            <w:vMerge/>
            <w:shd w:val="clear" w:color="auto" w:fill="E7E6E6" w:themeFill="background2"/>
            <w:hideMark/>
          </w:tcPr>
          <w:p w:rsidR="00E93383" w:rsidRPr="00E93383" w:rsidRDefault="00E93383" w:rsidP="00E93383">
            <w:pPr>
              <w:jc w:val="both"/>
              <w:rPr>
                <w:rFonts w:ascii="Times New Roman" w:hAnsi="Times New Roman" w:cs="Times New Roman"/>
                <w:sz w:val="24"/>
                <w:szCs w:val="24"/>
              </w:rPr>
            </w:pPr>
          </w:p>
        </w:tc>
      </w:tr>
      <w:tr w:rsidR="00EC2042" w:rsidRPr="00E93383" w:rsidTr="00EC2042">
        <w:trPr>
          <w:trHeight w:val="630"/>
        </w:trPr>
        <w:tc>
          <w:tcPr>
            <w:tcW w:w="3955" w:type="dxa"/>
            <w:vMerge w:val="restart"/>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8. </w:t>
            </w:r>
            <w:r w:rsidRPr="00E93383">
              <w:rPr>
                <w:rFonts w:ascii="Times New Roman" w:hAnsi="Times New Roman" w:cs="Times New Roman"/>
                <w:bCs/>
                <w:sz w:val="24"/>
                <w:szCs w:val="24"/>
              </w:rPr>
              <w:t>Successfulness of the program on the conversion of pine plantation in to broad leave</w:t>
            </w:r>
            <w:r w:rsidRPr="00E93383">
              <w:rPr>
                <w:rFonts w:ascii="Times New Roman" w:hAnsi="Times New Roman" w:cs="Times New Roman"/>
                <w:sz w:val="24"/>
                <w:szCs w:val="24"/>
              </w:rPr>
              <w:t xml:space="preserve"> </w:t>
            </w:r>
            <w:r w:rsidRPr="00E93383">
              <w:rPr>
                <w:rFonts w:ascii="Times New Roman" w:hAnsi="Times New Roman" w:cs="Times New Roman"/>
                <w:bCs/>
                <w:sz w:val="24"/>
                <w:szCs w:val="24"/>
              </w:rPr>
              <w:t xml:space="preserve">forests </w:t>
            </w:r>
          </w:p>
        </w:tc>
        <w:tc>
          <w:tcPr>
            <w:tcW w:w="630" w:type="dxa"/>
            <w:vMerge w:val="restart"/>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10</w:t>
            </w:r>
          </w:p>
        </w:tc>
        <w:tc>
          <w:tcPr>
            <w:tcW w:w="540" w:type="dxa"/>
            <w:vMerge w:val="restart"/>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 </w:t>
            </w:r>
          </w:p>
        </w:tc>
        <w:tc>
          <w:tcPr>
            <w:tcW w:w="630" w:type="dxa"/>
            <w:vMerge w:val="restart"/>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 </w:t>
            </w:r>
          </w:p>
        </w:tc>
        <w:tc>
          <w:tcPr>
            <w:tcW w:w="630" w:type="dxa"/>
            <w:vMerge w:val="restart"/>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27</w:t>
            </w:r>
          </w:p>
        </w:tc>
        <w:tc>
          <w:tcPr>
            <w:tcW w:w="538" w:type="dxa"/>
            <w:vMerge w:val="restart"/>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 </w:t>
            </w:r>
          </w:p>
        </w:tc>
        <w:tc>
          <w:tcPr>
            <w:tcW w:w="629" w:type="dxa"/>
            <w:vMerge w:val="restart"/>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4</w:t>
            </w:r>
          </w:p>
        </w:tc>
        <w:tc>
          <w:tcPr>
            <w:tcW w:w="593" w:type="dxa"/>
            <w:vMerge w:val="restart"/>
            <w:shd w:val="clear" w:color="auto" w:fill="E7E6E6" w:themeFill="background2"/>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90</w:t>
            </w:r>
          </w:p>
        </w:tc>
        <w:tc>
          <w:tcPr>
            <w:tcW w:w="576" w:type="dxa"/>
            <w:vMerge w:val="restart"/>
            <w:shd w:val="clear" w:color="auto" w:fill="E7E6E6" w:themeFill="background2"/>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 </w:t>
            </w:r>
          </w:p>
        </w:tc>
        <w:tc>
          <w:tcPr>
            <w:tcW w:w="629" w:type="dxa"/>
            <w:vMerge w:val="restart"/>
            <w:shd w:val="clear" w:color="auto" w:fill="E7E6E6" w:themeFill="background2"/>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10</w:t>
            </w:r>
          </w:p>
        </w:tc>
      </w:tr>
      <w:tr w:rsidR="00EC2042" w:rsidRPr="00E93383" w:rsidTr="00EC2042">
        <w:trPr>
          <w:trHeight w:val="276"/>
        </w:trPr>
        <w:tc>
          <w:tcPr>
            <w:tcW w:w="3955" w:type="dxa"/>
            <w:vMerge/>
            <w:hideMark/>
          </w:tcPr>
          <w:p w:rsidR="00E93383" w:rsidRPr="00E93383" w:rsidRDefault="00E93383" w:rsidP="00E93383">
            <w:pPr>
              <w:jc w:val="both"/>
              <w:rPr>
                <w:rFonts w:ascii="Times New Roman" w:hAnsi="Times New Roman" w:cs="Times New Roman"/>
                <w:sz w:val="24"/>
                <w:szCs w:val="24"/>
              </w:rPr>
            </w:pPr>
          </w:p>
        </w:tc>
        <w:tc>
          <w:tcPr>
            <w:tcW w:w="630" w:type="dxa"/>
            <w:vMerge/>
            <w:hideMark/>
          </w:tcPr>
          <w:p w:rsidR="00E93383" w:rsidRPr="00E93383" w:rsidRDefault="00E93383" w:rsidP="00E93383">
            <w:pPr>
              <w:jc w:val="both"/>
              <w:rPr>
                <w:rFonts w:ascii="Times New Roman" w:hAnsi="Times New Roman" w:cs="Times New Roman"/>
                <w:sz w:val="24"/>
                <w:szCs w:val="24"/>
              </w:rPr>
            </w:pPr>
          </w:p>
        </w:tc>
        <w:tc>
          <w:tcPr>
            <w:tcW w:w="540" w:type="dxa"/>
            <w:vMerge/>
            <w:hideMark/>
          </w:tcPr>
          <w:p w:rsidR="00E93383" w:rsidRPr="00E93383" w:rsidRDefault="00E93383" w:rsidP="00E93383">
            <w:pPr>
              <w:jc w:val="both"/>
              <w:rPr>
                <w:rFonts w:ascii="Times New Roman" w:hAnsi="Times New Roman" w:cs="Times New Roman"/>
                <w:sz w:val="24"/>
                <w:szCs w:val="24"/>
              </w:rPr>
            </w:pPr>
          </w:p>
        </w:tc>
        <w:tc>
          <w:tcPr>
            <w:tcW w:w="630" w:type="dxa"/>
            <w:vMerge/>
            <w:hideMark/>
          </w:tcPr>
          <w:p w:rsidR="00E93383" w:rsidRPr="00E93383" w:rsidRDefault="00E93383" w:rsidP="00E93383">
            <w:pPr>
              <w:jc w:val="both"/>
              <w:rPr>
                <w:rFonts w:ascii="Times New Roman" w:hAnsi="Times New Roman" w:cs="Times New Roman"/>
                <w:sz w:val="24"/>
                <w:szCs w:val="24"/>
              </w:rPr>
            </w:pPr>
          </w:p>
        </w:tc>
        <w:tc>
          <w:tcPr>
            <w:tcW w:w="630" w:type="dxa"/>
            <w:vMerge/>
            <w:hideMark/>
          </w:tcPr>
          <w:p w:rsidR="00E93383" w:rsidRPr="00E93383" w:rsidRDefault="00E93383" w:rsidP="00E93383">
            <w:pPr>
              <w:jc w:val="both"/>
              <w:rPr>
                <w:rFonts w:ascii="Times New Roman" w:hAnsi="Times New Roman" w:cs="Times New Roman"/>
                <w:sz w:val="24"/>
                <w:szCs w:val="24"/>
              </w:rPr>
            </w:pPr>
          </w:p>
        </w:tc>
        <w:tc>
          <w:tcPr>
            <w:tcW w:w="538" w:type="dxa"/>
            <w:vMerge/>
            <w:hideMark/>
          </w:tcPr>
          <w:p w:rsidR="00E93383" w:rsidRPr="00E93383" w:rsidRDefault="00E93383" w:rsidP="00E93383">
            <w:pPr>
              <w:jc w:val="both"/>
              <w:rPr>
                <w:rFonts w:ascii="Times New Roman" w:hAnsi="Times New Roman" w:cs="Times New Roman"/>
                <w:sz w:val="24"/>
                <w:szCs w:val="24"/>
              </w:rPr>
            </w:pPr>
          </w:p>
        </w:tc>
        <w:tc>
          <w:tcPr>
            <w:tcW w:w="629" w:type="dxa"/>
            <w:vMerge/>
            <w:hideMark/>
          </w:tcPr>
          <w:p w:rsidR="00E93383" w:rsidRPr="00E93383" w:rsidRDefault="00E93383" w:rsidP="00E93383">
            <w:pPr>
              <w:jc w:val="both"/>
              <w:rPr>
                <w:rFonts w:ascii="Times New Roman" w:hAnsi="Times New Roman" w:cs="Times New Roman"/>
                <w:sz w:val="24"/>
                <w:szCs w:val="24"/>
              </w:rPr>
            </w:pPr>
          </w:p>
        </w:tc>
        <w:tc>
          <w:tcPr>
            <w:tcW w:w="593" w:type="dxa"/>
            <w:vMerge/>
            <w:shd w:val="clear" w:color="auto" w:fill="E7E6E6" w:themeFill="background2"/>
            <w:hideMark/>
          </w:tcPr>
          <w:p w:rsidR="00E93383" w:rsidRPr="00E93383" w:rsidRDefault="00E93383" w:rsidP="00E93383">
            <w:pPr>
              <w:jc w:val="both"/>
              <w:rPr>
                <w:rFonts w:ascii="Times New Roman" w:hAnsi="Times New Roman" w:cs="Times New Roman"/>
                <w:sz w:val="24"/>
                <w:szCs w:val="24"/>
              </w:rPr>
            </w:pPr>
          </w:p>
        </w:tc>
        <w:tc>
          <w:tcPr>
            <w:tcW w:w="576" w:type="dxa"/>
            <w:vMerge/>
            <w:shd w:val="clear" w:color="auto" w:fill="E7E6E6" w:themeFill="background2"/>
            <w:hideMark/>
          </w:tcPr>
          <w:p w:rsidR="00E93383" w:rsidRPr="00E93383" w:rsidRDefault="00E93383" w:rsidP="00E93383">
            <w:pPr>
              <w:jc w:val="both"/>
              <w:rPr>
                <w:rFonts w:ascii="Times New Roman" w:hAnsi="Times New Roman" w:cs="Times New Roman"/>
                <w:sz w:val="24"/>
                <w:szCs w:val="24"/>
              </w:rPr>
            </w:pPr>
          </w:p>
        </w:tc>
        <w:tc>
          <w:tcPr>
            <w:tcW w:w="629" w:type="dxa"/>
            <w:vMerge/>
            <w:shd w:val="clear" w:color="auto" w:fill="E7E6E6" w:themeFill="background2"/>
            <w:hideMark/>
          </w:tcPr>
          <w:p w:rsidR="00E93383" w:rsidRPr="00E93383" w:rsidRDefault="00E93383" w:rsidP="00E93383">
            <w:pPr>
              <w:jc w:val="both"/>
              <w:rPr>
                <w:rFonts w:ascii="Times New Roman" w:hAnsi="Times New Roman" w:cs="Times New Roman"/>
                <w:sz w:val="24"/>
                <w:szCs w:val="24"/>
              </w:rPr>
            </w:pPr>
          </w:p>
        </w:tc>
      </w:tr>
      <w:tr w:rsidR="00EC2042" w:rsidRPr="00E93383" w:rsidTr="00EC2042">
        <w:trPr>
          <w:trHeight w:val="315"/>
        </w:trPr>
        <w:tc>
          <w:tcPr>
            <w:tcW w:w="3955" w:type="dxa"/>
            <w:noWrap/>
            <w:hideMark/>
          </w:tcPr>
          <w:p w:rsidR="00E93383" w:rsidRPr="00E93383" w:rsidRDefault="00E93383" w:rsidP="00E93383">
            <w:pPr>
              <w:jc w:val="both"/>
              <w:rPr>
                <w:rFonts w:ascii="Times New Roman" w:hAnsi="Times New Roman" w:cs="Times New Roman"/>
                <w:bCs/>
                <w:sz w:val="24"/>
                <w:szCs w:val="24"/>
              </w:rPr>
            </w:pPr>
            <w:r w:rsidRPr="00E93383">
              <w:rPr>
                <w:rFonts w:ascii="Times New Roman" w:hAnsi="Times New Roman" w:cs="Times New Roman"/>
                <w:bCs/>
                <w:sz w:val="24"/>
                <w:szCs w:val="24"/>
              </w:rPr>
              <w:t xml:space="preserve">9. People’s acceptability on pine conversion program. </w:t>
            </w:r>
          </w:p>
        </w:tc>
        <w:tc>
          <w:tcPr>
            <w:tcW w:w="630" w:type="dxa"/>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10</w:t>
            </w:r>
          </w:p>
        </w:tc>
        <w:tc>
          <w:tcPr>
            <w:tcW w:w="540" w:type="dxa"/>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 </w:t>
            </w:r>
          </w:p>
        </w:tc>
        <w:tc>
          <w:tcPr>
            <w:tcW w:w="630" w:type="dxa"/>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 </w:t>
            </w:r>
          </w:p>
        </w:tc>
        <w:tc>
          <w:tcPr>
            <w:tcW w:w="630" w:type="dxa"/>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31</w:t>
            </w:r>
          </w:p>
        </w:tc>
        <w:tc>
          <w:tcPr>
            <w:tcW w:w="538" w:type="dxa"/>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 </w:t>
            </w:r>
          </w:p>
        </w:tc>
        <w:tc>
          <w:tcPr>
            <w:tcW w:w="629" w:type="dxa"/>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 </w:t>
            </w:r>
          </w:p>
        </w:tc>
        <w:tc>
          <w:tcPr>
            <w:tcW w:w="593" w:type="dxa"/>
            <w:shd w:val="clear" w:color="auto" w:fill="E7E6E6" w:themeFill="background2"/>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10</w:t>
            </w:r>
          </w:p>
        </w:tc>
        <w:tc>
          <w:tcPr>
            <w:tcW w:w="576" w:type="dxa"/>
            <w:shd w:val="clear" w:color="auto" w:fill="E7E6E6" w:themeFill="background2"/>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 </w:t>
            </w:r>
          </w:p>
        </w:tc>
        <w:tc>
          <w:tcPr>
            <w:tcW w:w="629" w:type="dxa"/>
            <w:shd w:val="clear" w:color="auto" w:fill="E7E6E6" w:themeFill="background2"/>
            <w:noWrap/>
            <w:hideMark/>
          </w:tcPr>
          <w:p w:rsidR="00E93383" w:rsidRPr="00E93383" w:rsidRDefault="00E93383" w:rsidP="00E93383">
            <w:pPr>
              <w:jc w:val="both"/>
              <w:rPr>
                <w:rFonts w:ascii="Times New Roman" w:hAnsi="Times New Roman" w:cs="Times New Roman"/>
                <w:sz w:val="24"/>
                <w:szCs w:val="24"/>
              </w:rPr>
            </w:pPr>
            <w:r w:rsidRPr="00E93383">
              <w:rPr>
                <w:rFonts w:ascii="Times New Roman" w:hAnsi="Times New Roman" w:cs="Times New Roman"/>
                <w:sz w:val="24"/>
                <w:szCs w:val="24"/>
              </w:rPr>
              <w:t> </w:t>
            </w:r>
          </w:p>
        </w:tc>
      </w:tr>
    </w:tbl>
    <w:p w:rsidR="00BB1FBE" w:rsidRPr="004A6E83" w:rsidRDefault="00BB1FBE">
      <w:pPr>
        <w:rPr>
          <w:rFonts w:ascii="Times New Roman" w:hAnsi="Times New Roman" w:cs="Times New Roman"/>
          <w:sz w:val="24"/>
          <w:szCs w:val="24"/>
        </w:rPr>
      </w:pPr>
    </w:p>
    <w:p w:rsidR="00BB1FBE" w:rsidRDefault="00BB1FBE" w:rsidP="00EC2042">
      <w:pPr>
        <w:spacing w:line="360" w:lineRule="auto"/>
        <w:jc w:val="both"/>
        <w:rPr>
          <w:rFonts w:ascii="Times New Roman" w:hAnsi="Times New Roman" w:cs="Times New Roman"/>
          <w:sz w:val="24"/>
          <w:szCs w:val="24"/>
        </w:rPr>
      </w:pPr>
      <w:r w:rsidRPr="004A6E83">
        <w:rPr>
          <w:rFonts w:ascii="Times New Roman" w:hAnsi="Times New Roman" w:cs="Times New Roman"/>
          <w:sz w:val="24"/>
          <w:szCs w:val="24"/>
        </w:rPr>
        <w:t>Based on the informa</w:t>
      </w:r>
      <w:r w:rsidR="001615A4" w:rsidRPr="004A6E83">
        <w:rPr>
          <w:rFonts w:ascii="Times New Roman" w:hAnsi="Times New Roman" w:cs="Times New Roman"/>
          <w:sz w:val="24"/>
          <w:szCs w:val="24"/>
        </w:rPr>
        <w:t xml:space="preserve">tion given on the Figure </w:t>
      </w:r>
      <w:r w:rsidR="003C1A4C">
        <w:rPr>
          <w:rFonts w:ascii="Times New Roman" w:hAnsi="Times New Roman" w:cs="Times New Roman"/>
          <w:sz w:val="24"/>
          <w:szCs w:val="24"/>
        </w:rPr>
        <w:t>01</w:t>
      </w:r>
      <w:r w:rsidR="00635E30">
        <w:rPr>
          <w:rFonts w:ascii="Times New Roman" w:hAnsi="Times New Roman" w:cs="Times New Roman"/>
          <w:sz w:val="24"/>
          <w:szCs w:val="24"/>
        </w:rPr>
        <w:t xml:space="preserve"> and table 01</w:t>
      </w:r>
      <w:r w:rsidR="00300BAB" w:rsidRPr="004A6E83">
        <w:rPr>
          <w:rFonts w:ascii="Times New Roman" w:hAnsi="Times New Roman" w:cs="Times New Roman"/>
          <w:sz w:val="24"/>
          <w:szCs w:val="24"/>
        </w:rPr>
        <w:t>,</w:t>
      </w:r>
      <w:r w:rsidR="001615A4" w:rsidRPr="004A6E83">
        <w:rPr>
          <w:rFonts w:ascii="Times New Roman" w:hAnsi="Times New Roman" w:cs="Times New Roman"/>
          <w:sz w:val="24"/>
          <w:szCs w:val="24"/>
        </w:rPr>
        <w:t xml:space="preserve"> </w:t>
      </w:r>
      <w:r w:rsidRPr="004A6E83">
        <w:rPr>
          <w:rFonts w:ascii="Times New Roman" w:hAnsi="Times New Roman" w:cs="Times New Roman"/>
          <w:sz w:val="24"/>
          <w:szCs w:val="24"/>
        </w:rPr>
        <w:t xml:space="preserve">this program has positive impact for the </w:t>
      </w:r>
      <w:r w:rsidR="00300BAB">
        <w:rPr>
          <w:rFonts w:ascii="Times New Roman" w:hAnsi="Times New Roman" w:cs="Times New Roman"/>
          <w:sz w:val="24"/>
          <w:szCs w:val="24"/>
        </w:rPr>
        <w:t>people</w:t>
      </w:r>
      <w:r w:rsidRPr="004A6E83">
        <w:rPr>
          <w:rFonts w:ascii="Times New Roman" w:hAnsi="Times New Roman" w:cs="Times New Roman"/>
          <w:sz w:val="24"/>
          <w:szCs w:val="24"/>
        </w:rPr>
        <w:t xml:space="preserve"> income level. In the </w:t>
      </w:r>
      <w:r w:rsidR="0001684B" w:rsidRPr="004A6E83">
        <w:rPr>
          <w:rFonts w:ascii="Times New Roman" w:hAnsi="Times New Roman" w:cs="Times New Roman"/>
          <w:sz w:val="24"/>
          <w:szCs w:val="24"/>
        </w:rPr>
        <w:t>meantime,</w:t>
      </w:r>
      <w:r w:rsidRPr="004A6E83">
        <w:rPr>
          <w:rFonts w:ascii="Times New Roman" w:hAnsi="Times New Roman" w:cs="Times New Roman"/>
          <w:sz w:val="24"/>
          <w:szCs w:val="24"/>
        </w:rPr>
        <w:t xml:space="preserve"> </w:t>
      </w:r>
      <w:r w:rsidR="003C1A4C">
        <w:rPr>
          <w:rFonts w:ascii="Times New Roman" w:hAnsi="Times New Roman" w:cs="Times New Roman"/>
          <w:sz w:val="24"/>
          <w:szCs w:val="24"/>
        </w:rPr>
        <w:t>the Figure 02</w:t>
      </w:r>
      <w:r w:rsidRPr="004A6E83">
        <w:rPr>
          <w:rFonts w:ascii="Times New Roman" w:hAnsi="Times New Roman" w:cs="Times New Roman"/>
          <w:sz w:val="24"/>
          <w:szCs w:val="24"/>
        </w:rPr>
        <w:t xml:space="preserve"> </w:t>
      </w:r>
      <w:r w:rsidR="00635E30">
        <w:rPr>
          <w:rFonts w:ascii="Times New Roman" w:hAnsi="Times New Roman" w:cs="Times New Roman"/>
          <w:sz w:val="24"/>
          <w:szCs w:val="24"/>
        </w:rPr>
        <w:t xml:space="preserve">and table 01 are </w:t>
      </w:r>
      <w:r w:rsidRPr="004A6E83">
        <w:rPr>
          <w:rFonts w:ascii="Times New Roman" w:hAnsi="Times New Roman" w:cs="Times New Roman"/>
          <w:sz w:val="24"/>
          <w:szCs w:val="24"/>
        </w:rPr>
        <w:t xml:space="preserve">figured out that the </w:t>
      </w:r>
      <w:r w:rsidR="004465B8" w:rsidRPr="004A6E83">
        <w:rPr>
          <w:rFonts w:ascii="Times New Roman" w:hAnsi="Times New Roman" w:cs="Times New Roman"/>
          <w:sz w:val="24"/>
          <w:szCs w:val="24"/>
        </w:rPr>
        <w:t>suitability of pine for the area</w:t>
      </w:r>
      <w:r w:rsidRPr="004A6E83">
        <w:rPr>
          <w:rFonts w:ascii="Times New Roman" w:hAnsi="Times New Roman" w:cs="Times New Roman"/>
          <w:sz w:val="24"/>
          <w:szCs w:val="24"/>
        </w:rPr>
        <w:t xml:space="preserve">. </w:t>
      </w:r>
      <w:r w:rsidR="003C1A4C">
        <w:rPr>
          <w:rFonts w:ascii="Times New Roman" w:hAnsi="Times New Roman" w:cs="Times New Roman"/>
          <w:sz w:val="24"/>
          <w:szCs w:val="24"/>
        </w:rPr>
        <w:t>Figure 03</w:t>
      </w:r>
      <w:r w:rsidR="0001684B" w:rsidRPr="004A6E83">
        <w:rPr>
          <w:rFonts w:ascii="Times New Roman" w:hAnsi="Times New Roman" w:cs="Times New Roman"/>
          <w:sz w:val="24"/>
          <w:szCs w:val="24"/>
        </w:rPr>
        <w:t xml:space="preserve"> shows, </w:t>
      </w:r>
      <w:r w:rsidR="00635E30" w:rsidRPr="004A6E83">
        <w:rPr>
          <w:rFonts w:ascii="Times New Roman" w:hAnsi="Times New Roman" w:cs="Times New Roman"/>
          <w:sz w:val="24"/>
          <w:szCs w:val="24"/>
          <w14:textOutline w14:w="9525" w14:cap="rnd" w14:cmpd="sng" w14:algn="ctr">
            <w14:noFill/>
            <w14:prstDash w14:val="solid"/>
            <w14:bevel/>
          </w14:textOutline>
        </w:rPr>
        <w:t>no</w:t>
      </w:r>
      <w:r w:rsidR="004465B8" w:rsidRPr="004A6E83">
        <w:rPr>
          <w:rFonts w:ascii="Times New Roman" w:hAnsi="Times New Roman" w:cs="Times New Roman"/>
          <w:sz w:val="24"/>
          <w:szCs w:val="24"/>
          <w14:textOutline w14:w="9525" w14:cap="rnd" w14:cmpd="sng" w14:algn="ctr">
            <w14:noFill/>
            <w14:prstDash w14:val="solid"/>
            <w14:bevel/>
          </w14:textOutline>
        </w:rPr>
        <w:t xml:space="preserve"> of different plant species of less than 1m height in Galle district </w:t>
      </w:r>
      <w:r w:rsidR="00300BAB" w:rsidRPr="004A6E83">
        <w:rPr>
          <w:rFonts w:ascii="Times New Roman" w:hAnsi="Times New Roman" w:cs="Times New Roman"/>
          <w:sz w:val="24"/>
          <w:szCs w:val="24"/>
          <w14:textOutline w14:w="9525" w14:cap="rnd" w14:cmpd="sng" w14:algn="ctr">
            <w14:noFill/>
            <w14:prstDash w14:val="solid"/>
            <w14:bevel/>
          </w14:textOutline>
        </w:rPr>
        <w:t>(</w:t>
      </w:r>
      <w:proofErr w:type="spellStart"/>
      <w:r w:rsidR="00300BAB" w:rsidRPr="004A6E83">
        <w:rPr>
          <w:rFonts w:ascii="Times New Roman" w:hAnsi="Times New Roman" w:cs="Times New Roman"/>
          <w:sz w:val="24"/>
          <w:szCs w:val="24"/>
          <w14:textOutline w14:w="9525" w14:cap="rnd" w14:cmpd="sng" w14:algn="ctr">
            <w14:noFill/>
            <w14:prstDash w14:val="solid"/>
            <w14:bevel/>
          </w14:textOutline>
        </w:rPr>
        <w:t>Ettamessakanda</w:t>
      </w:r>
      <w:proofErr w:type="spellEnd"/>
      <w:r w:rsidR="00226423" w:rsidRPr="004A6E83">
        <w:rPr>
          <w:rFonts w:ascii="Times New Roman" w:hAnsi="Times New Roman" w:cs="Times New Roman"/>
          <w:sz w:val="24"/>
          <w:szCs w:val="24"/>
          <w14:textOutline w14:w="9525" w14:cap="rnd" w14:cmpd="sng" w14:algn="ctr">
            <w14:noFill/>
            <w14:prstDash w14:val="solid"/>
            <w14:bevel/>
          </w14:textOutline>
        </w:rPr>
        <w:t xml:space="preserve"> 2017 mixed plantation 16ha), </w:t>
      </w:r>
      <w:r w:rsidR="00300BAB" w:rsidRPr="004A6E83">
        <w:rPr>
          <w:rFonts w:ascii="Times New Roman" w:hAnsi="Times New Roman" w:cs="Times New Roman"/>
          <w:sz w:val="24"/>
          <w:szCs w:val="24"/>
          <w14:textOutline w14:w="9525" w14:cap="rnd" w14:cmpd="sng" w14:algn="ctr">
            <w14:noFill/>
            <w14:prstDash w14:val="solid"/>
            <w14:bevel/>
          </w14:textOutline>
        </w:rPr>
        <w:t xml:space="preserve">while </w:t>
      </w:r>
      <w:r w:rsidR="00635E30" w:rsidRPr="004A6E83">
        <w:rPr>
          <w:rFonts w:ascii="Times New Roman" w:hAnsi="Times New Roman" w:cs="Times New Roman"/>
          <w:sz w:val="24"/>
          <w:szCs w:val="24"/>
        </w:rPr>
        <w:t>Figure</w:t>
      </w:r>
      <w:r w:rsidR="003C1A4C">
        <w:rPr>
          <w:rFonts w:ascii="Times New Roman" w:hAnsi="Times New Roman" w:cs="Times New Roman"/>
          <w:sz w:val="24"/>
          <w:szCs w:val="24"/>
        </w:rPr>
        <w:t xml:space="preserve"> 04</w:t>
      </w:r>
      <w:r w:rsidR="00635E30">
        <w:rPr>
          <w:rFonts w:ascii="Times New Roman" w:hAnsi="Times New Roman" w:cs="Times New Roman"/>
          <w:sz w:val="24"/>
          <w:szCs w:val="24"/>
        </w:rPr>
        <w:t>,</w:t>
      </w:r>
      <w:r w:rsidR="0001684B" w:rsidRPr="004A6E83">
        <w:rPr>
          <w:rFonts w:ascii="Times New Roman" w:hAnsi="Times New Roman" w:cs="Times New Roman"/>
          <w:sz w:val="24"/>
          <w:szCs w:val="24"/>
        </w:rPr>
        <w:t xml:space="preserve"> gave the </w:t>
      </w:r>
      <w:r w:rsidR="00226423" w:rsidRPr="004A6E83">
        <w:rPr>
          <w:rFonts w:ascii="Times New Roman" w:hAnsi="Times New Roman" w:cs="Times New Roman"/>
          <w:sz w:val="24"/>
          <w:szCs w:val="24"/>
        </w:rPr>
        <w:t xml:space="preserve">information </w:t>
      </w:r>
      <w:r w:rsidR="0001684B" w:rsidRPr="004A6E83">
        <w:rPr>
          <w:rFonts w:ascii="Times New Roman" w:hAnsi="Times New Roman" w:cs="Times New Roman"/>
          <w:sz w:val="24"/>
          <w:szCs w:val="24"/>
        </w:rPr>
        <w:t xml:space="preserve">about the </w:t>
      </w:r>
      <w:r w:rsidR="00226423" w:rsidRPr="004A6E83">
        <w:rPr>
          <w:rFonts w:ascii="Times New Roman" w:hAnsi="Times New Roman" w:cs="Times New Roman"/>
          <w:sz w:val="24"/>
          <w:szCs w:val="24"/>
        </w:rPr>
        <w:t xml:space="preserve">No of plants in different plant DBH values in </w:t>
      </w:r>
      <w:proofErr w:type="spellStart"/>
      <w:r w:rsidR="00226423" w:rsidRPr="004A6E83">
        <w:rPr>
          <w:rFonts w:ascii="Times New Roman" w:hAnsi="Times New Roman" w:cs="Times New Roman"/>
          <w:sz w:val="24"/>
          <w:szCs w:val="24"/>
        </w:rPr>
        <w:t>Deniyaya</w:t>
      </w:r>
      <w:proofErr w:type="spellEnd"/>
      <w:r w:rsidR="00226423" w:rsidRPr="004A6E83">
        <w:rPr>
          <w:rFonts w:ascii="Times New Roman" w:hAnsi="Times New Roman" w:cs="Times New Roman"/>
          <w:sz w:val="24"/>
          <w:szCs w:val="24"/>
        </w:rPr>
        <w:t xml:space="preserve"> range (</w:t>
      </w:r>
      <w:proofErr w:type="spellStart"/>
      <w:r w:rsidR="00226423" w:rsidRPr="004A6E83">
        <w:rPr>
          <w:rFonts w:ascii="Times New Roman" w:hAnsi="Times New Roman" w:cs="Times New Roman"/>
          <w:sz w:val="24"/>
          <w:szCs w:val="24"/>
        </w:rPr>
        <w:t>Panilkandha</w:t>
      </w:r>
      <w:proofErr w:type="spellEnd"/>
      <w:r w:rsidR="00226423" w:rsidRPr="004A6E83">
        <w:rPr>
          <w:rFonts w:ascii="Times New Roman" w:hAnsi="Times New Roman" w:cs="Times New Roman"/>
          <w:sz w:val="24"/>
          <w:szCs w:val="24"/>
        </w:rPr>
        <w:t xml:space="preserve">, </w:t>
      </w:r>
      <w:r w:rsidR="00226423" w:rsidRPr="004A6E83">
        <w:rPr>
          <w:rFonts w:ascii="Times New Roman" w:hAnsi="Times New Roman" w:cs="Times New Roman"/>
          <w:sz w:val="24"/>
          <w:szCs w:val="24"/>
        </w:rPr>
        <w:lastRenderedPageBreak/>
        <w:t xml:space="preserve">2017 mixed </w:t>
      </w:r>
      <w:r w:rsidR="00300BAB" w:rsidRPr="004A6E83">
        <w:rPr>
          <w:rFonts w:ascii="Times New Roman" w:hAnsi="Times New Roman" w:cs="Times New Roman"/>
          <w:sz w:val="24"/>
          <w:szCs w:val="24"/>
        </w:rPr>
        <w:t>plantation)</w:t>
      </w:r>
      <w:r w:rsidR="00C36825" w:rsidRPr="004A6E83">
        <w:rPr>
          <w:rFonts w:ascii="Times New Roman" w:hAnsi="Times New Roman" w:cs="Times New Roman"/>
          <w:sz w:val="24"/>
          <w:szCs w:val="24"/>
        </w:rPr>
        <w:t xml:space="preserve">. </w:t>
      </w:r>
      <w:r w:rsidR="003C1A4C">
        <w:rPr>
          <w:rFonts w:ascii="Times New Roman" w:hAnsi="Times New Roman" w:cs="Times New Roman"/>
          <w:sz w:val="24"/>
          <w:szCs w:val="24"/>
        </w:rPr>
        <w:t xml:space="preserve">At the same time Figure 05, indicates the type of species which have been established in the </w:t>
      </w:r>
      <w:proofErr w:type="spellStart"/>
      <w:r w:rsidR="003C1A4C">
        <w:rPr>
          <w:rFonts w:ascii="Times New Roman" w:hAnsi="Times New Roman" w:cs="Times New Roman"/>
          <w:sz w:val="24"/>
          <w:szCs w:val="24"/>
        </w:rPr>
        <w:t>Ettamessakanda</w:t>
      </w:r>
      <w:proofErr w:type="spellEnd"/>
      <w:r w:rsidR="003C1A4C">
        <w:rPr>
          <w:rFonts w:ascii="Times New Roman" w:hAnsi="Times New Roman" w:cs="Times New Roman"/>
          <w:sz w:val="24"/>
          <w:szCs w:val="24"/>
        </w:rPr>
        <w:t xml:space="preserve"> area in Galle district. </w:t>
      </w:r>
      <w:r w:rsidR="00C36825" w:rsidRPr="004A6E83">
        <w:rPr>
          <w:rFonts w:ascii="Times New Roman" w:hAnsi="Times New Roman" w:cs="Times New Roman"/>
          <w:sz w:val="24"/>
          <w:szCs w:val="24"/>
        </w:rPr>
        <w:t>Figure</w:t>
      </w:r>
      <w:r w:rsidR="005A4D26" w:rsidRPr="004A6E83">
        <w:rPr>
          <w:rFonts w:ascii="Times New Roman" w:hAnsi="Times New Roman" w:cs="Times New Roman"/>
          <w:sz w:val="24"/>
          <w:szCs w:val="24"/>
        </w:rPr>
        <w:t xml:space="preserve"> 0</w:t>
      </w:r>
      <w:r w:rsidR="00300BAB">
        <w:rPr>
          <w:rFonts w:ascii="Times New Roman" w:hAnsi="Times New Roman" w:cs="Times New Roman"/>
          <w:sz w:val="24"/>
          <w:szCs w:val="24"/>
        </w:rPr>
        <w:t>6</w:t>
      </w:r>
      <w:r w:rsidR="005A4D26" w:rsidRPr="004A6E83">
        <w:rPr>
          <w:rFonts w:ascii="Times New Roman" w:hAnsi="Times New Roman" w:cs="Times New Roman"/>
          <w:sz w:val="24"/>
          <w:szCs w:val="24"/>
        </w:rPr>
        <w:t xml:space="preserve"> and </w:t>
      </w:r>
      <w:r w:rsidR="00300BAB">
        <w:rPr>
          <w:rFonts w:ascii="Times New Roman" w:hAnsi="Times New Roman" w:cs="Times New Roman"/>
          <w:sz w:val="24"/>
          <w:szCs w:val="24"/>
        </w:rPr>
        <w:t>07</w:t>
      </w:r>
      <w:r w:rsidR="00C36825" w:rsidRPr="004A6E83">
        <w:rPr>
          <w:rFonts w:ascii="Times New Roman" w:hAnsi="Times New Roman" w:cs="Times New Roman"/>
          <w:sz w:val="24"/>
          <w:szCs w:val="24"/>
        </w:rPr>
        <w:t xml:space="preserve"> are the pictures of the habitat improvement in the</w:t>
      </w:r>
      <w:r w:rsidR="00DB60F9">
        <w:rPr>
          <w:rFonts w:ascii="Times New Roman" w:hAnsi="Times New Roman" w:cs="Times New Roman"/>
          <w:sz w:val="24"/>
          <w:szCs w:val="24"/>
        </w:rPr>
        <w:t xml:space="preserve"> same location at the </w:t>
      </w:r>
      <w:proofErr w:type="spellStart"/>
      <w:r w:rsidR="00DB60F9">
        <w:rPr>
          <w:rFonts w:ascii="Times New Roman" w:hAnsi="Times New Roman" w:cs="Times New Roman"/>
          <w:sz w:val="24"/>
          <w:szCs w:val="24"/>
        </w:rPr>
        <w:t>Ettamessak</w:t>
      </w:r>
      <w:r w:rsidR="0095635C" w:rsidRPr="004A6E83">
        <w:rPr>
          <w:rFonts w:ascii="Times New Roman" w:hAnsi="Times New Roman" w:cs="Times New Roman"/>
          <w:sz w:val="24"/>
          <w:szCs w:val="24"/>
        </w:rPr>
        <w:t>andha</w:t>
      </w:r>
      <w:proofErr w:type="spellEnd"/>
      <w:r w:rsidR="0095635C" w:rsidRPr="004A6E83">
        <w:rPr>
          <w:rFonts w:ascii="Times New Roman" w:hAnsi="Times New Roman" w:cs="Times New Roman"/>
          <w:sz w:val="24"/>
          <w:szCs w:val="24"/>
        </w:rPr>
        <w:t xml:space="preserve"> established</w:t>
      </w:r>
      <w:r w:rsidR="00635E30">
        <w:rPr>
          <w:rFonts w:ascii="Times New Roman" w:hAnsi="Times New Roman" w:cs="Times New Roman"/>
          <w:sz w:val="24"/>
          <w:szCs w:val="24"/>
        </w:rPr>
        <w:t xml:space="preserve"> forest. Table 02</w:t>
      </w:r>
      <w:r w:rsidR="00C36825" w:rsidRPr="004A6E83">
        <w:rPr>
          <w:rFonts w:ascii="Times New Roman" w:hAnsi="Times New Roman" w:cs="Times New Roman"/>
          <w:sz w:val="24"/>
          <w:szCs w:val="24"/>
        </w:rPr>
        <w:t xml:space="preserve"> shows the Shannon Weiner index in selected different sites in Galle and </w:t>
      </w:r>
      <w:proofErr w:type="spellStart"/>
      <w:r w:rsidR="00C36825" w:rsidRPr="004A6E83">
        <w:rPr>
          <w:rFonts w:ascii="Times New Roman" w:hAnsi="Times New Roman" w:cs="Times New Roman"/>
          <w:sz w:val="24"/>
          <w:szCs w:val="24"/>
        </w:rPr>
        <w:t>Matara</w:t>
      </w:r>
      <w:proofErr w:type="spellEnd"/>
      <w:r w:rsidR="00C36825" w:rsidRPr="004A6E83">
        <w:rPr>
          <w:rFonts w:ascii="Times New Roman" w:hAnsi="Times New Roman" w:cs="Times New Roman"/>
          <w:sz w:val="24"/>
          <w:szCs w:val="24"/>
        </w:rPr>
        <w:t xml:space="preserve"> Districts. </w:t>
      </w:r>
    </w:p>
    <w:p w:rsidR="00ED1C68" w:rsidRPr="004A6E83" w:rsidRDefault="00ED1C68" w:rsidP="0095635C">
      <w:pPr>
        <w:jc w:val="both"/>
        <w:rPr>
          <w:rFonts w:ascii="Times New Roman" w:hAnsi="Times New Roman" w:cs="Times New Roman"/>
          <w:sz w:val="24"/>
          <w:szCs w:val="24"/>
        </w:rPr>
      </w:pPr>
    </w:p>
    <w:p w:rsidR="005A4D26" w:rsidRPr="004A6E83" w:rsidRDefault="00C76E37" w:rsidP="005A4D26">
      <w:pPr>
        <w:rPr>
          <w:rFonts w:ascii="Times New Roman" w:hAnsi="Times New Roman" w:cs="Times New Roman"/>
          <w:sz w:val="24"/>
          <w:szCs w:val="24"/>
        </w:rPr>
      </w:pPr>
      <w:r w:rsidRPr="004A6E83">
        <w:rPr>
          <w:rFonts w:ascii="Times New Roman" w:hAnsi="Times New Roman" w:cs="Times New Roman"/>
          <w:noProof/>
          <w:sz w:val="24"/>
          <w:szCs w:val="24"/>
          <w:lang w:bidi="ar-SA"/>
        </w:rPr>
        <mc:AlternateContent>
          <mc:Choice Requires="wps">
            <w:drawing>
              <wp:anchor distT="0" distB="0" distL="114300" distR="114300" simplePos="0" relativeHeight="251660288" behindDoc="0" locked="0" layoutInCell="1" allowOverlap="1" wp14:anchorId="6DF19886" wp14:editId="6875459D">
                <wp:simplePos x="0" y="0"/>
                <wp:positionH relativeFrom="column">
                  <wp:posOffset>76200</wp:posOffset>
                </wp:positionH>
                <wp:positionV relativeFrom="paragraph">
                  <wp:posOffset>19050</wp:posOffset>
                </wp:positionV>
                <wp:extent cx="2933700" cy="2447925"/>
                <wp:effectExtent l="0" t="0" r="0" b="9525"/>
                <wp:wrapNone/>
                <wp:docPr id="3" name="Text Box 3"/>
                <wp:cNvGraphicFramePr/>
                <a:graphic xmlns:a="http://schemas.openxmlformats.org/drawingml/2006/main">
                  <a:graphicData uri="http://schemas.microsoft.com/office/word/2010/wordprocessingShape">
                    <wps:wsp>
                      <wps:cNvSpPr txBox="1"/>
                      <wps:spPr>
                        <a:xfrm>
                          <a:off x="0" y="0"/>
                          <a:ext cx="2933700" cy="2447925"/>
                        </a:xfrm>
                        <a:prstGeom prst="rect">
                          <a:avLst/>
                        </a:prstGeom>
                        <a:solidFill>
                          <a:schemeClr val="lt1"/>
                        </a:solidFill>
                        <a:ln w="6350">
                          <a:noFill/>
                        </a:ln>
                      </wps:spPr>
                      <wps:txbx>
                        <w:txbxContent>
                          <w:p w:rsidR="007B6726" w:rsidRDefault="007B6726">
                            <w:r>
                              <w:rPr>
                                <w:noProof/>
                                <w:lang w:bidi="ar-SA"/>
                              </w:rPr>
                              <w:drawing>
                                <wp:inline distT="0" distB="0" distL="0" distR="0" wp14:anchorId="4BA1BFFD" wp14:editId="174F197D">
                                  <wp:extent cx="2733675" cy="2314575"/>
                                  <wp:effectExtent l="0" t="0" r="9525" b="9525"/>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F19886" id="_x0000_t202" coordsize="21600,21600" o:spt="202" path="m,l,21600r21600,l21600,xe">
                <v:stroke joinstyle="miter"/>
                <v:path gradientshapeok="t" o:connecttype="rect"/>
              </v:shapetype>
              <v:shape id="Text Box 3" o:spid="_x0000_s1026" type="#_x0000_t202" style="position:absolute;margin-left:6pt;margin-top:1.5pt;width:231pt;height:192.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" fillcolor="white [3201]" stroked="f" strokeweight=".5pt">
                <v:textbox>
                  <w:txbxContent>
                    <w:p w:rsidR="007B6726" w:rsidRDefault="007B6726">
                      <w:r>
                        <w:rPr>
                          <w:noProof/>
                          <w:lang w:bidi="ar-SA"/>
                        </w:rPr>
                        <w:drawing>
                          <wp:inline distT="0" distB="0" distL="0" distR="0" wp14:anchorId="4BA1BFFD" wp14:editId="174F197D">
                            <wp:extent cx="2733675" cy="2314575"/>
                            <wp:effectExtent l="0" t="0" r="9525" b="9525"/>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
                              </a:graphicData>
                            </a:graphic>
                          </wp:inline>
                        </w:drawing>
                      </w:r>
                    </w:p>
                  </w:txbxContent>
                </v:textbox>
              </v:shape>
            </w:pict>
          </mc:Fallback>
        </mc:AlternateContent>
      </w:r>
      <w:r w:rsidRPr="004A6E83">
        <w:rPr>
          <w:rFonts w:ascii="Times New Roman" w:hAnsi="Times New Roman" w:cs="Times New Roman"/>
          <w:noProof/>
          <w:sz w:val="24"/>
          <w:szCs w:val="24"/>
          <w:lang w:bidi="ar-SA"/>
        </w:rPr>
        <mc:AlternateContent>
          <mc:Choice Requires="wps">
            <w:drawing>
              <wp:anchor distT="0" distB="0" distL="114300" distR="114300" simplePos="0" relativeHeight="251661312" behindDoc="0" locked="0" layoutInCell="1" allowOverlap="1" wp14:anchorId="75FC7877" wp14:editId="71A664AA">
                <wp:simplePos x="0" y="0"/>
                <wp:positionH relativeFrom="column">
                  <wp:posOffset>3086100</wp:posOffset>
                </wp:positionH>
                <wp:positionV relativeFrom="paragraph">
                  <wp:posOffset>-19050</wp:posOffset>
                </wp:positionV>
                <wp:extent cx="2743200" cy="2495550"/>
                <wp:effectExtent l="0" t="0" r="0" b="0"/>
                <wp:wrapNone/>
                <wp:docPr id="4" name="Text Box 4"/>
                <wp:cNvGraphicFramePr/>
                <a:graphic xmlns:a="http://schemas.openxmlformats.org/drawingml/2006/main">
                  <a:graphicData uri="http://schemas.microsoft.com/office/word/2010/wordprocessingShape">
                    <wps:wsp>
                      <wps:cNvSpPr txBox="1"/>
                      <wps:spPr>
                        <a:xfrm>
                          <a:off x="0" y="0"/>
                          <a:ext cx="2743200" cy="2495550"/>
                        </a:xfrm>
                        <a:prstGeom prst="rect">
                          <a:avLst/>
                        </a:prstGeom>
                        <a:solidFill>
                          <a:schemeClr val="lt1"/>
                        </a:solidFill>
                        <a:ln w="6350">
                          <a:noFill/>
                        </a:ln>
                      </wps:spPr>
                      <wps:txbx>
                        <w:txbxContent>
                          <w:p w:rsidR="007B6726" w:rsidRDefault="007B6726">
                            <w:r>
                              <w:rPr>
                                <w:noProof/>
                                <w:lang w:bidi="ar-SA"/>
                              </w:rPr>
                              <w:drawing>
                                <wp:inline distT="0" distB="0" distL="0" distR="0" wp14:anchorId="497B8976" wp14:editId="23554936">
                                  <wp:extent cx="2553970" cy="2333625"/>
                                  <wp:effectExtent l="0" t="0" r="17780" b="9525"/>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FC7877" id="Text Box 4" o:spid="_x0000_s1027" type="#_x0000_t202" style="position:absolute;margin-left:243pt;margin-top:-1.5pt;width:3in;height:19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" fillcolor="white [3201]" stroked="f" strokeweight=".5pt">
                <v:textbox>
                  <w:txbxContent>
                    <w:p w:rsidR="007B6726" w:rsidRDefault="007B6726">
                      <w:r>
                        <w:rPr>
                          <w:noProof/>
                          <w:lang w:bidi="ar-SA"/>
                        </w:rPr>
                        <w:drawing>
                          <wp:inline distT="0" distB="0" distL="0" distR="0" wp14:anchorId="497B8976" wp14:editId="23554936">
                            <wp:extent cx="2553970" cy="2333625"/>
                            <wp:effectExtent l="0" t="0" r="17780" b="9525"/>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
                              </a:graphicData>
                            </a:graphic>
                          </wp:inline>
                        </w:drawing>
                      </w:r>
                    </w:p>
                  </w:txbxContent>
                </v:textbox>
              </v:shape>
            </w:pict>
          </mc:Fallback>
        </mc:AlternateContent>
      </w:r>
    </w:p>
    <w:p w:rsidR="005A4D26" w:rsidRPr="004A6E83" w:rsidRDefault="005A4D26" w:rsidP="005A4D26">
      <w:pPr>
        <w:rPr>
          <w:rFonts w:ascii="Times New Roman" w:hAnsi="Times New Roman" w:cs="Times New Roman"/>
          <w:sz w:val="24"/>
          <w:szCs w:val="24"/>
        </w:rPr>
      </w:pPr>
    </w:p>
    <w:p w:rsidR="005A4D26" w:rsidRPr="004A6E83" w:rsidRDefault="005A4D26" w:rsidP="005A4D26">
      <w:pPr>
        <w:rPr>
          <w:rFonts w:ascii="Times New Roman" w:hAnsi="Times New Roman" w:cs="Times New Roman"/>
          <w:sz w:val="24"/>
          <w:szCs w:val="24"/>
        </w:rPr>
      </w:pPr>
    </w:p>
    <w:p w:rsidR="005A4D26" w:rsidRPr="004A6E83" w:rsidRDefault="005A4D26" w:rsidP="005A4D26">
      <w:pPr>
        <w:rPr>
          <w:rFonts w:ascii="Times New Roman" w:hAnsi="Times New Roman" w:cs="Times New Roman"/>
          <w:sz w:val="24"/>
          <w:szCs w:val="24"/>
        </w:rPr>
      </w:pPr>
    </w:p>
    <w:p w:rsidR="005A4D26" w:rsidRPr="004A6E83" w:rsidRDefault="005A4D26" w:rsidP="005A4D26">
      <w:pPr>
        <w:rPr>
          <w:rFonts w:ascii="Times New Roman" w:hAnsi="Times New Roman" w:cs="Times New Roman"/>
          <w:sz w:val="24"/>
          <w:szCs w:val="24"/>
        </w:rPr>
      </w:pPr>
    </w:p>
    <w:p w:rsidR="004A6E83" w:rsidRDefault="004A6E83" w:rsidP="005A4D26">
      <w:pPr>
        <w:rPr>
          <w:rFonts w:ascii="Times New Roman" w:hAnsi="Times New Roman" w:cs="Times New Roman"/>
          <w:sz w:val="24"/>
          <w:szCs w:val="24"/>
        </w:rPr>
      </w:pPr>
    </w:p>
    <w:p w:rsidR="004A6E83" w:rsidRDefault="004A6E83" w:rsidP="005A4D26">
      <w:pPr>
        <w:rPr>
          <w:rFonts w:ascii="Times New Roman" w:hAnsi="Times New Roman" w:cs="Times New Roman"/>
          <w:sz w:val="24"/>
          <w:szCs w:val="24"/>
        </w:rPr>
      </w:pPr>
    </w:p>
    <w:p w:rsidR="004A6E83" w:rsidRDefault="004A6E83" w:rsidP="005A4D26">
      <w:pPr>
        <w:rPr>
          <w:rFonts w:ascii="Times New Roman" w:hAnsi="Times New Roman" w:cs="Times New Roman"/>
          <w:sz w:val="24"/>
          <w:szCs w:val="24"/>
        </w:rPr>
      </w:pPr>
    </w:p>
    <w:p w:rsidR="004A6E83" w:rsidRDefault="00003F9E" w:rsidP="005A4D26">
      <w:pPr>
        <w:rPr>
          <w:rFonts w:ascii="Times New Roman" w:hAnsi="Times New Roman" w:cs="Times New Roman"/>
          <w:sz w:val="24"/>
          <w:szCs w:val="24"/>
        </w:rPr>
      </w:pPr>
      <w:r w:rsidRPr="004A6E83">
        <w:rPr>
          <w:rFonts w:ascii="Times New Roman" w:hAnsi="Times New Roman" w:cs="Times New Roman"/>
          <w:noProof/>
          <w:sz w:val="24"/>
          <w:szCs w:val="24"/>
          <w:lang w:bidi="ar-SA"/>
        </w:rPr>
        <mc:AlternateContent>
          <mc:Choice Requires="wps">
            <w:drawing>
              <wp:anchor distT="0" distB="0" distL="114300" distR="114300" simplePos="0" relativeHeight="251663360" behindDoc="0" locked="0" layoutInCell="1" allowOverlap="1" wp14:anchorId="1770BC48" wp14:editId="5AF3C6A2">
                <wp:simplePos x="0" y="0"/>
                <wp:positionH relativeFrom="margin">
                  <wp:align>right</wp:align>
                </wp:positionH>
                <wp:positionV relativeFrom="paragraph">
                  <wp:posOffset>131445</wp:posOffset>
                </wp:positionV>
                <wp:extent cx="2686050" cy="676275"/>
                <wp:effectExtent l="0" t="0" r="0" b="9525"/>
                <wp:wrapNone/>
                <wp:docPr id="6" name="Text Box 6"/>
                <wp:cNvGraphicFramePr/>
                <a:graphic xmlns:a="http://schemas.openxmlformats.org/drawingml/2006/main">
                  <a:graphicData uri="http://schemas.microsoft.com/office/word/2010/wordprocessingShape">
                    <wps:wsp>
                      <wps:cNvSpPr txBox="1"/>
                      <wps:spPr>
                        <a:xfrm>
                          <a:off x="0" y="0"/>
                          <a:ext cx="2686050" cy="676275"/>
                        </a:xfrm>
                        <a:prstGeom prst="rect">
                          <a:avLst/>
                        </a:prstGeom>
                        <a:solidFill>
                          <a:schemeClr val="lt1"/>
                        </a:solidFill>
                        <a:ln w="6350">
                          <a:noFill/>
                        </a:ln>
                      </wps:spPr>
                      <wps:txbx>
                        <w:txbxContent>
                          <w:p w:rsidR="007B6726" w:rsidRPr="00003F9E" w:rsidRDefault="007B6726" w:rsidP="00C76E37">
                            <w:pPr>
                              <w:rPr>
                                <w:rFonts w:ascii="Times New Roman" w:hAnsi="Times New Roman" w:cs="Times New Roman"/>
                                <w:sz w:val="24"/>
                                <w:szCs w:val="24"/>
                              </w:rPr>
                            </w:pPr>
                            <w:r>
                              <w:rPr>
                                <w:rFonts w:ascii="Times New Roman" w:hAnsi="Times New Roman" w:cs="Times New Roman"/>
                                <w:sz w:val="24"/>
                                <w:szCs w:val="24"/>
                              </w:rPr>
                              <w:t>Figure 02</w:t>
                            </w:r>
                            <w:r w:rsidRPr="00003F9E">
                              <w:rPr>
                                <w:rFonts w:ascii="Times New Roman" w:hAnsi="Times New Roman" w:cs="Times New Roman"/>
                                <w:sz w:val="24"/>
                                <w:szCs w:val="24"/>
                              </w:rPr>
                              <w:t xml:space="preserve">: Percentage of suitability of pine plantation in Galle and </w:t>
                            </w:r>
                            <w:proofErr w:type="spellStart"/>
                            <w:r w:rsidRPr="00003F9E">
                              <w:rPr>
                                <w:rFonts w:ascii="Times New Roman" w:hAnsi="Times New Roman" w:cs="Times New Roman"/>
                                <w:sz w:val="24"/>
                                <w:szCs w:val="24"/>
                              </w:rPr>
                              <w:t>Matara</w:t>
                            </w:r>
                            <w:proofErr w:type="spellEnd"/>
                            <w:r w:rsidRPr="00003F9E">
                              <w:rPr>
                                <w:rFonts w:ascii="Times New Roman" w:hAnsi="Times New Roman" w:cs="Times New Roman"/>
                                <w:sz w:val="24"/>
                                <w:szCs w:val="24"/>
                              </w:rPr>
                              <w:t xml:space="preserve"> Districts. </w:t>
                            </w:r>
                          </w:p>
                          <w:p w:rsidR="007B6726" w:rsidRDefault="007B6726" w:rsidP="00C76E37"/>
                          <w:p w:rsidR="007B6726" w:rsidRDefault="007B67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770BC48" id="Text Box 6" o:spid="_x0000_s1028" type="#_x0000_t202" style="position:absolute;margin-left:160.3pt;margin-top:10.35pt;width:211.5pt;height:53.25pt;z-index:25166336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" fillcolor="white [3201]" stroked="f" strokeweight=".5pt">
                <v:textbox>
                  <w:txbxContent>
                    <w:p w:rsidR="007B6726" w:rsidRPr="00003F9E" w:rsidRDefault="007B6726" w:rsidP="00C76E37">
                      <w:pPr>
                        <w:rPr>
                          <w:rFonts w:ascii="Times New Roman" w:hAnsi="Times New Roman" w:cs="Times New Roman"/>
                          <w:sz w:val="24"/>
                          <w:szCs w:val="24"/>
                        </w:rPr>
                      </w:pPr>
                      <w:r>
                        <w:rPr>
                          <w:rFonts w:ascii="Times New Roman" w:hAnsi="Times New Roman" w:cs="Times New Roman"/>
                          <w:sz w:val="24"/>
                          <w:szCs w:val="24"/>
                        </w:rPr>
                        <w:t>Figure 02</w:t>
                      </w:r>
                      <w:r w:rsidRPr="00003F9E">
                        <w:rPr>
                          <w:rFonts w:ascii="Times New Roman" w:hAnsi="Times New Roman" w:cs="Times New Roman"/>
                          <w:sz w:val="24"/>
                          <w:szCs w:val="24"/>
                        </w:rPr>
                        <w:t xml:space="preserve">: Percentage of suitability of pine plantation in Galle and </w:t>
                      </w:r>
                      <w:proofErr w:type="spellStart"/>
                      <w:r w:rsidRPr="00003F9E">
                        <w:rPr>
                          <w:rFonts w:ascii="Times New Roman" w:hAnsi="Times New Roman" w:cs="Times New Roman"/>
                          <w:sz w:val="24"/>
                          <w:szCs w:val="24"/>
                        </w:rPr>
                        <w:t>Matara</w:t>
                      </w:r>
                      <w:proofErr w:type="spellEnd"/>
                      <w:r w:rsidRPr="00003F9E">
                        <w:rPr>
                          <w:rFonts w:ascii="Times New Roman" w:hAnsi="Times New Roman" w:cs="Times New Roman"/>
                          <w:sz w:val="24"/>
                          <w:szCs w:val="24"/>
                        </w:rPr>
                        <w:t xml:space="preserve"> Districts. </w:t>
                      </w:r>
                    </w:p>
                    <w:p w:rsidR="007B6726" w:rsidRDefault="007B6726" w:rsidP="00C76E37"/>
                    <w:p w:rsidR="007B6726" w:rsidRDefault="007B6726"/>
                  </w:txbxContent>
                </v:textbox>
                <w10:wrap anchorx="margin"/>
              </v:shape>
            </w:pict>
          </mc:Fallback>
        </mc:AlternateContent>
      </w:r>
      <w:r w:rsidRPr="004A6E83">
        <w:rPr>
          <w:rFonts w:ascii="Times New Roman" w:hAnsi="Times New Roman" w:cs="Times New Roman"/>
          <w:noProof/>
          <w:sz w:val="24"/>
          <w:szCs w:val="24"/>
          <w:lang w:bidi="ar-SA"/>
        </w:rPr>
        <mc:AlternateContent>
          <mc:Choice Requires="wps">
            <w:drawing>
              <wp:anchor distT="0" distB="0" distL="114300" distR="114300" simplePos="0" relativeHeight="251662336" behindDoc="0" locked="0" layoutInCell="1" allowOverlap="1" wp14:anchorId="551822B2" wp14:editId="19F7EB72">
                <wp:simplePos x="0" y="0"/>
                <wp:positionH relativeFrom="margin">
                  <wp:align>left</wp:align>
                </wp:positionH>
                <wp:positionV relativeFrom="paragraph">
                  <wp:posOffset>140970</wp:posOffset>
                </wp:positionV>
                <wp:extent cx="3019425" cy="685800"/>
                <wp:effectExtent l="0" t="0" r="9525" b="0"/>
                <wp:wrapNone/>
                <wp:docPr id="5" name="Text Box 5"/>
                <wp:cNvGraphicFramePr/>
                <a:graphic xmlns:a="http://schemas.openxmlformats.org/drawingml/2006/main">
                  <a:graphicData uri="http://schemas.microsoft.com/office/word/2010/wordprocessingShape">
                    <wps:wsp>
                      <wps:cNvSpPr txBox="1"/>
                      <wps:spPr>
                        <a:xfrm>
                          <a:off x="0" y="0"/>
                          <a:ext cx="3019425" cy="685800"/>
                        </a:xfrm>
                        <a:prstGeom prst="rect">
                          <a:avLst/>
                        </a:prstGeom>
                        <a:solidFill>
                          <a:schemeClr val="lt1"/>
                        </a:solidFill>
                        <a:ln w="6350">
                          <a:noFill/>
                        </a:ln>
                      </wps:spPr>
                      <wps:txbx>
                        <w:txbxContent>
                          <w:p w:rsidR="007B6726" w:rsidRPr="00003F9E" w:rsidRDefault="007B6726">
                            <w:pPr>
                              <w:rPr>
                                <w:rFonts w:ascii="Times New Roman" w:hAnsi="Times New Roman" w:cs="Times New Roman"/>
                                <w:sz w:val="24"/>
                                <w:szCs w:val="24"/>
                              </w:rPr>
                            </w:pPr>
                            <w:r>
                              <w:rPr>
                                <w:rFonts w:ascii="Times New Roman" w:hAnsi="Times New Roman" w:cs="Times New Roman"/>
                                <w:sz w:val="24"/>
                                <w:szCs w:val="24"/>
                              </w:rPr>
                              <w:t>Figure 01</w:t>
                            </w:r>
                            <w:r w:rsidRPr="00003F9E">
                              <w:rPr>
                                <w:rFonts w:ascii="Times New Roman" w:hAnsi="Times New Roman" w:cs="Times New Roman"/>
                                <w:sz w:val="24"/>
                                <w:szCs w:val="24"/>
                              </w:rPr>
                              <w:t>: Percentage of income level of individuals increased by the pine conversion program.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1822B2" id="Text Box 5" o:spid="_x0000_s1029" type="#_x0000_t202" style="position:absolute;margin-left:0;margin-top:11.1pt;width:237.75pt;height:54pt;z-index:251662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" fillcolor="white [3201]" stroked="f" strokeweight=".5pt">
                <v:textbox>
                  <w:txbxContent>
                    <w:p w:rsidR="007B6726" w:rsidRPr="00003F9E" w:rsidRDefault="007B6726">
                      <w:pPr>
                        <w:rPr>
                          <w:rFonts w:ascii="Times New Roman" w:hAnsi="Times New Roman" w:cs="Times New Roman"/>
                          <w:sz w:val="24"/>
                          <w:szCs w:val="24"/>
                        </w:rPr>
                      </w:pPr>
                      <w:r>
                        <w:rPr>
                          <w:rFonts w:ascii="Times New Roman" w:hAnsi="Times New Roman" w:cs="Times New Roman"/>
                          <w:sz w:val="24"/>
                          <w:szCs w:val="24"/>
                        </w:rPr>
                        <w:t>Figure 01</w:t>
                      </w:r>
                      <w:r w:rsidRPr="00003F9E">
                        <w:rPr>
                          <w:rFonts w:ascii="Times New Roman" w:hAnsi="Times New Roman" w:cs="Times New Roman"/>
                          <w:sz w:val="24"/>
                          <w:szCs w:val="24"/>
                        </w:rPr>
                        <w:t>: Percentage of income level of individuals increased by the pine conversion program.</w:t>
                      </w:r>
                    </w:p>
                  </w:txbxContent>
                </v:textbox>
                <w10:wrap anchorx="margin"/>
              </v:shape>
            </w:pict>
          </mc:Fallback>
        </mc:AlternateContent>
      </w:r>
    </w:p>
    <w:p w:rsidR="004A6E83" w:rsidRDefault="004A6E83" w:rsidP="005A4D26"/>
    <w:p w:rsidR="004A6E83" w:rsidRDefault="00695B23" w:rsidP="005A4D26">
      <w:r w:rsidRPr="004A6E83">
        <w:rPr>
          <w:rFonts w:ascii="Times New Roman" w:hAnsi="Times New Roman" w:cs="Times New Roman"/>
          <w:noProof/>
          <w:sz w:val="24"/>
          <w:szCs w:val="24"/>
          <w:lang w:bidi="ar-SA"/>
        </w:rPr>
        <mc:AlternateContent>
          <mc:Choice Requires="wps">
            <w:drawing>
              <wp:anchor distT="0" distB="0" distL="114300" distR="114300" simplePos="0" relativeHeight="251665408" behindDoc="0" locked="0" layoutInCell="1" allowOverlap="1" wp14:anchorId="3674FEF6" wp14:editId="4165E2AF">
                <wp:simplePos x="0" y="0"/>
                <wp:positionH relativeFrom="column">
                  <wp:posOffset>3200400</wp:posOffset>
                </wp:positionH>
                <wp:positionV relativeFrom="paragraph">
                  <wp:posOffset>241300</wp:posOffset>
                </wp:positionV>
                <wp:extent cx="2667000" cy="2581275"/>
                <wp:effectExtent l="0" t="0" r="0" b="9525"/>
                <wp:wrapNone/>
                <wp:docPr id="8" name="Text Box 8"/>
                <wp:cNvGraphicFramePr/>
                <a:graphic xmlns:a="http://schemas.openxmlformats.org/drawingml/2006/main">
                  <a:graphicData uri="http://schemas.microsoft.com/office/word/2010/wordprocessingShape">
                    <wps:wsp>
                      <wps:cNvSpPr txBox="1"/>
                      <wps:spPr>
                        <a:xfrm>
                          <a:off x="0" y="0"/>
                          <a:ext cx="2667000" cy="2581275"/>
                        </a:xfrm>
                        <a:prstGeom prst="rect">
                          <a:avLst/>
                        </a:prstGeom>
                        <a:solidFill>
                          <a:schemeClr val="lt1"/>
                        </a:solidFill>
                        <a:ln w="6350">
                          <a:noFill/>
                        </a:ln>
                      </wps:spPr>
                      <wps:txbx>
                        <w:txbxContent>
                          <w:p w:rsidR="007B6726" w:rsidRDefault="007B6726">
                            <w:r>
                              <w:rPr>
                                <w:noProof/>
                                <w:lang w:bidi="ar-SA"/>
                              </w:rPr>
                              <w:drawing>
                                <wp:inline distT="0" distB="0" distL="0" distR="0" wp14:anchorId="0CFC8DDE" wp14:editId="4FDB3D7D">
                                  <wp:extent cx="2543175" cy="2466975"/>
                                  <wp:effectExtent l="0" t="0" r="9525" b="9525"/>
                                  <wp:docPr id="194" name="Chart 194"/>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74FEF6" id="Text Box 8" o:spid="_x0000_s1030" type="#_x0000_t202" style="position:absolute;margin-left:252pt;margin-top:19pt;width:210pt;height:203.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" fillcolor="white [3201]" stroked="f" strokeweight=".5pt">
                <v:textbox>
                  <w:txbxContent>
                    <w:p w:rsidR="007B6726" w:rsidRDefault="007B6726">
                      <w:r>
                        <w:rPr>
                          <w:noProof/>
                          <w:lang w:bidi="ar-SA"/>
                        </w:rPr>
                        <w:drawing>
                          <wp:inline distT="0" distB="0" distL="0" distR="0" wp14:anchorId="0CFC8DDE" wp14:editId="4FDB3D7D">
                            <wp:extent cx="2543175" cy="2466975"/>
                            <wp:effectExtent l="0" t="0" r="9525" b="9525"/>
                            <wp:docPr id="194" name="Chart 194"/>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txbxContent>
                </v:textbox>
              </v:shape>
            </w:pict>
          </mc:Fallback>
        </mc:AlternateContent>
      </w:r>
      <w:r w:rsidR="00003F9E" w:rsidRPr="004A6E83">
        <w:rPr>
          <w:rFonts w:ascii="Times New Roman" w:hAnsi="Times New Roman" w:cs="Times New Roman"/>
          <w:noProof/>
          <w:sz w:val="24"/>
          <w:szCs w:val="24"/>
          <w:lang w:bidi="ar-SA"/>
        </w:rPr>
        <mc:AlternateContent>
          <mc:Choice Requires="wps">
            <w:drawing>
              <wp:anchor distT="0" distB="0" distL="114300" distR="114300" simplePos="0" relativeHeight="251664384" behindDoc="0" locked="0" layoutInCell="1" allowOverlap="1" wp14:anchorId="1AC7CE3A" wp14:editId="7E3F35F9">
                <wp:simplePos x="0" y="0"/>
                <wp:positionH relativeFrom="column">
                  <wp:posOffset>85725</wp:posOffset>
                </wp:positionH>
                <wp:positionV relativeFrom="paragraph">
                  <wp:posOffset>288925</wp:posOffset>
                </wp:positionV>
                <wp:extent cx="2962275" cy="2590800"/>
                <wp:effectExtent l="0" t="0" r="9525" b="0"/>
                <wp:wrapNone/>
                <wp:docPr id="7" name="Text Box 7"/>
                <wp:cNvGraphicFramePr/>
                <a:graphic xmlns:a="http://schemas.openxmlformats.org/drawingml/2006/main">
                  <a:graphicData uri="http://schemas.microsoft.com/office/word/2010/wordprocessingShape">
                    <wps:wsp>
                      <wps:cNvSpPr txBox="1"/>
                      <wps:spPr>
                        <a:xfrm>
                          <a:off x="0" y="0"/>
                          <a:ext cx="2962275" cy="2590800"/>
                        </a:xfrm>
                        <a:prstGeom prst="rect">
                          <a:avLst/>
                        </a:prstGeom>
                        <a:solidFill>
                          <a:schemeClr val="lt1"/>
                        </a:solidFill>
                        <a:ln w="6350">
                          <a:noFill/>
                        </a:ln>
                      </wps:spPr>
                      <wps:txbx>
                        <w:txbxContent>
                          <w:p w:rsidR="007B6726" w:rsidRDefault="007B6726">
                            <w:r>
                              <w:rPr>
                                <w:noProof/>
                                <w:lang w:bidi="ar-SA"/>
                              </w:rPr>
                              <w:drawing>
                                <wp:inline distT="0" distB="0" distL="0" distR="0" wp14:anchorId="16E0BA78" wp14:editId="465E40CF">
                                  <wp:extent cx="2686050" cy="2438400"/>
                                  <wp:effectExtent l="0" t="0" r="0" b="0"/>
                                  <wp:docPr id="195" name="Chart 195"/>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C7CE3A" id="Text Box 7" o:spid="_x0000_s1031" type="#_x0000_t202" style="position:absolute;margin-left:6.75pt;margin-top:22.75pt;width:233.25pt;height:20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" fillcolor="white [3201]" stroked="f" strokeweight=".5pt">
                <v:textbox>
                  <w:txbxContent>
                    <w:p w:rsidR="007B6726" w:rsidRDefault="007B6726">
                      <w:r>
                        <w:rPr>
                          <w:noProof/>
                          <w:lang w:bidi="ar-SA"/>
                        </w:rPr>
                        <w:drawing>
                          <wp:inline distT="0" distB="0" distL="0" distR="0" wp14:anchorId="16E0BA78" wp14:editId="465E40CF">
                            <wp:extent cx="2686050" cy="2438400"/>
                            <wp:effectExtent l="0" t="0" r="0" b="0"/>
                            <wp:docPr id="195" name="Chart 195"/>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txbxContent>
                </v:textbox>
              </v:shape>
            </w:pict>
          </mc:Fallback>
        </mc:AlternateContent>
      </w:r>
    </w:p>
    <w:p w:rsidR="004A6E83" w:rsidRDefault="004A6E83" w:rsidP="005A4D26"/>
    <w:p w:rsidR="004A6E83" w:rsidRDefault="004A6E83" w:rsidP="005A4D26"/>
    <w:p w:rsidR="004A6E83" w:rsidRDefault="004A6E83" w:rsidP="005A4D26"/>
    <w:p w:rsidR="004A6E83" w:rsidRDefault="004A6E83" w:rsidP="005A4D26"/>
    <w:p w:rsidR="004A6E83" w:rsidRDefault="004A6E83" w:rsidP="005A4D26"/>
    <w:p w:rsidR="004A6E83" w:rsidRDefault="004A6E83" w:rsidP="005A4D26"/>
    <w:p w:rsidR="004A6E83" w:rsidRDefault="004A6E83" w:rsidP="005A4D26"/>
    <w:p w:rsidR="004A6E83" w:rsidRDefault="004A6E83" w:rsidP="005A4D26"/>
    <w:p w:rsidR="004A6E83" w:rsidRDefault="004A6E83" w:rsidP="005A4D26"/>
    <w:p w:rsidR="004A6E83" w:rsidRDefault="00695B23" w:rsidP="005A4D26">
      <w:r w:rsidRPr="004A6E83">
        <w:rPr>
          <w:rFonts w:ascii="Times New Roman" w:hAnsi="Times New Roman" w:cs="Times New Roman"/>
          <w:noProof/>
          <w:sz w:val="24"/>
          <w:szCs w:val="24"/>
          <w:lang w:bidi="ar-SA"/>
        </w:rPr>
        <mc:AlternateContent>
          <mc:Choice Requires="wps">
            <w:drawing>
              <wp:anchor distT="0" distB="0" distL="114300" distR="114300" simplePos="0" relativeHeight="251668480" behindDoc="0" locked="0" layoutInCell="1" allowOverlap="1" wp14:anchorId="0A667968" wp14:editId="184C4501">
                <wp:simplePos x="0" y="0"/>
                <wp:positionH relativeFrom="column">
                  <wp:posOffset>3209925</wp:posOffset>
                </wp:positionH>
                <wp:positionV relativeFrom="paragraph">
                  <wp:posOffset>63500</wp:posOffset>
                </wp:positionV>
                <wp:extent cx="2762250" cy="91440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2762250" cy="914400"/>
                        </a:xfrm>
                        <a:prstGeom prst="rect">
                          <a:avLst/>
                        </a:prstGeom>
                        <a:solidFill>
                          <a:schemeClr val="lt1"/>
                        </a:solidFill>
                        <a:ln w="6350">
                          <a:noFill/>
                        </a:ln>
                      </wps:spPr>
                      <wps:txbx>
                        <w:txbxContent>
                          <w:p w:rsidR="007B6726" w:rsidRPr="00FF14DF" w:rsidRDefault="007B6726" w:rsidP="004465B8">
                            <w:pPr>
                              <w:rPr>
                                <w:rFonts w:ascii="Times New Roman" w:hAnsi="Times New Roman" w:cs="Times New Roman"/>
                                <w:sz w:val="24"/>
                                <w:szCs w:val="24"/>
                              </w:rPr>
                            </w:pPr>
                            <w:r>
                              <w:rPr>
                                <w:rFonts w:ascii="Times New Roman" w:hAnsi="Times New Roman" w:cs="Times New Roman"/>
                                <w:sz w:val="24"/>
                                <w:szCs w:val="24"/>
                              </w:rPr>
                              <w:t>Figure 04</w:t>
                            </w:r>
                            <w:r w:rsidRPr="00FF14DF">
                              <w:rPr>
                                <w:rFonts w:ascii="Times New Roman" w:hAnsi="Times New Roman" w:cs="Times New Roman"/>
                                <w:sz w:val="24"/>
                                <w:szCs w:val="24"/>
                              </w:rPr>
                              <w:t xml:space="preserve">: No of plants in different plant DBH values in </w:t>
                            </w:r>
                            <w:proofErr w:type="spellStart"/>
                            <w:r w:rsidRPr="00FF14DF">
                              <w:rPr>
                                <w:rFonts w:ascii="Times New Roman" w:hAnsi="Times New Roman" w:cs="Times New Roman"/>
                                <w:sz w:val="24"/>
                                <w:szCs w:val="24"/>
                              </w:rPr>
                              <w:t>Deniyaya</w:t>
                            </w:r>
                            <w:proofErr w:type="spellEnd"/>
                            <w:r w:rsidRPr="00FF14DF">
                              <w:rPr>
                                <w:rFonts w:ascii="Times New Roman" w:hAnsi="Times New Roman" w:cs="Times New Roman"/>
                                <w:sz w:val="24"/>
                                <w:szCs w:val="24"/>
                              </w:rPr>
                              <w:t xml:space="preserve"> range (</w:t>
                            </w:r>
                            <w:proofErr w:type="spellStart"/>
                            <w:r w:rsidRPr="00FF14DF">
                              <w:rPr>
                                <w:rFonts w:ascii="Times New Roman" w:hAnsi="Times New Roman" w:cs="Times New Roman"/>
                                <w:sz w:val="24"/>
                                <w:szCs w:val="24"/>
                              </w:rPr>
                              <w:t>Panilkandha</w:t>
                            </w:r>
                            <w:proofErr w:type="spellEnd"/>
                            <w:r w:rsidRPr="00FF14DF">
                              <w:rPr>
                                <w:rFonts w:ascii="Times New Roman" w:hAnsi="Times New Roman" w:cs="Times New Roman"/>
                                <w:sz w:val="24"/>
                                <w:szCs w:val="24"/>
                              </w:rPr>
                              <w:t>, 2017 mixed plantation, 17ha).</w:t>
                            </w:r>
                          </w:p>
                          <w:p w:rsidR="007B6726" w:rsidRDefault="007B6726" w:rsidP="00CA06A2"/>
                          <w:p w:rsidR="007B6726" w:rsidRDefault="007B6726" w:rsidP="00CA06A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67968" id="Text Box 10" o:spid="_x0000_s1032" type="#_x0000_t202" style="position:absolute;margin-left:252.75pt;margin-top:5pt;width:217.5pt;height:1in;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" fillcolor="white [3201]" stroked="f" strokeweight=".5pt">
                <v:textbox>
                  <w:txbxContent>
                    <w:p w:rsidR="007B6726" w:rsidRPr="00FF14DF" w:rsidRDefault="007B6726" w:rsidP="004465B8">
                      <w:pPr>
                        <w:rPr>
                          <w:rFonts w:ascii="Times New Roman" w:hAnsi="Times New Roman" w:cs="Times New Roman"/>
                          <w:sz w:val="24"/>
                          <w:szCs w:val="24"/>
                        </w:rPr>
                      </w:pPr>
                      <w:r>
                        <w:rPr>
                          <w:rFonts w:ascii="Times New Roman" w:hAnsi="Times New Roman" w:cs="Times New Roman"/>
                          <w:sz w:val="24"/>
                          <w:szCs w:val="24"/>
                        </w:rPr>
                        <w:t>Figure 04</w:t>
                      </w:r>
                      <w:r w:rsidRPr="00FF14DF">
                        <w:rPr>
                          <w:rFonts w:ascii="Times New Roman" w:hAnsi="Times New Roman" w:cs="Times New Roman"/>
                          <w:sz w:val="24"/>
                          <w:szCs w:val="24"/>
                        </w:rPr>
                        <w:t xml:space="preserve">: No of plants in different plant DBH values in </w:t>
                      </w:r>
                      <w:proofErr w:type="spellStart"/>
                      <w:r w:rsidRPr="00FF14DF">
                        <w:rPr>
                          <w:rFonts w:ascii="Times New Roman" w:hAnsi="Times New Roman" w:cs="Times New Roman"/>
                          <w:sz w:val="24"/>
                          <w:szCs w:val="24"/>
                        </w:rPr>
                        <w:t>Deniyaya</w:t>
                      </w:r>
                      <w:proofErr w:type="spellEnd"/>
                      <w:r w:rsidRPr="00FF14DF">
                        <w:rPr>
                          <w:rFonts w:ascii="Times New Roman" w:hAnsi="Times New Roman" w:cs="Times New Roman"/>
                          <w:sz w:val="24"/>
                          <w:szCs w:val="24"/>
                        </w:rPr>
                        <w:t xml:space="preserve"> range (</w:t>
                      </w:r>
                      <w:proofErr w:type="spellStart"/>
                      <w:r w:rsidRPr="00FF14DF">
                        <w:rPr>
                          <w:rFonts w:ascii="Times New Roman" w:hAnsi="Times New Roman" w:cs="Times New Roman"/>
                          <w:sz w:val="24"/>
                          <w:szCs w:val="24"/>
                        </w:rPr>
                        <w:t>Panilkandha</w:t>
                      </w:r>
                      <w:proofErr w:type="spellEnd"/>
                      <w:r w:rsidRPr="00FF14DF">
                        <w:rPr>
                          <w:rFonts w:ascii="Times New Roman" w:hAnsi="Times New Roman" w:cs="Times New Roman"/>
                          <w:sz w:val="24"/>
                          <w:szCs w:val="24"/>
                        </w:rPr>
                        <w:t>, 2017 mixed plantation, 17ha).</w:t>
                      </w:r>
                    </w:p>
                    <w:p w:rsidR="007B6726" w:rsidRDefault="007B6726" w:rsidP="00CA06A2"/>
                    <w:p w:rsidR="007B6726" w:rsidRDefault="007B6726" w:rsidP="00CA06A2"/>
                  </w:txbxContent>
                </v:textbox>
              </v:shape>
            </w:pict>
          </mc:Fallback>
        </mc:AlternateContent>
      </w:r>
      <w:r w:rsidRPr="004A6E83">
        <w:rPr>
          <w:rFonts w:ascii="Times New Roman" w:hAnsi="Times New Roman" w:cs="Times New Roman"/>
          <w:noProof/>
          <w:sz w:val="24"/>
          <w:szCs w:val="24"/>
          <w:lang w:bidi="ar-SA"/>
        </w:rPr>
        <mc:AlternateContent>
          <mc:Choice Requires="wps">
            <w:drawing>
              <wp:anchor distT="0" distB="0" distL="114300" distR="114300" simplePos="0" relativeHeight="251667456" behindDoc="0" locked="0" layoutInCell="1" allowOverlap="1" wp14:anchorId="6A4D9910" wp14:editId="3DF5F7DE">
                <wp:simplePos x="0" y="0"/>
                <wp:positionH relativeFrom="margin">
                  <wp:posOffset>123825</wp:posOffset>
                </wp:positionH>
                <wp:positionV relativeFrom="paragraph">
                  <wp:posOffset>53340</wp:posOffset>
                </wp:positionV>
                <wp:extent cx="3019425" cy="962025"/>
                <wp:effectExtent l="0" t="0" r="9525" b="9525"/>
                <wp:wrapNone/>
                <wp:docPr id="9" name="Text Box 9"/>
                <wp:cNvGraphicFramePr/>
                <a:graphic xmlns:a="http://schemas.openxmlformats.org/drawingml/2006/main">
                  <a:graphicData uri="http://schemas.microsoft.com/office/word/2010/wordprocessingShape">
                    <wps:wsp>
                      <wps:cNvSpPr txBox="1"/>
                      <wps:spPr>
                        <a:xfrm>
                          <a:off x="0" y="0"/>
                          <a:ext cx="3019425" cy="962025"/>
                        </a:xfrm>
                        <a:prstGeom prst="rect">
                          <a:avLst/>
                        </a:prstGeom>
                        <a:solidFill>
                          <a:schemeClr val="lt1"/>
                        </a:solidFill>
                        <a:ln w="6350">
                          <a:noFill/>
                        </a:ln>
                      </wps:spPr>
                      <wps:txbx>
                        <w:txbxContent>
                          <w:p w:rsidR="007B6726" w:rsidRPr="00FF14DF" w:rsidRDefault="007B6726" w:rsidP="004465B8">
                            <w:pPr>
                              <w:rPr>
                                <w:rFonts w:ascii="Times New Roman" w:hAnsi="Times New Roman" w:cs="Times New Roman"/>
                                <w:sz w:val="24"/>
                                <w:szCs w:val="24"/>
                                <w14:textOutline w14:w="9525" w14:cap="rnd" w14:cmpd="sng" w14:algn="ctr">
                                  <w14:noFill/>
                                  <w14:prstDash w14:val="solid"/>
                                  <w14:bevel/>
                                </w14:textOutline>
                              </w:rPr>
                            </w:pPr>
                            <w:r w:rsidRPr="00FF14DF">
                              <w:rPr>
                                <w:rFonts w:ascii="Times New Roman" w:hAnsi="Times New Roman" w:cs="Times New Roman"/>
                                <w:sz w:val="24"/>
                                <w:szCs w:val="24"/>
                                <w14:textOutline w14:w="9525" w14:cap="rnd" w14:cmpd="sng" w14:algn="ctr">
                                  <w14:noFill/>
                                  <w14:prstDash w14:val="solid"/>
                                  <w14:bevel/>
                                </w14:textOutline>
                              </w:rPr>
                              <w:t xml:space="preserve">Figure </w:t>
                            </w:r>
                            <w:r>
                              <w:rPr>
                                <w:rFonts w:ascii="Times New Roman" w:hAnsi="Times New Roman" w:cs="Times New Roman"/>
                                <w:sz w:val="24"/>
                                <w:szCs w:val="24"/>
                                <w14:textOutline w14:w="9525" w14:cap="rnd" w14:cmpd="sng" w14:algn="ctr">
                                  <w14:noFill/>
                                  <w14:prstDash w14:val="solid"/>
                                  <w14:bevel/>
                                </w14:textOutline>
                              </w:rPr>
                              <w:t>03</w:t>
                            </w:r>
                            <w:r w:rsidRPr="00FF14DF">
                              <w:rPr>
                                <w:rFonts w:ascii="Times New Roman" w:hAnsi="Times New Roman" w:cs="Times New Roman"/>
                                <w:sz w:val="24"/>
                                <w:szCs w:val="24"/>
                                <w14:textOutline w14:w="9525" w14:cap="rnd" w14:cmpd="sng" w14:algn="ctr">
                                  <w14:noFill/>
                                  <w14:prstDash w14:val="solid"/>
                                  <w14:bevel/>
                                </w14:textOutline>
                              </w:rPr>
                              <w:t>: No of different plant species of less than 1m height in Galle district (</w:t>
                            </w:r>
                            <w:proofErr w:type="spellStart"/>
                            <w:r w:rsidRPr="00FF14DF">
                              <w:rPr>
                                <w:rFonts w:ascii="Times New Roman" w:hAnsi="Times New Roman" w:cs="Times New Roman"/>
                                <w:sz w:val="24"/>
                                <w:szCs w:val="24"/>
                                <w14:textOutline w14:w="9525" w14:cap="rnd" w14:cmpd="sng" w14:algn="ctr">
                                  <w14:noFill/>
                                  <w14:prstDash w14:val="solid"/>
                                  <w14:bevel/>
                                </w14:textOutline>
                              </w:rPr>
                              <w:t>Ettamessakanda</w:t>
                            </w:r>
                            <w:proofErr w:type="spellEnd"/>
                            <w:r w:rsidRPr="00FF14DF">
                              <w:rPr>
                                <w:rFonts w:ascii="Times New Roman" w:hAnsi="Times New Roman" w:cs="Times New Roman"/>
                                <w:sz w:val="24"/>
                                <w:szCs w:val="24"/>
                                <w14:textOutline w14:w="9525" w14:cap="rnd" w14:cmpd="sng" w14:algn="ctr">
                                  <w14:noFill/>
                                  <w14:prstDash w14:val="solid"/>
                                  <w14:bevel/>
                                </w14:textOutline>
                              </w:rPr>
                              <w:t xml:space="preserve"> 2017 mixed plantation 16ha).</w:t>
                            </w:r>
                          </w:p>
                          <w:p w:rsidR="007B6726" w:rsidRDefault="007B6726" w:rsidP="00CA06A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4D9910" id="Text Box 9" o:spid="_x0000_s1033" type="#_x0000_t202" style="position:absolute;margin-left:9.75pt;margin-top:4.2pt;width:237.75pt;height:75.7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" fillcolor="white [3201]" stroked="f" strokeweight=".5pt">
                <v:textbox>
                  <w:txbxContent>
                    <w:p w:rsidR="007B6726" w:rsidRPr="00FF14DF" w:rsidRDefault="007B6726" w:rsidP="004465B8">
                      <w:pPr>
                        <w:rPr>
                          <w:rFonts w:ascii="Times New Roman" w:hAnsi="Times New Roman" w:cs="Times New Roman"/>
                          <w:sz w:val="24"/>
                          <w:szCs w:val="24"/>
                          <w14:textOutline w14:w="9525" w14:cap="rnd" w14:cmpd="sng" w14:algn="ctr">
                            <w14:noFill/>
                            <w14:prstDash w14:val="solid"/>
                            <w14:bevel/>
                          </w14:textOutline>
                        </w:rPr>
                      </w:pPr>
                      <w:r w:rsidRPr="00FF14DF">
                        <w:rPr>
                          <w:rFonts w:ascii="Times New Roman" w:hAnsi="Times New Roman" w:cs="Times New Roman"/>
                          <w:sz w:val="24"/>
                          <w:szCs w:val="24"/>
                          <w14:textOutline w14:w="9525" w14:cap="rnd" w14:cmpd="sng" w14:algn="ctr">
                            <w14:noFill/>
                            <w14:prstDash w14:val="solid"/>
                            <w14:bevel/>
                          </w14:textOutline>
                        </w:rPr>
                        <w:t xml:space="preserve">Figure </w:t>
                      </w:r>
                      <w:r>
                        <w:rPr>
                          <w:rFonts w:ascii="Times New Roman" w:hAnsi="Times New Roman" w:cs="Times New Roman"/>
                          <w:sz w:val="24"/>
                          <w:szCs w:val="24"/>
                          <w14:textOutline w14:w="9525" w14:cap="rnd" w14:cmpd="sng" w14:algn="ctr">
                            <w14:noFill/>
                            <w14:prstDash w14:val="solid"/>
                            <w14:bevel/>
                          </w14:textOutline>
                        </w:rPr>
                        <w:t>03</w:t>
                      </w:r>
                      <w:r w:rsidRPr="00FF14DF">
                        <w:rPr>
                          <w:rFonts w:ascii="Times New Roman" w:hAnsi="Times New Roman" w:cs="Times New Roman"/>
                          <w:sz w:val="24"/>
                          <w:szCs w:val="24"/>
                          <w14:textOutline w14:w="9525" w14:cap="rnd" w14:cmpd="sng" w14:algn="ctr">
                            <w14:noFill/>
                            <w14:prstDash w14:val="solid"/>
                            <w14:bevel/>
                          </w14:textOutline>
                        </w:rPr>
                        <w:t>: No of different plant species of less than 1m height in Galle district (</w:t>
                      </w:r>
                      <w:proofErr w:type="spellStart"/>
                      <w:r w:rsidRPr="00FF14DF">
                        <w:rPr>
                          <w:rFonts w:ascii="Times New Roman" w:hAnsi="Times New Roman" w:cs="Times New Roman"/>
                          <w:sz w:val="24"/>
                          <w:szCs w:val="24"/>
                          <w14:textOutline w14:w="9525" w14:cap="rnd" w14:cmpd="sng" w14:algn="ctr">
                            <w14:noFill/>
                            <w14:prstDash w14:val="solid"/>
                            <w14:bevel/>
                          </w14:textOutline>
                        </w:rPr>
                        <w:t>Ettamessakanda</w:t>
                      </w:r>
                      <w:proofErr w:type="spellEnd"/>
                      <w:r w:rsidRPr="00FF14DF">
                        <w:rPr>
                          <w:rFonts w:ascii="Times New Roman" w:hAnsi="Times New Roman" w:cs="Times New Roman"/>
                          <w:sz w:val="24"/>
                          <w:szCs w:val="24"/>
                          <w14:textOutline w14:w="9525" w14:cap="rnd" w14:cmpd="sng" w14:algn="ctr">
                            <w14:noFill/>
                            <w14:prstDash w14:val="solid"/>
                            <w14:bevel/>
                          </w14:textOutline>
                        </w:rPr>
                        <w:t xml:space="preserve"> 2017 mixed plantation 16ha).</w:t>
                      </w:r>
                    </w:p>
                    <w:p w:rsidR="007B6726" w:rsidRDefault="007B6726" w:rsidP="00CA06A2"/>
                  </w:txbxContent>
                </v:textbox>
                <w10:wrap anchorx="margin"/>
              </v:shape>
            </w:pict>
          </mc:Fallback>
        </mc:AlternateContent>
      </w:r>
    </w:p>
    <w:p w:rsidR="004A6E83" w:rsidRDefault="004A6E83" w:rsidP="005A4D26"/>
    <w:p w:rsidR="004A6E83" w:rsidRDefault="004A6E83" w:rsidP="005A4D26"/>
    <w:p w:rsidR="00300BAB" w:rsidRDefault="00ED1C68" w:rsidP="005A4D26">
      <w:r>
        <w:rPr>
          <w:noProof/>
          <w:lang w:bidi="ar-SA"/>
        </w:rPr>
        <w:lastRenderedPageBreak/>
        <w:drawing>
          <wp:inline distT="0" distB="0" distL="0" distR="0" wp14:anchorId="287B2579" wp14:editId="54E2EA06">
            <wp:extent cx="4829175" cy="3038475"/>
            <wp:effectExtent l="0" t="0" r="9525" b="9525"/>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A04274" w:rsidRDefault="00A04274" w:rsidP="005A4D26"/>
    <w:p w:rsidR="00ED1C68" w:rsidRPr="00ED1C68" w:rsidRDefault="00ED1C68" w:rsidP="005A4D26">
      <w:pPr>
        <w:rPr>
          <w:rFonts w:ascii="Times New Roman" w:hAnsi="Times New Roman" w:cs="Times New Roman"/>
          <w:sz w:val="24"/>
          <w:szCs w:val="24"/>
        </w:rPr>
      </w:pPr>
      <w:r w:rsidRPr="00ED1C68">
        <w:rPr>
          <w:rFonts w:ascii="Times New Roman" w:hAnsi="Times New Roman" w:cs="Times New Roman"/>
          <w:sz w:val="24"/>
          <w:szCs w:val="24"/>
        </w:rPr>
        <w:t>Figure 05: T</w:t>
      </w:r>
      <w:r>
        <w:rPr>
          <w:rFonts w:ascii="Times New Roman" w:hAnsi="Times New Roman" w:cs="Times New Roman"/>
          <w:sz w:val="24"/>
          <w:szCs w:val="24"/>
        </w:rPr>
        <w:t xml:space="preserve">ype of species established in 2017 and 2018 at the </w:t>
      </w:r>
      <w:proofErr w:type="spellStart"/>
      <w:proofErr w:type="gramStart"/>
      <w:r>
        <w:rPr>
          <w:rFonts w:ascii="Times New Roman" w:hAnsi="Times New Roman" w:cs="Times New Roman"/>
          <w:sz w:val="24"/>
          <w:szCs w:val="24"/>
        </w:rPr>
        <w:t>Ettamessakanda</w:t>
      </w:r>
      <w:proofErr w:type="spellEnd"/>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Galle districts.</w:t>
      </w:r>
    </w:p>
    <w:p w:rsidR="006E121A" w:rsidRPr="004A6E83" w:rsidRDefault="005A4D26" w:rsidP="005A4D26">
      <w:pPr>
        <w:rPr>
          <w:rFonts w:ascii="Times New Roman" w:hAnsi="Times New Roman" w:cs="Times New Roman"/>
          <w:sz w:val="24"/>
          <w:szCs w:val="24"/>
        </w:rPr>
      </w:pPr>
      <w:r w:rsidRPr="004A6E83">
        <w:rPr>
          <w:rFonts w:ascii="Times New Roman" w:hAnsi="Times New Roman" w:cs="Times New Roman"/>
          <w:noProof/>
          <w:sz w:val="24"/>
          <w:szCs w:val="24"/>
          <w:lang w:bidi="ar-SA"/>
        </w:rPr>
        <mc:AlternateContent>
          <mc:Choice Requires="wps">
            <w:drawing>
              <wp:anchor distT="0" distB="0" distL="114300" distR="114300" simplePos="0" relativeHeight="251669504" behindDoc="0" locked="0" layoutInCell="1" allowOverlap="1" wp14:anchorId="62429947" wp14:editId="2FFF24EA">
                <wp:simplePos x="0" y="0"/>
                <wp:positionH relativeFrom="column">
                  <wp:posOffset>47625</wp:posOffset>
                </wp:positionH>
                <wp:positionV relativeFrom="paragraph">
                  <wp:posOffset>28575</wp:posOffset>
                </wp:positionV>
                <wp:extent cx="3048000" cy="249555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3048000" cy="2495550"/>
                        </a:xfrm>
                        <a:prstGeom prst="rect">
                          <a:avLst/>
                        </a:prstGeom>
                        <a:solidFill>
                          <a:schemeClr val="lt1"/>
                        </a:solidFill>
                        <a:ln w="6350">
                          <a:noFill/>
                        </a:ln>
                      </wps:spPr>
                      <wps:txbx>
                        <w:txbxContent>
                          <w:p w:rsidR="007B6726" w:rsidRDefault="007B6726">
                            <w:r w:rsidRPr="00914EC7">
                              <w:rPr>
                                <w:noProof/>
                                <w:lang w:bidi="ar-SA"/>
                              </w:rPr>
                              <w:drawing>
                                <wp:inline distT="0" distB="0" distL="0" distR="0" wp14:anchorId="69B80B18" wp14:editId="548E7514">
                                  <wp:extent cx="2858770" cy="2335507"/>
                                  <wp:effectExtent l="0" t="0" r="0" b="8255"/>
                                  <wp:docPr id="32" name="Picture 32" descr="E:\EB\photo\IMG_20180726_115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EB\photo\IMG_20180726_115757.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58770" cy="233550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2429947" id="Text Box 13" o:spid="_x0000_s1034" type="#_x0000_t202" style="position:absolute;margin-left:3.75pt;margin-top:2.25pt;width:240pt;height:196.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" fillcolor="white [3201]" stroked="f" strokeweight=".5pt">
                <v:textbox>
                  <w:txbxContent>
                    <w:p w:rsidR="007B6726" w:rsidRDefault="007B6726">
                      <w:r w:rsidRPr="00914EC7">
                        <w:rPr>
                          <w:noProof/>
                          <w:lang w:bidi="ar-SA"/>
                        </w:rPr>
                        <w:drawing>
                          <wp:inline distT="0" distB="0" distL="0" distR="0" wp14:anchorId="69B80B18" wp14:editId="548E7514">
                            <wp:extent cx="2858770" cy="2335507"/>
                            <wp:effectExtent l="0" t="0" r="0" b="8255"/>
                            <wp:docPr id="32" name="Picture 32" descr="E:\EB\photo\IMG_20180726_115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EB\photo\IMG_20180726_115757.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58770" cy="2335507"/>
                                    </a:xfrm>
                                    <a:prstGeom prst="rect">
                                      <a:avLst/>
                                    </a:prstGeom>
                                    <a:noFill/>
                                    <a:ln>
                                      <a:noFill/>
                                    </a:ln>
                                  </pic:spPr>
                                </pic:pic>
                              </a:graphicData>
                            </a:graphic>
                          </wp:inline>
                        </w:drawing>
                      </w:r>
                    </w:p>
                  </w:txbxContent>
                </v:textbox>
              </v:shape>
            </w:pict>
          </mc:Fallback>
        </mc:AlternateContent>
      </w:r>
      <w:r w:rsidRPr="004A6E83">
        <w:rPr>
          <w:rFonts w:ascii="Times New Roman" w:hAnsi="Times New Roman" w:cs="Times New Roman"/>
          <w:noProof/>
          <w:sz w:val="24"/>
          <w:szCs w:val="24"/>
          <w:lang w:bidi="ar-SA"/>
        </w:rPr>
        <mc:AlternateContent>
          <mc:Choice Requires="wps">
            <w:drawing>
              <wp:anchor distT="0" distB="0" distL="114300" distR="114300" simplePos="0" relativeHeight="251670528" behindDoc="0" locked="0" layoutInCell="1" allowOverlap="1" wp14:anchorId="7C633852" wp14:editId="0574A524">
                <wp:simplePos x="0" y="0"/>
                <wp:positionH relativeFrom="column">
                  <wp:posOffset>3228975</wp:posOffset>
                </wp:positionH>
                <wp:positionV relativeFrom="paragraph">
                  <wp:posOffset>-9525</wp:posOffset>
                </wp:positionV>
                <wp:extent cx="2781300" cy="2524125"/>
                <wp:effectExtent l="0" t="0" r="0" b="9525"/>
                <wp:wrapNone/>
                <wp:docPr id="14" name="Text Box 14"/>
                <wp:cNvGraphicFramePr/>
                <a:graphic xmlns:a="http://schemas.openxmlformats.org/drawingml/2006/main">
                  <a:graphicData uri="http://schemas.microsoft.com/office/word/2010/wordprocessingShape">
                    <wps:wsp>
                      <wps:cNvSpPr txBox="1"/>
                      <wps:spPr>
                        <a:xfrm>
                          <a:off x="0" y="0"/>
                          <a:ext cx="2781300" cy="2524125"/>
                        </a:xfrm>
                        <a:prstGeom prst="rect">
                          <a:avLst/>
                        </a:prstGeom>
                        <a:solidFill>
                          <a:schemeClr val="lt1"/>
                        </a:solidFill>
                        <a:ln w="6350">
                          <a:noFill/>
                        </a:ln>
                      </wps:spPr>
                      <wps:txbx>
                        <w:txbxContent>
                          <w:p w:rsidR="007B6726" w:rsidRDefault="007B6726">
                            <w:r w:rsidRPr="00537B14">
                              <w:rPr>
                                <w:noProof/>
                                <w:lang w:bidi="ar-SA"/>
                              </w:rPr>
                              <w:drawing>
                                <wp:inline distT="0" distB="0" distL="0" distR="0" wp14:anchorId="640AC49B" wp14:editId="0C25484D">
                                  <wp:extent cx="2420620" cy="3227493"/>
                                  <wp:effectExtent l="0" t="0" r="0" b="0"/>
                                  <wp:docPr id="33" name="Picture 33" descr="E:\EB\Photo etamessakanda\PHOTO-2023-12-14-15-1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EB\Photo etamessakanda\PHOTO-2023-12-14-15-17-4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20620" cy="322749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633852" id="Text Box 14" o:spid="_x0000_s1035" type="#_x0000_t202" style="position:absolute;margin-left:254.25pt;margin-top:-.75pt;width:219pt;height:198.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" fillcolor="white [3201]" stroked="f" strokeweight=".5pt">
                <v:textbox>
                  <w:txbxContent>
                    <w:p w:rsidR="007B6726" w:rsidRDefault="007B6726">
                      <w:r w:rsidRPr="00537B14">
                        <w:rPr>
                          <w:noProof/>
                          <w:lang w:bidi="ar-SA"/>
                        </w:rPr>
                        <w:drawing>
                          <wp:inline distT="0" distB="0" distL="0" distR="0" wp14:anchorId="640AC49B" wp14:editId="0C25484D">
                            <wp:extent cx="2420620" cy="3227493"/>
                            <wp:effectExtent l="0" t="0" r="0" b="0"/>
                            <wp:docPr id="33" name="Picture 33" descr="E:\EB\Photo etamessakanda\PHOTO-2023-12-14-15-1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EB\Photo etamessakanda\PHOTO-2023-12-14-15-17-4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20620" cy="3227493"/>
                                    </a:xfrm>
                                    <a:prstGeom prst="rect">
                                      <a:avLst/>
                                    </a:prstGeom>
                                    <a:noFill/>
                                    <a:ln>
                                      <a:noFill/>
                                    </a:ln>
                                  </pic:spPr>
                                </pic:pic>
                              </a:graphicData>
                            </a:graphic>
                          </wp:inline>
                        </w:drawing>
                      </w:r>
                    </w:p>
                  </w:txbxContent>
                </v:textbox>
              </v:shape>
            </w:pict>
          </mc:Fallback>
        </mc:AlternateContent>
      </w:r>
    </w:p>
    <w:p w:rsidR="006E121A" w:rsidRPr="004A6E83" w:rsidRDefault="006E121A" w:rsidP="006E121A">
      <w:pPr>
        <w:rPr>
          <w:rFonts w:ascii="Times New Roman" w:hAnsi="Times New Roman" w:cs="Times New Roman"/>
          <w:sz w:val="24"/>
          <w:szCs w:val="24"/>
        </w:rPr>
      </w:pPr>
    </w:p>
    <w:p w:rsidR="006E121A" w:rsidRPr="004A6E83" w:rsidRDefault="006E121A" w:rsidP="006E121A">
      <w:pPr>
        <w:rPr>
          <w:rFonts w:ascii="Times New Roman" w:hAnsi="Times New Roman" w:cs="Times New Roman"/>
          <w:sz w:val="24"/>
          <w:szCs w:val="24"/>
        </w:rPr>
      </w:pPr>
    </w:p>
    <w:p w:rsidR="006E121A" w:rsidRPr="004A6E83" w:rsidRDefault="006E121A" w:rsidP="006E121A">
      <w:pPr>
        <w:rPr>
          <w:rFonts w:ascii="Times New Roman" w:hAnsi="Times New Roman" w:cs="Times New Roman"/>
          <w:sz w:val="24"/>
          <w:szCs w:val="24"/>
        </w:rPr>
      </w:pPr>
    </w:p>
    <w:p w:rsidR="006E121A" w:rsidRPr="004A6E83" w:rsidRDefault="006E121A" w:rsidP="006E121A">
      <w:pPr>
        <w:rPr>
          <w:rFonts w:ascii="Times New Roman" w:hAnsi="Times New Roman" w:cs="Times New Roman"/>
          <w:sz w:val="24"/>
          <w:szCs w:val="24"/>
        </w:rPr>
      </w:pPr>
    </w:p>
    <w:p w:rsidR="006E121A" w:rsidRPr="004A6E83" w:rsidRDefault="006E121A" w:rsidP="006E121A">
      <w:pPr>
        <w:rPr>
          <w:rFonts w:ascii="Times New Roman" w:hAnsi="Times New Roman" w:cs="Times New Roman"/>
          <w:sz w:val="24"/>
          <w:szCs w:val="24"/>
        </w:rPr>
      </w:pPr>
    </w:p>
    <w:p w:rsidR="006E121A" w:rsidRPr="004A6E83" w:rsidRDefault="006E121A" w:rsidP="006E121A">
      <w:pPr>
        <w:rPr>
          <w:rFonts w:ascii="Times New Roman" w:hAnsi="Times New Roman" w:cs="Times New Roman"/>
          <w:sz w:val="24"/>
          <w:szCs w:val="24"/>
        </w:rPr>
      </w:pPr>
    </w:p>
    <w:p w:rsidR="006E121A" w:rsidRPr="004A6E83" w:rsidRDefault="006E121A" w:rsidP="006E121A">
      <w:pPr>
        <w:rPr>
          <w:rFonts w:ascii="Times New Roman" w:hAnsi="Times New Roman" w:cs="Times New Roman"/>
          <w:sz w:val="24"/>
          <w:szCs w:val="24"/>
        </w:rPr>
      </w:pPr>
    </w:p>
    <w:p w:rsidR="006E121A" w:rsidRPr="004A6E83" w:rsidRDefault="006E121A" w:rsidP="006E121A">
      <w:pPr>
        <w:rPr>
          <w:rFonts w:ascii="Times New Roman" w:hAnsi="Times New Roman" w:cs="Times New Roman"/>
          <w:sz w:val="24"/>
          <w:szCs w:val="24"/>
        </w:rPr>
      </w:pPr>
    </w:p>
    <w:p w:rsidR="006E121A" w:rsidRPr="004A6E83" w:rsidRDefault="00300BAB" w:rsidP="006E121A">
      <w:pPr>
        <w:rPr>
          <w:rFonts w:ascii="Times New Roman" w:hAnsi="Times New Roman" w:cs="Times New Roman"/>
          <w:sz w:val="24"/>
          <w:szCs w:val="24"/>
        </w:rPr>
      </w:pPr>
      <w:r w:rsidRPr="004A6E83">
        <w:rPr>
          <w:rFonts w:ascii="Times New Roman" w:hAnsi="Times New Roman" w:cs="Times New Roman"/>
          <w:noProof/>
          <w:sz w:val="24"/>
          <w:szCs w:val="24"/>
          <w:lang w:bidi="ar-SA"/>
        </w:rPr>
        <mc:AlternateContent>
          <mc:Choice Requires="wps">
            <w:drawing>
              <wp:anchor distT="0" distB="0" distL="114300" distR="114300" simplePos="0" relativeHeight="251672576" behindDoc="0" locked="0" layoutInCell="1" allowOverlap="1" wp14:anchorId="4BAB588E" wp14:editId="07710BA4">
                <wp:simplePos x="0" y="0"/>
                <wp:positionH relativeFrom="column">
                  <wp:posOffset>3114675</wp:posOffset>
                </wp:positionH>
                <wp:positionV relativeFrom="paragraph">
                  <wp:posOffset>12700</wp:posOffset>
                </wp:positionV>
                <wp:extent cx="2905125" cy="1152525"/>
                <wp:effectExtent l="0" t="0" r="9525" b="9525"/>
                <wp:wrapNone/>
                <wp:docPr id="16" name="Text Box 16"/>
                <wp:cNvGraphicFramePr/>
                <a:graphic xmlns:a="http://schemas.openxmlformats.org/drawingml/2006/main">
                  <a:graphicData uri="http://schemas.microsoft.com/office/word/2010/wordprocessingShape">
                    <wps:wsp>
                      <wps:cNvSpPr txBox="1"/>
                      <wps:spPr>
                        <a:xfrm>
                          <a:off x="0" y="0"/>
                          <a:ext cx="2905125" cy="1152525"/>
                        </a:xfrm>
                        <a:prstGeom prst="rect">
                          <a:avLst/>
                        </a:prstGeom>
                        <a:solidFill>
                          <a:schemeClr val="lt1"/>
                        </a:solidFill>
                        <a:ln w="6350">
                          <a:noFill/>
                        </a:ln>
                      </wps:spPr>
                      <wps:txbx>
                        <w:txbxContent>
                          <w:p w:rsidR="007B6726" w:rsidRPr="00A4340C" w:rsidRDefault="007B6726" w:rsidP="00226423">
                            <w:pPr>
                              <w:rPr>
                                <w:rFonts w:ascii="Times New Roman" w:hAnsi="Times New Roman" w:cs="Times New Roman"/>
                                <w:sz w:val="24"/>
                                <w:szCs w:val="24"/>
                              </w:rPr>
                            </w:pPr>
                            <w:r w:rsidRPr="00A4340C">
                              <w:rPr>
                                <w:rFonts w:ascii="Times New Roman" w:hAnsi="Times New Roman" w:cs="Times New Roman"/>
                                <w:sz w:val="24"/>
                                <w:szCs w:val="24"/>
                              </w:rPr>
                              <w:t xml:space="preserve">Figure 07: present status (2023 December) of the broadleaves mixed forest plantation established in 2017 at </w:t>
                            </w:r>
                            <w:proofErr w:type="spellStart"/>
                            <w:r w:rsidRPr="00A4340C">
                              <w:rPr>
                                <w:rFonts w:ascii="Times New Roman" w:hAnsi="Times New Roman" w:cs="Times New Roman"/>
                                <w:sz w:val="24"/>
                                <w:szCs w:val="24"/>
                              </w:rPr>
                              <w:t>Ettamessakanda</w:t>
                            </w:r>
                            <w:proofErr w:type="spellEnd"/>
                            <w:r w:rsidRPr="00A4340C">
                              <w:rPr>
                                <w:rFonts w:ascii="Times New Roman" w:hAnsi="Times New Roman" w:cs="Times New Roman"/>
                                <w:sz w:val="24"/>
                                <w:szCs w:val="24"/>
                              </w:rPr>
                              <w:t>, at the same location in Galle districts, (Land mark Telephone tower and mountain).</w:t>
                            </w:r>
                          </w:p>
                          <w:p w:rsidR="007B6726" w:rsidRDefault="007B67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AB588E" id="Text Box 16" o:spid="_x0000_s1036" type="#_x0000_t202" style="position:absolute;margin-left:245.25pt;margin-top:1pt;width:228.75pt;height:90.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" fillcolor="white [3201]" stroked="f" strokeweight=".5pt">
                <v:textbox>
                  <w:txbxContent>
                    <w:p w:rsidR="007B6726" w:rsidRPr="00A4340C" w:rsidRDefault="007B6726" w:rsidP="00226423">
                      <w:pPr>
                        <w:rPr>
                          <w:rFonts w:ascii="Times New Roman" w:hAnsi="Times New Roman" w:cs="Times New Roman"/>
                          <w:sz w:val="24"/>
                          <w:szCs w:val="24"/>
                        </w:rPr>
                      </w:pPr>
                      <w:r w:rsidRPr="00A4340C">
                        <w:rPr>
                          <w:rFonts w:ascii="Times New Roman" w:hAnsi="Times New Roman" w:cs="Times New Roman"/>
                          <w:sz w:val="24"/>
                          <w:szCs w:val="24"/>
                        </w:rPr>
                        <w:t xml:space="preserve">Figure 07: present status (2023 December) of the broadleaves mixed forest plantation established in 2017 at </w:t>
                      </w:r>
                      <w:proofErr w:type="spellStart"/>
                      <w:r w:rsidRPr="00A4340C">
                        <w:rPr>
                          <w:rFonts w:ascii="Times New Roman" w:hAnsi="Times New Roman" w:cs="Times New Roman"/>
                          <w:sz w:val="24"/>
                          <w:szCs w:val="24"/>
                        </w:rPr>
                        <w:t>Ettamessakanda</w:t>
                      </w:r>
                      <w:proofErr w:type="spellEnd"/>
                      <w:r w:rsidRPr="00A4340C">
                        <w:rPr>
                          <w:rFonts w:ascii="Times New Roman" w:hAnsi="Times New Roman" w:cs="Times New Roman"/>
                          <w:sz w:val="24"/>
                          <w:szCs w:val="24"/>
                        </w:rPr>
                        <w:t>, at the same location in Galle districts, (Land mark Telephone tower and mountain).</w:t>
                      </w:r>
                    </w:p>
                    <w:p w:rsidR="007B6726" w:rsidRDefault="007B6726"/>
                  </w:txbxContent>
                </v:textbox>
              </v:shape>
            </w:pict>
          </mc:Fallback>
        </mc:AlternateContent>
      </w:r>
      <w:r w:rsidR="00FF175D" w:rsidRPr="004A6E83">
        <w:rPr>
          <w:rFonts w:ascii="Times New Roman" w:hAnsi="Times New Roman" w:cs="Times New Roman"/>
          <w:noProof/>
          <w:sz w:val="24"/>
          <w:szCs w:val="24"/>
          <w:lang w:bidi="ar-SA"/>
        </w:rPr>
        <mc:AlternateContent>
          <mc:Choice Requires="wps">
            <w:drawing>
              <wp:anchor distT="0" distB="0" distL="114300" distR="114300" simplePos="0" relativeHeight="251671552" behindDoc="0" locked="0" layoutInCell="1" allowOverlap="1" wp14:anchorId="361B9A80" wp14:editId="5C02EB94">
                <wp:simplePos x="0" y="0"/>
                <wp:positionH relativeFrom="column">
                  <wp:posOffset>104775</wp:posOffset>
                </wp:positionH>
                <wp:positionV relativeFrom="paragraph">
                  <wp:posOffset>12700</wp:posOffset>
                </wp:positionV>
                <wp:extent cx="3057525" cy="1076325"/>
                <wp:effectExtent l="0" t="0" r="9525" b="9525"/>
                <wp:wrapNone/>
                <wp:docPr id="15" name="Text Box 15"/>
                <wp:cNvGraphicFramePr/>
                <a:graphic xmlns:a="http://schemas.openxmlformats.org/drawingml/2006/main">
                  <a:graphicData uri="http://schemas.microsoft.com/office/word/2010/wordprocessingShape">
                    <wps:wsp>
                      <wps:cNvSpPr txBox="1"/>
                      <wps:spPr>
                        <a:xfrm>
                          <a:off x="0" y="0"/>
                          <a:ext cx="3057525" cy="1076325"/>
                        </a:xfrm>
                        <a:prstGeom prst="rect">
                          <a:avLst/>
                        </a:prstGeom>
                        <a:solidFill>
                          <a:schemeClr val="lt1"/>
                        </a:solidFill>
                        <a:ln w="6350">
                          <a:noFill/>
                        </a:ln>
                      </wps:spPr>
                      <wps:txbx>
                        <w:txbxContent>
                          <w:p w:rsidR="007B6726" w:rsidRPr="00A4340C" w:rsidRDefault="007B6726" w:rsidP="00226423">
                            <w:pPr>
                              <w:rPr>
                                <w:rFonts w:ascii="Times New Roman" w:hAnsi="Times New Roman" w:cs="Times New Roman"/>
                                <w:sz w:val="24"/>
                                <w:szCs w:val="24"/>
                              </w:rPr>
                            </w:pPr>
                            <w:r w:rsidRPr="00A4340C">
                              <w:rPr>
                                <w:rFonts w:ascii="Times New Roman" w:hAnsi="Times New Roman" w:cs="Times New Roman"/>
                                <w:sz w:val="24"/>
                                <w:szCs w:val="24"/>
                              </w:rPr>
                              <w:t xml:space="preserve">Figure 06: After felling of pine trees mixed plants species established (just after establishment of plants in 2017 at </w:t>
                            </w:r>
                            <w:proofErr w:type="spellStart"/>
                            <w:r w:rsidRPr="00A4340C">
                              <w:rPr>
                                <w:rFonts w:ascii="Times New Roman" w:hAnsi="Times New Roman" w:cs="Times New Roman"/>
                                <w:sz w:val="24"/>
                                <w:szCs w:val="24"/>
                              </w:rPr>
                              <w:t>Ettamessakanda</w:t>
                            </w:r>
                            <w:proofErr w:type="spellEnd"/>
                            <w:r w:rsidRPr="00A4340C">
                              <w:rPr>
                                <w:rFonts w:ascii="Times New Roman" w:hAnsi="Times New Roman" w:cs="Times New Roman"/>
                                <w:sz w:val="24"/>
                                <w:szCs w:val="24"/>
                              </w:rPr>
                              <w:t>, Galle districts, Land mark Telephone tower and mountain).</w:t>
                            </w:r>
                          </w:p>
                          <w:p w:rsidR="007B6726" w:rsidRDefault="007B67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1B9A80" id="Text Box 15" o:spid="_x0000_s1037" type="#_x0000_t202" style="position:absolute;margin-left:8.25pt;margin-top:1pt;width:240.75pt;height:84.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" fillcolor="white [3201]" stroked="f" strokeweight=".5pt">
                <v:textbox>
                  <w:txbxContent>
                    <w:p w:rsidR="007B6726" w:rsidRPr="00A4340C" w:rsidRDefault="007B6726" w:rsidP="00226423">
                      <w:pPr>
                        <w:rPr>
                          <w:rFonts w:ascii="Times New Roman" w:hAnsi="Times New Roman" w:cs="Times New Roman"/>
                          <w:sz w:val="24"/>
                          <w:szCs w:val="24"/>
                        </w:rPr>
                      </w:pPr>
                      <w:r w:rsidRPr="00A4340C">
                        <w:rPr>
                          <w:rFonts w:ascii="Times New Roman" w:hAnsi="Times New Roman" w:cs="Times New Roman"/>
                          <w:sz w:val="24"/>
                          <w:szCs w:val="24"/>
                        </w:rPr>
                        <w:t xml:space="preserve">Figure 06: After felling of pine trees mixed plants species established (just after establishment of plants in 2017 at </w:t>
                      </w:r>
                      <w:proofErr w:type="spellStart"/>
                      <w:r w:rsidRPr="00A4340C">
                        <w:rPr>
                          <w:rFonts w:ascii="Times New Roman" w:hAnsi="Times New Roman" w:cs="Times New Roman"/>
                          <w:sz w:val="24"/>
                          <w:szCs w:val="24"/>
                        </w:rPr>
                        <w:t>Ettamessakanda</w:t>
                      </w:r>
                      <w:proofErr w:type="spellEnd"/>
                      <w:r w:rsidRPr="00A4340C">
                        <w:rPr>
                          <w:rFonts w:ascii="Times New Roman" w:hAnsi="Times New Roman" w:cs="Times New Roman"/>
                          <w:sz w:val="24"/>
                          <w:szCs w:val="24"/>
                        </w:rPr>
                        <w:t>, Galle districts, Land mark Telephone tower and mountain).</w:t>
                      </w:r>
                    </w:p>
                    <w:p w:rsidR="007B6726" w:rsidRDefault="007B6726"/>
                  </w:txbxContent>
                </v:textbox>
              </v:shape>
            </w:pict>
          </mc:Fallback>
        </mc:AlternateContent>
      </w:r>
    </w:p>
    <w:p w:rsidR="006E121A" w:rsidRPr="004A6E83" w:rsidRDefault="006E121A" w:rsidP="006E121A">
      <w:pPr>
        <w:rPr>
          <w:rFonts w:ascii="Times New Roman" w:hAnsi="Times New Roman" w:cs="Times New Roman"/>
          <w:sz w:val="24"/>
          <w:szCs w:val="24"/>
        </w:rPr>
      </w:pPr>
    </w:p>
    <w:p w:rsidR="006E121A" w:rsidRPr="004A6E83" w:rsidRDefault="006E121A" w:rsidP="006E121A">
      <w:pPr>
        <w:rPr>
          <w:rFonts w:ascii="Times New Roman" w:hAnsi="Times New Roman" w:cs="Times New Roman"/>
          <w:sz w:val="24"/>
          <w:szCs w:val="24"/>
        </w:rPr>
      </w:pPr>
    </w:p>
    <w:p w:rsidR="006E121A" w:rsidRPr="004A6E83" w:rsidRDefault="006E121A" w:rsidP="006E121A">
      <w:pPr>
        <w:rPr>
          <w:rFonts w:ascii="Times New Roman" w:hAnsi="Times New Roman" w:cs="Times New Roman"/>
          <w:sz w:val="24"/>
          <w:szCs w:val="24"/>
        </w:rPr>
      </w:pPr>
    </w:p>
    <w:p w:rsidR="00A4340C" w:rsidRDefault="00A4340C" w:rsidP="00666EED">
      <w:pPr>
        <w:rPr>
          <w:rFonts w:ascii="Times New Roman" w:hAnsi="Times New Roman" w:cs="Times New Roman"/>
          <w:sz w:val="24"/>
          <w:szCs w:val="24"/>
        </w:rPr>
      </w:pPr>
    </w:p>
    <w:p w:rsidR="00A04274" w:rsidRDefault="00A04274" w:rsidP="00666EED">
      <w:pPr>
        <w:rPr>
          <w:rFonts w:ascii="Times New Roman" w:hAnsi="Times New Roman" w:cs="Times New Roman"/>
          <w:sz w:val="24"/>
          <w:szCs w:val="24"/>
        </w:rPr>
      </w:pPr>
    </w:p>
    <w:p w:rsidR="00666EED" w:rsidRPr="004A6E83" w:rsidRDefault="00666EED" w:rsidP="00666EED">
      <w:pPr>
        <w:rPr>
          <w:rFonts w:ascii="Times New Roman" w:hAnsi="Times New Roman" w:cs="Times New Roman"/>
          <w:sz w:val="24"/>
          <w:szCs w:val="24"/>
        </w:rPr>
      </w:pPr>
      <w:r w:rsidRPr="004A6E83">
        <w:rPr>
          <w:rFonts w:ascii="Times New Roman" w:hAnsi="Times New Roman" w:cs="Times New Roman"/>
          <w:sz w:val="24"/>
          <w:szCs w:val="24"/>
        </w:rPr>
        <w:lastRenderedPageBreak/>
        <w:t>Table 01 Shannon Weiner index for different established broadleaves/ Mixed species forests</w:t>
      </w:r>
      <w:r w:rsidR="00FF14DF">
        <w:rPr>
          <w:rFonts w:ascii="Times New Roman" w:hAnsi="Times New Roman" w:cs="Times New Roman"/>
          <w:sz w:val="24"/>
          <w:szCs w:val="24"/>
        </w:rPr>
        <w:t>.</w:t>
      </w:r>
    </w:p>
    <w:tbl>
      <w:tblPr>
        <w:tblStyle w:val="TableGrid"/>
        <w:tblW w:w="0" w:type="auto"/>
        <w:tblLook w:val="04A0" w:firstRow="1" w:lastRow="0" w:firstColumn="1" w:lastColumn="0" w:noHBand="0" w:noVBand="1"/>
      </w:tblPr>
      <w:tblGrid>
        <w:gridCol w:w="4765"/>
        <w:gridCol w:w="2160"/>
        <w:gridCol w:w="2425"/>
      </w:tblGrid>
      <w:tr w:rsidR="00666EED" w:rsidRPr="004A6E83" w:rsidTr="007B6726">
        <w:tc>
          <w:tcPr>
            <w:tcW w:w="4765" w:type="dxa"/>
          </w:tcPr>
          <w:p w:rsidR="00666EED" w:rsidRPr="004A6E83" w:rsidRDefault="00666EED" w:rsidP="007B6726">
            <w:pPr>
              <w:rPr>
                <w:rFonts w:ascii="Times New Roman" w:hAnsi="Times New Roman" w:cs="Times New Roman"/>
                <w:sz w:val="24"/>
                <w:szCs w:val="24"/>
              </w:rPr>
            </w:pPr>
            <w:r w:rsidRPr="004A6E83">
              <w:rPr>
                <w:rFonts w:ascii="Times New Roman" w:hAnsi="Times New Roman" w:cs="Times New Roman"/>
                <w:sz w:val="24"/>
                <w:szCs w:val="24"/>
              </w:rPr>
              <w:t xml:space="preserve">Mixed broad leave forest name </w:t>
            </w:r>
          </w:p>
        </w:tc>
        <w:tc>
          <w:tcPr>
            <w:tcW w:w="2160" w:type="dxa"/>
          </w:tcPr>
          <w:p w:rsidR="00666EED" w:rsidRPr="004A6E83" w:rsidRDefault="00666EED" w:rsidP="007B6726">
            <w:pPr>
              <w:rPr>
                <w:rFonts w:ascii="Times New Roman" w:hAnsi="Times New Roman" w:cs="Times New Roman"/>
                <w:sz w:val="24"/>
                <w:szCs w:val="24"/>
              </w:rPr>
            </w:pPr>
            <w:r w:rsidRPr="004A6E83">
              <w:rPr>
                <w:rFonts w:ascii="Times New Roman" w:hAnsi="Times New Roman" w:cs="Times New Roman"/>
                <w:sz w:val="24"/>
                <w:szCs w:val="24"/>
              </w:rPr>
              <w:t xml:space="preserve">Established year </w:t>
            </w:r>
          </w:p>
        </w:tc>
        <w:tc>
          <w:tcPr>
            <w:tcW w:w="2425" w:type="dxa"/>
          </w:tcPr>
          <w:p w:rsidR="00666EED" w:rsidRPr="004A6E83" w:rsidRDefault="00666EED" w:rsidP="007B6726">
            <w:pPr>
              <w:rPr>
                <w:rFonts w:ascii="Times New Roman" w:hAnsi="Times New Roman" w:cs="Times New Roman"/>
                <w:sz w:val="24"/>
                <w:szCs w:val="24"/>
              </w:rPr>
            </w:pPr>
            <w:r w:rsidRPr="004A6E83">
              <w:rPr>
                <w:rFonts w:ascii="Times New Roman" w:hAnsi="Times New Roman" w:cs="Times New Roman"/>
                <w:sz w:val="24"/>
                <w:szCs w:val="24"/>
              </w:rPr>
              <w:t>Shannon Weiner index</w:t>
            </w:r>
          </w:p>
        </w:tc>
      </w:tr>
      <w:tr w:rsidR="00666EED" w:rsidRPr="004A6E83" w:rsidTr="007B6726">
        <w:tc>
          <w:tcPr>
            <w:tcW w:w="4765" w:type="dxa"/>
          </w:tcPr>
          <w:p w:rsidR="00666EED" w:rsidRPr="004A6E83" w:rsidRDefault="00666EED" w:rsidP="007B6726">
            <w:pPr>
              <w:rPr>
                <w:rFonts w:ascii="Times New Roman" w:hAnsi="Times New Roman" w:cs="Times New Roman"/>
                <w:sz w:val="24"/>
                <w:szCs w:val="24"/>
              </w:rPr>
            </w:pPr>
            <w:proofErr w:type="spellStart"/>
            <w:r w:rsidRPr="004A6E83">
              <w:rPr>
                <w:rFonts w:ascii="Times New Roman" w:hAnsi="Times New Roman" w:cs="Times New Roman"/>
                <w:sz w:val="24"/>
                <w:szCs w:val="24"/>
              </w:rPr>
              <w:t>Ettamessakanda</w:t>
            </w:r>
            <w:proofErr w:type="spellEnd"/>
            <w:r w:rsidRPr="004A6E83">
              <w:rPr>
                <w:rFonts w:ascii="Times New Roman" w:hAnsi="Times New Roman" w:cs="Times New Roman"/>
                <w:sz w:val="24"/>
                <w:szCs w:val="24"/>
              </w:rPr>
              <w:t xml:space="preserve">, 16 </w:t>
            </w:r>
            <w:r w:rsidR="00300BAB" w:rsidRPr="004A6E83">
              <w:rPr>
                <w:rFonts w:ascii="Times New Roman" w:hAnsi="Times New Roman" w:cs="Times New Roman"/>
                <w:sz w:val="24"/>
                <w:szCs w:val="24"/>
              </w:rPr>
              <w:t>ha, Galle</w:t>
            </w:r>
            <w:r w:rsidRPr="004A6E83">
              <w:rPr>
                <w:rFonts w:ascii="Times New Roman" w:hAnsi="Times New Roman" w:cs="Times New Roman"/>
                <w:sz w:val="24"/>
                <w:szCs w:val="24"/>
              </w:rPr>
              <w:t xml:space="preserve"> district</w:t>
            </w:r>
          </w:p>
        </w:tc>
        <w:tc>
          <w:tcPr>
            <w:tcW w:w="2160" w:type="dxa"/>
          </w:tcPr>
          <w:p w:rsidR="00666EED" w:rsidRPr="004A6E83" w:rsidRDefault="00666EED" w:rsidP="007B6726">
            <w:pPr>
              <w:rPr>
                <w:rFonts w:ascii="Times New Roman" w:hAnsi="Times New Roman" w:cs="Times New Roman"/>
                <w:sz w:val="24"/>
                <w:szCs w:val="24"/>
              </w:rPr>
            </w:pPr>
            <w:r w:rsidRPr="004A6E83">
              <w:rPr>
                <w:rFonts w:ascii="Times New Roman" w:hAnsi="Times New Roman" w:cs="Times New Roman"/>
                <w:sz w:val="24"/>
                <w:szCs w:val="24"/>
              </w:rPr>
              <w:t>2017</w:t>
            </w:r>
          </w:p>
        </w:tc>
        <w:tc>
          <w:tcPr>
            <w:tcW w:w="2425" w:type="dxa"/>
          </w:tcPr>
          <w:p w:rsidR="00666EED" w:rsidRPr="004A6E83" w:rsidRDefault="00666EED" w:rsidP="007B6726">
            <w:pPr>
              <w:rPr>
                <w:rFonts w:ascii="Times New Roman" w:hAnsi="Times New Roman" w:cs="Times New Roman"/>
                <w:sz w:val="24"/>
                <w:szCs w:val="24"/>
              </w:rPr>
            </w:pPr>
            <w:r w:rsidRPr="004A6E83">
              <w:rPr>
                <w:rFonts w:ascii="Times New Roman" w:hAnsi="Times New Roman" w:cs="Times New Roman"/>
                <w:sz w:val="24"/>
                <w:szCs w:val="24"/>
              </w:rPr>
              <w:t>2.9113</w:t>
            </w:r>
          </w:p>
        </w:tc>
      </w:tr>
      <w:tr w:rsidR="00666EED" w:rsidRPr="004A6E83" w:rsidTr="007B6726">
        <w:tc>
          <w:tcPr>
            <w:tcW w:w="4765" w:type="dxa"/>
          </w:tcPr>
          <w:p w:rsidR="00666EED" w:rsidRPr="004A6E83" w:rsidRDefault="00666EED" w:rsidP="007B6726">
            <w:pPr>
              <w:rPr>
                <w:rFonts w:ascii="Times New Roman" w:hAnsi="Times New Roman" w:cs="Times New Roman"/>
                <w:sz w:val="24"/>
                <w:szCs w:val="24"/>
              </w:rPr>
            </w:pPr>
            <w:proofErr w:type="spellStart"/>
            <w:proofErr w:type="gramStart"/>
            <w:r w:rsidRPr="004A6E83">
              <w:rPr>
                <w:rFonts w:ascii="Times New Roman" w:hAnsi="Times New Roman" w:cs="Times New Roman"/>
                <w:sz w:val="24"/>
                <w:szCs w:val="24"/>
              </w:rPr>
              <w:t>Panialkanda,Deniya</w:t>
            </w:r>
            <w:proofErr w:type="spellEnd"/>
            <w:proofErr w:type="gramEnd"/>
            <w:r w:rsidRPr="004A6E83">
              <w:rPr>
                <w:rFonts w:ascii="Times New Roman" w:hAnsi="Times New Roman" w:cs="Times New Roman"/>
                <w:sz w:val="24"/>
                <w:szCs w:val="24"/>
              </w:rPr>
              <w:t xml:space="preserve">, </w:t>
            </w:r>
            <w:proofErr w:type="spellStart"/>
            <w:r w:rsidRPr="004A6E83">
              <w:rPr>
                <w:rFonts w:ascii="Times New Roman" w:hAnsi="Times New Roman" w:cs="Times New Roman"/>
                <w:sz w:val="24"/>
                <w:szCs w:val="24"/>
              </w:rPr>
              <w:t>Matara</w:t>
            </w:r>
            <w:proofErr w:type="spellEnd"/>
            <w:r w:rsidRPr="004A6E83">
              <w:rPr>
                <w:rFonts w:ascii="Times New Roman" w:hAnsi="Times New Roman" w:cs="Times New Roman"/>
                <w:sz w:val="24"/>
                <w:szCs w:val="24"/>
              </w:rPr>
              <w:t xml:space="preserve"> District 17ha </w:t>
            </w:r>
          </w:p>
        </w:tc>
        <w:tc>
          <w:tcPr>
            <w:tcW w:w="2160" w:type="dxa"/>
          </w:tcPr>
          <w:p w:rsidR="00666EED" w:rsidRPr="004A6E83" w:rsidRDefault="00666EED" w:rsidP="007B6726">
            <w:pPr>
              <w:rPr>
                <w:rFonts w:ascii="Times New Roman" w:hAnsi="Times New Roman" w:cs="Times New Roman"/>
                <w:sz w:val="24"/>
                <w:szCs w:val="24"/>
              </w:rPr>
            </w:pPr>
            <w:r w:rsidRPr="004A6E83">
              <w:rPr>
                <w:rFonts w:ascii="Times New Roman" w:hAnsi="Times New Roman" w:cs="Times New Roman"/>
                <w:sz w:val="24"/>
                <w:szCs w:val="24"/>
              </w:rPr>
              <w:t>2017</w:t>
            </w:r>
          </w:p>
        </w:tc>
        <w:tc>
          <w:tcPr>
            <w:tcW w:w="2425" w:type="dxa"/>
          </w:tcPr>
          <w:p w:rsidR="00666EED" w:rsidRPr="004A6E83" w:rsidRDefault="00666EED" w:rsidP="007B6726">
            <w:pPr>
              <w:rPr>
                <w:rFonts w:ascii="Times New Roman" w:hAnsi="Times New Roman" w:cs="Times New Roman"/>
                <w:sz w:val="24"/>
                <w:szCs w:val="24"/>
              </w:rPr>
            </w:pPr>
            <w:r w:rsidRPr="004A6E83">
              <w:rPr>
                <w:rFonts w:ascii="Times New Roman" w:hAnsi="Times New Roman" w:cs="Times New Roman"/>
                <w:sz w:val="24"/>
                <w:szCs w:val="24"/>
              </w:rPr>
              <w:t>1.2114</w:t>
            </w:r>
          </w:p>
        </w:tc>
      </w:tr>
      <w:tr w:rsidR="00666EED" w:rsidRPr="004A6E83" w:rsidTr="007B6726">
        <w:trPr>
          <w:trHeight w:val="395"/>
        </w:trPr>
        <w:tc>
          <w:tcPr>
            <w:tcW w:w="4765" w:type="dxa"/>
          </w:tcPr>
          <w:p w:rsidR="00666EED" w:rsidRPr="004A6E83" w:rsidRDefault="00666EED" w:rsidP="007B6726">
            <w:pPr>
              <w:rPr>
                <w:rFonts w:ascii="Times New Roman" w:hAnsi="Times New Roman" w:cs="Times New Roman"/>
                <w:sz w:val="24"/>
                <w:szCs w:val="24"/>
              </w:rPr>
            </w:pPr>
            <w:proofErr w:type="spellStart"/>
            <w:r w:rsidRPr="004A6E83">
              <w:rPr>
                <w:rFonts w:ascii="Times New Roman" w:hAnsi="Times New Roman" w:cs="Times New Roman"/>
                <w:sz w:val="24"/>
                <w:szCs w:val="24"/>
              </w:rPr>
              <w:t>Kananke</w:t>
            </w:r>
            <w:proofErr w:type="spellEnd"/>
            <w:r w:rsidRPr="004A6E83">
              <w:rPr>
                <w:rFonts w:ascii="Times New Roman" w:hAnsi="Times New Roman" w:cs="Times New Roman"/>
                <w:sz w:val="24"/>
                <w:szCs w:val="24"/>
              </w:rPr>
              <w:t xml:space="preserve">, </w:t>
            </w:r>
            <w:proofErr w:type="spellStart"/>
            <w:r w:rsidRPr="004A6E83">
              <w:rPr>
                <w:rFonts w:ascii="Times New Roman" w:hAnsi="Times New Roman" w:cs="Times New Roman"/>
                <w:sz w:val="24"/>
                <w:szCs w:val="24"/>
              </w:rPr>
              <w:t>Akuressa</w:t>
            </w:r>
            <w:proofErr w:type="spellEnd"/>
            <w:r w:rsidRPr="004A6E83">
              <w:rPr>
                <w:rFonts w:ascii="Times New Roman" w:hAnsi="Times New Roman" w:cs="Times New Roman"/>
                <w:sz w:val="24"/>
                <w:szCs w:val="24"/>
              </w:rPr>
              <w:t xml:space="preserve">, </w:t>
            </w:r>
            <w:proofErr w:type="spellStart"/>
            <w:r w:rsidRPr="004A6E83">
              <w:rPr>
                <w:rFonts w:ascii="Times New Roman" w:hAnsi="Times New Roman" w:cs="Times New Roman"/>
                <w:sz w:val="24"/>
                <w:szCs w:val="24"/>
              </w:rPr>
              <w:t>Matara</w:t>
            </w:r>
            <w:proofErr w:type="spellEnd"/>
            <w:r w:rsidRPr="004A6E83">
              <w:rPr>
                <w:rFonts w:ascii="Times New Roman" w:hAnsi="Times New Roman" w:cs="Times New Roman"/>
                <w:sz w:val="24"/>
                <w:szCs w:val="24"/>
              </w:rPr>
              <w:t xml:space="preserve"> districts 02/004, 8.2ha</w:t>
            </w:r>
          </w:p>
        </w:tc>
        <w:tc>
          <w:tcPr>
            <w:tcW w:w="2160" w:type="dxa"/>
          </w:tcPr>
          <w:p w:rsidR="00666EED" w:rsidRPr="004A6E83" w:rsidRDefault="00666EED" w:rsidP="007B6726">
            <w:pPr>
              <w:rPr>
                <w:rFonts w:ascii="Times New Roman" w:hAnsi="Times New Roman" w:cs="Times New Roman"/>
                <w:sz w:val="24"/>
                <w:szCs w:val="24"/>
              </w:rPr>
            </w:pPr>
            <w:r w:rsidRPr="004A6E83">
              <w:rPr>
                <w:rFonts w:ascii="Times New Roman" w:hAnsi="Times New Roman" w:cs="Times New Roman"/>
                <w:sz w:val="24"/>
                <w:szCs w:val="24"/>
              </w:rPr>
              <w:t>2015</w:t>
            </w:r>
          </w:p>
        </w:tc>
        <w:tc>
          <w:tcPr>
            <w:tcW w:w="2425" w:type="dxa"/>
          </w:tcPr>
          <w:p w:rsidR="00666EED" w:rsidRPr="004A6E83" w:rsidRDefault="00666EED" w:rsidP="007B6726">
            <w:pPr>
              <w:rPr>
                <w:rFonts w:ascii="Times New Roman" w:hAnsi="Times New Roman" w:cs="Times New Roman"/>
                <w:sz w:val="24"/>
                <w:szCs w:val="24"/>
              </w:rPr>
            </w:pPr>
            <w:r w:rsidRPr="004A6E83">
              <w:rPr>
                <w:rFonts w:ascii="Times New Roman" w:hAnsi="Times New Roman" w:cs="Times New Roman"/>
                <w:sz w:val="24"/>
                <w:szCs w:val="24"/>
              </w:rPr>
              <w:t>1.5113</w:t>
            </w:r>
          </w:p>
        </w:tc>
      </w:tr>
      <w:tr w:rsidR="00666EED" w:rsidRPr="004A6E83" w:rsidTr="007B6726">
        <w:trPr>
          <w:trHeight w:val="510"/>
        </w:trPr>
        <w:tc>
          <w:tcPr>
            <w:tcW w:w="4765" w:type="dxa"/>
          </w:tcPr>
          <w:p w:rsidR="00666EED" w:rsidRPr="004A6E83" w:rsidRDefault="00666EED" w:rsidP="007B6726">
            <w:pPr>
              <w:rPr>
                <w:rFonts w:ascii="Times New Roman" w:hAnsi="Times New Roman" w:cs="Times New Roman"/>
                <w:sz w:val="24"/>
                <w:szCs w:val="24"/>
              </w:rPr>
            </w:pPr>
            <w:proofErr w:type="spellStart"/>
            <w:r w:rsidRPr="004A6E83">
              <w:rPr>
                <w:rFonts w:ascii="Times New Roman" w:hAnsi="Times New Roman" w:cs="Times New Roman"/>
                <w:sz w:val="24"/>
                <w:szCs w:val="24"/>
              </w:rPr>
              <w:t>Athuraliya</w:t>
            </w:r>
            <w:proofErr w:type="spellEnd"/>
            <w:r w:rsidRPr="004A6E83">
              <w:rPr>
                <w:rFonts w:ascii="Times New Roman" w:hAnsi="Times New Roman" w:cs="Times New Roman"/>
                <w:sz w:val="24"/>
                <w:szCs w:val="24"/>
              </w:rPr>
              <w:t xml:space="preserve">, </w:t>
            </w:r>
            <w:proofErr w:type="spellStart"/>
            <w:r w:rsidRPr="004A6E83">
              <w:rPr>
                <w:rFonts w:ascii="Times New Roman" w:hAnsi="Times New Roman" w:cs="Times New Roman"/>
                <w:sz w:val="24"/>
                <w:szCs w:val="24"/>
              </w:rPr>
              <w:t>Kamburupitiya</w:t>
            </w:r>
            <w:proofErr w:type="spellEnd"/>
            <w:r w:rsidRPr="004A6E83">
              <w:rPr>
                <w:rFonts w:ascii="Times New Roman" w:hAnsi="Times New Roman" w:cs="Times New Roman"/>
                <w:sz w:val="24"/>
                <w:szCs w:val="24"/>
              </w:rPr>
              <w:t>, 01/014, 16.2ha</w:t>
            </w:r>
          </w:p>
        </w:tc>
        <w:tc>
          <w:tcPr>
            <w:tcW w:w="2160" w:type="dxa"/>
          </w:tcPr>
          <w:p w:rsidR="00666EED" w:rsidRPr="004A6E83" w:rsidRDefault="00666EED" w:rsidP="007B6726">
            <w:pPr>
              <w:rPr>
                <w:rFonts w:ascii="Times New Roman" w:hAnsi="Times New Roman" w:cs="Times New Roman"/>
                <w:sz w:val="24"/>
                <w:szCs w:val="24"/>
              </w:rPr>
            </w:pPr>
            <w:r w:rsidRPr="004A6E83">
              <w:rPr>
                <w:rFonts w:ascii="Times New Roman" w:hAnsi="Times New Roman" w:cs="Times New Roman"/>
                <w:sz w:val="24"/>
                <w:szCs w:val="24"/>
              </w:rPr>
              <w:t>2016</w:t>
            </w:r>
          </w:p>
        </w:tc>
        <w:tc>
          <w:tcPr>
            <w:tcW w:w="2425" w:type="dxa"/>
          </w:tcPr>
          <w:p w:rsidR="00666EED" w:rsidRPr="004A6E83" w:rsidRDefault="00666EED" w:rsidP="007B6726">
            <w:pPr>
              <w:rPr>
                <w:rFonts w:ascii="Times New Roman" w:hAnsi="Times New Roman" w:cs="Times New Roman"/>
                <w:sz w:val="24"/>
                <w:szCs w:val="24"/>
              </w:rPr>
            </w:pPr>
            <w:r w:rsidRPr="004A6E83">
              <w:rPr>
                <w:rFonts w:ascii="Times New Roman" w:hAnsi="Times New Roman" w:cs="Times New Roman"/>
                <w:sz w:val="24"/>
                <w:szCs w:val="24"/>
              </w:rPr>
              <w:t>1.0019</w:t>
            </w:r>
          </w:p>
        </w:tc>
      </w:tr>
    </w:tbl>
    <w:p w:rsidR="005A4D26" w:rsidRPr="004A6E83" w:rsidRDefault="005A4D26" w:rsidP="006E121A">
      <w:pPr>
        <w:rPr>
          <w:rFonts w:ascii="Times New Roman" w:hAnsi="Times New Roman" w:cs="Times New Roman"/>
          <w:sz w:val="24"/>
          <w:szCs w:val="24"/>
        </w:rPr>
      </w:pPr>
    </w:p>
    <w:p w:rsidR="00226423" w:rsidRPr="004A6E83" w:rsidRDefault="00226423" w:rsidP="00226423">
      <w:pPr>
        <w:rPr>
          <w:rFonts w:ascii="Times New Roman" w:hAnsi="Times New Roman" w:cs="Times New Roman"/>
          <w:b/>
          <w:sz w:val="24"/>
          <w:szCs w:val="24"/>
        </w:rPr>
      </w:pPr>
      <w:r w:rsidRPr="004A6E83">
        <w:rPr>
          <w:rFonts w:ascii="Times New Roman" w:hAnsi="Times New Roman" w:cs="Times New Roman"/>
          <w:b/>
          <w:sz w:val="24"/>
          <w:szCs w:val="24"/>
        </w:rPr>
        <w:t>Discussion</w:t>
      </w:r>
      <w:r w:rsidR="007D0060">
        <w:rPr>
          <w:rFonts w:ascii="Times New Roman" w:hAnsi="Times New Roman" w:cs="Times New Roman"/>
          <w:b/>
          <w:sz w:val="24"/>
          <w:szCs w:val="24"/>
        </w:rPr>
        <w:t>.</w:t>
      </w:r>
      <w:r w:rsidRPr="004A6E83">
        <w:rPr>
          <w:rFonts w:ascii="Times New Roman" w:hAnsi="Times New Roman" w:cs="Times New Roman"/>
          <w:b/>
          <w:sz w:val="24"/>
          <w:szCs w:val="24"/>
        </w:rPr>
        <w:t xml:space="preserve"> </w:t>
      </w:r>
    </w:p>
    <w:p w:rsidR="006B6078" w:rsidRPr="006B6078" w:rsidRDefault="00A04274" w:rsidP="006B6078">
      <w:pPr>
        <w:spacing w:line="360" w:lineRule="auto"/>
        <w:jc w:val="both"/>
        <w:rPr>
          <w:rFonts w:ascii="Times New Roman" w:hAnsi="Times New Roman" w:cs="Times New Roman"/>
          <w:color w:val="0D0D0D"/>
          <w:sz w:val="24"/>
          <w:szCs w:val="24"/>
          <w:shd w:val="clear" w:color="auto" w:fill="FFFFFF"/>
        </w:rPr>
      </w:pPr>
      <w:r w:rsidRPr="00A04274">
        <w:rPr>
          <w:rFonts w:ascii="Times New Roman" w:hAnsi="Times New Roman" w:cs="Times New Roman"/>
          <w:color w:val="0D0D0D"/>
          <w:sz w:val="24"/>
          <w:szCs w:val="24"/>
          <w:shd w:val="clear" w:color="auto" w:fill="FFFFFF"/>
        </w:rPr>
        <w:t>Both districts 100%</w:t>
      </w:r>
      <w:r w:rsidR="00160227">
        <w:rPr>
          <w:rFonts w:ascii="Times New Roman" w:hAnsi="Times New Roman" w:cs="Times New Roman"/>
          <w:color w:val="0D0D0D"/>
          <w:sz w:val="24"/>
          <w:szCs w:val="24"/>
          <w:shd w:val="clear" w:color="auto" w:fill="FFFFFF"/>
        </w:rPr>
        <w:t xml:space="preserve"> villages </w:t>
      </w:r>
      <w:r w:rsidRPr="00A04274">
        <w:rPr>
          <w:rFonts w:ascii="Times New Roman" w:hAnsi="Times New Roman" w:cs="Times New Roman"/>
          <w:color w:val="0D0D0D"/>
          <w:sz w:val="24"/>
          <w:szCs w:val="24"/>
          <w:shd w:val="clear" w:color="auto" w:fill="FFFFFF"/>
        </w:rPr>
        <w:t xml:space="preserve">accepted the suitability of this program for the areas (Table 01). Forty-one individuals were interviewed by forest field officers. As illustrated in Figure 01, interviewed people 83% agreed that the program has made a significantly positive impact on their income. The main reasons for the increment in income are, working on the plantation during the planting periods and maintenance stages which helped to increase the daily income, Tea crop yield increased from this program. And the Agricultural predator damage is reduced which increases the income. Therefore, farmers' income levels increased. </w:t>
      </w:r>
      <w:r w:rsidR="006B6078" w:rsidRPr="006B6078">
        <w:rPr>
          <w:rFonts w:ascii="Times New Roman" w:hAnsi="Times New Roman" w:cs="Times New Roman"/>
          <w:color w:val="0D0D0D"/>
          <w:sz w:val="24"/>
          <w:szCs w:val="24"/>
          <w:shd w:val="clear" w:color="auto" w:fill="FFFFFF"/>
        </w:rPr>
        <w:t>The main reasons for the increment in income are, working on the plantation during the planting periods and maintenance stages which helped to increase the daily income, Tea crop yield increased from this conversion of pine plantation into the broad leaves plantation. Therefore, farmers' income levels increased due to the improvement of the crop yield. At the same time, wild predators like monkeys damage the crop yield has been reduced. So, the crop yield increased the chances for an increment of income, chances to find fuel wood are increased which can reduce the expenses for LPG gas.</w:t>
      </w:r>
    </w:p>
    <w:p w:rsidR="006476E9" w:rsidRDefault="00A04274" w:rsidP="006476E9">
      <w:pPr>
        <w:spacing w:line="360" w:lineRule="auto"/>
        <w:jc w:val="both"/>
        <w:rPr>
          <w:rFonts w:ascii="Times New Roman" w:hAnsi="Times New Roman" w:cs="Times New Roman"/>
          <w:sz w:val="24"/>
          <w:szCs w:val="24"/>
        </w:rPr>
      </w:pPr>
      <w:r w:rsidRPr="00A04274">
        <w:rPr>
          <w:rFonts w:ascii="Times New Roman" w:hAnsi="Times New Roman" w:cs="Times New Roman"/>
          <w:color w:val="0D0D0D"/>
          <w:sz w:val="24"/>
          <w:szCs w:val="24"/>
          <w:shd w:val="clear" w:color="auto" w:fill="FFFFFF"/>
        </w:rPr>
        <w:t>B</w:t>
      </w:r>
      <w:r w:rsidR="001A2629">
        <w:rPr>
          <w:rFonts w:ascii="Times New Roman" w:hAnsi="Times New Roman" w:cs="Times New Roman"/>
          <w:color w:val="0D0D0D"/>
          <w:sz w:val="24"/>
          <w:szCs w:val="24"/>
          <w:shd w:val="clear" w:color="auto" w:fill="FFFFFF"/>
        </w:rPr>
        <w:t>ased on the results in Figure 02</w:t>
      </w:r>
      <w:r w:rsidRPr="00A04274">
        <w:rPr>
          <w:rFonts w:ascii="Times New Roman" w:hAnsi="Times New Roman" w:cs="Times New Roman"/>
          <w:color w:val="0D0D0D"/>
          <w:sz w:val="24"/>
          <w:szCs w:val="24"/>
          <w:shd w:val="clear" w:color="auto" w:fill="FFFFFF"/>
        </w:rPr>
        <w:t xml:space="preserve">, 100% of the villagers agreed that 100% that pine plantations are not suitable for the environment. The main reasons for this unsuitability include depletion of water sources due to adjacent pine plantations, loss of animal habitat, creation of dry environmental conditions, and increased frequency of forest fires. In the </w:t>
      </w:r>
      <w:proofErr w:type="spellStart"/>
      <w:r w:rsidRPr="00A04274">
        <w:rPr>
          <w:rFonts w:ascii="Times New Roman" w:hAnsi="Times New Roman" w:cs="Times New Roman"/>
          <w:color w:val="0D0D0D"/>
          <w:sz w:val="24"/>
          <w:szCs w:val="24"/>
          <w:shd w:val="clear" w:color="auto" w:fill="FFFFFF"/>
        </w:rPr>
        <w:t>Matara</w:t>
      </w:r>
      <w:proofErr w:type="spellEnd"/>
      <w:r w:rsidRPr="00A04274">
        <w:rPr>
          <w:rFonts w:ascii="Times New Roman" w:hAnsi="Times New Roman" w:cs="Times New Roman"/>
          <w:color w:val="0D0D0D"/>
          <w:sz w:val="24"/>
          <w:szCs w:val="24"/>
          <w:shd w:val="clear" w:color="auto" w:fill="FFFFFF"/>
        </w:rPr>
        <w:t xml:space="preserve"> district, </w:t>
      </w:r>
      <w:r w:rsidRPr="00A04274">
        <w:rPr>
          <w:rFonts w:ascii="Times New Roman" w:hAnsi="Times New Roman" w:cs="Times New Roman"/>
          <w:i/>
          <w:iCs/>
          <w:color w:val="0D0D0D"/>
          <w:sz w:val="24"/>
          <w:szCs w:val="24"/>
          <w:shd w:val="clear" w:color="auto" w:fill="FFFFFF"/>
        </w:rPr>
        <w:t xml:space="preserve">Depterocarpus </w:t>
      </w:r>
      <w:proofErr w:type="spellStart"/>
      <w:r w:rsidRPr="00A04274">
        <w:rPr>
          <w:rFonts w:ascii="Times New Roman" w:hAnsi="Times New Roman" w:cs="Times New Roman"/>
          <w:i/>
          <w:iCs/>
          <w:color w:val="0D0D0D"/>
          <w:sz w:val="24"/>
          <w:szCs w:val="24"/>
          <w:shd w:val="clear" w:color="auto" w:fill="FFFFFF"/>
        </w:rPr>
        <w:t>zeylanicus</w:t>
      </w:r>
      <w:proofErr w:type="spellEnd"/>
      <w:r w:rsidRPr="00A04274">
        <w:rPr>
          <w:rFonts w:ascii="Times New Roman" w:hAnsi="Times New Roman" w:cs="Times New Roman"/>
          <w:color w:val="0D0D0D"/>
          <w:sz w:val="24"/>
          <w:szCs w:val="24"/>
          <w:shd w:val="clear" w:color="auto" w:fill="FFFFFF"/>
        </w:rPr>
        <w:t xml:space="preserve">(Hora) has been selected as the main plant species (more than 85%) for establishment, and the officers have given high priority to </w:t>
      </w:r>
      <w:r w:rsidRPr="00A04274">
        <w:rPr>
          <w:rFonts w:ascii="Times New Roman" w:hAnsi="Times New Roman" w:cs="Times New Roman"/>
          <w:i/>
          <w:iCs/>
          <w:color w:val="0D0D0D"/>
          <w:sz w:val="24"/>
          <w:szCs w:val="24"/>
          <w:shd w:val="clear" w:color="auto" w:fill="FFFFFF"/>
        </w:rPr>
        <w:t xml:space="preserve">Depterocarpus </w:t>
      </w:r>
      <w:proofErr w:type="spellStart"/>
      <w:r w:rsidRPr="00A04274">
        <w:rPr>
          <w:rFonts w:ascii="Times New Roman" w:hAnsi="Times New Roman" w:cs="Times New Roman"/>
          <w:i/>
          <w:iCs/>
          <w:color w:val="0D0D0D"/>
          <w:sz w:val="24"/>
          <w:szCs w:val="24"/>
          <w:shd w:val="clear" w:color="auto" w:fill="FFFFFF"/>
        </w:rPr>
        <w:t>zeylanicus</w:t>
      </w:r>
      <w:proofErr w:type="spellEnd"/>
      <w:r w:rsidRPr="00A04274">
        <w:rPr>
          <w:rFonts w:ascii="Times New Roman" w:hAnsi="Times New Roman" w:cs="Times New Roman"/>
          <w:color w:val="0D0D0D"/>
          <w:sz w:val="24"/>
          <w:szCs w:val="24"/>
          <w:shd w:val="clear" w:color="auto" w:fill="FFFFFF"/>
        </w:rPr>
        <w:t xml:space="preserve"> rather than other plant species. (Figure 04). However, in Galle districts varieties of plans have been selected for the establishment, (Figure 05). Therefore, at the time of data collection (2023) more species can be found in the sites located in the Galle districts (Figure 03). </w:t>
      </w:r>
      <w:r w:rsidR="006476E9" w:rsidRPr="004C26F6">
        <w:rPr>
          <w:rFonts w:ascii="Times New Roman" w:hAnsi="Times New Roman" w:cs="Times New Roman"/>
          <w:sz w:val="24"/>
          <w:szCs w:val="24"/>
        </w:rPr>
        <w:t xml:space="preserve">There are several reasons for this suitability such as Some pine plantation are very closer to the people living areas or within the </w:t>
      </w:r>
      <w:r w:rsidR="006476E9" w:rsidRPr="004C26F6">
        <w:rPr>
          <w:rFonts w:ascii="Times New Roman" w:hAnsi="Times New Roman" w:cs="Times New Roman"/>
          <w:sz w:val="24"/>
          <w:szCs w:val="24"/>
        </w:rPr>
        <w:lastRenderedPageBreak/>
        <w:t>living areas which may damage for the properties. Therefore, removal of pine will create positive impact for the public properties. Improve the ground water level which will facilitate to maintain the well water level constantly. Based on the people’s views, newly established mixed species forests are Minimize the risk for forest fires may useful to manage the crop production and reduce the risk for damage of the properties. Provide food sources for wild animal which will be help to control damage for the Agricultural product and domestic products. Crop yield of the tea increased due to degraded of the plants leaves which the soil fertility been increased that rather quickly than the pine leaves. Warm condition that create difficulties on day to day life’s may minimized through this program.</w:t>
      </w:r>
      <w:r w:rsidR="006476E9">
        <w:rPr>
          <w:rFonts w:ascii="Times New Roman" w:hAnsi="Times New Roman" w:cs="Times New Roman"/>
          <w:sz w:val="24"/>
          <w:szCs w:val="24"/>
        </w:rPr>
        <w:t xml:space="preserve"> </w:t>
      </w:r>
    </w:p>
    <w:p w:rsidR="00DD4379" w:rsidRDefault="00DD4379" w:rsidP="00DD4379">
      <w:pPr>
        <w:spacing w:line="360" w:lineRule="auto"/>
        <w:jc w:val="both"/>
        <w:rPr>
          <w:rFonts w:ascii="Times New Roman" w:hAnsi="Times New Roman" w:cs="Times New Roman"/>
          <w:sz w:val="24"/>
          <w:szCs w:val="24"/>
        </w:rPr>
      </w:pPr>
      <w:r w:rsidRPr="00DD4379">
        <w:rPr>
          <w:rFonts w:ascii="Times New Roman" w:hAnsi="Times New Roman" w:cs="Times New Roman"/>
          <w:sz w:val="24"/>
          <w:szCs w:val="24"/>
        </w:rPr>
        <w:t>When Figure 03 is compared with Figure 05, Hora (</w:t>
      </w:r>
      <w:r w:rsidRPr="00DD4379">
        <w:rPr>
          <w:rFonts w:ascii="Times New Roman" w:hAnsi="Times New Roman" w:cs="Times New Roman"/>
          <w:i/>
          <w:iCs/>
          <w:sz w:val="24"/>
          <w:szCs w:val="24"/>
        </w:rPr>
        <w:t xml:space="preserve">Depterocarpus </w:t>
      </w:r>
      <w:proofErr w:type="spellStart"/>
      <w:r w:rsidRPr="00DD4379">
        <w:rPr>
          <w:rFonts w:ascii="Times New Roman" w:hAnsi="Times New Roman" w:cs="Times New Roman"/>
          <w:i/>
          <w:iCs/>
          <w:sz w:val="24"/>
          <w:szCs w:val="24"/>
        </w:rPr>
        <w:t>zeylanicus</w:t>
      </w:r>
      <w:proofErr w:type="spellEnd"/>
      <w:r w:rsidRPr="00DD4379">
        <w:rPr>
          <w:rFonts w:ascii="Times New Roman" w:hAnsi="Times New Roman" w:cs="Times New Roman"/>
          <w:sz w:val="24"/>
          <w:szCs w:val="24"/>
        </w:rPr>
        <w:t>) species has found very less amount in the Galle districts site, being this species established in 2017 and 2018. There are several reasons for that such as some wild animals like Pawn, wild bores are highly damaged the saplings, bad soil conditions, warm weather situations, and improper selection of seedlings from nurseries, which were not adequately hardened and suitable for direct planting in dry field conditions.</w:t>
      </w:r>
      <w:r w:rsidR="00D45232">
        <w:rPr>
          <w:rFonts w:ascii="Times New Roman" w:hAnsi="Times New Roman" w:cs="Times New Roman"/>
          <w:sz w:val="24"/>
          <w:szCs w:val="24"/>
        </w:rPr>
        <w:t xml:space="preserve"> On the other hand,</w:t>
      </w:r>
      <w:r w:rsidR="00D45232" w:rsidRPr="000C43F5">
        <w:rPr>
          <w:rFonts w:ascii="Times New Roman" w:hAnsi="Times New Roman" w:cs="Times New Roman"/>
          <w:sz w:val="24"/>
          <w:szCs w:val="24"/>
        </w:rPr>
        <w:t> </w:t>
      </w:r>
      <w:proofErr w:type="spellStart"/>
      <w:r w:rsidR="00D45232" w:rsidRPr="000C43F5">
        <w:rPr>
          <w:rStyle w:val="Emphasis"/>
          <w:rFonts w:ascii="Times New Roman" w:hAnsi="Times New Roman" w:cs="Times New Roman"/>
          <w:color w:val="0E101A"/>
          <w:sz w:val="24"/>
          <w:szCs w:val="24"/>
        </w:rPr>
        <w:t>Alstonia</w:t>
      </w:r>
      <w:proofErr w:type="spellEnd"/>
      <w:r w:rsidR="00D45232" w:rsidRPr="000C43F5">
        <w:rPr>
          <w:rStyle w:val="Emphasis"/>
          <w:rFonts w:ascii="Times New Roman" w:hAnsi="Times New Roman" w:cs="Times New Roman"/>
          <w:color w:val="0E101A"/>
          <w:sz w:val="24"/>
          <w:szCs w:val="24"/>
        </w:rPr>
        <w:t xml:space="preserve"> </w:t>
      </w:r>
      <w:proofErr w:type="spellStart"/>
      <w:r w:rsidR="00D45232" w:rsidRPr="000C43F5">
        <w:rPr>
          <w:rStyle w:val="Emphasis"/>
          <w:rFonts w:ascii="Times New Roman" w:hAnsi="Times New Roman" w:cs="Times New Roman"/>
          <w:color w:val="0E101A"/>
          <w:sz w:val="24"/>
          <w:szCs w:val="24"/>
        </w:rPr>
        <w:t>macrophy</w:t>
      </w:r>
      <w:r w:rsidR="00D45232" w:rsidRPr="000C43F5">
        <w:rPr>
          <w:rFonts w:ascii="Times New Roman" w:hAnsi="Times New Roman" w:cs="Times New Roman"/>
          <w:sz w:val="24"/>
          <w:szCs w:val="24"/>
        </w:rPr>
        <w:t>lla</w:t>
      </w:r>
      <w:proofErr w:type="spellEnd"/>
      <w:r w:rsidR="00D45232" w:rsidRPr="000C43F5">
        <w:rPr>
          <w:rFonts w:ascii="Times New Roman" w:hAnsi="Times New Roman" w:cs="Times New Roman"/>
          <w:sz w:val="24"/>
          <w:szCs w:val="24"/>
        </w:rPr>
        <w:t xml:space="preserve"> is not selected as the plant </w:t>
      </w:r>
      <w:r w:rsidR="00A04274" w:rsidRPr="000C43F5">
        <w:rPr>
          <w:rFonts w:ascii="Times New Roman" w:hAnsi="Times New Roman" w:cs="Times New Roman"/>
          <w:sz w:val="24"/>
          <w:szCs w:val="24"/>
        </w:rPr>
        <w:t>species</w:t>
      </w:r>
      <w:r w:rsidR="00A04274">
        <w:rPr>
          <w:rFonts w:ascii="Times New Roman" w:hAnsi="Times New Roman" w:cs="Times New Roman"/>
          <w:sz w:val="24"/>
          <w:szCs w:val="24"/>
        </w:rPr>
        <w:t xml:space="preserve"> (Figure</w:t>
      </w:r>
      <w:r w:rsidR="00D45232">
        <w:rPr>
          <w:rFonts w:ascii="Times New Roman" w:hAnsi="Times New Roman" w:cs="Times New Roman"/>
          <w:sz w:val="24"/>
          <w:szCs w:val="24"/>
        </w:rPr>
        <w:t xml:space="preserve"> 03)</w:t>
      </w:r>
      <w:r w:rsidR="00D45232" w:rsidRPr="000C43F5">
        <w:rPr>
          <w:rFonts w:ascii="Times New Roman" w:hAnsi="Times New Roman" w:cs="Times New Roman"/>
          <w:sz w:val="24"/>
          <w:szCs w:val="24"/>
        </w:rPr>
        <w:t xml:space="preserve"> for the establishment, the distribution of these species can be seen in the </w:t>
      </w:r>
      <w:proofErr w:type="spellStart"/>
      <w:r w:rsidR="00D45232" w:rsidRPr="000C43F5">
        <w:rPr>
          <w:rFonts w:ascii="Times New Roman" w:hAnsi="Times New Roman" w:cs="Times New Roman"/>
          <w:sz w:val="24"/>
          <w:szCs w:val="24"/>
        </w:rPr>
        <w:t>Ettam</w:t>
      </w:r>
      <w:r w:rsidR="00D45232">
        <w:rPr>
          <w:rFonts w:ascii="Times New Roman" w:hAnsi="Times New Roman" w:cs="Times New Roman"/>
          <w:sz w:val="24"/>
          <w:szCs w:val="24"/>
        </w:rPr>
        <w:t>essakanda</w:t>
      </w:r>
      <w:proofErr w:type="spellEnd"/>
      <w:r w:rsidR="00D45232">
        <w:rPr>
          <w:rFonts w:ascii="Times New Roman" w:hAnsi="Times New Roman" w:cs="Times New Roman"/>
          <w:sz w:val="24"/>
          <w:szCs w:val="24"/>
        </w:rPr>
        <w:t xml:space="preserve"> forest in Galle districts (Figure 05</w:t>
      </w:r>
      <w:r w:rsidR="00D45232" w:rsidRPr="000C43F5">
        <w:rPr>
          <w:rFonts w:ascii="Times New Roman" w:hAnsi="Times New Roman" w:cs="Times New Roman"/>
          <w:sz w:val="24"/>
          <w:szCs w:val="24"/>
        </w:rPr>
        <w:t>). Therefore, Proper and quick attention should be paid to the control of the </w:t>
      </w:r>
      <w:proofErr w:type="spellStart"/>
      <w:r w:rsidR="00D45232" w:rsidRPr="000C43F5">
        <w:rPr>
          <w:rStyle w:val="Emphasis"/>
          <w:rFonts w:ascii="Times New Roman" w:hAnsi="Times New Roman" w:cs="Times New Roman"/>
          <w:color w:val="0E101A"/>
          <w:sz w:val="24"/>
          <w:szCs w:val="24"/>
        </w:rPr>
        <w:t>Alstonia</w:t>
      </w:r>
      <w:proofErr w:type="spellEnd"/>
      <w:r w:rsidR="00D45232" w:rsidRPr="000C43F5">
        <w:rPr>
          <w:rStyle w:val="Emphasis"/>
          <w:rFonts w:ascii="Times New Roman" w:hAnsi="Times New Roman" w:cs="Times New Roman"/>
          <w:color w:val="0E101A"/>
          <w:sz w:val="24"/>
          <w:szCs w:val="24"/>
        </w:rPr>
        <w:t xml:space="preserve"> </w:t>
      </w:r>
      <w:proofErr w:type="spellStart"/>
      <w:proofErr w:type="gramStart"/>
      <w:r w:rsidR="00D45232" w:rsidRPr="000C43F5">
        <w:rPr>
          <w:rStyle w:val="Emphasis"/>
          <w:rFonts w:ascii="Times New Roman" w:hAnsi="Times New Roman" w:cs="Times New Roman"/>
          <w:color w:val="0E101A"/>
          <w:sz w:val="24"/>
          <w:szCs w:val="24"/>
        </w:rPr>
        <w:t>macrophy</w:t>
      </w:r>
      <w:proofErr w:type="spellEnd"/>
      <w:r w:rsidR="00D45232">
        <w:rPr>
          <w:rFonts w:ascii="Times New Roman" w:hAnsi="Times New Roman" w:cs="Times New Roman"/>
          <w:sz w:val="24"/>
          <w:szCs w:val="24"/>
        </w:rPr>
        <w:t> </w:t>
      </w:r>
      <w:r w:rsidR="00D45232" w:rsidRPr="000C43F5">
        <w:rPr>
          <w:rFonts w:ascii="Times New Roman" w:hAnsi="Times New Roman" w:cs="Times New Roman"/>
          <w:sz w:val="24"/>
          <w:szCs w:val="24"/>
        </w:rPr>
        <w:t>.</w:t>
      </w:r>
      <w:proofErr w:type="gramEnd"/>
      <w:r w:rsidR="00D45232" w:rsidRPr="000C43F5">
        <w:rPr>
          <w:rFonts w:ascii="Times New Roman" w:hAnsi="Times New Roman" w:cs="Times New Roman"/>
          <w:sz w:val="24"/>
          <w:szCs w:val="24"/>
        </w:rPr>
        <w:t xml:space="preserve"> However, such a distribution of </w:t>
      </w:r>
      <w:proofErr w:type="spellStart"/>
      <w:r w:rsidR="00D45232" w:rsidRPr="000C43F5">
        <w:rPr>
          <w:rStyle w:val="Emphasis"/>
          <w:rFonts w:ascii="Times New Roman" w:hAnsi="Times New Roman" w:cs="Times New Roman"/>
          <w:color w:val="0E101A"/>
          <w:sz w:val="24"/>
          <w:szCs w:val="24"/>
        </w:rPr>
        <w:t>Alstonia</w:t>
      </w:r>
      <w:proofErr w:type="spellEnd"/>
      <w:r w:rsidR="00D45232" w:rsidRPr="000C43F5">
        <w:rPr>
          <w:rStyle w:val="Emphasis"/>
          <w:rFonts w:ascii="Times New Roman" w:hAnsi="Times New Roman" w:cs="Times New Roman"/>
          <w:color w:val="0E101A"/>
          <w:sz w:val="24"/>
          <w:szCs w:val="24"/>
        </w:rPr>
        <w:t xml:space="preserve"> </w:t>
      </w:r>
      <w:proofErr w:type="spellStart"/>
      <w:r w:rsidR="00D45232" w:rsidRPr="000C43F5">
        <w:rPr>
          <w:rStyle w:val="Emphasis"/>
          <w:rFonts w:ascii="Times New Roman" w:hAnsi="Times New Roman" w:cs="Times New Roman"/>
          <w:color w:val="0E101A"/>
          <w:sz w:val="24"/>
          <w:szCs w:val="24"/>
        </w:rPr>
        <w:t>macrophylla</w:t>
      </w:r>
      <w:proofErr w:type="spellEnd"/>
      <w:r w:rsidR="00D45232" w:rsidRPr="000C43F5">
        <w:rPr>
          <w:rFonts w:ascii="Times New Roman" w:hAnsi="Times New Roman" w:cs="Times New Roman"/>
          <w:sz w:val="24"/>
          <w:szCs w:val="24"/>
        </w:rPr>
        <w:t xml:space="preserve"> can't be seen in the </w:t>
      </w:r>
      <w:proofErr w:type="spellStart"/>
      <w:r w:rsidR="00D45232" w:rsidRPr="000C43F5">
        <w:rPr>
          <w:rFonts w:ascii="Times New Roman" w:hAnsi="Times New Roman" w:cs="Times New Roman"/>
          <w:sz w:val="24"/>
          <w:szCs w:val="24"/>
        </w:rPr>
        <w:t>Pidur</w:t>
      </w:r>
      <w:r w:rsidR="00D45232">
        <w:rPr>
          <w:rFonts w:ascii="Times New Roman" w:hAnsi="Times New Roman" w:cs="Times New Roman"/>
          <w:sz w:val="24"/>
          <w:szCs w:val="24"/>
        </w:rPr>
        <w:t>ukanda</w:t>
      </w:r>
      <w:proofErr w:type="spellEnd"/>
      <w:r w:rsidR="00D45232">
        <w:rPr>
          <w:rFonts w:ascii="Times New Roman" w:hAnsi="Times New Roman" w:cs="Times New Roman"/>
          <w:sz w:val="24"/>
          <w:szCs w:val="24"/>
        </w:rPr>
        <w:t xml:space="preserve">, </w:t>
      </w:r>
      <w:proofErr w:type="spellStart"/>
      <w:r w:rsidR="00D45232">
        <w:rPr>
          <w:rFonts w:ascii="Times New Roman" w:hAnsi="Times New Roman" w:cs="Times New Roman"/>
          <w:sz w:val="24"/>
          <w:szCs w:val="24"/>
        </w:rPr>
        <w:t>Deniyaya</w:t>
      </w:r>
      <w:proofErr w:type="spellEnd"/>
      <w:r w:rsidR="00D45232">
        <w:rPr>
          <w:rFonts w:ascii="Times New Roman" w:hAnsi="Times New Roman" w:cs="Times New Roman"/>
          <w:sz w:val="24"/>
          <w:szCs w:val="24"/>
        </w:rPr>
        <w:t xml:space="preserve"> site (Figure 04</w:t>
      </w:r>
      <w:r w:rsidR="00D45232" w:rsidRPr="000C43F5">
        <w:rPr>
          <w:rFonts w:ascii="Times New Roman" w:hAnsi="Times New Roman" w:cs="Times New Roman"/>
          <w:sz w:val="24"/>
          <w:szCs w:val="24"/>
        </w:rPr>
        <w:t>). Galle district sites are very closer to the people's resident areas, and closer to the southern highway. Moreover, the home garden and some peripheral forest patches (near to the southern highway) are rich in </w:t>
      </w:r>
      <w:proofErr w:type="spellStart"/>
      <w:r w:rsidR="00D45232" w:rsidRPr="000C43F5">
        <w:rPr>
          <w:rStyle w:val="Emphasis"/>
          <w:rFonts w:ascii="Times New Roman" w:hAnsi="Times New Roman" w:cs="Times New Roman"/>
          <w:color w:val="0E101A"/>
          <w:sz w:val="24"/>
          <w:szCs w:val="24"/>
        </w:rPr>
        <w:t>Alstonia</w:t>
      </w:r>
      <w:proofErr w:type="spellEnd"/>
      <w:r w:rsidR="00D45232" w:rsidRPr="000C43F5">
        <w:rPr>
          <w:rStyle w:val="Emphasis"/>
          <w:rFonts w:ascii="Times New Roman" w:hAnsi="Times New Roman" w:cs="Times New Roman"/>
          <w:color w:val="0E101A"/>
          <w:sz w:val="24"/>
          <w:szCs w:val="24"/>
        </w:rPr>
        <w:t xml:space="preserve"> </w:t>
      </w:r>
      <w:proofErr w:type="spellStart"/>
      <w:r w:rsidR="00D45232" w:rsidRPr="000C43F5">
        <w:rPr>
          <w:rStyle w:val="Emphasis"/>
          <w:rFonts w:ascii="Times New Roman" w:hAnsi="Times New Roman" w:cs="Times New Roman"/>
          <w:color w:val="0E101A"/>
          <w:sz w:val="24"/>
          <w:szCs w:val="24"/>
        </w:rPr>
        <w:t>macrophylla</w:t>
      </w:r>
      <w:proofErr w:type="spellEnd"/>
      <w:r w:rsidR="00D45232" w:rsidRPr="000C43F5">
        <w:rPr>
          <w:rFonts w:ascii="Times New Roman" w:hAnsi="Times New Roman" w:cs="Times New Roman"/>
          <w:sz w:val="24"/>
          <w:szCs w:val="24"/>
        </w:rPr>
        <w:t xml:space="preserve">. Therefore, seeds can easily be distributed and germinated </w:t>
      </w:r>
      <w:r w:rsidR="00D45232">
        <w:rPr>
          <w:rFonts w:ascii="Times New Roman" w:hAnsi="Times New Roman" w:cs="Times New Roman"/>
          <w:sz w:val="24"/>
          <w:szCs w:val="24"/>
        </w:rPr>
        <w:t xml:space="preserve">in the </w:t>
      </w:r>
      <w:proofErr w:type="spellStart"/>
      <w:r w:rsidR="00D45232">
        <w:rPr>
          <w:rFonts w:ascii="Times New Roman" w:hAnsi="Times New Roman" w:cs="Times New Roman"/>
          <w:sz w:val="24"/>
          <w:szCs w:val="24"/>
        </w:rPr>
        <w:t>Ettamessakanda</w:t>
      </w:r>
      <w:proofErr w:type="spellEnd"/>
      <w:r w:rsidR="00D45232">
        <w:rPr>
          <w:rFonts w:ascii="Times New Roman" w:hAnsi="Times New Roman" w:cs="Times New Roman"/>
          <w:sz w:val="24"/>
          <w:szCs w:val="24"/>
        </w:rPr>
        <w:t xml:space="preserve"> site in Galle districts. </w:t>
      </w:r>
    </w:p>
    <w:p w:rsidR="00EA4E6A" w:rsidRPr="004A6E83" w:rsidRDefault="00EA4E6A" w:rsidP="00300BAB">
      <w:pPr>
        <w:jc w:val="both"/>
        <w:rPr>
          <w:rFonts w:ascii="Times New Roman" w:hAnsi="Times New Roman" w:cs="Times New Roman"/>
          <w:b/>
          <w:sz w:val="24"/>
          <w:szCs w:val="24"/>
          <w:shd w:val="clear" w:color="auto" w:fill="FFFFFF"/>
        </w:rPr>
      </w:pPr>
      <w:r w:rsidRPr="004A6E83">
        <w:rPr>
          <w:rFonts w:ascii="Times New Roman" w:hAnsi="Times New Roman" w:cs="Times New Roman"/>
          <w:b/>
          <w:sz w:val="24"/>
          <w:szCs w:val="24"/>
          <w:shd w:val="clear" w:color="auto" w:fill="FFFFFF"/>
        </w:rPr>
        <w:t xml:space="preserve">Species richness and the Shannon-Weiner Index values </w:t>
      </w:r>
    </w:p>
    <w:p w:rsidR="00EA4E6A" w:rsidRPr="004A6E83" w:rsidRDefault="009C6F83" w:rsidP="00E3537D">
      <w:pPr>
        <w:spacing w:line="360" w:lineRule="auto"/>
        <w:jc w:val="both"/>
        <w:rPr>
          <w:rFonts w:ascii="Times New Roman" w:hAnsi="Times New Roman" w:cs="Times New Roman"/>
          <w:sz w:val="24"/>
          <w:szCs w:val="24"/>
        </w:rPr>
      </w:pPr>
      <w:r>
        <w:rPr>
          <w:rFonts w:ascii="Times New Roman" w:hAnsi="Times New Roman" w:cs="Times New Roman"/>
          <w:sz w:val="24"/>
          <w:szCs w:val="24"/>
          <w:shd w:val="clear" w:color="auto" w:fill="FFFFFF"/>
        </w:rPr>
        <w:t>Table 02</w:t>
      </w:r>
      <w:r w:rsidR="00EA4E6A" w:rsidRPr="004A6E83">
        <w:rPr>
          <w:rFonts w:ascii="Times New Roman" w:hAnsi="Times New Roman" w:cs="Times New Roman"/>
          <w:sz w:val="24"/>
          <w:szCs w:val="24"/>
          <w:shd w:val="clear" w:color="auto" w:fill="FFFFFF"/>
        </w:rPr>
        <w:t xml:space="preserve"> clearly indicates some selected sites in </w:t>
      </w:r>
      <w:proofErr w:type="spellStart"/>
      <w:r w:rsidR="00EA4E6A" w:rsidRPr="004A6E83">
        <w:rPr>
          <w:rFonts w:ascii="Times New Roman" w:hAnsi="Times New Roman" w:cs="Times New Roman"/>
          <w:sz w:val="24"/>
          <w:szCs w:val="24"/>
          <w:shd w:val="clear" w:color="auto" w:fill="FFFFFF"/>
        </w:rPr>
        <w:t>Matara</w:t>
      </w:r>
      <w:proofErr w:type="spellEnd"/>
      <w:r w:rsidR="00EA4E6A" w:rsidRPr="004A6E83">
        <w:rPr>
          <w:rFonts w:ascii="Times New Roman" w:hAnsi="Times New Roman" w:cs="Times New Roman"/>
          <w:sz w:val="24"/>
          <w:szCs w:val="24"/>
          <w:shd w:val="clear" w:color="auto" w:fill="FFFFFF"/>
        </w:rPr>
        <w:t xml:space="preserve"> and Galle districts. The Shannon-Wiener Index</w:t>
      </w:r>
      <w:r w:rsidR="00EA4E6A" w:rsidRPr="004A6E83">
        <w:rPr>
          <w:rFonts w:ascii="Times New Roman" w:hAnsi="Times New Roman" w:cs="Times New Roman"/>
          <w:color w:val="0D0D0D"/>
          <w:sz w:val="24"/>
          <w:szCs w:val="24"/>
          <w:shd w:val="clear" w:color="auto" w:fill="FFFFFF"/>
        </w:rPr>
        <w:t xml:space="preserve"> Values range from 0 to 5, usually ranging from 1.5 to 3.5(Karen .2009). The zero value means that only one species is presented in the area and there no species richness and biodiversity. </w:t>
      </w:r>
      <w:r w:rsidR="00EA4E6A" w:rsidRPr="004A6E83">
        <w:rPr>
          <w:rFonts w:ascii="Times New Roman" w:hAnsi="Times New Roman" w:cs="Times New Roman"/>
          <w:sz w:val="24"/>
          <w:szCs w:val="24"/>
        </w:rPr>
        <w:t xml:space="preserve">Most of the Sites in the </w:t>
      </w:r>
      <w:proofErr w:type="spellStart"/>
      <w:r w:rsidR="00EA4E6A" w:rsidRPr="004A6E83">
        <w:rPr>
          <w:rFonts w:ascii="Times New Roman" w:hAnsi="Times New Roman" w:cs="Times New Roman"/>
          <w:sz w:val="24"/>
          <w:szCs w:val="24"/>
        </w:rPr>
        <w:t>Matara</w:t>
      </w:r>
      <w:proofErr w:type="spellEnd"/>
      <w:r w:rsidR="00EA4E6A" w:rsidRPr="004A6E83">
        <w:rPr>
          <w:rFonts w:ascii="Times New Roman" w:hAnsi="Times New Roman" w:cs="Times New Roman"/>
          <w:sz w:val="24"/>
          <w:szCs w:val="24"/>
        </w:rPr>
        <w:t xml:space="preserve"> districts have less index value, compared to the Galle districts sites. A value closer to 5 implies that there is a high species richness and biodiversity. When the species selection for the establishment, the </w:t>
      </w:r>
      <w:proofErr w:type="spellStart"/>
      <w:r w:rsidR="00EA4E6A" w:rsidRPr="004A6E83">
        <w:rPr>
          <w:rFonts w:ascii="Times New Roman" w:hAnsi="Times New Roman" w:cs="Times New Roman"/>
          <w:sz w:val="24"/>
          <w:szCs w:val="24"/>
        </w:rPr>
        <w:t>Matara</w:t>
      </w:r>
      <w:proofErr w:type="spellEnd"/>
      <w:r w:rsidR="00EA4E6A" w:rsidRPr="004A6E83">
        <w:rPr>
          <w:rFonts w:ascii="Times New Roman" w:hAnsi="Times New Roman" w:cs="Times New Roman"/>
          <w:sz w:val="24"/>
          <w:szCs w:val="24"/>
        </w:rPr>
        <w:t xml:space="preserve"> district field officers have paid more attention to </w:t>
      </w:r>
      <w:r w:rsidR="00EA4E6A" w:rsidRPr="004A6E83">
        <w:rPr>
          <w:rFonts w:ascii="Times New Roman" w:hAnsi="Times New Roman" w:cs="Times New Roman"/>
          <w:sz w:val="24"/>
          <w:szCs w:val="24"/>
        </w:rPr>
        <w:lastRenderedPageBreak/>
        <w:t>the </w:t>
      </w:r>
      <w:proofErr w:type="spellStart"/>
      <w:r w:rsidR="00EA4E6A" w:rsidRPr="004A6E83">
        <w:rPr>
          <w:rStyle w:val="Emphasis"/>
          <w:rFonts w:ascii="Times New Roman" w:hAnsi="Times New Roman" w:cs="Times New Roman"/>
          <w:color w:val="0E101A"/>
          <w:sz w:val="24"/>
          <w:szCs w:val="24"/>
        </w:rPr>
        <w:t>Dipterocarpus</w:t>
      </w:r>
      <w:proofErr w:type="spellEnd"/>
      <w:r w:rsidR="00EA4E6A" w:rsidRPr="004A6E83">
        <w:rPr>
          <w:rStyle w:val="Emphasis"/>
          <w:rFonts w:ascii="Times New Roman" w:hAnsi="Times New Roman" w:cs="Times New Roman"/>
          <w:color w:val="0E101A"/>
          <w:sz w:val="24"/>
          <w:szCs w:val="24"/>
        </w:rPr>
        <w:t xml:space="preserve"> </w:t>
      </w:r>
      <w:proofErr w:type="spellStart"/>
      <w:r w:rsidR="00EA4E6A" w:rsidRPr="004A6E83">
        <w:rPr>
          <w:rStyle w:val="Emphasis"/>
          <w:rFonts w:ascii="Times New Roman" w:hAnsi="Times New Roman" w:cs="Times New Roman"/>
          <w:color w:val="0E101A"/>
          <w:sz w:val="24"/>
          <w:szCs w:val="24"/>
        </w:rPr>
        <w:t>spp</w:t>
      </w:r>
      <w:proofErr w:type="spellEnd"/>
      <w:r w:rsidR="00EA4E6A" w:rsidRPr="004A6E83">
        <w:rPr>
          <w:rFonts w:ascii="Times New Roman" w:hAnsi="Times New Roman" w:cs="Times New Roman"/>
          <w:sz w:val="24"/>
          <w:szCs w:val="24"/>
        </w:rPr>
        <w:t> rather than the varieties of species.</w:t>
      </w:r>
      <w:r w:rsidR="007B6726">
        <w:rPr>
          <w:rFonts w:ascii="Times New Roman" w:hAnsi="Times New Roman" w:cs="Times New Roman"/>
          <w:sz w:val="24"/>
          <w:szCs w:val="24"/>
        </w:rPr>
        <w:t xml:space="preserve"> </w:t>
      </w:r>
      <w:r w:rsidR="007B6726" w:rsidRPr="007B6726">
        <w:rPr>
          <w:rFonts w:ascii="Times New Roman" w:hAnsi="Times New Roman" w:cs="Times New Roman"/>
          <w:sz w:val="24"/>
          <w:szCs w:val="24"/>
        </w:rPr>
        <w:t xml:space="preserve">When the species selection for the establishment, the </w:t>
      </w:r>
      <w:proofErr w:type="spellStart"/>
      <w:r w:rsidR="007B6726" w:rsidRPr="007B6726">
        <w:rPr>
          <w:rFonts w:ascii="Times New Roman" w:hAnsi="Times New Roman" w:cs="Times New Roman"/>
          <w:sz w:val="24"/>
          <w:szCs w:val="24"/>
        </w:rPr>
        <w:t>Matara</w:t>
      </w:r>
      <w:proofErr w:type="spellEnd"/>
      <w:r w:rsidR="007B6726" w:rsidRPr="007B6726">
        <w:rPr>
          <w:rFonts w:ascii="Times New Roman" w:hAnsi="Times New Roman" w:cs="Times New Roman"/>
          <w:sz w:val="24"/>
          <w:szCs w:val="24"/>
        </w:rPr>
        <w:t xml:space="preserve"> district field officers have paid more attention to the </w:t>
      </w:r>
      <w:proofErr w:type="spellStart"/>
      <w:r w:rsidR="007B6726" w:rsidRPr="007B6726">
        <w:rPr>
          <w:rFonts w:ascii="Times New Roman" w:hAnsi="Times New Roman" w:cs="Times New Roman"/>
          <w:i/>
          <w:iCs/>
          <w:sz w:val="24"/>
          <w:szCs w:val="24"/>
        </w:rPr>
        <w:t>Dipterocarpus</w:t>
      </w:r>
      <w:proofErr w:type="spellEnd"/>
      <w:r w:rsidR="007B6726" w:rsidRPr="007B6726">
        <w:rPr>
          <w:rFonts w:ascii="Times New Roman" w:hAnsi="Times New Roman" w:cs="Times New Roman"/>
          <w:i/>
          <w:iCs/>
          <w:sz w:val="24"/>
          <w:szCs w:val="24"/>
        </w:rPr>
        <w:t xml:space="preserve"> </w:t>
      </w:r>
      <w:proofErr w:type="spellStart"/>
      <w:r w:rsidR="007B6726" w:rsidRPr="007B6726">
        <w:rPr>
          <w:rFonts w:ascii="Times New Roman" w:hAnsi="Times New Roman" w:cs="Times New Roman"/>
          <w:i/>
          <w:iCs/>
          <w:sz w:val="24"/>
          <w:szCs w:val="24"/>
        </w:rPr>
        <w:t>spp</w:t>
      </w:r>
      <w:proofErr w:type="spellEnd"/>
      <w:r w:rsidR="007B6726" w:rsidRPr="007B6726">
        <w:rPr>
          <w:rFonts w:ascii="Times New Roman" w:hAnsi="Times New Roman" w:cs="Times New Roman"/>
          <w:sz w:val="24"/>
          <w:szCs w:val="24"/>
        </w:rPr>
        <w:t> rather than the varieties of species. Therefore, after several years the sites which are dominant with the </w:t>
      </w:r>
      <w:r w:rsidR="007B6726" w:rsidRPr="007B6726">
        <w:rPr>
          <w:rFonts w:ascii="Times New Roman" w:hAnsi="Times New Roman" w:cs="Times New Roman"/>
          <w:i/>
          <w:iCs/>
          <w:sz w:val="24"/>
          <w:szCs w:val="24"/>
        </w:rPr>
        <w:t xml:space="preserve">Depterocarpus </w:t>
      </w:r>
      <w:proofErr w:type="spellStart"/>
      <w:r w:rsidR="007B6726" w:rsidRPr="007B6726">
        <w:rPr>
          <w:rFonts w:ascii="Times New Roman" w:hAnsi="Times New Roman" w:cs="Times New Roman"/>
          <w:i/>
          <w:iCs/>
          <w:sz w:val="24"/>
          <w:szCs w:val="24"/>
        </w:rPr>
        <w:t>spp</w:t>
      </w:r>
      <w:proofErr w:type="spellEnd"/>
      <w:r w:rsidR="007B6726" w:rsidRPr="007B6726">
        <w:rPr>
          <w:rFonts w:ascii="Times New Roman" w:hAnsi="Times New Roman" w:cs="Times New Roman"/>
          <w:sz w:val="24"/>
          <w:szCs w:val="24"/>
        </w:rPr>
        <w:t xml:space="preserve"> can be found in </w:t>
      </w:r>
      <w:proofErr w:type="spellStart"/>
      <w:r w:rsidR="007B6726" w:rsidRPr="007B6726">
        <w:rPr>
          <w:rFonts w:ascii="Times New Roman" w:hAnsi="Times New Roman" w:cs="Times New Roman"/>
          <w:sz w:val="24"/>
          <w:szCs w:val="24"/>
        </w:rPr>
        <w:t>Matara</w:t>
      </w:r>
      <w:proofErr w:type="spellEnd"/>
      <w:r w:rsidR="007B6726" w:rsidRPr="007B6726">
        <w:rPr>
          <w:rFonts w:ascii="Times New Roman" w:hAnsi="Times New Roman" w:cs="Times New Roman"/>
          <w:sz w:val="24"/>
          <w:szCs w:val="24"/>
        </w:rPr>
        <w:t xml:space="preserve"> districts which have lower index values. However, the principles are different in Galle districts, the varieties of plants have been selected for the establishment with the greater proportion of the </w:t>
      </w:r>
      <w:proofErr w:type="spellStart"/>
      <w:r w:rsidR="007B6726" w:rsidRPr="007B6726">
        <w:rPr>
          <w:rFonts w:ascii="Times New Roman" w:hAnsi="Times New Roman" w:cs="Times New Roman"/>
          <w:i/>
          <w:iCs/>
          <w:sz w:val="24"/>
          <w:szCs w:val="24"/>
        </w:rPr>
        <w:t>Dipterocarpus</w:t>
      </w:r>
      <w:proofErr w:type="spellEnd"/>
      <w:r w:rsidR="007B6726" w:rsidRPr="007B6726">
        <w:rPr>
          <w:rFonts w:ascii="Times New Roman" w:hAnsi="Times New Roman" w:cs="Times New Roman"/>
          <w:i/>
          <w:iCs/>
          <w:sz w:val="24"/>
          <w:szCs w:val="24"/>
        </w:rPr>
        <w:t xml:space="preserve"> spp. </w:t>
      </w:r>
      <w:r w:rsidR="007B6726" w:rsidRPr="007B6726">
        <w:rPr>
          <w:rFonts w:ascii="Times New Roman" w:hAnsi="Times New Roman" w:cs="Times New Roman"/>
          <w:sz w:val="24"/>
          <w:szCs w:val="24"/>
        </w:rPr>
        <w:t>At the same time, the recommended fertilizer (N.P.K, fertilizer, 80g/ seedlings) with the ratio of 9:8:6 has been applied each year (3rd and 5th maintenance periods), which provides better and favorable conditions for better growth of the seedlings.</w:t>
      </w:r>
    </w:p>
    <w:p w:rsidR="00EA4E6A" w:rsidRPr="004A6E83" w:rsidRDefault="001615A4" w:rsidP="00E3537D">
      <w:pPr>
        <w:spacing w:line="360" w:lineRule="auto"/>
        <w:jc w:val="both"/>
        <w:rPr>
          <w:rFonts w:ascii="Times New Roman" w:hAnsi="Times New Roman" w:cs="Times New Roman"/>
          <w:color w:val="0D0D0D"/>
          <w:sz w:val="24"/>
          <w:szCs w:val="24"/>
          <w:shd w:val="clear" w:color="auto" w:fill="FFFFFF"/>
        </w:rPr>
      </w:pPr>
      <w:r w:rsidRPr="004A6E83">
        <w:rPr>
          <w:rFonts w:ascii="Times New Roman" w:hAnsi="Times New Roman" w:cs="Times New Roman"/>
          <w:color w:val="0D0D0D"/>
          <w:sz w:val="24"/>
          <w:szCs w:val="24"/>
          <w:shd w:val="clear" w:color="auto" w:fill="FFFFFF"/>
        </w:rPr>
        <w:t xml:space="preserve">Figure 06 and Figure 07 compare photos from 2017 and 2023, illustrating species richness enhancement. Notably, Figure 07 highlights improved biodiversity at </w:t>
      </w:r>
      <w:proofErr w:type="spellStart"/>
      <w:r w:rsidRPr="004A6E83">
        <w:rPr>
          <w:rFonts w:ascii="Times New Roman" w:hAnsi="Times New Roman" w:cs="Times New Roman"/>
          <w:color w:val="0D0D0D"/>
          <w:sz w:val="24"/>
          <w:szCs w:val="24"/>
          <w:shd w:val="clear" w:color="auto" w:fill="FFFFFF"/>
        </w:rPr>
        <w:t>Ettamessakanda</w:t>
      </w:r>
      <w:proofErr w:type="spellEnd"/>
      <w:r w:rsidRPr="004A6E83">
        <w:rPr>
          <w:rFonts w:ascii="Times New Roman" w:hAnsi="Times New Roman" w:cs="Times New Roman"/>
          <w:color w:val="0D0D0D"/>
          <w:sz w:val="24"/>
          <w:szCs w:val="24"/>
          <w:shd w:val="clear" w:color="auto" w:fill="FFFFFF"/>
        </w:rPr>
        <w:t xml:space="preserve"> site, unlike </w:t>
      </w:r>
      <w:proofErr w:type="spellStart"/>
      <w:r w:rsidRPr="004A6E83">
        <w:rPr>
          <w:rFonts w:ascii="Times New Roman" w:hAnsi="Times New Roman" w:cs="Times New Roman"/>
          <w:color w:val="0D0D0D"/>
          <w:sz w:val="24"/>
          <w:szCs w:val="24"/>
          <w:shd w:val="clear" w:color="auto" w:fill="FFFFFF"/>
        </w:rPr>
        <w:t>Matara</w:t>
      </w:r>
      <w:proofErr w:type="spellEnd"/>
      <w:r w:rsidRPr="004A6E83">
        <w:rPr>
          <w:rFonts w:ascii="Times New Roman" w:hAnsi="Times New Roman" w:cs="Times New Roman"/>
          <w:color w:val="0D0D0D"/>
          <w:sz w:val="24"/>
          <w:szCs w:val="24"/>
          <w:shd w:val="clear" w:color="auto" w:fill="FFFFFF"/>
        </w:rPr>
        <w:t xml:space="preserve">, as </w:t>
      </w:r>
      <w:r w:rsidR="00D77100" w:rsidRPr="004A6E83">
        <w:rPr>
          <w:rFonts w:ascii="Times New Roman" w:hAnsi="Times New Roman" w:cs="Times New Roman"/>
          <w:color w:val="0D0D0D"/>
          <w:sz w:val="24"/>
          <w:szCs w:val="24"/>
          <w:shd w:val="clear" w:color="auto" w:fill="FFFFFF"/>
        </w:rPr>
        <w:t>indicates</w:t>
      </w:r>
      <w:r w:rsidR="001A2629">
        <w:rPr>
          <w:rFonts w:ascii="Times New Roman" w:hAnsi="Times New Roman" w:cs="Times New Roman"/>
          <w:color w:val="0D0D0D"/>
          <w:sz w:val="24"/>
          <w:szCs w:val="24"/>
          <w:shd w:val="clear" w:color="auto" w:fill="FFFFFF"/>
        </w:rPr>
        <w:t xml:space="preserve"> in the Table 02.</w:t>
      </w:r>
    </w:p>
    <w:p w:rsidR="00EA4E6A" w:rsidRPr="00EC45EA" w:rsidRDefault="00EA4E6A" w:rsidP="00300BAB">
      <w:pPr>
        <w:jc w:val="both"/>
        <w:rPr>
          <w:rFonts w:ascii="Times New Roman" w:hAnsi="Times New Roman" w:cs="Times New Roman"/>
          <w:b/>
          <w:color w:val="0D0D0D"/>
          <w:sz w:val="24"/>
          <w:szCs w:val="24"/>
          <w:shd w:val="clear" w:color="auto" w:fill="FFFFFF"/>
        </w:rPr>
      </w:pPr>
      <w:r w:rsidRPr="00EC45EA">
        <w:rPr>
          <w:rFonts w:ascii="Times New Roman" w:hAnsi="Times New Roman" w:cs="Times New Roman"/>
          <w:b/>
          <w:color w:val="0D0D0D"/>
          <w:sz w:val="24"/>
          <w:szCs w:val="24"/>
          <w:shd w:val="clear" w:color="auto" w:fill="FFFFFF"/>
        </w:rPr>
        <w:t xml:space="preserve">Conclusion. </w:t>
      </w:r>
    </w:p>
    <w:p w:rsidR="00EA4E6A" w:rsidRPr="004A6E83" w:rsidRDefault="00EA4E6A" w:rsidP="00E3537D">
      <w:pPr>
        <w:pStyle w:val="ListParagraph"/>
        <w:numPr>
          <w:ilvl w:val="0"/>
          <w:numId w:val="3"/>
        </w:numPr>
        <w:spacing w:line="360" w:lineRule="auto"/>
        <w:jc w:val="both"/>
        <w:rPr>
          <w:rFonts w:ascii="Times New Roman" w:hAnsi="Times New Roman" w:cs="Times New Roman"/>
          <w:sz w:val="24"/>
          <w:szCs w:val="24"/>
        </w:rPr>
      </w:pPr>
      <w:r w:rsidRPr="00742487">
        <w:rPr>
          <w:rFonts w:ascii="Times New Roman" w:eastAsia="Times New Roman" w:hAnsi="Times New Roman" w:cs="Times New Roman"/>
          <w:color w:val="0E101A"/>
          <w:sz w:val="24"/>
          <w:szCs w:val="24"/>
          <w:lang w:bidi="ar-SA"/>
        </w:rPr>
        <w:t xml:space="preserve">The species richness and biodiversity of the Galle district site are significantly increased than the selected sites in the </w:t>
      </w:r>
      <w:proofErr w:type="spellStart"/>
      <w:r w:rsidRPr="00742487">
        <w:rPr>
          <w:rFonts w:ascii="Times New Roman" w:eastAsia="Times New Roman" w:hAnsi="Times New Roman" w:cs="Times New Roman"/>
          <w:color w:val="0E101A"/>
          <w:sz w:val="24"/>
          <w:szCs w:val="24"/>
          <w:lang w:bidi="ar-SA"/>
        </w:rPr>
        <w:t>Matara</w:t>
      </w:r>
      <w:proofErr w:type="spellEnd"/>
      <w:r w:rsidRPr="00742487">
        <w:rPr>
          <w:rFonts w:ascii="Times New Roman" w:eastAsia="Times New Roman" w:hAnsi="Times New Roman" w:cs="Times New Roman"/>
          <w:color w:val="0E101A"/>
          <w:sz w:val="24"/>
          <w:szCs w:val="24"/>
          <w:lang w:bidi="ar-SA"/>
        </w:rPr>
        <w:t xml:space="preserve"> districts</w:t>
      </w:r>
      <w:r w:rsidR="00A45077">
        <w:rPr>
          <w:rFonts w:ascii="Times New Roman" w:eastAsia="Times New Roman" w:hAnsi="Times New Roman" w:cs="Times New Roman"/>
          <w:color w:val="0E101A"/>
          <w:sz w:val="24"/>
          <w:szCs w:val="24"/>
          <w:lang w:bidi="ar-SA"/>
        </w:rPr>
        <w:t xml:space="preserve">. </w:t>
      </w:r>
      <w:r w:rsidR="00960DDE">
        <w:rPr>
          <w:rFonts w:ascii="Times New Roman" w:eastAsia="Times New Roman" w:hAnsi="Times New Roman" w:cs="Times New Roman"/>
          <w:color w:val="0E101A"/>
          <w:sz w:val="24"/>
          <w:szCs w:val="24"/>
          <w:lang w:bidi="ar-SA"/>
        </w:rPr>
        <w:t>Environmentally</w:t>
      </w:r>
      <w:r w:rsidR="00A45077">
        <w:rPr>
          <w:rFonts w:ascii="Times New Roman" w:eastAsia="Times New Roman" w:hAnsi="Times New Roman" w:cs="Times New Roman"/>
          <w:color w:val="0E101A"/>
          <w:sz w:val="24"/>
          <w:szCs w:val="24"/>
          <w:lang w:bidi="ar-SA"/>
        </w:rPr>
        <w:t xml:space="preserve"> more viable in Galle District forests. </w:t>
      </w:r>
    </w:p>
    <w:p w:rsidR="00485BFC" w:rsidRPr="00742487" w:rsidRDefault="00485BFC" w:rsidP="00E3537D">
      <w:pPr>
        <w:numPr>
          <w:ilvl w:val="0"/>
          <w:numId w:val="3"/>
        </w:numPr>
        <w:spacing w:after="0" w:line="360" w:lineRule="auto"/>
        <w:jc w:val="both"/>
        <w:rPr>
          <w:rFonts w:ascii="Times New Roman" w:eastAsia="Times New Roman" w:hAnsi="Times New Roman" w:cs="Times New Roman"/>
          <w:color w:val="0E101A"/>
          <w:sz w:val="24"/>
          <w:szCs w:val="24"/>
          <w:lang w:bidi="ar-SA"/>
        </w:rPr>
      </w:pPr>
      <w:r w:rsidRPr="00742487">
        <w:rPr>
          <w:rFonts w:ascii="Times New Roman" w:eastAsia="Times New Roman" w:hAnsi="Times New Roman" w:cs="Times New Roman"/>
          <w:color w:val="0E101A"/>
          <w:sz w:val="24"/>
          <w:szCs w:val="24"/>
          <w:lang w:bidi="ar-SA"/>
        </w:rPr>
        <w:t xml:space="preserve">Based on the social survey results, the people are highly accepted </w:t>
      </w:r>
      <w:r w:rsidRPr="004A6E83">
        <w:rPr>
          <w:rFonts w:ascii="Times New Roman" w:eastAsia="Times New Roman" w:hAnsi="Times New Roman" w:cs="Times New Roman"/>
          <w:color w:val="0E101A"/>
          <w:sz w:val="24"/>
          <w:szCs w:val="24"/>
          <w:lang w:bidi="ar-SA"/>
        </w:rPr>
        <w:t xml:space="preserve">and recommended this program for their areas. </w:t>
      </w:r>
      <w:r w:rsidR="00A45077">
        <w:rPr>
          <w:rFonts w:ascii="Times New Roman" w:eastAsia="Times New Roman" w:hAnsi="Times New Roman" w:cs="Times New Roman"/>
          <w:color w:val="0E101A"/>
          <w:sz w:val="24"/>
          <w:szCs w:val="24"/>
          <w:lang w:bidi="ar-SA"/>
        </w:rPr>
        <w:t>Peoples Income has increase</w:t>
      </w:r>
      <w:r w:rsidR="00960DDE">
        <w:rPr>
          <w:rFonts w:ascii="Times New Roman" w:eastAsia="Times New Roman" w:hAnsi="Times New Roman" w:cs="Times New Roman"/>
          <w:color w:val="0E101A"/>
          <w:sz w:val="24"/>
          <w:szCs w:val="24"/>
          <w:lang w:bidi="ar-SA"/>
        </w:rPr>
        <w:t xml:space="preserve"> which imply that the program is</w:t>
      </w:r>
      <w:r w:rsidR="00A45077">
        <w:rPr>
          <w:rFonts w:ascii="Times New Roman" w:eastAsia="Times New Roman" w:hAnsi="Times New Roman" w:cs="Times New Roman"/>
          <w:color w:val="0E101A"/>
          <w:sz w:val="24"/>
          <w:szCs w:val="24"/>
          <w:lang w:bidi="ar-SA"/>
        </w:rPr>
        <w:t xml:space="preserve"> economically viable. </w:t>
      </w:r>
    </w:p>
    <w:p w:rsidR="003F1065" w:rsidRPr="00742487" w:rsidRDefault="003F1065" w:rsidP="003F1065">
      <w:pPr>
        <w:numPr>
          <w:ilvl w:val="0"/>
          <w:numId w:val="3"/>
        </w:numPr>
        <w:tabs>
          <w:tab w:val="left" w:pos="360"/>
        </w:tabs>
        <w:spacing w:after="0" w:line="360" w:lineRule="auto"/>
        <w:jc w:val="both"/>
        <w:rPr>
          <w:rFonts w:ascii="Times New Roman" w:eastAsia="Times New Roman" w:hAnsi="Times New Roman" w:cs="Times New Roman"/>
          <w:color w:val="0E101A"/>
          <w:sz w:val="24"/>
          <w:szCs w:val="24"/>
          <w:lang w:bidi="ar-SA"/>
        </w:rPr>
      </w:pPr>
      <w:r w:rsidRPr="00742487">
        <w:rPr>
          <w:rFonts w:ascii="Times New Roman" w:eastAsia="Times New Roman" w:hAnsi="Times New Roman" w:cs="Times New Roman"/>
          <w:color w:val="0E101A"/>
          <w:sz w:val="24"/>
          <w:szCs w:val="24"/>
          <w:lang w:bidi="ar-SA"/>
        </w:rPr>
        <w:t>Species like </w:t>
      </w:r>
      <w:proofErr w:type="spellStart"/>
      <w:r w:rsidRPr="00742487">
        <w:rPr>
          <w:rFonts w:ascii="Times New Roman" w:eastAsia="Times New Roman" w:hAnsi="Times New Roman" w:cs="Times New Roman"/>
          <w:i/>
          <w:iCs/>
          <w:color w:val="0E101A"/>
          <w:sz w:val="24"/>
          <w:szCs w:val="24"/>
          <w:lang w:bidi="ar-SA"/>
        </w:rPr>
        <w:t>Symplocos</w:t>
      </w:r>
      <w:proofErr w:type="spellEnd"/>
      <w:r w:rsidRPr="00742487">
        <w:rPr>
          <w:rFonts w:ascii="Times New Roman" w:eastAsia="Times New Roman" w:hAnsi="Times New Roman" w:cs="Times New Roman"/>
          <w:i/>
          <w:iCs/>
          <w:color w:val="0E101A"/>
          <w:sz w:val="24"/>
          <w:szCs w:val="24"/>
          <w:lang w:bidi="ar-SA"/>
        </w:rPr>
        <w:t xml:space="preserve"> </w:t>
      </w:r>
      <w:proofErr w:type="spellStart"/>
      <w:r w:rsidRPr="00742487">
        <w:rPr>
          <w:rFonts w:ascii="Times New Roman" w:eastAsia="Times New Roman" w:hAnsi="Times New Roman" w:cs="Times New Roman"/>
          <w:i/>
          <w:iCs/>
          <w:color w:val="0E101A"/>
          <w:sz w:val="24"/>
          <w:szCs w:val="24"/>
          <w:lang w:bidi="ar-SA"/>
        </w:rPr>
        <w:t>cochinchinensis</w:t>
      </w:r>
      <w:proofErr w:type="spellEnd"/>
      <w:r w:rsidRPr="00742487">
        <w:rPr>
          <w:rFonts w:ascii="Times New Roman" w:eastAsia="Times New Roman" w:hAnsi="Times New Roman" w:cs="Times New Roman"/>
          <w:i/>
          <w:iCs/>
          <w:color w:val="0E101A"/>
          <w:sz w:val="24"/>
          <w:szCs w:val="24"/>
          <w:lang w:bidi="ar-SA"/>
        </w:rPr>
        <w:t> </w:t>
      </w:r>
      <w:r w:rsidRPr="00742487">
        <w:rPr>
          <w:rFonts w:ascii="Times New Roman" w:eastAsia="Times New Roman" w:hAnsi="Times New Roman" w:cs="Times New Roman"/>
          <w:color w:val="0E101A"/>
          <w:sz w:val="24"/>
          <w:szCs w:val="24"/>
          <w:lang w:bidi="ar-SA"/>
        </w:rPr>
        <w:t>(</w:t>
      </w:r>
      <w:proofErr w:type="spellStart"/>
      <w:r w:rsidRPr="00742487">
        <w:rPr>
          <w:rFonts w:ascii="Times New Roman" w:eastAsia="Times New Roman" w:hAnsi="Times New Roman" w:cs="Times New Roman"/>
          <w:color w:val="0E101A"/>
          <w:sz w:val="24"/>
          <w:szCs w:val="24"/>
          <w:lang w:bidi="ar-SA"/>
        </w:rPr>
        <w:t>Bombu</w:t>
      </w:r>
      <w:proofErr w:type="spellEnd"/>
      <w:r w:rsidRPr="00742487">
        <w:rPr>
          <w:rFonts w:ascii="Times New Roman" w:eastAsia="Times New Roman" w:hAnsi="Times New Roman" w:cs="Times New Roman"/>
          <w:i/>
          <w:iCs/>
          <w:color w:val="0E101A"/>
          <w:sz w:val="24"/>
          <w:szCs w:val="24"/>
          <w:lang w:bidi="ar-SA"/>
        </w:rPr>
        <w:t xml:space="preserve">), </w:t>
      </w:r>
      <w:proofErr w:type="spellStart"/>
      <w:r w:rsidRPr="00742487">
        <w:rPr>
          <w:rFonts w:ascii="Times New Roman" w:eastAsia="Times New Roman" w:hAnsi="Times New Roman" w:cs="Times New Roman"/>
          <w:i/>
          <w:iCs/>
          <w:color w:val="0E101A"/>
          <w:sz w:val="24"/>
          <w:szCs w:val="24"/>
          <w:lang w:bidi="ar-SA"/>
        </w:rPr>
        <w:t>Dillenia</w:t>
      </w:r>
      <w:proofErr w:type="spellEnd"/>
      <w:r w:rsidRPr="00742487">
        <w:rPr>
          <w:rFonts w:ascii="Times New Roman" w:eastAsia="Times New Roman" w:hAnsi="Times New Roman" w:cs="Times New Roman"/>
          <w:i/>
          <w:iCs/>
          <w:color w:val="0E101A"/>
          <w:sz w:val="24"/>
          <w:szCs w:val="24"/>
          <w:lang w:bidi="ar-SA"/>
        </w:rPr>
        <w:t xml:space="preserve"> </w:t>
      </w:r>
      <w:proofErr w:type="spellStart"/>
      <w:r w:rsidRPr="00742487">
        <w:rPr>
          <w:rFonts w:ascii="Times New Roman" w:eastAsia="Times New Roman" w:hAnsi="Times New Roman" w:cs="Times New Roman"/>
          <w:i/>
          <w:iCs/>
          <w:color w:val="0E101A"/>
          <w:sz w:val="24"/>
          <w:szCs w:val="24"/>
          <w:lang w:bidi="ar-SA"/>
        </w:rPr>
        <w:t>rotusa</w:t>
      </w:r>
      <w:proofErr w:type="spellEnd"/>
      <w:r w:rsidRPr="00742487">
        <w:rPr>
          <w:rFonts w:ascii="Times New Roman" w:eastAsia="Times New Roman" w:hAnsi="Times New Roman" w:cs="Times New Roman"/>
          <w:i/>
          <w:iCs/>
          <w:color w:val="0E101A"/>
          <w:sz w:val="24"/>
          <w:szCs w:val="24"/>
          <w:lang w:bidi="ar-SA"/>
        </w:rPr>
        <w:t> </w:t>
      </w:r>
      <w:proofErr w:type="gramStart"/>
      <w:r w:rsidRPr="00742487">
        <w:rPr>
          <w:rFonts w:ascii="Times New Roman" w:eastAsia="Times New Roman" w:hAnsi="Times New Roman" w:cs="Times New Roman"/>
          <w:color w:val="0E101A"/>
          <w:sz w:val="24"/>
          <w:szCs w:val="24"/>
          <w:lang w:bidi="ar-SA"/>
        </w:rPr>
        <w:t xml:space="preserve">( </w:t>
      </w:r>
      <w:proofErr w:type="spellStart"/>
      <w:r w:rsidRPr="00742487">
        <w:rPr>
          <w:rFonts w:ascii="Times New Roman" w:eastAsia="Times New Roman" w:hAnsi="Times New Roman" w:cs="Times New Roman"/>
          <w:color w:val="0E101A"/>
          <w:sz w:val="24"/>
          <w:szCs w:val="24"/>
          <w:lang w:bidi="ar-SA"/>
        </w:rPr>
        <w:t>Goda</w:t>
      </w:r>
      <w:proofErr w:type="spellEnd"/>
      <w:proofErr w:type="gramEnd"/>
      <w:r w:rsidRPr="00742487">
        <w:rPr>
          <w:rFonts w:ascii="Times New Roman" w:eastAsia="Times New Roman" w:hAnsi="Times New Roman" w:cs="Times New Roman"/>
          <w:color w:val="0E101A"/>
          <w:sz w:val="24"/>
          <w:szCs w:val="24"/>
          <w:lang w:bidi="ar-SA"/>
        </w:rPr>
        <w:t xml:space="preserve"> para), </w:t>
      </w:r>
      <w:proofErr w:type="spellStart"/>
      <w:r w:rsidRPr="00742487">
        <w:rPr>
          <w:rFonts w:ascii="Times New Roman" w:eastAsia="Times New Roman" w:hAnsi="Times New Roman" w:cs="Times New Roman"/>
          <w:i/>
          <w:iCs/>
          <w:color w:val="0E101A"/>
          <w:sz w:val="24"/>
          <w:szCs w:val="24"/>
          <w:lang w:bidi="ar-SA"/>
        </w:rPr>
        <w:t>Anacardium</w:t>
      </w:r>
      <w:proofErr w:type="spellEnd"/>
      <w:r w:rsidRPr="00742487">
        <w:rPr>
          <w:rFonts w:ascii="Times New Roman" w:eastAsia="Times New Roman" w:hAnsi="Times New Roman" w:cs="Times New Roman"/>
          <w:i/>
          <w:iCs/>
          <w:color w:val="0E101A"/>
          <w:sz w:val="24"/>
          <w:szCs w:val="24"/>
          <w:lang w:bidi="ar-SA"/>
        </w:rPr>
        <w:t xml:space="preserve"> </w:t>
      </w:r>
      <w:proofErr w:type="spellStart"/>
      <w:r w:rsidRPr="00742487">
        <w:rPr>
          <w:rFonts w:ascii="Times New Roman" w:eastAsia="Times New Roman" w:hAnsi="Times New Roman" w:cs="Times New Roman"/>
          <w:i/>
          <w:iCs/>
          <w:color w:val="0E101A"/>
          <w:sz w:val="24"/>
          <w:szCs w:val="24"/>
          <w:lang w:bidi="ar-SA"/>
        </w:rPr>
        <w:t>occidentale</w:t>
      </w:r>
      <w:proofErr w:type="spellEnd"/>
      <w:r w:rsidRPr="00742487">
        <w:rPr>
          <w:rFonts w:ascii="Times New Roman" w:eastAsia="Times New Roman" w:hAnsi="Times New Roman" w:cs="Times New Roman"/>
          <w:color w:val="0E101A"/>
          <w:sz w:val="24"/>
          <w:szCs w:val="24"/>
          <w:lang w:bidi="ar-SA"/>
        </w:rPr>
        <w:t xml:space="preserve"> ( </w:t>
      </w:r>
      <w:proofErr w:type="spellStart"/>
      <w:r w:rsidRPr="00742487">
        <w:rPr>
          <w:rFonts w:ascii="Times New Roman" w:eastAsia="Times New Roman" w:hAnsi="Times New Roman" w:cs="Times New Roman"/>
          <w:color w:val="0E101A"/>
          <w:sz w:val="24"/>
          <w:szCs w:val="24"/>
          <w:lang w:bidi="ar-SA"/>
        </w:rPr>
        <w:t>Kadju</w:t>
      </w:r>
      <w:proofErr w:type="spellEnd"/>
      <w:r w:rsidRPr="00742487">
        <w:rPr>
          <w:rFonts w:ascii="Times New Roman" w:eastAsia="Times New Roman" w:hAnsi="Times New Roman" w:cs="Times New Roman"/>
          <w:color w:val="0E101A"/>
          <w:sz w:val="24"/>
          <w:szCs w:val="24"/>
          <w:lang w:bidi="ar-SA"/>
        </w:rPr>
        <w:t>), </w:t>
      </w:r>
      <w:r>
        <w:rPr>
          <w:rFonts w:ascii="Times New Roman" w:eastAsia="Times New Roman" w:hAnsi="Times New Roman" w:cs="Times New Roman"/>
          <w:i/>
          <w:iCs/>
          <w:color w:val="0E101A"/>
          <w:sz w:val="24"/>
          <w:szCs w:val="24"/>
          <w:lang w:bidi="ar-SA"/>
        </w:rPr>
        <w:t xml:space="preserve">Salacia </w:t>
      </w:r>
      <w:proofErr w:type="spellStart"/>
      <w:r w:rsidRPr="00742487">
        <w:rPr>
          <w:rFonts w:ascii="Times New Roman" w:eastAsia="Times New Roman" w:hAnsi="Times New Roman" w:cs="Times New Roman"/>
          <w:i/>
          <w:iCs/>
          <w:color w:val="0E101A"/>
          <w:sz w:val="24"/>
          <w:szCs w:val="24"/>
          <w:lang w:bidi="ar-SA"/>
        </w:rPr>
        <w:t>chinensis</w:t>
      </w:r>
      <w:proofErr w:type="spellEnd"/>
      <w:r w:rsidRPr="00742487">
        <w:rPr>
          <w:rFonts w:ascii="Times New Roman" w:eastAsia="Times New Roman" w:hAnsi="Times New Roman" w:cs="Times New Roman"/>
          <w:color w:val="0E101A"/>
          <w:sz w:val="24"/>
          <w:szCs w:val="24"/>
          <w:lang w:bidi="ar-SA"/>
        </w:rPr>
        <w:t> (</w:t>
      </w:r>
      <w:proofErr w:type="spellStart"/>
      <w:r w:rsidRPr="00742487">
        <w:rPr>
          <w:rFonts w:ascii="Times New Roman" w:eastAsia="Times New Roman" w:hAnsi="Times New Roman" w:cs="Times New Roman"/>
          <w:color w:val="0E101A"/>
          <w:sz w:val="24"/>
          <w:szCs w:val="24"/>
          <w:lang w:bidi="ar-SA"/>
        </w:rPr>
        <w:t>Himbutu</w:t>
      </w:r>
      <w:proofErr w:type="spellEnd"/>
      <w:r w:rsidRPr="00742487">
        <w:rPr>
          <w:rFonts w:ascii="Times New Roman" w:eastAsia="Times New Roman" w:hAnsi="Times New Roman" w:cs="Times New Roman"/>
          <w:color w:val="0E101A"/>
          <w:sz w:val="24"/>
          <w:szCs w:val="24"/>
          <w:lang w:bidi="ar-SA"/>
        </w:rPr>
        <w:t>), </w:t>
      </w:r>
      <w:proofErr w:type="spellStart"/>
      <w:r w:rsidRPr="00742487">
        <w:rPr>
          <w:rFonts w:ascii="Times New Roman" w:eastAsia="Times New Roman" w:hAnsi="Times New Roman" w:cs="Times New Roman"/>
          <w:i/>
          <w:iCs/>
          <w:color w:val="0E101A"/>
          <w:sz w:val="24"/>
          <w:szCs w:val="24"/>
          <w:lang w:bidi="ar-SA"/>
        </w:rPr>
        <w:t>Artocarpus</w:t>
      </w:r>
      <w:proofErr w:type="spellEnd"/>
      <w:r w:rsidRPr="00742487">
        <w:rPr>
          <w:rFonts w:ascii="Times New Roman" w:eastAsia="Times New Roman" w:hAnsi="Times New Roman" w:cs="Times New Roman"/>
          <w:i/>
          <w:iCs/>
          <w:color w:val="0E101A"/>
          <w:sz w:val="24"/>
          <w:szCs w:val="24"/>
          <w:lang w:bidi="ar-SA"/>
        </w:rPr>
        <w:t xml:space="preserve"> </w:t>
      </w:r>
      <w:proofErr w:type="spellStart"/>
      <w:r w:rsidRPr="00742487">
        <w:rPr>
          <w:rFonts w:ascii="Times New Roman" w:eastAsia="Times New Roman" w:hAnsi="Times New Roman" w:cs="Times New Roman"/>
          <w:i/>
          <w:iCs/>
          <w:color w:val="0E101A"/>
          <w:sz w:val="24"/>
          <w:szCs w:val="24"/>
          <w:lang w:bidi="ar-SA"/>
        </w:rPr>
        <w:t>heterophyllus</w:t>
      </w:r>
      <w:proofErr w:type="spellEnd"/>
      <w:r w:rsidRPr="00742487">
        <w:rPr>
          <w:rFonts w:ascii="Times New Roman" w:eastAsia="Times New Roman" w:hAnsi="Times New Roman" w:cs="Times New Roman"/>
          <w:color w:val="0E101A"/>
          <w:sz w:val="24"/>
          <w:szCs w:val="24"/>
          <w:lang w:bidi="ar-SA"/>
        </w:rPr>
        <w:t> (Jack fruit), </w:t>
      </w:r>
      <w:proofErr w:type="spellStart"/>
      <w:r w:rsidRPr="00742487">
        <w:rPr>
          <w:rFonts w:ascii="Times New Roman" w:eastAsia="Times New Roman" w:hAnsi="Times New Roman" w:cs="Times New Roman"/>
          <w:i/>
          <w:iCs/>
          <w:color w:val="0E101A"/>
          <w:sz w:val="24"/>
          <w:szCs w:val="24"/>
          <w:lang w:bidi="ar-SA"/>
        </w:rPr>
        <w:t>Dillenia</w:t>
      </w:r>
      <w:proofErr w:type="spellEnd"/>
      <w:r w:rsidRPr="00742487">
        <w:rPr>
          <w:rFonts w:ascii="Times New Roman" w:eastAsia="Times New Roman" w:hAnsi="Times New Roman" w:cs="Times New Roman"/>
          <w:i/>
          <w:iCs/>
          <w:color w:val="0E101A"/>
          <w:sz w:val="24"/>
          <w:szCs w:val="24"/>
          <w:lang w:bidi="ar-SA"/>
        </w:rPr>
        <w:t xml:space="preserve"> </w:t>
      </w:r>
      <w:proofErr w:type="spellStart"/>
      <w:r w:rsidRPr="00742487">
        <w:rPr>
          <w:rFonts w:ascii="Times New Roman" w:eastAsia="Times New Roman" w:hAnsi="Times New Roman" w:cs="Times New Roman"/>
          <w:i/>
          <w:iCs/>
          <w:color w:val="0E101A"/>
          <w:sz w:val="24"/>
          <w:szCs w:val="24"/>
          <w:lang w:bidi="ar-SA"/>
        </w:rPr>
        <w:t>rotusa</w:t>
      </w:r>
      <w:proofErr w:type="spellEnd"/>
      <w:r w:rsidRPr="00742487">
        <w:rPr>
          <w:rFonts w:ascii="Times New Roman" w:eastAsia="Times New Roman" w:hAnsi="Times New Roman" w:cs="Times New Roman"/>
          <w:i/>
          <w:iCs/>
          <w:color w:val="0E101A"/>
          <w:sz w:val="24"/>
          <w:szCs w:val="24"/>
          <w:lang w:bidi="ar-SA"/>
        </w:rPr>
        <w:t xml:space="preserve"> ( </w:t>
      </w:r>
      <w:proofErr w:type="spellStart"/>
      <w:r w:rsidRPr="00742487">
        <w:rPr>
          <w:rFonts w:ascii="Times New Roman" w:eastAsia="Times New Roman" w:hAnsi="Times New Roman" w:cs="Times New Roman"/>
          <w:color w:val="0E101A"/>
          <w:sz w:val="24"/>
          <w:szCs w:val="24"/>
          <w:lang w:bidi="ar-SA"/>
        </w:rPr>
        <w:t>Goda</w:t>
      </w:r>
      <w:proofErr w:type="spellEnd"/>
      <w:r w:rsidRPr="00742487">
        <w:rPr>
          <w:rFonts w:ascii="Times New Roman" w:eastAsia="Times New Roman" w:hAnsi="Times New Roman" w:cs="Times New Roman"/>
          <w:color w:val="0E101A"/>
          <w:sz w:val="24"/>
          <w:szCs w:val="24"/>
          <w:lang w:bidi="ar-SA"/>
        </w:rPr>
        <w:t xml:space="preserve"> para</w:t>
      </w:r>
      <w:r w:rsidRPr="00742487">
        <w:rPr>
          <w:rFonts w:ascii="Times New Roman" w:eastAsia="Times New Roman" w:hAnsi="Times New Roman" w:cs="Times New Roman"/>
          <w:i/>
          <w:iCs/>
          <w:color w:val="0E101A"/>
          <w:sz w:val="24"/>
          <w:szCs w:val="24"/>
          <w:lang w:bidi="ar-SA"/>
        </w:rPr>
        <w:t xml:space="preserve">), </w:t>
      </w:r>
      <w:proofErr w:type="spellStart"/>
      <w:r w:rsidRPr="00742487">
        <w:rPr>
          <w:rFonts w:ascii="Times New Roman" w:eastAsia="Times New Roman" w:hAnsi="Times New Roman" w:cs="Times New Roman"/>
          <w:i/>
          <w:iCs/>
          <w:color w:val="0E101A"/>
          <w:sz w:val="24"/>
          <w:szCs w:val="24"/>
          <w:lang w:bidi="ar-SA"/>
        </w:rPr>
        <w:t>Cariota</w:t>
      </w:r>
      <w:proofErr w:type="spellEnd"/>
      <w:r w:rsidRPr="00742487">
        <w:rPr>
          <w:rFonts w:ascii="Times New Roman" w:eastAsia="Times New Roman" w:hAnsi="Times New Roman" w:cs="Times New Roman"/>
          <w:i/>
          <w:iCs/>
          <w:color w:val="0E101A"/>
          <w:sz w:val="24"/>
          <w:szCs w:val="24"/>
          <w:lang w:bidi="ar-SA"/>
        </w:rPr>
        <w:t xml:space="preserve"> </w:t>
      </w:r>
      <w:proofErr w:type="spellStart"/>
      <w:r w:rsidRPr="00742487">
        <w:rPr>
          <w:rFonts w:ascii="Times New Roman" w:eastAsia="Times New Roman" w:hAnsi="Times New Roman" w:cs="Times New Roman"/>
          <w:i/>
          <w:iCs/>
          <w:color w:val="0E101A"/>
          <w:sz w:val="24"/>
          <w:szCs w:val="24"/>
          <w:lang w:bidi="ar-SA"/>
        </w:rPr>
        <w:t>urens</w:t>
      </w:r>
      <w:proofErr w:type="spellEnd"/>
      <w:r w:rsidRPr="00742487">
        <w:rPr>
          <w:rFonts w:ascii="Times New Roman" w:eastAsia="Times New Roman" w:hAnsi="Times New Roman" w:cs="Times New Roman"/>
          <w:i/>
          <w:iCs/>
          <w:color w:val="0E101A"/>
          <w:sz w:val="24"/>
          <w:szCs w:val="24"/>
          <w:lang w:bidi="ar-SA"/>
        </w:rPr>
        <w:t> </w:t>
      </w:r>
      <w:r w:rsidRPr="00742487">
        <w:rPr>
          <w:rFonts w:ascii="Times New Roman" w:eastAsia="Times New Roman" w:hAnsi="Times New Roman" w:cs="Times New Roman"/>
          <w:color w:val="0E101A"/>
          <w:sz w:val="24"/>
          <w:szCs w:val="24"/>
          <w:lang w:bidi="ar-SA"/>
        </w:rPr>
        <w:t>(</w:t>
      </w:r>
      <w:proofErr w:type="spellStart"/>
      <w:r w:rsidRPr="00742487">
        <w:rPr>
          <w:rFonts w:ascii="Times New Roman" w:eastAsia="Times New Roman" w:hAnsi="Times New Roman" w:cs="Times New Roman"/>
          <w:color w:val="0E101A"/>
          <w:sz w:val="24"/>
          <w:szCs w:val="24"/>
          <w:lang w:bidi="ar-SA"/>
        </w:rPr>
        <w:t>Kithul</w:t>
      </w:r>
      <w:proofErr w:type="spellEnd"/>
      <w:r w:rsidRPr="00742487">
        <w:rPr>
          <w:rFonts w:ascii="Times New Roman" w:eastAsia="Times New Roman" w:hAnsi="Times New Roman" w:cs="Times New Roman"/>
          <w:color w:val="0E101A"/>
          <w:sz w:val="24"/>
          <w:szCs w:val="24"/>
          <w:lang w:bidi="ar-SA"/>
        </w:rPr>
        <w:t>), are highly suitable for the Galle district, while </w:t>
      </w:r>
      <w:r w:rsidRPr="00742487">
        <w:rPr>
          <w:rFonts w:ascii="Times New Roman" w:eastAsia="Times New Roman" w:hAnsi="Times New Roman" w:cs="Times New Roman"/>
          <w:i/>
          <w:iCs/>
          <w:color w:val="0E101A"/>
          <w:sz w:val="24"/>
          <w:szCs w:val="24"/>
          <w:lang w:bidi="ar-SA"/>
        </w:rPr>
        <w:t xml:space="preserve">Depterocarpus </w:t>
      </w:r>
      <w:proofErr w:type="spellStart"/>
      <w:r w:rsidRPr="00742487">
        <w:rPr>
          <w:rFonts w:ascii="Times New Roman" w:eastAsia="Times New Roman" w:hAnsi="Times New Roman" w:cs="Times New Roman"/>
          <w:i/>
          <w:iCs/>
          <w:color w:val="0E101A"/>
          <w:sz w:val="24"/>
          <w:szCs w:val="24"/>
          <w:lang w:bidi="ar-SA"/>
        </w:rPr>
        <w:t>zeylanicus</w:t>
      </w:r>
      <w:proofErr w:type="spellEnd"/>
      <w:r w:rsidRPr="00742487">
        <w:rPr>
          <w:rFonts w:ascii="Times New Roman" w:eastAsia="Times New Roman" w:hAnsi="Times New Roman" w:cs="Times New Roman"/>
          <w:i/>
          <w:iCs/>
          <w:color w:val="0E101A"/>
          <w:sz w:val="24"/>
          <w:szCs w:val="24"/>
          <w:lang w:bidi="ar-SA"/>
        </w:rPr>
        <w:t> </w:t>
      </w:r>
      <w:r w:rsidRPr="00742487">
        <w:rPr>
          <w:rFonts w:ascii="Times New Roman" w:eastAsia="Times New Roman" w:hAnsi="Times New Roman" w:cs="Times New Roman"/>
          <w:color w:val="0E101A"/>
          <w:sz w:val="24"/>
          <w:szCs w:val="24"/>
          <w:lang w:bidi="ar-SA"/>
        </w:rPr>
        <w:t>(Hora), </w:t>
      </w:r>
      <w:proofErr w:type="spellStart"/>
      <w:r w:rsidRPr="00742487">
        <w:rPr>
          <w:rFonts w:ascii="Times New Roman" w:eastAsia="Times New Roman" w:hAnsi="Times New Roman" w:cs="Times New Roman"/>
          <w:i/>
          <w:iCs/>
          <w:color w:val="0E101A"/>
          <w:sz w:val="24"/>
          <w:szCs w:val="24"/>
          <w:lang w:bidi="ar-SA"/>
        </w:rPr>
        <w:t>Eucaliptus</w:t>
      </w:r>
      <w:proofErr w:type="spellEnd"/>
      <w:r w:rsidRPr="00742487">
        <w:rPr>
          <w:rFonts w:ascii="Times New Roman" w:eastAsia="Times New Roman" w:hAnsi="Times New Roman" w:cs="Times New Roman"/>
          <w:i/>
          <w:iCs/>
          <w:color w:val="0E101A"/>
          <w:sz w:val="24"/>
          <w:szCs w:val="24"/>
          <w:lang w:bidi="ar-SA"/>
        </w:rPr>
        <w:t xml:space="preserve"> </w:t>
      </w:r>
      <w:proofErr w:type="spellStart"/>
      <w:r w:rsidRPr="00742487">
        <w:rPr>
          <w:rFonts w:ascii="Times New Roman" w:eastAsia="Times New Roman" w:hAnsi="Times New Roman" w:cs="Times New Roman"/>
          <w:i/>
          <w:iCs/>
          <w:color w:val="0E101A"/>
          <w:sz w:val="24"/>
          <w:szCs w:val="24"/>
          <w:lang w:bidi="ar-SA"/>
        </w:rPr>
        <w:t>grandis</w:t>
      </w:r>
      <w:proofErr w:type="spellEnd"/>
      <w:r w:rsidRPr="00742487">
        <w:rPr>
          <w:rFonts w:ascii="Times New Roman" w:eastAsia="Times New Roman" w:hAnsi="Times New Roman" w:cs="Times New Roman"/>
          <w:color w:val="0E101A"/>
          <w:sz w:val="24"/>
          <w:szCs w:val="24"/>
          <w:lang w:bidi="ar-SA"/>
        </w:rPr>
        <w:t>, </w:t>
      </w:r>
      <w:proofErr w:type="spellStart"/>
      <w:r w:rsidRPr="00742487">
        <w:rPr>
          <w:rFonts w:ascii="Times New Roman" w:eastAsia="Times New Roman" w:hAnsi="Times New Roman" w:cs="Times New Roman"/>
          <w:i/>
          <w:iCs/>
          <w:color w:val="0E101A"/>
          <w:sz w:val="24"/>
          <w:szCs w:val="24"/>
          <w:lang w:bidi="ar-SA"/>
        </w:rPr>
        <w:t>Pongonnia</w:t>
      </w:r>
      <w:proofErr w:type="spellEnd"/>
      <w:r w:rsidRPr="00742487">
        <w:rPr>
          <w:rFonts w:ascii="Times New Roman" w:eastAsia="Times New Roman" w:hAnsi="Times New Roman" w:cs="Times New Roman"/>
          <w:i/>
          <w:iCs/>
          <w:color w:val="0E101A"/>
          <w:sz w:val="24"/>
          <w:szCs w:val="24"/>
          <w:lang w:bidi="ar-SA"/>
        </w:rPr>
        <w:t xml:space="preserve"> </w:t>
      </w:r>
      <w:proofErr w:type="spellStart"/>
      <w:r w:rsidRPr="00742487">
        <w:rPr>
          <w:rFonts w:ascii="Times New Roman" w:eastAsia="Times New Roman" w:hAnsi="Times New Roman" w:cs="Times New Roman"/>
          <w:i/>
          <w:iCs/>
          <w:color w:val="0E101A"/>
          <w:sz w:val="24"/>
          <w:szCs w:val="24"/>
          <w:lang w:bidi="ar-SA"/>
        </w:rPr>
        <w:t>pinnata</w:t>
      </w:r>
      <w:proofErr w:type="spellEnd"/>
      <w:r w:rsidRPr="00742487">
        <w:rPr>
          <w:rFonts w:ascii="Times New Roman" w:eastAsia="Times New Roman" w:hAnsi="Times New Roman" w:cs="Times New Roman"/>
          <w:color w:val="0E101A"/>
          <w:sz w:val="24"/>
          <w:szCs w:val="24"/>
          <w:lang w:bidi="ar-SA"/>
        </w:rPr>
        <w:t xml:space="preserve"> ( </w:t>
      </w:r>
      <w:proofErr w:type="spellStart"/>
      <w:r w:rsidRPr="00742487">
        <w:rPr>
          <w:rFonts w:ascii="Times New Roman" w:eastAsia="Times New Roman" w:hAnsi="Times New Roman" w:cs="Times New Roman"/>
          <w:color w:val="0E101A"/>
          <w:sz w:val="24"/>
          <w:szCs w:val="24"/>
          <w:lang w:bidi="ar-SA"/>
        </w:rPr>
        <w:t>Magul</w:t>
      </w:r>
      <w:proofErr w:type="spellEnd"/>
      <w:r w:rsidRPr="00742487">
        <w:rPr>
          <w:rFonts w:ascii="Times New Roman" w:eastAsia="Times New Roman" w:hAnsi="Times New Roman" w:cs="Times New Roman"/>
          <w:color w:val="0E101A"/>
          <w:sz w:val="24"/>
          <w:szCs w:val="24"/>
          <w:lang w:bidi="ar-SA"/>
        </w:rPr>
        <w:t xml:space="preserve"> </w:t>
      </w:r>
      <w:proofErr w:type="spellStart"/>
      <w:r w:rsidRPr="00742487">
        <w:rPr>
          <w:rFonts w:ascii="Times New Roman" w:eastAsia="Times New Roman" w:hAnsi="Times New Roman" w:cs="Times New Roman"/>
          <w:color w:val="0E101A"/>
          <w:sz w:val="24"/>
          <w:szCs w:val="24"/>
          <w:lang w:bidi="ar-SA"/>
        </w:rPr>
        <w:t>Karadha</w:t>
      </w:r>
      <w:proofErr w:type="spellEnd"/>
      <w:r w:rsidRPr="00742487">
        <w:rPr>
          <w:rFonts w:ascii="Times New Roman" w:eastAsia="Times New Roman" w:hAnsi="Times New Roman" w:cs="Times New Roman"/>
          <w:color w:val="0E101A"/>
          <w:sz w:val="24"/>
          <w:szCs w:val="24"/>
          <w:lang w:bidi="ar-SA"/>
        </w:rPr>
        <w:t xml:space="preserve">), are more suitable for the </w:t>
      </w:r>
      <w:proofErr w:type="spellStart"/>
      <w:r w:rsidRPr="00742487">
        <w:rPr>
          <w:rFonts w:ascii="Times New Roman" w:eastAsia="Times New Roman" w:hAnsi="Times New Roman" w:cs="Times New Roman"/>
          <w:color w:val="0E101A"/>
          <w:sz w:val="24"/>
          <w:szCs w:val="24"/>
          <w:lang w:bidi="ar-SA"/>
        </w:rPr>
        <w:t>Matara</w:t>
      </w:r>
      <w:proofErr w:type="spellEnd"/>
      <w:r w:rsidRPr="00742487">
        <w:rPr>
          <w:rFonts w:ascii="Times New Roman" w:eastAsia="Times New Roman" w:hAnsi="Times New Roman" w:cs="Times New Roman"/>
          <w:color w:val="0E101A"/>
          <w:sz w:val="24"/>
          <w:szCs w:val="24"/>
          <w:lang w:bidi="ar-SA"/>
        </w:rPr>
        <w:t xml:space="preserve"> district selected sites. </w:t>
      </w:r>
    </w:p>
    <w:p w:rsidR="00485BFC" w:rsidRPr="00A94B36" w:rsidRDefault="00485BFC" w:rsidP="00EC45EA">
      <w:pPr>
        <w:rPr>
          <w:rFonts w:ascii="Times New Roman" w:hAnsi="Times New Roman" w:cs="Times New Roman"/>
          <w:b/>
          <w:sz w:val="24"/>
          <w:szCs w:val="24"/>
        </w:rPr>
      </w:pPr>
      <w:r w:rsidRPr="00A94B36">
        <w:rPr>
          <w:rFonts w:ascii="Times New Roman" w:hAnsi="Times New Roman" w:cs="Times New Roman"/>
          <w:b/>
          <w:sz w:val="24"/>
          <w:szCs w:val="24"/>
        </w:rPr>
        <w:t>References.</w:t>
      </w:r>
    </w:p>
    <w:p w:rsidR="00D55300" w:rsidRPr="004A6E83" w:rsidRDefault="00D55300" w:rsidP="00300BAB">
      <w:pPr>
        <w:pStyle w:val="ListParagraph"/>
        <w:numPr>
          <w:ilvl w:val="0"/>
          <w:numId w:val="5"/>
        </w:numPr>
        <w:jc w:val="both"/>
        <w:rPr>
          <w:rFonts w:ascii="Times New Roman" w:hAnsi="Times New Roman" w:cs="Times New Roman"/>
          <w:sz w:val="24"/>
          <w:szCs w:val="24"/>
        </w:rPr>
      </w:pPr>
      <w:r w:rsidRPr="004A6E83">
        <w:rPr>
          <w:rFonts w:ascii="Times New Roman" w:hAnsi="Times New Roman" w:cs="Times New Roman"/>
          <w:sz w:val="24"/>
          <w:szCs w:val="24"/>
        </w:rPr>
        <w:t>As</w:t>
      </w:r>
      <w:r w:rsidR="007D724E" w:rsidRPr="004A6E83">
        <w:rPr>
          <w:rFonts w:ascii="Times New Roman" w:hAnsi="Times New Roman" w:cs="Times New Roman"/>
          <w:sz w:val="24"/>
          <w:szCs w:val="24"/>
        </w:rPr>
        <w:t>h</w:t>
      </w:r>
      <w:r w:rsidRPr="004A6E83">
        <w:rPr>
          <w:rFonts w:ascii="Times New Roman" w:hAnsi="Times New Roman" w:cs="Times New Roman"/>
          <w:sz w:val="24"/>
          <w:szCs w:val="24"/>
        </w:rPr>
        <w:t xml:space="preserve">ton, M., </w:t>
      </w:r>
      <w:proofErr w:type="spellStart"/>
      <w:r w:rsidR="006A3B51" w:rsidRPr="004A6E83">
        <w:rPr>
          <w:rFonts w:ascii="Times New Roman" w:hAnsi="Times New Roman" w:cs="Times New Roman"/>
          <w:sz w:val="24"/>
          <w:szCs w:val="24"/>
        </w:rPr>
        <w:t>Gunathilaka</w:t>
      </w:r>
      <w:proofErr w:type="spellEnd"/>
      <w:r w:rsidR="006A3B51" w:rsidRPr="004A6E83">
        <w:rPr>
          <w:rFonts w:ascii="Times New Roman" w:hAnsi="Times New Roman" w:cs="Times New Roman"/>
          <w:sz w:val="24"/>
          <w:szCs w:val="24"/>
        </w:rPr>
        <w:t>, C.S.V.</w:t>
      </w:r>
      <w:r w:rsidRPr="004A6E83">
        <w:rPr>
          <w:rFonts w:ascii="Times New Roman" w:hAnsi="Times New Roman" w:cs="Times New Roman"/>
          <w:sz w:val="24"/>
          <w:szCs w:val="24"/>
        </w:rPr>
        <w:t xml:space="preserve"> (2014).  Restoration of rain forest beneath pine plantations: A relay floristic model with special application to tropical South Asia. Forest Ecology and Management. Vol 39. ELSEVIRE.</w:t>
      </w:r>
    </w:p>
    <w:p w:rsidR="007D724E" w:rsidRPr="004A6E83" w:rsidRDefault="007D724E" w:rsidP="00300BAB">
      <w:pPr>
        <w:pStyle w:val="ListParagraph"/>
        <w:numPr>
          <w:ilvl w:val="0"/>
          <w:numId w:val="5"/>
        </w:numPr>
        <w:jc w:val="both"/>
        <w:rPr>
          <w:rFonts w:ascii="Times New Roman" w:hAnsi="Times New Roman" w:cs="Times New Roman"/>
          <w:sz w:val="24"/>
          <w:szCs w:val="24"/>
        </w:rPr>
      </w:pPr>
      <w:r w:rsidRPr="004A6E83">
        <w:rPr>
          <w:rFonts w:ascii="Times New Roman" w:hAnsi="Times New Roman" w:cs="Times New Roman"/>
          <w:sz w:val="24"/>
          <w:szCs w:val="24"/>
        </w:rPr>
        <w:lastRenderedPageBreak/>
        <w:t xml:space="preserve">Ashton, M., </w:t>
      </w:r>
      <w:proofErr w:type="spellStart"/>
      <w:r w:rsidRPr="004A6E83">
        <w:rPr>
          <w:rFonts w:ascii="Times New Roman" w:hAnsi="Times New Roman" w:cs="Times New Roman"/>
          <w:sz w:val="24"/>
          <w:szCs w:val="24"/>
        </w:rPr>
        <w:t>Goodale</w:t>
      </w:r>
      <w:proofErr w:type="spellEnd"/>
      <w:r w:rsidRPr="004A6E83">
        <w:rPr>
          <w:rFonts w:ascii="Times New Roman" w:hAnsi="Times New Roman" w:cs="Times New Roman"/>
          <w:sz w:val="24"/>
          <w:szCs w:val="24"/>
        </w:rPr>
        <w:t>, U.M., Ashton, K.S</w:t>
      </w:r>
      <w:r w:rsidR="009A72E1" w:rsidRPr="004A6E83">
        <w:rPr>
          <w:rFonts w:ascii="Times New Roman" w:hAnsi="Times New Roman" w:cs="Times New Roman"/>
          <w:sz w:val="24"/>
          <w:szCs w:val="24"/>
        </w:rPr>
        <w:t xml:space="preserve"> &amp; </w:t>
      </w:r>
      <w:proofErr w:type="spellStart"/>
      <w:r w:rsidR="009A72E1" w:rsidRPr="004A6E83">
        <w:rPr>
          <w:rFonts w:ascii="Times New Roman" w:hAnsi="Times New Roman" w:cs="Times New Roman"/>
          <w:sz w:val="24"/>
          <w:szCs w:val="24"/>
        </w:rPr>
        <w:t>N</w:t>
      </w:r>
      <w:r w:rsidRPr="004A6E83">
        <w:rPr>
          <w:rFonts w:ascii="Times New Roman" w:hAnsi="Times New Roman" w:cs="Times New Roman"/>
          <w:sz w:val="24"/>
          <w:szCs w:val="24"/>
        </w:rPr>
        <w:t>eidel</w:t>
      </w:r>
      <w:proofErr w:type="spellEnd"/>
      <w:r w:rsidR="006A3B51">
        <w:rPr>
          <w:rFonts w:ascii="Times New Roman" w:hAnsi="Times New Roman" w:cs="Times New Roman"/>
          <w:sz w:val="24"/>
          <w:szCs w:val="24"/>
        </w:rPr>
        <w:t xml:space="preserve">, </w:t>
      </w:r>
      <w:r w:rsidR="009A72E1" w:rsidRPr="004A6E83">
        <w:rPr>
          <w:rFonts w:ascii="Times New Roman" w:hAnsi="Times New Roman" w:cs="Times New Roman"/>
          <w:sz w:val="24"/>
          <w:szCs w:val="24"/>
        </w:rPr>
        <w:t xml:space="preserve">J.D. </w:t>
      </w:r>
      <w:r w:rsidR="00A94B36">
        <w:rPr>
          <w:rFonts w:ascii="Times New Roman" w:hAnsi="Times New Roman" w:cs="Times New Roman"/>
          <w:sz w:val="24"/>
          <w:szCs w:val="24"/>
        </w:rPr>
        <w:t>(</w:t>
      </w:r>
      <w:r w:rsidRPr="004A6E83">
        <w:rPr>
          <w:rFonts w:ascii="Times New Roman" w:hAnsi="Times New Roman" w:cs="Times New Roman"/>
          <w:sz w:val="24"/>
          <w:szCs w:val="24"/>
        </w:rPr>
        <w:t>2014a</w:t>
      </w:r>
      <w:r w:rsidR="00A94B36">
        <w:rPr>
          <w:rFonts w:ascii="Times New Roman" w:hAnsi="Times New Roman" w:cs="Times New Roman"/>
          <w:sz w:val="24"/>
          <w:szCs w:val="24"/>
        </w:rPr>
        <w:t>)</w:t>
      </w:r>
      <w:r w:rsidRPr="004A6E83">
        <w:rPr>
          <w:rFonts w:ascii="Times New Roman" w:hAnsi="Times New Roman" w:cs="Times New Roman"/>
          <w:sz w:val="24"/>
          <w:szCs w:val="24"/>
        </w:rPr>
        <w:t>. Restoring working forests in human dominated landscapes of tropical South Asia: an introduction. Forest Ecology and Management329: 335–339. https://doi.org/10.1016/j.foreco.2014.05.035</w:t>
      </w:r>
    </w:p>
    <w:p w:rsidR="002D3989" w:rsidRPr="004A6E83" w:rsidRDefault="002D3989" w:rsidP="00300BAB">
      <w:pPr>
        <w:pStyle w:val="ListParagraph"/>
        <w:numPr>
          <w:ilvl w:val="0"/>
          <w:numId w:val="5"/>
        </w:numPr>
        <w:jc w:val="both"/>
        <w:rPr>
          <w:rFonts w:ascii="Times New Roman" w:hAnsi="Times New Roman" w:cs="Times New Roman"/>
          <w:sz w:val="24"/>
          <w:szCs w:val="24"/>
        </w:rPr>
      </w:pPr>
      <w:proofErr w:type="spellStart"/>
      <w:r w:rsidRPr="004A6E83">
        <w:rPr>
          <w:rFonts w:ascii="Times New Roman" w:hAnsi="Times New Roman" w:cs="Times New Roman"/>
          <w:sz w:val="24"/>
          <w:szCs w:val="24"/>
        </w:rPr>
        <w:t>Chathurica</w:t>
      </w:r>
      <w:proofErr w:type="spellEnd"/>
      <w:r w:rsidRPr="004A6E83">
        <w:rPr>
          <w:rFonts w:ascii="Times New Roman" w:hAnsi="Times New Roman" w:cs="Times New Roman"/>
          <w:sz w:val="24"/>
          <w:szCs w:val="24"/>
        </w:rPr>
        <w:t xml:space="preserve">., A.G.J., </w:t>
      </w:r>
      <w:proofErr w:type="spellStart"/>
      <w:r w:rsidRPr="004A6E83">
        <w:rPr>
          <w:rFonts w:ascii="Times New Roman" w:hAnsi="Times New Roman" w:cs="Times New Roman"/>
          <w:sz w:val="24"/>
          <w:szCs w:val="24"/>
        </w:rPr>
        <w:t>Gunaratne</w:t>
      </w:r>
      <w:proofErr w:type="spellEnd"/>
      <w:r w:rsidRPr="004A6E83">
        <w:rPr>
          <w:rFonts w:ascii="Times New Roman" w:hAnsi="Times New Roman" w:cs="Times New Roman"/>
          <w:sz w:val="24"/>
          <w:szCs w:val="24"/>
        </w:rPr>
        <w:t xml:space="preserve"> A.M.T.A., </w:t>
      </w:r>
      <w:proofErr w:type="spellStart"/>
      <w:r w:rsidRPr="004A6E83">
        <w:rPr>
          <w:rFonts w:ascii="Times New Roman" w:hAnsi="Times New Roman" w:cs="Times New Roman"/>
          <w:sz w:val="24"/>
          <w:szCs w:val="24"/>
        </w:rPr>
        <w:t>Gunatilleke</w:t>
      </w:r>
      <w:proofErr w:type="spellEnd"/>
      <w:r w:rsidRPr="004A6E83">
        <w:rPr>
          <w:rFonts w:ascii="Times New Roman" w:hAnsi="Times New Roman" w:cs="Times New Roman"/>
          <w:sz w:val="24"/>
          <w:szCs w:val="24"/>
        </w:rPr>
        <w:t xml:space="preserve"> C.V.S &amp; </w:t>
      </w:r>
      <w:proofErr w:type="spellStart"/>
      <w:r w:rsidRPr="004A6E83">
        <w:rPr>
          <w:rFonts w:ascii="Times New Roman" w:hAnsi="Times New Roman" w:cs="Times New Roman"/>
          <w:sz w:val="24"/>
          <w:szCs w:val="24"/>
        </w:rPr>
        <w:t>Gunatilleke</w:t>
      </w:r>
      <w:proofErr w:type="spellEnd"/>
      <w:r w:rsidRPr="004A6E83">
        <w:rPr>
          <w:rFonts w:ascii="Times New Roman" w:hAnsi="Times New Roman" w:cs="Times New Roman"/>
          <w:sz w:val="24"/>
          <w:szCs w:val="24"/>
        </w:rPr>
        <w:t xml:space="preserve"> I.A.U.N. </w:t>
      </w:r>
      <w:r w:rsidR="00A94B36">
        <w:rPr>
          <w:rFonts w:ascii="Times New Roman" w:hAnsi="Times New Roman" w:cs="Times New Roman"/>
          <w:sz w:val="24"/>
          <w:szCs w:val="24"/>
        </w:rPr>
        <w:t>(</w:t>
      </w:r>
      <w:r w:rsidRPr="004A6E83">
        <w:rPr>
          <w:rFonts w:ascii="Times New Roman" w:hAnsi="Times New Roman" w:cs="Times New Roman"/>
          <w:sz w:val="24"/>
          <w:szCs w:val="24"/>
        </w:rPr>
        <w:t>2022</w:t>
      </w:r>
      <w:r w:rsidR="00A94B36">
        <w:rPr>
          <w:rFonts w:ascii="Times New Roman" w:hAnsi="Times New Roman" w:cs="Times New Roman"/>
          <w:sz w:val="24"/>
          <w:szCs w:val="24"/>
        </w:rPr>
        <w:t>)</w:t>
      </w:r>
      <w:r w:rsidRPr="004A6E83">
        <w:rPr>
          <w:rFonts w:ascii="Times New Roman" w:hAnsi="Times New Roman" w:cs="Times New Roman"/>
          <w:sz w:val="24"/>
          <w:szCs w:val="24"/>
        </w:rPr>
        <w:t xml:space="preserve">. Performance of four broad-leaved tree species in a </w:t>
      </w:r>
      <w:proofErr w:type="spellStart"/>
      <w:r w:rsidRPr="004A6E83">
        <w:rPr>
          <w:rFonts w:ascii="Times New Roman" w:hAnsi="Times New Roman" w:cs="Times New Roman"/>
          <w:sz w:val="24"/>
          <w:szCs w:val="24"/>
        </w:rPr>
        <w:t>Pinus</w:t>
      </w:r>
      <w:proofErr w:type="spellEnd"/>
      <w:r w:rsidRPr="004A6E83">
        <w:rPr>
          <w:rFonts w:ascii="Times New Roman" w:hAnsi="Times New Roman" w:cs="Times New Roman"/>
          <w:sz w:val="24"/>
          <w:szCs w:val="24"/>
        </w:rPr>
        <w:t xml:space="preserve"> enrichment trial in Central Highlands of Sri Lanka. Journal of Tropical Forest Science 35(1): 10–19 (2023). https://doi.org/10.26525/jtfs2023.35.1.10.</w:t>
      </w:r>
    </w:p>
    <w:p w:rsidR="000C1853" w:rsidRPr="004A6E83" w:rsidRDefault="000C1853" w:rsidP="00300BAB">
      <w:pPr>
        <w:pStyle w:val="ListParagraph"/>
        <w:numPr>
          <w:ilvl w:val="0"/>
          <w:numId w:val="5"/>
        </w:numPr>
        <w:jc w:val="both"/>
        <w:rPr>
          <w:rFonts w:ascii="Times New Roman" w:hAnsi="Times New Roman" w:cs="Times New Roman"/>
          <w:sz w:val="24"/>
          <w:szCs w:val="24"/>
        </w:rPr>
      </w:pPr>
      <w:r w:rsidRPr="004A6E83">
        <w:rPr>
          <w:rFonts w:ascii="Times New Roman" w:hAnsi="Times New Roman" w:cs="Times New Roman"/>
          <w:sz w:val="24"/>
          <w:szCs w:val="24"/>
        </w:rPr>
        <w:t xml:space="preserve">Erskine, P.  D., Lamb., A.M.B &amp; Bristow., M. </w:t>
      </w:r>
      <w:r w:rsidR="00A94B36">
        <w:rPr>
          <w:rFonts w:ascii="Times New Roman" w:hAnsi="Times New Roman" w:cs="Times New Roman"/>
          <w:sz w:val="24"/>
          <w:szCs w:val="24"/>
        </w:rPr>
        <w:t>(</w:t>
      </w:r>
      <w:r w:rsidRPr="004A6E83">
        <w:rPr>
          <w:rFonts w:ascii="Times New Roman" w:hAnsi="Times New Roman" w:cs="Times New Roman"/>
          <w:sz w:val="24"/>
          <w:szCs w:val="24"/>
        </w:rPr>
        <w:t>2006</w:t>
      </w:r>
      <w:r w:rsidR="00A94B36">
        <w:rPr>
          <w:rFonts w:ascii="Times New Roman" w:hAnsi="Times New Roman" w:cs="Times New Roman"/>
          <w:sz w:val="24"/>
          <w:szCs w:val="24"/>
        </w:rPr>
        <w:t>)</w:t>
      </w:r>
      <w:r w:rsidRPr="004A6E83">
        <w:rPr>
          <w:rFonts w:ascii="Times New Roman" w:hAnsi="Times New Roman" w:cs="Times New Roman"/>
          <w:sz w:val="24"/>
          <w:szCs w:val="24"/>
        </w:rPr>
        <w:t>. Tree species diversity and ecosystem function: can tropical multi-species plantations generate greater productivity? Forest Ecology and Management 233: 205–210. https://doi.org/10.1016/j.foreco.2006.05.013</w:t>
      </w:r>
    </w:p>
    <w:p w:rsidR="006E121A" w:rsidRDefault="00D77100" w:rsidP="00300BAB">
      <w:pPr>
        <w:pStyle w:val="ListParagraph"/>
        <w:numPr>
          <w:ilvl w:val="0"/>
          <w:numId w:val="5"/>
        </w:numPr>
        <w:jc w:val="both"/>
        <w:rPr>
          <w:rFonts w:ascii="Times New Roman" w:hAnsi="Times New Roman" w:cs="Times New Roman"/>
          <w:sz w:val="24"/>
          <w:szCs w:val="24"/>
        </w:rPr>
      </w:pPr>
      <w:r w:rsidRPr="007D0060">
        <w:rPr>
          <w:rFonts w:ascii="Times New Roman" w:hAnsi="Times New Roman" w:cs="Times New Roman"/>
          <w:sz w:val="24"/>
          <w:szCs w:val="24"/>
        </w:rPr>
        <w:t xml:space="preserve">Karen., L. (2009). Principles of Vegetation Measurement &amp; Assessment and Ecological Monitoring &amp; Analysis, University of Idaho, collage of natural resources.  </w:t>
      </w:r>
      <w:r w:rsidR="009E763E" w:rsidRPr="00300BAB">
        <w:rPr>
          <w:rFonts w:ascii="Times New Roman" w:hAnsi="Times New Roman" w:cs="Times New Roman"/>
          <w:sz w:val="24"/>
          <w:szCs w:val="24"/>
        </w:rPr>
        <w:t>https://www.webpages.uidaho.edu/veg_measure/modules/lessons</w:t>
      </w:r>
      <w:r w:rsidRPr="007D0060">
        <w:rPr>
          <w:rFonts w:ascii="Times New Roman" w:hAnsi="Times New Roman" w:cs="Times New Roman"/>
          <w:sz w:val="24"/>
          <w:szCs w:val="24"/>
        </w:rPr>
        <w:t>.</w:t>
      </w:r>
    </w:p>
    <w:p w:rsidR="009E763E" w:rsidRPr="009E763E" w:rsidRDefault="009E763E" w:rsidP="009E763E">
      <w:pPr>
        <w:rPr>
          <w:rFonts w:ascii="Times New Roman" w:hAnsi="Times New Roman" w:cs="Times New Roman"/>
          <w:sz w:val="24"/>
          <w:szCs w:val="24"/>
        </w:rPr>
      </w:pPr>
    </w:p>
    <w:sectPr w:rsidR="009E763E" w:rsidRPr="009E763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atha">
    <w:altName w:val="Leelawadee UI Semilight"/>
    <w:panose1 w:val="02000400000000000000"/>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2606FA9"/>
    <w:multiLevelType w:val="hybridMultilevel"/>
    <w:tmpl w:val="EA78B5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C1F6BF9"/>
    <w:multiLevelType w:val="hybridMultilevel"/>
    <w:tmpl w:val="E74E45E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435D1400"/>
    <w:multiLevelType w:val="hybridMultilevel"/>
    <w:tmpl w:val="E564CC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6C82384"/>
    <w:multiLevelType w:val="hybridMultilevel"/>
    <w:tmpl w:val="2F1A85A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20A668B"/>
    <w:multiLevelType w:val="multilevel"/>
    <w:tmpl w:val="57F23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3"/>
  </w:num>
  <w:num w:numId="3">
    <w:abstractNumId w:val="2"/>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07201"/>
    <w:rsid w:val="000002F4"/>
    <w:rsid w:val="00000856"/>
    <w:rsid w:val="00001338"/>
    <w:rsid w:val="00003F9E"/>
    <w:rsid w:val="0001684B"/>
    <w:rsid w:val="00017F0D"/>
    <w:rsid w:val="00042B72"/>
    <w:rsid w:val="000618D6"/>
    <w:rsid w:val="000C1853"/>
    <w:rsid w:val="000C2305"/>
    <w:rsid w:val="00160227"/>
    <w:rsid w:val="001615A4"/>
    <w:rsid w:val="001A2629"/>
    <w:rsid w:val="00200A8F"/>
    <w:rsid w:val="002029DF"/>
    <w:rsid w:val="00217E13"/>
    <w:rsid w:val="00226423"/>
    <w:rsid w:val="00241923"/>
    <w:rsid w:val="002D3989"/>
    <w:rsid w:val="00300BAB"/>
    <w:rsid w:val="00337103"/>
    <w:rsid w:val="00341EC2"/>
    <w:rsid w:val="003A3955"/>
    <w:rsid w:val="003C1A4C"/>
    <w:rsid w:val="003D154B"/>
    <w:rsid w:val="003F1065"/>
    <w:rsid w:val="0044359C"/>
    <w:rsid w:val="004465B8"/>
    <w:rsid w:val="00456C54"/>
    <w:rsid w:val="00485BFC"/>
    <w:rsid w:val="004A27AC"/>
    <w:rsid w:val="004A6E83"/>
    <w:rsid w:val="00540317"/>
    <w:rsid w:val="00541E94"/>
    <w:rsid w:val="00542ECB"/>
    <w:rsid w:val="0056146D"/>
    <w:rsid w:val="005805E2"/>
    <w:rsid w:val="005A4D26"/>
    <w:rsid w:val="005B2A09"/>
    <w:rsid w:val="00635E30"/>
    <w:rsid w:val="006476E9"/>
    <w:rsid w:val="00657986"/>
    <w:rsid w:val="00666EED"/>
    <w:rsid w:val="00695B23"/>
    <w:rsid w:val="006A3B51"/>
    <w:rsid w:val="006B6078"/>
    <w:rsid w:val="006C028C"/>
    <w:rsid w:val="006E121A"/>
    <w:rsid w:val="007A57B2"/>
    <w:rsid w:val="007B6726"/>
    <w:rsid w:val="007D0060"/>
    <w:rsid w:val="007D724E"/>
    <w:rsid w:val="007F2D02"/>
    <w:rsid w:val="00862303"/>
    <w:rsid w:val="00871F70"/>
    <w:rsid w:val="008E5624"/>
    <w:rsid w:val="008F709B"/>
    <w:rsid w:val="00907201"/>
    <w:rsid w:val="00912449"/>
    <w:rsid w:val="00930FD8"/>
    <w:rsid w:val="0095635C"/>
    <w:rsid w:val="00960DDE"/>
    <w:rsid w:val="009A72E1"/>
    <w:rsid w:val="009C6F83"/>
    <w:rsid w:val="009E763E"/>
    <w:rsid w:val="00A04274"/>
    <w:rsid w:val="00A4340C"/>
    <w:rsid w:val="00A45077"/>
    <w:rsid w:val="00A94B36"/>
    <w:rsid w:val="00AF121A"/>
    <w:rsid w:val="00B81063"/>
    <w:rsid w:val="00BB1FBE"/>
    <w:rsid w:val="00BC6D4B"/>
    <w:rsid w:val="00BF1FE4"/>
    <w:rsid w:val="00C22FF4"/>
    <w:rsid w:val="00C36825"/>
    <w:rsid w:val="00C47B16"/>
    <w:rsid w:val="00C6544F"/>
    <w:rsid w:val="00C76E37"/>
    <w:rsid w:val="00CA06A2"/>
    <w:rsid w:val="00CB7A1A"/>
    <w:rsid w:val="00D03976"/>
    <w:rsid w:val="00D45232"/>
    <w:rsid w:val="00D55300"/>
    <w:rsid w:val="00D77100"/>
    <w:rsid w:val="00DA32A6"/>
    <w:rsid w:val="00DB60F9"/>
    <w:rsid w:val="00DD4379"/>
    <w:rsid w:val="00DE1E19"/>
    <w:rsid w:val="00E3537D"/>
    <w:rsid w:val="00E8316D"/>
    <w:rsid w:val="00E93383"/>
    <w:rsid w:val="00E93A45"/>
    <w:rsid w:val="00EA4E6A"/>
    <w:rsid w:val="00EC2042"/>
    <w:rsid w:val="00EC45EA"/>
    <w:rsid w:val="00ED1C68"/>
    <w:rsid w:val="00F762AF"/>
    <w:rsid w:val="00F842A8"/>
    <w:rsid w:val="00FF14DF"/>
    <w:rsid w:val="00FF175D"/>
  </w:rsids>
  <m:mathPr>
    <m:mathFont m:val="Cambria Math"/>
    <m:brkBin m:val="before"/>
    <m:brkBinSub m:val="--"/>
    <m:smallFrac m:val="0"/>
    <m:dispDef/>
    <m:lMargin m:val="0"/>
    <m:rMargin m:val="0"/>
    <m:defJc m:val="centerGroup"/>
    <m:wrapIndent m:val="1440"/>
    <m:intLim m:val="subSup"/>
    <m:naryLim m:val="undOvr"/>
  </m:mathPr>
  <w:themeFontLang w:val="en-US" w:bidi="ta-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E412AC"/>
  <w15:chartTrackingRefBased/>
  <w15:docId w15:val="{2E3BBDD1-3312-4954-A85D-B61B6ABEF6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ta-IN"/>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Pr>
      <w:rFonts w:cs="Latha"/>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00A8F"/>
    <w:pPr>
      <w:ind w:left="720"/>
      <w:contextualSpacing/>
    </w:pPr>
  </w:style>
  <w:style w:type="table" w:styleId="TableGrid">
    <w:name w:val="Table Grid"/>
    <w:basedOn w:val="TableNormal"/>
    <w:uiPriority w:val="39"/>
    <w:rsid w:val="006E12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EA4E6A"/>
    <w:rPr>
      <w:i/>
      <w:iCs/>
    </w:rPr>
  </w:style>
  <w:style w:type="character" w:styleId="Hyperlink">
    <w:name w:val="Hyperlink"/>
    <w:basedOn w:val="DefaultParagraphFont"/>
    <w:uiPriority w:val="99"/>
    <w:unhideWhenUsed/>
    <w:rsid w:val="007D724E"/>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7024423">
      <w:bodyDiv w:val="1"/>
      <w:marLeft w:val="0"/>
      <w:marRight w:val="0"/>
      <w:marTop w:val="0"/>
      <w:marBottom w:val="0"/>
      <w:divBdr>
        <w:top w:val="none" w:sz="0" w:space="0" w:color="auto"/>
        <w:left w:val="none" w:sz="0" w:space="0" w:color="auto"/>
        <w:bottom w:val="none" w:sz="0" w:space="0" w:color="auto"/>
        <w:right w:val="none" w:sz="0" w:space="0" w:color="auto"/>
      </w:divBdr>
    </w:div>
    <w:div w:id="1091126705">
      <w:bodyDiv w:val="1"/>
      <w:marLeft w:val="0"/>
      <w:marRight w:val="0"/>
      <w:marTop w:val="0"/>
      <w:marBottom w:val="0"/>
      <w:divBdr>
        <w:top w:val="none" w:sz="0" w:space="0" w:color="auto"/>
        <w:left w:val="none" w:sz="0" w:space="0" w:color="auto"/>
        <w:bottom w:val="none" w:sz="0" w:space="0" w:color="auto"/>
        <w:right w:val="none" w:sz="0" w:space="0" w:color="auto"/>
      </w:divBdr>
    </w:div>
    <w:div w:id="1825078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4.xm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chart" Target="charts/chart3.xm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chart" Target="charts/chart2.xml"/><Relationship Id="rId11" Type="http://schemas.openxmlformats.org/officeDocument/2006/relationships/image" Target="media/image2.jpeg"/><Relationship Id="rId5" Type="http://schemas.openxmlformats.org/officeDocument/2006/relationships/chart" Target="charts/chart1.xml"/><Relationship Id="rId10" Type="http://schemas.openxmlformats.org/officeDocument/2006/relationships/image" Target="media/image1.jpeg"/><Relationship Id="rId4" Type="http://schemas.openxmlformats.org/officeDocument/2006/relationships/webSettings" Target="webSettings.xml"/><Relationship Id="rId9" Type="http://schemas.openxmlformats.org/officeDocument/2006/relationships/chart" Target="charts/chart5.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32756167979002626"/>
          <c:y val="0.15522965879265091"/>
          <c:w val="0.3837657480314961"/>
          <c:h val="0.63960958005249358"/>
        </c:manualLayout>
      </c:layout>
      <c:pieChart>
        <c:varyColors val="1"/>
        <c:ser>
          <c:idx val="0"/>
          <c:order val="0"/>
          <c:tx>
            <c:strRef>
              <c:f>'percentage '!$A$8</c:f>
              <c:strCache>
                <c:ptCount val="1"/>
                <c:pt idx="0">
                  <c:v>Income has been increased from this program </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F65-46B9-A52B-B343545F9C5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F65-46B9-A52B-B343545F9C5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F65-46B9-A52B-B343545F9C5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'percentage '!$E$2:$G$2</c:f>
              <c:strCache>
                <c:ptCount val="3"/>
                <c:pt idx="0">
                  <c:v>No</c:v>
                </c:pt>
                <c:pt idx="1">
                  <c:v>Yes /Good </c:v>
                </c:pt>
                <c:pt idx="2">
                  <c:v>No idea </c:v>
                </c:pt>
              </c:strCache>
            </c:strRef>
          </c:cat>
          <c:val>
            <c:numRef>
              <c:f>'percentage '!$E$8:$G$8</c:f>
              <c:numCache>
                <c:formatCode>0%</c:formatCode>
                <c:ptCount val="3"/>
                <c:pt idx="0">
                  <c:v>0</c:v>
                </c:pt>
                <c:pt idx="1">
                  <c:v>0.82926829268292679</c:v>
                </c:pt>
                <c:pt idx="2">
                  <c:v>0.17073170731707318</c:v>
                </c:pt>
              </c:numCache>
            </c:numRef>
          </c:val>
          <c:extLst>
            <c:ext xmlns:c16="http://schemas.microsoft.com/office/drawing/2014/chart" uri="{C3380CC4-5D6E-409C-BE32-E72D297353CC}">
              <c16:uniqueId val="{00000006-7F65-46B9-A52B-B343545F9C51}"/>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'percentage '!$A$3</c:f>
              <c:strCache>
                <c:ptCount val="1"/>
                <c:pt idx="0">
                  <c:v>Suitability of Pinus for your area's </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A6C-490D-8592-416E1CE61D8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A6C-490D-8592-416E1CE61D8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6A6C-490D-8592-416E1CE61D8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'percentage '!$E$2:$G$2</c:f>
              <c:strCache>
                <c:ptCount val="3"/>
                <c:pt idx="0">
                  <c:v>No</c:v>
                </c:pt>
                <c:pt idx="1">
                  <c:v>Yes /Good </c:v>
                </c:pt>
                <c:pt idx="2">
                  <c:v>No idea </c:v>
                </c:pt>
              </c:strCache>
            </c:strRef>
          </c:cat>
          <c:val>
            <c:numRef>
              <c:f>'percentage '!$E$3:$G$3</c:f>
              <c:numCache>
                <c:formatCode>0%</c:formatCode>
                <c:ptCount val="3"/>
                <c:pt idx="0">
                  <c:v>1</c:v>
                </c:pt>
                <c:pt idx="1">
                  <c:v>0</c:v>
                </c:pt>
                <c:pt idx="2">
                  <c:v>0</c:v>
                </c:pt>
              </c:numCache>
            </c:numRef>
          </c:val>
          <c:extLst>
            <c:ext xmlns:c16="http://schemas.microsoft.com/office/drawing/2014/chart" uri="{C3380CC4-5D6E-409C-BE32-E72D297353CC}">
              <c16:uniqueId val="{00000006-6A6C-490D-8592-416E1CE61D8B}"/>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No of Plants in different species </c:v>
          </c:tx>
          <c:spPr>
            <a:solidFill>
              <a:schemeClr val="accent1"/>
            </a:solidFill>
            <a:ln>
              <a:noFill/>
            </a:ln>
            <a:effectLst/>
          </c:spPr>
          <c:invertIfNegative val="0"/>
          <c:cat>
            <c:strRef>
              <c:f>'percentage '!$T$25:$T$32</c:f>
              <c:strCache>
                <c:ptCount val="8"/>
                <c:pt idx="0">
                  <c:v>Hora</c:v>
                </c:pt>
                <c:pt idx="1">
                  <c:v>Acasia</c:v>
                </c:pt>
                <c:pt idx="2">
                  <c:v>Ankenda</c:v>
                </c:pt>
                <c:pt idx="3">
                  <c:v>Davul Kurundu</c:v>
                </c:pt>
                <c:pt idx="4">
                  <c:v>grandis</c:v>
                </c:pt>
                <c:pt idx="5">
                  <c:v>kenda</c:v>
                </c:pt>
                <c:pt idx="6">
                  <c:v>milla</c:v>
                </c:pt>
                <c:pt idx="7">
                  <c:v>karada</c:v>
                </c:pt>
              </c:strCache>
            </c:strRef>
          </c:cat>
          <c:val>
            <c:numRef>
              <c:f>'percentage '!$U$25:$U$32</c:f>
              <c:numCache>
                <c:formatCode>General</c:formatCode>
                <c:ptCount val="8"/>
                <c:pt idx="0">
                  <c:v>75</c:v>
                </c:pt>
                <c:pt idx="1">
                  <c:v>1</c:v>
                </c:pt>
                <c:pt idx="2">
                  <c:v>4</c:v>
                </c:pt>
                <c:pt idx="3">
                  <c:v>4</c:v>
                </c:pt>
                <c:pt idx="4">
                  <c:v>34</c:v>
                </c:pt>
                <c:pt idx="5">
                  <c:v>1</c:v>
                </c:pt>
                <c:pt idx="6">
                  <c:v>1</c:v>
                </c:pt>
                <c:pt idx="7">
                  <c:v>12</c:v>
                </c:pt>
              </c:numCache>
            </c:numRef>
          </c:val>
          <c:extLst>
            <c:ext xmlns:c16="http://schemas.microsoft.com/office/drawing/2014/chart" uri="{C3380CC4-5D6E-409C-BE32-E72D297353CC}">
              <c16:uniqueId val="{00000000-74B8-44D0-BD53-FBABE34AC445}"/>
            </c:ext>
          </c:extLst>
        </c:ser>
        <c:dLbls>
          <c:showLegendKey val="0"/>
          <c:showVal val="0"/>
          <c:showCatName val="0"/>
          <c:showSerName val="0"/>
          <c:showPercent val="0"/>
          <c:showBubbleSize val="0"/>
        </c:dLbls>
        <c:gapWidth val="219"/>
        <c:overlap val="-27"/>
        <c:axId val="715871983"/>
        <c:axId val="715875311"/>
      </c:barChart>
      <c:catAx>
        <c:axId val="715871983"/>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Plant</a:t>
                </a:r>
                <a:r>
                  <a:rPr lang="en-US" baseline="0"/>
                  <a:t> type </a:t>
                </a:r>
                <a:r>
                  <a:rPr lang="en-US"/>
                  <a:t>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5875311"/>
        <c:crosses val="autoZero"/>
        <c:auto val="1"/>
        <c:lblAlgn val="ctr"/>
        <c:lblOffset val="100"/>
        <c:noMultiLvlLbl val="0"/>
      </c:catAx>
      <c:valAx>
        <c:axId val="71587531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No of plants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587198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Types of</a:t>
            </a:r>
            <a:r>
              <a:rPr lang="en-US" baseline="0"/>
              <a:t> plant available in less than 1m height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Sheet4!$I$15:$I$26</c:f>
              <c:strCache>
                <c:ptCount val="12"/>
                <c:pt idx="0">
                  <c:v>Alstonia</c:v>
                </c:pt>
                <c:pt idx="1">
                  <c:v>Weraniya</c:v>
                </c:pt>
                <c:pt idx="2">
                  <c:v>Godapara</c:v>
                </c:pt>
                <c:pt idx="3">
                  <c:v>Kahapara</c:v>
                </c:pt>
                <c:pt idx="4">
                  <c:v>Boombu</c:v>
                </c:pt>
                <c:pt idx="5">
                  <c:v>Kadju</c:v>
                </c:pt>
                <c:pt idx="6">
                  <c:v>Kendha</c:v>
                </c:pt>
                <c:pt idx="7">
                  <c:v>Boovitiya</c:v>
                </c:pt>
                <c:pt idx="8">
                  <c:v>himbutu</c:v>
                </c:pt>
                <c:pt idx="9">
                  <c:v>bedi del </c:v>
                </c:pt>
                <c:pt idx="10">
                  <c:v>Jack fruit</c:v>
                </c:pt>
                <c:pt idx="11">
                  <c:v>kithul</c:v>
                </c:pt>
              </c:strCache>
            </c:strRef>
          </c:cat>
          <c:val>
            <c:numRef>
              <c:f>Sheet4!$J$15:$J$26</c:f>
              <c:numCache>
                <c:formatCode>General</c:formatCode>
                <c:ptCount val="12"/>
                <c:pt idx="0">
                  <c:v>83</c:v>
                </c:pt>
                <c:pt idx="1">
                  <c:v>41</c:v>
                </c:pt>
                <c:pt idx="2">
                  <c:v>3</c:v>
                </c:pt>
                <c:pt idx="3">
                  <c:v>43</c:v>
                </c:pt>
                <c:pt idx="4">
                  <c:v>19</c:v>
                </c:pt>
                <c:pt idx="5">
                  <c:v>11</c:v>
                </c:pt>
                <c:pt idx="6">
                  <c:v>19</c:v>
                </c:pt>
                <c:pt idx="7">
                  <c:v>69</c:v>
                </c:pt>
                <c:pt idx="8">
                  <c:v>33</c:v>
                </c:pt>
                <c:pt idx="9">
                  <c:v>14</c:v>
                </c:pt>
                <c:pt idx="10">
                  <c:v>5</c:v>
                </c:pt>
                <c:pt idx="11">
                  <c:v>12</c:v>
                </c:pt>
              </c:numCache>
            </c:numRef>
          </c:val>
          <c:extLst>
            <c:ext xmlns:c16="http://schemas.microsoft.com/office/drawing/2014/chart" uri="{C3380CC4-5D6E-409C-BE32-E72D297353CC}">
              <c16:uniqueId val="{00000000-F467-48D4-80DE-849AE5BC7CBA}"/>
            </c:ext>
          </c:extLst>
        </c:ser>
        <c:dLbls>
          <c:showLegendKey val="0"/>
          <c:showVal val="0"/>
          <c:showCatName val="0"/>
          <c:showSerName val="0"/>
          <c:showPercent val="0"/>
          <c:showBubbleSize val="0"/>
        </c:dLbls>
        <c:gapWidth val="219"/>
        <c:overlap val="-27"/>
        <c:axId val="814856911"/>
        <c:axId val="814861071"/>
      </c:barChart>
      <c:catAx>
        <c:axId val="814856911"/>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Type of plant</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14861071"/>
        <c:crosses val="autoZero"/>
        <c:auto val="1"/>
        <c:lblAlgn val="ctr"/>
        <c:lblOffset val="100"/>
        <c:noMultiLvlLbl val="0"/>
      </c:catAx>
      <c:valAx>
        <c:axId val="81486107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No of plant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1485691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Type of species established in 2017 and 2018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Type of Species (2017)</c:v>
          </c:tx>
          <c:spPr>
            <a:solidFill>
              <a:schemeClr val="accent1"/>
            </a:solidFill>
            <a:ln>
              <a:noFill/>
            </a:ln>
            <a:effectLst/>
          </c:spPr>
          <c:invertIfNegative val="0"/>
          <c:cat>
            <c:strRef>
              <c:f>Sheet7!$A$2:$A$14</c:f>
              <c:strCache>
                <c:ptCount val="13"/>
                <c:pt idx="0">
                  <c:v>Bata Domba</c:v>
                </c:pt>
                <c:pt idx="1">
                  <c:v>Godapara</c:v>
                </c:pt>
                <c:pt idx="2">
                  <c:v>Jack Fruit</c:v>
                </c:pt>
                <c:pt idx="3">
                  <c:v>Hora</c:v>
                </c:pt>
                <c:pt idx="4">
                  <c:v>Boombu</c:v>
                </c:pt>
                <c:pt idx="5">
                  <c:v>Kithul</c:v>
                </c:pt>
                <c:pt idx="6">
                  <c:v>Bedidhel </c:v>
                </c:pt>
                <c:pt idx="7">
                  <c:v>Kahapara</c:v>
                </c:pt>
                <c:pt idx="8">
                  <c:v>Athdemata</c:v>
                </c:pt>
                <c:pt idx="9">
                  <c:v>Kadju</c:v>
                </c:pt>
                <c:pt idx="10">
                  <c:v>Na</c:v>
                </c:pt>
                <c:pt idx="11">
                  <c:v>Himbutu</c:v>
                </c:pt>
                <c:pt idx="12">
                  <c:v>wewel </c:v>
                </c:pt>
              </c:strCache>
            </c:strRef>
          </c:cat>
          <c:val>
            <c:numRef>
              <c:f>Sheet7!$B$2:$B$14</c:f>
              <c:numCache>
                <c:formatCode>General</c:formatCode>
                <c:ptCount val="13"/>
                <c:pt idx="0">
                  <c:v>2880</c:v>
                </c:pt>
                <c:pt idx="1">
                  <c:v>3261</c:v>
                </c:pt>
                <c:pt idx="2">
                  <c:v>4338</c:v>
                </c:pt>
                <c:pt idx="3">
                  <c:v>2638</c:v>
                </c:pt>
                <c:pt idx="4">
                  <c:v>1350</c:v>
                </c:pt>
                <c:pt idx="5">
                  <c:v>175</c:v>
                </c:pt>
              </c:numCache>
            </c:numRef>
          </c:val>
          <c:extLst>
            <c:ext xmlns:c16="http://schemas.microsoft.com/office/drawing/2014/chart" uri="{C3380CC4-5D6E-409C-BE32-E72D297353CC}">
              <c16:uniqueId val="{00000000-7869-4AED-94CE-B8ADC8553E1A}"/>
            </c:ext>
          </c:extLst>
        </c:ser>
        <c:ser>
          <c:idx val="1"/>
          <c:order val="1"/>
          <c:tx>
            <c:v>Type of Species(2018)</c:v>
          </c:tx>
          <c:spPr>
            <a:solidFill>
              <a:schemeClr val="accent2"/>
            </a:solidFill>
            <a:ln>
              <a:noFill/>
            </a:ln>
            <a:effectLst/>
          </c:spPr>
          <c:invertIfNegative val="0"/>
          <c:cat>
            <c:strRef>
              <c:f>Sheet7!$A$2:$A$14</c:f>
              <c:strCache>
                <c:ptCount val="13"/>
                <c:pt idx="0">
                  <c:v>Bata Domba</c:v>
                </c:pt>
                <c:pt idx="1">
                  <c:v>Godapara</c:v>
                </c:pt>
                <c:pt idx="2">
                  <c:v>Jack Fruit</c:v>
                </c:pt>
                <c:pt idx="3">
                  <c:v>Hora</c:v>
                </c:pt>
                <c:pt idx="4">
                  <c:v>Boombu</c:v>
                </c:pt>
                <c:pt idx="5">
                  <c:v>Kithul</c:v>
                </c:pt>
                <c:pt idx="6">
                  <c:v>Bedidhel </c:v>
                </c:pt>
                <c:pt idx="7">
                  <c:v>Kahapara</c:v>
                </c:pt>
                <c:pt idx="8">
                  <c:v>Athdemata</c:v>
                </c:pt>
                <c:pt idx="9">
                  <c:v>Kadju</c:v>
                </c:pt>
                <c:pt idx="10">
                  <c:v>Na</c:v>
                </c:pt>
                <c:pt idx="11">
                  <c:v>Himbutu</c:v>
                </c:pt>
                <c:pt idx="12">
                  <c:v>wewel </c:v>
                </c:pt>
              </c:strCache>
            </c:strRef>
          </c:cat>
          <c:val>
            <c:numRef>
              <c:f>Sheet7!$D$2:$D$14</c:f>
              <c:numCache>
                <c:formatCode>General</c:formatCode>
                <c:ptCount val="13"/>
                <c:pt idx="0">
                  <c:v>1803</c:v>
                </c:pt>
                <c:pt idx="1">
                  <c:v>1388</c:v>
                </c:pt>
                <c:pt idx="2">
                  <c:v>1321</c:v>
                </c:pt>
                <c:pt idx="3">
                  <c:v>3253</c:v>
                </c:pt>
                <c:pt idx="4">
                  <c:v>289</c:v>
                </c:pt>
                <c:pt idx="5">
                  <c:v>812</c:v>
                </c:pt>
                <c:pt idx="6">
                  <c:v>360</c:v>
                </c:pt>
                <c:pt idx="7">
                  <c:v>741</c:v>
                </c:pt>
                <c:pt idx="8">
                  <c:v>277</c:v>
                </c:pt>
                <c:pt idx="9">
                  <c:v>892</c:v>
                </c:pt>
                <c:pt idx="10">
                  <c:v>998</c:v>
                </c:pt>
                <c:pt idx="11">
                  <c:v>305</c:v>
                </c:pt>
                <c:pt idx="12">
                  <c:v>18</c:v>
                </c:pt>
              </c:numCache>
            </c:numRef>
          </c:val>
          <c:extLst>
            <c:ext xmlns:c16="http://schemas.microsoft.com/office/drawing/2014/chart" uri="{C3380CC4-5D6E-409C-BE32-E72D297353CC}">
              <c16:uniqueId val="{00000001-7869-4AED-94CE-B8ADC8553E1A}"/>
            </c:ext>
          </c:extLst>
        </c:ser>
        <c:dLbls>
          <c:showLegendKey val="0"/>
          <c:showVal val="0"/>
          <c:showCatName val="0"/>
          <c:showSerName val="0"/>
          <c:showPercent val="0"/>
          <c:showBubbleSize val="0"/>
        </c:dLbls>
        <c:gapWidth val="219"/>
        <c:overlap val="-27"/>
        <c:axId val="2017667072"/>
        <c:axId val="2017663328"/>
      </c:barChart>
      <c:catAx>
        <c:axId val="201766707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Species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17663328"/>
        <c:crosses val="autoZero"/>
        <c:auto val="1"/>
        <c:lblAlgn val="ctr"/>
        <c:lblOffset val="100"/>
        <c:noMultiLvlLbl val="0"/>
      </c:catAx>
      <c:valAx>
        <c:axId val="20176633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No of plants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17667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292</TotalTime>
  <Pages>10</Pages>
  <Words>2670</Words>
  <Characters>15219</Characters>
  <Application>Microsoft Office Word</Application>
  <DocSecurity>0</DocSecurity>
  <Lines>126</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17854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DELL</cp:lastModifiedBy>
  <cp:revision>23</cp:revision>
  <cp:lastPrinted>2024-07-08T18:17:00Z</cp:lastPrinted>
  <dcterms:created xsi:type="dcterms:W3CDTF">2024-08-01T04:48:00Z</dcterms:created>
  <dcterms:modified xsi:type="dcterms:W3CDTF">2024-08-01T09:51:00Z</dcterms:modified>
</cp:coreProperties>
</file>