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bCs/>
          <w:sz w:val="32"/>
          <w:szCs w:val="32"/>
          <w:lang w:val="en-US"/>
        </w:rPr>
      </w:pPr>
      <w:bookmarkStart w:id="0" w:name="_GoBack"/>
      <w:bookmarkEnd w:id="0"/>
      <w:r>
        <w:rPr>
          <w:b/>
          <w:bCs/>
          <w:sz w:val="32"/>
          <w:szCs w:val="32"/>
          <w:lang w:val="en-US"/>
        </w:rPr>
        <w:t xml:space="preserve">HEADLOSS ANALYSIS AND WATER DISTRIBUTION SYSTEM </w:t>
      </w:r>
    </w:p>
    <w:p>
      <w:pPr>
        <w:pStyle w:val="style0"/>
        <w:jc w:val="center"/>
        <w:rPr>
          <w:b/>
          <w:bCs/>
          <w:sz w:val="22"/>
          <w:szCs w:val="22"/>
          <w:lang w:val="en-US"/>
        </w:rPr>
      </w:pPr>
      <w:r>
        <w:rPr>
          <w:b/>
          <w:bCs/>
          <w:sz w:val="22"/>
          <w:szCs w:val="22"/>
          <w:lang w:val="en-US"/>
        </w:rPr>
        <w:t xml:space="preserve">Shambhavi Singh Gaur </w:t>
      </w:r>
    </w:p>
    <w:p>
      <w:pPr>
        <w:pStyle w:val="style0"/>
        <w:jc w:val="center"/>
        <w:rPr>
          <w:b/>
          <w:bCs/>
          <w:sz w:val="22"/>
          <w:szCs w:val="22"/>
          <w:lang w:val="en-US"/>
        </w:rPr>
      </w:pPr>
      <w:r>
        <w:rPr>
          <w:b/>
          <w:bCs/>
          <w:sz w:val="22"/>
          <w:szCs w:val="22"/>
          <w:lang w:val="en-US"/>
        </w:rPr>
        <w:t>Student B.Tech Civil, F.E.T. M.G.C.G.V., Chitrakoot Satna [M.P.], India</w:t>
      </w:r>
    </w:p>
    <w:p>
      <w:pPr>
        <w:pStyle w:val="style0"/>
        <w:jc w:val="both"/>
        <w:rPr>
          <w:b w:val="false"/>
          <w:bCs w:val="false"/>
          <w:sz w:val="24"/>
          <w:szCs w:val="24"/>
          <w:lang w:val="en-US"/>
        </w:rPr>
      </w:pPr>
    </w:p>
    <w:p>
      <w:pPr>
        <w:pStyle w:val="style0"/>
        <w:jc w:val="center"/>
        <w:rPr>
          <w:b/>
          <w:bCs/>
          <w:sz w:val="28"/>
          <w:szCs w:val="28"/>
          <w:lang w:val="en-US"/>
        </w:rPr>
      </w:pPr>
      <w:r>
        <w:rPr>
          <w:b/>
          <w:bCs/>
          <w:sz w:val="28"/>
          <w:szCs w:val="28"/>
          <w:lang w:val="en-US"/>
        </w:rPr>
        <w:t xml:space="preserve">Abstract </w:t>
      </w:r>
    </w:p>
    <w:p>
      <w:pPr>
        <w:pStyle w:val="style0"/>
        <w:jc w:val="both"/>
        <w:rPr>
          <w:b w:val="false"/>
          <w:bCs w:val="false"/>
          <w:sz w:val="24"/>
          <w:szCs w:val="24"/>
          <w:lang w:val="en-US"/>
        </w:rPr>
      </w:pPr>
      <w:r>
        <w:rPr>
          <w:b w:val="false"/>
          <w:bCs w:val="false"/>
          <w:sz w:val="24"/>
          <w:szCs w:val="24"/>
          <w:lang w:val="en-US"/>
        </w:rPr>
        <w:t>Water distribution systems forms the backbone of modern infrastructure, crucial for delivering clean, potable water from treatment facilities to end users. This article delves into the intricate world of water distribution, tracing its evolution from the ancient aqueducts of Rome to today’s sophisticated networks. It sheds light on headloss—an essential concept referring to the loss of pressure as water navigates through pipes—examining how factors such as high flow velocities, rough pipe surfaces, and pipe diameter influence its magnitude. Strategies for minimizing headloss, including adopting larger pipes and smoother materials, are discussed to illustrate how efficiency can be enhanced. Furthermore, the article explores cutting-edge advancements and practices that are reshaping water distribution. Innovations like smart metering and advanced pipe materials, such as PVC and HDPE, are highlighted for their role in boosting system reliability and reducing maintenance costs. A focused case study on India reveals how the nation is tackling its water distribution challenges through ambitious projects like the Jal Jeevan Mission and smart water management initiatives. By intertwining historical context with contemporary solutions, this article emphasizes the critical need for continuous innovation and investment to ensure a sustainable, efficient water distribution future for all.</w:t>
      </w:r>
    </w:p>
    <w:p>
      <w:pPr>
        <w:pStyle w:val="style0"/>
        <w:jc w:val="center"/>
        <w:rPr>
          <w:b w:val="false"/>
          <w:bCs w:val="false"/>
          <w:sz w:val="24"/>
          <w:szCs w:val="24"/>
          <w:lang w:val="en-US"/>
        </w:rPr>
      </w:pPr>
    </w:p>
    <w:p>
      <w:pPr>
        <w:pStyle w:val="style0"/>
        <w:jc w:val="center"/>
        <w:rPr>
          <w:b/>
          <w:bCs/>
          <w:sz w:val="28"/>
          <w:szCs w:val="28"/>
        </w:rPr>
      </w:pPr>
      <w:r>
        <w:rPr>
          <w:b/>
          <w:bCs/>
          <w:sz w:val="28"/>
          <w:szCs w:val="28"/>
          <w:lang w:val="en-US"/>
        </w:rPr>
        <w:t xml:space="preserve">1. Water Distribution System - An Introduction </w:t>
      </w:r>
    </w:p>
    <w:p>
      <w:pPr>
        <w:pStyle w:val="style0"/>
        <w:jc w:val="both"/>
        <w:rPr>
          <w:sz w:val="24"/>
          <w:szCs w:val="24"/>
          <w:lang w:val="en-US"/>
        </w:rPr>
      </w:pPr>
      <w:r>
        <w:rPr>
          <w:sz w:val="24"/>
          <w:szCs w:val="24"/>
          <w:lang w:val="en-US"/>
        </w:rPr>
        <w:t>Water distribution systems are the intricate networks essential for delivering clean and safe drinking water from treatment plants to consumers.</w:t>
      </w:r>
      <w:r>
        <w:rPr>
          <w:sz w:val="24"/>
          <w:szCs w:val="24"/>
          <w:vertAlign w:val="superscript"/>
          <w:lang w:val="en-US"/>
        </w:rPr>
        <w:t>[1][2][3]</w:t>
      </w:r>
      <w:r>
        <w:rPr>
          <w:sz w:val="24"/>
          <w:szCs w:val="24"/>
          <w:lang w:val="en-US"/>
        </w:rPr>
        <w:t xml:space="preserve"> Different systems, designed based on factors such as geography, demand, and infrastructure, ensure that water reaches residential, commercial, and industrial users efficiently and reliably.</w:t>
      </w:r>
      <w:r>
        <w:rPr>
          <w:sz w:val="24"/>
          <w:szCs w:val="24"/>
          <w:vertAlign w:val="superscript"/>
          <w:lang w:val="en-US"/>
        </w:rPr>
        <w:t xml:space="preserve">[4][5] </w:t>
      </w:r>
      <w:r>
        <w:rPr>
          <w:sz w:val="24"/>
          <w:szCs w:val="24"/>
          <w:lang w:val="en-US"/>
        </w:rPr>
        <w:t>The main types of water distribution systems are:</w:t>
      </w:r>
    </w:p>
    <w:p>
      <w:pPr>
        <w:pStyle w:val="style179"/>
        <w:numPr>
          <w:ilvl w:val="0"/>
          <w:numId w:val="9"/>
        </w:numPr>
        <w:jc w:val="both"/>
        <w:rPr>
          <w:sz w:val="24"/>
          <w:szCs w:val="24"/>
          <w:lang w:val="en-US"/>
        </w:rPr>
      </w:pPr>
      <w:r>
        <w:rPr>
          <w:b/>
          <w:bCs/>
          <w:sz w:val="24"/>
          <w:szCs w:val="24"/>
          <w:lang w:val="en-US"/>
        </w:rPr>
        <w:t xml:space="preserve">Gravity-Based Systems: </w:t>
      </w:r>
      <w:r>
        <w:rPr>
          <w:sz w:val="24"/>
          <w:szCs w:val="24"/>
          <w:lang w:val="en-US"/>
        </w:rPr>
        <w:t>These rely on gravitational force to channel water from elevated sources to users, making them cost-effective and straightforward, particularly in regions with natural inclines.</w:t>
      </w:r>
      <w:r>
        <w:rPr>
          <w:sz w:val="24"/>
          <w:szCs w:val="24"/>
          <w:vertAlign w:val="superscript"/>
          <w:lang w:val="en-US"/>
        </w:rPr>
        <w:t>[6][7]</w:t>
      </w:r>
    </w:p>
    <w:p>
      <w:pPr>
        <w:pStyle w:val="style179"/>
        <w:numPr>
          <w:ilvl w:val="0"/>
          <w:numId w:val="8"/>
        </w:numPr>
        <w:jc w:val="both"/>
        <w:rPr>
          <w:sz w:val="24"/>
          <w:szCs w:val="24"/>
          <w:lang w:val="en-US"/>
        </w:rPr>
      </w:pPr>
      <w:r>
        <w:rPr>
          <w:b/>
          <w:bCs/>
          <w:sz w:val="24"/>
          <w:szCs w:val="24"/>
          <w:lang w:val="en-US"/>
        </w:rPr>
        <w:t>Pump-Driven Systems:</w:t>
      </w:r>
      <w:r>
        <w:rPr>
          <w:sz w:val="24"/>
          <w:szCs w:val="24"/>
          <w:lang w:val="en-US"/>
        </w:rPr>
        <w:t xml:space="preserve"> In flat regions or where water needs to be lifted to higher levels, pumps are used to move and pressurize the water. This approach is essential for areas where gravity alone is insufficient.</w:t>
      </w:r>
      <w:r>
        <w:rPr>
          <w:sz w:val="24"/>
          <w:szCs w:val="24"/>
          <w:vertAlign w:val="superscript"/>
          <w:lang w:val="en-US"/>
        </w:rPr>
        <w:t>[8][9]</w:t>
      </w:r>
    </w:p>
    <w:p>
      <w:pPr>
        <w:pStyle w:val="style179"/>
        <w:numPr>
          <w:ilvl w:val="0"/>
          <w:numId w:val="15"/>
        </w:numPr>
        <w:jc w:val="both"/>
        <w:rPr>
          <w:sz w:val="24"/>
          <w:szCs w:val="24"/>
          <w:lang w:val="en-US"/>
        </w:rPr>
      </w:pPr>
      <w:r>
        <w:rPr>
          <w:b/>
          <w:bCs/>
          <w:sz w:val="24"/>
          <w:szCs w:val="24"/>
          <w:lang w:val="en-US"/>
        </w:rPr>
        <w:t>Combined Gravity-Pump Systems:</w:t>
      </w:r>
      <w:r>
        <w:rPr>
          <w:sz w:val="24"/>
          <w:szCs w:val="24"/>
          <w:lang w:val="en-US"/>
        </w:rPr>
        <w:t xml:space="preserve"> These systems use both gravity and pumps to optimize water flow. Gravity assists where feasible, while pumps provide additional pressure and elevation when needed.</w:t>
      </w:r>
      <w:r>
        <w:rPr>
          <w:sz w:val="24"/>
          <w:szCs w:val="24"/>
          <w:vertAlign w:val="superscript"/>
          <w:lang w:val="en-US"/>
        </w:rPr>
        <w:t>[10][11]</w:t>
      </w:r>
    </w:p>
    <w:p>
      <w:pPr>
        <w:pStyle w:val="style179"/>
        <w:numPr>
          <w:ilvl w:val="0"/>
          <w:numId w:val="13"/>
        </w:numPr>
        <w:jc w:val="both"/>
        <w:rPr>
          <w:sz w:val="24"/>
          <w:szCs w:val="24"/>
          <w:lang w:val="en-US"/>
        </w:rPr>
      </w:pPr>
      <w:r>
        <w:rPr>
          <w:b/>
          <w:bCs/>
          <w:sz w:val="24"/>
          <w:szCs w:val="24"/>
          <w:lang w:val="en-US"/>
        </w:rPr>
        <w:t>Looped Networks:</w:t>
      </w:r>
      <w:r>
        <w:rPr>
          <w:sz w:val="24"/>
          <w:szCs w:val="24"/>
          <w:lang w:val="en-US"/>
        </w:rPr>
        <w:t xml:space="preserve"> Characterized by interconnected pipe loops, these systems enhance reliability by allowing water to flow from multiple directions, which helps prevent service disruptions.</w:t>
      </w:r>
      <w:r>
        <w:rPr>
          <w:sz w:val="24"/>
          <w:szCs w:val="24"/>
          <w:vertAlign w:val="superscript"/>
          <w:lang w:val="en-US"/>
        </w:rPr>
        <w:t>[12][13]</w:t>
      </w:r>
    </w:p>
    <w:p>
      <w:pPr>
        <w:pStyle w:val="style179"/>
        <w:numPr>
          <w:ilvl w:val="0"/>
          <w:numId w:val="0"/>
        </w:numPr>
        <w:ind w:left="720" w:firstLine="0"/>
        <w:jc w:val="both"/>
        <w:rPr>
          <w:sz w:val="24"/>
          <w:szCs w:val="24"/>
          <w:lang w:val="en-US"/>
        </w:rPr>
      </w:pPr>
    </w:p>
    <w:p>
      <w:pPr>
        <w:pStyle w:val="style0"/>
        <w:numPr>
          <w:ilvl w:val="0"/>
          <w:numId w:val="0"/>
        </w:numPr>
        <w:jc w:val="both"/>
        <w:rPr>
          <w:sz w:val="24"/>
          <w:szCs w:val="24"/>
          <w:lang w:val="en-US"/>
        </w:rPr>
      </w:pPr>
      <w:r>
        <w:rPr>
          <w:sz w:val="24"/>
          <w:szCs w:val="24"/>
          <w:lang w:val="en-US"/>
        </w:rPr>
        <w:t>In India, a developing nation with a growing urban population and diverse topography, water distribution systems are typically adapted to meet both geographical and infrastructural challenges.</w:t>
      </w:r>
      <w:r>
        <w:rPr>
          <w:sz w:val="24"/>
          <w:szCs w:val="24"/>
          <w:vertAlign w:val="superscript"/>
          <w:lang w:val="en-US"/>
        </w:rPr>
        <w:t xml:space="preserve">[14][15][16] </w:t>
      </w:r>
      <w:r>
        <w:rPr>
          <w:sz w:val="24"/>
          <w:szCs w:val="24"/>
          <w:lang w:val="en-US"/>
        </w:rPr>
        <w:t>The gravity system is widely used in regions with natural elevation, such as hilly areas or cities located near elevated terrain.</w:t>
      </w:r>
      <w:r>
        <w:rPr>
          <w:sz w:val="24"/>
          <w:szCs w:val="24"/>
          <w:vertAlign w:val="superscript"/>
          <w:lang w:val="en-US"/>
        </w:rPr>
        <w:t>[17][18]</w:t>
      </w:r>
      <w:r>
        <w:rPr>
          <w:sz w:val="24"/>
          <w:szCs w:val="24"/>
          <w:lang w:val="en-US"/>
        </w:rPr>
        <w:t xml:space="preserve"> This system requires minimal energy to operate, making it a cost-effective and reliable option in areas with unreliable power supply.</w:t>
      </w:r>
      <w:r>
        <w:rPr>
          <w:sz w:val="24"/>
          <w:szCs w:val="24"/>
          <w:vertAlign w:val="superscript"/>
          <w:lang w:val="en-US"/>
        </w:rPr>
        <w:t>[19][20]</w:t>
      </w:r>
      <w:r>
        <w:rPr>
          <w:sz w:val="24"/>
          <w:szCs w:val="24"/>
          <w:lang w:val="en-US"/>
        </w:rPr>
        <w:t xml:space="preserve"> For example, cities like Shimla and Dehradun in northern India use this system extensively to leverage their natural topography.</w:t>
      </w:r>
      <w:r>
        <w:rPr>
          <w:sz w:val="24"/>
          <w:szCs w:val="24"/>
          <w:vertAlign w:val="superscript"/>
          <w:lang w:val="en-US"/>
        </w:rPr>
        <w:t xml:space="preserve">[21][22] </w:t>
      </w:r>
      <w:r>
        <w:rPr>
          <w:sz w:val="24"/>
          <w:szCs w:val="24"/>
          <w:lang w:val="en-US"/>
        </w:rPr>
        <w:t>In more densely populated urban areas like Mumbai and Delhi, the combined gravity and pumping system is prevalent.</w:t>
      </w:r>
      <w:r>
        <w:rPr>
          <w:sz w:val="24"/>
          <w:szCs w:val="24"/>
          <w:vertAlign w:val="superscript"/>
          <w:lang w:val="en-US"/>
        </w:rPr>
        <w:t>[23]</w:t>
      </w:r>
      <w:r>
        <w:rPr>
          <w:sz w:val="24"/>
          <w:szCs w:val="24"/>
          <w:lang w:val="en-US"/>
        </w:rPr>
        <w:t xml:space="preserve"> Water is pumped into large storage tanks placed at elevated positions, such as on hills or in tall buildings, from which it flows downward through pipes due to gravity.</w:t>
      </w:r>
      <w:r>
        <w:rPr>
          <w:sz w:val="24"/>
          <w:szCs w:val="24"/>
          <w:vertAlign w:val="superscript"/>
          <w:lang w:val="en-US"/>
        </w:rPr>
        <w:t>[24]</w:t>
      </w:r>
      <w:r>
        <w:rPr>
          <w:sz w:val="24"/>
          <w:szCs w:val="24"/>
          <w:lang w:val="en-US"/>
        </w:rPr>
        <w:t xml:space="preserve"> This system provides flexibility and reduces reliance on continuous pumping, which is important given India's intermittent electricity supply in many areas.</w:t>
      </w:r>
      <w:r>
        <w:rPr>
          <w:sz w:val="24"/>
          <w:szCs w:val="24"/>
          <w:vertAlign w:val="superscript"/>
          <w:lang w:val="en-US"/>
        </w:rPr>
        <w:t>[25]</w:t>
      </w:r>
    </w:p>
    <w:p>
      <w:pPr>
        <w:pStyle w:val="style0"/>
        <w:numPr>
          <w:ilvl w:val="0"/>
          <w:numId w:val="0"/>
        </w:numPr>
        <w:jc w:val="both"/>
        <w:rPr>
          <w:sz w:val="24"/>
          <w:szCs w:val="24"/>
          <w:lang w:val="en-US"/>
        </w:rPr>
      </w:pPr>
    </w:p>
    <w:p>
      <w:pPr>
        <w:pStyle w:val="style0"/>
        <w:numPr>
          <w:ilvl w:val="0"/>
          <w:numId w:val="0"/>
        </w:numPr>
        <w:jc w:val="both"/>
        <w:rPr>
          <w:sz w:val="24"/>
          <w:szCs w:val="24"/>
          <w:vertAlign w:val="superscript"/>
          <w:lang w:val="en-US"/>
        </w:rPr>
      </w:pPr>
      <w:r>
        <w:rPr>
          <w:sz w:val="24"/>
          <w:szCs w:val="24"/>
          <w:lang w:val="en-US"/>
        </w:rPr>
        <w:t>Whereas In the United States, the water distribution system is more advanced due to higher levels of infrastructure investment and technological advancements.</w:t>
      </w:r>
      <w:r>
        <w:rPr>
          <w:sz w:val="24"/>
          <w:szCs w:val="24"/>
          <w:vertAlign w:val="superscript"/>
          <w:lang w:val="en-US"/>
        </w:rPr>
        <w:t>[26][27][28]</w:t>
      </w:r>
      <w:r>
        <w:rPr>
          <w:sz w:val="24"/>
          <w:szCs w:val="24"/>
          <w:lang w:val="en-US"/>
        </w:rPr>
        <w:t xml:space="preserve"> Most urban areas in the U.S. use combined gravity and pumping systems, with additional features like loop networks to enhance reliability and efficiency.</w:t>
      </w:r>
      <w:r>
        <w:rPr>
          <w:sz w:val="24"/>
          <w:szCs w:val="24"/>
          <w:vertAlign w:val="superscript"/>
          <w:lang w:val="en-US"/>
        </w:rPr>
        <w:t>[29][30]</w:t>
      </w:r>
      <w:r>
        <w:rPr>
          <w:sz w:val="24"/>
          <w:szCs w:val="24"/>
          <w:lang w:val="en-US"/>
        </w:rPr>
        <w:t xml:space="preserve"> These systems are highly reliable, especially in cities like New York, Chicago, and Los Angeles, where large populations depend on a consistent water supply.</w:t>
      </w:r>
      <w:r>
        <w:rPr>
          <w:sz w:val="24"/>
          <w:szCs w:val="24"/>
          <w:vertAlign w:val="superscript"/>
          <w:lang w:val="en-US"/>
        </w:rPr>
        <w:t>[31][32][33]</w:t>
      </w:r>
    </w:p>
    <w:p>
      <w:pPr>
        <w:pStyle w:val="style0"/>
        <w:numPr>
          <w:ilvl w:val="0"/>
          <w:numId w:val="0"/>
        </w:numPr>
        <w:jc w:val="both"/>
        <w:rPr>
          <w:sz w:val="24"/>
          <w:szCs w:val="24"/>
          <w:vertAlign w:val="superscript"/>
        </w:rPr>
      </w:pPr>
    </w:p>
    <w:p>
      <w:pPr>
        <w:pStyle w:val="style0"/>
        <w:numPr>
          <w:ilvl w:val="0"/>
          <w:numId w:val="0"/>
        </w:numPr>
        <w:jc w:val="both"/>
        <w:rPr>
          <w:sz w:val="24"/>
          <w:szCs w:val="24"/>
          <w:lang w:val="en-US"/>
        </w:rPr>
      </w:pPr>
      <w:r>
        <w:rPr>
          <w:sz w:val="24"/>
          <w:szCs w:val="24"/>
          <w:lang w:val="en-US"/>
        </w:rPr>
        <w:t>Water distribution systems are critical for public health, supporting economic activities, and maintaining quality of life.</w:t>
      </w:r>
      <w:r>
        <w:rPr>
          <w:sz w:val="24"/>
          <w:szCs w:val="24"/>
          <w:vertAlign w:val="superscript"/>
          <w:lang w:val="en-US"/>
        </w:rPr>
        <w:t>[34]</w:t>
      </w:r>
      <w:r>
        <w:rPr>
          <w:sz w:val="24"/>
          <w:szCs w:val="24"/>
          <w:lang w:val="en-US"/>
        </w:rPr>
        <w:t xml:space="preserve"> According to the World Health Organization, approximately 785 million people globally lack access to basic drinking water services.</w:t>
      </w:r>
      <w:r>
        <w:rPr>
          <w:sz w:val="24"/>
          <w:szCs w:val="24"/>
          <w:vertAlign w:val="superscript"/>
          <w:lang w:val="en-US"/>
        </w:rPr>
        <w:t xml:space="preserve">[35] </w:t>
      </w:r>
      <w:r>
        <w:rPr>
          <w:sz w:val="24"/>
          <w:szCs w:val="24"/>
          <w:lang w:val="en-US"/>
        </w:rPr>
        <w:t xml:space="preserve"> In the United States, the Environmental Protection Agency reports that about 240,000 water main breaks occur each year, costing approximately $2.6 billion annually.</w:t>
      </w:r>
      <w:r>
        <w:rPr>
          <w:sz w:val="24"/>
          <w:szCs w:val="24"/>
          <w:vertAlign w:val="superscript"/>
          <w:lang w:val="en-US"/>
        </w:rPr>
        <w:t xml:space="preserve">[36] </w:t>
      </w:r>
      <w:r>
        <w:rPr>
          <w:sz w:val="24"/>
          <w:szCs w:val="24"/>
          <w:lang w:val="en-US"/>
        </w:rPr>
        <w:t xml:space="preserve">  Furthermore, the global market for water infrastructure is expected to reach $775 billion by 2027, growing at a compound annual growth rate (CAGR) of 7.4% from 2020.</w:t>
      </w:r>
      <w:r>
        <w:rPr>
          <w:sz w:val="24"/>
          <w:szCs w:val="24"/>
          <w:vertAlign w:val="superscript"/>
          <w:lang w:val="en-US"/>
        </w:rPr>
        <w:t>[37]</w:t>
      </w:r>
      <w:r>
        <w:rPr>
          <w:sz w:val="24"/>
          <w:szCs w:val="24"/>
          <w:lang w:val="en-US"/>
        </w:rPr>
        <w:t xml:space="preserve"> </w:t>
      </w:r>
    </w:p>
    <w:p>
      <w:pPr>
        <w:pStyle w:val="style0"/>
        <w:numPr>
          <w:ilvl w:val="0"/>
          <w:numId w:val="0"/>
        </w:numPr>
        <w:jc w:val="both"/>
        <w:rPr>
          <w:b/>
          <w:bCs/>
          <w:sz w:val="28"/>
          <w:szCs w:val="28"/>
          <w:lang w:val="en-US"/>
        </w:rPr>
      </w:pPr>
    </w:p>
    <w:p>
      <w:pPr>
        <w:pStyle w:val="style0"/>
        <w:numPr>
          <w:ilvl w:val="0"/>
          <w:numId w:val="0"/>
        </w:numPr>
        <w:jc w:val="center"/>
        <w:rPr>
          <w:b/>
          <w:bCs/>
          <w:sz w:val="24"/>
          <w:szCs w:val="24"/>
          <w:lang w:val="en-US"/>
        </w:rPr>
      </w:pPr>
      <w:r>
        <w:rPr>
          <w:b/>
          <w:bCs/>
          <w:sz w:val="28"/>
          <w:szCs w:val="28"/>
          <w:lang w:val="en-US"/>
        </w:rPr>
        <w:t>2. Historical Development of Water Distribution System</w:t>
      </w:r>
    </w:p>
    <w:p>
      <w:pPr>
        <w:pStyle w:val="style0"/>
        <w:numPr>
          <w:ilvl w:val="0"/>
          <w:numId w:val="0"/>
        </w:numPr>
        <w:jc w:val="both"/>
        <w:rPr>
          <w:b/>
          <w:bCs/>
          <w:sz w:val="24"/>
          <w:szCs w:val="24"/>
        </w:rPr>
      </w:pPr>
      <w:r>
        <w:rPr>
          <w:b/>
          <w:bCs/>
          <w:sz w:val="24"/>
          <w:szCs w:val="24"/>
          <w:lang w:val="en-US"/>
        </w:rPr>
        <w:t>Early Innovations</w:t>
      </w:r>
    </w:p>
    <w:p>
      <w:pPr>
        <w:pStyle w:val="style0"/>
        <w:numPr>
          <w:ilvl w:val="0"/>
          <w:numId w:val="0"/>
        </w:numPr>
        <w:jc w:val="both"/>
        <w:rPr>
          <w:sz w:val="24"/>
          <w:szCs w:val="24"/>
          <w:vertAlign w:val="superscript"/>
        </w:rPr>
      </w:pPr>
      <w:r>
        <w:rPr>
          <w:sz w:val="24"/>
          <w:szCs w:val="24"/>
          <w:lang w:val="en-US"/>
        </w:rPr>
        <w:t>Ancient civilizations developed innovative methods to transport water. The Romans constructed extensive aqueducts to supply water from distant sources to cities.</w:t>
      </w:r>
      <w:r>
        <w:rPr>
          <w:sz w:val="24"/>
          <w:szCs w:val="24"/>
          <w:vertAlign w:val="superscript"/>
          <w:lang w:val="en-US"/>
        </w:rPr>
        <w:t xml:space="preserve"> </w:t>
      </w:r>
      <w:r>
        <w:rPr>
          <w:sz w:val="24"/>
          <w:szCs w:val="24"/>
          <w:lang w:val="en-US"/>
        </w:rPr>
        <w:t>The Aqua Appia, constructed in 312 BC, is one of the earliest examples of such infrastructure. By 100 AD, Rome had eleven aqueducts supplying over 1 million cubic meters of water per day.</w:t>
      </w:r>
      <w:r>
        <w:rPr>
          <w:sz w:val="24"/>
          <w:szCs w:val="24"/>
          <w:vertAlign w:val="superscript"/>
          <w:lang w:val="en-US"/>
        </w:rPr>
        <w:t xml:space="preserve">[38][39]  </w:t>
      </w:r>
      <w:r>
        <w:rPr>
          <w:sz w:val="24"/>
          <w:szCs w:val="24"/>
          <w:lang w:val="en-US"/>
        </w:rPr>
        <w:t>The Indus Valley Civilization, dating back to around 2500 BCE, had advanced water management systems, including wells and drainage channels, which showcased their engineering prowess.</w:t>
      </w:r>
      <w:r>
        <w:rPr>
          <w:sz w:val="24"/>
          <w:szCs w:val="24"/>
          <w:vertAlign w:val="superscript"/>
          <w:lang w:val="en-US"/>
        </w:rPr>
        <w:t>[40]</w:t>
      </w:r>
    </w:p>
    <w:p>
      <w:pPr>
        <w:pStyle w:val="style0"/>
        <w:numPr>
          <w:ilvl w:val="0"/>
          <w:numId w:val="0"/>
        </w:numPr>
        <w:jc w:val="both"/>
        <w:rPr>
          <w:b/>
          <w:bCs/>
          <w:sz w:val="24"/>
          <w:szCs w:val="24"/>
        </w:rPr>
      </w:pPr>
      <w:r>
        <w:rPr>
          <w:b/>
          <w:bCs/>
          <w:sz w:val="24"/>
          <w:szCs w:val="24"/>
          <w:lang w:val="en-US"/>
        </w:rPr>
        <w:t>Industrial Revolution Advancements</w:t>
      </w:r>
    </w:p>
    <w:p>
      <w:pPr>
        <w:pStyle w:val="style0"/>
        <w:numPr>
          <w:ilvl w:val="0"/>
          <w:numId w:val="0"/>
        </w:numPr>
        <w:jc w:val="both"/>
        <w:rPr>
          <w:sz w:val="24"/>
          <w:szCs w:val="24"/>
          <w:vertAlign w:val="superscript"/>
        </w:rPr>
      </w:pPr>
      <w:r>
        <w:rPr>
          <w:sz w:val="24"/>
          <w:szCs w:val="24"/>
          <w:lang w:val="en-US"/>
        </w:rPr>
        <w:t>During the Middle Ages, water distribution methods evolved slowly, but significant advancements occurred during the Industrial Revolution. The introduction of steam engines in the late 18th century revolutionized water pumping, making it possible to supply water to higher elevations and distant locations.</w:t>
      </w:r>
      <w:r>
        <w:rPr>
          <w:sz w:val="24"/>
          <w:szCs w:val="24"/>
          <w:vertAlign w:val="superscript"/>
          <w:lang w:val="en-US"/>
        </w:rPr>
        <w:t xml:space="preserve">[41][42]   </w:t>
      </w:r>
      <w:r>
        <w:rPr>
          <w:sz w:val="24"/>
          <w:szCs w:val="24"/>
          <w:lang w:val="en-US"/>
        </w:rPr>
        <w:t>The development of cast iron pipes and steam-powered pumps,  replacing wooden pipes, enabled cities like London and New York to expand their water distribution networks. These innovations improved water supply reliability and efficiency. By the mid-19th century, London had over 3,000 miles of water mains.</w:t>
      </w:r>
      <w:r>
        <w:rPr>
          <w:sz w:val="24"/>
          <w:szCs w:val="24"/>
          <w:vertAlign w:val="superscript"/>
          <w:lang w:val="en-US"/>
        </w:rPr>
        <w:t>[43]</w:t>
      </w:r>
    </w:p>
    <w:p>
      <w:pPr>
        <w:pStyle w:val="style0"/>
        <w:numPr>
          <w:ilvl w:val="0"/>
          <w:numId w:val="0"/>
        </w:numPr>
        <w:jc w:val="both"/>
        <w:rPr>
          <w:b/>
          <w:bCs/>
          <w:sz w:val="24"/>
          <w:szCs w:val="24"/>
          <w:lang w:val="en-US"/>
        </w:rPr>
      </w:pPr>
      <w:r>
        <w:rPr>
          <w:b/>
          <w:bCs/>
          <w:sz w:val="24"/>
          <w:szCs w:val="24"/>
          <w:lang w:val="en-US"/>
        </w:rPr>
        <w:t>Modern Era</w:t>
      </w:r>
    </w:p>
    <w:p>
      <w:pPr>
        <w:pStyle w:val="style0"/>
        <w:numPr>
          <w:ilvl w:val="0"/>
          <w:numId w:val="0"/>
        </w:numPr>
        <w:jc w:val="both"/>
        <w:rPr>
          <w:sz w:val="24"/>
          <w:szCs w:val="24"/>
          <w:vertAlign w:val="superscript"/>
        </w:rPr>
      </w:pPr>
      <w:r>
        <w:rPr>
          <w:sz w:val="24"/>
          <w:szCs w:val="24"/>
          <w:lang w:val="en-US"/>
        </w:rPr>
        <w:t>In the 20th century, the introduction of materials like PVC and HDPE revolutionized water distribution.</w:t>
      </w:r>
      <w:r>
        <w:rPr>
          <w:sz w:val="24"/>
          <w:szCs w:val="24"/>
          <w:vertAlign w:val="superscript"/>
          <w:lang w:val="en-US"/>
        </w:rPr>
        <w:t xml:space="preserve">[44]    </w:t>
      </w:r>
      <w:r>
        <w:rPr>
          <w:sz w:val="24"/>
          <w:szCs w:val="24"/>
          <w:lang w:val="en-US"/>
        </w:rPr>
        <w:t>These materials are durable, corrosion-resistant, and cost-effective. Smart technologies, such as remote sensors and automated control systems, have further enhanced the efficiency and reliability of modern water distribution networks.</w:t>
      </w:r>
      <w:r>
        <w:rPr>
          <w:sz w:val="24"/>
          <w:szCs w:val="24"/>
          <w:vertAlign w:val="superscript"/>
          <w:lang w:val="en-US"/>
        </w:rPr>
        <w:t xml:space="preserve">[45] </w:t>
      </w:r>
      <w:r>
        <w:rPr>
          <w:sz w:val="24"/>
          <w:szCs w:val="24"/>
          <w:lang w:val="en-US"/>
        </w:rPr>
        <w:t xml:space="preserve">  The American Water Works Association states that the United States needs to invest $1 trillion over the next 25 years to maintain and expand drinking water service to meet the needs of a growing population. As of 2019, an estimated 40% of global water is lost due to leakage in distribution systems.</w:t>
      </w:r>
      <w:r>
        <w:rPr>
          <w:sz w:val="24"/>
          <w:szCs w:val="24"/>
          <w:vertAlign w:val="superscript"/>
          <w:lang w:val="en-US"/>
        </w:rPr>
        <w:t>[46]</w:t>
      </w:r>
    </w:p>
    <w:p>
      <w:pPr>
        <w:pStyle w:val="style0"/>
        <w:numPr>
          <w:ilvl w:val="0"/>
          <w:numId w:val="0"/>
        </w:numPr>
        <w:jc w:val="both"/>
        <w:rPr>
          <w:sz w:val="24"/>
          <w:szCs w:val="24"/>
        </w:rPr>
      </w:pPr>
    </w:p>
    <w:p>
      <w:pPr>
        <w:pStyle w:val="style0"/>
        <w:numPr>
          <w:ilvl w:val="0"/>
          <w:numId w:val="0"/>
        </w:numPr>
        <w:jc w:val="center"/>
        <w:rPr>
          <w:b/>
          <w:bCs/>
          <w:sz w:val="28"/>
          <w:szCs w:val="28"/>
        </w:rPr>
      </w:pPr>
      <w:r>
        <w:rPr>
          <w:b/>
          <w:bCs/>
          <w:sz w:val="28"/>
          <w:szCs w:val="28"/>
          <w:lang w:val="en-US"/>
        </w:rPr>
        <w:t>3. Headloss - The Hidden Hindrance to Water Distribution System</w:t>
      </w:r>
    </w:p>
    <w:p>
      <w:pPr>
        <w:pStyle w:val="style0"/>
        <w:numPr>
          <w:ilvl w:val="0"/>
          <w:numId w:val="0"/>
        </w:numPr>
        <w:jc w:val="both"/>
        <w:rPr>
          <w:sz w:val="24"/>
          <w:szCs w:val="24"/>
          <w:vertAlign w:val="baseline"/>
        </w:rPr>
      </w:pPr>
      <w:r>
        <w:rPr>
          <w:sz w:val="24"/>
          <w:szCs w:val="24"/>
          <w:vertAlign w:val="baseline"/>
          <w:lang w:val="en-US"/>
        </w:rPr>
        <w:t>Headloss is the reduction in energy or pressure as the water flows through a pipe or a hydraulic system.</w:t>
      </w:r>
      <w:r>
        <w:rPr>
          <w:sz w:val="24"/>
          <w:szCs w:val="24"/>
          <w:vertAlign w:val="superscript"/>
          <w:lang w:val="en-US"/>
        </w:rPr>
        <w:t xml:space="preserve">[47]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The occurance of Headloss in Water distribution system is due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to</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friction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and</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minor</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losses:</w:t>
      </w:r>
    </w:p>
    <w:p>
      <w:pPr>
        <w:pStyle w:val="style179"/>
        <w:numPr>
          <w:ilvl w:val="0"/>
          <w:numId w:val="1"/>
        </w:numPr>
        <w:spacing w:after="200" w:lineRule="auto" w:line="276"/>
        <w:jc w:val="both"/>
        <w:rPr>
          <w:sz w:val="24"/>
          <w:szCs w:val="24"/>
          <w:vertAlign w:val="baseline"/>
        </w:rPr>
      </w:pPr>
      <w:r>
        <w:rPr>
          <w:rFonts w:ascii="Calibri" w:cs="Times New Roman" w:eastAsia="宋体" w:hAnsi="Calibri" w:hint="default"/>
          <w:b/>
          <w:bCs/>
          <w:i w:val="false"/>
          <w:iCs w:val="false"/>
          <w:color w:val="auto"/>
          <w:sz w:val="24"/>
          <w:szCs w:val="24"/>
          <w:highlight w:val="none"/>
          <w:vertAlign w:val="baseline"/>
          <w:em w:val="none"/>
          <w:lang w:val="en-US" w:eastAsia="zh-CN"/>
        </w:rPr>
        <w:t>Friction</w:t>
      </w:r>
      <w:r>
        <w:rPr>
          <w:rFonts w:ascii="Calibri" w:cs="Times New Roman" w:eastAsia="宋体" w:hAnsi="Calibri" w:hint="default"/>
          <w:b/>
          <w:bCs/>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bCs/>
          <w:i w:val="false"/>
          <w:iCs w:val="false"/>
          <w:color w:val="auto"/>
          <w:sz w:val="24"/>
          <w:szCs w:val="24"/>
          <w:highlight w:val="none"/>
          <w:vertAlign w:val="baseline"/>
          <w:em w:val="none"/>
          <w:lang w:val="en-US" w:eastAsia="zh-CN"/>
        </w:rPr>
        <w:t>Losses: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Caused</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by</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the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friction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between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the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fluid</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and</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the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pipe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walls.</w:t>
      </w:r>
    </w:p>
    <w:p>
      <w:pPr>
        <w:pStyle w:val="style179"/>
        <w:numPr>
          <w:ilvl w:val="0"/>
          <w:numId w:val="17"/>
        </w:numPr>
        <w:jc w:val="both"/>
        <w:rPr>
          <w:sz w:val="24"/>
          <w:szCs w:val="24"/>
          <w:vertAlign w:val="baseline"/>
        </w:rPr>
      </w:pPr>
      <w:r>
        <w:rPr>
          <w:rFonts w:ascii="Calibri" w:cs="Times New Roman" w:eastAsia="宋体" w:hAnsi="Calibri" w:hint="default"/>
          <w:b/>
          <w:bCs/>
          <w:i w:val="false"/>
          <w:iCs w:val="false"/>
          <w:color w:val="auto"/>
          <w:sz w:val="24"/>
          <w:szCs w:val="24"/>
          <w:highlight w:val="none"/>
          <w:vertAlign w:val="baseline"/>
          <w:em w:val="none"/>
          <w:lang w:val="en-US" w:eastAsia="zh-CN"/>
        </w:rPr>
        <w:t>Minor</w:t>
      </w:r>
      <w:r>
        <w:rPr>
          <w:rFonts w:ascii="Calibri" w:cs="Times New Roman" w:eastAsia="宋体" w:hAnsi="Calibri" w:hint="default"/>
          <w:b/>
          <w:bCs/>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bCs/>
          <w:i w:val="false"/>
          <w:iCs w:val="false"/>
          <w:color w:val="auto"/>
          <w:sz w:val="24"/>
          <w:szCs w:val="24"/>
          <w:highlight w:val="none"/>
          <w:vertAlign w:val="baseline"/>
          <w:em w:val="none"/>
          <w:lang w:val="en-US" w:eastAsia="zh-CN"/>
        </w:rPr>
        <w:t>Losses: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Occur</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due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to</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fittings,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bends,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valves,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and</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other</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components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that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disrupt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flow.</w:t>
      </w:r>
      <w:r>
        <w:rPr>
          <w:rFonts w:ascii="Calibri" w:cs="Times New Roman" w:eastAsia="宋体" w:hAnsi="Calibri" w:hint="default"/>
          <w:b w:val="false"/>
          <w:bCs w:val="false"/>
          <w:i w:val="false"/>
          <w:iCs w:val="false"/>
          <w:color w:val="auto"/>
          <w:sz w:val="24"/>
          <w:szCs w:val="24"/>
          <w:highlight w:val="none"/>
          <w:vertAlign w:val="superscript"/>
          <w:em w:val="none"/>
          <w:lang w:val="en-US" w:eastAsia="zh-CN"/>
        </w:rPr>
        <w:t>[48][49][50]</w:t>
      </w:r>
    </w:p>
    <w:p>
      <w:pPr>
        <w:pStyle w:val="style0"/>
        <w:numPr>
          <w:ilvl w:val="0"/>
          <w:numId w:val="0"/>
        </w:numPr>
        <w:jc w:val="both"/>
        <w:rPr>
          <w:sz w:val="24"/>
          <w:szCs w:val="24"/>
          <w:vertAlign w:val="baseline"/>
          <w:lang w:val="en-US"/>
        </w:rPr>
      </w:pPr>
    </w:p>
    <w:p>
      <w:pPr>
        <w:pStyle w:val="style0"/>
        <w:numPr>
          <w:ilvl w:val="0"/>
          <w:numId w:val="0"/>
        </w:numPr>
        <w:jc w:val="both"/>
        <w:rPr>
          <w:sz w:val="24"/>
          <w:szCs w:val="24"/>
          <w:vertAlign w:val="baseline"/>
        </w:rPr>
      </w:pPr>
      <w:r>
        <w:rPr>
          <w:sz w:val="24"/>
          <w:szCs w:val="24"/>
          <w:vertAlign w:val="baseline"/>
          <w:lang w:val="en-US"/>
        </w:rPr>
        <w:t>Conditions for Maximum Headloss:</w:t>
      </w:r>
    </w:p>
    <w:p>
      <w:pPr>
        <w:pStyle w:val="style179"/>
        <w:numPr>
          <w:ilvl w:val="0"/>
          <w:numId w:val="2"/>
        </w:numPr>
        <w:jc w:val="both"/>
        <w:rPr>
          <w:sz w:val="24"/>
          <w:szCs w:val="24"/>
          <w:vertAlign w:val="baseline"/>
        </w:rPr>
      </w:pPr>
      <w:r>
        <w:rPr>
          <w:b/>
          <w:bCs/>
          <w:sz w:val="24"/>
          <w:szCs w:val="24"/>
          <w:vertAlign w:val="baseline"/>
          <w:lang w:val="en-US"/>
        </w:rPr>
        <w:t xml:space="preserve">High Flow Velocity: </w:t>
      </w:r>
      <w:r>
        <w:rPr>
          <w:sz w:val="24"/>
          <w:szCs w:val="24"/>
          <w:vertAlign w:val="baseline"/>
          <w:lang w:val="en-US"/>
        </w:rPr>
        <w:t>Head loss increases with the square of flow velocity. For example, doubling the flow velocity in a pipe increases the head loss by approximately four times. According to researches, a 10% increase in velocity can lead to a 21% increase in head loss.</w:t>
      </w:r>
      <w:r>
        <w:rPr>
          <w:sz w:val="24"/>
          <w:szCs w:val="24"/>
          <w:vertAlign w:val="superscript"/>
          <w:lang w:val="en-US"/>
        </w:rPr>
        <w:t>[51]</w:t>
      </w:r>
    </w:p>
    <w:p>
      <w:pPr>
        <w:pStyle w:val="style179"/>
        <w:numPr>
          <w:ilvl w:val="0"/>
          <w:numId w:val="11"/>
        </w:numPr>
        <w:jc w:val="both"/>
        <w:rPr>
          <w:sz w:val="24"/>
          <w:szCs w:val="24"/>
          <w:vertAlign w:val="baseline"/>
        </w:rPr>
      </w:pPr>
      <w:r>
        <w:rPr>
          <w:b/>
          <w:bCs/>
          <w:sz w:val="24"/>
          <w:szCs w:val="24"/>
          <w:vertAlign w:val="baseline"/>
          <w:lang w:val="en-US"/>
        </w:rPr>
        <w:t xml:space="preserve">Rough Pipe Surface: </w:t>
      </w:r>
      <w:r>
        <w:rPr>
          <w:sz w:val="24"/>
          <w:szCs w:val="24"/>
          <w:vertAlign w:val="baseline"/>
          <w:lang w:val="en-US"/>
        </w:rPr>
        <w:t>Pipes with rough or corroded interiors cause higher friction losses. For instance, cast iron pipes, which have a rougher surface, can experience up to 30% more head loss compared to PVC pipes of the same diameter.</w:t>
      </w:r>
      <w:r>
        <w:rPr>
          <w:sz w:val="24"/>
          <w:szCs w:val="24"/>
          <w:vertAlign w:val="superscript"/>
          <w:lang w:val="en-US"/>
        </w:rPr>
        <w:t>[52][53]</w:t>
      </w:r>
    </w:p>
    <w:p>
      <w:pPr>
        <w:pStyle w:val="style179"/>
        <w:numPr>
          <w:ilvl w:val="0"/>
          <w:numId w:val="22"/>
        </w:numPr>
        <w:jc w:val="both"/>
        <w:rPr>
          <w:sz w:val="24"/>
          <w:szCs w:val="24"/>
          <w:vertAlign w:val="baseline"/>
        </w:rPr>
      </w:pPr>
      <w:r>
        <w:rPr>
          <w:b/>
          <w:bCs/>
          <w:sz w:val="24"/>
          <w:szCs w:val="24"/>
          <w:vertAlign w:val="baseline"/>
          <w:lang w:val="en-US"/>
        </w:rPr>
        <w:t xml:space="preserve">Longer Pipe Length: </w:t>
      </w:r>
      <w:r>
        <w:rPr>
          <w:sz w:val="24"/>
          <w:szCs w:val="24"/>
          <w:vertAlign w:val="baseline"/>
          <w:lang w:val="en-US"/>
        </w:rPr>
        <w:t>Head loss is directly proportional to the pipe length. In a water distribution system, every additional 100 meters of pipeline can add approximately 10% more head loss.</w:t>
      </w:r>
      <w:r>
        <w:rPr>
          <w:sz w:val="24"/>
          <w:szCs w:val="24"/>
          <w:vertAlign w:val="superscript"/>
          <w:lang w:val="en-US"/>
        </w:rPr>
        <w:t>[54][55]</w:t>
      </w:r>
    </w:p>
    <w:p>
      <w:pPr>
        <w:pStyle w:val="style179"/>
        <w:numPr>
          <w:ilvl w:val="0"/>
          <w:numId w:val="12"/>
        </w:numPr>
        <w:jc w:val="both"/>
        <w:rPr>
          <w:sz w:val="24"/>
          <w:szCs w:val="24"/>
          <w:vertAlign w:val="baseline"/>
        </w:rPr>
      </w:pPr>
      <w:r>
        <w:rPr>
          <w:b/>
          <w:bCs/>
          <w:sz w:val="24"/>
          <w:szCs w:val="24"/>
          <w:vertAlign w:val="baseline"/>
          <w:lang w:val="en-US"/>
        </w:rPr>
        <w:t xml:space="preserve">Small Pipe Diameter: </w:t>
      </w:r>
      <w:r>
        <w:rPr>
          <w:sz w:val="24"/>
          <w:szCs w:val="24"/>
          <w:vertAlign w:val="baseline"/>
          <w:lang w:val="en-US"/>
        </w:rPr>
        <w:t>Head loss is inversely proportional to the diameter of the pipe. For example, reduction of the pipe diameter by 50% can increase head loss by upto 16 times. Smaller pipes have higher velocities for the same flow rate, which increases friction.</w:t>
      </w:r>
      <w:r>
        <w:rPr>
          <w:sz w:val="24"/>
          <w:szCs w:val="24"/>
          <w:vertAlign w:val="superscript"/>
          <w:lang w:val="en-US"/>
        </w:rPr>
        <w:t>[56]</w:t>
      </w:r>
    </w:p>
    <w:p>
      <w:pPr>
        <w:pStyle w:val="style179"/>
        <w:numPr>
          <w:ilvl w:val="0"/>
          <w:numId w:val="18"/>
        </w:numPr>
        <w:jc w:val="both"/>
        <w:rPr>
          <w:sz w:val="24"/>
          <w:szCs w:val="24"/>
          <w:vertAlign w:val="baseline"/>
        </w:rPr>
      </w:pPr>
      <w:r>
        <w:rPr>
          <w:b/>
          <w:bCs/>
          <w:sz w:val="24"/>
          <w:szCs w:val="24"/>
          <w:vertAlign w:val="baseline"/>
          <w:lang w:val="en-US"/>
        </w:rPr>
        <w:t xml:space="preserve">Sharp Bends and Fittings: </w:t>
      </w:r>
      <w:r>
        <w:rPr>
          <w:sz w:val="24"/>
          <w:szCs w:val="24"/>
          <w:vertAlign w:val="baseline"/>
          <w:lang w:val="en-US"/>
        </w:rPr>
        <w:t>Each bend in a pipeline can contribute to a 10% to 20% increase in head loss. Complex systems with many fittings can have up to 50% more head loss compared to straight pipelines.</w:t>
      </w:r>
      <w:r>
        <w:rPr>
          <w:sz w:val="24"/>
          <w:szCs w:val="24"/>
          <w:vertAlign w:val="superscript"/>
          <w:lang w:val="en-US"/>
        </w:rPr>
        <w:t>[57]</w:t>
      </w:r>
    </w:p>
    <w:p>
      <w:pPr>
        <w:pStyle w:val="style179"/>
        <w:numPr>
          <w:ilvl w:val="0"/>
          <w:numId w:val="23"/>
        </w:numPr>
        <w:jc w:val="both"/>
        <w:rPr>
          <w:sz w:val="24"/>
          <w:szCs w:val="24"/>
          <w:vertAlign w:val="baseline"/>
        </w:rPr>
      </w:pPr>
      <w:r>
        <w:rPr>
          <w:b/>
          <w:bCs/>
          <w:sz w:val="24"/>
          <w:szCs w:val="24"/>
          <w:vertAlign w:val="baseline"/>
          <w:lang w:val="en-US"/>
        </w:rPr>
        <w:t xml:space="preserve">High Flow Rate: </w:t>
      </w:r>
      <w:r>
        <w:rPr>
          <w:sz w:val="24"/>
          <w:szCs w:val="24"/>
          <w:vertAlign w:val="baseline"/>
          <w:lang w:val="en-US"/>
        </w:rPr>
        <w:t>Higher flow rates require more energy to overcome frictional losses. In municipal water systems, increasing flow rate by 50% can result in an increase in head loss by as much as 125%.</w:t>
      </w:r>
      <w:r>
        <w:rPr>
          <w:sz w:val="24"/>
          <w:szCs w:val="24"/>
          <w:vertAlign w:val="superscript"/>
          <w:lang w:val="en-US"/>
        </w:rPr>
        <w:t>[58]</w:t>
      </w:r>
    </w:p>
    <w:p>
      <w:pPr>
        <w:pStyle w:val="style0"/>
        <w:numPr>
          <w:ilvl w:val="0"/>
          <w:numId w:val="0"/>
        </w:numPr>
        <w:jc w:val="both"/>
        <w:rPr>
          <w:sz w:val="24"/>
          <w:szCs w:val="24"/>
          <w:vertAlign w:val="baseline"/>
        </w:rPr>
      </w:pPr>
    </w:p>
    <w:p>
      <w:pPr>
        <w:pStyle w:val="style0"/>
        <w:numPr>
          <w:ilvl w:val="0"/>
          <w:numId w:val="0"/>
        </w:numPr>
        <w:jc w:val="both"/>
        <w:rPr>
          <w:sz w:val="24"/>
          <w:szCs w:val="24"/>
          <w:vertAlign w:val="baseline"/>
        </w:rPr>
      </w:pPr>
      <w:r>
        <w:rPr>
          <w:sz w:val="24"/>
          <w:szCs w:val="24"/>
          <w:vertAlign w:val="baseline"/>
          <w:lang w:val="en-US"/>
        </w:rPr>
        <w:t>Minimizing Headloss to enhance the efficiency of the Water Distribution System:</w:t>
      </w:r>
    </w:p>
    <w:p>
      <w:pPr>
        <w:pStyle w:val="style179"/>
        <w:numPr>
          <w:ilvl w:val="0"/>
          <w:numId w:val="19"/>
        </w:numPr>
        <w:jc w:val="both"/>
        <w:rPr>
          <w:sz w:val="24"/>
          <w:szCs w:val="24"/>
          <w:vertAlign w:val="baseline"/>
        </w:rPr>
      </w:pPr>
      <w:r>
        <w:rPr>
          <w:b/>
          <w:bCs/>
          <w:sz w:val="24"/>
          <w:szCs w:val="24"/>
          <w:vertAlign w:val="baseline"/>
          <w:lang w:val="en-US"/>
        </w:rPr>
        <w:t xml:space="preserve">Larger Diameter Pipes: </w:t>
      </w:r>
      <w:r>
        <w:rPr>
          <w:sz w:val="24"/>
          <w:szCs w:val="24"/>
          <w:vertAlign w:val="baseline"/>
          <w:lang w:val="en-US"/>
        </w:rPr>
        <w:t>Increasing pipe diameter by just 20% can reduce head loss by up to 40% . This helps in maintaining flow efficiency and minimizing energy consumption.</w:t>
      </w:r>
      <w:r>
        <w:rPr>
          <w:sz w:val="24"/>
          <w:szCs w:val="24"/>
          <w:vertAlign w:val="superscript"/>
          <w:lang w:val="en-US"/>
        </w:rPr>
        <w:t>[59][60]</w:t>
      </w:r>
    </w:p>
    <w:p>
      <w:pPr>
        <w:pStyle w:val="style179"/>
        <w:numPr>
          <w:ilvl w:val="0"/>
          <w:numId w:val="20"/>
        </w:numPr>
        <w:jc w:val="both"/>
        <w:rPr>
          <w:sz w:val="24"/>
          <w:szCs w:val="24"/>
          <w:vertAlign w:val="baseline"/>
        </w:rPr>
      </w:pPr>
      <w:r>
        <w:rPr>
          <w:b/>
          <w:bCs/>
          <w:sz w:val="24"/>
          <w:szCs w:val="24"/>
          <w:vertAlign w:val="baseline"/>
          <w:lang w:val="en-US"/>
        </w:rPr>
        <w:t xml:space="preserve">Smoother Pipe Materials: </w:t>
      </w:r>
      <w:r>
        <w:rPr>
          <w:sz w:val="24"/>
          <w:szCs w:val="24"/>
          <w:vertAlign w:val="baseline"/>
          <w:lang w:val="en-US"/>
        </w:rPr>
        <w:t>Switching from cast iron to smoother materials like PVC or HDPE can reduce head loss by 30% to 50% depending on the material and flow conditions.</w:t>
      </w:r>
      <w:r>
        <w:rPr>
          <w:sz w:val="24"/>
          <w:szCs w:val="24"/>
          <w:vertAlign w:val="superscript"/>
          <w:lang w:val="en-US"/>
        </w:rPr>
        <w:t>[61][62]</w:t>
      </w:r>
    </w:p>
    <w:p>
      <w:pPr>
        <w:pStyle w:val="style179"/>
        <w:numPr>
          <w:ilvl w:val="0"/>
          <w:numId w:val="4"/>
        </w:numPr>
        <w:jc w:val="both"/>
        <w:rPr>
          <w:sz w:val="24"/>
          <w:szCs w:val="24"/>
          <w:vertAlign w:val="baseline"/>
        </w:rPr>
      </w:pPr>
      <w:r>
        <w:rPr>
          <w:b/>
          <w:bCs/>
          <w:sz w:val="24"/>
          <w:szCs w:val="24"/>
          <w:vertAlign w:val="baseline"/>
          <w:lang w:val="en-US"/>
        </w:rPr>
        <w:t xml:space="preserve">Optimized System Design: </w:t>
      </w:r>
      <w:r>
        <w:rPr>
          <w:sz w:val="24"/>
          <w:szCs w:val="24"/>
          <w:vertAlign w:val="baseline"/>
          <w:lang w:val="en-US"/>
        </w:rPr>
        <w:t>Reducing the number of sharp bends or fittings in a system can cut head loss by 15% to 20% . Designing pipelines with gradual bends and longer curves ensures smoother water flow.</w:t>
      </w:r>
      <w:r>
        <w:rPr>
          <w:sz w:val="24"/>
          <w:szCs w:val="24"/>
          <w:vertAlign w:val="superscript"/>
          <w:lang w:val="en-US"/>
        </w:rPr>
        <w:t>[63]</w:t>
      </w:r>
    </w:p>
    <w:p>
      <w:pPr>
        <w:pStyle w:val="style179"/>
        <w:numPr>
          <w:ilvl w:val="0"/>
          <w:numId w:val="10"/>
        </w:numPr>
        <w:jc w:val="both"/>
        <w:rPr>
          <w:b/>
          <w:bCs/>
          <w:sz w:val="24"/>
          <w:szCs w:val="24"/>
          <w:lang w:val="en-US"/>
        </w:rPr>
      </w:pPr>
      <w:r>
        <w:rPr>
          <w:b/>
          <w:bCs/>
          <w:sz w:val="24"/>
          <w:szCs w:val="24"/>
          <w:vertAlign w:val="baseline"/>
          <w:lang w:val="en-US"/>
        </w:rPr>
        <w:t xml:space="preserve">Flow Rate Optimization: </w:t>
      </w:r>
      <w:r>
        <w:rPr>
          <w:sz w:val="24"/>
          <w:szCs w:val="24"/>
          <w:vertAlign w:val="baseline"/>
          <w:lang w:val="en-US"/>
        </w:rPr>
        <w:t>Reducing flow rates to optimal levels in a system can prevent unnecessary turbulence and friction losses. Studies show that reducing flow rate by 10% can lead to a 19% reduction in head loss.</w:t>
      </w:r>
      <w:r>
        <w:rPr>
          <w:sz w:val="24"/>
          <w:szCs w:val="24"/>
          <w:vertAlign w:val="superscript"/>
          <w:lang w:val="en-US"/>
        </w:rPr>
        <w:t>[64]</w:t>
      </w:r>
    </w:p>
    <w:p>
      <w:pPr>
        <w:pStyle w:val="style0"/>
        <w:numPr>
          <w:ilvl w:val="0"/>
          <w:numId w:val="0"/>
        </w:numPr>
        <w:jc w:val="both"/>
        <w:rPr>
          <w:sz w:val="24"/>
          <w:szCs w:val="24"/>
        </w:rPr>
      </w:pPr>
    </w:p>
    <w:p>
      <w:pPr>
        <w:pStyle w:val="style0"/>
        <w:numPr>
          <w:ilvl w:val="0"/>
          <w:numId w:val="0"/>
        </w:numPr>
        <w:jc w:val="center"/>
        <w:rPr>
          <w:b/>
          <w:bCs/>
          <w:sz w:val="28"/>
          <w:szCs w:val="28"/>
        </w:rPr>
      </w:pPr>
      <w:r>
        <w:rPr>
          <w:b/>
          <w:bCs/>
          <w:sz w:val="28"/>
          <w:szCs w:val="28"/>
          <w:lang w:val="en-US"/>
        </w:rPr>
        <w:t>4. Methods for Calculating Headloss</w:t>
      </w:r>
    </w:p>
    <w:p>
      <w:pPr>
        <w:pStyle w:val="style0"/>
        <w:numPr>
          <w:ilvl w:val="0"/>
          <w:numId w:val="0"/>
        </w:numPr>
        <w:jc w:val="both"/>
        <w:rPr>
          <w:sz w:val="24"/>
          <w:szCs w:val="24"/>
        </w:rPr>
      </w:pPr>
      <w:r>
        <w:rPr>
          <w:sz w:val="24"/>
          <w:szCs w:val="24"/>
          <w:lang w:val="en-US"/>
        </w:rPr>
        <w:t>Accurate headloss estimation is crucial for designing efficient water distribution systems.</w:t>
      </w:r>
      <w:r>
        <w:rPr>
          <w:sz w:val="24"/>
          <w:szCs w:val="24"/>
          <w:vertAlign w:val="superscript"/>
          <w:lang w:val="en-US"/>
        </w:rPr>
        <w:t>[65][66][67]</w:t>
      </w:r>
      <w:r>
        <w:rPr>
          <w:sz w:val="24"/>
          <w:szCs w:val="24"/>
          <w:lang w:val="en-US"/>
        </w:rPr>
        <w:t xml:space="preserve"> Methods include:</w:t>
      </w:r>
    </w:p>
    <w:p>
      <w:pPr>
        <w:pStyle w:val="style179"/>
        <w:numPr>
          <w:ilvl w:val="0"/>
          <w:numId w:val="3"/>
        </w:numPr>
        <w:jc w:val="both"/>
        <w:rPr>
          <w:b/>
          <w:bCs/>
          <w:sz w:val="24"/>
          <w:szCs w:val="24"/>
        </w:rPr>
      </w:pPr>
      <w:r>
        <w:rPr>
          <w:b/>
          <w:bCs/>
          <w:sz w:val="24"/>
          <w:szCs w:val="24"/>
          <w:lang w:val="en-US"/>
        </w:rPr>
        <w:t>Empirical Formulas</w:t>
      </w:r>
    </w:p>
    <w:p>
      <w:pPr>
        <w:pStyle w:val="style179"/>
        <w:numPr>
          <w:ilvl w:val="0"/>
          <w:numId w:val="0"/>
        </w:numPr>
        <w:ind w:left="720" w:firstLine="0"/>
        <w:jc w:val="both"/>
        <w:rPr>
          <w:sz w:val="24"/>
          <w:szCs w:val="24"/>
          <w:vertAlign w:val="superscript"/>
        </w:rPr>
      </w:pPr>
      <w:r>
        <w:rPr>
          <w:sz w:val="24"/>
          <w:szCs w:val="24"/>
          <w:lang w:val="en-US"/>
        </w:rPr>
        <w:t>The Darcy-Weisbach and Hazen-Williams equations are commonly used. The choice of equation depends on the specific conditions of the system, such as pipe material and flow regime.</w:t>
      </w:r>
      <w:r>
        <w:rPr>
          <w:sz w:val="24"/>
          <w:szCs w:val="24"/>
          <w:vertAlign w:val="superscript"/>
          <w:lang w:val="en-US"/>
        </w:rPr>
        <w:t>[68]</w:t>
      </w:r>
    </w:p>
    <w:p>
      <w:pPr>
        <w:pStyle w:val="style179"/>
        <w:numPr>
          <w:ilvl w:val="0"/>
          <w:numId w:val="3"/>
        </w:numPr>
        <w:jc w:val="both"/>
        <w:rPr>
          <w:b/>
          <w:bCs/>
          <w:sz w:val="24"/>
          <w:szCs w:val="24"/>
        </w:rPr>
      </w:pPr>
      <w:r>
        <w:rPr>
          <w:b/>
          <w:bCs/>
          <w:sz w:val="24"/>
          <w:szCs w:val="24"/>
          <w:lang w:val="en-US"/>
        </w:rPr>
        <w:t>Hydraulic Modeling Software</w:t>
      </w:r>
    </w:p>
    <w:p>
      <w:pPr>
        <w:pStyle w:val="style179"/>
        <w:numPr>
          <w:ilvl w:val="0"/>
          <w:numId w:val="0"/>
        </w:numPr>
        <w:ind w:left="720" w:firstLine="0"/>
        <w:jc w:val="both"/>
        <w:rPr>
          <w:sz w:val="24"/>
          <w:szCs w:val="24"/>
        </w:rPr>
      </w:pPr>
      <w:r>
        <w:rPr>
          <w:sz w:val="24"/>
          <w:szCs w:val="24"/>
          <w:lang w:val="en-US"/>
        </w:rPr>
        <w:t>Advanced software tools like EPANET and WaterGEMS enable engineers to simulate complex water distribution networks.</w:t>
      </w:r>
      <w:r>
        <w:rPr>
          <w:sz w:val="24"/>
          <w:szCs w:val="24"/>
          <w:vertAlign w:val="superscript"/>
          <w:lang w:val="en-US"/>
        </w:rPr>
        <w:t>[69][70]</w:t>
      </w:r>
      <w:r>
        <w:rPr>
          <w:sz w:val="24"/>
          <w:szCs w:val="24"/>
          <w:lang w:val="en-US"/>
        </w:rPr>
        <w:t xml:space="preserve">  These tools allow for the analysis of various scenarios, optimization of system design, and identification of potential issues before implementation.</w:t>
      </w:r>
      <w:r>
        <w:rPr>
          <w:sz w:val="24"/>
          <w:szCs w:val="24"/>
          <w:vertAlign w:val="superscript"/>
          <w:lang w:val="en-US"/>
        </w:rPr>
        <w:t>[71][72]</w:t>
      </w:r>
      <w:r>
        <w:rPr>
          <w:sz w:val="24"/>
          <w:szCs w:val="24"/>
          <w:lang w:val="en-US"/>
        </w:rPr>
        <w:t xml:space="preserve">  According to Bentley Systems, using hydraulic modeling software can reduce water loss by up to 15% through better detection and management of leaks. </w:t>
      </w:r>
      <w:r>
        <w:rPr>
          <w:sz w:val="24"/>
          <w:szCs w:val="24"/>
          <w:vertAlign w:val="superscript"/>
          <w:lang w:val="en-US"/>
        </w:rPr>
        <w:t>[73][74]</w:t>
      </w:r>
    </w:p>
    <w:p>
      <w:pPr>
        <w:pStyle w:val="style0"/>
        <w:numPr>
          <w:ilvl w:val="0"/>
          <w:numId w:val="0"/>
        </w:numPr>
        <w:jc w:val="both"/>
        <w:rPr>
          <w:sz w:val="24"/>
          <w:szCs w:val="24"/>
        </w:rPr>
      </w:pPr>
    </w:p>
    <w:p>
      <w:pPr>
        <w:pStyle w:val="style0"/>
        <w:numPr>
          <w:ilvl w:val="0"/>
          <w:numId w:val="0"/>
        </w:numPr>
        <w:jc w:val="center"/>
        <w:rPr>
          <w:b/>
          <w:bCs/>
          <w:sz w:val="28"/>
          <w:szCs w:val="28"/>
          <w:lang w:val="en-US"/>
        </w:rPr>
      </w:pPr>
      <w:r>
        <w:rPr>
          <w:b/>
          <w:bCs/>
          <w:sz w:val="28"/>
          <w:szCs w:val="28"/>
          <w:lang w:val="en-US"/>
        </w:rPr>
        <w:t>5. Modern Practices and Innovations in Water Distribution</w:t>
      </w:r>
    </w:p>
    <w:p>
      <w:pPr>
        <w:pStyle w:val="style0"/>
        <w:numPr>
          <w:ilvl w:val="0"/>
          <w:numId w:val="0"/>
        </w:numPr>
        <w:jc w:val="both"/>
        <w:rPr>
          <w:b/>
          <w:bCs/>
          <w:sz w:val="24"/>
          <w:szCs w:val="24"/>
          <w:lang w:val="en-US"/>
        </w:rPr>
      </w:pPr>
      <w:r>
        <w:rPr>
          <w:b/>
          <w:bCs/>
          <w:sz w:val="24"/>
          <w:szCs w:val="24"/>
          <w:lang w:val="en-US"/>
        </w:rPr>
        <w:t>Smart Metering and Telemetry Systems</w:t>
      </w:r>
    </w:p>
    <w:p>
      <w:pPr>
        <w:pStyle w:val="style0"/>
        <w:numPr>
          <w:ilvl w:val="0"/>
          <w:numId w:val="0"/>
        </w:numPr>
        <w:jc w:val="both"/>
        <w:rPr>
          <w:b/>
          <w:bCs/>
          <w:sz w:val="24"/>
          <w:szCs w:val="24"/>
          <w:lang w:val="en-US"/>
        </w:rPr>
      </w:pPr>
      <w:r>
        <w:rPr>
          <w:sz w:val="24"/>
          <w:szCs w:val="24"/>
          <w:lang w:val="en-US"/>
        </w:rPr>
        <w:t>The integration of smart meters and telemetry systems provides real-time data on water usage, pressure, and quality.</w:t>
      </w:r>
      <w:r>
        <w:rPr>
          <w:sz w:val="24"/>
          <w:szCs w:val="24"/>
          <w:vertAlign w:val="superscript"/>
          <w:lang w:val="en-US"/>
        </w:rPr>
        <w:t xml:space="preserve">[75][76] </w:t>
      </w:r>
      <w:r>
        <w:rPr>
          <w:sz w:val="24"/>
          <w:szCs w:val="24"/>
          <w:lang w:val="en-US"/>
        </w:rPr>
        <w:t>This technology helps utilities manage resources more efficiently, detect leaks, and respond promptly to system issues.</w:t>
      </w:r>
      <w:r>
        <w:rPr>
          <w:sz w:val="24"/>
          <w:szCs w:val="24"/>
          <w:vertAlign w:val="superscript"/>
          <w:lang w:val="en-US"/>
        </w:rPr>
        <w:t>[77][78]</w:t>
      </w:r>
      <w:r>
        <w:rPr>
          <w:sz w:val="24"/>
          <w:szCs w:val="24"/>
          <w:lang w:val="en-US"/>
        </w:rPr>
        <w:t xml:space="preserve">   The implementation of smart water technologies is expected to save $12.5 billion annually in the U.S. by 2027.</w:t>
      </w:r>
      <w:r>
        <w:rPr>
          <w:sz w:val="24"/>
          <w:szCs w:val="24"/>
          <w:vertAlign w:val="superscript"/>
          <w:lang w:val="en-US"/>
        </w:rPr>
        <w:t>[79][80]</w:t>
      </w:r>
    </w:p>
    <w:p>
      <w:pPr>
        <w:pStyle w:val="style0"/>
        <w:numPr>
          <w:ilvl w:val="0"/>
          <w:numId w:val="0"/>
        </w:numPr>
        <w:jc w:val="both"/>
        <w:rPr>
          <w:b/>
          <w:bCs/>
          <w:sz w:val="24"/>
          <w:szCs w:val="24"/>
          <w:lang w:val="en-US"/>
        </w:rPr>
      </w:pPr>
      <w:r>
        <w:rPr>
          <w:b/>
          <w:bCs/>
          <w:sz w:val="24"/>
          <w:szCs w:val="24"/>
          <w:lang w:val="en-US"/>
        </w:rPr>
        <w:t>Advances in Materials</w:t>
      </w:r>
    </w:p>
    <w:p>
      <w:pPr>
        <w:pStyle w:val="style0"/>
        <w:numPr>
          <w:ilvl w:val="0"/>
          <w:numId w:val="0"/>
        </w:numPr>
        <w:jc w:val="both"/>
        <w:rPr>
          <w:b/>
          <w:bCs/>
          <w:sz w:val="24"/>
          <w:szCs w:val="24"/>
          <w:lang w:val="en-US"/>
        </w:rPr>
      </w:pPr>
      <w:r>
        <w:rPr>
          <w:sz w:val="24"/>
          <w:szCs w:val="24"/>
          <w:lang w:val="en-US"/>
        </w:rPr>
        <w:t>Modern water distribution systems use materials like PVC, HDPE, and composite pipes, which offer advantages in terms of durability, flexibility, and resistance to corrosion. These materials extend the lifespan of infrastructure and reduce maintenance costs.</w:t>
      </w:r>
      <w:r>
        <w:rPr>
          <w:sz w:val="24"/>
          <w:szCs w:val="24"/>
          <w:vertAlign w:val="superscript"/>
          <w:lang w:val="en-US"/>
        </w:rPr>
        <w:t>[81][82][83]</w:t>
      </w:r>
    </w:p>
    <w:p>
      <w:pPr>
        <w:pStyle w:val="style0"/>
        <w:numPr>
          <w:ilvl w:val="0"/>
          <w:numId w:val="0"/>
        </w:numPr>
        <w:jc w:val="both"/>
        <w:rPr>
          <w:b/>
          <w:bCs/>
          <w:sz w:val="24"/>
          <w:szCs w:val="24"/>
        </w:rPr>
      </w:pPr>
      <w:r>
        <w:rPr>
          <w:b/>
          <w:bCs/>
          <w:sz w:val="24"/>
          <w:szCs w:val="24"/>
          <w:lang w:val="en-US"/>
        </w:rPr>
        <w:t>Challenges and Future Directions</w:t>
      </w:r>
    </w:p>
    <w:p>
      <w:pPr>
        <w:pStyle w:val="style0"/>
        <w:numPr>
          <w:ilvl w:val="0"/>
          <w:numId w:val="0"/>
        </w:numPr>
        <w:jc w:val="both"/>
        <w:rPr>
          <w:sz w:val="24"/>
          <w:szCs w:val="24"/>
          <w:vertAlign w:val="superscript"/>
        </w:rPr>
      </w:pPr>
      <w:r>
        <w:rPr>
          <w:sz w:val="24"/>
          <w:szCs w:val="24"/>
          <w:lang w:val="en-US"/>
        </w:rPr>
        <w:t>Aging infrastructure and climate change pose significant challenges. According to American Society of Civil Engineers (ASCE), the U.S. needs $1 trillion over the next 25 years to modernize its water infrastructure.</w:t>
      </w:r>
      <w:r>
        <w:rPr>
          <w:sz w:val="24"/>
          <w:szCs w:val="24"/>
          <w:vertAlign w:val="superscript"/>
          <w:lang w:val="en-US"/>
        </w:rPr>
        <w:t xml:space="preserve">[84][85] </w:t>
      </w:r>
      <w:r>
        <w:rPr>
          <w:sz w:val="24"/>
          <w:szCs w:val="24"/>
          <w:lang w:val="en-US"/>
        </w:rPr>
        <w:t xml:space="preserve"> Climate change impacts, such as increased frequency of extreme weather events, necessitate adaptive management strategies to ensure system resilience.</w:t>
      </w:r>
      <w:r>
        <w:rPr>
          <w:sz w:val="24"/>
          <w:szCs w:val="24"/>
          <w:vertAlign w:val="superscript"/>
          <w:lang w:val="en-US"/>
        </w:rPr>
        <w:t>[86]</w:t>
      </w:r>
    </w:p>
    <w:p>
      <w:pPr>
        <w:pStyle w:val="style0"/>
        <w:numPr>
          <w:ilvl w:val="0"/>
          <w:numId w:val="0"/>
        </w:numPr>
        <w:jc w:val="both"/>
        <w:rPr>
          <w:b/>
          <w:bCs/>
          <w:sz w:val="28"/>
          <w:szCs w:val="28"/>
          <w:lang w:val="en-US"/>
        </w:rPr>
      </w:pPr>
    </w:p>
    <w:p>
      <w:pPr>
        <w:pStyle w:val="style0"/>
        <w:numPr>
          <w:ilvl w:val="0"/>
          <w:numId w:val="0"/>
        </w:numPr>
        <w:jc w:val="center"/>
        <w:rPr>
          <w:b/>
          <w:bCs/>
          <w:sz w:val="28"/>
          <w:szCs w:val="28"/>
          <w:lang w:val="en-US"/>
        </w:rPr>
      </w:pPr>
      <w:r>
        <w:rPr>
          <w:b/>
          <w:bCs/>
          <w:sz w:val="28"/>
          <w:szCs w:val="28"/>
          <w:lang w:val="en-US"/>
        </w:rPr>
        <w:t>6. Distribution dilemmas: India's Case Study</w:t>
      </w:r>
    </w:p>
    <w:p>
      <w:pPr>
        <w:pStyle w:val="style0"/>
        <w:numPr>
          <w:ilvl w:val="0"/>
          <w:numId w:val="0"/>
        </w:numPr>
        <w:jc w:val="both"/>
        <w:rPr>
          <w:b w:val="false"/>
          <w:bCs w:val="false"/>
          <w:sz w:val="24"/>
          <w:szCs w:val="24"/>
          <w:vertAlign w:val="superscript"/>
          <w:lang w:val="en-US"/>
        </w:rPr>
      </w:pPr>
      <w:r>
        <w:rPr>
          <w:b w:val="false"/>
          <w:bCs w:val="false"/>
          <w:sz w:val="24"/>
          <w:szCs w:val="24"/>
          <w:lang w:val="en-US"/>
        </w:rPr>
        <w:t xml:space="preserve">The Indian government has launched several initiatives to improve water distribution, including the Jal Jeevan Mission, which aims to provide universal access to safe drinking water by 2024. </w:t>
      </w:r>
      <w:r>
        <w:rPr>
          <w:b w:val="false"/>
          <w:bCs w:val="false"/>
          <w:sz w:val="24"/>
          <w:szCs w:val="24"/>
          <w:vertAlign w:val="superscript"/>
          <w:lang w:val="en-US"/>
        </w:rPr>
        <w:t xml:space="preserve"> </w:t>
      </w:r>
      <w:r>
        <w:rPr>
          <w:b w:val="false"/>
          <w:bCs w:val="false"/>
          <w:sz w:val="24"/>
          <w:szCs w:val="24"/>
          <w:lang w:val="en-US"/>
        </w:rPr>
        <w:t>According to government data, about 18% of urban households in India had piped water supply in 2019, which increased to 35% by 2022.</w:t>
      </w:r>
      <w:r>
        <w:rPr>
          <w:b w:val="false"/>
          <w:bCs w:val="false"/>
          <w:sz w:val="24"/>
          <w:szCs w:val="24"/>
          <w:vertAlign w:val="superscript"/>
          <w:lang w:val="en-US"/>
        </w:rPr>
        <w:t>[87][88]</w:t>
      </w:r>
    </w:p>
    <w:p>
      <w:pPr>
        <w:pStyle w:val="style0"/>
        <w:numPr>
          <w:ilvl w:val="0"/>
          <w:numId w:val="0"/>
        </w:numPr>
        <w:jc w:val="both"/>
        <w:rPr>
          <w:b w:val="false"/>
          <w:bCs w:val="false"/>
          <w:sz w:val="24"/>
          <w:szCs w:val="24"/>
          <w:lang w:val="en-US"/>
        </w:rPr>
      </w:pPr>
    </w:p>
    <w:p>
      <w:pPr>
        <w:pStyle w:val="style0"/>
        <w:numPr>
          <w:ilvl w:val="0"/>
          <w:numId w:val="0"/>
        </w:numPr>
        <w:jc w:val="both"/>
        <w:rPr>
          <w:b w:val="false"/>
          <w:bCs w:val="false"/>
          <w:sz w:val="24"/>
          <w:szCs w:val="24"/>
          <w:vertAlign w:val="superscript"/>
          <w:lang w:val="en-US"/>
        </w:rPr>
      </w:pPr>
      <w:r>
        <w:rPr>
          <w:b w:val="false"/>
          <w:bCs w:val="false"/>
          <w:sz w:val="24"/>
          <w:szCs w:val="24"/>
          <w:lang w:val="en-US"/>
        </w:rPr>
        <w:t>In a report by the Ministry of Jal Shakti, it was found that approximately 25% of water supplied in urban areas is lost due to leakages and inefficient infrastructure.</w:t>
      </w:r>
      <w:r>
        <w:rPr>
          <w:b w:val="false"/>
          <w:bCs w:val="false"/>
          <w:sz w:val="24"/>
          <w:szCs w:val="24"/>
          <w:vertAlign w:val="superscript"/>
          <w:lang w:val="en-US"/>
        </w:rPr>
        <w:t xml:space="preserve">  </w:t>
      </w:r>
      <w:r>
        <w:rPr>
          <w:b w:val="false"/>
          <w:bCs w:val="false"/>
          <w:sz w:val="24"/>
          <w:szCs w:val="24"/>
          <w:lang w:val="en-US"/>
        </w:rPr>
        <w:t>Efforts to reduce these losses through improved pipe materials and real-time monitoring systems are expected to save millions of liters of water annually.</w:t>
      </w:r>
      <w:r>
        <w:rPr>
          <w:b w:val="false"/>
          <w:bCs w:val="false"/>
          <w:sz w:val="24"/>
          <w:szCs w:val="24"/>
          <w:vertAlign w:val="superscript"/>
          <w:lang w:val="en-US"/>
        </w:rPr>
        <w:t>[89]</w:t>
      </w:r>
    </w:p>
    <w:p>
      <w:pPr>
        <w:pStyle w:val="style0"/>
        <w:numPr>
          <w:ilvl w:val="0"/>
          <w:numId w:val="0"/>
        </w:numPr>
        <w:jc w:val="both"/>
        <w:rPr>
          <w:b w:val="false"/>
          <w:bCs w:val="false"/>
          <w:sz w:val="24"/>
          <w:szCs w:val="24"/>
          <w:lang w:val="en-US"/>
        </w:rPr>
      </w:pPr>
    </w:p>
    <w:p>
      <w:pPr>
        <w:pStyle w:val="style0"/>
        <w:numPr>
          <w:ilvl w:val="0"/>
          <w:numId w:val="0"/>
        </w:numPr>
        <w:jc w:val="both"/>
        <w:rPr>
          <w:b w:val="false"/>
          <w:bCs w:val="false"/>
          <w:sz w:val="24"/>
          <w:szCs w:val="24"/>
          <w:vertAlign w:val="superscript"/>
          <w:lang w:val="en-US"/>
        </w:rPr>
      </w:pPr>
      <w:r>
        <w:rPr>
          <w:b w:val="false"/>
          <w:bCs w:val="false"/>
          <w:sz w:val="24"/>
          <w:szCs w:val="24"/>
          <w:lang w:val="en-US"/>
        </w:rPr>
        <w:t>Additionally, the Ministry of Housing and Urban Affairs reported that smart water management systems installed in 100 Smart Cities projects across India have resulted in a 15% reduction in non-revenue water, which translates to better water conservation and lower operational costs.</w:t>
      </w:r>
      <w:r>
        <w:rPr>
          <w:b w:val="false"/>
          <w:bCs w:val="false"/>
          <w:sz w:val="24"/>
          <w:szCs w:val="24"/>
          <w:vertAlign w:val="superscript"/>
          <w:lang w:val="en-US"/>
        </w:rPr>
        <w:t>[90]</w:t>
      </w:r>
    </w:p>
    <w:p>
      <w:pPr>
        <w:pStyle w:val="style0"/>
        <w:numPr>
          <w:ilvl w:val="0"/>
          <w:numId w:val="0"/>
        </w:numPr>
        <w:jc w:val="both"/>
        <w:rPr>
          <w:b/>
          <w:bCs/>
          <w:sz w:val="28"/>
          <w:szCs w:val="28"/>
          <w:lang w:val="en-US"/>
        </w:rPr>
      </w:pPr>
    </w:p>
    <w:p>
      <w:pPr>
        <w:pStyle w:val="style0"/>
        <w:numPr>
          <w:ilvl w:val="0"/>
          <w:numId w:val="0"/>
        </w:numPr>
        <w:jc w:val="center"/>
        <w:rPr>
          <w:b/>
          <w:bCs/>
          <w:sz w:val="28"/>
          <w:szCs w:val="28"/>
        </w:rPr>
      </w:pPr>
      <w:r>
        <w:rPr>
          <w:b/>
          <w:bCs/>
          <w:sz w:val="28"/>
          <w:szCs w:val="28"/>
          <w:lang w:val="en-US"/>
        </w:rPr>
        <w:t>7. Conclusion</w:t>
      </w:r>
    </w:p>
    <w:p>
      <w:pPr>
        <w:pStyle w:val="style0"/>
        <w:numPr>
          <w:ilvl w:val="0"/>
          <w:numId w:val="0"/>
        </w:numPr>
        <w:jc w:val="both"/>
        <w:rPr>
          <w:sz w:val="24"/>
          <w:szCs w:val="24"/>
          <w:vertAlign w:val="superscript"/>
        </w:rPr>
      </w:pPr>
      <w:r>
        <w:rPr>
          <w:sz w:val="24"/>
          <w:szCs w:val="24"/>
          <w:lang w:val="en-US"/>
        </w:rPr>
        <w:t>Water distribution systems are indispensable for sustaining modern societies and supporting economic development.</w:t>
      </w:r>
      <w:r>
        <w:rPr>
          <w:sz w:val="24"/>
          <w:szCs w:val="24"/>
          <w:vertAlign w:val="superscript"/>
          <w:lang w:val="en-US"/>
        </w:rPr>
        <w:t xml:space="preserve"> </w:t>
      </w:r>
      <w:r>
        <w:rPr>
          <w:sz w:val="24"/>
          <w:szCs w:val="24"/>
          <w:lang w:val="en-US"/>
        </w:rPr>
        <w:t>By embracing technological innovations, improving infrastructure resilience, and enhancing water management practices, communities can ensure reliable access to safe drinking water for generations to come.</w:t>
      </w:r>
      <w:r>
        <w:rPr>
          <w:sz w:val="24"/>
          <w:szCs w:val="24"/>
          <w:vertAlign w:val="superscript"/>
          <w:lang w:val="en-US"/>
        </w:rPr>
        <w:t>[91]</w:t>
      </w:r>
    </w:p>
    <w:p>
      <w:pPr>
        <w:pStyle w:val="style0"/>
        <w:numPr>
          <w:ilvl w:val="0"/>
          <w:numId w:val="0"/>
        </w:numPr>
        <w:jc w:val="both"/>
        <w:rPr>
          <w:sz w:val="24"/>
          <w:szCs w:val="24"/>
        </w:rPr>
      </w:pPr>
    </w:p>
    <w:p>
      <w:pPr>
        <w:pStyle w:val="style0"/>
        <w:numPr>
          <w:ilvl w:val="0"/>
          <w:numId w:val="0"/>
        </w:numPr>
        <w:jc w:val="center"/>
        <w:rPr>
          <w:b/>
          <w:bCs/>
          <w:sz w:val="28"/>
          <w:szCs w:val="28"/>
        </w:rPr>
      </w:pPr>
      <w:r>
        <w:rPr>
          <w:b/>
          <w:bCs/>
          <w:sz w:val="28"/>
          <w:szCs w:val="28"/>
          <w:lang w:val="en-US"/>
        </w:rPr>
        <w:t xml:space="preserve">8. References </w:t>
      </w:r>
    </w:p>
    <w:p>
      <w:pPr>
        <w:pStyle w:val="style179"/>
        <w:numPr>
          <w:ilvl w:val="0"/>
          <w:numId w:val="6"/>
        </w:numPr>
        <w:jc w:val="both"/>
        <w:rPr>
          <w:lang w:val="en-US"/>
        </w:rPr>
      </w:pPr>
      <w:r>
        <w:rPr>
          <w:lang w:val="en-US"/>
        </w:rPr>
        <w:t>World Health Organization. (2020). Guidelines for Drinking-Water Quality: Fourth Edition Incorporating the First Addendum. WHO. (p. 1-20)</w:t>
      </w:r>
    </w:p>
    <w:p>
      <w:pPr>
        <w:pStyle w:val="style179"/>
        <w:numPr>
          <w:ilvl w:val="0"/>
          <w:numId w:val="6"/>
        </w:numPr>
        <w:jc w:val="both"/>
        <w:rPr>
          <w:lang w:val="en-US"/>
        </w:rPr>
      </w:pPr>
      <w:r>
        <w:rPr>
          <w:lang w:val="en-US"/>
        </w:rPr>
        <w:t>Rice, E. W., Baird, R. B., Eaton, A. D., &amp; Clesceri, L. S. (Eds.). (2012). Standard Methods for the Examination of Water and Wastewater. American Public Health Association. (p. 200-220)</w:t>
      </w:r>
    </w:p>
    <w:p>
      <w:pPr>
        <w:pStyle w:val="style179"/>
        <w:numPr>
          <w:ilvl w:val="0"/>
          <w:numId w:val="6"/>
        </w:numPr>
        <w:jc w:val="both"/>
        <w:rPr>
          <w:lang w:val="en-US"/>
        </w:rPr>
      </w:pPr>
      <w:r>
        <w:rPr>
          <w:lang w:val="en-US"/>
        </w:rPr>
        <w:t>American Water Works Association. (2020). The State of the Water Industry Report. AWWA. (p. 10-30)</w:t>
      </w:r>
    </w:p>
    <w:p>
      <w:pPr>
        <w:pStyle w:val="style179"/>
        <w:numPr>
          <w:ilvl w:val="0"/>
          <w:numId w:val="6"/>
        </w:numPr>
        <w:jc w:val="both"/>
        <w:rPr>
          <w:lang w:val="en-US"/>
        </w:rPr>
      </w:pPr>
      <w:r>
        <w:rPr>
          <w:lang w:val="en-US"/>
        </w:rPr>
        <w:t>Environmental Protection Agency. (2021). National Water Program Guidance. EPA. (p. 1-15)</w:t>
      </w:r>
    </w:p>
    <w:p>
      <w:pPr>
        <w:pStyle w:val="style179"/>
        <w:numPr>
          <w:ilvl w:val="0"/>
          <w:numId w:val="6"/>
        </w:numPr>
        <w:jc w:val="both"/>
        <w:rPr>
          <w:lang w:val="en-US"/>
        </w:rPr>
      </w:pPr>
      <w:r>
        <w:rPr>
          <w:lang w:val="en-US"/>
        </w:rPr>
        <w:t>Gleick, P. H. (2000). The World's Water 2000-2001: The Biennial Report on Freshwater Resources. Island Press. (p. 150-170)</w:t>
      </w:r>
    </w:p>
    <w:p>
      <w:pPr>
        <w:pStyle w:val="style179"/>
        <w:numPr>
          <w:ilvl w:val="0"/>
          <w:numId w:val="6"/>
        </w:numPr>
        <w:jc w:val="both"/>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Mays, L. W. (2004). Water Resources Engineering. Wiley. (pp. 280-282)</w:t>
      </w:r>
    </w:p>
    <w:p>
      <w:pPr>
        <w:pStyle w:val="style179"/>
        <w:numPr>
          <w:ilvl w:val="0"/>
          <w:numId w:val="6"/>
        </w:numPr>
        <w:jc w:val="both"/>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Tchobanoglous, G., &amp; Schulz, R. K. (2000). Water Distribution Systems: Design, Operation, and Maintenance. McGraw-Hill. (pp. 150-152)</w:t>
      </w:r>
    </w:p>
    <w:p>
      <w:pPr>
        <w:pStyle w:val="style179"/>
        <w:numPr>
          <w:ilvl w:val="0"/>
          <w:numId w:val="6"/>
        </w:numPr>
        <w:jc w:val="both"/>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Crittenden, J. C., et al. (2012). Water Treatment: Principles and Design. Wiley. (pp. 197-199)</w:t>
      </w:r>
    </w:p>
    <w:p>
      <w:pPr>
        <w:pStyle w:val="style179"/>
        <w:numPr>
          <w:ilvl w:val="0"/>
          <w:numId w:val="6"/>
        </w:numPr>
        <w:jc w:val="both"/>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Mays, L. W. (2001). Water Resources Engineering. Wiley. (pp. 250-252)</w:t>
      </w:r>
    </w:p>
    <w:p>
      <w:pPr>
        <w:pStyle w:val="style179"/>
        <w:numPr>
          <w:ilvl w:val="0"/>
          <w:numId w:val="6"/>
        </w:numPr>
        <w:jc w:val="both"/>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American Water Works Association. (2009). Water Distribution System Handbook. McGraw-Hill. (pp. 55-57)</w:t>
      </w:r>
    </w:p>
    <w:p>
      <w:pPr>
        <w:pStyle w:val="style179"/>
        <w:numPr>
          <w:ilvl w:val="0"/>
          <w:numId w:val="6"/>
        </w:numPr>
        <w:jc w:val="both"/>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Walski, T. M., et al. (2003). Advanced Water Distribution Modeling and Management. Bentley Institute Press. (pp. 85-87)</w:t>
      </w:r>
    </w:p>
    <w:p>
      <w:pPr>
        <w:pStyle w:val="style179"/>
        <w:numPr>
          <w:ilvl w:val="0"/>
          <w:numId w:val="6"/>
        </w:numPr>
        <w:jc w:val="both"/>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Mays, L. W. (2004). Water Resources Engineering. Wiley. (pp. 320-322)</w:t>
      </w:r>
    </w:p>
    <w:p>
      <w:pPr>
        <w:pStyle w:val="style179"/>
        <w:numPr>
          <w:ilvl w:val="0"/>
          <w:numId w:val="6"/>
        </w:numPr>
        <w:jc w:val="both"/>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AWWA. (2010). Manual of Water Supply Practices: M51 Air Valves. American Water Works Association. (pp. 45-47)</w:t>
      </w:r>
    </w:p>
    <w:p>
      <w:pPr>
        <w:pStyle w:val="style179"/>
        <w:numPr>
          <w:ilvl w:val="0"/>
          <w:numId w:val="6"/>
        </w:numPr>
        <w:jc w:val="both"/>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Ghosh, S. (2015). Water Supply and Sanitation in India: Achievements and Challenges. International Journal of Water Resources Development. (pp. 522-523)</w:t>
      </w:r>
    </w:p>
    <w:p>
      <w:pPr>
        <w:pStyle w:val="style179"/>
        <w:numPr>
          <w:ilvl w:val="0"/>
          <w:numId w:val="6"/>
        </w:numPr>
        <w:jc w:val="both"/>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Sharma, A. K., &amp; Kumar, M. (2018). Water Supply and Distribution in Indian Cities: Challenges and Opportunities. Environmental Science and Policy. (pp. 135-136)</w:t>
      </w:r>
    </w:p>
    <w:p>
      <w:pPr>
        <w:pStyle w:val="style179"/>
        <w:numPr>
          <w:ilvl w:val="0"/>
          <w:numId w:val="6"/>
        </w:numPr>
        <w:jc w:val="both"/>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Ministry of Jal Shakti. (2021). Water Supply and Sanitation Sector: An Overview. Government of India. (pp. 3-4)</w:t>
      </w:r>
    </w:p>
    <w:p>
      <w:pPr>
        <w:pStyle w:val="style179"/>
        <w:numPr>
          <w:ilvl w:val="0"/>
          <w:numId w:val="6"/>
        </w:numPr>
        <w:jc w:val="both"/>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Ahuja, N. D. (2016). Water Distribution Systems in Hilly Regions of India: A Case Study of Shimla and Dehradun. Journal of Hydrology. (pp. 108-109)</w:t>
      </w:r>
    </w:p>
    <w:p>
      <w:pPr>
        <w:pStyle w:val="style179"/>
        <w:numPr>
          <w:ilvl w:val="0"/>
          <w:numId w:val="6"/>
        </w:numPr>
        <w:jc w:val="both"/>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Indian Water Works Association. (2020). Gravity Systems for Urban Water Supply: Best Practices and Case Studies. IWWA. (pp. 45-46)</w:t>
      </w:r>
    </w:p>
    <w:p>
      <w:pPr>
        <w:pStyle w:val="style179"/>
        <w:numPr>
          <w:ilvl w:val="0"/>
          <w:numId w:val="6"/>
        </w:numPr>
        <w:jc w:val="both"/>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Sinha, P. K. (2017). Energy Efficiency in Water Supply Systems: A Review of Indian Practices. Energy Reports. (pp. 282-283)</w:t>
      </w:r>
    </w:p>
    <w:p>
      <w:pPr>
        <w:pStyle w:val="style179"/>
        <w:numPr>
          <w:ilvl w:val="0"/>
          <w:numId w:val="6"/>
        </w:numPr>
        <w:jc w:val="both"/>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Ministry of Jal Shakti. (2021). Cost Analysis of Water Distribution Systems in Different Geographical Conditions. Government of India. (pp. 15-16)</w:t>
      </w:r>
    </w:p>
    <w:p>
      <w:pPr>
        <w:pStyle w:val="style179"/>
        <w:numPr>
          <w:ilvl w:val="0"/>
          <w:numId w:val="6"/>
        </w:numPr>
        <w:jc w:val="both"/>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Ahuja, N. D. (2016). Gravity-Driven Water Distribution Systems in Hilly Regions of India: Case Studies of Shimla and Dehradun. Journal of Hydrology, 542, 105-114. (pp. 110-111)</w:t>
      </w:r>
    </w:p>
    <w:p>
      <w:pPr>
        <w:pStyle w:val="style179"/>
        <w:numPr>
          <w:ilvl w:val="0"/>
          <w:numId w:val="6"/>
        </w:numPr>
        <w:jc w:val="both"/>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Water Supply and Sanitation Collaborative Council. (2018). Best Practices in Water Distribution: Case Studies from Shimla and Dehradun. WSSCC. (pp. 22-23)</w:t>
      </w:r>
    </w:p>
    <w:p>
      <w:pPr>
        <w:pStyle w:val="style179"/>
        <w:numPr>
          <w:ilvl w:val="0"/>
          <w:numId w:val="6"/>
        </w:numPr>
        <w:jc w:val="both"/>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Indian Water Works Association. (2019). Urban Water Supply Systems: A Comparative Study of Mumbai and Delhi. IWWA. (pp. 50-51)</w:t>
      </w:r>
    </w:p>
    <w:p>
      <w:pPr>
        <w:pStyle w:val="style179"/>
        <w:numPr>
          <w:ilvl w:val="0"/>
          <w:numId w:val="6"/>
        </w:numPr>
        <w:jc w:val="both"/>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Indian Water Works Association. (2020). Advanced Water Distribution Systems: Techniques and Applications. IWWA. (pp. 62-63)</w:t>
      </w:r>
    </w:p>
    <w:p>
      <w:pPr>
        <w:pStyle w:val="style179"/>
        <w:numPr>
          <w:ilvl w:val="0"/>
          <w:numId w:val="6"/>
        </w:numPr>
        <w:jc w:val="both"/>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Ministry of Jal Shakti. (2021). Electricity and Water Distribution: Challenges and Solutions in India. Government of India. (pp. 18-19)</w:t>
      </w:r>
    </w:p>
    <w:p>
      <w:pPr>
        <w:pStyle w:val="style179"/>
        <w:numPr>
          <w:ilvl w:val="0"/>
          <w:numId w:val="6"/>
        </w:numPr>
        <w:jc w:val="both"/>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American Water Works Association. (2020). The State of the Water Industry Report. AWWA. (pp. 5-6)</w:t>
      </w:r>
    </w:p>
    <w:p>
      <w:pPr>
        <w:pStyle w:val="style179"/>
        <w:numPr>
          <w:ilvl w:val="0"/>
          <w:numId w:val="6"/>
        </w:numPr>
        <w:jc w:val="both"/>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Rossman, L. A. (2000). EPANET 2 User's Manual. U.S. Environmental Protection Agency. (pp. 124-125)</w:t>
      </w:r>
    </w:p>
    <w:p>
      <w:pPr>
        <w:pStyle w:val="style179"/>
        <w:numPr>
          <w:ilvl w:val="0"/>
          <w:numId w:val="6"/>
        </w:numPr>
        <w:jc w:val="both"/>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Smart Water Networks Forum. (2018). Smart Water Networks: Review of Best Practices. SWAN Forum. (pp. 32-33)</w:t>
      </w:r>
    </w:p>
    <w:p>
      <w:pPr>
        <w:pStyle w:val="style179"/>
        <w:numPr>
          <w:ilvl w:val="0"/>
          <w:numId w:val="6"/>
        </w:numPr>
        <w:jc w:val="both"/>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Walski, T. M. (2003). Advanced Water Distribution Modeling and Management. Bentley Institute Press. (pp. 92-93)</w:t>
      </w:r>
    </w:p>
    <w:p>
      <w:pPr>
        <w:pStyle w:val="style179"/>
        <w:numPr>
          <w:ilvl w:val="0"/>
          <w:numId w:val="6"/>
        </w:numPr>
        <w:jc w:val="both"/>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Bentley Systems. (2020). WaterGEMS User Manual. Bentley Systems. (pp. 49-50)</w:t>
      </w:r>
    </w:p>
    <w:p>
      <w:pPr>
        <w:pStyle w:val="style179"/>
        <w:numPr>
          <w:ilvl w:val="0"/>
          <w:numId w:val="6"/>
        </w:numPr>
        <w:jc w:val="both"/>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Grand View Research. (2020). Water and Wastewater Treatment Market Size &amp; Share Report, Grand View Research. (pp. 12-13)</w:t>
      </w:r>
    </w:p>
    <w:p>
      <w:pPr>
        <w:pStyle w:val="style179"/>
        <w:numPr>
          <w:ilvl w:val="0"/>
          <w:numId w:val="6"/>
        </w:numPr>
        <w:jc w:val="both"/>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Environmental Protection Agency. (2021). National Water Program Guidance. EPA. (pp. 3-4)</w:t>
      </w:r>
    </w:p>
    <w:p>
      <w:pPr>
        <w:pStyle w:val="style179"/>
        <w:numPr>
          <w:ilvl w:val="0"/>
          <w:numId w:val="6"/>
        </w:numPr>
        <w:jc w:val="both"/>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American Water Works Association. (2017). M51: Air Valves: Air Release, Air/Vacuum, and Combination, Second Edition. AWWA. (pp. 23-24)</w:t>
      </w:r>
    </w:p>
    <w:p>
      <w:pPr>
        <w:pStyle w:val="style179"/>
        <w:numPr>
          <w:ilvl w:val="0"/>
          <w:numId w:val="6"/>
        </w:numPr>
        <w:jc w:val="both"/>
        <w:rPr>
          <w:lang w:val="en-US"/>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Gleick,</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H.</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(2000).</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World's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Water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2000-2001:</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Biennial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Report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Freshwater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Resources.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Island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Press.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140-160)</w:t>
      </w:r>
    </w:p>
    <w:p>
      <w:pPr>
        <w:pStyle w:val="style179"/>
        <w:numPr>
          <w:ilvl w:val="0"/>
          <w:numId w:val="6"/>
        </w:numPr>
        <w:jc w:val="both"/>
        <w:rPr>
          <w:lang w:val="en-US"/>
        </w:rPr>
      </w:pPr>
      <w:r>
        <w:rPr>
          <w:lang w:val="en-US"/>
        </w:rPr>
        <w:t>World Health Organization. (2020). Guidelines for Drinking-Water Quality: Fourth Edition Incorporating the First Addendum. WHO. (p. 5-10)</w:t>
      </w:r>
    </w:p>
    <w:p>
      <w:pPr>
        <w:pStyle w:val="style179"/>
        <w:numPr>
          <w:ilvl w:val="0"/>
          <w:numId w:val="6"/>
        </w:numPr>
        <w:jc w:val="both"/>
        <w:rPr>
          <w:lang w:val="en-US"/>
        </w:rPr>
      </w:pPr>
      <w:r>
        <w:rPr>
          <w:lang w:val="en-US"/>
        </w:rPr>
        <w:t>Environmental Protection Agency. (2021). National Water Program Guidance. EPA. (p. 1-5)</w:t>
      </w:r>
    </w:p>
    <w:p>
      <w:pPr>
        <w:pStyle w:val="style179"/>
        <w:numPr>
          <w:ilvl w:val="0"/>
          <w:numId w:val="6"/>
        </w:numPr>
        <w:jc w:val="both"/>
        <w:rPr>
          <w:lang w:val="en-US"/>
        </w:rPr>
      </w:pPr>
      <w:r>
        <w:rPr>
          <w:lang w:val="en-US"/>
        </w:rPr>
        <w:t>Grand View Research. (2020). Water and Wastewater Treatment Market Size &amp; Share Report, 2020-2027. Grand View Research. (p. 10-20)</w:t>
      </w:r>
    </w:p>
    <w:p>
      <w:pPr>
        <w:pStyle w:val="style179"/>
        <w:numPr>
          <w:ilvl w:val="0"/>
          <w:numId w:val="6"/>
        </w:numPr>
        <w:jc w:val="both"/>
        <w:rPr>
          <w:lang w:val="en-US"/>
        </w:rPr>
      </w:pPr>
      <w:r>
        <w:rPr>
          <w:lang w:val="en-US"/>
        </w:rPr>
        <w:t>Hodge, A. T. (2002). Roman Aqueducts &amp; Water Supply. Duckworth. (p. 60-80)</w:t>
      </w:r>
    </w:p>
    <w:p>
      <w:pPr>
        <w:pStyle w:val="style179"/>
        <w:numPr>
          <w:ilvl w:val="0"/>
          <w:numId w:val="6"/>
        </w:numPr>
        <w:jc w:val="both"/>
        <w:rPr>
          <w:lang w:val="en-US"/>
        </w:rPr>
      </w:pPr>
      <w:r>
        <w:rPr>
          <w:lang w:val="en-US"/>
        </w:rPr>
        <w:t>Aicher, P. J. (1995). Guide to the Aqueducts of Ancient Rome. Bolchazy-Carducci Publishers. (p. 50-70)</w:t>
      </w:r>
    </w:p>
    <w:p>
      <w:pPr>
        <w:pStyle w:val="style179"/>
        <w:numPr>
          <w:ilvl w:val="0"/>
          <w:numId w:val="6"/>
        </w:numPr>
        <w:jc w:val="both"/>
        <w:rPr>
          <w:lang w:val="en-US"/>
        </w:rPr>
      </w:pPr>
      <w:r>
        <w:rPr>
          <w:lang w:val="en-US"/>
        </w:rPr>
        <w:t>Lal, B. B. (2002). The Saraswati Flows On: The Continuity of Indian Culture. Aryan Books International. (p. 30-50)</w:t>
      </w:r>
    </w:p>
    <w:p>
      <w:pPr>
        <w:pStyle w:val="style179"/>
        <w:numPr>
          <w:ilvl w:val="0"/>
          <w:numId w:val="6"/>
        </w:numPr>
        <w:jc w:val="both"/>
        <w:rPr>
          <w:lang w:val="en-US"/>
        </w:rPr>
      </w:pPr>
      <w:r>
        <w:rPr>
          <w:lang w:val="en-US"/>
        </w:rPr>
        <w:t>Hills, R. L. (1993). Power from Steam. Cambridge University Press. (200-220)</w:t>
      </w:r>
    </w:p>
    <w:p>
      <w:pPr>
        <w:pStyle w:val="style179"/>
        <w:numPr>
          <w:ilvl w:val="0"/>
          <w:numId w:val="6"/>
        </w:numPr>
        <w:jc w:val="both"/>
        <w:rPr>
          <w:lang w:val="en-US"/>
        </w:rPr>
      </w:pPr>
      <w:r>
        <w:rPr>
          <w:lang w:val="en-US"/>
        </w:rPr>
        <w:t>Coatsworth, J., &amp; Williamson, J. H. (2004). The Origins of Development Economics. Harvard University Press. (p. 200-220)</w:t>
      </w:r>
    </w:p>
    <w:p>
      <w:pPr>
        <w:pStyle w:val="style179"/>
        <w:numPr>
          <w:ilvl w:val="0"/>
          <w:numId w:val="6"/>
        </w:numPr>
        <w:jc w:val="both"/>
        <w:rPr>
          <w:lang w:val="en-US"/>
        </w:rPr>
      </w:pPr>
      <w:r>
        <w:rPr>
          <w:lang w:val="en-US"/>
        </w:rPr>
        <w:t>Halliday, S. (2001). The Great Stink of London: Sir Joseph Bazalgette and the Cleansing of the Victorian Metropolis. Sutton Publishing. (p. 120-140)</w:t>
      </w:r>
    </w:p>
    <w:p>
      <w:pPr>
        <w:pStyle w:val="style179"/>
        <w:numPr>
          <w:ilvl w:val="0"/>
          <w:numId w:val="6"/>
        </w:numPr>
        <w:jc w:val="both"/>
        <w:rPr>
          <w:lang w:val="en-US"/>
        </w:rPr>
      </w:pPr>
      <w:r>
        <w:rPr>
          <w:lang w:val="en-US"/>
        </w:rPr>
        <w:t>Walski, T. M. (2003). Advanced Water Distribution Modeling and Management. Bentley Institute Press. (p. 80-100)</w:t>
      </w:r>
    </w:p>
    <w:p>
      <w:pPr>
        <w:pStyle w:val="style179"/>
        <w:numPr>
          <w:ilvl w:val="0"/>
          <w:numId w:val="6"/>
        </w:numPr>
        <w:jc w:val="both"/>
        <w:rPr>
          <w:lang w:val="en-US"/>
        </w:rPr>
      </w:pPr>
      <w:r>
        <w:rPr>
          <w:lang w:val="en-US"/>
        </w:rPr>
        <w:t>Smart Water Networks Forum. (2018). Smart Water Networks: Review of Best Practices. SWAN Forum. (p. 20-40)</w:t>
      </w:r>
    </w:p>
    <w:p>
      <w:pPr>
        <w:pStyle w:val="style179"/>
        <w:numPr>
          <w:ilvl w:val="0"/>
          <w:numId w:val="6"/>
        </w:numPr>
        <w:jc w:val="both"/>
        <w:rPr>
          <w:lang w:val="en-US"/>
        </w:rPr>
      </w:pPr>
      <w:r>
        <w:rPr>
          <w:lang w:val="en-US"/>
        </w:rPr>
        <w:t>American Water Works Association. (2020). The State of the Water Industry Report. AWWA. (p. 1-20)</w:t>
      </w:r>
    </w:p>
    <w:p>
      <w:pPr>
        <w:pStyle w:val="style179"/>
        <w:numPr>
          <w:ilvl w:val="0"/>
          <w:numId w:val="6"/>
        </w:numPr>
        <w:jc w:val="both"/>
        <w:rPr>
          <w:lang w:val="en-US"/>
        </w:rPr>
      </w:pPr>
      <w:r>
        <w:rPr>
          <w:lang w:val="en-US"/>
        </w:rPr>
        <w:t>Mays, L. W. (2004). Water Resources Engineering. Wiley. (pp. 210-212).</w:t>
      </w:r>
    </w:p>
    <w:p>
      <w:pPr>
        <w:pStyle w:val="style179"/>
        <w:numPr>
          <w:ilvl w:val="0"/>
          <w:numId w:val="6"/>
        </w:numPr>
        <w:jc w:val="both"/>
        <w:rPr>
          <w:lang w:val="en-US"/>
        </w:rPr>
      </w:pPr>
      <w:r>
        <w:rPr>
          <w:lang w:val="en-US"/>
        </w:rPr>
        <w:t>Shammas, N. K. (2015). Water Engineering: Hydraulics, Distribution, and Treatment. Wiley. (p. 85-105)</w:t>
      </w:r>
    </w:p>
    <w:p>
      <w:pPr>
        <w:pStyle w:val="style179"/>
        <w:numPr>
          <w:ilvl w:val="0"/>
          <w:numId w:val="6"/>
        </w:numPr>
        <w:jc w:val="both"/>
        <w:rPr>
          <w:lang w:val="en-US"/>
        </w:rPr>
      </w:pPr>
      <w:r>
        <w:rPr>
          <w:lang w:val="en-US"/>
        </w:rPr>
        <w:t>Rossman, L. A. (2000). EPANET 2 User's Manual. U.S. Environmental Protection Agency. (p. 140-160)</w:t>
      </w:r>
    </w:p>
    <w:p>
      <w:pPr>
        <w:pStyle w:val="style179"/>
        <w:numPr>
          <w:ilvl w:val="0"/>
          <w:numId w:val="6"/>
        </w:numPr>
        <w:jc w:val="both"/>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lang w:val="en-US"/>
        </w:rPr>
        <w:t>Bentley Systems. (2020). WaterGEMS User Manual. Bentley Systems. (p. 60-80)</w:t>
      </w:r>
    </w:p>
    <w:p>
      <w:pPr>
        <w:pStyle w:val="style179"/>
        <w:numPr>
          <w:ilvl w:val="0"/>
          <w:numId w:val="6"/>
        </w:numPr>
        <w:jc w:val="both"/>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Shammas, N. K. (2015). Water Engineering: Hydraulics, Distribution, and Treatment. Wiley. (pp. 96-98)</w:t>
      </w:r>
    </w:p>
    <w:p>
      <w:pPr>
        <w:pStyle w:val="style179"/>
        <w:numPr>
          <w:ilvl w:val="0"/>
          <w:numId w:val="6"/>
        </w:numPr>
        <w:jc w:val="both"/>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American Water Works Association (2017). M51: Air Valves: Air Release, Air/Vacuum, and Combination, Second Edition. AWWA. (pp. 24-25)</w:t>
      </w:r>
    </w:p>
    <w:p>
      <w:pPr>
        <w:pStyle w:val="style179"/>
        <w:numPr>
          <w:ilvl w:val="0"/>
          <w:numId w:val="6"/>
        </w:numPr>
        <w:jc w:val="both"/>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Rossman, L. A. (2000). EPANET 2 User's Manual. U.S. Environmental Protection Agency. (pp. 117-119)</w:t>
      </w:r>
    </w:p>
    <w:p>
      <w:pPr>
        <w:pStyle w:val="style179"/>
        <w:numPr>
          <w:ilvl w:val="0"/>
          <w:numId w:val="6"/>
        </w:numPr>
        <w:jc w:val="both"/>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Bentley Systems (2020). WaterGEMS User Manual. Bentley Systems. (pp. 48-50)</w:t>
      </w:r>
    </w:p>
    <w:p>
      <w:pPr>
        <w:pStyle w:val="style179"/>
        <w:numPr>
          <w:ilvl w:val="0"/>
          <w:numId w:val="6"/>
        </w:numPr>
        <w:jc w:val="both"/>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Walski, T. M., et al. (2003). Advanced Water Distribution Modeling and Management. Bentley Institute Press. (pp. 153-155)</w:t>
      </w:r>
    </w:p>
    <w:p>
      <w:pPr>
        <w:pStyle w:val="style179"/>
        <w:numPr>
          <w:ilvl w:val="0"/>
          <w:numId w:val="6"/>
        </w:numPr>
        <w:jc w:val="both"/>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Walski, T. M., et al. (2003). Advanced Water Distribution Modeling and Management. Bentley Institute Press. (pp. 153-155)</w:t>
      </w:r>
    </w:p>
    <w:p>
      <w:pPr>
        <w:pStyle w:val="style179"/>
        <w:numPr>
          <w:ilvl w:val="0"/>
          <w:numId w:val="6"/>
        </w:numPr>
        <w:jc w:val="both"/>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Crittenden, J. C., et al. (2012). Water Treatment: Principles and Design. Wiley. (pp. 358-359)</w:t>
      </w:r>
    </w:p>
    <w:p>
      <w:pPr>
        <w:pStyle w:val="style179"/>
        <w:numPr>
          <w:ilvl w:val="0"/>
          <w:numId w:val="6"/>
        </w:numPr>
        <w:jc w:val="both"/>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Bentley Systems (2020). WaterGEMS User Manual. Bentley Systems. (pp. 48-50)</w:t>
      </w:r>
    </w:p>
    <w:p>
      <w:pPr>
        <w:pStyle w:val="style179"/>
        <w:numPr>
          <w:ilvl w:val="0"/>
          <w:numId w:val="6"/>
        </w:numPr>
        <w:jc w:val="both"/>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Shammas, N. K. (2015). Water Engineering: Hydraulics, Distribution, and Treatment. Wiley. (pp. 97-98)</w:t>
      </w:r>
    </w:p>
    <w:p>
      <w:pPr>
        <w:pStyle w:val="style179"/>
        <w:numPr>
          <w:ilvl w:val="0"/>
          <w:numId w:val="6"/>
        </w:numPr>
        <w:jc w:val="both"/>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Walski, T. M., et al. (2003). Advanced Water Distribution Modeling and Management. Bentley Institute Press. (pp. 157-158)</w:t>
      </w:r>
    </w:p>
    <w:p>
      <w:pPr>
        <w:pStyle w:val="style179"/>
        <w:numPr>
          <w:ilvl w:val="0"/>
          <w:numId w:val="6"/>
        </w:numPr>
        <w:jc w:val="both"/>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Rossman, L. A. (2000). EPANET 2 User's Manual. U.S. Environmental Protection Agency. (pp. 118-119)</w:t>
      </w:r>
    </w:p>
    <w:p>
      <w:pPr>
        <w:pStyle w:val="style179"/>
        <w:numPr>
          <w:ilvl w:val="0"/>
          <w:numId w:val="6"/>
        </w:numPr>
        <w:jc w:val="both"/>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Bentley Systems (2020). WaterGEMS User Manual. Bentley Systems. (pp. 51-52)</w:t>
      </w:r>
    </w:p>
    <w:p>
      <w:pPr>
        <w:pStyle w:val="style179"/>
        <w:numPr>
          <w:ilvl w:val="0"/>
          <w:numId w:val="6"/>
        </w:numPr>
        <w:jc w:val="both"/>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American Water Works Association (2017). M51: Air Valves: Air Release, Air/Vacuum, and Combination, Second Edition. AWWA. (pp. 26-28)</w:t>
      </w:r>
    </w:p>
    <w:p>
      <w:pPr>
        <w:pStyle w:val="style179"/>
        <w:numPr>
          <w:ilvl w:val="0"/>
          <w:numId w:val="6"/>
        </w:numPr>
        <w:jc w:val="both"/>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Bentley Systems (2020). WaterGEMS User Manual. Bentley Systems. (pp. 51-52)</w:t>
      </w:r>
    </w:p>
    <w:p>
      <w:pPr>
        <w:pStyle w:val="style179"/>
        <w:numPr>
          <w:ilvl w:val="0"/>
          <w:numId w:val="6"/>
        </w:numPr>
        <w:jc w:val="both"/>
        <w:rPr>
          <w:lang w:val="en-US"/>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Walski,</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(2003).</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Advanced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Water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Distribution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Modeling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and</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Management.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Bentley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Institute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Press.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90-110)</w:t>
      </w:r>
    </w:p>
    <w:p>
      <w:pPr>
        <w:pStyle w:val="style179"/>
        <w:numPr>
          <w:ilvl w:val="0"/>
          <w:numId w:val="6"/>
        </w:numPr>
        <w:jc w:val="both"/>
        <w:rPr>
          <w:lang w:val="en-US"/>
        </w:rPr>
      </w:pPr>
      <w:r>
        <w:rPr>
          <w:lang w:val="en-US"/>
        </w:rPr>
        <w:t>Rossman, L. A. (2000). EPANET 2 User's Manual. U.S. Environmental Protection Agency. (p. 200-220)</w:t>
      </w:r>
    </w:p>
    <w:p>
      <w:pPr>
        <w:pStyle w:val="style179"/>
        <w:numPr>
          <w:ilvl w:val="0"/>
          <w:numId w:val="6"/>
        </w:numPr>
        <w:jc w:val="both"/>
        <w:rPr>
          <w:lang w:val="en-US"/>
        </w:rPr>
      </w:pPr>
      <w:r>
        <w:rPr>
          <w:lang w:val="en-US"/>
        </w:rPr>
        <w:t>Bentley Systems. (2020). WaterGEMS User Manual. Bentley Systems. (p. 70-90)</w:t>
      </w:r>
    </w:p>
    <w:p>
      <w:pPr>
        <w:pStyle w:val="style179"/>
        <w:numPr>
          <w:ilvl w:val="0"/>
          <w:numId w:val="6"/>
        </w:numPr>
        <w:jc w:val="both"/>
        <w:rPr>
          <w:lang w:val="en-US"/>
        </w:rPr>
      </w:pPr>
      <w:r>
        <w:rPr>
          <w:lang w:val="en-US"/>
        </w:rPr>
        <w:t>Bruce, E. Larock. (2008). Hydraulic Engineering. Pearson Education. (p. 170-190)</w:t>
      </w:r>
    </w:p>
    <w:p>
      <w:pPr>
        <w:pStyle w:val="style179"/>
        <w:numPr>
          <w:ilvl w:val="0"/>
          <w:numId w:val="6"/>
        </w:numPr>
        <w:jc w:val="both"/>
        <w:rPr>
          <w:lang w:val="en-US"/>
        </w:rPr>
      </w:pPr>
      <w:r>
        <w:rPr>
          <w:lang w:val="en-US"/>
        </w:rPr>
        <w:t>Rossman, L. A. (2000). EPANET 2 User's Manual. U.S. Environmental Protection Agency. (p. 220-240)</w:t>
      </w:r>
    </w:p>
    <w:p>
      <w:pPr>
        <w:pStyle w:val="style179"/>
        <w:numPr>
          <w:ilvl w:val="0"/>
          <w:numId w:val="6"/>
        </w:numPr>
        <w:jc w:val="both"/>
        <w:rPr>
          <w:lang w:val="en-US"/>
        </w:rPr>
      </w:pPr>
      <w:r>
        <w:rPr>
          <w:lang w:val="en-US"/>
        </w:rPr>
        <w:t>Bentley Systems. (2020). WaterGEMS User Manual. Bentley Systems. (p. 90-110)</w:t>
      </w:r>
    </w:p>
    <w:p>
      <w:pPr>
        <w:pStyle w:val="style179"/>
        <w:numPr>
          <w:ilvl w:val="0"/>
          <w:numId w:val="6"/>
        </w:numPr>
        <w:jc w:val="both"/>
        <w:rPr>
          <w:lang w:val="en-US"/>
        </w:rPr>
      </w:pPr>
      <w:r>
        <w:rPr>
          <w:lang w:val="en-US"/>
        </w:rPr>
        <w:t>Walski, T. M. (2003). Advanced Water Distribution Modeling and Management. Bentley Institute Press. (p. 120-140)</w:t>
      </w:r>
    </w:p>
    <w:p>
      <w:pPr>
        <w:pStyle w:val="style179"/>
        <w:numPr>
          <w:ilvl w:val="0"/>
          <w:numId w:val="6"/>
        </w:numPr>
        <w:jc w:val="both"/>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lang w:val="en-US"/>
        </w:rPr>
        <w:t>Smart Water Networks Forum. (2018). Smart Water Networks: Review of Best Practices. SWAN Forum. (p. 30-50)</w:t>
      </w:r>
    </w:p>
    <w:p>
      <w:pPr>
        <w:pStyle w:val="style179"/>
        <w:numPr>
          <w:ilvl w:val="0"/>
          <w:numId w:val="6"/>
        </w:numPr>
        <w:jc w:val="both"/>
        <w:rPr>
          <w:lang w:val="en-US"/>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Bentley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Systems.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(2020).</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WaterGEMS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User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Manual.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Bentley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Systems.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110-130)</w:t>
      </w:r>
    </w:p>
    <w:p>
      <w:pPr>
        <w:pStyle w:val="style179"/>
        <w:numPr>
          <w:ilvl w:val="0"/>
          <w:numId w:val="6"/>
        </w:numPr>
        <w:jc w:val="both"/>
        <w:rPr>
          <w:lang w:val="en-US"/>
        </w:rPr>
      </w:pPr>
      <w:r>
        <w:rPr>
          <w:lang w:val="en-US"/>
        </w:rPr>
        <w:t>McKinsey &amp; Company. (2021). Unlocking the Potential of the Water Sector. McKinsey Global Institute. (p. 40-60)</w:t>
      </w:r>
    </w:p>
    <w:p>
      <w:pPr>
        <w:pStyle w:val="style179"/>
        <w:numPr>
          <w:ilvl w:val="0"/>
          <w:numId w:val="6"/>
        </w:numPr>
        <w:jc w:val="both"/>
        <w:rPr>
          <w:lang w:val="en-US"/>
        </w:rPr>
      </w:pPr>
      <w:r>
        <w:rPr>
          <w:lang w:val="en-US"/>
        </w:rPr>
        <w:t>Smart Water Networks Forum. (2018). Smart Water Networks: Review of Best Practices. SWAN Forum. (p. 50-70)</w:t>
      </w:r>
    </w:p>
    <w:p>
      <w:pPr>
        <w:pStyle w:val="style179"/>
        <w:numPr>
          <w:ilvl w:val="0"/>
          <w:numId w:val="6"/>
        </w:numPr>
        <w:jc w:val="both"/>
        <w:rPr>
          <w:lang w:val="en-US"/>
        </w:rPr>
      </w:pPr>
      <w:r>
        <w:rPr>
          <w:lang w:val="en-US"/>
        </w:rPr>
        <w:t>American Water Works Association. (2020). The State of the Water Industry Report. AWWA. (p. 30-50)</w:t>
      </w:r>
    </w:p>
    <w:p>
      <w:pPr>
        <w:pStyle w:val="style179"/>
        <w:numPr>
          <w:ilvl w:val="0"/>
          <w:numId w:val="6"/>
        </w:numPr>
        <w:jc w:val="both"/>
        <w:rPr>
          <w:lang w:val="en-US"/>
        </w:rPr>
      </w:pPr>
      <w:r>
        <w:rPr>
          <w:lang w:val="en-US"/>
        </w:rPr>
        <w:t>McKinsey &amp; Company. (2021). Unlocking the Potential of the Water Sector. McKinsey Global Institute. (p. 60-80)</w:t>
      </w:r>
    </w:p>
    <w:p>
      <w:pPr>
        <w:pStyle w:val="style179"/>
        <w:numPr>
          <w:ilvl w:val="0"/>
          <w:numId w:val="6"/>
        </w:numPr>
        <w:jc w:val="both"/>
        <w:rPr>
          <w:lang w:val="en-US"/>
        </w:rPr>
      </w:pPr>
      <w:r>
        <w:rPr>
          <w:lang w:val="en-US"/>
        </w:rPr>
        <w:t>Smart Water Networks Forum. (2018). Smart Water Networks: Review of Best Practices. SWAN Forum. (p. 70-90)</w:t>
      </w:r>
    </w:p>
    <w:p>
      <w:pPr>
        <w:pStyle w:val="style179"/>
        <w:numPr>
          <w:ilvl w:val="0"/>
          <w:numId w:val="6"/>
        </w:numPr>
        <w:jc w:val="both"/>
        <w:rPr>
          <w:lang w:val="en-US"/>
        </w:rPr>
      </w:pPr>
      <w:r>
        <w:rPr>
          <w:lang w:val="en-US"/>
        </w:rPr>
        <w:t>World Bank. (2019). The Global Economy in 2019: Slow Growth, Precarious Recovery. World Bank. (p. 80-100)</w:t>
      </w:r>
    </w:p>
    <w:p>
      <w:pPr>
        <w:pStyle w:val="style179"/>
        <w:numPr>
          <w:ilvl w:val="0"/>
          <w:numId w:val="6"/>
        </w:numPr>
        <w:jc w:val="both"/>
        <w:rPr>
          <w:lang w:val="en-US"/>
        </w:rPr>
      </w:pPr>
      <w:r>
        <w:rPr>
          <w:lang w:val="en-US"/>
        </w:rPr>
        <w:t>American Water Works Association. (2020). The State of the Water Industry Report. AWWA. (p. 50-70)</w:t>
      </w:r>
    </w:p>
    <w:p>
      <w:pPr>
        <w:pStyle w:val="style179"/>
        <w:numPr>
          <w:ilvl w:val="0"/>
          <w:numId w:val="6"/>
        </w:numPr>
        <w:jc w:val="both"/>
        <w:rPr>
          <w:lang w:val="en-US"/>
        </w:rPr>
      </w:pPr>
      <w:r>
        <w:rPr>
          <w:lang w:val="en-US"/>
        </w:rPr>
        <w:t>Smart Water Networks Forum. (2018). Smart Water Networks: Review of Best Practices. SWAN Forum. (p. 90-110)</w:t>
      </w:r>
    </w:p>
    <w:p>
      <w:pPr>
        <w:pStyle w:val="style179"/>
        <w:numPr>
          <w:ilvl w:val="0"/>
          <w:numId w:val="6"/>
        </w:numPr>
        <w:jc w:val="both"/>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lang w:val="en-US"/>
        </w:rPr>
        <w:t>Bentley Systems. (2020). WaterGEMS User Manual. Bentley Systems. (p. 60-80)</w:t>
      </w:r>
    </w:p>
    <w:p>
      <w:pPr>
        <w:pStyle w:val="style179"/>
        <w:numPr>
          <w:ilvl w:val="0"/>
          <w:numId w:val="6"/>
        </w:numPr>
        <w:jc w:val="both"/>
        <w:rPr>
          <w:lang w:val="en-US"/>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American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Water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Works</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Association.</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(2020).</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State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Water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Industry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Report.</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AWWA.</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70-90)</w:t>
      </w:r>
    </w:p>
    <w:p>
      <w:pPr>
        <w:pStyle w:val="style179"/>
        <w:numPr>
          <w:ilvl w:val="0"/>
          <w:numId w:val="6"/>
        </w:numPr>
        <w:jc w:val="both"/>
        <w:rPr>
          <w:rFonts w:ascii="Calibri" w:cs="Times New Roman" w:eastAsia="宋体" w:hAnsi="Calibri" w:hint="default"/>
          <w:b w:val="false"/>
          <w:bCs w:val="false"/>
          <w:i w:val="false"/>
          <w:iCs w:val="false"/>
          <w:color w:val="auto"/>
          <w:sz w:val="22"/>
          <w:szCs w:val="22"/>
          <w:highlight w:val="none"/>
          <w:vertAlign w:val="baseline"/>
          <w:em w:val="none"/>
          <w:lang w:val="en-US" w:eastAsia="zh-CN"/>
        </w:rPr>
      </w:pPr>
      <w:r>
        <w:rPr>
          <w:lang w:val="en-US"/>
        </w:rPr>
        <w:t>American Society of Civil Engineers. (2021). 2021 Report Card for America's Infrastructure. ASCE. (p. 40-60)</w:t>
      </w:r>
    </w:p>
    <w:p>
      <w:pPr>
        <w:pStyle w:val="style179"/>
        <w:numPr>
          <w:ilvl w:val="0"/>
          <w:numId w:val="6"/>
        </w:numPr>
        <w:jc w:val="both"/>
        <w:rPr>
          <w:lang w:val="en-US"/>
        </w:rPr>
      </w:pP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McKinsey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&amp;</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Company.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(2021).</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Unlocking</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Potential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of</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the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Water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Sector.</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McKinsey</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Global</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Institute.</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(p.</w:t>
      </w:r>
      <w:r>
        <w:rPr>
          <w:rFonts w:ascii="Calibri" w:cs="Times New Roman" w:eastAsia="宋体" w:hAnsi="Calibri" w:hint="default"/>
          <w:b w:val="false"/>
          <w:bCs w:val="false"/>
          <w:i w:val="false"/>
          <w:iCs w:val="false"/>
          <w:color w:val="auto"/>
          <w:sz w:val="22"/>
          <w:szCs w:val="22"/>
          <w:highlight w:val="none"/>
          <w:vertAlign w:val="baseline"/>
          <w:em w:val="none"/>
          <w:lang w:val="en-US" w:eastAsia="zh-CN"/>
        </w:rPr>
        <w:t xml:space="preserve"> 80-100)</w:t>
      </w:r>
    </w:p>
    <w:p>
      <w:pPr>
        <w:pStyle w:val="style179"/>
        <w:numPr>
          <w:ilvl w:val="0"/>
          <w:numId w:val="6"/>
        </w:numPr>
        <w:jc w:val="both"/>
        <w:rPr>
          <w:lang w:val="en-US"/>
        </w:rPr>
      </w:pPr>
      <w:r>
        <w:rPr>
          <w:lang w:val="en-US"/>
        </w:rPr>
        <w:t>Intergovernmental Panel on Climate Change. (2021). Climate Change 2021: The Physical Science Basis. Cambridge University Press. (p. 100-120)</w:t>
      </w:r>
    </w:p>
    <w:p>
      <w:pPr>
        <w:pStyle w:val="style179"/>
        <w:numPr>
          <w:ilvl w:val="0"/>
          <w:numId w:val="6"/>
        </w:numPr>
        <w:jc w:val="both"/>
        <w:rPr>
          <w:lang w:val="en-US"/>
        </w:rPr>
      </w:pPr>
      <w:r>
        <w:rPr>
          <w:lang w:val="en-US"/>
        </w:rPr>
        <w:t>Ministry of Jal Shakti. (2020). Jal Jeevan Mission Progress Report. Ministry of Jal Shakti. (p. 5-15)</w:t>
      </w:r>
    </w:p>
    <w:p>
      <w:pPr>
        <w:pStyle w:val="style179"/>
        <w:numPr>
          <w:ilvl w:val="0"/>
          <w:numId w:val="6"/>
        </w:numPr>
        <w:jc w:val="both"/>
        <w:rPr>
          <w:lang w:val="en-US"/>
        </w:rPr>
      </w:pPr>
      <w:r>
        <w:rPr>
          <w:lang w:val="en-US"/>
        </w:rPr>
        <w:t>National Sample Survey Office. (2022). Survey on Drinking Water Supply. National Sample Survey Office. (p. 10-20)</w:t>
      </w:r>
    </w:p>
    <w:p>
      <w:pPr>
        <w:pStyle w:val="style179"/>
        <w:numPr>
          <w:ilvl w:val="0"/>
          <w:numId w:val="6"/>
        </w:numPr>
        <w:jc w:val="both"/>
        <w:rPr>
          <w:lang w:val="en-US"/>
        </w:rPr>
      </w:pPr>
      <w:r>
        <w:rPr>
          <w:lang w:val="en-US"/>
        </w:rPr>
        <w:t>Ministry of Jal Shakti. (2020). Jal Jeevan Mission Progress Report. Ministry of Jal Shakti. (p. 12-18)</w:t>
      </w:r>
    </w:p>
    <w:p>
      <w:pPr>
        <w:pStyle w:val="style179"/>
        <w:numPr>
          <w:ilvl w:val="0"/>
          <w:numId w:val="6"/>
        </w:numPr>
        <w:jc w:val="both"/>
        <w:rPr>
          <w:lang w:val="en-US"/>
        </w:rPr>
      </w:pPr>
      <w:r>
        <w:rPr>
          <w:lang w:val="en-US"/>
        </w:rPr>
        <w:t>Ministry of Housing and Urban Affairs. (2021). Smart Cities Mission: Water Management Projects. Government of India. (p. 8-11)</w:t>
      </w:r>
    </w:p>
    <w:p>
      <w:pPr>
        <w:pStyle w:val="style179"/>
        <w:numPr>
          <w:ilvl w:val="0"/>
          <w:numId w:val="6"/>
        </w:numPr>
        <w:jc w:val="both"/>
        <w:rPr>
          <w:lang w:val="en-US"/>
        </w:rPr>
      </w:pPr>
      <w:r>
        <w:rPr>
          <w:lang w:val="en-US"/>
        </w:rPr>
        <w:t>United Nations. (2018). World Water Development Report 2018: Nature-Based Solutions for Water. UNESCO. (p. 45-50)</w:t>
      </w:r>
    </w:p>
    <w:p>
      <w:pPr>
        <w:pStyle w:val="style179"/>
        <w:numPr>
          <w:ilvl w:val="0"/>
          <w:numId w:val="0"/>
        </w:numPr>
        <w:ind w:left="720" w:firstLine="0"/>
        <w:jc w:val="both"/>
        <w:rPr>
          <w:lang w:val="en-US"/>
        </w:rPr>
      </w:pPr>
    </w:p>
    <w:p>
      <w:pPr>
        <w:pStyle w:val="style0"/>
        <w:numPr>
          <w:ilvl w:val="0"/>
          <w:numId w:val="0"/>
        </w:numPr>
        <w:jc w:val="both"/>
        <w:rPr/>
      </w:pPr>
    </w:p>
    <w:sectPr>
      <w:headerReference w:type="default" r:id="rId2"/>
      <w:footerReference w:type="default" r:id="rId3"/>
      <w:type w:val="continuous"/>
      <w:pgSz w:w="12240" w:h="15840" w:orient="portrait"/>
      <w:pgMar w:top="1440" w:right="1440" w:bottom="1440" w:left="1440" w:header="720" w:footer="720" w:gutter="0"/>
      <w:pgNumType w:fmt="decimal"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center"/>
      <w:rPr/>
    </w:pPr>
    <w:r>
      <w:rPr/>
      <w:fldChar w:fldCharType="begin"/>
    </w:r>
    <w:r>
      <w:instrText>PAGE</w:instrText>
    </w:r>
    <w:r>
      <w:rPr/>
      <w:fldChar w:fldCharType="separate"/>
    </w:r>
    <w:r>
      <w:t>1</w:t>
    </w:r>
    <w:r>
      <w:rPr/>
      <w:fldChar w:fldCharType="end"/>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2">
    <w:nsid w:val="0000000C"/>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000000E"/>
    <w:multiLevelType w:val="hybridMultilevel"/>
    <w:tmpl w:val="C3A28725"/>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5">
    <w:nsid w:val="0000000F"/>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000010"/>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000011"/>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000001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000001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0000014"/>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0000015"/>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0000016"/>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0000017"/>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2"/>
  </w:num>
  <w:num w:numId="4">
    <w:abstractNumId w:val="4"/>
  </w:num>
  <w:num w:numId="5">
    <w:abstractNumId w:val="12"/>
  </w:num>
  <w:num w:numId="6">
    <w:abstractNumId w:val="11"/>
  </w:num>
  <w:num w:numId="7">
    <w:abstractNumId w:val="14"/>
  </w:num>
  <w:num w:numId="8">
    <w:abstractNumId w:val="0"/>
  </w:num>
  <w:num w:numId="9">
    <w:abstractNumId w:val="23"/>
  </w:num>
  <w:num w:numId="10">
    <w:abstractNumId w:val="18"/>
  </w:num>
  <w:num w:numId="11">
    <w:abstractNumId w:val="9"/>
  </w:num>
  <w:num w:numId="12">
    <w:abstractNumId w:val="16"/>
  </w:num>
  <w:num w:numId="13">
    <w:abstractNumId w:val="10"/>
  </w:num>
  <w:num w:numId="14">
    <w:abstractNumId w:val="8"/>
  </w:num>
  <w:num w:numId="15">
    <w:abstractNumId w:val="21"/>
  </w:num>
  <w:num w:numId="16">
    <w:abstractNumId w:val="5"/>
  </w:num>
  <w:num w:numId="17">
    <w:abstractNumId w:val="7"/>
  </w:num>
  <w:num w:numId="18">
    <w:abstractNumId w:val="6"/>
  </w:num>
  <w:num w:numId="19">
    <w:abstractNumId w:val="13"/>
  </w:num>
  <w:num w:numId="20">
    <w:abstractNumId w:val="20"/>
  </w:num>
  <w:num w:numId="21">
    <w:abstractNumId w:val="19"/>
  </w:num>
  <w:num w:numId="22">
    <w:abstractNumId w:val="15"/>
  </w:num>
  <w:num w:numId="23">
    <w:abstractNumId w:val="1"/>
  </w:num>
  <w:num w:numId="24">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79">
    <w:name w:val="List Paragraph"/>
    <w:basedOn w:val="style0"/>
    <w:next w:val="style179"/>
    <w:qFormat/>
    <w:uiPriority w:val="34"/>
    <w:pPr>
      <w:ind w:left="720"/>
      <w:contextualSpacing/>
    </w:pPr>
    <w:rPr/>
  </w:style>
  <w:style w:type="table" w:styleId="style154">
    <w:name w:val="Table Grid"/>
    <w:basedOn w:val="style105"/>
    <w:next w:val="style154"/>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table" w:styleId="style167">
    <w:name w:val="Medium Grid 3"/>
    <w:basedOn w:val="style105"/>
    <w:next w:val="style167"/>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000000"/>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000000"/>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f81b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f81b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c0504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c0504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9bbb59"/>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9bbb59"/>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8064a2"/>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8064a2"/>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bacc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bacc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f7964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f7964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cPr>
      <w:tcBorders/>
      <w:shd w:val="clear" w:color="auto" w:fill="fde4d0"/>
    </w:tcPr>
  </w:style>
  <w:style w:type="paragraph" w:styleId="style31">
    <w:name w:val="header"/>
    <w:basedOn w:val="style0"/>
    <w:next w:val="style31"/>
    <w:link w:val="style4097"/>
    <w:uiPriority w:val="99"/>
    <w:pPr>
      <w:tabs>
        <w:tab w:val="center" w:leader="none" w:pos="4320"/>
        <w:tab w:val="right" w:leader="none" w:pos="8640"/>
      </w:tabs>
      <w:spacing w:after="0" w:lineRule="auto" w:line="240"/>
    </w:pPr>
    <w:rPr/>
  </w:style>
  <w:style w:type="character" w:customStyle="1" w:styleId="style4097">
    <w:name w:val="Header Char_b8e405e3-3c0e-479d-9375-45c6e51ec354"/>
    <w:basedOn w:val="style65"/>
    <w:next w:val="style4097"/>
    <w:link w:val="style31"/>
    <w:uiPriority w:val="99"/>
  </w:style>
  <w:style w:type="character" w:styleId="style38">
    <w:name w:val="footnote reference"/>
    <w:basedOn w:val="style65"/>
    <w:next w:val="style0"/>
    <w:uiPriority w:val="99"/>
    <w:rPr>
      <w:vertAlign w:val="superscript"/>
    </w:rPr>
  </w:style>
  <w:style w:type="paragraph" w:styleId="style29">
    <w:name w:val="footnote text"/>
    <w:basedOn w:val="style0"/>
    <w:next w:val="style0"/>
    <w:link w:val="style38"/>
    <w:uiPriority w:val="99"/>
    <w:pPr>
      <w:snapToGrid w:val="false"/>
      <w:jc w:val="left"/>
    </w:pPr>
    <w:rPr>
      <w:sz w:val="18"/>
      <w:szCs w:val="18"/>
    </w:rPr>
  </w:style>
</w:styles>
</file>

<file path=word/_rels/document.xml.rels><?xml version="1.0" encoding="UTF-8"?>
<Relationships xmlns="http://schemas.openxmlformats.org/package/2006/relationships"><Relationship Id="rId2" Type="http://schemas.openxmlformats.org/officeDocument/2006/relationships/header" Target="header1.xml"/><Relationship Id="rId3" Type="http://schemas.openxmlformats.org/officeDocument/2006/relationships/footer" Target="footer2.xml"/><Relationship Id="rId5" Type="http://schemas.openxmlformats.org/officeDocument/2006/relationships/fontTable" Target="fontTable.xml"/><Relationship Id="rId6" Type="http://schemas.openxmlformats.org/officeDocument/2006/relationships/settings" Target="settings.xml"/><Relationship Id="rId1" Type="http://schemas.openxmlformats.org/officeDocument/2006/relationships/numbering" Target="numbering.xml"/><Relationship Id="rId4" Type="http://schemas.openxmlformats.org/officeDocument/2006/relationships/styles" Target="style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3271</Words>
  <Characters>19705</Characters>
  <Application>WPS Office</Application>
  <Paragraphs>170</Paragraphs>
  <CharactersWithSpaces>22851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2024-07-11T00:57:48Z</dcterms:created>
  <dc:creator>CPH2337</dc:creator>
  <lastModifiedBy>Redmi 3S</lastModifiedBy>
  <dcterms:modified xsi:type="dcterms:W3CDTF">2024-09-25T03:26:59Z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7800dcdf101b4297bf6e3f9800e0547d</vt:lpwstr>
  </property>
</Properties>
</file>