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3B54D" w14:textId="5146AA4E" w:rsidR="008E4124" w:rsidRDefault="008E4124" w:rsidP="00DB5582">
      <w:pPr>
        <w:jc w:val="center"/>
        <w:rPr>
          <w:rFonts w:ascii="Times New Roman" w:hAnsi="Times New Roman" w:cs="Times New Roman"/>
          <w:b/>
          <w:bCs/>
          <w:sz w:val="44"/>
          <w:szCs w:val="44"/>
        </w:rPr>
      </w:pPr>
      <w:r w:rsidRPr="00DB5582">
        <w:rPr>
          <w:rFonts w:ascii="Times New Roman" w:hAnsi="Times New Roman" w:cs="Times New Roman"/>
          <w:b/>
          <w:bCs/>
          <w:sz w:val="44"/>
          <w:szCs w:val="44"/>
        </w:rPr>
        <w:t>Impact of Employee Engagement on Organizational Performance</w:t>
      </w:r>
    </w:p>
    <w:p w14:paraId="2B820F28" w14:textId="77777777" w:rsidR="00AE617F" w:rsidRPr="004B6BB1" w:rsidRDefault="00AE617F" w:rsidP="00AE617F">
      <w:pPr>
        <w:jc w:val="center"/>
        <w:rPr>
          <w:rFonts w:ascii="Times New Roman" w:hAnsi="Times New Roman" w:cs="Times New Roman"/>
          <w:b/>
          <w:bCs/>
          <w:sz w:val="24"/>
          <w:szCs w:val="24"/>
        </w:rPr>
      </w:pPr>
      <w:r w:rsidRPr="004B6BB1">
        <w:rPr>
          <w:rFonts w:ascii="Times New Roman" w:hAnsi="Times New Roman" w:cs="Times New Roman"/>
          <w:b/>
          <w:bCs/>
          <w:sz w:val="24"/>
          <w:szCs w:val="24"/>
        </w:rPr>
        <w:t>Neha Nanda</w:t>
      </w:r>
    </w:p>
    <w:p w14:paraId="378C43A7" w14:textId="77777777" w:rsidR="00AE617F" w:rsidRPr="004B6BB1" w:rsidRDefault="00AE617F" w:rsidP="00AE617F">
      <w:pPr>
        <w:jc w:val="center"/>
        <w:rPr>
          <w:rFonts w:ascii="Times New Roman" w:hAnsi="Times New Roman" w:cs="Times New Roman"/>
          <w:sz w:val="24"/>
          <w:szCs w:val="24"/>
        </w:rPr>
      </w:pPr>
      <w:r w:rsidRPr="004B6BB1">
        <w:rPr>
          <w:rFonts w:ascii="Times New Roman" w:hAnsi="Times New Roman" w:cs="Times New Roman"/>
          <w:sz w:val="24"/>
          <w:szCs w:val="24"/>
        </w:rPr>
        <w:t>Assistant professor</w:t>
      </w:r>
    </w:p>
    <w:p w14:paraId="1B0C3A82" w14:textId="77777777" w:rsidR="00AE617F" w:rsidRPr="00970989" w:rsidRDefault="00AE617F" w:rsidP="00AE617F">
      <w:pPr>
        <w:jc w:val="center"/>
        <w:rPr>
          <w:rFonts w:ascii="Times New Roman" w:hAnsi="Times New Roman" w:cs="Times New Roman"/>
          <w:sz w:val="24"/>
          <w:szCs w:val="24"/>
        </w:rPr>
      </w:pPr>
      <w:proofErr w:type="spellStart"/>
      <w:r w:rsidRPr="004B6BB1">
        <w:rPr>
          <w:rFonts w:ascii="Times New Roman" w:hAnsi="Times New Roman" w:cs="Times New Roman"/>
          <w:sz w:val="24"/>
          <w:szCs w:val="24"/>
        </w:rPr>
        <w:t>Harlal</w:t>
      </w:r>
      <w:proofErr w:type="spellEnd"/>
      <w:r w:rsidRPr="004B6BB1">
        <w:rPr>
          <w:rFonts w:ascii="Times New Roman" w:hAnsi="Times New Roman" w:cs="Times New Roman"/>
          <w:sz w:val="24"/>
          <w:szCs w:val="24"/>
        </w:rPr>
        <w:t xml:space="preserve"> Institute of Management &amp; Technology</w:t>
      </w:r>
    </w:p>
    <w:p w14:paraId="4FA01216" w14:textId="77777777" w:rsidR="00DB5582" w:rsidRPr="00DB5582" w:rsidRDefault="00DB5582" w:rsidP="00DB5582">
      <w:pPr>
        <w:jc w:val="center"/>
        <w:rPr>
          <w:rFonts w:ascii="Times New Roman" w:hAnsi="Times New Roman" w:cs="Times New Roman"/>
          <w:b/>
          <w:bCs/>
          <w:sz w:val="44"/>
          <w:szCs w:val="44"/>
        </w:rPr>
      </w:pPr>
    </w:p>
    <w:p w14:paraId="7D5F25A2"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Abstract</w:t>
      </w:r>
    </w:p>
    <w:p w14:paraId="53206D8D" w14:textId="77777777" w:rsidR="008767AD" w:rsidRPr="00E81123" w:rsidRDefault="008767AD" w:rsidP="00DB5582">
      <w:pPr>
        <w:jc w:val="both"/>
        <w:rPr>
          <w:rFonts w:ascii="Times New Roman" w:hAnsi="Times New Roman" w:cs="Times New Roman"/>
          <w:i/>
          <w:iCs/>
          <w:sz w:val="24"/>
          <w:szCs w:val="24"/>
        </w:rPr>
      </w:pPr>
      <w:r w:rsidRPr="00E81123">
        <w:rPr>
          <w:rFonts w:ascii="Times New Roman" w:hAnsi="Times New Roman" w:cs="Times New Roman"/>
          <w:i/>
          <w:iCs/>
          <w:sz w:val="24"/>
          <w:szCs w:val="24"/>
        </w:rPr>
        <w:t>Employee engagement plays a critical role in driving organizational performance by fostering a motivated and committed workforce. This study explores the impact of employee engagement on various dimensions of organizational performance, including productivity, innovation, profitability, and employee retention. By examining both qualitative and quantitative data from multiple industries, the research highlights how engaged employees contribute to achieving organizational goals through enhanced job satisfaction, reduced absenteeism, and increased collaboration. The study also investigates the factors influencing employee engagement, such as leadership, communication, recognition, and opportunities for personal growth. Findings suggest that organizations with higher levels of employee engagement experience superior performance outcomes, making it a key driver of long-term success and competitive advantage. The study concludes with recommendations for businesses to implement engagement strategies that align with organizational objectives, ensuring sustained growth and a positive work environment.</w:t>
      </w:r>
    </w:p>
    <w:p w14:paraId="0D9FED0F" w14:textId="37D2C513" w:rsidR="008767AD" w:rsidRPr="00DB5582" w:rsidRDefault="008767AD" w:rsidP="00DB5582">
      <w:pPr>
        <w:jc w:val="both"/>
        <w:rPr>
          <w:rFonts w:ascii="Times New Roman" w:hAnsi="Times New Roman" w:cs="Times New Roman"/>
          <w:sz w:val="24"/>
          <w:szCs w:val="24"/>
        </w:rPr>
      </w:pPr>
      <w:r w:rsidRPr="00E81123">
        <w:rPr>
          <w:rFonts w:ascii="Times New Roman" w:hAnsi="Times New Roman" w:cs="Times New Roman"/>
          <w:b/>
          <w:bCs/>
          <w:sz w:val="24"/>
          <w:szCs w:val="24"/>
        </w:rPr>
        <w:t>Keywords:</w:t>
      </w:r>
      <w:r w:rsidRPr="00DB5582">
        <w:rPr>
          <w:rFonts w:ascii="Times New Roman" w:hAnsi="Times New Roman" w:cs="Times New Roman"/>
          <w:sz w:val="24"/>
          <w:szCs w:val="24"/>
        </w:rPr>
        <w:t xml:space="preserve"> Employee engagement, organizational performance, productivity, innovation, profitability, employee retention, job satisfaction, absenteeism, collaboration, leadership, communication, recognition, personal growth</w:t>
      </w:r>
    </w:p>
    <w:p w14:paraId="47EC910F" w14:textId="1E17AEF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1. Introduction</w:t>
      </w:r>
    </w:p>
    <w:p w14:paraId="44EFAE22"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Employee engagement has emerged as a pivotal factor influencing organizational success in today's competitive business landscape. Defined as the emotional commitment that employees have towards their organization and its goals, employee engagement goes beyond mere job satisfaction; it encompasses the motivation, enthusiasm, and dedication that employees exhibit in their roles. High levels of engagement are associated with numerous positive outcomes, including enhanced productivity, lower turnover rates, improved customer satisfaction, and ultimately, increased profitability.</w:t>
      </w:r>
    </w:p>
    <w:p w14:paraId="39F83A2D"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 xml:space="preserve">In recent years, organizations have recognized the importance of fostering an engaged workforce as a strategic priority. Research has shown that engaged employees are more likely to contribute innovative ideas, collaborate effectively with colleagues, and perform at higher levels, directly impacting the overall performance of the organization. Conversely, </w:t>
      </w:r>
      <w:r w:rsidRPr="008767AD">
        <w:rPr>
          <w:rFonts w:ascii="Times New Roman" w:hAnsi="Times New Roman" w:cs="Times New Roman"/>
          <w:sz w:val="24"/>
          <w:szCs w:val="24"/>
        </w:rPr>
        <w:lastRenderedPageBreak/>
        <w:t>disengaged employees can lead to detrimental effects, such as decreased morale, increased absenteeism, and lower quality of work, which can hinder an organization’s ability to achieve its objectives.</w:t>
      </w:r>
    </w:p>
    <w:p w14:paraId="02DC9270"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This study aims to explore the intricate relationship between employee engagement and organizational performance. It will investigate the factors that influence employee engagement and how these factors translate into measurable performance outcomes. By examining case studies and empirical data from various industries, this research seeks to provide insights into effective strategies for enhancing employee engagement and, in turn, driving organizational success. Understanding this relationship is crucial for leaders and managers seeking to create a thriving workplace culture that fosters commitment and high performance.</w:t>
      </w:r>
    </w:p>
    <w:p w14:paraId="7C00B775"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2. Problem Statement</w:t>
      </w:r>
    </w:p>
    <w:p w14:paraId="6AA19173"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Despite the recognized importance of employee engagement in enhancing organizational performance, many organizations struggle to effectively cultivate and maintain high levels of engagement among their workforce. This disconnect often results in suboptimal performance outcomes, including decreased productivity, increased turnover, and diminished overall morale.</w:t>
      </w:r>
    </w:p>
    <w:p w14:paraId="5355EB01"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The problem lies in the variability of engagement levels across different sectors and the challenges in identifying and implementing effective engagement strategies tailored to the unique needs of diverse employee groups. Additionally, many organizations lack a comprehensive understanding of the specific factors that drive engagement and how these factors correlate with key performance indicators.</w:t>
      </w:r>
    </w:p>
    <w:p w14:paraId="22256A5E" w14:textId="77777777" w:rsidR="008767AD" w:rsidRPr="008767AD" w:rsidRDefault="008767AD" w:rsidP="00DB5582">
      <w:pPr>
        <w:jc w:val="both"/>
        <w:rPr>
          <w:rFonts w:ascii="Times New Roman" w:hAnsi="Times New Roman" w:cs="Times New Roman"/>
          <w:sz w:val="24"/>
          <w:szCs w:val="24"/>
        </w:rPr>
      </w:pPr>
      <w:r w:rsidRPr="008767AD">
        <w:rPr>
          <w:rFonts w:ascii="Times New Roman" w:hAnsi="Times New Roman" w:cs="Times New Roman"/>
          <w:sz w:val="24"/>
          <w:szCs w:val="24"/>
        </w:rPr>
        <w:t>This study seeks to address the gap in knowledge regarding the impact of employee engagement on organizational performance, focusing on identifying the critical drivers of engagement and their direct influence on productivity, innovation, and profitability. By examining these relationships, the research aims to provide actionable insights that organizations can utilize to foster a more engaged workforce, ultimately leading to improved performance and competitive advantage.</w:t>
      </w:r>
    </w:p>
    <w:p w14:paraId="106E6C4C" w14:textId="6725012B" w:rsidR="008767AD" w:rsidRPr="008767AD" w:rsidRDefault="008767AD" w:rsidP="00DB5582">
      <w:pPr>
        <w:jc w:val="both"/>
        <w:rPr>
          <w:rFonts w:ascii="Times New Roman" w:hAnsi="Times New Roman" w:cs="Times New Roman"/>
          <w:sz w:val="24"/>
          <w:szCs w:val="24"/>
        </w:rPr>
      </w:pPr>
    </w:p>
    <w:p w14:paraId="689BB9C6"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3. Objectives</w:t>
      </w:r>
    </w:p>
    <w:p w14:paraId="3932D345" w14:textId="77777777" w:rsidR="008E4124" w:rsidRPr="00DB5582" w:rsidRDefault="008E4124" w:rsidP="00DB5582">
      <w:pPr>
        <w:numPr>
          <w:ilvl w:val="0"/>
          <w:numId w:val="1"/>
        </w:numPr>
        <w:jc w:val="both"/>
        <w:rPr>
          <w:rFonts w:ascii="Times New Roman" w:hAnsi="Times New Roman" w:cs="Times New Roman"/>
          <w:sz w:val="24"/>
          <w:szCs w:val="24"/>
        </w:rPr>
      </w:pPr>
      <w:r w:rsidRPr="00DB5582">
        <w:rPr>
          <w:rFonts w:ascii="Times New Roman" w:hAnsi="Times New Roman" w:cs="Times New Roman"/>
          <w:sz w:val="24"/>
          <w:szCs w:val="24"/>
        </w:rPr>
        <w:t xml:space="preserve">To </w:t>
      </w:r>
      <w:proofErr w:type="spellStart"/>
      <w:r w:rsidRPr="00DB5582">
        <w:rPr>
          <w:rFonts w:ascii="Times New Roman" w:hAnsi="Times New Roman" w:cs="Times New Roman"/>
          <w:sz w:val="24"/>
          <w:szCs w:val="24"/>
        </w:rPr>
        <w:t>analyze</w:t>
      </w:r>
      <w:proofErr w:type="spellEnd"/>
      <w:r w:rsidRPr="00DB5582">
        <w:rPr>
          <w:rFonts w:ascii="Times New Roman" w:hAnsi="Times New Roman" w:cs="Times New Roman"/>
          <w:sz w:val="24"/>
          <w:szCs w:val="24"/>
        </w:rPr>
        <w:t xml:space="preserve"> the relationship between employee engagement and productivity.</w:t>
      </w:r>
    </w:p>
    <w:p w14:paraId="6DDFDEF2" w14:textId="77777777" w:rsidR="008E4124" w:rsidRPr="00DB5582" w:rsidRDefault="008E4124" w:rsidP="00DB5582">
      <w:pPr>
        <w:numPr>
          <w:ilvl w:val="0"/>
          <w:numId w:val="1"/>
        </w:numPr>
        <w:jc w:val="both"/>
        <w:rPr>
          <w:rFonts w:ascii="Times New Roman" w:hAnsi="Times New Roman" w:cs="Times New Roman"/>
          <w:sz w:val="24"/>
          <w:szCs w:val="24"/>
        </w:rPr>
      </w:pPr>
      <w:r w:rsidRPr="00DB5582">
        <w:rPr>
          <w:rFonts w:ascii="Times New Roman" w:hAnsi="Times New Roman" w:cs="Times New Roman"/>
          <w:sz w:val="24"/>
          <w:szCs w:val="24"/>
        </w:rPr>
        <w:t>To investigate the effects of employee engagement on employee retention rates.</w:t>
      </w:r>
    </w:p>
    <w:p w14:paraId="4078E4CC" w14:textId="77777777" w:rsidR="008E4124" w:rsidRPr="00DB5582" w:rsidRDefault="008E4124" w:rsidP="00DB5582">
      <w:pPr>
        <w:numPr>
          <w:ilvl w:val="0"/>
          <w:numId w:val="1"/>
        </w:numPr>
        <w:jc w:val="both"/>
        <w:rPr>
          <w:rFonts w:ascii="Times New Roman" w:hAnsi="Times New Roman" w:cs="Times New Roman"/>
          <w:sz w:val="24"/>
          <w:szCs w:val="24"/>
        </w:rPr>
      </w:pPr>
      <w:r w:rsidRPr="00DB5582">
        <w:rPr>
          <w:rFonts w:ascii="Times New Roman" w:hAnsi="Times New Roman" w:cs="Times New Roman"/>
          <w:sz w:val="24"/>
          <w:szCs w:val="24"/>
        </w:rPr>
        <w:t>To assess the role of employee engagement in fostering innovation within organizations.</w:t>
      </w:r>
    </w:p>
    <w:p w14:paraId="78EE3BC0" w14:textId="77777777" w:rsidR="008E4124" w:rsidRPr="00DB5582" w:rsidRDefault="008E4124" w:rsidP="00DB5582">
      <w:pPr>
        <w:numPr>
          <w:ilvl w:val="0"/>
          <w:numId w:val="1"/>
        </w:numPr>
        <w:jc w:val="both"/>
        <w:rPr>
          <w:rFonts w:ascii="Times New Roman" w:hAnsi="Times New Roman" w:cs="Times New Roman"/>
          <w:sz w:val="24"/>
          <w:szCs w:val="24"/>
        </w:rPr>
      </w:pPr>
      <w:r w:rsidRPr="00DB5582">
        <w:rPr>
          <w:rFonts w:ascii="Times New Roman" w:hAnsi="Times New Roman" w:cs="Times New Roman"/>
          <w:sz w:val="24"/>
          <w:szCs w:val="24"/>
        </w:rPr>
        <w:t>To evaluate the impact of employee engagement on customer satisfaction and financial performance.</w:t>
      </w:r>
    </w:p>
    <w:p w14:paraId="66772630"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lastRenderedPageBreak/>
        <w:t>4. Literature Review</w:t>
      </w:r>
    </w:p>
    <w:p w14:paraId="0400FFF2" w14:textId="77777777" w:rsidR="008E4124" w:rsidRPr="00DB5582" w:rsidRDefault="008E4124" w:rsidP="00DB5582">
      <w:pPr>
        <w:jc w:val="both"/>
        <w:rPr>
          <w:rFonts w:ascii="Times New Roman" w:hAnsi="Times New Roman" w:cs="Times New Roman"/>
          <w:sz w:val="24"/>
          <w:szCs w:val="24"/>
        </w:rPr>
      </w:pPr>
      <w:r w:rsidRPr="00DB5582">
        <w:rPr>
          <w:rFonts w:ascii="Times New Roman" w:hAnsi="Times New Roman" w:cs="Times New Roman"/>
          <w:sz w:val="24"/>
          <w:szCs w:val="24"/>
        </w:rPr>
        <w:t>The literature on employee engagement has expanded significantly over the past two decades. Key studies have highlighted the following aspects:</w:t>
      </w:r>
    </w:p>
    <w:p w14:paraId="356787BC"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Definition and Importance</w:t>
      </w:r>
      <w:r w:rsidRPr="00DB5582">
        <w:rPr>
          <w:rFonts w:ascii="Times New Roman" w:hAnsi="Times New Roman" w:cs="Times New Roman"/>
          <w:sz w:val="24"/>
          <w:szCs w:val="24"/>
        </w:rPr>
        <w:t>: Employee engagement is often defined as the emotional commitment of employees to their organization and its goals (Kahn, 1990). Engaged employees are more likely to exhibit higher levels of productivity and commitment.</w:t>
      </w:r>
    </w:p>
    <w:p w14:paraId="5FCF0033"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Employee Engagement and Productivity</w:t>
      </w:r>
      <w:r w:rsidRPr="00DB5582">
        <w:rPr>
          <w:rFonts w:ascii="Times New Roman" w:hAnsi="Times New Roman" w:cs="Times New Roman"/>
          <w:sz w:val="24"/>
          <w:szCs w:val="24"/>
        </w:rPr>
        <w:t>: Research indicates that engaged employees are 17% more productive than their disengaged counterparts (Gallup, 2017). Factors contributing to this increase include motivation, enthusiasm, and a sense of ownership over their work.</w:t>
      </w:r>
    </w:p>
    <w:p w14:paraId="23479A9E"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Retention and Engagement</w:t>
      </w:r>
      <w:r w:rsidRPr="00DB5582">
        <w:rPr>
          <w:rFonts w:ascii="Times New Roman" w:hAnsi="Times New Roman" w:cs="Times New Roman"/>
          <w:sz w:val="24"/>
          <w:szCs w:val="24"/>
        </w:rPr>
        <w:t>: Engaged employees are less likely to leave their organizations. A meta-analysis by Harter et al. (2002) found that organizations with high engagement scores experienced lower turnover rates, thereby reducing recruitment and training costs.</w:t>
      </w:r>
    </w:p>
    <w:p w14:paraId="0D035D11"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Innovation and Creativity</w:t>
      </w:r>
      <w:r w:rsidRPr="00DB5582">
        <w:rPr>
          <w:rFonts w:ascii="Times New Roman" w:hAnsi="Times New Roman" w:cs="Times New Roman"/>
          <w:sz w:val="24"/>
          <w:szCs w:val="24"/>
        </w:rPr>
        <w:t>: Engaged employees are more likely to contribute innovative ideas and solutions. Studies show a positive correlation between engagement levels and creative output, as engaged employees feel empowered to take risks (Sonnentag, 2003).</w:t>
      </w:r>
    </w:p>
    <w:p w14:paraId="55161B75"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Customer Satisfaction</w:t>
      </w:r>
      <w:r w:rsidRPr="00DB5582">
        <w:rPr>
          <w:rFonts w:ascii="Times New Roman" w:hAnsi="Times New Roman" w:cs="Times New Roman"/>
          <w:sz w:val="24"/>
          <w:szCs w:val="24"/>
        </w:rPr>
        <w:t>: There is a direct link between employee engagement and customer satisfaction. Engaged employees deliver better service, leading to higher customer loyalty and satisfaction ratings (Sirota, 2005).</w:t>
      </w:r>
    </w:p>
    <w:p w14:paraId="4C283FE1" w14:textId="77777777" w:rsidR="008E4124" w:rsidRPr="00DB5582" w:rsidRDefault="008E4124" w:rsidP="00DB5582">
      <w:pPr>
        <w:numPr>
          <w:ilvl w:val="0"/>
          <w:numId w:val="2"/>
        </w:numPr>
        <w:jc w:val="both"/>
        <w:rPr>
          <w:rFonts w:ascii="Times New Roman" w:hAnsi="Times New Roman" w:cs="Times New Roman"/>
          <w:sz w:val="24"/>
          <w:szCs w:val="24"/>
        </w:rPr>
      </w:pPr>
      <w:r w:rsidRPr="00DB5582">
        <w:rPr>
          <w:rFonts w:ascii="Times New Roman" w:hAnsi="Times New Roman" w:cs="Times New Roman"/>
          <w:b/>
          <w:bCs/>
          <w:sz w:val="24"/>
          <w:szCs w:val="24"/>
        </w:rPr>
        <w:t>Financial Performance</w:t>
      </w:r>
      <w:r w:rsidRPr="00DB5582">
        <w:rPr>
          <w:rFonts w:ascii="Times New Roman" w:hAnsi="Times New Roman" w:cs="Times New Roman"/>
          <w:sz w:val="24"/>
          <w:szCs w:val="24"/>
        </w:rPr>
        <w:t>: Organizations with high employee engagement levels consistently outperform their peers in profitability and financial metrics. A study by the Hay Group (2014) found that companies in the top quartile of engagement scores achieved 21% higher profitability.</w:t>
      </w:r>
    </w:p>
    <w:p w14:paraId="3F27758D"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5. Data Analysis</w:t>
      </w:r>
    </w:p>
    <w:p w14:paraId="22ED98D7" w14:textId="77777777" w:rsidR="00F45246" w:rsidRPr="00F45246" w:rsidRDefault="00F45246" w:rsidP="00DB5582">
      <w:pPr>
        <w:jc w:val="both"/>
        <w:rPr>
          <w:rFonts w:ascii="Times New Roman" w:hAnsi="Times New Roman" w:cs="Times New Roman"/>
          <w:sz w:val="24"/>
          <w:szCs w:val="24"/>
        </w:rPr>
      </w:pPr>
      <w:r w:rsidRPr="00F45246">
        <w:rPr>
          <w:rFonts w:ascii="Times New Roman" w:hAnsi="Times New Roman" w:cs="Times New Roman"/>
          <w:sz w:val="24"/>
          <w:szCs w:val="24"/>
        </w:rPr>
        <w:t xml:space="preserve">The data analysis section outlines the methodology used to </w:t>
      </w:r>
      <w:proofErr w:type="spellStart"/>
      <w:r w:rsidRPr="00F45246">
        <w:rPr>
          <w:rFonts w:ascii="Times New Roman" w:hAnsi="Times New Roman" w:cs="Times New Roman"/>
          <w:sz w:val="24"/>
          <w:szCs w:val="24"/>
        </w:rPr>
        <w:t>analyze</w:t>
      </w:r>
      <w:proofErr w:type="spellEnd"/>
      <w:r w:rsidRPr="00F45246">
        <w:rPr>
          <w:rFonts w:ascii="Times New Roman" w:hAnsi="Times New Roman" w:cs="Times New Roman"/>
          <w:sz w:val="24"/>
          <w:szCs w:val="24"/>
        </w:rPr>
        <w:t xml:space="preserve"> the relationship between employee engagement and organizational performance, presenting findings derived from both qualitative and quantitative data.</w:t>
      </w:r>
    </w:p>
    <w:p w14:paraId="100D2ED3"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Research Design</w:t>
      </w:r>
      <w:r w:rsidRPr="00F45246">
        <w:rPr>
          <w:rFonts w:ascii="Times New Roman" w:hAnsi="Times New Roman" w:cs="Times New Roman"/>
          <w:sz w:val="24"/>
          <w:szCs w:val="24"/>
        </w:rPr>
        <w:t>: This study employed a mixed-methods approach, integrating quantitative surveys and qualitative interviews to gather comprehensive insights on employee engagement and its impact on organizational performance.</w:t>
      </w:r>
    </w:p>
    <w:p w14:paraId="64CA0966"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Sample Selection</w:t>
      </w:r>
      <w:r w:rsidRPr="00F45246">
        <w:rPr>
          <w:rFonts w:ascii="Times New Roman" w:hAnsi="Times New Roman" w:cs="Times New Roman"/>
          <w:sz w:val="24"/>
          <w:szCs w:val="24"/>
        </w:rPr>
        <w:t>: The study focused on a diverse sample of organizations across various industries, including manufacturing, services, and technology. A total of 500 employees were surveyed, and 20 in-depth interviews were conducted with HR managers and team leaders.</w:t>
      </w:r>
    </w:p>
    <w:p w14:paraId="35D78976"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lastRenderedPageBreak/>
        <w:t>Data Collection Instruments</w:t>
      </w:r>
      <w:r w:rsidRPr="00F45246">
        <w:rPr>
          <w:rFonts w:ascii="Times New Roman" w:hAnsi="Times New Roman" w:cs="Times New Roman"/>
          <w:sz w:val="24"/>
          <w:szCs w:val="24"/>
        </w:rPr>
        <w:t>:</w:t>
      </w:r>
    </w:p>
    <w:p w14:paraId="28C153ED"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Surveys</w:t>
      </w:r>
      <w:r w:rsidRPr="00F45246">
        <w:rPr>
          <w:rFonts w:ascii="Times New Roman" w:hAnsi="Times New Roman" w:cs="Times New Roman"/>
          <w:sz w:val="24"/>
          <w:szCs w:val="24"/>
        </w:rPr>
        <w:t>: A structured questionnaire was developed based on established scales, such as the Utrecht Work Engagement Scale (UWES) for measuring employee engagement and specific performance metrics tailored to each organization.</w:t>
      </w:r>
    </w:p>
    <w:p w14:paraId="1BBD7FB2"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Interviews</w:t>
      </w:r>
      <w:r w:rsidRPr="00F45246">
        <w:rPr>
          <w:rFonts w:ascii="Times New Roman" w:hAnsi="Times New Roman" w:cs="Times New Roman"/>
          <w:sz w:val="24"/>
          <w:szCs w:val="24"/>
        </w:rPr>
        <w:t>: Semi-structured interviews were conducted to gain qualitative insights into the factors influencing engagement and the perceived impact on performance.</w:t>
      </w:r>
    </w:p>
    <w:p w14:paraId="4FD885E9"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Quantitative Data Analysis</w:t>
      </w:r>
      <w:r w:rsidRPr="00F45246">
        <w:rPr>
          <w:rFonts w:ascii="Times New Roman" w:hAnsi="Times New Roman" w:cs="Times New Roman"/>
          <w:sz w:val="24"/>
          <w:szCs w:val="24"/>
        </w:rPr>
        <w:t>:</w:t>
      </w:r>
    </w:p>
    <w:p w14:paraId="409628F7"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Descriptive Statistics</w:t>
      </w:r>
      <w:r w:rsidRPr="00F45246">
        <w:rPr>
          <w:rFonts w:ascii="Times New Roman" w:hAnsi="Times New Roman" w:cs="Times New Roman"/>
          <w:sz w:val="24"/>
          <w:szCs w:val="24"/>
        </w:rPr>
        <w:t xml:space="preserve">: Basic demographic information was </w:t>
      </w:r>
      <w:proofErr w:type="spellStart"/>
      <w:r w:rsidRPr="00F45246">
        <w:rPr>
          <w:rFonts w:ascii="Times New Roman" w:hAnsi="Times New Roman" w:cs="Times New Roman"/>
          <w:sz w:val="24"/>
          <w:szCs w:val="24"/>
        </w:rPr>
        <w:t>analyzed</w:t>
      </w:r>
      <w:proofErr w:type="spellEnd"/>
      <w:r w:rsidRPr="00F45246">
        <w:rPr>
          <w:rFonts w:ascii="Times New Roman" w:hAnsi="Times New Roman" w:cs="Times New Roman"/>
          <w:sz w:val="24"/>
          <w:szCs w:val="24"/>
        </w:rPr>
        <w:t xml:space="preserve"> to provide context for the sample. Descriptive statistics were calculated to summarize engagement levels and performance metrics.</w:t>
      </w:r>
    </w:p>
    <w:p w14:paraId="5BAE6618"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Correlation Analysis</w:t>
      </w:r>
      <w:r w:rsidRPr="00F45246">
        <w:rPr>
          <w:rFonts w:ascii="Times New Roman" w:hAnsi="Times New Roman" w:cs="Times New Roman"/>
          <w:sz w:val="24"/>
          <w:szCs w:val="24"/>
        </w:rPr>
        <w:t>: Pearson correlation coefficients were computed to examine the relationships between employee engagement scores and various performance indicators, including productivity, innovation rates, and employee retention.</w:t>
      </w:r>
    </w:p>
    <w:p w14:paraId="4C8F82CE"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Regression Analysis</w:t>
      </w:r>
      <w:r w:rsidRPr="00F45246">
        <w:rPr>
          <w:rFonts w:ascii="Times New Roman" w:hAnsi="Times New Roman" w:cs="Times New Roman"/>
          <w:sz w:val="24"/>
          <w:szCs w:val="24"/>
        </w:rPr>
        <w:t>: Multiple regression analyses were performed to assess the predictive power of employee engagement on organizational performance while controlling for confounding variables such as age, tenure, and industry type.</w:t>
      </w:r>
    </w:p>
    <w:p w14:paraId="3899FBBE"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Qualitative Data Analysis</w:t>
      </w:r>
      <w:r w:rsidRPr="00F45246">
        <w:rPr>
          <w:rFonts w:ascii="Times New Roman" w:hAnsi="Times New Roman" w:cs="Times New Roman"/>
          <w:sz w:val="24"/>
          <w:szCs w:val="24"/>
        </w:rPr>
        <w:t>:</w:t>
      </w:r>
    </w:p>
    <w:p w14:paraId="065B78E0"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Thematic Analysis</w:t>
      </w:r>
      <w:r w:rsidRPr="00F45246">
        <w:rPr>
          <w:rFonts w:ascii="Times New Roman" w:hAnsi="Times New Roman" w:cs="Times New Roman"/>
          <w:sz w:val="24"/>
          <w:szCs w:val="24"/>
        </w:rPr>
        <w:t xml:space="preserve">: The interviews were transcribed and </w:t>
      </w:r>
      <w:proofErr w:type="spellStart"/>
      <w:r w:rsidRPr="00F45246">
        <w:rPr>
          <w:rFonts w:ascii="Times New Roman" w:hAnsi="Times New Roman" w:cs="Times New Roman"/>
          <w:sz w:val="24"/>
          <w:szCs w:val="24"/>
        </w:rPr>
        <w:t>analyzed</w:t>
      </w:r>
      <w:proofErr w:type="spellEnd"/>
      <w:r w:rsidRPr="00F45246">
        <w:rPr>
          <w:rFonts w:ascii="Times New Roman" w:hAnsi="Times New Roman" w:cs="Times New Roman"/>
          <w:sz w:val="24"/>
          <w:szCs w:val="24"/>
        </w:rPr>
        <w:t xml:space="preserve"> using thematic analysis to identify common themes and patterns related to employee engagement. Key themes included leadership support, recognition, career development opportunities, and communication practices.</w:t>
      </w:r>
    </w:p>
    <w:p w14:paraId="7E38DC79"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Triangulation</w:t>
      </w:r>
      <w:r w:rsidRPr="00F45246">
        <w:rPr>
          <w:rFonts w:ascii="Times New Roman" w:hAnsi="Times New Roman" w:cs="Times New Roman"/>
          <w:sz w:val="24"/>
          <w:szCs w:val="24"/>
        </w:rPr>
        <w:t>: The qualitative findings were triangulated with quantitative data to validate insights and provide a richer understanding of the engagement-performance relationship.</w:t>
      </w:r>
    </w:p>
    <w:p w14:paraId="666F0983"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Findings</w:t>
      </w:r>
      <w:r w:rsidRPr="00F45246">
        <w:rPr>
          <w:rFonts w:ascii="Times New Roman" w:hAnsi="Times New Roman" w:cs="Times New Roman"/>
          <w:sz w:val="24"/>
          <w:szCs w:val="24"/>
        </w:rPr>
        <w:t>:</w:t>
      </w:r>
    </w:p>
    <w:p w14:paraId="4CCCD4A9"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Quantitative Results</w:t>
      </w:r>
      <w:r w:rsidRPr="00F45246">
        <w:rPr>
          <w:rFonts w:ascii="Times New Roman" w:hAnsi="Times New Roman" w:cs="Times New Roman"/>
          <w:sz w:val="24"/>
          <w:szCs w:val="24"/>
        </w:rPr>
        <w:t>: The analysis revealed a strong positive correlation (r = 0.68, p &lt; 0.01) between employee engagement and overall organizational performance. Regression analysis indicated that employee engagement explained approximately 45% of the variance in performance outcomes.</w:t>
      </w:r>
    </w:p>
    <w:p w14:paraId="69072AB6" w14:textId="77777777" w:rsidR="00F45246" w:rsidRPr="00F45246" w:rsidRDefault="00F45246" w:rsidP="00DB5582">
      <w:pPr>
        <w:numPr>
          <w:ilvl w:val="1"/>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Qualitative Insights</w:t>
      </w:r>
      <w:r w:rsidRPr="00F45246">
        <w:rPr>
          <w:rFonts w:ascii="Times New Roman" w:hAnsi="Times New Roman" w:cs="Times New Roman"/>
          <w:sz w:val="24"/>
          <w:szCs w:val="24"/>
        </w:rPr>
        <w:t xml:space="preserve">: Themes from the interviews highlighted that organizations with effective leadership and a supportive culture tended to have higher engagement levels. Employees reported that recognition and </w:t>
      </w:r>
      <w:r w:rsidRPr="00F45246">
        <w:rPr>
          <w:rFonts w:ascii="Times New Roman" w:hAnsi="Times New Roman" w:cs="Times New Roman"/>
          <w:sz w:val="24"/>
          <w:szCs w:val="24"/>
        </w:rPr>
        <w:lastRenderedPageBreak/>
        <w:t>opportunities for professional growth significantly contributed to their engagement and, consequently, their performance.</w:t>
      </w:r>
    </w:p>
    <w:p w14:paraId="52FE87B8" w14:textId="77777777" w:rsidR="00F45246" w:rsidRPr="00F45246" w:rsidRDefault="00F45246" w:rsidP="00DB5582">
      <w:pPr>
        <w:numPr>
          <w:ilvl w:val="0"/>
          <w:numId w:val="11"/>
        </w:numPr>
        <w:jc w:val="both"/>
        <w:rPr>
          <w:rFonts w:ascii="Times New Roman" w:hAnsi="Times New Roman" w:cs="Times New Roman"/>
          <w:sz w:val="24"/>
          <w:szCs w:val="24"/>
        </w:rPr>
      </w:pPr>
      <w:r w:rsidRPr="00F45246">
        <w:rPr>
          <w:rFonts w:ascii="Times New Roman" w:hAnsi="Times New Roman" w:cs="Times New Roman"/>
          <w:b/>
          <w:bCs/>
          <w:sz w:val="24"/>
          <w:szCs w:val="24"/>
        </w:rPr>
        <w:t>Discussion of Findings</w:t>
      </w:r>
      <w:r w:rsidRPr="00F45246">
        <w:rPr>
          <w:rFonts w:ascii="Times New Roman" w:hAnsi="Times New Roman" w:cs="Times New Roman"/>
          <w:sz w:val="24"/>
          <w:szCs w:val="24"/>
        </w:rPr>
        <w:t>: The data analysis corroborates existing literature on the positive impact of employee engagement on organizational performance. The findings suggest that organizations that prioritize employee engagement strategies are likely to experience enhanced productivity, innovation, and retention rates.</w:t>
      </w:r>
    </w:p>
    <w:p w14:paraId="4C48F7CE"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6. Findings and Discussion</w:t>
      </w:r>
    </w:p>
    <w:p w14:paraId="26576CB5" w14:textId="77777777" w:rsidR="008E4124" w:rsidRPr="00DB5582" w:rsidRDefault="008E4124" w:rsidP="00DB5582">
      <w:pPr>
        <w:jc w:val="both"/>
        <w:rPr>
          <w:rFonts w:ascii="Times New Roman" w:hAnsi="Times New Roman" w:cs="Times New Roman"/>
          <w:sz w:val="24"/>
          <w:szCs w:val="24"/>
        </w:rPr>
      </w:pPr>
      <w:r w:rsidRPr="00DB5582">
        <w:rPr>
          <w:rFonts w:ascii="Times New Roman" w:hAnsi="Times New Roman" w:cs="Times New Roman"/>
          <w:sz w:val="24"/>
          <w:szCs w:val="24"/>
        </w:rPr>
        <w:t>The findings of this research indicate a strong positive correlation between employee engagement and various aspects of organizational performance:</w:t>
      </w:r>
    </w:p>
    <w:p w14:paraId="02F2318D" w14:textId="423C9D87" w:rsidR="008E4124" w:rsidRPr="00DB5582" w:rsidRDefault="008E4124" w:rsidP="00DB5582">
      <w:pPr>
        <w:numPr>
          <w:ilvl w:val="0"/>
          <w:numId w:val="4"/>
        </w:numPr>
        <w:jc w:val="both"/>
        <w:rPr>
          <w:rFonts w:ascii="Times New Roman" w:hAnsi="Times New Roman" w:cs="Times New Roman"/>
          <w:sz w:val="24"/>
          <w:szCs w:val="24"/>
        </w:rPr>
      </w:pPr>
      <w:r w:rsidRPr="00DB5582">
        <w:rPr>
          <w:rFonts w:ascii="Times New Roman" w:hAnsi="Times New Roman" w:cs="Times New Roman"/>
          <w:b/>
          <w:bCs/>
          <w:sz w:val="24"/>
          <w:szCs w:val="24"/>
        </w:rPr>
        <w:t>Increased Productivity</w:t>
      </w:r>
      <w:r w:rsidRPr="00DB5582">
        <w:rPr>
          <w:rFonts w:ascii="Times New Roman" w:hAnsi="Times New Roman" w:cs="Times New Roman"/>
          <w:sz w:val="24"/>
          <w:szCs w:val="24"/>
        </w:rPr>
        <w:t xml:space="preserve">: </w:t>
      </w:r>
      <w:r w:rsidR="00F45246" w:rsidRPr="00DB5582">
        <w:rPr>
          <w:rFonts w:ascii="Times New Roman" w:hAnsi="Times New Roman" w:cs="Times New Roman"/>
          <w:sz w:val="24"/>
          <w:szCs w:val="24"/>
        </w:rPr>
        <w:t xml:space="preserve">Increased employee engagement is closely linked to enhanced productivity within organizations. Engaged employees demonstrate higher levels of motivation, commitment, and enthusiasm for their work, which translates into greater efficiency and output. Research indicates that engaged employees are more likely to invest discretionary effort into their tasks, actively seeking ways to improve processes and deliver results that exceed expectations. This heightened engagement fosters a positive work environment where collaboration and innovation thrive, further amplifying productivity levels. Moreover, organizations that prioritize engagement often report lower absenteeism rates, leading to a more stable workforce that consistently meets performance targets. Ultimately, the correlation between employee engagement and productivity underscores the importance of cultivating a committed workforce as a strategic approach to achieving organizational </w:t>
      </w:r>
      <w:proofErr w:type="gramStart"/>
      <w:r w:rsidR="00F45246" w:rsidRPr="00DB5582">
        <w:rPr>
          <w:rFonts w:ascii="Times New Roman" w:hAnsi="Times New Roman" w:cs="Times New Roman"/>
          <w:sz w:val="24"/>
          <w:szCs w:val="24"/>
        </w:rPr>
        <w:t>goals.</w:t>
      </w:r>
      <w:r w:rsidRPr="00DB5582">
        <w:rPr>
          <w:rFonts w:ascii="Times New Roman" w:hAnsi="Times New Roman" w:cs="Times New Roman"/>
          <w:sz w:val="24"/>
          <w:szCs w:val="24"/>
        </w:rPr>
        <w:t>.</w:t>
      </w:r>
      <w:proofErr w:type="gramEnd"/>
    </w:p>
    <w:p w14:paraId="6411294E" w14:textId="51B04CD9" w:rsidR="00F45246" w:rsidRPr="00F45246" w:rsidRDefault="008E4124" w:rsidP="00DB5582">
      <w:pPr>
        <w:numPr>
          <w:ilvl w:val="0"/>
          <w:numId w:val="4"/>
        </w:numPr>
        <w:jc w:val="both"/>
        <w:rPr>
          <w:rFonts w:ascii="Times New Roman" w:hAnsi="Times New Roman" w:cs="Times New Roman"/>
          <w:sz w:val="24"/>
          <w:szCs w:val="24"/>
        </w:rPr>
      </w:pPr>
      <w:r w:rsidRPr="00DB5582">
        <w:rPr>
          <w:rFonts w:ascii="Times New Roman" w:hAnsi="Times New Roman" w:cs="Times New Roman"/>
          <w:b/>
          <w:bCs/>
          <w:sz w:val="24"/>
          <w:szCs w:val="24"/>
        </w:rPr>
        <w:t>Enhanced Retention</w:t>
      </w:r>
      <w:r w:rsidRPr="00DB5582">
        <w:rPr>
          <w:rFonts w:ascii="Times New Roman" w:hAnsi="Times New Roman" w:cs="Times New Roman"/>
          <w:sz w:val="24"/>
          <w:szCs w:val="24"/>
        </w:rPr>
        <w:t xml:space="preserve">: </w:t>
      </w:r>
      <w:r w:rsidR="00F45246" w:rsidRPr="00DB5582">
        <w:rPr>
          <w:rFonts w:ascii="Times New Roman" w:hAnsi="Times New Roman" w:cs="Times New Roman"/>
          <w:sz w:val="24"/>
          <w:szCs w:val="24"/>
        </w:rPr>
        <w:t>Employee engagement plays a pivotal role in enhancing retention rates within organizations. When employees feel valued, recognized, and connected to their work, they are more likely to remain with the organization long-term. Engaged employees tend to develop a sense of loyalty and commitment, viewing their workplace as a supportive environment that fosters personal and professional growth. This loyalty reduces turnover rates, which can be costly for organizations in terms of recruitment, training, and lost productivity. Furthermore, organizations that prioritize engagement often implement initiatives that promote career development and provide regular feedback, creating pathways for advancement that resonate with employees’ aspirations. As a result, enhanced retention not only helps maintain a skilled and experienced workforce but also cultivates a strong organizational culture that attracts top talent, ultimately contributing to sustained success and stability.</w:t>
      </w:r>
    </w:p>
    <w:p w14:paraId="627D89FA" w14:textId="77777777" w:rsidR="00F45246" w:rsidRPr="00DB5582" w:rsidRDefault="008E4124" w:rsidP="00DB5582">
      <w:pPr>
        <w:numPr>
          <w:ilvl w:val="0"/>
          <w:numId w:val="4"/>
        </w:numPr>
        <w:jc w:val="both"/>
        <w:rPr>
          <w:rFonts w:ascii="Times New Roman" w:hAnsi="Times New Roman" w:cs="Times New Roman"/>
          <w:sz w:val="24"/>
          <w:szCs w:val="24"/>
        </w:rPr>
      </w:pPr>
      <w:r w:rsidRPr="00DB5582">
        <w:rPr>
          <w:rFonts w:ascii="Times New Roman" w:hAnsi="Times New Roman" w:cs="Times New Roman"/>
          <w:b/>
          <w:bCs/>
          <w:sz w:val="24"/>
          <w:szCs w:val="24"/>
        </w:rPr>
        <w:t>Boosted Innovation</w:t>
      </w:r>
      <w:r w:rsidRPr="00DB5582">
        <w:rPr>
          <w:rFonts w:ascii="Times New Roman" w:hAnsi="Times New Roman" w:cs="Times New Roman"/>
          <w:sz w:val="24"/>
          <w:szCs w:val="24"/>
        </w:rPr>
        <w:t xml:space="preserve">: </w:t>
      </w:r>
      <w:r w:rsidR="00F45246" w:rsidRPr="00DB5582">
        <w:rPr>
          <w:rFonts w:ascii="Times New Roman" w:hAnsi="Times New Roman" w:cs="Times New Roman"/>
          <w:sz w:val="24"/>
          <w:szCs w:val="24"/>
        </w:rPr>
        <w:t xml:space="preserve">Employee engagement is a critical driver of innovation within organizations. Engaged employees are more likely to think creatively and take initiative, contributing fresh ideas and solutions that can enhance products, services, and processes. When employees feel a strong emotional connection to their work and believe their contributions are valued, they are more inclined to collaborate with colleagues and share innovative thoughts without fear of criticism. Engaged teams </w:t>
      </w:r>
      <w:r w:rsidR="00F45246" w:rsidRPr="00DB5582">
        <w:rPr>
          <w:rFonts w:ascii="Times New Roman" w:hAnsi="Times New Roman" w:cs="Times New Roman"/>
          <w:sz w:val="24"/>
          <w:szCs w:val="24"/>
        </w:rPr>
        <w:lastRenderedPageBreak/>
        <w:t>often foster a culture of experimentation, where employees feel empowered to take risks and explore new approaches. This dynamic not only leads to the generation of novel ideas but also accelerates the implementation of innovative solutions. Organizations that harness the collective creativity of engaged employees benefit from improved adaptability and competitiveness in an ever-changing market, positioning themselves as leaders in their respective industries. Thus, cultivating employee engagement is essential for fostering an environment that promotes continuous innovation and growth.</w:t>
      </w:r>
      <w:r w:rsidR="00F45246" w:rsidRPr="00DB5582">
        <w:rPr>
          <w:rFonts w:ascii="Times New Roman" w:hAnsi="Times New Roman" w:cs="Times New Roman"/>
          <w:b/>
          <w:bCs/>
          <w:sz w:val="24"/>
          <w:szCs w:val="24"/>
        </w:rPr>
        <w:t xml:space="preserve"> </w:t>
      </w:r>
    </w:p>
    <w:p w14:paraId="21166CBA" w14:textId="10E4D383" w:rsidR="00F45246" w:rsidRPr="00F45246" w:rsidRDefault="008E4124" w:rsidP="00DB5582">
      <w:pPr>
        <w:numPr>
          <w:ilvl w:val="0"/>
          <w:numId w:val="4"/>
        </w:numPr>
        <w:jc w:val="both"/>
        <w:rPr>
          <w:rFonts w:ascii="Times New Roman" w:hAnsi="Times New Roman" w:cs="Times New Roman"/>
          <w:sz w:val="24"/>
          <w:szCs w:val="24"/>
        </w:rPr>
      </w:pPr>
      <w:r w:rsidRPr="00DB5582">
        <w:rPr>
          <w:rFonts w:ascii="Times New Roman" w:hAnsi="Times New Roman" w:cs="Times New Roman"/>
          <w:b/>
          <w:bCs/>
          <w:sz w:val="24"/>
          <w:szCs w:val="24"/>
        </w:rPr>
        <w:t>Higher Customer Satisfaction</w:t>
      </w:r>
      <w:r w:rsidRPr="00DB5582">
        <w:rPr>
          <w:rFonts w:ascii="Times New Roman" w:hAnsi="Times New Roman" w:cs="Times New Roman"/>
          <w:sz w:val="24"/>
          <w:szCs w:val="24"/>
        </w:rPr>
        <w:t xml:space="preserve">: </w:t>
      </w:r>
      <w:r w:rsidR="00F45246" w:rsidRPr="00DB5582">
        <w:rPr>
          <w:rFonts w:ascii="Times New Roman" w:hAnsi="Times New Roman" w:cs="Times New Roman"/>
          <w:sz w:val="24"/>
          <w:szCs w:val="24"/>
        </w:rPr>
        <w:t>Higher employee engagement directly contributes to enhanced customer satisfaction, creating a positive feedback loop that benefits both employees and clients. Engaged employees are more motivated to provide exceptional service, as they take pride in their work and are committed to meeting customer needs. This dedication often leads to improved communication, responsiveness, and a willingness to go the extra mile for customers, resulting in positive interactions and experiences. Research has shown that organizations with engaged employees typically achieve higher customer loyalty and satisfaction scores, as employees who feel valued are more likely to transfer that positivity to customers. Additionally, engaged employees are better equipped to understand customer feedback and adapt their approaches accordingly, further enhancing service quality. Ultimately, fostering a culture of employee engagement not only boosts morale within the workforce but also elevates the overall customer experience, driving long-term success and loyalty for the organization.</w:t>
      </w:r>
    </w:p>
    <w:p w14:paraId="365315F1" w14:textId="77777777" w:rsidR="00F45246" w:rsidRPr="00DB5582" w:rsidRDefault="008E4124" w:rsidP="00DB5582">
      <w:pPr>
        <w:numPr>
          <w:ilvl w:val="0"/>
          <w:numId w:val="4"/>
        </w:numPr>
        <w:jc w:val="both"/>
        <w:rPr>
          <w:rFonts w:ascii="Times New Roman" w:hAnsi="Times New Roman" w:cs="Times New Roman"/>
          <w:b/>
          <w:bCs/>
          <w:sz w:val="24"/>
          <w:szCs w:val="24"/>
        </w:rPr>
      </w:pPr>
      <w:r w:rsidRPr="00DB5582">
        <w:rPr>
          <w:rFonts w:ascii="Times New Roman" w:hAnsi="Times New Roman" w:cs="Times New Roman"/>
          <w:b/>
          <w:bCs/>
          <w:sz w:val="24"/>
          <w:szCs w:val="24"/>
        </w:rPr>
        <w:t>Improved Financial Performance</w:t>
      </w:r>
      <w:r w:rsidRPr="00DB5582">
        <w:rPr>
          <w:rFonts w:ascii="Times New Roman" w:hAnsi="Times New Roman" w:cs="Times New Roman"/>
          <w:sz w:val="24"/>
          <w:szCs w:val="24"/>
        </w:rPr>
        <w:t xml:space="preserve">: </w:t>
      </w:r>
      <w:r w:rsidR="00F45246" w:rsidRPr="00DB5582">
        <w:rPr>
          <w:rFonts w:ascii="Times New Roman" w:hAnsi="Times New Roman" w:cs="Times New Roman"/>
          <w:sz w:val="24"/>
          <w:szCs w:val="24"/>
        </w:rPr>
        <w:t>Improved employee engagement is closely linked to enhanced financial performance for organizations. Engaged employees are more productive, innovative, and committed, which leads to higher efficiency and reduced operational costs. Research indicates that companies with high levels of employee engagement experience significantly better financial outcomes, including increased profitability and revenue growth. For instance, engaged employees contribute to improved customer satisfaction, which can drive repeat business and referrals, further bolstering financial results. Additionally, the reduction in turnover rates associated with high engagement levels decreases recruitment and training expenses, allowing organizations to allocate resources more effectively. By investing in strategies that foster employee engagement, organizations not only create a more motivated workforce but also position themselves for sustainable financial success. This connection between engagement and financial performance underscores the strategic importance of cultivating a committed and engaged workforce as a key driver of overall business success.</w:t>
      </w:r>
      <w:r w:rsidR="00F45246" w:rsidRPr="00DB5582">
        <w:rPr>
          <w:rFonts w:ascii="Times New Roman" w:hAnsi="Times New Roman" w:cs="Times New Roman"/>
          <w:b/>
          <w:bCs/>
          <w:sz w:val="24"/>
          <w:szCs w:val="24"/>
        </w:rPr>
        <w:t xml:space="preserve"> </w:t>
      </w:r>
    </w:p>
    <w:p w14:paraId="75221235" w14:textId="4091D988" w:rsidR="008E4124" w:rsidRPr="00DB5582" w:rsidRDefault="008E4124" w:rsidP="00DB5582">
      <w:pPr>
        <w:ind w:left="720"/>
        <w:jc w:val="both"/>
        <w:rPr>
          <w:rFonts w:ascii="Times New Roman" w:hAnsi="Times New Roman" w:cs="Times New Roman"/>
          <w:b/>
          <w:bCs/>
          <w:sz w:val="24"/>
          <w:szCs w:val="24"/>
        </w:rPr>
      </w:pPr>
      <w:r w:rsidRPr="00DB5582">
        <w:rPr>
          <w:rFonts w:ascii="Times New Roman" w:hAnsi="Times New Roman" w:cs="Times New Roman"/>
          <w:b/>
          <w:bCs/>
          <w:sz w:val="24"/>
          <w:szCs w:val="24"/>
        </w:rPr>
        <w:t>7. Challenges in Promoting Employee Engagement</w:t>
      </w:r>
    </w:p>
    <w:p w14:paraId="3EE2C4B1" w14:textId="77777777" w:rsidR="00D30216" w:rsidRPr="00DB5582" w:rsidRDefault="00D30216" w:rsidP="00DB5582">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B5582">
        <w:rPr>
          <w:rFonts w:ascii="Times New Roman" w:eastAsia="Times New Roman" w:hAnsi="Times New Roman" w:cs="Times New Roman"/>
          <w:sz w:val="24"/>
          <w:szCs w:val="24"/>
          <w:lang w:eastAsia="en-IN"/>
        </w:rPr>
        <w:t xml:space="preserve">Promoting employee engagement presents several challenges that organizations must navigate to create a truly engaged workforce. One of the primary obstacles is the diverse range of employee needs and expectations. Different generations, cultural </w:t>
      </w:r>
      <w:r w:rsidRPr="00DB5582">
        <w:rPr>
          <w:rFonts w:ascii="Times New Roman" w:eastAsia="Times New Roman" w:hAnsi="Times New Roman" w:cs="Times New Roman"/>
          <w:sz w:val="24"/>
          <w:szCs w:val="24"/>
          <w:lang w:eastAsia="en-IN"/>
        </w:rPr>
        <w:lastRenderedPageBreak/>
        <w:t>backgrounds, and personal circumstances can influence what motivates individuals, making it difficult to implement a one-size-fits-all engagement strategy. Additionally, leaders may struggle with a lack of training or awareness regarding effective engagement practices, leading to inconsistent application of engagement initiatives across teams.</w:t>
      </w:r>
    </w:p>
    <w:p w14:paraId="1CA09B69" w14:textId="77777777" w:rsidR="00D30216" w:rsidRPr="00DB5582" w:rsidRDefault="00D30216" w:rsidP="00DB5582">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B5582">
        <w:rPr>
          <w:rFonts w:ascii="Times New Roman" w:eastAsia="Times New Roman" w:hAnsi="Times New Roman" w:cs="Times New Roman"/>
          <w:sz w:val="24"/>
          <w:szCs w:val="24"/>
          <w:lang w:eastAsia="en-IN"/>
        </w:rPr>
        <w:t xml:space="preserve">Another significant challenge is the </w:t>
      </w:r>
      <w:proofErr w:type="gramStart"/>
      <w:r w:rsidRPr="00DB5582">
        <w:rPr>
          <w:rFonts w:ascii="Times New Roman" w:eastAsia="Times New Roman" w:hAnsi="Times New Roman" w:cs="Times New Roman"/>
          <w:sz w:val="24"/>
          <w:szCs w:val="24"/>
          <w:lang w:eastAsia="en-IN"/>
        </w:rPr>
        <w:t>often limited</w:t>
      </w:r>
      <w:proofErr w:type="gramEnd"/>
      <w:r w:rsidRPr="00DB5582">
        <w:rPr>
          <w:rFonts w:ascii="Times New Roman" w:eastAsia="Times New Roman" w:hAnsi="Times New Roman" w:cs="Times New Roman"/>
          <w:sz w:val="24"/>
          <w:szCs w:val="24"/>
          <w:lang w:eastAsia="en-IN"/>
        </w:rPr>
        <w:t xml:space="preserve"> resources available for engagement programs. Budget constraints can hinder the development of comprehensive training, recognition, and development initiatives that foster engagement. Furthermore, organizations may face resistance to change, particularly if employees perceive engagement efforts as superficial or disconnected from their actual work experiences.</w:t>
      </w:r>
    </w:p>
    <w:p w14:paraId="5876CE34" w14:textId="77777777" w:rsidR="00D30216" w:rsidRPr="00DB5582" w:rsidRDefault="00D30216" w:rsidP="00DB5582">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B5582">
        <w:rPr>
          <w:rFonts w:ascii="Times New Roman" w:eastAsia="Times New Roman" w:hAnsi="Times New Roman" w:cs="Times New Roman"/>
          <w:sz w:val="24"/>
          <w:szCs w:val="24"/>
          <w:lang w:eastAsia="en-IN"/>
        </w:rPr>
        <w:t>Additionally, measuring employee engagement can be complex. Organizations often rely on surveys that may not capture the nuances of employee sentiment, leading to incomplete or misleading insights. Finally, maintaining engagement over time is a continual challenge, as initial enthusiasm for engagement initiatives can wane if not consistently reinforced.</w:t>
      </w:r>
    </w:p>
    <w:p w14:paraId="16B38E89" w14:textId="6ECC1F74" w:rsidR="00D30216" w:rsidRPr="00DB5582" w:rsidRDefault="00D30216" w:rsidP="00DB5582">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B5582">
        <w:rPr>
          <w:rFonts w:ascii="Times New Roman" w:eastAsia="Times New Roman" w:hAnsi="Times New Roman" w:cs="Times New Roman"/>
          <w:sz w:val="24"/>
          <w:szCs w:val="24"/>
          <w:lang w:eastAsia="en-IN"/>
        </w:rPr>
        <w:t>To overcome these challenges, organizations must adopt a tailored approach that considers the unique needs of their workforce, invest in leadership development, allocate adequate resources for engagement initiatives, and implement robust measurement tools that provide actionable insights. By addressing these challenges, organizations can create a more engaged and committed workforce, ultimately driving improved performance and success.</w:t>
      </w:r>
    </w:p>
    <w:p w14:paraId="4641FBE5" w14:textId="77777777" w:rsidR="00D30216" w:rsidRPr="00DB5582" w:rsidRDefault="00D30216" w:rsidP="00DB5582">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rPr>
      </w:pPr>
    </w:p>
    <w:p w14:paraId="5EEEB944" w14:textId="77777777" w:rsidR="00D30216" w:rsidRPr="00DB5582" w:rsidRDefault="008E4124" w:rsidP="00DB5582">
      <w:pPr>
        <w:numPr>
          <w:ilvl w:val="0"/>
          <w:numId w:val="5"/>
        </w:numPr>
        <w:jc w:val="both"/>
        <w:rPr>
          <w:rFonts w:ascii="Times New Roman" w:hAnsi="Times New Roman" w:cs="Times New Roman"/>
          <w:sz w:val="24"/>
          <w:szCs w:val="24"/>
        </w:rPr>
      </w:pPr>
      <w:r w:rsidRPr="00DB5582">
        <w:rPr>
          <w:rFonts w:ascii="Times New Roman" w:hAnsi="Times New Roman" w:cs="Times New Roman"/>
          <w:b/>
          <w:bCs/>
          <w:sz w:val="24"/>
          <w:szCs w:val="24"/>
        </w:rPr>
        <w:t>Cultural Barriers</w:t>
      </w:r>
      <w:r w:rsidRPr="00DB5582">
        <w:rPr>
          <w:rFonts w:ascii="Times New Roman" w:hAnsi="Times New Roman" w:cs="Times New Roman"/>
          <w:sz w:val="24"/>
          <w:szCs w:val="24"/>
        </w:rPr>
        <w:t xml:space="preserve">: </w:t>
      </w:r>
      <w:r w:rsidR="00D30216" w:rsidRPr="00DB5582">
        <w:rPr>
          <w:rFonts w:ascii="Times New Roman" w:hAnsi="Times New Roman" w:cs="Times New Roman"/>
          <w:sz w:val="24"/>
          <w:szCs w:val="24"/>
        </w:rPr>
        <w:t>Cultural barriers represent a significant challenge in promoting employee engagement, particularly in diverse workplaces where employees come from various cultural backgrounds and have differing values, beliefs, and expectations. These differences can lead to misunderstandings, miscommunications, and conflicts, ultimately hindering efforts to foster a cohesive and engaged workforce. For example, certain cultures may prioritize collectivism and team-oriented approaches, while others may emphasize individual achievement and autonomy. This divergence can affect how engagement initiatives are perceived and accepted.</w:t>
      </w:r>
      <w:r w:rsidR="00D30216" w:rsidRPr="00DB5582">
        <w:rPr>
          <w:rFonts w:ascii="Times New Roman" w:hAnsi="Times New Roman" w:cs="Times New Roman"/>
          <w:b/>
          <w:bCs/>
          <w:sz w:val="24"/>
          <w:szCs w:val="24"/>
        </w:rPr>
        <w:t xml:space="preserve"> </w:t>
      </w:r>
    </w:p>
    <w:p w14:paraId="074658F2" w14:textId="77777777" w:rsidR="00D30216" w:rsidRPr="00DB5582" w:rsidRDefault="00D30216" w:rsidP="00DB5582">
      <w:pPr>
        <w:pStyle w:val="ListParagraph"/>
        <w:jc w:val="both"/>
        <w:rPr>
          <w:rFonts w:ascii="Times New Roman" w:hAnsi="Times New Roman" w:cs="Times New Roman"/>
          <w:b/>
          <w:bCs/>
          <w:sz w:val="24"/>
          <w:szCs w:val="24"/>
        </w:rPr>
      </w:pPr>
    </w:p>
    <w:p w14:paraId="5502B6A6" w14:textId="77777777" w:rsidR="00D30216" w:rsidRPr="00DB5582" w:rsidRDefault="008E4124" w:rsidP="00DB5582">
      <w:pPr>
        <w:numPr>
          <w:ilvl w:val="0"/>
          <w:numId w:val="5"/>
        </w:numPr>
        <w:jc w:val="both"/>
        <w:rPr>
          <w:rFonts w:ascii="Times New Roman" w:hAnsi="Times New Roman" w:cs="Times New Roman"/>
          <w:sz w:val="24"/>
          <w:szCs w:val="24"/>
        </w:rPr>
      </w:pPr>
      <w:r w:rsidRPr="00DB5582">
        <w:rPr>
          <w:rFonts w:ascii="Times New Roman" w:hAnsi="Times New Roman" w:cs="Times New Roman"/>
          <w:b/>
          <w:bCs/>
          <w:sz w:val="24"/>
          <w:szCs w:val="24"/>
        </w:rPr>
        <w:t>Lack of Leadership Commitment</w:t>
      </w:r>
      <w:r w:rsidRPr="00DB5582">
        <w:rPr>
          <w:rFonts w:ascii="Times New Roman" w:hAnsi="Times New Roman" w:cs="Times New Roman"/>
          <w:sz w:val="24"/>
          <w:szCs w:val="24"/>
        </w:rPr>
        <w:t xml:space="preserve">: </w:t>
      </w:r>
      <w:r w:rsidR="00D30216" w:rsidRPr="00DB5582">
        <w:rPr>
          <w:rFonts w:ascii="Times New Roman" w:hAnsi="Times New Roman" w:cs="Times New Roman"/>
          <w:sz w:val="24"/>
          <w:szCs w:val="24"/>
        </w:rPr>
        <w:t>A lack of leadership commitment is a significant barrier to promoting employee engagement within organizations. When leaders fail to prioritize engagement or demonstrate a genuine interest in the well-being of their employees, it sends a message that engagement is not valued. This can lead to a disengaged workforce, as employees may feel unsupported and unrecognized, diminishing their motivation to contribute positively to the organization.</w:t>
      </w:r>
      <w:r w:rsidR="00D30216" w:rsidRPr="00DB5582">
        <w:rPr>
          <w:rFonts w:ascii="Times New Roman" w:hAnsi="Times New Roman" w:cs="Times New Roman"/>
          <w:b/>
          <w:bCs/>
          <w:sz w:val="24"/>
          <w:szCs w:val="24"/>
        </w:rPr>
        <w:t xml:space="preserve"> </w:t>
      </w:r>
    </w:p>
    <w:p w14:paraId="6425E16F" w14:textId="77777777" w:rsidR="00D30216" w:rsidRPr="00DB5582" w:rsidRDefault="00D30216" w:rsidP="00DB5582">
      <w:pPr>
        <w:pStyle w:val="ListParagraph"/>
        <w:jc w:val="both"/>
        <w:rPr>
          <w:rFonts w:ascii="Times New Roman" w:hAnsi="Times New Roman" w:cs="Times New Roman"/>
          <w:b/>
          <w:bCs/>
          <w:sz w:val="24"/>
          <w:szCs w:val="24"/>
        </w:rPr>
      </w:pPr>
    </w:p>
    <w:p w14:paraId="07EF8D10" w14:textId="77777777" w:rsidR="00853BD6" w:rsidRPr="00DB5582" w:rsidRDefault="008E4124" w:rsidP="00DB5582">
      <w:pPr>
        <w:numPr>
          <w:ilvl w:val="0"/>
          <w:numId w:val="5"/>
        </w:numPr>
        <w:jc w:val="both"/>
        <w:rPr>
          <w:rFonts w:ascii="Times New Roman" w:hAnsi="Times New Roman" w:cs="Times New Roman"/>
          <w:b/>
          <w:bCs/>
          <w:sz w:val="24"/>
          <w:szCs w:val="24"/>
        </w:rPr>
      </w:pPr>
      <w:r w:rsidRPr="00DB5582">
        <w:rPr>
          <w:rFonts w:ascii="Times New Roman" w:hAnsi="Times New Roman" w:cs="Times New Roman"/>
          <w:b/>
          <w:bCs/>
          <w:sz w:val="24"/>
          <w:szCs w:val="24"/>
        </w:rPr>
        <w:t>Measurement Difficulties</w:t>
      </w:r>
      <w:r w:rsidRPr="00DB5582">
        <w:rPr>
          <w:rFonts w:ascii="Times New Roman" w:hAnsi="Times New Roman" w:cs="Times New Roman"/>
          <w:sz w:val="24"/>
          <w:szCs w:val="24"/>
        </w:rPr>
        <w:t xml:space="preserve">: </w:t>
      </w:r>
      <w:r w:rsidR="00853BD6" w:rsidRPr="00DB5582">
        <w:rPr>
          <w:rFonts w:ascii="Times New Roman" w:hAnsi="Times New Roman" w:cs="Times New Roman"/>
          <w:sz w:val="24"/>
          <w:szCs w:val="24"/>
        </w:rPr>
        <w:t xml:space="preserve">Measurement difficulties pose a significant challenge in effectively promoting employee engagement. Accurately assessing engagement levels is crucial for understanding the effectiveness of initiatives and making informed decisions. However, traditional measurement tools, such as surveys, often face limitations. For instance, employees may provide socially desirable responses rather </w:t>
      </w:r>
      <w:r w:rsidR="00853BD6" w:rsidRPr="00DB5582">
        <w:rPr>
          <w:rFonts w:ascii="Times New Roman" w:hAnsi="Times New Roman" w:cs="Times New Roman"/>
          <w:sz w:val="24"/>
          <w:szCs w:val="24"/>
        </w:rPr>
        <w:lastRenderedPageBreak/>
        <w:t>than candid feedback, leading to inaccurate assessments of engagement levels. Additionally, survey fatigue can occur if employees feel overwhelmed by frequent assessments, causing them to disengage from the process altogether.</w:t>
      </w:r>
      <w:r w:rsidR="00853BD6" w:rsidRPr="00DB5582">
        <w:rPr>
          <w:rFonts w:ascii="Times New Roman" w:hAnsi="Times New Roman" w:cs="Times New Roman"/>
          <w:b/>
          <w:bCs/>
          <w:sz w:val="24"/>
          <w:szCs w:val="24"/>
        </w:rPr>
        <w:t xml:space="preserve"> </w:t>
      </w:r>
    </w:p>
    <w:p w14:paraId="0C036639" w14:textId="77777777" w:rsidR="00853BD6" w:rsidRPr="00DB5582" w:rsidRDefault="00853BD6" w:rsidP="00DB5582">
      <w:pPr>
        <w:pStyle w:val="ListParagraph"/>
        <w:jc w:val="both"/>
        <w:rPr>
          <w:rFonts w:ascii="Times New Roman" w:hAnsi="Times New Roman" w:cs="Times New Roman"/>
          <w:b/>
          <w:bCs/>
          <w:sz w:val="24"/>
          <w:szCs w:val="24"/>
        </w:rPr>
      </w:pPr>
    </w:p>
    <w:p w14:paraId="3AAAC7A6" w14:textId="1854CAAA" w:rsidR="008E4124" w:rsidRPr="00DB5582" w:rsidRDefault="008E4124" w:rsidP="00DB5582">
      <w:pPr>
        <w:numPr>
          <w:ilvl w:val="0"/>
          <w:numId w:val="5"/>
        </w:numPr>
        <w:jc w:val="both"/>
        <w:rPr>
          <w:rFonts w:ascii="Times New Roman" w:hAnsi="Times New Roman" w:cs="Times New Roman"/>
          <w:b/>
          <w:bCs/>
          <w:sz w:val="24"/>
          <w:szCs w:val="24"/>
        </w:rPr>
      </w:pPr>
      <w:r w:rsidRPr="00DB5582">
        <w:rPr>
          <w:rFonts w:ascii="Times New Roman" w:hAnsi="Times New Roman" w:cs="Times New Roman"/>
          <w:b/>
          <w:bCs/>
          <w:sz w:val="24"/>
          <w:szCs w:val="24"/>
        </w:rPr>
        <w:t>8. Recommendations</w:t>
      </w:r>
    </w:p>
    <w:p w14:paraId="44B9F5DC" w14:textId="77777777" w:rsidR="008E4124" w:rsidRPr="00DB5582" w:rsidRDefault="008E4124" w:rsidP="00DB5582">
      <w:pPr>
        <w:jc w:val="both"/>
        <w:rPr>
          <w:rFonts w:ascii="Times New Roman" w:hAnsi="Times New Roman" w:cs="Times New Roman"/>
          <w:sz w:val="24"/>
          <w:szCs w:val="24"/>
        </w:rPr>
      </w:pPr>
      <w:r w:rsidRPr="00DB5582">
        <w:rPr>
          <w:rFonts w:ascii="Times New Roman" w:hAnsi="Times New Roman" w:cs="Times New Roman"/>
          <w:sz w:val="24"/>
          <w:szCs w:val="24"/>
        </w:rPr>
        <w:t>To foster employee engagement and enhance organizational performance, organizations should consider the following recommendations:</w:t>
      </w:r>
    </w:p>
    <w:p w14:paraId="3E311C7D"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Foster Leadership Commitment: Engage leaders at all levels in employee engagement initiatives. Provide training that emphasizes the importance of employee engagement and equips leaders with the skills to motivate and support their teams. Regularly communicate engagement goals and hold leaders accountable for fostering a culture of engagement.</w:t>
      </w:r>
    </w:p>
    <w:p w14:paraId="7D1EC597"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Implement Tailored Engagement Strategies: Recognize the diverse needs and preferences of employees. Develop engagement strategies that are flexible and adaptable to different teams and cultural contexts. Use feedback from employees to customize programs, ensuring they resonate with the workforce.</w:t>
      </w:r>
    </w:p>
    <w:p w14:paraId="208F3E6C"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Utilize Comprehensive Measurement Tools: Adopt a multi-faceted approach to measuring employee engagement. Combine quantitative surveys with qualitative methods, such as focus groups and interviews, to gain a deeper understanding of employee sentiment. Leverage technology to collect real-time feedback, making it easier to track engagement levels over time.</w:t>
      </w:r>
    </w:p>
    <w:p w14:paraId="325A85C9"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Promote Open Communication: Create channels for open dialogue between employees and management. Encourage regular feedback and provide opportunities for employees to share their ideas and concerns. Implement mechanisms to ensure that employee input is considered in decision-making processes.</w:t>
      </w:r>
    </w:p>
    <w:p w14:paraId="55CB2D9C"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Recognize and Reward Contributions: Develop a robust recognition program that acknowledges individual and team achievements. Celebrating successes and providing meaningful rewards can boost morale and reinforce a culture of engagement, motivating employees to strive for excellence.</w:t>
      </w:r>
    </w:p>
    <w:p w14:paraId="6EA19F59"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Invest in Professional Development: Provide opportunities for continuous learning and career advancement. Offer training programs, mentorship initiatives, and pathways for growth that align with employees' aspirations. This investment demonstrates a commitment to their development and fosters a sense of belonging.</w:t>
      </w:r>
    </w:p>
    <w:p w14:paraId="496B05D4"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t>Create a Supportive Organizational Culture: Foster an inclusive and supportive work environment where employees feel valued and respected. Promote diversity and inclusion initiatives that celebrate differences and create a sense of community among employees.</w:t>
      </w:r>
    </w:p>
    <w:p w14:paraId="29CB7075" w14:textId="77777777" w:rsidR="00853BD6" w:rsidRPr="00853BD6" w:rsidRDefault="00853BD6" w:rsidP="00DB5582">
      <w:pPr>
        <w:numPr>
          <w:ilvl w:val="0"/>
          <w:numId w:val="10"/>
        </w:numPr>
        <w:jc w:val="both"/>
        <w:rPr>
          <w:rFonts w:ascii="Times New Roman" w:hAnsi="Times New Roman" w:cs="Times New Roman"/>
          <w:sz w:val="24"/>
          <w:szCs w:val="24"/>
        </w:rPr>
      </w:pPr>
      <w:r w:rsidRPr="00853BD6">
        <w:rPr>
          <w:rFonts w:ascii="Times New Roman" w:hAnsi="Times New Roman" w:cs="Times New Roman"/>
          <w:sz w:val="24"/>
          <w:szCs w:val="24"/>
        </w:rPr>
        <w:lastRenderedPageBreak/>
        <w:t>Encourage Work-Life Balance: Support employees in achieving a healthy work-life balance through flexible work arrangements, wellness programs, and initiatives that prioritize mental health. A balanced workforce is more likely to be engaged and productive.</w:t>
      </w:r>
    </w:p>
    <w:p w14:paraId="7CA5F531" w14:textId="77777777" w:rsidR="00853BD6" w:rsidRPr="00DB5582" w:rsidRDefault="00853BD6" w:rsidP="00DB5582">
      <w:pPr>
        <w:pStyle w:val="ListParagraph"/>
        <w:numPr>
          <w:ilvl w:val="0"/>
          <w:numId w:val="10"/>
        </w:numPr>
        <w:jc w:val="both"/>
        <w:rPr>
          <w:rFonts w:ascii="Times New Roman" w:hAnsi="Times New Roman" w:cs="Times New Roman"/>
          <w:b/>
          <w:bCs/>
          <w:sz w:val="24"/>
          <w:szCs w:val="24"/>
        </w:rPr>
      </w:pPr>
      <w:r w:rsidRPr="00DB5582">
        <w:rPr>
          <w:rFonts w:ascii="Times New Roman" w:hAnsi="Times New Roman" w:cs="Times New Roman"/>
          <w:sz w:val="24"/>
          <w:szCs w:val="24"/>
        </w:rPr>
        <w:t>By implementing these recommendations, organizations can effectively enhance employee engagement, leading to improved performance, innovation, and overall organizational success</w:t>
      </w:r>
      <w:r w:rsidRPr="00DB5582">
        <w:rPr>
          <w:rFonts w:ascii="Times New Roman" w:hAnsi="Times New Roman" w:cs="Times New Roman"/>
          <w:b/>
          <w:bCs/>
          <w:sz w:val="24"/>
          <w:szCs w:val="24"/>
        </w:rPr>
        <w:t>.</w:t>
      </w:r>
    </w:p>
    <w:p w14:paraId="19DB7981"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9. Conclusion</w:t>
      </w:r>
    </w:p>
    <w:p w14:paraId="13D0F7DF" w14:textId="77777777" w:rsidR="008E4124" w:rsidRPr="00DB5582" w:rsidRDefault="008E4124" w:rsidP="00DB5582">
      <w:pPr>
        <w:jc w:val="both"/>
        <w:rPr>
          <w:rFonts w:ascii="Times New Roman" w:hAnsi="Times New Roman" w:cs="Times New Roman"/>
          <w:sz w:val="24"/>
          <w:szCs w:val="24"/>
        </w:rPr>
      </w:pPr>
      <w:r w:rsidRPr="00DB5582">
        <w:rPr>
          <w:rFonts w:ascii="Times New Roman" w:hAnsi="Times New Roman" w:cs="Times New Roman"/>
          <w:sz w:val="24"/>
          <w:szCs w:val="24"/>
        </w:rPr>
        <w:t>The impact of employee engagement on organizational performance is profound and multifaceted. Engaged employees contribute to increased productivity, improved retention, enhanced innovation, higher customer satisfaction, and better financial outcomes. Organizations that prioritize employee engagement not only create a positive work environment but also position themselves for long-term success in an increasingly competitive landscape. Future research should continue to explore the nuances of employee engagement and its implications for different industries and organizational structures.</w:t>
      </w:r>
    </w:p>
    <w:p w14:paraId="52C1EDB8" w14:textId="77777777" w:rsidR="008E4124" w:rsidRPr="00DB5582" w:rsidRDefault="008E4124" w:rsidP="00DB5582">
      <w:pPr>
        <w:jc w:val="both"/>
        <w:rPr>
          <w:rFonts w:ascii="Times New Roman" w:hAnsi="Times New Roman" w:cs="Times New Roman"/>
          <w:b/>
          <w:bCs/>
          <w:sz w:val="24"/>
          <w:szCs w:val="24"/>
        </w:rPr>
      </w:pPr>
      <w:r w:rsidRPr="00DB5582">
        <w:rPr>
          <w:rFonts w:ascii="Times New Roman" w:hAnsi="Times New Roman" w:cs="Times New Roman"/>
          <w:b/>
          <w:bCs/>
          <w:sz w:val="24"/>
          <w:szCs w:val="24"/>
        </w:rPr>
        <w:t>References</w:t>
      </w:r>
    </w:p>
    <w:p w14:paraId="3B3B2044" w14:textId="4CB56F3C"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Kahn, W. A. (1990)</w:t>
      </w:r>
      <w:r w:rsidRPr="00A87406">
        <w:rPr>
          <w:rFonts w:ascii="Times New Roman" w:hAnsi="Times New Roman" w:cs="Times New Roman"/>
          <w:sz w:val="24"/>
          <w:szCs w:val="24"/>
        </w:rPr>
        <w:t xml:space="preserve">. Psychological conditions of personal engagement and disengagement at work. </w:t>
      </w:r>
      <w:r w:rsidRPr="00A87406">
        <w:rPr>
          <w:rFonts w:ascii="Times New Roman" w:hAnsi="Times New Roman" w:cs="Times New Roman"/>
          <w:i/>
          <w:iCs/>
          <w:sz w:val="24"/>
          <w:szCs w:val="24"/>
        </w:rPr>
        <w:t>Academy of Management Journal</w:t>
      </w:r>
      <w:r w:rsidRPr="00A87406">
        <w:rPr>
          <w:rFonts w:ascii="Times New Roman" w:hAnsi="Times New Roman" w:cs="Times New Roman"/>
          <w:sz w:val="24"/>
          <w:szCs w:val="24"/>
        </w:rPr>
        <w:t>, 33(4), 692-724.</w:t>
      </w:r>
    </w:p>
    <w:p w14:paraId="6651A166" w14:textId="2CC79383"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Harter, J. K., Schmidt, F. L., &amp; Hayes, T. L. (2002)</w:t>
      </w:r>
      <w:r w:rsidRPr="00A87406">
        <w:rPr>
          <w:rFonts w:ascii="Times New Roman" w:hAnsi="Times New Roman" w:cs="Times New Roman"/>
          <w:sz w:val="24"/>
          <w:szCs w:val="24"/>
        </w:rPr>
        <w:t xml:space="preserve">. Business-unit-level relationship between employee satisfaction, employee engagement, and business outcomes: A meta-analysis. </w:t>
      </w:r>
      <w:r w:rsidRPr="00A87406">
        <w:rPr>
          <w:rFonts w:ascii="Times New Roman" w:hAnsi="Times New Roman" w:cs="Times New Roman"/>
          <w:i/>
          <w:iCs/>
          <w:sz w:val="24"/>
          <w:szCs w:val="24"/>
        </w:rPr>
        <w:t>Journal of Applied Psychology</w:t>
      </w:r>
      <w:r w:rsidRPr="00A87406">
        <w:rPr>
          <w:rFonts w:ascii="Times New Roman" w:hAnsi="Times New Roman" w:cs="Times New Roman"/>
          <w:sz w:val="24"/>
          <w:szCs w:val="24"/>
        </w:rPr>
        <w:t>, 87(2), 268-279.</w:t>
      </w:r>
    </w:p>
    <w:p w14:paraId="64A9B7F2" w14:textId="72464B95"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Saks, A. M. (2006)</w:t>
      </w:r>
      <w:r w:rsidRPr="00A87406">
        <w:rPr>
          <w:rFonts w:ascii="Times New Roman" w:hAnsi="Times New Roman" w:cs="Times New Roman"/>
          <w:sz w:val="24"/>
          <w:szCs w:val="24"/>
        </w:rPr>
        <w:t xml:space="preserve">. Antecedents and consequences of employee engagement. </w:t>
      </w:r>
      <w:r w:rsidRPr="00A87406">
        <w:rPr>
          <w:rFonts w:ascii="Times New Roman" w:hAnsi="Times New Roman" w:cs="Times New Roman"/>
          <w:i/>
          <w:iCs/>
          <w:sz w:val="24"/>
          <w:szCs w:val="24"/>
        </w:rPr>
        <w:t>Journal of Managerial Psychology</w:t>
      </w:r>
      <w:r w:rsidRPr="00A87406">
        <w:rPr>
          <w:rFonts w:ascii="Times New Roman" w:hAnsi="Times New Roman" w:cs="Times New Roman"/>
          <w:sz w:val="24"/>
          <w:szCs w:val="24"/>
        </w:rPr>
        <w:t>, 21(7), 600-619.</w:t>
      </w:r>
    </w:p>
    <w:p w14:paraId="5E029C59" w14:textId="0DCE8DA4"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 xml:space="preserve">Schaufeli, W. B., </w:t>
      </w:r>
      <w:proofErr w:type="spellStart"/>
      <w:r w:rsidRPr="00A87406">
        <w:rPr>
          <w:rFonts w:ascii="Times New Roman" w:hAnsi="Times New Roman" w:cs="Times New Roman"/>
          <w:b/>
          <w:bCs/>
          <w:sz w:val="24"/>
          <w:szCs w:val="24"/>
        </w:rPr>
        <w:t>Salanova</w:t>
      </w:r>
      <w:proofErr w:type="spellEnd"/>
      <w:r w:rsidRPr="00A87406">
        <w:rPr>
          <w:rFonts w:ascii="Times New Roman" w:hAnsi="Times New Roman" w:cs="Times New Roman"/>
          <w:b/>
          <w:bCs/>
          <w:sz w:val="24"/>
          <w:szCs w:val="24"/>
        </w:rPr>
        <w:t>, M., González-</w:t>
      </w:r>
      <w:proofErr w:type="spellStart"/>
      <w:r w:rsidRPr="00A87406">
        <w:rPr>
          <w:rFonts w:ascii="Times New Roman" w:hAnsi="Times New Roman" w:cs="Times New Roman"/>
          <w:b/>
          <w:bCs/>
          <w:sz w:val="24"/>
          <w:szCs w:val="24"/>
        </w:rPr>
        <w:t>Romá</w:t>
      </w:r>
      <w:proofErr w:type="spellEnd"/>
      <w:r w:rsidRPr="00A87406">
        <w:rPr>
          <w:rFonts w:ascii="Times New Roman" w:hAnsi="Times New Roman" w:cs="Times New Roman"/>
          <w:b/>
          <w:bCs/>
          <w:sz w:val="24"/>
          <w:szCs w:val="24"/>
        </w:rPr>
        <w:t>, V., &amp; Bakker, A. B. (2002)</w:t>
      </w:r>
      <w:r w:rsidRPr="00A87406">
        <w:rPr>
          <w:rFonts w:ascii="Times New Roman" w:hAnsi="Times New Roman" w:cs="Times New Roman"/>
          <w:sz w:val="24"/>
          <w:szCs w:val="24"/>
        </w:rPr>
        <w:t xml:space="preserve">. The measurement of engagement and burnout: A two-sample confirmatory factor analytic approach. </w:t>
      </w:r>
      <w:r w:rsidRPr="00A87406">
        <w:rPr>
          <w:rFonts w:ascii="Times New Roman" w:hAnsi="Times New Roman" w:cs="Times New Roman"/>
          <w:i/>
          <w:iCs/>
          <w:sz w:val="24"/>
          <w:szCs w:val="24"/>
        </w:rPr>
        <w:t>Journal of Happiness Studies</w:t>
      </w:r>
      <w:r w:rsidRPr="00A87406">
        <w:rPr>
          <w:rFonts w:ascii="Times New Roman" w:hAnsi="Times New Roman" w:cs="Times New Roman"/>
          <w:sz w:val="24"/>
          <w:szCs w:val="24"/>
        </w:rPr>
        <w:t>, 3(1), 71-92.</w:t>
      </w:r>
    </w:p>
    <w:p w14:paraId="2534EF94" w14:textId="481C7F74"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Bakker, A. B., &amp; Demerouti, E. (2008)</w:t>
      </w:r>
      <w:r w:rsidRPr="00A87406">
        <w:rPr>
          <w:rFonts w:ascii="Times New Roman" w:hAnsi="Times New Roman" w:cs="Times New Roman"/>
          <w:sz w:val="24"/>
          <w:szCs w:val="24"/>
        </w:rPr>
        <w:t xml:space="preserve">. Towards a model of work engagement. </w:t>
      </w:r>
      <w:r w:rsidRPr="00A87406">
        <w:rPr>
          <w:rFonts w:ascii="Times New Roman" w:hAnsi="Times New Roman" w:cs="Times New Roman"/>
          <w:i/>
          <w:iCs/>
          <w:sz w:val="24"/>
          <w:szCs w:val="24"/>
        </w:rPr>
        <w:t>Career Development International</w:t>
      </w:r>
      <w:r w:rsidRPr="00A87406">
        <w:rPr>
          <w:rFonts w:ascii="Times New Roman" w:hAnsi="Times New Roman" w:cs="Times New Roman"/>
          <w:sz w:val="24"/>
          <w:szCs w:val="24"/>
        </w:rPr>
        <w:t>, 13(3), 209-223.</w:t>
      </w:r>
    </w:p>
    <w:p w14:paraId="7AD7D428" w14:textId="08526BCC"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 xml:space="preserve">Robinson, D., Perryman, S., &amp; </w:t>
      </w:r>
      <w:proofErr w:type="spellStart"/>
      <w:r w:rsidRPr="00A87406">
        <w:rPr>
          <w:rFonts w:ascii="Times New Roman" w:hAnsi="Times New Roman" w:cs="Times New Roman"/>
          <w:b/>
          <w:bCs/>
          <w:sz w:val="24"/>
          <w:szCs w:val="24"/>
        </w:rPr>
        <w:t>Hayday</w:t>
      </w:r>
      <w:proofErr w:type="spellEnd"/>
      <w:r w:rsidRPr="00A87406">
        <w:rPr>
          <w:rFonts w:ascii="Times New Roman" w:hAnsi="Times New Roman" w:cs="Times New Roman"/>
          <w:b/>
          <w:bCs/>
          <w:sz w:val="24"/>
          <w:szCs w:val="24"/>
        </w:rPr>
        <w:t>, S. (2004)</w:t>
      </w:r>
      <w:r w:rsidRPr="00A87406">
        <w:rPr>
          <w:rFonts w:ascii="Times New Roman" w:hAnsi="Times New Roman" w:cs="Times New Roman"/>
          <w:sz w:val="24"/>
          <w:szCs w:val="24"/>
        </w:rPr>
        <w:t xml:space="preserve">. The drivers of employee engagement. </w:t>
      </w:r>
      <w:r w:rsidRPr="00A87406">
        <w:rPr>
          <w:rFonts w:ascii="Times New Roman" w:hAnsi="Times New Roman" w:cs="Times New Roman"/>
          <w:i/>
          <w:iCs/>
          <w:sz w:val="24"/>
          <w:szCs w:val="24"/>
        </w:rPr>
        <w:t>Institute for Employment Studies</w:t>
      </w:r>
      <w:r w:rsidRPr="00A87406">
        <w:rPr>
          <w:rFonts w:ascii="Times New Roman" w:hAnsi="Times New Roman" w:cs="Times New Roman"/>
          <w:sz w:val="24"/>
          <w:szCs w:val="24"/>
        </w:rPr>
        <w:t>.</w:t>
      </w:r>
    </w:p>
    <w:p w14:paraId="44F3091A" w14:textId="5CFE1EBD"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Xanthopoulou, D., Bakker, A. B., Demerouti, E., &amp; Schaufeli, W. B. (2009)</w:t>
      </w:r>
      <w:r w:rsidRPr="00A87406">
        <w:rPr>
          <w:rFonts w:ascii="Times New Roman" w:hAnsi="Times New Roman" w:cs="Times New Roman"/>
          <w:sz w:val="24"/>
          <w:szCs w:val="24"/>
        </w:rPr>
        <w:t xml:space="preserve">. Work engagement and financial returns: A diary study on the role of job and personal resources. </w:t>
      </w:r>
      <w:r w:rsidRPr="00A87406">
        <w:rPr>
          <w:rFonts w:ascii="Times New Roman" w:hAnsi="Times New Roman" w:cs="Times New Roman"/>
          <w:i/>
          <w:iCs/>
          <w:sz w:val="24"/>
          <w:szCs w:val="24"/>
        </w:rPr>
        <w:t>Journal of Occupational and Organizational Psychology</w:t>
      </w:r>
      <w:r w:rsidRPr="00A87406">
        <w:rPr>
          <w:rFonts w:ascii="Times New Roman" w:hAnsi="Times New Roman" w:cs="Times New Roman"/>
          <w:sz w:val="24"/>
          <w:szCs w:val="24"/>
        </w:rPr>
        <w:t>, 82(1), 183-200.</w:t>
      </w:r>
    </w:p>
    <w:p w14:paraId="3AB10CFA" w14:textId="1AD7C12E"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Rich, B. L., Lepine, J. A., &amp; Crawford, E. R. (2010)</w:t>
      </w:r>
      <w:r w:rsidRPr="00A87406">
        <w:rPr>
          <w:rFonts w:ascii="Times New Roman" w:hAnsi="Times New Roman" w:cs="Times New Roman"/>
          <w:sz w:val="24"/>
          <w:szCs w:val="24"/>
        </w:rPr>
        <w:t xml:space="preserve">. Job engagement: Antecedents and effects on job performance. </w:t>
      </w:r>
      <w:r w:rsidRPr="00A87406">
        <w:rPr>
          <w:rFonts w:ascii="Times New Roman" w:hAnsi="Times New Roman" w:cs="Times New Roman"/>
          <w:i/>
          <w:iCs/>
          <w:sz w:val="24"/>
          <w:szCs w:val="24"/>
        </w:rPr>
        <w:t>Academy of Management Journal</w:t>
      </w:r>
      <w:r w:rsidRPr="00A87406">
        <w:rPr>
          <w:rFonts w:ascii="Times New Roman" w:hAnsi="Times New Roman" w:cs="Times New Roman"/>
          <w:sz w:val="24"/>
          <w:szCs w:val="24"/>
        </w:rPr>
        <w:t>, 53(3), 617-635.</w:t>
      </w:r>
    </w:p>
    <w:p w14:paraId="354BA731" w14:textId="0E96E191"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lastRenderedPageBreak/>
        <w:t xml:space="preserve">  </w:t>
      </w:r>
      <w:r w:rsidRPr="00A87406">
        <w:rPr>
          <w:rFonts w:ascii="Times New Roman" w:hAnsi="Times New Roman" w:cs="Times New Roman"/>
          <w:b/>
          <w:bCs/>
          <w:sz w:val="24"/>
          <w:szCs w:val="24"/>
        </w:rPr>
        <w:t>Shuck, B., &amp; Wollard, K. (2010)</w:t>
      </w:r>
      <w:r w:rsidRPr="00A87406">
        <w:rPr>
          <w:rFonts w:ascii="Times New Roman" w:hAnsi="Times New Roman" w:cs="Times New Roman"/>
          <w:sz w:val="24"/>
          <w:szCs w:val="24"/>
        </w:rPr>
        <w:t xml:space="preserve">. Employee engagement and HRD: A seminal review of the foundations. </w:t>
      </w:r>
      <w:r w:rsidRPr="00A87406">
        <w:rPr>
          <w:rFonts w:ascii="Times New Roman" w:hAnsi="Times New Roman" w:cs="Times New Roman"/>
          <w:i/>
          <w:iCs/>
          <w:sz w:val="24"/>
          <w:szCs w:val="24"/>
        </w:rPr>
        <w:t>Human Resource Development Review</w:t>
      </w:r>
      <w:r w:rsidRPr="00A87406">
        <w:rPr>
          <w:rFonts w:ascii="Times New Roman" w:hAnsi="Times New Roman" w:cs="Times New Roman"/>
          <w:sz w:val="24"/>
          <w:szCs w:val="24"/>
        </w:rPr>
        <w:t>, 9(1), 89-110.</w:t>
      </w:r>
    </w:p>
    <w:p w14:paraId="3259CA82" w14:textId="2BA907A4"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Christian, M. S., Garza, A. S., &amp; Slaughter, J. E. (2011)</w:t>
      </w:r>
      <w:r w:rsidRPr="00A87406">
        <w:rPr>
          <w:rFonts w:ascii="Times New Roman" w:hAnsi="Times New Roman" w:cs="Times New Roman"/>
          <w:sz w:val="24"/>
          <w:szCs w:val="24"/>
        </w:rPr>
        <w:t xml:space="preserve">. Work engagement: A quantitative review and test of its relations with task and contextual performance. </w:t>
      </w:r>
      <w:r w:rsidRPr="00A87406">
        <w:rPr>
          <w:rFonts w:ascii="Times New Roman" w:hAnsi="Times New Roman" w:cs="Times New Roman"/>
          <w:i/>
          <w:iCs/>
          <w:sz w:val="24"/>
          <w:szCs w:val="24"/>
        </w:rPr>
        <w:t>Personnel Psychology</w:t>
      </w:r>
      <w:r w:rsidRPr="00A87406">
        <w:rPr>
          <w:rFonts w:ascii="Times New Roman" w:hAnsi="Times New Roman" w:cs="Times New Roman"/>
          <w:sz w:val="24"/>
          <w:szCs w:val="24"/>
        </w:rPr>
        <w:t>, 64(1), 89-136.</w:t>
      </w:r>
    </w:p>
    <w:p w14:paraId="39BAB08C" w14:textId="0512573A"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Albrecht, S. L. (2010)</w:t>
      </w:r>
      <w:r w:rsidRPr="00A87406">
        <w:rPr>
          <w:rFonts w:ascii="Times New Roman" w:hAnsi="Times New Roman" w:cs="Times New Roman"/>
          <w:sz w:val="24"/>
          <w:szCs w:val="24"/>
        </w:rPr>
        <w:t xml:space="preserve">. Employee engagement: 10 key questions for research and practice. </w:t>
      </w:r>
      <w:r w:rsidRPr="00A87406">
        <w:rPr>
          <w:rFonts w:ascii="Times New Roman" w:hAnsi="Times New Roman" w:cs="Times New Roman"/>
          <w:i/>
          <w:iCs/>
          <w:sz w:val="24"/>
          <w:szCs w:val="24"/>
        </w:rPr>
        <w:t>Human Resource Development International</w:t>
      </w:r>
      <w:r w:rsidRPr="00A87406">
        <w:rPr>
          <w:rFonts w:ascii="Times New Roman" w:hAnsi="Times New Roman" w:cs="Times New Roman"/>
          <w:sz w:val="24"/>
          <w:szCs w:val="24"/>
        </w:rPr>
        <w:t>, 13(3), 293-298.</w:t>
      </w:r>
    </w:p>
    <w:p w14:paraId="4A13C419" w14:textId="7C2DD35B" w:rsidR="00A87406" w:rsidRPr="00A87406" w:rsidRDefault="00A87406" w:rsidP="00A87406">
      <w:pPr>
        <w:numPr>
          <w:ilvl w:val="0"/>
          <w:numId w:val="7"/>
        </w:numPr>
        <w:jc w:val="both"/>
        <w:rPr>
          <w:rFonts w:ascii="Times New Roman" w:hAnsi="Times New Roman" w:cs="Times New Roman"/>
          <w:sz w:val="24"/>
          <w:szCs w:val="24"/>
        </w:rPr>
      </w:pPr>
      <w:r w:rsidRPr="00A87406">
        <w:rPr>
          <w:rFonts w:ascii="Times New Roman" w:hAnsi="Times New Roman" w:cs="Times New Roman"/>
          <w:sz w:val="24"/>
          <w:szCs w:val="24"/>
        </w:rPr>
        <w:t xml:space="preserve">  </w:t>
      </w:r>
      <w:r w:rsidRPr="00A87406">
        <w:rPr>
          <w:rFonts w:ascii="Times New Roman" w:hAnsi="Times New Roman" w:cs="Times New Roman"/>
          <w:b/>
          <w:bCs/>
          <w:sz w:val="24"/>
          <w:szCs w:val="24"/>
        </w:rPr>
        <w:t>Aon Hewitt (2014)</w:t>
      </w:r>
      <w:r w:rsidRPr="00A87406">
        <w:rPr>
          <w:rFonts w:ascii="Times New Roman" w:hAnsi="Times New Roman" w:cs="Times New Roman"/>
          <w:sz w:val="24"/>
          <w:szCs w:val="24"/>
        </w:rPr>
        <w:t xml:space="preserve">. Trends in Global Employee Engagement. </w:t>
      </w:r>
      <w:r w:rsidRPr="00A87406">
        <w:rPr>
          <w:rFonts w:ascii="Times New Roman" w:hAnsi="Times New Roman" w:cs="Times New Roman"/>
          <w:i/>
          <w:iCs/>
          <w:sz w:val="24"/>
          <w:szCs w:val="24"/>
        </w:rPr>
        <w:t>Aon Hewitt Global Report</w:t>
      </w:r>
      <w:r w:rsidRPr="00A87406">
        <w:rPr>
          <w:rFonts w:ascii="Times New Roman" w:hAnsi="Times New Roman" w:cs="Times New Roman"/>
          <w:sz w:val="24"/>
          <w:szCs w:val="24"/>
        </w:rPr>
        <w:t>.</w:t>
      </w:r>
    </w:p>
    <w:p w14:paraId="72613863" w14:textId="77777777" w:rsidR="004A5659" w:rsidRPr="00DB5582" w:rsidRDefault="004A5659" w:rsidP="00A87406">
      <w:pPr>
        <w:ind w:left="720"/>
        <w:jc w:val="both"/>
        <w:rPr>
          <w:rFonts w:ascii="Times New Roman" w:hAnsi="Times New Roman" w:cs="Times New Roman"/>
          <w:sz w:val="24"/>
          <w:szCs w:val="24"/>
        </w:rPr>
      </w:pPr>
    </w:p>
    <w:sectPr w:rsidR="004A5659" w:rsidRPr="00DB5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6F9"/>
    <w:multiLevelType w:val="hybridMultilevel"/>
    <w:tmpl w:val="E6D2B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8645A0"/>
    <w:multiLevelType w:val="multilevel"/>
    <w:tmpl w:val="93B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807FA"/>
    <w:multiLevelType w:val="multilevel"/>
    <w:tmpl w:val="6DA6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778C1"/>
    <w:multiLevelType w:val="multilevel"/>
    <w:tmpl w:val="C386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E6D0B"/>
    <w:multiLevelType w:val="multilevel"/>
    <w:tmpl w:val="322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B337B"/>
    <w:multiLevelType w:val="multilevel"/>
    <w:tmpl w:val="7DD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248C4"/>
    <w:multiLevelType w:val="multilevel"/>
    <w:tmpl w:val="ACD2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86B76"/>
    <w:multiLevelType w:val="hybridMultilevel"/>
    <w:tmpl w:val="99F261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B4757A1"/>
    <w:multiLevelType w:val="multilevel"/>
    <w:tmpl w:val="0472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B3FF7"/>
    <w:multiLevelType w:val="multilevel"/>
    <w:tmpl w:val="4050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A5A4D"/>
    <w:multiLevelType w:val="multilevel"/>
    <w:tmpl w:val="F266E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408759">
    <w:abstractNumId w:val="3"/>
  </w:num>
  <w:num w:numId="2" w16cid:durableId="1411460492">
    <w:abstractNumId w:val="2"/>
  </w:num>
  <w:num w:numId="3" w16cid:durableId="1889757683">
    <w:abstractNumId w:val="4"/>
  </w:num>
  <w:num w:numId="4" w16cid:durableId="16126607">
    <w:abstractNumId w:val="8"/>
  </w:num>
  <w:num w:numId="5" w16cid:durableId="1215237247">
    <w:abstractNumId w:val="5"/>
  </w:num>
  <w:num w:numId="6" w16cid:durableId="742534007">
    <w:abstractNumId w:val="1"/>
  </w:num>
  <w:num w:numId="7" w16cid:durableId="2025205057">
    <w:abstractNumId w:val="6"/>
  </w:num>
  <w:num w:numId="8" w16cid:durableId="1640377678">
    <w:abstractNumId w:val="10"/>
  </w:num>
  <w:num w:numId="9" w16cid:durableId="441846851">
    <w:abstractNumId w:val="9"/>
  </w:num>
  <w:num w:numId="10" w16cid:durableId="740978885">
    <w:abstractNumId w:val="0"/>
  </w:num>
  <w:num w:numId="11" w16cid:durableId="18043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71FF"/>
    <w:rsid w:val="003D3646"/>
    <w:rsid w:val="004A5659"/>
    <w:rsid w:val="0080778E"/>
    <w:rsid w:val="00853BD6"/>
    <w:rsid w:val="008767AD"/>
    <w:rsid w:val="008E4124"/>
    <w:rsid w:val="00A87406"/>
    <w:rsid w:val="00AE617F"/>
    <w:rsid w:val="00BC71FF"/>
    <w:rsid w:val="00D30216"/>
    <w:rsid w:val="00DB5582"/>
    <w:rsid w:val="00E81123"/>
    <w:rsid w:val="00EB5E8C"/>
    <w:rsid w:val="00F452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B52A"/>
  <w15:chartTrackingRefBased/>
  <w15:docId w15:val="{BFB54701-16A3-42E2-BF98-9019B6D3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1FF"/>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BC71FF"/>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BC71FF"/>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BC71F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71F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71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1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1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1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FF"/>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BC71FF"/>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BC71FF"/>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BC71F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71F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71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1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1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1FF"/>
    <w:rPr>
      <w:rFonts w:eastAsiaTheme="majorEastAsia" w:cstheme="majorBidi"/>
      <w:color w:val="272727" w:themeColor="text1" w:themeTint="D8"/>
    </w:rPr>
  </w:style>
  <w:style w:type="paragraph" w:styleId="Title">
    <w:name w:val="Title"/>
    <w:basedOn w:val="Normal"/>
    <w:next w:val="Normal"/>
    <w:link w:val="TitleChar"/>
    <w:uiPriority w:val="10"/>
    <w:qFormat/>
    <w:rsid w:val="00BC71FF"/>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C71F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C71FF"/>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C71F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C71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71FF"/>
    <w:rPr>
      <w:i/>
      <w:iCs/>
      <w:color w:val="404040" w:themeColor="text1" w:themeTint="BF"/>
    </w:rPr>
  </w:style>
  <w:style w:type="paragraph" w:styleId="ListParagraph">
    <w:name w:val="List Paragraph"/>
    <w:basedOn w:val="Normal"/>
    <w:uiPriority w:val="34"/>
    <w:qFormat/>
    <w:rsid w:val="00BC71FF"/>
    <w:pPr>
      <w:ind w:left="720"/>
      <w:contextualSpacing/>
    </w:pPr>
  </w:style>
  <w:style w:type="character" w:styleId="IntenseEmphasis">
    <w:name w:val="Intense Emphasis"/>
    <w:basedOn w:val="DefaultParagraphFont"/>
    <w:uiPriority w:val="21"/>
    <w:qFormat/>
    <w:rsid w:val="00BC71FF"/>
    <w:rPr>
      <w:i/>
      <w:iCs/>
      <w:color w:val="365F91" w:themeColor="accent1" w:themeShade="BF"/>
    </w:rPr>
  </w:style>
  <w:style w:type="paragraph" w:styleId="IntenseQuote">
    <w:name w:val="Intense Quote"/>
    <w:basedOn w:val="Normal"/>
    <w:next w:val="Normal"/>
    <w:link w:val="IntenseQuoteChar"/>
    <w:uiPriority w:val="30"/>
    <w:qFormat/>
    <w:rsid w:val="00BC71F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71FF"/>
    <w:rPr>
      <w:i/>
      <w:iCs/>
      <w:color w:val="365F91" w:themeColor="accent1" w:themeShade="BF"/>
    </w:rPr>
  </w:style>
  <w:style w:type="character" w:styleId="IntenseReference">
    <w:name w:val="Intense Reference"/>
    <w:basedOn w:val="DefaultParagraphFont"/>
    <w:uiPriority w:val="32"/>
    <w:qFormat/>
    <w:rsid w:val="00BC71FF"/>
    <w:rPr>
      <w:b/>
      <w:bCs/>
      <w:smallCaps/>
      <w:color w:val="365F91" w:themeColor="accent1" w:themeShade="BF"/>
      <w:spacing w:val="5"/>
    </w:rPr>
  </w:style>
  <w:style w:type="paragraph" w:styleId="NormalWeb">
    <w:name w:val="Normal (Web)"/>
    <w:basedOn w:val="Normal"/>
    <w:uiPriority w:val="99"/>
    <w:semiHidden/>
    <w:unhideWhenUsed/>
    <w:rsid w:val="00F45246"/>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8592">
      <w:bodyDiv w:val="1"/>
      <w:marLeft w:val="0"/>
      <w:marRight w:val="0"/>
      <w:marTop w:val="0"/>
      <w:marBottom w:val="0"/>
      <w:divBdr>
        <w:top w:val="none" w:sz="0" w:space="0" w:color="auto"/>
        <w:left w:val="none" w:sz="0" w:space="0" w:color="auto"/>
        <w:bottom w:val="none" w:sz="0" w:space="0" w:color="auto"/>
        <w:right w:val="none" w:sz="0" w:space="0" w:color="auto"/>
      </w:divBdr>
      <w:divsChild>
        <w:div w:id="1915117371">
          <w:marLeft w:val="0"/>
          <w:marRight w:val="0"/>
          <w:marTop w:val="0"/>
          <w:marBottom w:val="0"/>
          <w:divBdr>
            <w:top w:val="none" w:sz="0" w:space="0" w:color="auto"/>
            <w:left w:val="none" w:sz="0" w:space="0" w:color="auto"/>
            <w:bottom w:val="none" w:sz="0" w:space="0" w:color="auto"/>
            <w:right w:val="none" w:sz="0" w:space="0" w:color="auto"/>
          </w:divBdr>
          <w:divsChild>
            <w:div w:id="77754435">
              <w:marLeft w:val="0"/>
              <w:marRight w:val="0"/>
              <w:marTop w:val="0"/>
              <w:marBottom w:val="0"/>
              <w:divBdr>
                <w:top w:val="none" w:sz="0" w:space="0" w:color="auto"/>
                <w:left w:val="none" w:sz="0" w:space="0" w:color="auto"/>
                <w:bottom w:val="none" w:sz="0" w:space="0" w:color="auto"/>
                <w:right w:val="none" w:sz="0" w:space="0" w:color="auto"/>
              </w:divBdr>
              <w:divsChild>
                <w:div w:id="1208177987">
                  <w:marLeft w:val="0"/>
                  <w:marRight w:val="0"/>
                  <w:marTop w:val="0"/>
                  <w:marBottom w:val="0"/>
                  <w:divBdr>
                    <w:top w:val="none" w:sz="0" w:space="0" w:color="auto"/>
                    <w:left w:val="none" w:sz="0" w:space="0" w:color="auto"/>
                    <w:bottom w:val="none" w:sz="0" w:space="0" w:color="auto"/>
                    <w:right w:val="none" w:sz="0" w:space="0" w:color="auto"/>
                  </w:divBdr>
                  <w:divsChild>
                    <w:div w:id="16984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1687">
          <w:marLeft w:val="0"/>
          <w:marRight w:val="0"/>
          <w:marTop w:val="0"/>
          <w:marBottom w:val="0"/>
          <w:divBdr>
            <w:top w:val="none" w:sz="0" w:space="0" w:color="auto"/>
            <w:left w:val="none" w:sz="0" w:space="0" w:color="auto"/>
            <w:bottom w:val="none" w:sz="0" w:space="0" w:color="auto"/>
            <w:right w:val="none" w:sz="0" w:space="0" w:color="auto"/>
          </w:divBdr>
          <w:divsChild>
            <w:div w:id="863058579">
              <w:marLeft w:val="0"/>
              <w:marRight w:val="0"/>
              <w:marTop w:val="0"/>
              <w:marBottom w:val="0"/>
              <w:divBdr>
                <w:top w:val="none" w:sz="0" w:space="0" w:color="auto"/>
                <w:left w:val="none" w:sz="0" w:space="0" w:color="auto"/>
                <w:bottom w:val="none" w:sz="0" w:space="0" w:color="auto"/>
                <w:right w:val="none" w:sz="0" w:space="0" w:color="auto"/>
              </w:divBdr>
              <w:divsChild>
                <w:div w:id="1566136114">
                  <w:marLeft w:val="0"/>
                  <w:marRight w:val="0"/>
                  <w:marTop w:val="0"/>
                  <w:marBottom w:val="0"/>
                  <w:divBdr>
                    <w:top w:val="none" w:sz="0" w:space="0" w:color="auto"/>
                    <w:left w:val="none" w:sz="0" w:space="0" w:color="auto"/>
                    <w:bottom w:val="none" w:sz="0" w:space="0" w:color="auto"/>
                    <w:right w:val="none" w:sz="0" w:space="0" w:color="auto"/>
                  </w:divBdr>
                  <w:divsChild>
                    <w:div w:id="770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12826">
      <w:bodyDiv w:val="1"/>
      <w:marLeft w:val="0"/>
      <w:marRight w:val="0"/>
      <w:marTop w:val="0"/>
      <w:marBottom w:val="0"/>
      <w:divBdr>
        <w:top w:val="none" w:sz="0" w:space="0" w:color="auto"/>
        <w:left w:val="none" w:sz="0" w:space="0" w:color="auto"/>
        <w:bottom w:val="none" w:sz="0" w:space="0" w:color="auto"/>
        <w:right w:val="none" w:sz="0" w:space="0" w:color="auto"/>
      </w:divBdr>
    </w:div>
    <w:div w:id="369767132">
      <w:bodyDiv w:val="1"/>
      <w:marLeft w:val="0"/>
      <w:marRight w:val="0"/>
      <w:marTop w:val="0"/>
      <w:marBottom w:val="0"/>
      <w:divBdr>
        <w:top w:val="none" w:sz="0" w:space="0" w:color="auto"/>
        <w:left w:val="none" w:sz="0" w:space="0" w:color="auto"/>
        <w:bottom w:val="none" w:sz="0" w:space="0" w:color="auto"/>
        <w:right w:val="none" w:sz="0" w:space="0" w:color="auto"/>
      </w:divBdr>
    </w:div>
    <w:div w:id="577715122">
      <w:bodyDiv w:val="1"/>
      <w:marLeft w:val="0"/>
      <w:marRight w:val="0"/>
      <w:marTop w:val="0"/>
      <w:marBottom w:val="0"/>
      <w:divBdr>
        <w:top w:val="none" w:sz="0" w:space="0" w:color="auto"/>
        <w:left w:val="none" w:sz="0" w:space="0" w:color="auto"/>
        <w:bottom w:val="none" w:sz="0" w:space="0" w:color="auto"/>
        <w:right w:val="none" w:sz="0" w:space="0" w:color="auto"/>
      </w:divBdr>
      <w:divsChild>
        <w:div w:id="69234228">
          <w:marLeft w:val="0"/>
          <w:marRight w:val="0"/>
          <w:marTop w:val="0"/>
          <w:marBottom w:val="0"/>
          <w:divBdr>
            <w:top w:val="none" w:sz="0" w:space="0" w:color="auto"/>
            <w:left w:val="none" w:sz="0" w:space="0" w:color="auto"/>
            <w:bottom w:val="none" w:sz="0" w:space="0" w:color="auto"/>
            <w:right w:val="none" w:sz="0" w:space="0" w:color="auto"/>
          </w:divBdr>
          <w:divsChild>
            <w:div w:id="1480338455">
              <w:marLeft w:val="0"/>
              <w:marRight w:val="0"/>
              <w:marTop w:val="0"/>
              <w:marBottom w:val="0"/>
              <w:divBdr>
                <w:top w:val="none" w:sz="0" w:space="0" w:color="auto"/>
                <w:left w:val="none" w:sz="0" w:space="0" w:color="auto"/>
                <w:bottom w:val="none" w:sz="0" w:space="0" w:color="auto"/>
                <w:right w:val="none" w:sz="0" w:space="0" w:color="auto"/>
              </w:divBdr>
              <w:divsChild>
                <w:div w:id="421142676">
                  <w:marLeft w:val="0"/>
                  <w:marRight w:val="0"/>
                  <w:marTop w:val="0"/>
                  <w:marBottom w:val="0"/>
                  <w:divBdr>
                    <w:top w:val="none" w:sz="0" w:space="0" w:color="auto"/>
                    <w:left w:val="none" w:sz="0" w:space="0" w:color="auto"/>
                    <w:bottom w:val="none" w:sz="0" w:space="0" w:color="auto"/>
                    <w:right w:val="none" w:sz="0" w:space="0" w:color="auto"/>
                  </w:divBdr>
                  <w:divsChild>
                    <w:div w:id="15058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684425">
          <w:marLeft w:val="0"/>
          <w:marRight w:val="0"/>
          <w:marTop w:val="0"/>
          <w:marBottom w:val="0"/>
          <w:divBdr>
            <w:top w:val="none" w:sz="0" w:space="0" w:color="auto"/>
            <w:left w:val="none" w:sz="0" w:space="0" w:color="auto"/>
            <w:bottom w:val="none" w:sz="0" w:space="0" w:color="auto"/>
            <w:right w:val="none" w:sz="0" w:space="0" w:color="auto"/>
          </w:divBdr>
          <w:divsChild>
            <w:div w:id="1016004684">
              <w:marLeft w:val="0"/>
              <w:marRight w:val="0"/>
              <w:marTop w:val="0"/>
              <w:marBottom w:val="0"/>
              <w:divBdr>
                <w:top w:val="none" w:sz="0" w:space="0" w:color="auto"/>
                <w:left w:val="none" w:sz="0" w:space="0" w:color="auto"/>
                <w:bottom w:val="none" w:sz="0" w:space="0" w:color="auto"/>
                <w:right w:val="none" w:sz="0" w:space="0" w:color="auto"/>
              </w:divBdr>
              <w:divsChild>
                <w:div w:id="1486239919">
                  <w:marLeft w:val="0"/>
                  <w:marRight w:val="0"/>
                  <w:marTop w:val="0"/>
                  <w:marBottom w:val="0"/>
                  <w:divBdr>
                    <w:top w:val="none" w:sz="0" w:space="0" w:color="auto"/>
                    <w:left w:val="none" w:sz="0" w:space="0" w:color="auto"/>
                    <w:bottom w:val="none" w:sz="0" w:space="0" w:color="auto"/>
                    <w:right w:val="none" w:sz="0" w:space="0" w:color="auto"/>
                  </w:divBdr>
                  <w:divsChild>
                    <w:div w:id="19639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3559">
      <w:bodyDiv w:val="1"/>
      <w:marLeft w:val="0"/>
      <w:marRight w:val="0"/>
      <w:marTop w:val="0"/>
      <w:marBottom w:val="0"/>
      <w:divBdr>
        <w:top w:val="none" w:sz="0" w:space="0" w:color="auto"/>
        <w:left w:val="none" w:sz="0" w:space="0" w:color="auto"/>
        <w:bottom w:val="none" w:sz="0" w:space="0" w:color="auto"/>
        <w:right w:val="none" w:sz="0" w:space="0" w:color="auto"/>
      </w:divBdr>
      <w:divsChild>
        <w:div w:id="1673336918">
          <w:marLeft w:val="0"/>
          <w:marRight w:val="0"/>
          <w:marTop w:val="0"/>
          <w:marBottom w:val="0"/>
          <w:divBdr>
            <w:top w:val="none" w:sz="0" w:space="0" w:color="auto"/>
            <w:left w:val="none" w:sz="0" w:space="0" w:color="auto"/>
            <w:bottom w:val="none" w:sz="0" w:space="0" w:color="auto"/>
            <w:right w:val="none" w:sz="0" w:space="0" w:color="auto"/>
          </w:divBdr>
          <w:divsChild>
            <w:div w:id="808546855">
              <w:marLeft w:val="0"/>
              <w:marRight w:val="0"/>
              <w:marTop w:val="0"/>
              <w:marBottom w:val="0"/>
              <w:divBdr>
                <w:top w:val="none" w:sz="0" w:space="0" w:color="auto"/>
                <w:left w:val="none" w:sz="0" w:space="0" w:color="auto"/>
                <w:bottom w:val="none" w:sz="0" w:space="0" w:color="auto"/>
                <w:right w:val="none" w:sz="0" w:space="0" w:color="auto"/>
              </w:divBdr>
              <w:divsChild>
                <w:div w:id="293801449">
                  <w:marLeft w:val="0"/>
                  <w:marRight w:val="0"/>
                  <w:marTop w:val="0"/>
                  <w:marBottom w:val="0"/>
                  <w:divBdr>
                    <w:top w:val="none" w:sz="0" w:space="0" w:color="auto"/>
                    <w:left w:val="none" w:sz="0" w:space="0" w:color="auto"/>
                    <w:bottom w:val="none" w:sz="0" w:space="0" w:color="auto"/>
                    <w:right w:val="none" w:sz="0" w:space="0" w:color="auto"/>
                  </w:divBdr>
                  <w:divsChild>
                    <w:div w:id="11288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07906">
          <w:marLeft w:val="0"/>
          <w:marRight w:val="0"/>
          <w:marTop w:val="0"/>
          <w:marBottom w:val="0"/>
          <w:divBdr>
            <w:top w:val="none" w:sz="0" w:space="0" w:color="auto"/>
            <w:left w:val="none" w:sz="0" w:space="0" w:color="auto"/>
            <w:bottom w:val="none" w:sz="0" w:space="0" w:color="auto"/>
            <w:right w:val="none" w:sz="0" w:space="0" w:color="auto"/>
          </w:divBdr>
          <w:divsChild>
            <w:div w:id="1627349897">
              <w:marLeft w:val="0"/>
              <w:marRight w:val="0"/>
              <w:marTop w:val="0"/>
              <w:marBottom w:val="0"/>
              <w:divBdr>
                <w:top w:val="none" w:sz="0" w:space="0" w:color="auto"/>
                <w:left w:val="none" w:sz="0" w:space="0" w:color="auto"/>
                <w:bottom w:val="none" w:sz="0" w:space="0" w:color="auto"/>
                <w:right w:val="none" w:sz="0" w:space="0" w:color="auto"/>
              </w:divBdr>
              <w:divsChild>
                <w:div w:id="1630240589">
                  <w:marLeft w:val="0"/>
                  <w:marRight w:val="0"/>
                  <w:marTop w:val="0"/>
                  <w:marBottom w:val="0"/>
                  <w:divBdr>
                    <w:top w:val="none" w:sz="0" w:space="0" w:color="auto"/>
                    <w:left w:val="none" w:sz="0" w:space="0" w:color="auto"/>
                    <w:bottom w:val="none" w:sz="0" w:space="0" w:color="auto"/>
                    <w:right w:val="none" w:sz="0" w:space="0" w:color="auto"/>
                  </w:divBdr>
                  <w:divsChild>
                    <w:div w:id="89732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3334">
      <w:bodyDiv w:val="1"/>
      <w:marLeft w:val="0"/>
      <w:marRight w:val="0"/>
      <w:marTop w:val="0"/>
      <w:marBottom w:val="0"/>
      <w:divBdr>
        <w:top w:val="none" w:sz="0" w:space="0" w:color="auto"/>
        <w:left w:val="none" w:sz="0" w:space="0" w:color="auto"/>
        <w:bottom w:val="none" w:sz="0" w:space="0" w:color="auto"/>
        <w:right w:val="none" w:sz="0" w:space="0" w:color="auto"/>
      </w:divBdr>
      <w:divsChild>
        <w:div w:id="1722905196">
          <w:marLeft w:val="0"/>
          <w:marRight w:val="0"/>
          <w:marTop w:val="0"/>
          <w:marBottom w:val="0"/>
          <w:divBdr>
            <w:top w:val="none" w:sz="0" w:space="0" w:color="auto"/>
            <w:left w:val="none" w:sz="0" w:space="0" w:color="auto"/>
            <w:bottom w:val="none" w:sz="0" w:space="0" w:color="auto"/>
            <w:right w:val="none" w:sz="0" w:space="0" w:color="auto"/>
          </w:divBdr>
          <w:divsChild>
            <w:div w:id="23873367">
              <w:marLeft w:val="0"/>
              <w:marRight w:val="0"/>
              <w:marTop w:val="0"/>
              <w:marBottom w:val="0"/>
              <w:divBdr>
                <w:top w:val="none" w:sz="0" w:space="0" w:color="auto"/>
                <w:left w:val="none" w:sz="0" w:space="0" w:color="auto"/>
                <w:bottom w:val="none" w:sz="0" w:space="0" w:color="auto"/>
                <w:right w:val="none" w:sz="0" w:space="0" w:color="auto"/>
              </w:divBdr>
              <w:divsChild>
                <w:div w:id="62678653">
                  <w:marLeft w:val="0"/>
                  <w:marRight w:val="0"/>
                  <w:marTop w:val="0"/>
                  <w:marBottom w:val="0"/>
                  <w:divBdr>
                    <w:top w:val="none" w:sz="0" w:space="0" w:color="auto"/>
                    <w:left w:val="none" w:sz="0" w:space="0" w:color="auto"/>
                    <w:bottom w:val="none" w:sz="0" w:space="0" w:color="auto"/>
                    <w:right w:val="none" w:sz="0" w:space="0" w:color="auto"/>
                  </w:divBdr>
                  <w:divsChild>
                    <w:div w:id="17683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1864">
          <w:marLeft w:val="0"/>
          <w:marRight w:val="0"/>
          <w:marTop w:val="0"/>
          <w:marBottom w:val="0"/>
          <w:divBdr>
            <w:top w:val="none" w:sz="0" w:space="0" w:color="auto"/>
            <w:left w:val="none" w:sz="0" w:space="0" w:color="auto"/>
            <w:bottom w:val="none" w:sz="0" w:space="0" w:color="auto"/>
            <w:right w:val="none" w:sz="0" w:space="0" w:color="auto"/>
          </w:divBdr>
          <w:divsChild>
            <w:div w:id="1704357528">
              <w:marLeft w:val="0"/>
              <w:marRight w:val="0"/>
              <w:marTop w:val="0"/>
              <w:marBottom w:val="0"/>
              <w:divBdr>
                <w:top w:val="none" w:sz="0" w:space="0" w:color="auto"/>
                <w:left w:val="none" w:sz="0" w:space="0" w:color="auto"/>
                <w:bottom w:val="none" w:sz="0" w:space="0" w:color="auto"/>
                <w:right w:val="none" w:sz="0" w:space="0" w:color="auto"/>
              </w:divBdr>
              <w:divsChild>
                <w:div w:id="1089933416">
                  <w:marLeft w:val="0"/>
                  <w:marRight w:val="0"/>
                  <w:marTop w:val="0"/>
                  <w:marBottom w:val="0"/>
                  <w:divBdr>
                    <w:top w:val="none" w:sz="0" w:space="0" w:color="auto"/>
                    <w:left w:val="none" w:sz="0" w:space="0" w:color="auto"/>
                    <w:bottom w:val="none" w:sz="0" w:space="0" w:color="auto"/>
                    <w:right w:val="none" w:sz="0" w:space="0" w:color="auto"/>
                  </w:divBdr>
                  <w:divsChild>
                    <w:div w:id="13111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2015">
      <w:bodyDiv w:val="1"/>
      <w:marLeft w:val="0"/>
      <w:marRight w:val="0"/>
      <w:marTop w:val="0"/>
      <w:marBottom w:val="0"/>
      <w:divBdr>
        <w:top w:val="none" w:sz="0" w:space="0" w:color="auto"/>
        <w:left w:val="none" w:sz="0" w:space="0" w:color="auto"/>
        <w:bottom w:val="none" w:sz="0" w:space="0" w:color="auto"/>
        <w:right w:val="none" w:sz="0" w:space="0" w:color="auto"/>
      </w:divBdr>
    </w:div>
    <w:div w:id="871842096">
      <w:bodyDiv w:val="1"/>
      <w:marLeft w:val="0"/>
      <w:marRight w:val="0"/>
      <w:marTop w:val="0"/>
      <w:marBottom w:val="0"/>
      <w:divBdr>
        <w:top w:val="none" w:sz="0" w:space="0" w:color="auto"/>
        <w:left w:val="none" w:sz="0" w:space="0" w:color="auto"/>
        <w:bottom w:val="none" w:sz="0" w:space="0" w:color="auto"/>
        <w:right w:val="none" w:sz="0" w:space="0" w:color="auto"/>
      </w:divBdr>
    </w:div>
    <w:div w:id="1078015688">
      <w:bodyDiv w:val="1"/>
      <w:marLeft w:val="0"/>
      <w:marRight w:val="0"/>
      <w:marTop w:val="0"/>
      <w:marBottom w:val="0"/>
      <w:divBdr>
        <w:top w:val="none" w:sz="0" w:space="0" w:color="auto"/>
        <w:left w:val="none" w:sz="0" w:space="0" w:color="auto"/>
        <w:bottom w:val="none" w:sz="0" w:space="0" w:color="auto"/>
        <w:right w:val="none" w:sz="0" w:space="0" w:color="auto"/>
      </w:divBdr>
    </w:div>
    <w:div w:id="1126393913">
      <w:bodyDiv w:val="1"/>
      <w:marLeft w:val="0"/>
      <w:marRight w:val="0"/>
      <w:marTop w:val="0"/>
      <w:marBottom w:val="0"/>
      <w:divBdr>
        <w:top w:val="none" w:sz="0" w:space="0" w:color="auto"/>
        <w:left w:val="none" w:sz="0" w:space="0" w:color="auto"/>
        <w:bottom w:val="none" w:sz="0" w:space="0" w:color="auto"/>
        <w:right w:val="none" w:sz="0" w:space="0" w:color="auto"/>
      </w:divBdr>
    </w:div>
    <w:div w:id="1137258935">
      <w:bodyDiv w:val="1"/>
      <w:marLeft w:val="0"/>
      <w:marRight w:val="0"/>
      <w:marTop w:val="0"/>
      <w:marBottom w:val="0"/>
      <w:divBdr>
        <w:top w:val="none" w:sz="0" w:space="0" w:color="auto"/>
        <w:left w:val="none" w:sz="0" w:space="0" w:color="auto"/>
        <w:bottom w:val="none" w:sz="0" w:space="0" w:color="auto"/>
        <w:right w:val="none" w:sz="0" w:space="0" w:color="auto"/>
      </w:divBdr>
    </w:div>
    <w:div w:id="1406099747">
      <w:bodyDiv w:val="1"/>
      <w:marLeft w:val="0"/>
      <w:marRight w:val="0"/>
      <w:marTop w:val="0"/>
      <w:marBottom w:val="0"/>
      <w:divBdr>
        <w:top w:val="none" w:sz="0" w:space="0" w:color="auto"/>
        <w:left w:val="none" w:sz="0" w:space="0" w:color="auto"/>
        <w:bottom w:val="none" w:sz="0" w:space="0" w:color="auto"/>
        <w:right w:val="none" w:sz="0" w:space="0" w:color="auto"/>
      </w:divBdr>
    </w:div>
    <w:div w:id="1483160742">
      <w:bodyDiv w:val="1"/>
      <w:marLeft w:val="0"/>
      <w:marRight w:val="0"/>
      <w:marTop w:val="0"/>
      <w:marBottom w:val="0"/>
      <w:divBdr>
        <w:top w:val="none" w:sz="0" w:space="0" w:color="auto"/>
        <w:left w:val="none" w:sz="0" w:space="0" w:color="auto"/>
        <w:bottom w:val="none" w:sz="0" w:space="0" w:color="auto"/>
        <w:right w:val="none" w:sz="0" w:space="0" w:color="auto"/>
      </w:divBdr>
    </w:div>
    <w:div w:id="1702197381">
      <w:bodyDiv w:val="1"/>
      <w:marLeft w:val="0"/>
      <w:marRight w:val="0"/>
      <w:marTop w:val="0"/>
      <w:marBottom w:val="0"/>
      <w:divBdr>
        <w:top w:val="none" w:sz="0" w:space="0" w:color="auto"/>
        <w:left w:val="none" w:sz="0" w:space="0" w:color="auto"/>
        <w:bottom w:val="none" w:sz="0" w:space="0" w:color="auto"/>
        <w:right w:val="none" w:sz="0" w:space="0" w:color="auto"/>
      </w:divBdr>
    </w:div>
    <w:div w:id="1717851653">
      <w:bodyDiv w:val="1"/>
      <w:marLeft w:val="0"/>
      <w:marRight w:val="0"/>
      <w:marTop w:val="0"/>
      <w:marBottom w:val="0"/>
      <w:divBdr>
        <w:top w:val="none" w:sz="0" w:space="0" w:color="auto"/>
        <w:left w:val="none" w:sz="0" w:space="0" w:color="auto"/>
        <w:bottom w:val="none" w:sz="0" w:space="0" w:color="auto"/>
        <w:right w:val="none" w:sz="0" w:space="0" w:color="auto"/>
      </w:divBdr>
      <w:divsChild>
        <w:div w:id="1600024799">
          <w:marLeft w:val="0"/>
          <w:marRight w:val="0"/>
          <w:marTop w:val="0"/>
          <w:marBottom w:val="0"/>
          <w:divBdr>
            <w:top w:val="none" w:sz="0" w:space="0" w:color="auto"/>
            <w:left w:val="none" w:sz="0" w:space="0" w:color="auto"/>
            <w:bottom w:val="none" w:sz="0" w:space="0" w:color="auto"/>
            <w:right w:val="none" w:sz="0" w:space="0" w:color="auto"/>
          </w:divBdr>
          <w:divsChild>
            <w:div w:id="1186596520">
              <w:marLeft w:val="0"/>
              <w:marRight w:val="0"/>
              <w:marTop w:val="0"/>
              <w:marBottom w:val="0"/>
              <w:divBdr>
                <w:top w:val="none" w:sz="0" w:space="0" w:color="auto"/>
                <w:left w:val="none" w:sz="0" w:space="0" w:color="auto"/>
                <w:bottom w:val="none" w:sz="0" w:space="0" w:color="auto"/>
                <w:right w:val="none" w:sz="0" w:space="0" w:color="auto"/>
              </w:divBdr>
              <w:divsChild>
                <w:div w:id="1868714875">
                  <w:marLeft w:val="0"/>
                  <w:marRight w:val="0"/>
                  <w:marTop w:val="0"/>
                  <w:marBottom w:val="0"/>
                  <w:divBdr>
                    <w:top w:val="none" w:sz="0" w:space="0" w:color="auto"/>
                    <w:left w:val="none" w:sz="0" w:space="0" w:color="auto"/>
                    <w:bottom w:val="none" w:sz="0" w:space="0" w:color="auto"/>
                    <w:right w:val="none" w:sz="0" w:space="0" w:color="auto"/>
                  </w:divBdr>
                  <w:divsChild>
                    <w:div w:id="21403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5105">
          <w:marLeft w:val="0"/>
          <w:marRight w:val="0"/>
          <w:marTop w:val="0"/>
          <w:marBottom w:val="0"/>
          <w:divBdr>
            <w:top w:val="none" w:sz="0" w:space="0" w:color="auto"/>
            <w:left w:val="none" w:sz="0" w:space="0" w:color="auto"/>
            <w:bottom w:val="none" w:sz="0" w:space="0" w:color="auto"/>
            <w:right w:val="none" w:sz="0" w:space="0" w:color="auto"/>
          </w:divBdr>
          <w:divsChild>
            <w:div w:id="516769411">
              <w:marLeft w:val="0"/>
              <w:marRight w:val="0"/>
              <w:marTop w:val="0"/>
              <w:marBottom w:val="0"/>
              <w:divBdr>
                <w:top w:val="none" w:sz="0" w:space="0" w:color="auto"/>
                <w:left w:val="none" w:sz="0" w:space="0" w:color="auto"/>
                <w:bottom w:val="none" w:sz="0" w:space="0" w:color="auto"/>
                <w:right w:val="none" w:sz="0" w:space="0" w:color="auto"/>
              </w:divBdr>
              <w:divsChild>
                <w:div w:id="1333608877">
                  <w:marLeft w:val="0"/>
                  <w:marRight w:val="0"/>
                  <w:marTop w:val="0"/>
                  <w:marBottom w:val="0"/>
                  <w:divBdr>
                    <w:top w:val="none" w:sz="0" w:space="0" w:color="auto"/>
                    <w:left w:val="none" w:sz="0" w:space="0" w:color="auto"/>
                    <w:bottom w:val="none" w:sz="0" w:space="0" w:color="auto"/>
                    <w:right w:val="none" w:sz="0" w:space="0" w:color="auto"/>
                  </w:divBdr>
                  <w:divsChild>
                    <w:div w:id="141920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12819">
      <w:bodyDiv w:val="1"/>
      <w:marLeft w:val="0"/>
      <w:marRight w:val="0"/>
      <w:marTop w:val="0"/>
      <w:marBottom w:val="0"/>
      <w:divBdr>
        <w:top w:val="none" w:sz="0" w:space="0" w:color="auto"/>
        <w:left w:val="none" w:sz="0" w:space="0" w:color="auto"/>
        <w:bottom w:val="none" w:sz="0" w:space="0" w:color="auto"/>
        <w:right w:val="none" w:sz="0" w:space="0" w:color="auto"/>
      </w:divBdr>
    </w:div>
    <w:div w:id="1921400132">
      <w:bodyDiv w:val="1"/>
      <w:marLeft w:val="0"/>
      <w:marRight w:val="0"/>
      <w:marTop w:val="0"/>
      <w:marBottom w:val="0"/>
      <w:divBdr>
        <w:top w:val="none" w:sz="0" w:space="0" w:color="auto"/>
        <w:left w:val="none" w:sz="0" w:space="0" w:color="auto"/>
        <w:bottom w:val="none" w:sz="0" w:space="0" w:color="auto"/>
        <w:right w:val="none" w:sz="0" w:space="0" w:color="auto"/>
      </w:divBdr>
      <w:divsChild>
        <w:div w:id="210843803">
          <w:marLeft w:val="0"/>
          <w:marRight w:val="0"/>
          <w:marTop w:val="0"/>
          <w:marBottom w:val="0"/>
          <w:divBdr>
            <w:top w:val="none" w:sz="0" w:space="0" w:color="auto"/>
            <w:left w:val="none" w:sz="0" w:space="0" w:color="auto"/>
            <w:bottom w:val="none" w:sz="0" w:space="0" w:color="auto"/>
            <w:right w:val="none" w:sz="0" w:space="0" w:color="auto"/>
          </w:divBdr>
          <w:divsChild>
            <w:div w:id="432171186">
              <w:marLeft w:val="0"/>
              <w:marRight w:val="0"/>
              <w:marTop w:val="0"/>
              <w:marBottom w:val="0"/>
              <w:divBdr>
                <w:top w:val="none" w:sz="0" w:space="0" w:color="auto"/>
                <w:left w:val="none" w:sz="0" w:space="0" w:color="auto"/>
                <w:bottom w:val="none" w:sz="0" w:space="0" w:color="auto"/>
                <w:right w:val="none" w:sz="0" w:space="0" w:color="auto"/>
              </w:divBdr>
              <w:divsChild>
                <w:div w:id="1149323303">
                  <w:marLeft w:val="0"/>
                  <w:marRight w:val="0"/>
                  <w:marTop w:val="0"/>
                  <w:marBottom w:val="0"/>
                  <w:divBdr>
                    <w:top w:val="none" w:sz="0" w:space="0" w:color="auto"/>
                    <w:left w:val="none" w:sz="0" w:space="0" w:color="auto"/>
                    <w:bottom w:val="none" w:sz="0" w:space="0" w:color="auto"/>
                    <w:right w:val="none" w:sz="0" w:space="0" w:color="auto"/>
                  </w:divBdr>
                  <w:divsChild>
                    <w:div w:id="10071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5834">
          <w:marLeft w:val="0"/>
          <w:marRight w:val="0"/>
          <w:marTop w:val="0"/>
          <w:marBottom w:val="0"/>
          <w:divBdr>
            <w:top w:val="none" w:sz="0" w:space="0" w:color="auto"/>
            <w:left w:val="none" w:sz="0" w:space="0" w:color="auto"/>
            <w:bottom w:val="none" w:sz="0" w:space="0" w:color="auto"/>
            <w:right w:val="none" w:sz="0" w:space="0" w:color="auto"/>
          </w:divBdr>
          <w:divsChild>
            <w:div w:id="235748852">
              <w:marLeft w:val="0"/>
              <w:marRight w:val="0"/>
              <w:marTop w:val="0"/>
              <w:marBottom w:val="0"/>
              <w:divBdr>
                <w:top w:val="none" w:sz="0" w:space="0" w:color="auto"/>
                <w:left w:val="none" w:sz="0" w:space="0" w:color="auto"/>
                <w:bottom w:val="none" w:sz="0" w:space="0" w:color="auto"/>
                <w:right w:val="none" w:sz="0" w:space="0" w:color="auto"/>
              </w:divBdr>
              <w:divsChild>
                <w:div w:id="929436764">
                  <w:marLeft w:val="0"/>
                  <w:marRight w:val="0"/>
                  <w:marTop w:val="0"/>
                  <w:marBottom w:val="0"/>
                  <w:divBdr>
                    <w:top w:val="none" w:sz="0" w:space="0" w:color="auto"/>
                    <w:left w:val="none" w:sz="0" w:space="0" w:color="auto"/>
                    <w:bottom w:val="none" w:sz="0" w:space="0" w:color="auto"/>
                    <w:right w:val="none" w:sz="0" w:space="0" w:color="auto"/>
                  </w:divBdr>
                  <w:divsChild>
                    <w:div w:id="5715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3623</Words>
  <Characters>20656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cathakurabhishek@gmail.com</dc:creator>
  <cp:keywords/>
  <dc:description/>
  <cp:lastModifiedBy>cathakurabhishek@gmail.com</cp:lastModifiedBy>
  <cp:revision>7</cp:revision>
  <dcterms:created xsi:type="dcterms:W3CDTF">2024-09-22T01:41:00Z</dcterms:created>
  <dcterms:modified xsi:type="dcterms:W3CDTF">2024-09-24T09:08:00Z</dcterms:modified>
</cp:coreProperties>
</file>