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9020C" w14:textId="0CDA40E5" w:rsidR="00B82A65" w:rsidRDefault="005023A8" w:rsidP="005023A8">
      <w:pPr>
        <w:jc w:val="center"/>
        <w:rPr>
          <w:rFonts w:ascii="Times New Roman" w:hAnsi="Times New Roman" w:cs="Times New Roman"/>
          <w:b/>
          <w:bCs/>
          <w:sz w:val="28"/>
          <w:szCs w:val="28"/>
        </w:rPr>
      </w:pPr>
      <w:r w:rsidRPr="005023A8">
        <w:rPr>
          <w:rFonts w:ascii="Times New Roman" w:hAnsi="Times New Roman" w:cs="Times New Roman"/>
          <w:b/>
          <w:bCs/>
          <w:sz w:val="28"/>
          <w:szCs w:val="28"/>
        </w:rPr>
        <w:t>Standardizing Learning Outcomes for Mathematical Modeling: Methods and Challenges</w:t>
      </w:r>
    </w:p>
    <w:p w14:paraId="69DC41BF" w14:textId="77777777" w:rsidR="00B60FCA" w:rsidRDefault="00B60FCA" w:rsidP="00B60FCA">
      <w:pPr>
        <w:jc w:val="center"/>
        <w:rPr>
          <w:rFonts w:ascii="Times New Roman" w:hAnsi="Times New Roman" w:cs="Times New Roman"/>
          <w:b/>
          <w:bCs/>
          <w:sz w:val="20"/>
          <w:szCs w:val="20"/>
        </w:rPr>
      </w:pPr>
      <w:r w:rsidRPr="00D627DC">
        <w:rPr>
          <w:rFonts w:ascii="Times New Roman" w:hAnsi="Times New Roman" w:cs="Times New Roman"/>
          <w:b/>
          <w:bCs/>
          <w:sz w:val="20"/>
          <w:szCs w:val="20"/>
          <w:vertAlign w:val="superscript"/>
        </w:rPr>
        <w:t>1</w:t>
      </w:r>
      <w:r w:rsidRPr="00D627DC">
        <w:rPr>
          <w:rFonts w:ascii="Times New Roman" w:hAnsi="Times New Roman" w:cs="Times New Roman"/>
          <w:b/>
          <w:bCs/>
          <w:sz w:val="20"/>
          <w:szCs w:val="20"/>
        </w:rPr>
        <w:t xml:space="preserve">Dokku Sankara </w:t>
      </w:r>
      <w:r>
        <w:rPr>
          <w:rFonts w:ascii="Times New Roman" w:hAnsi="Times New Roman" w:cs="Times New Roman"/>
          <w:b/>
          <w:bCs/>
          <w:sz w:val="20"/>
          <w:szCs w:val="20"/>
        </w:rPr>
        <w:t>R</w:t>
      </w:r>
      <w:r w:rsidRPr="00D627DC">
        <w:rPr>
          <w:rFonts w:ascii="Times New Roman" w:hAnsi="Times New Roman" w:cs="Times New Roman"/>
          <w:b/>
          <w:bCs/>
          <w:sz w:val="20"/>
          <w:szCs w:val="20"/>
        </w:rPr>
        <w:t xml:space="preserve">ao, Assoc. professor &amp; </w:t>
      </w:r>
      <w:proofErr w:type="spellStart"/>
      <w:r w:rsidRPr="00D627DC">
        <w:rPr>
          <w:rFonts w:ascii="Times New Roman" w:hAnsi="Times New Roman" w:cs="Times New Roman"/>
          <w:b/>
          <w:bCs/>
          <w:sz w:val="20"/>
          <w:szCs w:val="20"/>
        </w:rPr>
        <w:t>HoD</w:t>
      </w:r>
      <w:proofErr w:type="spellEnd"/>
      <w:r w:rsidRPr="00D627DC">
        <w:rPr>
          <w:rFonts w:ascii="Times New Roman" w:hAnsi="Times New Roman" w:cs="Times New Roman"/>
          <w:b/>
          <w:bCs/>
          <w:sz w:val="20"/>
          <w:szCs w:val="20"/>
        </w:rPr>
        <w:t xml:space="preserve">, Dept. of BS &amp; H, </w:t>
      </w:r>
      <w:proofErr w:type="spellStart"/>
      <w:r w:rsidRPr="00D627DC">
        <w:rPr>
          <w:rFonts w:ascii="Times New Roman" w:hAnsi="Times New Roman" w:cs="Times New Roman"/>
          <w:b/>
          <w:bCs/>
          <w:sz w:val="20"/>
          <w:szCs w:val="20"/>
        </w:rPr>
        <w:t>Chalapathi</w:t>
      </w:r>
      <w:proofErr w:type="spellEnd"/>
      <w:r w:rsidRPr="00D627DC">
        <w:rPr>
          <w:rFonts w:ascii="Times New Roman" w:hAnsi="Times New Roman" w:cs="Times New Roman"/>
          <w:b/>
          <w:bCs/>
          <w:sz w:val="20"/>
          <w:szCs w:val="20"/>
        </w:rPr>
        <w:t xml:space="preserve"> Institute of Technology, Guntur-522016, A.P, India.</w:t>
      </w:r>
    </w:p>
    <w:p w14:paraId="692920CD" w14:textId="28497D9D" w:rsidR="00B60FCA" w:rsidRPr="00B60FCA" w:rsidRDefault="00B60FCA" w:rsidP="00B60FCA">
      <w:pPr>
        <w:jc w:val="center"/>
        <w:rPr>
          <w:rFonts w:ascii="Times New Roman" w:hAnsi="Times New Roman" w:cs="Times New Roman"/>
          <w:b/>
          <w:bCs/>
          <w:sz w:val="20"/>
          <w:szCs w:val="20"/>
        </w:rPr>
      </w:pPr>
      <w:r>
        <w:rPr>
          <w:rFonts w:ascii="Times New Roman" w:hAnsi="Times New Roman" w:cs="Times New Roman"/>
          <w:b/>
          <w:bCs/>
          <w:sz w:val="20"/>
          <w:szCs w:val="20"/>
          <w:vertAlign w:val="superscript"/>
        </w:rPr>
        <w:t>2</w:t>
      </w:r>
      <w:r>
        <w:rPr>
          <w:rFonts w:ascii="Times New Roman" w:hAnsi="Times New Roman" w:cs="Times New Roman"/>
          <w:b/>
          <w:bCs/>
          <w:sz w:val="20"/>
          <w:szCs w:val="20"/>
        </w:rPr>
        <w:t xml:space="preserve">Thati </w:t>
      </w:r>
      <w:proofErr w:type="spellStart"/>
      <w:r>
        <w:rPr>
          <w:rFonts w:ascii="Times New Roman" w:hAnsi="Times New Roman" w:cs="Times New Roman"/>
          <w:b/>
          <w:bCs/>
          <w:sz w:val="20"/>
          <w:szCs w:val="20"/>
        </w:rPr>
        <w:t>Raghavaiah</w:t>
      </w:r>
      <w:proofErr w:type="spellEnd"/>
      <w:r w:rsidRPr="00D627DC">
        <w:rPr>
          <w:rFonts w:ascii="Times New Roman" w:hAnsi="Times New Roman" w:cs="Times New Roman"/>
          <w:b/>
          <w:bCs/>
          <w:sz w:val="20"/>
          <w:szCs w:val="20"/>
        </w:rPr>
        <w:t>, Ass</w:t>
      </w:r>
      <w:r>
        <w:rPr>
          <w:rFonts w:ascii="Times New Roman" w:hAnsi="Times New Roman" w:cs="Times New Roman"/>
          <w:b/>
          <w:bCs/>
          <w:sz w:val="20"/>
          <w:szCs w:val="20"/>
        </w:rPr>
        <w:t>t</w:t>
      </w:r>
      <w:r w:rsidRPr="00D627DC">
        <w:rPr>
          <w:rFonts w:ascii="Times New Roman" w:hAnsi="Times New Roman" w:cs="Times New Roman"/>
          <w:b/>
          <w:bCs/>
          <w:sz w:val="20"/>
          <w:szCs w:val="20"/>
        </w:rPr>
        <w:t xml:space="preserve">. professor, Dept. of BS &amp; H, </w:t>
      </w:r>
      <w:proofErr w:type="spellStart"/>
      <w:r w:rsidRPr="00D627DC">
        <w:rPr>
          <w:rFonts w:ascii="Times New Roman" w:hAnsi="Times New Roman" w:cs="Times New Roman"/>
          <w:b/>
          <w:bCs/>
          <w:sz w:val="20"/>
          <w:szCs w:val="20"/>
        </w:rPr>
        <w:t>Chalapathi</w:t>
      </w:r>
      <w:proofErr w:type="spellEnd"/>
      <w:r w:rsidRPr="00D627DC">
        <w:rPr>
          <w:rFonts w:ascii="Times New Roman" w:hAnsi="Times New Roman" w:cs="Times New Roman"/>
          <w:b/>
          <w:bCs/>
          <w:sz w:val="20"/>
          <w:szCs w:val="20"/>
        </w:rPr>
        <w:t xml:space="preserve"> Institute of Technology, Guntur-522016, A.P, India.</w:t>
      </w:r>
    </w:p>
    <w:p w14:paraId="65F83D0A" w14:textId="6C22C388" w:rsidR="00D2490F" w:rsidRPr="00D2490F" w:rsidRDefault="00D2490F" w:rsidP="00D2490F">
      <w:pPr>
        <w:jc w:val="center"/>
        <w:rPr>
          <w:rFonts w:ascii="Times New Roman" w:hAnsi="Times New Roman" w:cs="Times New Roman"/>
          <w:b/>
          <w:bCs/>
          <w:sz w:val="28"/>
          <w:szCs w:val="28"/>
        </w:rPr>
      </w:pPr>
    </w:p>
    <w:p w14:paraId="7F4A9EF1" w14:textId="72669356" w:rsidR="00D2490F" w:rsidRPr="00D2490F" w:rsidRDefault="00D2490F" w:rsidP="00D2490F">
      <w:pPr>
        <w:jc w:val="both"/>
        <w:rPr>
          <w:rFonts w:ascii="Times New Roman" w:hAnsi="Times New Roman" w:cs="Times New Roman"/>
          <w:b/>
          <w:bCs/>
          <w:sz w:val="24"/>
          <w:szCs w:val="24"/>
        </w:rPr>
      </w:pPr>
      <w:r w:rsidRPr="00D2490F">
        <w:rPr>
          <w:rFonts w:ascii="Times New Roman" w:hAnsi="Times New Roman" w:cs="Times New Roman"/>
          <w:b/>
          <w:bCs/>
          <w:sz w:val="24"/>
          <w:szCs w:val="24"/>
        </w:rPr>
        <w:t>ABSTRACT</w:t>
      </w:r>
    </w:p>
    <w:p w14:paraId="6CC07C7C" w14:textId="77777777" w:rsidR="00D2490F" w:rsidRPr="00D2490F" w:rsidRDefault="00D2490F" w:rsidP="00D2490F">
      <w:pPr>
        <w:jc w:val="both"/>
        <w:rPr>
          <w:rFonts w:ascii="Times New Roman" w:hAnsi="Times New Roman" w:cs="Times New Roman"/>
          <w:sz w:val="24"/>
          <w:szCs w:val="24"/>
        </w:rPr>
      </w:pPr>
      <w:r w:rsidRPr="00D2490F">
        <w:rPr>
          <w:rFonts w:ascii="Times New Roman" w:hAnsi="Times New Roman" w:cs="Times New Roman"/>
          <w:sz w:val="24"/>
          <w:szCs w:val="24"/>
        </w:rPr>
        <w:t>In recent years, there has been a growing emphasis on the standardization of learning outcomes in mathematics education, driven by the need to ensure consistency and quality across diverse educational contexts. However, the process of standardization has sparked considerable debate regarding its advantages and limitations. This paper presents a critical analysis of recent curriculum documents and literature pertinent to the evaluation of learning outcomes in mathematics. The focus is on understanding how standardization impacts both the didactical and pedagogical approaches to teaching mathematics.</w:t>
      </w:r>
    </w:p>
    <w:p w14:paraId="2F74817B" w14:textId="77777777" w:rsidR="00D2490F" w:rsidRPr="00D2490F" w:rsidRDefault="00D2490F" w:rsidP="00D2490F">
      <w:pPr>
        <w:jc w:val="both"/>
        <w:rPr>
          <w:rFonts w:ascii="Times New Roman" w:hAnsi="Times New Roman" w:cs="Times New Roman"/>
          <w:sz w:val="24"/>
          <w:szCs w:val="24"/>
        </w:rPr>
      </w:pPr>
      <w:r w:rsidRPr="00D2490F">
        <w:rPr>
          <w:rFonts w:ascii="Times New Roman" w:hAnsi="Times New Roman" w:cs="Times New Roman"/>
          <w:sz w:val="24"/>
          <w:szCs w:val="24"/>
        </w:rPr>
        <w:t>The integration of social and pedagogical dimensions into mathematics education has become increasingly recognized as vital for fostering student success. Recent literature underscores the importance of addressing these dimensions, suggesting that effective learning outcomes should encompass all facets of the mathematics curriculum. Despite this, current national curriculum documents primarily emphasize educational outcomes related to mathematics content, often overlooking the pedagogical aspects of teaching and learning.</w:t>
      </w:r>
    </w:p>
    <w:p w14:paraId="23981CD5" w14:textId="77777777" w:rsidR="00D2490F" w:rsidRPr="00D2490F" w:rsidRDefault="00D2490F" w:rsidP="00D2490F">
      <w:pPr>
        <w:jc w:val="both"/>
        <w:rPr>
          <w:rFonts w:ascii="Times New Roman" w:hAnsi="Times New Roman" w:cs="Times New Roman"/>
          <w:sz w:val="24"/>
          <w:szCs w:val="24"/>
        </w:rPr>
      </w:pPr>
      <w:r w:rsidRPr="00D2490F">
        <w:rPr>
          <w:rFonts w:ascii="Times New Roman" w:hAnsi="Times New Roman" w:cs="Times New Roman"/>
          <w:sz w:val="24"/>
          <w:szCs w:val="24"/>
        </w:rPr>
        <w:t>This paper argues that the neglect of pedagogical dimensions within the framework of standardization has significant negative implications. The contradiction between standardized assessments and pedagogical evaluations of learning outcomes presents a challenge that needs to be addressed. To achieve a more holistic validation of learning outcomes, it is essential to incorporate not only pedagogical and psychological dimensions but also emotional and affective components of the learning process.</w:t>
      </w:r>
    </w:p>
    <w:p w14:paraId="1D96E65B" w14:textId="77777777" w:rsidR="00D2490F" w:rsidRPr="00D2490F" w:rsidRDefault="00D2490F" w:rsidP="00D2490F">
      <w:pPr>
        <w:jc w:val="both"/>
        <w:rPr>
          <w:rFonts w:ascii="Times New Roman" w:hAnsi="Times New Roman" w:cs="Times New Roman"/>
          <w:sz w:val="24"/>
          <w:szCs w:val="24"/>
        </w:rPr>
      </w:pPr>
      <w:r w:rsidRPr="00D2490F">
        <w:rPr>
          <w:rFonts w:ascii="Times New Roman" w:hAnsi="Times New Roman" w:cs="Times New Roman"/>
          <w:sz w:val="24"/>
          <w:szCs w:val="24"/>
        </w:rPr>
        <w:t>In light of these concerns, the paper proposes guidelines for enhancing learning outcomes by integrating students’ abilities, needs, work habits, attitudes, and beliefs. The aim is to establish clear objectives, effective goal-setting methods, and robust assessment practices that align with both the content and the pedagogical goals of the curriculum. Through this approach, the paper seeks to offer a comprehensive framework for improving the standardization of learning outcomes in mathematics education.</w:t>
      </w:r>
    </w:p>
    <w:p w14:paraId="3CAA494A" w14:textId="767B2768" w:rsidR="00513B5E" w:rsidRDefault="00513B5E" w:rsidP="00513B5E">
      <w:pPr>
        <w:rPr>
          <w:rFonts w:ascii="Times New Roman" w:hAnsi="Times New Roman" w:cs="Times New Roman"/>
          <w:sz w:val="24"/>
          <w:szCs w:val="24"/>
        </w:rPr>
      </w:pPr>
      <w:r w:rsidRPr="00513B5E">
        <w:rPr>
          <w:rFonts w:ascii="Times New Roman" w:hAnsi="Times New Roman" w:cs="Times New Roman"/>
          <w:b/>
          <w:bCs/>
          <w:sz w:val="28"/>
          <w:szCs w:val="28"/>
        </w:rPr>
        <w:t xml:space="preserve">Keywords: </w:t>
      </w:r>
      <w:r w:rsidRPr="00513B5E">
        <w:rPr>
          <w:rFonts w:ascii="Times New Roman" w:hAnsi="Times New Roman" w:cs="Times New Roman"/>
          <w:sz w:val="24"/>
          <w:szCs w:val="24"/>
        </w:rPr>
        <w:t>learning outcomes, Mathematical Modeling</w:t>
      </w:r>
      <w:r>
        <w:rPr>
          <w:rFonts w:ascii="Times New Roman" w:hAnsi="Times New Roman" w:cs="Times New Roman"/>
          <w:sz w:val="24"/>
          <w:szCs w:val="24"/>
        </w:rPr>
        <w:t>,</w:t>
      </w:r>
      <w:r w:rsidRPr="00513B5E">
        <w:rPr>
          <w:rFonts w:ascii="Times New Roman" w:hAnsi="Times New Roman" w:cs="Times New Roman"/>
          <w:sz w:val="24"/>
          <w:szCs w:val="24"/>
        </w:rPr>
        <w:t xml:space="preserve"> </w:t>
      </w:r>
      <w:r w:rsidRPr="00513B5E">
        <w:rPr>
          <w:rFonts w:ascii="Times New Roman" w:hAnsi="Times New Roman" w:cs="Times New Roman"/>
          <w:sz w:val="24"/>
          <w:szCs w:val="24"/>
        </w:rPr>
        <w:t>Methods and Challenges</w:t>
      </w:r>
      <w:r>
        <w:rPr>
          <w:rFonts w:ascii="Times New Roman" w:hAnsi="Times New Roman" w:cs="Times New Roman"/>
          <w:sz w:val="24"/>
          <w:szCs w:val="24"/>
        </w:rPr>
        <w:t>.</w:t>
      </w:r>
    </w:p>
    <w:p w14:paraId="377D0655" w14:textId="4DBD9FDC" w:rsidR="00513B5E" w:rsidRPr="00513B5E" w:rsidRDefault="00513B5E" w:rsidP="00513B5E">
      <w:pPr>
        <w:pStyle w:val="ListParagraph"/>
        <w:numPr>
          <w:ilvl w:val="0"/>
          <w:numId w:val="1"/>
        </w:numPr>
        <w:rPr>
          <w:rFonts w:ascii="Times New Roman" w:hAnsi="Times New Roman" w:cs="Times New Roman"/>
          <w:b/>
          <w:bCs/>
          <w:sz w:val="24"/>
          <w:szCs w:val="24"/>
        </w:rPr>
      </w:pPr>
      <w:r w:rsidRPr="00513B5E">
        <w:rPr>
          <w:rFonts w:ascii="Times New Roman" w:hAnsi="Times New Roman" w:cs="Times New Roman"/>
          <w:b/>
          <w:bCs/>
          <w:sz w:val="24"/>
          <w:szCs w:val="24"/>
        </w:rPr>
        <w:t>INTRODUCTION:</w:t>
      </w:r>
    </w:p>
    <w:p w14:paraId="10C64AB7" w14:textId="77777777" w:rsidR="00FB47B4" w:rsidRDefault="00FB47B4" w:rsidP="00FB47B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FB47B4">
        <w:rPr>
          <w:rFonts w:ascii="Times New Roman" w:eastAsia="Times New Roman" w:hAnsi="Times New Roman" w:cs="Times New Roman"/>
          <w:kern w:val="0"/>
          <w:sz w:val="24"/>
          <w:szCs w:val="24"/>
          <w14:ligatures w14:val="none"/>
        </w:rPr>
        <w:t xml:space="preserve">The National Curriculum Framework (NCF) [MZOS, 2010] marks a significant shift in educational practice by transitioning to a system centered on competence and student </w:t>
      </w:r>
      <w:r w:rsidRPr="00FB47B4">
        <w:rPr>
          <w:rFonts w:ascii="Times New Roman" w:eastAsia="Times New Roman" w:hAnsi="Times New Roman" w:cs="Times New Roman"/>
          <w:kern w:val="0"/>
          <w:sz w:val="24"/>
          <w:szCs w:val="24"/>
          <w14:ligatures w14:val="none"/>
        </w:rPr>
        <w:lastRenderedPageBreak/>
        <w:t xml:space="preserve">achievements, rather than traditional learning and educational goals. This framework introduces the concept of "educational standards" as a means of setting new goals in teaching and learning processes, emphasizing measurable competences in various subject areas, including mathematics (Bašić, 2007). </w:t>
      </w:r>
    </w:p>
    <w:p w14:paraId="31E4FA5E" w14:textId="77777777" w:rsidR="00FB47B4" w:rsidRDefault="00FB47B4" w:rsidP="00FB47B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FB47B4">
        <w:rPr>
          <w:rFonts w:ascii="Times New Roman" w:eastAsia="Times New Roman" w:hAnsi="Times New Roman" w:cs="Times New Roman"/>
          <w:kern w:val="0"/>
          <w:sz w:val="24"/>
          <w:szCs w:val="24"/>
          <w14:ligatures w14:val="none"/>
        </w:rPr>
        <w:t>These standards are intended to encompass a broad set of knowledge, skills, abilities, and values, each accompanied by specific indicators of acquisition (</w:t>
      </w:r>
      <w:proofErr w:type="spellStart"/>
      <w:r w:rsidRPr="00FB47B4">
        <w:rPr>
          <w:rFonts w:ascii="Times New Roman" w:eastAsia="Times New Roman" w:hAnsi="Times New Roman" w:cs="Times New Roman"/>
          <w:kern w:val="0"/>
          <w:sz w:val="24"/>
          <w:szCs w:val="24"/>
          <w14:ligatures w14:val="none"/>
        </w:rPr>
        <w:t>Vican</w:t>
      </w:r>
      <w:proofErr w:type="spellEnd"/>
      <w:r w:rsidRPr="00FB47B4">
        <w:rPr>
          <w:rFonts w:ascii="Times New Roman" w:eastAsia="Times New Roman" w:hAnsi="Times New Roman" w:cs="Times New Roman"/>
          <w:kern w:val="0"/>
          <w:sz w:val="24"/>
          <w:szCs w:val="24"/>
          <w14:ligatures w14:val="none"/>
        </w:rPr>
        <w:t xml:space="preserve">, Bognar, </w:t>
      </w:r>
      <w:proofErr w:type="spellStart"/>
      <w:r w:rsidRPr="00FB47B4">
        <w:rPr>
          <w:rFonts w:ascii="Times New Roman" w:eastAsia="Times New Roman" w:hAnsi="Times New Roman" w:cs="Times New Roman"/>
          <w:kern w:val="0"/>
          <w:sz w:val="24"/>
          <w:szCs w:val="24"/>
          <w14:ligatures w14:val="none"/>
        </w:rPr>
        <w:t>Previšić</w:t>
      </w:r>
      <w:proofErr w:type="spellEnd"/>
      <w:r w:rsidRPr="00FB47B4">
        <w:rPr>
          <w:rFonts w:ascii="Times New Roman" w:eastAsia="Times New Roman" w:hAnsi="Times New Roman" w:cs="Times New Roman"/>
          <w:kern w:val="0"/>
          <w:sz w:val="24"/>
          <w:szCs w:val="24"/>
          <w14:ligatures w14:val="none"/>
        </w:rPr>
        <w:t>, 2007).</w:t>
      </w:r>
      <w:r>
        <w:rPr>
          <w:rFonts w:ascii="Times New Roman" w:eastAsia="Times New Roman" w:hAnsi="Times New Roman" w:cs="Times New Roman"/>
          <w:kern w:val="0"/>
          <w:sz w:val="24"/>
          <w:szCs w:val="24"/>
          <w14:ligatures w14:val="none"/>
        </w:rPr>
        <w:t xml:space="preserve"> </w:t>
      </w:r>
      <w:r w:rsidRPr="00FB47B4">
        <w:rPr>
          <w:rFonts w:ascii="Times New Roman" w:eastAsia="Times New Roman" w:hAnsi="Times New Roman" w:cs="Times New Roman"/>
          <w:kern w:val="0"/>
          <w:sz w:val="24"/>
          <w:szCs w:val="24"/>
          <w14:ligatures w14:val="none"/>
        </w:rPr>
        <w:t xml:space="preserve">In the context of mathematics education, standardization aims to ensure that students attain learning goals related to logical thinking, reasoning, and the ability to provide mathematical arguments in practical scenarios. </w:t>
      </w:r>
    </w:p>
    <w:p w14:paraId="33D28CF2" w14:textId="77777777" w:rsidR="00FB47B4" w:rsidRDefault="00FB47B4" w:rsidP="00FB47B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FB47B4">
        <w:rPr>
          <w:rFonts w:ascii="Times New Roman" w:eastAsia="Times New Roman" w:hAnsi="Times New Roman" w:cs="Times New Roman"/>
          <w:kern w:val="0"/>
          <w:sz w:val="24"/>
          <w:szCs w:val="24"/>
          <w14:ligatures w14:val="none"/>
        </w:rPr>
        <w:t>However, an analysis of the curriculum proposed by the expert group reveals a discrepancy: while the educational goals are set ambitiously in theoretical domains, they appear underemphasized in practical applications within the mathematics curriculum. Specifically, the NCF (MZOS, 2010) and the Mathematics Curriculum (proposed by the working group in 2016) indicate that educational goals in mathematics are outlined only in a singular goal and are not comprehensively listed among the learning and educational outcomes across various cycles and domains of mathematics.</w:t>
      </w:r>
      <w:r>
        <w:rPr>
          <w:rFonts w:ascii="Times New Roman" w:eastAsia="Times New Roman" w:hAnsi="Times New Roman" w:cs="Times New Roman"/>
          <w:kern w:val="0"/>
          <w:sz w:val="24"/>
          <w:szCs w:val="24"/>
          <w14:ligatures w14:val="none"/>
        </w:rPr>
        <w:t xml:space="preserve"> </w:t>
      </w:r>
    </w:p>
    <w:p w14:paraId="5812DFCA" w14:textId="77777777" w:rsidR="00FB47B4" w:rsidRDefault="00FB47B4" w:rsidP="00FB47B4">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FB47B4">
        <w:rPr>
          <w:rFonts w:ascii="Times New Roman" w:eastAsia="Times New Roman" w:hAnsi="Times New Roman" w:cs="Times New Roman"/>
          <w:kern w:val="0"/>
          <w:sz w:val="24"/>
          <w:szCs w:val="24"/>
          <w14:ligatures w14:val="none"/>
        </w:rPr>
        <w:t xml:space="preserve">Moreover, the current curriculum exhibits a notable absence of values and other educational aspects of competences that are emphasized in recent discussions on mathematics teaching. The standards delineated by the curriculum are framed according to achievement levels expected by the end of each academic year. However, these standards often fail to align with motivational aspects of teaching, the need for individualized instruction, and the diverse challenges faced by students. </w:t>
      </w:r>
    </w:p>
    <w:p w14:paraId="742A8B34" w14:textId="0F65A1D8" w:rsidR="00513B5E" w:rsidRPr="00E066C7" w:rsidRDefault="00FB47B4" w:rsidP="00E066C7">
      <w:pPr>
        <w:spacing w:before="100" w:beforeAutospacing="1" w:after="100" w:afterAutospacing="1" w:line="240" w:lineRule="auto"/>
        <w:jc w:val="both"/>
        <w:rPr>
          <w:rFonts w:ascii="Times New Roman" w:eastAsia="Times New Roman" w:hAnsi="Times New Roman" w:cs="Times New Roman"/>
          <w:kern w:val="0"/>
          <w:sz w:val="24"/>
          <w:szCs w:val="24"/>
          <w14:ligatures w14:val="none"/>
        </w:rPr>
      </w:pPr>
      <w:r w:rsidRPr="00FB47B4">
        <w:rPr>
          <w:rFonts w:ascii="Times New Roman" w:eastAsia="Times New Roman" w:hAnsi="Times New Roman" w:cs="Times New Roman"/>
          <w:kern w:val="0"/>
          <w:sz w:val="24"/>
          <w:szCs w:val="24"/>
          <w14:ligatures w14:val="none"/>
        </w:rPr>
        <w:t>The overarching concept of modern teaching, which prioritizes student individuality and their unique characteristics, is not adequately reflected in the curriculum's operational plans and programs.</w:t>
      </w:r>
      <w:r>
        <w:rPr>
          <w:rFonts w:ascii="Times New Roman" w:eastAsia="Times New Roman" w:hAnsi="Times New Roman" w:cs="Times New Roman"/>
          <w:kern w:val="0"/>
          <w:sz w:val="24"/>
          <w:szCs w:val="24"/>
          <w14:ligatures w14:val="none"/>
        </w:rPr>
        <w:t xml:space="preserve"> </w:t>
      </w:r>
      <w:r w:rsidRPr="00FB47B4">
        <w:rPr>
          <w:rFonts w:ascii="Times New Roman" w:eastAsia="Times New Roman" w:hAnsi="Times New Roman" w:cs="Times New Roman"/>
          <w:kern w:val="0"/>
          <w:sz w:val="24"/>
          <w:szCs w:val="24"/>
          <w14:ligatures w14:val="none"/>
        </w:rPr>
        <w:t>In light of these concerns, there remains a critical need to reassess and potentially revise the content and application of educational programs to better address the evolving needs of students. This paper seeks to explore these issues and provide insights into enhancing the alignment between educational standards and pedagogical practices in mathematics education.</w:t>
      </w:r>
    </w:p>
    <w:p w14:paraId="3AC29CD0" w14:textId="16C2205A" w:rsidR="00513B5E" w:rsidRDefault="00E066C7" w:rsidP="00E066C7">
      <w:pPr>
        <w:pStyle w:val="ListParagraph"/>
        <w:numPr>
          <w:ilvl w:val="0"/>
          <w:numId w:val="1"/>
        </w:numPr>
        <w:rPr>
          <w:rFonts w:ascii="Times New Roman" w:hAnsi="Times New Roman" w:cs="Times New Roman"/>
          <w:b/>
          <w:bCs/>
          <w:caps/>
          <w:sz w:val="24"/>
          <w:szCs w:val="24"/>
        </w:rPr>
      </w:pPr>
      <w:r w:rsidRPr="00E066C7">
        <w:rPr>
          <w:rFonts w:ascii="Times New Roman" w:hAnsi="Times New Roman" w:cs="Times New Roman"/>
          <w:b/>
          <w:bCs/>
          <w:caps/>
          <w:sz w:val="24"/>
          <w:szCs w:val="24"/>
        </w:rPr>
        <w:t>Educational standards in mathematics</w:t>
      </w:r>
      <w:r>
        <w:rPr>
          <w:rFonts w:ascii="Times New Roman" w:hAnsi="Times New Roman" w:cs="Times New Roman"/>
          <w:b/>
          <w:bCs/>
          <w:caps/>
          <w:sz w:val="24"/>
          <w:szCs w:val="24"/>
        </w:rPr>
        <w:t>:</w:t>
      </w:r>
    </w:p>
    <w:p w14:paraId="0EA98E42" w14:textId="77777777" w:rsidR="004C464A" w:rsidRDefault="004C464A" w:rsidP="004C464A">
      <w:pPr>
        <w:pStyle w:val="NormalWeb"/>
        <w:jc w:val="both"/>
      </w:pPr>
      <w:r>
        <w:t>Mathematics serves as a fundamental science and thought process, essential for both academic inquiry and practical daily activities. In the classroom, it is crucial to cultivate a broad range of skills and abilities, and to highlight the practical applications of mathematics. The scope of mathematical knowledge and skills extends beyond theoretical study, impacting various aspects of life and learning.</w:t>
      </w:r>
    </w:p>
    <w:p w14:paraId="19C3267D" w14:textId="77777777" w:rsidR="004C464A" w:rsidRDefault="004C464A" w:rsidP="004C464A">
      <w:pPr>
        <w:pStyle w:val="NormalWeb"/>
        <w:jc w:val="both"/>
      </w:pPr>
      <w:r>
        <w:t>According to the National Curriculum Framework (2010), specific expectations for student achievements in mathematics are outlined. These expectations are detailed by educational cycles and subject structures, aiming to guide both teaching and learning processes effectively.</w:t>
      </w:r>
    </w:p>
    <w:p w14:paraId="664A725F" w14:textId="77777777" w:rsidR="004C464A" w:rsidRPr="004C464A" w:rsidRDefault="004C464A" w:rsidP="004C464A">
      <w:pPr>
        <w:rPr>
          <w:rFonts w:ascii="Times New Roman" w:hAnsi="Times New Roman" w:cs="Times New Roman"/>
          <w:b/>
          <w:bCs/>
          <w:caps/>
          <w:sz w:val="24"/>
          <w:szCs w:val="24"/>
        </w:rPr>
      </w:pPr>
    </w:p>
    <w:p w14:paraId="0DF1CCFA" w14:textId="77777777" w:rsidR="00BE6935" w:rsidRDefault="00BE6935" w:rsidP="00E066C7">
      <w:pPr>
        <w:jc w:val="center"/>
        <w:rPr>
          <w:rFonts w:ascii="Times New Roman" w:hAnsi="Times New Roman" w:cs="Times New Roman"/>
          <w:b/>
          <w:bCs/>
          <w:caps/>
          <w:sz w:val="28"/>
          <w:szCs w:val="28"/>
        </w:rPr>
      </w:pPr>
    </w:p>
    <w:p w14:paraId="1C6F5BD7" w14:textId="77777777" w:rsidR="00BE6935" w:rsidRDefault="00BE6935" w:rsidP="00E066C7">
      <w:pPr>
        <w:jc w:val="center"/>
        <w:rPr>
          <w:rFonts w:ascii="Times New Roman" w:hAnsi="Times New Roman" w:cs="Times New Roman"/>
          <w:b/>
          <w:bCs/>
          <w:caps/>
          <w:sz w:val="28"/>
          <w:szCs w:val="28"/>
        </w:rPr>
      </w:pPr>
    </w:p>
    <w:p w14:paraId="0443129A" w14:textId="10515D27" w:rsidR="00D2490F" w:rsidRDefault="00E066C7" w:rsidP="00E066C7">
      <w:pPr>
        <w:jc w:val="center"/>
        <w:rPr>
          <w:rFonts w:ascii="Times New Roman" w:hAnsi="Times New Roman" w:cs="Times New Roman"/>
          <w:b/>
          <w:bCs/>
          <w:caps/>
          <w:sz w:val="28"/>
          <w:szCs w:val="28"/>
        </w:rPr>
      </w:pPr>
      <w:r w:rsidRPr="00E066C7">
        <w:rPr>
          <w:rFonts w:ascii="Times New Roman" w:hAnsi="Times New Roman" w:cs="Times New Roman"/>
          <w:b/>
          <w:bCs/>
          <w:caps/>
          <w:sz w:val="28"/>
          <w:szCs w:val="28"/>
        </w:rPr>
        <w:drawing>
          <wp:inline distT="0" distB="0" distL="0" distR="0" wp14:anchorId="78EA6467" wp14:editId="385261EC">
            <wp:extent cx="4203700" cy="2656505"/>
            <wp:effectExtent l="0" t="0" r="6350" b="0"/>
            <wp:docPr id="724560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560283" name=""/>
                    <pic:cNvPicPr/>
                  </pic:nvPicPr>
                  <pic:blipFill>
                    <a:blip r:embed="rId5"/>
                    <a:stretch>
                      <a:fillRect/>
                    </a:stretch>
                  </pic:blipFill>
                  <pic:spPr>
                    <a:xfrm>
                      <a:off x="0" y="0"/>
                      <a:ext cx="4225621" cy="2670358"/>
                    </a:xfrm>
                    <a:prstGeom prst="rect">
                      <a:avLst/>
                    </a:prstGeom>
                  </pic:spPr>
                </pic:pic>
              </a:graphicData>
            </a:graphic>
          </wp:inline>
        </w:drawing>
      </w:r>
    </w:p>
    <w:p w14:paraId="7DBA6FB2" w14:textId="56B50FB9" w:rsidR="00BE6935" w:rsidRDefault="00BE6935" w:rsidP="00BE6935">
      <w:pPr>
        <w:tabs>
          <w:tab w:val="left" w:pos="3800"/>
        </w:tabs>
        <w:jc w:val="center"/>
        <w:rPr>
          <w:rFonts w:ascii="Times New Roman" w:hAnsi="Times New Roman" w:cs="Times New Roman"/>
          <w:sz w:val="24"/>
          <w:szCs w:val="24"/>
        </w:rPr>
      </w:pPr>
      <w:r w:rsidRPr="00BE6935">
        <w:rPr>
          <w:rFonts w:ascii="Times New Roman" w:hAnsi="Times New Roman" w:cs="Times New Roman"/>
          <w:b/>
          <w:bCs/>
          <w:sz w:val="28"/>
          <w:szCs w:val="28"/>
        </w:rPr>
        <w:t>Figure 1:</w:t>
      </w:r>
      <w:r w:rsidRPr="00BE6935">
        <w:rPr>
          <w:rFonts w:ascii="Times New Roman" w:hAnsi="Times New Roman" w:cs="Times New Roman"/>
          <w:sz w:val="28"/>
          <w:szCs w:val="28"/>
        </w:rPr>
        <w:t xml:space="preserve"> </w:t>
      </w:r>
      <w:r w:rsidRPr="00BE6935">
        <w:rPr>
          <w:rFonts w:ascii="Times New Roman" w:hAnsi="Times New Roman" w:cs="Times New Roman"/>
          <w:sz w:val="24"/>
          <w:szCs w:val="24"/>
        </w:rPr>
        <w:t>Educational standards in mathematics</w:t>
      </w:r>
    </w:p>
    <w:p w14:paraId="649AD046" w14:textId="77777777" w:rsidR="006C128B" w:rsidRPr="006C128B" w:rsidRDefault="006C128B" w:rsidP="006C128B">
      <w:pPr>
        <w:tabs>
          <w:tab w:val="left" w:pos="3800"/>
        </w:tabs>
        <w:jc w:val="both"/>
        <w:rPr>
          <w:rFonts w:ascii="Times New Roman" w:hAnsi="Times New Roman" w:cs="Times New Roman"/>
          <w:sz w:val="24"/>
          <w:szCs w:val="24"/>
        </w:rPr>
      </w:pPr>
      <w:r w:rsidRPr="006C128B">
        <w:rPr>
          <w:rFonts w:ascii="Times New Roman" w:hAnsi="Times New Roman" w:cs="Times New Roman"/>
          <w:b/>
          <w:bCs/>
          <w:sz w:val="24"/>
          <w:szCs w:val="24"/>
        </w:rPr>
        <w:t>Mathematics Curriculum Framework and Teaching Standards</w:t>
      </w:r>
    </w:p>
    <w:p w14:paraId="22350877" w14:textId="77777777" w:rsidR="006C128B" w:rsidRPr="006C128B" w:rsidRDefault="006C128B" w:rsidP="006C128B">
      <w:pPr>
        <w:numPr>
          <w:ilvl w:val="0"/>
          <w:numId w:val="2"/>
        </w:numPr>
        <w:tabs>
          <w:tab w:val="left" w:pos="3800"/>
        </w:tabs>
        <w:jc w:val="both"/>
        <w:rPr>
          <w:rFonts w:ascii="Times New Roman" w:hAnsi="Times New Roman" w:cs="Times New Roman"/>
          <w:sz w:val="24"/>
          <w:szCs w:val="24"/>
        </w:rPr>
      </w:pPr>
      <w:r w:rsidRPr="006C128B">
        <w:rPr>
          <w:rFonts w:ascii="Times New Roman" w:hAnsi="Times New Roman" w:cs="Times New Roman"/>
          <w:b/>
          <w:bCs/>
          <w:sz w:val="24"/>
          <w:szCs w:val="24"/>
        </w:rPr>
        <w:t>Framework and Goals</w:t>
      </w:r>
      <w:r w:rsidRPr="006C128B">
        <w:rPr>
          <w:rFonts w:ascii="Times New Roman" w:hAnsi="Times New Roman" w:cs="Times New Roman"/>
          <w:sz w:val="24"/>
          <w:szCs w:val="24"/>
        </w:rPr>
        <w:t>:</w:t>
      </w:r>
    </w:p>
    <w:p w14:paraId="67927A72" w14:textId="77777777" w:rsidR="006C128B" w:rsidRPr="006C128B" w:rsidRDefault="006C128B" w:rsidP="006C128B">
      <w:pPr>
        <w:numPr>
          <w:ilvl w:val="1"/>
          <w:numId w:val="2"/>
        </w:numPr>
        <w:tabs>
          <w:tab w:val="left" w:pos="3800"/>
        </w:tabs>
        <w:jc w:val="both"/>
        <w:rPr>
          <w:rFonts w:ascii="Times New Roman" w:hAnsi="Times New Roman" w:cs="Times New Roman"/>
          <w:sz w:val="24"/>
          <w:szCs w:val="24"/>
        </w:rPr>
      </w:pPr>
      <w:r w:rsidRPr="006C128B">
        <w:rPr>
          <w:rFonts w:ascii="Times New Roman" w:hAnsi="Times New Roman" w:cs="Times New Roman"/>
          <w:sz w:val="24"/>
          <w:szCs w:val="24"/>
        </w:rPr>
        <w:t>The NCF (2010) sets the groundwork for developing school and subject curricula by defining expected student achievements and educational goals.</w:t>
      </w:r>
    </w:p>
    <w:p w14:paraId="7970509C" w14:textId="77777777" w:rsidR="006C128B" w:rsidRPr="006C128B" w:rsidRDefault="006C128B" w:rsidP="006C128B">
      <w:pPr>
        <w:numPr>
          <w:ilvl w:val="1"/>
          <w:numId w:val="2"/>
        </w:numPr>
        <w:tabs>
          <w:tab w:val="left" w:pos="3800"/>
        </w:tabs>
        <w:jc w:val="both"/>
        <w:rPr>
          <w:rFonts w:ascii="Times New Roman" w:hAnsi="Times New Roman" w:cs="Times New Roman"/>
          <w:sz w:val="24"/>
          <w:szCs w:val="24"/>
        </w:rPr>
      </w:pPr>
      <w:r w:rsidRPr="006C128B">
        <w:rPr>
          <w:rFonts w:ascii="Times New Roman" w:hAnsi="Times New Roman" w:cs="Times New Roman"/>
          <w:sz w:val="24"/>
          <w:szCs w:val="24"/>
        </w:rPr>
        <w:t>Key curriculum goals in mathematics include acquiring fundamental knowledge, developing logical and spatial thinking, solving problems in various contexts, recognizing the historical and societal significance of mathematics, effectively communicating mathematical ideas, applying technology, and laying a foundation for lifelong learning.</w:t>
      </w:r>
    </w:p>
    <w:p w14:paraId="64D171C5" w14:textId="77777777" w:rsidR="006C128B" w:rsidRPr="006C128B" w:rsidRDefault="006C128B" w:rsidP="006C128B">
      <w:pPr>
        <w:numPr>
          <w:ilvl w:val="0"/>
          <w:numId w:val="2"/>
        </w:numPr>
        <w:tabs>
          <w:tab w:val="left" w:pos="3800"/>
        </w:tabs>
        <w:jc w:val="both"/>
        <w:rPr>
          <w:rFonts w:ascii="Times New Roman" w:hAnsi="Times New Roman" w:cs="Times New Roman"/>
          <w:sz w:val="24"/>
          <w:szCs w:val="24"/>
        </w:rPr>
      </w:pPr>
      <w:r w:rsidRPr="006C128B">
        <w:rPr>
          <w:rFonts w:ascii="Times New Roman" w:hAnsi="Times New Roman" w:cs="Times New Roman"/>
          <w:b/>
          <w:bCs/>
          <w:sz w:val="24"/>
          <w:szCs w:val="24"/>
        </w:rPr>
        <w:t>Educational Standards and Learning Outcomes</w:t>
      </w:r>
      <w:r w:rsidRPr="006C128B">
        <w:rPr>
          <w:rFonts w:ascii="Times New Roman" w:hAnsi="Times New Roman" w:cs="Times New Roman"/>
          <w:sz w:val="24"/>
          <w:szCs w:val="24"/>
        </w:rPr>
        <w:t>:</w:t>
      </w:r>
    </w:p>
    <w:p w14:paraId="52069192" w14:textId="77777777" w:rsidR="006C128B" w:rsidRPr="006C128B" w:rsidRDefault="006C128B" w:rsidP="006C128B">
      <w:pPr>
        <w:numPr>
          <w:ilvl w:val="1"/>
          <w:numId w:val="2"/>
        </w:numPr>
        <w:tabs>
          <w:tab w:val="left" w:pos="3800"/>
        </w:tabs>
        <w:jc w:val="both"/>
        <w:rPr>
          <w:rFonts w:ascii="Times New Roman" w:hAnsi="Times New Roman" w:cs="Times New Roman"/>
          <w:sz w:val="24"/>
          <w:szCs w:val="24"/>
        </w:rPr>
      </w:pPr>
      <w:r w:rsidRPr="006C128B">
        <w:rPr>
          <w:rFonts w:ascii="Times New Roman" w:hAnsi="Times New Roman" w:cs="Times New Roman"/>
          <w:sz w:val="24"/>
          <w:szCs w:val="24"/>
        </w:rPr>
        <w:t>Educational standards act as both criteria and objectives for measuring the quality and efficiency of the learning and teaching process.</w:t>
      </w:r>
    </w:p>
    <w:p w14:paraId="610B634E" w14:textId="77777777" w:rsidR="006C128B" w:rsidRPr="006C128B" w:rsidRDefault="006C128B" w:rsidP="006C128B">
      <w:pPr>
        <w:numPr>
          <w:ilvl w:val="1"/>
          <w:numId w:val="2"/>
        </w:numPr>
        <w:tabs>
          <w:tab w:val="left" w:pos="3800"/>
        </w:tabs>
        <w:jc w:val="both"/>
        <w:rPr>
          <w:rFonts w:ascii="Times New Roman" w:hAnsi="Times New Roman" w:cs="Times New Roman"/>
          <w:sz w:val="24"/>
          <w:szCs w:val="24"/>
        </w:rPr>
      </w:pPr>
      <w:r w:rsidRPr="006C128B">
        <w:rPr>
          <w:rFonts w:ascii="Times New Roman" w:hAnsi="Times New Roman" w:cs="Times New Roman"/>
          <w:sz w:val="24"/>
          <w:szCs w:val="24"/>
        </w:rPr>
        <w:t>These standards help in setting clear learning outcomes, which guide teachers in planning and managing the educational process. The goals are classified into general and specific categories, focusing on changes in students' knowledge, skills, values, attitudes, and habits.</w:t>
      </w:r>
    </w:p>
    <w:p w14:paraId="0CED9C4D" w14:textId="77777777" w:rsidR="006C128B" w:rsidRPr="006C128B" w:rsidRDefault="006C128B" w:rsidP="006C128B">
      <w:pPr>
        <w:numPr>
          <w:ilvl w:val="0"/>
          <w:numId w:val="2"/>
        </w:numPr>
        <w:tabs>
          <w:tab w:val="left" w:pos="3800"/>
        </w:tabs>
        <w:jc w:val="both"/>
        <w:rPr>
          <w:rFonts w:ascii="Times New Roman" w:hAnsi="Times New Roman" w:cs="Times New Roman"/>
          <w:sz w:val="24"/>
          <w:szCs w:val="24"/>
        </w:rPr>
      </w:pPr>
      <w:r w:rsidRPr="006C128B">
        <w:rPr>
          <w:rFonts w:ascii="Times New Roman" w:hAnsi="Times New Roman" w:cs="Times New Roman"/>
          <w:b/>
          <w:bCs/>
          <w:sz w:val="24"/>
          <w:szCs w:val="24"/>
        </w:rPr>
        <w:t>Challenges in Teaching Mathematics</w:t>
      </w:r>
      <w:r w:rsidRPr="006C128B">
        <w:rPr>
          <w:rFonts w:ascii="Times New Roman" w:hAnsi="Times New Roman" w:cs="Times New Roman"/>
          <w:sz w:val="24"/>
          <w:szCs w:val="24"/>
        </w:rPr>
        <w:t>:</w:t>
      </w:r>
    </w:p>
    <w:p w14:paraId="1291FE35" w14:textId="77777777" w:rsidR="006C128B" w:rsidRPr="006C128B" w:rsidRDefault="006C128B" w:rsidP="006C128B">
      <w:pPr>
        <w:numPr>
          <w:ilvl w:val="1"/>
          <w:numId w:val="2"/>
        </w:numPr>
        <w:tabs>
          <w:tab w:val="left" w:pos="3800"/>
        </w:tabs>
        <w:jc w:val="both"/>
        <w:rPr>
          <w:rFonts w:ascii="Times New Roman" w:hAnsi="Times New Roman" w:cs="Times New Roman"/>
          <w:sz w:val="24"/>
          <w:szCs w:val="24"/>
        </w:rPr>
      </w:pPr>
      <w:r w:rsidRPr="006C128B">
        <w:rPr>
          <w:rFonts w:ascii="Times New Roman" w:hAnsi="Times New Roman" w:cs="Times New Roman"/>
          <w:sz w:val="24"/>
          <w:szCs w:val="24"/>
        </w:rPr>
        <w:t>A major challenge is determining the appropriate content and achievement level standards that reflect cumulative knowledge development in mathematics.</w:t>
      </w:r>
    </w:p>
    <w:p w14:paraId="05D1EEA1" w14:textId="77777777" w:rsidR="006C128B" w:rsidRPr="006C128B" w:rsidRDefault="006C128B" w:rsidP="006C128B">
      <w:pPr>
        <w:numPr>
          <w:ilvl w:val="1"/>
          <w:numId w:val="2"/>
        </w:numPr>
        <w:tabs>
          <w:tab w:val="left" w:pos="3800"/>
        </w:tabs>
        <w:jc w:val="both"/>
        <w:rPr>
          <w:rFonts w:ascii="Times New Roman" w:hAnsi="Times New Roman" w:cs="Times New Roman"/>
          <w:sz w:val="24"/>
          <w:szCs w:val="24"/>
        </w:rPr>
      </w:pPr>
      <w:r w:rsidRPr="006C128B">
        <w:rPr>
          <w:rFonts w:ascii="Times New Roman" w:hAnsi="Times New Roman" w:cs="Times New Roman"/>
          <w:sz w:val="24"/>
          <w:szCs w:val="24"/>
        </w:rPr>
        <w:lastRenderedPageBreak/>
        <w:t>Standards should not only align with school criteria and educational orientations but also with the applicability of mathematical competencies that students need to acquire.</w:t>
      </w:r>
    </w:p>
    <w:p w14:paraId="61BC52E1" w14:textId="77777777" w:rsidR="006C128B" w:rsidRPr="006C128B" w:rsidRDefault="006C128B" w:rsidP="006C128B">
      <w:pPr>
        <w:numPr>
          <w:ilvl w:val="0"/>
          <w:numId w:val="2"/>
        </w:numPr>
        <w:tabs>
          <w:tab w:val="left" w:pos="3800"/>
        </w:tabs>
        <w:jc w:val="both"/>
        <w:rPr>
          <w:rFonts w:ascii="Times New Roman" w:hAnsi="Times New Roman" w:cs="Times New Roman"/>
          <w:sz w:val="24"/>
          <w:szCs w:val="24"/>
        </w:rPr>
      </w:pPr>
      <w:r w:rsidRPr="006C128B">
        <w:rPr>
          <w:rFonts w:ascii="Times New Roman" w:hAnsi="Times New Roman" w:cs="Times New Roman"/>
          <w:b/>
          <w:bCs/>
          <w:sz w:val="24"/>
          <w:szCs w:val="24"/>
        </w:rPr>
        <w:t>Curriculum Reform and Achievement Levels</w:t>
      </w:r>
      <w:r w:rsidRPr="006C128B">
        <w:rPr>
          <w:rFonts w:ascii="Times New Roman" w:hAnsi="Times New Roman" w:cs="Times New Roman"/>
          <w:sz w:val="24"/>
          <w:szCs w:val="24"/>
        </w:rPr>
        <w:t>:</w:t>
      </w:r>
    </w:p>
    <w:p w14:paraId="10C46B04" w14:textId="77777777" w:rsidR="006C128B" w:rsidRPr="006C128B" w:rsidRDefault="006C128B" w:rsidP="006C128B">
      <w:pPr>
        <w:numPr>
          <w:ilvl w:val="1"/>
          <w:numId w:val="2"/>
        </w:numPr>
        <w:tabs>
          <w:tab w:val="left" w:pos="3800"/>
        </w:tabs>
        <w:jc w:val="both"/>
        <w:rPr>
          <w:rFonts w:ascii="Times New Roman" w:hAnsi="Times New Roman" w:cs="Times New Roman"/>
          <w:sz w:val="24"/>
          <w:szCs w:val="24"/>
        </w:rPr>
      </w:pPr>
      <w:r w:rsidRPr="006C128B">
        <w:rPr>
          <w:rFonts w:ascii="Times New Roman" w:hAnsi="Times New Roman" w:cs="Times New Roman"/>
          <w:sz w:val="24"/>
          <w:szCs w:val="24"/>
        </w:rPr>
        <w:t>Recent curriculum reforms have refined the general goals and standards for student achievements in mathematics, aiming to define minimum criteria for passing grades and intermediate standards necessary for progressing to more advanced materials.</w:t>
      </w:r>
    </w:p>
    <w:p w14:paraId="5A4A33CC" w14:textId="77777777" w:rsidR="006C128B" w:rsidRPr="006C128B" w:rsidRDefault="006C128B" w:rsidP="006C128B">
      <w:pPr>
        <w:numPr>
          <w:ilvl w:val="1"/>
          <w:numId w:val="2"/>
        </w:numPr>
        <w:tabs>
          <w:tab w:val="left" w:pos="3800"/>
        </w:tabs>
        <w:jc w:val="both"/>
        <w:rPr>
          <w:rFonts w:ascii="Times New Roman" w:hAnsi="Times New Roman" w:cs="Times New Roman"/>
          <w:sz w:val="24"/>
          <w:szCs w:val="24"/>
        </w:rPr>
      </w:pPr>
      <w:r w:rsidRPr="006C128B">
        <w:rPr>
          <w:rFonts w:ascii="Times New Roman" w:hAnsi="Times New Roman" w:cs="Times New Roman"/>
          <w:sz w:val="24"/>
          <w:szCs w:val="24"/>
        </w:rPr>
        <w:t>There is an emphasis on achieving operative knowledge, which involves the complete comprehension and application of mathematical concepts.</w:t>
      </w:r>
    </w:p>
    <w:p w14:paraId="6BB1ED8D" w14:textId="77777777" w:rsidR="006C128B" w:rsidRPr="006C128B" w:rsidRDefault="006C128B" w:rsidP="006C128B">
      <w:pPr>
        <w:numPr>
          <w:ilvl w:val="0"/>
          <w:numId w:val="2"/>
        </w:numPr>
        <w:tabs>
          <w:tab w:val="left" w:pos="3800"/>
        </w:tabs>
        <w:jc w:val="both"/>
        <w:rPr>
          <w:rFonts w:ascii="Times New Roman" w:hAnsi="Times New Roman" w:cs="Times New Roman"/>
          <w:sz w:val="24"/>
          <w:szCs w:val="24"/>
        </w:rPr>
      </w:pPr>
      <w:r w:rsidRPr="006C128B">
        <w:rPr>
          <w:rFonts w:ascii="Times New Roman" w:hAnsi="Times New Roman" w:cs="Times New Roman"/>
          <w:b/>
          <w:bCs/>
          <w:sz w:val="24"/>
          <w:szCs w:val="24"/>
        </w:rPr>
        <w:t>Addressing Learning Issues</w:t>
      </w:r>
      <w:r w:rsidRPr="006C128B">
        <w:rPr>
          <w:rFonts w:ascii="Times New Roman" w:hAnsi="Times New Roman" w:cs="Times New Roman"/>
          <w:sz w:val="24"/>
          <w:szCs w:val="24"/>
        </w:rPr>
        <w:t>:</w:t>
      </w:r>
    </w:p>
    <w:p w14:paraId="23F32F43" w14:textId="77777777" w:rsidR="006C128B" w:rsidRPr="006C128B" w:rsidRDefault="006C128B" w:rsidP="006C128B">
      <w:pPr>
        <w:numPr>
          <w:ilvl w:val="1"/>
          <w:numId w:val="2"/>
        </w:numPr>
        <w:tabs>
          <w:tab w:val="left" w:pos="3800"/>
        </w:tabs>
        <w:jc w:val="both"/>
        <w:rPr>
          <w:rFonts w:ascii="Times New Roman" w:hAnsi="Times New Roman" w:cs="Times New Roman"/>
          <w:sz w:val="24"/>
          <w:szCs w:val="24"/>
        </w:rPr>
      </w:pPr>
      <w:r w:rsidRPr="006C128B">
        <w:rPr>
          <w:rFonts w:ascii="Times New Roman" w:hAnsi="Times New Roman" w:cs="Times New Roman"/>
          <w:sz w:val="24"/>
          <w:szCs w:val="24"/>
        </w:rPr>
        <w:t>Many students face difficulties early in their education, impacting their ability to acquire mathematical knowledge effectively.</w:t>
      </w:r>
    </w:p>
    <w:p w14:paraId="4368ECB0" w14:textId="77777777" w:rsidR="006C128B" w:rsidRPr="006C128B" w:rsidRDefault="006C128B" w:rsidP="006C128B">
      <w:pPr>
        <w:numPr>
          <w:ilvl w:val="1"/>
          <w:numId w:val="2"/>
        </w:numPr>
        <w:tabs>
          <w:tab w:val="left" w:pos="3800"/>
        </w:tabs>
        <w:jc w:val="both"/>
        <w:rPr>
          <w:rFonts w:ascii="Times New Roman" w:hAnsi="Times New Roman" w:cs="Times New Roman"/>
          <w:sz w:val="24"/>
          <w:szCs w:val="24"/>
        </w:rPr>
      </w:pPr>
      <w:r w:rsidRPr="006C128B">
        <w:rPr>
          <w:rFonts w:ascii="Times New Roman" w:hAnsi="Times New Roman" w:cs="Times New Roman"/>
          <w:sz w:val="24"/>
          <w:szCs w:val="24"/>
        </w:rPr>
        <w:t>The quality of knowledge acquisition is categorized into levels such as remembering, recognition, reproduction, operative, and creative knowledge. Effective mathematics education requires a focus on achieving at least operative knowledge to ensure students can apply what they have learned.</w:t>
      </w:r>
    </w:p>
    <w:p w14:paraId="2B4D037D" w14:textId="77777777" w:rsidR="006C128B" w:rsidRPr="006C128B" w:rsidRDefault="006C128B" w:rsidP="006C128B">
      <w:pPr>
        <w:numPr>
          <w:ilvl w:val="0"/>
          <w:numId w:val="2"/>
        </w:numPr>
        <w:tabs>
          <w:tab w:val="left" w:pos="3800"/>
        </w:tabs>
        <w:jc w:val="both"/>
        <w:rPr>
          <w:rFonts w:ascii="Times New Roman" w:hAnsi="Times New Roman" w:cs="Times New Roman"/>
          <w:sz w:val="24"/>
          <w:szCs w:val="24"/>
        </w:rPr>
      </w:pPr>
      <w:r w:rsidRPr="006C128B">
        <w:rPr>
          <w:rFonts w:ascii="Times New Roman" w:hAnsi="Times New Roman" w:cs="Times New Roman"/>
          <w:b/>
          <w:bCs/>
          <w:sz w:val="24"/>
          <w:szCs w:val="24"/>
        </w:rPr>
        <w:t>Improving Teaching Methods</w:t>
      </w:r>
      <w:r w:rsidRPr="006C128B">
        <w:rPr>
          <w:rFonts w:ascii="Times New Roman" w:hAnsi="Times New Roman" w:cs="Times New Roman"/>
          <w:sz w:val="24"/>
          <w:szCs w:val="24"/>
        </w:rPr>
        <w:t>:</w:t>
      </w:r>
    </w:p>
    <w:p w14:paraId="448BAD4C" w14:textId="77777777" w:rsidR="006C128B" w:rsidRPr="006C128B" w:rsidRDefault="006C128B" w:rsidP="006C128B">
      <w:pPr>
        <w:numPr>
          <w:ilvl w:val="1"/>
          <w:numId w:val="2"/>
        </w:numPr>
        <w:tabs>
          <w:tab w:val="left" w:pos="3800"/>
        </w:tabs>
        <w:jc w:val="both"/>
        <w:rPr>
          <w:rFonts w:ascii="Times New Roman" w:hAnsi="Times New Roman" w:cs="Times New Roman"/>
          <w:sz w:val="24"/>
          <w:szCs w:val="24"/>
        </w:rPr>
      </w:pPr>
      <w:r w:rsidRPr="006C128B">
        <w:rPr>
          <w:rFonts w:ascii="Times New Roman" w:hAnsi="Times New Roman" w:cs="Times New Roman"/>
          <w:sz w:val="24"/>
          <w:szCs w:val="24"/>
        </w:rPr>
        <w:t>The text raises the question of whether teaching plans and programs should be adjusted to improve the quality of foundational knowledge.</w:t>
      </w:r>
    </w:p>
    <w:p w14:paraId="3D84231D" w14:textId="77777777" w:rsidR="006C128B" w:rsidRDefault="006C128B" w:rsidP="006C128B">
      <w:pPr>
        <w:numPr>
          <w:ilvl w:val="1"/>
          <w:numId w:val="2"/>
        </w:numPr>
        <w:tabs>
          <w:tab w:val="left" w:pos="3800"/>
        </w:tabs>
        <w:jc w:val="both"/>
        <w:rPr>
          <w:rFonts w:ascii="Times New Roman" w:hAnsi="Times New Roman" w:cs="Times New Roman"/>
          <w:sz w:val="24"/>
          <w:szCs w:val="24"/>
        </w:rPr>
      </w:pPr>
      <w:r w:rsidRPr="006C128B">
        <w:rPr>
          <w:rFonts w:ascii="Times New Roman" w:hAnsi="Times New Roman" w:cs="Times New Roman"/>
          <w:sz w:val="24"/>
          <w:szCs w:val="24"/>
        </w:rPr>
        <w:t>There is also consideration of how teacher training and modernization of teaching methods can address the challenges and restrictions of current teaching plans.</w:t>
      </w:r>
    </w:p>
    <w:p w14:paraId="4F2EF113" w14:textId="77777777" w:rsidR="001318BC" w:rsidRPr="006C128B" w:rsidRDefault="001318BC" w:rsidP="001318BC">
      <w:pPr>
        <w:tabs>
          <w:tab w:val="left" w:pos="3800"/>
        </w:tabs>
        <w:ind w:left="1440"/>
        <w:jc w:val="both"/>
        <w:rPr>
          <w:rFonts w:ascii="Times New Roman" w:hAnsi="Times New Roman" w:cs="Times New Roman"/>
          <w:sz w:val="24"/>
          <w:szCs w:val="24"/>
        </w:rPr>
      </w:pPr>
    </w:p>
    <w:p w14:paraId="5B0F5984" w14:textId="62E93E77" w:rsidR="0016260A" w:rsidRDefault="001318BC" w:rsidP="001318BC">
      <w:pPr>
        <w:pStyle w:val="ListParagraph"/>
        <w:numPr>
          <w:ilvl w:val="0"/>
          <w:numId w:val="1"/>
        </w:numPr>
        <w:tabs>
          <w:tab w:val="left" w:pos="3800"/>
        </w:tabs>
        <w:rPr>
          <w:rFonts w:ascii="Times New Roman" w:hAnsi="Times New Roman" w:cs="Times New Roman"/>
          <w:b/>
          <w:bCs/>
          <w:caps/>
          <w:sz w:val="24"/>
          <w:szCs w:val="24"/>
        </w:rPr>
      </w:pPr>
      <w:r w:rsidRPr="001318BC">
        <w:rPr>
          <w:rFonts w:ascii="Times New Roman" w:hAnsi="Times New Roman" w:cs="Times New Roman"/>
          <w:b/>
          <w:bCs/>
          <w:caps/>
          <w:sz w:val="24"/>
          <w:szCs w:val="24"/>
        </w:rPr>
        <w:t>Between normative standards and pedagogical aspects of school and teaching</w:t>
      </w:r>
      <w:r w:rsidR="005D46A1">
        <w:rPr>
          <w:rFonts w:ascii="Times New Roman" w:hAnsi="Times New Roman" w:cs="Times New Roman"/>
          <w:b/>
          <w:bCs/>
          <w:caps/>
          <w:sz w:val="24"/>
          <w:szCs w:val="24"/>
        </w:rPr>
        <w:t>:</w:t>
      </w:r>
    </w:p>
    <w:p w14:paraId="4A820F5C" w14:textId="77777777" w:rsidR="00F372DD" w:rsidRDefault="00F372DD" w:rsidP="00F372DD">
      <w:pPr>
        <w:pStyle w:val="NormalWeb"/>
        <w:jc w:val="both"/>
      </w:pPr>
      <w:r>
        <w:t>In the classroom, students frequently encounter stressful situations that can evoke a range of emotions, impacting their attitudes towards various subjects, including mathematics. The evaluation of student competence traditionally focuses on assessing acquired skills and knowledge based on defined educational outcomes. However, this approach often overlooks the affective dimensions of learning and teaching. Students struggling with mathematics often face challenges such as insufficient prior knowledge, negative attitudes, low motivation, and a tendency to underestimate their capabilities. These factors, compounded by adverse influences from both school and family environments, can lead to a deep-seated aversion to mathematics, manifesting as early as elementary school.</w:t>
      </w:r>
    </w:p>
    <w:p w14:paraId="7A940DB7" w14:textId="77777777" w:rsidR="00F372DD" w:rsidRDefault="00F372DD" w:rsidP="00F372DD">
      <w:pPr>
        <w:pStyle w:val="NormalWeb"/>
        <w:jc w:val="both"/>
      </w:pPr>
      <w:proofErr w:type="spellStart"/>
      <w:r>
        <w:t>Pekrun</w:t>
      </w:r>
      <w:proofErr w:type="spellEnd"/>
      <w:r>
        <w:t xml:space="preserve"> (2006) introduced the concept of "academic emotions," which pertains to the emotional reactions closely tied to the educational process, including learning, teaching, and student achievements. This framework highlights how students' emotional responses towards </w:t>
      </w:r>
      <w:r>
        <w:lastRenderedPageBreak/>
        <w:t>mathematics—such as fear and anxiety—are integral to their overall educational experience. Despite this, the curriculum draft introduced by the expert group in 2016 states that assessment should aim to foster learning and student development through a comprehensive approach, promoting individual success and positive motivational patterns. This document outlines three key approaches to assessment: assessment for learning, assessment as learning, and assessment of learned content.</w:t>
      </w:r>
    </w:p>
    <w:p w14:paraId="03473EC5" w14:textId="77777777" w:rsidR="00563404" w:rsidRDefault="00563404" w:rsidP="00563404">
      <w:pPr>
        <w:tabs>
          <w:tab w:val="left" w:pos="3800"/>
        </w:tabs>
        <w:ind w:left="360"/>
        <w:rPr>
          <w:rFonts w:ascii="Times New Roman" w:hAnsi="Times New Roman" w:cs="Times New Roman"/>
          <w:b/>
          <w:bCs/>
          <w:caps/>
          <w:sz w:val="24"/>
          <w:szCs w:val="24"/>
        </w:rPr>
      </w:pPr>
      <w:r w:rsidRPr="005D46A1">
        <w:rPr>
          <w:rFonts w:ascii="Times New Roman" w:hAnsi="Times New Roman" w:cs="Times New Roman"/>
          <w:b/>
          <w:bCs/>
          <w:caps/>
          <w:sz w:val="24"/>
          <w:szCs w:val="24"/>
        </w:rPr>
        <w:drawing>
          <wp:inline distT="0" distB="0" distL="0" distR="0" wp14:anchorId="2A99A5CB" wp14:editId="637A2FEA">
            <wp:extent cx="5943600" cy="3925570"/>
            <wp:effectExtent l="0" t="0" r="0" b="0"/>
            <wp:docPr id="983525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525305" name=""/>
                    <pic:cNvPicPr/>
                  </pic:nvPicPr>
                  <pic:blipFill>
                    <a:blip r:embed="rId6"/>
                    <a:stretch>
                      <a:fillRect/>
                    </a:stretch>
                  </pic:blipFill>
                  <pic:spPr>
                    <a:xfrm>
                      <a:off x="0" y="0"/>
                      <a:ext cx="5943600" cy="3925570"/>
                    </a:xfrm>
                    <a:prstGeom prst="rect">
                      <a:avLst/>
                    </a:prstGeom>
                  </pic:spPr>
                </pic:pic>
              </a:graphicData>
            </a:graphic>
          </wp:inline>
        </w:drawing>
      </w:r>
    </w:p>
    <w:p w14:paraId="5D14D549" w14:textId="618D15AC" w:rsidR="00563404" w:rsidRPr="00563404" w:rsidRDefault="00563404" w:rsidP="00563404">
      <w:pPr>
        <w:jc w:val="center"/>
        <w:rPr>
          <w:rFonts w:ascii="Times New Roman" w:hAnsi="Times New Roman" w:cs="Times New Roman"/>
          <w:sz w:val="24"/>
          <w:szCs w:val="24"/>
        </w:rPr>
      </w:pPr>
      <w:r w:rsidRPr="005D46A1">
        <w:rPr>
          <w:rFonts w:ascii="Times New Roman" w:hAnsi="Times New Roman" w:cs="Times New Roman"/>
          <w:b/>
          <w:bCs/>
          <w:sz w:val="24"/>
          <w:szCs w:val="24"/>
        </w:rPr>
        <w:t>Figure 2:</w:t>
      </w:r>
      <w:r>
        <w:rPr>
          <w:rFonts w:ascii="Times New Roman" w:hAnsi="Times New Roman" w:cs="Times New Roman"/>
          <w:sz w:val="24"/>
          <w:szCs w:val="24"/>
        </w:rPr>
        <w:t xml:space="preserve"> </w:t>
      </w:r>
      <w:r w:rsidRPr="005D46A1">
        <w:rPr>
          <w:rFonts w:ascii="Times New Roman" w:hAnsi="Times New Roman" w:cs="Times New Roman"/>
          <w:sz w:val="24"/>
          <w:szCs w:val="24"/>
        </w:rPr>
        <w:t>Standards-Based Mathematics Teaching Practices  </w:t>
      </w:r>
    </w:p>
    <w:p w14:paraId="1CDF28C2" w14:textId="77777777" w:rsidR="00F372DD" w:rsidRDefault="00F372DD" w:rsidP="00F372DD">
      <w:pPr>
        <w:pStyle w:val="NormalWeb"/>
        <w:jc w:val="both"/>
      </w:pPr>
      <w:r>
        <w:t>However, there are notable contradictions within the curriculum draft. The document asserts that final grades are most effective when reflecting the acquisition of educational outcomes, rather than incorporating elements like cooperation, effort, or attendance. It further mentions that these additional aspects should be reported separately unless explicitly included in the educational outcomes for a given subject. This raises concerns about the alignment of final grades with the broader educational and motivational needs of students, questioning whether these measures adequately capture the full scope of student achievement and development.</w:t>
      </w:r>
    </w:p>
    <w:p w14:paraId="382B56F2" w14:textId="77777777" w:rsidR="00F372DD" w:rsidRDefault="00F372DD" w:rsidP="00F372DD">
      <w:pPr>
        <w:pStyle w:val="NormalWeb"/>
        <w:jc w:val="both"/>
      </w:pPr>
      <w:r>
        <w:t>The emphasis on pedagogical approaches in evaluation is evident in various curriculum documents. Yet, contradictions persist, particularly regarding the reduction of educational standards to a narrower focus on "student achievement standards." This shift seems to conflict with the fundamental tenet of contemporary education: the need for individualization over standardization (Herman, 2005 in Bašić, 2007). Effective teaching should consider each child's individuality, needs, and social context (</w:t>
      </w:r>
      <w:proofErr w:type="spellStart"/>
      <w:r>
        <w:t>Previšić</w:t>
      </w:r>
      <w:proofErr w:type="spellEnd"/>
      <w:r>
        <w:t xml:space="preserve">, 1999). The curriculum draft's stance on final </w:t>
      </w:r>
      <w:r>
        <w:lastRenderedPageBreak/>
        <w:t>grades as the primary measure of educational success prompts a critical examination of whether this approach serves the educational system's needs or the students' developmental needs.</w:t>
      </w:r>
    </w:p>
    <w:p w14:paraId="1EE5B542" w14:textId="121186AB" w:rsidR="00563404" w:rsidRDefault="00F372DD" w:rsidP="00563404">
      <w:pPr>
        <w:pStyle w:val="NormalWeb"/>
        <w:jc w:val="both"/>
      </w:pPr>
      <w:r>
        <w:t>In this paper, we will explore these contradictions and discuss the implications for educational practice, focusing on how to reconcile standardization with the need for individualized, pedagogically sound approaches to assessment in mathematics education.</w:t>
      </w:r>
    </w:p>
    <w:p w14:paraId="73CA4A44" w14:textId="77777777" w:rsidR="00563404" w:rsidRPr="00563404" w:rsidRDefault="00563404" w:rsidP="00563404">
      <w:pPr>
        <w:pStyle w:val="NormalWeb"/>
        <w:jc w:val="both"/>
      </w:pPr>
    </w:p>
    <w:p w14:paraId="4AE8760E" w14:textId="2B3B03E7" w:rsidR="00563404" w:rsidRPr="00563404" w:rsidRDefault="00563404" w:rsidP="00563404">
      <w:pPr>
        <w:pStyle w:val="ListParagraph"/>
        <w:numPr>
          <w:ilvl w:val="0"/>
          <w:numId w:val="1"/>
        </w:numPr>
        <w:tabs>
          <w:tab w:val="left" w:pos="3800"/>
        </w:tabs>
        <w:jc w:val="both"/>
        <w:rPr>
          <w:rFonts w:ascii="Times New Roman" w:hAnsi="Times New Roman" w:cs="Times New Roman"/>
          <w:b/>
          <w:bCs/>
          <w:caps/>
          <w:sz w:val="24"/>
          <w:szCs w:val="24"/>
        </w:rPr>
      </w:pPr>
      <w:r w:rsidRPr="00563404">
        <w:rPr>
          <w:rFonts w:ascii="Times New Roman" w:hAnsi="Times New Roman" w:cs="Times New Roman"/>
          <w:b/>
          <w:bCs/>
          <w:caps/>
          <w:sz w:val="24"/>
          <w:szCs w:val="24"/>
        </w:rPr>
        <w:t>Conclusion</w:t>
      </w:r>
      <w:r>
        <w:rPr>
          <w:rFonts w:ascii="Times New Roman" w:hAnsi="Times New Roman" w:cs="Times New Roman"/>
          <w:b/>
          <w:bCs/>
          <w:caps/>
          <w:sz w:val="24"/>
          <w:szCs w:val="24"/>
        </w:rPr>
        <w:t>:</w:t>
      </w:r>
    </w:p>
    <w:p w14:paraId="5305D63E" w14:textId="77777777" w:rsidR="00563404" w:rsidRPr="00563404" w:rsidRDefault="00563404" w:rsidP="00563404">
      <w:pPr>
        <w:tabs>
          <w:tab w:val="left" w:pos="3800"/>
        </w:tabs>
        <w:jc w:val="both"/>
        <w:rPr>
          <w:rFonts w:ascii="Times New Roman" w:hAnsi="Times New Roman" w:cs="Times New Roman"/>
          <w:sz w:val="24"/>
          <w:szCs w:val="24"/>
        </w:rPr>
      </w:pPr>
      <w:r w:rsidRPr="00563404">
        <w:rPr>
          <w:rFonts w:ascii="Times New Roman" w:hAnsi="Times New Roman" w:cs="Times New Roman"/>
          <w:sz w:val="24"/>
          <w:szCs w:val="24"/>
        </w:rPr>
        <w:t>In contemporary education, schools bear the responsibility of nurturing all dimensions of a child’s development—intellectual, physical, emotional, societal, and moral. To fulfill this responsibility effectively, schools must continuously evaluate and refine their methods, contents, and teaching programs to align with evolving social contexts and educational needs. The integration of educational values into learning goals is crucial, as these values underpin the realization of educational outcomes and contribute to the overall development of students.</w:t>
      </w:r>
    </w:p>
    <w:p w14:paraId="21F8FC97" w14:textId="77777777" w:rsidR="00563404" w:rsidRPr="00563404" w:rsidRDefault="00563404" w:rsidP="00563404">
      <w:pPr>
        <w:tabs>
          <w:tab w:val="left" w:pos="3800"/>
        </w:tabs>
        <w:jc w:val="both"/>
        <w:rPr>
          <w:rFonts w:ascii="Times New Roman" w:hAnsi="Times New Roman" w:cs="Times New Roman"/>
          <w:sz w:val="24"/>
          <w:szCs w:val="24"/>
        </w:rPr>
      </w:pPr>
      <w:r w:rsidRPr="00563404">
        <w:rPr>
          <w:rFonts w:ascii="Times New Roman" w:hAnsi="Times New Roman" w:cs="Times New Roman"/>
          <w:sz w:val="24"/>
          <w:szCs w:val="24"/>
        </w:rPr>
        <w:t>The challenge of teaching mathematics has become increasingly pronounced, as evidenced by the growing number of students struggling with mathematical concepts, as reflected in international assessments such as PISA. To address these challenges, there is a pressing need to adopt a didactic approach to mathematics education that incorporates well-defined educational standards for assessment and evaluation. Such an approach should mandate that teachers embed a pedagogical framework in their assessment practices, ensuring that evaluations reflect not only academic achievement but also the holistic development of students.</w:t>
      </w:r>
    </w:p>
    <w:p w14:paraId="67FEEE31" w14:textId="77777777" w:rsidR="00563404" w:rsidRPr="00563404" w:rsidRDefault="00563404" w:rsidP="00563404">
      <w:pPr>
        <w:tabs>
          <w:tab w:val="left" w:pos="3800"/>
        </w:tabs>
        <w:jc w:val="both"/>
        <w:rPr>
          <w:rFonts w:ascii="Times New Roman" w:hAnsi="Times New Roman" w:cs="Times New Roman"/>
          <w:sz w:val="24"/>
          <w:szCs w:val="24"/>
        </w:rPr>
      </w:pPr>
      <w:r w:rsidRPr="00563404">
        <w:rPr>
          <w:rFonts w:ascii="Times New Roman" w:hAnsi="Times New Roman" w:cs="Times New Roman"/>
          <w:sz w:val="24"/>
          <w:szCs w:val="24"/>
        </w:rPr>
        <w:t>Educational standards and assessments should be grounded in a scientific understanding of the theory and practice of teaching mathematics, considering the psychological and physical development of students at different age levels. Since many difficulties in mathematics education stem from emotional and affective factors, an interdisciplinary approach that integrates pedagogy, psychology, and other relevant fields is essential. This approach should be reflected in the curriculum documents resulting from comprehensive curriculum reforms.</w:t>
      </w:r>
    </w:p>
    <w:p w14:paraId="3A04B6A0" w14:textId="77777777" w:rsidR="00563404" w:rsidRPr="00563404" w:rsidRDefault="00563404" w:rsidP="00563404">
      <w:pPr>
        <w:tabs>
          <w:tab w:val="left" w:pos="3800"/>
        </w:tabs>
        <w:jc w:val="both"/>
        <w:rPr>
          <w:rFonts w:ascii="Times New Roman" w:hAnsi="Times New Roman" w:cs="Times New Roman"/>
          <w:sz w:val="24"/>
          <w:szCs w:val="24"/>
        </w:rPr>
      </w:pPr>
      <w:r w:rsidRPr="00563404">
        <w:rPr>
          <w:rFonts w:ascii="Times New Roman" w:hAnsi="Times New Roman" w:cs="Times New Roman"/>
          <w:sz w:val="24"/>
          <w:szCs w:val="24"/>
        </w:rPr>
        <w:t>However, current curriculum reforms often fail to establish a clear connection between educational standards and specific curriculum areas, which limits their effectiveness in validating learning outcomes. To truly support student growth, educational standards must serve not only as tools for comparison but also as mechanisms for fostering individual progress and addressing personal challenges.</w:t>
      </w:r>
    </w:p>
    <w:p w14:paraId="61DEF662" w14:textId="77777777" w:rsidR="00563404" w:rsidRPr="00563404" w:rsidRDefault="00563404" w:rsidP="00563404">
      <w:pPr>
        <w:tabs>
          <w:tab w:val="left" w:pos="3800"/>
        </w:tabs>
        <w:jc w:val="both"/>
        <w:rPr>
          <w:rFonts w:ascii="Times New Roman" w:hAnsi="Times New Roman" w:cs="Times New Roman"/>
          <w:sz w:val="24"/>
          <w:szCs w:val="24"/>
        </w:rPr>
      </w:pPr>
      <w:r w:rsidRPr="00563404">
        <w:rPr>
          <w:rFonts w:ascii="Times New Roman" w:hAnsi="Times New Roman" w:cs="Times New Roman"/>
          <w:sz w:val="24"/>
          <w:szCs w:val="24"/>
        </w:rPr>
        <w:t>In summary, for mathematics education to be effective and equitable, it is imperative to adopt a framework that integrates educational values with practical teaching methods. This framework should embrace an interdisciplinary perspective to address the emotional and affective dimensions of learning while ensuring that assessments support personal development and progress. By doing so, schools can better meet their educational responsibilities and contribute to the holistic growth of their students.</w:t>
      </w:r>
    </w:p>
    <w:p w14:paraId="33318F5D" w14:textId="57DF71E4" w:rsidR="00563404" w:rsidRDefault="00563404" w:rsidP="00563404">
      <w:pPr>
        <w:tabs>
          <w:tab w:val="left" w:pos="3800"/>
        </w:tabs>
        <w:jc w:val="both"/>
        <w:rPr>
          <w:rFonts w:ascii="Times New Roman" w:hAnsi="Times New Roman" w:cs="Times New Roman"/>
          <w:b/>
          <w:bCs/>
          <w:caps/>
          <w:sz w:val="24"/>
          <w:szCs w:val="24"/>
        </w:rPr>
      </w:pPr>
    </w:p>
    <w:p w14:paraId="2530A339" w14:textId="77777777" w:rsidR="00563404" w:rsidRDefault="00563404" w:rsidP="00563404">
      <w:pPr>
        <w:tabs>
          <w:tab w:val="left" w:pos="3800"/>
        </w:tabs>
        <w:jc w:val="both"/>
        <w:rPr>
          <w:rFonts w:ascii="Times New Roman" w:hAnsi="Times New Roman" w:cs="Times New Roman"/>
          <w:b/>
          <w:bCs/>
          <w:caps/>
          <w:sz w:val="24"/>
          <w:szCs w:val="24"/>
        </w:rPr>
      </w:pPr>
    </w:p>
    <w:p w14:paraId="5620E8B9" w14:textId="3FDE333F" w:rsidR="00563404" w:rsidRDefault="00563404" w:rsidP="00563404">
      <w:pPr>
        <w:pStyle w:val="ListParagraph"/>
        <w:numPr>
          <w:ilvl w:val="0"/>
          <w:numId w:val="1"/>
        </w:numPr>
        <w:tabs>
          <w:tab w:val="left" w:pos="3800"/>
        </w:tabs>
        <w:jc w:val="both"/>
        <w:rPr>
          <w:rFonts w:ascii="Times New Roman" w:hAnsi="Times New Roman" w:cs="Times New Roman"/>
          <w:b/>
          <w:bCs/>
          <w:caps/>
          <w:sz w:val="24"/>
          <w:szCs w:val="24"/>
        </w:rPr>
      </w:pPr>
      <w:r>
        <w:rPr>
          <w:rFonts w:ascii="Times New Roman" w:hAnsi="Times New Roman" w:cs="Times New Roman"/>
          <w:b/>
          <w:bCs/>
          <w:caps/>
          <w:sz w:val="24"/>
          <w:szCs w:val="24"/>
        </w:rPr>
        <w:t>references:</w:t>
      </w:r>
    </w:p>
    <w:p w14:paraId="00DBCCEB" w14:textId="77777777" w:rsidR="00563404" w:rsidRDefault="00563404" w:rsidP="00B46AA2">
      <w:pPr>
        <w:tabs>
          <w:tab w:val="left" w:pos="3800"/>
        </w:tabs>
        <w:jc w:val="both"/>
        <w:rPr>
          <w:rFonts w:ascii="Times New Roman" w:hAnsi="Times New Roman" w:cs="Times New Roman"/>
          <w:b/>
          <w:bCs/>
          <w:caps/>
          <w:sz w:val="24"/>
          <w:szCs w:val="24"/>
        </w:rPr>
      </w:pPr>
    </w:p>
    <w:p w14:paraId="62834FCF"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&amp; </w:t>
      </w:r>
      <w:proofErr w:type="spellStart"/>
      <w:r w:rsidRPr="00E51616">
        <w:rPr>
          <w:rFonts w:ascii="Times New Roman" w:hAnsi="Times New Roman" w:cs="Times New Roman"/>
          <w:szCs w:val="28"/>
          <w:shd w:val="clear" w:color="auto" w:fill="FFFFFF"/>
        </w:rPr>
        <w:t>Balamanigandan</w:t>
      </w:r>
      <w:proofErr w:type="spellEnd"/>
      <w:r w:rsidRPr="00E51616">
        <w:rPr>
          <w:rFonts w:ascii="Times New Roman" w:hAnsi="Times New Roman" w:cs="Times New Roman"/>
          <w:szCs w:val="28"/>
          <w:shd w:val="clear" w:color="auto" w:fill="FFFFFF"/>
        </w:rPr>
        <w:t xml:space="preserve">, R. (2022, December). Design of Hybrid Authentication Protocol for High Secure Applications in Cloud Environments. In 2022 International Conference on Automation, Computing and Renewable Systems (ICACRS) (pp. 408-414). IEEE. </w:t>
      </w:r>
    </w:p>
    <w:p w14:paraId="6299AEBC"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Priya, S. S.,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Reddy, V., </w:t>
      </w:r>
      <w:proofErr w:type="spellStart"/>
      <w:r w:rsidRPr="00E51616">
        <w:rPr>
          <w:rFonts w:ascii="Times New Roman" w:hAnsi="Times New Roman" w:cs="Times New Roman"/>
          <w:szCs w:val="28"/>
          <w:shd w:val="clear" w:color="auto" w:fill="FFFFFF"/>
        </w:rPr>
        <w:t>Javvadi</w:t>
      </w:r>
      <w:proofErr w:type="spellEnd"/>
      <w:r w:rsidRPr="00E51616">
        <w:rPr>
          <w:rFonts w:ascii="Times New Roman" w:hAnsi="Times New Roman" w:cs="Times New Roman"/>
          <w:szCs w:val="28"/>
          <w:shd w:val="clear" w:color="auto" w:fill="FFFFFF"/>
        </w:rPr>
        <w:t xml:space="preserve">, S., </w:t>
      </w:r>
      <w:proofErr w:type="spellStart"/>
      <w:r w:rsidRPr="00E51616">
        <w:rPr>
          <w:rFonts w:ascii="Times New Roman" w:hAnsi="Times New Roman" w:cs="Times New Roman"/>
          <w:szCs w:val="28"/>
          <w:shd w:val="clear" w:color="auto" w:fill="FFFFFF"/>
        </w:rPr>
        <w:t>Sk</w:t>
      </w:r>
      <w:proofErr w:type="spellEnd"/>
      <w:r w:rsidRPr="00E51616">
        <w:rPr>
          <w:rFonts w:ascii="Times New Roman" w:hAnsi="Times New Roman" w:cs="Times New Roman"/>
          <w:szCs w:val="28"/>
          <w:shd w:val="clear" w:color="auto" w:fill="FFFFFF"/>
        </w:rPr>
        <w:t>, K. B., &amp; Roja, D. (2023, June). Design And Implementation of An Integrated IOT Blockchain Framework for Drone Communication. In 2023 3rd International Conference on Intelligent Technologies (CONIT) (pp. 1-5). IEEE.</w:t>
      </w:r>
    </w:p>
    <w:p w14:paraId="3CD149C6"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&amp; </w:t>
      </w:r>
      <w:proofErr w:type="spellStart"/>
      <w:r w:rsidRPr="00E51616">
        <w:rPr>
          <w:rFonts w:ascii="Times New Roman" w:hAnsi="Times New Roman" w:cs="Times New Roman"/>
          <w:szCs w:val="28"/>
          <w:shd w:val="clear" w:color="auto" w:fill="FFFFFF"/>
        </w:rPr>
        <w:t>Balamanigandan</w:t>
      </w:r>
      <w:proofErr w:type="spellEnd"/>
      <w:r w:rsidRPr="00E51616">
        <w:rPr>
          <w:rFonts w:ascii="Times New Roman" w:hAnsi="Times New Roman" w:cs="Times New Roman"/>
          <w:szCs w:val="28"/>
          <w:shd w:val="clear" w:color="auto" w:fill="FFFFFF"/>
        </w:rPr>
        <w:t>, R. (2023). An intelligent sleep-awake energy management system for wireless sensor network. Peer-to-Peer Networking and Applications, 16(6), 2714-2731.</w:t>
      </w:r>
    </w:p>
    <w:p w14:paraId="440804D9"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S.S., </w:t>
      </w:r>
      <w:proofErr w:type="spellStart"/>
      <w:r w:rsidRPr="00E51616">
        <w:rPr>
          <w:rFonts w:ascii="Times New Roman" w:hAnsi="Times New Roman" w:cs="Times New Roman"/>
          <w:szCs w:val="28"/>
          <w:shd w:val="clear" w:color="auto" w:fill="FFFFFF"/>
        </w:rPr>
        <w:t>Balamanigandan</w:t>
      </w:r>
      <w:proofErr w:type="spellEnd"/>
      <w:r w:rsidRPr="00E51616">
        <w:rPr>
          <w:rFonts w:ascii="Times New Roman" w:hAnsi="Times New Roman" w:cs="Times New Roman"/>
          <w:szCs w:val="28"/>
          <w:shd w:val="clear" w:color="auto" w:fill="FFFFFF"/>
        </w:rPr>
        <w:t xml:space="preserve">, R. Optimized clustering routing framework to maintain the optimal energy status in the </w:t>
      </w:r>
      <w:proofErr w:type="spellStart"/>
      <w:r w:rsidRPr="00E51616">
        <w:rPr>
          <w:rFonts w:ascii="Times New Roman" w:hAnsi="Times New Roman" w:cs="Times New Roman"/>
          <w:szCs w:val="28"/>
          <w:shd w:val="clear" w:color="auto" w:fill="FFFFFF"/>
        </w:rPr>
        <w:t>wsn</w:t>
      </w:r>
      <w:proofErr w:type="spellEnd"/>
      <w:r w:rsidRPr="00E51616">
        <w:rPr>
          <w:rFonts w:ascii="Times New Roman" w:hAnsi="Times New Roman" w:cs="Times New Roman"/>
          <w:szCs w:val="28"/>
          <w:shd w:val="clear" w:color="auto" w:fill="FFFFFF"/>
        </w:rPr>
        <w:t xml:space="preserve"> mobile cloud environment. </w:t>
      </w:r>
      <w:proofErr w:type="spellStart"/>
      <w:r w:rsidRPr="00E51616">
        <w:rPr>
          <w:rFonts w:ascii="Times New Roman" w:hAnsi="Times New Roman" w:cs="Times New Roman"/>
          <w:szCs w:val="28"/>
          <w:shd w:val="clear" w:color="auto" w:fill="FFFFFF"/>
        </w:rPr>
        <w:t>Multimed</w:t>
      </w:r>
      <w:proofErr w:type="spellEnd"/>
      <w:r w:rsidRPr="00E51616">
        <w:rPr>
          <w:rFonts w:ascii="Times New Roman" w:hAnsi="Times New Roman" w:cs="Times New Roman"/>
          <w:szCs w:val="28"/>
          <w:shd w:val="clear" w:color="auto" w:fill="FFFFFF"/>
        </w:rPr>
        <w:t xml:space="preserve"> Tools Appl (2023). </w:t>
      </w:r>
      <w:hyperlink r:id="rId7" w:history="1">
        <w:r w:rsidRPr="00E51616">
          <w:rPr>
            <w:rFonts w:ascii="Times New Roman" w:hAnsi="Times New Roman" w:cs="Times New Roman"/>
            <w:szCs w:val="28"/>
            <w:shd w:val="clear" w:color="auto" w:fill="FFFFFF"/>
          </w:rPr>
          <w:t>https://doi.org/10.1007/s11042-023- 15926-5</w:t>
        </w:r>
      </w:hyperlink>
    </w:p>
    <w:p w14:paraId="02AEE376"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Vullam</w:t>
      </w:r>
      <w:proofErr w:type="spellEnd"/>
      <w:r w:rsidRPr="00E51616">
        <w:rPr>
          <w:rFonts w:ascii="Times New Roman" w:hAnsi="Times New Roman" w:cs="Times New Roman"/>
          <w:szCs w:val="28"/>
          <w:shd w:val="clear" w:color="auto" w:fill="FFFFFF"/>
        </w:rPr>
        <w:t xml:space="preserve">, N., </w:t>
      </w:r>
      <w:proofErr w:type="spellStart"/>
      <w:r w:rsidRPr="00E51616">
        <w:rPr>
          <w:rFonts w:ascii="Times New Roman" w:hAnsi="Times New Roman" w:cs="Times New Roman"/>
          <w:szCs w:val="28"/>
          <w:shd w:val="clear" w:color="auto" w:fill="FFFFFF"/>
        </w:rPr>
        <w:t>Yakubreddy</w:t>
      </w:r>
      <w:proofErr w:type="spellEnd"/>
      <w:r w:rsidRPr="00E51616">
        <w:rPr>
          <w:rFonts w:ascii="Times New Roman" w:hAnsi="Times New Roman" w:cs="Times New Roman"/>
          <w:szCs w:val="28"/>
          <w:shd w:val="clear" w:color="auto" w:fill="FFFFFF"/>
        </w:rPr>
        <w:t xml:space="preserve">, K.,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w:t>
      </w:r>
      <w:proofErr w:type="spellStart"/>
      <w:r w:rsidRPr="00E51616">
        <w:rPr>
          <w:rFonts w:ascii="Times New Roman" w:hAnsi="Times New Roman" w:cs="Times New Roman"/>
          <w:szCs w:val="28"/>
          <w:shd w:val="clear" w:color="auto" w:fill="FFFFFF"/>
        </w:rPr>
        <w:t>Sk</w:t>
      </w:r>
      <w:proofErr w:type="spellEnd"/>
      <w:r w:rsidRPr="00E51616">
        <w:rPr>
          <w:rFonts w:ascii="Times New Roman" w:hAnsi="Times New Roman" w:cs="Times New Roman"/>
          <w:szCs w:val="28"/>
          <w:shd w:val="clear" w:color="auto" w:fill="FFFFFF"/>
        </w:rPr>
        <w:t xml:space="preserve">, K. B., Reddy, V., &amp; Priya, S. S. (2023, June). Prediction And Analysis Using </w:t>
      </w:r>
      <w:proofErr w:type="gramStart"/>
      <w:r w:rsidRPr="00E51616">
        <w:rPr>
          <w:rFonts w:ascii="Times New Roman" w:hAnsi="Times New Roman" w:cs="Times New Roman"/>
          <w:szCs w:val="28"/>
          <w:shd w:val="clear" w:color="auto" w:fill="FFFFFF"/>
        </w:rPr>
        <w:t>A</w:t>
      </w:r>
      <w:proofErr w:type="gramEnd"/>
      <w:r w:rsidRPr="00E51616">
        <w:rPr>
          <w:rFonts w:ascii="Times New Roman" w:hAnsi="Times New Roman" w:cs="Times New Roman"/>
          <w:szCs w:val="28"/>
          <w:shd w:val="clear" w:color="auto" w:fill="FFFFFF"/>
        </w:rPr>
        <w:t xml:space="preserve"> Hybrid Model For Stock Market. In 2023 3rd International Conference on Intelligent Technologies (CONIT) (pp. 1-5). IEEE.</w:t>
      </w:r>
    </w:p>
    <w:p w14:paraId="0A58C531"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Reddy, V. L., Roja, D., Rao, G. R., </w:t>
      </w:r>
      <w:proofErr w:type="spellStart"/>
      <w:r w:rsidRPr="00E51616">
        <w:rPr>
          <w:rFonts w:ascii="Times New Roman" w:hAnsi="Times New Roman" w:cs="Times New Roman"/>
          <w:szCs w:val="28"/>
          <w:shd w:val="clear" w:color="auto" w:fill="FFFFFF"/>
        </w:rPr>
        <w:t>Sk</w:t>
      </w:r>
      <w:proofErr w:type="spellEnd"/>
      <w:r w:rsidRPr="00E51616">
        <w:rPr>
          <w:rFonts w:ascii="Times New Roman" w:hAnsi="Times New Roman" w:cs="Times New Roman"/>
          <w:szCs w:val="28"/>
          <w:shd w:val="clear" w:color="auto" w:fill="FFFFFF"/>
        </w:rPr>
        <w:t>, K. B., &amp; Kumar, K. K. (2023, August). A Cloud-Based Smart IoT Platform for Personalized Healthcare Data Gathering and Monitoring System. In 2023 3rd Asian Conference on Innovation in Technology (ASIANCON) (pp. 1-5). IEEE.</w:t>
      </w:r>
    </w:p>
    <w:p w14:paraId="0A91996F"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Davuluri, S., Kilaru, S., Boppana, V., Rao, M. V., Rao, K. N., &amp;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(2023, September). A Novel Approach to Human Iris Recognition </w:t>
      </w:r>
      <w:proofErr w:type="gramStart"/>
      <w:r w:rsidRPr="00E51616">
        <w:rPr>
          <w:rFonts w:ascii="Times New Roman" w:hAnsi="Times New Roman" w:cs="Times New Roman"/>
          <w:szCs w:val="28"/>
          <w:shd w:val="clear" w:color="auto" w:fill="FFFFFF"/>
        </w:rPr>
        <w:t>And</w:t>
      </w:r>
      <w:proofErr w:type="gramEnd"/>
      <w:r w:rsidRPr="00E51616">
        <w:rPr>
          <w:rFonts w:ascii="Times New Roman" w:hAnsi="Times New Roman" w:cs="Times New Roman"/>
          <w:szCs w:val="28"/>
          <w:shd w:val="clear" w:color="auto" w:fill="FFFFFF"/>
        </w:rPr>
        <w:t xml:space="preserve"> Verification Framework Using Machine Learning Algorithm. In 2023 6th International Conference on Contemporary Computing and Informatics (IC3I) (Vol. 6, pp. 2447-2453). IEEE.</w:t>
      </w:r>
    </w:p>
    <w:p w14:paraId="0EB7FD60"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Vuyyuru, L. R., </w:t>
      </w:r>
      <w:proofErr w:type="spellStart"/>
      <w:r w:rsidRPr="00E51616">
        <w:rPr>
          <w:rFonts w:ascii="Times New Roman" w:hAnsi="Times New Roman" w:cs="Times New Roman"/>
          <w:szCs w:val="28"/>
          <w:shd w:val="clear" w:color="auto" w:fill="FFFFFF"/>
        </w:rPr>
        <w:t>MalleswaraRaoPurimetla</w:t>
      </w:r>
      <w:proofErr w:type="spellEnd"/>
      <w:r w:rsidRPr="00E51616">
        <w:rPr>
          <w:rFonts w:ascii="Times New Roman" w:hAnsi="Times New Roman" w:cs="Times New Roman"/>
          <w:szCs w:val="28"/>
          <w:shd w:val="clear" w:color="auto" w:fill="FFFFFF"/>
        </w:rPr>
        <w:t xml:space="preserve">, N., </w:t>
      </w:r>
      <w:proofErr w:type="spellStart"/>
      <w:r w:rsidRPr="00E51616">
        <w:rPr>
          <w:rFonts w:ascii="Times New Roman" w:hAnsi="Times New Roman" w:cs="Times New Roman"/>
          <w:szCs w:val="28"/>
          <w:shd w:val="clear" w:color="auto" w:fill="FFFFFF"/>
        </w:rPr>
        <w:t>Dalavai</w:t>
      </w:r>
      <w:proofErr w:type="spellEnd"/>
      <w:r w:rsidRPr="00E51616">
        <w:rPr>
          <w:rFonts w:ascii="Times New Roman" w:hAnsi="Times New Roman" w:cs="Times New Roman"/>
          <w:szCs w:val="28"/>
          <w:shd w:val="clear" w:color="auto" w:fill="FFFFFF"/>
        </w:rPr>
        <w:t>, L., &amp; Rao, M. V. (2023, September). A Novel Approach to Optimize Prediction Method for Chronic Kidney Disease with the Help of Machine Learning Algorithm. In 2023 6th International Conference on Contemporary Computing and Informatics (IC3I) (Vol. 6, pp. 1677-1681). IEEE.</w:t>
      </w:r>
    </w:p>
    <w:p w14:paraId="43801017"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Roja, D., Sowjanya, C., SK, K. B., </w:t>
      </w:r>
      <w:proofErr w:type="spellStart"/>
      <w:r w:rsidRPr="00E51616">
        <w:rPr>
          <w:rFonts w:ascii="Times New Roman" w:hAnsi="Times New Roman" w:cs="Times New Roman"/>
          <w:szCs w:val="28"/>
          <w:shd w:val="clear" w:color="auto" w:fill="FFFFFF"/>
        </w:rPr>
        <w:t>Dalavai</w:t>
      </w:r>
      <w:proofErr w:type="spellEnd"/>
      <w:r w:rsidRPr="00E51616">
        <w:rPr>
          <w:rFonts w:ascii="Times New Roman" w:hAnsi="Times New Roman" w:cs="Times New Roman"/>
          <w:szCs w:val="28"/>
          <w:shd w:val="clear" w:color="auto" w:fill="FFFFFF"/>
        </w:rPr>
        <w:t>, L., &amp; Kumar, K. K. (2023, September). Multi-Class Skin Diseases Classification with Color and Texture Features Using Convolution Neural Network. In 2023 6th International Conference on Contemporary Computing and Informatics (IC3I) (Vol. 6, pp. 1682-1687). IEEE.</w:t>
      </w:r>
    </w:p>
    <w:p w14:paraId="22F6087E"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Vullam</w:t>
      </w:r>
      <w:proofErr w:type="spellEnd"/>
      <w:r w:rsidRPr="00E51616">
        <w:rPr>
          <w:rFonts w:ascii="Times New Roman" w:hAnsi="Times New Roman" w:cs="Times New Roman"/>
          <w:szCs w:val="28"/>
          <w:shd w:val="clear" w:color="auto" w:fill="FFFFFF"/>
        </w:rPr>
        <w:t xml:space="preserve">, N.,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S. S., Reddy, V., Rao, M. V., SK, K. B., &amp; Roja, D. (2023, May). Multi-Agent Personalized Recommendation System in E-Commerce based on User. In 2023 2nd International Conference on Applied Artificial Intelligence and Computing (ICAAIC) (pp. 1194-1199). IEEE.</w:t>
      </w:r>
    </w:p>
    <w:p w14:paraId="53B07DD9"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VenkateswaraRao</w:t>
      </w:r>
      <w:proofErr w:type="spellEnd"/>
      <w:r w:rsidRPr="00E51616">
        <w:rPr>
          <w:rFonts w:ascii="Times New Roman" w:hAnsi="Times New Roman" w:cs="Times New Roman"/>
          <w:szCs w:val="28"/>
          <w:shd w:val="clear" w:color="auto" w:fill="FFFFFF"/>
        </w:rPr>
        <w:t xml:space="preserve">, M.,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Reddy, V., </w:t>
      </w:r>
      <w:proofErr w:type="spellStart"/>
      <w:r w:rsidRPr="00E51616">
        <w:rPr>
          <w:rFonts w:ascii="Times New Roman" w:hAnsi="Times New Roman" w:cs="Times New Roman"/>
          <w:szCs w:val="28"/>
          <w:shd w:val="clear" w:color="auto" w:fill="FFFFFF"/>
        </w:rPr>
        <w:t>Vullam</w:t>
      </w:r>
      <w:proofErr w:type="spellEnd"/>
      <w:r w:rsidRPr="00E51616">
        <w:rPr>
          <w:rFonts w:ascii="Times New Roman" w:hAnsi="Times New Roman" w:cs="Times New Roman"/>
          <w:szCs w:val="28"/>
          <w:shd w:val="clear" w:color="auto" w:fill="FFFFFF"/>
        </w:rPr>
        <w:t xml:space="preserve">, N., </w:t>
      </w:r>
      <w:proofErr w:type="spellStart"/>
      <w:r w:rsidRPr="00E51616">
        <w:rPr>
          <w:rFonts w:ascii="Times New Roman" w:hAnsi="Times New Roman" w:cs="Times New Roman"/>
          <w:szCs w:val="28"/>
          <w:shd w:val="clear" w:color="auto" w:fill="FFFFFF"/>
        </w:rPr>
        <w:t>Sk</w:t>
      </w:r>
      <w:proofErr w:type="spellEnd"/>
      <w:r w:rsidRPr="00E51616">
        <w:rPr>
          <w:rFonts w:ascii="Times New Roman" w:hAnsi="Times New Roman" w:cs="Times New Roman"/>
          <w:szCs w:val="28"/>
          <w:shd w:val="clear" w:color="auto" w:fill="FFFFFF"/>
        </w:rPr>
        <w:t xml:space="preserve">, K. B., &amp; Roja, D. (2023, March). Credit Investigation and Comprehensive Risk Management System based Big Data Analytics in Commercial Banking. In 2023 9th International Conference on Advanced Computing and Communication Systems (ICACCS) (Vol. 1, pp. 2387-2391). IEEE </w:t>
      </w:r>
    </w:p>
    <w:p w14:paraId="34D8D0E3"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Reddy, B. V., Chaitanya, K. K., &amp; Rao, M. V. (2023, January). An Integrated Approach to Improve E-Healthcare System using Dynamic Cloud Computing Platform. In 2023 5th International Conference on Smart Systems and Inventive Technology (ICSSIT) (pp. 776-782). IEEE. </w:t>
      </w:r>
    </w:p>
    <w:p w14:paraId="7CD2733F"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K. N. Rao, B. R. Gandhi, M. V. Rao, S. </w:t>
      </w:r>
      <w:proofErr w:type="spellStart"/>
      <w:r w:rsidRPr="00E51616">
        <w:rPr>
          <w:rFonts w:ascii="Times New Roman" w:hAnsi="Times New Roman" w:cs="Times New Roman"/>
          <w:szCs w:val="28"/>
          <w:shd w:val="clear" w:color="auto" w:fill="FFFFFF"/>
        </w:rPr>
        <w:t>Javvadi</w:t>
      </w:r>
      <w:proofErr w:type="spellEnd"/>
      <w:r w:rsidRPr="00E51616">
        <w:rPr>
          <w:rFonts w:ascii="Times New Roman" w:hAnsi="Times New Roman" w:cs="Times New Roman"/>
          <w:szCs w:val="28"/>
          <w:shd w:val="clear" w:color="auto" w:fill="FFFFFF"/>
        </w:rPr>
        <w:t xml:space="preserve">, S. S.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and S. Khader Basha, "Prediction and Classification of Alzheimer’s Disease using Machine Learning Techniques in 3D MR Images," 2023 </w:t>
      </w:r>
      <w:r w:rsidRPr="00E51616">
        <w:rPr>
          <w:rFonts w:ascii="Times New Roman" w:hAnsi="Times New Roman" w:cs="Times New Roman"/>
          <w:szCs w:val="28"/>
          <w:shd w:val="clear" w:color="auto" w:fill="FFFFFF"/>
        </w:rPr>
        <w:lastRenderedPageBreak/>
        <w:t xml:space="preserve">International Conference on Sustainable Computing and Smart Systems (ICSCSS), Coimbatore, India, 2023, pp. 85-90, </w:t>
      </w:r>
      <w:proofErr w:type="spellStart"/>
      <w:r w:rsidRPr="00E51616">
        <w:rPr>
          <w:rFonts w:ascii="Times New Roman" w:hAnsi="Times New Roman" w:cs="Times New Roman"/>
          <w:szCs w:val="28"/>
          <w:shd w:val="clear" w:color="auto" w:fill="FFFFFF"/>
        </w:rPr>
        <w:t>doi</w:t>
      </w:r>
      <w:proofErr w:type="spellEnd"/>
      <w:r w:rsidRPr="00E51616">
        <w:rPr>
          <w:rFonts w:ascii="Times New Roman" w:hAnsi="Times New Roman" w:cs="Times New Roman"/>
          <w:szCs w:val="28"/>
          <w:shd w:val="clear" w:color="auto" w:fill="FFFFFF"/>
        </w:rPr>
        <w:t xml:space="preserve">: 10.1109/ICSCSS57650.2023.10169550. </w:t>
      </w:r>
    </w:p>
    <w:p w14:paraId="309C2F79"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S Phani Praveen, </w:t>
      </w:r>
      <w:proofErr w:type="spellStart"/>
      <w:r w:rsidRPr="00E51616">
        <w:rPr>
          <w:rFonts w:ascii="Times New Roman" w:hAnsi="Times New Roman" w:cs="Times New Roman"/>
          <w:szCs w:val="28"/>
          <w:shd w:val="clear" w:color="auto" w:fill="FFFFFF"/>
        </w:rPr>
        <w:t>RajeswariNakka</w:t>
      </w:r>
      <w:proofErr w:type="spellEnd"/>
      <w:r w:rsidRPr="00E51616">
        <w:rPr>
          <w:rFonts w:ascii="Times New Roman" w:hAnsi="Times New Roman" w:cs="Times New Roman"/>
          <w:szCs w:val="28"/>
          <w:shd w:val="clear" w:color="auto" w:fill="FFFFFF"/>
        </w:rPr>
        <w:t xml:space="preserve">, </w:t>
      </w:r>
      <w:proofErr w:type="spellStart"/>
      <w:r w:rsidRPr="00E51616">
        <w:rPr>
          <w:rFonts w:ascii="Times New Roman" w:hAnsi="Times New Roman" w:cs="Times New Roman"/>
          <w:szCs w:val="28"/>
          <w:shd w:val="clear" w:color="auto" w:fill="FFFFFF"/>
        </w:rPr>
        <w:t>AnuradhaChokka</w:t>
      </w:r>
      <w:proofErr w:type="spellEnd"/>
      <w:r w:rsidRPr="00E51616">
        <w:rPr>
          <w:rFonts w:ascii="Times New Roman" w:hAnsi="Times New Roman" w:cs="Times New Roman"/>
          <w:szCs w:val="28"/>
          <w:shd w:val="clear" w:color="auto" w:fill="FFFFFF"/>
        </w:rPr>
        <w:t xml:space="preserve">, </w:t>
      </w:r>
      <w:proofErr w:type="spellStart"/>
      <w:r w:rsidRPr="00E51616">
        <w:rPr>
          <w:rFonts w:ascii="Times New Roman" w:hAnsi="Times New Roman" w:cs="Times New Roman"/>
          <w:szCs w:val="28"/>
          <w:shd w:val="clear" w:color="auto" w:fill="FFFFFF"/>
        </w:rPr>
        <w:t>VenkataNagarajuThatha</w:t>
      </w:r>
      <w:proofErr w:type="spellEnd"/>
      <w:r w:rsidRPr="00E51616">
        <w:rPr>
          <w:rFonts w:ascii="Times New Roman" w:hAnsi="Times New Roman" w:cs="Times New Roman"/>
          <w:szCs w:val="28"/>
          <w:shd w:val="clear" w:color="auto" w:fill="FFFFFF"/>
        </w:rPr>
        <w:t xml:space="preserve">, </w:t>
      </w:r>
      <w:proofErr w:type="spellStart"/>
      <w:r w:rsidRPr="00E51616">
        <w:rPr>
          <w:rFonts w:ascii="Times New Roman" w:hAnsi="Times New Roman" w:cs="Times New Roman"/>
          <w:szCs w:val="28"/>
          <w:shd w:val="clear" w:color="auto" w:fill="FFFFFF"/>
        </w:rPr>
        <w:t>SaiSrinivasVellela</w:t>
      </w:r>
      <w:proofErr w:type="spellEnd"/>
      <w:r w:rsidRPr="00E51616">
        <w:rPr>
          <w:rFonts w:ascii="Times New Roman" w:hAnsi="Times New Roman" w:cs="Times New Roman"/>
          <w:szCs w:val="28"/>
          <w:shd w:val="clear" w:color="auto" w:fill="FFFFFF"/>
        </w:rPr>
        <w:t xml:space="preserve"> and </w:t>
      </w:r>
      <w:proofErr w:type="spellStart"/>
      <w:r w:rsidRPr="00E51616">
        <w:rPr>
          <w:rFonts w:ascii="Times New Roman" w:hAnsi="Times New Roman" w:cs="Times New Roman"/>
          <w:szCs w:val="28"/>
          <w:shd w:val="clear" w:color="auto" w:fill="FFFFFF"/>
        </w:rPr>
        <w:t>UddagiriSirisha</w:t>
      </w:r>
      <w:proofErr w:type="spellEnd"/>
      <w:r w:rsidRPr="00E51616">
        <w:rPr>
          <w:rFonts w:ascii="Times New Roman" w:hAnsi="Times New Roman" w:cs="Times New Roman"/>
          <w:szCs w:val="28"/>
          <w:shd w:val="clear" w:color="auto" w:fill="FFFFFF"/>
        </w:rPr>
        <w:t xml:space="preserve">, “A Novel Classification Approach for Grape Leaf Disease Detection Based on Different Attention Deep Learning Techniques” International Journal of Advanced Computer Science and </w:t>
      </w:r>
      <w:proofErr w:type="gramStart"/>
      <w:r w:rsidRPr="00E51616">
        <w:rPr>
          <w:rFonts w:ascii="Times New Roman" w:hAnsi="Times New Roman" w:cs="Times New Roman"/>
          <w:szCs w:val="28"/>
          <w:shd w:val="clear" w:color="auto" w:fill="FFFFFF"/>
        </w:rPr>
        <w:t>Applications(</w:t>
      </w:r>
      <w:proofErr w:type="gramEnd"/>
      <w:r w:rsidRPr="00E51616">
        <w:rPr>
          <w:rFonts w:ascii="Times New Roman" w:hAnsi="Times New Roman" w:cs="Times New Roman"/>
          <w:szCs w:val="28"/>
          <w:shd w:val="clear" w:color="auto" w:fill="FFFFFF"/>
        </w:rPr>
        <w:t xml:space="preserve">IJACSA), 14(6), 2023. </w:t>
      </w:r>
      <w:hyperlink r:id="rId8" w:history="1">
        <w:r w:rsidRPr="00E51616">
          <w:rPr>
            <w:rFonts w:ascii="Times New Roman" w:hAnsi="Times New Roman" w:cs="Times New Roman"/>
            <w:szCs w:val="28"/>
            <w:shd w:val="clear" w:color="auto" w:fill="FFFFFF"/>
          </w:rPr>
          <w:t>http://dx.doi.org/10.14569/IJACSA.2023.01406128</w:t>
        </w:r>
      </w:hyperlink>
    </w:p>
    <w:p w14:paraId="72D60AE6"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Madhuri, A., Jyothi, V. E., Praveen, S. P., Sindhura, S., Srinivas, V. S., &amp; Kumar, D. L. S. (2022). A New Multi-Level Semi-Supervised Learning Approach for Network Intrusion Detection System Based on the ‘GOA’. Journal of Interconnection Networks, 2143047.</w:t>
      </w:r>
    </w:p>
    <w:p w14:paraId="186D0082"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Praveen, S. P., Sarala, P., Kumar, T. K. M., </w:t>
      </w:r>
      <w:proofErr w:type="spellStart"/>
      <w:r w:rsidRPr="00E51616">
        <w:rPr>
          <w:rFonts w:ascii="Times New Roman" w:hAnsi="Times New Roman" w:cs="Times New Roman"/>
          <w:szCs w:val="28"/>
          <w:shd w:val="clear" w:color="auto" w:fill="FFFFFF"/>
        </w:rPr>
        <w:t>Manuri</w:t>
      </w:r>
      <w:proofErr w:type="spellEnd"/>
      <w:r w:rsidRPr="00E51616">
        <w:rPr>
          <w:rFonts w:ascii="Times New Roman" w:hAnsi="Times New Roman" w:cs="Times New Roman"/>
          <w:szCs w:val="28"/>
          <w:shd w:val="clear" w:color="auto" w:fill="FFFFFF"/>
        </w:rPr>
        <w:t xml:space="preserve">, S. G., Srinivas, V. S., &amp;Swapna, D. (2022, November). An Adaptive Load Balancing Technique for Multi SDN </w:t>
      </w:r>
      <w:proofErr w:type="spellStart"/>
      <w:r w:rsidRPr="00E51616">
        <w:rPr>
          <w:rFonts w:ascii="Times New Roman" w:hAnsi="Times New Roman" w:cs="Times New Roman"/>
          <w:szCs w:val="28"/>
          <w:shd w:val="clear" w:color="auto" w:fill="FFFFFF"/>
        </w:rPr>
        <w:t>Controllers.In</w:t>
      </w:r>
      <w:proofErr w:type="spellEnd"/>
      <w:r w:rsidRPr="00E51616">
        <w:rPr>
          <w:rFonts w:ascii="Times New Roman" w:hAnsi="Times New Roman" w:cs="Times New Roman"/>
          <w:szCs w:val="28"/>
          <w:shd w:val="clear" w:color="auto" w:fill="FFFFFF"/>
        </w:rPr>
        <w:t xml:space="preserve"> 2022 International Conference on Augmented Intelligence and Sustainable Systems (ICAISS) (pp. 1403-1409</w:t>
      </w:r>
      <w:proofErr w:type="gramStart"/>
      <w:r w:rsidRPr="00E51616">
        <w:rPr>
          <w:rFonts w:ascii="Times New Roman" w:hAnsi="Times New Roman" w:cs="Times New Roman"/>
          <w:szCs w:val="28"/>
          <w:shd w:val="clear" w:color="auto" w:fill="FFFFFF"/>
        </w:rPr>
        <w:t>).IEEE</w:t>
      </w:r>
      <w:proofErr w:type="gramEnd"/>
      <w:r w:rsidRPr="00E51616">
        <w:rPr>
          <w:rFonts w:ascii="Times New Roman" w:hAnsi="Times New Roman" w:cs="Times New Roman"/>
          <w:szCs w:val="28"/>
          <w:shd w:val="clear" w:color="auto" w:fill="FFFFFF"/>
        </w:rPr>
        <w:t xml:space="preserve">. </w:t>
      </w:r>
    </w:p>
    <w:p w14:paraId="28B944E2"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Reddy, V., </w:t>
      </w:r>
      <w:proofErr w:type="spellStart"/>
      <w:r w:rsidRPr="00E51616">
        <w:rPr>
          <w:rFonts w:ascii="Times New Roman" w:hAnsi="Times New Roman" w:cs="Times New Roman"/>
          <w:szCs w:val="28"/>
          <w:shd w:val="clear" w:color="auto" w:fill="FFFFFF"/>
        </w:rPr>
        <w:t>Sk</w:t>
      </w:r>
      <w:proofErr w:type="spellEnd"/>
      <w:r w:rsidRPr="00E51616">
        <w:rPr>
          <w:rFonts w:ascii="Times New Roman" w:hAnsi="Times New Roman" w:cs="Times New Roman"/>
          <w:szCs w:val="28"/>
          <w:shd w:val="clear" w:color="auto" w:fill="FFFFFF"/>
        </w:rPr>
        <w:t xml:space="preserve">, K. B., Roja, D., </w:t>
      </w:r>
      <w:proofErr w:type="spellStart"/>
      <w:r w:rsidRPr="00E51616">
        <w:rPr>
          <w:rFonts w:ascii="Times New Roman" w:hAnsi="Times New Roman" w:cs="Times New Roman"/>
          <w:szCs w:val="28"/>
          <w:shd w:val="clear" w:color="auto" w:fill="FFFFFF"/>
        </w:rPr>
        <w:t>Purimetla</w:t>
      </w:r>
      <w:proofErr w:type="spellEnd"/>
      <w:r w:rsidRPr="00E51616">
        <w:rPr>
          <w:rFonts w:ascii="Times New Roman" w:hAnsi="Times New Roman" w:cs="Times New Roman"/>
          <w:szCs w:val="28"/>
          <w:shd w:val="clear" w:color="auto" w:fill="FFFFFF"/>
        </w:rPr>
        <w:t xml:space="preserve">, N. R.,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S. S., &amp; Kumar, K. K. (2023, November). Detection of DDoS Attack in IoT Networks Using Sample elected RNN-ELM. In 2023 International Conference on Recent Advances in Science and Engineering Technology (ICRASET) (pp. 1-7). IEEE.</w:t>
      </w:r>
    </w:p>
    <w:p w14:paraId="66945AC8"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Vullam</w:t>
      </w:r>
      <w:proofErr w:type="spellEnd"/>
      <w:r w:rsidRPr="00E51616">
        <w:rPr>
          <w:rFonts w:ascii="Times New Roman" w:hAnsi="Times New Roman" w:cs="Times New Roman"/>
          <w:szCs w:val="28"/>
          <w:shd w:val="clear" w:color="auto" w:fill="FFFFFF"/>
        </w:rPr>
        <w:t xml:space="preserve">, N., Roja, D., Rao, N.,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S. S., Vuyyuru, L. R., &amp; Kumar, K. K. (2023, November). Enhancing Intrusion Detection Systems for Secure E-Commerce Communication Networks. In 2023 International Conference on the Confluence of Advancements in Robotics, Vision and Interdisciplinary Technology Management (IC-RVITM) (pp. 1-7). IEEE.</w:t>
      </w:r>
    </w:p>
    <w:p w14:paraId="646B8BD6"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Biyyapu</w:t>
      </w:r>
      <w:proofErr w:type="spellEnd"/>
      <w:r w:rsidRPr="00E51616">
        <w:rPr>
          <w:rFonts w:ascii="Times New Roman" w:hAnsi="Times New Roman" w:cs="Times New Roman"/>
          <w:szCs w:val="28"/>
          <w:shd w:val="clear" w:color="auto" w:fill="FFFFFF"/>
        </w:rPr>
        <w:t xml:space="preserve">, N., Veerapaneni, E. J., Surapaneni, P. P.,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&amp; </w:t>
      </w:r>
      <w:proofErr w:type="spellStart"/>
      <w:r w:rsidRPr="00E51616">
        <w:rPr>
          <w:rFonts w:ascii="Times New Roman" w:hAnsi="Times New Roman" w:cs="Times New Roman"/>
          <w:szCs w:val="28"/>
          <w:shd w:val="clear" w:color="auto" w:fill="FFFFFF"/>
        </w:rPr>
        <w:t>Vatambeti</w:t>
      </w:r>
      <w:proofErr w:type="spellEnd"/>
      <w:r w:rsidRPr="00E51616">
        <w:rPr>
          <w:rFonts w:ascii="Times New Roman" w:hAnsi="Times New Roman" w:cs="Times New Roman"/>
          <w:szCs w:val="28"/>
          <w:shd w:val="clear" w:color="auto" w:fill="FFFFFF"/>
        </w:rPr>
        <w:t>, R. (2024). Designing a modified feature aggregation model with hybrid sampling techniques for network intrusion detection. Cluster Computing, 1-19.</w:t>
      </w:r>
    </w:p>
    <w:p w14:paraId="0CE08123"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Praveen, S. P.,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&amp; </w:t>
      </w:r>
      <w:proofErr w:type="spellStart"/>
      <w:r w:rsidRPr="00E51616">
        <w:rPr>
          <w:rFonts w:ascii="Times New Roman" w:hAnsi="Times New Roman" w:cs="Times New Roman"/>
          <w:szCs w:val="28"/>
          <w:shd w:val="clear" w:color="auto" w:fill="FFFFFF"/>
        </w:rPr>
        <w:t>Balamanigandan</w:t>
      </w:r>
      <w:proofErr w:type="spellEnd"/>
      <w:r w:rsidRPr="00E51616">
        <w:rPr>
          <w:rFonts w:ascii="Times New Roman" w:hAnsi="Times New Roman" w:cs="Times New Roman"/>
          <w:szCs w:val="28"/>
          <w:shd w:val="clear" w:color="auto" w:fill="FFFFFF"/>
        </w:rPr>
        <w:t xml:space="preserve">, R. (2024). </w:t>
      </w:r>
      <w:proofErr w:type="spellStart"/>
      <w:r w:rsidRPr="00E51616">
        <w:rPr>
          <w:rFonts w:ascii="Times New Roman" w:hAnsi="Times New Roman" w:cs="Times New Roman"/>
          <w:szCs w:val="28"/>
          <w:shd w:val="clear" w:color="auto" w:fill="FFFFFF"/>
        </w:rPr>
        <w:t>SmartIris</w:t>
      </w:r>
      <w:proofErr w:type="spellEnd"/>
      <w:r w:rsidRPr="00E51616">
        <w:rPr>
          <w:rFonts w:ascii="Times New Roman" w:hAnsi="Times New Roman" w:cs="Times New Roman"/>
          <w:szCs w:val="28"/>
          <w:shd w:val="clear" w:color="auto" w:fill="FFFFFF"/>
        </w:rPr>
        <w:t xml:space="preserve"> ML: Harnessing Machine Learning for Enhanced Multi-Biometric Authentication. Journal of Next Generation Technology (ISSN: 2583-021X), 4(1).</w:t>
      </w:r>
    </w:p>
    <w:p w14:paraId="1BC6E0E0"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S. </w:t>
      </w:r>
      <w:proofErr w:type="spellStart"/>
      <w:r w:rsidRPr="00E51616">
        <w:rPr>
          <w:rFonts w:ascii="Times New Roman" w:hAnsi="Times New Roman" w:cs="Times New Roman"/>
          <w:szCs w:val="28"/>
          <w:shd w:val="clear" w:color="auto" w:fill="FFFFFF"/>
        </w:rPr>
        <w:t>SrinivasVellela</w:t>
      </w:r>
      <w:proofErr w:type="spellEnd"/>
      <w:r w:rsidRPr="00E51616">
        <w:rPr>
          <w:rFonts w:ascii="Times New Roman" w:hAnsi="Times New Roman" w:cs="Times New Roman"/>
          <w:szCs w:val="28"/>
          <w:shd w:val="clear" w:color="auto" w:fill="FFFFFF"/>
        </w:rPr>
        <w:t> </w:t>
      </w:r>
      <w:r w:rsidRPr="00E51616">
        <w:rPr>
          <w:rFonts w:ascii="Times New Roman" w:hAnsi="Times New Roman" w:cs="Times New Roman"/>
          <w:i/>
          <w:iCs/>
          <w:szCs w:val="28"/>
        </w:rPr>
        <w:t>et al</w:t>
      </w:r>
      <w:r w:rsidRPr="00E51616">
        <w:rPr>
          <w:rFonts w:ascii="Times New Roman" w:hAnsi="Times New Roman" w:cs="Times New Roman"/>
          <w:szCs w:val="28"/>
          <w:shd w:val="clear" w:color="auto" w:fill="FFFFFF"/>
        </w:rPr>
        <w:t xml:space="preserve">., "Fusion-Infused </w:t>
      </w:r>
      <w:proofErr w:type="spellStart"/>
      <w:r w:rsidRPr="00E51616">
        <w:rPr>
          <w:rFonts w:ascii="Times New Roman" w:hAnsi="Times New Roman" w:cs="Times New Roman"/>
          <w:szCs w:val="28"/>
          <w:shd w:val="clear" w:color="auto" w:fill="FFFFFF"/>
        </w:rPr>
        <w:t>Hypnocare</w:t>
      </w:r>
      <w:proofErr w:type="spellEnd"/>
      <w:r w:rsidRPr="00E51616">
        <w:rPr>
          <w:rFonts w:ascii="Times New Roman" w:hAnsi="Times New Roman" w:cs="Times New Roman"/>
          <w:szCs w:val="28"/>
          <w:shd w:val="clear" w:color="auto" w:fill="FFFFFF"/>
        </w:rPr>
        <w:t>: Unveiling Real-Time Instantaneous Heart Rates for Remote Diagnosis of Sleep Apnea," </w:t>
      </w:r>
      <w:r w:rsidRPr="00E51616">
        <w:rPr>
          <w:rFonts w:ascii="Times New Roman" w:hAnsi="Times New Roman" w:cs="Times New Roman"/>
          <w:i/>
          <w:iCs/>
          <w:szCs w:val="28"/>
        </w:rPr>
        <w:t>2024 International Conference on Knowledge Engineering and Communication Systems (ICKECS)</w:t>
      </w:r>
      <w:r w:rsidRPr="00E51616">
        <w:rPr>
          <w:rFonts w:ascii="Times New Roman" w:hAnsi="Times New Roman" w:cs="Times New Roman"/>
          <w:szCs w:val="28"/>
          <w:shd w:val="clear" w:color="auto" w:fill="FFFFFF"/>
        </w:rPr>
        <w:t xml:space="preserve">, </w:t>
      </w:r>
      <w:proofErr w:type="spellStart"/>
      <w:r w:rsidRPr="00E51616">
        <w:rPr>
          <w:rFonts w:ascii="Times New Roman" w:hAnsi="Times New Roman" w:cs="Times New Roman"/>
          <w:szCs w:val="28"/>
          <w:shd w:val="clear" w:color="auto" w:fill="FFFFFF"/>
        </w:rPr>
        <w:t>Chikkaballapur</w:t>
      </w:r>
      <w:proofErr w:type="spellEnd"/>
      <w:r w:rsidRPr="00E51616">
        <w:rPr>
          <w:rFonts w:ascii="Times New Roman" w:hAnsi="Times New Roman" w:cs="Times New Roman"/>
          <w:szCs w:val="28"/>
          <w:shd w:val="clear" w:color="auto" w:fill="FFFFFF"/>
        </w:rPr>
        <w:t xml:space="preserve">, India, 2024, pp. 1-5, </w:t>
      </w:r>
      <w:proofErr w:type="spellStart"/>
      <w:r w:rsidRPr="00E51616">
        <w:rPr>
          <w:rFonts w:ascii="Times New Roman" w:hAnsi="Times New Roman" w:cs="Times New Roman"/>
          <w:szCs w:val="28"/>
          <w:shd w:val="clear" w:color="auto" w:fill="FFFFFF"/>
        </w:rPr>
        <w:t>doi</w:t>
      </w:r>
      <w:proofErr w:type="spellEnd"/>
      <w:r w:rsidRPr="00E51616">
        <w:rPr>
          <w:rFonts w:ascii="Times New Roman" w:hAnsi="Times New Roman" w:cs="Times New Roman"/>
          <w:szCs w:val="28"/>
          <w:shd w:val="clear" w:color="auto" w:fill="FFFFFF"/>
        </w:rPr>
        <w:t>: 10.1109/ICKECS61492.2024.10617211.]</w:t>
      </w:r>
    </w:p>
    <w:p w14:paraId="37ADBDF4"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Vuyyuru, L.R., </w:t>
      </w:r>
      <w:proofErr w:type="spellStart"/>
      <w:r w:rsidRPr="00E51616">
        <w:rPr>
          <w:rFonts w:ascii="Times New Roman" w:hAnsi="Times New Roman" w:cs="Times New Roman"/>
          <w:szCs w:val="28"/>
          <w:shd w:val="clear" w:color="auto" w:fill="FFFFFF"/>
        </w:rPr>
        <w:t>Purimetla</w:t>
      </w:r>
      <w:proofErr w:type="spellEnd"/>
      <w:r w:rsidRPr="00E51616">
        <w:rPr>
          <w:rFonts w:ascii="Times New Roman" w:hAnsi="Times New Roman" w:cs="Times New Roman"/>
          <w:szCs w:val="28"/>
          <w:shd w:val="clear" w:color="auto" w:fill="FFFFFF"/>
        </w:rPr>
        <w:t xml:space="preserve">, N.R., Reddy, K.Y. et al. Advancing automated street crime detection: a drone-based system integrating CNN models and enhanced feature selection techniques. Int. J. Mach. Learn. &amp; Cyber. (2024). </w:t>
      </w:r>
      <w:hyperlink r:id="rId9" w:history="1">
        <w:r w:rsidRPr="00E51616">
          <w:rPr>
            <w:rFonts w:ascii="Times New Roman" w:hAnsi="Times New Roman" w:cs="Times New Roman"/>
            <w:szCs w:val="28"/>
          </w:rPr>
          <w:t>https://doi.org/10.1007/s13042-024-02315-z</w:t>
        </w:r>
      </w:hyperlink>
    </w:p>
    <w:p w14:paraId="1F5D058C"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Kumar, K. K., Rao, T. S., </w:t>
      </w:r>
      <w:proofErr w:type="spellStart"/>
      <w:r w:rsidRPr="00E51616">
        <w:rPr>
          <w:rFonts w:ascii="Times New Roman" w:hAnsi="Times New Roman" w:cs="Times New Roman"/>
          <w:szCs w:val="28"/>
          <w:shd w:val="clear" w:color="auto" w:fill="FFFFFF"/>
        </w:rPr>
        <w:t>Vullam</w:t>
      </w:r>
      <w:proofErr w:type="spellEnd"/>
      <w:r w:rsidRPr="00E51616">
        <w:rPr>
          <w:rFonts w:ascii="Times New Roman" w:hAnsi="Times New Roman" w:cs="Times New Roman"/>
          <w:szCs w:val="28"/>
          <w:shd w:val="clear" w:color="auto" w:fill="FFFFFF"/>
        </w:rPr>
        <w:t xml:space="preserve">, N.,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w:t>
      </w:r>
      <w:proofErr w:type="spellStart"/>
      <w:r w:rsidRPr="00E51616">
        <w:rPr>
          <w:rFonts w:ascii="Times New Roman" w:hAnsi="Times New Roman" w:cs="Times New Roman"/>
          <w:szCs w:val="28"/>
          <w:shd w:val="clear" w:color="auto" w:fill="FFFFFF"/>
        </w:rPr>
        <w:t>Jyosthna</w:t>
      </w:r>
      <w:proofErr w:type="spellEnd"/>
      <w:r w:rsidRPr="00E51616">
        <w:rPr>
          <w:rFonts w:ascii="Times New Roman" w:hAnsi="Times New Roman" w:cs="Times New Roman"/>
          <w:szCs w:val="28"/>
          <w:shd w:val="clear" w:color="auto" w:fill="FFFFFF"/>
        </w:rPr>
        <w:t xml:space="preserve">, B., Farjana, S., &amp; </w:t>
      </w:r>
      <w:proofErr w:type="spellStart"/>
      <w:r w:rsidRPr="00E51616">
        <w:rPr>
          <w:rFonts w:ascii="Times New Roman" w:hAnsi="Times New Roman" w:cs="Times New Roman"/>
          <w:szCs w:val="28"/>
          <w:shd w:val="clear" w:color="auto" w:fill="FFFFFF"/>
        </w:rPr>
        <w:t>Javvadi</w:t>
      </w:r>
      <w:proofErr w:type="spellEnd"/>
      <w:r w:rsidRPr="00E51616">
        <w:rPr>
          <w:rFonts w:ascii="Times New Roman" w:hAnsi="Times New Roman" w:cs="Times New Roman"/>
          <w:szCs w:val="28"/>
          <w:shd w:val="clear" w:color="auto" w:fill="FFFFFF"/>
        </w:rPr>
        <w:t>, S. (2024, March). An Exploration of Federated Learning for Privacy-Preserving Machine Learning. In 2024 5th International Conference on Innovative Trends in Information Technology (ICITIIT) (pp. 1-6). IEEE.</w:t>
      </w:r>
    </w:p>
    <w:p w14:paraId="4EAA7F69"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Sowjanya, C., </w:t>
      </w:r>
      <w:proofErr w:type="spellStart"/>
      <w:r w:rsidRPr="00E51616">
        <w:rPr>
          <w:rFonts w:ascii="Times New Roman" w:hAnsi="Times New Roman" w:cs="Times New Roman"/>
          <w:szCs w:val="28"/>
          <w:shd w:val="clear" w:color="auto" w:fill="FFFFFF"/>
        </w:rPr>
        <w:t>Vullam</w:t>
      </w:r>
      <w:proofErr w:type="spellEnd"/>
      <w:r w:rsidRPr="00E51616">
        <w:rPr>
          <w:rFonts w:ascii="Times New Roman" w:hAnsi="Times New Roman" w:cs="Times New Roman"/>
          <w:szCs w:val="28"/>
          <w:shd w:val="clear" w:color="auto" w:fill="FFFFFF"/>
        </w:rPr>
        <w:t xml:space="preserve">, N., Srinivas, B. R., Durga, M. L., </w:t>
      </w:r>
      <w:proofErr w:type="spellStart"/>
      <w:r w:rsidRPr="00E51616">
        <w:rPr>
          <w:rFonts w:ascii="Times New Roman" w:hAnsi="Times New Roman" w:cs="Times New Roman"/>
          <w:szCs w:val="28"/>
          <w:shd w:val="clear" w:color="auto" w:fill="FFFFFF"/>
        </w:rPr>
        <w:t>Jyosthna</w:t>
      </w:r>
      <w:proofErr w:type="spellEnd"/>
      <w:r w:rsidRPr="00E51616">
        <w:rPr>
          <w:rFonts w:ascii="Times New Roman" w:hAnsi="Times New Roman" w:cs="Times New Roman"/>
          <w:szCs w:val="28"/>
          <w:shd w:val="clear" w:color="auto" w:fill="FFFFFF"/>
        </w:rPr>
        <w:t>, B., &amp; Kumar, K. K. (2024, March). An Examination of Machine Learning Applications in the Field of Cybersecurity Approaches for Detecting and Mitigating Threats. In 2024 Third International Conference on Intelligent Techniques in Control, Optimization and Signal Processing (INCOS) (pp. 1-6). IEEE.</w:t>
      </w:r>
    </w:p>
    <w:p w14:paraId="7DE6B7C8"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Polasi</w:t>
      </w:r>
      <w:proofErr w:type="spellEnd"/>
      <w:r w:rsidRPr="00E51616">
        <w:rPr>
          <w:rFonts w:ascii="Times New Roman" w:hAnsi="Times New Roman" w:cs="Times New Roman"/>
          <w:szCs w:val="28"/>
          <w:shd w:val="clear" w:color="auto" w:fill="FFFFFF"/>
        </w:rPr>
        <w:t xml:space="preserve">, P.K.,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S.S., Narayana, J.L. et al. Data rates transmission, operation performance speed and figure of merit signature for various </w:t>
      </w:r>
      <w:proofErr w:type="spellStart"/>
      <w:r w:rsidRPr="00E51616">
        <w:rPr>
          <w:rFonts w:ascii="Times New Roman" w:hAnsi="Times New Roman" w:cs="Times New Roman"/>
          <w:szCs w:val="28"/>
          <w:shd w:val="clear" w:color="auto" w:fill="FFFFFF"/>
        </w:rPr>
        <w:t>quadurature</w:t>
      </w:r>
      <w:proofErr w:type="spellEnd"/>
      <w:r w:rsidRPr="00E51616">
        <w:rPr>
          <w:rFonts w:ascii="Times New Roman" w:hAnsi="Times New Roman" w:cs="Times New Roman"/>
          <w:szCs w:val="28"/>
          <w:shd w:val="clear" w:color="auto" w:fill="FFFFFF"/>
        </w:rPr>
        <w:t xml:space="preserve"> light sources under spectral and thermal effects. J </w:t>
      </w:r>
      <w:proofErr w:type="spellStart"/>
      <w:r w:rsidRPr="00E51616">
        <w:rPr>
          <w:rFonts w:ascii="Times New Roman" w:hAnsi="Times New Roman" w:cs="Times New Roman"/>
          <w:szCs w:val="28"/>
          <w:shd w:val="clear" w:color="auto" w:fill="FFFFFF"/>
        </w:rPr>
        <w:t>Opt</w:t>
      </w:r>
      <w:proofErr w:type="spellEnd"/>
      <w:r w:rsidRPr="00E51616">
        <w:rPr>
          <w:rFonts w:ascii="Times New Roman" w:hAnsi="Times New Roman" w:cs="Times New Roman"/>
          <w:szCs w:val="28"/>
          <w:shd w:val="clear" w:color="auto" w:fill="FFFFFF"/>
        </w:rPr>
        <w:t xml:space="preserve"> (2024). </w:t>
      </w:r>
      <w:hyperlink r:id="rId10" w:history="1">
        <w:r w:rsidRPr="00E51616">
          <w:rPr>
            <w:rFonts w:ascii="Times New Roman" w:hAnsi="Times New Roman" w:cs="Times New Roman"/>
            <w:szCs w:val="28"/>
          </w:rPr>
          <w:t>https://doi.org/10.1007/s12596-024-02032-4</w:t>
        </w:r>
      </w:hyperlink>
    </w:p>
    <w:p w14:paraId="17256F4A"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S.S., </w:t>
      </w:r>
      <w:proofErr w:type="spellStart"/>
      <w:r w:rsidRPr="00E51616">
        <w:rPr>
          <w:rFonts w:ascii="Times New Roman" w:hAnsi="Times New Roman" w:cs="Times New Roman"/>
          <w:szCs w:val="28"/>
          <w:shd w:val="clear" w:color="auto" w:fill="FFFFFF"/>
        </w:rPr>
        <w:t>Balamanigandan</w:t>
      </w:r>
      <w:proofErr w:type="spellEnd"/>
      <w:r w:rsidRPr="00E51616">
        <w:rPr>
          <w:rFonts w:ascii="Times New Roman" w:hAnsi="Times New Roman" w:cs="Times New Roman"/>
          <w:szCs w:val="28"/>
          <w:shd w:val="clear" w:color="auto" w:fill="FFFFFF"/>
        </w:rPr>
        <w:t xml:space="preserve">, R. An efficient attack detection and prevention approach for secure WSN mobile cloud environment. Soft </w:t>
      </w:r>
      <w:proofErr w:type="spellStart"/>
      <w:r w:rsidRPr="00E51616">
        <w:rPr>
          <w:rFonts w:ascii="Times New Roman" w:hAnsi="Times New Roman" w:cs="Times New Roman"/>
          <w:szCs w:val="28"/>
          <w:shd w:val="clear" w:color="auto" w:fill="FFFFFF"/>
        </w:rPr>
        <w:t>Comput</w:t>
      </w:r>
      <w:proofErr w:type="spellEnd"/>
      <w:r w:rsidRPr="00E51616">
        <w:rPr>
          <w:rFonts w:ascii="Times New Roman" w:hAnsi="Times New Roman" w:cs="Times New Roman"/>
          <w:szCs w:val="28"/>
          <w:shd w:val="clear" w:color="auto" w:fill="FFFFFF"/>
        </w:rPr>
        <w:t xml:space="preserve"> (2024). </w:t>
      </w:r>
      <w:hyperlink r:id="rId11" w:history="1">
        <w:r w:rsidRPr="00E51616">
          <w:rPr>
            <w:rStyle w:val="Hyperlink"/>
            <w:rFonts w:ascii="Times New Roman" w:hAnsi="Times New Roman" w:cs="Times New Roman"/>
            <w:szCs w:val="28"/>
            <w:shd w:val="clear" w:color="auto" w:fill="FFFFFF"/>
          </w:rPr>
          <w:t>https://doi.org/10.1007/s00500-024-09891-w</w:t>
        </w:r>
      </w:hyperlink>
    </w:p>
    <w:p w14:paraId="122B38A3"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Krishna, C. V. M., Krishna, G. G.,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Rao, M. V., </w:t>
      </w:r>
      <w:proofErr w:type="spellStart"/>
      <w:r w:rsidRPr="00E51616">
        <w:rPr>
          <w:rFonts w:ascii="Times New Roman" w:hAnsi="Times New Roman" w:cs="Times New Roman"/>
          <w:szCs w:val="28"/>
          <w:shd w:val="clear" w:color="auto" w:fill="FFFFFF"/>
        </w:rPr>
        <w:t>Sivannarayana</w:t>
      </w:r>
      <w:proofErr w:type="spellEnd"/>
      <w:r w:rsidRPr="00E51616">
        <w:rPr>
          <w:rFonts w:ascii="Times New Roman" w:hAnsi="Times New Roman" w:cs="Times New Roman"/>
          <w:szCs w:val="28"/>
          <w:shd w:val="clear" w:color="auto" w:fill="FFFFFF"/>
        </w:rPr>
        <w:t xml:space="preserve">, G., &amp; </w:t>
      </w:r>
      <w:proofErr w:type="spellStart"/>
      <w:r w:rsidRPr="00E51616">
        <w:rPr>
          <w:rFonts w:ascii="Times New Roman" w:hAnsi="Times New Roman" w:cs="Times New Roman"/>
          <w:szCs w:val="28"/>
          <w:shd w:val="clear" w:color="auto" w:fill="FFFFFF"/>
        </w:rPr>
        <w:t>Javvadi</w:t>
      </w:r>
      <w:proofErr w:type="spellEnd"/>
      <w:r w:rsidRPr="00E51616">
        <w:rPr>
          <w:rFonts w:ascii="Times New Roman" w:hAnsi="Times New Roman" w:cs="Times New Roman"/>
          <w:szCs w:val="28"/>
          <w:shd w:val="clear" w:color="auto" w:fill="FFFFFF"/>
        </w:rPr>
        <w:t>, S. (2023, December). A Computational Data Science Based Detection of Road Traffic Anomalies. In 2023 Global Conference on Information Technologies and Communications (GCITC) (pp. 1-6). IEEE.</w:t>
      </w:r>
    </w:p>
    <w:p w14:paraId="1F287505"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lastRenderedPageBreak/>
        <w:t>Vullam</w:t>
      </w:r>
      <w:proofErr w:type="spellEnd"/>
      <w:r w:rsidRPr="00E51616">
        <w:rPr>
          <w:rFonts w:ascii="Times New Roman" w:hAnsi="Times New Roman" w:cs="Times New Roman"/>
          <w:szCs w:val="28"/>
          <w:shd w:val="clear" w:color="auto" w:fill="FFFFFF"/>
        </w:rPr>
        <w:t xml:space="preserve">, N., Roja, D., Rao, N.,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S. S., Vuyyuru, L. R., &amp; Kumar, K. K. (2023, December). An Enhancing Network Security: A Stacked Ensemble Intrusion Detection System for Effective Threat Mitigation. In 2023 3rd International Conference on Innovative Mechanisms for Industry Applications (ICIMIA) (pp. 1314-1321). IEEE.</w:t>
      </w:r>
    </w:p>
    <w:p w14:paraId="6E1E164F"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Basha, S. K., </w:t>
      </w:r>
      <w:proofErr w:type="spellStart"/>
      <w:r w:rsidRPr="00E51616">
        <w:rPr>
          <w:rFonts w:ascii="Times New Roman" w:hAnsi="Times New Roman" w:cs="Times New Roman"/>
          <w:szCs w:val="28"/>
          <w:shd w:val="clear" w:color="auto" w:fill="FFFFFF"/>
        </w:rPr>
        <w:t>Purimetla</w:t>
      </w:r>
      <w:proofErr w:type="spellEnd"/>
      <w:r w:rsidRPr="00E51616">
        <w:rPr>
          <w:rFonts w:ascii="Times New Roman" w:hAnsi="Times New Roman" w:cs="Times New Roman"/>
          <w:szCs w:val="28"/>
          <w:shd w:val="clear" w:color="auto" w:fill="FFFFFF"/>
        </w:rPr>
        <w:t xml:space="preserve">, N. R., Roja, D., </w:t>
      </w:r>
      <w:proofErr w:type="spellStart"/>
      <w:r w:rsidRPr="00E51616">
        <w:rPr>
          <w:rFonts w:ascii="Times New Roman" w:hAnsi="Times New Roman" w:cs="Times New Roman"/>
          <w:szCs w:val="28"/>
          <w:shd w:val="clear" w:color="auto" w:fill="FFFFFF"/>
        </w:rPr>
        <w:t>Vullam</w:t>
      </w:r>
      <w:proofErr w:type="spellEnd"/>
      <w:r w:rsidRPr="00E51616">
        <w:rPr>
          <w:rFonts w:ascii="Times New Roman" w:hAnsi="Times New Roman" w:cs="Times New Roman"/>
          <w:szCs w:val="28"/>
          <w:shd w:val="clear" w:color="auto" w:fill="FFFFFF"/>
        </w:rPr>
        <w:t xml:space="preserve">, N., </w:t>
      </w:r>
      <w:proofErr w:type="spellStart"/>
      <w:r w:rsidRPr="00E51616">
        <w:rPr>
          <w:rFonts w:ascii="Times New Roman" w:hAnsi="Times New Roman" w:cs="Times New Roman"/>
          <w:szCs w:val="28"/>
          <w:shd w:val="clear" w:color="auto" w:fill="FFFFFF"/>
        </w:rPr>
        <w:t>Dalavai</w:t>
      </w:r>
      <w:proofErr w:type="spellEnd"/>
      <w:r w:rsidRPr="00E51616">
        <w:rPr>
          <w:rFonts w:ascii="Times New Roman" w:hAnsi="Times New Roman" w:cs="Times New Roman"/>
          <w:szCs w:val="28"/>
          <w:shd w:val="clear" w:color="auto" w:fill="FFFFFF"/>
        </w:rPr>
        <w:t xml:space="preserve">, L., &amp;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S. S. (2023, December). A Cloud-based Auto-Scaling System for Virtual Resources to Back Ubiquitous, Mobile, Real-Time Healthcare Applications. In 2023 3rd International Conference on Innovative Mechanisms for Industry Applications (ICIMIA) (pp. 1223-1230). IEEE.</w:t>
      </w:r>
    </w:p>
    <w:p w14:paraId="134AB835"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Vullum, N. R., </w:t>
      </w:r>
      <w:proofErr w:type="spellStart"/>
      <w:r w:rsidRPr="00E51616">
        <w:rPr>
          <w:rFonts w:ascii="Times New Roman" w:hAnsi="Times New Roman" w:cs="Times New Roman"/>
          <w:szCs w:val="28"/>
          <w:shd w:val="clear" w:color="auto" w:fill="FFFFFF"/>
        </w:rPr>
        <w:t>Thommandru</w:t>
      </w:r>
      <w:proofErr w:type="spellEnd"/>
      <w:r w:rsidRPr="00E51616">
        <w:rPr>
          <w:rFonts w:ascii="Times New Roman" w:hAnsi="Times New Roman" w:cs="Times New Roman"/>
          <w:szCs w:val="28"/>
          <w:shd w:val="clear" w:color="auto" w:fill="FFFFFF"/>
        </w:rPr>
        <w:t>, R., Rao, T. S., Sowjanya, C., Roja, D., &amp; Kumar, K. K. (2024, May). Improving Network Security Using Intelligent Ensemble Techniques: An Integrated System for Detecting and Managing Intrusions in Computer Networks. In 2024 International Conference on Advances in Modern Age Technologies for Health and Engineering Science (AMATHE) (pp. 1-7). IEEE.</w:t>
      </w:r>
    </w:p>
    <w:p w14:paraId="3489851F"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Reddy, B. V., </w:t>
      </w:r>
      <w:proofErr w:type="spellStart"/>
      <w:r w:rsidRPr="00E51616">
        <w:rPr>
          <w:rFonts w:ascii="Times New Roman" w:hAnsi="Times New Roman" w:cs="Times New Roman"/>
          <w:szCs w:val="28"/>
          <w:shd w:val="clear" w:color="auto" w:fill="FFFFFF"/>
        </w:rPr>
        <w:t>Sk</w:t>
      </w:r>
      <w:proofErr w:type="spellEnd"/>
      <w:r w:rsidRPr="00E51616">
        <w:rPr>
          <w:rFonts w:ascii="Times New Roman" w:hAnsi="Times New Roman" w:cs="Times New Roman"/>
          <w:szCs w:val="28"/>
          <w:shd w:val="clear" w:color="auto" w:fill="FFFFFF"/>
        </w:rPr>
        <w:t xml:space="preserve">, K. B., </w:t>
      </w:r>
      <w:proofErr w:type="spellStart"/>
      <w:r w:rsidRPr="00E51616">
        <w:rPr>
          <w:rFonts w:ascii="Times New Roman" w:hAnsi="Times New Roman" w:cs="Times New Roman"/>
          <w:szCs w:val="28"/>
          <w:shd w:val="clear" w:color="auto" w:fill="FFFFFF"/>
        </w:rPr>
        <w:t>Polanki</w:t>
      </w:r>
      <w:proofErr w:type="spellEnd"/>
      <w:r w:rsidRPr="00E51616">
        <w:rPr>
          <w:rFonts w:ascii="Times New Roman" w:hAnsi="Times New Roman" w:cs="Times New Roman"/>
          <w:szCs w:val="28"/>
          <w:shd w:val="clear" w:color="auto" w:fill="FFFFFF"/>
        </w:rPr>
        <w:t xml:space="preserve">, K.,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w:t>
      </w:r>
      <w:proofErr w:type="spellStart"/>
      <w:r w:rsidRPr="00E51616">
        <w:rPr>
          <w:rFonts w:ascii="Times New Roman" w:hAnsi="Times New Roman" w:cs="Times New Roman"/>
          <w:szCs w:val="28"/>
          <w:shd w:val="clear" w:color="auto" w:fill="FFFFFF"/>
        </w:rPr>
        <w:t>Dalavai</w:t>
      </w:r>
      <w:proofErr w:type="spellEnd"/>
      <w:r w:rsidRPr="00E51616">
        <w:rPr>
          <w:rFonts w:ascii="Times New Roman" w:hAnsi="Times New Roman" w:cs="Times New Roman"/>
          <w:szCs w:val="28"/>
          <w:shd w:val="clear" w:color="auto" w:fill="FFFFFF"/>
        </w:rPr>
        <w:t>, L., Vuyyuru, L. R., &amp; Kumar, K. K. (2024, February). Smarter Way to Monitor and Detect Intrusions in Cloud Infrastructure using Sensor-Driven Edge Computing. In 2024 IEEE International Conference on Computing, Power and Communication Technologies (IC2PCT) (Vol. 5, pp. 918-922). IEEE.</w:t>
      </w:r>
    </w:p>
    <w:p w14:paraId="1AC4D520"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Rao, M. V., Mantena, S. V., Reddy, M. J., </w:t>
      </w:r>
      <w:proofErr w:type="spellStart"/>
      <w:r w:rsidRPr="00E51616">
        <w:rPr>
          <w:rFonts w:ascii="Times New Roman" w:hAnsi="Times New Roman" w:cs="Times New Roman"/>
          <w:szCs w:val="28"/>
          <w:shd w:val="clear" w:color="auto" w:fill="FFFFFF"/>
        </w:rPr>
        <w:t>Vatambeti</w:t>
      </w:r>
      <w:proofErr w:type="spellEnd"/>
      <w:r w:rsidRPr="00E51616">
        <w:rPr>
          <w:rFonts w:ascii="Times New Roman" w:hAnsi="Times New Roman" w:cs="Times New Roman"/>
          <w:szCs w:val="28"/>
          <w:shd w:val="clear" w:color="auto" w:fill="FFFFFF"/>
        </w:rPr>
        <w:t>, R., &amp; Rahman, S. Z. (2024). Evaluation of Tennis Teaching Effect Using Optimized DL Model with Cloud Computing System. International Journal of Modern Education and Computer Science (IJMECS), 16(2), 16-28.</w:t>
      </w:r>
    </w:p>
    <w:p w14:paraId="0C30DE75"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Rao, A. S., </w:t>
      </w:r>
      <w:proofErr w:type="spellStart"/>
      <w:r w:rsidRPr="00E51616">
        <w:rPr>
          <w:rFonts w:ascii="Times New Roman" w:hAnsi="Times New Roman" w:cs="Times New Roman"/>
          <w:szCs w:val="28"/>
          <w:shd w:val="clear" w:color="auto" w:fill="FFFFFF"/>
        </w:rPr>
        <w:t>Dalavai</w:t>
      </w:r>
      <w:proofErr w:type="spellEnd"/>
      <w:r w:rsidRPr="00E51616">
        <w:rPr>
          <w:rFonts w:ascii="Times New Roman" w:hAnsi="Times New Roman" w:cs="Times New Roman"/>
          <w:szCs w:val="28"/>
          <w:shd w:val="clear" w:color="auto" w:fill="FFFFFF"/>
        </w:rPr>
        <w:t xml:space="preserve">, L., Tata, V.,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w:t>
      </w:r>
      <w:proofErr w:type="spellStart"/>
      <w:r w:rsidRPr="00E51616">
        <w:rPr>
          <w:rFonts w:ascii="Times New Roman" w:hAnsi="Times New Roman" w:cs="Times New Roman"/>
          <w:szCs w:val="28"/>
          <w:shd w:val="clear" w:color="auto" w:fill="FFFFFF"/>
        </w:rPr>
        <w:t>Polanki</w:t>
      </w:r>
      <w:proofErr w:type="spellEnd"/>
      <w:r w:rsidRPr="00E51616">
        <w:rPr>
          <w:rFonts w:ascii="Times New Roman" w:hAnsi="Times New Roman" w:cs="Times New Roman"/>
          <w:szCs w:val="28"/>
          <w:shd w:val="clear" w:color="auto" w:fill="FFFFFF"/>
        </w:rPr>
        <w:t>, K., Kumar, K. K., &amp; Andra, R. (2024, February). A Secured Cloud Architecture for Storing Image Data using Steganography. In 2024 2nd International Conference on Computer, Communication and Control (IC4) (pp. 1-6). IEEE.</w:t>
      </w:r>
    </w:p>
    <w:p w14:paraId="49D2D9F6"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Reddy, N. V. R. S., </w:t>
      </w:r>
      <w:proofErr w:type="spellStart"/>
      <w:r w:rsidRPr="00E51616">
        <w:rPr>
          <w:rFonts w:ascii="Times New Roman" w:hAnsi="Times New Roman" w:cs="Times New Roman"/>
          <w:szCs w:val="28"/>
          <w:shd w:val="clear" w:color="auto" w:fill="FFFFFF"/>
        </w:rPr>
        <w:t>Chitteti</w:t>
      </w:r>
      <w:proofErr w:type="spellEnd"/>
      <w:r w:rsidRPr="00E51616">
        <w:rPr>
          <w:rFonts w:ascii="Times New Roman" w:hAnsi="Times New Roman" w:cs="Times New Roman"/>
          <w:szCs w:val="28"/>
          <w:shd w:val="clear" w:color="auto" w:fill="FFFFFF"/>
        </w:rPr>
        <w:t xml:space="preserve">, C., </w:t>
      </w:r>
      <w:proofErr w:type="spellStart"/>
      <w:r w:rsidRPr="00E51616">
        <w:rPr>
          <w:rFonts w:ascii="Times New Roman" w:hAnsi="Times New Roman" w:cs="Times New Roman"/>
          <w:szCs w:val="28"/>
          <w:shd w:val="clear" w:color="auto" w:fill="FFFFFF"/>
        </w:rPr>
        <w:t>Yesupadam</w:t>
      </w:r>
      <w:proofErr w:type="spellEnd"/>
      <w:r w:rsidRPr="00E51616">
        <w:rPr>
          <w:rFonts w:ascii="Times New Roman" w:hAnsi="Times New Roman" w:cs="Times New Roman"/>
          <w:szCs w:val="28"/>
          <w:shd w:val="clear" w:color="auto" w:fill="FFFFFF"/>
        </w:rPr>
        <w:t xml:space="preserve">, S., </w:t>
      </w:r>
      <w:proofErr w:type="spellStart"/>
      <w:r w:rsidRPr="00E51616">
        <w:rPr>
          <w:rFonts w:ascii="Times New Roman" w:hAnsi="Times New Roman" w:cs="Times New Roman"/>
          <w:szCs w:val="28"/>
          <w:shd w:val="clear" w:color="auto" w:fill="FFFFFF"/>
        </w:rPr>
        <w:t>Desanamukula</w:t>
      </w:r>
      <w:proofErr w:type="spellEnd"/>
      <w:r w:rsidRPr="00E51616">
        <w:rPr>
          <w:rFonts w:ascii="Times New Roman" w:hAnsi="Times New Roman" w:cs="Times New Roman"/>
          <w:szCs w:val="28"/>
          <w:shd w:val="clear" w:color="auto" w:fill="FFFFFF"/>
        </w:rPr>
        <w:t xml:space="preserve">, V. S.,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&amp; </w:t>
      </w:r>
      <w:proofErr w:type="spellStart"/>
      <w:r w:rsidRPr="00E51616">
        <w:rPr>
          <w:rFonts w:ascii="Times New Roman" w:hAnsi="Times New Roman" w:cs="Times New Roman"/>
          <w:szCs w:val="28"/>
          <w:shd w:val="clear" w:color="auto" w:fill="FFFFFF"/>
        </w:rPr>
        <w:t>Bommagani</w:t>
      </w:r>
      <w:proofErr w:type="spellEnd"/>
      <w:r w:rsidRPr="00E51616">
        <w:rPr>
          <w:rFonts w:ascii="Times New Roman" w:hAnsi="Times New Roman" w:cs="Times New Roman"/>
          <w:szCs w:val="28"/>
          <w:shd w:val="clear" w:color="auto" w:fill="FFFFFF"/>
        </w:rPr>
        <w:t xml:space="preserve">, N. J. (2023). Enhanced speckle noise reduction in breast cancer ultrasound imagery using a hybrid deep learning model. </w:t>
      </w:r>
      <w:proofErr w:type="spellStart"/>
      <w:r w:rsidRPr="00E51616">
        <w:rPr>
          <w:rFonts w:ascii="Times New Roman" w:hAnsi="Times New Roman" w:cs="Times New Roman"/>
          <w:szCs w:val="28"/>
          <w:shd w:val="clear" w:color="auto" w:fill="FFFFFF"/>
        </w:rPr>
        <w:t>Ingénierie</w:t>
      </w:r>
      <w:proofErr w:type="spellEnd"/>
      <w:r w:rsidRPr="00E51616">
        <w:rPr>
          <w:rFonts w:ascii="Times New Roman" w:hAnsi="Times New Roman" w:cs="Times New Roman"/>
          <w:szCs w:val="28"/>
          <w:shd w:val="clear" w:color="auto" w:fill="FFFFFF"/>
        </w:rPr>
        <w:t xml:space="preserve"> des </w:t>
      </w:r>
      <w:proofErr w:type="spellStart"/>
      <w:r w:rsidRPr="00E51616">
        <w:rPr>
          <w:rFonts w:ascii="Times New Roman" w:hAnsi="Times New Roman" w:cs="Times New Roman"/>
          <w:szCs w:val="28"/>
          <w:shd w:val="clear" w:color="auto" w:fill="FFFFFF"/>
        </w:rPr>
        <w:t>Systèmes</w:t>
      </w:r>
      <w:proofErr w:type="spellEnd"/>
      <w:r w:rsidRPr="00E51616">
        <w:rPr>
          <w:rFonts w:ascii="Times New Roman" w:hAnsi="Times New Roman" w:cs="Times New Roman"/>
          <w:szCs w:val="28"/>
          <w:shd w:val="clear" w:color="auto" w:fill="FFFFFF"/>
        </w:rPr>
        <w:t xml:space="preserve"> </w:t>
      </w:r>
      <w:proofErr w:type="spellStart"/>
      <w:r w:rsidRPr="00E51616">
        <w:rPr>
          <w:rFonts w:ascii="Times New Roman" w:hAnsi="Times New Roman" w:cs="Times New Roman"/>
          <w:szCs w:val="28"/>
          <w:shd w:val="clear" w:color="auto" w:fill="FFFFFF"/>
        </w:rPr>
        <w:t>d’Information</w:t>
      </w:r>
      <w:proofErr w:type="spellEnd"/>
      <w:r w:rsidRPr="00E51616">
        <w:rPr>
          <w:rFonts w:ascii="Times New Roman" w:hAnsi="Times New Roman" w:cs="Times New Roman"/>
          <w:szCs w:val="28"/>
          <w:shd w:val="clear" w:color="auto" w:fill="FFFFFF"/>
        </w:rPr>
        <w:t>, Vol. 28, No. 4.</w:t>
      </w:r>
    </w:p>
    <w:p w14:paraId="390099B2" w14:textId="77777777" w:rsidR="00B46AA2" w:rsidRPr="00E51616"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Kumar, E. R., </w:t>
      </w:r>
      <w:proofErr w:type="spellStart"/>
      <w:r w:rsidRPr="00E51616">
        <w:rPr>
          <w:rFonts w:ascii="Times New Roman" w:hAnsi="Times New Roman" w:cs="Times New Roman"/>
          <w:szCs w:val="28"/>
          <w:shd w:val="clear" w:color="auto" w:fill="FFFFFF"/>
        </w:rPr>
        <w:t>Chandolu</w:t>
      </w:r>
      <w:proofErr w:type="spellEnd"/>
      <w:r w:rsidRPr="00E51616">
        <w:rPr>
          <w:rFonts w:ascii="Times New Roman" w:hAnsi="Times New Roman" w:cs="Times New Roman"/>
          <w:szCs w:val="28"/>
          <w:shd w:val="clear" w:color="auto" w:fill="FFFFFF"/>
        </w:rPr>
        <w:t xml:space="preserve">, S. B., Kumar, K. P. V., Rao, M. V., Muralidhar, V., Nagarjuna, K., &amp;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S. S. (2023, November). UAVC: Unmanned Aerial Vehicle Communication Using a Coot Optimization-Based Energy Efficient Routing Protocol. In 2023 International Conference on Recent Advances in Science and Engineering Technology (ICRASET) (pp. 1-5). IEEE.</w:t>
      </w:r>
    </w:p>
    <w:p w14:paraId="671507A5" w14:textId="77777777" w:rsidR="00B46AA2"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r w:rsidRPr="00E51616">
        <w:rPr>
          <w:rFonts w:ascii="Times New Roman" w:hAnsi="Times New Roman" w:cs="Times New Roman"/>
          <w:szCs w:val="28"/>
          <w:shd w:val="clear" w:color="auto" w:fill="FFFFFF"/>
        </w:rPr>
        <w:t>Kommineni, K. K., &amp; Prasad, A. (2023). A Review on Privacy and Security Improvement Mechanisms in MANETs. International Journal of Intelligent Systems and Applications in Engineering, 12(2), 90-99.</w:t>
      </w:r>
    </w:p>
    <w:p w14:paraId="2CD337CF" w14:textId="77777777" w:rsidR="00B46AA2"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proofErr w:type="spellStart"/>
      <w:r w:rsidRPr="00E24CFE">
        <w:rPr>
          <w:rFonts w:ascii="Times New Roman" w:hAnsi="Times New Roman" w:cs="Times New Roman"/>
          <w:szCs w:val="28"/>
          <w:shd w:val="clear" w:color="auto" w:fill="FFFFFF"/>
        </w:rPr>
        <w:t>Vellela</w:t>
      </w:r>
      <w:proofErr w:type="spellEnd"/>
      <w:r w:rsidRPr="00E24CFE">
        <w:rPr>
          <w:rFonts w:ascii="Times New Roman" w:hAnsi="Times New Roman" w:cs="Times New Roman"/>
          <w:szCs w:val="28"/>
          <w:shd w:val="clear" w:color="auto" w:fill="FFFFFF"/>
        </w:rPr>
        <w:t xml:space="preserve">, S. S., </w:t>
      </w:r>
      <w:proofErr w:type="spellStart"/>
      <w:r w:rsidRPr="00E24CFE">
        <w:rPr>
          <w:rFonts w:ascii="Times New Roman" w:hAnsi="Times New Roman" w:cs="Times New Roman"/>
          <w:szCs w:val="28"/>
          <w:shd w:val="clear" w:color="auto" w:fill="FFFFFF"/>
        </w:rPr>
        <w:t>Balamanigandan</w:t>
      </w:r>
      <w:proofErr w:type="spellEnd"/>
      <w:r w:rsidRPr="00E24CFE">
        <w:rPr>
          <w:rFonts w:ascii="Times New Roman" w:hAnsi="Times New Roman" w:cs="Times New Roman"/>
          <w:szCs w:val="28"/>
          <w:shd w:val="clear" w:color="auto" w:fill="FFFFFF"/>
        </w:rPr>
        <w:t>, R., &amp; Praveen, S. P. (2022). Strategic Survey on Security and Privacy Methods of Cloud Computing Environment. </w:t>
      </w:r>
      <w:r w:rsidRPr="00E24CFE">
        <w:rPr>
          <w:rFonts w:ascii="Times New Roman" w:hAnsi="Times New Roman" w:cs="Times New Roman"/>
          <w:i/>
          <w:iCs/>
          <w:szCs w:val="28"/>
          <w:shd w:val="clear" w:color="auto" w:fill="FFFFFF"/>
        </w:rPr>
        <w:t>Journal of Next Generation Technology</w:t>
      </w:r>
      <w:r w:rsidRPr="00E24CFE">
        <w:rPr>
          <w:rFonts w:ascii="Times New Roman" w:hAnsi="Times New Roman" w:cs="Times New Roman"/>
          <w:szCs w:val="28"/>
          <w:shd w:val="clear" w:color="auto" w:fill="FFFFFF"/>
        </w:rPr>
        <w:t>, </w:t>
      </w:r>
      <w:r w:rsidRPr="00E24CFE">
        <w:rPr>
          <w:rFonts w:ascii="Times New Roman" w:hAnsi="Times New Roman" w:cs="Times New Roman"/>
          <w:i/>
          <w:iCs/>
          <w:szCs w:val="28"/>
          <w:shd w:val="clear" w:color="auto" w:fill="FFFFFF"/>
        </w:rPr>
        <w:t>2</w:t>
      </w:r>
      <w:r w:rsidRPr="00E24CFE">
        <w:rPr>
          <w:rFonts w:ascii="Times New Roman" w:hAnsi="Times New Roman" w:cs="Times New Roman"/>
          <w:szCs w:val="28"/>
          <w:shd w:val="clear" w:color="auto" w:fill="FFFFFF"/>
        </w:rPr>
        <w:t>(1).</w:t>
      </w:r>
    </w:p>
    <w:p w14:paraId="3E10C522" w14:textId="77777777" w:rsidR="00B46AA2"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proofErr w:type="spellStart"/>
      <w:r w:rsidRPr="00E24CFE">
        <w:rPr>
          <w:rFonts w:ascii="Times New Roman" w:hAnsi="Times New Roman" w:cs="Times New Roman"/>
          <w:szCs w:val="28"/>
          <w:shd w:val="clear" w:color="auto" w:fill="FFFFFF"/>
        </w:rPr>
        <w:t>Vellela</w:t>
      </w:r>
      <w:proofErr w:type="spellEnd"/>
      <w:r w:rsidRPr="00E24CFE">
        <w:rPr>
          <w:rFonts w:ascii="Times New Roman" w:hAnsi="Times New Roman" w:cs="Times New Roman"/>
          <w:szCs w:val="28"/>
          <w:shd w:val="clear" w:color="auto" w:fill="FFFFFF"/>
        </w:rPr>
        <w:t xml:space="preserve">, S. S., &amp; Krishna, A. M. (2020). On Board Artificial Intelligence </w:t>
      </w:r>
      <w:proofErr w:type="gramStart"/>
      <w:r w:rsidRPr="00E24CFE">
        <w:rPr>
          <w:rFonts w:ascii="Times New Roman" w:hAnsi="Times New Roman" w:cs="Times New Roman"/>
          <w:szCs w:val="28"/>
          <w:shd w:val="clear" w:color="auto" w:fill="FFFFFF"/>
        </w:rPr>
        <w:t>With</w:t>
      </w:r>
      <w:proofErr w:type="gramEnd"/>
      <w:r w:rsidRPr="00E24CFE">
        <w:rPr>
          <w:rFonts w:ascii="Times New Roman" w:hAnsi="Times New Roman" w:cs="Times New Roman"/>
          <w:szCs w:val="28"/>
          <w:shd w:val="clear" w:color="auto" w:fill="FFFFFF"/>
        </w:rPr>
        <w:t xml:space="preserve"> Service Aggregation for Edge Computing in Industrial Applications. </w:t>
      </w:r>
      <w:r w:rsidRPr="00E24CFE">
        <w:rPr>
          <w:rFonts w:ascii="Times New Roman" w:hAnsi="Times New Roman" w:cs="Times New Roman"/>
          <w:i/>
          <w:iCs/>
          <w:szCs w:val="28"/>
          <w:shd w:val="clear" w:color="auto" w:fill="FFFFFF"/>
        </w:rPr>
        <w:t>Journal of Critical Reviews</w:t>
      </w:r>
      <w:r w:rsidRPr="00E24CFE">
        <w:rPr>
          <w:rFonts w:ascii="Times New Roman" w:hAnsi="Times New Roman" w:cs="Times New Roman"/>
          <w:szCs w:val="28"/>
          <w:shd w:val="clear" w:color="auto" w:fill="FFFFFF"/>
        </w:rPr>
        <w:t>, </w:t>
      </w:r>
      <w:r w:rsidRPr="00E24CFE">
        <w:rPr>
          <w:rFonts w:ascii="Times New Roman" w:hAnsi="Times New Roman" w:cs="Times New Roman"/>
          <w:i/>
          <w:iCs/>
          <w:szCs w:val="28"/>
          <w:shd w:val="clear" w:color="auto" w:fill="FFFFFF"/>
        </w:rPr>
        <w:t>7</w:t>
      </w:r>
      <w:r w:rsidRPr="00E24CFE">
        <w:rPr>
          <w:rFonts w:ascii="Times New Roman" w:hAnsi="Times New Roman" w:cs="Times New Roman"/>
          <w:szCs w:val="28"/>
          <w:shd w:val="clear" w:color="auto" w:fill="FFFFFF"/>
        </w:rPr>
        <w:t>(07).</w:t>
      </w:r>
    </w:p>
    <w:p w14:paraId="24678763" w14:textId="77777777" w:rsidR="00B46AA2"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proofErr w:type="spellStart"/>
      <w:r w:rsidRPr="00DA34A4">
        <w:rPr>
          <w:rFonts w:ascii="Times New Roman" w:hAnsi="Times New Roman" w:cs="Times New Roman"/>
          <w:szCs w:val="28"/>
          <w:shd w:val="clear" w:color="auto" w:fill="FFFFFF"/>
        </w:rPr>
        <w:t>Vellela</w:t>
      </w:r>
      <w:proofErr w:type="spellEnd"/>
      <w:r w:rsidRPr="00DA34A4">
        <w:rPr>
          <w:rFonts w:ascii="Times New Roman" w:hAnsi="Times New Roman" w:cs="Times New Roman"/>
          <w:szCs w:val="28"/>
          <w:shd w:val="clear" w:color="auto" w:fill="FFFFFF"/>
        </w:rPr>
        <w:t xml:space="preserve">, S. S., Pushpalatha, D., Sarathkumar, G., Kavitha, C. H., &amp; </w:t>
      </w:r>
      <w:proofErr w:type="spellStart"/>
      <w:r w:rsidRPr="00DA34A4">
        <w:rPr>
          <w:rFonts w:ascii="Times New Roman" w:hAnsi="Times New Roman" w:cs="Times New Roman"/>
          <w:szCs w:val="28"/>
          <w:shd w:val="clear" w:color="auto" w:fill="FFFFFF"/>
        </w:rPr>
        <w:t>Harshithkumar</w:t>
      </w:r>
      <w:proofErr w:type="spellEnd"/>
      <w:r w:rsidRPr="00DA34A4">
        <w:rPr>
          <w:rFonts w:ascii="Times New Roman" w:hAnsi="Times New Roman" w:cs="Times New Roman"/>
          <w:szCs w:val="28"/>
          <w:shd w:val="clear" w:color="auto" w:fill="FFFFFF"/>
        </w:rPr>
        <w:t>, D. (2023). Advanced Intelligence Health Insurance Cost Prediction Using Random Forest. </w:t>
      </w:r>
      <w:r w:rsidRPr="00DA34A4">
        <w:rPr>
          <w:rFonts w:ascii="Times New Roman" w:hAnsi="Times New Roman" w:cs="Times New Roman"/>
          <w:i/>
          <w:iCs/>
          <w:szCs w:val="28"/>
          <w:shd w:val="clear" w:color="auto" w:fill="FFFFFF"/>
        </w:rPr>
        <w:t>ZKG International</w:t>
      </w:r>
      <w:r w:rsidRPr="00DA34A4">
        <w:rPr>
          <w:rFonts w:ascii="Times New Roman" w:hAnsi="Times New Roman" w:cs="Times New Roman"/>
          <w:szCs w:val="28"/>
          <w:shd w:val="clear" w:color="auto" w:fill="FFFFFF"/>
        </w:rPr>
        <w:t>, </w:t>
      </w:r>
      <w:r w:rsidRPr="00DA34A4">
        <w:rPr>
          <w:rFonts w:ascii="Times New Roman" w:hAnsi="Times New Roman" w:cs="Times New Roman"/>
          <w:i/>
          <w:iCs/>
          <w:szCs w:val="28"/>
          <w:shd w:val="clear" w:color="auto" w:fill="FFFFFF"/>
        </w:rPr>
        <w:t>8</w:t>
      </w:r>
      <w:r w:rsidRPr="00DA34A4">
        <w:rPr>
          <w:rFonts w:ascii="Times New Roman" w:hAnsi="Times New Roman" w:cs="Times New Roman"/>
          <w:szCs w:val="28"/>
          <w:shd w:val="clear" w:color="auto" w:fill="FFFFFF"/>
        </w:rPr>
        <w:t>.</w:t>
      </w:r>
    </w:p>
    <w:p w14:paraId="32C1B93B" w14:textId="77777777" w:rsidR="00B46AA2"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proofErr w:type="spellStart"/>
      <w:r w:rsidRPr="00DA34A4">
        <w:rPr>
          <w:rFonts w:ascii="Times New Roman" w:hAnsi="Times New Roman" w:cs="Times New Roman"/>
          <w:szCs w:val="28"/>
          <w:shd w:val="clear" w:color="auto" w:fill="FFFFFF"/>
        </w:rPr>
        <w:t>Vellela</w:t>
      </w:r>
      <w:proofErr w:type="spellEnd"/>
      <w:r w:rsidRPr="00DA34A4">
        <w:rPr>
          <w:rFonts w:ascii="Times New Roman" w:hAnsi="Times New Roman" w:cs="Times New Roman"/>
          <w:szCs w:val="28"/>
          <w:shd w:val="clear" w:color="auto" w:fill="FFFFFF"/>
        </w:rPr>
        <w:t xml:space="preserve">, S. S., </w:t>
      </w:r>
      <w:proofErr w:type="spellStart"/>
      <w:r w:rsidRPr="00DA34A4">
        <w:rPr>
          <w:rFonts w:ascii="Times New Roman" w:hAnsi="Times New Roman" w:cs="Times New Roman"/>
          <w:szCs w:val="28"/>
          <w:shd w:val="clear" w:color="auto" w:fill="FFFFFF"/>
        </w:rPr>
        <w:t>Narapasetty</w:t>
      </w:r>
      <w:proofErr w:type="spellEnd"/>
      <w:r w:rsidRPr="00DA34A4">
        <w:rPr>
          <w:rFonts w:ascii="Times New Roman" w:hAnsi="Times New Roman" w:cs="Times New Roman"/>
          <w:szCs w:val="28"/>
          <w:shd w:val="clear" w:color="auto" w:fill="FFFFFF"/>
        </w:rPr>
        <w:t xml:space="preserve">, S., </w:t>
      </w:r>
      <w:proofErr w:type="spellStart"/>
      <w:r w:rsidRPr="00DA34A4">
        <w:rPr>
          <w:rFonts w:ascii="Times New Roman" w:hAnsi="Times New Roman" w:cs="Times New Roman"/>
          <w:szCs w:val="28"/>
          <w:shd w:val="clear" w:color="auto" w:fill="FFFFFF"/>
        </w:rPr>
        <w:t>Somepalli</w:t>
      </w:r>
      <w:proofErr w:type="spellEnd"/>
      <w:r w:rsidRPr="00DA34A4">
        <w:rPr>
          <w:rFonts w:ascii="Times New Roman" w:hAnsi="Times New Roman" w:cs="Times New Roman"/>
          <w:szCs w:val="28"/>
          <w:shd w:val="clear" w:color="auto" w:fill="FFFFFF"/>
        </w:rPr>
        <w:t xml:space="preserve">, M., </w:t>
      </w:r>
      <w:proofErr w:type="spellStart"/>
      <w:r w:rsidRPr="00DA34A4">
        <w:rPr>
          <w:rFonts w:ascii="Times New Roman" w:hAnsi="Times New Roman" w:cs="Times New Roman"/>
          <w:szCs w:val="28"/>
          <w:shd w:val="clear" w:color="auto" w:fill="FFFFFF"/>
        </w:rPr>
        <w:t>Merikapudi</w:t>
      </w:r>
      <w:proofErr w:type="spellEnd"/>
      <w:r w:rsidRPr="00DA34A4">
        <w:rPr>
          <w:rFonts w:ascii="Times New Roman" w:hAnsi="Times New Roman" w:cs="Times New Roman"/>
          <w:szCs w:val="28"/>
          <w:shd w:val="clear" w:color="auto" w:fill="FFFFFF"/>
        </w:rPr>
        <w:t xml:space="preserve">, V., &amp; </w:t>
      </w:r>
      <w:proofErr w:type="spellStart"/>
      <w:r w:rsidRPr="00DA34A4">
        <w:rPr>
          <w:rFonts w:ascii="Times New Roman" w:hAnsi="Times New Roman" w:cs="Times New Roman"/>
          <w:szCs w:val="28"/>
          <w:shd w:val="clear" w:color="auto" w:fill="FFFFFF"/>
        </w:rPr>
        <w:t>Pathuri</w:t>
      </w:r>
      <w:proofErr w:type="spellEnd"/>
      <w:r w:rsidRPr="00DA34A4">
        <w:rPr>
          <w:rFonts w:ascii="Times New Roman" w:hAnsi="Times New Roman" w:cs="Times New Roman"/>
          <w:szCs w:val="28"/>
          <w:shd w:val="clear" w:color="auto" w:fill="FFFFFF"/>
        </w:rPr>
        <w:t>, S. (2022). Fake News Articles Classifying Using Natural Language Processing to Identify in-article Attribution as a Supervised Learning Estimator. </w:t>
      </w:r>
      <w:r w:rsidRPr="00DA34A4">
        <w:rPr>
          <w:rFonts w:ascii="Times New Roman" w:hAnsi="Times New Roman" w:cs="Times New Roman"/>
          <w:i/>
          <w:iCs/>
          <w:szCs w:val="28"/>
          <w:shd w:val="clear" w:color="auto" w:fill="FFFFFF"/>
        </w:rPr>
        <w:t>Mukt Shabd Journal</w:t>
      </w:r>
      <w:r w:rsidRPr="00DA34A4">
        <w:rPr>
          <w:rFonts w:ascii="Times New Roman" w:hAnsi="Times New Roman" w:cs="Times New Roman"/>
          <w:szCs w:val="28"/>
          <w:shd w:val="clear" w:color="auto" w:fill="FFFFFF"/>
        </w:rPr>
        <w:t>, </w:t>
      </w:r>
      <w:r w:rsidRPr="00DA34A4">
        <w:rPr>
          <w:rFonts w:ascii="Times New Roman" w:hAnsi="Times New Roman" w:cs="Times New Roman"/>
          <w:i/>
          <w:iCs/>
          <w:szCs w:val="28"/>
          <w:shd w:val="clear" w:color="auto" w:fill="FFFFFF"/>
        </w:rPr>
        <w:t>11</w:t>
      </w:r>
      <w:r w:rsidRPr="00DA34A4">
        <w:rPr>
          <w:rFonts w:ascii="Times New Roman" w:hAnsi="Times New Roman" w:cs="Times New Roman"/>
          <w:szCs w:val="28"/>
          <w:shd w:val="clear" w:color="auto" w:fill="FFFFFF"/>
        </w:rPr>
        <w:t>.</w:t>
      </w:r>
    </w:p>
    <w:p w14:paraId="4CEBE539" w14:textId="77777777" w:rsidR="00B46AA2" w:rsidRPr="00DA34A4"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proofErr w:type="spellStart"/>
      <w:r w:rsidRPr="00DA34A4">
        <w:rPr>
          <w:rFonts w:ascii="Times New Roman" w:hAnsi="Times New Roman" w:cs="Times New Roman"/>
          <w:sz w:val="24"/>
          <w:szCs w:val="24"/>
        </w:rPr>
        <w:t>Vellela</w:t>
      </w:r>
      <w:proofErr w:type="spellEnd"/>
      <w:r w:rsidRPr="00DA34A4">
        <w:rPr>
          <w:rFonts w:ascii="Times New Roman" w:hAnsi="Times New Roman" w:cs="Times New Roman"/>
          <w:sz w:val="24"/>
          <w:szCs w:val="24"/>
        </w:rPr>
        <w:t xml:space="preserve">, S. S., Chaganti, A., Gadde, S., </w:t>
      </w:r>
      <w:proofErr w:type="spellStart"/>
      <w:r w:rsidRPr="00DA34A4">
        <w:rPr>
          <w:rFonts w:ascii="Times New Roman" w:hAnsi="Times New Roman" w:cs="Times New Roman"/>
          <w:sz w:val="24"/>
          <w:szCs w:val="24"/>
        </w:rPr>
        <w:t>Bachina</w:t>
      </w:r>
      <w:proofErr w:type="spellEnd"/>
      <w:r w:rsidRPr="00DA34A4">
        <w:rPr>
          <w:rFonts w:ascii="Times New Roman" w:hAnsi="Times New Roman" w:cs="Times New Roman"/>
          <w:sz w:val="24"/>
          <w:szCs w:val="24"/>
        </w:rPr>
        <w:t>, P., &amp; Karre, R. (2022). A Novel Approach for Detecting Automated Spammers in Twitter. </w:t>
      </w:r>
      <w:r w:rsidRPr="00DA34A4">
        <w:rPr>
          <w:rFonts w:ascii="Times New Roman" w:hAnsi="Times New Roman" w:cs="Times New Roman"/>
          <w:i/>
          <w:iCs/>
          <w:sz w:val="24"/>
          <w:szCs w:val="24"/>
        </w:rPr>
        <w:t>Mukt Shabd</w:t>
      </w:r>
      <w:r w:rsidRPr="00DA34A4">
        <w:rPr>
          <w:rFonts w:ascii="Times New Roman" w:hAnsi="Times New Roman" w:cs="Times New Roman"/>
          <w:sz w:val="24"/>
          <w:szCs w:val="24"/>
        </w:rPr>
        <w:t>, </w:t>
      </w:r>
      <w:r w:rsidRPr="00DA34A4">
        <w:rPr>
          <w:rFonts w:ascii="Times New Roman" w:hAnsi="Times New Roman" w:cs="Times New Roman"/>
          <w:i/>
          <w:iCs/>
          <w:sz w:val="24"/>
          <w:szCs w:val="24"/>
        </w:rPr>
        <w:t>11</w:t>
      </w:r>
      <w:r w:rsidRPr="00DA34A4">
        <w:rPr>
          <w:rFonts w:ascii="Times New Roman" w:hAnsi="Times New Roman" w:cs="Times New Roman"/>
          <w:sz w:val="24"/>
          <w:szCs w:val="24"/>
        </w:rPr>
        <w:t>, 49-53.</w:t>
      </w:r>
    </w:p>
    <w:p w14:paraId="10C59EEA" w14:textId="77777777" w:rsidR="00B46AA2"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r w:rsidRPr="00DA34A4">
        <w:rPr>
          <w:rFonts w:ascii="Times New Roman" w:hAnsi="Times New Roman" w:cs="Times New Roman"/>
          <w:szCs w:val="28"/>
          <w:shd w:val="clear" w:color="auto" w:fill="FFFFFF"/>
        </w:rPr>
        <w:t xml:space="preserve">Praveen, S. P., </w:t>
      </w:r>
      <w:proofErr w:type="spellStart"/>
      <w:r w:rsidRPr="00DA34A4">
        <w:rPr>
          <w:rFonts w:ascii="Times New Roman" w:hAnsi="Times New Roman" w:cs="Times New Roman"/>
          <w:szCs w:val="28"/>
          <w:shd w:val="clear" w:color="auto" w:fill="FFFFFF"/>
        </w:rPr>
        <w:t>Vellela</w:t>
      </w:r>
      <w:proofErr w:type="spellEnd"/>
      <w:r w:rsidRPr="00DA34A4">
        <w:rPr>
          <w:rFonts w:ascii="Times New Roman" w:hAnsi="Times New Roman" w:cs="Times New Roman"/>
          <w:szCs w:val="28"/>
          <w:shd w:val="clear" w:color="auto" w:fill="FFFFFF"/>
        </w:rPr>
        <w:t xml:space="preserve">, S. S., &amp; </w:t>
      </w:r>
      <w:proofErr w:type="spellStart"/>
      <w:r w:rsidRPr="00DA34A4">
        <w:rPr>
          <w:rFonts w:ascii="Times New Roman" w:hAnsi="Times New Roman" w:cs="Times New Roman"/>
          <w:szCs w:val="28"/>
          <w:shd w:val="clear" w:color="auto" w:fill="FFFFFF"/>
        </w:rPr>
        <w:t>Balamanigandan</w:t>
      </w:r>
      <w:proofErr w:type="spellEnd"/>
      <w:r w:rsidRPr="00DA34A4">
        <w:rPr>
          <w:rFonts w:ascii="Times New Roman" w:hAnsi="Times New Roman" w:cs="Times New Roman"/>
          <w:szCs w:val="28"/>
          <w:shd w:val="clear" w:color="auto" w:fill="FFFFFF"/>
        </w:rPr>
        <w:t xml:space="preserve">, R. (2024). </w:t>
      </w:r>
      <w:proofErr w:type="spellStart"/>
      <w:r w:rsidRPr="00DA34A4">
        <w:rPr>
          <w:rFonts w:ascii="Times New Roman" w:hAnsi="Times New Roman" w:cs="Times New Roman"/>
          <w:szCs w:val="28"/>
          <w:shd w:val="clear" w:color="auto" w:fill="FFFFFF"/>
        </w:rPr>
        <w:t>SmartIris</w:t>
      </w:r>
      <w:proofErr w:type="spellEnd"/>
      <w:r w:rsidRPr="00DA34A4">
        <w:rPr>
          <w:rFonts w:ascii="Times New Roman" w:hAnsi="Times New Roman" w:cs="Times New Roman"/>
          <w:szCs w:val="28"/>
          <w:shd w:val="clear" w:color="auto" w:fill="FFFFFF"/>
        </w:rPr>
        <w:t xml:space="preserve"> ML: Harnessing Machine Learning for Enhanced Multi-Biometric Authentication. </w:t>
      </w:r>
      <w:r w:rsidRPr="00DA34A4">
        <w:rPr>
          <w:rFonts w:ascii="Times New Roman" w:hAnsi="Times New Roman" w:cs="Times New Roman"/>
          <w:i/>
          <w:iCs/>
          <w:szCs w:val="28"/>
          <w:shd w:val="clear" w:color="auto" w:fill="FFFFFF"/>
        </w:rPr>
        <w:t>Journal of Next Generation Technology (ISSN: 2583-021X)</w:t>
      </w:r>
      <w:r w:rsidRPr="00DA34A4">
        <w:rPr>
          <w:rFonts w:ascii="Times New Roman" w:hAnsi="Times New Roman" w:cs="Times New Roman"/>
          <w:szCs w:val="28"/>
          <w:shd w:val="clear" w:color="auto" w:fill="FFFFFF"/>
        </w:rPr>
        <w:t>, </w:t>
      </w:r>
      <w:r w:rsidRPr="00DA34A4">
        <w:rPr>
          <w:rFonts w:ascii="Times New Roman" w:hAnsi="Times New Roman" w:cs="Times New Roman"/>
          <w:i/>
          <w:iCs/>
          <w:szCs w:val="28"/>
          <w:shd w:val="clear" w:color="auto" w:fill="FFFFFF"/>
        </w:rPr>
        <w:t>4</w:t>
      </w:r>
      <w:r w:rsidRPr="00DA34A4">
        <w:rPr>
          <w:rFonts w:ascii="Times New Roman" w:hAnsi="Times New Roman" w:cs="Times New Roman"/>
          <w:szCs w:val="28"/>
          <w:shd w:val="clear" w:color="auto" w:fill="FFFFFF"/>
        </w:rPr>
        <w:t>(1).</w:t>
      </w:r>
    </w:p>
    <w:p w14:paraId="086E3D5F" w14:textId="77777777" w:rsidR="00B46AA2"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proofErr w:type="spellStart"/>
      <w:r w:rsidRPr="00DA34A4">
        <w:rPr>
          <w:rFonts w:ascii="Times New Roman" w:hAnsi="Times New Roman" w:cs="Times New Roman"/>
          <w:szCs w:val="28"/>
          <w:shd w:val="clear" w:color="auto" w:fill="FFFFFF"/>
        </w:rPr>
        <w:lastRenderedPageBreak/>
        <w:t>Vellela</w:t>
      </w:r>
      <w:proofErr w:type="spellEnd"/>
      <w:r w:rsidRPr="00DA34A4">
        <w:rPr>
          <w:rFonts w:ascii="Times New Roman" w:hAnsi="Times New Roman" w:cs="Times New Roman"/>
          <w:szCs w:val="28"/>
          <w:shd w:val="clear" w:color="auto" w:fill="FFFFFF"/>
        </w:rPr>
        <w:t>, S. S., Babu, B. V., &amp; Mahendra, Y. B. (2024). IoT-Based Tank Water Monitoring Systems: Enhancing Efficiency and Sustainability. </w:t>
      </w:r>
      <w:r w:rsidRPr="00DA34A4">
        <w:rPr>
          <w:rFonts w:ascii="Times New Roman" w:hAnsi="Times New Roman" w:cs="Times New Roman"/>
          <w:i/>
          <w:iCs/>
          <w:szCs w:val="28"/>
          <w:shd w:val="clear" w:color="auto" w:fill="FFFFFF"/>
        </w:rPr>
        <w:t>International Journal for Modern Trends in Science and Technology</w:t>
      </w:r>
      <w:r w:rsidRPr="00DA34A4">
        <w:rPr>
          <w:rFonts w:ascii="Times New Roman" w:hAnsi="Times New Roman" w:cs="Times New Roman"/>
          <w:szCs w:val="28"/>
          <w:shd w:val="clear" w:color="auto" w:fill="FFFFFF"/>
        </w:rPr>
        <w:t>, </w:t>
      </w:r>
      <w:r w:rsidRPr="00DA34A4">
        <w:rPr>
          <w:rFonts w:ascii="Times New Roman" w:hAnsi="Times New Roman" w:cs="Times New Roman"/>
          <w:i/>
          <w:iCs/>
          <w:szCs w:val="28"/>
          <w:shd w:val="clear" w:color="auto" w:fill="FFFFFF"/>
        </w:rPr>
        <w:t>10</w:t>
      </w:r>
      <w:r w:rsidRPr="00DA34A4">
        <w:rPr>
          <w:rFonts w:ascii="Times New Roman" w:hAnsi="Times New Roman" w:cs="Times New Roman"/>
          <w:szCs w:val="28"/>
          <w:shd w:val="clear" w:color="auto" w:fill="FFFFFF"/>
        </w:rPr>
        <w:t>(02), 291-298.</w:t>
      </w:r>
    </w:p>
    <w:p w14:paraId="08350822" w14:textId="77777777" w:rsidR="00B46AA2"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r w:rsidRPr="00DA34A4">
        <w:rPr>
          <w:rFonts w:ascii="Times New Roman" w:hAnsi="Times New Roman" w:cs="Times New Roman"/>
          <w:szCs w:val="28"/>
          <w:shd w:val="clear" w:color="auto" w:fill="FFFFFF"/>
        </w:rPr>
        <w:t xml:space="preserve">Burra, R. S., APCV, G. R., &amp; </w:t>
      </w:r>
      <w:proofErr w:type="spellStart"/>
      <w:r w:rsidRPr="00DA34A4">
        <w:rPr>
          <w:rFonts w:ascii="Times New Roman" w:hAnsi="Times New Roman" w:cs="Times New Roman"/>
          <w:szCs w:val="28"/>
          <w:shd w:val="clear" w:color="auto" w:fill="FFFFFF"/>
        </w:rPr>
        <w:t>Vellela</w:t>
      </w:r>
      <w:proofErr w:type="spellEnd"/>
      <w:r w:rsidRPr="00DA34A4">
        <w:rPr>
          <w:rFonts w:ascii="Times New Roman" w:hAnsi="Times New Roman" w:cs="Times New Roman"/>
          <w:szCs w:val="28"/>
          <w:shd w:val="clear" w:color="auto" w:fill="FFFFFF"/>
        </w:rPr>
        <w:t>, S. S. (2024). Infinite Learning, Infinite Possibilities: E-Assessment with Image Processing Technologies. </w:t>
      </w:r>
      <w:r w:rsidRPr="00DA34A4">
        <w:rPr>
          <w:rFonts w:ascii="Times New Roman" w:hAnsi="Times New Roman" w:cs="Times New Roman"/>
          <w:i/>
          <w:iCs/>
          <w:szCs w:val="28"/>
          <w:shd w:val="clear" w:color="auto" w:fill="FFFFFF"/>
        </w:rPr>
        <w:t>International Research Journal of Modernization in Engineering Technology and Science</w:t>
      </w:r>
      <w:r w:rsidRPr="00DA34A4">
        <w:rPr>
          <w:rFonts w:ascii="Times New Roman" w:hAnsi="Times New Roman" w:cs="Times New Roman"/>
          <w:szCs w:val="28"/>
          <w:shd w:val="clear" w:color="auto" w:fill="FFFFFF"/>
        </w:rPr>
        <w:t>, </w:t>
      </w:r>
      <w:r w:rsidRPr="00DA34A4">
        <w:rPr>
          <w:rFonts w:ascii="Times New Roman" w:hAnsi="Times New Roman" w:cs="Times New Roman"/>
          <w:i/>
          <w:iCs/>
          <w:szCs w:val="28"/>
          <w:shd w:val="clear" w:color="auto" w:fill="FFFFFF"/>
        </w:rPr>
        <w:t>6</w:t>
      </w:r>
      <w:r w:rsidRPr="00DA34A4">
        <w:rPr>
          <w:rFonts w:ascii="Times New Roman" w:hAnsi="Times New Roman" w:cs="Times New Roman"/>
          <w:szCs w:val="28"/>
          <w:shd w:val="clear" w:color="auto" w:fill="FFFFFF"/>
        </w:rPr>
        <w:t>.</w:t>
      </w:r>
    </w:p>
    <w:p w14:paraId="7585B0AD" w14:textId="77777777" w:rsidR="00B46AA2"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proofErr w:type="spellStart"/>
      <w:r w:rsidRPr="00DA34A4">
        <w:rPr>
          <w:rFonts w:ascii="Times New Roman" w:hAnsi="Times New Roman" w:cs="Times New Roman"/>
          <w:szCs w:val="28"/>
          <w:shd w:val="clear" w:color="auto" w:fill="FFFFFF"/>
        </w:rPr>
        <w:t>Vellela</w:t>
      </w:r>
      <w:proofErr w:type="spellEnd"/>
      <w:r w:rsidRPr="00DA34A4">
        <w:rPr>
          <w:rFonts w:ascii="Times New Roman" w:hAnsi="Times New Roman" w:cs="Times New Roman"/>
          <w:szCs w:val="28"/>
          <w:shd w:val="clear" w:color="auto" w:fill="FFFFFF"/>
        </w:rPr>
        <w:t xml:space="preserve">, S. S., KOMMINENI, K. K., Rao, D. M. V., &amp; </w:t>
      </w:r>
      <w:proofErr w:type="spellStart"/>
      <w:r w:rsidRPr="00DA34A4">
        <w:rPr>
          <w:rFonts w:ascii="Times New Roman" w:hAnsi="Times New Roman" w:cs="Times New Roman"/>
          <w:szCs w:val="28"/>
          <w:shd w:val="clear" w:color="auto" w:fill="FFFFFF"/>
        </w:rPr>
        <w:t>Sk</w:t>
      </w:r>
      <w:proofErr w:type="spellEnd"/>
      <w:r w:rsidRPr="00DA34A4">
        <w:rPr>
          <w:rFonts w:ascii="Times New Roman" w:hAnsi="Times New Roman" w:cs="Times New Roman"/>
          <w:szCs w:val="28"/>
          <w:shd w:val="clear" w:color="auto" w:fill="FFFFFF"/>
        </w:rPr>
        <w:t xml:space="preserve">, K. B. (2024). An Identification of Plant Leaf Disease Detection Using Hybrid Ann and </w:t>
      </w:r>
      <w:proofErr w:type="spellStart"/>
      <w:r w:rsidRPr="00DA34A4">
        <w:rPr>
          <w:rFonts w:ascii="Times New Roman" w:hAnsi="Times New Roman" w:cs="Times New Roman"/>
          <w:szCs w:val="28"/>
          <w:shd w:val="clear" w:color="auto" w:fill="FFFFFF"/>
        </w:rPr>
        <w:t>Knn</w:t>
      </w:r>
      <w:proofErr w:type="spellEnd"/>
      <w:r w:rsidRPr="00DA34A4">
        <w:rPr>
          <w:rFonts w:ascii="Times New Roman" w:hAnsi="Times New Roman" w:cs="Times New Roman"/>
          <w:szCs w:val="28"/>
          <w:shd w:val="clear" w:color="auto" w:fill="FFFFFF"/>
        </w:rPr>
        <w:t>. </w:t>
      </w:r>
      <w:r w:rsidRPr="00DA34A4">
        <w:rPr>
          <w:rFonts w:ascii="Times New Roman" w:hAnsi="Times New Roman" w:cs="Times New Roman"/>
          <w:i/>
          <w:iCs/>
          <w:szCs w:val="28"/>
          <w:shd w:val="clear" w:color="auto" w:fill="FFFFFF"/>
        </w:rPr>
        <w:t xml:space="preserve">Sai Srinivas </w:t>
      </w:r>
      <w:proofErr w:type="spellStart"/>
      <w:r w:rsidRPr="00DA34A4">
        <w:rPr>
          <w:rFonts w:ascii="Times New Roman" w:hAnsi="Times New Roman" w:cs="Times New Roman"/>
          <w:i/>
          <w:iCs/>
          <w:szCs w:val="28"/>
          <w:shd w:val="clear" w:color="auto" w:fill="FFFFFF"/>
        </w:rPr>
        <w:t>Vellela</w:t>
      </w:r>
      <w:proofErr w:type="spellEnd"/>
      <w:r w:rsidRPr="00DA34A4">
        <w:rPr>
          <w:rFonts w:ascii="Times New Roman" w:hAnsi="Times New Roman" w:cs="Times New Roman"/>
          <w:i/>
          <w:iCs/>
          <w:szCs w:val="28"/>
          <w:shd w:val="clear" w:color="auto" w:fill="FFFFFF"/>
        </w:rPr>
        <w:t xml:space="preserve">, Dr K Kiran Kumar, Dr. M Venkateswara Rao, Venkateswara Reddy B, Khader Basha </w:t>
      </w:r>
      <w:proofErr w:type="spellStart"/>
      <w:r w:rsidRPr="00DA34A4">
        <w:rPr>
          <w:rFonts w:ascii="Times New Roman" w:hAnsi="Times New Roman" w:cs="Times New Roman"/>
          <w:i/>
          <w:iCs/>
          <w:szCs w:val="28"/>
          <w:shd w:val="clear" w:color="auto" w:fill="FFFFFF"/>
        </w:rPr>
        <w:t>Sk</w:t>
      </w:r>
      <w:proofErr w:type="spellEnd"/>
      <w:r w:rsidRPr="00DA34A4">
        <w:rPr>
          <w:rFonts w:ascii="Times New Roman" w:hAnsi="Times New Roman" w:cs="Times New Roman"/>
          <w:i/>
          <w:iCs/>
          <w:szCs w:val="28"/>
          <w:shd w:val="clear" w:color="auto" w:fill="FFFFFF"/>
        </w:rPr>
        <w:t>, Roja D, AN IDENTIFICATION OF PLANT LEAF DISEASE DETECTION USING HYBRID ANN AND KNN, Futuristic Trends in Artificial Intelligence, e</w:t>
      </w:r>
      <w:r w:rsidRPr="00DA34A4">
        <w:rPr>
          <w:rFonts w:ascii="Times New Roman" w:hAnsi="Times New Roman" w:cs="Times New Roman"/>
          <w:szCs w:val="28"/>
          <w:shd w:val="clear" w:color="auto" w:fill="FFFFFF"/>
        </w:rPr>
        <w:t>.</w:t>
      </w:r>
    </w:p>
    <w:p w14:paraId="24D7E31F" w14:textId="77777777" w:rsidR="00B46AA2" w:rsidRDefault="00B46AA2" w:rsidP="00B46AA2">
      <w:pPr>
        <w:pStyle w:val="ListParagraph"/>
        <w:numPr>
          <w:ilvl w:val="0"/>
          <w:numId w:val="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proofErr w:type="spellStart"/>
      <w:r w:rsidRPr="006B3F89">
        <w:rPr>
          <w:rFonts w:ascii="Times New Roman" w:hAnsi="Times New Roman" w:cs="Times New Roman"/>
          <w:szCs w:val="28"/>
          <w:shd w:val="clear" w:color="auto" w:fill="FFFFFF"/>
        </w:rPr>
        <w:t>Vellela</w:t>
      </w:r>
      <w:proofErr w:type="spellEnd"/>
      <w:r w:rsidRPr="006B3F89">
        <w:rPr>
          <w:rFonts w:ascii="Times New Roman" w:hAnsi="Times New Roman" w:cs="Times New Roman"/>
          <w:szCs w:val="28"/>
          <w:shd w:val="clear" w:color="auto" w:fill="FFFFFF"/>
        </w:rPr>
        <w:t>, S. S. (2024). IoT Based Smart Irrigation and Controlling System. </w:t>
      </w:r>
      <w:r w:rsidRPr="006B3F89">
        <w:rPr>
          <w:rFonts w:ascii="Times New Roman" w:hAnsi="Times New Roman" w:cs="Times New Roman"/>
          <w:i/>
          <w:iCs/>
          <w:szCs w:val="28"/>
          <w:shd w:val="clear" w:color="auto" w:fill="FFFFFF"/>
        </w:rPr>
        <w:t>IoT Based Smart Irrigation and Controlling System, International Journal for Modern Trends in Science and Technology</w:t>
      </w:r>
      <w:r w:rsidRPr="006B3F89">
        <w:rPr>
          <w:rFonts w:ascii="Times New Roman" w:hAnsi="Times New Roman" w:cs="Times New Roman"/>
          <w:szCs w:val="28"/>
          <w:shd w:val="clear" w:color="auto" w:fill="FFFFFF"/>
        </w:rPr>
        <w:t>, </w:t>
      </w:r>
      <w:r w:rsidRPr="006B3F89">
        <w:rPr>
          <w:rFonts w:ascii="Times New Roman" w:hAnsi="Times New Roman" w:cs="Times New Roman"/>
          <w:i/>
          <w:iCs/>
          <w:szCs w:val="28"/>
          <w:shd w:val="clear" w:color="auto" w:fill="FFFFFF"/>
        </w:rPr>
        <w:t>10</w:t>
      </w:r>
      <w:r w:rsidRPr="006B3F89">
        <w:rPr>
          <w:rFonts w:ascii="Times New Roman" w:hAnsi="Times New Roman" w:cs="Times New Roman"/>
          <w:szCs w:val="28"/>
          <w:shd w:val="clear" w:color="auto" w:fill="FFFFFF"/>
        </w:rPr>
        <w:t>(02), 77-85.</w:t>
      </w:r>
    </w:p>
    <w:p w14:paraId="53C909A1" w14:textId="77777777" w:rsidR="00B46AA2" w:rsidRPr="00563404" w:rsidRDefault="00B46AA2" w:rsidP="00B46AA2">
      <w:pPr>
        <w:tabs>
          <w:tab w:val="left" w:pos="3800"/>
        </w:tabs>
        <w:jc w:val="both"/>
        <w:rPr>
          <w:rFonts w:ascii="Times New Roman" w:hAnsi="Times New Roman" w:cs="Times New Roman"/>
          <w:b/>
          <w:bCs/>
          <w:caps/>
          <w:sz w:val="24"/>
          <w:szCs w:val="24"/>
        </w:rPr>
      </w:pPr>
    </w:p>
    <w:sectPr w:rsidR="00B46AA2" w:rsidRPr="00563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02F81"/>
    <w:multiLevelType w:val="hybridMultilevel"/>
    <w:tmpl w:val="7174DDD6"/>
    <w:lvl w:ilvl="0" w:tplc="7AE63A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3D0ACB"/>
    <w:multiLevelType w:val="multilevel"/>
    <w:tmpl w:val="7C1A67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A65BEF"/>
    <w:multiLevelType w:val="hybridMultilevel"/>
    <w:tmpl w:val="7ACC651E"/>
    <w:lvl w:ilvl="0" w:tplc="B804EA16">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15649653">
    <w:abstractNumId w:val="0"/>
  </w:num>
  <w:num w:numId="2" w16cid:durableId="1911691615">
    <w:abstractNumId w:val="1"/>
  </w:num>
  <w:num w:numId="3" w16cid:durableId="20636749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A8"/>
    <w:rsid w:val="001318BC"/>
    <w:rsid w:val="0016260A"/>
    <w:rsid w:val="004C464A"/>
    <w:rsid w:val="005023A8"/>
    <w:rsid w:val="00513B5E"/>
    <w:rsid w:val="00563404"/>
    <w:rsid w:val="005D46A1"/>
    <w:rsid w:val="006C128B"/>
    <w:rsid w:val="00A87C1C"/>
    <w:rsid w:val="00B46AA2"/>
    <w:rsid w:val="00B60FCA"/>
    <w:rsid w:val="00B82A65"/>
    <w:rsid w:val="00BE6935"/>
    <w:rsid w:val="00D2490F"/>
    <w:rsid w:val="00E066C7"/>
    <w:rsid w:val="00E72F59"/>
    <w:rsid w:val="00F372DD"/>
    <w:rsid w:val="00FB4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98E9B"/>
  <w15:chartTrackingRefBased/>
  <w15:docId w15:val="{15993ED4-582C-49C0-A215-6ECD7CD6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B47B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513B5E"/>
    <w:pPr>
      <w:ind w:left="720"/>
      <w:contextualSpacing/>
    </w:pPr>
  </w:style>
  <w:style w:type="character" w:customStyle="1" w:styleId="Heading3Char">
    <w:name w:val="Heading 3 Char"/>
    <w:basedOn w:val="DefaultParagraphFont"/>
    <w:link w:val="Heading3"/>
    <w:uiPriority w:val="9"/>
    <w:rsid w:val="00FB47B4"/>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FB47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46AA2"/>
    <w:rPr>
      <w:color w:val="0563C1" w:themeColor="hyperlink"/>
      <w:u w:val="single"/>
    </w:rPr>
  </w:style>
  <w:style w:type="character" w:customStyle="1" w:styleId="ListParagraphChar">
    <w:name w:val="List Paragraph Char"/>
    <w:link w:val="ListParagraph"/>
    <w:uiPriority w:val="1"/>
    <w:locked/>
    <w:rsid w:val="00B46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92309">
      <w:bodyDiv w:val="1"/>
      <w:marLeft w:val="0"/>
      <w:marRight w:val="0"/>
      <w:marTop w:val="0"/>
      <w:marBottom w:val="0"/>
      <w:divBdr>
        <w:top w:val="none" w:sz="0" w:space="0" w:color="auto"/>
        <w:left w:val="none" w:sz="0" w:space="0" w:color="auto"/>
        <w:bottom w:val="none" w:sz="0" w:space="0" w:color="auto"/>
        <w:right w:val="none" w:sz="0" w:space="0" w:color="auto"/>
      </w:divBdr>
      <w:divsChild>
        <w:div w:id="1214120086">
          <w:marLeft w:val="0"/>
          <w:marRight w:val="0"/>
          <w:marTop w:val="0"/>
          <w:marBottom w:val="0"/>
          <w:divBdr>
            <w:top w:val="none" w:sz="0" w:space="0" w:color="auto"/>
            <w:left w:val="none" w:sz="0" w:space="0" w:color="auto"/>
            <w:bottom w:val="none" w:sz="0" w:space="0" w:color="auto"/>
            <w:right w:val="none" w:sz="0" w:space="0" w:color="auto"/>
          </w:divBdr>
          <w:divsChild>
            <w:div w:id="1618023407">
              <w:marLeft w:val="0"/>
              <w:marRight w:val="0"/>
              <w:marTop w:val="0"/>
              <w:marBottom w:val="0"/>
              <w:divBdr>
                <w:top w:val="none" w:sz="0" w:space="0" w:color="auto"/>
                <w:left w:val="none" w:sz="0" w:space="0" w:color="auto"/>
                <w:bottom w:val="none" w:sz="0" w:space="0" w:color="auto"/>
                <w:right w:val="none" w:sz="0" w:space="0" w:color="auto"/>
              </w:divBdr>
              <w:divsChild>
                <w:div w:id="422070093">
                  <w:marLeft w:val="0"/>
                  <w:marRight w:val="0"/>
                  <w:marTop w:val="0"/>
                  <w:marBottom w:val="0"/>
                  <w:divBdr>
                    <w:top w:val="none" w:sz="0" w:space="0" w:color="auto"/>
                    <w:left w:val="none" w:sz="0" w:space="0" w:color="auto"/>
                    <w:bottom w:val="none" w:sz="0" w:space="0" w:color="auto"/>
                    <w:right w:val="none" w:sz="0" w:space="0" w:color="auto"/>
                  </w:divBdr>
                  <w:divsChild>
                    <w:div w:id="1604800084">
                      <w:marLeft w:val="0"/>
                      <w:marRight w:val="0"/>
                      <w:marTop w:val="0"/>
                      <w:marBottom w:val="0"/>
                      <w:divBdr>
                        <w:top w:val="none" w:sz="0" w:space="0" w:color="auto"/>
                        <w:left w:val="none" w:sz="0" w:space="0" w:color="auto"/>
                        <w:bottom w:val="none" w:sz="0" w:space="0" w:color="auto"/>
                        <w:right w:val="none" w:sz="0" w:space="0" w:color="auto"/>
                      </w:divBdr>
                      <w:divsChild>
                        <w:div w:id="442187813">
                          <w:marLeft w:val="0"/>
                          <w:marRight w:val="0"/>
                          <w:marTop w:val="0"/>
                          <w:marBottom w:val="0"/>
                          <w:divBdr>
                            <w:top w:val="none" w:sz="0" w:space="0" w:color="auto"/>
                            <w:left w:val="none" w:sz="0" w:space="0" w:color="auto"/>
                            <w:bottom w:val="none" w:sz="0" w:space="0" w:color="auto"/>
                            <w:right w:val="none" w:sz="0" w:space="0" w:color="auto"/>
                          </w:divBdr>
                          <w:divsChild>
                            <w:div w:id="11418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004165">
      <w:bodyDiv w:val="1"/>
      <w:marLeft w:val="0"/>
      <w:marRight w:val="0"/>
      <w:marTop w:val="0"/>
      <w:marBottom w:val="0"/>
      <w:divBdr>
        <w:top w:val="none" w:sz="0" w:space="0" w:color="auto"/>
        <w:left w:val="none" w:sz="0" w:space="0" w:color="auto"/>
        <w:bottom w:val="none" w:sz="0" w:space="0" w:color="auto"/>
        <w:right w:val="none" w:sz="0" w:space="0" w:color="auto"/>
      </w:divBdr>
    </w:div>
    <w:div w:id="324936514">
      <w:bodyDiv w:val="1"/>
      <w:marLeft w:val="0"/>
      <w:marRight w:val="0"/>
      <w:marTop w:val="0"/>
      <w:marBottom w:val="0"/>
      <w:divBdr>
        <w:top w:val="none" w:sz="0" w:space="0" w:color="auto"/>
        <w:left w:val="none" w:sz="0" w:space="0" w:color="auto"/>
        <w:bottom w:val="none" w:sz="0" w:space="0" w:color="auto"/>
        <w:right w:val="none" w:sz="0" w:space="0" w:color="auto"/>
      </w:divBdr>
    </w:div>
    <w:div w:id="666516946">
      <w:bodyDiv w:val="1"/>
      <w:marLeft w:val="0"/>
      <w:marRight w:val="0"/>
      <w:marTop w:val="0"/>
      <w:marBottom w:val="0"/>
      <w:divBdr>
        <w:top w:val="none" w:sz="0" w:space="0" w:color="auto"/>
        <w:left w:val="none" w:sz="0" w:space="0" w:color="auto"/>
        <w:bottom w:val="none" w:sz="0" w:space="0" w:color="auto"/>
        <w:right w:val="none" w:sz="0" w:space="0" w:color="auto"/>
      </w:divBdr>
    </w:div>
    <w:div w:id="789125130">
      <w:bodyDiv w:val="1"/>
      <w:marLeft w:val="0"/>
      <w:marRight w:val="0"/>
      <w:marTop w:val="0"/>
      <w:marBottom w:val="0"/>
      <w:divBdr>
        <w:top w:val="none" w:sz="0" w:space="0" w:color="auto"/>
        <w:left w:val="none" w:sz="0" w:space="0" w:color="auto"/>
        <w:bottom w:val="none" w:sz="0" w:space="0" w:color="auto"/>
        <w:right w:val="none" w:sz="0" w:space="0" w:color="auto"/>
      </w:divBdr>
      <w:divsChild>
        <w:div w:id="818349544">
          <w:marLeft w:val="0"/>
          <w:marRight w:val="0"/>
          <w:marTop w:val="0"/>
          <w:marBottom w:val="0"/>
          <w:divBdr>
            <w:top w:val="none" w:sz="0" w:space="0" w:color="auto"/>
            <w:left w:val="none" w:sz="0" w:space="0" w:color="auto"/>
            <w:bottom w:val="none" w:sz="0" w:space="0" w:color="auto"/>
            <w:right w:val="none" w:sz="0" w:space="0" w:color="auto"/>
          </w:divBdr>
          <w:divsChild>
            <w:div w:id="1975285473">
              <w:marLeft w:val="0"/>
              <w:marRight w:val="0"/>
              <w:marTop w:val="0"/>
              <w:marBottom w:val="0"/>
              <w:divBdr>
                <w:top w:val="none" w:sz="0" w:space="0" w:color="auto"/>
                <w:left w:val="none" w:sz="0" w:space="0" w:color="auto"/>
                <w:bottom w:val="none" w:sz="0" w:space="0" w:color="auto"/>
                <w:right w:val="none" w:sz="0" w:space="0" w:color="auto"/>
              </w:divBdr>
              <w:divsChild>
                <w:div w:id="1626736413">
                  <w:marLeft w:val="0"/>
                  <w:marRight w:val="0"/>
                  <w:marTop w:val="0"/>
                  <w:marBottom w:val="0"/>
                  <w:divBdr>
                    <w:top w:val="none" w:sz="0" w:space="0" w:color="auto"/>
                    <w:left w:val="none" w:sz="0" w:space="0" w:color="auto"/>
                    <w:bottom w:val="none" w:sz="0" w:space="0" w:color="auto"/>
                    <w:right w:val="none" w:sz="0" w:space="0" w:color="auto"/>
                  </w:divBdr>
                  <w:divsChild>
                    <w:div w:id="1611476524">
                      <w:marLeft w:val="0"/>
                      <w:marRight w:val="0"/>
                      <w:marTop w:val="0"/>
                      <w:marBottom w:val="0"/>
                      <w:divBdr>
                        <w:top w:val="none" w:sz="0" w:space="0" w:color="auto"/>
                        <w:left w:val="none" w:sz="0" w:space="0" w:color="auto"/>
                        <w:bottom w:val="none" w:sz="0" w:space="0" w:color="auto"/>
                        <w:right w:val="none" w:sz="0" w:space="0" w:color="auto"/>
                      </w:divBdr>
                      <w:divsChild>
                        <w:div w:id="2127002051">
                          <w:marLeft w:val="0"/>
                          <w:marRight w:val="0"/>
                          <w:marTop w:val="0"/>
                          <w:marBottom w:val="0"/>
                          <w:divBdr>
                            <w:top w:val="none" w:sz="0" w:space="0" w:color="auto"/>
                            <w:left w:val="none" w:sz="0" w:space="0" w:color="auto"/>
                            <w:bottom w:val="none" w:sz="0" w:space="0" w:color="auto"/>
                            <w:right w:val="none" w:sz="0" w:space="0" w:color="auto"/>
                          </w:divBdr>
                          <w:divsChild>
                            <w:div w:id="6173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05456">
      <w:bodyDiv w:val="1"/>
      <w:marLeft w:val="0"/>
      <w:marRight w:val="0"/>
      <w:marTop w:val="0"/>
      <w:marBottom w:val="0"/>
      <w:divBdr>
        <w:top w:val="none" w:sz="0" w:space="0" w:color="auto"/>
        <w:left w:val="none" w:sz="0" w:space="0" w:color="auto"/>
        <w:bottom w:val="none" w:sz="0" w:space="0" w:color="auto"/>
        <w:right w:val="none" w:sz="0" w:space="0" w:color="auto"/>
      </w:divBdr>
    </w:div>
    <w:div w:id="1143083215">
      <w:bodyDiv w:val="1"/>
      <w:marLeft w:val="0"/>
      <w:marRight w:val="0"/>
      <w:marTop w:val="0"/>
      <w:marBottom w:val="0"/>
      <w:divBdr>
        <w:top w:val="none" w:sz="0" w:space="0" w:color="auto"/>
        <w:left w:val="none" w:sz="0" w:space="0" w:color="auto"/>
        <w:bottom w:val="none" w:sz="0" w:space="0" w:color="auto"/>
        <w:right w:val="none" w:sz="0" w:space="0" w:color="auto"/>
      </w:divBdr>
      <w:divsChild>
        <w:div w:id="455104089">
          <w:marLeft w:val="0"/>
          <w:marRight w:val="0"/>
          <w:marTop w:val="0"/>
          <w:marBottom w:val="0"/>
          <w:divBdr>
            <w:top w:val="none" w:sz="0" w:space="0" w:color="auto"/>
            <w:left w:val="none" w:sz="0" w:space="0" w:color="auto"/>
            <w:bottom w:val="none" w:sz="0" w:space="0" w:color="auto"/>
            <w:right w:val="none" w:sz="0" w:space="0" w:color="auto"/>
          </w:divBdr>
          <w:divsChild>
            <w:div w:id="464469214">
              <w:marLeft w:val="0"/>
              <w:marRight w:val="0"/>
              <w:marTop w:val="0"/>
              <w:marBottom w:val="0"/>
              <w:divBdr>
                <w:top w:val="none" w:sz="0" w:space="0" w:color="auto"/>
                <w:left w:val="none" w:sz="0" w:space="0" w:color="auto"/>
                <w:bottom w:val="none" w:sz="0" w:space="0" w:color="auto"/>
                <w:right w:val="none" w:sz="0" w:space="0" w:color="auto"/>
              </w:divBdr>
              <w:divsChild>
                <w:div w:id="412699804">
                  <w:marLeft w:val="0"/>
                  <w:marRight w:val="0"/>
                  <w:marTop w:val="0"/>
                  <w:marBottom w:val="0"/>
                  <w:divBdr>
                    <w:top w:val="none" w:sz="0" w:space="0" w:color="auto"/>
                    <w:left w:val="none" w:sz="0" w:space="0" w:color="auto"/>
                    <w:bottom w:val="none" w:sz="0" w:space="0" w:color="auto"/>
                    <w:right w:val="none" w:sz="0" w:space="0" w:color="auto"/>
                  </w:divBdr>
                  <w:divsChild>
                    <w:div w:id="986398558">
                      <w:marLeft w:val="0"/>
                      <w:marRight w:val="0"/>
                      <w:marTop w:val="0"/>
                      <w:marBottom w:val="0"/>
                      <w:divBdr>
                        <w:top w:val="none" w:sz="0" w:space="0" w:color="auto"/>
                        <w:left w:val="none" w:sz="0" w:space="0" w:color="auto"/>
                        <w:bottom w:val="none" w:sz="0" w:space="0" w:color="auto"/>
                        <w:right w:val="none" w:sz="0" w:space="0" w:color="auto"/>
                      </w:divBdr>
                      <w:divsChild>
                        <w:div w:id="1424187697">
                          <w:marLeft w:val="0"/>
                          <w:marRight w:val="0"/>
                          <w:marTop w:val="0"/>
                          <w:marBottom w:val="0"/>
                          <w:divBdr>
                            <w:top w:val="none" w:sz="0" w:space="0" w:color="auto"/>
                            <w:left w:val="none" w:sz="0" w:space="0" w:color="auto"/>
                            <w:bottom w:val="none" w:sz="0" w:space="0" w:color="auto"/>
                            <w:right w:val="none" w:sz="0" w:space="0" w:color="auto"/>
                          </w:divBdr>
                          <w:divsChild>
                            <w:div w:id="12802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9189760">
      <w:bodyDiv w:val="1"/>
      <w:marLeft w:val="0"/>
      <w:marRight w:val="0"/>
      <w:marTop w:val="0"/>
      <w:marBottom w:val="0"/>
      <w:divBdr>
        <w:top w:val="none" w:sz="0" w:space="0" w:color="auto"/>
        <w:left w:val="none" w:sz="0" w:space="0" w:color="auto"/>
        <w:bottom w:val="none" w:sz="0" w:space="0" w:color="auto"/>
        <w:right w:val="none" w:sz="0" w:space="0" w:color="auto"/>
      </w:divBdr>
    </w:div>
    <w:div w:id="1895968408">
      <w:bodyDiv w:val="1"/>
      <w:marLeft w:val="0"/>
      <w:marRight w:val="0"/>
      <w:marTop w:val="0"/>
      <w:marBottom w:val="0"/>
      <w:divBdr>
        <w:top w:val="none" w:sz="0" w:space="0" w:color="auto"/>
        <w:left w:val="none" w:sz="0" w:space="0" w:color="auto"/>
        <w:bottom w:val="none" w:sz="0" w:space="0" w:color="auto"/>
        <w:right w:val="none" w:sz="0" w:space="0" w:color="auto"/>
      </w:divBdr>
    </w:div>
    <w:div w:id="2044790997">
      <w:bodyDiv w:val="1"/>
      <w:marLeft w:val="0"/>
      <w:marRight w:val="0"/>
      <w:marTop w:val="0"/>
      <w:marBottom w:val="0"/>
      <w:divBdr>
        <w:top w:val="none" w:sz="0" w:space="0" w:color="auto"/>
        <w:left w:val="none" w:sz="0" w:space="0" w:color="auto"/>
        <w:bottom w:val="none" w:sz="0" w:space="0" w:color="auto"/>
        <w:right w:val="none" w:sz="0" w:space="0" w:color="auto"/>
      </w:divBdr>
    </w:div>
    <w:div w:id="211539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4569/IJACSA.2023.0140612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7/s11042-023-%2015926-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007/s00500-024-09891-w" TargetMode="External"/><Relationship Id="rId5" Type="http://schemas.openxmlformats.org/officeDocument/2006/relationships/image" Target="media/image1.png"/><Relationship Id="rId10" Type="http://schemas.openxmlformats.org/officeDocument/2006/relationships/hyperlink" Target="https://doi.org/10.1007/s12596-024-02032-4" TargetMode="External"/><Relationship Id="rId4" Type="http://schemas.openxmlformats.org/officeDocument/2006/relationships/webSettings" Target="webSettings.xml"/><Relationship Id="rId9" Type="http://schemas.openxmlformats.org/officeDocument/2006/relationships/hyperlink" Target="https://doi.org/10.1007/s13042-024-02315-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4082</Words>
  <Characters>23268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2024-09-15T18:00:00Z</dcterms:created>
  <dcterms:modified xsi:type="dcterms:W3CDTF">2024-09-15T18:33:00Z</dcterms:modified>
</cp:coreProperties>
</file>