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0E3" w:rsidRDefault="00BA6D3C">
      <w:pPr>
        <w:tabs>
          <w:tab w:val="right" w:pos="426"/>
        </w:tabs>
        <w:spacing w:line="240" w:lineRule="auto"/>
        <w:jc w:val="center"/>
        <w:rPr>
          <w:rFonts w:ascii="Times New Roman" w:hAnsi="Times New Roman" w:cs="Times New Roman"/>
          <w:sz w:val="24"/>
          <w:szCs w:val="24"/>
        </w:rPr>
      </w:pPr>
      <w:r>
        <w:rPr>
          <w:rFonts w:ascii="Times New Roman" w:hAnsi="Times New Roman" w:cs="Times New Roman"/>
          <w:sz w:val="24"/>
          <w:szCs w:val="24"/>
        </w:rPr>
        <w:t>SOCIO - ECONOMIC IM</w:t>
      </w:r>
      <w:r w:rsidR="0061144C">
        <w:rPr>
          <w:rFonts w:ascii="Times New Roman" w:hAnsi="Times New Roman" w:cs="Times New Roman"/>
          <w:sz w:val="24"/>
          <w:szCs w:val="24"/>
        </w:rPr>
        <w:t xml:space="preserve">PACT OF SMALL - SCALE ENTERPRISES </w:t>
      </w:r>
      <w:r w:rsidR="00B3647D">
        <w:rPr>
          <w:rFonts w:ascii="Times New Roman" w:hAnsi="Times New Roman" w:cs="Times New Roman"/>
          <w:sz w:val="24"/>
          <w:szCs w:val="24"/>
        </w:rPr>
        <w:t>ON RESIDENCE OF</w:t>
      </w:r>
      <w:r w:rsidR="0061144C">
        <w:rPr>
          <w:rFonts w:ascii="Times New Roman" w:hAnsi="Times New Roman" w:cs="Times New Roman"/>
          <w:sz w:val="24"/>
          <w:szCs w:val="24"/>
        </w:rPr>
        <w:t xml:space="preserve"> </w:t>
      </w:r>
      <w:r w:rsidR="00F97D41">
        <w:rPr>
          <w:rFonts w:ascii="Times New Roman" w:hAnsi="Times New Roman" w:cs="Times New Roman"/>
          <w:sz w:val="24"/>
          <w:szCs w:val="24"/>
        </w:rPr>
        <w:t>MUBI METROPOLIS</w:t>
      </w:r>
      <w:r>
        <w:rPr>
          <w:rFonts w:ascii="Times New Roman" w:hAnsi="Times New Roman" w:cs="Times New Roman"/>
          <w:sz w:val="24"/>
          <w:szCs w:val="24"/>
        </w:rPr>
        <w:t>, ADAMAWA STATE, NIGERIA</w:t>
      </w:r>
    </w:p>
    <w:p w:rsidR="00B548E1" w:rsidRPr="002051D4" w:rsidRDefault="00B548E1" w:rsidP="00B548E1">
      <w:pPr>
        <w:tabs>
          <w:tab w:val="left" w:pos="1062"/>
          <w:tab w:val="left" w:pos="1063"/>
        </w:tabs>
        <w:spacing w:before="193" w:line="276" w:lineRule="auto"/>
        <w:jc w:val="center"/>
        <w:rPr>
          <w:rFonts w:ascii="Times New Roman" w:hAnsi="Times New Roman" w:cs="Times New Roman"/>
          <w:spacing w:val="-3"/>
          <w:sz w:val="24"/>
          <w:szCs w:val="24"/>
        </w:rPr>
      </w:pPr>
      <w:proofErr w:type="spellStart"/>
      <w:r w:rsidRPr="002051D4">
        <w:rPr>
          <w:rFonts w:ascii="Times New Roman" w:hAnsi="Times New Roman" w:cs="Times New Roman"/>
          <w:spacing w:val="-3"/>
          <w:sz w:val="24"/>
          <w:szCs w:val="24"/>
        </w:rPr>
        <w:t>Abubakar</w:t>
      </w:r>
      <w:proofErr w:type="spellEnd"/>
      <w:r w:rsidRPr="002051D4">
        <w:rPr>
          <w:rFonts w:ascii="Times New Roman" w:hAnsi="Times New Roman" w:cs="Times New Roman"/>
          <w:spacing w:val="-3"/>
          <w:sz w:val="24"/>
          <w:szCs w:val="24"/>
        </w:rPr>
        <w:t xml:space="preserve"> </w:t>
      </w:r>
      <w:proofErr w:type="spellStart"/>
      <w:r w:rsidRPr="002051D4">
        <w:rPr>
          <w:rFonts w:ascii="Times New Roman" w:hAnsi="Times New Roman" w:cs="Times New Roman"/>
          <w:spacing w:val="-3"/>
          <w:sz w:val="24"/>
          <w:szCs w:val="24"/>
        </w:rPr>
        <w:t>Bala</w:t>
      </w:r>
      <w:proofErr w:type="spellEnd"/>
    </w:p>
    <w:p w:rsidR="00B548E1" w:rsidRPr="002051D4" w:rsidRDefault="00B548E1" w:rsidP="00B548E1">
      <w:pPr>
        <w:tabs>
          <w:tab w:val="left" w:pos="1062"/>
          <w:tab w:val="left" w:pos="1063"/>
        </w:tabs>
        <w:spacing w:before="193" w:line="276" w:lineRule="auto"/>
        <w:jc w:val="center"/>
        <w:rPr>
          <w:rFonts w:ascii="Times New Roman" w:hAnsi="Times New Roman" w:cs="Times New Roman"/>
          <w:spacing w:val="-3"/>
          <w:sz w:val="24"/>
          <w:szCs w:val="24"/>
        </w:rPr>
      </w:pPr>
      <w:r w:rsidRPr="002051D4">
        <w:rPr>
          <w:rFonts w:ascii="Times New Roman" w:hAnsi="Times New Roman" w:cs="Times New Roman"/>
          <w:spacing w:val="-3"/>
          <w:sz w:val="24"/>
          <w:szCs w:val="24"/>
        </w:rPr>
        <w:t xml:space="preserve">Department of Economics and Development Studies, Federal University of </w:t>
      </w:r>
      <w:proofErr w:type="spellStart"/>
      <w:r w:rsidRPr="002051D4">
        <w:rPr>
          <w:rFonts w:ascii="Times New Roman" w:hAnsi="Times New Roman" w:cs="Times New Roman"/>
          <w:spacing w:val="-3"/>
          <w:sz w:val="24"/>
          <w:szCs w:val="24"/>
        </w:rPr>
        <w:t>Kashere</w:t>
      </w:r>
      <w:proofErr w:type="spellEnd"/>
      <w:r w:rsidRPr="002051D4">
        <w:rPr>
          <w:rFonts w:ascii="Times New Roman" w:hAnsi="Times New Roman" w:cs="Times New Roman"/>
          <w:spacing w:val="-3"/>
          <w:sz w:val="24"/>
          <w:szCs w:val="24"/>
        </w:rPr>
        <w:t xml:space="preserve">, </w:t>
      </w:r>
      <w:proofErr w:type="spellStart"/>
      <w:r w:rsidRPr="002051D4">
        <w:rPr>
          <w:rFonts w:ascii="Times New Roman" w:hAnsi="Times New Roman" w:cs="Times New Roman"/>
          <w:spacing w:val="-3"/>
          <w:sz w:val="24"/>
          <w:szCs w:val="24"/>
        </w:rPr>
        <w:t>Gombe</w:t>
      </w:r>
      <w:proofErr w:type="spellEnd"/>
      <w:r w:rsidRPr="002051D4">
        <w:rPr>
          <w:rFonts w:ascii="Times New Roman" w:hAnsi="Times New Roman" w:cs="Times New Roman"/>
          <w:spacing w:val="-3"/>
          <w:sz w:val="24"/>
          <w:szCs w:val="24"/>
        </w:rPr>
        <w:t xml:space="preserve"> State, Nigeria</w:t>
      </w:r>
    </w:p>
    <w:p w:rsidR="00B548E1" w:rsidRPr="002051D4" w:rsidRDefault="00982988" w:rsidP="00B548E1">
      <w:pPr>
        <w:tabs>
          <w:tab w:val="left" w:pos="1062"/>
          <w:tab w:val="left" w:pos="1063"/>
        </w:tabs>
        <w:spacing w:before="193" w:line="276" w:lineRule="auto"/>
        <w:jc w:val="center"/>
        <w:rPr>
          <w:rFonts w:ascii="Times New Roman" w:hAnsi="Times New Roman" w:cs="Times New Roman"/>
          <w:sz w:val="24"/>
          <w:szCs w:val="24"/>
        </w:rPr>
      </w:pPr>
      <w:hyperlink r:id="rId7" w:history="1">
        <w:r w:rsidR="00B548E1" w:rsidRPr="002051D4">
          <w:rPr>
            <w:rStyle w:val="Hyperlink"/>
            <w:rFonts w:ascii="Times New Roman" w:hAnsi="Times New Roman" w:cs="Times New Roman"/>
            <w:spacing w:val="-3"/>
            <w:sz w:val="24"/>
            <w:szCs w:val="24"/>
          </w:rPr>
          <w:t>Laless042@gmail.com</w:t>
        </w:r>
      </w:hyperlink>
      <w:r w:rsidR="00B548E1" w:rsidRPr="002051D4">
        <w:rPr>
          <w:rFonts w:ascii="Times New Roman" w:hAnsi="Times New Roman" w:cs="Times New Roman"/>
          <w:spacing w:val="-3"/>
          <w:sz w:val="24"/>
          <w:szCs w:val="24"/>
        </w:rPr>
        <w:t xml:space="preserve"> (+2348032718493)</w:t>
      </w:r>
    </w:p>
    <w:p w:rsidR="009E10E3" w:rsidRPr="002051D4" w:rsidRDefault="00DB3AC7">
      <w:pPr>
        <w:spacing w:line="276" w:lineRule="auto"/>
        <w:jc w:val="center"/>
        <w:rPr>
          <w:rFonts w:ascii="Times New Roman" w:hAnsi="Times New Roman" w:cs="Times New Roman"/>
          <w:sz w:val="24"/>
          <w:szCs w:val="24"/>
          <w:vertAlign w:val="superscript"/>
        </w:rPr>
      </w:pPr>
      <w:proofErr w:type="spellStart"/>
      <w:r w:rsidRPr="002051D4">
        <w:rPr>
          <w:rFonts w:ascii="Times New Roman" w:hAnsi="Times New Roman" w:cs="Times New Roman"/>
          <w:sz w:val="24"/>
          <w:szCs w:val="24"/>
        </w:rPr>
        <w:t>Saidu</w:t>
      </w:r>
      <w:proofErr w:type="spellEnd"/>
      <w:r w:rsidRPr="002051D4">
        <w:rPr>
          <w:rFonts w:ascii="Times New Roman" w:hAnsi="Times New Roman" w:cs="Times New Roman"/>
          <w:sz w:val="24"/>
          <w:szCs w:val="24"/>
        </w:rPr>
        <w:t xml:space="preserve"> </w:t>
      </w:r>
      <w:proofErr w:type="spellStart"/>
      <w:r w:rsidRPr="002051D4">
        <w:rPr>
          <w:rFonts w:ascii="Times New Roman" w:hAnsi="Times New Roman" w:cs="Times New Roman"/>
          <w:sz w:val="24"/>
          <w:szCs w:val="24"/>
        </w:rPr>
        <w:t>Iya</w:t>
      </w:r>
      <w:proofErr w:type="spellEnd"/>
      <w:r w:rsidRPr="002051D4">
        <w:rPr>
          <w:rFonts w:ascii="Times New Roman" w:hAnsi="Times New Roman" w:cs="Times New Roman"/>
          <w:sz w:val="24"/>
          <w:szCs w:val="24"/>
        </w:rPr>
        <w:t xml:space="preserve"> </w:t>
      </w:r>
      <w:proofErr w:type="spellStart"/>
      <w:r w:rsidRPr="002051D4">
        <w:rPr>
          <w:rFonts w:ascii="Times New Roman" w:hAnsi="Times New Roman" w:cs="Times New Roman"/>
          <w:sz w:val="24"/>
          <w:szCs w:val="24"/>
        </w:rPr>
        <w:t>Abbas</w:t>
      </w:r>
      <w:proofErr w:type="spellEnd"/>
      <w:r w:rsidR="00DE572A" w:rsidRPr="002051D4">
        <w:rPr>
          <w:rFonts w:ascii="Times New Roman" w:hAnsi="Times New Roman" w:cs="Times New Roman"/>
          <w:sz w:val="24"/>
          <w:szCs w:val="24"/>
        </w:rPr>
        <w:t xml:space="preserve"> </w:t>
      </w:r>
    </w:p>
    <w:p w:rsidR="009E10E3" w:rsidRPr="002051D4" w:rsidRDefault="00BA6D3C" w:rsidP="00FC5115">
      <w:pPr>
        <w:tabs>
          <w:tab w:val="left" w:pos="1062"/>
          <w:tab w:val="left" w:pos="1063"/>
        </w:tabs>
        <w:spacing w:before="193" w:line="276" w:lineRule="auto"/>
        <w:jc w:val="center"/>
        <w:rPr>
          <w:rFonts w:ascii="Times New Roman" w:hAnsi="Times New Roman" w:cs="Times New Roman"/>
          <w:spacing w:val="-3"/>
          <w:sz w:val="24"/>
          <w:szCs w:val="24"/>
        </w:rPr>
      </w:pPr>
      <w:r w:rsidRPr="002051D4">
        <w:rPr>
          <w:rFonts w:ascii="Times New Roman" w:hAnsi="Times New Roman" w:cs="Times New Roman"/>
          <w:sz w:val="24"/>
          <w:szCs w:val="24"/>
        </w:rPr>
        <w:t>Department</w:t>
      </w:r>
      <w:r w:rsidRPr="002051D4">
        <w:rPr>
          <w:rFonts w:ascii="Times New Roman" w:hAnsi="Times New Roman" w:cs="Times New Roman"/>
          <w:spacing w:val="-4"/>
          <w:sz w:val="24"/>
          <w:szCs w:val="24"/>
        </w:rPr>
        <w:t xml:space="preserve"> </w:t>
      </w:r>
      <w:r w:rsidRPr="002051D4">
        <w:rPr>
          <w:rFonts w:ascii="Times New Roman" w:hAnsi="Times New Roman" w:cs="Times New Roman"/>
          <w:sz w:val="24"/>
          <w:szCs w:val="24"/>
        </w:rPr>
        <w:t>of</w:t>
      </w:r>
      <w:r w:rsidRPr="002051D4">
        <w:rPr>
          <w:rFonts w:ascii="Times New Roman" w:hAnsi="Times New Roman" w:cs="Times New Roman"/>
          <w:spacing w:val="-4"/>
          <w:sz w:val="24"/>
          <w:szCs w:val="24"/>
        </w:rPr>
        <w:t xml:space="preserve"> </w:t>
      </w:r>
      <w:r w:rsidR="005B5A5B" w:rsidRPr="002051D4">
        <w:rPr>
          <w:rFonts w:ascii="Times New Roman" w:hAnsi="Times New Roman" w:cs="Times New Roman"/>
          <w:sz w:val="24"/>
          <w:szCs w:val="24"/>
        </w:rPr>
        <w:t>Cooperative Economics and Management</w:t>
      </w:r>
      <w:r w:rsidRPr="002051D4">
        <w:rPr>
          <w:rFonts w:ascii="Times New Roman" w:hAnsi="Times New Roman" w:cs="Times New Roman"/>
          <w:sz w:val="24"/>
          <w:szCs w:val="24"/>
        </w:rPr>
        <w:t>,</w:t>
      </w:r>
      <w:r w:rsidR="00FC5115" w:rsidRPr="002051D4">
        <w:rPr>
          <w:rFonts w:ascii="Times New Roman" w:hAnsi="Times New Roman" w:cs="Times New Roman"/>
          <w:spacing w:val="-3"/>
          <w:sz w:val="24"/>
          <w:szCs w:val="24"/>
        </w:rPr>
        <w:t xml:space="preserve"> Adamawa State Polytechnic, </w:t>
      </w:r>
      <w:proofErr w:type="spellStart"/>
      <w:r w:rsidR="00FC5115" w:rsidRPr="002051D4">
        <w:rPr>
          <w:rFonts w:ascii="Times New Roman" w:hAnsi="Times New Roman" w:cs="Times New Roman"/>
          <w:spacing w:val="-3"/>
          <w:sz w:val="24"/>
          <w:szCs w:val="24"/>
        </w:rPr>
        <w:t>Yola</w:t>
      </w:r>
      <w:proofErr w:type="spellEnd"/>
      <w:r w:rsidR="00E4337C" w:rsidRPr="002051D4">
        <w:rPr>
          <w:rFonts w:ascii="Times New Roman" w:hAnsi="Times New Roman" w:cs="Times New Roman"/>
          <w:spacing w:val="-3"/>
          <w:sz w:val="24"/>
          <w:szCs w:val="24"/>
        </w:rPr>
        <w:t>, Nigeria</w:t>
      </w:r>
    </w:p>
    <w:p w:rsidR="00400B9A" w:rsidRPr="002051D4" w:rsidRDefault="00982988" w:rsidP="00FC5115">
      <w:pPr>
        <w:tabs>
          <w:tab w:val="left" w:pos="1062"/>
          <w:tab w:val="left" w:pos="1063"/>
        </w:tabs>
        <w:spacing w:before="193" w:line="276" w:lineRule="auto"/>
        <w:jc w:val="center"/>
        <w:rPr>
          <w:rFonts w:ascii="Times New Roman" w:hAnsi="Times New Roman" w:cs="Times New Roman"/>
          <w:spacing w:val="-3"/>
          <w:sz w:val="24"/>
          <w:szCs w:val="24"/>
        </w:rPr>
      </w:pPr>
      <w:hyperlink r:id="rId8" w:history="1">
        <w:r w:rsidR="00400B9A" w:rsidRPr="002051D4">
          <w:rPr>
            <w:rStyle w:val="Hyperlink"/>
            <w:rFonts w:ascii="Times New Roman" w:hAnsi="Times New Roman" w:cs="Times New Roman"/>
            <w:bCs/>
            <w:sz w:val="24"/>
            <w:szCs w:val="24"/>
          </w:rPr>
          <w:t>zaidabbas30@gmail.com</w:t>
        </w:r>
      </w:hyperlink>
      <w:r w:rsidR="00B548E1" w:rsidRPr="002051D4">
        <w:rPr>
          <w:rFonts w:ascii="Times New Roman" w:hAnsi="Times New Roman" w:cs="Times New Roman"/>
          <w:bCs/>
          <w:sz w:val="24"/>
          <w:szCs w:val="24"/>
        </w:rPr>
        <w:t xml:space="preserve"> (</w:t>
      </w:r>
      <w:r w:rsidR="00E37D1E" w:rsidRPr="002051D4">
        <w:rPr>
          <w:rFonts w:ascii="Times New Roman" w:hAnsi="Times New Roman" w:cs="Times New Roman"/>
          <w:bCs/>
          <w:sz w:val="24"/>
          <w:szCs w:val="24"/>
        </w:rPr>
        <w:t>+2348035853653</w:t>
      </w:r>
      <w:r w:rsidR="00B548E1" w:rsidRPr="002051D4">
        <w:rPr>
          <w:rFonts w:ascii="Times New Roman" w:hAnsi="Times New Roman" w:cs="Times New Roman"/>
          <w:bCs/>
          <w:sz w:val="24"/>
          <w:szCs w:val="24"/>
        </w:rPr>
        <w:t>)</w:t>
      </w:r>
    </w:p>
    <w:p w:rsidR="004A0A26" w:rsidRPr="002051D4" w:rsidRDefault="00BA6D3C">
      <w:pPr>
        <w:spacing w:after="240" w:line="276" w:lineRule="auto"/>
        <w:ind w:right="27"/>
        <w:jc w:val="both"/>
        <w:rPr>
          <w:rFonts w:ascii="Times New Roman" w:hAnsi="Times New Roman" w:cs="Times New Roman"/>
          <w:sz w:val="24"/>
          <w:szCs w:val="24"/>
        </w:rPr>
      </w:pPr>
      <w:r w:rsidRPr="002051D4">
        <w:rPr>
          <w:rFonts w:ascii="Times New Roman" w:hAnsi="Times New Roman" w:cs="Times New Roman"/>
          <w:sz w:val="24"/>
          <w:szCs w:val="24"/>
        </w:rPr>
        <w:t xml:space="preserve">             </w:t>
      </w:r>
    </w:p>
    <w:p w:rsidR="004A0A26" w:rsidRPr="002051D4" w:rsidRDefault="00BA6D3C" w:rsidP="002051D4">
      <w:pPr>
        <w:spacing w:after="240" w:line="240" w:lineRule="auto"/>
        <w:ind w:right="27"/>
        <w:jc w:val="both"/>
        <w:rPr>
          <w:rFonts w:ascii="Times New Roman" w:hAnsi="Times New Roman" w:cs="Times New Roman"/>
          <w:spacing w:val="-2"/>
          <w:sz w:val="24"/>
          <w:szCs w:val="24"/>
        </w:rPr>
      </w:pPr>
      <w:r w:rsidRPr="002051D4">
        <w:rPr>
          <w:rFonts w:ascii="Times New Roman" w:hAnsi="Times New Roman" w:cs="Times New Roman"/>
          <w:sz w:val="24"/>
          <w:szCs w:val="24"/>
        </w:rPr>
        <w:t>Corresponding</w:t>
      </w:r>
      <w:r w:rsidRPr="002051D4">
        <w:rPr>
          <w:rFonts w:ascii="Times New Roman" w:hAnsi="Times New Roman" w:cs="Times New Roman"/>
          <w:spacing w:val="-2"/>
          <w:sz w:val="24"/>
          <w:szCs w:val="24"/>
        </w:rPr>
        <w:t xml:space="preserve"> </w:t>
      </w:r>
      <w:r w:rsidRPr="002051D4">
        <w:rPr>
          <w:rFonts w:ascii="Times New Roman" w:hAnsi="Times New Roman" w:cs="Times New Roman"/>
          <w:sz w:val="24"/>
          <w:szCs w:val="24"/>
        </w:rPr>
        <w:t>Author</w:t>
      </w:r>
      <w:r w:rsidR="00AE22A7" w:rsidRPr="002051D4">
        <w:rPr>
          <w:rFonts w:ascii="Times New Roman" w:hAnsi="Times New Roman" w:cs="Times New Roman"/>
          <w:sz w:val="24"/>
          <w:szCs w:val="24"/>
        </w:rPr>
        <w:t>:</w:t>
      </w:r>
    </w:p>
    <w:p w:rsidR="004A0A26" w:rsidRPr="002051D4" w:rsidRDefault="00400B9A" w:rsidP="002051D4">
      <w:pPr>
        <w:spacing w:after="240" w:line="240" w:lineRule="auto"/>
        <w:ind w:right="27"/>
        <w:jc w:val="both"/>
        <w:rPr>
          <w:rFonts w:ascii="Times New Roman" w:hAnsi="Times New Roman" w:cs="Times New Roman"/>
          <w:sz w:val="24"/>
          <w:szCs w:val="24"/>
        </w:rPr>
      </w:pPr>
      <w:proofErr w:type="spellStart"/>
      <w:r w:rsidRPr="002051D4">
        <w:rPr>
          <w:rFonts w:ascii="Times New Roman" w:hAnsi="Times New Roman" w:cs="Times New Roman"/>
          <w:spacing w:val="-2"/>
          <w:sz w:val="24"/>
          <w:szCs w:val="24"/>
        </w:rPr>
        <w:t>Abubakar</w:t>
      </w:r>
      <w:proofErr w:type="spellEnd"/>
      <w:r w:rsidRPr="002051D4">
        <w:rPr>
          <w:rFonts w:ascii="Times New Roman" w:hAnsi="Times New Roman" w:cs="Times New Roman"/>
          <w:spacing w:val="-2"/>
          <w:sz w:val="24"/>
          <w:szCs w:val="24"/>
        </w:rPr>
        <w:t xml:space="preserve"> </w:t>
      </w:r>
      <w:proofErr w:type="spellStart"/>
      <w:r w:rsidRPr="002051D4">
        <w:rPr>
          <w:rFonts w:ascii="Times New Roman" w:hAnsi="Times New Roman" w:cs="Times New Roman"/>
          <w:spacing w:val="-2"/>
          <w:sz w:val="24"/>
          <w:szCs w:val="24"/>
        </w:rPr>
        <w:t>Bala</w:t>
      </w:r>
      <w:proofErr w:type="spellEnd"/>
    </w:p>
    <w:p w:rsidR="009E10E3" w:rsidRPr="002051D4" w:rsidRDefault="00982988" w:rsidP="002051D4">
      <w:pPr>
        <w:spacing w:after="240" w:line="240" w:lineRule="auto"/>
        <w:ind w:right="27"/>
        <w:jc w:val="both"/>
        <w:rPr>
          <w:rFonts w:ascii="Times New Roman" w:hAnsi="Times New Roman" w:cs="Times New Roman"/>
          <w:b/>
          <w:sz w:val="24"/>
          <w:szCs w:val="24"/>
        </w:rPr>
      </w:pPr>
      <w:hyperlink r:id="rId9" w:history="1">
        <w:r w:rsidR="00400B9A" w:rsidRPr="002051D4">
          <w:rPr>
            <w:rStyle w:val="Hyperlink"/>
            <w:rFonts w:ascii="Times New Roman" w:hAnsi="Times New Roman" w:cs="Times New Roman"/>
            <w:spacing w:val="-3"/>
            <w:sz w:val="24"/>
            <w:szCs w:val="24"/>
          </w:rPr>
          <w:t>Laless042@gmail.com</w:t>
        </w:r>
      </w:hyperlink>
      <w:r w:rsidR="00952DF8" w:rsidRPr="002051D4">
        <w:rPr>
          <w:rFonts w:ascii="Times New Roman" w:hAnsi="Times New Roman" w:cs="Times New Roman"/>
          <w:bCs/>
          <w:sz w:val="24"/>
          <w:szCs w:val="24"/>
        </w:rPr>
        <w:t xml:space="preserve"> </w:t>
      </w:r>
      <w:r w:rsidR="00BA6D3C" w:rsidRPr="002051D4">
        <w:rPr>
          <w:rFonts w:ascii="Times New Roman" w:hAnsi="Times New Roman" w:cs="Times New Roman"/>
          <w:bCs/>
          <w:sz w:val="24"/>
          <w:szCs w:val="24"/>
        </w:rPr>
        <w:t xml:space="preserve"> </w:t>
      </w:r>
    </w:p>
    <w:p w:rsidR="009E10E3" w:rsidRDefault="00BA6D3C">
      <w:pPr>
        <w:spacing w:line="276" w:lineRule="auto"/>
        <w:jc w:val="center"/>
        <w:rPr>
          <w:rFonts w:ascii="Times New Roman" w:hAnsi="Times New Roman" w:cs="Times New Roman"/>
          <w:b/>
          <w:bCs/>
          <w:i/>
          <w:iCs/>
        </w:rPr>
      </w:pPr>
      <w:r>
        <w:rPr>
          <w:rFonts w:ascii="Times New Roman" w:hAnsi="Times New Roman" w:cs="Times New Roman"/>
          <w:b/>
          <w:bCs/>
          <w:i/>
          <w:iCs/>
        </w:rPr>
        <w:t>ABSTRACT</w:t>
      </w:r>
    </w:p>
    <w:p w:rsidR="009E10E3" w:rsidRDefault="00BA6D3C">
      <w:pPr>
        <w:spacing w:line="276" w:lineRule="auto"/>
        <w:jc w:val="both"/>
        <w:rPr>
          <w:b/>
          <w:bCs/>
          <w:i/>
          <w:iCs/>
          <w:sz w:val="20"/>
          <w:szCs w:val="20"/>
        </w:rPr>
      </w:pPr>
      <w:r>
        <w:rPr>
          <w:rFonts w:ascii="Times New Roman" w:hAnsi="Times New Roman" w:cs="Times New Roman"/>
          <w:i/>
          <w:sz w:val="24"/>
          <w:szCs w:val="24"/>
        </w:rPr>
        <w:t xml:space="preserve">Small-scale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provide employment and development. The aim of this study seeks to assess the socio-economic impact of small-scale </w:t>
      </w:r>
      <w:r w:rsidR="008A34E1">
        <w:rPr>
          <w:rFonts w:ascii="Times New Roman" w:hAnsi="Times New Roman" w:cs="Times New Roman"/>
          <w:i/>
          <w:sz w:val="24"/>
          <w:szCs w:val="24"/>
        </w:rPr>
        <w:t>enterprises</w:t>
      </w:r>
      <w:r w:rsidR="00DA6BE1">
        <w:rPr>
          <w:rFonts w:ascii="Times New Roman" w:hAnsi="Times New Roman" w:cs="Times New Roman"/>
          <w:i/>
          <w:sz w:val="24"/>
          <w:szCs w:val="24"/>
        </w:rPr>
        <w:t xml:space="preserve"> on</w:t>
      </w:r>
      <w:r>
        <w:rPr>
          <w:rFonts w:ascii="Times New Roman" w:hAnsi="Times New Roman" w:cs="Times New Roman"/>
          <w:i/>
          <w:sz w:val="24"/>
          <w:szCs w:val="24"/>
        </w:rPr>
        <w:t xml:space="preserve"> residence of </w:t>
      </w:r>
      <w:proofErr w:type="spellStart"/>
      <w:r w:rsidR="00DA6BE1">
        <w:rPr>
          <w:rFonts w:ascii="Times New Roman" w:hAnsi="Times New Roman" w:cs="Times New Roman"/>
          <w:i/>
          <w:sz w:val="24"/>
          <w:szCs w:val="24"/>
        </w:rPr>
        <w:t>Mubi</w:t>
      </w:r>
      <w:proofErr w:type="spellEnd"/>
      <w:r w:rsidR="00DA6BE1">
        <w:rPr>
          <w:rFonts w:ascii="Times New Roman" w:hAnsi="Times New Roman" w:cs="Times New Roman"/>
          <w:i/>
          <w:sz w:val="24"/>
          <w:szCs w:val="24"/>
        </w:rPr>
        <w:t xml:space="preserve"> North</w:t>
      </w:r>
      <w:r>
        <w:rPr>
          <w:rFonts w:ascii="Times New Roman" w:hAnsi="Times New Roman" w:cs="Times New Roman"/>
          <w:i/>
          <w:sz w:val="24"/>
          <w:szCs w:val="24"/>
        </w:rPr>
        <w:t xml:space="preserve"> local government area of Adamawa state. The objectives of this study seeks to find the type of small 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found in the study area, to examine the adequacy of small-scale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in the area, examine the factors affecting and examine the impact on the environment. Relevant literatures were reviewed for this study. Closed ended questionnaires were administered to 100 entrepreneurs and those working in small 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of the selected types which include pure water, tailoring, bakery, furniture making and block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in which interviews were conducted with a view of obtaining additional information. Data generated were analyzed using descriptive statistics and presented in the form of frequencies and tables. Findings from the studies revealed that small- 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help in boosting socio-economic growth hence, help in reducing unemployment rate, poverty etc. The activities of small-scale </w:t>
      </w:r>
      <w:r w:rsidR="008A34E1">
        <w:rPr>
          <w:rFonts w:ascii="Times New Roman" w:hAnsi="Times New Roman" w:cs="Times New Roman"/>
          <w:i/>
          <w:sz w:val="24"/>
          <w:szCs w:val="24"/>
        </w:rPr>
        <w:t>enterprises</w:t>
      </w:r>
      <w:r>
        <w:rPr>
          <w:rFonts w:ascii="Times New Roman" w:hAnsi="Times New Roman" w:cs="Times New Roman"/>
          <w:i/>
          <w:sz w:val="24"/>
          <w:szCs w:val="24"/>
        </w:rPr>
        <w:t xml:space="preserve"> also have some negative impact on the environ</w:t>
      </w:r>
      <w:r w:rsidR="00A54B4C">
        <w:rPr>
          <w:rFonts w:ascii="Times New Roman" w:hAnsi="Times New Roman" w:cs="Times New Roman"/>
          <w:i/>
          <w:sz w:val="24"/>
          <w:szCs w:val="24"/>
        </w:rPr>
        <w:t xml:space="preserve">ment and the residence of </w:t>
      </w:r>
      <w:proofErr w:type="spellStart"/>
      <w:r w:rsidR="00A54B4C">
        <w:rPr>
          <w:rFonts w:ascii="Times New Roman" w:hAnsi="Times New Roman" w:cs="Times New Roman"/>
          <w:i/>
          <w:sz w:val="24"/>
          <w:szCs w:val="24"/>
        </w:rPr>
        <w:t>Mubi</w:t>
      </w:r>
      <w:proofErr w:type="spellEnd"/>
      <w:r>
        <w:rPr>
          <w:rFonts w:ascii="Times New Roman" w:hAnsi="Times New Roman" w:cs="Times New Roman"/>
          <w:i/>
          <w:sz w:val="24"/>
          <w:szCs w:val="24"/>
        </w:rPr>
        <w:t xml:space="preserve">. The study therefore recommends that, </w:t>
      </w:r>
      <w:r>
        <w:rPr>
          <w:rFonts w:ascii="Times New Roman" w:hAnsi="Times New Roman" w:cs="Times New Roman"/>
          <w:i/>
          <w:iCs/>
          <w:sz w:val="24"/>
          <w:szCs w:val="24"/>
        </w:rPr>
        <w:t xml:space="preserve">there should be an increase in the technological and equipment based enterprises, the use of modern machineries should be adopted so also Government should continue to provide direct subsidies to small-scale </w:t>
      </w:r>
      <w:r w:rsidR="008A34E1">
        <w:rPr>
          <w:rFonts w:ascii="Times New Roman" w:hAnsi="Times New Roman" w:cs="Times New Roman"/>
          <w:i/>
          <w:iCs/>
          <w:sz w:val="24"/>
          <w:szCs w:val="24"/>
        </w:rPr>
        <w:t>enterprises</w:t>
      </w:r>
      <w:r>
        <w:rPr>
          <w:rFonts w:ascii="Times New Roman" w:hAnsi="Times New Roman" w:cs="Times New Roman"/>
          <w:i/>
          <w:iCs/>
          <w:sz w:val="24"/>
          <w:szCs w:val="24"/>
        </w:rPr>
        <w:t xml:space="preserve"> operators which will help them in accessing raw materials, granting of tax moratorium etc. </w:t>
      </w:r>
    </w:p>
    <w:p w:rsidR="009E10E3" w:rsidRDefault="00BA6D3C">
      <w:pPr>
        <w:tabs>
          <w:tab w:val="left" w:pos="390"/>
          <w:tab w:val="right" w:pos="426"/>
        </w:tabs>
        <w:spacing w:line="240" w:lineRule="auto"/>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Small-scale, Socioeconomic, </w:t>
      </w:r>
      <w:r w:rsidR="008A34E1">
        <w:rPr>
          <w:rFonts w:ascii="Times New Roman" w:hAnsi="Times New Roman" w:cs="Times New Roman"/>
          <w:sz w:val="24"/>
          <w:szCs w:val="24"/>
        </w:rPr>
        <w:t>Enterprises</w:t>
      </w:r>
      <w:r>
        <w:rPr>
          <w:rFonts w:ascii="Times New Roman" w:hAnsi="Times New Roman" w:cs="Times New Roman"/>
          <w:sz w:val="24"/>
          <w:szCs w:val="24"/>
        </w:rPr>
        <w:t xml:space="preserve">, Impact, </w:t>
      </w:r>
      <w:r>
        <w:rPr>
          <w:rFonts w:ascii="Times New Roman" w:hAnsi="Times New Roman" w:cs="Times New Roman"/>
          <w:sz w:val="24"/>
          <w:szCs w:val="24"/>
        </w:rPr>
        <w:tab/>
      </w:r>
    </w:p>
    <w:p w:rsidR="009E10E3" w:rsidRDefault="00BA6D3C">
      <w:pPr>
        <w:tabs>
          <w:tab w:val="right" w:pos="426"/>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rsidR="009E10E3" w:rsidRDefault="00BA6D3C" w:rsidP="00D8471E">
      <w:pPr>
        <w:pStyle w:val="ListParagraph"/>
        <w:tabs>
          <w:tab w:val="right" w:pos="426"/>
        </w:tabs>
        <w:spacing w:line="360" w:lineRule="auto"/>
        <w:ind w:left="0"/>
        <w:jc w:val="both"/>
        <w:rPr>
          <w:rFonts w:ascii="Times New Roman" w:hAnsi="Times New Roman" w:cs="Times New Roman"/>
          <w:sz w:val="24"/>
          <w:szCs w:val="24"/>
        </w:rPr>
      </w:pPr>
      <w:r>
        <w:rPr>
          <w:rFonts w:ascii="Times New Roman" w:hAnsi="Times New Roman" w:cs="Times New Roman"/>
          <w:sz w:val="24"/>
          <w:szCs w:val="24"/>
        </w:rPr>
        <w:t xml:space="preserve">Adamawa state is naturally endowed with entrepreneurship opportunities; however; the realization of the full potential of these opportunities has been dampened by the adoption of inappropriate </w:t>
      </w:r>
      <w:r>
        <w:rPr>
          <w:rFonts w:ascii="Times New Roman" w:hAnsi="Times New Roman" w:cs="Times New Roman"/>
          <w:sz w:val="24"/>
          <w:szCs w:val="24"/>
        </w:rPr>
        <w:lastRenderedPageBreak/>
        <w:t xml:space="preserve">industrialization policies at different time. Throughout the world it is acknowledged that micro and small enterprise play a vital role in socio-economic development of a country.  This is because, it provides immediate large scale employment, compared to higher capital intensive </w:t>
      </w:r>
      <w:r w:rsidR="008A34E1">
        <w:rPr>
          <w:rFonts w:ascii="Times New Roman" w:hAnsi="Times New Roman" w:cs="Times New Roman"/>
          <w:sz w:val="24"/>
          <w:szCs w:val="24"/>
        </w:rPr>
        <w:t>enterprises</w:t>
      </w:r>
      <w:r>
        <w:rPr>
          <w:rFonts w:ascii="Times New Roman" w:hAnsi="Times New Roman" w:cs="Times New Roman"/>
          <w:sz w:val="24"/>
          <w:szCs w:val="24"/>
        </w:rPr>
        <w:t xml:space="preserve"> as they need lower investment, offer a method of ensuring a more equitable distribution of national income and facilitate an effective mobilization of resources, capital and skill (Ministry of Finance and Economic Development Bureau, 2002). Moreover, studies by UNIDO-Nigeria, (2012) show that Micro, small and medium Enterprises (MSMEs) has the propensity to drive the Nigerian Economy. The activity is mainly poverty driven; hence, it is people-initiated and a direct poverty alleviation measure for the state as a whole, with little cost, and limited intervention, on the part of the government. The small-scale traders, however, do not only generate cash income for themselves, their families and their respective communities. They also serve as grassroots prospectors; for a country where there is little formal exploration activity by large companies, this is vital to the existence and development of the state’s sector. On the other hand,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in </w:t>
      </w:r>
      <w:proofErr w:type="spellStart"/>
      <w:r w:rsidR="003F23B3">
        <w:rPr>
          <w:rFonts w:ascii="Times New Roman" w:hAnsi="Times New Roman" w:cs="Times New Roman"/>
          <w:sz w:val="24"/>
          <w:szCs w:val="24"/>
        </w:rPr>
        <w:t>Mubi</w:t>
      </w:r>
      <w:proofErr w:type="spellEnd"/>
      <w:r w:rsidR="003F23B3">
        <w:rPr>
          <w:rFonts w:ascii="Times New Roman" w:hAnsi="Times New Roman" w:cs="Times New Roman"/>
          <w:sz w:val="24"/>
          <w:szCs w:val="24"/>
        </w:rPr>
        <w:t xml:space="preserve"> North</w:t>
      </w:r>
      <w:r>
        <w:rPr>
          <w:rFonts w:ascii="Times New Roman" w:hAnsi="Times New Roman" w:cs="Times New Roman"/>
          <w:sz w:val="24"/>
          <w:szCs w:val="24"/>
        </w:rPr>
        <w:t xml:space="preserve"> as in many other states have had a wide range of adverse impacts on people, communities and the environment. It also contributes to a number of unwanted economic activities such as the illegal production of equipment and smuggling of products, non-payment of taxes, and corruption. The government of Adamawa is fully aware of both the positive and negative contributions of the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sector to its people and the economy, and, therefore, has acted accordingly by allowing small- 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to be set up in the state and giving loans to registered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Small scale enterprise is one of the driving forces of industrial growth and development by ensuring diversification and growth of industrial production and the achievement of the basic objective of developments. Small businesses account for a greater percentage of all businesses in virtually every economy and generate the majority of private sector employment and output.  Thus, generates employment opportunities thereby reducing the rate of unemployment. Small- 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utilize on local raw materials in carrying out its production and contributing to the growth and development of the economy. The contribution of Small-Scale Enterprises should not be underrated at this critical time of socio-economic and political devastation of the nation, especially if this government must deliver dividend of democracy to the citizen. SMEs have been discovered to be a key driver for a country’s economic growth (Schliemann, 2009) hence; SMEs cannot be overlooked in the economic development of any country. </w:t>
      </w:r>
      <w:proofErr w:type="spellStart"/>
      <w:r>
        <w:rPr>
          <w:rFonts w:ascii="Times New Roman" w:hAnsi="Times New Roman" w:cs="Times New Roman"/>
          <w:sz w:val="24"/>
          <w:szCs w:val="24"/>
        </w:rPr>
        <w:t>Okongwu</w:t>
      </w:r>
      <w:proofErr w:type="spellEnd"/>
      <w:r>
        <w:rPr>
          <w:rFonts w:ascii="Times New Roman" w:hAnsi="Times New Roman" w:cs="Times New Roman"/>
          <w:sz w:val="24"/>
          <w:szCs w:val="24"/>
        </w:rPr>
        <w:t xml:space="preserve"> (2011) argues that SMEs are recognized as the main source of economic growth and a major factor in promoting private sector development and partnership, in developed and developing countries. SMEs help to create employment and are often </w:t>
      </w:r>
      <w:r>
        <w:rPr>
          <w:rFonts w:ascii="Times New Roman" w:hAnsi="Times New Roman" w:cs="Times New Roman"/>
          <w:sz w:val="24"/>
          <w:szCs w:val="24"/>
        </w:rPr>
        <w:lastRenderedPageBreak/>
        <w:t xml:space="preserve">seen as very important for the growth and innovation of dynamic economies. Therefore, economic growth and development in </w:t>
      </w:r>
      <w:proofErr w:type="spellStart"/>
      <w:r w:rsidR="003F23B3">
        <w:rPr>
          <w:rFonts w:ascii="Times New Roman" w:hAnsi="Times New Roman" w:cs="Times New Roman"/>
          <w:sz w:val="24"/>
          <w:szCs w:val="24"/>
        </w:rPr>
        <w:t>Mubi</w:t>
      </w:r>
      <w:proofErr w:type="spellEnd"/>
      <w:r w:rsidR="003F23B3">
        <w:rPr>
          <w:rFonts w:ascii="Times New Roman" w:hAnsi="Times New Roman" w:cs="Times New Roman"/>
          <w:sz w:val="24"/>
          <w:szCs w:val="24"/>
        </w:rPr>
        <w:t xml:space="preserve"> North</w:t>
      </w:r>
      <w:r>
        <w:rPr>
          <w:rFonts w:ascii="Times New Roman" w:hAnsi="Times New Roman" w:cs="Times New Roman"/>
          <w:sz w:val="24"/>
          <w:szCs w:val="24"/>
        </w:rPr>
        <w:t xml:space="preserve"> can be achieved through the emergence of strong SMEs, which will later grow to become major players in developing economy. SMEs help to diversify economic activities that have significant contributions to imports and exports, they are flexible and can adapt quickly to changing market demand. Thus, SMEs contribute more and more to the national and international economies of the world. According to </w:t>
      </w:r>
      <w:proofErr w:type="spellStart"/>
      <w:r>
        <w:rPr>
          <w:rFonts w:ascii="Times New Roman" w:hAnsi="Times New Roman" w:cs="Times New Roman"/>
          <w:sz w:val="24"/>
          <w:szCs w:val="24"/>
        </w:rPr>
        <w:t>Wattanapruttipaisan</w:t>
      </w:r>
      <w:proofErr w:type="spellEnd"/>
      <w:r>
        <w:rPr>
          <w:rFonts w:ascii="Times New Roman" w:hAnsi="Times New Roman" w:cs="Times New Roman"/>
          <w:sz w:val="24"/>
          <w:szCs w:val="24"/>
        </w:rPr>
        <w:t xml:space="preserve"> (2003), the significance of SMEs for growth, productivity and competitiveness of the economies in both developed and developing countries is acknowledged universally, since SMEs bring about substantial local capital formation, contribute to improved living standards and achieve high levels of productivity. Each country, however, will also have specific priorities that need to be given particular consideration. Unfortunately, priorities can change with development of the sector, potentially making specific proposals inappropriate, untimely or obsolete. </w:t>
      </w:r>
    </w:p>
    <w:p w:rsidR="001D659D" w:rsidRPr="001D659D" w:rsidRDefault="001D659D" w:rsidP="00D8471E">
      <w:pPr>
        <w:tabs>
          <w:tab w:val="right" w:pos="426"/>
        </w:tabs>
        <w:spacing w:line="360" w:lineRule="auto"/>
        <w:jc w:val="both"/>
        <w:rPr>
          <w:rFonts w:ascii="Times New Roman" w:hAnsi="Times New Roman" w:cs="Times New Roman"/>
          <w:b/>
          <w:sz w:val="24"/>
          <w:szCs w:val="24"/>
        </w:rPr>
      </w:pPr>
      <w:r w:rsidRPr="001D659D">
        <w:rPr>
          <w:rFonts w:ascii="Times New Roman" w:hAnsi="Times New Roman" w:cs="Times New Roman"/>
          <w:b/>
          <w:sz w:val="24"/>
          <w:szCs w:val="24"/>
        </w:rPr>
        <w:t>Statement of the Problem</w:t>
      </w:r>
      <w:r w:rsidR="00BA6D3C" w:rsidRPr="001D659D">
        <w:rPr>
          <w:rFonts w:ascii="Times New Roman" w:hAnsi="Times New Roman" w:cs="Times New Roman"/>
          <w:b/>
          <w:sz w:val="24"/>
          <w:szCs w:val="24"/>
        </w:rPr>
        <w:t xml:space="preserve">      </w:t>
      </w:r>
    </w:p>
    <w:p w:rsidR="0041447C" w:rsidRDefault="00BA6D3C" w:rsidP="00D8471E">
      <w:pPr>
        <w:tabs>
          <w:tab w:val="righ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small and medium 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survey conducted in 2005 by the Central Bank of Nigeria (CBN) provides some evidence that apart from the acute short of technology, managerial skills, poor management, adverse environment, and change in policy, capital is a source of great concern to the entrepreneur in the sector. In a continent where finance is a major constraint on development, the problem confronting the private sector in Nigeria above all small and medium scales </w:t>
      </w:r>
      <w:r w:rsidR="008A34E1">
        <w:rPr>
          <w:rFonts w:ascii="Times New Roman" w:hAnsi="Times New Roman" w:cs="Times New Roman"/>
          <w:sz w:val="24"/>
          <w:szCs w:val="24"/>
        </w:rPr>
        <w:t>enterprises</w:t>
      </w:r>
      <w:r>
        <w:rPr>
          <w:rFonts w:ascii="Times New Roman" w:hAnsi="Times New Roman" w:cs="Times New Roman"/>
          <w:sz w:val="24"/>
          <w:szCs w:val="24"/>
        </w:rPr>
        <w:t xml:space="preserve"> standout. Most large-scale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in Nigeria have reduced their borrowings due to high interest rates and the short-term nature of available loans exchange markets. </w:t>
      </w:r>
    </w:p>
    <w:p w:rsidR="009E10E3" w:rsidRPr="00805F7D" w:rsidRDefault="00BA6D3C" w:rsidP="00805F7D">
      <w:pPr>
        <w:tabs>
          <w:tab w:val="right" w:pos="426"/>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research question from the above experience is thus; </w:t>
      </w:r>
      <w:r w:rsidRPr="00805F7D">
        <w:rPr>
          <w:rFonts w:ascii="Times New Roman" w:hAnsi="Times New Roman" w:cs="Times New Roman"/>
          <w:sz w:val="24"/>
          <w:szCs w:val="24"/>
        </w:rPr>
        <w:t xml:space="preserve">will small and medium scale contribute much </w:t>
      </w:r>
      <w:proofErr w:type="gramStart"/>
      <w:r w:rsidRPr="00805F7D">
        <w:rPr>
          <w:rFonts w:ascii="Times New Roman" w:hAnsi="Times New Roman" w:cs="Times New Roman"/>
          <w:sz w:val="24"/>
          <w:szCs w:val="24"/>
        </w:rPr>
        <w:t>to</w:t>
      </w:r>
      <w:proofErr w:type="gramEnd"/>
      <w:r w:rsidRPr="00805F7D">
        <w:rPr>
          <w:rFonts w:ascii="Times New Roman" w:hAnsi="Times New Roman" w:cs="Times New Roman"/>
          <w:sz w:val="24"/>
          <w:szCs w:val="24"/>
        </w:rPr>
        <w:t xml:space="preserve"> economic growth in Nigeria when they are not properly funded. Therefore, it is vital to assess the socio-economic impact of small-scale </w:t>
      </w:r>
      <w:r w:rsidR="008A34E1" w:rsidRPr="00805F7D">
        <w:rPr>
          <w:rFonts w:ascii="Times New Roman" w:hAnsi="Times New Roman" w:cs="Times New Roman"/>
          <w:sz w:val="24"/>
          <w:szCs w:val="24"/>
        </w:rPr>
        <w:t>enterprises</w:t>
      </w:r>
      <w:r w:rsidRPr="00805F7D">
        <w:rPr>
          <w:rFonts w:ascii="Times New Roman" w:hAnsi="Times New Roman" w:cs="Times New Roman"/>
          <w:sz w:val="24"/>
          <w:szCs w:val="24"/>
        </w:rPr>
        <w:t xml:space="preserve"> using </w:t>
      </w:r>
      <w:proofErr w:type="spellStart"/>
      <w:r w:rsidR="003F23B3" w:rsidRPr="00805F7D">
        <w:rPr>
          <w:rFonts w:ascii="Times New Roman" w:hAnsi="Times New Roman" w:cs="Times New Roman"/>
          <w:sz w:val="24"/>
          <w:szCs w:val="24"/>
        </w:rPr>
        <w:t>Mubi</w:t>
      </w:r>
      <w:proofErr w:type="spellEnd"/>
      <w:r w:rsidR="003F23B3" w:rsidRPr="00805F7D">
        <w:rPr>
          <w:rFonts w:ascii="Times New Roman" w:hAnsi="Times New Roman" w:cs="Times New Roman"/>
          <w:sz w:val="24"/>
          <w:szCs w:val="24"/>
        </w:rPr>
        <w:t xml:space="preserve"> North</w:t>
      </w:r>
      <w:r w:rsidR="00805F7D">
        <w:rPr>
          <w:rFonts w:ascii="Times New Roman" w:hAnsi="Times New Roman" w:cs="Times New Roman"/>
          <w:sz w:val="24"/>
          <w:szCs w:val="24"/>
        </w:rPr>
        <w:t xml:space="preserve"> Local Government Area</w:t>
      </w:r>
      <w:r w:rsidR="008516DD" w:rsidRPr="00805F7D">
        <w:rPr>
          <w:rFonts w:ascii="Times New Roman" w:hAnsi="Times New Roman" w:cs="Times New Roman"/>
          <w:sz w:val="24"/>
          <w:szCs w:val="24"/>
        </w:rPr>
        <w:t>,</w:t>
      </w:r>
      <w:r w:rsidRPr="00805F7D">
        <w:rPr>
          <w:rFonts w:ascii="Times New Roman" w:hAnsi="Times New Roman" w:cs="Times New Roman"/>
          <w:sz w:val="24"/>
          <w:szCs w:val="24"/>
        </w:rPr>
        <w:t xml:space="preserve"> Adamawa</w:t>
      </w:r>
      <w:r w:rsidR="00805F7D">
        <w:rPr>
          <w:rFonts w:ascii="Times New Roman" w:hAnsi="Times New Roman" w:cs="Times New Roman"/>
          <w:sz w:val="24"/>
          <w:szCs w:val="24"/>
        </w:rPr>
        <w:t xml:space="preserve"> State as c</w:t>
      </w:r>
      <w:r w:rsidRPr="00805F7D">
        <w:rPr>
          <w:rFonts w:ascii="Times New Roman" w:hAnsi="Times New Roman" w:cs="Times New Roman"/>
          <w:sz w:val="24"/>
          <w:szCs w:val="24"/>
        </w:rPr>
        <w:t xml:space="preserve">ase study. </w:t>
      </w:r>
    </w:p>
    <w:p w:rsidR="009E10E3" w:rsidRDefault="00BA6D3C" w:rsidP="00D8471E">
      <w:pPr>
        <w:spacing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Materials and Methods </w:t>
      </w:r>
    </w:p>
    <w:p w:rsidR="009E10E3" w:rsidRDefault="00BC0407" w:rsidP="00D8471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adopted the survey type of research design. </w:t>
      </w:r>
      <w:r w:rsidR="00BA6D3C">
        <w:rPr>
          <w:rFonts w:ascii="Times New Roman" w:hAnsi="Times New Roman" w:cs="Times New Roman"/>
          <w:sz w:val="24"/>
          <w:szCs w:val="24"/>
        </w:rPr>
        <w:t>The data used for this study were sourced from different sources and therefore, there mode of collection also differs dis</w:t>
      </w:r>
      <w:r w:rsidR="00246014">
        <w:rPr>
          <w:rFonts w:ascii="Times New Roman" w:hAnsi="Times New Roman" w:cs="Times New Roman"/>
          <w:sz w:val="24"/>
          <w:szCs w:val="24"/>
        </w:rPr>
        <w:t xml:space="preserve">tinctly. </w:t>
      </w:r>
      <w:r w:rsidR="00BA6D3C">
        <w:rPr>
          <w:rFonts w:ascii="Times New Roman" w:hAnsi="Times New Roman" w:cs="Times New Roman"/>
          <w:sz w:val="24"/>
          <w:szCs w:val="24"/>
        </w:rPr>
        <w:t>The Primary data used were obtained through field survey, oral interview and administration of structured questionnaire on the socio-economic impact and demographic characteristics of the people in the study area. The copies of questionnaire were administe</w:t>
      </w:r>
      <w:r w:rsidR="00375163">
        <w:rPr>
          <w:rFonts w:ascii="Times New Roman" w:hAnsi="Times New Roman" w:cs="Times New Roman"/>
          <w:sz w:val="24"/>
          <w:szCs w:val="24"/>
        </w:rPr>
        <w:t>red to the small-scale enterprises</w:t>
      </w:r>
      <w:r w:rsidR="00BA6D3C">
        <w:rPr>
          <w:rFonts w:ascii="Times New Roman" w:hAnsi="Times New Roman" w:cs="Times New Roman"/>
          <w:sz w:val="24"/>
          <w:szCs w:val="24"/>
        </w:rPr>
        <w:t xml:space="preserve"> owners as </w:t>
      </w:r>
      <w:r w:rsidR="00BA6D3C">
        <w:rPr>
          <w:rFonts w:ascii="Times New Roman" w:hAnsi="Times New Roman" w:cs="Times New Roman"/>
          <w:sz w:val="24"/>
          <w:szCs w:val="24"/>
        </w:rPr>
        <w:lastRenderedPageBreak/>
        <w:t xml:space="preserve">well as their workers. The secondary data used were collected from academic text books, published academic articles, conference papers, bulleting and unpublished thesis. </w:t>
      </w:r>
    </w:p>
    <w:p w:rsidR="009E10E3" w:rsidRDefault="007D59A9" w:rsidP="00D8471E">
      <w:pPr>
        <w:pStyle w:val="CommentText"/>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target population is the entire number of small-scale enterprises in </w:t>
      </w:r>
      <w:proofErr w:type="spellStart"/>
      <w:r>
        <w:rPr>
          <w:rFonts w:ascii="Times New Roman" w:hAnsi="Times New Roman" w:cs="Times New Roman"/>
          <w:sz w:val="24"/>
          <w:szCs w:val="24"/>
        </w:rPr>
        <w:t>Mubi</w:t>
      </w:r>
      <w:proofErr w:type="spellEnd"/>
      <w:r>
        <w:rPr>
          <w:rFonts w:ascii="Times New Roman" w:hAnsi="Times New Roman" w:cs="Times New Roman"/>
          <w:sz w:val="24"/>
          <w:szCs w:val="24"/>
        </w:rPr>
        <w:t xml:space="preserve"> North and the entire number of population of </w:t>
      </w:r>
      <w:proofErr w:type="spellStart"/>
      <w:r>
        <w:rPr>
          <w:rFonts w:ascii="Times New Roman" w:hAnsi="Times New Roman" w:cs="Times New Roman"/>
          <w:sz w:val="24"/>
          <w:szCs w:val="24"/>
        </w:rPr>
        <w:t>Mubi</w:t>
      </w:r>
      <w:proofErr w:type="spellEnd"/>
      <w:r>
        <w:rPr>
          <w:rFonts w:ascii="Times New Roman" w:hAnsi="Times New Roman" w:cs="Times New Roman"/>
          <w:sz w:val="24"/>
          <w:szCs w:val="24"/>
        </w:rPr>
        <w:t xml:space="preserve"> North. Therefore, the target population of this study is 266,800 (NPC 2006). </w:t>
      </w:r>
      <w:r w:rsidR="00BA6D3C">
        <w:rPr>
          <w:rFonts w:ascii="Times New Roman" w:hAnsi="Times New Roman" w:cs="Times New Roman"/>
          <w:sz w:val="24"/>
          <w:szCs w:val="24"/>
        </w:rPr>
        <w:t>Sample procedure is a process of choosing part of a population to use to test hypotheses about an entire population. It used to choose the number of participants, interviews, or work samples to use in the assessment process (</w:t>
      </w:r>
      <w:proofErr w:type="spellStart"/>
      <w:r w:rsidR="00BA6D3C">
        <w:rPr>
          <w:rFonts w:ascii="Times New Roman" w:hAnsi="Times New Roman" w:cs="Times New Roman"/>
          <w:sz w:val="24"/>
          <w:szCs w:val="24"/>
        </w:rPr>
        <w:t>Seidman</w:t>
      </w:r>
      <w:proofErr w:type="spellEnd"/>
      <w:r w:rsidR="00BA6D3C">
        <w:rPr>
          <w:rFonts w:ascii="Times New Roman" w:hAnsi="Times New Roman" w:cs="Times New Roman"/>
          <w:sz w:val="24"/>
          <w:szCs w:val="24"/>
        </w:rPr>
        <w:t xml:space="preserve"> 1998). The combination of </w:t>
      </w:r>
      <w:proofErr w:type="gramStart"/>
      <w:r w:rsidR="00BA6D3C">
        <w:rPr>
          <w:rFonts w:ascii="Times New Roman" w:hAnsi="Times New Roman" w:cs="Times New Roman"/>
          <w:sz w:val="24"/>
          <w:szCs w:val="24"/>
        </w:rPr>
        <w:t>purposive,</w:t>
      </w:r>
      <w:proofErr w:type="gramEnd"/>
      <w:r w:rsidR="00BA6D3C">
        <w:rPr>
          <w:rFonts w:ascii="Times New Roman" w:hAnsi="Times New Roman" w:cs="Times New Roman"/>
          <w:sz w:val="24"/>
          <w:szCs w:val="24"/>
        </w:rPr>
        <w:t xml:space="preserve"> stratified and systematic random sampling techniques were adopted for this study. The </w:t>
      </w:r>
      <w:proofErr w:type="gramStart"/>
      <w:r w:rsidR="00BA6D3C">
        <w:rPr>
          <w:rFonts w:ascii="Times New Roman" w:hAnsi="Times New Roman" w:cs="Times New Roman"/>
          <w:sz w:val="24"/>
          <w:szCs w:val="24"/>
        </w:rPr>
        <w:t xml:space="preserve">number of </w:t>
      </w:r>
      <w:r w:rsidR="008A34E1">
        <w:rPr>
          <w:rFonts w:ascii="Times New Roman" w:hAnsi="Times New Roman" w:cs="Times New Roman"/>
          <w:sz w:val="24"/>
          <w:szCs w:val="24"/>
        </w:rPr>
        <w:t>enterprises</w:t>
      </w:r>
      <w:r w:rsidR="00BA6D3C">
        <w:rPr>
          <w:rFonts w:ascii="Times New Roman" w:hAnsi="Times New Roman" w:cs="Times New Roman"/>
          <w:sz w:val="24"/>
          <w:szCs w:val="24"/>
        </w:rPr>
        <w:t xml:space="preserve"> selected for questionnaire administration were</w:t>
      </w:r>
      <w:proofErr w:type="gramEnd"/>
      <w:r w:rsidR="00BA6D3C">
        <w:rPr>
          <w:rFonts w:ascii="Times New Roman" w:hAnsi="Times New Roman" w:cs="Times New Roman"/>
          <w:sz w:val="24"/>
          <w:szCs w:val="24"/>
        </w:rPr>
        <w:t xml:space="preserve"> based on purposive sampling method, simply because the number of the small-scale </w:t>
      </w:r>
      <w:r w:rsidR="008A34E1">
        <w:rPr>
          <w:rFonts w:ascii="Times New Roman" w:hAnsi="Times New Roman" w:cs="Times New Roman"/>
          <w:sz w:val="24"/>
          <w:szCs w:val="24"/>
        </w:rPr>
        <w:t>enterprises</w:t>
      </w:r>
      <w:r w:rsidR="00BA6D3C">
        <w:rPr>
          <w:rFonts w:ascii="Times New Roman" w:hAnsi="Times New Roman" w:cs="Times New Roman"/>
          <w:sz w:val="24"/>
          <w:szCs w:val="24"/>
        </w:rPr>
        <w:t xml:space="preserve"> in the town differs greatly. The first industry and household to be sampled were selected randomly in each of the industrial category and the town while systematic sampling was then used to select every fourth industry and household in the town for the subsequent sampling. </w:t>
      </w:r>
      <w:r w:rsidR="004F4437">
        <w:rPr>
          <w:rFonts w:ascii="Times New Roman" w:hAnsi="Times New Roman" w:cs="Times New Roman"/>
          <w:sz w:val="24"/>
          <w:szCs w:val="24"/>
        </w:rPr>
        <w:t>The sampling frame</w:t>
      </w:r>
      <w:r w:rsidR="00211FA4">
        <w:rPr>
          <w:rFonts w:ascii="Times New Roman" w:hAnsi="Times New Roman" w:cs="Times New Roman"/>
          <w:sz w:val="24"/>
          <w:szCs w:val="24"/>
        </w:rPr>
        <w:t xml:space="preserve"> used for this study wa</w:t>
      </w:r>
      <w:r w:rsidR="00BA6D3C">
        <w:rPr>
          <w:rFonts w:ascii="Times New Roman" w:hAnsi="Times New Roman" w:cs="Times New Roman"/>
          <w:sz w:val="24"/>
          <w:szCs w:val="24"/>
        </w:rPr>
        <w:t xml:space="preserve">s the identified number of small-scale </w:t>
      </w:r>
      <w:r w:rsidR="008A34E1">
        <w:rPr>
          <w:rFonts w:ascii="Times New Roman" w:hAnsi="Times New Roman" w:cs="Times New Roman"/>
          <w:sz w:val="24"/>
          <w:szCs w:val="24"/>
        </w:rPr>
        <w:t>enterprises</w:t>
      </w:r>
      <w:r w:rsidR="00BA6D3C">
        <w:rPr>
          <w:rFonts w:ascii="Times New Roman" w:hAnsi="Times New Roman" w:cs="Times New Roman"/>
          <w:sz w:val="24"/>
          <w:szCs w:val="24"/>
        </w:rPr>
        <w:t xml:space="preserve"> in the study area. Method of Proportional Allocation which appeared to be more appropriate and ef</w:t>
      </w:r>
      <w:r w:rsidR="00211FA4">
        <w:rPr>
          <w:rFonts w:ascii="Times New Roman" w:hAnsi="Times New Roman" w:cs="Times New Roman"/>
          <w:sz w:val="24"/>
          <w:szCs w:val="24"/>
        </w:rPr>
        <w:t>ficient</w:t>
      </w:r>
      <w:r w:rsidR="00BA6D3C">
        <w:rPr>
          <w:rFonts w:ascii="Times New Roman" w:hAnsi="Times New Roman" w:cs="Times New Roman"/>
          <w:sz w:val="24"/>
          <w:szCs w:val="24"/>
        </w:rPr>
        <w:t xml:space="preserve"> adopted in allocating the sample size needed in each type of the industrial category selected, this is in order to have a fair representation as the number of the selected </w:t>
      </w:r>
      <w:r w:rsidR="008A34E1">
        <w:rPr>
          <w:rFonts w:ascii="Times New Roman" w:hAnsi="Times New Roman" w:cs="Times New Roman"/>
          <w:sz w:val="24"/>
          <w:szCs w:val="24"/>
        </w:rPr>
        <w:t>enterprises</w:t>
      </w:r>
      <w:r w:rsidR="00BA6D3C">
        <w:rPr>
          <w:rFonts w:ascii="Times New Roman" w:hAnsi="Times New Roman" w:cs="Times New Roman"/>
          <w:sz w:val="24"/>
          <w:szCs w:val="24"/>
        </w:rPr>
        <w:t xml:space="preserve"> differs greatly. The method is also considered to be more comprehensive, correct, reliable and appropriate and appeared to have addressed the potential problems of incomplete frame, cluster of elements and blank foreign elements.</w:t>
      </w:r>
      <w:r w:rsidR="001D1107">
        <w:rPr>
          <w:rFonts w:ascii="Times New Roman" w:hAnsi="Times New Roman" w:cs="Times New Roman"/>
          <w:sz w:val="24"/>
          <w:szCs w:val="24"/>
        </w:rPr>
        <w:t xml:space="preserve"> </w:t>
      </w:r>
      <w:r w:rsidR="00BA6D3C">
        <w:rPr>
          <w:rFonts w:ascii="Times New Roman" w:hAnsi="Times New Roman" w:cs="Times New Roman"/>
          <w:sz w:val="24"/>
          <w:szCs w:val="24"/>
        </w:rPr>
        <w:t>The sampl</w:t>
      </w:r>
      <w:r w:rsidR="003415E6">
        <w:rPr>
          <w:rFonts w:ascii="Times New Roman" w:hAnsi="Times New Roman" w:cs="Times New Roman"/>
          <w:sz w:val="24"/>
          <w:szCs w:val="24"/>
        </w:rPr>
        <w:t>e size for this research was optimum as it</w:t>
      </w:r>
      <w:r w:rsidR="00BA6D3C">
        <w:rPr>
          <w:rFonts w:ascii="Times New Roman" w:hAnsi="Times New Roman" w:cs="Times New Roman"/>
          <w:sz w:val="24"/>
          <w:szCs w:val="24"/>
        </w:rPr>
        <w:t xml:space="preserve"> fulfil</w:t>
      </w:r>
      <w:r w:rsidR="003415E6">
        <w:rPr>
          <w:rFonts w:ascii="Times New Roman" w:hAnsi="Times New Roman" w:cs="Times New Roman"/>
          <w:sz w:val="24"/>
          <w:szCs w:val="24"/>
        </w:rPr>
        <w:t>led</w:t>
      </w:r>
      <w:r w:rsidR="00BA6D3C">
        <w:rPr>
          <w:rFonts w:ascii="Times New Roman" w:hAnsi="Times New Roman" w:cs="Times New Roman"/>
          <w:sz w:val="24"/>
          <w:szCs w:val="24"/>
        </w:rPr>
        <w:t xml:space="preserve"> the requirements of efficiency, representativeness, reliability and flexibility. A sample is a portion of the full population taken to be a worthwhile and meaningful representation of that population. The sample size of the population depends on the complexity of the study and the population under study. 400 questionnaires were designed and administered. But due to complexity only 100 questionnaires was administered.</w:t>
      </w:r>
    </w:p>
    <w:p w:rsidR="00375163" w:rsidRPr="00D8471E" w:rsidRDefault="00BA6D3C" w:rsidP="00D8471E">
      <w:pPr>
        <w:spacing w:before="240"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Descriptive statistics such as frequency counts in percentages and visual presentation tools such as graphs, tables and charts was used to analyze the data acquired from the questionnaire administration, as the questionnaire will provide qualitative data of the respondents.</w:t>
      </w:r>
    </w:p>
    <w:p w:rsidR="009E10E3" w:rsidRDefault="00BA6D3C">
      <w:pPr>
        <w:pStyle w:val="CommentText"/>
        <w:jc w:val="both"/>
        <w:rPr>
          <w:rFonts w:ascii="Times New Roman" w:hAnsi="Times New Roman" w:cs="Times New Roman"/>
          <w:b/>
          <w:bCs/>
          <w:sz w:val="22"/>
          <w:szCs w:val="22"/>
        </w:rPr>
      </w:pPr>
      <w:r>
        <w:rPr>
          <w:rFonts w:ascii="Times New Roman" w:hAnsi="Times New Roman" w:cs="Times New Roman"/>
          <w:b/>
          <w:bCs/>
          <w:sz w:val="22"/>
          <w:szCs w:val="22"/>
        </w:rPr>
        <w:t xml:space="preserve">RESULTS AND DISCUSSIONS </w:t>
      </w:r>
    </w:p>
    <w:p w:rsidR="009E10E3" w:rsidRDefault="008516DD">
      <w:pPr>
        <w:spacing w:before="240" w:line="240" w:lineRule="auto"/>
        <w:jc w:val="both"/>
        <w:rPr>
          <w:rFonts w:ascii="Times New Roman" w:hAnsi="Times New Roman" w:cs="Times New Roman"/>
          <w:b/>
        </w:rPr>
      </w:pPr>
      <w:r>
        <w:rPr>
          <w:rFonts w:ascii="Times New Roman" w:hAnsi="Times New Roman" w:cs="Times New Roman"/>
          <w:b/>
        </w:rPr>
        <w:t>1.5.</w:t>
      </w:r>
      <w:r w:rsidR="00BA6D3C">
        <w:rPr>
          <w:rFonts w:ascii="Times New Roman" w:hAnsi="Times New Roman" w:cs="Times New Roman"/>
          <w:b/>
        </w:rPr>
        <w:t xml:space="preserve"> Data Presentation and Analysis </w:t>
      </w:r>
    </w:p>
    <w:p w:rsidR="009E10E3" w:rsidRDefault="008516DD">
      <w:pPr>
        <w:spacing w:before="240" w:line="240" w:lineRule="auto"/>
        <w:jc w:val="both"/>
        <w:rPr>
          <w:rFonts w:ascii="Times New Roman" w:hAnsi="Times New Roman" w:cs="Times New Roman"/>
          <w:bCs/>
          <w:i/>
          <w:iCs/>
          <w:sz w:val="24"/>
          <w:szCs w:val="24"/>
        </w:rPr>
      </w:pPr>
      <w:r>
        <w:rPr>
          <w:rFonts w:ascii="Times New Roman" w:hAnsi="Times New Roman" w:cs="Times New Roman"/>
          <w:bCs/>
          <w:i/>
          <w:iCs/>
          <w:sz w:val="24"/>
          <w:szCs w:val="24"/>
        </w:rPr>
        <w:t>1.5.1.</w:t>
      </w:r>
      <w:r w:rsidR="00BA6D3C">
        <w:rPr>
          <w:rFonts w:ascii="Times New Roman" w:hAnsi="Times New Roman" w:cs="Times New Roman"/>
          <w:bCs/>
          <w:i/>
          <w:iCs/>
          <w:sz w:val="24"/>
          <w:szCs w:val="24"/>
        </w:rPr>
        <w:t xml:space="preserve"> Demographic analysis of respondents </w:t>
      </w:r>
    </w:p>
    <w:p w:rsidR="00F33A45" w:rsidRPr="00F33A45" w:rsidRDefault="00855471">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Table 1.1:</w:t>
      </w:r>
      <w:r w:rsidR="00F33A45">
        <w:rPr>
          <w:rFonts w:ascii="Times New Roman" w:hAnsi="Times New Roman" w:cs="Times New Roman"/>
          <w:sz w:val="24"/>
          <w:szCs w:val="24"/>
        </w:rPr>
        <w:t xml:space="preserve"> shows the gender of the respondents. The table shows that 67% of the respondents are male while 33% of them are females. Complexity of small-scale enterprises is the reason why we have high male respondents than female respondents. And most men venture into small-scale enterprises to earn for a living to carter for the family.</w:t>
      </w:r>
    </w:p>
    <w:p w:rsidR="009E10E3" w:rsidRDefault="00BA6D3C">
      <w:pPr>
        <w:spacing w:before="240" w:line="240" w:lineRule="auto"/>
        <w:jc w:val="both"/>
        <w:rPr>
          <w:rFonts w:ascii="Times New Roman" w:hAnsi="Times New Roman" w:cs="Times New Roman"/>
          <w:b/>
          <w:sz w:val="24"/>
          <w:szCs w:val="24"/>
        </w:rPr>
      </w:pPr>
      <w:r>
        <w:rPr>
          <w:rFonts w:ascii="Times New Roman" w:hAnsi="Times New Roman" w:cs="Times New Roman"/>
          <w:bCs/>
        </w:rPr>
        <w:t>TABLE 1.1</w:t>
      </w:r>
      <w:r w:rsidR="001D7A25">
        <w:rPr>
          <w:rFonts w:ascii="Times New Roman" w:hAnsi="Times New Roman" w:cs="Times New Roman"/>
          <w:b/>
          <w:sz w:val="24"/>
          <w:szCs w:val="24"/>
        </w:rPr>
        <w:t xml:space="preserve"> Gender</w:t>
      </w:r>
      <w:r>
        <w:rPr>
          <w:rFonts w:ascii="Times New Roman" w:hAnsi="Times New Roman" w:cs="Times New Roman"/>
          <w:b/>
          <w:sz w:val="24"/>
          <w:szCs w:val="24"/>
        </w:rPr>
        <w:t xml:space="preserve"> </w:t>
      </w:r>
      <w:r w:rsidR="00D47044">
        <w:rPr>
          <w:rFonts w:ascii="Times New Roman" w:hAnsi="Times New Roman" w:cs="Times New Roman"/>
          <w:b/>
          <w:sz w:val="24"/>
          <w:szCs w:val="24"/>
        </w:rPr>
        <w:t>Distributions</w:t>
      </w:r>
      <w:r w:rsidR="00B35138">
        <w:rPr>
          <w:rFonts w:ascii="Times New Roman" w:hAnsi="Times New Roman" w:cs="Times New Roman"/>
          <w:b/>
          <w:sz w:val="24"/>
          <w:szCs w:val="24"/>
        </w:rPr>
        <w:t xml:space="preserve"> of</w:t>
      </w:r>
      <w:r>
        <w:rPr>
          <w:rFonts w:ascii="Times New Roman" w:hAnsi="Times New Roman" w:cs="Times New Roman"/>
          <w:b/>
          <w:sz w:val="24"/>
          <w:szCs w:val="24"/>
        </w:rPr>
        <w:t xml:space="preserve"> Respondents </w:t>
      </w:r>
    </w:p>
    <w:tbl>
      <w:tblPr>
        <w:tblStyle w:val="TableGrid"/>
        <w:tblW w:w="10343" w:type="dxa"/>
        <w:tblInd w:w="5" w:type="dxa"/>
        <w:tblLook w:val="04A0"/>
      </w:tblPr>
      <w:tblGrid>
        <w:gridCol w:w="10343"/>
      </w:tblGrid>
      <w:tr w:rsidR="009E10E3">
        <w:trPr>
          <w:trHeight w:val="289"/>
        </w:trPr>
        <w:tc>
          <w:tcPr>
            <w:tcW w:w="10343" w:type="dxa"/>
            <w:tcBorders>
              <w:left w:val="nil"/>
              <w:right w:val="nil"/>
            </w:tcBorders>
          </w:tcPr>
          <w:p w:rsidR="009E10E3" w:rsidRDefault="00BA6D3C">
            <w:pPr>
              <w:jc w:val="both"/>
              <w:rPr>
                <w:rFonts w:ascii="Times New Roman" w:hAnsi="Times New Roman" w:cs="Times New Roman"/>
                <w:b/>
                <w:bCs/>
                <w:sz w:val="24"/>
                <w:szCs w:val="24"/>
              </w:rPr>
            </w:pPr>
            <w:r>
              <w:rPr>
                <w:rFonts w:ascii="Times New Roman" w:hAnsi="Times New Roman" w:cs="Times New Roman"/>
                <w:b/>
                <w:bCs/>
                <w:sz w:val="24"/>
                <w:szCs w:val="24"/>
              </w:rPr>
              <w:t>Sex                                            Frequency                               Percentage (%)</w:t>
            </w:r>
          </w:p>
        </w:tc>
      </w:tr>
      <w:tr w:rsidR="009E10E3">
        <w:trPr>
          <w:trHeight w:val="560"/>
        </w:trPr>
        <w:tc>
          <w:tcPr>
            <w:tcW w:w="10343" w:type="dxa"/>
            <w:tcBorders>
              <w:left w:val="nil"/>
              <w:right w:val="nil"/>
            </w:tcBorders>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Male                                          67                                              67.0</w:t>
            </w:r>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 xml:space="preserve">Female                                      33                                              33.0                                                  </w:t>
            </w:r>
          </w:p>
        </w:tc>
      </w:tr>
      <w:tr w:rsidR="009E10E3">
        <w:trPr>
          <w:trHeight w:val="356"/>
        </w:trPr>
        <w:tc>
          <w:tcPr>
            <w:tcW w:w="10343" w:type="dxa"/>
            <w:tcBorders>
              <w:left w:val="nil"/>
              <w:bottom w:val="single" w:sz="4" w:space="0" w:color="auto"/>
              <w:right w:val="nil"/>
            </w:tcBorders>
          </w:tcPr>
          <w:p w:rsidR="009E10E3" w:rsidRDefault="00BA6D3C">
            <w:pPr>
              <w:jc w:val="both"/>
              <w:rPr>
                <w:rFonts w:ascii="Times New Roman" w:hAnsi="Times New Roman" w:cs="Times New Roman"/>
                <w:sz w:val="24"/>
                <w:szCs w:val="24"/>
              </w:rPr>
            </w:pPr>
            <w:r>
              <w:rPr>
                <w:rFonts w:ascii="Times New Roman" w:hAnsi="Times New Roman" w:cs="Times New Roman"/>
                <w:b/>
                <w:bCs/>
                <w:sz w:val="24"/>
                <w:szCs w:val="24"/>
              </w:rPr>
              <w:t xml:space="preserve">Total </w:t>
            </w:r>
            <w:r>
              <w:rPr>
                <w:rFonts w:ascii="Times New Roman" w:hAnsi="Times New Roman" w:cs="Times New Roman"/>
                <w:sz w:val="24"/>
                <w:szCs w:val="24"/>
              </w:rPr>
              <w:t xml:space="preserve">                                       </w:t>
            </w:r>
            <w:r>
              <w:rPr>
                <w:rFonts w:ascii="Times New Roman" w:hAnsi="Times New Roman" w:cs="Times New Roman"/>
                <w:b/>
                <w:bCs/>
                <w:sz w:val="24"/>
                <w:szCs w:val="24"/>
              </w:rPr>
              <w:t xml:space="preserve">100 </w:t>
            </w:r>
            <w:r>
              <w:rPr>
                <w:rFonts w:ascii="Times New Roman" w:hAnsi="Times New Roman" w:cs="Times New Roman"/>
                <w:sz w:val="24"/>
                <w:szCs w:val="24"/>
              </w:rPr>
              <w:t xml:space="preserve">                                           </w:t>
            </w:r>
            <w:proofErr w:type="spellStart"/>
            <w:r>
              <w:rPr>
                <w:rFonts w:ascii="Times New Roman" w:hAnsi="Times New Roman" w:cs="Times New Roman"/>
                <w:b/>
                <w:bCs/>
                <w:sz w:val="24"/>
                <w:szCs w:val="24"/>
              </w:rPr>
              <w:t>100</w:t>
            </w:r>
            <w:proofErr w:type="spellEnd"/>
            <w:r>
              <w:rPr>
                <w:rFonts w:ascii="Times New Roman" w:hAnsi="Times New Roman" w:cs="Times New Roman"/>
                <w:b/>
                <w:bCs/>
                <w:sz w:val="24"/>
                <w:szCs w:val="24"/>
              </w:rPr>
              <w:t>%</w:t>
            </w:r>
          </w:p>
        </w:tc>
      </w:tr>
    </w:tbl>
    <w:p w:rsidR="00855471" w:rsidRPr="00FD3752" w:rsidRDefault="00BA6D3C" w:rsidP="00FD375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w:t>
      </w:r>
      <w:r w:rsidR="001D7A25">
        <w:rPr>
          <w:rFonts w:ascii="Times New Roman" w:hAnsi="Times New Roman" w:cs="Times New Roman"/>
          <w:sz w:val="24"/>
          <w:szCs w:val="24"/>
        </w:rPr>
        <w:t>Field Survey 2023</w:t>
      </w:r>
    </w:p>
    <w:p w:rsidR="00855471" w:rsidRPr="00FD3752" w:rsidRDefault="00FD3752">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1.2 shows the age distribution of the respondents. The table shows that 24% of the respondents are between the age brackets of 15 – 24, 42% of the respondents fall within the age bracket of 25-34, 18% of the respondents fall within the age bracket of 35-44 while 16% of them are between the age brackets of 45 and above. </w:t>
      </w:r>
    </w:p>
    <w:p w:rsidR="009E10E3" w:rsidRPr="00D47044" w:rsidRDefault="00BA6D3C">
      <w:pPr>
        <w:spacing w:before="24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Table 1.2: </w:t>
      </w:r>
      <w:r w:rsidR="00D47044">
        <w:rPr>
          <w:rFonts w:ascii="Times New Roman" w:hAnsi="Times New Roman" w:cs="Times New Roman"/>
          <w:bCs/>
          <w:sz w:val="24"/>
          <w:szCs w:val="24"/>
        </w:rPr>
        <w:t xml:space="preserve">Age </w:t>
      </w:r>
      <w:r>
        <w:rPr>
          <w:rFonts w:ascii="Times New Roman" w:hAnsi="Times New Roman" w:cs="Times New Roman"/>
          <w:bCs/>
          <w:sz w:val="24"/>
          <w:szCs w:val="24"/>
        </w:rPr>
        <w:t>Di</w:t>
      </w:r>
      <w:r w:rsidR="00D47044">
        <w:rPr>
          <w:rFonts w:ascii="Times New Roman" w:hAnsi="Times New Roman" w:cs="Times New Roman"/>
          <w:bCs/>
          <w:sz w:val="24"/>
          <w:szCs w:val="24"/>
        </w:rPr>
        <w:t>stribution of respondents</w:t>
      </w:r>
    </w:p>
    <w:tbl>
      <w:tblPr>
        <w:tblStyle w:val="TableGrid"/>
        <w:tblW w:w="0" w:type="auto"/>
        <w:tblInd w:w="5" w:type="dxa"/>
        <w:tblLook w:val="04A0"/>
      </w:tblPr>
      <w:tblGrid>
        <w:gridCol w:w="9992"/>
      </w:tblGrid>
      <w:tr w:rsidR="009E10E3">
        <w:trPr>
          <w:trHeight w:val="289"/>
        </w:trPr>
        <w:tc>
          <w:tcPr>
            <w:tcW w:w="10060" w:type="dxa"/>
            <w:tcBorders>
              <w:left w:val="nil"/>
              <w:right w:val="nil"/>
            </w:tcBorders>
          </w:tcPr>
          <w:p w:rsidR="009E10E3" w:rsidRDefault="00BA6D3C">
            <w:pPr>
              <w:jc w:val="both"/>
              <w:rPr>
                <w:rFonts w:ascii="Times New Roman" w:hAnsi="Times New Roman" w:cs="Times New Roman"/>
                <w:b/>
                <w:bCs/>
                <w:sz w:val="24"/>
                <w:szCs w:val="24"/>
              </w:rPr>
            </w:pPr>
            <w:r>
              <w:rPr>
                <w:rFonts w:ascii="Times New Roman" w:hAnsi="Times New Roman" w:cs="Times New Roman"/>
                <w:b/>
                <w:bCs/>
                <w:sz w:val="24"/>
                <w:szCs w:val="24"/>
              </w:rPr>
              <w:t>Age distribution                Frequency                          Percentage (%)</w:t>
            </w:r>
          </w:p>
        </w:tc>
      </w:tr>
      <w:tr w:rsidR="009E10E3">
        <w:trPr>
          <w:trHeight w:val="1101"/>
        </w:trPr>
        <w:tc>
          <w:tcPr>
            <w:tcW w:w="10060" w:type="dxa"/>
            <w:tcBorders>
              <w:left w:val="nil"/>
              <w:right w:val="nil"/>
            </w:tcBorders>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 xml:space="preserve">15 – 24                                 </w:t>
            </w:r>
            <w:proofErr w:type="spellStart"/>
            <w:r>
              <w:rPr>
                <w:rFonts w:ascii="Times New Roman" w:hAnsi="Times New Roman" w:cs="Times New Roman"/>
                <w:sz w:val="24"/>
                <w:szCs w:val="24"/>
              </w:rPr>
              <w:t>24</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24</w:t>
            </w:r>
            <w:proofErr w:type="spellEnd"/>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 xml:space="preserve">25 -34                                  42                                         </w:t>
            </w:r>
            <w:proofErr w:type="spellStart"/>
            <w:r>
              <w:rPr>
                <w:rFonts w:ascii="Times New Roman" w:hAnsi="Times New Roman" w:cs="Times New Roman"/>
                <w:sz w:val="24"/>
                <w:szCs w:val="24"/>
              </w:rPr>
              <w:t>42</w:t>
            </w:r>
            <w:proofErr w:type="spellEnd"/>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 xml:space="preserve">35 – 44                                18           </w:t>
            </w:r>
            <w:r w:rsidR="00153746">
              <w:rPr>
                <w:rFonts w:ascii="Times New Roman" w:hAnsi="Times New Roman" w:cs="Times New Roman"/>
                <w:sz w:val="24"/>
                <w:szCs w:val="24"/>
              </w:rPr>
              <w:t xml:space="preserve">                              </w:t>
            </w:r>
            <w:proofErr w:type="spellStart"/>
            <w:r w:rsidR="00153746">
              <w:rPr>
                <w:rFonts w:ascii="Times New Roman" w:hAnsi="Times New Roman" w:cs="Times New Roman"/>
                <w:sz w:val="24"/>
                <w:szCs w:val="24"/>
              </w:rPr>
              <w:t>18</w:t>
            </w:r>
            <w:proofErr w:type="spellEnd"/>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 xml:space="preserve">45 and above                       16           </w:t>
            </w:r>
            <w:r w:rsidR="00153746">
              <w:rPr>
                <w:rFonts w:ascii="Times New Roman" w:hAnsi="Times New Roman" w:cs="Times New Roman"/>
                <w:sz w:val="24"/>
                <w:szCs w:val="24"/>
              </w:rPr>
              <w:t xml:space="preserve">                              </w:t>
            </w:r>
            <w:proofErr w:type="spellStart"/>
            <w:r w:rsidR="00153746">
              <w:rPr>
                <w:rFonts w:ascii="Times New Roman" w:hAnsi="Times New Roman" w:cs="Times New Roman"/>
                <w:sz w:val="24"/>
                <w:szCs w:val="24"/>
              </w:rPr>
              <w:t>16</w:t>
            </w:r>
            <w:proofErr w:type="spellEnd"/>
            <w:r>
              <w:rPr>
                <w:rFonts w:ascii="Times New Roman" w:hAnsi="Times New Roman" w:cs="Times New Roman"/>
                <w:sz w:val="24"/>
                <w:szCs w:val="24"/>
              </w:rPr>
              <w:t xml:space="preserve"> </w:t>
            </w:r>
          </w:p>
        </w:tc>
      </w:tr>
      <w:tr w:rsidR="009E10E3">
        <w:trPr>
          <w:trHeight w:val="351"/>
        </w:trPr>
        <w:tc>
          <w:tcPr>
            <w:tcW w:w="10060" w:type="dxa"/>
            <w:tcBorders>
              <w:left w:val="nil"/>
              <w:right w:val="nil"/>
            </w:tcBorders>
          </w:tcPr>
          <w:p w:rsidR="009E10E3" w:rsidRDefault="00BA6D3C">
            <w:pPr>
              <w:jc w:val="both"/>
              <w:rPr>
                <w:rFonts w:ascii="Times New Roman" w:hAnsi="Times New Roman" w:cs="Times New Roman"/>
                <w:b/>
                <w:bCs/>
                <w:sz w:val="24"/>
                <w:szCs w:val="24"/>
              </w:rPr>
            </w:pPr>
            <w:r>
              <w:rPr>
                <w:rFonts w:ascii="Times New Roman" w:hAnsi="Times New Roman" w:cs="Times New Roman"/>
                <w:b/>
                <w:bCs/>
                <w:sz w:val="24"/>
                <w:szCs w:val="24"/>
              </w:rPr>
              <w:t xml:space="preserve">Total                                   100                                       </w:t>
            </w:r>
            <w:proofErr w:type="spellStart"/>
            <w:r>
              <w:rPr>
                <w:rFonts w:ascii="Times New Roman" w:hAnsi="Times New Roman" w:cs="Times New Roman"/>
                <w:b/>
                <w:bCs/>
                <w:sz w:val="24"/>
                <w:szCs w:val="24"/>
              </w:rPr>
              <w:t>100</w:t>
            </w:r>
            <w:proofErr w:type="spellEnd"/>
            <w:r>
              <w:rPr>
                <w:rFonts w:ascii="Times New Roman" w:hAnsi="Times New Roman" w:cs="Times New Roman"/>
                <w:b/>
                <w:bCs/>
                <w:sz w:val="24"/>
                <w:szCs w:val="24"/>
              </w:rPr>
              <w:t>%</w:t>
            </w:r>
          </w:p>
        </w:tc>
      </w:tr>
    </w:tbl>
    <w:p w:rsidR="00375163" w:rsidRDefault="00611E62" w:rsidP="006E1125">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w:t>
      </w:r>
      <w:r w:rsidR="008516DD">
        <w:rPr>
          <w:rFonts w:ascii="Times New Roman" w:hAnsi="Times New Roman" w:cs="Times New Roman"/>
          <w:sz w:val="24"/>
          <w:szCs w:val="24"/>
        </w:rPr>
        <w:t>,</w:t>
      </w:r>
      <w:r>
        <w:rPr>
          <w:rFonts w:ascii="Times New Roman" w:hAnsi="Times New Roman" w:cs="Times New Roman"/>
          <w:sz w:val="24"/>
          <w:szCs w:val="24"/>
        </w:rPr>
        <w:t xml:space="preserve"> 2023</w:t>
      </w:r>
      <w:r w:rsidR="00BA6D3C">
        <w:rPr>
          <w:rFonts w:ascii="Times New Roman" w:hAnsi="Times New Roman" w:cs="Times New Roman"/>
          <w:sz w:val="24"/>
          <w:szCs w:val="24"/>
        </w:rPr>
        <w:t>.</w:t>
      </w:r>
    </w:p>
    <w:p w:rsidR="00855471" w:rsidRDefault="008101F2" w:rsidP="00855471">
      <w:pPr>
        <w:tabs>
          <w:tab w:val="left" w:pos="53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The table 1.3</w:t>
      </w:r>
      <w:r w:rsidR="00855471">
        <w:rPr>
          <w:rFonts w:ascii="Times New Roman" w:hAnsi="Times New Roman" w:cs="Times New Roman"/>
          <w:sz w:val="24"/>
          <w:szCs w:val="24"/>
        </w:rPr>
        <w:t xml:space="preserve"> shows </w:t>
      </w:r>
      <w:r w:rsidR="005A73C7">
        <w:rPr>
          <w:rFonts w:ascii="Times New Roman" w:hAnsi="Times New Roman" w:cs="Times New Roman"/>
          <w:sz w:val="24"/>
          <w:szCs w:val="24"/>
        </w:rPr>
        <w:t xml:space="preserve">the marital status of the respondents. It indicates </w:t>
      </w:r>
      <w:r w:rsidR="00855471">
        <w:rPr>
          <w:rFonts w:ascii="Times New Roman" w:hAnsi="Times New Roman" w:cs="Times New Roman"/>
          <w:sz w:val="24"/>
          <w:szCs w:val="24"/>
        </w:rPr>
        <w:t>that 61 of the total population were married, while at about 24 are single and the remaining 6 were divorced due to so many reasons not important to the cause of this research work while at about 7 are widowed. The data above shows clearly that most population engaged in small scale enterprises</w:t>
      </w:r>
      <w:r w:rsidR="00284D6F">
        <w:rPr>
          <w:rFonts w:ascii="Times New Roman" w:hAnsi="Times New Roman" w:cs="Times New Roman"/>
          <w:sz w:val="24"/>
          <w:szCs w:val="24"/>
        </w:rPr>
        <w:t xml:space="preserve"> in </w:t>
      </w:r>
      <w:proofErr w:type="spellStart"/>
      <w:r w:rsidR="00284D6F">
        <w:rPr>
          <w:rFonts w:ascii="Times New Roman" w:hAnsi="Times New Roman" w:cs="Times New Roman"/>
          <w:sz w:val="24"/>
          <w:szCs w:val="24"/>
        </w:rPr>
        <w:t>Mubi</w:t>
      </w:r>
      <w:proofErr w:type="spellEnd"/>
      <w:r w:rsidR="00855471">
        <w:rPr>
          <w:rFonts w:ascii="Times New Roman" w:hAnsi="Times New Roman" w:cs="Times New Roman"/>
          <w:sz w:val="24"/>
          <w:szCs w:val="24"/>
        </w:rPr>
        <w:t xml:space="preserve"> environs are married just to be able to fend for the family and need daily life needs.</w:t>
      </w:r>
    </w:p>
    <w:p w:rsidR="009E10E3" w:rsidRDefault="00BA6D3C">
      <w:pPr>
        <w:tabs>
          <w:tab w:val="left" w:pos="53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1.3: Marital Status of respondents </w:t>
      </w:r>
    </w:p>
    <w:tbl>
      <w:tblPr>
        <w:tblStyle w:val="PlainTable2"/>
        <w:tblW w:w="0" w:type="auto"/>
        <w:tblLook w:val="04A0"/>
      </w:tblPr>
      <w:tblGrid>
        <w:gridCol w:w="2986"/>
        <w:gridCol w:w="2988"/>
        <w:gridCol w:w="4023"/>
      </w:tblGrid>
      <w:tr w:rsidR="009E10E3" w:rsidTr="009E10E3">
        <w:trPr>
          <w:cnfStyle w:val="100000000000"/>
          <w:trHeight w:val="220"/>
        </w:trPr>
        <w:tc>
          <w:tcPr>
            <w:cnfStyle w:val="001000000000"/>
            <w:tcW w:w="3005" w:type="dxa"/>
          </w:tcPr>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Marital status</w:t>
            </w:r>
          </w:p>
        </w:tc>
        <w:tc>
          <w:tcPr>
            <w:tcW w:w="3005" w:type="dxa"/>
          </w:tcPr>
          <w:p w:rsidR="009E10E3" w:rsidRDefault="00BA6D3C">
            <w:pPr>
              <w:tabs>
                <w:tab w:val="left" w:pos="5326"/>
              </w:tabs>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050" w:type="dxa"/>
          </w:tcPr>
          <w:p w:rsidR="009E10E3" w:rsidRDefault="00BA6D3C">
            <w:pPr>
              <w:tabs>
                <w:tab w:val="left" w:pos="5326"/>
              </w:tabs>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p>
        </w:tc>
      </w:tr>
      <w:tr w:rsidR="009E10E3" w:rsidTr="009E10E3">
        <w:trPr>
          <w:cnfStyle w:val="000000100000"/>
          <w:trHeight w:val="1134"/>
        </w:trPr>
        <w:tc>
          <w:tcPr>
            <w:cnfStyle w:val="001000000000"/>
            <w:tcW w:w="3005" w:type="dxa"/>
          </w:tcPr>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Single</w:t>
            </w:r>
          </w:p>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Married</w:t>
            </w:r>
          </w:p>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Widowed</w:t>
            </w:r>
          </w:p>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Divorce</w:t>
            </w:r>
          </w:p>
        </w:tc>
        <w:tc>
          <w:tcPr>
            <w:tcW w:w="3005" w:type="dxa"/>
          </w:tcPr>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24</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63</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7</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w:t>
            </w:r>
          </w:p>
        </w:tc>
        <w:tc>
          <w:tcPr>
            <w:tcW w:w="4050" w:type="dxa"/>
          </w:tcPr>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24.0</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63.0</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7.0</w:t>
            </w:r>
          </w:p>
          <w:p w:rsidR="009E10E3" w:rsidRDefault="00BA6D3C">
            <w:pPr>
              <w:tabs>
                <w:tab w:val="left" w:pos="5326"/>
              </w:tabs>
              <w:jc w:val="both"/>
              <w:cnfStyle w:val="000000100000"/>
              <w:rPr>
                <w:rFonts w:ascii="Times New Roman" w:hAnsi="Times New Roman" w:cs="Times New Roman"/>
                <w:sz w:val="24"/>
                <w:szCs w:val="24"/>
              </w:rPr>
            </w:pPr>
            <w:r>
              <w:rPr>
                <w:rFonts w:ascii="Times New Roman" w:hAnsi="Times New Roman" w:cs="Times New Roman"/>
                <w:sz w:val="24"/>
                <w:szCs w:val="24"/>
              </w:rPr>
              <w:t>6.0</w:t>
            </w:r>
          </w:p>
        </w:tc>
      </w:tr>
      <w:tr w:rsidR="009E10E3" w:rsidTr="009E10E3">
        <w:trPr>
          <w:trHeight w:val="257"/>
        </w:trPr>
        <w:tc>
          <w:tcPr>
            <w:cnfStyle w:val="001000000000"/>
            <w:tcW w:w="3005" w:type="dxa"/>
          </w:tcPr>
          <w:p w:rsidR="009E10E3" w:rsidRDefault="00BA6D3C">
            <w:pPr>
              <w:tabs>
                <w:tab w:val="left" w:pos="5326"/>
              </w:tabs>
              <w:jc w:val="both"/>
              <w:rPr>
                <w:rFonts w:ascii="Times New Roman" w:hAnsi="Times New Roman" w:cs="Times New Roman"/>
                <w:sz w:val="24"/>
                <w:szCs w:val="24"/>
              </w:rPr>
            </w:pPr>
            <w:r>
              <w:rPr>
                <w:rFonts w:ascii="Times New Roman" w:hAnsi="Times New Roman" w:cs="Times New Roman"/>
                <w:sz w:val="24"/>
                <w:szCs w:val="24"/>
              </w:rPr>
              <w:t>Total</w:t>
            </w:r>
          </w:p>
        </w:tc>
        <w:tc>
          <w:tcPr>
            <w:tcW w:w="3005" w:type="dxa"/>
          </w:tcPr>
          <w:p w:rsidR="009E10E3" w:rsidRDefault="00BA6D3C">
            <w:pPr>
              <w:tabs>
                <w:tab w:val="left" w:pos="5326"/>
              </w:tabs>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050" w:type="dxa"/>
          </w:tcPr>
          <w:p w:rsidR="009E10E3" w:rsidRDefault="00BA6D3C">
            <w:pPr>
              <w:tabs>
                <w:tab w:val="left" w:pos="5326"/>
              </w:tabs>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9E10E3" w:rsidRDefault="001C1D42">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w:t>
      </w:r>
      <w:r w:rsidR="008516DD">
        <w:rPr>
          <w:rFonts w:ascii="Times New Roman" w:hAnsi="Times New Roman" w:cs="Times New Roman"/>
          <w:sz w:val="24"/>
          <w:szCs w:val="24"/>
        </w:rPr>
        <w:t>,</w:t>
      </w:r>
      <w:r>
        <w:rPr>
          <w:rFonts w:ascii="Times New Roman" w:hAnsi="Times New Roman" w:cs="Times New Roman"/>
          <w:sz w:val="24"/>
          <w:szCs w:val="24"/>
        </w:rPr>
        <w:t xml:space="preserve"> 2023</w:t>
      </w:r>
    </w:p>
    <w:p w:rsidR="00182FEA" w:rsidRDefault="00182FEA" w:rsidP="00182FEA">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 xml:space="preserve">The table 1.4 shows </w:t>
      </w:r>
      <w:r w:rsidR="00E36B23">
        <w:rPr>
          <w:rFonts w:ascii="Times New Roman" w:hAnsi="Times New Roman" w:cs="Times New Roman"/>
          <w:sz w:val="24"/>
          <w:szCs w:val="24"/>
        </w:rPr>
        <w:t xml:space="preserve">the educational qualification of respondents. It reveals </w:t>
      </w:r>
      <w:r>
        <w:rPr>
          <w:rFonts w:ascii="Times New Roman" w:hAnsi="Times New Roman" w:cs="Times New Roman"/>
          <w:sz w:val="24"/>
          <w:szCs w:val="24"/>
        </w:rPr>
        <w:t>that majority of those engaged in small scale enterprises are secondary school certificate holders with a percentage of 41 followed by primary school drop outs at 30, 9 are totally uneducated and just 20 have attained a level of education.</w:t>
      </w:r>
    </w:p>
    <w:p w:rsidR="009E10E3" w:rsidRDefault="00BA6D3C">
      <w:pPr>
        <w:tabs>
          <w:tab w:val="left" w:pos="5326"/>
        </w:tabs>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Table 1.4: Educational Qualification of respondents </w:t>
      </w:r>
    </w:p>
    <w:tbl>
      <w:tblPr>
        <w:tblStyle w:val="PlainTable2"/>
        <w:tblW w:w="10201" w:type="dxa"/>
        <w:tblLook w:val="04A0"/>
      </w:tblPr>
      <w:tblGrid>
        <w:gridCol w:w="3235"/>
        <w:gridCol w:w="2775"/>
        <w:gridCol w:w="4191"/>
      </w:tblGrid>
      <w:tr w:rsidR="009E10E3" w:rsidTr="009E10E3">
        <w:trPr>
          <w:cnfStyle w:val="100000000000"/>
          <w:trHeight w:val="306"/>
        </w:trPr>
        <w:tc>
          <w:tcPr>
            <w:cnfStyle w:val="001000000000"/>
            <w:tcW w:w="3235"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Educational qualification</w:t>
            </w:r>
          </w:p>
        </w:tc>
        <w:tc>
          <w:tcPr>
            <w:tcW w:w="2775"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91"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r>
              <w:rPr>
                <w:rFonts w:ascii="Times New Roman" w:hAnsi="Times New Roman" w:cs="Times New Roman"/>
                <w:sz w:val="24"/>
                <w:szCs w:val="24"/>
              </w:rPr>
              <w:t>)</w:t>
            </w:r>
          </w:p>
        </w:tc>
      </w:tr>
      <w:tr w:rsidR="009E10E3" w:rsidTr="009E10E3">
        <w:trPr>
          <w:cnfStyle w:val="000000100000"/>
          <w:trHeight w:val="1209"/>
        </w:trPr>
        <w:tc>
          <w:tcPr>
            <w:cnfStyle w:val="001000000000"/>
            <w:tcW w:w="3235" w:type="dxa"/>
          </w:tcPr>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No education</w:t>
            </w:r>
          </w:p>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Primary school</w:t>
            </w:r>
          </w:p>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Secondary school</w:t>
            </w:r>
          </w:p>
          <w:p w:rsidR="009E10E3" w:rsidRDefault="00BA6D3C">
            <w:pPr>
              <w:jc w:val="both"/>
              <w:rPr>
                <w:rFonts w:ascii="Times New Roman" w:hAnsi="Times New Roman" w:cs="Times New Roman"/>
                <w:sz w:val="24"/>
                <w:szCs w:val="24"/>
              </w:rPr>
            </w:pPr>
            <w:r w:rsidRPr="00D8735F">
              <w:rPr>
                <w:rFonts w:ascii="Times New Roman" w:hAnsi="Times New Roman" w:cs="Times New Roman"/>
                <w:b w:val="0"/>
                <w:sz w:val="24"/>
                <w:szCs w:val="24"/>
              </w:rPr>
              <w:t>Post-secondary school</w:t>
            </w:r>
          </w:p>
        </w:tc>
        <w:tc>
          <w:tcPr>
            <w:tcW w:w="2775"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9</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41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20</w:t>
            </w:r>
          </w:p>
        </w:tc>
        <w:tc>
          <w:tcPr>
            <w:tcW w:w="4191"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9.0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30.0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41.0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20.0</w:t>
            </w:r>
          </w:p>
        </w:tc>
      </w:tr>
      <w:tr w:rsidR="009E10E3" w:rsidTr="009E10E3">
        <w:trPr>
          <w:trHeight w:val="201"/>
        </w:trPr>
        <w:tc>
          <w:tcPr>
            <w:cnfStyle w:val="001000000000"/>
            <w:tcW w:w="3235"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Total</w:t>
            </w:r>
          </w:p>
        </w:tc>
        <w:tc>
          <w:tcPr>
            <w:tcW w:w="2775"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91"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E36B23" w:rsidRPr="00D8735F" w:rsidRDefault="00377E1F" w:rsidP="00D8735F">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rsidR="00497166" w:rsidRDefault="00861DC3" w:rsidP="00497166">
      <w:pPr>
        <w:spacing w:line="240" w:lineRule="auto"/>
        <w:jc w:val="both"/>
        <w:rPr>
          <w:rFonts w:ascii="Times New Roman" w:hAnsi="Times New Roman" w:cs="Times New Roman"/>
          <w:sz w:val="24"/>
          <w:szCs w:val="24"/>
        </w:rPr>
      </w:pPr>
      <w:r>
        <w:rPr>
          <w:rFonts w:ascii="Times New Roman" w:hAnsi="Times New Roman" w:cs="Times New Roman"/>
          <w:sz w:val="24"/>
          <w:szCs w:val="24"/>
        </w:rPr>
        <w:t>From the table 1.5</w:t>
      </w:r>
      <w:r w:rsidR="00497166">
        <w:rPr>
          <w:rFonts w:ascii="Times New Roman" w:hAnsi="Times New Roman" w:cs="Times New Roman"/>
          <w:sz w:val="24"/>
          <w:szCs w:val="24"/>
        </w:rPr>
        <w:t xml:space="preserve"> shows that 17% of the respondents are engaged in block industry activities, 10% are engaged in bakery, 23% are in furniture activities, 38% in tailoring because both the male and females are found in this category and 12% are engaged in pure water industry. The tailoring enterprises tend to be the highest due to low start-up capital and low cost of the raw material and machineries used in the sector.</w:t>
      </w:r>
    </w:p>
    <w:p w:rsidR="009E10E3" w:rsidRDefault="00BA6D3C">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Table 1.5 Types of selected Small-scale </w:t>
      </w:r>
      <w:r w:rsidR="008A34E1">
        <w:rPr>
          <w:rFonts w:ascii="Times New Roman" w:hAnsi="Times New Roman" w:cs="Times New Roman"/>
          <w:bCs/>
          <w:sz w:val="24"/>
          <w:szCs w:val="24"/>
        </w:rPr>
        <w:t>Enterprises</w:t>
      </w:r>
      <w:r>
        <w:rPr>
          <w:rFonts w:ascii="Times New Roman" w:hAnsi="Times New Roman" w:cs="Times New Roman"/>
          <w:bCs/>
          <w:sz w:val="24"/>
          <w:szCs w:val="24"/>
        </w:rPr>
        <w:t xml:space="preserve"> in the Area </w:t>
      </w:r>
    </w:p>
    <w:tbl>
      <w:tblPr>
        <w:tblStyle w:val="PlainTable2"/>
        <w:tblW w:w="10273" w:type="dxa"/>
        <w:tblLook w:val="04A0"/>
      </w:tblPr>
      <w:tblGrid>
        <w:gridCol w:w="3100"/>
        <w:gridCol w:w="3028"/>
        <w:gridCol w:w="4145"/>
      </w:tblGrid>
      <w:tr w:rsidR="009E10E3" w:rsidTr="009E10E3">
        <w:trPr>
          <w:cnfStyle w:val="100000000000"/>
          <w:trHeight w:val="292"/>
        </w:trPr>
        <w:tc>
          <w:tcPr>
            <w:cnfStyle w:val="001000000000"/>
            <w:tcW w:w="3100" w:type="dxa"/>
          </w:tcPr>
          <w:p w:rsidR="009E10E3" w:rsidRDefault="008A34E1">
            <w:pPr>
              <w:jc w:val="both"/>
              <w:rPr>
                <w:rFonts w:ascii="Times New Roman" w:hAnsi="Times New Roman" w:cs="Times New Roman"/>
                <w:sz w:val="24"/>
                <w:szCs w:val="24"/>
              </w:rPr>
            </w:pPr>
            <w:r>
              <w:rPr>
                <w:rFonts w:ascii="Times New Roman" w:hAnsi="Times New Roman" w:cs="Times New Roman"/>
                <w:sz w:val="24"/>
                <w:szCs w:val="24"/>
              </w:rPr>
              <w:t>Enterprises</w:t>
            </w:r>
          </w:p>
        </w:tc>
        <w:tc>
          <w:tcPr>
            <w:tcW w:w="3028"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45"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r>
              <w:rPr>
                <w:rFonts w:ascii="Times New Roman" w:hAnsi="Times New Roman" w:cs="Times New Roman"/>
                <w:sz w:val="24"/>
                <w:szCs w:val="24"/>
              </w:rPr>
              <w:t>)</w:t>
            </w:r>
          </w:p>
        </w:tc>
      </w:tr>
      <w:tr w:rsidR="009E10E3" w:rsidTr="009E10E3">
        <w:trPr>
          <w:cnfStyle w:val="000000100000"/>
          <w:trHeight w:val="1552"/>
        </w:trPr>
        <w:tc>
          <w:tcPr>
            <w:cnfStyle w:val="001000000000"/>
            <w:tcW w:w="3100" w:type="dxa"/>
          </w:tcPr>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Pure water industry</w:t>
            </w:r>
          </w:p>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Tailoring</w:t>
            </w:r>
          </w:p>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Bakery</w:t>
            </w:r>
          </w:p>
          <w:p w:rsidR="009E10E3" w:rsidRPr="00D8735F" w:rsidRDefault="00BA6D3C">
            <w:pPr>
              <w:jc w:val="both"/>
              <w:rPr>
                <w:rFonts w:ascii="Times New Roman" w:hAnsi="Times New Roman" w:cs="Times New Roman"/>
                <w:b w:val="0"/>
                <w:sz w:val="24"/>
                <w:szCs w:val="24"/>
              </w:rPr>
            </w:pPr>
            <w:r w:rsidRPr="00D8735F">
              <w:rPr>
                <w:rFonts w:ascii="Times New Roman" w:hAnsi="Times New Roman" w:cs="Times New Roman"/>
                <w:b w:val="0"/>
                <w:sz w:val="24"/>
                <w:szCs w:val="24"/>
              </w:rPr>
              <w:t>Furniture making</w:t>
            </w:r>
          </w:p>
          <w:p w:rsidR="009E10E3" w:rsidRDefault="00BA6D3C">
            <w:pPr>
              <w:jc w:val="both"/>
              <w:rPr>
                <w:rFonts w:ascii="Times New Roman" w:hAnsi="Times New Roman" w:cs="Times New Roman"/>
                <w:sz w:val="24"/>
                <w:szCs w:val="24"/>
              </w:rPr>
            </w:pPr>
            <w:r w:rsidRPr="00D8735F">
              <w:rPr>
                <w:rFonts w:ascii="Times New Roman" w:hAnsi="Times New Roman" w:cs="Times New Roman"/>
                <w:b w:val="0"/>
                <w:sz w:val="24"/>
                <w:szCs w:val="24"/>
              </w:rPr>
              <w:t xml:space="preserve">Block </w:t>
            </w:r>
            <w:r w:rsidR="008A34E1" w:rsidRPr="00D8735F">
              <w:rPr>
                <w:rFonts w:ascii="Times New Roman" w:hAnsi="Times New Roman" w:cs="Times New Roman"/>
                <w:b w:val="0"/>
                <w:sz w:val="24"/>
                <w:szCs w:val="24"/>
              </w:rPr>
              <w:t>Enterprises</w:t>
            </w:r>
          </w:p>
        </w:tc>
        <w:tc>
          <w:tcPr>
            <w:tcW w:w="3028"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12</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38</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23</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17</w:t>
            </w:r>
          </w:p>
        </w:tc>
        <w:tc>
          <w:tcPr>
            <w:tcW w:w="4145"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12.0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38.0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10.0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23.0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17.0</w:t>
            </w:r>
          </w:p>
        </w:tc>
      </w:tr>
      <w:tr w:rsidR="009E10E3" w:rsidTr="009E10E3">
        <w:trPr>
          <w:trHeight w:val="134"/>
        </w:trPr>
        <w:tc>
          <w:tcPr>
            <w:cnfStyle w:val="001000000000"/>
            <w:tcW w:w="3100"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Total</w:t>
            </w:r>
          </w:p>
        </w:tc>
        <w:tc>
          <w:tcPr>
            <w:tcW w:w="3028"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45"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9E10E3" w:rsidRDefault="00497166">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rsidR="009E10E3" w:rsidRDefault="00861DC3">
      <w:pPr>
        <w:spacing w:before="24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Table 1.6 shows the ownership structure of small scale enterprises in the study area, in which 79% are sole proprietorship while 21% are partnership operations. This implies that majority of the small scale enterprises in the study area are individually </w:t>
      </w:r>
      <w:proofErr w:type="spellStart"/>
      <w:r>
        <w:rPr>
          <w:rFonts w:ascii="Times New Roman" w:hAnsi="Times New Roman" w:cs="Times New Roman"/>
          <w:sz w:val="24"/>
          <w:szCs w:val="24"/>
        </w:rPr>
        <w:t>owned</w:t>
      </w:r>
      <w:r w:rsidR="00BA6D3C">
        <w:rPr>
          <w:rFonts w:ascii="Times New Roman" w:hAnsi="Times New Roman" w:cs="Times New Roman"/>
          <w:bCs/>
          <w:sz w:val="24"/>
          <w:szCs w:val="24"/>
        </w:rPr>
        <w:t>Table</w:t>
      </w:r>
      <w:proofErr w:type="spellEnd"/>
      <w:r w:rsidR="00BA6D3C">
        <w:rPr>
          <w:rFonts w:ascii="Times New Roman" w:hAnsi="Times New Roman" w:cs="Times New Roman"/>
          <w:bCs/>
          <w:sz w:val="24"/>
          <w:szCs w:val="24"/>
        </w:rPr>
        <w:t xml:space="preserve"> 1.6 Ownership Structure of some selected Small Scale </w:t>
      </w:r>
      <w:r w:rsidR="008A34E1">
        <w:rPr>
          <w:rFonts w:ascii="Times New Roman" w:hAnsi="Times New Roman" w:cs="Times New Roman"/>
          <w:bCs/>
          <w:sz w:val="24"/>
          <w:szCs w:val="24"/>
        </w:rPr>
        <w:t>Enterprises</w:t>
      </w:r>
    </w:p>
    <w:tbl>
      <w:tblPr>
        <w:tblStyle w:val="PlainTable2"/>
        <w:tblW w:w="0" w:type="auto"/>
        <w:tblLook w:val="04A0"/>
      </w:tblPr>
      <w:tblGrid>
        <w:gridCol w:w="2949"/>
        <w:gridCol w:w="2947"/>
        <w:gridCol w:w="4101"/>
      </w:tblGrid>
      <w:tr w:rsidR="009E10E3" w:rsidTr="009E10E3">
        <w:trPr>
          <w:cnfStyle w:val="100000000000"/>
          <w:trHeight w:val="263"/>
        </w:trPr>
        <w:tc>
          <w:tcPr>
            <w:cnfStyle w:val="001000000000"/>
            <w:tcW w:w="2965"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Ownership</w:t>
            </w:r>
          </w:p>
        </w:tc>
        <w:tc>
          <w:tcPr>
            <w:tcW w:w="2965"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130"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p>
        </w:tc>
      </w:tr>
      <w:tr w:rsidR="009E10E3" w:rsidTr="009E10E3">
        <w:trPr>
          <w:cnfStyle w:val="000000100000"/>
          <w:trHeight w:val="562"/>
        </w:trPr>
        <w:tc>
          <w:tcPr>
            <w:cnfStyle w:val="001000000000"/>
            <w:tcW w:w="2965"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Sole proprietor</w:t>
            </w:r>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Partnership</w:t>
            </w:r>
          </w:p>
        </w:tc>
        <w:tc>
          <w:tcPr>
            <w:tcW w:w="2965"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79</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21</w:t>
            </w:r>
          </w:p>
        </w:tc>
        <w:tc>
          <w:tcPr>
            <w:tcW w:w="4130"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79.0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21.0</w:t>
            </w:r>
          </w:p>
        </w:tc>
      </w:tr>
      <w:tr w:rsidR="009E10E3" w:rsidTr="009E10E3">
        <w:trPr>
          <w:trHeight w:val="261"/>
        </w:trPr>
        <w:tc>
          <w:tcPr>
            <w:cnfStyle w:val="001000000000"/>
            <w:tcW w:w="2965"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Total</w:t>
            </w:r>
          </w:p>
        </w:tc>
        <w:tc>
          <w:tcPr>
            <w:tcW w:w="2965"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130"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9E10E3" w:rsidRDefault="00861DC3" w:rsidP="00861DC3">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r w:rsidR="00BA6D3C">
        <w:rPr>
          <w:rFonts w:ascii="Times New Roman" w:hAnsi="Times New Roman" w:cs="Times New Roman"/>
          <w:sz w:val="24"/>
          <w:szCs w:val="24"/>
        </w:rPr>
        <w:t>.</w:t>
      </w:r>
    </w:p>
    <w:p w:rsidR="00861DC3" w:rsidRDefault="00861DC3" w:rsidP="00861DC3">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1.7 shows that majority of the people in the study area are owners of their enterprise, as 60% have their initial capital from personal savings and 21% from family assistance while 15% are loans from family and friends and only 4% have gotten access to government loan. This result shows that most of the entrepreneurs started their manufacturing, production and constructions because of realization of its economic potential and viability as well as satisfy their needs.</w:t>
      </w:r>
    </w:p>
    <w:p w:rsidR="00354E92" w:rsidRDefault="00354E92" w:rsidP="00861DC3">
      <w:pPr>
        <w:spacing w:before="240" w:line="240" w:lineRule="auto"/>
        <w:jc w:val="both"/>
        <w:rPr>
          <w:rFonts w:ascii="Times New Roman" w:hAnsi="Times New Roman" w:cs="Times New Roman"/>
          <w:sz w:val="24"/>
          <w:szCs w:val="24"/>
        </w:rPr>
      </w:pPr>
    </w:p>
    <w:p w:rsidR="00354E92" w:rsidRDefault="00354E92" w:rsidP="00861DC3">
      <w:pPr>
        <w:spacing w:before="240" w:line="240" w:lineRule="auto"/>
        <w:jc w:val="both"/>
        <w:rPr>
          <w:rFonts w:ascii="Times New Roman" w:hAnsi="Times New Roman" w:cs="Times New Roman"/>
          <w:sz w:val="24"/>
          <w:szCs w:val="24"/>
        </w:rPr>
      </w:pPr>
    </w:p>
    <w:p w:rsidR="00354E92" w:rsidRDefault="00354E92" w:rsidP="00861DC3">
      <w:pPr>
        <w:spacing w:before="240" w:line="240" w:lineRule="auto"/>
        <w:jc w:val="both"/>
        <w:rPr>
          <w:rFonts w:ascii="Times New Roman" w:hAnsi="Times New Roman" w:cs="Times New Roman"/>
          <w:sz w:val="24"/>
          <w:szCs w:val="24"/>
        </w:rPr>
      </w:pPr>
    </w:p>
    <w:p w:rsidR="009E10E3" w:rsidRDefault="00BA6D3C">
      <w:pPr>
        <w:spacing w:before="24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Table 1.7: Source of Initial Capital for the Enterprise </w:t>
      </w:r>
    </w:p>
    <w:tbl>
      <w:tblPr>
        <w:tblStyle w:val="PlainTable2"/>
        <w:tblW w:w="0" w:type="auto"/>
        <w:tblLook w:val="04A0"/>
      </w:tblPr>
      <w:tblGrid>
        <w:gridCol w:w="4497"/>
        <w:gridCol w:w="2101"/>
        <w:gridCol w:w="3399"/>
      </w:tblGrid>
      <w:tr w:rsidR="009E10E3" w:rsidTr="009E10E3">
        <w:trPr>
          <w:cnfStyle w:val="100000000000"/>
          <w:trHeight w:val="346"/>
        </w:trPr>
        <w:tc>
          <w:tcPr>
            <w:cnfStyle w:val="001000000000"/>
            <w:tcW w:w="4531"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Sources</w:t>
            </w:r>
          </w:p>
        </w:tc>
        <w:tc>
          <w:tcPr>
            <w:tcW w:w="2109"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3420"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p>
        </w:tc>
      </w:tr>
      <w:tr w:rsidR="009E10E3" w:rsidTr="009E10E3">
        <w:trPr>
          <w:cnfStyle w:val="000000100000"/>
          <w:trHeight w:val="1134"/>
        </w:trPr>
        <w:tc>
          <w:tcPr>
            <w:cnfStyle w:val="001000000000"/>
            <w:tcW w:w="4531"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Personal savings</w:t>
            </w:r>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Family assistance</w:t>
            </w:r>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Loan from friends and family</w:t>
            </w:r>
          </w:p>
          <w:p w:rsidR="009E10E3" w:rsidRDefault="00BA6D3C">
            <w:pPr>
              <w:jc w:val="both"/>
              <w:rPr>
                <w:rFonts w:ascii="Times New Roman" w:hAnsi="Times New Roman" w:cs="Times New Roman"/>
                <w:sz w:val="24"/>
                <w:szCs w:val="24"/>
              </w:rPr>
            </w:pPr>
            <w:r>
              <w:rPr>
                <w:rFonts w:ascii="Times New Roman" w:hAnsi="Times New Roman" w:cs="Times New Roman"/>
                <w:sz w:val="24"/>
                <w:szCs w:val="24"/>
              </w:rPr>
              <w:t>Loan from formal financial institution</w:t>
            </w:r>
          </w:p>
        </w:tc>
        <w:tc>
          <w:tcPr>
            <w:tcW w:w="2109"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60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4</w:t>
            </w:r>
          </w:p>
        </w:tc>
        <w:tc>
          <w:tcPr>
            <w:tcW w:w="3420"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60.0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21.0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15.0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4.0</w:t>
            </w:r>
          </w:p>
        </w:tc>
      </w:tr>
      <w:tr w:rsidR="009E10E3" w:rsidTr="009E10E3">
        <w:trPr>
          <w:trHeight w:val="254"/>
        </w:trPr>
        <w:tc>
          <w:tcPr>
            <w:cnfStyle w:val="001000000000"/>
            <w:tcW w:w="4531"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Total</w:t>
            </w:r>
          </w:p>
        </w:tc>
        <w:tc>
          <w:tcPr>
            <w:tcW w:w="2109"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3420"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8516DD" w:rsidRPr="00354E92" w:rsidRDefault="008E3C5E" w:rsidP="00354E92">
      <w:pPr>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 2023</w:t>
      </w:r>
    </w:p>
    <w:p w:rsidR="008516DD" w:rsidRDefault="008516DD">
      <w:pPr>
        <w:spacing w:after="0" w:line="240" w:lineRule="auto"/>
        <w:jc w:val="both"/>
        <w:rPr>
          <w:rFonts w:ascii="Times New Roman" w:hAnsi="Times New Roman" w:cs="Times New Roman"/>
          <w:bCs/>
          <w:i/>
          <w:iCs/>
          <w:sz w:val="24"/>
          <w:szCs w:val="24"/>
        </w:rPr>
      </w:pPr>
    </w:p>
    <w:p w:rsidR="00354E92" w:rsidRDefault="00354E92" w:rsidP="00354E9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table 1.8 below shows the type of small-scale enterprises in the study area.</w:t>
      </w:r>
    </w:p>
    <w:p w:rsidR="00354E92" w:rsidRDefault="00354E92">
      <w:pPr>
        <w:spacing w:after="0" w:line="240" w:lineRule="auto"/>
        <w:jc w:val="both"/>
        <w:rPr>
          <w:rFonts w:ascii="Times New Roman" w:hAnsi="Times New Roman" w:cs="Times New Roman"/>
          <w:sz w:val="24"/>
          <w:szCs w:val="24"/>
        </w:rPr>
      </w:pPr>
    </w:p>
    <w:p w:rsidR="009E10E3" w:rsidRDefault="00BA6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Table 1.8: Types of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in the study area</w:t>
      </w:r>
    </w:p>
    <w:tbl>
      <w:tblPr>
        <w:tblStyle w:val="PlainTable2"/>
        <w:tblW w:w="0" w:type="auto"/>
        <w:tblLook w:val="04A0"/>
      </w:tblPr>
      <w:tblGrid>
        <w:gridCol w:w="4482"/>
        <w:gridCol w:w="5515"/>
      </w:tblGrid>
      <w:tr w:rsidR="009E10E3" w:rsidTr="00354E92">
        <w:trPr>
          <w:cnfStyle w:val="100000000000"/>
        </w:trPr>
        <w:tc>
          <w:tcPr>
            <w:cnfStyle w:val="001000000000"/>
            <w:tcW w:w="4482"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TYPE OF INDUSTRY</w:t>
            </w:r>
          </w:p>
        </w:tc>
        <w:tc>
          <w:tcPr>
            <w:tcW w:w="5515"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NUMBER</w:t>
            </w:r>
          </w:p>
        </w:tc>
      </w:tr>
      <w:tr w:rsidR="009E10E3" w:rsidTr="00354E92">
        <w:trPr>
          <w:cnfStyle w:val="000000100000"/>
          <w:trHeight w:val="6282"/>
        </w:trPr>
        <w:tc>
          <w:tcPr>
            <w:cnfStyle w:val="001000000000"/>
            <w:tcW w:w="4482" w:type="dxa"/>
          </w:tcPr>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Aluminum fabrication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Bakery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Barbing saloon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Beverages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Cement blocks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Car wash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Canopy and chairs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Computer and cyber café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Furniture making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Hair dressing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Motor mechanical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Motor panel beating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Pure water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Printing press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Shoe production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Tailoring services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Photography</w:t>
            </w:r>
            <w:r>
              <w:rPr>
                <w:rFonts w:ascii="Times New Roman" w:hAnsi="Times New Roman" w:cs="Times New Roman"/>
                <w:sz w:val="24"/>
                <w:szCs w:val="24"/>
              </w:rPr>
              <w:t xml:space="preserve">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Rice milling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Plastic production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Diary production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Metal fabrication </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 xml:space="preserve">Soap and pomade making </w:t>
            </w:r>
          </w:p>
        </w:tc>
        <w:tc>
          <w:tcPr>
            <w:tcW w:w="5515"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17</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12</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43</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6</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19</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12</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45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32</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33</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7</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9</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21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35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22</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16</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 xml:space="preserve"> 5</w:t>
            </w:r>
          </w:p>
        </w:tc>
      </w:tr>
    </w:tbl>
    <w:p w:rsidR="009E10E3" w:rsidRDefault="00BA6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Source: Adamawa </w:t>
      </w:r>
      <w:r w:rsidR="008516DD">
        <w:rPr>
          <w:rFonts w:ascii="Times New Roman" w:hAnsi="Times New Roman" w:cs="Times New Roman"/>
          <w:sz w:val="24"/>
          <w:szCs w:val="24"/>
        </w:rPr>
        <w:t xml:space="preserve">State Ministry </w:t>
      </w:r>
      <w:r>
        <w:rPr>
          <w:rFonts w:ascii="Times New Roman" w:hAnsi="Times New Roman" w:cs="Times New Roman"/>
          <w:sz w:val="24"/>
          <w:szCs w:val="24"/>
        </w:rPr>
        <w:t xml:space="preserve">of </w:t>
      </w:r>
      <w:r w:rsidR="008516DD">
        <w:rPr>
          <w:rFonts w:ascii="Times New Roman" w:hAnsi="Times New Roman" w:cs="Times New Roman"/>
          <w:sz w:val="24"/>
          <w:szCs w:val="24"/>
        </w:rPr>
        <w:t xml:space="preserve">Industry </w:t>
      </w:r>
      <w:r w:rsidR="00DE57FA">
        <w:rPr>
          <w:rFonts w:ascii="Times New Roman" w:hAnsi="Times New Roman" w:cs="Times New Roman"/>
          <w:sz w:val="24"/>
          <w:szCs w:val="24"/>
        </w:rPr>
        <w:t>(202</w:t>
      </w:r>
      <w:r>
        <w:rPr>
          <w:rFonts w:ascii="Times New Roman" w:hAnsi="Times New Roman" w:cs="Times New Roman"/>
          <w:sz w:val="24"/>
          <w:szCs w:val="24"/>
        </w:rPr>
        <w:t>3).</w:t>
      </w:r>
    </w:p>
    <w:p w:rsidR="006E146D" w:rsidRDefault="006E146D" w:rsidP="008E3C5E">
      <w:pPr>
        <w:spacing w:before="240" w:line="240" w:lineRule="auto"/>
        <w:jc w:val="both"/>
        <w:rPr>
          <w:rFonts w:ascii="Times New Roman" w:hAnsi="Times New Roman" w:cs="Times New Roman"/>
          <w:sz w:val="24"/>
          <w:szCs w:val="24"/>
        </w:rPr>
      </w:pPr>
    </w:p>
    <w:p w:rsidR="006E146D" w:rsidRDefault="006E146D" w:rsidP="008E3C5E">
      <w:pPr>
        <w:spacing w:before="240" w:line="240" w:lineRule="auto"/>
        <w:jc w:val="both"/>
        <w:rPr>
          <w:rFonts w:ascii="Times New Roman" w:hAnsi="Times New Roman" w:cs="Times New Roman"/>
          <w:sz w:val="24"/>
          <w:szCs w:val="24"/>
        </w:rPr>
      </w:pPr>
    </w:p>
    <w:p w:rsidR="006E146D" w:rsidRDefault="006E146D" w:rsidP="008E3C5E">
      <w:pPr>
        <w:spacing w:before="240" w:line="240" w:lineRule="auto"/>
        <w:jc w:val="both"/>
        <w:rPr>
          <w:rFonts w:ascii="Times New Roman" w:hAnsi="Times New Roman" w:cs="Times New Roman"/>
          <w:sz w:val="24"/>
          <w:szCs w:val="24"/>
        </w:rPr>
      </w:pPr>
    </w:p>
    <w:p w:rsidR="006E146D" w:rsidRDefault="006E146D" w:rsidP="008E3C5E">
      <w:pPr>
        <w:spacing w:before="240" w:line="240" w:lineRule="auto"/>
        <w:jc w:val="both"/>
        <w:rPr>
          <w:rFonts w:ascii="Times New Roman" w:hAnsi="Times New Roman" w:cs="Times New Roman"/>
          <w:sz w:val="24"/>
          <w:szCs w:val="24"/>
        </w:rPr>
      </w:pPr>
    </w:p>
    <w:p w:rsidR="006E146D" w:rsidRDefault="00050149">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This </w:t>
      </w:r>
      <w:r w:rsidR="008E3C5E">
        <w:rPr>
          <w:rFonts w:ascii="Times New Roman" w:hAnsi="Times New Roman" w:cs="Times New Roman"/>
          <w:sz w:val="24"/>
          <w:szCs w:val="24"/>
        </w:rPr>
        <w:t xml:space="preserve">table </w:t>
      </w:r>
      <w:r>
        <w:rPr>
          <w:rFonts w:ascii="Times New Roman" w:hAnsi="Times New Roman" w:cs="Times New Roman"/>
          <w:sz w:val="24"/>
          <w:szCs w:val="24"/>
        </w:rPr>
        <w:t xml:space="preserve">1.9 </w:t>
      </w:r>
      <w:r w:rsidR="008E3C5E">
        <w:rPr>
          <w:rFonts w:ascii="Times New Roman" w:hAnsi="Times New Roman" w:cs="Times New Roman"/>
          <w:sz w:val="24"/>
          <w:szCs w:val="24"/>
        </w:rPr>
        <w:t>shows those engaged in small scale business don’t even meet up with the national minimum wage by the federal government. Only 28% of them earn more than the minimum wage. Majority of the earners falls under 30100 and above monthly.</w:t>
      </w:r>
    </w:p>
    <w:p w:rsidR="009E10E3" w:rsidRDefault="002630C3">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Table 1.9:</w:t>
      </w:r>
      <w:r w:rsidR="00BA6D3C">
        <w:rPr>
          <w:rFonts w:ascii="Times New Roman" w:hAnsi="Times New Roman" w:cs="Times New Roman"/>
          <w:sz w:val="24"/>
          <w:szCs w:val="24"/>
        </w:rPr>
        <w:t xml:space="preserve"> Monthly income of the respondents </w:t>
      </w:r>
    </w:p>
    <w:tbl>
      <w:tblPr>
        <w:tblStyle w:val="PlainTable2"/>
        <w:tblW w:w="0" w:type="auto"/>
        <w:tblLook w:val="04A0"/>
      </w:tblPr>
      <w:tblGrid>
        <w:gridCol w:w="3374"/>
        <w:gridCol w:w="2600"/>
        <w:gridCol w:w="4023"/>
      </w:tblGrid>
      <w:tr w:rsidR="009E10E3" w:rsidTr="009E10E3">
        <w:trPr>
          <w:cnfStyle w:val="100000000000"/>
          <w:trHeight w:val="300"/>
        </w:trPr>
        <w:tc>
          <w:tcPr>
            <w:cnfStyle w:val="001000000000"/>
            <w:tcW w:w="3397"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Monthly income (in naira)</w:t>
            </w:r>
          </w:p>
        </w:tc>
        <w:tc>
          <w:tcPr>
            <w:tcW w:w="2613"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Frequency</w:t>
            </w:r>
          </w:p>
        </w:tc>
        <w:tc>
          <w:tcPr>
            <w:tcW w:w="4050" w:type="dxa"/>
          </w:tcPr>
          <w:p w:rsidR="009E10E3" w:rsidRDefault="00BA6D3C">
            <w:pPr>
              <w:jc w:val="both"/>
              <w:cnfStyle w:val="100000000000"/>
              <w:rPr>
                <w:rFonts w:ascii="Times New Roman" w:hAnsi="Times New Roman" w:cs="Times New Roman"/>
                <w:sz w:val="24"/>
                <w:szCs w:val="24"/>
              </w:rPr>
            </w:pPr>
            <w:r>
              <w:rPr>
                <w:rFonts w:ascii="Times New Roman" w:hAnsi="Times New Roman" w:cs="Times New Roman"/>
                <w:sz w:val="24"/>
                <w:szCs w:val="24"/>
              </w:rPr>
              <w:t>Percentage (</w:t>
            </w:r>
            <w:r>
              <w:rPr>
                <w:rFonts w:ascii="Times New Roman" w:hAnsi="Times New Roman" w:cs="Times New Roman"/>
                <w:b w:val="0"/>
                <w:bCs w:val="0"/>
                <w:sz w:val="24"/>
                <w:szCs w:val="24"/>
              </w:rPr>
              <w:t>%)</w:t>
            </w:r>
          </w:p>
        </w:tc>
      </w:tr>
      <w:tr w:rsidR="009E10E3" w:rsidTr="009E10E3">
        <w:trPr>
          <w:cnfStyle w:val="000000100000"/>
          <w:trHeight w:val="1420"/>
        </w:trPr>
        <w:tc>
          <w:tcPr>
            <w:cnfStyle w:val="001000000000"/>
            <w:tcW w:w="3397" w:type="dxa"/>
          </w:tcPr>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1000-5000</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5100-10000</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10100-20000</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20100-30000</w:t>
            </w:r>
          </w:p>
          <w:p w:rsidR="009E10E3" w:rsidRDefault="00BA6D3C">
            <w:pPr>
              <w:jc w:val="both"/>
              <w:rPr>
                <w:rFonts w:ascii="Times New Roman" w:hAnsi="Times New Roman" w:cs="Times New Roman"/>
                <w:sz w:val="24"/>
                <w:szCs w:val="24"/>
              </w:rPr>
            </w:pPr>
            <w:r>
              <w:rPr>
                <w:rFonts w:ascii="Times New Roman" w:hAnsi="Times New Roman" w:cs="Times New Roman"/>
                <w:b w:val="0"/>
                <w:bCs w:val="0"/>
                <w:sz w:val="24"/>
                <w:szCs w:val="24"/>
              </w:rPr>
              <w:t>30100 and above</w:t>
            </w:r>
          </w:p>
        </w:tc>
        <w:tc>
          <w:tcPr>
            <w:tcW w:w="2613"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5</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14</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36</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17</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28</w:t>
            </w:r>
          </w:p>
        </w:tc>
        <w:tc>
          <w:tcPr>
            <w:tcW w:w="4050" w:type="dxa"/>
          </w:tcPr>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5.0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14.0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36.0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17.0</w:t>
            </w:r>
          </w:p>
          <w:p w:rsidR="009E10E3" w:rsidRDefault="00BA6D3C">
            <w:pPr>
              <w:jc w:val="both"/>
              <w:cnfStyle w:val="000000100000"/>
              <w:rPr>
                <w:rFonts w:ascii="Times New Roman" w:hAnsi="Times New Roman" w:cs="Times New Roman"/>
                <w:sz w:val="24"/>
                <w:szCs w:val="24"/>
              </w:rPr>
            </w:pPr>
            <w:r>
              <w:rPr>
                <w:rFonts w:ascii="Times New Roman" w:hAnsi="Times New Roman" w:cs="Times New Roman"/>
                <w:sz w:val="24"/>
                <w:szCs w:val="24"/>
              </w:rPr>
              <w:t>28.0</w:t>
            </w:r>
          </w:p>
        </w:tc>
      </w:tr>
      <w:tr w:rsidR="009E10E3" w:rsidTr="009E10E3">
        <w:tc>
          <w:tcPr>
            <w:cnfStyle w:val="001000000000"/>
            <w:tcW w:w="3397" w:type="dxa"/>
          </w:tcPr>
          <w:p w:rsidR="009E10E3" w:rsidRDefault="00BA6D3C">
            <w:pPr>
              <w:jc w:val="both"/>
              <w:rPr>
                <w:rFonts w:ascii="Times New Roman" w:hAnsi="Times New Roman" w:cs="Times New Roman"/>
                <w:sz w:val="24"/>
                <w:szCs w:val="24"/>
              </w:rPr>
            </w:pPr>
            <w:r>
              <w:rPr>
                <w:rFonts w:ascii="Times New Roman" w:hAnsi="Times New Roman" w:cs="Times New Roman"/>
                <w:sz w:val="24"/>
                <w:szCs w:val="24"/>
              </w:rPr>
              <w:t>Total</w:t>
            </w:r>
          </w:p>
        </w:tc>
        <w:tc>
          <w:tcPr>
            <w:tcW w:w="2613"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c>
          <w:tcPr>
            <w:tcW w:w="4050" w:type="dxa"/>
          </w:tcPr>
          <w:p w:rsidR="009E10E3" w:rsidRDefault="00BA6D3C">
            <w:pPr>
              <w:jc w:val="both"/>
              <w:cnfStyle w:val="000000000000"/>
              <w:rPr>
                <w:rFonts w:ascii="Times New Roman" w:hAnsi="Times New Roman" w:cs="Times New Roman"/>
                <w:b/>
                <w:bCs/>
                <w:sz w:val="24"/>
                <w:szCs w:val="24"/>
              </w:rPr>
            </w:pPr>
            <w:r>
              <w:rPr>
                <w:rFonts w:ascii="Times New Roman" w:hAnsi="Times New Roman" w:cs="Times New Roman"/>
                <w:b/>
                <w:bCs/>
                <w:sz w:val="24"/>
                <w:szCs w:val="24"/>
              </w:rPr>
              <w:t>100%</w:t>
            </w:r>
          </w:p>
        </w:tc>
      </w:tr>
    </w:tbl>
    <w:p w:rsidR="00375163" w:rsidRDefault="008E3C5E" w:rsidP="006E146D">
      <w:pPr>
        <w:tabs>
          <w:tab w:val="left" w:pos="5326"/>
        </w:tabs>
        <w:spacing w:line="240" w:lineRule="auto"/>
        <w:jc w:val="both"/>
        <w:rPr>
          <w:rFonts w:ascii="Times New Roman" w:hAnsi="Times New Roman" w:cs="Times New Roman"/>
          <w:sz w:val="24"/>
          <w:szCs w:val="24"/>
        </w:rPr>
      </w:pPr>
      <w:r>
        <w:rPr>
          <w:rFonts w:ascii="Times New Roman" w:hAnsi="Times New Roman" w:cs="Times New Roman"/>
          <w:sz w:val="24"/>
          <w:szCs w:val="24"/>
        </w:rPr>
        <w:t>Source: Field survey</w:t>
      </w:r>
      <w:r w:rsidR="00C03408">
        <w:rPr>
          <w:rFonts w:ascii="Times New Roman" w:hAnsi="Times New Roman" w:cs="Times New Roman"/>
          <w:sz w:val="24"/>
          <w:szCs w:val="24"/>
        </w:rPr>
        <w:t>,</w:t>
      </w:r>
      <w:r>
        <w:rPr>
          <w:rFonts w:ascii="Times New Roman" w:hAnsi="Times New Roman" w:cs="Times New Roman"/>
          <w:sz w:val="24"/>
          <w:szCs w:val="24"/>
        </w:rPr>
        <w:t xml:space="preserve"> 2023</w:t>
      </w:r>
    </w:p>
    <w:p w:rsidR="009E10E3" w:rsidRPr="00C03408" w:rsidRDefault="00DE57FA">
      <w:pPr>
        <w:spacing w:after="200" w:line="240" w:lineRule="auto"/>
        <w:rPr>
          <w:rFonts w:ascii="Times New Roman" w:hAnsi="Times New Roman" w:cs="Times New Roman"/>
          <w:b/>
          <w:bCs/>
          <w:iCs/>
          <w:sz w:val="24"/>
          <w:szCs w:val="24"/>
        </w:rPr>
      </w:pPr>
      <w:r>
        <w:rPr>
          <w:rFonts w:ascii="Times New Roman" w:hAnsi="Times New Roman" w:cs="Times New Roman"/>
          <w:b/>
          <w:bCs/>
          <w:iCs/>
          <w:sz w:val="24"/>
          <w:szCs w:val="24"/>
        </w:rPr>
        <w:t>1.5.2.</w:t>
      </w:r>
      <w:r w:rsidR="00BA6D3C" w:rsidRPr="00C03408">
        <w:rPr>
          <w:rFonts w:ascii="Times New Roman" w:hAnsi="Times New Roman" w:cs="Times New Roman"/>
          <w:b/>
          <w:bCs/>
          <w:iCs/>
          <w:sz w:val="24"/>
          <w:szCs w:val="24"/>
        </w:rPr>
        <w:t xml:space="preserve"> Impacts of small-scale </w:t>
      </w:r>
      <w:r w:rsidR="008A34E1" w:rsidRPr="00C03408">
        <w:rPr>
          <w:rFonts w:ascii="Times New Roman" w:hAnsi="Times New Roman" w:cs="Times New Roman"/>
          <w:b/>
          <w:bCs/>
          <w:iCs/>
          <w:sz w:val="24"/>
          <w:szCs w:val="24"/>
        </w:rPr>
        <w:t>enterprises</w:t>
      </w:r>
      <w:r w:rsidR="00BA6D3C" w:rsidRPr="00C03408">
        <w:rPr>
          <w:rFonts w:ascii="Times New Roman" w:hAnsi="Times New Roman" w:cs="Times New Roman"/>
          <w:b/>
          <w:bCs/>
          <w:iCs/>
          <w:sz w:val="24"/>
          <w:szCs w:val="24"/>
        </w:rPr>
        <w:t xml:space="preserve"> on the environment of the study area</w:t>
      </w:r>
    </w:p>
    <w:p w:rsidR="009E10E3" w:rsidRDefault="00BA6D3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Water pollution: some of the activities carried out in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pollute the water available in the surroundings. Waters used by local rice </w:t>
      </w:r>
      <w:r w:rsidR="008A34E1">
        <w:rPr>
          <w:rFonts w:ascii="Times New Roman" w:hAnsi="Times New Roman" w:cs="Times New Roman"/>
          <w:sz w:val="24"/>
          <w:szCs w:val="24"/>
        </w:rPr>
        <w:t>enterprises</w:t>
      </w:r>
      <w:r>
        <w:rPr>
          <w:rFonts w:ascii="Times New Roman" w:hAnsi="Times New Roman" w:cs="Times New Roman"/>
          <w:sz w:val="24"/>
          <w:szCs w:val="24"/>
        </w:rPr>
        <w:t xml:space="preserve"> along bye-pass road, blacksmith </w:t>
      </w:r>
      <w:r w:rsidR="008A34E1">
        <w:rPr>
          <w:rFonts w:ascii="Times New Roman" w:hAnsi="Times New Roman" w:cs="Times New Roman"/>
          <w:sz w:val="24"/>
          <w:szCs w:val="24"/>
        </w:rPr>
        <w:t>enterprises</w:t>
      </w:r>
      <w:r>
        <w:rPr>
          <w:rFonts w:ascii="Times New Roman" w:hAnsi="Times New Roman" w:cs="Times New Roman"/>
          <w:sz w:val="24"/>
          <w:szCs w:val="24"/>
        </w:rPr>
        <w:t xml:space="preserve"> along bye-pass road also pollute the water around the area which affect the water quality and make drinking water inaccessible for those living around the area.</w:t>
      </w:r>
    </w:p>
    <w:p w:rsidR="009E10E3" w:rsidRDefault="00BA6D3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Air pollution: the burning of </w:t>
      </w:r>
      <w:proofErr w:type="spellStart"/>
      <w:r>
        <w:rPr>
          <w:rFonts w:ascii="Times New Roman" w:hAnsi="Times New Roman" w:cs="Times New Roman"/>
          <w:sz w:val="24"/>
          <w:szCs w:val="24"/>
        </w:rPr>
        <w:t>tyres</w:t>
      </w:r>
      <w:proofErr w:type="spellEnd"/>
      <w:r>
        <w:rPr>
          <w:rFonts w:ascii="Times New Roman" w:hAnsi="Times New Roman" w:cs="Times New Roman"/>
          <w:sz w:val="24"/>
          <w:szCs w:val="24"/>
        </w:rPr>
        <w:t xml:space="preserve"> from blacksmith </w:t>
      </w:r>
      <w:r w:rsidR="008A34E1">
        <w:rPr>
          <w:rFonts w:ascii="Times New Roman" w:hAnsi="Times New Roman" w:cs="Times New Roman"/>
          <w:sz w:val="24"/>
          <w:szCs w:val="24"/>
        </w:rPr>
        <w:t>enterprises</w:t>
      </w:r>
      <w:r>
        <w:rPr>
          <w:rFonts w:ascii="Times New Roman" w:hAnsi="Times New Roman" w:cs="Times New Roman"/>
          <w:sz w:val="24"/>
          <w:szCs w:val="24"/>
        </w:rPr>
        <w:t xml:space="preserve"> pollute the environment as carbon monoxide change the quality of the atmosphere and also affect the people around the environment and causes difficulty for them to inhale natural oxygen.</w:t>
      </w:r>
    </w:p>
    <w:p w:rsidR="009E10E3" w:rsidRDefault="00BA6D3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Destruction of biodiversity: the polluted water t</w:t>
      </w:r>
      <w:r w:rsidR="00C4584C">
        <w:rPr>
          <w:rFonts w:ascii="Times New Roman" w:hAnsi="Times New Roman" w:cs="Times New Roman"/>
          <w:sz w:val="24"/>
          <w:szCs w:val="24"/>
        </w:rPr>
        <w:t xml:space="preserve">hat channel into the river </w:t>
      </w:r>
      <w:proofErr w:type="spellStart"/>
      <w:r w:rsidR="00C4584C">
        <w:rPr>
          <w:rFonts w:ascii="Times New Roman" w:hAnsi="Times New Roman" w:cs="Times New Roman"/>
          <w:sz w:val="24"/>
          <w:szCs w:val="24"/>
        </w:rPr>
        <w:t>Mugulbu</w:t>
      </w:r>
      <w:proofErr w:type="spellEnd"/>
      <w:r>
        <w:rPr>
          <w:rFonts w:ascii="Times New Roman" w:hAnsi="Times New Roman" w:cs="Times New Roman"/>
          <w:sz w:val="24"/>
          <w:szCs w:val="24"/>
        </w:rPr>
        <w:t xml:space="preserve"> causes the death of some living things inside the water body. Clearing of vegetation to set up </w:t>
      </w:r>
      <w:r w:rsidR="008A34E1">
        <w:rPr>
          <w:rFonts w:ascii="Times New Roman" w:hAnsi="Times New Roman" w:cs="Times New Roman"/>
          <w:sz w:val="24"/>
          <w:szCs w:val="24"/>
        </w:rPr>
        <w:t>enterprises</w:t>
      </w:r>
      <w:r>
        <w:rPr>
          <w:rFonts w:ascii="Times New Roman" w:hAnsi="Times New Roman" w:cs="Times New Roman"/>
          <w:sz w:val="24"/>
          <w:szCs w:val="24"/>
        </w:rPr>
        <w:t xml:space="preserve"> affect the vegetation. </w:t>
      </w:r>
    </w:p>
    <w:p w:rsidR="009E10E3" w:rsidRDefault="00BA6D3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Waste generation: the waste generated from tailoring </w:t>
      </w:r>
      <w:r w:rsidR="008A34E1">
        <w:rPr>
          <w:rFonts w:ascii="Times New Roman" w:hAnsi="Times New Roman" w:cs="Times New Roman"/>
          <w:sz w:val="24"/>
          <w:szCs w:val="24"/>
        </w:rPr>
        <w:t>enterprises</w:t>
      </w:r>
      <w:r>
        <w:rPr>
          <w:rFonts w:ascii="Times New Roman" w:hAnsi="Times New Roman" w:cs="Times New Roman"/>
          <w:sz w:val="24"/>
          <w:szCs w:val="24"/>
        </w:rPr>
        <w:t xml:space="preserve">, carpentry </w:t>
      </w:r>
      <w:r w:rsidR="008A34E1">
        <w:rPr>
          <w:rFonts w:ascii="Times New Roman" w:hAnsi="Times New Roman" w:cs="Times New Roman"/>
          <w:sz w:val="24"/>
          <w:szCs w:val="24"/>
        </w:rPr>
        <w:t>enterprises</w:t>
      </w:r>
      <w:r>
        <w:rPr>
          <w:rFonts w:ascii="Times New Roman" w:hAnsi="Times New Roman" w:cs="Times New Roman"/>
          <w:sz w:val="24"/>
          <w:szCs w:val="24"/>
        </w:rPr>
        <w:t xml:space="preserve"> and other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affect the environment by improper disposal of waste.</w:t>
      </w:r>
    </w:p>
    <w:p w:rsidR="009E10E3" w:rsidRDefault="00BA6D3C">
      <w:pPr>
        <w:pStyle w:val="ListParagraph"/>
        <w:numPr>
          <w:ilvl w:val="0"/>
          <w:numId w:val="1"/>
        </w:numPr>
        <w:spacing w:before="24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Noise pollution: machines from block </w:t>
      </w:r>
      <w:r w:rsidR="008A34E1">
        <w:rPr>
          <w:rFonts w:ascii="Times New Roman" w:hAnsi="Times New Roman" w:cs="Times New Roman"/>
          <w:sz w:val="24"/>
          <w:szCs w:val="24"/>
        </w:rPr>
        <w:t>enterprises</w:t>
      </w:r>
      <w:r>
        <w:rPr>
          <w:rFonts w:ascii="Times New Roman" w:hAnsi="Times New Roman" w:cs="Times New Roman"/>
          <w:sz w:val="24"/>
          <w:szCs w:val="24"/>
        </w:rPr>
        <w:t xml:space="preserve">, noise from blacksmith and tailoring </w:t>
      </w:r>
      <w:r w:rsidR="008A34E1">
        <w:rPr>
          <w:rFonts w:ascii="Times New Roman" w:hAnsi="Times New Roman" w:cs="Times New Roman"/>
          <w:sz w:val="24"/>
          <w:szCs w:val="24"/>
        </w:rPr>
        <w:t>enterprises</w:t>
      </w:r>
      <w:r>
        <w:rPr>
          <w:rFonts w:ascii="Times New Roman" w:hAnsi="Times New Roman" w:cs="Times New Roman"/>
          <w:sz w:val="24"/>
          <w:szCs w:val="24"/>
        </w:rPr>
        <w:t xml:space="preserve"> do generate noise pollution to the people living around the area.</w:t>
      </w:r>
    </w:p>
    <w:p w:rsidR="009E10E3" w:rsidRDefault="006A45F0">
      <w:pPr>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 and Recommendations</w:t>
      </w:r>
    </w:p>
    <w:p w:rsidR="009E10E3" w:rsidRDefault="00BA6D3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serve in increasing the economic growth of both individual and the government. The activities of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have effect on the environment and the people in the study area as earlier stated in the research work. The people engage in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earn for a living which also improve the standard of living. Base on the reports returned from the questionnaire administered, 28% of those engage in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earn 30,000 and above which means that 28% earn the minimum wage of the country.</w:t>
      </w:r>
    </w:p>
    <w:p w:rsidR="009E10E3" w:rsidRDefault="00BA6D3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presence of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helps reduce the level of unemployment in the country which also reduces the level of crime rate and rubbery due to engagement of youths in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Some of the problems identified to confront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are in the areas of finance, management, commerce, technical skills and infrastructure.</w:t>
      </w:r>
    </w:p>
    <w:p w:rsidR="009E10E3" w:rsidRDefault="00BA6D3C">
      <w:pPr>
        <w:tabs>
          <w:tab w:val="left" w:pos="229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 conclusion,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have both positive and negative impact on the study area. Therefore, it should be encouraged and the impact on the environment should be strongly protected. </w:t>
      </w:r>
      <w:r>
        <w:rPr>
          <w:rFonts w:ascii="Times New Roman" w:hAnsi="Times New Roman" w:cs="Times New Roman"/>
          <w:bCs/>
          <w:sz w:val="24"/>
          <w:szCs w:val="24"/>
        </w:rPr>
        <w:t>However,</w:t>
      </w:r>
      <w:r>
        <w:rPr>
          <w:rFonts w:ascii="Times New Roman" w:hAnsi="Times New Roman" w:cs="Times New Roman"/>
          <w:b/>
          <w:sz w:val="24"/>
          <w:szCs w:val="24"/>
        </w:rPr>
        <w:t xml:space="preserve"> </w:t>
      </w:r>
      <w:r>
        <w:rPr>
          <w:rFonts w:ascii="Times New Roman" w:hAnsi="Times New Roman" w:cs="Times New Roman"/>
          <w:sz w:val="24"/>
          <w:szCs w:val="24"/>
        </w:rPr>
        <w:t>based on the findings made in the course of this study, the following recommendations should be taken into consideration:</w:t>
      </w:r>
    </w:p>
    <w:p w:rsidR="009E10E3" w:rsidRDefault="00BA6D3C">
      <w:pPr>
        <w:pStyle w:val="ListParagraph"/>
        <w:numPr>
          <w:ilvl w:val="0"/>
          <w:numId w:val="4"/>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lastRenderedPageBreak/>
        <w:t xml:space="preserve">There should be increase in the technological and equipment based enterprises. Imported machineries should be implemented. Government should continue to provide direct subsidies to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operators, help them in accessing raw materials, granting of tax moratorium etc. Since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help in boosting the economic growth of the nation, the government should encourage giving out loan and encourage small-scale </w:t>
      </w:r>
      <w:r w:rsidR="008A34E1">
        <w:rPr>
          <w:rFonts w:ascii="Times New Roman" w:hAnsi="Times New Roman" w:cs="Times New Roman"/>
          <w:sz w:val="24"/>
          <w:szCs w:val="24"/>
        </w:rPr>
        <w:t>enterprises</w:t>
      </w:r>
      <w:r>
        <w:rPr>
          <w:rFonts w:ascii="Times New Roman" w:hAnsi="Times New Roman" w:cs="Times New Roman"/>
          <w:sz w:val="24"/>
          <w:szCs w:val="24"/>
        </w:rPr>
        <w:t>.</w:t>
      </w:r>
    </w:p>
    <w:p w:rsidR="009E10E3" w:rsidRDefault="00BA6D3C">
      <w:pPr>
        <w:pStyle w:val="ListParagraph"/>
        <w:numPr>
          <w:ilvl w:val="0"/>
          <w:numId w:val="4"/>
        </w:numPr>
        <w:tabs>
          <w:tab w:val="left" w:pos="426"/>
        </w:tabs>
        <w:spacing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Also, employers of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should try and augment the payment of workers as we saw that just 28% earn 30,000 and above. Proper education on small-scale </w:t>
      </w:r>
      <w:r w:rsidR="008A34E1">
        <w:rPr>
          <w:rFonts w:ascii="Times New Roman" w:hAnsi="Times New Roman" w:cs="Times New Roman"/>
          <w:sz w:val="24"/>
          <w:szCs w:val="24"/>
        </w:rPr>
        <w:t>enterprises</w:t>
      </w:r>
      <w:r>
        <w:rPr>
          <w:rFonts w:ascii="Times New Roman" w:hAnsi="Times New Roman" w:cs="Times New Roman"/>
          <w:sz w:val="24"/>
          <w:szCs w:val="24"/>
        </w:rPr>
        <w:t xml:space="preserve"> should be done so as people will learn more about it and practice.  </w:t>
      </w:r>
    </w:p>
    <w:p w:rsidR="009E10E3" w:rsidRDefault="009E10E3">
      <w:pPr>
        <w:tabs>
          <w:tab w:val="left" w:pos="426"/>
        </w:tabs>
        <w:spacing w:line="240" w:lineRule="auto"/>
        <w:jc w:val="both"/>
        <w:rPr>
          <w:rFonts w:ascii="Times New Roman" w:hAnsi="Times New Roman" w:cs="Times New Roman"/>
          <w:sz w:val="24"/>
          <w:szCs w:val="24"/>
        </w:rPr>
      </w:pPr>
    </w:p>
    <w:p w:rsidR="009E10E3" w:rsidRDefault="009E10E3">
      <w:pPr>
        <w:tabs>
          <w:tab w:val="left" w:pos="426"/>
        </w:tabs>
        <w:spacing w:line="240" w:lineRule="auto"/>
        <w:jc w:val="both"/>
        <w:rPr>
          <w:rFonts w:ascii="Times New Roman" w:hAnsi="Times New Roman" w:cs="Times New Roman"/>
          <w:sz w:val="24"/>
          <w:szCs w:val="24"/>
        </w:rPr>
      </w:pPr>
    </w:p>
    <w:p w:rsidR="009E10E3" w:rsidRDefault="009E10E3">
      <w:pPr>
        <w:tabs>
          <w:tab w:val="left" w:pos="426"/>
        </w:tabs>
        <w:spacing w:line="240" w:lineRule="auto"/>
        <w:jc w:val="both"/>
        <w:rPr>
          <w:rFonts w:ascii="Times New Roman" w:hAnsi="Times New Roman" w:cs="Times New Roman"/>
          <w:sz w:val="24"/>
          <w:szCs w:val="24"/>
        </w:rPr>
      </w:pPr>
    </w:p>
    <w:p w:rsidR="009E10E3" w:rsidRDefault="009E10E3">
      <w:pPr>
        <w:tabs>
          <w:tab w:val="left" w:pos="426"/>
        </w:tabs>
        <w:spacing w:line="240" w:lineRule="auto"/>
        <w:jc w:val="both"/>
        <w:rPr>
          <w:rFonts w:ascii="Times New Roman" w:hAnsi="Times New Roman" w:cs="Times New Roman"/>
          <w:sz w:val="24"/>
          <w:szCs w:val="24"/>
        </w:rPr>
      </w:pPr>
    </w:p>
    <w:p w:rsidR="009E10E3" w:rsidRDefault="00BA6D3C" w:rsidP="00CB31C9">
      <w:pPr>
        <w:spacing w:before="240"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rsidR="009E10E3" w:rsidRDefault="00BA6D3C">
      <w:pPr>
        <w:spacing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Adamu</w:t>
      </w:r>
      <w:proofErr w:type="spellEnd"/>
      <w:r>
        <w:rPr>
          <w:rFonts w:ascii="Times New Roman" w:hAnsi="Times New Roman" w:cs="Times New Roman"/>
          <w:sz w:val="24"/>
          <w:szCs w:val="24"/>
        </w:rPr>
        <w:t>, S. and Ezra, A. (2020).</w:t>
      </w:r>
      <w:proofErr w:type="gramEnd"/>
      <w:r>
        <w:rPr>
          <w:rFonts w:ascii="Times New Roman" w:hAnsi="Times New Roman" w:cs="Times New Roman"/>
          <w:sz w:val="24"/>
          <w:szCs w:val="24"/>
        </w:rPr>
        <w:t xml:space="preserve"> Assessment of Socio-economic impact of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xml:space="preserve"> International Airport   </w:t>
      </w:r>
    </w:p>
    <w:p w:rsidR="009E10E3" w:rsidRDefault="00BA6D3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w:t>
      </w:r>
      <w:proofErr w:type="spellStart"/>
      <w:r w:rsidR="006733C8">
        <w:rPr>
          <w:rFonts w:ascii="Times New Roman" w:hAnsi="Times New Roman" w:cs="Times New Roman"/>
          <w:sz w:val="24"/>
          <w:szCs w:val="24"/>
        </w:rPr>
        <w:t>Yola</w:t>
      </w:r>
      <w:proofErr w:type="spellEnd"/>
      <w:r w:rsidR="003F23B3">
        <w:rPr>
          <w:rFonts w:ascii="Times New Roman" w:hAnsi="Times New Roman" w:cs="Times New Roman"/>
          <w:sz w:val="24"/>
          <w:szCs w:val="24"/>
        </w:rPr>
        <w:t xml:space="preserve"> North</w:t>
      </w:r>
      <w:r>
        <w:rPr>
          <w:rFonts w:ascii="Times New Roman" w:hAnsi="Times New Roman" w:cs="Times New Roman"/>
          <w:sz w:val="24"/>
          <w:szCs w:val="24"/>
        </w:rPr>
        <w:t xml:space="preserve"> residents, Adamawa State, Nigeria. </w:t>
      </w:r>
      <w:proofErr w:type="spellStart"/>
      <w:proofErr w:type="gramStart"/>
      <w:r w:rsidRPr="00DE57FA">
        <w:rPr>
          <w:rFonts w:ascii="Times New Roman" w:hAnsi="Times New Roman" w:cs="Times New Roman"/>
          <w:i/>
          <w:sz w:val="24"/>
          <w:szCs w:val="24"/>
        </w:rPr>
        <w:t>Lautech</w:t>
      </w:r>
      <w:proofErr w:type="spellEnd"/>
      <w:r w:rsidRPr="00DE57FA">
        <w:rPr>
          <w:rFonts w:ascii="Times New Roman" w:hAnsi="Times New Roman" w:cs="Times New Roman"/>
          <w:i/>
          <w:sz w:val="24"/>
          <w:szCs w:val="24"/>
        </w:rPr>
        <w:t xml:space="preserve"> journal of Civil and Environmental</w:t>
      </w:r>
      <w:r w:rsidR="00DE57FA" w:rsidRPr="00DE57FA">
        <w:rPr>
          <w:rFonts w:ascii="Times New Roman" w:hAnsi="Times New Roman" w:cs="Times New Roman"/>
          <w:i/>
          <w:sz w:val="24"/>
          <w:szCs w:val="24"/>
        </w:rPr>
        <w:t xml:space="preserve"> </w:t>
      </w:r>
      <w:r w:rsidRPr="00DE57FA">
        <w:rPr>
          <w:rFonts w:ascii="Times New Roman" w:hAnsi="Times New Roman" w:cs="Times New Roman"/>
          <w:i/>
          <w:sz w:val="24"/>
          <w:szCs w:val="24"/>
        </w:rPr>
        <w:t>Studies</w:t>
      </w:r>
      <w:r>
        <w:rPr>
          <w:rFonts w:ascii="Times New Roman" w:hAnsi="Times New Roman" w:cs="Times New Roman"/>
          <w:sz w:val="24"/>
          <w:szCs w:val="24"/>
        </w:rPr>
        <w:t>.Vol.5, Sept, 2020.</w:t>
      </w:r>
      <w:proofErr w:type="gramEnd"/>
      <w:r>
        <w:rPr>
          <w:rFonts w:ascii="Times New Roman" w:hAnsi="Times New Roman" w:cs="Times New Roman"/>
          <w:sz w:val="24"/>
          <w:szCs w:val="24"/>
        </w:rPr>
        <w:t xml:space="preserve">  ISSN: 2714-3988.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xml:space="preserve">: </w:t>
      </w:r>
      <w:hyperlink r:id="rId10" w:history="1">
        <w:r>
          <w:rPr>
            <w:rStyle w:val="Hyperlink"/>
            <w:rFonts w:ascii="Times New Roman" w:hAnsi="Times New Roman" w:cs="Times New Roman"/>
            <w:sz w:val="24"/>
            <w:szCs w:val="24"/>
          </w:rPr>
          <w:t>https://10.36108/laujoces/0202/50(0111)</w:t>
        </w:r>
      </w:hyperlink>
      <w:r>
        <w:rPr>
          <w:rFonts w:ascii="Times New Roman" w:hAnsi="Times New Roman" w:cs="Times New Roman"/>
          <w:sz w:val="24"/>
          <w:szCs w:val="24"/>
        </w:rPr>
        <w:t xml:space="preserve">   </w:t>
      </w:r>
    </w:p>
    <w:p w:rsidR="009E10E3" w:rsidRDefault="009E10E3">
      <w:pPr>
        <w:spacing w:after="0" w:line="240" w:lineRule="auto"/>
        <w:jc w:val="both"/>
        <w:rPr>
          <w:rFonts w:ascii="Times New Roman" w:hAnsi="Times New Roman" w:cs="Times New Roman"/>
          <w:sz w:val="24"/>
          <w:szCs w:val="24"/>
        </w:rPr>
      </w:pPr>
    </w:p>
    <w:p w:rsidR="009E10E3" w:rsidRDefault="00BA6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Adebayo, A.A. (2020). Climatic elements: Sunshine, Temperature, Evaporation and Relative humidity. </w:t>
      </w:r>
      <w:proofErr w:type="gramStart"/>
      <w:r>
        <w:rPr>
          <w:rFonts w:ascii="Times New Roman" w:hAnsi="Times New Roman" w:cs="Times New Roman"/>
          <w:sz w:val="24"/>
          <w:szCs w:val="24"/>
        </w:rPr>
        <w:t>in</w:t>
      </w:r>
      <w:proofErr w:type="gramEnd"/>
      <w:r>
        <w:rPr>
          <w:rFonts w:ascii="Times New Roman" w:hAnsi="Times New Roman" w:cs="Times New Roman"/>
          <w:sz w:val="24"/>
          <w:szCs w:val="24"/>
        </w:rPr>
        <w:t xml:space="preserve"> Adebayo, A.A and </w:t>
      </w:r>
      <w:proofErr w:type="spellStart"/>
      <w:r>
        <w:rPr>
          <w:rFonts w:ascii="Times New Roman" w:hAnsi="Times New Roman" w:cs="Times New Roman"/>
          <w:sz w:val="24"/>
          <w:szCs w:val="24"/>
        </w:rPr>
        <w:t>Tukur</w:t>
      </w:r>
      <w:proofErr w:type="spellEnd"/>
      <w:r>
        <w:rPr>
          <w:rFonts w:ascii="Times New Roman" w:hAnsi="Times New Roman" w:cs="Times New Roman"/>
          <w:sz w:val="24"/>
          <w:szCs w:val="24"/>
        </w:rPr>
        <w:t>, A.L (</w:t>
      </w:r>
      <w:proofErr w:type="spellStart"/>
      <w:r>
        <w:rPr>
          <w:rFonts w:ascii="Times New Roman" w:hAnsi="Times New Roman" w:cs="Times New Roman"/>
          <w:sz w:val="24"/>
          <w:szCs w:val="24"/>
        </w:rPr>
        <w:t>Eds</w:t>
      </w:r>
      <w:proofErr w:type="spellEnd"/>
      <w:r>
        <w:rPr>
          <w:rFonts w:ascii="Times New Roman" w:hAnsi="Times New Roman" w:cs="Times New Roman"/>
          <w:sz w:val="24"/>
          <w:szCs w:val="24"/>
        </w:rPr>
        <w:t xml:space="preserve">) Adamawa state in Maps, Geography Department,   </w:t>
      </w:r>
    </w:p>
    <w:p w:rsidR="009E10E3" w:rsidRDefault="00BA6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FUT,</w:t>
      </w:r>
      <w:r w:rsidR="006733C8">
        <w:rPr>
          <w:rFonts w:ascii="Times New Roman" w:hAnsi="Times New Roman" w:cs="Times New Roman"/>
          <w:sz w:val="24"/>
          <w:szCs w:val="24"/>
        </w:rPr>
        <w:t xml:space="preserve"> </w:t>
      </w:r>
      <w:proofErr w:type="spellStart"/>
      <w:r w:rsidR="006733C8">
        <w:rPr>
          <w:rFonts w:ascii="Times New Roman" w:hAnsi="Times New Roman" w:cs="Times New Roman"/>
          <w:sz w:val="24"/>
          <w:szCs w:val="24"/>
        </w:rPr>
        <w:t>Yola</w:t>
      </w:r>
      <w:proofErr w:type="spellEnd"/>
      <w:r w:rsidR="006733C8">
        <w:rPr>
          <w:rFonts w:ascii="Times New Roman" w:hAnsi="Times New Roman" w:cs="Times New Roman"/>
          <w:sz w:val="24"/>
          <w:szCs w:val="24"/>
        </w:rPr>
        <w:t xml:space="preserve"> and </w:t>
      </w:r>
      <w:proofErr w:type="spellStart"/>
      <w:r w:rsidR="006733C8">
        <w:rPr>
          <w:rFonts w:ascii="Times New Roman" w:hAnsi="Times New Roman" w:cs="Times New Roman"/>
          <w:sz w:val="24"/>
          <w:szCs w:val="24"/>
        </w:rPr>
        <w:t>Paraclet</w:t>
      </w:r>
      <w:r>
        <w:rPr>
          <w:rFonts w:ascii="Times New Roman" w:hAnsi="Times New Roman" w:cs="Times New Roman"/>
          <w:sz w:val="24"/>
          <w:szCs w:val="24"/>
        </w:rPr>
        <w:t>te</w:t>
      </w:r>
      <w:proofErr w:type="spellEnd"/>
      <w:r>
        <w:rPr>
          <w:rFonts w:ascii="Times New Roman" w:hAnsi="Times New Roman" w:cs="Times New Roman"/>
          <w:sz w:val="24"/>
          <w:szCs w:val="24"/>
        </w:rPr>
        <w:t xml:space="preserve"> Publishers, </w:t>
      </w:r>
      <w:proofErr w:type="spellStart"/>
      <w:r>
        <w:rPr>
          <w:rFonts w:ascii="Times New Roman" w:hAnsi="Times New Roman" w:cs="Times New Roman"/>
          <w:sz w:val="24"/>
          <w:szCs w:val="24"/>
        </w:rPr>
        <w:t>Yola</w:t>
      </w:r>
      <w:proofErr w:type="spellEnd"/>
      <w:r>
        <w:rPr>
          <w:rFonts w:ascii="Times New Roman" w:hAnsi="Times New Roman" w:cs="Times New Roman"/>
          <w:sz w:val="24"/>
          <w:szCs w:val="24"/>
        </w:rPr>
        <w:t>. Pp</w:t>
      </w:r>
      <w:r w:rsidR="006733C8">
        <w:rPr>
          <w:rFonts w:ascii="Times New Roman" w:hAnsi="Times New Roman" w:cs="Times New Roman"/>
          <w:sz w:val="24"/>
          <w:szCs w:val="24"/>
        </w:rPr>
        <w:t xml:space="preserve"> </w:t>
      </w:r>
      <w:r>
        <w:rPr>
          <w:rFonts w:ascii="Times New Roman" w:hAnsi="Times New Roman" w:cs="Times New Roman"/>
          <w:sz w:val="24"/>
          <w:szCs w:val="24"/>
        </w:rPr>
        <w:t>20-22.</w:t>
      </w:r>
    </w:p>
    <w:p w:rsidR="009E10E3" w:rsidRDefault="009E10E3">
      <w:pPr>
        <w:spacing w:after="0" w:line="240" w:lineRule="auto"/>
        <w:jc w:val="both"/>
        <w:rPr>
          <w:rFonts w:ascii="Times New Roman" w:hAnsi="Times New Roman" w:cs="Times New Roman"/>
          <w:sz w:val="24"/>
          <w:szCs w:val="24"/>
        </w:rPr>
      </w:pPr>
    </w:p>
    <w:p w:rsidR="009E10E3" w:rsidRDefault="00BA6D3C">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Akingunola</w:t>
      </w:r>
      <w:proofErr w:type="spellEnd"/>
      <w:r>
        <w:rPr>
          <w:rFonts w:ascii="Times New Roman" w:hAnsi="Times New Roman" w:cs="Times New Roman"/>
          <w:sz w:val="24"/>
          <w:szCs w:val="24"/>
        </w:rPr>
        <w:t xml:space="preserve">, R.O (2011). Small and medium Enterprises and Economic Growth in Nigeria: An  </w:t>
      </w:r>
    </w:p>
    <w:p w:rsidR="009E10E3" w:rsidRDefault="00BA6D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Assessment of </w:t>
      </w:r>
      <w:proofErr w:type="gramStart"/>
      <w:r>
        <w:rPr>
          <w:rFonts w:ascii="Times New Roman" w:hAnsi="Times New Roman" w:cs="Times New Roman"/>
          <w:sz w:val="24"/>
          <w:szCs w:val="24"/>
        </w:rPr>
        <w:t>Financing</w:t>
      </w:r>
      <w:proofErr w:type="gramEnd"/>
      <w:r>
        <w:rPr>
          <w:rFonts w:ascii="Times New Roman" w:hAnsi="Times New Roman" w:cs="Times New Roman"/>
          <w:sz w:val="24"/>
          <w:szCs w:val="24"/>
        </w:rPr>
        <w:t xml:space="preserve"> options. </w:t>
      </w:r>
      <w:proofErr w:type="gramStart"/>
      <w:r>
        <w:rPr>
          <w:rFonts w:ascii="Times New Roman" w:hAnsi="Times New Roman" w:cs="Times New Roman"/>
          <w:sz w:val="24"/>
          <w:szCs w:val="24"/>
        </w:rPr>
        <w:t>Pakistan Journal o</w:t>
      </w:r>
      <w:r w:rsidR="006733C8">
        <w:rPr>
          <w:rFonts w:ascii="Times New Roman" w:hAnsi="Times New Roman" w:cs="Times New Roman"/>
          <w:sz w:val="24"/>
          <w:szCs w:val="24"/>
        </w:rPr>
        <w:t>f Business and Economic Review</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2(1).</w:t>
      </w:r>
      <w:proofErr w:type="gramEnd"/>
      <w:r>
        <w:rPr>
          <w:rFonts w:ascii="Times New Roman" w:hAnsi="Times New Roman" w:cs="Times New Roman"/>
          <w:sz w:val="24"/>
          <w:szCs w:val="24"/>
        </w:rPr>
        <w:t xml:space="preserve"> </w:t>
      </w:r>
    </w:p>
    <w:p w:rsidR="009E10E3" w:rsidRDefault="009E10E3">
      <w:pPr>
        <w:spacing w:after="0" w:line="240" w:lineRule="auto"/>
        <w:jc w:val="both"/>
        <w:rPr>
          <w:rFonts w:ascii="Times New Roman" w:hAnsi="Times New Roman" w:cs="Times New Roman"/>
          <w:sz w:val="24"/>
          <w:szCs w:val="24"/>
        </w:rPr>
      </w:pPr>
    </w:p>
    <w:p w:rsidR="009E10E3" w:rsidRDefault="00BA6D3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Central Bank of Nigeria (2011).</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Microfinance Policy, regulatory and Supervisory Framework for</w:t>
      </w:r>
      <w:r w:rsidR="00C36FC5">
        <w:rPr>
          <w:rFonts w:ascii="Times New Roman" w:hAnsi="Times New Roman" w:cs="Times New Roman"/>
          <w:sz w:val="24"/>
          <w:szCs w:val="24"/>
        </w:rPr>
        <w:t xml:space="preserve"> </w:t>
      </w:r>
      <w:r>
        <w:rPr>
          <w:rFonts w:ascii="Times New Roman" w:hAnsi="Times New Roman" w:cs="Times New Roman"/>
          <w:sz w:val="24"/>
          <w:szCs w:val="24"/>
        </w:rPr>
        <w:t>Nigeria.</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 publication of Central Bank of Nigeria, Abuja, Nigeria.</w:t>
      </w:r>
      <w:proofErr w:type="gramEnd"/>
    </w:p>
    <w:p w:rsidR="009E10E3" w:rsidRDefault="009E10E3">
      <w:pPr>
        <w:spacing w:after="0" w:line="240" w:lineRule="auto"/>
        <w:jc w:val="both"/>
        <w:rPr>
          <w:rFonts w:ascii="Times New Roman" w:hAnsi="Times New Roman" w:cs="Times New Roman"/>
          <w:sz w:val="24"/>
          <w:szCs w:val="24"/>
        </w:rPr>
      </w:pPr>
    </w:p>
    <w:p w:rsidR="009E10E3" w:rsidRDefault="00BA6D3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Federal Ministry of Finance and Economic Development (2002).</w:t>
      </w:r>
      <w:proofErr w:type="gramEnd"/>
      <w:r>
        <w:rPr>
          <w:rFonts w:ascii="Times New Roman" w:hAnsi="Times New Roman" w:cs="Times New Roman"/>
          <w:sz w:val="24"/>
          <w:szCs w:val="24"/>
        </w:rPr>
        <w:t xml:space="preserve"> International Monetary Fund</w:t>
      </w:r>
      <w:r w:rsidR="00680EF3">
        <w:rPr>
          <w:rFonts w:ascii="Times New Roman" w:hAnsi="Times New Roman" w:cs="Times New Roman"/>
          <w:sz w:val="24"/>
          <w:szCs w:val="24"/>
        </w:rPr>
        <w:t xml:space="preserve"> </w:t>
      </w:r>
      <w:r>
        <w:rPr>
          <w:rFonts w:ascii="Times New Roman" w:hAnsi="Times New Roman" w:cs="Times New Roman"/>
          <w:sz w:val="24"/>
          <w:szCs w:val="24"/>
        </w:rPr>
        <w:t>Guidelines for Public Management: Accompanying Document Nigeria.</w:t>
      </w:r>
    </w:p>
    <w:p w:rsidR="009E10E3" w:rsidRDefault="009E10E3">
      <w:pPr>
        <w:spacing w:after="0" w:line="240" w:lineRule="auto"/>
        <w:jc w:val="both"/>
        <w:rPr>
          <w:rFonts w:ascii="Times New Roman" w:hAnsi="Times New Roman" w:cs="Times New Roman"/>
          <w:sz w:val="24"/>
          <w:szCs w:val="24"/>
        </w:rPr>
      </w:pPr>
    </w:p>
    <w:p w:rsidR="009E10E3" w:rsidRDefault="00BA6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Industrial Development </w:t>
      </w:r>
      <w:proofErr w:type="gramStart"/>
      <w:r>
        <w:rPr>
          <w:rFonts w:ascii="Times New Roman" w:hAnsi="Times New Roman" w:cs="Times New Roman"/>
          <w:sz w:val="24"/>
          <w:szCs w:val="24"/>
        </w:rPr>
        <w:t>Organization(</w:t>
      </w:r>
      <w:proofErr w:type="gramEnd"/>
      <w:r>
        <w:rPr>
          <w:rFonts w:ascii="Times New Roman" w:hAnsi="Times New Roman" w:cs="Times New Roman"/>
          <w:sz w:val="24"/>
          <w:szCs w:val="24"/>
        </w:rPr>
        <w:t xml:space="preserve">UNIDO) 2012. </w:t>
      </w:r>
      <w:proofErr w:type="gramStart"/>
      <w:r>
        <w:rPr>
          <w:rFonts w:ascii="Times New Roman" w:hAnsi="Times New Roman" w:cs="Times New Roman"/>
          <w:sz w:val="24"/>
          <w:szCs w:val="24"/>
        </w:rPr>
        <w:t>Annual report.</w:t>
      </w:r>
      <w:proofErr w:type="gramEnd"/>
      <w:r>
        <w:rPr>
          <w:rFonts w:ascii="Times New Roman" w:hAnsi="Times New Roman" w:cs="Times New Roman"/>
          <w:sz w:val="24"/>
          <w:szCs w:val="24"/>
        </w:rPr>
        <w:t xml:space="preserve"> </w:t>
      </w:r>
      <w:hyperlink r:id="rId11" w:history="1">
        <w:r>
          <w:rPr>
            <w:rStyle w:val="Hyperlink"/>
            <w:rFonts w:ascii="Times New Roman" w:hAnsi="Times New Roman" w:cs="Times New Roman"/>
            <w:sz w:val="24"/>
            <w:szCs w:val="24"/>
          </w:rPr>
          <w:t>https://www.unido.org</w:t>
        </w:r>
      </w:hyperlink>
    </w:p>
    <w:p w:rsidR="009E10E3" w:rsidRDefault="00BA6D3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National Population Commission (NPC) 2006. </w:t>
      </w:r>
      <w:proofErr w:type="gramStart"/>
      <w:r>
        <w:rPr>
          <w:rFonts w:ascii="Times New Roman" w:hAnsi="Times New Roman" w:cs="Times New Roman"/>
          <w:sz w:val="24"/>
          <w:szCs w:val="24"/>
        </w:rPr>
        <w:t>National Population and Housing Census.</w:t>
      </w:r>
      <w:proofErr w:type="gramEnd"/>
      <w:r>
        <w:rPr>
          <w:rFonts w:ascii="Times New Roman" w:hAnsi="Times New Roman" w:cs="Times New Roman"/>
          <w:sz w:val="24"/>
          <w:szCs w:val="24"/>
        </w:rPr>
        <w:t xml:space="preserve"> </w:t>
      </w:r>
    </w:p>
    <w:p w:rsidR="009E10E3" w:rsidRDefault="00BA6D3C">
      <w:pPr>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Seidman</w:t>
      </w:r>
      <w:proofErr w:type="spellEnd"/>
      <w:r>
        <w:rPr>
          <w:rFonts w:ascii="Times New Roman" w:hAnsi="Times New Roman" w:cs="Times New Roman"/>
          <w:sz w:val="24"/>
          <w:szCs w:val="24"/>
        </w:rPr>
        <w:t xml:space="preserve">, I. (1998). Interviewing as Qualitative Research, Teachers College Press, </w:t>
      </w:r>
      <w:proofErr w:type="gramStart"/>
      <w:r>
        <w:rPr>
          <w:rFonts w:ascii="Times New Roman" w:hAnsi="Times New Roman" w:cs="Times New Roman"/>
          <w:sz w:val="24"/>
          <w:szCs w:val="24"/>
        </w:rPr>
        <w:t>Chicago</w:t>
      </w:r>
      <w:proofErr w:type="gramEnd"/>
      <w:r>
        <w:rPr>
          <w:rFonts w:ascii="Times New Roman" w:hAnsi="Times New Roman" w:cs="Times New Roman"/>
          <w:sz w:val="24"/>
          <w:szCs w:val="24"/>
        </w:rPr>
        <w:t xml:space="preserve">, IL. </w:t>
      </w:r>
    </w:p>
    <w:p w:rsidR="009E10E3" w:rsidRDefault="00BA6D3C">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Schliemann, M. (2009).</w:t>
      </w:r>
      <w:proofErr w:type="gramEnd"/>
      <w:r>
        <w:rPr>
          <w:rFonts w:ascii="Times New Roman" w:hAnsi="Times New Roman" w:cs="Times New Roman"/>
          <w:sz w:val="24"/>
          <w:szCs w:val="24"/>
        </w:rPr>
        <w:t xml:space="preserve"> SMEs were the main drivers of economic growth between 2004 and   </w:t>
      </w:r>
      <w:r w:rsidR="00A405EF">
        <w:rPr>
          <w:rFonts w:ascii="Times New Roman" w:hAnsi="Times New Roman" w:cs="Times New Roman"/>
          <w:sz w:val="24"/>
          <w:szCs w:val="24"/>
        </w:rPr>
        <w:t xml:space="preserve"> </w:t>
      </w:r>
      <w:r>
        <w:rPr>
          <w:rFonts w:ascii="Times New Roman" w:hAnsi="Times New Roman" w:cs="Times New Roman"/>
          <w:sz w:val="24"/>
          <w:szCs w:val="24"/>
        </w:rPr>
        <w:t>2006.Available:http://epp.eurostat.ec.europa.eu/cache/ITY_OFFPUB/KS-SF-09-071/EN/KS-SF-09-071-EN.PDF (16th July, 2010.</w:t>
      </w:r>
    </w:p>
    <w:p w:rsidR="009E10E3" w:rsidRDefault="009E10E3">
      <w:pPr>
        <w:spacing w:after="0" w:line="240" w:lineRule="auto"/>
        <w:jc w:val="both"/>
        <w:rPr>
          <w:rFonts w:ascii="Times New Roman" w:hAnsi="Times New Roman" w:cs="Times New Roman"/>
          <w:sz w:val="24"/>
          <w:szCs w:val="24"/>
        </w:rPr>
      </w:pPr>
    </w:p>
    <w:p w:rsidR="009E10E3" w:rsidRPr="00A405EF" w:rsidRDefault="00BA6D3C">
      <w:pPr>
        <w:spacing w:after="0"/>
        <w:rPr>
          <w:rFonts w:ascii="Times New Roman" w:hAnsi="Times New Roman" w:cs="Times New Roman"/>
          <w:sz w:val="24"/>
          <w:szCs w:val="24"/>
        </w:rPr>
      </w:pPr>
      <w:proofErr w:type="spellStart"/>
      <w:r>
        <w:rPr>
          <w:rFonts w:ascii="Times New Roman" w:hAnsi="Times New Roman" w:cs="Times New Roman"/>
          <w:sz w:val="24"/>
          <w:szCs w:val="24"/>
        </w:rPr>
        <w:t>Wattanapruttipaisan</w:t>
      </w:r>
      <w:proofErr w:type="spellEnd"/>
      <w:r>
        <w:rPr>
          <w:rFonts w:ascii="Times New Roman" w:hAnsi="Times New Roman" w:cs="Times New Roman"/>
          <w:sz w:val="24"/>
          <w:szCs w:val="24"/>
        </w:rPr>
        <w:t xml:space="preserve"> T. (2003). Promoting SME development: some issues and suggestions for policy</w:t>
      </w:r>
      <w:r w:rsidR="00A405EF">
        <w:rPr>
          <w:rFonts w:ascii="Times New Roman" w:hAnsi="Times New Roman" w:cs="Times New Roman"/>
          <w:sz w:val="24"/>
          <w:szCs w:val="24"/>
        </w:rPr>
        <w:t xml:space="preserve"> </w:t>
      </w:r>
      <w:r>
        <w:rPr>
          <w:rFonts w:ascii="Times New Roman" w:hAnsi="Times New Roman" w:cs="Times New Roman"/>
          <w:sz w:val="24"/>
          <w:szCs w:val="24"/>
        </w:rPr>
        <w:t>co</w:t>
      </w:r>
      <w:r w:rsidR="00CB31C9">
        <w:rPr>
          <w:rFonts w:ascii="Times New Roman" w:hAnsi="Times New Roman" w:cs="Times New Roman"/>
          <w:sz w:val="24"/>
          <w:szCs w:val="24"/>
        </w:rPr>
        <w:t>nsideration, Bull. Asia-Pacific Perspective</w:t>
      </w:r>
      <w:r>
        <w:rPr>
          <w:rFonts w:ascii="Times New Roman" w:hAnsi="Times New Roman" w:cs="Times New Roman"/>
          <w:sz w:val="24"/>
          <w:szCs w:val="24"/>
        </w:rPr>
        <w:t>, pp. 57-68</w:t>
      </w:r>
      <w:r>
        <w:t xml:space="preserve">. </w:t>
      </w:r>
    </w:p>
    <w:p w:rsidR="009E10E3" w:rsidRDefault="009E10E3">
      <w:pPr>
        <w:spacing w:line="240" w:lineRule="auto"/>
        <w:jc w:val="both"/>
        <w:rPr>
          <w:rFonts w:ascii="Times New Roman" w:hAnsi="Times New Roman" w:cs="Times New Roman"/>
          <w:sz w:val="24"/>
          <w:szCs w:val="24"/>
        </w:rPr>
      </w:pPr>
    </w:p>
    <w:p w:rsidR="009E10E3" w:rsidRDefault="009E10E3">
      <w:pPr>
        <w:spacing w:before="240" w:line="360" w:lineRule="auto"/>
        <w:jc w:val="both"/>
        <w:rPr>
          <w:rFonts w:ascii="Times New Roman" w:hAnsi="Times New Roman" w:cs="Times New Roman"/>
          <w:sz w:val="24"/>
          <w:szCs w:val="24"/>
        </w:rPr>
      </w:pPr>
    </w:p>
    <w:p w:rsidR="009E10E3" w:rsidRDefault="009E10E3">
      <w:pPr>
        <w:pStyle w:val="CommentText"/>
        <w:jc w:val="both"/>
        <w:rPr>
          <w:rFonts w:ascii="Times New Roman" w:hAnsi="Times New Roman" w:cs="Times New Roman"/>
          <w:b/>
          <w:bCs/>
          <w:sz w:val="24"/>
          <w:szCs w:val="24"/>
        </w:rPr>
      </w:pPr>
    </w:p>
    <w:p w:rsidR="009E10E3" w:rsidRDefault="009E10E3">
      <w:pPr>
        <w:spacing w:line="240" w:lineRule="auto"/>
        <w:jc w:val="center"/>
        <w:rPr>
          <w:rFonts w:ascii="Times New Roman" w:hAnsi="Times New Roman" w:cs="Times New Roman"/>
          <w:b/>
          <w:sz w:val="24"/>
          <w:szCs w:val="24"/>
        </w:rPr>
      </w:pPr>
    </w:p>
    <w:sectPr w:rsidR="009E10E3" w:rsidSect="009E10E3">
      <w:footerReference w:type="default" r:id="rId12"/>
      <w:pgSz w:w="12240" w:h="15840"/>
      <w:pgMar w:top="1135" w:right="1183" w:bottom="993" w:left="127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905" w:rsidRDefault="00986905" w:rsidP="009E10E3">
      <w:pPr>
        <w:spacing w:after="0" w:line="240" w:lineRule="auto"/>
      </w:pPr>
      <w:r>
        <w:separator/>
      </w:r>
    </w:p>
  </w:endnote>
  <w:endnote w:type="continuationSeparator" w:id="0">
    <w:p w:rsidR="00986905" w:rsidRDefault="00986905" w:rsidP="009E10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ligraph421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10E3" w:rsidRDefault="00982988">
    <w:pPr>
      <w:pStyle w:val="Footer"/>
      <w:jc w:val="center"/>
    </w:pPr>
    <w:r>
      <w:fldChar w:fldCharType="begin"/>
    </w:r>
    <w:r w:rsidR="00BA6D3C">
      <w:instrText xml:space="preserve"> PAGE   \* MERGEFORMAT </w:instrText>
    </w:r>
    <w:r>
      <w:fldChar w:fldCharType="separate"/>
    </w:r>
    <w:r w:rsidR="006E146D">
      <w:rPr>
        <w:noProof/>
      </w:rPr>
      <w:t>9</w:t>
    </w:r>
    <w:r>
      <w:rPr>
        <w:noProof/>
      </w:rPr>
      <w:fldChar w:fldCharType="end"/>
    </w:r>
  </w:p>
  <w:p w:rsidR="009E10E3" w:rsidRDefault="009E10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905" w:rsidRDefault="00986905" w:rsidP="009E10E3">
      <w:pPr>
        <w:spacing w:after="0" w:line="240" w:lineRule="auto"/>
      </w:pPr>
      <w:r>
        <w:separator/>
      </w:r>
    </w:p>
  </w:footnote>
  <w:footnote w:type="continuationSeparator" w:id="0">
    <w:p w:rsidR="00986905" w:rsidRDefault="00986905" w:rsidP="009E10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FAE58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00000002"/>
    <w:multiLevelType w:val="multilevel"/>
    <w:tmpl w:val="403EF418"/>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0000003"/>
    <w:multiLevelType w:val="hybridMultilevel"/>
    <w:tmpl w:val="A412D8F4"/>
    <w:lvl w:ilvl="0" w:tplc="727EE4C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A9048F"/>
    <w:multiLevelType w:val="hybridMultilevel"/>
    <w:tmpl w:val="26BE9848"/>
    <w:lvl w:ilvl="0" w:tplc="4B34A3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A310B6"/>
    <w:multiLevelType w:val="hybridMultilevel"/>
    <w:tmpl w:val="81EA956C"/>
    <w:lvl w:ilvl="0" w:tplc="727EE4C2">
      <w:start w:val="1"/>
      <w:numFmt w:val="decimal"/>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9E10E3"/>
    <w:rsid w:val="0003580C"/>
    <w:rsid w:val="00050149"/>
    <w:rsid w:val="000A6460"/>
    <w:rsid w:val="0010445C"/>
    <w:rsid w:val="00144F3F"/>
    <w:rsid w:val="00153746"/>
    <w:rsid w:val="00164287"/>
    <w:rsid w:val="00182FEA"/>
    <w:rsid w:val="001C1D42"/>
    <w:rsid w:val="001D1107"/>
    <w:rsid w:val="001D659D"/>
    <w:rsid w:val="001D7A25"/>
    <w:rsid w:val="002051D4"/>
    <w:rsid w:val="00211FA4"/>
    <w:rsid w:val="00246014"/>
    <w:rsid w:val="002630C3"/>
    <w:rsid w:val="00284D6F"/>
    <w:rsid w:val="002F175D"/>
    <w:rsid w:val="0033020D"/>
    <w:rsid w:val="003415E6"/>
    <w:rsid w:val="00354E92"/>
    <w:rsid w:val="00375163"/>
    <w:rsid w:val="00377E1F"/>
    <w:rsid w:val="003847E4"/>
    <w:rsid w:val="003C498A"/>
    <w:rsid w:val="003E0B26"/>
    <w:rsid w:val="003E724A"/>
    <w:rsid w:val="003F23B3"/>
    <w:rsid w:val="003F31FD"/>
    <w:rsid w:val="00400B9A"/>
    <w:rsid w:val="0041447C"/>
    <w:rsid w:val="00497166"/>
    <w:rsid w:val="004A0A26"/>
    <w:rsid w:val="004F4437"/>
    <w:rsid w:val="005A73C7"/>
    <w:rsid w:val="005B5A5B"/>
    <w:rsid w:val="0061144C"/>
    <w:rsid w:val="00611E62"/>
    <w:rsid w:val="006333B9"/>
    <w:rsid w:val="006733C8"/>
    <w:rsid w:val="00680EF3"/>
    <w:rsid w:val="006A45F0"/>
    <w:rsid w:val="006E1125"/>
    <w:rsid w:val="006E146D"/>
    <w:rsid w:val="0071393A"/>
    <w:rsid w:val="007D59A9"/>
    <w:rsid w:val="007D6836"/>
    <w:rsid w:val="00805F7D"/>
    <w:rsid w:val="008101F2"/>
    <w:rsid w:val="008105AF"/>
    <w:rsid w:val="008516DD"/>
    <w:rsid w:val="00855471"/>
    <w:rsid w:val="00861DC3"/>
    <w:rsid w:val="008A34E1"/>
    <w:rsid w:val="008E3C5E"/>
    <w:rsid w:val="00946A8F"/>
    <w:rsid w:val="00952DF8"/>
    <w:rsid w:val="0097224A"/>
    <w:rsid w:val="00982988"/>
    <w:rsid w:val="00986905"/>
    <w:rsid w:val="009A2CC0"/>
    <w:rsid w:val="009E10E3"/>
    <w:rsid w:val="00A405EF"/>
    <w:rsid w:val="00A54B4C"/>
    <w:rsid w:val="00A70897"/>
    <w:rsid w:val="00AE22A7"/>
    <w:rsid w:val="00B35138"/>
    <w:rsid w:val="00B3647D"/>
    <w:rsid w:val="00B548E1"/>
    <w:rsid w:val="00BA6D3C"/>
    <w:rsid w:val="00BC0407"/>
    <w:rsid w:val="00C03408"/>
    <w:rsid w:val="00C36FC5"/>
    <w:rsid w:val="00C4584C"/>
    <w:rsid w:val="00CB31C9"/>
    <w:rsid w:val="00D47044"/>
    <w:rsid w:val="00D8471E"/>
    <w:rsid w:val="00D84DDA"/>
    <w:rsid w:val="00D8735F"/>
    <w:rsid w:val="00DA54A4"/>
    <w:rsid w:val="00DA6BE1"/>
    <w:rsid w:val="00DB3AC7"/>
    <w:rsid w:val="00DE572A"/>
    <w:rsid w:val="00DE57FA"/>
    <w:rsid w:val="00E36B23"/>
    <w:rsid w:val="00E37D1E"/>
    <w:rsid w:val="00E4337C"/>
    <w:rsid w:val="00F1613A"/>
    <w:rsid w:val="00F33A45"/>
    <w:rsid w:val="00F9418E"/>
    <w:rsid w:val="00F97D41"/>
    <w:rsid w:val="00FC5115"/>
    <w:rsid w:val="00FD3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0E3"/>
    <w:rPr>
      <w:lang w:bidi="ar-E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0E3"/>
    <w:pPr>
      <w:ind w:left="720"/>
      <w:contextualSpacing/>
    </w:pPr>
  </w:style>
  <w:style w:type="character" w:customStyle="1" w:styleId="fontstyle01">
    <w:name w:val="fontstyle01"/>
    <w:basedOn w:val="DefaultParagraphFont"/>
    <w:rsid w:val="009E10E3"/>
    <w:rPr>
      <w:rFonts w:ascii="Calligraph421 BT" w:hAnsi="Calligraph421 BT" w:hint="default"/>
      <w:b w:val="0"/>
      <w:bCs w:val="0"/>
      <w:i w:val="0"/>
      <w:iCs w:val="0"/>
      <w:color w:val="000000"/>
      <w:sz w:val="22"/>
      <w:szCs w:val="22"/>
    </w:rPr>
  </w:style>
  <w:style w:type="paragraph" w:customStyle="1" w:styleId="Default">
    <w:name w:val="Default"/>
    <w:rsid w:val="009E10E3"/>
    <w:pPr>
      <w:autoSpaceDE w:val="0"/>
      <w:autoSpaceDN w:val="0"/>
      <w:adjustRightInd w:val="0"/>
      <w:spacing w:after="0" w:line="240" w:lineRule="auto"/>
    </w:pPr>
    <w:rPr>
      <w:rFonts w:ascii="Times New Roman" w:hAnsi="Times New Roman" w:cs="Times New Roman"/>
      <w:color w:val="000000"/>
      <w:sz w:val="24"/>
      <w:szCs w:val="24"/>
    </w:rPr>
  </w:style>
  <w:style w:type="paragraph" w:styleId="CommentText">
    <w:name w:val="annotation text"/>
    <w:basedOn w:val="Normal"/>
    <w:link w:val="CommentTextChar"/>
    <w:uiPriority w:val="99"/>
    <w:rsid w:val="009E10E3"/>
    <w:pPr>
      <w:spacing w:line="240" w:lineRule="auto"/>
    </w:pPr>
    <w:rPr>
      <w:sz w:val="20"/>
      <w:szCs w:val="20"/>
      <w:lang w:bidi="ar-SA"/>
    </w:rPr>
  </w:style>
  <w:style w:type="character" w:customStyle="1" w:styleId="CommentTextChar">
    <w:name w:val="Comment Text Char"/>
    <w:basedOn w:val="DefaultParagraphFont"/>
    <w:link w:val="CommentText"/>
    <w:uiPriority w:val="99"/>
    <w:rsid w:val="009E10E3"/>
    <w:rPr>
      <w:sz w:val="20"/>
      <w:szCs w:val="20"/>
    </w:rPr>
  </w:style>
  <w:style w:type="table" w:styleId="TableGrid">
    <w:name w:val="Table Grid"/>
    <w:basedOn w:val="TableNormal"/>
    <w:uiPriority w:val="39"/>
    <w:rsid w:val="009E10E3"/>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9E10E3"/>
    <w:rPr>
      <w:color w:val="0563C1"/>
      <w:u w:val="single"/>
    </w:rPr>
  </w:style>
  <w:style w:type="table" w:customStyle="1" w:styleId="PlainTable5">
    <w:name w:val="Plain Table 5"/>
    <w:basedOn w:val="TableNormal"/>
    <w:uiPriority w:val="45"/>
    <w:rsid w:val="009E10E3"/>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Calibri Light" w:eastAsia="SimSun" w:hAnsi="Calibri Light" w:cs="Times New Roman"/>
        <w:i/>
        <w:iCs/>
        <w:sz w:val="26"/>
      </w:rPr>
      <w:tblPr/>
      <w:tcPr>
        <w:tcBorders>
          <w:bottom w:val="single" w:sz="4" w:space="0" w:color="7F7F7F"/>
        </w:tcBorders>
        <w:shd w:val="clear" w:color="auto" w:fill="FFFFFF"/>
      </w:tcPr>
    </w:tblStylePr>
    <w:tblStylePr w:type="lastRow">
      <w:rPr>
        <w:rFonts w:ascii="Calibri Light" w:eastAsia="SimSu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SimSun" w:hAnsi="Calibri Light" w:cs="Times New Roman"/>
        <w:i/>
        <w:iCs/>
        <w:sz w:val="26"/>
      </w:rPr>
      <w:tblPr/>
      <w:tcPr>
        <w:tcBorders>
          <w:right w:val="single" w:sz="4" w:space="0" w:color="7F7F7F"/>
        </w:tcBorders>
        <w:shd w:val="clear" w:color="auto" w:fill="FFFFFF"/>
      </w:tcPr>
    </w:tblStylePr>
    <w:tblStylePr w:type="lastCol">
      <w:rPr>
        <w:rFonts w:ascii="Calibri Light" w:eastAsia="SimSu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PlainTable2">
    <w:name w:val="Plain Table 2"/>
    <w:basedOn w:val="TableNormal"/>
    <w:uiPriority w:val="42"/>
    <w:rsid w:val="009E10E3"/>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Header">
    <w:name w:val="header"/>
    <w:basedOn w:val="Normal"/>
    <w:link w:val="HeaderChar"/>
    <w:uiPriority w:val="99"/>
    <w:rsid w:val="009E10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E10E3"/>
    <w:rPr>
      <w:lang w:bidi="ar-EG"/>
    </w:rPr>
  </w:style>
  <w:style w:type="paragraph" w:styleId="Footer">
    <w:name w:val="footer"/>
    <w:basedOn w:val="Normal"/>
    <w:link w:val="FooterChar"/>
    <w:uiPriority w:val="99"/>
    <w:rsid w:val="009E10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E10E3"/>
    <w:rPr>
      <w:lang w:bidi="ar-EG"/>
    </w:rPr>
  </w:style>
  <w:style w:type="paragraph" w:styleId="BalloonText">
    <w:name w:val="Balloon Text"/>
    <w:basedOn w:val="Normal"/>
    <w:link w:val="BalloonTextChar"/>
    <w:uiPriority w:val="99"/>
    <w:semiHidden/>
    <w:unhideWhenUsed/>
    <w:rsid w:val="003E7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724A"/>
    <w:rPr>
      <w:rFonts w:ascii="Tahoma" w:hAnsi="Tahoma" w:cs="Tahoma"/>
      <w:sz w:val="16"/>
      <w:szCs w:val="16"/>
      <w:lang w:bidi="ar-EG"/>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10</Pages>
  <Words>3263</Words>
  <Characters>18605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ALFAHT BLUE</dc:creator>
  <cp:lastModifiedBy>user</cp:lastModifiedBy>
  <cp:revision>227</cp:revision>
  <dcterms:created xsi:type="dcterms:W3CDTF">2023-12-26T10:39:00Z</dcterms:created>
  <dcterms:modified xsi:type="dcterms:W3CDTF">2024-09-12T22:11:00Z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8141ec8ff1ad4615b968a2c42b07d247</vt:lpwstr>
  </property>
</Properties>
</file>