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14A40" w:rsidRDefault="00156648">
      <w:pPr>
        <w:pStyle w:val="Heading1"/>
        <w:spacing w:after="206"/>
        <w:ind w:left="29"/>
      </w:pPr>
      <w:r>
        <w:t xml:space="preserve">Mushroom cultivation and marketing </w:t>
      </w:r>
    </w:p>
    <w:p w:rsidR="00414A40" w:rsidRDefault="00156648">
      <w:pPr>
        <w:spacing w:after="22"/>
        <w:ind w:right="2874"/>
        <w:jc w:val="center"/>
      </w:pPr>
      <w:r>
        <w:rPr>
          <w:noProof/>
        </w:rPr>
        <mc:AlternateContent>
          <mc:Choice Requires="wpg">
            <w:drawing>
              <wp:inline distT="0" distB="0" distL="0" distR="0">
                <wp:extent cx="3502152" cy="6096"/>
                <wp:effectExtent l="0" t="0" r="0" b="0"/>
                <wp:docPr id="5256" name="Group 5256"/>
                <wp:cNvGraphicFramePr/>
                <a:graphic xmlns:a="http://schemas.openxmlformats.org/drawingml/2006/main">
                  <a:graphicData uri="http://schemas.microsoft.com/office/word/2010/wordprocessingGroup">
                    <wpg:wgp>
                      <wpg:cNvGrpSpPr/>
                      <wpg:grpSpPr>
                        <a:xfrm>
                          <a:off x="0" y="0"/>
                          <a:ext cx="3502152" cy="6096"/>
                          <a:chOff x="0" y="0"/>
                          <a:chExt cx="3502152" cy="6096"/>
                        </a:xfrm>
                      </wpg:grpSpPr>
                      <wps:wsp>
                        <wps:cNvPr id="42" name="Shape 42"/>
                        <wps:cNvSpPr/>
                        <wps:spPr>
                          <a:xfrm>
                            <a:off x="0" y="0"/>
                            <a:ext cx="3502152" cy="0"/>
                          </a:xfrm>
                          <a:custGeom>
                            <a:avLst/>
                            <a:gdLst/>
                            <a:ahLst/>
                            <a:cxnLst/>
                            <a:rect l="0" t="0" r="0" b="0"/>
                            <a:pathLst>
                              <a:path w="3502152">
                                <a:moveTo>
                                  <a:pt x="0" y="0"/>
                                </a:moveTo>
                                <a:lnTo>
                                  <a:pt x="3502152" y="0"/>
                                </a:lnTo>
                              </a:path>
                            </a:pathLst>
                          </a:custGeom>
                          <a:ln w="609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39A1561F" id="Group 5256" o:spid="_x0000_s1026" style="width:275.75pt;height:.5pt;mso-position-horizontal-relative:char;mso-position-vertical-relative:line" coordsize="35021,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IkfLfRAIAAL8FAAAOAAAAZHJzL2Uyb0RvYy54bWysVNuO2yAQfa/Uf0C8NzhuN2qtOPvQ&#13;&#10;bfNS7Ua72w8gGDASNwGxnb+vGHudS2/Stnkgg5k5c+YwzPp2MBp1PETlbI2XiwIjbplrlJU1/v78&#13;&#10;9d1HjGKitqHaWV7jI4/4dvP2zbr3FS9d63TDAxqMtrHqfY3blHxFSGQtNzQunOd2MFq4YGiKCxck&#13;&#10;aQLtlZVGk7IoVqR3ofHBMR6jsvJuPMQbwBeCs/QgROQJ6RoXGCVYA6x7WMlmTSsZqG8Vm3jQV9Aw&#13;&#10;VFl8BnVHE0WHoH6CMooFF51IC+YMcUIoxqEIUhbL4qqcbXAHD8XIqpd+1kn+P1h2322Df/K7gEhW&#13;&#10;TVZy3OZiBhFM/ndCoAHkOp5E40NCbKjx+5uiXN6UGLFjjVfFpxXOSLRi7cOvwlj75Y+B5CUtuSDT&#13;&#10;+1j18SRB/DcJnlrqOSgbK3bf7QJSTY0/lBhZaniN4RzlPagCTieRYhX9LrxOoQIg5yppxQ4xbbkD&#13;&#10;oWn3LaZRPtnMJm1nkw12tgNnf+lrT1MOzUSzifrTbeVvxnX82cFpur5fcn6s7bnbfOFzMxBajS5k&#13;&#10;TLRZTwYkJ5c1apt5jI3CqK+x0DTB2zEq8YC0MjVeFvn3IpW2mzXJHTDKDlY6ap6pa/vIBVLNUOMl&#13;&#10;oMQg9591QB3Nb/4K55GLHCSU1nNY8duw7Eq1b+kE9sJnSgFlTlDZlcPAucZlE59x6sjL2UPOooCY&#13;&#10;s2kGsM7yMeVZxdncu+Y4PlhQpY8e9IEhAaSmgZan0PkevE5zd/MDAAD//wMAUEsDBBQABgAIAAAA&#13;&#10;IQCLcdEe4AAAAAkBAAAPAAAAZHJzL2Rvd25yZXYueG1sTM9BS8MwFMDxu7DvEN5gN5tGqUjXdIxN&#13;&#10;PQ3BTRBvb+1bW5a8lCZrs28venGX/+1/+BWraI0YafCdYw0qSUEQV67uuNHweXi9fwbhA3KNxjFp&#13;&#10;uJKHVTm7KzCv3cQfNO5DI6I17HPU0IbQ51L6qiWLPnE9cbTm5AaLwSduaGQ94NRxY418SNMnabFj&#13;&#10;EL7FnjYtVef9xWp4m3BaP6qXcXc+ba7fh+z9a6dI68U8bpeLeVwvQQSK4f+AX4MGBWWB+dFduPbC&#13;&#10;aEhBhL8OGrJMZSCOGlQKQpaFvBWUPwAAAP//AwBQSwECLQAUAAYACAAAACEAWiKTo/8AAADlAQAA&#13;&#10;EwAAAAAAAAAAAAAAAAAAAAAAW0NvbnRlbnRfVHlwZXNdLnhtbFBLAQItABQABgAIAAAAIQCnSs84&#13;&#10;2AAAAJYBAAALAAAAAAAAAAAAAAAAADABAABfcmVscy8ucmVsc1BLAQItABQABgAIAAAAIQDIkfLf&#13;&#10;RAIAAL8FAAAOAAAAAAAAAAAAAAAAADECAABkcnMvZTJvRG9jLnhtbFBLAQItABQABgAIAAAAIQCL&#13;&#10;cdEe4AAAAAkBAAAPAAAAAAAAAAAAAAAAAKEEAABkcnMvZG93bnJldi54bWxQSwUGAAAAAAQABADz&#13;&#10;AAAArgUAAAAA&#13;&#10;">
                <v:shape id="Shape 42" o:spid="_x0000_s1027" style="position:absolute;width:35021;height:0;visibility:visible;mso-wrap-style:square;v-text-anchor:top" coordsize="350215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xrPwL8oAAADhAAAADwAAAGRycy9kb3ducmV2LnhtbETP0UoC&#13;&#10;QRSA4fugdxiO4F076xKRq6NEEQTiRSbi5WHntLs6c2abM+rU00cQ+AD/B/98mb1TZ4rSBzYwKUpQ&#13;&#10;xE2wPbcGth+vd4+gJCFbdIHJwDcJLBe3N3OsbbjwO503qVXZO5YaDXQpDbXW0nTkUYowEGfvPkP0&#13;&#10;mKQIsdU24qXn1jtdleWD9tgzKOlwoOeOmuPm5A3sp9sg9LPeRVytp4evU8Wr/c6Y8Si/zMaj/DQD&#13;&#10;lSina/FPvFkD9xX8DRmYgNKLXwAAAP//AwBQSwECLQAUAAYACAAAACEAnK1jM/AAAACIAQAAEwAA&#13;&#10;AAAAAAAAAAAAAAAAAAAAW0NvbnRlbnRfVHlwZXNdLnhtbFBLAQItABQABgAIAAAAIQBR5/GmvgAA&#13;&#10;ABYBAAALAAAAAAAAAAAAAAAAACEBAABfcmVscy8ucmVsc1BLAQItABQABgAIAAAAIQDGs/AvygAA&#13;&#10;AOEAAAAPAAAAAAAAAAAAAAAAAAgCAABkcnMvZG93bnJldi54bWxQSwUGAAAAAAMAAwC3AAAA/wIA&#13;&#10;AAAA&#13;&#10;" path="m,l3502152,e" filled="f" strokeweight=".48pt">
                  <v:stroke miterlimit="1" joinstyle="miter"/>
                  <v:path arrowok="t" textboxrect="0,0,3502152,0"/>
                </v:shape>
                <w10:anchorlock/>
              </v:group>
            </w:pict>
          </mc:Fallback>
        </mc:AlternateContent>
      </w:r>
      <w:r>
        <w:rPr>
          <w:rFonts w:ascii="Times New Roman" w:eastAsia="Times New Roman" w:hAnsi="Times New Roman" w:cs="Times New Roman"/>
          <w:sz w:val="21"/>
        </w:rPr>
        <w:t xml:space="preserve"> </w:t>
      </w:r>
    </w:p>
    <w:p w:rsidR="00414A40" w:rsidRDefault="00156648">
      <w:pPr>
        <w:spacing w:after="0"/>
        <w:ind w:left="14"/>
      </w:pPr>
      <w:r>
        <w:rPr>
          <w:rFonts w:ascii="Times New Roman" w:eastAsia="Times New Roman" w:hAnsi="Times New Roman" w:cs="Times New Roman"/>
          <w:sz w:val="21"/>
        </w:rPr>
        <w:t xml:space="preserve">  </w:t>
      </w:r>
    </w:p>
    <w:p w:rsidR="00414A40" w:rsidRDefault="00156648">
      <w:pPr>
        <w:spacing w:after="3" w:line="256" w:lineRule="auto"/>
        <w:ind w:left="29" w:hanging="10"/>
      </w:pPr>
      <w:proofErr w:type="spellStart"/>
      <w:r>
        <w:rPr>
          <w:rFonts w:ascii="Times New Roman" w:eastAsia="Times New Roman" w:hAnsi="Times New Roman" w:cs="Times New Roman"/>
          <w:sz w:val="21"/>
        </w:rPr>
        <w:t>Rajat</w:t>
      </w:r>
      <w:proofErr w:type="spellEnd"/>
      <w:r>
        <w:rPr>
          <w:rFonts w:ascii="Times New Roman" w:eastAsia="Times New Roman" w:hAnsi="Times New Roman" w:cs="Times New Roman"/>
          <w:sz w:val="21"/>
        </w:rPr>
        <w:t xml:space="preserve">  Srivastava  </w:t>
      </w:r>
    </w:p>
    <w:p w:rsidR="00414A40" w:rsidRDefault="00156648">
      <w:pPr>
        <w:spacing w:after="4" w:line="256" w:lineRule="auto"/>
        <w:ind w:left="29" w:hanging="10"/>
      </w:pPr>
      <w:r>
        <w:rPr>
          <w:rFonts w:ascii="Times New Roman" w:eastAsia="Times New Roman" w:hAnsi="Times New Roman" w:cs="Times New Roman"/>
          <w:sz w:val="21"/>
        </w:rPr>
        <w:t xml:space="preserve">Amity Institute of Organic Agriculture, Amity University, Noida, Uttar Pradesh 201 313 </w:t>
      </w:r>
      <w:r>
        <w:rPr>
          <w:rFonts w:ascii="Times New Roman" w:eastAsia="Times New Roman" w:hAnsi="Times New Roman" w:cs="Times New Roman"/>
          <w:color w:val="0000FF"/>
          <w:sz w:val="21"/>
          <w:u w:val="single" w:color="0000FF"/>
        </w:rPr>
        <w:t>rajat.srivastava@s.amity.edu</w:t>
      </w:r>
      <w:r>
        <w:rPr>
          <w:rFonts w:ascii="Times New Roman" w:eastAsia="Times New Roman" w:hAnsi="Times New Roman" w:cs="Times New Roman"/>
          <w:sz w:val="21"/>
        </w:rPr>
        <w:t xml:space="preserve">  </w:t>
      </w:r>
    </w:p>
    <w:p w:rsidR="00414A40" w:rsidRDefault="00156648">
      <w:pPr>
        <w:spacing w:after="0"/>
        <w:ind w:left="14"/>
      </w:pPr>
      <w:r>
        <w:rPr>
          <w:rFonts w:ascii="Times New Roman" w:eastAsia="Times New Roman" w:hAnsi="Times New Roman" w:cs="Times New Roman"/>
          <w:sz w:val="21"/>
        </w:rPr>
        <w:t xml:space="preserve">  </w:t>
      </w:r>
    </w:p>
    <w:p w:rsidR="00414A40" w:rsidRDefault="00156648">
      <w:pPr>
        <w:spacing w:after="26"/>
        <w:ind w:left="14"/>
      </w:pPr>
      <w:r>
        <w:rPr>
          <w:rFonts w:ascii="Times New Roman" w:eastAsia="Times New Roman" w:hAnsi="Times New Roman" w:cs="Times New Roman"/>
          <w:sz w:val="21"/>
        </w:rPr>
        <w:t xml:space="preserve">  </w:t>
      </w:r>
    </w:p>
    <w:p w:rsidR="00414A40" w:rsidRDefault="00156648">
      <w:pPr>
        <w:spacing w:after="152" w:line="256" w:lineRule="auto"/>
        <w:ind w:left="5" w:right="-15" w:hanging="20"/>
        <w:jc w:val="both"/>
      </w:pPr>
      <w:r>
        <w:rPr>
          <w:rFonts w:ascii="Times New Roman" w:eastAsia="Times New Roman" w:hAnsi="Times New Roman" w:cs="Times New Roman"/>
          <w:sz w:val="23"/>
        </w:rPr>
        <w:t xml:space="preserve">In This research delves into the intricate dynamics of Mushroom cultivation stands as a specialized agricultural </w:t>
      </w:r>
      <w:proofErr w:type="spellStart"/>
      <w:r>
        <w:rPr>
          <w:rFonts w:ascii="Times New Roman" w:eastAsia="Times New Roman" w:hAnsi="Times New Roman" w:cs="Times New Roman"/>
          <w:sz w:val="23"/>
        </w:rPr>
        <w:t>endeavor</w:t>
      </w:r>
      <w:proofErr w:type="spellEnd"/>
      <w:r>
        <w:rPr>
          <w:rFonts w:ascii="Times New Roman" w:eastAsia="Times New Roman" w:hAnsi="Times New Roman" w:cs="Times New Roman"/>
          <w:sz w:val="23"/>
        </w:rPr>
        <w:t xml:space="preserve"> aimed at deliberately nurturing fungi for a range of purposes, including culinary delights, medicinal applications, and industrial uses. This abstract aims to provide an extensive examination of mushroom cultivation techniques alongside strategies for proficient marketing. The cultivation journey typically commences with the careful selection of an appropriate substrate, which could encompass materials like sawdust, straw, or compost, followed by inoculation with mushroom spores or mycelium. Achiev</w:t>
      </w:r>
      <w:r>
        <w:rPr>
          <w:rFonts w:ascii="Times New Roman" w:eastAsia="Times New Roman" w:hAnsi="Times New Roman" w:cs="Times New Roman"/>
          <w:sz w:val="23"/>
        </w:rPr>
        <w:t xml:space="preserve">ing optimal environmental conditions, such as precise temperature, humidity levels, and adequate ventilation, proves pivotal for fostering successful mushroom growth. Diverse cultivation methods, spanning indoor setups within controlled environments to outdoor cultivation in natural settings, offer distinct advantages and entail unique challenges. </w:t>
      </w:r>
    </w:p>
    <w:p w:rsidR="00414A40" w:rsidRDefault="00156648">
      <w:pPr>
        <w:spacing w:after="148"/>
      </w:pPr>
      <w:r>
        <w:rPr>
          <w:rFonts w:ascii="Times New Roman" w:eastAsia="Times New Roman" w:hAnsi="Times New Roman" w:cs="Times New Roman"/>
          <w:sz w:val="23"/>
        </w:rPr>
        <w:t xml:space="preserve"> </w:t>
      </w:r>
    </w:p>
    <w:p w:rsidR="00414A40" w:rsidRDefault="00156648">
      <w:pPr>
        <w:spacing w:after="152" w:line="256" w:lineRule="auto"/>
        <w:ind w:left="5" w:right="-15" w:hanging="20"/>
        <w:jc w:val="both"/>
      </w:pPr>
      <w:r>
        <w:rPr>
          <w:rFonts w:ascii="Times New Roman" w:eastAsia="Times New Roman" w:hAnsi="Times New Roman" w:cs="Times New Roman"/>
          <w:sz w:val="23"/>
        </w:rPr>
        <w:t>Post-harvest, effective marketing strategies become indispensable for bridging the gap between growers and consumers. Tactics may involve forging partnerships with local markets, eateries, and distributors, as well as exploring direct-to-consumer avenues through channels like farmers' markets or digital platforms. Establishing a robust brand identity and highlighting the quality and distinctiveness of the mushrooms play pivotal roles in attracting clientele and setting products apart in a competitive market</w:t>
      </w:r>
      <w:r>
        <w:rPr>
          <w:rFonts w:ascii="Times New Roman" w:eastAsia="Times New Roman" w:hAnsi="Times New Roman" w:cs="Times New Roman"/>
          <w:sz w:val="23"/>
        </w:rPr>
        <w:t xml:space="preserve">place. In essence, mushroom cultivation and marketing necessitate a blend of technical expertise, entrepreneurial insight, and innovative thinking to thrive. By mastering cultivation techniques and deploying savvy marketing approaches, growers can unlock the full potential of their mushroom enterprises within the ever-evolving dynamics of the contemporary market landscape. </w:t>
      </w:r>
    </w:p>
    <w:p w:rsidR="00414A40" w:rsidRDefault="00156648">
      <w:pPr>
        <w:spacing w:after="146"/>
      </w:pPr>
      <w:r>
        <w:rPr>
          <w:rFonts w:ascii="Times New Roman" w:eastAsia="Times New Roman" w:hAnsi="Times New Roman" w:cs="Times New Roman"/>
          <w:sz w:val="23"/>
        </w:rPr>
        <w:t xml:space="preserve"> </w:t>
      </w:r>
    </w:p>
    <w:p w:rsidR="00414A40" w:rsidRDefault="00156648">
      <w:pPr>
        <w:spacing w:after="3" w:line="258" w:lineRule="auto"/>
        <w:ind w:left="14" w:right="16"/>
      </w:pPr>
      <w:r>
        <w:rPr>
          <w:rFonts w:ascii="Times New Roman" w:eastAsia="Times New Roman" w:hAnsi="Times New Roman" w:cs="Times New Roman"/>
          <w:sz w:val="23"/>
        </w:rPr>
        <w:t>Keywords:  medical, environment, quality, marketing and mushroom</w:t>
      </w:r>
    </w:p>
    <w:p w:rsidR="00414A40" w:rsidRDefault="00156648">
      <w:pPr>
        <w:spacing w:after="89"/>
        <w:ind w:left="34"/>
      </w:pPr>
      <w:r>
        <w:rPr>
          <w:rFonts w:ascii="Times New Roman" w:eastAsia="Times New Roman" w:hAnsi="Times New Roman" w:cs="Times New Roman"/>
          <w:sz w:val="21"/>
        </w:rPr>
        <w:t xml:space="preserve"> </w:t>
      </w:r>
    </w:p>
    <w:p w:rsidR="00414A40" w:rsidRDefault="00156648">
      <w:pPr>
        <w:spacing w:after="298"/>
        <w:ind w:left="34"/>
      </w:pPr>
      <w:r>
        <w:rPr>
          <w:rFonts w:ascii="Times New Roman" w:eastAsia="Times New Roman" w:hAnsi="Times New Roman" w:cs="Times New Roman"/>
          <w:sz w:val="21"/>
        </w:rPr>
        <w:t xml:space="preserve">  </w:t>
      </w:r>
    </w:p>
    <w:p w:rsidR="00414A40" w:rsidRDefault="00156648">
      <w:pPr>
        <w:pStyle w:val="Heading1"/>
        <w:ind w:left="29"/>
      </w:pPr>
      <w:r>
        <w:t xml:space="preserve">Introduction  </w:t>
      </w:r>
    </w:p>
    <w:p w:rsidR="00414A40" w:rsidRDefault="00156648">
      <w:pPr>
        <w:spacing w:after="62"/>
        <w:ind w:right="2900"/>
        <w:jc w:val="center"/>
      </w:pPr>
      <w:r>
        <w:rPr>
          <w:noProof/>
        </w:rPr>
        <mc:AlternateContent>
          <mc:Choice Requires="wpg">
            <w:drawing>
              <wp:inline distT="0" distB="0" distL="0" distR="0">
                <wp:extent cx="3502152" cy="6096"/>
                <wp:effectExtent l="0" t="0" r="0" b="0"/>
                <wp:docPr id="5647" name="Group 5647"/>
                <wp:cNvGraphicFramePr/>
                <a:graphic xmlns:a="http://schemas.openxmlformats.org/drawingml/2006/main">
                  <a:graphicData uri="http://schemas.microsoft.com/office/word/2010/wordprocessingGroup">
                    <wpg:wgp>
                      <wpg:cNvGrpSpPr/>
                      <wpg:grpSpPr>
                        <a:xfrm>
                          <a:off x="0" y="0"/>
                          <a:ext cx="3502152" cy="6096"/>
                          <a:chOff x="0" y="0"/>
                          <a:chExt cx="3502152" cy="6096"/>
                        </a:xfrm>
                      </wpg:grpSpPr>
                      <wps:wsp>
                        <wps:cNvPr id="94" name="Shape 94"/>
                        <wps:cNvSpPr/>
                        <wps:spPr>
                          <a:xfrm>
                            <a:off x="0" y="0"/>
                            <a:ext cx="3502152" cy="0"/>
                          </a:xfrm>
                          <a:custGeom>
                            <a:avLst/>
                            <a:gdLst/>
                            <a:ahLst/>
                            <a:cxnLst/>
                            <a:rect l="0" t="0" r="0" b="0"/>
                            <a:pathLst>
                              <a:path w="3502152">
                                <a:moveTo>
                                  <a:pt x="0" y="0"/>
                                </a:moveTo>
                                <a:lnTo>
                                  <a:pt x="3502152" y="0"/>
                                </a:lnTo>
                              </a:path>
                            </a:pathLst>
                          </a:custGeom>
                          <a:ln w="609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1A8BC86" id="Group 5647" o:spid="_x0000_s1026" style="width:275.75pt;height:.5pt;mso-position-horizontal-relative:char;mso-position-vertical-relative:line" coordsize="35021,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KyhxRQIAAL8FAAAOAAAAZHJzL2Uyb0RvYy54bWysVMlu2zAQvRfoPxC815TdxmgESzk0&#13;&#10;rS9FYiTpB9AUSRHgBpK25L8vOJLlJV2AtD7QQ3HmzZvH4azueqPRnoeonK3wfFZgxC1zjbKywj9e&#13;&#10;vn34jFFM1DZUO8srfOAR39Xv3606X/KFa51ueEC90TaWna9wm5IvCYms5YbGmfPc9kYLFwxNceaC&#13;&#10;JE2gnbLSaLIoiiXpXGh8cIzHqKy8Hw5xDfhCcJYehYg8IV3hAqMEa4B1CyupV7SUgfpWsZEHfQMN&#13;&#10;Q5XFZ1D3NFG0C+oVlFEsuOhEmjFniBNCMQ5FkEUxL67KWQe381CMLDvpJ53k/4NlD/t18M9+ExDJ&#13;&#10;qslSDttcTC+Cyf9OCNSDXIeTaLxPiPUV/nhTLOY3C4zYocLL4naJMxItWfv4qzDWfv1jIDmmJRdk&#13;&#10;Oh/LLp4kiP8mwXNLPQdlY8ke9puAVFPh208YWWp4heEc5T2oAk4nkWIZ/Sa8TaECIKcqacl2Ma25&#13;&#10;A6Hp/ntMg3yymUzaTibr7WQHzv7S156mHJqJZhN1p9vK34zb8xcHp+n6fsn5sbbnbtOFT81AaDm4&#13;&#10;kCFRvRoNSE4ua9Q28xgahVFfYaFpgrdjVOIBaWUqPC/y7yiVtvWK5A4YZAcrHTTP1LV94gKppq/w&#13;&#10;HFBikNsvOqA9zW/+CueJixwklNZTWPHbsOxKtW/pCHbkM6aAMkeo7Mph4FzjspHPMHXk5ewhZ1FA&#13;&#10;zNk0AVhn+ZDyrOJsbl1zGB4sqNJFD/rAkABS40DLU+h8D16nuVv/BAAA//8DAFBLAwQUAAYACAAA&#13;&#10;ACEAi3HRHuAAAAAJAQAADwAAAGRycy9kb3ducmV2LnhtbEzPQUvDMBTA8buw7xDeYDebRqlI13SM&#13;&#10;TT0NwU0Qb2/tW1uWvJQma7NvL3pxl//tf/gVq2iNGGnwnWMNKklBEFeu7rjR8Hl4vX8G4QNyjcYx&#13;&#10;abiSh1U5uyswr93EHzTuQyOiNexz1NCG0OdS+qoliz5xPXG05uQGi8EnbmhkPeDUcWONfEjTJ2mx&#13;&#10;YxC+xZ42LVXn/cVqeJtwWj+ql3F3Pm2u34fs/WunSOvFPG6Xi3lcL0EEiuH/gF+DBgVlgfnRXbj2&#13;&#10;wmhIQYS/DhqyTGUgjhpUCkKWhbwVlD8AAAD//wMAUEsBAi0AFAAGAAgAAAAhAFoik6P/AAAA5QEA&#13;&#10;ABMAAAAAAAAAAAAAAAAAAAAAAFtDb250ZW50X1R5cGVzXS54bWxQSwECLQAUAAYACAAAACEAp0rP&#13;&#10;ONgAAACWAQAACwAAAAAAAAAAAAAAAAAwAQAAX3JlbHMvLnJlbHNQSwECLQAUAAYACAAAACEALCso&#13;&#10;cUUCAAC/BQAADgAAAAAAAAAAAAAAAAAxAgAAZHJzL2Uyb0RvYy54bWxQSwECLQAUAAYACAAAACEA&#13;&#10;i3HRHuAAAAAJAQAADwAAAAAAAAAAAAAAAACiBAAAZHJzL2Rvd25yZXYueG1sUEsFBgAAAAAEAAQA&#13;&#10;8wAAAK8FAAAAAA==&#13;&#10;">
                <v:shape id="Shape 94" o:spid="_x0000_s1027" style="position:absolute;width:35021;height:0;visibility:visible;mso-wrap-style:square;v-text-anchor:top" coordsize="3502152,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QBzvOMoAAADhAAAADwAAAGRycy9kb3ducmV2LnhtbETP0UoC&#13;&#10;QRSA4fugdxiO4F07q0S0q0eJIgjEi0zEy8POaXd15sw2M+rU00cQ+AD/B/98mZ1VZw6x94IwKUpQ&#13;&#10;LI03vbQI24/Xu0dQMZEYsl4Y4ZsjLBe3N3Oqjb/IO583qVXZWYk1IXQpDbXWsenYUSz8wJKd/fTB&#13;&#10;UYqFD602gS69tM7qaVk+aEe9gIodDfzccXPcnBzCvtr6yD/rXaDVujp8naay2u8Qx6P8MhuP8tMM&#13;&#10;VOKcrsU/8WYQqnv4G0KYgNKLXwAAAP//AwBQSwECLQAUAAYACAAAACEAnK1jM/AAAACIAQAAEwAA&#13;&#10;AAAAAAAAAAAAAAAAAAAAW0NvbnRlbnRfVHlwZXNdLnhtbFBLAQItABQABgAIAAAAIQBR5/GmvgAA&#13;&#10;ABYBAAALAAAAAAAAAAAAAAAAACEBAABfcmVscy8ucmVsc1BLAQItABQABgAIAAAAIQBAHO84ygAA&#13;&#10;AOEAAAAPAAAAAAAAAAAAAAAAAAgCAABkcnMvZG93bnJldi54bWxQSwUGAAAAAAMAAwC3AAAA/wIA&#13;&#10;AAAA&#13;&#10;" path="m,l3502152,e" filled="f" strokeweight=".48pt">
                  <v:stroke miterlimit="1" joinstyle="miter"/>
                  <v:path arrowok="t" textboxrect="0,0,3502152,0"/>
                </v:shape>
                <w10:anchorlock/>
              </v:group>
            </w:pict>
          </mc:Fallback>
        </mc:AlternateContent>
      </w:r>
      <w:r>
        <w:rPr>
          <w:rFonts w:ascii="Times New Roman" w:eastAsia="Times New Roman" w:hAnsi="Times New Roman" w:cs="Times New Roman"/>
          <w:sz w:val="21"/>
        </w:rPr>
        <w:t xml:space="preserve"> </w:t>
      </w:r>
    </w:p>
    <w:p w:rsidR="00414A40" w:rsidRDefault="00156648">
      <w:pPr>
        <w:spacing w:after="0"/>
        <w:ind w:left="34"/>
      </w:pPr>
      <w:r>
        <w:rPr>
          <w:rFonts w:ascii="Times New Roman" w:eastAsia="Times New Roman" w:hAnsi="Times New Roman" w:cs="Times New Roman"/>
          <w:sz w:val="38"/>
        </w:rPr>
        <w:t xml:space="preserve"> </w:t>
      </w:r>
      <w:r>
        <w:rPr>
          <w:rFonts w:ascii="Times New Roman" w:eastAsia="Times New Roman" w:hAnsi="Times New Roman" w:cs="Times New Roman"/>
          <w:sz w:val="21"/>
        </w:rPr>
        <w:t xml:space="preserve"> </w:t>
      </w:r>
    </w:p>
    <w:p w:rsidR="00414A40" w:rsidRDefault="00156648">
      <w:pPr>
        <w:spacing w:after="156" w:line="248" w:lineRule="auto"/>
        <w:ind w:left="39" w:right="4" w:hanging="20"/>
        <w:jc w:val="both"/>
      </w:pPr>
      <w:r>
        <w:rPr>
          <w:rFonts w:ascii="Times New Roman" w:eastAsia="Times New Roman" w:hAnsi="Times New Roman" w:cs="Times New Roman"/>
          <w:sz w:val="21"/>
        </w:rPr>
        <w:t xml:space="preserve"> Mushrooms are the fruiting bodies of some members of a lower group of shops called fungi. The Mushrooms appearing after rains in </w:t>
      </w:r>
      <w:proofErr w:type="spellStart"/>
      <w:r>
        <w:rPr>
          <w:rFonts w:ascii="Times New Roman" w:eastAsia="Times New Roman" w:hAnsi="Times New Roman" w:cs="Times New Roman"/>
          <w:sz w:val="21"/>
        </w:rPr>
        <w:t>colorful</w:t>
      </w:r>
      <w:proofErr w:type="spellEnd"/>
      <w:r>
        <w:rPr>
          <w:rFonts w:ascii="Times New Roman" w:eastAsia="Times New Roman" w:hAnsi="Times New Roman" w:cs="Times New Roman"/>
          <w:sz w:val="21"/>
        </w:rPr>
        <w:t xml:space="preserve"> shapes, sizes, and </w:t>
      </w:r>
      <w:proofErr w:type="spellStart"/>
      <w:r>
        <w:rPr>
          <w:rFonts w:ascii="Times New Roman" w:eastAsia="Times New Roman" w:hAnsi="Times New Roman" w:cs="Times New Roman"/>
          <w:sz w:val="21"/>
        </w:rPr>
        <w:t>colors</w:t>
      </w:r>
      <w:proofErr w:type="spellEnd"/>
      <w:r>
        <w:rPr>
          <w:rFonts w:ascii="Times New Roman" w:eastAsia="Times New Roman" w:hAnsi="Times New Roman" w:cs="Times New Roman"/>
          <w:sz w:val="21"/>
        </w:rPr>
        <w:t xml:space="preserve"> have fascinated individuals since yore and were bound to draw the attention of humans indeed after they were living as nimrods and gatherers. While a man started husbandry 10,000 times ago, the civilization of mushrooms may be a comparatively new miracle and has picked up across the globe only within the last century has </w:t>
      </w:r>
      <w:r>
        <w:rPr>
          <w:rFonts w:ascii="Times New Roman" w:eastAsia="Times New Roman" w:hAnsi="Times New Roman" w:cs="Times New Roman"/>
          <w:sz w:val="21"/>
        </w:rPr>
        <w:lastRenderedPageBreak/>
        <w:t xml:space="preserve">witnessed newer inventions and operations. The Chinese were reportedly the first to instinctively cultivate tropical and sub-tropical mushrooms thousands </w:t>
      </w:r>
      <w:r>
        <w:rPr>
          <w:rFonts w:ascii="Times New Roman" w:eastAsia="Times New Roman" w:hAnsi="Times New Roman" w:cs="Times New Roman"/>
          <w:sz w:val="21"/>
        </w:rPr>
        <w:t xml:space="preserve">of times back but marketable products started in Europe with button mushrooms in grottoes during the 16th and 17th centuries. The mushroom civilization also made its due to the U.S. </w:t>
      </w:r>
    </w:p>
    <w:p w:rsidR="00414A40" w:rsidRDefault="00156648">
      <w:pPr>
        <w:numPr>
          <w:ilvl w:val="0"/>
          <w:numId w:val="1"/>
        </w:numPr>
        <w:spacing w:after="147" w:line="256" w:lineRule="auto"/>
        <w:ind w:hanging="338"/>
      </w:pPr>
      <w:r>
        <w:rPr>
          <w:rFonts w:ascii="Times New Roman" w:eastAsia="Times New Roman" w:hAnsi="Times New Roman" w:cs="Times New Roman"/>
          <w:sz w:val="21"/>
        </w:rPr>
        <w:t xml:space="preserve">The term mushroom means in general a fungus but commonly it is the fruiting body of some fungi which produce and disseminate spores. </w:t>
      </w:r>
    </w:p>
    <w:p w:rsidR="00414A40" w:rsidRDefault="00156648">
      <w:pPr>
        <w:numPr>
          <w:ilvl w:val="0"/>
          <w:numId w:val="1"/>
        </w:numPr>
        <w:spacing w:after="156" w:line="248" w:lineRule="auto"/>
        <w:ind w:hanging="338"/>
      </w:pPr>
      <w:r>
        <w:rPr>
          <w:rFonts w:ascii="Times New Roman" w:eastAsia="Times New Roman" w:hAnsi="Times New Roman" w:cs="Times New Roman"/>
          <w:sz w:val="21"/>
        </w:rPr>
        <w:t xml:space="preserve">Like all other fungi, they lack Chlorophyll and thus cannot produce their own food. They grow </w:t>
      </w:r>
      <w:proofErr w:type="spellStart"/>
      <w:r>
        <w:rPr>
          <w:rFonts w:ascii="Times New Roman" w:eastAsia="Times New Roman" w:hAnsi="Times New Roman" w:cs="Times New Roman"/>
          <w:sz w:val="21"/>
        </w:rPr>
        <w:t>saprophytically</w:t>
      </w:r>
      <w:proofErr w:type="spellEnd"/>
      <w:r>
        <w:rPr>
          <w:rFonts w:ascii="Times New Roman" w:eastAsia="Times New Roman" w:hAnsi="Times New Roman" w:cs="Times New Roman"/>
          <w:sz w:val="21"/>
        </w:rPr>
        <w:t xml:space="preserve"> or sometimes symbiotically upon other dead and living plants respectively to obtain organic matter as food.</w:t>
      </w:r>
      <w:r>
        <w:rPr>
          <w:rFonts w:ascii="Times New Roman" w:eastAsia="Times New Roman" w:hAnsi="Times New Roman" w:cs="Times New Roman"/>
          <w:sz w:val="38"/>
        </w:rPr>
        <w:t xml:space="preserve"> </w:t>
      </w:r>
      <w:r>
        <w:rPr>
          <w:rFonts w:ascii="Times New Roman" w:eastAsia="Times New Roman" w:hAnsi="Times New Roman" w:cs="Times New Roman"/>
          <w:sz w:val="21"/>
        </w:rPr>
        <w:t xml:space="preserve">Reproduces through spores and play crucial role in ecosystems as  decomposers. </w:t>
      </w:r>
    </w:p>
    <w:p w:rsidR="00414A40" w:rsidRDefault="00156648">
      <w:pPr>
        <w:numPr>
          <w:ilvl w:val="0"/>
          <w:numId w:val="1"/>
        </w:numPr>
        <w:spacing w:after="169" w:line="256" w:lineRule="auto"/>
        <w:ind w:hanging="338"/>
      </w:pPr>
      <w:r>
        <w:rPr>
          <w:rFonts w:ascii="Times New Roman" w:eastAsia="Times New Roman" w:hAnsi="Times New Roman" w:cs="Times New Roman"/>
          <w:sz w:val="21"/>
        </w:rPr>
        <w:t xml:space="preserve">Contains many vitamins and minerals but has amount of sugar and fat. </w:t>
      </w:r>
    </w:p>
    <w:p w:rsidR="00414A40" w:rsidRDefault="00156648">
      <w:pPr>
        <w:numPr>
          <w:ilvl w:val="0"/>
          <w:numId w:val="1"/>
        </w:numPr>
        <w:spacing w:after="147" w:line="256" w:lineRule="auto"/>
        <w:ind w:hanging="338"/>
      </w:pPr>
      <w:r>
        <w:rPr>
          <w:rFonts w:ascii="Times New Roman" w:eastAsia="Times New Roman" w:hAnsi="Times New Roman" w:cs="Times New Roman"/>
          <w:sz w:val="21"/>
        </w:rPr>
        <w:t xml:space="preserve">Can be grown in artificially created and controlled environment. </w:t>
      </w:r>
    </w:p>
    <w:p w:rsidR="00414A40" w:rsidRDefault="00156648">
      <w:pPr>
        <w:numPr>
          <w:ilvl w:val="0"/>
          <w:numId w:val="1"/>
        </w:numPr>
        <w:spacing w:after="147" w:line="256" w:lineRule="auto"/>
        <w:ind w:hanging="338"/>
      </w:pPr>
      <w:r>
        <w:rPr>
          <w:rFonts w:ascii="Times New Roman" w:eastAsia="Times New Roman" w:hAnsi="Times New Roman" w:cs="Times New Roman"/>
          <w:sz w:val="21"/>
        </w:rPr>
        <w:t xml:space="preserve">It is substitute of meat and egg and is easily digestible. </w:t>
      </w:r>
    </w:p>
    <w:p w:rsidR="00414A40" w:rsidRDefault="00156648">
      <w:pPr>
        <w:numPr>
          <w:ilvl w:val="0"/>
          <w:numId w:val="1"/>
        </w:numPr>
        <w:spacing w:after="147" w:line="256" w:lineRule="auto"/>
        <w:ind w:hanging="338"/>
      </w:pPr>
      <w:r>
        <w:rPr>
          <w:rFonts w:ascii="Times New Roman" w:eastAsia="Times New Roman" w:hAnsi="Times New Roman" w:cs="Times New Roman"/>
          <w:sz w:val="21"/>
        </w:rPr>
        <w:t xml:space="preserve">Some mushrooms are sources of food for animals and humans but some  mushrooms are toxic. </w:t>
      </w:r>
    </w:p>
    <w:p w:rsidR="00414A40" w:rsidRDefault="00156648">
      <w:pPr>
        <w:spacing w:after="242"/>
        <w:ind w:left="710"/>
      </w:pPr>
      <w:r>
        <w:rPr>
          <w:rFonts w:ascii="Times New Roman" w:eastAsia="Times New Roman" w:hAnsi="Times New Roman" w:cs="Times New Roman"/>
          <w:sz w:val="21"/>
        </w:rPr>
        <w:t xml:space="preserve"> </w:t>
      </w:r>
    </w:p>
    <w:p w:rsidR="00414A40" w:rsidRDefault="00156648">
      <w:pPr>
        <w:pStyle w:val="Heading1"/>
        <w:spacing w:after="201"/>
        <w:ind w:left="29"/>
      </w:pPr>
      <w:r>
        <w:t xml:space="preserve">Objective of mushroom cultivation </w:t>
      </w:r>
    </w:p>
    <w:p w:rsidR="00414A40" w:rsidRDefault="00156648">
      <w:pPr>
        <w:spacing w:after="0"/>
        <w:ind w:right="1626"/>
        <w:jc w:val="center"/>
      </w:pPr>
      <w:r>
        <w:rPr>
          <w:noProof/>
        </w:rPr>
        <mc:AlternateContent>
          <mc:Choice Requires="wpg">
            <w:drawing>
              <wp:inline distT="0" distB="0" distL="0" distR="0">
                <wp:extent cx="4311396" cy="6096"/>
                <wp:effectExtent l="0" t="0" r="0" b="0"/>
                <wp:docPr id="5648" name="Group 5648"/>
                <wp:cNvGraphicFramePr/>
                <a:graphic xmlns:a="http://schemas.openxmlformats.org/drawingml/2006/main">
                  <a:graphicData uri="http://schemas.microsoft.com/office/word/2010/wordprocessingGroup">
                    <wpg:wgp>
                      <wpg:cNvGrpSpPr/>
                      <wpg:grpSpPr>
                        <a:xfrm>
                          <a:off x="0" y="0"/>
                          <a:ext cx="4311396" cy="6096"/>
                          <a:chOff x="0" y="0"/>
                          <a:chExt cx="4311396" cy="6096"/>
                        </a:xfrm>
                      </wpg:grpSpPr>
                      <wps:wsp>
                        <wps:cNvPr id="95" name="Shape 95"/>
                        <wps:cNvSpPr/>
                        <wps:spPr>
                          <a:xfrm>
                            <a:off x="0" y="0"/>
                            <a:ext cx="4311396" cy="0"/>
                          </a:xfrm>
                          <a:custGeom>
                            <a:avLst/>
                            <a:gdLst/>
                            <a:ahLst/>
                            <a:cxnLst/>
                            <a:rect l="0" t="0" r="0" b="0"/>
                            <a:pathLst>
                              <a:path w="4311396">
                                <a:moveTo>
                                  <a:pt x="0" y="0"/>
                                </a:moveTo>
                                <a:lnTo>
                                  <a:pt x="4311396" y="0"/>
                                </a:lnTo>
                              </a:path>
                            </a:pathLst>
                          </a:custGeom>
                          <a:ln w="609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7C5EFC3" id="Group 5648" o:spid="_x0000_s1026" style="width:339.5pt;height:.5pt;mso-position-horizontal-relative:char;mso-position-vertical-relative:line" coordsize="43113,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6XbC1QwIAAL8FAAAOAAAAZHJzL2Uyb0RvYy54bWysVMlu2zAQvRfoPxC815Sd1mgESzk0&#13;&#10;rS9FYiTpB9AUSRHgBpK25L8vOJLlJV2AtD7QQ3HmzZvH4azueqPRnoeonK3wfFZgxC1zjbKywj9e&#13;&#10;vn34jFFM1DZUO8srfOAR39Xv3606X/KFa51ueEC90TaWna9wm5IvCYms5YbGmfPc9kYLFwxNceaC&#13;&#10;JE2gnbLSaLIoiiXpXGh8cIzHqKy8Hw5xDfhCcJYehYg8IV3hAqMEa4B1CyupV7SUgfpWsZEHfQMN&#13;&#10;Q5XFZ1D3NFG0C+oVlFEsuOhEmjFniBNCMQ5FkEUxL67KWQe381CMLDvpJ53k/4NlD/t18M9+ExDJ&#13;&#10;qslSDttcTC+Cyf9OCNSDXIeTaLxPiPUV/ngzn9/cLjFihwovi2yBqKx9/FUYa7/+MZAc05ILMp2P&#13;&#10;ZRdPEsR/k+C5pZ6DsrFkD/tNQKqp8O0njCw1vMJwjvIeVAGnk0ixjH4T3qZQAZBTlbRku5jW3IHQ&#13;&#10;dP89pkE+2UwmbSeT9XayA2d/6WtPUw7NRLOJutNt5W/G7fmLg9N0fb/k/Fjbc7fpwqdmILQcXMiQ&#13;&#10;qF6NBiQnlzVqm3kMjcKor7DQNMHbMSrxgLQyFZ4X+XeUStt6RXIHDLKDlQ6aZ+raPnGBVNNXeA4o&#13;&#10;McjtFx3QnuY3f4XzxEUOEkrrKaz4bVh2pdq3dAQ78hlTQJkjVHblMHCucdnIZ5g68nL2kLMoIOZs&#13;&#10;mgCss3xIeVZxNreuOQwPFlTpogd9YEgAqXGg5Sl0vgev09ytfwIAAP//AwBQSwMEFAAGAAgAAAAh&#13;&#10;ADd+HZ7hAAAACQEAAA8AAABkcnMvZG93bnJldi54bWxMz8tOwkAUgOG9ie8wOSTs7Ew1opSeEoKX&#13;&#10;FSERTIi7Q3toG+bSdIZ2eHujG938u3/x5ctotBi4962zCGmiQLAtXdXaGuFz/3b3DMIHshVpZxnh&#13;&#10;yh6Wxe1NTlnlRvvBwy7UIhptfUYITQhdJqUvGzbkE9exjUafXG8o+MT1tax6GltbGy3vlZpJQ60F&#13;&#10;4RvqeN1wed5dDML7SOPqIX0dNufT+vq1f9weNikjTifxZTGdxNUCROAY/g74MSCkUOSUHd3FVl5o&#13;&#10;BAUi/LZHmD3NFYgjQqpAyCKX/wXFNwAAAP//AwBQSwECLQAUAAYACAAAACEAWiKTo/8AAADlAQAA&#13;&#10;EwAAAAAAAAAAAAAAAAAAAAAAW0NvbnRlbnRfVHlwZXNdLnhtbFBLAQItABQABgAIAAAAIQCnSs84&#13;&#10;2AAAAJYBAAALAAAAAAAAAAAAAAAAADABAABfcmVscy8ucmVsc1BLAQItABQABgAIAAAAIQA6XbC1&#13;&#10;QwIAAL8FAAAOAAAAAAAAAAAAAAAAADECAABkcnMvZTJvRG9jLnhtbFBLAQItABQABgAIAAAAIQA3&#13;&#10;fh2e4QAAAAkBAAAPAAAAAAAAAAAAAAAAAKAEAABkcnMvZG93bnJldi54bWxQSwUGAAAAAAQABADz&#13;&#10;AAAArgUAAAAA&#13;&#10;">
                <v:shape id="Shape 95" o:spid="_x0000_s1027" style="position:absolute;width:43113;height:0;visibility:visible;mso-wrap-style:square;v-text-anchor:top" coordsize="431139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tlbsgAAADhAAAADwAAAGRycy9kb3ducmV2LnhtbETPwUrD&#13;&#10;QBCA4bvgOyxT6M1sKig27bRIa1G82RaxtyE7TYI7syG7tqtPL4LQB/g/+OfLLN6ceIhdUIRJUYJh&#13;&#10;rYPrtEHY7zY3D2BiInXkgzLCN0dYLq6v5lS5cNY3Pm1TY7J4jRUhtCn1lbWxblkoFqFnzeKPYRBK&#13;&#10;sQhDY91A504b8fa2LO+tUKdgYks9r1quP7dfgvDq0vTJbXbvP7q2q3360IO4Z8TxKK9n41F+nIFJ&#13;&#10;nNOl+CdeHML0Dv6GECZg7OIXAAD//wMAUEsBAi0AFAAGAAgAAAAhAJytYzPwAAAAiAEAABMAAAAA&#13;&#10;AAAAAAAAAAAAAAAAAFtDb250ZW50X1R5cGVzXS54bWxQSwECLQAUAAYACAAAACEAUefxpr4AAAAW&#13;&#10;AQAACwAAAAAAAAAAAAAAAAAhAQAAX3JlbHMvLnJlbHNQSwECLQAUAAYACAAAACEA+FtlbsgAAADh&#13;&#10;AAAADwAAAAAAAAAAAAAAAAAIAgAAZHJzL2Rvd25yZXYueG1sUEsFBgAAAAADAAMAtwAAAP0CAAAA&#13;&#10;AA==&#13;&#10;" path="m,l4311396,e" filled="f" strokeweight=".48pt">
                  <v:stroke miterlimit="1" joinstyle="miter"/>
                  <v:path arrowok="t" textboxrect="0,0,4311396,0"/>
                </v:shape>
                <w10:anchorlock/>
              </v:group>
            </w:pict>
          </mc:Fallback>
        </mc:AlternateContent>
      </w:r>
      <w:r>
        <w:rPr>
          <w:rFonts w:ascii="Times New Roman" w:eastAsia="Times New Roman" w:hAnsi="Times New Roman" w:cs="Times New Roman"/>
          <w:sz w:val="21"/>
        </w:rPr>
        <w:t xml:space="preserve">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139"/>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The objective of mushroom cultivation is to grow and produce mushrooms under controlled conditions for various purposes. Here are some common objectives of mushroom cultivation:  </w:t>
      </w:r>
    </w:p>
    <w:p w:rsidR="00414A40" w:rsidRDefault="00156648">
      <w:pPr>
        <w:numPr>
          <w:ilvl w:val="0"/>
          <w:numId w:val="2"/>
        </w:numPr>
        <w:spacing w:after="147" w:line="256" w:lineRule="auto"/>
        <w:ind w:hanging="10"/>
      </w:pPr>
      <w:r>
        <w:rPr>
          <w:rFonts w:ascii="Times New Roman" w:eastAsia="Times New Roman" w:hAnsi="Times New Roman" w:cs="Times New Roman"/>
          <w:sz w:val="21"/>
        </w:rPr>
        <w:t xml:space="preserve">Food production: One of the primary objectives of mushroom cultivation is to produce edible mushrooms for human consumption. Mushrooms are a nutritious food source that contains essential vitamins, minerals, and dietary </w:t>
      </w:r>
      <w:proofErr w:type="spellStart"/>
      <w:r>
        <w:rPr>
          <w:rFonts w:ascii="Times New Roman" w:eastAsia="Times New Roman" w:hAnsi="Times New Roman" w:cs="Times New Roman"/>
          <w:sz w:val="21"/>
        </w:rPr>
        <w:t>fiber</w:t>
      </w:r>
      <w:proofErr w:type="spellEnd"/>
      <w:r>
        <w:rPr>
          <w:rFonts w:ascii="Times New Roman" w:eastAsia="Times New Roman" w:hAnsi="Times New Roman" w:cs="Times New Roman"/>
          <w:sz w:val="21"/>
        </w:rPr>
        <w:t xml:space="preserve">. They are also a good source of protein and can be a meat substitute for vegetarians and vegans.  </w:t>
      </w:r>
    </w:p>
    <w:p w:rsidR="00414A40" w:rsidRDefault="00156648">
      <w:pPr>
        <w:numPr>
          <w:ilvl w:val="0"/>
          <w:numId w:val="2"/>
        </w:numPr>
        <w:spacing w:after="147" w:line="256" w:lineRule="auto"/>
        <w:ind w:hanging="10"/>
      </w:pPr>
      <w:r>
        <w:rPr>
          <w:rFonts w:ascii="Times New Roman" w:eastAsia="Times New Roman" w:hAnsi="Times New Roman" w:cs="Times New Roman"/>
          <w:sz w:val="21"/>
        </w:rPr>
        <w:t xml:space="preserve">Medicinal uses: Certain mushroom species have medicinal properties and are used in traditional medicine and modern pharmaceuticals. Mushroom cultivation aims to produce these medicinal mushrooms to extract bioactive compounds that have potential therapeutic applications. Examples include mushrooms like </w:t>
      </w:r>
      <w:proofErr w:type="spellStart"/>
      <w:r>
        <w:rPr>
          <w:rFonts w:ascii="Times New Roman" w:eastAsia="Times New Roman" w:hAnsi="Times New Roman" w:cs="Times New Roman"/>
          <w:sz w:val="21"/>
        </w:rPr>
        <w:t>Reishi</w:t>
      </w:r>
      <w:proofErr w:type="spellEnd"/>
      <w:r>
        <w:rPr>
          <w:rFonts w:ascii="Times New Roman" w:eastAsia="Times New Roman" w:hAnsi="Times New Roman" w:cs="Times New Roman"/>
          <w:sz w:val="21"/>
        </w:rPr>
        <w:t xml:space="preserve">, Shiitake, and Lion’s Mane, which are known for their immune-boosting, antioxidant, and cognitive enhancing properties. </w:t>
      </w:r>
    </w:p>
    <w:p w:rsidR="00414A40" w:rsidRDefault="00156648">
      <w:pPr>
        <w:numPr>
          <w:ilvl w:val="0"/>
          <w:numId w:val="2"/>
        </w:numPr>
        <w:spacing w:after="147" w:line="256" w:lineRule="auto"/>
        <w:ind w:hanging="10"/>
      </w:pPr>
      <w:r>
        <w:rPr>
          <w:rFonts w:ascii="Times New Roman" w:eastAsia="Times New Roman" w:hAnsi="Times New Roman" w:cs="Times New Roman"/>
          <w:sz w:val="21"/>
        </w:rPr>
        <w:t xml:space="preserve">Industrial applications: Mushrooms have several industrial uses. For example, some species of mushrooms are cultivated for their enzymes, which can be used in various industrial processes such as food processing, textile manufacturing, and biofuel production. Additionally, certain mushrooms can be used in the production of biodegradable packaging materials and as </w:t>
      </w:r>
      <w:proofErr w:type="spellStart"/>
      <w:r>
        <w:rPr>
          <w:rFonts w:ascii="Times New Roman" w:eastAsia="Times New Roman" w:hAnsi="Times New Roman" w:cs="Times New Roman"/>
          <w:sz w:val="21"/>
        </w:rPr>
        <w:t>biofilters</w:t>
      </w:r>
      <w:proofErr w:type="spellEnd"/>
      <w:r>
        <w:rPr>
          <w:rFonts w:ascii="Times New Roman" w:eastAsia="Times New Roman" w:hAnsi="Times New Roman" w:cs="Times New Roman"/>
          <w:sz w:val="21"/>
        </w:rPr>
        <w:t xml:space="preserve"> for water and air purification. </w:t>
      </w:r>
    </w:p>
    <w:p w:rsidR="00414A40" w:rsidRDefault="00156648">
      <w:pPr>
        <w:numPr>
          <w:ilvl w:val="0"/>
          <w:numId w:val="2"/>
        </w:numPr>
        <w:spacing w:after="147" w:line="256" w:lineRule="auto"/>
        <w:ind w:hanging="10"/>
      </w:pPr>
      <w:r>
        <w:rPr>
          <w:rFonts w:ascii="Times New Roman" w:eastAsia="Times New Roman" w:hAnsi="Times New Roman" w:cs="Times New Roman"/>
          <w:sz w:val="21"/>
        </w:rPr>
        <w:t xml:space="preserve">Research and education: Mushroom cultivation serves as a valuable platform for research and education. Scientists and researchers study various aspects of mushroom cultivation, including genetics, breeding, cultivation techniques, and mushroom physiology. Cultivation provides an opportunity to understand the biology and ecology of mushrooms better. Additionally, it offers </w:t>
      </w:r>
      <w:r>
        <w:rPr>
          <w:rFonts w:ascii="Times New Roman" w:eastAsia="Times New Roman" w:hAnsi="Times New Roman" w:cs="Times New Roman"/>
          <w:sz w:val="21"/>
        </w:rPr>
        <w:lastRenderedPageBreak/>
        <w:t xml:space="preserve">hands-on learning experiences for students and enthusiasts interested in mycology and agricultural sciences. </w:t>
      </w:r>
    </w:p>
    <w:p w:rsidR="00414A40" w:rsidRDefault="00156648">
      <w:pPr>
        <w:numPr>
          <w:ilvl w:val="0"/>
          <w:numId w:val="2"/>
        </w:numPr>
        <w:spacing w:after="147" w:line="256" w:lineRule="auto"/>
        <w:ind w:hanging="10"/>
      </w:pPr>
      <w:r>
        <w:rPr>
          <w:rFonts w:ascii="Times New Roman" w:eastAsia="Times New Roman" w:hAnsi="Times New Roman" w:cs="Times New Roman"/>
          <w:sz w:val="21"/>
        </w:rPr>
        <w:t xml:space="preserve">Income generation: Mushroom cultivation can be a profitable agricultural venture. With proper knowledge and techniques, mushrooms can be grown on a small scale or in large commercial operations, providing a source of income for farmers and entrepreneurs. Mushrooms have a relatively short growing cycle compared to many other crops, allowing for multiple harvests in a year and a potential for high yields.  </w:t>
      </w:r>
    </w:p>
    <w:p w:rsidR="00414A40" w:rsidRDefault="00156648">
      <w:pPr>
        <w:numPr>
          <w:ilvl w:val="0"/>
          <w:numId w:val="2"/>
        </w:numPr>
        <w:spacing w:after="147" w:line="256" w:lineRule="auto"/>
        <w:ind w:hanging="10"/>
      </w:pPr>
      <w:r>
        <w:rPr>
          <w:rFonts w:ascii="Times New Roman" w:eastAsia="Times New Roman" w:hAnsi="Times New Roman" w:cs="Times New Roman"/>
          <w:sz w:val="21"/>
        </w:rPr>
        <w:t xml:space="preserve">Environmental benefits: Mushroom cultivation has several environmental advantages. Mushrooms can be grown using agricultural waste products such as straw, sawdust, or wood chips, reducing the need for land and water resources.  </w:t>
      </w:r>
    </w:p>
    <w:p w:rsidR="00414A40" w:rsidRDefault="00156648">
      <w:pPr>
        <w:spacing w:after="147" w:line="256" w:lineRule="auto"/>
        <w:ind w:left="29" w:hanging="10"/>
      </w:pPr>
      <w:r>
        <w:rPr>
          <w:rFonts w:ascii="Times New Roman" w:eastAsia="Times New Roman" w:hAnsi="Times New Roman" w:cs="Times New Roman"/>
          <w:sz w:val="21"/>
        </w:rPr>
        <w:t xml:space="preserve">Additionally, some mushroom species can break down and decompose organic matter, contributing to nutrient cycling and soil health. Mushroom cultivation can be an eco-friendly farming practice with minimal environmental impact. Overall, the objective of mushroom cultivation can vary depending on the specific goals and context, but it generally involves producing mushrooms for food, medicine, industry, research, education, income generation, and environmental sustainability </w:t>
      </w:r>
    </w:p>
    <w:p w:rsidR="00414A40" w:rsidRDefault="00156648">
      <w:pPr>
        <w:spacing w:after="346"/>
        <w:ind w:left="34"/>
      </w:pPr>
      <w:r>
        <w:rPr>
          <w:rFonts w:ascii="Times New Roman" w:eastAsia="Times New Roman" w:hAnsi="Times New Roman" w:cs="Times New Roman"/>
          <w:sz w:val="21"/>
        </w:rPr>
        <w:t xml:space="preserve">  </w:t>
      </w:r>
    </w:p>
    <w:p w:rsidR="00414A40" w:rsidRDefault="00156648">
      <w:pPr>
        <w:spacing w:after="0"/>
        <w:ind w:left="29" w:hanging="10"/>
      </w:pPr>
      <w:r>
        <w:rPr>
          <w:rFonts w:ascii="Times New Roman" w:eastAsia="Times New Roman" w:hAnsi="Times New Roman" w:cs="Times New Roman"/>
          <w:sz w:val="34"/>
        </w:rPr>
        <w:t xml:space="preserve">Nutritional attributes of mushroom cultivation. </w:t>
      </w:r>
    </w:p>
    <w:p w:rsidR="00414A40" w:rsidRDefault="00156648">
      <w:pPr>
        <w:spacing w:after="0"/>
        <w:ind w:left="36"/>
      </w:pPr>
      <w:r>
        <w:rPr>
          <w:noProof/>
        </w:rPr>
        <mc:AlternateContent>
          <mc:Choice Requires="wpg">
            <w:drawing>
              <wp:inline distT="0" distB="0" distL="0" distR="0">
                <wp:extent cx="4311396" cy="6096"/>
                <wp:effectExtent l="0" t="0" r="0" b="0"/>
                <wp:docPr id="5553" name="Group 5553"/>
                <wp:cNvGraphicFramePr/>
                <a:graphic xmlns:a="http://schemas.openxmlformats.org/drawingml/2006/main">
                  <a:graphicData uri="http://schemas.microsoft.com/office/word/2010/wordprocessingGroup">
                    <wpg:wgp>
                      <wpg:cNvGrpSpPr/>
                      <wpg:grpSpPr>
                        <a:xfrm>
                          <a:off x="0" y="0"/>
                          <a:ext cx="4311396" cy="6096"/>
                          <a:chOff x="0" y="0"/>
                          <a:chExt cx="4311396" cy="6096"/>
                        </a:xfrm>
                      </wpg:grpSpPr>
                      <wps:wsp>
                        <wps:cNvPr id="146" name="Shape 146"/>
                        <wps:cNvSpPr/>
                        <wps:spPr>
                          <a:xfrm>
                            <a:off x="0" y="0"/>
                            <a:ext cx="4311396" cy="0"/>
                          </a:xfrm>
                          <a:custGeom>
                            <a:avLst/>
                            <a:gdLst/>
                            <a:ahLst/>
                            <a:cxnLst/>
                            <a:rect l="0" t="0" r="0" b="0"/>
                            <a:pathLst>
                              <a:path w="4311396">
                                <a:moveTo>
                                  <a:pt x="0" y="0"/>
                                </a:moveTo>
                                <a:lnTo>
                                  <a:pt x="4311396" y="0"/>
                                </a:lnTo>
                              </a:path>
                            </a:pathLst>
                          </a:custGeom>
                          <a:ln w="609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2193ED6" id="Group 5553" o:spid="_x0000_s1026" style="width:339.5pt;height:.5pt;mso-position-horizontal-relative:char;mso-position-vertical-relative:line" coordsize="43113,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nSKSPQwIAAMEFAAAOAAAAZHJzL2Uyb0RvYy54bWysVNuO2yAQfa/Uf0C8N9jZVdRasfeh&#13;&#10;2+al2o12tx9AMGAkbgISO39fMfY6l96kbf2AB5g5c+YAs74bjEYHHqJytsblosCIW+ZaZWWNv798&#13;&#10;/fARo5iobal2ltf4yCO+a96/W/e+4kvXOd3ygAajbax6X+MuJV8RElnHDY0L57kdjBYuGJriwgVJ&#13;&#10;2kB7ZaXRZFkUK9K70PrgGI9RWXk/buIG8IXgLD0KEXlCusYFRgnGAOMORtKsaSUD9Z1iEw/6BhqG&#13;&#10;KovPoO5pomgf1E9QRrHgohNpwZwhTgjFOBRBlkVZXJWzCW7voRhZ9dLPOsn/B8seDpvgn/02IJJV&#13;&#10;k5Ucp7mYQQST/04INIBcx5NofEiIDTW+vSnLm08rjNixxqsiWyAq6x5/Fca6L38MJK9pyQWZ3seq&#13;&#10;jycJ4r9J8NxRz0HZWLGHwzYg1da4vF1hZKnhNQYHBAugC7idZIpV9NvwNo0KEGiuk1ZsH9OGO5Ca&#13;&#10;Hr7FNAoo29mk3Wyywc524OwvN9vTlEMz0Wyi/nReec24A39xsJuuT5icb2t77jYf+XwdCK1GFzIm&#13;&#10;ataTAcnJZY3aZh7jVWHU11homuD1GJV4QFqZGpdF/l6l0rZZk3wHRtnBSkfNM3Vtn7hAqh1qXAJK&#13;&#10;DHL3WQd0oPnVX+E8cZGDhNJ6Dit+G5ZdqfYdncBe+UwpoMwJKrtyaDnXuGziM/Ydedl9yFkUEHM2&#13;&#10;zQDWWT6mPKs4mzvXHscnC6r00YM+0CaA1NTSch86n4PXqfM2PwAAAP//AwBQSwMEFAAGAAgAAAAh&#13;&#10;ADd+HZ7hAAAACQEAAA8AAABkcnMvZG93bnJldi54bWxMz8tOwkAUgOG9ie8wOSTs7Ew1opSeEoKX&#13;&#10;FSERTIi7Q3toG+bSdIZ2eHujG938u3/x5ctotBi4962zCGmiQLAtXdXaGuFz/3b3DMIHshVpZxnh&#13;&#10;yh6Wxe1NTlnlRvvBwy7UIhptfUYITQhdJqUvGzbkE9exjUafXG8o+MT1tax6GltbGy3vlZpJQ60F&#13;&#10;4RvqeN1wed5dDML7SOPqIX0dNufT+vq1f9weNikjTifxZTGdxNUCROAY/g74MSCkUOSUHd3FVl5o&#13;&#10;BAUi/LZHmD3NFYgjQqpAyCKX/wXFNwAAAP//AwBQSwECLQAUAAYACAAAACEAWiKTo/8AAADlAQAA&#13;&#10;EwAAAAAAAAAAAAAAAAAAAAAAW0NvbnRlbnRfVHlwZXNdLnhtbFBLAQItABQABgAIAAAAIQCnSs84&#13;&#10;2AAAAJYBAAALAAAAAAAAAAAAAAAAADABAABfcmVscy8ucmVsc1BLAQItABQABgAIAAAAIQCnSKSP&#13;&#10;QwIAAMEFAAAOAAAAAAAAAAAAAAAAADECAABkcnMvZTJvRG9jLnhtbFBLAQItABQABgAIAAAAIQA3&#13;&#10;fh2e4QAAAAkBAAAPAAAAAAAAAAAAAAAAAKAEAABkcnMvZG93bnJldi54bWxQSwUGAAAAAAQABADz&#13;&#10;AAAArgUAAAAA&#13;&#10;">
                <v:shape id="Shape 146" o:spid="_x0000_s1027" style="position:absolute;width:43113;height:0;visibility:visible;mso-wrap-style:square;v-text-anchor:top" coordsize="431139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4p3+z8kAAADiAAAADwAAAGRycy9kb3ducmV2LnhtbETPwUrD&#13;&#10;QBCA4bvgOyxT6M1sIlI07bRIa1G82RbR25Adk+DObMiu7erTiyD0Af4P/sUqizdHHmMfFKEqSjCs&#13;&#10;TXC9tgiH/fbqFkxMpI58UEb45gir5eXFgmoXTvrCx11qTRavsSaELqWhtjY2HQvFIgysWfxHGIVS&#13;&#10;LMLYWjfSqddWvL0uy5kV6hVM7GjgdcfN5+5LEJ5duntw2/3rj27s+pDe9F3cI+J0kjfz6STfz8Ek&#13;&#10;zulc/BNPDqG6mcHfEUIFxi5/AQAA//8DAFBLAQItABQABgAIAAAAIQCcrWMz8AAAAIgBAAATAAAA&#13;&#10;AAAAAAAAAAAAAAAAAABbQ29udGVudF9UeXBlc10ueG1sUEsBAi0AFAAGAAgAAAAhAFHn8aa+AAAA&#13;&#10;FgEAAAsAAAAAAAAAAAAAAAAAIQEAAF9yZWxzLy5yZWxzUEsBAi0AFAAGAAgAAAAhAOKd/s/JAAAA&#13;&#10;4gAAAA8AAAAAAAAAAAAAAAAACAIAAGRycy9kb3ducmV2LnhtbFBLBQYAAAAAAwADALcAAAD+AgAA&#13;&#10;AAA=&#13;&#10;" path="m,l4311396,e" filled="f" strokeweight=".48pt">
                  <v:stroke miterlimit="1" joinstyle="miter"/>
                  <v:path arrowok="t" textboxrect="0,0,4311396,0"/>
                </v:shape>
                <w10:anchorlock/>
              </v:group>
            </w:pict>
          </mc:Fallback>
        </mc:AlternateContent>
      </w:r>
      <w:r>
        <w:rPr>
          <w:rFonts w:ascii="Times New Roman" w:eastAsia="Times New Roman" w:hAnsi="Times New Roman" w:cs="Times New Roman"/>
          <w:sz w:val="21"/>
        </w:rPr>
        <w:t xml:space="preserve"> </w:t>
      </w:r>
    </w:p>
    <w:p w:rsidR="00414A40" w:rsidRDefault="00156648">
      <w:pPr>
        <w:spacing w:after="199"/>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Mushroom is considered to be a complete, health food and suitable for all age groups. The nutritional value of mushroom is affected by numerous factors such as species, stage of development and environmental condition. Mushrooms are rich in protein, dietary </w:t>
      </w:r>
      <w:proofErr w:type="spellStart"/>
      <w:r>
        <w:rPr>
          <w:rFonts w:ascii="Times New Roman" w:eastAsia="Times New Roman" w:hAnsi="Times New Roman" w:cs="Times New Roman"/>
          <w:sz w:val="21"/>
        </w:rPr>
        <w:t>fiber</w:t>
      </w:r>
      <w:proofErr w:type="spellEnd"/>
      <w:r>
        <w:rPr>
          <w:rFonts w:ascii="Times New Roman" w:eastAsia="Times New Roman" w:hAnsi="Times New Roman" w:cs="Times New Roman"/>
          <w:sz w:val="21"/>
        </w:rPr>
        <w:t xml:space="preserve">, vitamins and minerals. In addition to nutritional value, mushroom possess unique </w:t>
      </w:r>
      <w:proofErr w:type="spellStart"/>
      <w:r>
        <w:rPr>
          <w:rFonts w:ascii="Times New Roman" w:eastAsia="Times New Roman" w:hAnsi="Times New Roman" w:cs="Times New Roman"/>
          <w:sz w:val="21"/>
        </w:rPr>
        <w:t>color</w:t>
      </w:r>
      <w:proofErr w:type="spellEnd"/>
      <w:r>
        <w:rPr>
          <w:rFonts w:ascii="Times New Roman" w:eastAsia="Times New Roman" w:hAnsi="Times New Roman" w:cs="Times New Roman"/>
          <w:sz w:val="21"/>
        </w:rPr>
        <w:t xml:space="preserve">, taste, aroma and texture, which make them attractive for human consumption.  </w:t>
      </w:r>
    </w:p>
    <w:p w:rsidR="00414A40" w:rsidRDefault="00156648">
      <w:pPr>
        <w:spacing w:after="171"/>
        <w:ind w:left="34"/>
      </w:pPr>
      <w:r>
        <w:rPr>
          <w:rFonts w:ascii="Times New Roman" w:eastAsia="Times New Roman" w:hAnsi="Times New Roman" w:cs="Times New Roman"/>
          <w:sz w:val="21"/>
        </w:rPr>
        <w:t xml:space="preserve"> </w:t>
      </w:r>
    </w:p>
    <w:p w:rsidR="00414A40" w:rsidRDefault="00156648">
      <w:pPr>
        <w:numPr>
          <w:ilvl w:val="1"/>
          <w:numId w:val="2"/>
        </w:numPr>
        <w:spacing w:after="126"/>
        <w:ind w:hanging="338"/>
      </w:pPr>
      <w:r>
        <w:rPr>
          <w:rFonts w:ascii="Times New Roman" w:eastAsia="Times New Roman" w:hAnsi="Times New Roman" w:cs="Times New Roman"/>
          <w:sz w:val="23"/>
        </w:rPr>
        <w:t xml:space="preserve">Protein </w:t>
      </w:r>
    </w:p>
    <w:p w:rsidR="00414A40" w:rsidRDefault="00156648">
      <w:pPr>
        <w:spacing w:after="147" w:line="256" w:lineRule="auto"/>
        <w:ind w:left="29" w:hanging="10"/>
      </w:pPr>
      <w:r>
        <w:rPr>
          <w:rFonts w:ascii="Times New Roman" w:eastAsia="Times New Roman" w:hAnsi="Times New Roman" w:cs="Times New Roman"/>
          <w:sz w:val="21"/>
        </w:rPr>
        <w:t xml:space="preserve"> The protein content of four popular mushrooms, </w:t>
      </w:r>
      <w:proofErr w:type="spellStart"/>
      <w:r>
        <w:rPr>
          <w:rFonts w:ascii="Times New Roman" w:eastAsia="Times New Roman" w:hAnsi="Times New Roman" w:cs="Times New Roman"/>
          <w:sz w:val="21"/>
        </w:rPr>
        <w:t>Agaricus</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bisporus</w:t>
      </w:r>
      <w:proofErr w:type="spellEnd"/>
      <w:r>
        <w:rPr>
          <w:rFonts w:ascii="Times New Roman" w:eastAsia="Times New Roman" w:hAnsi="Times New Roman" w:cs="Times New Roman"/>
          <w:sz w:val="21"/>
        </w:rPr>
        <w:t xml:space="preserve">, Lentinula </w:t>
      </w:r>
      <w:proofErr w:type="spellStart"/>
      <w:r>
        <w:rPr>
          <w:rFonts w:ascii="Times New Roman" w:eastAsia="Times New Roman" w:hAnsi="Times New Roman" w:cs="Times New Roman"/>
          <w:sz w:val="21"/>
        </w:rPr>
        <w:t>edodes</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Pleurotus</w:t>
      </w:r>
      <w:proofErr w:type="spellEnd"/>
      <w:r>
        <w:rPr>
          <w:rFonts w:ascii="Times New Roman" w:eastAsia="Times New Roman" w:hAnsi="Times New Roman" w:cs="Times New Roman"/>
          <w:sz w:val="21"/>
        </w:rPr>
        <w:t xml:space="preserve"> spp., and </w:t>
      </w:r>
      <w:proofErr w:type="spellStart"/>
      <w:r>
        <w:rPr>
          <w:rFonts w:ascii="Times New Roman" w:eastAsia="Times New Roman" w:hAnsi="Times New Roman" w:cs="Times New Roman"/>
          <w:sz w:val="21"/>
        </w:rPr>
        <w:t>Volvariella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volvacea</w:t>
      </w:r>
      <w:proofErr w:type="spellEnd"/>
      <w:r>
        <w:rPr>
          <w:rFonts w:ascii="Times New Roman" w:eastAsia="Times New Roman" w:hAnsi="Times New Roman" w:cs="Times New Roman"/>
          <w:sz w:val="21"/>
        </w:rPr>
        <w:t xml:space="preserve"> which are commercially cultivated, ranges from 1.75 to 3.63% of their fresh weight. On a dry weight basis, mushrooms normally contain 19 to 35% protein as compared to 7.3% in rice, 13.2% in wheat, 39.1% in soybean and 25.2% in milk. </w:t>
      </w:r>
    </w:p>
    <w:p w:rsidR="00414A40" w:rsidRDefault="00156648">
      <w:pPr>
        <w:spacing w:after="147" w:line="256" w:lineRule="auto"/>
        <w:ind w:left="29" w:hanging="10"/>
      </w:pPr>
      <w:r>
        <w:rPr>
          <w:rFonts w:ascii="Times New Roman" w:eastAsia="Times New Roman" w:hAnsi="Times New Roman" w:cs="Times New Roman"/>
          <w:sz w:val="21"/>
        </w:rPr>
        <w:t xml:space="preserve">Therefore, in amount of crude protein, mushrooms rank well above most </w:t>
      </w:r>
      <w:proofErr w:type="spellStart"/>
      <w:r>
        <w:rPr>
          <w:rFonts w:ascii="Times New Roman" w:eastAsia="Times New Roman" w:hAnsi="Times New Roman" w:cs="Times New Roman"/>
          <w:sz w:val="21"/>
        </w:rPr>
        <w:t>pla</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nt</w:t>
      </w:r>
      <w:proofErr w:type="spellEnd"/>
      <w:r>
        <w:rPr>
          <w:rFonts w:ascii="Times New Roman" w:eastAsia="Times New Roman" w:hAnsi="Times New Roman" w:cs="Times New Roman"/>
          <w:sz w:val="21"/>
        </w:rPr>
        <w:t xml:space="preserve"> products, including milk which is an animal product. </w:t>
      </w:r>
    </w:p>
    <w:p w:rsidR="00414A40" w:rsidRDefault="00156648">
      <w:pPr>
        <w:spacing w:after="172"/>
        <w:ind w:left="34"/>
      </w:pPr>
      <w:r>
        <w:rPr>
          <w:rFonts w:ascii="Times New Roman" w:eastAsia="Times New Roman" w:hAnsi="Times New Roman" w:cs="Times New Roman"/>
          <w:sz w:val="21"/>
        </w:rPr>
        <w:t xml:space="preserve"> </w:t>
      </w:r>
    </w:p>
    <w:p w:rsidR="00414A40" w:rsidRDefault="00156648">
      <w:pPr>
        <w:numPr>
          <w:ilvl w:val="1"/>
          <w:numId w:val="2"/>
        </w:numPr>
        <w:spacing w:after="0"/>
        <w:ind w:hanging="338"/>
      </w:pPr>
      <w:r>
        <w:rPr>
          <w:rFonts w:ascii="Times New Roman" w:eastAsia="Times New Roman" w:hAnsi="Times New Roman" w:cs="Times New Roman"/>
          <w:sz w:val="23"/>
        </w:rPr>
        <w:t xml:space="preserve">Essential amino acids  </w:t>
      </w:r>
    </w:p>
    <w:p w:rsidR="00414A40" w:rsidRDefault="00156648">
      <w:pPr>
        <w:spacing w:after="0"/>
        <w:ind w:left="710"/>
      </w:pPr>
      <w:r>
        <w:rPr>
          <w:rFonts w:ascii="Times New Roman" w:eastAsia="Times New Roman" w:hAnsi="Times New Roman" w:cs="Times New Roman"/>
          <w:sz w:val="23"/>
        </w:rPr>
        <w:t xml:space="preserve"> </w:t>
      </w:r>
    </w:p>
    <w:p w:rsidR="00414A40" w:rsidRDefault="00156648">
      <w:pPr>
        <w:spacing w:after="156" w:line="248" w:lineRule="auto"/>
        <w:ind w:left="39" w:right="4" w:hanging="20"/>
        <w:jc w:val="both"/>
      </w:pPr>
      <w:r>
        <w:rPr>
          <w:rFonts w:ascii="Times New Roman" w:eastAsia="Times New Roman" w:hAnsi="Times New Roman" w:cs="Times New Roman"/>
          <w:sz w:val="21"/>
        </w:rPr>
        <w:t xml:space="preserve">Proteins are made up from over 20 amino acids in varying amounts, out of which 9 are essential amino acids (Leucine, Isoleucine, Valine, Tryptophan, Lysine, Threonine, </w:t>
      </w:r>
      <w:proofErr w:type="spellStart"/>
      <w:r>
        <w:rPr>
          <w:rFonts w:ascii="Times New Roman" w:eastAsia="Times New Roman" w:hAnsi="Times New Roman" w:cs="Times New Roman"/>
          <w:sz w:val="21"/>
        </w:rPr>
        <w:t>Phenyalanine</w:t>
      </w:r>
      <w:proofErr w:type="spellEnd"/>
      <w:r>
        <w:rPr>
          <w:rFonts w:ascii="Times New Roman" w:eastAsia="Times New Roman" w:hAnsi="Times New Roman" w:cs="Times New Roman"/>
          <w:sz w:val="21"/>
        </w:rPr>
        <w:t>, Methionine, and Histidine).The plant foods often lack some of the important amino acids; e.g. cereal grains have too little lysine and pulses usually lack the methionine and tryptophan. The protein of commonly cultivated mushrooms contains all 9 amino acids essential for humans. In mushroom, the most abundant essential amino acid is lysine and the lowest levels among the essential amino acids are those of tryptophan and methionine. In mushrooms, in addition to essential amino acids, the less c</w:t>
      </w:r>
      <w:r>
        <w:rPr>
          <w:rFonts w:ascii="Times New Roman" w:eastAsia="Times New Roman" w:hAnsi="Times New Roman" w:cs="Times New Roman"/>
          <w:sz w:val="21"/>
        </w:rPr>
        <w:t xml:space="preserve">ommon </w:t>
      </w:r>
      <w:r>
        <w:rPr>
          <w:rFonts w:ascii="Times New Roman" w:eastAsia="Times New Roman" w:hAnsi="Times New Roman" w:cs="Times New Roman"/>
          <w:sz w:val="21"/>
        </w:rPr>
        <w:lastRenderedPageBreak/>
        <w:t xml:space="preserve">amino acids such as methionine sulfoxides, cystic acid, </w:t>
      </w:r>
      <w:proofErr w:type="spellStart"/>
      <w:r>
        <w:rPr>
          <w:rFonts w:ascii="Times New Roman" w:eastAsia="Times New Roman" w:hAnsi="Times New Roman" w:cs="Times New Roman"/>
          <w:sz w:val="21"/>
        </w:rPr>
        <w:t>phosphoserine</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citrulline</w:t>
      </w:r>
      <w:proofErr w:type="spellEnd"/>
      <w:r>
        <w:rPr>
          <w:rFonts w:ascii="Times New Roman" w:eastAsia="Times New Roman" w:hAnsi="Times New Roman" w:cs="Times New Roman"/>
          <w:sz w:val="21"/>
        </w:rPr>
        <w:t xml:space="preserve">, ornithine etc. are also present.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numPr>
          <w:ilvl w:val="1"/>
          <w:numId w:val="2"/>
        </w:numPr>
        <w:spacing w:after="144"/>
        <w:ind w:hanging="338"/>
      </w:pPr>
      <w:r>
        <w:rPr>
          <w:rFonts w:ascii="Times New Roman" w:eastAsia="Times New Roman" w:hAnsi="Times New Roman" w:cs="Times New Roman"/>
          <w:sz w:val="21"/>
        </w:rPr>
        <w:t xml:space="preserve">Fat  </w:t>
      </w:r>
    </w:p>
    <w:p w:rsidR="00414A40" w:rsidRDefault="00156648">
      <w:pPr>
        <w:spacing w:after="156" w:line="248" w:lineRule="auto"/>
        <w:ind w:left="39" w:right="4" w:hanging="20"/>
        <w:jc w:val="both"/>
      </w:pPr>
      <w:r>
        <w:rPr>
          <w:rFonts w:ascii="Times New Roman" w:eastAsia="Times New Roman" w:hAnsi="Times New Roman" w:cs="Times New Roman"/>
          <w:sz w:val="21"/>
        </w:rPr>
        <w:t xml:space="preserve">The fat content in different mushroom ranges from 1.12 to 8.30% on dry weight basis with an average content of 4%.In general, the crude fat of mushrooms has representative of all classes of lipid compounds including free fatty acids, </w:t>
      </w:r>
      <w:proofErr w:type="spellStart"/>
      <w:r>
        <w:rPr>
          <w:rFonts w:ascii="Times New Roman" w:eastAsia="Times New Roman" w:hAnsi="Times New Roman" w:cs="Times New Roman"/>
          <w:sz w:val="21"/>
        </w:rPr>
        <w:t>monoglycerides</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diglycerides</w:t>
      </w:r>
      <w:proofErr w:type="spellEnd"/>
      <w:r>
        <w:rPr>
          <w:rFonts w:ascii="Times New Roman" w:eastAsia="Times New Roman" w:hAnsi="Times New Roman" w:cs="Times New Roman"/>
          <w:sz w:val="21"/>
        </w:rPr>
        <w:t xml:space="preserve">, triglycerides, sterols, sterol esters, and phospholipids. Cholesterol level in mushroom is very low or absent and high content of </w:t>
      </w:r>
      <w:proofErr w:type="spellStart"/>
      <w:r>
        <w:rPr>
          <w:rFonts w:ascii="Times New Roman" w:eastAsia="Times New Roman" w:hAnsi="Times New Roman" w:cs="Times New Roman"/>
          <w:sz w:val="21"/>
        </w:rPr>
        <w:t>ergosterol</w:t>
      </w:r>
      <w:proofErr w:type="spellEnd"/>
      <w:r>
        <w:rPr>
          <w:rFonts w:ascii="Times New Roman" w:eastAsia="Times New Roman" w:hAnsi="Times New Roman" w:cs="Times New Roman"/>
          <w:sz w:val="21"/>
        </w:rPr>
        <w:t xml:space="preserve"> is present. At least 72% of the total fatty acids have been found to be unsaturated in mushroom. The high content of unsaturated fatty acids is mainly due to linoleic acid, which is 76% in L. </w:t>
      </w:r>
      <w:proofErr w:type="spellStart"/>
      <w:r>
        <w:rPr>
          <w:rFonts w:ascii="Times New Roman" w:eastAsia="Times New Roman" w:hAnsi="Times New Roman" w:cs="Times New Roman"/>
          <w:sz w:val="21"/>
        </w:rPr>
        <w:t>edodes</w:t>
      </w:r>
      <w:proofErr w:type="spellEnd"/>
      <w:r>
        <w:rPr>
          <w:rFonts w:ascii="Times New Roman" w:eastAsia="Times New Roman" w:hAnsi="Times New Roman" w:cs="Times New Roman"/>
          <w:sz w:val="21"/>
        </w:rPr>
        <w:t xml:space="preserve">, 70% in V. </w:t>
      </w:r>
      <w:proofErr w:type="spellStart"/>
      <w:r>
        <w:rPr>
          <w:rFonts w:ascii="Times New Roman" w:eastAsia="Times New Roman" w:hAnsi="Times New Roman" w:cs="Times New Roman"/>
          <w:sz w:val="21"/>
        </w:rPr>
        <w:t>volvacea</w:t>
      </w:r>
      <w:proofErr w:type="spellEnd"/>
      <w:r>
        <w:rPr>
          <w:rFonts w:ascii="Times New Roman" w:eastAsia="Times New Roman" w:hAnsi="Times New Roman" w:cs="Times New Roman"/>
          <w:sz w:val="21"/>
        </w:rPr>
        <w:t xml:space="preserve"> and 69% in A. </w:t>
      </w:r>
      <w:proofErr w:type="spellStart"/>
      <w:r>
        <w:rPr>
          <w:rFonts w:ascii="Times New Roman" w:eastAsia="Times New Roman" w:hAnsi="Times New Roman" w:cs="Times New Roman"/>
          <w:sz w:val="21"/>
        </w:rPr>
        <w:t>bisporus</w:t>
      </w:r>
      <w:proofErr w:type="spellEnd"/>
      <w:r>
        <w:rPr>
          <w:rFonts w:ascii="Times New Roman" w:eastAsia="Times New Roman" w:hAnsi="Times New Roman" w:cs="Times New Roman"/>
          <w:sz w:val="21"/>
        </w:rPr>
        <w:t xml:space="preserve"> of the total fatty acids. Unsaturated fatty acids are essential in our diet, whereas saturated fatt</w:t>
      </w:r>
      <w:r>
        <w:rPr>
          <w:rFonts w:ascii="Times New Roman" w:eastAsia="Times New Roman" w:hAnsi="Times New Roman" w:cs="Times New Roman"/>
          <w:sz w:val="21"/>
        </w:rPr>
        <w:t xml:space="preserve">y acids, which are present in animal fats, may be harmful to our health.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numPr>
          <w:ilvl w:val="1"/>
          <w:numId w:val="2"/>
        </w:numPr>
        <w:spacing w:after="144"/>
        <w:ind w:hanging="338"/>
      </w:pPr>
      <w:r>
        <w:rPr>
          <w:rFonts w:ascii="Times New Roman" w:eastAsia="Times New Roman" w:hAnsi="Times New Roman" w:cs="Times New Roman"/>
          <w:sz w:val="21"/>
        </w:rPr>
        <w:t xml:space="preserve">Vitamins </w:t>
      </w:r>
    </w:p>
    <w:p w:rsidR="00414A40" w:rsidRDefault="00156648">
      <w:pPr>
        <w:spacing w:after="156" w:line="248" w:lineRule="auto"/>
        <w:ind w:left="39" w:right="4" w:hanging="20"/>
        <w:jc w:val="both"/>
      </w:pPr>
      <w:r>
        <w:rPr>
          <w:rFonts w:ascii="Times New Roman" w:eastAsia="Times New Roman" w:hAnsi="Times New Roman" w:cs="Times New Roman"/>
          <w:sz w:val="21"/>
        </w:rPr>
        <w:t xml:space="preserve"> Mushrooms are a good source for several vitamins including thiamine (</w:t>
      </w:r>
      <w:proofErr w:type="spellStart"/>
      <w:r>
        <w:rPr>
          <w:rFonts w:ascii="Times New Roman" w:eastAsia="Times New Roman" w:hAnsi="Times New Roman" w:cs="Times New Roman"/>
          <w:sz w:val="21"/>
        </w:rPr>
        <w:t>vit</w:t>
      </w:r>
      <w:proofErr w:type="spellEnd"/>
      <w:r>
        <w:rPr>
          <w:rFonts w:ascii="Times New Roman" w:eastAsia="Times New Roman" w:hAnsi="Times New Roman" w:cs="Times New Roman"/>
          <w:sz w:val="21"/>
        </w:rPr>
        <w:t>. B1), riboflavin (</w:t>
      </w:r>
      <w:proofErr w:type="spellStart"/>
      <w:r>
        <w:rPr>
          <w:rFonts w:ascii="Times New Roman" w:eastAsia="Times New Roman" w:hAnsi="Times New Roman" w:cs="Times New Roman"/>
          <w:sz w:val="21"/>
        </w:rPr>
        <w:t>vit</w:t>
      </w:r>
      <w:proofErr w:type="spellEnd"/>
      <w:r>
        <w:rPr>
          <w:rFonts w:ascii="Times New Roman" w:eastAsia="Times New Roman" w:hAnsi="Times New Roman" w:cs="Times New Roman"/>
          <w:sz w:val="21"/>
        </w:rPr>
        <w:t>. B2), niacin, biotin and ascorbic acid (</w:t>
      </w:r>
      <w:proofErr w:type="spellStart"/>
      <w:r>
        <w:rPr>
          <w:rFonts w:ascii="Times New Roman" w:eastAsia="Times New Roman" w:hAnsi="Times New Roman" w:cs="Times New Roman"/>
          <w:sz w:val="21"/>
        </w:rPr>
        <w:t>vit</w:t>
      </w:r>
      <w:proofErr w:type="spellEnd"/>
      <w:r>
        <w:rPr>
          <w:rFonts w:ascii="Times New Roman" w:eastAsia="Times New Roman" w:hAnsi="Times New Roman" w:cs="Times New Roman"/>
          <w:sz w:val="21"/>
        </w:rPr>
        <w:t xml:space="preserve">. C).The thiamine content in some mushrooms is 0.32 mg in V. </w:t>
      </w:r>
      <w:proofErr w:type="spellStart"/>
      <w:r>
        <w:rPr>
          <w:rFonts w:ascii="Times New Roman" w:eastAsia="Times New Roman" w:hAnsi="Times New Roman" w:cs="Times New Roman"/>
          <w:sz w:val="21"/>
        </w:rPr>
        <w:t>volvacea</w:t>
      </w:r>
      <w:proofErr w:type="spellEnd"/>
      <w:r>
        <w:rPr>
          <w:rFonts w:ascii="Times New Roman" w:eastAsia="Times New Roman" w:hAnsi="Times New Roman" w:cs="Times New Roman"/>
          <w:sz w:val="21"/>
        </w:rPr>
        <w:t xml:space="preserve">, 1.1 mg in A. </w:t>
      </w:r>
      <w:proofErr w:type="spellStart"/>
      <w:r>
        <w:rPr>
          <w:rFonts w:ascii="Times New Roman" w:eastAsia="Times New Roman" w:hAnsi="Times New Roman" w:cs="Times New Roman"/>
          <w:sz w:val="21"/>
        </w:rPr>
        <w:t>bisporus</w:t>
      </w:r>
      <w:proofErr w:type="spellEnd"/>
      <w:r>
        <w:rPr>
          <w:rFonts w:ascii="Times New Roman" w:eastAsia="Times New Roman" w:hAnsi="Times New Roman" w:cs="Times New Roman"/>
          <w:sz w:val="21"/>
        </w:rPr>
        <w:t xml:space="preserve">, 1.16 to 1.80 mg in </w:t>
      </w:r>
      <w:proofErr w:type="spellStart"/>
      <w:r>
        <w:rPr>
          <w:rFonts w:ascii="Times New Roman" w:eastAsia="Times New Roman" w:hAnsi="Times New Roman" w:cs="Times New Roman"/>
          <w:sz w:val="21"/>
        </w:rPr>
        <w:t>Pleurotus</w:t>
      </w:r>
      <w:proofErr w:type="spellEnd"/>
      <w:r>
        <w:rPr>
          <w:rFonts w:ascii="Times New Roman" w:eastAsia="Times New Roman" w:hAnsi="Times New Roman" w:cs="Times New Roman"/>
          <w:sz w:val="21"/>
        </w:rPr>
        <w:t xml:space="preserve"> spp. and 7.8 mg in L. </w:t>
      </w:r>
      <w:proofErr w:type="spellStart"/>
      <w:r>
        <w:rPr>
          <w:rFonts w:ascii="Times New Roman" w:eastAsia="Times New Roman" w:hAnsi="Times New Roman" w:cs="Times New Roman"/>
          <w:sz w:val="21"/>
        </w:rPr>
        <w:t>edodes</w:t>
      </w:r>
      <w:proofErr w:type="spellEnd"/>
      <w:r>
        <w:rPr>
          <w:rFonts w:ascii="Times New Roman" w:eastAsia="Times New Roman" w:hAnsi="Times New Roman" w:cs="Times New Roman"/>
          <w:sz w:val="21"/>
        </w:rPr>
        <w:t xml:space="preserve">. The niacin content varies from species to species i.e. 54.9 mg in L. </w:t>
      </w:r>
      <w:proofErr w:type="spellStart"/>
      <w:r>
        <w:rPr>
          <w:rFonts w:ascii="Times New Roman" w:eastAsia="Times New Roman" w:hAnsi="Times New Roman" w:cs="Times New Roman"/>
          <w:sz w:val="21"/>
        </w:rPr>
        <w:t>edodes</w:t>
      </w:r>
      <w:proofErr w:type="spellEnd"/>
      <w:r>
        <w:rPr>
          <w:rFonts w:ascii="Times New Roman" w:eastAsia="Times New Roman" w:hAnsi="Times New Roman" w:cs="Times New Roman"/>
          <w:sz w:val="21"/>
        </w:rPr>
        <w:t xml:space="preserve">, 47.55mg in V. </w:t>
      </w:r>
      <w:proofErr w:type="spellStart"/>
      <w:r>
        <w:rPr>
          <w:rFonts w:ascii="Times New Roman" w:eastAsia="Times New Roman" w:hAnsi="Times New Roman" w:cs="Times New Roman"/>
          <w:sz w:val="21"/>
        </w:rPr>
        <w:t>volvacea</w:t>
      </w:r>
      <w:proofErr w:type="spellEnd"/>
      <w:r>
        <w:rPr>
          <w:rFonts w:ascii="Times New Roman" w:eastAsia="Times New Roman" w:hAnsi="Times New Roman" w:cs="Times New Roman"/>
          <w:sz w:val="21"/>
        </w:rPr>
        <w:t xml:space="preserve">, 55.7 mg in A. </w:t>
      </w:r>
      <w:proofErr w:type="spellStart"/>
      <w:r>
        <w:rPr>
          <w:rFonts w:ascii="Times New Roman" w:eastAsia="Times New Roman" w:hAnsi="Times New Roman" w:cs="Times New Roman"/>
          <w:sz w:val="21"/>
        </w:rPr>
        <w:t>bisporus</w:t>
      </w:r>
      <w:proofErr w:type="spellEnd"/>
      <w:r>
        <w:rPr>
          <w:rFonts w:ascii="Times New Roman" w:eastAsia="Times New Roman" w:hAnsi="Times New Roman" w:cs="Times New Roman"/>
          <w:sz w:val="21"/>
        </w:rPr>
        <w:t xml:space="preserve">, and 46.19 to 64.88. mg in </w:t>
      </w:r>
      <w:proofErr w:type="spellStart"/>
      <w:r>
        <w:rPr>
          <w:rFonts w:ascii="Times New Roman" w:eastAsia="Times New Roman" w:hAnsi="Times New Roman" w:cs="Times New Roman"/>
          <w:sz w:val="21"/>
        </w:rPr>
        <w:t>Pleurotus</w:t>
      </w:r>
      <w:proofErr w:type="spellEnd"/>
      <w:r>
        <w:rPr>
          <w:rFonts w:ascii="Times New Roman" w:eastAsia="Times New Roman" w:hAnsi="Times New Roman" w:cs="Times New Roman"/>
          <w:sz w:val="21"/>
        </w:rPr>
        <w:t xml:space="preserve"> spp. The riboflavin content was higher in A. </w:t>
      </w:r>
      <w:proofErr w:type="spellStart"/>
      <w:r>
        <w:rPr>
          <w:rFonts w:ascii="Times New Roman" w:eastAsia="Times New Roman" w:hAnsi="Times New Roman" w:cs="Times New Roman"/>
          <w:sz w:val="21"/>
        </w:rPr>
        <w:t>bisporus</w:t>
      </w:r>
      <w:proofErr w:type="spellEnd"/>
      <w:r>
        <w:rPr>
          <w:rFonts w:ascii="Times New Roman" w:eastAsia="Times New Roman" w:hAnsi="Times New Roman" w:cs="Times New Roman"/>
          <w:sz w:val="21"/>
        </w:rPr>
        <w:t xml:space="preserve"> (5.0 mg), and L. </w:t>
      </w:r>
      <w:proofErr w:type="spellStart"/>
      <w:r>
        <w:rPr>
          <w:rFonts w:ascii="Times New Roman" w:eastAsia="Times New Roman" w:hAnsi="Times New Roman" w:cs="Times New Roman"/>
          <w:sz w:val="21"/>
        </w:rPr>
        <w:t>edodes</w:t>
      </w:r>
      <w:proofErr w:type="spellEnd"/>
      <w:r>
        <w:rPr>
          <w:rFonts w:ascii="Times New Roman" w:eastAsia="Times New Roman" w:hAnsi="Times New Roman" w:cs="Times New Roman"/>
          <w:sz w:val="21"/>
        </w:rPr>
        <w:t xml:space="preserve"> (4.9 mg) than in V. </w:t>
      </w:r>
      <w:proofErr w:type="spellStart"/>
      <w:r>
        <w:rPr>
          <w:rFonts w:ascii="Times New Roman" w:eastAsia="Times New Roman" w:hAnsi="Times New Roman" w:cs="Times New Roman"/>
          <w:sz w:val="21"/>
        </w:rPr>
        <w:t>volvacea</w:t>
      </w:r>
      <w:proofErr w:type="spellEnd"/>
      <w:r>
        <w:rPr>
          <w:rFonts w:ascii="Times New Roman" w:eastAsia="Times New Roman" w:hAnsi="Times New Roman" w:cs="Times New Roman"/>
          <w:sz w:val="21"/>
        </w:rPr>
        <w:t xml:space="preserve">(1.63 mg). L. </w:t>
      </w:r>
      <w:proofErr w:type="spellStart"/>
      <w:r>
        <w:rPr>
          <w:rFonts w:ascii="Times New Roman" w:eastAsia="Times New Roman" w:hAnsi="Times New Roman" w:cs="Times New Roman"/>
          <w:sz w:val="21"/>
        </w:rPr>
        <w:t>edodes</w:t>
      </w:r>
      <w:proofErr w:type="spellEnd"/>
      <w:r>
        <w:rPr>
          <w:rFonts w:ascii="Times New Roman" w:eastAsia="Times New Roman" w:hAnsi="Times New Roman" w:cs="Times New Roman"/>
          <w:sz w:val="21"/>
        </w:rPr>
        <w:t xml:space="preserve"> ha</w:t>
      </w:r>
      <w:r>
        <w:rPr>
          <w:rFonts w:ascii="Times New Roman" w:eastAsia="Times New Roman" w:hAnsi="Times New Roman" w:cs="Times New Roman"/>
          <w:sz w:val="21"/>
        </w:rPr>
        <w:t xml:space="preserve">d the highest </w:t>
      </w:r>
      <w:proofErr w:type="spellStart"/>
      <w:r>
        <w:rPr>
          <w:rFonts w:ascii="Times New Roman" w:eastAsia="Times New Roman" w:hAnsi="Times New Roman" w:cs="Times New Roman"/>
          <w:sz w:val="21"/>
        </w:rPr>
        <w:t>vit</w:t>
      </w:r>
      <w:proofErr w:type="spellEnd"/>
      <w:r>
        <w:rPr>
          <w:rFonts w:ascii="Times New Roman" w:eastAsia="Times New Roman" w:hAnsi="Times New Roman" w:cs="Times New Roman"/>
          <w:sz w:val="21"/>
        </w:rPr>
        <w:t xml:space="preserve">. C (ascorbic acid) content (9.4 mg/100 g dry wt.), the other mushrooms were having 1.4mg in V. </w:t>
      </w:r>
      <w:proofErr w:type="spellStart"/>
      <w:r>
        <w:rPr>
          <w:rFonts w:ascii="Times New Roman" w:eastAsia="Times New Roman" w:hAnsi="Times New Roman" w:cs="Times New Roman"/>
          <w:sz w:val="21"/>
        </w:rPr>
        <w:t>volvacea</w:t>
      </w:r>
      <w:proofErr w:type="spellEnd"/>
      <w:r>
        <w:rPr>
          <w:rFonts w:ascii="Times New Roman" w:eastAsia="Times New Roman" w:hAnsi="Times New Roman" w:cs="Times New Roman"/>
          <w:sz w:val="21"/>
        </w:rPr>
        <w:t xml:space="preserve">, 1.8 mg in A. </w:t>
      </w:r>
      <w:proofErr w:type="spellStart"/>
      <w:r>
        <w:rPr>
          <w:rFonts w:ascii="Times New Roman" w:eastAsia="Times New Roman" w:hAnsi="Times New Roman" w:cs="Times New Roman"/>
          <w:sz w:val="21"/>
        </w:rPr>
        <w:t>bisporus</w:t>
      </w:r>
      <w:proofErr w:type="spellEnd"/>
      <w:r>
        <w:rPr>
          <w:rFonts w:ascii="Times New Roman" w:eastAsia="Times New Roman" w:hAnsi="Times New Roman" w:cs="Times New Roman"/>
          <w:sz w:val="21"/>
        </w:rPr>
        <w:t xml:space="preserve">, and 7.4mg in </w:t>
      </w:r>
      <w:proofErr w:type="spellStart"/>
      <w:r>
        <w:rPr>
          <w:rFonts w:ascii="Times New Roman" w:eastAsia="Times New Roman" w:hAnsi="Times New Roman" w:cs="Times New Roman"/>
          <w:sz w:val="21"/>
        </w:rPr>
        <w:t>Pleurotus</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sajor-caju</w:t>
      </w:r>
      <w:proofErr w:type="spellEnd"/>
      <w:r>
        <w:rPr>
          <w:rFonts w:ascii="Times New Roman" w:eastAsia="Times New Roman" w:hAnsi="Times New Roman" w:cs="Times New Roman"/>
          <w:sz w:val="21"/>
        </w:rPr>
        <w:t xml:space="preserve">. Mushrooms are rich in </w:t>
      </w:r>
      <w:proofErr w:type="spellStart"/>
      <w:r>
        <w:rPr>
          <w:rFonts w:ascii="Times New Roman" w:eastAsia="Times New Roman" w:hAnsi="Times New Roman" w:cs="Times New Roman"/>
          <w:sz w:val="21"/>
        </w:rPr>
        <w:t>ergosterol</w:t>
      </w:r>
      <w:proofErr w:type="spellEnd"/>
      <w:r>
        <w:rPr>
          <w:rFonts w:ascii="Times New Roman" w:eastAsia="Times New Roman" w:hAnsi="Times New Roman" w:cs="Times New Roman"/>
          <w:sz w:val="21"/>
        </w:rPr>
        <w:t xml:space="preserve"> which later converts into </w:t>
      </w:r>
      <w:proofErr w:type="spellStart"/>
      <w:r>
        <w:rPr>
          <w:rFonts w:ascii="Times New Roman" w:eastAsia="Times New Roman" w:hAnsi="Times New Roman" w:cs="Times New Roman"/>
          <w:sz w:val="21"/>
        </w:rPr>
        <w:t>Vit</w:t>
      </w:r>
      <w:proofErr w:type="spellEnd"/>
      <w:r>
        <w:rPr>
          <w:rFonts w:ascii="Times New Roman" w:eastAsia="Times New Roman" w:hAnsi="Times New Roman" w:cs="Times New Roman"/>
          <w:sz w:val="21"/>
        </w:rPr>
        <w:t xml:space="preserve">. D in our body. </w:t>
      </w:r>
    </w:p>
    <w:p w:rsidR="00414A40" w:rsidRDefault="00156648">
      <w:pPr>
        <w:spacing w:after="146"/>
        <w:ind w:left="34"/>
      </w:pPr>
      <w:r>
        <w:rPr>
          <w:rFonts w:ascii="Times New Roman" w:eastAsia="Times New Roman" w:hAnsi="Times New Roman" w:cs="Times New Roman"/>
          <w:sz w:val="21"/>
        </w:rPr>
        <w:t xml:space="preserve"> </w:t>
      </w:r>
    </w:p>
    <w:p w:rsidR="00414A40" w:rsidRDefault="00156648">
      <w:pPr>
        <w:numPr>
          <w:ilvl w:val="1"/>
          <w:numId w:val="2"/>
        </w:numPr>
        <w:spacing w:after="144"/>
        <w:ind w:hanging="338"/>
      </w:pPr>
      <w:r>
        <w:rPr>
          <w:rFonts w:ascii="Times New Roman" w:eastAsia="Times New Roman" w:hAnsi="Times New Roman" w:cs="Times New Roman"/>
          <w:sz w:val="21"/>
        </w:rPr>
        <w:t xml:space="preserve">Carbohydrate &amp; </w:t>
      </w:r>
      <w:proofErr w:type="spellStart"/>
      <w:r>
        <w:rPr>
          <w:rFonts w:ascii="Times New Roman" w:eastAsia="Times New Roman" w:hAnsi="Times New Roman" w:cs="Times New Roman"/>
          <w:sz w:val="21"/>
        </w:rPr>
        <w:t>fiber</w:t>
      </w:r>
      <w:proofErr w:type="spellEnd"/>
      <w:r>
        <w:rPr>
          <w:rFonts w:ascii="Times New Roman" w:eastAsia="Times New Roman" w:hAnsi="Times New Roman" w:cs="Times New Roman"/>
          <w:sz w:val="21"/>
        </w:rPr>
        <w:t xml:space="preserve"> </w:t>
      </w:r>
    </w:p>
    <w:p w:rsidR="00414A40" w:rsidRDefault="00156648">
      <w:pPr>
        <w:spacing w:after="156" w:line="248" w:lineRule="auto"/>
        <w:ind w:left="39" w:right="4" w:hanging="20"/>
        <w:jc w:val="both"/>
      </w:pPr>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Pentoses</w:t>
      </w:r>
      <w:proofErr w:type="spellEnd"/>
      <w:r>
        <w:rPr>
          <w:rFonts w:ascii="Times New Roman" w:eastAsia="Times New Roman" w:hAnsi="Times New Roman" w:cs="Times New Roman"/>
          <w:sz w:val="21"/>
        </w:rPr>
        <w:t xml:space="preserve">, Hexoses, disaccharides, sugar alcohols, amino sugars and sugar acids are major constituents of mushroom carbohydrates. </w:t>
      </w:r>
      <w:proofErr w:type="spellStart"/>
      <w:r>
        <w:rPr>
          <w:rFonts w:ascii="Times New Roman" w:eastAsia="Times New Roman" w:hAnsi="Times New Roman" w:cs="Times New Roman"/>
          <w:sz w:val="21"/>
        </w:rPr>
        <w:t>Pleurotus</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spp</w:t>
      </w:r>
      <w:proofErr w:type="spellEnd"/>
      <w:r>
        <w:rPr>
          <w:rFonts w:ascii="Times New Roman" w:eastAsia="Times New Roman" w:hAnsi="Times New Roman" w:cs="Times New Roman"/>
          <w:sz w:val="21"/>
        </w:rPr>
        <w:t xml:space="preserve"> contain carbohydrates, ranging from 46.6 to 81.8% as compared to 60% in A. </w:t>
      </w:r>
      <w:proofErr w:type="spellStart"/>
      <w:r>
        <w:rPr>
          <w:rFonts w:ascii="Times New Roman" w:eastAsia="Times New Roman" w:hAnsi="Times New Roman" w:cs="Times New Roman"/>
          <w:sz w:val="21"/>
        </w:rPr>
        <w:t>bisporus</w:t>
      </w:r>
      <w:proofErr w:type="spellEnd"/>
      <w:r>
        <w:rPr>
          <w:rFonts w:ascii="Times New Roman" w:eastAsia="Times New Roman" w:hAnsi="Times New Roman" w:cs="Times New Roman"/>
          <w:sz w:val="21"/>
        </w:rPr>
        <w:t xml:space="preserve"> on dry wt. basis. The polysaccharides present in mushroom have ability to inhibit the growth of </w:t>
      </w:r>
      <w:proofErr w:type="spellStart"/>
      <w:r>
        <w:rPr>
          <w:rFonts w:ascii="Times New Roman" w:eastAsia="Times New Roman" w:hAnsi="Times New Roman" w:cs="Times New Roman"/>
          <w:sz w:val="21"/>
        </w:rPr>
        <w:t>tumor</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Fiber</w:t>
      </w:r>
      <w:proofErr w:type="spellEnd"/>
      <w:r>
        <w:rPr>
          <w:rFonts w:ascii="Times New Roman" w:eastAsia="Times New Roman" w:hAnsi="Times New Roman" w:cs="Times New Roman"/>
          <w:sz w:val="21"/>
        </w:rPr>
        <w:t xml:space="preserve"> is considered to be an important ingredient in a balanced and healthy diet. The </w:t>
      </w:r>
      <w:proofErr w:type="spellStart"/>
      <w:r>
        <w:rPr>
          <w:rFonts w:ascii="Times New Roman" w:eastAsia="Times New Roman" w:hAnsi="Times New Roman" w:cs="Times New Roman"/>
          <w:sz w:val="21"/>
        </w:rPr>
        <w:t>fiber</w:t>
      </w:r>
      <w:proofErr w:type="spellEnd"/>
      <w:r>
        <w:rPr>
          <w:rFonts w:ascii="Times New Roman" w:eastAsia="Times New Roman" w:hAnsi="Times New Roman" w:cs="Times New Roman"/>
          <w:sz w:val="21"/>
        </w:rPr>
        <w:t xml:space="preserve"> content ranges from 7.4 to 27.6% in </w:t>
      </w:r>
      <w:proofErr w:type="spellStart"/>
      <w:r>
        <w:rPr>
          <w:rFonts w:ascii="Times New Roman" w:eastAsia="Times New Roman" w:hAnsi="Times New Roman" w:cs="Times New Roman"/>
          <w:sz w:val="21"/>
        </w:rPr>
        <w:t>Pleurotus</w:t>
      </w:r>
      <w:proofErr w:type="spellEnd"/>
      <w:r>
        <w:rPr>
          <w:rFonts w:ascii="Times New Roman" w:eastAsia="Times New Roman" w:hAnsi="Times New Roman" w:cs="Times New Roman"/>
          <w:sz w:val="21"/>
        </w:rPr>
        <w:t xml:space="preserve"> spp., 10.4% in A. </w:t>
      </w:r>
      <w:proofErr w:type="spellStart"/>
      <w:r>
        <w:rPr>
          <w:rFonts w:ascii="Times New Roman" w:eastAsia="Times New Roman" w:hAnsi="Times New Roman" w:cs="Times New Roman"/>
          <w:sz w:val="21"/>
        </w:rPr>
        <w:t>bisporus</w:t>
      </w:r>
      <w:proofErr w:type="spellEnd"/>
      <w:r>
        <w:rPr>
          <w:rFonts w:ascii="Times New Roman" w:eastAsia="Times New Roman" w:hAnsi="Times New Roman" w:cs="Times New Roman"/>
          <w:sz w:val="21"/>
        </w:rPr>
        <w:t xml:space="preserve"> and 4 to 20% in V</w:t>
      </w:r>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volvacea</w:t>
      </w:r>
      <w:proofErr w:type="spellEnd"/>
      <w:r>
        <w:rPr>
          <w:rFonts w:ascii="Times New Roman" w:eastAsia="Times New Roman" w:hAnsi="Times New Roman" w:cs="Times New Roman"/>
          <w:sz w:val="21"/>
        </w:rPr>
        <w:t xml:space="preserve">.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numPr>
          <w:ilvl w:val="1"/>
          <w:numId w:val="2"/>
        </w:numPr>
        <w:spacing w:after="144"/>
        <w:ind w:hanging="338"/>
      </w:pPr>
      <w:r>
        <w:rPr>
          <w:rFonts w:ascii="Times New Roman" w:eastAsia="Times New Roman" w:hAnsi="Times New Roman" w:cs="Times New Roman"/>
          <w:sz w:val="21"/>
        </w:rPr>
        <w:t xml:space="preserve">Mineral  </w:t>
      </w:r>
    </w:p>
    <w:p w:rsidR="00414A40" w:rsidRDefault="00156648">
      <w:pPr>
        <w:spacing w:after="156" w:line="248" w:lineRule="auto"/>
        <w:ind w:left="39" w:right="4" w:hanging="20"/>
        <w:jc w:val="both"/>
      </w:pPr>
      <w:r>
        <w:rPr>
          <w:rFonts w:ascii="Times New Roman" w:eastAsia="Times New Roman" w:hAnsi="Times New Roman" w:cs="Times New Roman"/>
          <w:sz w:val="21"/>
        </w:rPr>
        <w:t xml:space="preserve">The major mineral constituents of mushrooms are potassium (K), phosphorus (P), sodium (Na), calcium (Ca) and magnesium (Mg).Major minerals, constitute about 56-70% of total ash content. Potassium is particularly abundant and accounts for nearly 45% of the total ash content. Na and Ca are present in approximately equal concentrations in all the mushrooms except for L. </w:t>
      </w:r>
      <w:proofErr w:type="spellStart"/>
      <w:r>
        <w:rPr>
          <w:rFonts w:ascii="Times New Roman" w:eastAsia="Times New Roman" w:hAnsi="Times New Roman" w:cs="Times New Roman"/>
          <w:sz w:val="21"/>
        </w:rPr>
        <w:t>edodes</w:t>
      </w:r>
      <w:proofErr w:type="spellEnd"/>
      <w:r>
        <w:rPr>
          <w:rFonts w:ascii="Times New Roman" w:eastAsia="Times New Roman" w:hAnsi="Times New Roman" w:cs="Times New Roman"/>
          <w:sz w:val="21"/>
        </w:rPr>
        <w:t xml:space="preserve"> in which Ca is present in large amount. The minor mineral constituents of mushrooms are copper (Cu), Zinc (Zn), iron (Fe), manganese (</w:t>
      </w:r>
      <w:proofErr w:type="spellStart"/>
      <w:r>
        <w:rPr>
          <w:rFonts w:ascii="Times New Roman" w:eastAsia="Times New Roman" w:hAnsi="Times New Roman" w:cs="Times New Roman"/>
          <w:sz w:val="21"/>
        </w:rPr>
        <w:t>Mn</w:t>
      </w:r>
      <w:proofErr w:type="spellEnd"/>
      <w:r>
        <w:rPr>
          <w:rFonts w:ascii="Times New Roman" w:eastAsia="Times New Roman" w:hAnsi="Times New Roman" w:cs="Times New Roman"/>
          <w:sz w:val="21"/>
        </w:rPr>
        <w:t xml:space="preserve">), molybdenum (Mo) and Cadmium (Cd). The Cu content varied from 12.2 to 21.9 ppm in </w:t>
      </w:r>
      <w:proofErr w:type="spellStart"/>
      <w:r>
        <w:rPr>
          <w:rFonts w:ascii="Times New Roman" w:eastAsia="Times New Roman" w:hAnsi="Times New Roman" w:cs="Times New Roman"/>
          <w:sz w:val="21"/>
        </w:rPr>
        <w:t>Pleurotus</w:t>
      </w:r>
      <w:proofErr w:type="spellEnd"/>
      <w:r>
        <w:rPr>
          <w:rFonts w:ascii="Times New Roman" w:eastAsia="Times New Roman" w:hAnsi="Times New Roman" w:cs="Times New Roman"/>
          <w:sz w:val="21"/>
        </w:rPr>
        <w:t xml:space="preserve"> </w:t>
      </w:r>
      <w:proofErr w:type="spellStart"/>
      <w:r>
        <w:rPr>
          <w:rFonts w:ascii="Times New Roman" w:eastAsia="Times New Roman" w:hAnsi="Times New Roman" w:cs="Times New Roman"/>
          <w:sz w:val="21"/>
        </w:rPr>
        <w:t>spp</w:t>
      </w:r>
      <w:proofErr w:type="spellEnd"/>
      <w:r>
        <w:rPr>
          <w:rFonts w:ascii="Times New Roman" w:eastAsia="Times New Roman" w:hAnsi="Times New Roman" w:cs="Times New Roman"/>
          <w:sz w:val="21"/>
        </w:rPr>
        <w:t xml:space="preserve"> </w:t>
      </w:r>
    </w:p>
    <w:p w:rsidR="00414A40" w:rsidRDefault="00156648">
      <w:pPr>
        <w:spacing w:after="144"/>
        <w:ind w:left="34"/>
      </w:pPr>
      <w:r>
        <w:rPr>
          <w:rFonts w:ascii="Times New Roman" w:eastAsia="Times New Roman" w:hAnsi="Times New Roman" w:cs="Times New Roman"/>
          <w:sz w:val="21"/>
        </w:rPr>
        <w:t xml:space="preserve"> </w:t>
      </w:r>
    </w:p>
    <w:p w:rsidR="00414A40" w:rsidRDefault="00156648">
      <w:pPr>
        <w:spacing w:after="347"/>
        <w:ind w:left="34"/>
      </w:pPr>
      <w:r>
        <w:rPr>
          <w:rFonts w:ascii="Times New Roman" w:eastAsia="Times New Roman" w:hAnsi="Times New Roman" w:cs="Times New Roman"/>
          <w:sz w:val="21"/>
        </w:rPr>
        <w:t xml:space="preserve">  </w:t>
      </w:r>
    </w:p>
    <w:p w:rsidR="00414A40" w:rsidRDefault="00156648">
      <w:pPr>
        <w:pStyle w:val="Heading1"/>
        <w:ind w:left="29"/>
      </w:pPr>
      <w:r>
        <w:lastRenderedPageBreak/>
        <w:t>Mushroom marketing</w:t>
      </w:r>
      <w:r>
        <w:rPr>
          <w:sz w:val="21"/>
        </w:rPr>
        <w:t xml:space="preserve"> </w:t>
      </w:r>
    </w:p>
    <w:p w:rsidR="00414A40" w:rsidRDefault="00156648">
      <w:pPr>
        <w:spacing w:after="0"/>
        <w:ind w:left="36"/>
      </w:pPr>
      <w:r>
        <w:rPr>
          <w:noProof/>
        </w:rPr>
        <mc:AlternateContent>
          <mc:Choice Requires="wpg">
            <w:drawing>
              <wp:inline distT="0" distB="0" distL="0" distR="0">
                <wp:extent cx="4311396" cy="6096"/>
                <wp:effectExtent l="0" t="0" r="0" b="0"/>
                <wp:docPr id="5749" name="Group 5749"/>
                <wp:cNvGraphicFramePr/>
                <a:graphic xmlns:a="http://schemas.openxmlformats.org/drawingml/2006/main">
                  <a:graphicData uri="http://schemas.microsoft.com/office/word/2010/wordprocessingGroup">
                    <wpg:wgp>
                      <wpg:cNvGrpSpPr/>
                      <wpg:grpSpPr>
                        <a:xfrm>
                          <a:off x="0" y="0"/>
                          <a:ext cx="4311396" cy="6096"/>
                          <a:chOff x="0" y="0"/>
                          <a:chExt cx="4311396" cy="6096"/>
                        </a:xfrm>
                      </wpg:grpSpPr>
                      <wps:wsp>
                        <wps:cNvPr id="267" name="Shape 267"/>
                        <wps:cNvSpPr/>
                        <wps:spPr>
                          <a:xfrm>
                            <a:off x="0" y="0"/>
                            <a:ext cx="4311396" cy="0"/>
                          </a:xfrm>
                          <a:custGeom>
                            <a:avLst/>
                            <a:gdLst/>
                            <a:ahLst/>
                            <a:cxnLst/>
                            <a:rect l="0" t="0" r="0" b="0"/>
                            <a:pathLst>
                              <a:path w="4311396">
                                <a:moveTo>
                                  <a:pt x="0" y="0"/>
                                </a:moveTo>
                                <a:lnTo>
                                  <a:pt x="4311396" y="0"/>
                                </a:lnTo>
                              </a:path>
                            </a:pathLst>
                          </a:custGeom>
                          <a:ln w="609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9EEF246" id="Group 5749" o:spid="_x0000_s1026" style="width:339.5pt;height:.5pt;mso-position-horizontal-relative:char;mso-position-vertical-relative:line" coordsize="43113,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lsNnQwIAAMEFAAAOAAAAZHJzL2Uyb0RvYy54bWysVNuO2yAQfa/Uf0C8NzjZKm2tOPvQ&#13;&#10;bfNS7Ua72w8gGDASNwGxnb+vGHsdJ71J2/oBDzBz5swBZnPbG41aHqJytsLLRYERt8zVysoKf3/+&#13;&#10;+u4jRjFRW1PtLK/wiUd8u337ZtP5kq9c43TNA+qNtrHsfIWblHxJSGQNNzQunOe2N1q4YGiKCxck&#13;&#10;qQPtlJVGk1VRrEnnQu2DYzxGZeXdsIm3gC8EZ+lBiMgT0hUuMEowBhgPMJLthpYyUN8oNvKgr6Bh&#13;&#10;qLJ4BnVHE0XHoH6CMooFF51IC+YMcUIoxqEIsiqWxVU5u+COHoqRZSf9pJP8f7Dsvt0F/+T3AZGs&#13;&#10;mizlMM3F9CKY/HdCoB7kOp1F431CrK/w+5vl8ubTGiN2qvC6yBaIypqHX4Wx5ssfA8lLWnJBpvOx&#13;&#10;7OJZgvhvEjw11HNQNpbsvt0HpOoKr9YfMLLU8AqDA4IF0AXczjLFMvp9eJ1GBQg01UlLdoxpxx1I&#13;&#10;TdtvMQ0CynoyaTOZrLeTHTj7y832NOXQTDSbqDufV14zruXPDnbT9QmT+ba2c7fpyKfrQGg5uJAh&#13;&#10;0XYzGpCcXNaobeYxXBVGfYWFpglej1GJB6SVqfCyyN+LVNpuNyTfgUF2sNJJ80xd20cukKr7Ci8B&#13;&#10;JQZ5+KwDaml+9Vc4j1zkIKG0nsKK34ZlV6p9Q0ewFz5jCihzhMquHFrONS4b+Qx9R152HzKLAmLO&#13;&#10;pgnAOsuHlLOKs3lw9Wl4sqBKFz3oA20CSI0tLfeh+Ry8zp13+wMAAP//AwBQSwMEFAAGAAgAAAAh&#13;&#10;ADd+HZ7hAAAACQEAAA8AAABkcnMvZG93bnJldi54bWxMz8tOwkAUgOG9ie8wOSTs7Ew1opSeEoKX&#13;&#10;FSERTIi7Q3toG+bSdIZ2eHujG938u3/x5ctotBi4962zCGmiQLAtXdXaGuFz/3b3DMIHshVpZxnh&#13;&#10;yh6Wxe1NTlnlRvvBwy7UIhptfUYITQhdJqUvGzbkE9exjUafXG8o+MT1tax6GltbGy3vlZpJQ60F&#13;&#10;4RvqeN1wed5dDML7SOPqIX0dNufT+vq1f9weNikjTifxZTGdxNUCROAY/g74MSCkUOSUHd3FVl5o&#13;&#10;BAUi/LZHmD3NFYgjQqpAyCKX/wXFNwAAAP//AwBQSwECLQAUAAYACAAAACEAWiKTo/8AAADlAQAA&#13;&#10;EwAAAAAAAAAAAAAAAAAAAAAAW0NvbnRlbnRfVHlwZXNdLnhtbFBLAQItABQABgAIAAAAIQCnSs84&#13;&#10;2AAAAJYBAAALAAAAAAAAAAAAAAAAADABAABfcmVscy8ucmVsc1BLAQItABQABgAIAAAAIQADlsNn&#13;&#10;QwIAAMEFAAAOAAAAAAAAAAAAAAAAADECAABkcnMvZTJvRG9jLnhtbFBLAQItABQABgAIAAAAIQA3&#13;&#10;fh2e4QAAAAkBAAAPAAAAAAAAAAAAAAAAAKAEAABkcnMvZG93bnJldi54bWxQSwUGAAAAAAQABADz&#13;&#10;AAAArgUAAAAA&#13;&#10;">
                <v:shape id="Shape 267" o:spid="_x0000_s1027" style="position:absolute;width:43113;height:0;visibility:visible;mso-wrap-style:square;v-text-anchor:top" coordsize="431139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p74skAAADiAAAADwAAAGRycy9kb3ducmV2LnhtbETPwUrD&#13;&#10;QBCA4bvgOyxT6M1s2kPVtNMirUXxZlvE3pbsNAnuzIbs2K4+vQiCD/B/8C9WmYM505C6KAiTogRD&#13;&#10;UkffSYNw2G9v7sAkdeJdiEIIX5Rgtby+WrjKx4u80nmnjckcJFUOoVXtK2tT3RK7VMSeJHM4xYGd&#13;&#10;piIOjfWDu3TScLDTspxZdp2ASa3rad1S/bH7ZIQXr/ePfrt/+5aNXR/0XY7snxDHo7yZj0f5YQ5G&#13;&#10;Ket/8Uc8e4Tp7BZ+jxAmYOzyBwAA//8DAFBLAQItABQABgAIAAAAIQCcrWMz8AAAAIgBAAATAAAA&#13;&#10;AAAAAAAAAAAAAAAAAABbQ29udGVudF9UeXBlc10ueG1sUEsBAi0AFAAGAAgAAAAhAFHn8aa+AAAA&#13;&#10;FgEAAAsAAAAAAAAAAAAAAAAAIQEAAF9yZWxzLy5yZWxzUEsBAi0AFAAGAAgAAAAhALPqe+LJAAAA&#13;&#10;4gAAAA8AAAAAAAAAAAAAAAAACAIAAGRycy9kb3ducmV2LnhtbFBLBQYAAAAAAwADALcAAAD+AgAA&#13;&#10;AAA=&#13;&#10;" path="m,l4311396,e" filled="f" strokeweight=".48pt">
                  <v:stroke miterlimit="1" joinstyle="miter"/>
                  <v:path arrowok="t" textboxrect="0,0,4311396,0"/>
                </v:shape>
                <w10:anchorlock/>
              </v:group>
            </w:pict>
          </mc:Fallback>
        </mc:AlternateContent>
      </w:r>
      <w:r>
        <w:rPr>
          <w:rFonts w:ascii="Times New Roman" w:eastAsia="Times New Roman" w:hAnsi="Times New Roman" w:cs="Times New Roman"/>
          <w:sz w:val="21"/>
        </w:rPr>
        <w:t xml:space="preserve">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139"/>
        <w:ind w:left="34"/>
      </w:pPr>
      <w:r>
        <w:rPr>
          <w:rFonts w:ascii="Times New Roman" w:eastAsia="Times New Roman" w:hAnsi="Times New Roman" w:cs="Times New Roman"/>
          <w:sz w:val="21"/>
        </w:rPr>
        <w:t xml:space="preserve">  </w:t>
      </w:r>
    </w:p>
    <w:p w:rsidR="00414A40" w:rsidRDefault="00156648">
      <w:pPr>
        <w:spacing w:after="174" w:line="256" w:lineRule="auto"/>
        <w:ind w:left="29" w:hanging="10"/>
      </w:pPr>
      <w:r>
        <w:rPr>
          <w:rFonts w:ascii="Times New Roman" w:eastAsia="Times New Roman" w:hAnsi="Times New Roman" w:cs="Times New Roman"/>
          <w:sz w:val="21"/>
        </w:rPr>
        <w:t xml:space="preserve">Key learnings from mushroom marketing efforts can provide valuable insights for optimizing future strategies and improving overall business performance. Here are some key learnings: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 xml:space="preserve">Understanding Market Dynamics: Recognize the importance of thorough market research to understand consumer preferences, market trends, and competitor activities. Regularly </w:t>
      </w:r>
      <w:proofErr w:type="spellStart"/>
      <w:r>
        <w:rPr>
          <w:rFonts w:ascii="Times New Roman" w:eastAsia="Times New Roman" w:hAnsi="Times New Roman" w:cs="Times New Roman"/>
          <w:sz w:val="23"/>
        </w:rPr>
        <w:t>analyze</w:t>
      </w:r>
      <w:proofErr w:type="spellEnd"/>
      <w:r>
        <w:rPr>
          <w:rFonts w:ascii="Times New Roman" w:eastAsia="Times New Roman" w:hAnsi="Times New Roman" w:cs="Times New Roman"/>
          <w:sz w:val="23"/>
        </w:rPr>
        <w:t xml:space="preserve"> market data to identify emerging opportunities and adapt marketing strategies accordingly. </w:t>
      </w:r>
    </w:p>
    <w:p w:rsidR="00414A40" w:rsidRDefault="00156648">
      <w:pPr>
        <w:spacing w:after="8"/>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 xml:space="preserve">Segmentation and Targeting: Segmenting the market based on factors such as demographics, psychographics, and </w:t>
      </w:r>
      <w:proofErr w:type="spellStart"/>
      <w:r>
        <w:rPr>
          <w:rFonts w:ascii="Times New Roman" w:eastAsia="Times New Roman" w:hAnsi="Times New Roman" w:cs="Times New Roman"/>
          <w:sz w:val="23"/>
        </w:rPr>
        <w:t>behavior</w:t>
      </w:r>
      <w:proofErr w:type="spellEnd"/>
      <w:r>
        <w:rPr>
          <w:rFonts w:ascii="Times New Roman" w:eastAsia="Times New Roman" w:hAnsi="Times New Roman" w:cs="Times New Roman"/>
          <w:sz w:val="23"/>
        </w:rPr>
        <w:t xml:space="preserve"> allows for more targeted marketing efforts. Tailor marketing messages and product offerings to specific customer segments to increase relevance and effectiveness. </w:t>
      </w:r>
    </w:p>
    <w:p w:rsidR="00414A40" w:rsidRDefault="00156648">
      <w:pPr>
        <w:spacing w:after="0"/>
        <w:ind w:left="710"/>
      </w:pPr>
      <w:r>
        <w:rPr>
          <w:rFonts w:ascii="Times New Roman" w:eastAsia="Times New Roman" w:hAnsi="Times New Roman" w:cs="Times New Roman"/>
          <w:sz w:val="23"/>
        </w:rPr>
        <w:t xml:space="preserve"> </w:t>
      </w:r>
    </w:p>
    <w:p w:rsidR="00414A40" w:rsidRDefault="00156648">
      <w:pPr>
        <w:spacing w:after="8"/>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 xml:space="preserve">Brand Building and Differentiation: Invest in building a strong brand identity that sets the mushroom products apart from competitors. Focus on communicating unique selling points, quality attributes, and brand values to establish a memorable brand presence in the market.  </w:t>
      </w:r>
    </w:p>
    <w:p w:rsidR="00414A40" w:rsidRDefault="00156648">
      <w:pPr>
        <w:spacing w:after="9"/>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 xml:space="preserve">Product Innovation and Diversification: Continuously innovate and diversify product offerings to meet evolving consumer preferences and market demands. Experiment with new mushroom varieties, </w:t>
      </w:r>
      <w:proofErr w:type="spellStart"/>
      <w:r>
        <w:rPr>
          <w:rFonts w:ascii="Times New Roman" w:eastAsia="Times New Roman" w:hAnsi="Times New Roman" w:cs="Times New Roman"/>
          <w:sz w:val="23"/>
        </w:rPr>
        <w:t>flavors</w:t>
      </w:r>
      <w:proofErr w:type="spellEnd"/>
      <w:r>
        <w:rPr>
          <w:rFonts w:ascii="Times New Roman" w:eastAsia="Times New Roman" w:hAnsi="Times New Roman" w:cs="Times New Roman"/>
          <w:sz w:val="23"/>
        </w:rPr>
        <w:t xml:space="preserve">, packaging formats, and value-added products to attract and retain customers.  </w:t>
      </w:r>
    </w:p>
    <w:p w:rsidR="00414A40" w:rsidRDefault="00156648">
      <w:pPr>
        <w:spacing w:after="0"/>
        <w:ind w:left="710"/>
      </w:pPr>
      <w:r>
        <w:rPr>
          <w:rFonts w:ascii="Times New Roman" w:eastAsia="Times New Roman" w:hAnsi="Times New Roman" w:cs="Times New Roman"/>
          <w:sz w:val="23"/>
        </w:rPr>
        <w:t xml:space="preserve"> </w:t>
      </w:r>
    </w:p>
    <w:p w:rsidR="00414A40" w:rsidRDefault="00156648">
      <w:pPr>
        <w:spacing w:after="8"/>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 xml:space="preserve">Multi-channel Marketing Approach: Embrace a multi-channel marketing approach to reach customers through various </w:t>
      </w:r>
      <w:proofErr w:type="spellStart"/>
      <w:r>
        <w:rPr>
          <w:rFonts w:ascii="Times New Roman" w:eastAsia="Times New Roman" w:hAnsi="Times New Roman" w:cs="Times New Roman"/>
          <w:sz w:val="23"/>
        </w:rPr>
        <w:t>touchpoints</w:t>
      </w:r>
      <w:proofErr w:type="spellEnd"/>
      <w:r>
        <w:rPr>
          <w:rFonts w:ascii="Times New Roman" w:eastAsia="Times New Roman" w:hAnsi="Times New Roman" w:cs="Times New Roman"/>
          <w:sz w:val="23"/>
        </w:rPr>
        <w:t xml:space="preserve"> and channels. Combine traditional marketing channels (e.g., print, radio, television) with digital marketing tactics (e.g., social media, email, online advertising) to maximize reach and engagement. </w:t>
      </w:r>
    </w:p>
    <w:p w:rsidR="00414A40" w:rsidRDefault="00156648">
      <w:pPr>
        <w:spacing w:after="9"/>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 xml:space="preserve">Engagement and Relationship Building: Prioritize building strong relationships with customers, suppliers, distributors, and industry stakeholders. Engage with customers through personalized communication, social media interactions, and customer feedback mechanisms to foster loyalty and advocacy. </w:t>
      </w:r>
    </w:p>
    <w:p w:rsidR="00414A40" w:rsidRDefault="00156648">
      <w:pPr>
        <w:spacing w:after="0"/>
        <w:ind w:left="710"/>
      </w:pPr>
      <w:r>
        <w:rPr>
          <w:rFonts w:ascii="Times New Roman" w:eastAsia="Times New Roman" w:hAnsi="Times New Roman" w:cs="Times New Roman"/>
          <w:sz w:val="23"/>
        </w:rPr>
        <w:t xml:space="preserve"> </w:t>
      </w:r>
    </w:p>
    <w:p w:rsidR="00414A40" w:rsidRDefault="00156648">
      <w:pPr>
        <w:spacing w:after="9"/>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Promotional Strategies and Campaigns</w:t>
      </w:r>
      <w:r>
        <w:rPr>
          <w:rFonts w:ascii="Times New Roman" w:eastAsia="Times New Roman" w:hAnsi="Times New Roman" w:cs="Times New Roman"/>
          <w:sz w:val="23"/>
        </w:rPr>
        <w:t xml:space="preserve">: Develop creative and impactful promotional strategies and campaigns to raise awareness and stimulate demand for mushroom products. Experiment with promotions, discounts, contests, and partnerships to drive sales and engagement. </w:t>
      </w:r>
    </w:p>
    <w:p w:rsidR="00414A40" w:rsidRDefault="00156648">
      <w:pPr>
        <w:spacing w:after="8"/>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lastRenderedPageBreak/>
        <w:t xml:space="preserve">Data-driven Decision Making: Utilize data analytics and performance metrics to evaluate the effectiveness of marketing initiatives and make informed decisions. Measure key performance indicators (KPIs) such as sales revenue, market share, customer acquisition costs, and ROI to optimize marketing investments.  </w:t>
      </w:r>
    </w:p>
    <w:p w:rsidR="00414A40" w:rsidRDefault="00156648">
      <w:pPr>
        <w:spacing w:after="0"/>
        <w:ind w:left="710"/>
      </w:pPr>
      <w:r>
        <w:rPr>
          <w:rFonts w:ascii="Times New Roman" w:eastAsia="Times New Roman" w:hAnsi="Times New Roman" w:cs="Times New Roman"/>
          <w:sz w:val="23"/>
        </w:rPr>
        <w:t xml:space="preserve"> </w:t>
      </w:r>
    </w:p>
    <w:p w:rsidR="00414A40" w:rsidRDefault="00156648">
      <w:pPr>
        <w:spacing w:after="6"/>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 xml:space="preserve">Adaptability and Agility: Stay agile and adaptable to changing market conditions, consumer preferences, and industry trends. Continuously monitor the market landscape, gather feedback, and iterate marketing strategies to stay competitive and responsive to market dynamics.  </w:t>
      </w:r>
    </w:p>
    <w:p w:rsidR="00414A40" w:rsidRDefault="00156648">
      <w:pPr>
        <w:spacing w:after="6"/>
        <w:ind w:left="418"/>
      </w:pPr>
      <w:r>
        <w:rPr>
          <w:rFonts w:ascii="Times New Roman" w:eastAsia="Times New Roman" w:hAnsi="Times New Roman" w:cs="Times New Roman"/>
          <w:sz w:val="23"/>
        </w:rPr>
        <w:t xml:space="preserve"> </w:t>
      </w:r>
    </w:p>
    <w:p w:rsidR="00414A40" w:rsidRDefault="00156648">
      <w:pPr>
        <w:numPr>
          <w:ilvl w:val="0"/>
          <w:numId w:val="3"/>
        </w:numPr>
        <w:spacing w:after="3" w:line="258" w:lineRule="auto"/>
        <w:ind w:right="16" w:hanging="338"/>
      </w:pPr>
      <w:r>
        <w:rPr>
          <w:rFonts w:ascii="Times New Roman" w:eastAsia="Times New Roman" w:hAnsi="Times New Roman" w:cs="Times New Roman"/>
          <w:sz w:val="23"/>
        </w:rPr>
        <w:t xml:space="preserve">Sustainability and Social Responsibility: Embrace sustainability and social responsibility as integral components of mushroom marketing efforts. Communicate eco-friendly practices, ethical sourcing, and community initiatives to resonate with environmentally conscious consumers and enhance brand reputation. </w:t>
      </w:r>
    </w:p>
    <w:p w:rsidR="00414A40" w:rsidRDefault="00156648">
      <w:pPr>
        <w:spacing w:after="0"/>
        <w:ind w:left="710"/>
      </w:pPr>
      <w:r>
        <w:rPr>
          <w:rFonts w:ascii="Times New Roman" w:eastAsia="Times New Roman" w:hAnsi="Times New Roman" w:cs="Times New Roman"/>
          <w:sz w:val="23"/>
        </w:rPr>
        <w:t xml:space="preserve"> </w:t>
      </w:r>
    </w:p>
    <w:p w:rsidR="00414A40" w:rsidRDefault="00156648">
      <w:pPr>
        <w:spacing w:after="124"/>
        <w:ind w:left="418"/>
      </w:pPr>
      <w:r>
        <w:rPr>
          <w:rFonts w:ascii="Times New Roman" w:eastAsia="Times New Roman" w:hAnsi="Times New Roman" w:cs="Times New Roman"/>
          <w:sz w:val="23"/>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 By incorporating these key learnings into mushroom marketing strategies, businesses can enhance brand visibility, drive customer engagement, and achieve sustainable growth in the competitive mushroom market </w:t>
      </w:r>
    </w:p>
    <w:p w:rsidR="00414A40" w:rsidRDefault="00156648">
      <w:pPr>
        <w:spacing w:after="346"/>
        <w:ind w:left="34"/>
      </w:pPr>
      <w:r>
        <w:rPr>
          <w:rFonts w:ascii="Times New Roman" w:eastAsia="Times New Roman" w:hAnsi="Times New Roman" w:cs="Times New Roman"/>
          <w:sz w:val="21"/>
        </w:rPr>
        <w:t xml:space="preserve">  </w:t>
      </w:r>
    </w:p>
    <w:p w:rsidR="00414A40" w:rsidRDefault="00156648">
      <w:pPr>
        <w:pStyle w:val="Heading1"/>
        <w:ind w:left="29"/>
      </w:pPr>
      <w:r>
        <w:t xml:space="preserve">Environmental sustainability  </w:t>
      </w:r>
    </w:p>
    <w:p w:rsidR="00414A40" w:rsidRDefault="00156648">
      <w:pPr>
        <w:spacing w:after="0"/>
        <w:ind w:left="36"/>
      </w:pPr>
      <w:r>
        <w:rPr>
          <w:noProof/>
        </w:rPr>
        <mc:AlternateContent>
          <mc:Choice Requires="wpg">
            <w:drawing>
              <wp:inline distT="0" distB="0" distL="0" distR="0">
                <wp:extent cx="4311396" cy="6096"/>
                <wp:effectExtent l="0" t="0" r="0" b="0"/>
                <wp:docPr id="5717" name="Group 5717"/>
                <wp:cNvGraphicFramePr/>
                <a:graphic xmlns:a="http://schemas.openxmlformats.org/drawingml/2006/main">
                  <a:graphicData uri="http://schemas.microsoft.com/office/word/2010/wordprocessingGroup">
                    <wpg:wgp>
                      <wpg:cNvGrpSpPr/>
                      <wpg:grpSpPr>
                        <a:xfrm>
                          <a:off x="0" y="0"/>
                          <a:ext cx="4311396" cy="6096"/>
                          <a:chOff x="0" y="0"/>
                          <a:chExt cx="4311396" cy="6096"/>
                        </a:xfrm>
                      </wpg:grpSpPr>
                      <wps:wsp>
                        <wps:cNvPr id="348" name="Shape 348"/>
                        <wps:cNvSpPr/>
                        <wps:spPr>
                          <a:xfrm>
                            <a:off x="0" y="0"/>
                            <a:ext cx="4311396" cy="0"/>
                          </a:xfrm>
                          <a:custGeom>
                            <a:avLst/>
                            <a:gdLst/>
                            <a:ahLst/>
                            <a:cxnLst/>
                            <a:rect l="0" t="0" r="0" b="0"/>
                            <a:pathLst>
                              <a:path w="4311396">
                                <a:moveTo>
                                  <a:pt x="0" y="0"/>
                                </a:moveTo>
                                <a:lnTo>
                                  <a:pt x="4311396" y="0"/>
                                </a:lnTo>
                              </a:path>
                            </a:pathLst>
                          </a:custGeom>
                          <a:ln w="609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08C54304" id="Group 5717" o:spid="_x0000_s1026" style="width:339.5pt;height:.5pt;mso-position-horizontal-relative:char;mso-position-vertical-relative:line" coordsize="43113,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QK4I8RAIAAMEFAAAOAAAAZHJzL2Uyb0RvYy54bWysVNuO2yAQfa/Uf0C8N9jJKtpacfah&#13;&#10;2+al2o12tx9AMGAkbgISO39fMfY6l+1F2tYPeICZM2cOMKu73mh04CEqZ2tczgqMuGWuUVbW+MfL&#13;&#10;t0+3GMVEbUO1s7zGRx7x3frjh1XnKz53rdMND6g32saq8zVuU/IVIZG13NA4c57b3mjhgqEpzlyQ&#13;&#10;pAm0U1YaTeZFsSSdC40PjvEYlZX3wyZeA74QnKVHISJPSNe4wCjBGGDcwUjWK1rJQH2r2MiDvoOG&#13;&#10;ocriM6h7mijaB/UGyigWXHQizZgzxAmhGIciyLwoi6tyNsHtPRQjq076SSf5/2DZw2ET/LPfBkSy&#13;&#10;arKSwzQX04tg8t8JgXqQ63gSjfcJsb7GN4uyXHxeYsSONV4W2QJRWfv4qzDWfv1jIHlNSy7IdD5W&#13;&#10;XTxJEP9NgueWeg7Kxoo9HLYBqabGi5tbjCw1vMbggGABdAG3k0yxin4b3qdRAQJNddKK7WPacAdS&#13;&#10;08P3mAYBZTOZtJ1M1tvJDpz95WZ7mnJoJppN1J3OK68Zd+AvDnbT9QmT821tz92mI5+uA6HV4EKG&#13;&#10;ROvVaEByclmjtpnHcFUY9TUWmiZ4PUYlHpBWpsZlkb9XqbRdr0i+A4PsYKWj5pm6tk9cINX0NS4B&#13;&#10;JQa5+6IDOtD86q9wnrjIQUJpPYUVvw3LrlT7lo5gr3zGFFDmCJVdObSca1w28hn6jrzsPuQsCog5&#13;&#10;myYA6ywfUp5VnM2da47DkwVVuuhBH2gTQGpsabkPnc/B69R51z8BAAD//wMAUEsDBBQABgAIAAAA&#13;&#10;IQA3fh2e4QAAAAkBAAAPAAAAZHJzL2Rvd25yZXYueG1sTM/LTsJAFIDhvYnvMDkk7OxMNaKUnhKC&#13;&#10;lxUhEUyIu0N7aBvm0nSGdnh7oxvd/Lt/8eXLaLQYuPetswhpokCwLV3V2hrhc/929wzCB7IVaWcZ&#13;&#10;4coelsXtTU5Z5Ub7wcMu1CIabX1GCE0IXSalLxs25BPXsY1Gn1xvKPjE9bWsehpbWxst75WaSUOt&#13;&#10;BeEb6njdcHneXQzC+0jj6iF9HTbn0/r6tX/cHjYpI04n8WUxncTVAkTgGP4O+DEgpFDklB3dxVZe&#13;&#10;aAQFIvy2R5g9zRWII0KqQMgil/8FxTcAAAD//wMAUEsBAi0AFAAGAAgAAAAhAFoik6P/AAAA5QEA&#13;&#10;ABMAAAAAAAAAAAAAAAAAAAAAAFtDb250ZW50X1R5cGVzXS54bWxQSwECLQAUAAYACAAAACEAp0rP&#13;&#10;ONgAAACWAQAACwAAAAAAAAAAAAAAAAAwAQAAX3JlbHMvLnJlbHNQSwECLQAUAAYACAAAACEAUCuC&#13;&#10;PEQCAADBBQAADgAAAAAAAAAAAAAAAAAxAgAAZHJzL2Uyb0RvYy54bWxQSwECLQAUAAYACAAAACEA&#13;&#10;N34dnuEAAAAJAQAADwAAAAAAAAAAAAAAAAChBAAAZHJzL2Rvd25yZXYueG1sUEsFBgAAAAAEAAQA&#13;&#10;8wAAAK8FAAAAAA==&#13;&#10;">
                <v:shape id="Shape 348" o:spid="_x0000_s1027" style="position:absolute;width:43113;height:0;visibility:visible;mso-wrap-style:square;v-text-anchor:top" coordsize="431139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wyCenckAAADiAAAADwAAAGRycy9kb3ducmV2LnhtbETPwUrD&#13;&#10;QBCA4bvgOyxT6M1sqiI17bZIa1G82RZpb0N2TII7syE7tqtPL4LgA/wf/PNl5mBONKQuioNJUYIh&#13;&#10;qaPvpHGw322upmCSongMUcjBFyVYLi4v5lj5eJZXOm21MZmDpAodtKp9ZW2qW2JMRexJMof3ODBq&#13;&#10;KuLQWD/guZOGg70uyzvL2AmY1GJPq5bqj+0nO3jxev/oN7u3b1nb1V4PcmT/5Nx4lNez8Sg/zMAo&#13;&#10;Zf0v/ohn7+Dmdgq/Rw4mYOziBwAA//8DAFBLAQItABQABgAIAAAAIQCcrWMz8AAAAIgBAAATAAAA&#13;&#10;AAAAAAAAAAAAAAAAAABbQ29udGVudF9UeXBlc10ueG1sUEsBAi0AFAAGAAgAAAAhAFHn8aa+AAAA&#13;&#10;FgEAAAsAAAAAAAAAAAAAAAAAIQEAAF9yZWxzLy5yZWxzUEsBAi0AFAAGAAgAAAAhAMMgnp3JAAAA&#13;&#10;4gAAAA8AAAAAAAAAAAAAAAAACAIAAGRycy9kb3ducmV2LnhtbFBLBQYAAAAAAwADALcAAAD+AgAA&#13;&#10;AAA=&#13;&#10;" path="m,l4311396,e" filled="f" strokeweight=".48pt">
                  <v:stroke miterlimit="1" joinstyle="miter"/>
                  <v:path arrowok="t" textboxrect="0,0,4311396,0"/>
                </v:shape>
                <w10:anchorlock/>
              </v:group>
            </w:pict>
          </mc:Fallback>
        </mc:AlternateContent>
      </w:r>
      <w:r>
        <w:rPr>
          <w:rFonts w:ascii="Times New Roman" w:eastAsia="Times New Roman" w:hAnsi="Times New Roman" w:cs="Times New Roman"/>
          <w:sz w:val="21"/>
        </w:rPr>
        <w:t xml:space="preserve">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 Environmental control Maintaining the optimal environmental conditions for mushroom growth is crucial. This task involves monitoring and controlling factors such as temperature, humidity, air exchange, and light. Depending on the mushroom species, specific environmental parameters need to be maintained throughout different stages of cultivation, including spawn run, pinning, and fruiting.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Crop maintenance tasks focus on ensuring the health and proper development of the mushroom crop. These tasks include regular monitoring of environmental conditions, watering or misting to maintain humidity, maintaining proper air circulation, and preventing or managing pests and diseases. Crop maintenance also involves maintaining cleanliness and sanitation in the growing area to reduce the risk of contamination.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348"/>
        <w:ind w:left="34"/>
      </w:pPr>
      <w:r>
        <w:rPr>
          <w:rFonts w:ascii="Times New Roman" w:eastAsia="Times New Roman" w:hAnsi="Times New Roman" w:cs="Times New Roman"/>
          <w:sz w:val="21"/>
        </w:rPr>
        <w:t xml:space="preserve">  </w:t>
      </w:r>
    </w:p>
    <w:p w:rsidR="00414A40" w:rsidRDefault="00156648">
      <w:pPr>
        <w:pStyle w:val="Heading1"/>
        <w:ind w:left="29"/>
      </w:pPr>
      <w:r>
        <w:t xml:space="preserve">Conclusion  </w:t>
      </w:r>
    </w:p>
    <w:p w:rsidR="00414A40" w:rsidRDefault="00156648">
      <w:pPr>
        <w:spacing w:after="0"/>
        <w:ind w:left="36"/>
      </w:pPr>
      <w:r>
        <w:rPr>
          <w:noProof/>
        </w:rPr>
        <mc:AlternateContent>
          <mc:Choice Requires="wpg">
            <w:drawing>
              <wp:inline distT="0" distB="0" distL="0" distR="0">
                <wp:extent cx="4311396" cy="6096"/>
                <wp:effectExtent l="0" t="0" r="0" b="0"/>
                <wp:docPr id="5375" name="Group 5375"/>
                <wp:cNvGraphicFramePr/>
                <a:graphic xmlns:a="http://schemas.openxmlformats.org/drawingml/2006/main">
                  <a:graphicData uri="http://schemas.microsoft.com/office/word/2010/wordprocessingGroup">
                    <wpg:wgp>
                      <wpg:cNvGrpSpPr/>
                      <wpg:grpSpPr>
                        <a:xfrm>
                          <a:off x="0" y="0"/>
                          <a:ext cx="4311396" cy="6096"/>
                          <a:chOff x="0" y="0"/>
                          <a:chExt cx="4311396" cy="6096"/>
                        </a:xfrm>
                      </wpg:grpSpPr>
                      <wps:wsp>
                        <wps:cNvPr id="400" name="Shape 400"/>
                        <wps:cNvSpPr/>
                        <wps:spPr>
                          <a:xfrm>
                            <a:off x="0" y="0"/>
                            <a:ext cx="4311396" cy="0"/>
                          </a:xfrm>
                          <a:custGeom>
                            <a:avLst/>
                            <a:gdLst/>
                            <a:ahLst/>
                            <a:cxnLst/>
                            <a:rect l="0" t="0" r="0" b="0"/>
                            <a:pathLst>
                              <a:path w="4311396">
                                <a:moveTo>
                                  <a:pt x="0" y="0"/>
                                </a:moveTo>
                                <a:lnTo>
                                  <a:pt x="4311396" y="0"/>
                                </a:lnTo>
                              </a:path>
                            </a:pathLst>
                          </a:custGeom>
                          <a:ln w="609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CC29711" id="Group 5375" o:spid="_x0000_s1026" style="width:339.5pt;height:.5pt;mso-position-horizontal-relative:char;mso-position-vertical-relative:line" coordsize="43113,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KkeYQwIAAMEFAAAOAAAAZHJzL2Uyb0RvYy54bWysVNuO2yAQfa/Uf0C8NzjZVdRacfah&#13;&#10;2+al2o12tx9AMGAkbgJiO39fMfY6TnqTtvUDHmDmzJkDzOauNxq1PETlbIWXiwIjbpmrlZUV/v7y&#13;&#10;9cNHjGKitqbaWV7hE4/4bvv+3abzJV+5xumaB9QbbWPZ+Qo3KfmSkMgabmhcOM9tb7RwwdAUFy5I&#13;&#10;UgfaKSuNJquiWJPOhdoHx3iMysr7YRNvAV8IztKjEJEnpCtcYJRgDDAeYCTbDS1loL5RbORB30DD&#13;&#10;UGXxDOqeJoqOQf0EZRQLLjqRFswZ4oRQjEMRZFUsi6tydsEdPRQjy076SSf5/2DZQ7sL/tnvAyJZ&#13;&#10;NVnKYZqL6UUw+e+EQD3IdTqLxvuEWF/h25vl8ubTGiN2qvC6yBaIyprHX4Wx5ssfA8lrWnJBpvOx&#13;&#10;7OJZgvhvEjw31HNQNpbsod0HpOoK3xYFRpYaXmFwQLAAuoDbWaZYRr8Pb9OoAIGmOmnJjjHtuAOp&#13;&#10;afstpkFAWU8mbSaT9XayA2d/udmephyaiWYTdefzymvGtfzFwW66PmEy39Z27jYd+XQdCC0HFzIk&#13;&#10;2m5GA5KTyxq1zTyGq8Kor7DQNMHrMSrxgLQyFV4W+XuVStvthuQ7MMgOVjppnqlr+8QFUnVf4SWg&#13;&#10;xCAPn3VALc2v/grniYscJJTWU1jx27DsSrVv6Aj2ymdMAWWOUNmVQ8u5xmUjn6HvyMvuQ2ZRQMzZ&#13;&#10;NAFYZ/mQclZxNg+uPg1PFlTpogd9oE0AqbGl5T40n4PXufNufwAAAP//AwBQSwMEFAAGAAgAAAAh&#13;&#10;ADd+HZ7hAAAACQEAAA8AAABkcnMvZG93bnJldi54bWxMz8tOwkAUgOG9ie8wOSTs7Ew1opSeEoKX&#13;&#10;FSERTIi7Q3toG+bSdIZ2eHujG938u3/x5ctotBi4962zCGmiQLAtXdXaGuFz/3b3DMIHshVpZxnh&#13;&#10;yh6Wxe1NTlnlRvvBwy7UIhptfUYITQhdJqUvGzbkE9exjUafXG8o+MT1tax6GltbGy3vlZpJQ60F&#13;&#10;4RvqeN1wed5dDML7SOPqIX0dNufT+vq1f9weNikjTifxZTGdxNUCROAY/g74MSCkUOSUHd3FVl5o&#13;&#10;BAUi/LZHmD3NFYgjQqpAyCKX/wXFNwAAAP//AwBQSwECLQAUAAYACAAAACEAWiKTo/8AAADlAQAA&#13;&#10;EwAAAAAAAAAAAAAAAAAAAAAAW0NvbnRlbnRfVHlwZXNdLnhtbFBLAQItABQABgAIAAAAIQCnSs84&#13;&#10;2AAAAJYBAAALAAAAAAAAAAAAAAAAADABAABfcmVscy8ucmVsc1BLAQItABQABgAIAAAAIQCeKkeY&#13;&#10;QwIAAMEFAAAOAAAAAAAAAAAAAAAAADECAABkcnMvZTJvRG9jLnhtbFBLAQItABQABgAIAAAAIQA3&#13;&#10;fh2e4QAAAAkBAAAPAAAAAAAAAAAAAAAAAKAEAABkcnMvZG93bnJldi54bWxQSwUGAAAAAAQABADz&#13;&#10;AAAArgUAAAAA&#13;&#10;">
                <v:shape id="Shape 400" o:spid="_x0000_s1027" style="position:absolute;width:43113;height:0;visibility:visible;mso-wrap-style:square;v-text-anchor:top" coordsize="431139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r3MwRcgAAADiAAAADwAAAGRycy9kb3ducmV2LnhtbETPwUoD&#13;&#10;MRCA4bvgO4Qp9OYmFRHdNi3SWhRvtkX0NmzG3cXMZNmMbfTpRRB8gP+Df7EqHM2Rxtwn8TCrHBiS&#13;&#10;JoVeWg+H/fbiBkxWlIAxCXn4ogyr5fnZAuuQTvJMx522pnCUXKOHTnWorc1NR4y5SgNJ4fieRkbN&#13;&#10;VRpbG0Y89dJytJfOXVvGXsDkDgdad9R87D7Zw1PQ2/uw3b98y8auD/oqbxwevJ9OymY+nZS7ORil&#13;&#10;ov/FH/EYPFw5B79HHmZg7PIHAAD//wMAUEsBAi0AFAAGAAgAAAAhAJytYzPwAAAAiAEAABMAAAAA&#13;&#10;AAAAAAAAAAAAAAAAAFtDb250ZW50X1R5cGVzXS54bWxQSwECLQAUAAYACAAAACEAUefxpr4AAAAW&#13;&#10;AQAACwAAAAAAAAAAAAAAAAAhAQAAX3JlbHMvLnJlbHNQSwECLQAUAAYACAAAACEAr3MwRcgAAADi&#13;&#10;AAAADwAAAAAAAAAAAAAAAAAIAgAAZHJzL2Rvd25yZXYueG1sUEsFBgAAAAADAAMAtwAAAP0CAAAA&#13;&#10;AA==&#13;&#10;" path="m,l4311396,e" filled="f" strokeweight=".48pt">
                  <v:stroke miterlimit="1" joinstyle="miter"/>
                  <v:path arrowok="t" textboxrect="0,0,4311396,0"/>
                </v:shape>
                <w10:anchorlock/>
              </v:group>
            </w:pict>
          </mc:Fallback>
        </mc:AlternateContent>
      </w:r>
      <w:r>
        <w:rPr>
          <w:rFonts w:ascii="Times New Roman" w:eastAsia="Times New Roman" w:hAnsi="Times New Roman" w:cs="Times New Roman"/>
          <w:sz w:val="21"/>
        </w:rPr>
        <w:t xml:space="preserve"> </w:t>
      </w:r>
    </w:p>
    <w:p w:rsidR="00414A40" w:rsidRDefault="00156648">
      <w:pPr>
        <w:spacing w:after="139"/>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lastRenderedPageBreak/>
        <w:t xml:space="preserve">In conclusion, mushroom farming and marketing represent an intricate and dynamic industry with immense potential for growth and innovation. Through effective cultivation practices, strategic marketing initiatives, and a keen understanding of consumer preferences, businesses can capitalize on the increasing demand for mushrooms in various markets worldwide </w:t>
      </w:r>
    </w:p>
    <w:p w:rsidR="00414A40" w:rsidRDefault="00156648">
      <w:pPr>
        <w:spacing w:after="144"/>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 Mushroom farming requires careful attention to detail, from substrate preparation and spawn inoculation to environmental control and pest management. By implementing efficient production processes and embracing technological advancements, growers can optimize yields, ensure product quality, and maintain sustainable farming practices.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 On the marketing front, establishing a strong brand identity, understanding market dynamics, and leveraging multi-channel marketing approaches are crucial for success. Targeted promotional campaigns, product diversification, and customer engagement efforts can help drive awareness, stimulate demand, and foster long-term customer loyalty. </w:t>
      </w:r>
    </w:p>
    <w:p w:rsidR="00414A40" w:rsidRDefault="00156648">
      <w:pPr>
        <w:spacing w:after="144"/>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 Moreover, embracing sustainability, social responsibility, and data-driven decision-making are essential elements for businesses looking to thrive in the mushroom industry. By prioritizing eco-friendly practices, ethical sourcing, and community engagement, companies can enhance their brand reputation and resonate with socially conscious consumers.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147" w:line="256" w:lineRule="auto"/>
        <w:ind w:left="29" w:hanging="10"/>
      </w:pPr>
      <w:r>
        <w:rPr>
          <w:rFonts w:ascii="Times New Roman" w:eastAsia="Times New Roman" w:hAnsi="Times New Roman" w:cs="Times New Roman"/>
          <w:sz w:val="21"/>
        </w:rPr>
        <w:t xml:space="preserve"> In conclusion, the synergy between effective mushroom farming practices and strategic marketing efforts holds the key to unlocking growth opportunities, driving innovation, and shaping the future of the mushroom industry. With continued dedication to excellence, adaptation to market trends, and a commitment to sustainability, mushroom businesses can position themselves for long-term success in this dynamic and evolving market landscape. </w:t>
      </w:r>
    </w:p>
    <w:p w:rsidR="00414A40" w:rsidRDefault="00156648">
      <w:pPr>
        <w:spacing w:after="144"/>
        <w:ind w:left="34"/>
      </w:pPr>
      <w:r>
        <w:rPr>
          <w:rFonts w:ascii="Times New Roman" w:eastAsia="Times New Roman" w:hAnsi="Times New Roman" w:cs="Times New Roman"/>
          <w:sz w:val="21"/>
        </w:rPr>
        <w:t xml:space="preserve">  </w:t>
      </w:r>
      <w:r>
        <w:rPr>
          <w:rFonts w:ascii="Times New Roman" w:eastAsia="Times New Roman" w:hAnsi="Times New Roman" w:cs="Times New Roman"/>
          <w:sz w:val="21"/>
        </w:rPr>
        <w:tab/>
        <w:t xml:space="preserve">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142"/>
        <w:ind w:left="34"/>
      </w:pPr>
      <w:r>
        <w:rPr>
          <w:rFonts w:ascii="Times New Roman" w:eastAsia="Times New Roman" w:hAnsi="Times New Roman" w:cs="Times New Roman"/>
          <w:sz w:val="21"/>
        </w:rPr>
        <w:t xml:space="preserve"> </w:t>
      </w:r>
    </w:p>
    <w:p w:rsidR="00414A40" w:rsidRDefault="00156648">
      <w:pPr>
        <w:spacing w:after="139"/>
        <w:ind w:left="34"/>
      </w:pPr>
      <w:r>
        <w:rPr>
          <w:rFonts w:ascii="Times New Roman" w:eastAsia="Times New Roman" w:hAnsi="Times New Roman" w:cs="Times New Roman"/>
          <w:sz w:val="21"/>
        </w:rPr>
        <w:t xml:space="preserve"> </w:t>
      </w:r>
    </w:p>
    <w:p w:rsidR="00414A40" w:rsidRDefault="00156648">
      <w:pPr>
        <w:spacing w:after="0"/>
        <w:ind w:left="34"/>
      </w:pPr>
      <w:r>
        <w:rPr>
          <w:rFonts w:ascii="Times New Roman" w:eastAsia="Times New Roman" w:hAnsi="Times New Roman" w:cs="Times New Roman"/>
          <w:sz w:val="21"/>
        </w:rPr>
        <w:t xml:space="preserve">  </w:t>
      </w:r>
    </w:p>
    <w:p w:rsidR="00414A40" w:rsidRDefault="00156648">
      <w:pPr>
        <w:pStyle w:val="Heading1"/>
        <w:ind w:left="29"/>
      </w:pPr>
      <w:r>
        <w:t xml:space="preserve">References  </w:t>
      </w:r>
    </w:p>
    <w:p w:rsidR="00414A40" w:rsidRDefault="00156648">
      <w:pPr>
        <w:spacing w:after="255"/>
        <w:ind w:right="1662"/>
        <w:jc w:val="right"/>
      </w:pPr>
      <w:r>
        <w:rPr>
          <w:noProof/>
        </w:rPr>
        <mc:AlternateContent>
          <mc:Choice Requires="wpg">
            <w:drawing>
              <wp:inline distT="0" distB="0" distL="0" distR="0">
                <wp:extent cx="4311396" cy="6096"/>
                <wp:effectExtent l="0" t="0" r="0" b="0"/>
                <wp:docPr id="5308" name="Group 5308"/>
                <wp:cNvGraphicFramePr/>
                <a:graphic xmlns:a="http://schemas.openxmlformats.org/drawingml/2006/main">
                  <a:graphicData uri="http://schemas.microsoft.com/office/word/2010/wordprocessingGroup">
                    <wpg:wgp>
                      <wpg:cNvGrpSpPr/>
                      <wpg:grpSpPr>
                        <a:xfrm>
                          <a:off x="0" y="0"/>
                          <a:ext cx="4311396" cy="6096"/>
                          <a:chOff x="0" y="0"/>
                          <a:chExt cx="4311396" cy="6096"/>
                        </a:xfrm>
                      </wpg:grpSpPr>
                      <wps:wsp>
                        <wps:cNvPr id="422" name="Shape 422"/>
                        <wps:cNvSpPr/>
                        <wps:spPr>
                          <a:xfrm>
                            <a:off x="0" y="0"/>
                            <a:ext cx="4311396" cy="0"/>
                          </a:xfrm>
                          <a:custGeom>
                            <a:avLst/>
                            <a:gdLst/>
                            <a:ahLst/>
                            <a:cxnLst/>
                            <a:rect l="0" t="0" r="0" b="0"/>
                            <a:pathLst>
                              <a:path w="4311396">
                                <a:moveTo>
                                  <a:pt x="0" y="0"/>
                                </a:moveTo>
                                <a:lnTo>
                                  <a:pt x="4311396" y="0"/>
                                </a:lnTo>
                              </a:path>
                            </a:pathLst>
                          </a:custGeom>
                          <a:ln w="6096" cap="flat">
                            <a:miter lim="100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7C414E9F" id="Group 5308" o:spid="_x0000_s1026" style="width:339.5pt;height:.5pt;mso-position-horizontal-relative:char;mso-position-vertical-relative:line" coordsize="43113,60"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uwfliQwIAAMEFAAAOAAAAZHJzL2Uyb0RvYy54bWysVNuO2yAQfa/Uf0C8NzjZVdRacfah&#13;&#10;2+al2o12tx9AMGAkbgJiO39fMfY6TnqTtvUDHmDmzJkDzOauNxq1PETlbIWXiwIjbpmrlZUV/v7y&#13;&#10;9cNHjGKitqbaWV7hE4/4bvv+3abzJV+5xumaB9QbbWPZ+Qo3KfmSkMgabmhcOM9tb7RwwdAUFy5I&#13;&#10;UgfaKSuNJquiWJPOhdoHx3iMysr7YRNvAV8IztKjEJEnpCtcYJRgDDAeYCTbDS1loL5RbORB30DD&#13;&#10;UGXxDOqeJoqOQf0EZRQLLjqRFswZ4oRQjEMRZFUsi6tydsEdPRQjy076SSf5/2DZQ7sL/tnvAyJZ&#13;&#10;NVnKYZqL6UUw+e+EQD3IdTqLxvuEWF/h25vl8ubTGiN2qvC6yBaIyprHX4Wx5ssfA8lrWnJBpvOx&#13;&#10;7OJZgvhvEjw31HNQNpbsod0HpOoK365WGFlqeIXBAcEC6AJuZ5liGf0+vE2jAgSa6qQlO8a04w6k&#13;&#10;pu23mAYBZT2ZtJlM1tvJDpz95WZ7mnJoJppN1J3PK68Z1/IXB7vp+oTJfFvbudt05NN1ILQcXMiQ&#13;&#10;aLsZDUhOLmvUNvMYrgqjvsJC0wSvx6jEA9LKVHhZ5O9VKm23G5LvwCA7WOmkeaau7RMXSNV9hZeA&#13;&#10;EoM8fNYBtTS/+iucJy5ykFBaT2HFb8OyK9W+oSPYK58xBZQ5QmVXDi3nGpeNfIa+Iy+7D5lFATFn&#13;&#10;0wRgneVDylnF2Ty4+jQ8WVClix70gTYBpMaWlvvQfA5e5867/QEAAP//AwBQSwMEFAAGAAgAAAAh&#13;&#10;ADd+HZ7hAAAACQEAAA8AAABkcnMvZG93bnJldi54bWxMz8tOwkAUgOG9ie8wOSTs7Ew1opSeEoKX&#13;&#10;FSERTIi7Q3toG+bSdIZ2eHujG938u3/x5ctotBi4962zCGmiQLAtXdXaGuFz/3b3DMIHshVpZxnh&#13;&#10;yh6Wxe1NTlnlRvvBwy7UIhptfUYITQhdJqUvGzbkE9exjUafXG8o+MT1tax6GltbGy3vlZpJQ60F&#13;&#10;4RvqeN1wed5dDML7SOPqIX0dNufT+vq1f9weNikjTifxZTGdxNUCROAY/g74MSCkUOSUHd3FVl5o&#13;&#10;BAUi/LZHmD3NFYgjQqpAyCKX/wXFNwAAAP//AwBQSwECLQAUAAYACAAAACEAWiKTo/8AAADlAQAA&#13;&#10;EwAAAAAAAAAAAAAAAAAAAAAAW0NvbnRlbnRfVHlwZXNdLnhtbFBLAQItABQABgAIAAAAIQCnSs84&#13;&#10;2AAAAJYBAAALAAAAAAAAAAAAAAAAADABAABfcmVscy8ucmVsc1BLAQItABQABgAIAAAAIQDuwfli&#13;&#10;QwIAAMEFAAAOAAAAAAAAAAAAAAAAADECAABkcnMvZTJvRG9jLnhtbFBLAQItABQABgAIAAAAIQA3&#13;&#10;fh2e4QAAAAkBAAAPAAAAAAAAAAAAAAAAAKAEAABkcnMvZG93bnJldi54bWxQSwUGAAAAAAQABADz&#13;&#10;AAAArgUAAAAA&#13;&#10;">
                <v:shape id="Shape 422" o:spid="_x0000_s1027" style="position:absolute;width:43113;height:0;visibility:visible;mso-wrap-style:square;v-text-anchor:top" coordsize="4311396,0"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SQICxMkAAADiAAAADwAAAGRycy9kb3ducmV2LnhtbETPwUrD&#13;&#10;QBCA4bvgOyxT6M1sGkQ07bRIa1G82RbR25Adk+DObMiu7erTiyD0Af4P/sUqizdHHmMfFGFWlGBY&#13;&#10;m+B6bREO++3VLZiYSB35oIzwzRFWy8uLBdUunPSFj7vUmixeY00IXUpDbW1sOhaKRRhYs/iPMAql&#13;&#10;WISxtW6kU6+teFuV5Y0V6hVM7GjgdcfN5+5LEJ5duntw2/3rj27s+pDe9F3cI+J0kjfz6STfz8Ek&#13;&#10;zulc/BNPDuG6quDvCGEGxi5/AQAA//8DAFBLAQItABQABgAIAAAAIQCcrWMz8AAAAIgBAAATAAAA&#13;&#10;AAAAAAAAAAAAAAAAAABbQ29udGVudF9UeXBlc10ueG1sUEsBAi0AFAAGAAgAAAAhAFHn8aa+AAAA&#13;&#10;FgEAAAsAAAAAAAAAAAAAAAAAIQEAAF9yZWxzLy5yZWxzUEsBAi0AFAAGAAgAAAAhAEkCAsTJAAAA&#13;&#10;4gAAAA8AAAAAAAAAAAAAAAAACAIAAGRycy9kb3ducmV2LnhtbFBLBQYAAAAAAwADALcAAAD+AgAA&#13;&#10;AAA=&#13;&#10;" path="m,l4311396,e" filled="f" strokeweight=".48pt">
                  <v:stroke miterlimit="1" joinstyle="miter"/>
                  <v:path arrowok="t" textboxrect="0,0,4311396,0"/>
                </v:shape>
                <w10:anchorlock/>
              </v:group>
            </w:pict>
          </mc:Fallback>
        </mc:AlternateContent>
      </w:r>
      <w:r>
        <w:rPr>
          <w:rFonts w:ascii="Times New Roman" w:eastAsia="Times New Roman" w:hAnsi="Times New Roman" w:cs="Times New Roman"/>
          <w:sz w:val="21"/>
        </w:rPr>
        <w:t xml:space="preserve"> </w:t>
      </w:r>
    </w:p>
    <w:p w:rsidR="00414A40" w:rsidRDefault="00156648">
      <w:pPr>
        <w:numPr>
          <w:ilvl w:val="0"/>
          <w:numId w:val="4"/>
        </w:numPr>
        <w:spacing w:after="269"/>
        <w:ind w:left="585" w:hanging="566"/>
      </w:pPr>
      <w:r>
        <w:rPr>
          <w:rFonts w:ascii="Times New Roman" w:eastAsia="Times New Roman" w:hAnsi="Times New Roman" w:cs="Times New Roman"/>
          <w:sz w:val="21"/>
        </w:rPr>
        <w:t xml:space="preserve">thepharmajournal.com </w:t>
      </w:r>
    </w:p>
    <w:p w:rsidR="00414A40" w:rsidRDefault="00156648">
      <w:pPr>
        <w:numPr>
          <w:ilvl w:val="0"/>
          <w:numId w:val="4"/>
        </w:numPr>
        <w:spacing w:after="269"/>
        <w:ind w:left="585" w:hanging="566"/>
      </w:pPr>
      <w:r>
        <w:rPr>
          <w:rFonts w:ascii="Times New Roman" w:eastAsia="Times New Roman" w:hAnsi="Times New Roman" w:cs="Times New Roman"/>
          <w:sz w:val="21"/>
        </w:rPr>
        <w:t xml:space="preserve">link.springer.com </w:t>
      </w:r>
    </w:p>
    <w:p w:rsidR="00414A40" w:rsidRDefault="00156648">
      <w:pPr>
        <w:numPr>
          <w:ilvl w:val="0"/>
          <w:numId w:val="4"/>
        </w:numPr>
        <w:spacing w:after="269"/>
        <w:ind w:left="585" w:hanging="566"/>
      </w:pPr>
      <w:r>
        <w:rPr>
          <w:rFonts w:ascii="Times New Roman" w:eastAsia="Times New Roman" w:hAnsi="Times New Roman" w:cs="Times New Roman"/>
          <w:sz w:val="21"/>
        </w:rPr>
        <w:t xml:space="preserve">academia.edu </w:t>
      </w:r>
    </w:p>
    <w:p w:rsidR="00414A40" w:rsidRDefault="00156648">
      <w:pPr>
        <w:numPr>
          <w:ilvl w:val="0"/>
          <w:numId w:val="4"/>
        </w:numPr>
        <w:spacing w:after="269"/>
        <w:ind w:left="585" w:hanging="566"/>
      </w:pPr>
      <w:r>
        <w:rPr>
          <w:rFonts w:ascii="Times New Roman" w:eastAsia="Times New Roman" w:hAnsi="Times New Roman" w:cs="Times New Roman"/>
          <w:sz w:val="21"/>
        </w:rPr>
        <w:t xml:space="preserve">link.springer.com </w:t>
      </w:r>
    </w:p>
    <w:p w:rsidR="00414A40" w:rsidRDefault="00156648">
      <w:pPr>
        <w:numPr>
          <w:ilvl w:val="0"/>
          <w:numId w:val="4"/>
        </w:numPr>
        <w:spacing w:after="269"/>
        <w:ind w:left="585" w:hanging="566"/>
      </w:pPr>
      <w:r>
        <w:rPr>
          <w:rFonts w:ascii="Times New Roman" w:eastAsia="Times New Roman" w:hAnsi="Times New Roman" w:cs="Times New Roman"/>
          <w:sz w:val="21"/>
        </w:rPr>
        <w:t xml:space="preserve">mushroom-growing.com </w:t>
      </w:r>
    </w:p>
    <w:p w:rsidR="00414A40" w:rsidRDefault="00156648">
      <w:pPr>
        <w:numPr>
          <w:ilvl w:val="0"/>
          <w:numId w:val="4"/>
        </w:numPr>
        <w:spacing w:after="269"/>
        <w:ind w:left="585" w:hanging="566"/>
      </w:pPr>
      <w:r>
        <w:rPr>
          <w:rFonts w:ascii="Times New Roman" w:eastAsia="Times New Roman" w:hAnsi="Times New Roman" w:cs="Times New Roman"/>
          <w:sz w:val="21"/>
        </w:rPr>
        <w:lastRenderedPageBreak/>
        <w:t xml:space="preserve">namyco.org </w:t>
      </w:r>
    </w:p>
    <w:p w:rsidR="00414A40" w:rsidRDefault="00156648">
      <w:pPr>
        <w:numPr>
          <w:ilvl w:val="0"/>
          <w:numId w:val="4"/>
        </w:numPr>
        <w:spacing w:after="0"/>
        <w:ind w:left="585" w:hanging="566"/>
      </w:pPr>
      <w:r>
        <w:rPr>
          <w:rFonts w:ascii="Times New Roman" w:eastAsia="Times New Roman" w:hAnsi="Times New Roman" w:cs="Times New Roman"/>
          <w:sz w:val="21"/>
        </w:rPr>
        <w:t xml:space="preserve">link.springer.com8learn.freshcap.com </w:t>
      </w:r>
    </w:p>
    <w:p w:rsidR="00414A40" w:rsidRDefault="00156648">
      <w:pPr>
        <w:spacing w:after="106"/>
        <w:ind w:left="34"/>
      </w:pPr>
      <w:r>
        <w:rPr>
          <w:rFonts w:ascii="Times New Roman" w:eastAsia="Times New Roman" w:hAnsi="Times New Roman" w:cs="Times New Roman"/>
          <w:sz w:val="21"/>
        </w:rPr>
        <w:t xml:space="preserve"> </w:t>
      </w:r>
    </w:p>
    <w:p w:rsidR="00414A40" w:rsidRDefault="00156648">
      <w:pPr>
        <w:spacing w:after="0"/>
        <w:ind w:left="34"/>
      </w:pPr>
      <w:r>
        <w:rPr>
          <w:rFonts w:ascii="Times New Roman" w:eastAsia="Times New Roman" w:hAnsi="Times New Roman" w:cs="Times New Roman"/>
          <w:sz w:val="21"/>
        </w:rPr>
        <w:t xml:space="preserve"> </w:t>
      </w:r>
    </w:p>
    <w:sectPr w:rsidR="00414A40">
      <w:pgSz w:w="12240" w:h="15840"/>
      <w:pgMar w:top="1389" w:right="1867" w:bottom="1450" w:left="183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1E82266"/>
    <w:multiLevelType w:val="hybridMultilevel"/>
    <w:tmpl w:val="FFFFFFFF"/>
    <w:lvl w:ilvl="0" w:tplc="B05A0B8E">
      <w:start w:val="1"/>
      <w:numFmt w:val="decimal"/>
      <w:lvlText w:val="%1."/>
      <w:lvlJc w:val="left"/>
      <w:pPr>
        <w:ind w:left="29"/>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96A81392">
      <w:start w:val="1"/>
      <w:numFmt w:val="decimal"/>
      <w:lvlText w:val="%2."/>
      <w:lvlJc w:val="left"/>
      <w:pPr>
        <w:ind w:left="357"/>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1C6EEA00">
      <w:start w:val="1"/>
      <w:numFmt w:val="lowerRoman"/>
      <w:lvlText w:val="%3"/>
      <w:lvlJc w:val="left"/>
      <w:pPr>
        <w:ind w:left="12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ADE26B32">
      <w:start w:val="1"/>
      <w:numFmt w:val="decimal"/>
      <w:lvlText w:val="%4"/>
      <w:lvlJc w:val="left"/>
      <w:pPr>
        <w:ind w:left="19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6DA8BB6">
      <w:start w:val="1"/>
      <w:numFmt w:val="lowerLetter"/>
      <w:lvlText w:val="%5"/>
      <w:lvlJc w:val="left"/>
      <w:pPr>
        <w:ind w:left="265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487046B0">
      <w:start w:val="1"/>
      <w:numFmt w:val="lowerRoman"/>
      <w:lvlText w:val="%6"/>
      <w:lvlJc w:val="left"/>
      <w:pPr>
        <w:ind w:left="337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5CD600AA">
      <w:start w:val="1"/>
      <w:numFmt w:val="decimal"/>
      <w:lvlText w:val="%7"/>
      <w:lvlJc w:val="left"/>
      <w:pPr>
        <w:ind w:left="409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FA6A6540">
      <w:start w:val="1"/>
      <w:numFmt w:val="lowerLetter"/>
      <w:lvlText w:val="%8"/>
      <w:lvlJc w:val="left"/>
      <w:pPr>
        <w:ind w:left="481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D8EC5EDA">
      <w:start w:val="1"/>
      <w:numFmt w:val="lowerRoman"/>
      <w:lvlText w:val="%9"/>
      <w:lvlJc w:val="left"/>
      <w:pPr>
        <w:ind w:left="5532"/>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1" w15:restartNumberingAfterBreak="0">
    <w:nsid w:val="53B04207"/>
    <w:multiLevelType w:val="hybridMultilevel"/>
    <w:tmpl w:val="FFFFFFFF"/>
    <w:lvl w:ilvl="0" w:tplc="7682D9B8">
      <w:start w:val="1"/>
      <w:numFmt w:val="bullet"/>
      <w:lvlText w:val="•"/>
      <w:lvlJc w:val="left"/>
      <w:pPr>
        <w:ind w:left="710"/>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F454ECAC">
      <w:start w:val="1"/>
      <w:numFmt w:val="bullet"/>
      <w:lvlText w:val="o"/>
      <w:lvlJc w:val="left"/>
      <w:pPr>
        <w:ind w:left="14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2B105E12">
      <w:start w:val="1"/>
      <w:numFmt w:val="bullet"/>
      <w:lvlText w:val="▪"/>
      <w:lvlJc w:val="left"/>
      <w:pPr>
        <w:ind w:left="21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4D006730">
      <w:start w:val="1"/>
      <w:numFmt w:val="bullet"/>
      <w:lvlText w:val="•"/>
      <w:lvlJc w:val="left"/>
      <w:pPr>
        <w:ind w:left="28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FF24D2EE">
      <w:start w:val="1"/>
      <w:numFmt w:val="bullet"/>
      <w:lvlText w:val="o"/>
      <w:lvlJc w:val="left"/>
      <w:pPr>
        <w:ind w:left="359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98989062">
      <w:start w:val="1"/>
      <w:numFmt w:val="bullet"/>
      <w:lvlText w:val="▪"/>
      <w:lvlJc w:val="left"/>
      <w:pPr>
        <w:ind w:left="431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8DA42D80">
      <w:start w:val="1"/>
      <w:numFmt w:val="bullet"/>
      <w:lvlText w:val="•"/>
      <w:lvlJc w:val="left"/>
      <w:pPr>
        <w:ind w:left="503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11B47C60">
      <w:start w:val="1"/>
      <w:numFmt w:val="bullet"/>
      <w:lvlText w:val="o"/>
      <w:lvlJc w:val="left"/>
      <w:pPr>
        <w:ind w:left="575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CFA0D5A4">
      <w:start w:val="1"/>
      <w:numFmt w:val="bullet"/>
      <w:lvlText w:val="▪"/>
      <w:lvlJc w:val="left"/>
      <w:pPr>
        <w:ind w:left="6473"/>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664068B6"/>
    <w:multiLevelType w:val="hybridMultilevel"/>
    <w:tmpl w:val="FFFFFFFF"/>
    <w:lvl w:ilvl="0" w:tplc="9F8ADD48">
      <w:start w:val="1"/>
      <w:numFmt w:val="decimal"/>
      <w:lvlText w:val="%1."/>
      <w:lvlJc w:val="left"/>
      <w:pPr>
        <w:ind w:left="48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1" w:tplc="94EA7C48">
      <w:start w:val="1"/>
      <w:numFmt w:val="lowerLetter"/>
      <w:lvlText w:val="%2"/>
      <w:lvlJc w:val="left"/>
      <w:pPr>
        <w:ind w:left="12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64BCE4C2">
      <w:start w:val="1"/>
      <w:numFmt w:val="lowerRoman"/>
      <w:lvlText w:val="%3"/>
      <w:lvlJc w:val="left"/>
      <w:pPr>
        <w:ind w:left="19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CF8FBF2">
      <w:start w:val="1"/>
      <w:numFmt w:val="decimal"/>
      <w:lvlText w:val="%4"/>
      <w:lvlJc w:val="left"/>
      <w:pPr>
        <w:ind w:left="26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FCCA61FC">
      <w:start w:val="1"/>
      <w:numFmt w:val="lowerLetter"/>
      <w:lvlText w:val="%5"/>
      <w:lvlJc w:val="left"/>
      <w:pPr>
        <w:ind w:left="337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65001840">
      <w:start w:val="1"/>
      <w:numFmt w:val="lowerRoman"/>
      <w:lvlText w:val="%6"/>
      <w:lvlJc w:val="left"/>
      <w:pPr>
        <w:ind w:left="409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B9489B86">
      <w:start w:val="1"/>
      <w:numFmt w:val="decimal"/>
      <w:lvlText w:val="%7"/>
      <w:lvlJc w:val="left"/>
      <w:pPr>
        <w:ind w:left="481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DCA09F0E">
      <w:start w:val="1"/>
      <w:numFmt w:val="lowerLetter"/>
      <w:lvlText w:val="%8"/>
      <w:lvlJc w:val="left"/>
      <w:pPr>
        <w:ind w:left="553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6308A52C">
      <w:start w:val="1"/>
      <w:numFmt w:val="lowerRoman"/>
      <w:lvlText w:val="%9"/>
      <w:lvlJc w:val="left"/>
      <w:pPr>
        <w:ind w:left="6259"/>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77E139BE"/>
    <w:multiLevelType w:val="hybridMultilevel"/>
    <w:tmpl w:val="FFFFFFFF"/>
    <w:lvl w:ilvl="0" w:tplc="D80A7BB2">
      <w:start w:val="1"/>
      <w:numFmt w:val="decimal"/>
      <w:lvlText w:val="%1"/>
      <w:lvlJc w:val="left"/>
      <w:pPr>
        <w:ind w:left="584"/>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E686555A">
      <w:start w:val="1"/>
      <w:numFmt w:val="lowerLetter"/>
      <w:lvlText w:val="%2"/>
      <w:lvlJc w:val="left"/>
      <w:pPr>
        <w:ind w:left="11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F2B6F4B2">
      <w:start w:val="1"/>
      <w:numFmt w:val="lowerRoman"/>
      <w:lvlText w:val="%3"/>
      <w:lvlJc w:val="left"/>
      <w:pPr>
        <w:ind w:left="18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102251F0">
      <w:start w:val="1"/>
      <w:numFmt w:val="decimal"/>
      <w:lvlText w:val="%4"/>
      <w:lvlJc w:val="left"/>
      <w:pPr>
        <w:ind w:left="25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C2E43268">
      <w:start w:val="1"/>
      <w:numFmt w:val="lowerLetter"/>
      <w:lvlText w:val="%5"/>
      <w:lvlJc w:val="left"/>
      <w:pPr>
        <w:ind w:left="326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4450043C">
      <w:start w:val="1"/>
      <w:numFmt w:val="lowerRoman"/>
      <w:lvlText w:val="%6"/>
      <w:lvlJc w:val="left"/>
      <w:pPr>
        <w:ind w:left="398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690A702">
      <w:start w:val="1"/>
      <w:numFmt w:val="decimal"/>
      <w:lvlText w:val="%7"/>
      <w:lvlJc w:val="left"/>
      <w:pPr>
        <w:ind w:left="470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A1C48BA4">
      <w:start w:val="1"/>
      <w:numFmt w:val="lowerLetter"/>
      <w:lvlText w:val="%8"/>
      <w:lvlJc w:val="left"/>
      <w:pPr>
        <w:ind w:left="542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B13A6A14">
      <w:start w:val="1"/>
      <w:numFmt w:val="lowerRoman"/>
      <w:lvlText w:val="%9"/>
      <w:lvlJc w:val="left"/>
      <w:pPr>
        <w:ind w:left="6142"/>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num w:numId="1" w16cid:durableId="1647393726">
    <w:abstractNumId w:val="1"/>
  </w:num>
  <w:num w:numId="2" w16cid:durableId="667095265">
    <w:abstractNumId w:val="0"/>
  </w:num>
  <w:num w:numId="3" w16cid:durableId="435713285">
    <w:abstractNumId w:val="2"/>
  </w:num>
  <w:num w:numId="4" w16cid:durableId="11953828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A40"/>
    <w:rsid w:val="00156648"/>
    <w:rsid w:val="00414A40"/>
    <w:rsid w:val="009E59BD"/>
    <w:rsid w:val="00F64F5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docId w15:val="{37D1C346-3123-DB43-A9F4-CD2249088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rPr>
  </w:style>
  <w:style w:type="paragraph" w:styleId="Heading1">
    <w:name w:val="heading 1"/>
    <w:next w:val="Normal"/>
    <w:link w:val="Heading1Char"/>
    <w:uiPriority w:val="9"/>
    <w:qFormat/>
    <w:pPr>
      <w:keepNext/>
      <w:keepLines/>
      <w:spacing w:after="0" w:line="259" w:lineRule="auto"/>
      <w:ind w:left="34" w:hanging="10"/>
      <w:outlineLvl w:val="0"/>
    </w:pPr>
    <w:rPr>
      <w:rFonts w:ascii="Times New Roman" w:eastAsia="Times New Roman" w:hAnsi="Times New Roman" w:cs="Times New Roman"/>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2628</Words>
  <Characters>14986</Characters>
  <Application>Microsoft Office Word</Application>
  <DocSecurity>0</DocSecurity>
  <Lines>124</Lines>
  <Paragraphs>35</Paragraphs>
  <ScaleCrop>false</ScaleCrop>
  <Company/>
  <LinksUpToDate>false</LinksUpToDate>
  <CharactersWithSpaces>17579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sssn98@rediffmail.com</dc:creator>
  <cp:keywords/>
  <dc:description/>
  <cp:lastModifiedBy>sssn98@rediffmail.com</cp:lastModifiedBy>
  <cp:revision>2</cp:revision>
  <dcterms:created xsi:type="dcterms:W3CDTF">2024-08-30T13:47:00Z</dcterms:created>
  <dcterms:modified xsi:type="dcterms:W3CDTF">2024-08-30T13:47:00Z</dcterms:modified>
</cp:coreProperties>
</file>