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5A5" w:rsidRPr="009B72EA" w:rsidRDefault="004065A5" w:rsidP="004065A5">
      <w:pPr>
        <w:pStyle w:val="Title"/>
        <w:rPr>
          <w:sz w:val="36"/>
        </w:rPr>
      </w:pPr>
      <w:r w:rsidRPr="009B72EA">
        <w:rPr>
          <w:sz w:val="36"/>
        </w:rPr>
        <w:t>Pricing of Energy and Transmission Services in Power System</w:t>
      </w:r>
    </w:p>
    <w:p w:rsidR="004065A5" w:rsidRDefault="004065A5" w:rsidP="004065A5">
      <w:pPr>
        <w:pStyle w:val="BodyText"/>
        <w:spacing w:before="226"/>
        <w:ind w:left="0"/>
        <w:rPr>
          <w:b/>
        </w:rPr>
      </w:pPr>
    </w:p>
    <w:p w:rsidR="004065A5" w:rsidRPr="00304B99" w:rsidRDefault="004065A5" w:rsidP="004065A5">
      <w:pPr>
        <w:jc w:val="center"/>
        <w:rPr>
          <w:b/>
        </w:rPr>
      </w:pPr>
      <w:r w:rsidRPr="00304B99">
        <w:rPr>
          <w:b/>
        </w:rPr>
        <w:t>Dr.Santosh Kumar Vishwakarma</w:t>
      </w:r>
    </w:p>
    <w:p w:rsidR="004065A5" w:rsidRDefault="004065A5" w:rsidP="004065A5">
      <w:pPr>
        <w:jc w:val="center"/>
      </w:pPr>
    </w:p>
    <w:p w:rsidR="004065A5" w:rsidRPr="002A12C7" w:rsidRDefault="004065A5" w:rsidP="004065A5">
      <w:pPr>
        <w:jc w:val="center"/>
        <w:rPr>
          <w:sz w:val="18"/>
        </w:rPr>
      </w:pPr>
      <w:r w:rsidRPr="002A12C7">
        <w:rPr>
          <w:sz w:val="18"/>
        </w:rPr>
        <w:t>Department of Electrical &amp; Electronics Engineering</w:t>
      </w:r>
    </w:p>
    <w:p w:rsidR="004065A5" w:rsidRDefault="004065A5" w:rsidP="004065A5">
      <w:pPr>
        <w:jc w:val="center"/>
        <w:rPr>
          <w:bCs/>
          <w:sz w:val="18"/>
        </w:rPr>
      </w:pPr>
      <w:r w:rsidRPr="002A12C7">
        <w:rPr>
          <w:bCs/>
          <w:sz w:val="18"/>
        </w:rPr>
        <w:t>Millennium Institute of Technology &amp; Science, Bhopal</w:t>
      </w:r>
    </w:p>
    <w:p w:rsidR="004065A5" w:rsidRDefault="00B60874" w:rsidP="004065A5">
      <w:pPr>
        <w:shd w:val="clear" w:color="auto" w:fill="FFFFFF" w:themeFill="background1"/>
        <w:spacing w:before="97"/>
        <w:ind w:left="106" w:right="40" w:firstLine="273"/>
        <w:jc w:val="center"/>
        <w:rPr>
          <w:b/>
          <w:i/>
          <w:sz w:val="18"/>
          <w:shd w:val="clear" w:color="auto" w:fill="FFFFFF" w:themeFill="background1"/>
        </w:rPr>
      </w:pPr>
      <w:r>
        <w:rPr>
          <w:bCs/>
          <w:sz w:val="18"/>
        </w:rPr>
        <w:t>skv2mgi</w:t>
      </w:r>
      <w:r w:rsidR="004065A5">
        <w:rPr>
          <w:bCs/>
          <w:sz w:val="18"/>
        </w:rPr>
        <w:t>@gmail.com</w:t>
      </w:r>
    </w:p>
    <w:p w:rsidR="009A509C" w:rsidRDefault="009A509C" w:rsidP="00BB00C8">
      <w:pPr>
        <w:jc w:val="center"/>
        <w:rPr>
          <w:bCs/>
          <w:sz w:val="18"/>
        </w:rPr>
      </w:pPr>
    </w:p>
    <w:p w:rsidR="009A509C" w:rsidRPr="002A12C7" w:rsidRDefault="009A509C" w:rsidP="00BB00C8">
      <w:pPr>
        <w:jc w:val="center"/>
        <w:rPr>
          <w:sz w:val="18"/>
        </w:rPr>
        <w:sectPr w:rsidR="009A509C" w:rsidRPr="002A12C7" w:rsidSect="008B6C18">
          <w:headerReference w:type="default" r:id="rId7"/>
          <w:footerReference w:type="default" r:id="rId8"/>
          <w:type w:val="continuous"/>
          <w:pgSz w:w="11910" w:h="16840"/>
          <w:pgMar w:top="567" w:right="660" w:bottom="960" w:left="700" w:header="437" w:footer="761" w:gutter="0"/>
          <w:pgNumType w:start="437"/>
          <w:cols w:space="720"/>
        </w:sectPr>
      </w:pPr>
    </w:p>
    <w:p w:rsidR="00180A7B" w:rsidRDefault="00180A7B">
      <w:pPr>
        <w:sectPr w:rsidR="00180A7B" w:rsidSect="00D40480">
          <w:type w:val="continuous"/>
          <w:pgSz w:w="11910" w:h="16840"/>
          <w:pgMar w:top="1340" w:right="660" w:bottom="960" w:left="700" w:header="437" w:footer="761" w:gutter="0"/>
          <w:cols w:space="1432"/>
        </w:sectPr>
      </w:pPr>
    </w:p>
    <w:p w:rsidR="00180A7B" w:rsidRDefault="00180A7B">
      <w:pPr>
        <w:pStyle w:val="BodyText"/>
        <w:spacing w:before="163"/>
        <w:ind w:left="0"/>
      </w:pPr>
    </w:p>
    <w:p w:rsidR="00F710F8" w:rsidRDefault="00F710F8">
      <w:pPr>
        <w:sectPr w:rsidR="00F710F8" w:rsidSect="00F710F8">
          <w:type w:val="continuous"/>
          <w:pgSz w:w="11910" w:h="16840"/>
          <w:pgMar w:top="1340" w:right="660" w:bottom="960" w:left="700" w:header="437" w:footer="761" w:gutter="0"/>
          <w:cols w:num="2" w:space="720"/>
        </w:sectPr>
      </w:pPr>
      <w:r>
        <w:lastRenderedPageBreak/>
        <w:t xml:space="preserve">                                        </w:t>
      </w:r>
      <w:r>
        <w:tab/>
      </w:r>
      <w:r>
        <w:tab/>
      </w:r>
    </w:p>
    <w:p w:rsidR="00180A7B" w:rsidRDefault="00F710F8">
      <w:pPr>
        <w:sectPr w:rsidR="00180A7B" w:rsidSect="001F486E">
          <w:type w:val="continuous"/>
          <w:pgSz w:w="11910" w:h="16840"/>
          <w:pgMar w:top="1340" w:right="660" w:bottom="960" w:left="700" w:header="437" w:footer="761" w:gutter="0"/>
          <w:cols w:num="2" w:space="720"/>
        </w:sectPr>
      </w:pPr>
      <w:r>
        <w:lastRenderedPageBreak/>
        <w:tab/>
      </w:r>
      <w:r>
        <w:tab/>
      </w:r>
      <w:r>
        <w:tab/>
      </w:r>
      <w:r>
        <w:tab/>
      </w:r>
      <w:r w:rsidR="001F486E">
        <w:tab/>
      </w:r>
      <w:r w:rsidR="001F486E">
        <w:tab/>
      </w:r>
      <w:r w:rsidR="001F486E">
        <w:lastRenderedPageBreak/>
        <w:tab/>
      </w:r>
      <w:r>
        <w:tab/>
      </w:r>
    </w:p>
    <w:p w:rsidR="00180A7B" w:rsidRPr="00743358" w:rsidRDefault="001A2BA3" w:rsidP="000E58D2">
      <w:pPr>
        <w:shd w:val="clear" w:color="auto" w:fill="FFFFFF" w:themeFill="background1"/>
        <w:spacing w:before="97"/>
        <w:ind w:left="106" w:right="40" w:firstLine="273"/>
        <w:jc w:val="both"/>
        <w:rPr>
          <w:b/>
          <w:sz w:val="18"/>
        </w:rPr>
      </w:pPr>
      <w:r w:rsidRPr="00743358">
        <w:rPr>
          <w:b/>
          <w:i/>
          <w:sz w:val="18"/>
          <w:shd w:val="clear" w:color="auto" w:fill="FFFFFF" w:themeFill="background1"/>
        </w:rPr>
        <w:lastRenderedPageBreak/>
        <w:t>Abstract</w:t>
      </w:r>
      <w:r w:rsidR="00FA7213" w:rsidRPr="00743358">
        <w:rPr>
          <w:b/>
          <w:i/>
          <w:sz w:val="18"/>
          <w:shd w:val="clear" w:color="auto" w:fill="FFFFFF" w:themeFill="background1"/>
        </w:rPr>
        <w:t xml:space="preserve">:- </w:t>
      </w:r>
      <w:r w:rsidR="00005782" w:rsidRPr="00743358">
        <w:rPr>
          <w:sz w:val="18"/>
          <w:shd w:val="clear" w:color="auto" w:fill="FFFFFF" w:themeFill="background1"/>
        </w:rPr>
        <w:t>Reformation</w:t>
      </w:r>
      <w:r w:rsidRPr="00743358">
        <w:rPr>
          <w:sz w:val="18"/>
          <w:shd w:val="clear" w:color="auto" w:fill="FFFFFF" w:themeFill="background1"/>
        </w:rPr>
        <w:t xml:space="preserve"> in the power sup</w:t>
      </w:r>
      <w:r w:rsidR="00005782" w:rsidRPr="00743358">
        <w:rPr>
          <w:sz w:val="18"/>
          <w:shd w:val="clear" w:color="auto" w:fill="FFFFFF" w:themeFill="background1"/>
        </w:rPr>
        <w:t>ply industries has given rise  a competition in</w:t>
      </w:r>
      <w:r w:rsidR="00CE1228" w:rsidRPr="00743358">
        <w:rPr>
          <w:sz w:val="18"/>
          <w:shd w:val="clear" w:color="auto" w:fill="FFFFFF" w:themeFill="background1"/>
        </w:rPr>
        <w:t xml:space="preserve"> E</w:t>
      </w:r>
      <w:r w:rsidRPr="00743358">
        <w:rPr>
          <w:sz w:val="18"/>
          <w:shd w:val="clear" w:color="auto" w:fill="FFFFFF" w:themeFill="background1"/>
        </w:rPr>
        <w:t xml:space="preserve">lectricity market. The </w:t>
      </w:r>
      <w:r w:rsidR="00546F9D" w:rsidRPr="00743358">
        <w:rPr>
          <w:sz w:val="18"/>
          <w:shd w:val="clear" w:color="auto" w:fill="FFFFFF" w:themeFill="background1"/>
        </w:rPr>
        <w:t>distribution</w:t>
      </w:r>
      <w:r w:rsidRPr="00743358">
        <w:rPr>
          <w:sz w:val="18"/>
          <w:shd w:val="clear" w:color="auto" w:fill="FFFFFF" w:themeFill="background1"/>
        </w:rPr>
        <w:t xml:space="preserve"> of the transmission cost is a </w:t>
      </w:r>
      <w:r w:rsidR="00546F9D" w:rsidRPr="00743358">
        <w:rPr>
          <w:sz w:val="18"/>
          <w:shd w:val="clear" w:color="auto" w:fill="FFFFFF" w:themeFill="background1"/>
        </w:rPr>
        <w:t>very important</w:t>
      </w:r>
      <w:r w:rsidRPr="00743358">
        <w:rPr>
          <w:sz w:val="18"/>
          <w:shd w:val="clear" w:color="auto" w:fill="FFFFFF" w:themeFill="background1"/>
        </w:rPr>
        <w:t xml:space="preserve"> </w:t>
      </w:r>
      <w:r w:rsidR="00546F9D" w:rsidRPr="00743358">
        <w:rPr>
          <w:sz w:val="18"/>
          <w:shd w:val="clear" w:color="auto" w:fill="FFFFFF" w:themeFill="background1"/>
        </w:rPr>
        <w:t>concern</w:t>
      </w:r>
      <w:r w:rsidRPr="00743358">
        <w:rPr>
          <w:sz w:val="18"/>
          <w:shd w:val="clear" w:color="auto" w:fill="FFFFFF" w:themeFill="background1"/>
        </w:rPr>
        <w:t xml:space="preserve"> in this power </w:t>
      </w:r>
      <w:r w:rsidR="00CE1228" w:rsidRPr="00743358">
        <w:rPr>
          <w:sz w:val="18"/>
          <w:shd w:val="clear" w:color="auto" w:fill="FFFFFF" w:themeFill="background1"/>
        </w:rPr>
        <w:t xml:space="preserve">supply </w:t>
      </w:r>
      <w:r w:rsidRPr="00743358">
        <w:rPr>
          <w:sz w:val="18"/>
          <w:shd w:val="clear" w:color="auto" w:fill="FFFFFF" w:themeFill="background1"/>
        </w:rPr>
        <w:t>market. The transmission pricing</w:t>
      </w:r>
      <w:r w:rsidR="00CE1228" w:rsidRPr="00743358">
        <w:rPr>
          <w:sz w:val="18"/>
          <w:shd w:val="clear" w:color="auto" w:fill="FFFFFF" w:themeFill="background1"/>
        </w:rPr>
        <w:t xml:space="preserve"> of energy</w:t>
      </w:r>
      <w:r w:rsidRPr="00743358">
        <w:rPr>
          <w:sz w:val="18"/>
          <w:shd w:val="clear" w:color="auto" w:fill="FFFFFF" w:themeFill="background1"/>
        </w:rPr>
        <w:t xml:space="preserve"> </w:t>
      </w:r>
      <w:r w:rsidR="003A6075" w:rsidRPr="00743358">
        <w:rPr>
          <w:sz w:val="18"/>
          <w:shd w:val="clear" w:color="auto" w:fill="FFFFFF" w:themeFill="background1"/>
        </w:rPr>
        <w:t>must</w:t>
      </w:r>
      <w:r w:rsidRPr="00743358">
        <w:rPr>
          <w:sz w:val="18"/>
          <w:shd w:val="clear" w:color="auto" w:fill="FFFFFF" w:themeFill="background1"/>
        </w:rPr>
        <w:t xml:space="preserve"> be economical, transparent,</w:t>
      </w:r>
      <w:r w:rsidR="000F4225">
        <w:rPr>
          <w:sz w:val="18"/>
          <w:shd w:val="clear" w:color="auto" w:fill="FFFFFF" w:themeFill="background1"/>
        </w:rPr>
        <w:t xml:space="preserve"> </w:t>
      </w:r>
      <w:r w:rsidRPr="00743358">
        <w:rPr>
          <w:sz w:val="18"/>
          <w:shd w:val="clear" w:color="auto" w:fill="FFFFFF" w:themeFill="background1"/>
        </w:rPr>
        <w:t xml:space="preserve">efficient and ensure the </w:t>
      </w:r>
      <w:r w:rsidR="003A6075" w:rsidRPr="00743358">
        <w:rPr>
          <w:sz w:val="18"/>
          <w:shd w:val="clear" w:color="auto" w:fill="FFFFFF" w:themeFill="background1"/>
        </w:rPr>
        <w:t>consistent</w:t>
      </w:r>
      <w:r w:rsidR="00CE1228" w:rsidRPr="00743358">
        <w:rPr>
          <w:sz w:val="18"/>
          <w:shd w:val="clear" w:color="auto" w:fill="FFFFFF" w:themeFill="background1"/>
        </w:rPr>
        <w:t xml:space="preserve"> operation of the E</w:t>
      </w:r>
      <w:r w:rsidRPr="00743358">
        <w:rPr>
          <w:sz w:val="18"/>
          <w:shd w:val="clear" w:color="auto" w:fill="FFFFFF" w:themeFill="background1"/>
        </w:rPr>
        <w:t xml:space="preserve">lectricity market. This paper </w:t>
      </w:r>
      <w:r w:rsidR="003A6075" w:rsidRPr="00743358">
        <w:rPr>
          <w:sz w:val="18"/>
          <w:shd w:val="clear" w:color="auto" w:fill="FFFFFF" w:themeFill="background1"/>
        </w:rPr>
        <w:t>shows</w:t>
      </w:r>
      <w:r w:rsidRPr="00743358">
        <w:rPr>
          <w:sz w:val="18"/>
          <w:shd w:val="clear" w:color="auto" w:fill="FFFFFF" w:themeFill="background1"/>
        </w:rPr>
        <w:t xml:space="preserve"> the review of </w:t>
      </w:r>
      <w:r w:rsidR="003A6075" w:rsidRPr="00743358">
        <w:rPr>
          <w:sz w:val="18"/>
          <w:shd w:val="clear" w:color="auto" w:fill="FFFFFF" w:themeFill="background1"/>
        </w:rPr>
        <w:t>diverse</w:t>
      </w:r>
      <w:r w:rsidRPr="00743358">
        <w:rPr>
          <w:sz w:val="18"/>
          <w:shd w:val="clear" w:color="auto" w:fill="FFFFFF" w:themeFill="background1"/>
        </w:rPr>
        <w:t xml:space="preserve"> transmission pricing</w:t>
      </w:r>
      <w:r w:rsidR="00CE1228" w:rsidRPr="00743358">
        <w:rPr>
          <w:sz w:val="18"/>
          <w:shd w:val="clear" w:color="auto" w:fill="FFFFFF" w:themeFill="background1"/>
        </w:rPr>
        <w:t xml:space="preserve"> of energy</w:t>
      </w:r>
      <w:r w:rsidRPr="00743358">
        <w:rPr>
          <w:sz w:val="18"/>
          <w:shd w:val="clear" w:color="auto" w:fill="FFFFFF" w:themeFill="background1"/>
        </w:rPr>
        <w:t xml:space="preserve"> techniques and methods. T</w:t>
      </w:r>
      <w:r w:rsidR="003A6075" w:rsidRPr="00743358">
        <w:rPr>
          <w:sz w:val="18"/>
          <w:shd w:val="clear" w:color="auto" w:fill="FFFFFF" w:themeFill="background1"/>
        </w:rPr>
        <w:t>he T</w:t>
      </w:r>
      <w:r w:rsidRPr="00743358">
        <w:rPr>
          <w:sz w:val="18"/>
          <w:shd w:val="clear" w:color="auto" w:fill="FFFFFF" w:themeFill="background1"/>
        </w:rPr>
        <w:t xml:space="preserve">ransmission cost allocation by nodal pricing and power flow tracing techniques along with the </w:t>
      </w:r>
      <w:r w:rsidR="00CE1228" w:rsidRPr="00743358">
        <w:rPr>
          <w:sz w:val="18"/>
          <w:shd w:val="clear" w:color="auto" w:fill="FFFFFF" w:themeFill="background1"/>
        </w:rPr>
        <w:t>congestion</w:t>
      </w:r>
      <w:r w:rsidRPr="00743358">
        <w:rPr>
          <w:sz w:val="18"/>
          <w:shd w:val="clear" w:color="auto" w:fill="FFFFFF" w:themeFill="background1"/>
        </w:rPr>
        <w:t xml:space="preserve"> management, optimization techniques and the transmission</w:t>
      </w:r>
      <w:r w:rsidR="00CE1228" w:rsidRPr="00743358">
        <w:rPr>
          <w:sz w:val="18"/>
          <w:shd w:val="clear" w:color="auto" w:fill="FFFFFF" w:themeFill="background1"/>
        </w:rPr>
        <w:t xml:space="preserve"> line</w:t>
      </w:r>
      <w:r w:rsidRPr="00743358">
        <w:rPr>
          <w:sz w:val="18"/>
          <w:shd w:val="clear" w:color="auto" w:fill="FFFFFF" w:themeFill="background1"/>
        </w:rPr>
        <w:t xml:space="preserve"> loss allocation </w:t>
      </w:r>
      <w:r w:rsidR="003A6075" w:rsidRPr="00743358">
        <w:rPr>
          <w:sz w:val="18"/>
          <w:shd w:val="clear" w:color="auto" w:fill="FFFFFF" w:themeFill="background1"/>
        </w:rPr>
        <w:t>are included in this</w:t>
      </w:r>
      <w:r w:rsidRPr="00743358">
        <w:rPr>
          <w:sz w:val="18"/>
          <w:shd w:val="clear" w:color="auto" w:fill="FFFFFF" w:themeFill="background1"/>
        </w:rPr>
        <w:t xml:space="preserve"> paper.</w:t>
      </w:r>
    </w:p>
    <w:p w:rsidR="00180A7B" w:rsidRPr="00826BDC" w:rsidRDefault="001A2BA3" w:rsidP="000E58D2">
      <w:pPr>
        <w:shd w:val="clear" w:color="auto" w:fill="FFFFFF" w:themeFill="background1"/>
        <w:spacing w:before="202"/>
        <w:ind w:left="106" w:right="40"/>
        <w:rPr>
          <w:sz w:val="16"/>
        </w:rPr>
      </w:pPr>
      <w:r w:rsidRPr="00743358">
        <w:rPr>
          <w:b/>
          <w:sz w:val="16"/>
        </w:rPr>
        <w:t>Keywords</w:t>
      </w:r>
      <w:r w:rsidR="00826BDC" w:rsidRPr="00743358">
        <w:rPr>
          <w:b/>
          <w:sz w:val="16"/>
        </w:rPr>
        <w:t>:</w:t>
      </w:r>
      <w:r w:rsidRPr="00743358">
        <w:rPr>
          <w:sz w:val="16"/>
        </w:rPr>
        <w:t xml:space="preserve"> Loss </w:t>
      </w:r>
      <w:r w:rsidR="000F6621" w:rsidRPr="00743358">
        <w:rPr>
          <w:sz w:val="16"/>
        </w:rPr>
        <w:t>distribution</w:t>
      </w:r>
      <w:r w:rsidR="000F4225">
        <w:rPr>
          <w:sz w:val="16"/>
        </w:rPr>
        <w:t>,</w:t>
      </w:r>
      <w:r w:rsidRPr="00743358">
        <w:rPr>
          <w:sz w:val="16"/>
        </w:rPr>
        <w:t xml:space="preserve"> Nodal Pricing</w:t>
      </w:r>
      <w:r w:rsidR="000F6621" w:rsidRPr="00743358">
        <w:rPr>
          <w:sz w:val="16"/>
        </w:rPr>
        <w:t xml:space="preserve"> of energy</w:t>
      </w:r>
      <w:r w:rsidR="000F4225">
        <w:rPr>
          <w:sz w:val="16"/>
        </w:rPr>
        <w:t>,</w:t>
      </w:r>
      <w:r w:rsidR="008622BD" w:rsidRPr="00743358">
        <w:rPr>
          <w:sz w:val="16"/>
        </w:rPr>
        <w:t xml:space="preserve"> </w:t>
      </w:r>
      <w:r w:rsidR="000F4225">
        <w:rPr>
          <w:sz w:val="16"/>
        </w:rPr>
        <w:t>Optimization Techniques, Power Flow Tracing,</w:t>
      </w:r>
      <w:r w:rsidRPr="00743358">
        <w:rPr>
          <w:sz w:val="16"/>
        </w:rPr>
        <w:t xml:space="preserve"> </w:t>
      </w:r>
      <w:r w:rsidR="00D321A1">
        <w:rPr>
          <w:sz w:val="16"/>
        </w:rPr>
        <w:t xml:space="preserve">Congestion </w:t>
      </w:r>
      <w:r w:rsidR="00D321A1" w:rsidRPr="00743358">
        <w:rPr>
          <w:sz w:val="16"/>
        </w:rPr>
        <w:t>and Transmission</w:t>
      </w:r>
      <w:r w:rsidR="00D321A1">
        <w:rPr>
          <w:sz w:val="16"/>
        </w:rPr>
        <w:t xml:space="preserve"> </w:t>
      </w:r>
      <w:r w:rsidR="00D321A1" w:rsidRPr="00743358">
        <w:rPr>
          <w:sz w:val="16"/>
        </w:rPr>
        <w:t>services</w:t>
      </w:r>
      <w:r w:rsidR="00BE5D94" w:rsidRPr="00743358">
        <w:rPr>
          <w:sz w:val="16"/>
        </w:rPr>
        <w:t xml:space="preserve"> </w:t>
      </w:r>
      <w:r w:rsidRPr="00743358">
        <w:rPr>
          <w:sz w:val="16"/>
        </w:rPr>
        <w:t>Pricing.</w:t>
      </w:r>
    </w:p>
    <w:p w:rsidR="00180A7B" w:rsidRDefault="00180A7B">
      <w:pPr>
        <w:pStyle w:val="BodyText"/>
        <w:spacing w:before="68"/>
        <w:ind w:left="0"/>
        <w:rPr>
          <w:b/>
          <w:i/>
          <w:sz w:val="18"/>
        </w:rPr>
      </w:pPr>
    </w:p>
    <w:p w:rsidR="00180A7B" w:rsidRPr="0093001A" w:rsidRDefault="001A2BA3">
      <w:pPr>
        <w:pStyle w:val="ListParagraph"/>
        <w:numPr>
          <w:ilvl w:val="0"/>
          <w:numId w:val="4"/>
        </w:numPr>
        <w:tabs>
          <w:tab w:val="left" w:pos="2359"/>
        </w:tabs>
        <w:ind w:hanging="602"/>
        <w:jc w:val="left"/>
        <w:rPr>
          <w:b/>
          <w:sz w:val="20"/>
        </w:rPr>
      </w:pPr>
      <w:r w:rsidRPr="0093001A">
        <w:rPr>
          <w:b/>
          <w:smallCaps/>
          <w:spacing w:val="-2"/>
          <w:sz w:val="20"/>
        </w:rPr>
        <w:t>Introduction</w:t>
      </w:r>
    </w:p>
    <w:p w:rsidR="00180A7B" w:rsidRDefault="001A2BA3" w:rsidP="000E58D2">
      <w:pPr>
        <w:pStyle w:val="BodyText"/>
        <w:shd w:val="clear" w:color="auto" w:fill="FFFFFF" w:themeFill="background1"/>
        <w:spacing w:before="80" w:line="228" w:lineRule="auto"/>
        <w:ind w:right="39" w:firstLine="287"/>
        <w:jc w:val="both"/>
      </w:pPr>
      <w:r>
        <w:t xml:space="preserve">In the </w:t>
      </w:r>
      <w:r w:rsidR="0016069B">
        <w:t>Restructured P</w:t>
      </w:r>
      <w:r>
        <w:t xml:space="preserve">ower system the transmission pricing is considered as one of the most </w:t>
      </w:r>
      <w:r w:rsidR="0016069B">
        <w:t>difficult problem</w:t>
      </w:r>
      <w:r>
        <w:t xml:space="preserve"> because the nature</w:t>
      </w:r>
      <w:r w:rsidR="0016069B">
        <w:t xml:space="preserve"> </w:t>
      </w:r>
      <w:r>
        <w:t>of</w:t>
      </w:r>
      <w:r w:rsidR="0016069B">
        <w:t xml:space="preserve"> </w:t>
      </w:r>
      <w:r>
        <w:t>the</w:t>
      </w:r>
      <w:r w:rsidR="0016069B">
        <w:t xml:space="preserve"> </w:t>
      </w:r>
      <w:r>
        <w:t>power</w:t>
      </w:r>
      <w:r w:rsidR="0016069B">
        <w:t xml:space="preserve"> </w:t>
      </w:r>
      <w:r w:rsidR="00537345">
        <w:t>supply</w:t>
      </w:r>
      <w:r w:rsidR="0016069B">
        <w:t xml:space="preserve"> </w:t>
      </w:r>
      <w:r>
        <w:t>in</w:t>
      </w:r>
      <w:r w:rsidR="0016069B">
        <w:t xml:space="preserve"> </w:t>
      </w:r>
      <w:r>
        <w:t>the</w:t>
      </w:r>
      <w:r w:rsidR="0016069B">
        <w:t xml:space="preserve"> </w:t>
      </w:r>
      <w:r>
        <w:t>power</w:t>
      </w:r>
      <w:r w:rsidR="0016069B">
        <w:t xml:space="preserve"> </w:t>
      </w:r>
      <w:r>
        <w:t>system</w:t>
      </w:r>
      <w:r w:rsidR="0016069B">
        <w:t xml:space="preserve"> </w:t>
      </w:r>
      <w:r>
        <w:t>and</w:t>
      </w:r>
      <w:r w:rsidR="0016069B">
        <w:t xml:space="preserve"> </w:t>
      </w:r>
      <w:r>
        <w:t>the</w:t>
      </w:r>
      <w:r w:rsidR="0016069B">
        <w:t xml:space="preserve"> </w:t>
      </w:r>
      <w:r w:rsidR="00537345">
        <w:t>require</w:t>
      </w:r>
      <w:r w:rsidR="0016069B">
        <w:t xml:space="preserve"> </w:t>
      </w:r>
      <w:r>
        <w:t>to satisfy</w:t>
      </w:r>
      <w:r w:rsidR="0016069B">
        <w:t xml:space="preserve"> </w:t>
      </w:r>
      <w:r>
        <w:t>the</w:t>
      </w:r>
      <w:r w:rsidR="0016069B">
        <w:t xml:space="preserve"> </w:t>
      </w:r>
      <w:r>
        <w:t>demand</w:t>
      </w:r>
      <w:r w:rsidR="0016069B">
        <w:t xml:space="preserve"> </w:t>
      </w:r>
      <w:r w:rsidR="00537345">
        <w:t>of the consumers requirement</w:t>
      </w:r>
      <w:r>
        <w:t>.</w:t>
      </w:r>
      <w:r w:rsidR="00537345">
        <w:t xml:space="preserve"> </w:t>
      </w:r>
      <w:r>
        <w:t>The</w:t>
      </w:r>
      <w:r w:rsidR="0016069B">
        <w:t xml:space="preserve"> </w:t>
      </w:r>
      <w:r>
        <w:t>monopolistic</w:t>
      </w:r>
      <w:r w:rsidR="0016069B">
        <w:t xml:space="preserve"> </w:t>
      </w:r>
      <w:r w:rsidR="00537345">
        <w:t>market</w:t>
      </w:r>
      <w:r w:rsidR="0016069B">
        <w:t xml:space="preserve"> </w:t>
      </w:r>
      <w:r>
        <w:t xml:space="preserve">in the transmission sector </w:t>
      </w:r>
      <w:r w:rsidR="00537345">
        <w:t>banned</w:t>
      </w:r>
      <w:r>
        <w:t xml:space="preserve"> the introduction of the competition in the transmission </w:t>
      </w:r>
      <w:r w:rsidR="00537345">
        <w:t>area</w:t>
      </w:r>
      <w:r>
        <w:t xml:space="preserve">. So there is always a </w:t>
      </w:r>
      <w:r w:rsidR="00B2766E">
        <w:t>requirement</w:t>
      </w:r>
      <w:r>
        <w:t xml:space="preserve"> of </w:t>
      </w:r>
      <w:r w:rsidR="00B2766E">
        <w:t>well-organized</w:t>
      </w:r>
      <w:r>
        <w:t xml:space="preserve"> transmission pricing which will </w:t>
      </w:r>
      <w:r w:rsidR="00B2766E">
        <w:t>improve</w:t>
      </w:r>
      <w:r>
        <w:t xml:space="preserve"> the transmission </w:t>
      </w:r>
      <w:r w:rsidR="00B2766E">
        <w:t>price</w:t>
      </w:r>
      <w:r>
        <w:t xml:space="preserve"> by properly allocating the </w:t>
      </w:r>
      <w:r w:rsidR="00B2766E">
        <w:t>charge</w:t>
      </w:r>
      <w:r>
        <w:t xml:space="preserve"> among the several </w:t>
      </w:r>
      <w:r w:rsidR="00B2766E">
        <w:t>T</w:t>
      </w:r>
      <w:r>
        <w:t>ransmission service users.</w:t>
      </w:r>
    </w:p>
    <w:p w:rsidR="00180A7B" w:rsidRDefault="001A2BA3" w:rsidP="000E58D2">
      <w:pPr>
        <w:pStyle w:val="BodyText"/>
        <w:shd w:val="clear" w:color="auto" w:fill="FFFFFF" w:themeFill="background1"/>
        <w:spacing w:before="122" w:line="228" w:lineRule="auto"/>
        <w:ind w:right="38" w:firstLine="287"/>
        <w:jc w:val="both"/>
      </w:pPr>
      <w:r>
        <w:t xml:space="preserve">The </w:t>
      </w:r>
      <w:r w:rsidR="00AC7EA6">
        <w:t>distribution of</w:t>
      </w:r>
      <w:r>
        <w:t xml:space="preserve"> transmission charges for different transmission services to all the customers should be on non discriminatory basis and should be </w:t>
      </w:r>
      <w:r w:rsidR="00AC7EA6">
        <w:t>easy</w:t>
      </w:r>
      <w:r>
        <w:t xml:space="preserve"> and </w:t>
      </w:r>
      <w:r w:rsidR="00AC7EA6">
        <w:t>visible</w:t>
      </w:r>
      <w:r>
        <w:t xml:space="preserve">. The transmission tariff </w:t>
      </w:r>
      <w:r w:rsidR="00AC7EA6">
        <w:t>construction</w:t>
      </w:r>
      <w:r>
        <w:t xml:space="preserve"> should be such that it should reflect the </w:t>
      </w:r>
      <w:r w:rsidR="00AC7EA6">
        <w:t>implanted</w:t>
      </w:r>
      <w:r>
        <w:t xml:space="preserve"> </w:t>
      </w:r>
      <w:r w:rsidR="00AC7EA6">
        <w:t>expenditure</w:t>
      </w:r>
      <w:r>
        <w:t xml:space="preserve">, future </w:t>
      </w:r>
      <w:r w:rsidR="00AC7EA6">
        <w:t>development</w:t>
      </w:r>
      <w:r>
        <w:t xml:space="preserve"> cost and the </w:t>
      </w:r>
      <w:r w:rsidR="00AC7EA6">
        <w:t>working</w:t>
      </w:r>
      <w:r>
        <w:t xml:space="preserve"> c</w:t>
      </w:r>
      <w:r w:rsidR="0059087D">
        <w:t>ost. The embedded costs in the T</w:t>
      </w:r>
      <w:r>
        <w:t>ransmission</w:t>
      </w:r>
      <w:r w:rsidR="0059087D">
        <w:t>s</w:t>
      </w:r>
      <w:r>
        <w:t xml:space="preserve"> are </w:t>
      </w:r>
      <w:r w:rsidR="0059087D">
        <w:t>enormous</w:t>
      </w:r>
      <w:r>
        <w:t xml:space="preserve"> as compared to the other operating </w:t>
      </w:r>
      <w:r w:rsidR="0059087D">
        <w:t>price</w:t>
      </w:r>
      <w:r>
        <w:t xml:space="preserve"> so the pricing </w:t>
      </w:r>
      <w:r w:rsidR="0059087D">
        <w:t>formation</w:t>
      </w:r>
      <w:r>
        <w:t xml:space="preserve"> should be very efficient to recover the cost from all its users</w:t>
      </w:r>
      <w:r w:rsidR="0059087D">
        <w:t xml:space="preserve"> connected</w:t>
      </w:r>
      <w:r>
        <w:t xml:space="preserve">.  </w:t>
      </w:r>
      <w:r w:rsidR="00D707FA">
        <w:t>Shirmohammaddi</w:t>
      </w:r>
      <w:r>
        <w:t xml:space="preserve"> has discussed basic concepts and issues </w:t>
      </w:r>
      <w:r w:rsidR="00E63BFF">
        <w:t>about</w:t>
      </w:r>
      <w:r>
        <w:t xml:space="preserve"> the transmission pricing in the vertically</w:t>
      </w:r>
      <w:r w:rsidR="00E63BFF">
        <w:t xml:space="preserve"> included </w:t>
      </w:r>
      <w:r>
        <w:t>unit</w:t>
      </w:r>
      <w:r w:rsidR="00E63BFF">
        <w:t xml:space="preserve"> </w:t>
      </w:r>
      <w:r>
        <w:t>and</w:t>
      </w:r>
      <w:r w:rsidR="00E63BFF">
        <w:t xml:space="preserve"> </w:t>
      </w:r>
      <w:r>
        <w:t>have</w:t>
      </w:r>
      <w:r w:rsidR="00E63BFF">
        <w:t xml:space="preserve"> </w:t>
      </w:r>
      <w:r>
        <w:t>shown</w:t>
      </w:r>
      <w:r w:rsidR="00E63BFF">
        <w:t xml:space="preserve"> </w:t>
      </w:r>
      <w:r>
        <w:t>that</w:t>
      </w:r>
      <w:r w:rsidR="00E63BFF">
        <w:t xml:space="preserve"> </w:t>
      </w:r>
      <w:r>
        <w:t>the</w:t>
      </w:r>
      <w:r w:rsidR="00E63BFF">
        <w:t xml:space="preserve"> </w:t>
      </w:r>
      <w:r>
        <w:t xml:space="preserve">transmission pricing has been one of the most </w:t>
      </w:r>
      <w:r w:rsidR="00E63BFF">
        <w:t>serious</w:t>
      </w:r>
      <w:r>
        <w:t xml:space="preserve"> and </w:t>
      </w:r>
      <w:r w:rsidR="00E63BFF">
        <w:t>very important issue in</w:t>
      </w:r>
      <w:r>
        <w:t xml:space="preserve"> </w:t>
      </w:r>
      <w:r w:rsidR="00E63BFF">
        <w:t>transmission of power</w:t>
      </w:r>
      <w:r>
        <w:t xml:space="preserve">. The </w:t>
      </w:r>
      <w:r w:rsidR="00D707FA">
        <w:t>charge</w:t>
      </w:r>
      <w:r>
        <w:t xml:space="preserve"> associated with the transmission services are shown in the Fig.1.</w:t>
      </w:r>
    </w:p>
    <w:p w:rsidR="00180A7B" w:rsidRDefault="00180A7B" w:rsidP="000E58D2">
      <w:pPr>
        <w:pStyle w:val="BodyText"/>
        <w:shd w:val="clear" w:color="auto" w:fill="FFFFFF" w:themeFill="background1"/>
        <w:spacing w:before="9"/>
        <w:ind w:left="0"/>
      </w:pPr>
    </w:p>
    <w:p w:rsidR="00180A7B" w:rsidRPr="00BA6A19" w:rsidRDefault="001A2BA3">
      <w:pPr>
        <w:pStyle w:val="ListParagraph"/>
        <w:numPr>
          <w:ilvl w:val="0"/>
          <w:numId w:val="3"/>
        </w:numPr>
        <w:tabs>
          <w:tab w:val="left" w:pos="392"/>
        </w:tabs>
        <w:ind w:left="392" w:hanging="286"/>
        <w:rPr>
          <w:b/>
          <w:sz w:val="20"/>
        </w:rPr>
      </w:pPr>
      <w:r w:rsidRPr="00BA6A19">
        <w:rPr>
          <w:b/>
          <w:sz w:val="20"/>
        </w:rPr>
        <w:t>Transmission</w:t>
      </w:r>
      <w:r w:rsidR="00BA6A19" w:rsidRPr="00BA6A19">
        <w:rPr>
          <w:b/>
          <w:sz w:val="20"/>
        </w:rPr>
        <w:t xml:space="preserve"> </w:t>
      </w:r>
      <w:r w:rsidRPr="00BA6A19">
        <w:rPr>
          <w:b/>
          <w:sz w:val="20"/>
        </w:rPr>
        <w:t>cost</w:t>
      </w:r>
      <w:r w:rsidR="00BA6A19" w:rsidRPr="00BA6A19">
        <w:rPr>
          <w:b/>
          <w:sz w:val="20"/>
        </w:rPr>
        <w:t xml:space="preserve"> </w:t>
      </w:r>
      <w:r w:rsidRPr="00BA6A19">
        <w:rPr>
          <w:b/>
          <w:spacing w:val="-2"/>
          <w:sz w:val="20"/>
        </w:rPr>
        <w:t>components</w:t>
      </w:r>
      <w:r w:rsidR="00BA6A19">
        <w:rPr>
          <w:b/>
          <w:spacing w:val="-2"/>
          <w:sz w:val="20"/>
        </w:rPr>
        <w:t>:-</w:t>
      </w:r>
    </w:p>
    <w:p w:rsidR="00180A7B" w:rsidRDefault="001A2BA3" w:rsidP="000E58D2">
      <w:pPr>
        <w:pStyle w:val="BodyText"/>
        <w:shd w:val="clear" w:color="auto" w:fill="FFFFFF" w:themeFill="background1"/>
        <w:spacing w:before="60"/>
        <w:ind w:right="40" w:firstLine="283"/>
        <w:jc w:val="both"/>
      </w:pPr>
      <w:r w:rsidRPr="00417042">
        <w:rPr>
          <w:b/>
          <w:u w:val="single"/>
        </w:rPr>
        <w:t>Operating cost</w:t>
      </w:r>
      <w:r w:rsidRPr="00417042">
        <w:rPr>
          <w:u w:val="single"/>
        </w:rPr>
        <w:t>:</w:t>
      </w:r>
      <w:r w:rsidR="00DA0E3B" w:rsidRPr="00417042">
        <w:rPr>
          <w:u w:val="single"/>
        </w:rPr>
        <w:t>-</w:t>
      </w:r>
      <w:r>
        <w:t xml:space="preserve"> The operating cost of a transmission </w:t>
      </w:r>
      <w:r w:rsidR="00DA0E3B">
        <w:t>of power</w:t>
      </w:r>
      <w:r>
        <w:t xml:space="preserve"> is defined as the fuel cost which </w:t>
      </w:r>
      <w:r w:rsidR="004C6F44">
        <w:t xml:space="preserve">is </w:t>
      </w:r>
      <w:r>
        <w:t>the utility in</w:t>
      </w:r>
      <w:r w:rsidR="00DA0E3B">
        <w:t xml:space="preserve"> </w:t>
      </w:r>
      <w:r>
        <w:t>order</w:t>
      </w:r>
      <w:r w:rsidR="00DA0E3B">
        <w:t xml:space="preserve"> </w:t>
      </w:r>
      <w:r>
        <w:t>to</w:t>
      </w:r>
      <w:r w:rsidR="00DA0E3B">
        <w:t xml:space="preserve"> </w:t>
      </w:r>
      <w:r>
        <w:t>accommodate</w:t>
      </w:r>
      <w:r w:rsidR="00DA0E3B">
        <w:t xml:space="preserve"> </w:t>
      </w:r>
      <w:r>
        <w:t>the</w:t>
      </w:r>
      <w:r w:rsidR="00DA0E3B">
        <w:t xml:space="preserve"> </w:t>
      </w:r>
      <w:r>
        <w:t>transaction</w:t>
      </w:r>
      <w:r w:rsidR="00DA0E3B">
        <w:t xml:space="preserve"> </w:t>
      </w:r>
      <w:r>
        <w:t>due</w:t>
      </w:r>
      <w:r w:rsidR="00DA0E3B">
        <w:t xml:space="preserve"> </w:t>
      </w:r>
      <w:r>
        <w:t>to the</w:t>
      </w:r>
      <w:r w:rsidR="00DA0E3B">
        <w:t xml:space="preserve"> </w:t>
      </w:r>
      <w:r w:rsidR="004C6F44">
        <w:t xml:space="preserve">power </w:t>
      </w:r>
      <w:r>
        <w:t xml:space="preserve">generation </w:t>
      </w:r>
      <w:r w:rsidR="004C6F44">
        <w:t>rearrangement and re-</w:t>
      </w:r>
      <w:r>
        <w:t xml:space="preserve">dispatch. The generator </w:t>
      </w:r>
      <w:r w:rsidR="004C6F44">
        <w:t>rearrangement</w:t>
      </w:r>
      <w:r>
        <w:t xml:space="preserve"> is influenced by the start up of the generating unit and </w:t>
      </w:r>
      <w:r w:rsidR="004C6F44">
        <w:t>rotating</w:t>
      </w:r>
      <w:r>
        <w:t xml:space="preserve"> </w:t>
      </w:r>
      <w:r>
        <w:rPr>
          <w:spacing w:val="-2"/>
        </w:rPr>
        <w:t>reserves.</w:t>
      </w:r>
    </w:p>
    <w:p w:rsidR="00180A7B" w:rsidRDefault="001A2BA3" w:rsidP="000E58D2">
      <w:pPr>
        <w:pStyle w:val="BodyText"/>
        <w:shd w:val="clear" w:color="auto" w:fill="FFFFFF" w:themeFill="background1"/>
        <w:spacing w:before="91"/>
        <w:ind w:right="142" w:firstLine="283"/>
        <w:jc w:val="both"/>
      </w:pPr>
      <w:r>
        <w:br w:type="column"/>
      </w:r>
      <w:r w:rsidRPr="00E11796">
        <w:rPr>
          <w:b/>
          <w:u w:val="single"/>
        </w:rPr>
        <w:lastRenderedPageBreak/>
        <w:t>Opportunit</w:t>
      </w:r>
      <w:r w:rsidR="00E11796" w:rsidRPr="00E11796">
        <w:rPr>
          <w:b/>
          <w:u w:val="single"/>
        </w:rPr>
        <w:t xml:space="preserve">y </w:t>
      </w:r>
      <w:r w:rsidRPr="00E11796">
        <w:rPr>
          <w:b/>
          <w:u w:val="single"/>
        </w:rPr>
        <w:t>cost:</w:t>
      </w:r>
      <w:r w:rsidR="00E11796" w:rsidRPr="00E11796">
        <w:rPr>
          <w:b/>
        </w:rPr>
        <w:t xml:space="preserve"> </w:t>
      </w:r>
      <w:r>
        <w:t xml:space="preserve">Opportunity </w:t>
      </w:r>
      <w:r w:rsidR="00742159">
        <w:t>expenditure</w:t>
      </w:r>
      <w:r>
        <w:t xml:space="preserve"> of a transmission transaction is defined as the benefits the grid company takes as a result of the operating </w:t>
      </w:r>
      <w:r w:rsidR="00742159">
        <w:t>limitation</w:t>
      </w:r>
      <w:r>
        <w:t xml:space="preserve"> subjected to specific </w:t>
      </w:r>
      <w:r>
        <w:rPr>
          <w:spacing w:val="-2"/>
        </w:rPr>
        <w:t>transaction.</w:t>
      </w:r>
    </w:p>
    <w:p w:rsidR="00180A7B" w:rsidRDefault="001A2BA3" w:rsidP="000E58D2">
      <w:pPr>
        <w:pStyle w:val="BodyText"/>
        <w:shd w:val="clear" w:color="auto" w:fill="FFFFFF" w:themeFill="background1"/>
        <w:ind w:right="148" w:firstLine="283"/>
        <w:jc w:val="both"/>
      </w:pPr>
      <w:r w:rsidRPr="005E4FE8">
        <w:rPr>
          <w:b/>
          <w:u w:val="single"/>
        </w:rPr>
        <w:t>Reinforcement cost:</w:t>
      </w:r>
      <w:r>
        <w:rPr>
          <w:i/>
        </w:rPr>
        <w:t xml:space="preserve"> </w:t>
      </w:r>
      <w:r>
        <w:t>System</w:t>
      </w:r>
      <w:r w:rsidR="00BB36D2">
        <w:t xml:space="preserve"> </w:t>
      </w:r>
      <w:r w:rsidR="00E2168F">
        <w:t>development</w:t>
      </w:r>
      <w:r>
        <w:t xml:space="preserve"> cost deals with</w:t>
      </w:r>
      <w:r w:rsidR="00BB36D2">
        <w:t xml:space="preserve"> </w:t>
      </w:r>
      <w:r>
        <w:t xml:space="preserve">the investment to </w:t>
      </w:r>
      <w:r w:rsidR="00E2168F">
        <w:t>advance</w:t>
      </w:r>
      <w:r>
        <w:t xml:space="preserve"> new users and also </w:t>
      </w:r>
      <w:r w:rsidR="00E2168F">
        <w:t>support</w:t>
      </w:r>
      <w:r>
        <w:t xml:space="preserve"> promoting expansion in the new developing countries.</w:t>
      </w:r>
    </w:p>
    <w:p w:rsidR="00E03F97" w:rsidRPr="009C16E2" w:rsidRDefault="00E03F97" w:rsidP="00E03F97">
      <w:pPr>
        <w:pStyle w:val="BodyText"/>
        <w:shd w:val="clear" w:color="auto" w:fill="FFFFFF" w:themeFill="background1"/>
        <w:spacing w:before="79"/>
        <w:ind w:right="32" w:firstLine="283"/>
        <w:jc w:val="both"/>
      </w:pPr>
      <w:r w:rsidRPr="009C16E2">
        <w:t xml:space="preserve">If an electricity </w:t>
      </w:r>
      <w:r>
        <w:t xml:space="preserve">transmission </w:t>
      </w:r>
      <w:r w:rsidRPr="009C16E2">
        <w:t xml:space="preserve">network will be overloaded by load </w:t>
      </w:r>
      <w:r>
        <w:t>demand</w:t>
      </w:r>
      <w:r w:rsidRPr="009C16E2">
        <w:t xml:space="preserve"> or a specific new connection</w:t>
      </w:r>
      <w:r>
        <w:t xml:space="preserve"> or development of industries</w:t>
      </w:r>
      <w:r w:rsidRPr="009C16E2">
        <w:t>, the capacity of the network will have to be improved</w:t>
      </w:r>
      <w:r>
        <w:t>. The</w:t>
      </w:r>
      <w:r w:rsidRPr="009C16E2">
        <w:t xml:space="preserve"> increasing of capability of the network is usually </w:t>
      </w:r>
      <w:r>
        <w:t>called</w:t>
      </w:r>
      <w:r w:rsidRPr="009C16E2">
        <w:t xml:space="preserve"> reinforcement.</w:t>
      </w:r>
    </w:p>
    <w:p w:rsidR="00180A7B" w:rsidRDefault="001A2BA3" w:rsidP="00BD21B8">
      <w:pPr>
        <w:pStyle w:val="BodyText"/>
        <w:shd w:val="clear" w:color="auto" w:fill="FFFFFF" w:themeFill="background1"/>
        <w:spacing w:before="1"/>
        <w:ind w:right="143" w:firstLine="283"/>
        <w:jc w:val="both"/>
      </w:pPr>
      <w:r w:rsidRPr="006E6B2B">
        <w:rPr>
          <w:b/>
          <w:u w:val="single"/>
        </w:rPr>
        <w:t>Embedded cost:</w:t>
      </w:r>
      <w:r w:rsidR="006E6B2B">
        <w:t xml:space="preserve"> </w:t>
      </w:r>
      <w:r>
        <w:t xml:space="preserve">Existing system cost comprises </w:t>
      </w:r>
      <w:r w:rsidR="001F6130">
        <w:t xml:space="preserve">of </w:t>
      </w:r>
      <w:r>
        <w:t>th</w:t>
      </w:r>
      <w:r w:rsidR="001F6130">
        <w:t>e cost which was invested in</w:t>
      </w:r>
      <w:r>
        <w:t xml:space="preserve"> establishment of</w:t>
      </w:r>
      <w:r w:rsidR="001F6130">
        <w:t xml:space="preserve"> the Transmission system</w:t>
      </w:r>
      <w:r>
        <w:t xml:space="preserve"> and maintaining the same</w:t>
      </w:r>
      <w:r w:rsidR="001F6130">
        <w:t xml:space="preserve"> cost for better performance of existing power system</w:t>
      </w:r>
      <w:r>
        <w:t>. This termed</w:t>
      </w:r>
      <w:r w:rsidR="0048735D">
        <w:t xml:space="preserve"> mainly used</w:t>
      </w:r>
      <w:r>
        <w:t xml:space="preserve"> as the embedded cost </w:t>
      </w:r>
      <w:r w:rsidR="0048735D">
        <w:t xml:space="preserve">of existing system </w:t>
      </w:r>
      <w:r>
        <w:t>and the Operation &amp; Maintenance cost.</w:t>
      </w:r>
    </w:p>
    <w:p w:rsidR="00180A7B" w:rsidRDefault="001A2BA3" w:rsidP="00BD21B8">
      <w:pPr>
        <w:pStyle w:val="BodyText"/>
        <w:shd w:val="clear" w:color="auto" w:fill="FFFFFF" w:themeFill="background1"/>
        <w:ind w:right="142"/>
        <w:jc w:val="both"/>
      </w:pPr>
      <w:r>
        <w:t xml:space="preserve">Shirmohammaddi et al. in 1996 have put </w:t>
      </w:r>
      <w:r w:rsidR="000F7477">
        <w:t>ahead</w:t>
      </w:r>
      <w:r>
        <w:t xml:space="preserve"> the main pricing schemes which </w:t>
      </w:r>
      <w:r w:rsidR="000F7477">
        <w:t>describe</w:t>
      </w:r>
      <w:r>
        <w:t xml:space="preserve">s the basic </w:t>
      </w:r>
      <w:r w:rsidR="000F7477">
        <w:t xml:space="preserve">concept </w:t>
      </w:r>
      <w:r>
        <w:t xml:space="preserve">of the pricing </w:t>
      </w:r>
      <w:r w:rsidR="000F7477">
        <w:t>pattern</w:t>
      </w:r>
      <w:r>
        <w:t xml:space="preserve"> which are rolled in methods, </w:t>
      </w:r>
      <w:r w:rsidR="000F7477">
        <w:t xml:space="preserve">the </w:t>
      </w:r>
      <w:r>
        <w:t>incremental methods and both the embedded</w:t>
      </w:r>
      <w:r w:rsidR="000F7477">
        <w:t xml:space="preserve"> cost which are shown with the block diagram</w:t>
      </w:r>
      <w:r>
        <w:t xml:space="preserve"> in the Fig.2</w:t>
      </w:r>
    </w:p>
    <w:p w:rsidR="00180A7B" w:rsidRDefault="00180A7B">
      <w:pPr>
        <w:pStyle w:val="BodyText"/>
        <w:spacing w:before="20"/>
        <w:ind w:left="0"/>
      </w:pPr>
    </w:p>
    <w:p w:rsidR="00180A7B" w:rsidRDefault="00180A7B">
      <w:pPr>
        <w:pStyle w:val="BodyText"/>
        <w:ind w:left="1680"/>
      </w:pPr>
    </w:p>
    <w:p w:rsidR="008273EE" w:rsidRDefault="008273EE">
      <w:pPr>
        <w:pStyle w:val="BodyText"/>
        <w:ind w:left="1680"/>
      </w:pPr>
    </w:p>
    <w:p w:rsidR="00F24A76" w:rsidRDefault="008273EE" w:rsidP="008273EE">
      <w:pPr>
        <w:pStyle w:val="BodyText"/>
        <w:ind w:left="284"/>
        <w:jc w:val="center"/>
        <w:rPr>
          <w:sz w:val="16"/>
        </w:rPr>
      </w:pPr>
      <w:r>
        <w:rPr>
          <w:noProof/>
        </w:rPr>
        <w:drawing>
          <wp:inline distT="0" distB="0" distL="0" distR="0">
            <wp:extent cx="2703195" cy="1383665"/>
            <wp:effectExtent l="19050" t="0" r="1905" b="0"/>
            <wp:docPr id="11" name="Picture 11" descr="C:\Users\LAB-08\Pictures\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AB-08\Pictures\New Picture.png"/>
                    <pic:cNvPicPr>
                      <a:picLocks noChangeAspect="1" noChangeArrowheads="1"/>
                    </pic:cNvPicPr>
                  </pic:nvPicPr>
                  <pic:blipFill>
                    <a:blip r:embed="rId9" cstate="print"/>
                    <a:srcRect/>
                    <a:stretch>
                      <a:fillRect/>
                    </a:stretch>
                  </pic:blipFill>
                  <pic:spPr bwMode="auto">
                    <a:xfrm>
                      <a:off x="0" y="0"/>
                      <a:ext cx="2703195" cy="1383665"/>
                    </a:xfrm>
                    <a:prstGeom prst="rect">
                      <a:avLst/>
                    </a:prstGeom>
                    <a:noFill/>
                    <a:ln w="9525">
                      <a:noFill/>
                      <a:miter lim="800000"/>
                      <a:headEnd/>
                      <a:tailEnd/>
                    </a:ln>
                  </pic:spPr>
                </pic:pic>
              </a:graphicData>
            </a:graphic>
          </wp:inline>
        </w:drawing>
      </w:r>
    </w:p>
    <w:p w:rsidR="00F24A76" w:rsidRDefault="00F24A76" w:rsidP="008273EE">
      <w:pPr>
        <w:pStyle w:val="BodyText"/>
        <w:ind w:left="284"/>
        <w:jc w:val="center"/>
        <w:rPr>
          <w:sz w:val="16"/>
        </w:rPr>
      </w:pPr>
    </w:p>
    <w:p w:rsidR="00180A7B" w:rsidRDefault="001A2BA3" w:rsidP="008273EE">
      <w:pPr>
        <w:pStyle w:val="BodyText"/>
        <w:ind w:left="284"/>
        <w:jc w:val="center"/>
        <w:rPr>
          <w:spacing w:val="-2"/>
          <w:sz w:val="16"/>
        </w:rPr>
      </w:pPr>
      <w:r>
        <w:rPr>
          <w:sz w:val="16"/>
        </w:rPr>
        <w:t>Fig1.Components</w:t>
      </w:r>
      <w:r w:rsidR="00140258">
        <w:rPr>
          <w:sz w:val="16"/>
        </w:rPr>
        <w:t xml:space="preserve"> </w:t>
      </w:r>
      <w:r>
        <w:rPr>
          <w:sz w:val="16"/>
        </w:rPr>
        <w:t>of</w:t>
      </w:r>
      <w:r w:rsidR="00140258">
        <w:rPr>
          <w:sz w:val="16"/>
        </w:rPr>
        <w:t xml:space="preserve"> </w:t>
      </w:r>
      <w:r>
        <w:rPr>
          <w:sz w:val="16"/>
        </w:rPr>
        <w:t>Transmission</w:t>
      </w:r>
      <w:r w:rsidR="00140258">
        <w:rPr>
          <w:sz w:val="16"/>
        </w:rPr>
        <w:t xml:space="preserve"> </w:t>
      </w:r>
      <w:r>
        <w:rPr>
          <w:spacing w:val="-2"/>
          <w:sz w:val="16"/>
        </w:rPr>
        <w:t>Pricing</w:t>
      </w:r>
    </w:p>
    <w:p w:rsidR="00F24A76" w:rsidRDefault="00F24A76" w:rsidP="008273EE">
      <w:pPr>
        <w:pStyle w:val="BodyText"/>
        <w:ind w:left="284"/>
        <w:jc w:val="center"/>
        <w:rPr>
          <w:sz w:val="16"/>
        </w:rPr>
      </w:pPr>
    </w:p>
    <w:p w:rsidR="00180A7B" w:rsidRDefault="00F24A76">
      <w:pPr>
        <w:pStyle w:val="BodyText"/>
        <w:spacing w:before="198"/>
        <w:ind w:left="0"/>
      </w:pPr>
      <w:r>
        <w:rPr>
          <w:noProof/>
        </w:rPr>
        <w:drawing>
          <wp:inline distT="0" distB="0" distL="0" distR="0">
            <wp:extent cx="2994467" cy="1332425"/>
            <wp:effectExtent l="19050" t="0" r="0" b="0"/>
            <wp:docPr id="12" name="Picture 12" descr="C:\Users\LAB-08\Pictures\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LAB-08\Pictures\New Picture.png"/>
                    <pic:cNvPicPr>
                      <a:picLocks noChangeAspect="1" noChangeArrowheads="1"/>
                    </pic:cNvPicPr>
                  </pic:nvPicPr>
                  <pic:blipFill>
                    <a:blip r:embed="rId10" cstate="print"/>
                    <a:srcRect/>
                    <a:stretch>
                      <a:fillRect/>
                    </a:stretch>
                  </pic:blipFill>
                  <pic:spPr bwMode="auto">
                    <a:xfrm>
                      <a:off x="0" y="0"/>
                      <a:ext cx="2994467" cy="1332425"/>
                    </a:xfrm>
                    <a:prstGeom prst="rect">
                      <a:avLst/>
                    </a:prstGeom>
                    <a:noFill/>
                    <a:ln w="9525">
                      <a:noFill/>
                      <a:miter lim="800000"/>
                      <a:headEnd/>
                      <a:tailEnd/>
                    </a:ln>
                  </pic:spPr>
                </pic:pic>
              </a:graphicData>
            </a:graphic>
          </wp:inline>
        </w:drawing>
      </w:r>
    </w:p>
    <w:p w:rsidR="00180A7B" w:rsidRDefault="00180A7B">
      <w:pPr>
        <w:pStyle w:val="BodyText"/>
        <w:spacing w:before="50"/>
        <w:ind w:left="0"/>
        <w:rPr>
          <w:sz w:val="16"/>
        </w:rPr>
      </w:pPr>
    </w:p>
    <w:p w:rsidR="00180A7B" w:rsidRDefault="001A2BA3">
      <w:pPr>
        <w:spacing w:before="1"/>
        <w:ind w:left="248" w:right="3"/>
        <w:jc w:val="center"/>
        <w:rPr>
          <w:sz w:val="16"/>
        </w:rPr>
      </w:pPr>
      <w:r>
        <w:rPr>
          <w:sz w:val="16"/>
        </w:rPr>
        <w:t>Fig.2Transmission</w:t>
      </w:r>
      <w:r w:rsidR="00A26434">
        <w:rPr>
          <w:sz w:val="16"/>
        </w:rPr>
        <w:t xml:space="preserve"> </w:t>
      </w:r>
      <w:r>
        <w:rPr>
          <w:sz w:val="16"/>
        </w:rPr>
        <w:t>Pricing</w:t>
      </w:r>
      <w:r w:rsidR="00A26434">
        <w:rPr>
          <w:sz w:val="16"/>
        </w:rPr>
        <w:t xml:space="preserve"> </w:t>
      </w:r>
      <w:r>
        <w:rPr>
          <w:spacing w:val="-2"/>
          <w:sz w:val="16"/>
        </w:rPr>
        <w:t>Methods</w:t>
      </w:r>
    </w:p>
    <w:p w:rsidR="00180A7B" w:rsidRDefault="00180A7B">
      <w:pPr>
        <w:pStyle w:val="BodyText"/>
        <w:spacing w:before="2"/>
        <w:ind w:left="0"/>
        <w:rPr>
          <w:sz w:val="16"/>
        </w:rPr>
      </w:pPr>
    </w:p>
    <w:p w:rsidR="00887C95" w:rsidRDefault="00887C95">
      <w:pPr>
        <w:pStyle w:val="BodyText"/>
        <w:spacing w:before="2"/>
        <w:ind w:left="0"/>
        <w:rPr>
          <w:sz w:val="16"/>
        </w:rPr>
      </w:pPr>
    </w:p>
    <w:p w:rsidR="00180A7B" w:rsidRPr="00DF338B" w:rsidRDefault="001A2BA3">
      <w:pPr>
        <w:pStyle w:val="ListParagraph"/>
        <w:numPr>
          <w:ilvl w:val="0"/>
          <w:numId w:val="3"/>
        </w:numPr>
        <w:tabs>
          <w:tab w:val="left" w:pos="392"/>
        </w:tabs>
        <w:ind w:left="392" w:hanging="286"/>
        <w:rPr>
          <w:b/>
          <w:sz w:val="20"/>
        </w:rPr>
      </w:pPr>
      <w:r w:rsidRPr="00DF338B">
        <w:rPr>
          <w:b/>
          <w:sz w:val="20"/>
        </w:rPr>
        <w:lastRenderedPageBreak/>
        <w:t>Transmission</w:t>
      </w:r>
      <w:r w:rsidR="00F07ED3">
        <w:rPr>
          <w:b/>
          <w:sz w:val="20"/>
        </w:rPr>
        <w:t xml:space="preserve"> </w:t>
      </w:r>
      <w:r w:rsidRPr="00DF338B">
        <w:rPr>
          <w:b/>
          <w:sz w:val="20"/>
        </w:rPr>
        <w:t>Pricing</w:t>
      </w:r>
      <w:r w:rsidR="00F07ED3">
        <w:rPr>
          <w:b/>
          <w:sz w:val="20"/>
        </w:rPr>
        <w:t xml:space="preserve"> P</w:t>
      </w:r>
      <w:r w:rsidR="00F07ED3" w:rsidRPr="00DF338B">
        <w:rPr>
          <w:b/>
          <w:spacing w:val="-2"/>
          <w:sz w:val="20"/>
        </w:rPr>
        <w:t>attern</w:t>
      </w:r>
    </w:p>
    <w:p w:rsidR="00180A7B" w:rsidRDefault="001A2BA3" w:rsidP="00CC0660">
      <w:pPr>
        <w:pStyle w:val="BodyText"/>
        <w:shd w:val="clear" w:color="auto" w:fill="FFFFFF" w:themeFill="background1"/>
        <w:spacing w:before="61"/>
        <w:ind w:right="144" w:firstLine="283"/>
        <w:jc w:val="both"/>
      </w:pPr>
      <w:r w:rsidRPr="00DF338B">
        <w:rPr>
          <w:b/>
          <w:u w:val="single"/>
        </w:rPr>
        <w:t>Rolled</w:t>
      </w:r>
      <w:r w:rsidR="00F07ED3">
        <w:rPr>
          <w:b/>
          <w:u w:val="single"/>
        </w:rPr>
        <w:t xml:space="preserve"> </w:t>
      </w:r>
      <w:r w:rsidRPr="00DF338B">
        <w:rPr>
          <w:b/>
          <w:u w:val="single"/>
        </w:rPr>
        <w:t>in</w:t>
      </w:r>
      <w:r w:rsidR="00F07ED3">
        <w:rPr>
          <w:b/>
          <w:u w:val="single"/>
        </w:rPr>
        <w:t xml:space="preserve"> </w:t>
      </w:r>
      <w:r w:rsidRPr="00DF338B">
        <w:rPr>
          <w:b/>
          <w:u w:val="single"/>
        </w:rPr>
        <w:t>methods</w:t>
      </w:r>
      <w:r w:rsidRPr="00F07ED3">
        <w:rPr>
          <w:b/>
        </w:rPr>
        <w:t>:</w:t>
      </w:r>
      <w:r w:rsidR="00AB2A01">
        <w:rPr>
          <w:b/>
        </w:rPr>
        <w:t xml:space="preserve"> </w:t>
      </w:r>
      <w:r>
        <w:t>In</w:t>
      </w:r>
      <w:r w:rsidR="00DF338B">
        <w:t xml:space="preserve"> </w:t>
      </w:r>
      <w:r>
        <w:t>this</w:t>
      </w:r>
      <w:r w:rsidR="00DF338B">
        <w:t xml:space="preserve"> </w:t>
      </w:r>
      <w:r w:rsidR="00D44CB6">
        <w:t>scheme</w:t>
      </w:r>
      <w:r w:rsidR="00DF338B">
        <w:t xml:space="preserve"> </w:t>
      </w:r>
      <w:r>
        <w:t>the</w:t>
      </w:r>
      <w:r w:rsidR="00DF338B">
        <w:t xml:space="preserve"> </w:t>
      </w:r>
      <w:r>
        <w:t>transmission</w:t>
      </w:r>
      <w:r w:rsidR="00DF338B">
        <w:t xml:space="preserve"> </w:t>
      </w:r>
      <w:r>
        <w:t>system existing</w:t>
      </w:r>
      <w:r w:rsidR="00DF338B">
        <w:t xml:space="preserve"> </w:t>
      </w:r>
      <w:r w:rsidR="00D44CB6">
        <w:t>price</w:t>
      </w:r>
      <w:r>
        <w:t xml:space="preserve"> and the </w:t>
      </w:r>
      <w:r w:rsidR="00D44CB6">
        <w:t>price</w:t>
      </w:r>
      <w:r>
        <w:t xml:space="preserve"> involved in</w:t>
      </w:r>
      <w:r w:rsidR="00D44CB6">
        <w:t xml:space="preserve"> </w:t>
      </w:r>
      <w:r>
        <w:t>the transmission</w:t>
      </w:r>
      <w:r w:rsidR="00DF338B">
        <w:t xml:space="preserve"> </w:t>
      </w:r>
      <w:r>
        <w:t xml:space="preserve">system operation and maintenances are allocated </w:t>
      </w:r>
      <w:r w:rsidR="00D44CB6">
        <w:t>between</w:t>
      </w:r>
      <w:r>
        <w:t xml:space="preserve"> the </w:t>
      </w:r>
      <w:r w:rsidR="00D44CB6">
        <w:t>different</w:t>
      </w:r>
      <w:r>
        <w:t xml:space="preserve"> transmission system users.</w:t>
      </w:r>
    </w:p>
    <w:p w:rsidR="00180A7B" w:rsidRDefault="001A2BA3" w:rsidP="00CC0660">
      <w:pPr>
        <w:pStyle w:val="BodyText"/>
        <w:shd w:val="clear" w:color="auto" w:fill="FFFFFF" w:themeFill="background1"/>
        <w:spacing w:before="88"/>
        <w:ind w:right="46" w:firstLine="283"/>
        <w:jc w:val="both"/>
      </w:pPr>
      <w:r w:rsidRPr="00B30119">
        <w:rPr>
          <w:b/>
          <w:u w:val="single"/>
        </w:rPr>
        <w:t>Incremental Methods:</w:t>
      </w:r>
      <w:r>
        <w:rPr>
          <w:i/>
        </w:rPr>
        <w:t xml:space="preserve"> </w:t>
      </w:r>
      <w:r>
        <w:t>This</w:t>
      </w:r>
      <w:r w:rsidR="00FF6BA1">
        <w:t xml:space="preserve"> is the complex method but give accurate pricing of power transmission.</w:t>
      </w:r>
      <w:r w:rsidR="00F16058">
        <w:t xml:space="preserve"> </w:t>
      </w:r>
      <w:r w:rsidR="00FF6BA1">
        <w:t>This</w:t>
      </w:r>
      <w:r>
        <w:t xml:space="preserve"> method allocates the variable or the incremental transmission cost to the user</w:t>
      </w:r>
      <w:r w:rsidR="00B30119">
        <w:t xml:space="preserve"> </w:t>
      </w:r>
      <w:r w:rsidR="00336D2A">
        <w:t>for power transmission operation risk assessment and future enhancement.</w:t>
      </w:r>
    </w:p>
    <w:p w:rsidR="004F1BC9" w:rsidRDefault="004F1BC9" w:rsidP="00CC0660">
      <w:pPr>
        <w:pStyle w:val="BodyText"/>
        <w:shd w:val="clear" w:color="auto" w:fill="FFFFFF" w:themeFill="background1"/>
        <w:spacing w:before="88"/>
        <w:ind w:right="46" w:firstLine="283"/>
        <w:jc w:val="both"/>
      </w:pPr>
    </w:p>
    <w:p w:rsidR="00180A7B" w:rsidRDefault="001A2BA3" w:rsidP="00CC0660">
      <w:pPr>
        <w:shd w:val="clear" w:color="auto" w:fill="FFFFFF" w:themeFill="background1"/>
        <w:spacing w:before="1"/>
        <w:ind w:left="106" w:right="41" w:firstLine="283"/>
        <w:jc w:val="both"/>
        <w:rPr>
          <w:sz w:val="20"/>
        </w:rPr>
      </w:pPr>
      <w:r w:rsidRPr="004F1BC9">
        <w:rPr>
          <w:b/>
          <w:sz w:val="20"/>
          <w:u w:val="single"/>
        </w:rPr>
        <w:t>Embedded and Incremental Methods:</w:t>
      </w:r>
      <w:r>
        <w:rPr>
          <w:i/>
          <w:sz w:val="20"/>
        </w:rPr>
        <w:t xml:space="preserve"> </w:t>
      </w:r>
      <w:r>
        <w:rPr>
          <w:sz w:val="20"/>
        </w:rPr>
        <w:t xml:space="preserve">In this </w:t>
      </w:r>
      <w:r w:rsidR="004F1BC9">
        <w:rPr>
          <w:sz w:val="20"/>
        </w:rPr>
        <w:t>method</w:t>
      </w:r>
      <w:r>
        <w:rPr>
          <w:sz w:val="20"/>
        </w:rPr>
        <w:t xml:space="preserve"> charges are evaluated by considering both the embedded and incremental cost for providing the services</w:t>
      </w:r>
      <w:r w:rsidR="004F1BC9">
        <w:rPr>
          <w:sz w:val="20"/>
        </w:rPr>
        <w:t xml:space="preserve"> to the consumers</w:t>
      </w:r>
      <w:r w:rsidR="00771723">
        <w:rPr>
          <w:sz w:val="20"/>
        </w:rPr>
        <w:t xml:space="preserve"> according to the load </w:t>
      </w:r>
      <w:r w:rsidR="00EA1E4B">
        <w:rPr>
          <w:sz w:val="20"/>
        </w:rPr>
        <w:t>requirement</w:t>
      </w:r>
      <w:r>
        <w:rPr>
          <w:sz w:val="20"/>
        </w:rPr>
        <w:t>.</w:t>
      </w:r>
    </w:p>
    <w:p w:rsidR="00180A7B" w:rsidRDefault="001A2BA3" w:rsidP="008B65DA">
      <w:pPr>
        <w:pStyle w:val="BodyText"/>
        <w:shd w:val="clear" w:color="auto" w:fill="FFFFFF" w:themeFill="background1"/>
        <w:ind w:right="41" w:firstLine="383"/>
        <w:jc w:val="both"/>
      </w:pPr>
      <w:r>
        <w:t xml:space="preserve">Khan and Agnihotri has </w:t>
      </w:r>
      <w:r w:rsidR="009C2413">
        <w:t>prepared</w:t>
      </w:r>
      <w:r>
        <w:t xml:space="preserve"> the comprehensive review of the embedded transmission pricing</w:t>
      </w:r>
      <w:r w:rsidR="009C2413">
        <w:t xml:space="preserve"> method</w:t>
      </w:r>
      <w:r>
        <w:t xml:space="preserve"> based on the power flowing techniques method</w:t>
      </w:r>
      <w:r w:rsidR="009C2413">
        <w:t xml:space="preserve"> to the consumers</w:t>
      </w:r>
      <w:r>
        <w:t xml:space="preserve">, but the topics covered are only </w:t>
      </w:r>
      <w:r w:rsidR="0002169B">
        <w:t>limited</w:t>
      </w:r>
      <w:r>
        <w:t xml:space="preserve"> to the general methods which are based on the </w:t>
      </w:r>
      <w:r w:rsidR="00F50F57">
        <w:t>power flow tracing techniques [</w:t>
      </w:r>
      <w:r w:rsidR="00852BF3">
        <w:t>7</w:t>
      </w:r>
      <w:r>
        <w:t>]. Garg et al. has given a</w:t>
      </w:r>
      <w:r w:rsidR="00F50F57">
        <w:t xml:space="preserve"> very brief review of the T</w:t>
      </w:r>
      <w:r>
        <w:t xml:space="preserve">ransmission pricing practices discussing the </w:t>
      </w:r>
      <w:r w:rsidR="00F50F57">
        <w:t>regulations</w:t>
      </w:r>
      <w:r>
        <w:t xml:space="preserve"> for</w:t>
      </w:r>
      <w:r w:rsidR="00F50F57">
        <w:t xml:space="preserve"> the </w:t>
      </w:r>
      <w:r>
        <w:t xml:space="preserve">power transmission system, </w:t>
      </w:r>
      <w:r w:rsidR="006325CA">
        <w:t xml:space="preserve">the </w:t>
      </w:r>
      <w:r>
        <w:t xml:space="preserve">methodology and the recent trends are </w:t>
      </w:r>
      <w:r w:rsidR="006325CA">
        <w:t>described</w:t>
      </w:r>
      <w:r>
        <w:t>.</w:t>
      </w:r>
      <w:r w:rsidR="006325CA">
        <w:t xml:space="preserve"> </w:t>
      </w:r>
      <w:r>
        <w:t>An overview of the embedded cost and the incremental c</w:t>
      </w:r>
      <w:r w:rsidR="00A42E93">
        <w:t>ost are discussed by Murali</w:t>
      </w:r>
      <w:r w:rsidR="00F16058">
        <w:t>,</w:t>
      </w:r>
      <w:r>
        <w:t xml:space="preserve"> and a review of the various cost allocation method in </w:t>
      </w:r>
      <w:r w:rsidR="00A42E93">
        <w:t xml:space="preserve">the </w:t>
      </w:r>
      <w:r>
        <w:t>transmission system is also presented [4], [</w:t>
      </w:r>
      <w:r w:rsidR="00852BF3">
        <w:t>6</w:t>
      </w:r>
      <w:r>
        <w:t>]. This paper gives an overview of the approaches i</w:t>
      </w:r>
      <w:r w:rsidR="00A42E93">
        <w:t>ncluded in</w:t>
      </w:r>
      <w:r>
        <w:t xml:space="preserve"> transmissi</w:t>
      </w:r>
      <w:r w:rsidR="00A42E93">
        <w:t>on cost allocation in Section-1. Section-3</w:t>
      </w:r>
      <w:r>
        <w:t xml:space="preserve"> discusses the transmission network congestion pricing. The studies based on </w:t>
      </w:r>
      <w:r w:rsidR="00275A2D">
        <w:t xml:space="preserve">the </w:t>
      </w:r>
      <w:r>
        <w:t xml:space="preserve">optimization </w:t>
      </w:r>
      <w:r w:rsidR="00275A2D">
        <w:t>methods</w:t>
      </w:r>
      <w:r>
        <w:t xml:space="preserve"> in transmission pri</w:t>
      </w:r>
      <w:r w:rsidR="00275A2D">
        <w:t>cing are presented in Section-4. Section-5</w:t>
      </w:r>
      <w:r>
        <w:t xml:space="preserve"> present the views based on transmission loss</w:t>
      </w:r>
      <w:r w:rsidR="00275A2D">
        <w:t>es</w:t>
      </w:r>
      <w:r>
        <w:t xml:space="preserve"> allocation and foll</w:t>
      </w:r>
      <w:r w:rsidR="00275A2D">
        <w:t>owed by Conclusion in Section-6.</w:t>
      </w:r>
    </w:p>
    <w:p w:rsidR="00180A7B" w:rsidRPr="00D5227C" w:rsidRDefault="00D5227C">
      <w:pPr>
        <w:pStyle w:val="ListParagraph"/>
        <w:numPr>
          <w:ilvl w:val="0"/>
          <w:numId w:val="4"/>
        </w:numPr>
        <w:tabs>
          <w:tab w:val="left" w:pos="828"/>
        </w:tabs>
        <w:spacing w:before="162"/>
        <w:ind w:left="828" w:hanging="451"/>
        <w:jc w:val="left"/>
        <w:rPr>
          <w:b/>
          <w:sz w:val="20"/>
        </w:rPr>
      </w:pPr>
      <w:r w:rsidRPr="00D5227C">
        <w:rPr>
          <w:b/>
          <w:smallCaps/>
          <w:sz w:val="20"/>
        </w:rPr>
        <w:t xml:space="preserve">METHODS </w:t>
      </w:r>
      <w:r w:rsidR="001A2BA3" w:rsidRPr="00D5227C">
        <w:rPr>
          <w:b/>
          <w:smallCaps/>
          <w:sz w:val="20"/>
        </w:rPr>
        <w:t>of</w:t>
      </w:r>
      <w:r w:rsidRPr="00D5227C">
        <w:rPr>
          <w:b/>
          <w:smallCaps/>
          <w:sz w:val="20"/>
        </w:rPr>
        <w:t xml:space="preserve"> </w:t>
      </w:r>
      <w:r w:rsidR="001A2BA3" w:rsidRPr="00D5227C">
        <w:rPr>
          <w:b/>
          <w:smallCaps/>
          <w:sz w:val="20"/>
        </w:rPr>
        <w:t>Transmission</w:t>
      </w:r>
      <w:r w:rsidRPr="00D5227C">
        <w:rPr>
          <w:b/>
          <w:smallCaps/>
          <w:sz w:val="20"/>
        </w:rPr>
        <w:t xml:space="preserve"> </w:t>
      </w:r>
      <w:r w:rsidR="001A2BA3" w:rsidRPr="00D5227C">
        <w:rPr>
          <w:b/>
          <w:smallCaps/>
          <w:sz w:val="20"/>
        </w:rPr>
        <w:t>Cost</w:t>
      </w:r>
      <w:r w:rsidRPr="00D5227C">
        <w:rPr>
          <w:b/>
          <w:smallCaps/>
          <w:sz w:val="20"/>
        </w:rPr>
        <w:t xml:space="preserve"> </w:t>
      </w:r>
      <w:r w:rsidR="001A2BA3" w:rsidRPr="00D5227C">
        <w:rPr>
          <w:b/>
          <w:smallCaps/>
          <w:spacing w:val="-2"/>
          <w:sz w:val="20"/>
        </w:rPr>
        <w:t>Allocation</w:t>
      </w:r>
    </w:p>
    <w:p w:rsidR="00180A7B" w:rsidRDefault="00180A7B">
      <w:pPr>
        <w:pStyle w:val="BodyText"/>
        <w:spacing w:before="15"/>
        <w:ind w:left="0"/>
        <w:rPr>
          <w:sz w:val="16"/>
        </w:rPr>
      </w:pPr>
    </w:p>
    <w:p w:rsidR="00180A7B" w:rsidRPr="00AD59A8" w:rsidRDefault="001A2BA3" w:rsidP="008B65DA">
      <w:pPr>
        <w:pStyle w:val="ListParagraph"/>
        <w:numPr>
          <w:ilvl w:val="0"/>
          <w:numId w:val="2"/>
        </w:numPr>
        <w:shd w:val="clear" w:color="auto" w:fill="FFFFFF" w:themeFill="background1"/>
        <w:tabs>
          <w:tab w:val="left" w:pos="392"/>
        </w:tabs>
        <w:spacing w:before="1"/>
        <w:ind w:left="392" w:hanging="286"/>
        <w:rPr>
          <w:b/>
          <w:sz w:val="20"/>
          <w:u w:val="single"/>
        </w:rPr>
      </w:pPr>
      <w:r w:rsidRPr="00AD59A8">
        <w:rPr>
          <w:b/>
          <w:sz w:val="20"/>
          <w:u w:val="single"/>
        </w:rPr>
        <w:t>Nodal</w:t>
      </w:r>
      <w:r w:rsidR="00AD59A8">
        <w:rPr>
          <w:b/>
          <w:sz w:val="20"/>
          <w:u w:val="single"/>
        </w:rPr>
        <w:t xml:space="preserve"> </w:t>
      </w:r>
      <w:r w:rsidRPr="00AD59A8">
        <w:rPr>
          <w:b/>
          <w:sz w:val="20"/>
          <w:u w:val="single"/>
        </w:rPr>
        <w:t>Pricing</w:t>
      </w:r>
      <w:r w:rsidR="00AD59A8">
        <w:rPr>
          <w:b/>
          <w:sz w:val="20"/>
          <w:u w:val="single"/>
        </w:rPr>
        <w:t xml:space="preserve"> </w:t>
      </w:r>
      <w:r w:rsidRPr="00AD59A8">
        <w:rPr>
          <w:b/>
          <w:spacing w:val="-2"/>
          <w:sz w:val="20"/>
          <w:u w:val="single"/>
        </w:rPr>
        <w:t>Approach</w:t>
      </w:r>
      <w:r w:rsidR="00AD59A8">
        <w:rPr>
          <w:b/>
          <w:spacing w:val="-2"/>
          <w:sz w:val="20"/>
          <w:u w:val="single"/>
        </w:rPr>
        <w:t>:-</w:t>
      </w:r>
    </w:p>
    <w:p w:rsidR="00180A7B" w:rsidRDefault="001A2BA3" w:rsidP="008B65DA">
      <w:pPr>
        <w:pStyle w:val="BodyText"/>
        <w:shd w:val="clear" w:color="auto" w:fill="FFFFFF" w:themeFill="background1"/>
        <w:spacing w:before="62" w:line="228" w:lineRule="auto"/>
        <w:ind w:right="39" w:firstLine="287"/>
        <w:jc w:val="both"/>
      </w:pPr>
      <w:r>
        <w:t>In nodal pricing</w:t>
      </w:r>
      <w:r w:rsidR="008A091A">
        <w:t xml:space="preserve"> approach there is</w:t>
      </w:r>
      <w:r>
        <w:t xml:space="preserve"> variation of the price according to the change in the geographical </w:t>
      </w:r>
      <w:r w:rsidR="00980817">
        <w:t>location of power generation</w:t>
      </w:r>
      <w:r>
        <w:t xml:space="preserve">, </w:t>
      </w:r>
      <w:r w:rsidR="003E5512">
        <w:t>therefore</w:t>
      </w:r>
      <w:r>
        <w:t xml:space="preserve"> it is also </w:t>
      </w:r>
      <w:r w:rsidR="00980817">
        <w:t>called</w:t>
      </w:r>
      <w:r>
        <w:t xml:space="preserve"> as the </w:t>
      </w:r>
      <w:r w:rsidR="003E5512">
        <w:t>Location</w:t>
      </w:r>
      <w:r>
        <w:t xml:space="preserve"> </w:t>
      </w:r>
      <w:r w:rsidR="003E5512">
        <w:t xml:space="preserve">subsidiary </w:t>
      </w:r>
      <w:r>
        <w:t>Pricing</w:t>
      </w:r>
      <w:r w:rsidR="00980817">
        <w:t xml:space="preserve"> method</w:t>
      </w:r>
      <w:r>
        <w:t>.</w:t>
      </w:r>
      <w:r w:rsidR="003E5512">
        <w:t xml:space="preserve"> </w:t>
      </w:r>
      <w:r>
        <w:t xml:space="preserve">There is </w:t>
      </w:r>
      <w:r w:rsidR="003E5512">
        <w:t>much power</w:t>
      </w:r>
      <w:r>
        <w:t xml:space="preserve"> generation in case of Nodal pricing</w:t>
      </w:r>
      <w:r w:rsidR="003E5512">
        <w:t xml:space="preserve"> method</w:t>
      </w:r>
      <w:r>
        <w:t xml:space="preserve">. The </w:t>
      </w:r>
      <w:r w:rsidR="00980817">
        <w:t>deal</w:t>
      </w:r>
      <w:r>
        <w:t xml:space="preserve"> rights</w:t>
      </w:r>
      <w:r w:rsidR="00A93D3E">
        <w:t xml:space="preserve"> </w:t>
      </w:r>
      <w:r>
        <w:t>are</w:t>
      </w:r>
      <w:r w:rsidR="00A93D3E">
        <w:t xml:space="preserve"> </w:t>
      </w:r>
      <w:r>
        <w:t>paid</w:t>
      </w:r>
      <w:r w:rsidR="00A93D3E">
        <w:t xml:space="preserve"> </w:t>
      </w:r>
      <w:r>
        <w:t>by</w:t>
      </w:r>
      <w:r w:rsidR="00A93D3E">
        <w:t xml:space="preserve"> </w:t>
      </w:r>
      <w:r>
        <w:t>these</w:t>
      </w:r>
      <w:r w:rsidR="00A93D3E">
        <w:t xml:space="preserve"> </w:t>
      </w:r>
      <w:r w:rsidR="00980817">
        <w:t>massive</w:t>
      </w:r>
      <w:r w:rsidR="00A93D3E">
        <w:t xml:space="preserve"> surplus</w:t>
      </w:r>
      <w:r>
        <w:t>.</w:t>
      </w:r>
      <w:r w:rsidR="00A93D3E">
        <w:t xml:space="preserve"> </w:t>
      </w:r>
      <w:r>
        <w:t>The</w:t>
      </w:r>
      <w:r w:rsidR="00A93D3E">
        <w:t xml:space="preserve"> </w:t>
      </w:r>
      <w:r>
        <w:t>right</w:t>
      </w:r>
      <w:r w:rsidR="00A93D3E">
        <w:t xml:space="preserve"> </w:t>
      </w:r>
      <w:r>
        <w:t>holder</w:t>
      </w:r>
      <w:r w:rsidR="00A93D3E">
        <w:t xml:space="preserve"> </w:t>
      </w:r>
      <w:r>
        <w:t>in</w:t>
      </w:r>
      <w:r w:rsidR="00A93D3E">
        <w:t xml:space="preserve"> </w:t>
      </w:r>
      <w:r>
        <w:t>the contract has right to inject power in one node and remove it from the othe</w:t>
      </w:r>
      <w:r w:rsidR="00A93D3E">
        <w:t>r in the transmission network</w:t>
      </w:r>
      <w:r w:rsidR="00980817">
        <w:t xml:space="preserve"> system</w:t>
      </w:r>
      <w:r w:rsidR="00A93D3E">
        <w:t xml:space="preserve"> [8</w:t>
      </w:r>
      <w:r>
        <w:t>]. The nodal pricing</w:t>
      </w:r>
      <w:r w:rsidR="00A93D3E">
        <w:t xml:space="preserve"> </w:t>
      </w:r>
      <w:r w:rsidR="00CB2558">
        <w:t xml:space="preserve">approach </w:t>
      </w:r>
      <w:r>
        <w:t>can</w:t>
      </w:r>
      <w:r w:rsidR="00A93D3E">
        <w:t xml:space="preserve"> </w:t>
      </w:r>
      <w:r>
        <w:t>be calculated by</w:t>
      </w:r>
      <w:r w:rsidR="00A93D3E">
        <w:t xml:space="preserve"> </w:t>
      </w:r>
      <w:r>
        <w:t>operating</w:t>
      </w:r>
      <w:r w:rsidR="00A93D3E">
        <w:t xml:space="preserve"> </w:t>
      </w:r>
      <w:r>
        <w:t>the system</w:t>
      </w:r>
      <w:r w:rsidR="00A93D3E">
        <w:t xml:space="preserve"> after 2 MW use and before 2</w:t>
      </w:r>
      <w:r>
        <w:t xml:space="preserve"> MW use and calculating the difference between the two cost of opera</w:t>
      </w:r>
      <w:r w:rsidR="00A93D3E">
        <w:t>tion</w:t>
      </w:r>
      <w:r w:rsidR="00CB2558">
        <w:t>s</w:t>
      </w:r>
      <w:r w:rsidR="00A93D3E">
        <w:t xml:space="preserve"> [7</w:t>
      </w:r>
      <w:r>
        <w:t>].</w:t>
      </w:r>
    </w:p>
    <w:p w:rsidR="00180A7B" w:rsidRDefault="001A2BA3" w:rsidP="00C07774">
      <w:pPr>
        <w:pStyle w:val="BodyText"/>
        <w:shd w:val="clear" w:color="auto" w:fill="FFFFFF" w:themeFill="background1"/>
        <w:spacing w:line="228" w:lineRule="auto"/>
        <w:ind w:right="38" w:firstLine="287"/>
        <w:jc w:val="both"/>
      </w:pPr>
      <w:r w:rsidRPr="008B65DA">
        <w:rPr>
          <w:shd w:val="clear" w:color="auto" w:fill="FFFFFF" w:themeFill="background1"/>
        </w:rPr>
        <w:t xml:space="preserve">In a study </w:t>
      </w:r>
      <w:r w:rsidR="00862625" w:rsidRPr="008B65DA">
        <w:rPr>
          <w:shd w:val="clear" w:color="auto" w:fill="FFFFFF" w:themeFill="background1"/>
        </w:rPr>
        <w:t xml:space="preserve">by </w:t>
      </w:r>
      <w:r w:rsidRPr="008B65DA">
        <w:rPr>
          <w:shd w:val="clear" w:color="auto" w:fill="FFFFFF" w:themeFill="background1"/>
        </w:rPr>
        <w:t xml:space="preserve">Srivastava and Verma have come forward with an </w:t>
      </w:r>
      <w:r w:rsidR="00862625" w:rsidRPr="008B65DA">
        <w:rPr>
          <w:shd w:val="clear" w:color="auto" w:fill="FFFFFF" w:themeFill="background1"/>
        </w:rPr>
        <w:t>come close to</w:t>
      </w:r>
      <w:r w:rsidRPr="008B65DA">
        <w:rPr>
          <w:shd w:val="clear" w:color="auto" w:fill="FFFFFF" w:themeFill="background1"/>
        </w:rPr>
        <w:t xml:space="preserve"> for maintaining the </w:t>
      </w:r>
      <w:r w:rsidR="00862625" w:rsidRPr="008B65DA">
        <w:rPr>
          <w:shd w:val="clear" w:color="auto" w:fill="FFFFFF" w:themeFill="background1"/>
        </w:rPr>
        <w:t>wanted</w:t>
      </w:r>
      <w:r w:rsidRPr="008B65DA">
        <w:rPr>
          <w:shd w:val="clear" w:color="auto" w:fill="FFFFFF" w:themeFill="background1"/>
        </w:rPr>
        <w:t xml:space="preserve"> locational signal, the generator and the </w:t>
      </w:r>
      <w:r w:rsidR="00862625" w:rsidRPr="008B65DA">
        <w:rPr>
          <w:shd w:val="clear" w:color="auto" w:fill="FFFFFF" w:themeFill="background1"/>
        </w:rPr>
        <w:t xml:space="preserve">electrical </w:t>
      </w:r>
      <w:r w:rsidRPr="008B65DA">
        <w:rPr>
          <w:shd w:val="clear" w:color="auto" w:fill="FFFFFF" w:themeFill="background1"/>
        </w:rPr>
        <w:t xml:space="preserve">loads with the higher tariff </w:t>
      </w:r>
      <w:r w:rsidR="00862625" w:rsidRPr="008B65DA">
        <w:rPr>
          <w:shd w:val="clear" w:color="auto" w:fill="FFFFFF" w:themeFill="background1"/>
        </w:rPr>
        <w:t xml:space="preserve">plans </w:t>
      </w:r>
      <w:r w:rsidRPr="008B65DA">
        <w:rPr>
          <w:shd w:val="clear" w:color="auto" w:fill="FFFFFF" w:themeFill="background1"/>
        </w:rPr>
        <w:t>are sorted in order to minimize them</w:t>
      </w:r>
      <w:r w:rsidR="00862625" w:rsidRPr="008B65DA">
        <w:rPr>
          <w:shd w:val="clear" w:color="auto" w:fill="FFFFFF" w:themeFill="background1"/>
        </w:rPr>
        <w:t xml:space="preserve"> completely</w:t>
      </w:r>
      <w:r w:rsidRPr="008B65DA">
        <w:rPr>
          <w:shd w:val="clear" w:color="auto" w:fill="FFFFFF" w:themeFill="background1"/>
        </w:rPr>
        <w:t xml:space="preserve">. Locational based pricing concepts were used to develop a nonlinear programming </w:t>
      </w:r>
      <w:r w:rsidR="00826565" w:rsidRPr="008B65DA">
        <w:rPr>
          <w:shd w:val="clear" w:color="auto" w:fill="FFFFFF" w:themeFill="background1"/>
        </w:rPr>
        <w:t>difficulty</w:t>
      </w:r>
      <w:r w:rsidRPr="008B65DA">
        <w:rPr>
          <w:shd w:val="clear" w:color="auto" w:fill="FFFFFF" w:themeFill="background1"/>
        </w:rPr>
        <w:t xml:space="preserve"> formulation for evaluation of the reactive power</w:t>
      </w:r>
      <w:r w:rsidR="00826565" w:rsidRPr="008B65DA">
        <w:rPr>
          <w:shd w:val="clear" w:color="auto" w:fill="FFFFFF" w:themeFill="background1"/>
        </w:rPr>
        <w:t xml:space="preserve"> (</w:t>
      </w:r>
      <w:r w:rsidR="000006A9" w:rsidRPr="008B65DA">
        <w:rPr>
          <w:shd w:val="clear" w:color="auto" w:fill="FFFFFF" w:themeFill="background1"/>
        </w:rPr>
        <w:t>M</w:t>
      </w:r>
      <w:r w:rsidR="00826565" w:rsidRPr="008B65DA">
        <w:rPr>
          <w:shd w:val="clear" w:color="auto" w:fill="FFFFFF" w:themeFill="background1"/>
        </w:rPr>
        <w:t>VAr)</w:t>
      </w:r>
      <w:r w:rsidRPr="008B65DA">
        <w:rPr>
          <w:shd w:val="clear" w:color="auto" w:fill="FFFFFF" w:themeFill="background1"/>
        </w:rPr>
        <w:t xml:space="preserve"> pricing and implementing the FACTS devices to reduce the overall operating</w:t>
      </w:r>
      <w:r w:rsidR="00826565" w:rsidRPr="008B65DA">
        <w:rPr>
          <w:shd w:val="clear" w:color="auto" w:fill="FFFFFF" w:themeFill="background1"/>
        </w:rPr>
        <w:t xml:space="preserve"> </w:t>
      </w:r>
      <w:r w:rsidRPr="008B65DA">
        <w:rPr>
          <w:shd w:val="clear" w:color="auto" w:fill="FFFFFF" w:themeFill="background1"/>
        </w:rPr>
        <w:t>cost</w:t>
      </w:r>
      <w:r w:rsidR="00826565" w:rsidRPr="008B65DA">
        <w:rPr>
          <w:shd w:val="clear" w:color="auto" w:fill="FFFFFF" w:themeFill="background1"/>
        </w:rPr>
        <w:t xml:space="preserve"> </w:t>
      </w:r>
      <w:r w:rsidRPr="008B65DA">
        <w:rPr>
          <w:shd w:val="clear" w:color="auto" w:fill="FFFFFF" w:themeFill="background1"/>
        </w:rPr>
        <w:t>and</w:t>
      </w:r>
      <w:r w:rsidR="00826565" w:rsidRPr="008B65DA">
        <w:rPr>
          <w:shd w:val="clear" w:color="auto" w:fill="FFFFFF" w:themeFill="background1"/>
        </w:rPr>
        <w:t xml:space="preserve"> </w:t>
      </w:r>
      <w:r w:rsidRPr="008B65DA">
        <w:rPr>
          <w:shd w:val="clear" w:color="auto" w:fill="FFFFFF" w:themeFill="background1"/>
        </w:rPr>
        <w:t>their</w:t>
      </w:r>
      <w:r w:rsidR="00826565" w:rsidRPr="008B65DA">
        <w:rPr>
          <w:shd w:val="clear" w:color="auto" w:fill="FFFFFF" w:themeFill="background1"/>
        </w:rPr>
        <w:t xml:space="preserve"> </w:t>
      </w:r>
      <w:r w:rsidRPr="008B65DA">
        <w:rPr>
          <w:shd w:val="clear" w:color="auto" w:fill="FFFFFF" w:themeFill="background1"/>
        </w:rPr>
        <w:t>effect</w:t>
      </w:r>
      <w:r w:rsidR="00826565" w:rsidRPr="008B65DA">
        <w:rPr>
          <w:shd w:val="clear" w:color="auto" w:fill="FFFFFF" w:themeFill="background1"/>
        </w:rPr>
        <w:t xml:space="preserve"> </w:t>
      </w:r>
      <w:r w:rsidRPr="008B65DA">
        <w:rPr>
          <w:shd w:val="clear" w:color="auto" w:fill="FFFFFF" w:themeFill="background1"/>
        </w:rPr>
        <w:t>on</w:t>
      </w:r>
      <w:r w:rsidR="00826565" w:rsidRPr="008B65DA">
        <w:rPr>
          <w:shd w:val="clear" w:color="auto" w:fill="FFFFFF" w:themeFill="background1"/>
        </w:rPr>
        <w:t xml:space="preserve"> </w:t>
      </w:r>
      <w:r w:rsidRPr="008B65DA">
        <w:rPr>
          <w:shd w:val="clear" w:color="auto" w:fill="FFFFFF" w:themeFill="background1"/>
        </w:rPr>
        <w:t>the</w:t>
      </w:r>
      <w:r w:rsidR="00826565" w:rsidRPr="008B65DA">
        <w:rPr>
          <w:shd w:val="clear" w:color="auto" w:fill="FFFFFF" w:themeFill="background1"/>
        </w:rPr>
        <w:t xml:space="preserve"> </w:t>
      </w:r>
      <w:r w:rsidRPr="008B65DA">
        <w:rPr>
          <w:shd w:val="clear" w:color="auto" w:fill="FFFFFF" w:themeFill="background1"/>
        </w:rPr>
        <w:t>transmission</w:t>
      </w:r>
      <w:r w:rsidR="00826565" w:rsidRPr="008B65DA">
        <w:rPr>
          <w:shd w:val="clear" w:color="auto" w:fill="FFFFFF" w:themeFill="background1"/>
        </w:rPr>
        <w:t xml:space="preserve"> </w:t>
      </w:r>
      <w:r w:rsidRPr="008B65DA">
        <w:rPr>
          <w:shd w:val="clear" w:color="auto" w:fill="FFFFFF" w:themeFill="background1"/>
        </w:rPr>
        <w:t>pricing</w:t>
      </w:r>
      <w:r w:rsidR="00826565" w:rsidRPr="008B65DA">
        <w:rPr>
          <w:shd w:val="clear" w:color="auto" w:fill="FFFFFF" w:themeFill="background1"/>
        </w:rPr>
        <w:t xml:space="preserve"> method </w:t>
      </w:r>
      <w:r w:rsidRPr="008B65DA">
        <w:rPr>
          <w:shd w:val="clear" w:color="auto" w:fill="FFFFFF" w:themeFill="background1"/>
        </w:rPr>
        <w:t>[</w:t>
      </w:r>
      <w:r w:rsidR="00826565" w:rsidRPr="008B65DA">
        <w:rPr>
          <w:shd w:val="clear" w:color="auto" w:fill="FFFFFF" w:themeFill="background1"/>
        </w:rPr>
        <w:t>11</w:t>
      </w:r>
      <w:r w:rsidRPr="008B65DA">
        <w:rPr>
          <w:shd w:val="clear" w:color="auto" w:fill="FFFFFF" w:themeFill="background1"/>
        </w:rPr>
        <w:t>]. Gang et al. in 200</w:t>
      </w:r>
      <w:r w:rsidR="000006A9" w:rsidRPr="008B65DA">
        <w:rPr>
          <w:shd w:val="clear" w:color="auto" w:fill="FFFFFF" w:themeFill="background1"/>
        </w:rPr>
        <w:t>7</w:t>
      </w:r>
      <w:r w:rsidRPr="008B65DA">
        <w:rPr>
          <w:shd w:val="clear" w:color="auto" w:fill="FFFFFF" w:themeFill="background1"/>
        </w:rPr>
        <w:t xml:space="preserve"> have proposed a </w:t>
      </w:r>
      <w:r w:rsidR="000006A9" w:rsidRPr="008B65DA">
        <w:rPr>
          <w:shd w:val="clear" w:color="auto" w:fill="FFFFFF" w:themeFill="background1"/>
        </w:rPr>
        <w:t xml:space="preserve">power </w:t>
      </w:r>
      <w:r w:rsidRPr="008B65DA">
        <w:rPr>
          <w:shd w:val="clear" w:color="auto" w:fill="FFFFFF" w:themeFill="background1"/>
        </w:rPr>
        <w:t>transmission and wheeling pricing method in which the real</w:t>
      </w:r>
      <w:r w:rsidR="00FB6881" w:rsidRPr="008B65DA">
        <w:rPr>
          <w:shd w:val="clear" w:color="auto" w:fill="FFFFFF" w:themeFill="background1"/>
        </w:rPr>
        <w:t xml:space="preserve"> </w:t>
      </w:r>
      <w:r w:rsidR="000006A9" w:rsidRPr="008B65DA">
        <w:rPr>
          <w:shd w:val="clear" w:color="auto" w:fill="FFFFFF" w:themeFill="background1"/>
        </w:rPr>
        <w:t>(MW)</w:t>
      </w:r>
      <w:r w:rsidRPr="008B65DA">
        <w:rPr>
          <w:shd w:val="clear" w:color="auto" w:fill="FFFFFF" w:themeFill="background1"/>
        </w:rPr>
        <w:t xml:space="preserve"> and the reactive power</w:t>
      </w:r>
      <w:r w:rsidR="00FB6881" w:rsidRPr="008B65DA">
        <w:rPr>
          <w:shd w:val="clear" w:color="auto" w:fill="FFFFFF" w:themeFill="background1"/>
        </w:rPr>
        <w:t xml:space="preserve"> </w:t>
      </w:r>
      <w:r w:rsidR="000006A9" w:rsidRPr="008B65DA">
        <w:rPr>
          <w:shd w:val="clear" w:color="auto" w:fill="FFFFFF" w:themeFill="background1"/>
        </w:rPr>
        <w:t>(MVAr)</w:t>
      </w:r>
      <w:r w:rsidRPr="008B65DA">
        <w:rPr>
          <w:shd w:val="clear" w:color="auto" w:fill="FFFFFF" w:themeFill="background1"/>
        </w:rPr>
        <w:t xml:space="preserve"> are converted into </w:t>
      </w:r>
      <w:r w:rsidR="000006A9" w:rsidRPr="008B65DA">
        <w:rPr>
          <w:shd w:val="clear" w:color="auto" w:fill="FFFFFF" w:themeFill="background1"/>
        </w:rPr>
        <w:t>economic</w:t>
      </w:r>
      <w:r w:rsidRPr="008B65DA">
        <w:rPr>
          <w:shd w:val="clear" w:color="auto" w:fill="FFFFFF" w:themeFill="background1"/>
        </w:rPr>
        <w:t xml:space="preserve"> flows by using nodal pricing techniques [</w:t>
      </w:r>
      <w:r w:rsidR="000006A9" w:rsidRPr="008B65DA">
        <w:rPr>
          <w:shd w:val="clear" w:color="auto" w:fill="FFFFFF" w:themeFill="background1"/>
        </w:rPr>
        <w:t>10</w:t>
      </w:r>
      <w:r w:rsidRPr="008B65DA">
        <w:rPr>
          <w:shd w:val="clear" w:color="auto" w:fill="FFFFFF" w:themeFill="background1"/>
        </w:rPr>
        <w:t>]. An approach has been a</w:t>
      </w:r>
      <w:r w:rsidR="000006A9" w:rsidRPr="008B65DA">
        <w:rPr>
          <w:shd w:val="clear" w:color="auto" w:fill="FFFFFF" w:themeFill="background1"/>
        </w:rPr>
        <w:t>ccepted</w:t>
      </w:r>
      <w:r w:rsidRPr="008B65DA">
        <w:rPr>
          <w:shd w:val="clear" w:color="auto" w:fill="FFFFFF" w:themeFill="background1"/>
        </w:rPr>
        <w:t xml:space="preserve"> by Gil et al.</w:t>
      </w:r>
      <w:r w:rsidR="000006A9" w:rsidRPr="008B65DA">
        <w:rPr>
          <w:shd w:val="clear" w:color="auto" w:fill="FFFFFF" w:themeFill="background1"/>
        </w:rPr>
        <w:t xml:space="preserve"> </w:t>
      </w:r>
      <w:r w:rsidRPr="008B65DA">
        <w:rPr>
          <w:shd w:val="clear" w:color="auto" w:fill="FFFFFF" w:themeFill="background1"/>
        </w:rPr>
        <w:t>in</w:t>
      </w:r>
      <w:r w:rsidR="000006A9" w:rsidRPr="008B65DA">
        <w:rPr>
          <w:shd w:val="clear" w:color="auto" w:fill="FFFFFF" w:themeFill="background1"/>
        </w:rPr>
        <w:t xml:space="preserve"> </w:t>
      </w:r>
      <w:r w:rsidR="00FB6881" w:rsidRPr="008B65DA">
        <w:rPr>
          <w:shd w:val="clear" w:color="auto" w:fill="FFFFFF" w:themeFill="background1"/>
        </w:rPr>
        <w:t>2008</w:t>
      </w:r>
      <w:r w:rsidRPr="008B65DA">
        <w:rPr>
          <w:shd w:val="clear" w:color="auto" w:fill="FFFFFF" w:themeFill="background1"/>
        </w:rPr>
        <w:t xml:space="preserve"> to create </w:t>
      </w:r>
      <w:r w:rsidR="00A01249" w:rsidRPr="008B65DA">
        <w:rPr>
          <w:shd w:val="clear" w:color="auto" w:fill="FFFFFF" w:themeFill="background1"/>
        </w:rPr>
        <w:t>nodal</w:t>
      </w:r>
      <w:r w:rsidR="000006A9" w:rsidRPr="008B65DA">
        <w:rPr>
          <w:shd w:val="clear" w:color="auto" w:fill="FFFFFF" w:themeFill="background1"/>
        </w:rPr>
        <w:t xml:space="preserve"> </w:t>
      </w:r>
      <w:r w:rsidRPr="008B65DA">
        <w:rPr>
          <w:shd w:val="clear" w:color="auto" w:fill="FFFFFF" w:themeFill="background1"/>
        </w:rPr>
        <w:t>price</w:t>
      </w:r>
      <w:r w:rsidR="000006A9" w:rsidRPr="008B65DA">
        <w:rPr>
          <w:shd w:val="clear" w:color="auto" w:fill="FFFFFF" w:themeFill="background1"/>
        </w:rPr>
        <w:t xml:space="preserve"> </w:t>
      </w:r>
      <w:r w:rsidR="00FB6881" w:rsidRPr="008B65DA">
        <w:rPr>
          <w:shd w:val="clear" w:color="auto" w:fill="FFFFFF" w:themeFill="background1"/>
        </w:rPr>
        <w:t>dissimilarity</w:t>
      </w:r>
      <w:r w:rsidR="000006A9" w:rsidRPr="008B65DA">
        <w:rPr>
          <w:shd w:val="clear" w:color="auto" w:fill="FFFFFF" w:themeFill="background1"/>
        </w:rPr>
        <w:t xml:space="preserve"> </w:t>
      </w:r>
      <w:r w:rsidRPr="008B65DA">
        <w:rPr>
          <w:shd w:val="clear" w:color="auto" w:fill="FFFFFF" w:themeFill="background1"/>
        </w:rPr>
        <w:t>by</w:t>
      </w:r>
      <w:r w:rsidR="000006A9">
        <w:t xml:space="preserve"> </w:t>
      </w:r>
      <w:r>
        <w:t xml:space="preserve">introducing the generation and the nodal </w:t>
      </w:r>
      <w:r w:rsidR="00E70C78">
        <w:t>addition</w:t>
      </w:r>
      <w:r>
        <w:t xml:space="preserve"> penalties in </w:t>
      </w:r>
      <w:r>
        <w:lastRenderedPageBreak/>
        <w:t>economic dispatch for the allocation of the transmission network cost</w:t>
      </w:r>
      <w:r w:rsidR="00E70C78">
        <w:t xml:space="preserve"> amount</w:t>
      </w:r>
      <w:r>
        <w:t xml:space="preserve"> [9]. In another study, it has been evaluated that transmission pricing for the </w:t>
      </w:r>
      <w:r w:rsidR="00E70C78">
        <w:t xml:space="preserve">existing </w:t>
      </w:r>
      <w:r>
        <w:t xml:space="preserve">market participants also deals with the </w:t>
      </w:r>
      <w:r w:rsidR="00E70C78">
        <w:t>mutual</w:t>
      </w:r>
      <w:r>
        <w:t xml:space="preserve"> transaction in electricity market taking into account the </w:t>
      </w:r>
      <w:r w:rsidR="00E70C78">
        <w:t>best possible</w:t>
      </w:r>
      <w:r>
        <w:t xml:space="preserve"> dispatch and the transmission pricing using </w:t>
      </w:r>
      <w:r w:rsidR="00E70C78">
        <w:t>best power flow [11</w:t>
      </w:r>
      <w:r>
        <w:t>]. Ret</w:t>
      </w:r>
      <w:r w:rsidR="00E70C78">
        <w:t>a et al. developed a logarithm</w:t>
      </w:r>
      <w:r>
        <w:t xml:space="preserve"> function to </w:t>
      </w:r>
      <w:r w:rsidR="00E70C78">
        <w:t>estimate</w:t>
      </w:r>
      <w:r>
        <w:t xml:space="preserve"> the transmission </w:t>
      </w:r>
      <w:r w:rsidR="00485FAC">
        <w:t xml:space="preserve">power </w:t>
      </w:r>
      <w:r>
        <w:t>system cost recovery in ideal and real power systems [1</w:t>
      </w:r>
      <w:r w:rsidR="00485FAC">
        <w:t>3</w:t>
      </w:r>
      <w:r>
        <w:t xml:space="preserve">]. The nodal pricing </w:t>
      </w:r>
      <w:r w:rsidR="00AC6B5B">
        <w:t xml:space="preserve">method </w:t>
      </w:r>
      <w:r>
        <w:t xml:space="preserve">is not sufficient to recover total transmission </w:t>
      </w:r>
      <w:r w:rsidR="00AC6B5B">
        <w:t>expenditure</w:t>
      </w:r>
      <w:r>
        <w:t xml:space="preserve"> so Ghayeni et al. has </w:t>
      </w:r>
      <w:r w:rsidR="00AC6B5B">
        <w:t>projected</w:t>
      </w:r>
      <w:r>
        <w:t xml:space="preserve"> a pricing methodology in which</w:t>
      </w:r>
      <w:r w:rsidR="00AC6B5B">
        <w:t xml:space="preserve"> </w:t>
      </w:r>
      <w:r>
        <w:t>the</w:t>
      </w:r>
      <w:r w:rsidR="00AC6B5B">
        <w:t xml:space="preserve"> </w:t>
      </w:r>
      <w:r>
        <w:t>marginal</w:t>
      </w:r>
      <w:r w:rsidR="00A01249">
        <w:t xml:space="preserve"> </w:t>
      </w:r>
      <w:r>
        <w:t>pricing</w:t>
      </w:r>
      <w:r w:rsidR="00AC6B5B">
        <w:t xml:space="preserve"> </w:t>
      </w:r>
      <w:r>
        <w:t>is</w:t>
      </w:r>
      <w:r w:rsidR="00AC6B5B">
        <w:t xml:space="preserve"> </w:t>
      </w:r>
      <w:r>
        <w:t>combined</w:t>
      </w:r>
      <w:r w:rsidR="00AC6B5B">
        <w:t xml:space="preserve"> </w:t>
      </w:r>
      <w:r>
        <w:t>pricing for recovery of the total transmission cost [1</w:t>
      </w:r>
      <w:r w:rsidR="00AC6B5B">
        <w:t>0</w:t>
      </w:r>
      <w:r>
        <w:t xml:space="preserve">]. With the </w:t>
      </w:r>
      <w:r w:rsidR="00AC6B5B">
        <w:t>proceed</w:t>
      </w:r>
      <w:r>
        <w:t xml:space="preserve"> advancement in the research in transmission system pricing Cebeci et al. came up with a </w:t>
      </w:r>
      <w:r w:rsidR="00AC6B5B">
        <w:t>method</w:t>
      </w:r>
      <w:r>
        <w:t xml:space="preserve"> which assures zonal tariff by </w:t>
      </w:r>
      <w:r w:rsidR="00AC6B5B">
        <w:t>physically</w:t>
      </w:r>
      <w:r>
        <w:t xml:space="preserve"> combining the nodal transmission use of tariff in terms of weighted average </w:t>
      </w:r>
      <w:r w:rsidR="00AC6B5B">
        <w:t>approach</w:t>
      </w:r>
      <w:r w:rsidR="0036203C">
        <w:t xml:space="preserve"> </w:t>
      </w:r>
      <w:r w:rsidR="00AC6B5B">
        <w:t xml:space="preserve">[6].In </w:t>
      </w:r>
      <w:r>
        <w:t>another study</w:t>
      </w:r>
      <w:r w:rsidR="00AC6B5B">
        <w:t xml:space="preserve"> Éricaetal </w:t>
      </w:r>
      <w:r>
        <w:t>have</w:t>
      </w:r>
      <w:r w:rsidR="00AC6B5B">
        <w:t xml:space="preserve"> </w:t>
      </w:r>
      <w:r>
        <w:t>come</w:t>
      </w:r>
      <w:r w:rsidR="00AC6B5B">
        <w:t xml:space="preserve"> </w:t>
      </w:r>
      <w:r>
        <w:t>forward</w:t>
      </w:r>
      <w:r w:rsidR="00AC6B5B">
        <w:t xml:space="preserve"> </w:t>
      </w:r>
      <w:r>
        <w:t>with</w:t>
      </w:r>
      <w:r w:rsidR="00AC6B5B">
        <w:t xml:space="preserve"> </w:t>
      </w:r>
      <w:r>
        <w:t>an</w:t>
      </w:r>
      <w:r w:rsidR="00AC6B5B">
        <w:t xml:space="preserve"> </w:t>
      </w:r>
      <w:r>
        <w:t xml:space="preserve">methodology which is the </w:t>
      </w:r>
      <w:r w:rsidR="00AC6B5B">
        <w:t>mixture</w:t>
      </w:r>
      <w:r>
        <w:t xml:space="preserve"> of the Long Run Marginal Cost (LRMC) method and minimization maximization </w:t>
      </w:r>
      <w:r w:rsidR="00AC6B5B">
        <w:t>method</w:t>
      </w:r>
      <w:r>
        <w:t xml:space="preserve"> to deal with the </w:t>
      </w:r>
      <w:r w:rsidR="00AC6B5B">
        <w:t>detached transmission tariff [12</w:t>
      </w:r>
      <w:r>
        <w:t>].</w:t>
      </w:r>
    </w:p>
    <w:p w:rsidR="00180A7B" w:rsidRDefault="00180A7B" w:rsidP="008B65DA">
      <w:pPr>
        <w:pStyle w:val="BodyText"/>
        <w:shd w:val="clear" w:color="auto" w:fill="FFFFFF" w:themeFill="background1"/>
        <w:spacing w:before="7"/>
        <w:ind w:left="0"/>
      </w:pPr>
    </w:p>
    <w:p w:rsidR="00180A7B" w:rsidRPr="00ED1187" w:rsidRDefault="001A2BA3" w:rsidP="008B65DA">
      <w:pPr>
        <w:pStyle w:val="ListParagraph"/>
        <w:numPr>
          <w:ilvl w:val="0"/>
          <w:numId w:val="2"/>
        </w:numPr>
        <w:shd w:val="clear" w:color="auto" w:fill="FFFFFF" w:themeFill="background1"/>
        <w:tabs>
          <w:tab w:val="left" w:pos="392"/>
        </w:tabs>
        <w:spacing w:before="1"/>
        <w:ind w:left="392" w:hanging="286"/>
        <w:rPr>
          <w:b/>
          <w:sz w:val="20"/>
          <w:u w:val="single"/>
        </w:rPr>
      </w:pPr>
      <w:r w:rsidRPr="00ED1187">
        <w:rPr>
          <w:b/>
          <w:sz w:val="20"/>
          <w:u w:val="single"/>
        </w:rPr>
        <w:t>Power</w:t>
      </w:r>
      <w:r w:rsidR="00350AEF">
        <w:rPr>
          <w:b/>
          <w:sz w:val="20"/>
          <w:u w:val="single"/>
        </w:rPr>
        <w:t xml:space="preserve"> </w:t>
      </w:r>
      <w:r w:rsidRPr="00ED1187">
        <w:rPr>
          <w:b/>
          <w:sz w:val="20"/>
          <w:u w:val="single"/>
        </w:rPr>
        <w:t>Flow</w:t>
      </w:r>
      <w:r w:rsidR="00350AEF">
        <w:rPr>
          <w:b/>
          <w:sz w:val="20"/>
          <w:u w:val="single"/>
        </w:rPr>
        <w:t xml:space="preserve"> </w:t>
      </w:r>
      <w:r w:rsidRPr="00ED1187">
        <w:rPr>
          <w:b/>
          <w:sz w:val="20"/>
          <w:u w:val="single"/>
        </w:rPr>
        <w:t>Tracing</w:t>
      </w:r>
      <w:r w:rsidR="00350AEF">
        <w:rPr>
          <w:b/>
          <w:sz w:val="20"/>
          <w:u w:val="single"/>
        </w:rPr>
        <w:t xml:space="preserve"> </w:t>
      </w:r>
      <w:r w:rsidR="00350AEF">
        <w:rPr>
          <w:b/>
          <w:spacing w:val="-2"/>
          <w:sz w:val="20"/>
          <w:u w:val="single"/>
        </w:rPr>
        <w:t>Method</w:t>
      </w:r>
      <w:r w:rsidRPr="00ED1187">
        <w:rPr>
          <w:b/>
          <w:spacing w:val="-2"/>
          <w:sz w:val="20"/>
          <w:u w:val="single"/>
        </w:rPr>
        <w:t>s</w:t>
      </w:r>
    </w:p>
    <w:p w:rsidR="00180A7B" w:rsidRDefault="001A2BA3" w:rsidP="008B65DA">
      <w:pPr>
        <w:pStyle w:val="BodyText"/>
        <w:shd w:val="clear" w:color="auto" w:fill="FFFFFF" w:themeFill="background1"/>
        <w:spacing w:before="60"/>
        <w:ind w:right="141" w:firstLine="287"/>
        <w:jc w:val="both"/>
      </w:pPr>
      <w:r>
        <w:t>To recover fixed transmission costs and transmission pricing</w:t>
      </w:r>
      <w:r w:rsidR="006F5280">
        <w:t xml:space="preserve"> of the power system</w:t>
      </w:r>
      <w:r>
        <w:t xml:space="preserve">, </w:t>
      </w:r>
      <w:r w:rsidR="00C16ECE">
        <w:t xml:space="preserve">the </w:t>
      </w:r>
      <w:r>
        <w:t xml:space="preserve">tracing methods are used. The tracing </w:t>
      </w:r>
      <w:r w:rsidR="00426444">
        <w:t>scheme</w:t>
      </w:r>
      <w:r>
        <w:t xml:space="preserve"> proportionally shares nodal in</w:t>
      </w:r>
      <w:r w:rsidR="00426444">
        <w:t xml:space="preserve"> </w:t>
      </w:r>
      <w:r>
        <w:t xml:space="preserve">flows among </w:t>
      </w:r>
      <w:r w:rsidR="00C16ECE">
        <w:t xml:space="preserve">the </w:t>
      </w:r>
      <w:r>
        <w:t>nodal out</w:t>
      </w:r>
      <w:r w:rsidR="00C16ECE">
        <w:t xml:space="preserve"> </w:t>
      </w:r>
      <w:r w:rsidR="00426444">
        <w:t xml:space="preserve">power </w:t>
      </w:r>
      <w:r w:rsidR="00C16ECE">
        <w:t>flows and</w:t>
      </w:r>
      <w:r w:rsidR="00426444">
        <w:t xml:space="preserve"> which</w:t>
      </w:r>
      <w:r w:rsidR="00C16ECE">
        <w:t xml:space="preserve"> can be used</w:t>
      </w:r>
      <w:r>
        <w:t xml:space="preserve"> with both </w:t>
      </w:r>
      <w:r w:rsidR="00426444">
        <w:t>DC</w:t>
      </w:r>
      <w:r>
        <w:t xml:space="preserve"> power flow and as power flow</w:t>
      </w:r>
      <w:r w:rsidR="00C16ECE">
        <w:t xml:space="preserve"> analysis</w:t>
      </w:r>
      <w:r>
        <w:t xml:space="preserve">. This method </w:t>
      </w:r>
      <w:r w:rsidR="00426444">
        <w:t>includes</w:t>
      </w:r>
      <w:r>
        <w:t xml:space="preserve"> two</w:t>
      </w:r>
      <w:r w:rsidR="00426444">
        <w:t xml:space="preserve"> power</w:t>
      </w:r>
      <w:r>
        <w:t xml:space="preserve"> flows in each </w:t>
      </w:r>
      <w:r w:rsidR="00870F45">
        <w:t xml:space="preserve">transmission </w:t>
      </w:r>
      <w:r>
        <w:t>line, one entering</w:t>
      </w:r>
      <w:r w:rsidR="00426444">
        <w:t xml:space="preserve"> in</w:t>
      </w:r>
      <w:r>
        <w:t xml:space="preserve"> the line and the other </w:t>
      </w:r>
      <w:r w:rsidR="00426444">
        <w:t xml:space="preserve">in </w:t>
      </w:r>
      <w:r>
        <w:t>exiting the line</w:t>
      </w:r>
      <w:r w:rsidR="00870F45">
        <w:t xml:space="preserve"> </w:t>
      </w:r>
      <w:r>
        <w:t>and</w:t>
      </w:r>
      <w:r w:rsidR="00870F45">
        <w:t xml:space="preserve"> </w:t>
      </w:r>
      <w:r>
        <w:t>generation</w:t>
      </w:r>
      <w:r w:rsidR="00870F45">
        <w:t xml:space="preserve"> </w:t>
      </w:r>
      <w:r>
        <w:t>and</w:t>
      </w:r>
      <w:r w:rsidR="00870F45">
        <w:t xml:space="preserve"> </w:t>
      </w:r>
      <w:r>
        <w:t>load</w:t>
      </w:r>
      <w:r w:rsidR="00426444">
        <w:t>s</w:t>
      </w:r>
      <w:r w:rsidR="00870F45">
        <w:t xml:space="preserve"> </w:t>
      </w:r>
      <w:r>
        <w:t>at</w:t>
      </w:r>
      <w:r w:rsidR="00870F45">
        <w:t xml:space="preserve"> </w:t>
      </w:r>
      <w:r>
        <w:t>each</w:t>
      </w:r>
      <w:r w:rsidR="00870F45">
        <w:t xml:space="preserve"> infinite </w:t>
      </w:r>
      <w:r>
        <w:t>bus. Upstream- or down</w:t>
      </w:r>
      <w:r w:rsidR="00870F45">
        <w:t xml:space="preserve"> </w:t>
      </w:r>
      <w:r>
        <w:t xml:space="preserve">stream-looking algorithm can be used in this </w:t>
      </w:r>
      <w:r w:rsidR="00870F45">
        <w:t>technique</w:t>
      </w:r>
      <w:r>
        <w:t>. The upstream-looking algorithm</w:t>
      </w:r>
      <w:r w:rsidR="00BF2AAE">
        <w:t xml:space="preserve"> </w:t>
      </w:r>
      <w:r>
        <w:t xml:space="preserve">allocates </w:t>
      </w:r>
      <w:r w:rsidR="00BF2AAE">
        <w:t xml:space="preserve">the </w:t>
      </w:r>
      <w:r>
        <w:t>transmiss</w:t>
      </w:r>
      <w:r w:rsidR="00707A02">
        <w:t>ion usage charge to individual G</w:t>
      </w:r>
      <w:r>
        <w:t xml:space="preserve">enerators and losses are </w:t>
      </w:r>
      <w:r w:rsidR="00426444">
        <w:t>reduced to load</w:t>
      </w:r>
      <w:r>
        <w:t xml:space="preserve"> where</w:t>
      </w:r>
      <w:r w:rsidR="00707A02">
        <w:t xml:space="preserve"> </w:t>
      </w:r>
      <w:r>
        <w:t>as in downstream- looking algorithm, the transmission usage charge is assigned to individual loads only [1</w:t>
      </w:r>
      <w:r w:rsidR="00707A02">
        <w:t>0</w:t>
      </w:r>
      <w:r>
        <w:t>].</w:t>
      </w:r>
    </w:p>
    <w:p w:rsidR="00524AB4" w:rsidRDefault="001A2BA3" w:rsidP="008B65DA">
      <w:pPr>
        <w:pStyle w:val="BodyText"/>
        <w:shd w:val="clear" w:color="auto" w:fill="FFFFFF" w:themeFill="background1"/>
        <w:spacing w:before="4" w:line="228" w:lineRule="auto"/>
        <w:ind w:right="139" w:firstLine="287"/>
        <w:jc w:val="both"/>
      </w:pPr>
      <w:r>
        <w:t>Ching-Tzong</w:t>
      </w:r>
      <w:r w:rsidR="00C07774">
        <w:t xml:space="preserve"> </w:t>
      </w:r>
      <w:r>
        <w:t>and</w:t>
      </w:r>
      <w:r w:rsidR="00C07774">
        <w:t xml:space="preserve"> </w:t>
      </w:r>
      <w:r>
        <w:t>Ji-Horng</w:t>
      </w:r>
      <w:r w:rsidR="00013DAF">
        <w:t xml:space="preserve"> </w:t>
      </w:r>
      <w:r>
        <w:t>have</w:t>
      </w:r>
      <w:r w:rsidR="00013DAF">
        <w:t xml:space="preserve"> </w:t>
      </w:r>
      <w:r>
        <w:t>taken</w:t>
      </w:r>
      <w:r w:rsidR="00013DAF">
        <w:t xml:space="preserve"> </w:t>
      </w:r>
      <w:r>
        <w:t>the</w:t>
      </w:r>
      <w:r w:rsidR="00013DAF">
        <w:t xml:space="preserve"> method </w:t>
      </w:r>
      <w:r>
        <w:t>of</w:t>
      </w:r>
      <w:r w:rsidR="00013DAF">
        <w:t xml:space="preserve"> </w:t>
      </w:r>
      <w:r>
        <w:t>the power</w:t>
      </w:r>
      <w:r w:rsidR="00013DAF">
        <w:t xml:space="preserve"> </w:t>
      </w:r>
      <w:r>
        <w:t>flow</w:t>
      </w:r>
      <w:r w:rsidR="00013DAF">
        <w:t xml:space="preserve"> </w:t>
      </w:r>
      <w:r>
        <w:t>tracing</w:t>
      </w:r>
      <w:r w:rsidR="00013DAF">
        <w:t xml:space="preserve"> </w:t>
      </w:r>
      <w:r>
        <w:t>techniques</w:t>
      </w:r>
      <w:r w:rsidR="00013DAF">
        <w:t xml:space="preserve"> </w:t>
      </w:r>
      <w:r>
        <w:t>along</w:t>
      </w:r>
      <w:r w:rsidR="00013DAF">
        <w:t xml:space="preserve"> </w:t>
      </w:r>
      <w:r>
        <w:t>with</w:t>
      </w:r>
      <w:r w:rsidR="00013DAF">
        <w:t xml:space="preserve"> </w:t>
      </w:r>
      <w:r>
        <w:t>the</w:t>
      </w:r>
      <w:r w:rsidR="00013DAF">
        <w:t xml:space="preserve"> </w:t>
      </w:r>
      <w:r>
        <w:t>bus</w:t>
      </w:r>
      <w:r w:rsidR="00013DAF">
        <w:t xml:space="preserve"> </w:t>
      </w:r>
      <w:r>
        <w:t>sorting</w:t>
      </w:r>
      <w:r w:rsidR="00013DAF">
        <w:t xml:space="preserve"> </w:t>
      </w:r>
      <w:r>
        <w:t xml:space="preserve">with ordering rule is done to fasten the computation [16]. The </w:t>
      </w:r>
      <w:r w:rsidR="00013DAF">
        <w:t>real</w:t>
      </w:r>
      <w:r>
        <w:t xml:space="preserve"> and</w:t>
      </w:r>
      <w:r w:rsidR="00524AB4">
        <w:t xml:space="preserve"> </w:t>
      </w:r>
      <w:r>
        <w:t>reactive</w:t>
      </w:r>
      <w:r w:rsidR="00524AB4">
        <w:t xml:space="preserve"> </w:t>
      </w:r>
      <w:r>
        <w:t>power</w:t>
      </w:r>
      <w:r w:rsidR="00524AB4">
        <w:t xml:space="preserve"> </w:t>
      </w:r>
      <w:r w:rsidR="00013DAF">
        <w:t>combinations</w:t>
      </w:r>
      <w:r w:rsidR="00524AB4">
        <w:t xml:space="preserve"> </w:t>
      </w:r>
      <w:r>
        <w:t>are</w:t>
      </w:r>
      <w:r w:rsidR="00524AB4">
        <w:t xml:space="preserve"> </w:t>
      </w:r>
      <w:r>
        <w:t>taken</w:t>
      </w:r>
      <w:r w:rsidR="00524AB4">
        <w:t xml:space="preserve"> </w:t>
      </w:r>
      <w:r>
        <w:t>into</w:t>
      </w:r>
      <w:r w:rsidR="00524AB4">
        <w:t xml:space="preserve"> </w:t>
      </w:r>
      <w:r>
        <w:t>account</w:t>
      </w:r>
      <w:r w:rsidR="00524AB4">
        <w:t xml:space="preserve"> </w:t>
      </w:r>
      <w:r w:rsidR="002338A5">
        <w:t>for</w:t>
      </w:r>
      <w:r>
        <w:t xml:space="preserve"> calculation of contribution of the each generator in each transmission line and contribution of each generator in the transmission losses. The author also proposed a method of MVA</w:t>
      </w:r>
      <w:r w:rsidR="00B16C94">
        <w:t xml:space="preserve">(km) </w:t>
      </w:r>
      <w:r>
        <w:t xml:space="preserve"> method by applying AC power flow</w:t>
      </w:r>
      <w:r w:rsidR="00524AB4">
        <w:t xml:space="preserve"> </w:t>
      </w:r>
      <w:r>
        <w:t xml:space="preserve">and came out with the </w:t>
      </w:r>
      <w:r w:rsidR="00B16C94">
        <w:t>result</w:t>
      </w:r>
      <w:r>
        <w:t xml:space="preserve"> that the apparent power for wheeling</w:t>
      </w:r>
      <w:r w:rsidR="00524AB4">
        <w:t xml:space="preserve"> </w:t>
      </w:r>
      <w:r>
        <w:t>prices</w:t>
      </w:r>
      <w:r w:rsidR="00524AB4">
        <w:t xml:space="preserve"> </w:t>
      </w:r>
      <w:r>
        <w:t>is</w:t>
      </w:r>
      <w:r w:rsidR="00524AB4">
        <w:t xml:space="preserve"> </w:t>
      </w:r>
      <w:r>
        <w:t>more</w:t>
      </w:r>
      <w:r w:rsidR="00524AB4">
        <w:t xml:space="preserve"> </w:t>
      </w:r>
      <w:r>
        <w:t>reasonable</w:t>
      </w:r>
      <w:r w:rsidR="00524AB4">
        <w:t xml:space="preserve"> </w:t>
      </w:r>
      <w:r>
        <w:t>than</w:t>
      </w:r>
      <w:r w:rsidR="00524AB4">
        <w:t xml:space="preserve"> </w:t>
      </w:r>
      <w:r>
        <w:t>MW</w:t>
      </w:r>
      <w:r w:rsidR="00524AB4">
        <w:t xml:space="preserve"> </w:t>
      </w:r>
      <w:r>
        <w:t>mile</w:t>
      </w:r>
      <w:r w:rsidR="00524AB4">
        <w:t xml:space="preserve"> </w:t>
      </w:r>
      <w:r>
        <w:t xml:space="preserve">method. </w:t>
      </w:r>
    </w:p>
    <w:p w:rsidR="008F5FFC" w:rsidRDefault="001A2BA3" w:rsidP="008B65DA">
      <w:pPr>
        <w:pStyle w:val="BodyText"/>
        <w:shd w:val="clear" w:color="auto" w:fill="FFFFFF" w:themeFill="background1"/>
        <w:spacing w:before="4" w:line="228" w:lineRule="auto"/>
        <w:ind w:right="139"/>
        <w:jc w:val="both"/>
      </w:pPr>
      <w:r>
        <w:t>This method can be used for</w:t>
      </w:r>
      <w:r w:rsidR="00421925">
        <w:t xml:space="preserve"> </w:t>
      </w:r>
      <w:r>
        <w:t>the</w:t>
      </w:r>
      <w:r w:rsidR="00421925">
        <w:t xml:space="preserve"> </w:t>
      </w:r>
      <w:r>
        <w:t>transmission</w:t>
      </w:r>
      <w:r w:rsidR="00421925">
        <w:t xml:space="preserve"> </w:t>
      </w:r>
      <w:r>
        <w:t>service</w:t>
      </w:r>
      <w:r w:rsidR="00421925">
        <w:t xml:space="preserve"> </w:t>
      </w:r>
      <w:r>
        <w:t>pricing</w:t>
      </w:r>
      <w:r w:rsidR="00421925">
        <w:t xml:space="preserve"> </w:t>
      </w:r>
      <w:r>
        <w:t>and</w:t>
      </w:r>
      <w:r w:rsidR="00421925">
        <w:t xml:space="preserve"> </w:t>
      </w:r>
      <w:r>
        <w:t>security</w:t>
      </w:r>
      <w:r w:rsidR="00B726E4">
        <w:t xml:space="preserve"> </w:t>
      </w:r>
      <w:r>
        <w:t>analysis</w:t>
      </w:r>
      <w:r w:rsidR="00421925">
        <w:t xml:space="preserve"> </w:t>
      </w:r>
      <w:r>
        <w:t>[</w:t>
      </w:r>
      <w:r w:rsidR="00421925">
        <w:t>1</w:t>
      </w:r>
      <w:r>
        <w:t>0]. Again, in 200</w:t>
      </w:r>
      <w:r w:rsidR="00421925">
        <w:t>8</w:t>
      </w:r>
      <w:r>
        <w:t>, Abhyankar et al. proposed the power flow tracing</w:t>
      </w:r>
      <w:r w:rsidR="00421925">
        <w:t xml:space="preserve"> </w:t>
      </w:r>
      <w:r>
        <w:t>method</w:t>
      </w:r>
      <w:r w:rsidR="00421925">
        <w:t xml:space="preserve"> </w:t>
      </w:r>
      <w:r>
        <w:t>as</w:t>
      </w:r>
      <w:r w:rsidR="00421925">
        <w:t xml:space="preserve"> </w:t>
      </w:r>
      <w:r>
        <w:t>the</w:t>
      </w:r>
      <w:r w:rsidR="00421925">
        <w:t xml:space="preserve"> </w:t>
      </w:r>
      <w:r>
        <w:t>linear</w:t>
      </w:r>
      <w:r w:rsidR="00421925">
        <w:t xml:space="preserve"> </w:t>
      </w:r>
      <w:r>
        <w:t>constrained</w:t>
      </w:r>
      <w:r w:rsidR="00421925">
        <w:t xml:space="preserve"> </w:t>
      </w:r>
      <w:r>
        <w:t>optimization</w:t>
      </w:r>
      <w:r w:rsidR="00421925">
        <w:t xml:space="preserve"> </w:t>
      </w:r>
      <w:r>
        <w:t>problem which persua</w:t>
      </w:r>
      <w:r w:rsidR="00421925">
        <w:t>ded the bilateral transaction [1</w:t>
      </w:r>
      <w:r>
        <w:t>1]. In 20</w:t>
      </w:r>
      <w:r w:rsidR="007A0302">
        <w:t>10</w:t>
      </w:r>
      <w:r>
        <w:t>, Abhyankar</w:t>
      </w:r>
      <w:r w:rsidR="007A0302">
        <w:t xml:space="preserve"> </w:t>
      </w:r>
      <w:r>
        <w:t>and</w:t>
      </w:r>
      <w:r w:rsidR="007A0302">
        <w:t xml:space="preserve"> </w:t>
      </w:r>
      <w:r>
        <w:t>Khaparde</w:t>
      </w:r>
      <w:r w:rsidR="00B726E4">
        <w:t xml:space="preserve"> </w:t>
      </w:r>
      <w:r>
        <w:t>developed</w:t>
      </w:r>
      <w:r w:rsidR="007A0302">
        <w:t xml:space="preserve"> </w:t>
      </w:r>
      <w:r>
        <w:t>an</w:t>
      </w:r>
      <w:r w:rsidR="007A0302">
        <w:t xml:space="preserve"> </w:t>
      </w:r>
      <w:r>
        <w:t>approach</w:t>
      </w:r>
      <w:r w:rsidR="007A0302">
        <w:t xml:space="preserve"> </w:t>
      </w:r>
      <w:r>
        <w:t>to</w:t>
      </w:r>
      <w:r w:rsidR="007A0302">
        <w:t xml:space="preserve"> </w:t>
      </w:r>
      <w:r>
        <w:t>determine the</w:t>
      </w:r>
      <w:r w:rsidR="007A0302">
        <w:t xml:space="preserve"> </w:t>
      </w:r>
      <w:r>
        <w:t>Point</w:t>
      </w:r>
      <w:r w:rsidR="007A0302">
        <w:t xml:space="preserve"> </w:t>
      </w:r>
      <w:r>
        <w:t>of</w:t>
      </w:r>
      <w:r w:rsidR="007A0302">
        <w:t xml:space="preserve"> </w:t>
      </w:r>
      <w:r>
        <w:t>Connection</w:t>
      </w:r>
      <w:r w:rsidR="007A0302">
        <w:t xml:space="preserve"> </w:t>
      </w:r>
      <w:r>
        <w:t>(POC)</w:t>
      </w:r>
      <w:r w:rsidR="007A0302">
        <w:t xml:space="preserve"> </w:t>
      </w:r>
      <w:r>
        <w:t>rates</w:t>
      </w:r>
      <w:r w:rsidR="007A0302">
        <w:t xml:space="preserve"> </w:t>
      </w:r>
      <w:r>
        <w:t>for</w:t>
      </w:r>
      <w:r w:rsidR="007A0302">
        <w:t xml:space="preserve"> </w:t>
      </w:r>
      <w:r>
        <w:t>participants</w:t>
      </w:r>
      <w:r w:rsidR="007A0302">
        <w:t xml:space="preserve"> </w:t>
      </w:r>
      <w:r>
        <w:t>in</w:t>
      </w:r>
      <w:r w:rsidR="007A0302">
        <w:t xml:space="preserve"> </w:t>
      </w:r>
      <w:r>
        <w:t>decentralized</w:t>
      </w:r>
      <w:r w:rsidR="007A0302">
        <w:t xml:space="preserve"> </w:t>
      </w:r>
      <w:r>
        <w:t>marke</w:t>
      </w:r>
      <w:r w:rsidR="007A0302">
        <w:t>t</w:t>
      </w:r>
      <w:r w:rsidR="003D5F29">
        <w:t xml:space="preserve"> </w:t>
      </w:r>
      <w:r w:rsidR="007A0302">
        <w:t>[1</w:t>
      </w:r>
      <w:r>
        <w:t>2].The</w:t>
      </w:r>
      <w:r w:rsidR="007A0302">
        <w:t xml:space="preserve"> </w:t>
      </w:r>
      <w:r>
        <w:t>POC</w:t>
      </w:r>
      <w:r w:rsidR="007A0302">
        <w:t xml:space="preserve"> </w:t>
      </w:r>
      <w:r>
        <w:t>charges</w:t>
      </w:r>
      <w:r w:rsidR="008F5FFC">
        <w:t xml:space="preserve"> </w:t>
      </w:r>
      <w:r>
        <w:t>are</w:t>
      </w:r>
      <w:r w:rsidR="008F5FFC">
        <w:t xml:space="preserve"> </w:t>
      </w:r>
      <w:r>
        <w:t>calculated</w:t>
      </w:r>
      <w:r w:rsidR="008F5FFC">
        <w:t xml:space="preserve"> </w:t>
      </w:r>
      <w:r>
        <w:t xml:space="preserve">by optimal tracing and conventional tracing. In a similar study Kilyeni et al. have used the </w:t>
      </w:r>
      <w:r w:rsidR="003D5F29">
        <w:t>active</w:t>
      </w:r>
      <w:r w:rsidR="002E5F4D">
        <w:t xml:space="preserve"> (P) and</w:t>
      </w:r>
      <w:r>
        <w:t xml:space="preserve"> reactive</w:t>
      </w:r>
      <w:r w:rsidR="002E5F4D">
        <w:t xml:space="preserve"> (Q)</w:t>
      </w:r>
      <w:r>
        <w:t xml:space="preserve"> power flo</w:t>
      </w:r>
      <w:r w:rsidR="003D5F29">
        <w:t>w tracing method based on the z-</w:t>
      </w:r>
      <w:r>
        <w:t>bus system matrix for transmission</w:t>
      </w:r>
      <w:r w:rsidR="008F5FFC">
        <w:t xml:space="preserve"> </w:t>
      </w:r>
      <w:r w:rsidR="003D5F29">
        <w:t>price</w:t>
      </w:r>
      <w:r w:rsidR="008F5FFC">
        <w:t xml:space="preserve"> </w:t>
      </w:r>
      <w:r>
        <w:t>allocation</w:t>
      </w:r>
      <w:r w:rsidR="008F5FFC">
        <w:t xml:space="preserve"> </w:t>
      </w:r>
      <w:r>
        <w:t>[2</w:t>
      </w:r>
      <w:r w:rsidR="008F5FFC">
        <w:t>0</w:t>
      </w:r>
      <w:r>
        <w:t>].</w:t>
      </w:r>
    </w:p>
    <w:p w:rsidR="008F5FFC" w:rsidRDefault="008F5FFC" w:rsidP="008F5FFC">
      <w:pPr>
        <w:pStyle w:val="BodyText"/>
        <w:spacing w:before="4" w:line="228" w:lineRule="auto"/>
        <w:ind w:right="139"/>
        <w:jc w:val="both"/>
      </w:pPr>
    </w:p>
    <w:p w:rsidR="008F5FFC" w:rsidRDefault="008F5FFC" w:rsidP="008F5FFC">
      <w:pPr>
        <w:pStyle w:val="BodyText"/>
        <w:spacing w:before="4" w:line="228" w:lineRule="auto"/>
        <w:ind w:right="139"/>
        <w:jc w:val="both"/>
      </w:pPr>
    </w:p>
    <w:p w:rsidR="008F5FFC" w:rsidRDefault="008F5FFC" w:rsidP="008F5FFC">
      <w:pPr>
        <w:pStyle w:val="BodyText"/>
        <w:spacing w:before="4" w:line="228" w:lineRule="auto"/>
        <w:ind w:right="139"/>
        <w:jc w:val="both"/>
      </w:pPr>
    </w:p>
    <w:p w:rsidR="008F5FFC" w:rsidRDefault="008F5FFC" w:rsidP="008F5FFC">
      <w:pPr>
        <w:pStyle w:val="BodyText"/>
        <w:spacing w:before="4" w:line="228" w:lineRule="auto"/>
        <w:ind w:right="139"/>
        <w:jc w:val="both"/>
      </w:pPr>
    </w:p>
    <w:p w:rsidR="008F5FFC" w:rsidRDefault="008F5FFC" w:rsidP="008F5FFC">
      <w:pPr>
        <w:pStyle w:val="BodyText"/>
        <w:spacing w:before="4" w:line="228" w:lineRule="auto"/>
        <w:ind w:right="139"/>
        <w:jc w:val="both"/>
      </w:pPr>
    </w:p>
    <w:p w:rsidR="008F5FFC" w:rsidRDefault="008F5FFC" w:rsidP="008F5FFC">
      <w:pPr>
        <w:pStyle w:val="BodyText"/>
        <w:spacing w:before="4" w:line="228" w:lineRule="auto"/>
        <w:ind w:right="139"/>
        <w:jc w:val="both"/>
      </w:pPr>
    </w:p>
    <w:p w:rsidR="006E21D4" w:rsidRDefault="006E21D4" w:rsidP="008F5FFC">
      <w:pPr>
        <w:pStyle w:val="BodyText"/>
        <w:spacing w:before="4" w:line="228" w:lineRule="auto"/>
        <w:ind w:right="139"/>
        <w:jc w:val="both"/>
      </w:pPr>
    </w:p>
    <w:p w:rsidR="00180A7B" w:rsidRPr="00486FFE" w:rsidRDefault="008F5FFC" w:rsidP="008F5FFC">
      <w:pPr>
        <w:pStyle w:val="BodyText"/>
        <w:spacing w:before="4" w:line="228" w:lineRule="auto"/>
        <w:ind w:right="139"/>
        <w:jc w:val="both"/>
        <w:rPr>
          <w:b/>
          <w:u w:val="single"/>
        </w:rPr>
      </w:pPr>
      <w:r>
        <w:rPr>
          <w:smallCaps/>
        </w:rPr>
        <w:lastRenderedPageBreak/>
        <w:t xml:space="preserve"> </w:t>
      </w:r>
      <w:r w:rsidR="001A2BA3" w:rsidRPr="00486FFE">
        <w:rPr>
          <w:b/>
          <w:smallCaps/>
          <w:u w:val="single"/>
        </w:rPr>
        <w:t>Transmission</w:t>
      </w:r>
      <w:r w:rsidR="00486FFE" w:rsidRPr="00486FFE">
        <w:rPr>
          <w:b/>
          <w:smallCaps/>
          <w:u w:val="single"/>
        </w:rPr>
        <w:t xml:space="preserve"> </w:t>
      </w:r>
      <w:r w:rsidR="001A2BA3" w:rsidRPr="00486FFE">
        <w:rPr>
          <w:b/>
          <w:smallCaps/>
          <w:u w:val="single"/>
        </w:rPr>
        <w:t>pricing</w:t>
      </w:r>
      <w:r w:rsidR="00486FFE" w:rsidRPr="00486FFE">
        <w:rPr>
          <w:b/>
          <w:smallCaps/>
          <w:u w:val="single"/>
        </w:rPr>
        <w:t xml:space="preserve"> </w:t>
      </w:r>
      <w:r w:rsidR="001A2BA3" w:rsidRPr="00486FFE">
        <w:rPr>
          <w:b/>
          <w:smallCaps/>
          <w:u w:val="single"/>
        </w:rPr>
        <w:t>congestion</w:t>
      </w:r>
      <w:r w:rsidR="00486FFE" w:rsidRPr="00486FFE">
        <w:rPr>
          <w:b/>
          <w:smallCaps/>
          <w:u w:val="single"/>
        </w:rPr>
        <w:t xml:space="preserve"> </w:t>
      </w:r>
      <w:r w:rsidR="001A2BA3" w:rsidRPr="00486FFE">
        <w:rPr>
          <w:b/>
          <w:smallCaps/>
          <w:spacing w:val="-2"/>
          <w:u w:val="single"/>
        </w:rPr>
        <w:t>management</w:t>
      </w:r>
    </w:p>
    <w:p w:rsidR="00180A7B" w:rsidRDefault="001A2BA3" w:rsidP="008B65DA">
      <w:pPr>
        <w:pStyle w:val="BodyText"/>
        <w:spacing w:before="82" w:line="228" w:lineRule="auto"/>
        <w:ind w:right="38" w:firstLine="287"/>
        <w:jc w:val="both"/>
      </w:pPr>
      <w:r>
        <w:t>In 1999, Yang et al. had implemented a power flow</w:t>
      </w:r>
      <w:r w:rsidR="00486FFE">
        <w:t xml:space="preserve"> or load flow</w:t>
      </w:r>
      <w:r>
        <w:t xml:space="preserve"> comparison method and </w:t>
      </w:r>
      <w:r w:rsidR="00486FFE">
        <w:t>result</w:t>
      </w:r>
      <w:r>
        <w:t xml:space="preserve"> came out to be much better than the Proportional sharing</w:t>
      </w:r>
      <w:r w:rsidR="00486FFE">
        <w:t xml:space="preserve"> </w:t>
      </w:r>
      <w:r>
        <w:t xml:space="preserve">principal providing a detail guideline for controlling the line </w:t>
      </w:r>
      <w:r w:rsidR="00486FFE">
        <w:t>load flows [19]. Bautista and Quintana had</w:t>
      </w:r>
      <w:r>
        <w:t xml:space="preserve"> us</w:t>
      </w:r>
      <w:r w:rsidR="003E538C">
        <w:t xml:space="preserve">ed GGDF and GLDF to </w:t>
      </w:r>
      <w:r w:rsidR="00003E78">
        <w:t>quantify usage</w:t>
      </w:r>
      <w:r w:rsidR="00486FFE">
        <w:t xml:space="preserve"> </w:t>
      </w:r>
      <w:r>
        <w:t>of</w:t>
      </w:r>
      <w:r w:rsidR="00486FFE">
        <w:t xml:space="preserve"> </w:t>
      </w:r>
      <w:r>
        <w:t>the</w:t>
      </w:r>
      <w:r w:rsidR="00486FFE">
        <w:t xml:space="preserve"> </w:t>
      </w:r>
      <w:r w:rsidR="003E538C">
        <w:t xml:space="preserve">power </w:t>
      </w:r>
      <w:r>
        <w:t>transmission</w:t>
      </w:r>
      <w:r w:rsidR="00486FFE">
        <w:t xml:space="preserve"> </w:t>
      </w:r>
      <w:r>
        <w:t>system</w:t>
      </w:r>
      <w:r w:rsidR="00486FFE">
        <w:t xml:space="preserve"> </w:t>
      </w:r>
      <w:r>
        <w:t>by</w:t>
      </w:r>
      <w:r w:rsidR="00486FFE">
        <w:t xml:space="preserve"> </w:t>
      </w:r>
      <w:r>
        <w:t>considering</w:t>
      </w:r>
      <w:r w:rsidR="00486FFE">
        <w:t xml:space="preserve"> </w:t>
      </w:r>
      <w:r>
        <w:t>the</w:t>
      </w:r>
      <w:r w:rsidR="00486FFE">
        <w:t xml:space="preserve"> </w:t>
      </w:r>
      <w:r>
        <w:t>day</w:t>
      </w:r>
      <w:r w:rsidR="00486FFE">
        <w:t xml:space="preserve"> </w:t>
      </w:r>
      <w:r>
        <w:t xml:space="preserve">ahead market </w:t>
      </w:r>
      <w:r w:rsidR="003E538C">
        <w:t>result</w:t>
      </w:r>
      <w:r>
        <w:t xml:space="preserve">. A software tool has been </w:t>
      </w:r>
      <w:r w:rsidR="003E538C">
        <w:t>offered</w:t>
      </w:r>
      <w:r>
        <w:t xml:space="preserve"> for the management of the congestion and calculation of the transmission pricing [</w:t>
      </w:r>
      <w:r w:rsidR="005036D1">
        <w:t>1</w:t>
      </w:r>
      <w:r>
        <w:t>2</w:t>
      </w:r>
      <w:r w:rsidR="005036D1">
        <w:t>]</w:t>
      </w:r>
      <w:r>
        <w:t xml:space="preserve">. The congestion problems are overcome by </w:t>
      </w:r>
      <w:r w:rsidR="005036D1">
        <w:t>reducing</w:t>
      </w:r>
      <w:r>
        <w:t xml:space="preserve"> the changes in the initial dispatch and the transmission prices </w:t>
      </w:r>
      <w:r w:rsidR="005036D1">
        <w:t xml:space="preserve">of power </w:t>
      </w:r>
      <w:r>
        <w:t>are calculated taking in account the</w:t>
      </w:r>
      <w:r w:rsidR="005036D1">
        <w:t xml:space="preserve"> </w:t>
      </w:r>
      <w:r>
        <w:t>existing</w:t>
      </w:r>
      <w:r w:rsidR="005036D1">
        <w:t xml:space="preserve"> power </w:t>
      </w:r>
      <w:r>
        <w:t>system</w:t>
      </w:r>
      <w:r w:rsidR="005036D1">
        <w:t xml:space="preserve"> </w:t>
      </w:r>
      <w:r>
        <w:t>cost,</w:t>
      </w:r>
      <w:r w:rsidR="005036D1">
        <w:t xml:space="preserve"> </w:t>
      </w:r>
      <w:r>
        <w:t>losses</w:t>
      </w:r>
      <w:r w:rsidR="005036D1">
        <w:t xml:space="preserve"> </w:t>
      </w:r>
      <w:r>
        <w:t>cost,</w:t>
      </w:r>
      <w:r w:rsidR="004469B7">
        <w:t xml:space="preserve"> </w:t>
      </w:r>
      <w:r>
        <w:t>operational</w:t>
      </w:r>
      <w:r w:rsidR="005036D1">
        <w:t xml:space="preserve"> co</w:t>
      </w:r>
      <w:r>
        <w:t>st</w:t>
      </w:r>
      <w:r w:rsidR="005036D1">
        <w:t xml:space="preserve"> and </w:t>
      </w:r>
      <w:r>
        <w:t>initial</w:t>
      </w:r>
      <w:r w:rsidR="005036D1">
        <w:t xml:space="preserve"> </w:t>
      </w:r>
      <w:r>
        <w:t>congestion</w:t>
      </w:r>
      <w:r w:rsidR="005036D1">
        <w:t xml:space="preserve"> </w:t>
      </w:r>
      <w:r>
        <w:t>cost.</w:t>
      </w:r>
      <w:r w:rsidR="004469B7">
        <w:t xml:space="preserve"> </w:t>
      </w:r>
      <w:r>
        <w:t>Cradell</w:t>
      </w:r>
      <w:r w:rsidR="005036D1">
        <w:t xml:space="preserve"> </w:t>
      </w:r>
      <w:r>
        <w:t>have</w:t>
      </w:r>
      <w:r w:rsidR="005036D1">
        <w:t xml:space="preserve"> </w:t>
      </w:r>
      <w:r>
        <w:t>proposed</w:t>
      </w:r>
      <w:r w:rsidR="005036D1">
        <w:t xml:space="preserve"> </w:t>
      </w:r>
      <w:r>
        <w:t>a</w:t>
      </w:r>
      <w:r w:rsidR="005036D1">
        <w:t xml:space="preserve"> </w:t>
      </w:r>
      <w:r>
        <w:t>method</w:t>
      </w:r>
      <w:r w:rsidR="005036D1">
        <w:t xml:space="preserve"> </w:t>
      </w:r>
      <w:r>
        <w:t>for the calculation of marginal loss component of nodal prices during congestion period which shows the contribution of each</w:t>
      </w:r>
      <w:r w:rsidR="005036D1">
        <w:t xml:space="preserve"> </w:t>
      </w:r>
      <w:r>
        <w:t>market</w:t>
      </w:r>
      <w:r w:rsidR="005036D1">
        <w:t xml:space="preserve"> </w:t>
      </w:r>
      <w:r>
        <w:t>participant</w:t>
      </w:r>
      <w:r w:rsidR="005036D1">
        <w:t xml:space="preserve"> </w:t>
      </w:r>
      <w:r>
        <w:t>o</w:t>
      </w:r>
      <w:r w:rsidR="005036D1">
        <w:t xml:space="preserve">f </w:t>
      </w:r>
      <w:r>
        <w:t>margina</w:t>
      </w:r>
      <w:r w:rsidR="004469B7">
        <w:t>l</w:t>
      </w:r>
      <w:r w:rsidR="005036D1">
        <w:t xml:space="preserve"> </w:t>
      </w:r>
      <w:r>
        <w:t>losses</w:t>
      </w:r>
      <w:r w:rsidR="00003E78">
        <w:t xml:space="preserve"> </w:t>
      </w:r>
      <w:r>
        <w:t>[2</w:t>
      </w:r>
      <w:r w:rsidR="00E72A90">
        <w:t>0].In200</w:t>
      </w:r>
      <w:r>
        <w:t>8,</w:t>
      </w:r>
      <w:r w:rsidR="00F16058">
        <w:t xml:space="preserve"> </w:t>
      </w:r>
      <w:r>
        <w:t xml:space="preserve">Silva and Cuervo have adapted the pay and use concept which is based on the bilateral exchange for the allocation of the congestion related cost </w:t>
      </w:r>
      <w:r w:rsidR="005036D1">
        <w:t>in the transmission network</w:t>
      </w:r>
      <w:r>
        <w:t xml:space="preserve">. The </w:t>
      </w:r>
      <w:r w:rsidR="005036D1">
        <w:t>economical</w:t>
      </w:r>
      <w:r>
        <w:t xml:space="preserve"> transmission rights have been used to collect the revenues</w:t>
      </w:r>
      <w:r w:rsidR="005036D1">
        <w:t xml:space="preserve"> </w:t>
      </w:r>
      <w:r>
        <w:t>in</w:t>
      </w:r>
      <w:r w:rsidR="005036D1">
        <w:t xml:space="preserve"> </w:t>
      </w:r>
      <w:r>
        <w:t>the</w:t>
      </w:r>
      <w:r w:rsidR="005036D1">
        <w:t xml:space="preserve"> </w:t>
      </w:r>
      <w:r>
        <w:t>congested</w:t>
      </w:r>
      <w:r w:rsidR="005036D1">
        <w:t xml:space="preserve"> </w:t>
      </w:r>
      <w:r>
        <w:t>network</w:t>
      </w:r>
      <w:r w:rsidR="005036D1">
        <w:t xml:space="preserve"> </w:t>
      </w:r>
      <w:r>
        <w:t>and</w:t>
      </w:r>
      <w:r w:rsidR="005036D1">
        <w:t xml:space="preserve"> </w:t>
      </w:r>
      <w:r>
        <w:t>the</w:t>
      </w:r>
      <w:r w:rsidR="005036D1">
        <w:t xml:space="preserve"> </w:t>
      </w:r>
      <w:r>
        <w:t>congestion</w:t>
      </w:r>
      <w:r w:rsidR="005036D1">
        <w:t xml:space="preserve"> </w:t>
      </w:r>
      <w:r>
        <w:t>and</w:t>
      </w:r>
      <w:r w:rsidR="005036D1">
        <w:t xml:space="preserve"> </w:t>
      </w:r>
      <w:r>
        <w:t xml:space="preserve">lost cost are determined in the proposed pricing scheme. </w:t>
      </w:r>
    </w:p>
    <w:p w:rsidR="00180A7B" w:rsidRDefault="00180A7B" w:rsidP="008B65DA">
      <w:pPr>
        <w:pStyle w:val="BodyText"/>
        <w:spacing w:before="52"/>
        <w:ind w:left="0"/>
      </w:pPr>
    </w:p>
    <w:p w:rsidR="00180A7B" w:rsidRPr="00630994" w:rsidRDefault="001A2BA3" w:rsidP="004F16F7">
      <w:pPr>
        <w:pStyle w:val="ListParagraph"/>
        <w:numPr>
          <w:ilvl w:val="0"/>
          <w:numId w:val="4"/>
        </w:numPr>
        <w:tabs>
          <w:tab w:val="left" w:pos="567"/>
          <w:tab w:val="left" w:pos="851"/>
        </w:tabs>
        <w:ind w:left="2074" w:right="395" w:hanging="1527"/>
        <w:jc w:val="left"/>
        <w:rPr>
          <w:b/>
          <w:smallCaps/>
          <w:sz w:val="20"/>
        </w:rPr>
      </w:pPr>
      <w:r w:rsidRPr="00630994">
        <w:rPr>
          <w:b/>
          <w:smallCaps/>
          <w:sz w:val="20"/>
        </w:rPr>
        <w:t>Transmission</w:t>
      </w:r>
      <w:r w:rsidR="0056686C" w:rsidRPr="00630994">
        <w:rPr>
          <w:b/>
          <w:smallCaps/>
          <w:sz w:val="20"/>
        </w:rPr>
        <w:t xml:space="preserve"> </w:t>
      </w:r>
      <w:r w:rsidRPr="00630994">
        <w:rPr>
          <w:b/>
          <w:smallCaps/>
          <w:sz w:val="20"/>
        </w:rPr>
        <w:t>Pricing</w:t>
      </w:r>
      <w:r w:rsidR="0056686C" w:rsidRPr="00630994">
        <w:rPr>
          <w:b/>
          <w:smallCaps/>
          <w:sz w:val="20"/>
        </w:rPr>
        <w:t xml:space="preserve"> </w:t>
      </w:r>
      <w:r w:rsidR="00D064E6">
        <w:rPr>
          <w:b/>
          <w:smallCaps/>
          <w:sz w:val="20"/>
        </w:rPr>
        <w:t>by</w:t>
      </w:r>
      <w:r w:rsidR="00E71E44">
        <w:rPr>
          <w:b/>
          <w:smallCaps/>
          <w:sz w:val="20"/>
        </w:rPr>
        <w:t xml:space="preserve"> </w:t>
      </w:r>
      <w:r w:rsidRPr="00630994">
        <w:rPr>
          <w:b/>
          <w:smallCaps/>
          <w:sz w:val="20"/>
        </w:rPr>
        <w:t>Optimization</w:t>
      </w:r>
      <w:r w:rsidR="0056686C" w:rsidRPr="00630994">
        <w:rPr>
          <w:b/>
          <w:smallCaps/>
          <w:sz w:val="20"/>
        </w:rPr>
        <w:t xml:space="preserve"> </w:t>
      </w:r>
    </w:p>
    <w:p w:rsidR="00180A7B" w:rsidRPr="008B65DA" w:rsidRDefault="001A2BA3" w:rsidP="008B65DA">
      <w:pPr>
        <w:pStyle w:val="BodyText"/>
        <w:shd w:val="clear" w:color="auto" w:fill="FFFFFF" w:themeFill="background1"/>
        <w:spacing w:before="80" w:line="228" w:lineRule="auto"/>
        <w:ind w:right="39" w:firstLine="215"/>
        <w:jc w:val="both"/>
        <w:rPr>
          <w:color w:val="000000" w:themeColor="text1"/>
        </w:rPr>
      </w:pPr>
      <w:r w:rsidRPr="00815477">
        <w:rPr>
          <w:color w:val="000000" w:themeColor="text1"/>
          <w:shd w:val="clear" w:color="auto" w:fill="FFFFFF" w:themeFill="background1"/>
        </w:rPr>
        <w:t>Genetic</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algorithm</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has</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been</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used</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for</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the</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development</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of</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the transmission planning methodology for the purpose of forming</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an</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economically</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adapted</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transmission</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system</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in</w:t>
      </w:r>
      <w:r w:rsidR="0085594F" w:rsidRPr="00815477">
        <w:rPr>
          <w:color w:val="000000" w:themeColor="text1"/>
          <w:shd w:val="clear" w:color="auto" w:fill="FFFFFF" w:themeFill="background1"/>
        </w:rPr>
        <w:t xml:space="preserve"> open access environment</w:t>
      </w:r>
      <w:r w:rsidRPr="00815477">
        <w:rPr>
          <w:color w:val="000000" w:themeColor="text1"/>
          <w:shd w:val="clear" w:color="auto" w:fill="FFFFFF" w:themeFill="background1"/>
        </w:rPr>
        <w:t>. Abhyankar et al. have modified the tracing algorithm into a linear constrained optimization</w:t>
      </w:r>
      <w:r w:rsidRPr="008B65DA">
        <w:rPr>
          <w:color w:val="000000" w:themeColor="text1"/>
          <w:shd w:val="clear" w:color="auto" w:fill="92D050"/>
        </w:rPr>
        <w:t xml:space="preserve"> </w:t>
      </w:r>
      <w:r w:rsidRPr="00815477">
        <w:rPr>
          <w:color w:val="000000" w:themeColor="text1"/>
          <w:shd w:val="clear" w:color="auto" w:fill="FFFFFF" w:themeFill="background1"/>
        </w:rPr>
        <w:t>problem</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that</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minimizes</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the</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overall</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deviation</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from</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the</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postage stamp allocation. They again proposed a mini max fairness algorithm using optimization based real power tracing for solving the complex cost sharing problem by allocating the cost in the equitable manner on per unit basis while me</w:t>
      </w:r>
      <w:r w:rsidR="0085594F" w:rsidRPr="00815477">
        <w:rPr>
          <w:color w:val="000000" w:themeColor="text1"/>
          <w:shd w:val="clear" w:color="auto" w:fill="FFFFFF" w:themeFill="background1"/>
        </w:rPr>
        <w:t>eting the constraints</w:t>
      </w:r>
      <w:r w:rsidRPr="00815477">
        <w:rPr>
          <w:color w:val="000000" w:themeColor="text1"/>
          <w:shd w:val="clear" w:color="auto" w:fill="FFFFFF" w:themeFill="background1"/>
        </w:rPr>
        <w:t>. Naresh et al. in 201</w:t>
      </w:r>
      <w:r w:rsidR="0085594F" w:rsidRPr="00815477">
        <w:rPr>
          <w:color w:val="000000" w:themeColor="text1"/>
          <w:shd w:val="clear" w:color="auto" w:fill="FFFFFF" w:themeFill="background1"/>
        </w:rPr>
        <w:t>1 had</w:t>
      </w:r>
      <w:r w:rsidRPr="00815477">
        <w:rPr>
          <w:color w:val="000000" w:themeColor="text1"/>
          <w:shd w:val="clear" w:color="auto" w:fill="FFFFFF" w:themeFill="background1"/>
        </w:rPr>
        <w:t xml:space="preserve"> used real coded genetic</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algorithm for the allocation</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of the transmission cost to the generators and the loads by</w:t>
      </w:r>
      <w:r w:rsidRPr="008B65DA">
        <w:rPr>
          <w:color w:val="000000" w:themeColor="text1"/>
          <w:shd w:val="clear" w:color="auto" w:fill="92D050"/>
        </w:rPr>
        <w:t xml:space="preserve"> </w:t>
      </w:r>
      <w:r w:rsidRPr="00815477">
        <w:rPr>
          <w:color w:val="000000" w:themeColor="text1"/>
          <w:shd w:val="clear" w:color="auto" w:fill="FFFFFF" w:themeFill="background1"/>
        </w:rPr>
        <w:t>comparing the MVA- Km</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method</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using</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AC</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power</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flow</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and</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genetic</w:t>
      </w:r>
      <w:r w:rsidR="0085594F" w:rsidRPr="00815477">
        <w:rPr>
          <w:color w:val="000000" w:themeColor="text1"/>
          <w:shd w:val="clear" w:color="auto" w:fill="FFFFFF" w:themeFill="background1"/>
        </w:rPr>
        <w:t xml:space="preserve"> </w:t>
      </w:r>
      <w:r w:rsidRPr="00815477">
        <w:rPr>
          <w:color w:val="000000" w:themeColor="text1"/>
          <w:shd w:val="clear" w:color="auto" w:fill="FFFFFF" w:themeFill="background1"/>
        </w:rPr>
        <w:t>algorithm. A review about the optimization techniques have been put forward by Kishore and Singla for the development of the model and cos</w:t>
      </w:r>
      <w:r w:rsidR="0085594F" w:rsidRPr="00815477">
        <w:rPr>
          <w:color w:val="000000" w:themeColor="text1"/>
          <w:shd w:val="clear" w:color="auto" w:fill="FFFFFF" w:themeFill="background1"/>
        </w:rPr>
        <w:t>t of the transmission lines for better efficiency</w:t>
      </w:r>
      <w:r w:rsidRPr="008B65DA">
        <w:rPr>
          <w:color w:val="000000" w:themeColor="text1"/>
        </w:rPr>
        <w:t>.</w:t>
      </w:r>
    </w:p>
    <w:p w:rsidR="00180A7B" w:rsidRPr="00E71E44" w:rsidRDefault="001A2BA3" w:rsidP="008B65DA">
      <w:pPr>
        <w:pStyle w:val="ListParagraph"/>
        <w:numPr>
          <w:ilvl w:val="0"/>
          <w:numId w:val="4"/>
        </w:numPr>
        <w:tabs>
          <w:tab w:val="left" w:pos="851"/>
        </w:tabs>
        <w:spacing w:before="202"/>
        <w:ind w:left="1524" w:hanging="957"/>
        <w:jc w:val="left"/>
        <w:rPr>
          <w:b/>
          <w:sz w:val="20"/>
        </w:rPr>
      </w:pPr>
      <w:r w:rsidRPr="00E71E44">
        <w:rPr>
          <w:b/>
          <w:smallCaps/>
          <w:sz w:val="20"/>
        </w:rPr>
        <w:t>Transmission</w:t>
      </w:r>
      <w:r w:rsidR="00E71E44" w:rsidRPr="00E71E44">
        <w:rPr>
          <w:b/>
          <w:smallCaps/>
          <w:sz w:val="20"/>
        </w:rPr>
        <w:t xml:space="preserve"> </w:t>
      </w:r>
      <w:r w:rsidRPr="00E71E44">
        <w:rPr>
          <w:b/>
          <w:smallCaps/>
          <w:sz w:val="20"/>
        </w:rPr>
        <w:t>loss</w:t>
      </w:r>
      <w:r w:rsidR="00E71E44" w:rsidRPr="00E71E44">
        <w:rPr>
          <w:b/>
          <w:smallCaps/>
          <w:sz w:val="20"/>
        </w:rPr>
        <w:t xml:space="preserve"> </w:t>
      </w:r>
      <w:r w:rsidRPr="00E71E44">
        <w:rPr>
          <w:b/>
          <w:smallCaps/>
          <w:spacing w:val="-2"/>
          <w:sz w:val="20"/>
        </w:rPr>
        <w:t>allocation</w:t>
      </w:r>
    </w:p>
    <w:p w:rsidR="00180A7B" w:rsidRDefault="001A2BA3" w:rsidP="008B65DA">
      <w:pPr>
        <w:pStyle w:val="BodyText"/>
        <w:spacing w:before="178"/>
        <w:ind w:right="44" w:firstLine="283"/>
        <w:jc w:val="both"/>
      </w:pPr>
      <w:r>
        <w:t>A new method has been proposed by Abdelkar in 2007for complex power flow tracing in both directions, that is, from</w:t>
      </w:r>
      <w:r w:rsidR="0036203C">
        <w:t xml:space="preserve"> </w:t>
      </w:r>
      <w:r>
        <w:t>generators</w:t>
      </w:r>
      <w:r w:rsidR="0036203C">
        <w:t xml:space="preserve"> </w:t>
      </w:r>
      <w:r>
        <w:t>to</w:t>
      </w:r>
      <w:r w:rsidR="0036203C">
        <w:t xml:space="preserve"> </w:t>
      </w:r>
      <w:r>
        <w:t>loads</w:t>
      </w:r>
      <w:r w:rsidR="0036203C">
        <w:t xml:space="preserve"> </w:t>
      </w:r>
      <w:r>
        <w:t>and</w:t>
      </w:r>
      <w:r w:rsidR="0036203C">
        <w:t xml:space="preserve"> </w:t>
      </w:r>
      <w:r>
        <w:t>vice</w:t>
      </w:r>
      <w:r w:rsidR="0036203C">
        <w:t xml:space="preserve"> </w:t>
      </w:r>
      <w:r>
        <w:t>versa.</w:t>
      </w:r>
      <w:r w:rsidR="0036203C">
        <w:t xml:space="preserve"> </w:t>
      </w:r>
      <w:r>
        <w:t>The</w:t>
      </w:r>
      <w:r w:rsidR="0036203C">
        <w:t xml:space="preserve"> </w:t>
      </w:r>
      <w:r>
        <w:t>upstream</w:t>
      </w:r>
      <w:r w:rsidR="0036203C">
        <w:t xml:space="preserve"> </w:t>
      </w:r>
      <w:r>
        <w:t xml:space="preserve">tracing &amp; downstream tracing algorithms </w:t>
      </w:r>
      <w:r w:rsidR="003470D7">
        <w:t>described</w:t>
      </w:r>
      <w:r>
        <w:t xml:space="preserve"> here are seen</w:t>
      </w:r>
      <w:r w:rsidR="0036203C">
        <w:t xml:space="preserve"> </w:t>
      </w:r>
      <w:r>
        <w:t xml:space="preserve">to be </w:t>
      </w:r>
      <w:r w:rsidR="003470D7">
        <w:t>adaptable</w:t>
      </w:r>
      <w:r>
        <w:t xml:space="preserve"> and superior compared to similar methods as it takes losses into consideration during the</w:t>
      </w:r>
      <w:r w:rsidR="0036203C">
        <w:t xml:space="preserve"> </w:t>
      </w:r>
      <w:r>
        <w:t>tracing</w:t>
      </w:r>
      <w:r w:rsidR="0036203C">
        <w:t xml:space="preserve"> </w:t>
      </w:r>
      <w:r>
        <w:t>process,</w:t>
      </w:r>
      <w:r w:rsidR="0036203C">
        <w:t xml:space="preserve"> </w:t>
      </w:r>
      <w:r>
        <w:t>hence</w:t>
      </w:r>
      <w:r w:rsidR="0036203C">
        <w:t xml:space="preserve"> </w:t>
      </w:r>
      <w:r>
        <w:t>lessening</w:t>
      </w:r>
      <w:r w:rsidR="0036203C">
        <w:t xml:space="preserve"> </w:t>
      </w:r>
      <w:r>
        <w:t>the</w:t>
      </w:r>
      <w:r w:rsidR="0036203C">
        <w:t xml:space="preserve"> </w:t>
      </w:r>
      <w:r w:rsidR="003470D7">
        <w:t>requirement</w:t>
      </w:r>
      <w:r w:rsidR="0036203C">
        <w:t xml:space="preserve"> </w:t>
      </w:r>
      <w:r>
        <w:t>for</w:t>
      </w:r>
      <w:r w:rsidR="0036203C">
        <w:t xml:space="preserve"> </w:t>
      </w:r>
      <w:r>
        <w:t>adding</w:t>
      </w:r>
      <w:r w:rsidR="0036203C">
        <w:t xml:space="preserve"> </w:t>
      </w:r>
      <w:r>
        <w:rPr>
          <w:spacing w:val="-4"/>
        </w:rPr>
        <w:t>more</w:t>
      </w:r>
    </w:p>
    <w:p w:rsidR="00180A7B" w:rsidRDefault="001A2BA3" w:rsidP="008B65DA">
      <w:pPr>
        <w:pStyle w:val="BodyText"/>
        <w:spacing w:before="88"/>
        <w:ind w:right="141"/>
        <w:jc w:val="both"/>
      </w:pPr>
      <w:r>
        <w:br w:type="column"/>
      </w:r>
      <w:r>
        <w:lastRenderedPageBreak/>
        <w:t>nodes to represent losses and reduces computation burden as well. This method is unique as it is seen to be able to deal with unusual flow patterns, such as lines with reactive-power in</w:t>
      </w:r>
      <w:r w:rsidR="001328DF">
        <w:t xml:space="preserve"> </w:t>
      </w:r>
      <w:r>
        <w:t>feed from</w:t>
      </w:r>
      <w:r w:rsidR="001328DF">
        <w:t xml:space="preserve"> </w:t>
      </w:r>
      <w:r>
        <w:t>both ends and lines with different flow</w:t>
      </w:r>
      <w:r w:rsidR="001328DF">
        <w:t xml:space="preserve"> </w:t>
      </w:r>
      <w:r>
        <w:t>directions of active and reactive powers. Loop flow is the only area which requires further improvement to be well</w:t>
      </w:r>
      <w:r w:rsidR="001328DF">
        <w:t xml:space="preserve"> accommodated in this method</w:t>
      </w:r>
      <w:r w:rsidR="00685BE8">
        <w:t>. Meng &amp;</w:t>
      </w:r>
      <w:r>
        <w:t xml:space="preserve"> Jeyasurya in 2007 presented a simple </w:t>
      </w:r>
      <w:r w:rsidR="00685BE8">
        <w:t xml:space="preserve">power </w:t>
      </w:r>
      <w:r>
        <w:t xml:space="preserve">transmission pricing </w:t>
      </w:r>
      <w:r w:rsidR="00685BE8">
        <w:t>method which manages transmission price</w:t>
      </w:r>
      <w:r>
        <w:t xml:space="preserve">s and solve </w:t>
      </w:r>
      <w:r w:rsidR="00685BE8">
        <w:t xml:space="preserve">the </w:t>
      </w:r>
      <w:r>
        <w:t>congestion and loss problems</w:t>
      </w:r>
      <w:r w:rsidR="00685BE8">
        <w:t xml:space="preserve"> in power transmission</w:t>
      </w:r>
      <w:r>
        <w:t>. This method helps calculate and allocate transmission costs, using a known power flow tracing</w:t>
      </w:r>
      <w:r w:rsidR="001328DF">
        <w:t xml:space="preserve"> </w:t>
      </w:r>
      <w:r>
        <w:t xml:space="preserve">method. Estimation of the </w:t>
      </w:r>
      <w:r w:rsidR="001328DF">
        <w:t>Locational</w:t>
      </w:r>
      <w:r>
        <w:t xml:space="preserve"> marginal price has been shown by auth</w:t>
      </w:r>
      <w:r w:rsidR="001328DF">
        <w:t>ors by using tracing method</w:t>
      </w:r>
      <w:r>
        <w:t>.</w:t>
      </w:r>
      <w:r w:rsidR="001328DF">
        <w:t xml:space="preserve"> </w:t>
      </w:r>
      <w:r>
        <w:t xml:space="preserve">Abdelkader has propounded a new modified </w:t>
      </w:r>
      <w:r w:rsidR="00D577D0">
        <w:t>process</w:t>
      </w:r>
      <w:r>
        <w:t xml:space="preserve"> for complex power flow tracing and loss </w:t>
      </w:r>
      <w:r w:rsidR="00D577D0">
        <w:t>distribution</w:t>
      </w:r>
      <w:r>
        <w:t>. The proposed model</w:t>
      </w:r>
      <w:r w:rsidR="001328DF">
        <w:t xml:space="preserve"> </w:t>
      </w:r>
      <w:r>
        <w:t xml:space="preserve">is similar to the ABCD model but instead relates the </w:t>
      </w:r>
      <w:r w:rsidR="00DE451F">
        <w:t>fractional</w:t>
      </w:r>
      <w:r>
        <w:t xml:space="preserve"> flows caused by</w:t>
      </w:r>
      <w:r w:rsidR="001328DF">
        <w:t xml:space="preserve"> </w:t>
      </w:r>
      <w:r>
        <w:t>a l</w:t>
      </w:r>
      <w:r w:rsidR="00DE451F">
        <w:t xml:space="preserve">oad and generator at the receiving and </w:t>
      </w:r>
      <w:r>
        <w:t>sending</w:t>
      </w:r>
      <w:r w:rsidR="001328DF">
        <w:t xml:space="preserve"> </w:t>
      </w:r>
      <w:r>
        <w:t>end of the</w:t>
      </w:r>
      <w:r w:rsidR="00DE451F">
        <w:t xml:space="preserve"> transmission</w:t>
      </w:r>
      <w:r>
        <w:t xml:space="preserve"> line to the </w:t>
      </w:r>
      <w:r w:rsidR="00DE451F">
        <w:t>fractional</w:t>
      </w:r>
      <w:r>
        <w:t xml:space="preserve"> flows caused by that load/generator through all lines following that </w:t>
      </w:r>
      <w:r w:rsidR="00DE451F">
        <w:t xml:space="preserve">transmission line in the upstream or </w:t>
      </w:r>
      <w:r>
        <w:t>downstream direction. The signal flow graph and block</w:t>
      </w:r>
      <w:r w:rsidR="001328DF">
        <w:t xml:space="preserve"> </w:t>
      </w:r>
      <w:r>
        <w:t>diagram</w:t>
      </w:r>
      <w:r w:rsidR="001328DF">
        <w:t xml:space="preserve"> </w:t>
      </w:r>
      <w:r>
        <w:t>algebra</w:t>
      </w:r>
      <w:r w:rsidR="001328DF">
        <w:t xml:space="preserve"> </w:t>
      </w:r>
      <w:r>
        <w:t>can</w:t>
      </w:r>
      <w:r w:rsidR="001328DF">
        <w:t xml:space="preserve"> </w:t>
      </w:r>
      <w:r>
        <w:t>be used for</w:t>
      </w:r>
      <w:r w:rsidR="001328DF">
        <w:t xml:space="preserve"> </w:t>
      </w:r>
      <w:r>
        <w:t>direct</w:t>
      </w:r>
      <w:r w:rsidR="001328DF">
        <w:t xml:space="preserve"> </w:t>
      </w:r>
      <w:r>
        <w:t>determination of the extraction factors between a specific node and a specific generator. Unlike the previous methods for power flow tracing, this proposed method can well accommodate loop flows and pass over it to continue the process of power flow tracing and loss</w:t>
      </w:r>
      <w:r w:rsidR="00670383">
        <w:t xml:space="preserve"> allocation</w:t>
      </w:r>
      <w:r>
        <w:t>. A recent study has suggested a technique based on power tracing which identifies the</w:t>
      </w:r>
      <w:r w:rsidR="00670383">
        <w:t xml:space="preserve"> </w:t>
      </w:r>
      <w:r>
        <w:t>actual transactions based on proportional sharing and power flow and determines the percentage of power injected by a generator reaching a load and in whi</w:t>
      </w:r>
      <w:r w:rsidR="00670383">
        <w:t>ch path. Deet</w:t>
      </w:r>
      <w:r>
        <w:t>al. suggested that loads under the transaction should pay for the loss to the generators who are actually supplying</w:t>
      </w:r>
      <w:r w:rsidR="00670383">
        <w:t xml:space="preserve"> power to satisfy this loss</w:t>
      </w:r>
      <w:r>
        <w:t>. Another study illustrates a reach</w:t>
      </w:r>
      <w:r w:rsidR="00670383">
        <w:t xml:space="preserve"> </w:t>
      </w:r>
      <w:r>
        <w:t>ability set based power flow tracing method which determines the line losses assigned to each generator. It is shown that progressive line loss calculation is performed with faster speed and accuracy and less complexity of calculation by applying the reach</w:t>
      </w:r>
      <w:r w:rsidR="00670383">
        <w:t xml:space="preserve"> </w:t>
      </w:r>
      <w:r>
        <w:t>ability set theory. The algorithm is tested</w:t>
      </w:r>
      <w:r w:rsidR="00670383">
        <w:t xml:space="preserve"> </w:t>
      </w:r>
      <w:r>
        <w:t>on IEEE-14 power system and the comparative results illustrate</w:t>
      </w:r>
      <w:r w:rsidR="00670383">
        <w:t xml:space="preserve"> </w:t>
      </w:r>
      <w:r>
        <w:t>that</w:t>
      </w:r>
      <w:r w:rsidR="00670383">
        <w:t xml:space="preserve"> </w:t>
      </w:r>
      <w:r>
        <w:t>the</w:t>
      </w:r>
      <w:r w:rsidR="00670383">
        <w:t xml:space="preserve"> </w:t>
      </w:r>
      <w:r>
        <w:t>numerical</w:t>
      </w:r>
      <w:r w:rsidR="00670383">
        <w:t xml:space="preserve"> </w:t>
      </w:r>
      <w:r>
        <w:t>deviation</w:t>
      </w:r>
      <w:r w:rsidR="00670383">
        <w:t xml:space="preserve"> </w:t>
      </w:r>
      <w:r>
        <w:t>is</w:t>
      </w:r>
      <w:r w:rsidR="00670383">
        <w:t xml:space="preserve"> </w:t>
      </w:r>
      <w:r>
        <w:t>around1</w:t>
      </w:r>
      <w:r w:rsidR="00670383">
        <w:t>4</w:t>
      </w:r>
      <w:r>
        <w:t>%,</w:t>
      </w:r>
      <w:r w:rsidR="00E33DC0">
        <w:t xml:space="preserve"> </w:t>
      </w:r>
      <w:r>
        <w:t>which</w:t>
      </w:r>
      <w:r w:rsidR="00670383">
        <w:t xml:space="preserve"> </w:t>
      </w:r>
      <w:r>
        <w:t xml:space="preserve">is within the acceptable range but </w:t>
      </w:r>
      <w:r w:rsidR="00670383">
        <w:t>further improvement is required</w:t>
      </w:r>
      <w:r>
        <w:t>. A very recent work by Dusonchet et al. demonstrates the importance of the results provided by the power flow tracing methods and proves proportional sharing efficacy by obtaining exactly the same result while implementing two different tracing methods through Matlab scripts, on two electrical transmission test systems developed and simulated on purpose. The authors also prove</w:t>
      </w:r>
      <w:r w:rsidR="00F618BF">
        <w:t>d</w:t>
      </w:r>
      <w:r>
        <w:t xml:space="preserve"> that only few loads are responsible </w:t>
      </w:r>
      <w:r w:rsidR="00F618BF">
        <w:t>for</w:t>
      </w:r>
      <w:r>
        <w:t xml:space="preserve"> power flowing on a </w:t>
      </w:r>
      <w:r w:rsidR="00F618BF">
        <w:t xml:space="preserve">transmission </w:t>
      </w:r>
      <w:r>
        <w:t xml:space="preserve">line, hence making it possible to </w:t>
      </w:r>
      <w:r w:rsidR="00FC1B2D">
        <w:t>describe</w:t>
      </w:r>
      <w:r>
        <w:t xml:space="preserve"> exactly the load consumptions on which a system led Demand Response program should act in order to meet system issues. The paper also </w:t>
      </w:r>
      <w:r w:rsidR="00FC7A1E">
        <w:t xml:space="preserve">shows </w:t>
      </w:r>
      <w:r w:rsidR="00D41D86">
        <w:t>upcoming</w:t>
      </w:r>
      <w:r>
        <w:t xml:space="preserve"> potential </w:t>
      </w:r>
      <w:r w:rsidR="00D41D86">
        <w:t>cooperation</w:t>
      </w:r>
      <w:r>
        <w:t xml:space="preserve"> of power flow tracing in the field of renewable energy by studying their effects while finding the </w:t>
      </w:r>
      <w:r w:rsidR="00D41D86">
        <w:t>involvement</w:t>
      </w:r>
      <w:r>
        <w:t xml:space="preserve"> of the power injected</w:t>
      </w:r>
      <w:r w:rsidR="00670383">
        <w:t xml:space="preserve"> </w:t>
      </w:r>
      <w:r>
        <w:t xml:space="preserve">by these </w:t>
      </w:r>
      <w:r w:rsidR="00FC7A1E">
        <w:t xml:space="preserve">power </w:t>
      </w:r>
      <w:r>
        <w:t>systems to the networks elements [</w:t>
      </w:r>
      <w:r w:rsidR="00670383">
        <w:t>1</w:t>
      </w:r>
      <w:r w:rsidR="00AE0CAF">
        <w:t>1</w:t>
      </w:r>
      <w:r>
        <w:t>].</w:t>
      </w:r>
    </w:p>
    <w:p w:rsidR="00180A7B" w:rsidRDefault="00180A7B">
      <w:pPr>
        <w:jc w:val="both"/>
        <w:sectPr w:rsidR="00180A7B" w:rsidSect="001F486E">
          <w:type w:val="continuous"/>
          <w:pgSz w:w="11910" w:h="16840"/>
          <w:pgMar w:top="1340" w:right="660" w:bottom="960" w:left="700" w:header="437" w:footer="761" w:gutter="0"/>
          <w:cols w:num="2" w:space="720" w:equalWidth="0">
            <w:col w:w="5117" w:space="211"/>
            <w:col w:w="5222"/>
          </w:cols>
        </w:sectPr>
      </w:pPr>
    </w:p>
    <w:p w:rsidR="00180A7B" w:rsidRPr="005F64EC" w:rsidRDefault="001A2BA3">
      <w:pPr>
        <w:pStyle w:val="ListParagraph"/>
        <w:numPr>
          <w:ilvl w:val="0"/>
          <w:numId w:val="4"/>
        </w:numPr>
        <w:tabs>
          <w:tab w:val="left" w:pos="2347"/>
        </w:tabs>
        <w:spacing w:before="88"/>
        <w:ind w:left="2347" w:hanging="489"/>
        <w:jc w:val="left"/>
        <w:rPr>
          <w:b/>
          <w:sz w:val="20"/>
        </w:rPr>
      </w:pPr>
      <w:r w:rsidRPr="005F64EC">
        <w:rPr>
          <w:b/>
          <w:smallCaps/>
          <w:spacing w:val="-2"/>
          <w:sz w:val="20"/>
        </w:rPr>
        <w:lastRenderedPageBreak/>
        <w:t>Conclusion</w:t>
      </w:r>
    </w:p>
    <w:p w:rsidR="00180A7B" w:rsidRDefault="001A2BA3" w:rsidP="008B65DA">
      <w:pPr>
        <w:pStyle w:val="BodyText"/>
        <w:shd w:val="clear" w:color="auto" w:fill="FFFFFF" w:themeFill="background1"/>
        <w:spacing w:before="79"/>
        <w:ind w:right="32" w:firstLine="283"/>
        <w:jc w:val="both"/>
      </w:pPr>
      <w:r>
        <w:t>This</w:t>
      </w:r>
      <w:r w:rsidR="005F64EC">
        <w:t xml:space="preserve"> </w:t>
      </w:r>
      <w:r w:rsidR="00E91EA6">
        <w:t>article</w:t>
      </w:r>
      <w:r w:rsidR="005F64EC">
        <w:t xml:space="preserve"> </w:t>
      </w:r>
      <w:r>
        <w:t>presents</w:t>
      </w:r>
      <w:r w:rsidR="005F64EC">
        <w:t xml:space="preserve"> </w:t>
      </w:r>
      <w:r>
        <w:t>an</w:t>
      </w:r>
      <w:r w:rsidR="005F64EC">
        <w:t xml:space="preserve"> </w:t>
      </w:r>
      <w:r>
        <w:t>overview</w:t>
      </w:r>
      <w:r w:rsidR="005F64EC">
        <w:t xml:space="preserve"> </w:t>
      </w:r>
      <w:r w:rsidR="00E91EA6">
        <w:t>of</w:t>
      </w:r>
      <w:r w:rsidR="005F64EC">
        <w:t xml:space="preserve"> </w:t>
      </w:r>
      <w:r>
        <w:t>the</w:t>
      </w:r>
      <w:r w:rsidR="005F64EC">
        <w:t xml:space="preserve"> </w:t>
      </w:r>
      <w:r>
        <w:t>power</w:t>
      </w:r>
      <w:r w:rsidR="005F64EC">
        <w:t xml:space="preserve"> </w:t>
      </w:r>
      <w:r>
        <w:t>system transmission</w:t>
      </w:r>
      <w:r w:rsidR="005F64EC">
        <w:t xml:space="preserve"> </w:t>
      </w:r>
      <w:r>
        <w:t>cost</w:t>
      </w:r>
      <w:r w:rsidR="005F64EC">
        <w:t xml:space="preserve"> </w:t>
      </w:r>
      <w:r w:rsidR="00E91EA6">
        <w:t>distribution</w:t>
      </w:r>
      <w:r>
        <w:t>.</w:t>
      </w:r>
      <w:r w:rsidR="005F64EC">
        <w:t xml:space="preserve"> </w:t>
      </w:r>
      <w:r>
        <w:t>The</w:t>
      </w:r>
      <w:r w:rsidR="005F64EC">
        <w:t xml:space="preserve"> </w:t>
      </w:r>
      <w:r w:rsidR="00012FBA">
        <w:t>analysis</w:t>
      </w:r>
      <w:r w:rsidR="005F64EC">
        <w:t xml:space="preserve"> </w:t>
      </w:r>
      <w:r>
        <w:t>focuses</w:t>
      </w:r>
      <w:r w:rsidR="005F64EC">
        <w:t xml:space="preserve"> </w:t>
      </w:r>
      <w:r>
        <w:t>on</w:t>
      </w:r>
      <w:r w:rsidR="005F64EC">
        <w:t xml:space="preserve"> </w:t>
      </w:r>
      <w:r>
        <w:t>the</w:t>
      </w:r>
      <w:r w:rsidR="005F64EC">
        <w:t xml:space="preserve"> </w:t>
      </w:r>
      <w:r>
        <w:t>techniques</w:t>
      </w:r>
      <w:r w:rsidR="005F64EC">
        <w:t xml:space="preserve"> </w:t>
      </w:r>
      <w:r>
        <w:t>of</w:t>
      </w:r>
      <w:r w:rsidR="005F64EC">
        <w:t xml:space="preserve"> </w:t>
      </w:r>
      <w:r>
        <w:t>transmission</w:t>
      </w:r>
      <w:r w:rsidR="005F64EC">
        <w:t xml:space="preserve"> </w:t>
      </w:r>
      <w:r>
        <w:t>cost</w:t>
      </w:r>
      <w:r w:rsidR="005F64EC">
        <w:t xml:space="preserve"> </w:t>
      </w:r>
      <w:r w:rsidR="00E91EA6">
        <w:t>distribution</w:t>
      </w:r>
      <w:r>
        <w:t>.</w:t>
      </w:r>
      <w:r w:rsidR="005F64EC">
        <w:t xml:space="preserve"> </w:t>
      </w:r>
      <w:r w:rsidR="00E91EA6">
        <w:t>Essential</w:t>
      </w:r>
      <w:r w:rsidR="005F64EC">
        <w:t xml:space="preserve"> </w:t>
      </w:r>
      <w:r>
        <w:t xml:space="preserve">discussion has been made under each </w:t>
      </w:r>
      <w:r w:rsidR="00E91EA6">
        <w:t>division</w:t>
      </w:r>
      <w:r>
        <w:t>. Each approach has</w:t>
      </w:r>
      <w:r w:rsidR="005F64EC">
        <w:t xml:space="preserve"> </w:t>
      </w:r>
      <w:r>
        <w:t>its</w:t>
      </w:r>
      <w:r w:rsidR="005F64EC">
        <w:t xml:space="preserve"> </w:t>
      </w:r>
      <w:r>
        <w:t>own</w:t>
      </w:r>
      <w:r w:rsidR="005F64EC">
        <w:t xml:space="preserve"> </w:t>
      </w:r>
      <w:r>
        <w:t>benefits</w:t>
      </w:r>
      <w:r w:rsidR="005F64EC">
        <w:t xml:space="preserve"> </w:t>
      </w:r>
      <w:r>
        <w:t>and</w:t>
      </w:r>
      <w:r w:rsidR="007376FA">
        <w:t xml:space="preserve"> </w:t>
      </w:r>
      <w:r>
        <w:t>fl</w:t>
      </w:r>
      <w:r w:rsidR="007376FA">
        <w:t>o</w:t>
      </w:r>
      <w:r>
        <w:t>ws.</w:t>
      </w:r>
      <w:r w:rsidR="007376FA">
        <w:t xml:space="preserve"> </w:t>
      </w:r>
      <w:r>
        <w:t>Nodal</w:t>
      </w:r>
      <w:r w:rsidR="00865698">
        <w:t xml:space="preserve"> </w:t>
      </w:r>
      <w:r>
        <w:t>pricing</w:t>
      </w:r>
      <w:r w:rsidR="00865698">
        <w:t xml:space="preserve"> </w:t>
      </w:r>
      <w:r w:rsidR="00E91EA6">
        <w:t xml:space="preserve">method </w:t>
      </w:r>
      <w:r>
        <w:t>is</w:t>
      </w:r>
      <w:r w:rsidR="00865698">
        <w:t xml:space="preserve"> </w:t>
      </w:r>
      <w:r>
        <w:t>quite</w:t>
      </w:r>
      <w:r w:rsidR="00865698">
        <w:t xml:space="preserve"> </w:t>
      </w:r>
      <w:r>
        <w:t xml:space="preserve">efficient for allocation of incremental </w:t>
      </w:r>
      <w:r w:rsidR="00E91EA6">
        <w:t>price</w:t>
      </w:r>
      <w:r>
        <w:t xml:space="preserve"> but cannot recover the total transmission cost. </w:t>
      </w:r>
      <w:r w:rsidR="00790301">
        <w:t>Whereas</w:t>
      </w:r>
      <w:r>
        <w:t xml:space="preserve"> the power flow tracing is easy to implement</w:t>
      </w:r>
      <w:r w:rsidR="00865698">
        <w:t xml:space="preserve"> </w:t>
      </w:r>
      <w:r>
        <w:t>but</w:t>
      </w:r>
      <w:r w:rsidR="00865698">
        <w:t xml:space="preserve"> </w:t>
      </w:r>
      <w:r>
        <w:t>it</w:t>
      </w:r>
      <w:r w:rsidR="00551BD7">
        <w:t xml:space="preserve"> </w:t>
      </w:r>
      <w:r>
        <w:t>lacks</w:t>
      </w:r>
      <w:r w:rsidR="007A6E44">
        <w:t xml:space="preserve"> </w:t>
      </w:r>
      <w:r>
        <w:t>in</w:t>
      </w:r>
      <w:r w:rsidR="007A6E44">
        <w:t xml:space="preserve"> </w:t>
      </w:r>
      <w:r>
        <w:t>providing</w:t>
      </w:r>
      <w:r w:rsidR="007A6E44">
        <w:t xml:space="preserve"> </w:t>
      </w:r>
      <w:r>
        <w:t>efficient</w:t>
      </w:r>
      <w:r w:rsidR="007A6E44">
        <w:t xml:space="preserve"> </w:t>
      </w:r>
      <w:r>
        <w:t>economic signal. The management of the congestion prices is important as</w:t>
      </w:r>
      <w:r w:rsidR="00DE05C2">
        <w:t xml:space="preserve"> </w:t>
      </w:r>
      <w:r>
        <w:t xml:space="preserve">it enhances the system </w:t>
      </w:r>
      <w:r w:rsidR="00ED115D">
        <w:t>consistency</w:t>
      </w:r>
      <w:r>
        <w:t xml:space="preserve"> and </w:t>
      </w:r>
      <w:r w:rsidR="00ED115D">
        <w:t>safety</w:t>
      </w:r>
      <w:r>
        <w:t xml:space="preserve">. The application of optimization </w:t>
      </w:r>
      <w:r w:rsidR="00596DCB">
        <w:t xml:space="preserve">methods in </w:t>
      </w:r>
      <w:r w:rsidR="002C79B6">
        <w:t>power</w:t>
      </w:r>
      <w:r>
        <w:t xml:space="preserve"> transmission </w:t>
      </w:r>
      <w:r w:rsidR="005F4D93">
        <w:t>price</w:t>
      </w:r>
      <w:r>
        <w:t xml:space="preserve"> allocation leads to some better </w:t>
      </w:r>
      <w:r w:rsidR="00ED115D">
        <w:t>outcome</w:t>
      </w:r>
      <w:r>
        <w:t xml:space="preserve"> and </w:t>
      </w:r>
      <w:r w:rsidR="005F4D93">
        <w:t xml:space="preserve">fast responses. The losses in </w:t>
      </w:r>
      <w:r w:rsidR="00C30B54">
        <w:t>p</w:t>
      </w:r>
      <w:r w:rsidR="005F4D93">
        <w:t>ower</w:t>
      </w:r>
      <w:r w:rsidR="00DE05C2">
        <w:t xml:space="preserve"> </w:t>
      </w:r>
      <w:r>
        <w:t>transmission</w:t>
      </w:r>
      <w:r w:rsidR="00DE05C2">
        <w:t xml:space="preserve"> </w:t>
      </w:r>
      <w:r>
        <w:t>system</w:t>
      </w:r>
      <w:r w:rsidR="00DE05C2">
        <w:t xml:space="preserve"> </w:t>
      </w:r>
      <w:r>
        <w:t>should</w:t>
      </w:r>
      <w:r w:rsidR="00DE05C2">
        <w:t xml:space="preserve"> </w:t>
      </w:r>
      <w:r>
        <w:t>be</w:t>
      </w:r>
      <w:r w:rsidR="00DE05C2">
        <w:t xml:space="preserve"> </w:t>
      </w:r>
      <w:r>
        <w:t>allocated</w:t>
      </w:r>
      <w:r w:rsidR="00DE05C2">
        <w:t xml:space="preserve"> </w:t>
      </w:r>
      <w:r>
        <w:t>so</w:t>
      </w:r>
      <w:r w:rsidR="00DE05C2">
        <w:t xml:space="preserve"> </w:t>
      </w:r>
      <w:r>
        <w:t>that</w:t>
      </w:r>
      <w:r w:rsidR="00DE05C2">
        <w:t xml:space="preserve"> </w:t>
      </w:r>
      <w:r>
        <w:t xml:space="preserve">their pricing will </w:t>
      </w:r>
      <w:r w:rsidR="00ED115D">
        <w:t xml:space="preserve">be </w:t>
      </w:r>
      <w:r>
        <w:t>improve</w:t>
      </w:r>
      <w:r w:rsidR="00ED115D">
        <w:t>d</w:t>
      </w:r>
      <w:r>
        <w:t xml:space="preserve"> the efficiency of the electricity market. </w:t>
      </w:r>
      <w:r w:rsidR="00C30B54">
        <w:t>Furthermore</w:t>
      </w:r>
      <w:r w:rsidR="00DE05C2">
        <w:t xml:space="preserve"> </w:t>
      </w:r>
      <w:r>
        <w:t>the</w:t>
      </w:r>
      <w:r w:rsidR="00DE05C2">
        <w:t xml:space="preserve"> </w:t>
      </w:r>
      <w:r>
        <w:t>power</w:t>
      </w:r>
      <w:r w:rsidR="00DE05C2">
        <w:t xml:space="preserve"> </w:t>
      </w:r>
      <w:r>
        <w:t>system</w:t>
      </w:r>
      <w:r w:rsidR="00DE05C2">
        <w:t xml:space="preserve"> </w:t>
      </w:r>
      <w:r>
        <w:t>researcher</w:t>
      </w:r>
      <w:r w:rsidR="00DE05C2">
        <w:t xml:space="preserve"> </w:t>
      </w:r>
      <w:r w:rsidR="00C30B54">
        <w:t>must</w:t>
      </w:r>
      <w:r w:rsidR="00DE05C2">
        <w:t xml:space="preserve"> </w:t>
      </w:r>
      <w:r>
        <w:t>focus</w:t>
      </w:r>
      <w:r w:rsidR="00D675FF">
        <w:t xml:space="preserve"> </w:t>
      </w:r>
      <w:r>
        <w:t xml:space="preserve">on the </w:t>
      </w:r>
      <w:r w:rsidR="00C30B54">
        <w:t>problems</w:t>
      </w:r>
      <w:r w:rsidR="00DA3840">
        <w:t xml:space="preserve"> </w:t>
      </w:r>
      <w:r>
        <w:t>faced</w:t>
      </w:r>
      <w:r w:rsidR="00363946">
        <w:t xml:space="preserve"> </w:t>
      </w:r>
      <w:r>
        <w:t>in</w:t>
      </w:r>
      <w:r w:rsidR="00363946">
        <w:t xml:space="preserve"> </w:t>
      </w:r>
      <w:r>
        <w:t>the</w:t>
      </w:r>
      <w:r w:rsidR="00363946">
        <w:t xml:space="preserve"> </w:t>
      </w:r>
      <w:r>
        <w:t>development</w:t>
      </w:r>
      <w:r w:rsidR="00363946">
        <w:t xml:space="preserve"> </w:t>
      </w:r>
      <w:r>
        <w:t>of</w:t>
      </w:r>
      <w:r w:rsidR="00363946">
        <w:t xml:space="preserve"> </w:t>
      </w:r>
      <w:r>
        <w:t>the</w:t>
      </w:r>
      <w:r w:rsidR="00833B00">
        <w:t xml:space="preserve"> </w:t>
      </w:r>
      <w:r>
        <w:t>efficient</w:t>
      </w:r>
      <w:r w:rsidR="00833B00">
        <w:t xml:space="preserve"> </w:t>
      </w:r>
      <w:r>
        <w:t>transmission</w:t>
      </w:r>
      <w:r w:rsidR="00833B00">
        <w:t xml:space="preserve"> </w:t>
      </w:r>
      <w:r>
        <w:t>pricing.</w:t>
      </w:r>
      <w:r w:rsidR="00833B00">
        <w:t xml:space="preserve"> </w:t>
      </w:r>
      <w:r>
        <w:t>The</w:t>
      </w:r>
      <w:r w:rsidR="004E1F83">
        <w:t xml:space="preserve"> </w:t>
      </w:r>
      <w:r>
        <w:t>work</w:t>
      </w:r>
      <w:r w:rsidR="004E1F83">
        <w:t xml:space="preserve"> </w:t>
      </w:r>
      <w:r>
        <w:t>can</w:t>
      </w:r>
      <w:r w:rsidR="004E1F83">
        <w:t xml:space="preserve"> </w:t>
      </w:r>
      <w:r>
        <w:t>be</w:t>
      </w:r>
      <w:r w:rsidR="004E1F83">
        <w:t xml:space="preserve"> </w:t>
      </w:r>
      <w:r>
        <w:t>extended</w:t>
      </w:r>
      <w:r w:rsidR="004E1F83">
        <w:t xml:space="preserve"> </w:t>
      </w:r>
      <w:r>
        <w:t>with</w:t>
      </w:r>
      <w:r w:rsidR="004E1F83">
        <w:t xml:space="preserve"> </w:t>
      </w:r>
      <w:r>
        <w:t xml:space="preserve">the detailed analysis of the transmission pricing </w:t>
      </w:r>
      <w:r w:rsidR="000C3A7C">
        <w:t>arrangement</w:t>
      </w:r>
      <w:r>
        <w:t xml:space="preserve"> of the different</w:t>
      </w:r>
      <w:r w:rsidR="004E1F83">
        <w:t xml:space="preserve"> </w:t>
      </w:r>
      <w:r>
        <w:t>countries</w:t>
      </w:r>
      <w:r w:rsidR="004E1F83">
        <w:t xml:space="preserve"> </w:t>
      </w:r>
      <w:r>
        <w:t>and</w:t>
      </w:r>
      <w:r w:rsidR="004E1F83">
        <w:t xml:space="preserve"> </w:t>
      </w:r>
      <w:r>
        <w:t>making</w:t>
      </w:r>
      <w:r w:rsidR="004E1F83">
        <w:t xml:space="preserve"> </w:t>
      </w:r>
      <w:r>
        <w:t>an</w:t>
      </w:r>
      <w:r w:rsidR="004E1F83">
        <w:t xml:space="preserve"> </w:t>
      </w:r>
      <w:r>
        <w:t>intelligent</w:t>
      </w:r>
      <w:r w:rsidR="004E1F83">
        <w:t xml:space="preserve"> </w:t>
      </w:r>
      <w:r>
        <w:t>pricing</w:t>
      </w:r>
      <w:r w:rsidR="004E1F83">
        <w:t xml:space="preserve"> </w:t>
      </w:r>
      <w:r>
        <w:t xml:space="preserve">methodology for allocating the transmission </w:t>
      </w:r>
      <w:r w:rsidR="000C3A7C">
        <w:t>price</w:t>
      </w:r>
      <w:r>
        <w:t>.</w:t>
      </w:r>
    </w:p>
    <w:p w:rsidR="00180A7B" w:rsidRDefault="001A2BA3">
      <w:pPr>
        <w:pStyle w:val="BodyText"/>
        <w:spacing w:before="164"/>
        <w:ind w:left="64"/>
        <w:jc w:val="center"/>
        <w:rPr>
          <w:b/>
          <w:smallCaps/>
          <w:spacing w:val="-2"/>
        </w:rPr>
      </w:pPr>
      <w:r w:rsidRPr="008B4A0F">
        <w:rPr>
          <w:b/>
          <w:smallCaps/>
          <w:spacing w:val="-2"/>
        </w:rPr>
        <w:t>References</w:t>
      </w:r>
    </w:p>
    <w:p w:rsidR="00EF62F5" w:rsidRPr="008B4A0F" w:rsidRDefault="00EF62F5">
      <w:pPr>
        <w:pStyle w:val="BodyText"/>
        <w:spacing w:before="164"/>
        <w:ind w:left="64"/>
        <w:jc w:val="center"/>
        <w:rPr>
          <w:b/>
        </w:rPr>
      </w:pPr>
    </w:p>
    <w:p w:rsidR="00180A7B" w:rsidRDefault="001A2BA3">
      <w:pPr>
        <w:pStyle w:val="ListParagraph"/>
        <w:numPr>
          <w:ilvl w:val="0"/>
          <w:numId w:val="1"/>
        </w:numPr>
        <w:tabs>
          <w:tab w:val="left" w:pos="463"/>
        </w:tabs>
        <w:spacing w:before="3" w:line="235" w:lineRule="auto"/>
        <w:ind w:left="463" w:right="38" w:hanging="358"/>
        <w:rPr>
          <w:sz w:val="16"/>
        </w:rPr>
      </w:pPr>
      <w:r>
        <w:rPr>
          <w:sz w:val="16"/>
        </w:rPr>
        <w:t>Shirmo</w:t>
      </w:r>
      <w:r w:rsidR="00255B00">
        <w:rPr>
          <w:sz w:val="16"/>
        </w:rPr>
        <w:t xml:space="preserve"> </w:t>
      </w:r>
      <w:r>
        <w:rPr>
          <w:sz w:val="16"/>
        </w:rPr>
        <w:t>hammadi, D.; Filho, X.V.; Gorenstin, B.; Pereira, M.V.P.,"Some fundamental, technical concepts about cost based</w:t>
      </w:r>
      <w:r w:rsidR="006C37E2">
        <w:rPr>
          <w:sz w:val="16"/>
        </w:rPr>
        <w:t xml:space="preserve"> </w:t>
      </w:r>
      <w:r>
        <w:rPr>
          <w:sz w:val="16"/>
        </w:rPr>
        <w:t xml:space="preserve"> transmission</w:t>
      </w:r>
      <w:r w:rsidR="006C37E2">
        <w:rPr>
          <w:sz w:val="16"/>
        </w:rPr>
        <w:t xml:space="preserve"> </w:t>
      </w:r>
      <w:r>
        <w:rPr>
          <w:sz w:val="16"/>
        </w:rPr>
        <w:t>pricing," in Power Systems, IEEE Transactions on ,</w:t>
      </w:r>
      <w:r w:rsidR="006C6EC5">
        <w:rPr>
          <w:sz w:val="16"/>
        </w:rPr>
        <w:t xml:space="preserve"> vol.11, no.2,pp.1002-1008, </w:t>
      </w:r>
      <w:r>
        <w:rPr>
          <w:sz w:val="16"/>
        </w:rPr>
        <w:t>1996</w:t>
      </w:r>
    </w:p>
    <w:p w:rsidR="00180A7B" w:rsidRDefault="001A2BA3">
      <w:pPr>
        <w:pStyle w:val="ListParagraph"/>
        <w:numPr>
          <w:ilvl w:val="0"/>
          <w:numId w:val="1"/>
        </w:numPr>
        <w:tabs>
          <w:tab w:val="left" w:pos="464"/>
          <w:tab w:val="left" w:pos="466"/>
        </w:tabs>
        <w:spacing w:before="47"/>
        <w:ind w:right="41"/>
        <w:rPr>
          <w:sz w:val="16"/>
        </w:rPr>
      </w:pPr>
      <w:r>
        <w:rPr>
          <w:sz w:val="16"/>
        </w:rPr>
        <w:t>Basheem Khan, Ganga Agnihotri, “A comprehensive review on</w:t>
      </w:r>
      <w:r w:rsidR="006C6EC5">
        <w:rPr>
          <w:sz w:val="16"/>
        </w:rPr>
        <w:t xml:space="preserve"> </w:t>
      </w:r>
      <w:r>
        <w:rPr>
          <w:sz w:val="16"/>
        </w:rPr>
        <w:t>embedded transmission pricing methods based on power flow tracing</w:t>
      </w:r>
      <w:r w:rsidR="002D589D">
        <w:rPr>
          <w:sz w:val="16"/>
        </w:rPr>
        <w:t xml:space="preserve"> </w:t>
      </w:r>
      <w:r>
        <w:rPr>
          <w:sz w:val="16"/>
        </w:rPr>
        <w:t>techniques,” Chinese Journal of Engineering,vol.2013.</w:t>
      </w:r>
    </w:p>
    <w:p w:rsidR="00180A7B" w:rsidRDefault="00180A7B" w:rsidP="00F87862">
      <w:pPr>
        <w:pStyle w:val="ListParagraph"/>
        <w:tabs>
          <w:tab w:val="left" w:pos="466"/>
          <w:tab w:val="left" w:pos="504"/>
        </w:tabs>
        <w:ind w:right="38" w:firstLine="0"/>
        <w:rPr>
          <w:sz w:val="16"/>
        </w:rPr>
      </w:pPr>
    </w:p>
    <w:p w:rsidR="00180A7B" w:rsidRDefault="001A2BA3">
      <w:pPr>
        <w:pStyle w:val="ListParagraph"/>
        <w:numPr>
          <w:ilvl w:val="0"/>
          <w:numId w:val="1"/>
        </w:numPr>
        <w:tabs>
          <w:tab w:val="left" w:pos="464"/>
          <w:tab w:val="left" w:pos="466"/>
        </w:tabs>
        <w:spacing w:before="1"/>
        <w:ind w:right="38"/>
        <w:rPr>
          <w:sz w:val="16"/>
        </w:rPr>
      </w:pPr>
      <w:r>
        <w:rPr>
          <w:sz w:val="16"/>
        </w:rPr>
        <w:t xml:space="preserve">Murali, M.; Kumari, M.S.; Sydulu, M., "A comparison of embeddedcost based transmission pricing </w:t>
      </w:r>
      <w:r w:rsidR="002D589D">
        <w:rPr>
          <w:sz w:val="16"/>
        </w:rPr>
        <w:t>methods," in Energy, Automation</w:t>
      </w:r>
      <w:r>
        <w:rPr>
          <w:sz w:val="16"/>
        </w:rPr>
        <w:t xml:space="preserve"> and</w:t>
      </w:r>
      <w:r w:rsidR="002D589D">
        <w:rPr>
          <w:sz w:val="16"/>
        </w:rPr>
        <w:t xml:space="preserve"> </w:t>
      </w:r>
      <w:r>
        <w:rPr>
          <w:sz w:val="16"/>
        </w:rPr>
        <w:t>Signal (ICEAS), 2011 International Conference on ,</w:t>
      </w:r>
      <w:r w:rsidR="006C6EC5">
        <w:rPr>
          <w:sz w:val="16"/>
        </w:rPr>
        <w:t xml:space="preserve"> vol., no., pp.1-6,28-30 Jan</w:t>
      </w:r>
      <w:r>
        <w:rPr>
          <w:sz w:val="16"/>
        </w:rPr>
        <w:t>. 201</w:t>
      </w:r>
      <w:r w:rsidR="006C6EC5">
        <w:rPr>
          <w:sz w:val="16"/>
        </w:rPr>
        <w:t>2.</w:t>
      </w:r>
    </w:p>
    <w:p w:rsidR="00180A7B" w:rsidRPr="006C6EC5" w:rsidRDefault="001A2BA3" w:rsidP="006C6EC5">
      <w:pPr>
        <w:pStyle w:val="ListParagraph"/>
        <w:numPr>
          <w:ilvl w:val="0"/>
          <w:numId w:val="1"/>
        </w:numPr>
        <w:tabs>
          <w:tab w:val="left" w:pos="464"/>
          <w:tab w:val="left" w:pos="466"/>
        </w:tabs>
        <w:spacing w:before="2"/>
        <w:ind w:right="39"/>
        <w:rPr>
          <w:sz w:val="16"/>
        </w:rPr>
      </w:pPr>
      <w:r>
        <w:rPr>
          <w:sz w:val="16"/>
        </w:rPr>
        <w:t>Anusha Pillay, S. Prabhakar Karthikeyan, D.P. Kothari, “Congestion</w:t>
      </w:r>
      <w:r w:rsidR="002D589D">
        <w:rPr>
          <w:sz w:val="16"/>
        </w:rPr>
        <w:t xml:space="preserve"> </w:t>
      </w:r>
      <w:r>
        <w:rPr>
          <w:sz w:val="16"/>
        </w:rPr>
        <w:t>management</w:t>
      </w:r>
      <w:r w:rsidR="00F708C2">
        <w:rPr>
          <w:sz w:val="16"/>
        </w:rPr>
        <w:t>/method</w:t>
      </w:r>
      <w:r>
        <w:rPr>
          <w:sz w:val="16"/>
        </w:rPr>
        <w:t xml:space="preserve"> in</w:t>
      </w:r>
      <w:r w:rsidR="00DB0C2A">
        <w:rPr>
          <w:sz w:val="16"/>
        </w:rPr>
        <w:t xml:space="preserve"> the</w:t>
      </w:r>
      <w:r>
        <w:rPr>
          <w:sz w:val="16"/>
        </w:rPr>
        <w:t xml:space="preserve"> power systems – A review,” International Journal of</w:t>
      </w:r>
      <w:r w:rsidR="002D589D">
        <w:rPr>
          <w:sz w:val="16"/>
        </w:rPr>
        <w:t xml:space="preserve"> </w:t>
      </w:r>
      <w:r>
        <w:rPr>
          <w:sz w:val="16"/>
        </w:rPr>
        <w:t>Electrical</w:t>
      </w:r>
      <w:r w:rsidR="002D589D">
        <w:rPr>
          <w:sz w:val="16"/>
        </w:rPr>
        <w:t xml:space="preserve"> </w:t>
      </w:r>
      <w:r>
        <w:rPr>
          <w:sz w:val="16"/>
        </w:rPr>
        <w:t>Power</w:t>
      </w:r>
      <w:r w:rsidR="002D589D">
        <w:rPr>
          <w:sz w:val="16"/>
        </w:rPr>
        <w:t xml:space="preserve"> </w:t>
      </w:r>
      <w:r>
        <w:rPr>
          <w:sz w:val="16"/>
        </w:rPr>
        <w:t>&amp;</w:t>
      </w:r>
      <w:r w:rsidR="002D589D">
        <w:rPr>
          <w:sz w:val="16"/>
        </w:rPr>
        <w:t xml:space="preserve"> </w:t>
      </w:r>
      <w:r>
        <w:rPr>
          <w:sz w:val="16"/>
        </w:rPr>
        <w:t>Energy</w:t>
      </w:r>
      <w:r w:rsidR="002D589D">
        <w:rPr>
          <w:sz w:val="16"/>
        </w:rPr>
        <w:t xml:space="preserve"> </w:t>
      </w:r>
      <w:r w:rsidR="00DF6DCC">
        <w:rPr>
          <w:sz w:val="16"/>
        </w:rPr>
        <w:t>Systems,Vol</w:t>
      </w:r>
      <w:r>
        <w:rPr>
          <w:sz w:val="16"/>
        </w:rPr>
        <w:t>70,</w:t>
      </w:r>
      <w:r w:rsidR="006C6EC5">
        <w:rPr>
          <w:sz w:val="16"/>
        </w:rPr>
        <w:t xml:space="preserve"> 2015.</w:t>
      </w:r>
    </w:p>
    <w:p w:rsidR="00180A7B" w:rsidRDefault="001A2BA3">
      <w:pPr>
        <w:pStyle w:val="ListParagraph"/>
        <w:numPr>
          <w:ilvl w:val="0"/>
          <w:numId w:val="1"/>
        </w:numPr>
        <w:tabs>
          <w:tab w:val="left" w:pos="464"/>
          <w:tab w:val="left" w:pos="466"/>
        </w:tabs>
        <w:ind w:right="38"/>
        <w:rPr>
          <w:sz w:val="16"/>
        </w:rPr>
      </w:pPr>
      <w:r>
        <w:rPr>
          <w:sz w:val="16"/>
        </w:rPr>
        <w:t>Srivastava, S.C.; Verma, R.K., "Impact of FACTS devices on</w:t>
      </w:r>
      <w:r w:rsidR="002D589D">
        <w:rPr>
          <w:sz w:val="16"/>
        </w:rPr>
        <w:t xml:space="preserve"> </w:t>
      </w:r>
      <w:r>
        <w:rPr>
          <w:sz w:val="16"/>
        </w:rPr>
        <w:t>transmission pricing in a de-regulated electricity market," in Electric</w:t>
      </w:r>
      <w:r w:rsidR="006C6EC5">
        <w:rPr>
          <w:sz w:val="16"/>
        </w:rPr>
        <w:t xml:space="preserve"> </w:t>
      </w:r>
      <w:r>
        <w:rPr>
          <w:sz w:val="16"/>
        </w:rPr>
        <w:t>Utility Deregulation and Restructuring and Power Technologies, 2000.</w:t>
      </w:r>
      <w:r w:rsidR="006C6EC5">
        <w:rPr>
          <w:sz w:val="16"/>
        </w:rPr>
        <w:t xml:space="preserve"> </w:t>
      </w:r>
      <w:r>
        <w:rPr>
          <w:sz w:val="16"/>
        </w:rPr>
        <w:t>Proceedings. DRPT 2000. International Conference on, vol., no.,pp.642-648,2000</w:t>
      </w:r>
    </w:p>
    <w:p w:rsidR="00180A7B" w:rsidRDefault="001A2BA3">
      <w:pPr>
        <w:pStyle w:val="ListParagraph"/>
        <w:numPr>
          <w:ilvl w:val="0"/>
          <w:numId w:val="1"/>
        </w:numPr>
        <w:tabs>
          <w:tab w:val="left" w:pos="464"/>
          <w:tab w:val="left" w:pos="466"/>
        </w:tabs>
        <w:ind w:right="41"/>
        <w:rPr>
          <w:sz w:val="16"/>
        </w:rPr>
      </w:pPr>
      <w:r>
        <w:rPr>
          <w:sz w:val="16"/>
        </w:rPr>
        <w:t xml:space="preserve">Gil, H.A.; Galiana, F.D.; da Silva, E.L., "Nodal price control: </w:t>
      </w:r>
      <w:r w:rsidR="002D589D">
        <w:rPr>
          <w:sz w:val="16"/>
        </w:rPr>
        <w:t xml:space="preserve"> </w:t>
      </w:r>
      <w:r>
        <w:rPr>
          <w:sz w:val="16"/>
        </w:rPr>
        <w:t>a</w:t>
      </w:r>
      <w:r w:rsidR="002D589D">
        <w:rPr>
          <w:sz w:val="16"/>
        </w:rPr>
        <w:t xml:space="preserve"> </w:t>
      </w:r>
      <w:r>
        <w:rPr>
          <w:sz w:val="16"/>
        </w:rPr>
        <w:t>mechanism for transmission network cost allocation," in Power</w:t>
      </w:r>
      <w:r w:rsidR="002D589D">
        <w:rPr>
          <w:sz w:val="16"/>
        </w:rPr>
        <w:t xml:space="preserve"> </w:t>
      </w:r>
      <w:r>
        <w:rPr>
          <w:sz w:val="16"/>
        </w:rPr>
        <w:t>Systems, IEEE Transactions o</w:t>
      </w:r>
      <w:r w:rsidR="006C6EC5">
        <w:rPr>
          <w:sz w:val="16"/>
        </w:rPr>
        <w:t xml:space="preserve">n , vol.21, no.1, pp.3-10, </w:t>
      </w:r>
      <w:r>
        <w:rPr>
          <w:sz w:val="16"/>
        </w:rPr>
        <w:t>2006</w:t>
      </w:r>
    </w:p>
    <w:p w:rsidR="00180A7B" w:rsidRDefault="001A2BA3">
      <w:pPr>
        <w:pStyle w:val="ListParagraph"/>
        <w:numPr>
          <w:ilvl w:val="0"/>
          <w:numId w:val="1"/>
        </w:numPr>
        <w:tabs>
          <w:tab w:val="left" w:pos="462"/>
          <w:tab w:val="left" w:pos="466"/>
        </w:tabs>
        <w:ind w:right="40"/>
        <w:rPr>
          <w:sz w:val="16"/>
        </w:rPr>
      </w:pPr>
      <w:r>
        <w:rPr>
          <w:sz w:val="16"/>
        </w:rPr>
        <w:t>Ruangchom,N; Damrong</w:t>
      </w:r>
      <w:r w:rsidR="00255B00">
        <w:rPr>
          <w:sz w:val="16"/>
        </w:rPr>
        <w:t xml:space="preserve"> </w:t>
      </w:r>
      <w:r>
        <w:rPr>
          <w:sz w:val="16"/>
        </w:rPr>
        <w:t>kulkamjorn,P, “Evaluation of bilateral</w:t>
      </w:r>
      <w:r w:rsidR="00255B00">
        <w:rPr>
          <w:sz w:val="16"/>
        </w:rPr>
        <w:t xml:space="preserve"> </w:t>
      </w:r>
      <w:r>
        <w:rPr>
          <w:sz w:val="16"/>
        </w:rPr>
        <w:t>transaction in electricity markets in aspects of optimal dispatch and</w:t>
      </w:r>
      <w:r w:rsidR="00255B00">
        <w:rPr>
          <w:sz w:val="16"/>
        </w:rPr>
        <w:t xml:space="preserve"> </w:t>
      </w:r>
      <w:r>
        <w:rPr>
          <w:sz w:val="16"/>
        </w:rPr>
        <w:t>transmission pricing,” in Electrical Engineering/Electronics,</w:t>
      </w:r>
      <w:r w:rsidR="006C6EC5">
        <w:rPr>
          <w:sz w:val="16"/>
        </w:rPr>
        <w:t xml:space="preserve"> </w:t>
      </w:r>
      <w:r>
        <w:rPr>
          <w:sz w:val="16"/>
        </w:rPr>
        <w:t>Computer</w:t>
      </w:r>
      <w:r w:rsidR="006C6EC5">
        <w:rPr>
          <w:sz w:val="16"/>
        </w:rPr>
        <w:t xml:space="preserve"> </w:t>
      </w:r>
      <w:r>
        <w:rPr>
          <w:sz w:val="16"/>
        </w:rPr>
        <w:t>Telecommunication and Information Technology, 2008, ECTI-CON2008. Vol.2,no,pp.96</w:t>
      </w:r>
      <w:r w:rsidR="007726DF">
        <w:rPr>
          <w:sz w:val="16"/>
        </w:rPr>
        <w:t>0</w:t>
      </w:r>
      <w:r>
        <w:rPr>
          <w:sz w:val="16"/>
        </w:rPr>
        <w:t>-96</w:t>
      </w:r>
      <w:r w:rsidR="007726DF">
        <w:rPr>
          <w:sz w:val="16"/>
        </w:rPr>
        <w:t>3</w:t>
      </w:r>
      <w:r>
        <w:rPr>
          <w:sz w:val="16"/>
        </w:rPr>
        <w:t>,14-17</w:t>
      </w:r>
    </w:p>
    <w:p w:rsidR="00180A7B" w:rsidRDefault="001A2BA3">
      <w:pPr>
        <w:pStyle w:val="ListParagraph"/>
        <w:numPr>
          <w:ilvl w:val="0"/>
          <w:numId w:val="1"/>
        </w:numPr>
        <w:tabs>
          <w:tab w:val="left" w:pos="462"/>
          <w:tab w:val="left" w:pos="466"/>
        </w:tabs>
        <w:spacing w:before="89"/>
        <w:ind w:right="141"/>
        <w:rPr>
          <w:sz w:val="16"/>
        </w:rPr>
      </w:pPr>
      <w:r>
        <w:br w:type="column"/>
      </w:r>
      <w:r>
        <w:rPr>
          <w:sz w:val="16"/>
        </w:rPr>
        <w:lastRenderedPageBreak/>
        <w:t>Ghayeni, M.; Ghazi, R., "Transmission network cost allocation with</w:t>
      </w:r>
      <w:r w:rsidR="007252B4">
        <w:rPr>
          <w:sz w:val="16"/>
        </w:rPr>
        <w:t xml:space="preserve"> </w:t>
      </w:r>
      <w:r>
        <w:rPr>
          <w:sz w:val="16"/>
        </w:rPr>
        <w:t>nodal pricing approach based on Ramsey pricing concept," in</w:t>
      </w:r>
      <w:r w:rsidR="007252B4">
        <w:rPr>
          <w:sz w:val="16"/>
        </w:rPr>
        <w:t xml:space="preserve"> </w:t>
      </w:r>
      <w:r>
        <w:rPr>
          <w:sz w:val="16"/>
        </w:rPr>
        <w:t>Generation, Transmission &amp; Distribution, IET ,</w:t>
      </w:r>
      <w:r w:rsidR="00F84E93">
        <w:rPr>
          <w:sz w:val="16"/>
        </w:rPr>
        <w:t xml:space="preserve"> vol.5, no.3, pp.384-392, </w:t>
      </w:r>
      <w:r>
        <w:rPr>
          <w:sz w:val="16"/>
        </w:rPr>
        <w:t>2011</w:t>
      </w:r>
    </w:p>
    <w:p w:rsidR="00180A7B" w:rsidRDefault="001A2BA3">
      <w:pPr>
        <w:pStyle w:val="ListParagraph"/>
        <w:numPr>
          <w:ilvl w:val="0"/>
          <w:numId w:val="1"/>
        </w:numPr>
        <w:tabs>
          <w:tab w:val="left" w:pos="462"/>
          <w:tab w:val="left" w:pos="466"/>
        </w:tabs>
        <w:spacing w:before="1"/>
        <w:ind w:right="141"/>
        <w:rPr>
          <w:sz w:val="16"/>
        </w:rPr>
      </w:pPr>
      <w:r>
        <w:rPr>
          <w:sz w:val="16"/>
        </w:rPr>
        <w:t>Cebeci, M.E.; Tor, O.B.; Gencoglu, C.; Guven, A.N., "A geographical</w:t>
      </w:r>
      <w:r w:rsidR="007252B4">
        <w:rPr>
          <w:sz w:val="16"/>
        </w:rPr>
        <w:t xml:space="preserve"> </w:t>
      </w:r>
      <w:r>
        <w:rPr>
          <w:sz w:val="16"/>
        </w:rPr>
        <w:t>zoning methodology for nodal transmission use-of-system tariffs," in</w:t>
      </w:r>
      <w:r w:rsidR="007252B4">
        <w:rPr>
          <w:sz w:val="16"/>
        </w:rPr>
        <w:t xml:space="preserve"> </w:t>
      </w:r>
      <w:r>
        <w:rPr>
          <w:sz w:val="16"/>
        </w:rPr>
        <w:t>Power and Energy Society General Meeting, 2012 IEEE</w:t>
      </w:r>
      <w:r w:rsidR="00F84E93">
        <w:rPr>
          <w:sz w:val="16"/>
        </w:rPr>
        <w:t xml:space="preserve"> , vol., no.,pp.1-8, 22-26 July-</w:t>
      </w:r>
      <w:r>
        <w:rPr>
          <w:sz w:val="16"/>
        </w:rPr>
        <w:t>2012</w:t>
      </w:r>
    </w:p>
    <w:p w:rsidR="00180A7B" w:rsidRPr="007252B4" w:rsidRDefault="001A2BA3" w:rsidP="007252B4">
      <w:pPr>
        <w:pStyle w:val="ListParagraph"/>
        <w:numPr>
          <w:ilvl w:val="0"/>
          <w:numId w:val="1"/>
        </w:numPr>
        <w:tabs>
          <w:tab w:val="left" w:pos="462"/>
          <w:tab w:val="left" w:pos="466"/>
        </w:tabs>
        <w:ind w:right="142"/>
        <w:rPr>
          <w:sz w:val="16"/>
        </w:rPr>
      </w:pPr>
      <w:r w:rsidRPr="007252B4">
        <w:rPr>
          <w:sz w:val="16"/>
        </w:rPr>
        <w:t>Érica Telles, Delberis A. Lima, Alexandre Street, Javier Contreras,Min–max long run marginal cost to allocate transmission tariffs for</w:t>
      </w:r>
      <w:r w:rsidR="007252B4" w:rsidRPr="007252B4">
        <w:rPr>
          <w:sz w:val="16"/>
        </w:rPr>
        <w:t xml:space="preserve"> </w:t>
      </w:r>
      <w:r w:rsidRPr="007252B4">
        <w:rPr>
          <w:sz w:val="16"/>
        </w:rPr>
        <w:t>transmission</w:t>
      </w:r>
      <w:r w:rsidR="007252B4" w:rsidRPr="007252B4">
        <w:rPr>
          <w:sz w:val="16"/>
        </w:rPr>
        <w:t xml:space="preserve"> </w:t>
      </w:r>
      <w:r w:rsidRPr="007252B4">
        <w:rPr>
          <w:sz w:val="16"/>
        </w:rPr>
        <w:t>users,</w:t>
      </w:r>
      <w:r w:rsidR="007252B4" w:rsidRPr="007252B4">
        <w:rPr>
          <w:sz w:val="16"/>
        </w:rPr>
        <w:t xml:space="preserve"> </w:t>
      </w:r>
      <w:r w:rsidRPr="007252B4">
        <w:rPr>
          <w:sz w:val="16"/>
        </w:rPr>
        <w:t>Electric</w:t>
      </w:r>
      <w:r w:rsidR="007252B4" w:rsidRPr="007252B4">
        <w:rPr>
          <w:sz w:val="16"/>
        </w:rPr>
        <w:t xml:space="preserve"> </w:t>
      </w:r>
      <w:r w:rsidRPr="007252B4">
        <w:rPr>
          <w:sz w:val="16"/>
        </w:rPr>
        <w:t>Power</w:t>
      </w:r>
      <w:r w:rsidR="007252B4" w:rsidRPr="007252B4">
        <w:rPr>
          <w:sz w:val="16"/>
        </w:rPr>
        <w:t xml:space="preserve"> </w:t>
      </w:r>
      <w:r w:rsidRPr="007252B4">
        <w:rPr>
          <w:sz w:val="16"/>
        </w:rPr>
        <w:t>Systems</w:t>
      </w:r>
      <w:r w:rsidR="007252B4" w:rsidRPr="007252B4">
        <w:rPr>
          <w:sz w:val="16"/>
        </w:rPr>
        <w:t xml:space="preserve"> Research,Volume10</w:t>
      </w:r>
      <w:r w:rsidRPr="007252B4">
        <w:rPr>
          <w:sz w:val="16"/>
        </w:rPr>
        <w:t>,August</w:t>
      </w:r>
      <w:r w:rsidR="00F84E93">
        <w:rPr>
          <w:sz w:val="16"/>
        </w:rPr>
        <w:t>-</w:t>
      </w:r>
      <w:r w:rsidRPr="007252B4">
        <w:rPr>
          <w:sz w:val="16"/>
        </w:rPr>
        <w:t>2013</w:t>
      </w:r>
    </w:p>
    <w:p w:rsidR="00180A7B" w:rsidRDefault="001A2BA3">
      <w:pPr>
        <w:pStyle w:val="ListParagraph"/>
        <w:numPr>
          <w:ilvl w:val="0"/>
          <w:numId w:val="1"/>
        </w:numPr>
        <w:tabs>
          <w:tab w:val="left" w:pos="462"/>
          <w:tab w:val="left" w:pos="466"/>
        </w:tabs>
        <w:ind w:right="143"/>
        <w:rPr>
          <w:sz w:val="16"/>
        </w:rPr>
      </w:pPr>
      <w:r>
        <w:rPr>
          <w:sz w:val="16"/>
        </w:rPr>
        <w:t>Ching-TzongSu; Ji-HorngLiaw, "Power wheeling</w:t>
      </w:r>
      <w:r w:rsidR="007252B4">
        <w:rPr>
          <w:sz w:val="16"/>
        </w:rPr>
        <w:t xml:space="preserve"> </w:t>
      </w:r>
      <w:r>
        <w:rPr>
          <w:sz w:val="16"/>
        </w:rPr>
        <w:t>pricing</w:t>
      </w:r>
      <w:r w:rsidR="007252B4">
        <w:rPr>
          <w:sz w:val="16"/>
        </w:rPr>
        <w:t xml:space="preserve"> </w:t>
      </w:r>
      <w:r>
        <w:rPr>
          <w:sz w:val="16"/>
        </w:rPr>
        <w:t>using</w:t>
      </w:r>
      <w:r w:rsidR="007252B4">
        <w:rPr>
          <w:sz w:val="16"/>
        </w:rPr>
        <w:t xml:space="preserve"> </w:t>
      </w:r>
      <w:r>
        <w:rPr>
          <w:sz w:val="16"/>
        </w:rPr>
        <w:t>power</w:t>
      </w:r>
      <w:r w:rsidR="007252B4">
        <w:rPr>
          <w:sz w:val="16"/>
        </w:rPr>
        <w:t xml:space="preserve"> </w:t>
      </w:r>
      <w:r>
        <w:rPr>
          <w:sz w:val="16"/>
        </w:rPr>
        <w:t>tracing and MVA-KM method," in</w:t>
      </w:r>
      <w:r w:rsidR="007252B4">
        <w:rPr>
          <w:sz w:val="16"/>
        </w:rPr>
        <w:t xml:space="preserve"> </w:t>
      </w:r>
      <w:r>
        <w:rPr>
          <w:sz w:val="16"/>
        </w:rPr>
        <w:t>Power Tech Proceedings, 2001</w:t>
      </w:r>
      <w:r w:rsidR="00F84E93">
        <w:rPr>
          <w:sz w:val="16"/>
        </w:rPr>
        <w:t xml:space="preserve"> </w:t>
      </w:r>
      <w:r>
        <w:rPr>
          <w:sz w:val="16"/>
        </w:rPr>
        <w:t>IEEE Porto , vol.1, no., pp.6 pp. vol.1-, 2001</w:t>
      </w:r>
    </w:p>
    <w:p w:rsidR="00180A7B" w:rsidRDefault="00180A7B">
      <w:pPr>
        <w:ind w:left="466"/>
        <w:jc w:val="both"/>
        <w:rPr>
          <w:sz w:val="16"/>
        </w:rPr>
      </w:pPr>
    </w:p>
    <w:p w:rsidR="00180A7B" w:rsidRDefault="001A2BA3">
      <w:pPr>
        <w:pStyle w:val="ListParagraph"/>
        <w:numPr>
          <w:ilvl w:val="0"/>
          <w:numId w:val="1"/>
        </w:numPr>
        <w:tabs>
          <w:tab w:val="left" w:pos="462"/>
          <w:tab w:val="left" w:pos="466"/>
        </w:tabs>
        <w:spacing w:before="1"/>
        <w:ind w:right="143"/>
        <w:rPr>
          <w:sz w:val="16"/>
        </w:rPr>
      </w:pPr>
      <w:r>
        <w:rPr>
          <w:sz w:val="16"/>
        </w:rPr>
        <w:t>Bialek, J.W.; Ziemianek, S.; Wallace, R., "A methodology for</w:t>
      </w:r>
      <w:r w:rsidR="007252B4">
        <w:rPr>
          <w:sz w:val="16"/>
        </w:rPr>
        <w:t xml:space="preserve"> </w:t>
      </w:r>
      <w:r>
        <w:rPr>
          <w:sz w:val="16"/>
        </w:rPr>
        <w:t>allocating transmission losses due to cross-border trades," in Power</w:t>
      </w:r>
      <w:r w:rsidR="007252B4">
        <w:rPr>
          <w:sz w:val="16"/>
        </w:rPr>
        <w:t xml:space="preserve"> </w:t>
      </w:r>
      <w:r>
        <w:rPr>
          <w:sz w:val="16"/>
        </w:rPr>
        <w:t>Systems, IEEE Transactions on, vol.19, no.3, pp.1255-1262, Aug.</w:t>
      </w:r>
      <w:r w:rsidR="000D7E50">
        <w:rPr>
          <w:sz w:val="16"/>
        </w:rPr>
        <w:t>-</w:t>
      </w:r>
      <w:r>
        <w:rPr>
          <w:spacing w:val="-4"/>
          <w:sz w:val="16"/>
        </w:rPr>
        <w:t>2004</w:t>
      </w:r>
    </w:p>
    <w:p w:rsidR="00180A7B" w:rsidRDefault="001A2BA3">
      <w:pPr>
        <w:pStyle w:val="ListParagraph"/>
        <w:numPr>
          <w:ilvl w:val="0"/>
          <w:numId w:val="1"/>
        </w:numPr>
        <w:tabs>
          <w:tab w:val="left" w:pos="462"/>
          <w:tab w:val="left" w:pos="466"/>
        </w:tabs>
        <w:spacing w:before="1"/>
        <w:ind w:right="139"/>
        <w:rPr>
          <w:sz w:val="16"/>
        </w:rPr>
      </w:pPr>
      <w:r>
        <w:rPr>
          <w:color w:val="212121"/>
          <w:sz w:val="16"/>
        </w:rPr>
        <w:t>Qian Zhang; Jihui Yu, "Research on transmission services pricing</w:t>
      </w:r>
      <w:r w:rsidR="001F25A5">
        <w:rPr>
          <w:color w:val="212121"/>
          <w:sz w:val="16"/>
        </w:rPr>
        <w:t xml:space="preserve"> </w:t>
      </w:r>
      <w:r>
        <w:rPr>
          <w:color w:val="212121"/>
          <w:sz w:val="16"/>
        </w:rPr>
        <w:t>based on allocation of fixed transmission cost," in Services Systems</w:t>
      </w:r>
      <w:r w:rsidR="001F25A5">
        <w:rPr>
          <w:color w:val="212121"/>
          <w:sz w:val="16"/>
        </w:rPr>
        <w:t xml:space="preserve"> </w:t>
      </w:r>
      <w:r>
        <w:rPr>
          <w:color w:val="212121"/>
          <w:sz w:val="16"/>
        </w:rPr>
        <w:t>and Services Management, 2005. Proceedings of ICSSSM '05. 2005</w:t>
      </w:r>
      <w:r w:rsidR="000D7E50">
        <w:rPr>
          <w:color w:val="212121"/>
          <w:sz w:val="16"/>
        </w:rPr>
        <w:t xml:space="preserve"> </w:t>
      </w:r>
      <w:r>
        <w:rPr>
          <w:color w:val="212121"/>
          <w:sz w:val="16"/>
        </w:rPr>
        <w:t>International Conference on, vol.2, no., pp.1369-1374 Vol. 2, 13-15</w:t>
      </w:r>
      <w:r w:rsidR="000D7E50">
        <w:rPr>
          <w:color w:val="212121"/>
          <w:sz w:val="16"/>
        </w:rPr>
        <w:t>-</w:t>
      </w:r>
      <w:r>
        <w:rPr>
          <w:color w:val="212121"/>
          <w:sz w:val="16"/>
        </w:rPr>
        <w:t>June</w:t>
      </w:r>
      <w:r w:rsidR="000D7E50">
        <w:rPr>
          <w:color w:val="212121"/>
          <w:sz w:val="16"/>
        </w:rPr>
        <w:t>-</w:t>
      </w:r>
      <w:r>
        <w:rPr>
          <w:color w:val="212121"/>
          <w:sz w:val="16"/>
        </w:rPr>
        <w:t>2005</w:t>
      </w:r>
    </w:p>
    <w:p w:rsidR="00180A7B" w:rsidRDefault="00180A7B">
      <w:pPr>
        <w:spacing w:line="183" w:lineRule="exact"/>
        <w:ind w:left="466"/>
        <w:jc w:val="both"/>
        <w:rPr>
          <w:sz w:val="16"/>
        </w:rPr>
      </w:pPr>
    </w:p>
    <w:p w:rsidR="00180A7B" w:rsidRDefault="001A2BA3">
      <w:pPr>
        <w:pStyle w:val="ListParagraph"/>
        <w:numPr>
          <w:ilvl w:val="0"/>
          <w:numId w:val="1"/>
        </w:numPr>
        <w:tabs>
          <w:tab w:val="left" w:pos="462"/>
          <w:tab w:val="left" w:pos="466"/>
        </w:tabs>
        <w:spacing w:before="1"/>
        <w:ind w:right="141"/>
        <w:rPr>
          <w:sz w:val="16"/>
        </w:rPr>
      </w:pPr>
      <w:r>
        <w:rPr>
          <w:sz w:val="16"/>
        </w:rPr>
        <w:t>Abhyankar, A.R.; Soman, S.A.; Khaparde, S.A., "Tractability of</w:t>
      </w:r>
      <w:r w:rsidR="001F25A5">
        <w:rPr>
          <w:sz w:val="16"/>
        </w:rPr>
        <w:t xml:space="preserve"> </w:t>
      </w:r>
      <w:r>
        <w:rPr>
          <w:sz w:val="16"/>
        </w:rPr>
        <w:t>bilateral transactions considering multiplicity of solution space in real</w:t>
      </w:r>
      <w:r w:rsidR="001F25A5">
        <w:rPr>
          <w:sz w:val="16"/>
        </w:rPr>
        <w:t xml:space="preserve"> </w:t>
      </w:r>
      <w:r>
        <w:rPr>
          <w:sz w:val="16"/>
        </w:rPr>
        <w:t>power tracing," in</w:t>
      </w:r>
      <w:r w:rsidR="001F25A5">
        <w:rPr>
          <w:sz w:val="16"/>
        </w:rPr>
        <w:t xml:space="preserve"> </w:t>
      </w:r>
      <w:r>
        <w:rPr>
          <w:sz w:val="16"/>
        </w:rPr>
        <w:t>Power India Conference, 2006 I</w:t>
      </w:r>
      <w:r w:rsidR="000D7E50">
        <w:rPr>
          <w:sz w:val="16"/>
        </w:rPr>
        <w:t>EEE.</w:t>
      </w:r>
    </w:p>
    <w:p w:rsidR="00180A7B" w:rsidRDefault="001A2BA3">
      <w:pPr>
        <w:pStyle w:val="ListParagraph"/>
        <w:numPr>
          <w:ilvl w:val="0"/>
          <w:numId w:val="1"/>
        </w:numPr>
        <w:tabs>
          <w:tab w:val="left" w:pos="462"/>
          <w:tab w:val="left" w:pos="466"/>
        </w:tabs>
        <w:ind w:right="144"/>
        <w:rPr>
          <w:sz w:val="16"/>
        </w:rPr>
      </w:pPr>
      <w:r>
        <w:rPr>
          <w:sz w:val="16"/>
        </w:rPr>
        <w:t>S. Kilyeni, O. Pop, G. Prostean, C.Cracium, “Transmission cost</w:t>
      </w:r>
      <w:r w:rsidR="00EB334A">
        <w:rPr>
          <w:sz w:val="16"/>
        </w:rPr>
        <w:t xml:space="preserve"> </w:t>
      </w:r>
      <w:r>
        <w:rPr>
          <w:sz w:val="16"/>
        </w:rPr>
        <w:t>allocation</w:t>
      </w:r>
      <w:r w:rsidR="00EB334A">
        <w:rPr>
          <w:sz w:val="16"/>
        </w:rPr>
        <w:t xml:space="preserve"> </w:t>
      </w:r>
      <w:r>
        <w:rPr>
          <w:sz w:val="16"/>
        </w:rPr>
        <w:t>based on power using Z bus matrix,” in Proceedings of the14</w:t>
      </w:r>
      <w:r>
        <w:rPr>
          <w:sz w:val="16"/>
          <w:vertAlign w:val="superscript"/>
        </w:rPr>
        <w:t>th</w:t>
      </w:r>
      <w:r>
        <w:rPr>
          <w:sz w:val="16"/>
        </w:rPr>
        <w:t xml:space="preserve"> International Conference on Harmonics and Quality of power,pp</w:t>
      </w:r>
      <w:r w:rsidR="007757FC">
        <w:rPr>
          <w:sz w:val="16"/>
        </w:rPr>
        <w:t>.1-6, Bregamo, Italy, Sept.</w:t>
      </w:r>
      <w:r>
        <w:rPr>
          <w:sz w:val="16"/>
        </w:rPr>
        <w:t>2010</w:t>
      </w:r>
    </w:p>
    <w:p w:rsidR="00180A7B" w:rsidRDefault="001A2BA3">
      <w:pPr>
        <w:pStyle w:val="ListParagraph"/>
        <w:numPr>
          <w:ilvl w:val="0"/>
          <w:numId w:val="1"/>
        </w:numPr>
        <w:tabs>
          <w:tab w:val="left" w:pos="462"/>
          <w:tab w:val="left" w:pos="466"/>
        </w:tabs>
        <w:spacing w:before="1"/>
        <w:ind w:right="139"/>
        <w:rPr>
          <w:sz w:val="16"/>
        </w:rPr>
      </w:pPr>
      <w:r>
        <w:rPr>
          <w:sz w:val="16"/>
        </w:rPr>
        <w:t>Rathore, P.; Agnihotri, G.; Khan, B.; Gupta, G., "Transmission pricing</w:t>
      </w:r>
      <w:r w:rsidR="00F51A46">
        <w:rPr>
          <w:sz w:val="16"/>
        </w:rPr>
        <w:t xml:space="preserve"> </w:t>
      </w:r>
      <w:r>
        <w:rPr>
          <w:sz w:val="16"/>
        </w:rPr>
        <w:t>using power flow tracing methodology with consideration N-1 security</w:t>
      </w:r>
      <w:r w:rsidR="00F51A46">
        <w:rPr>
          <w:sz w:val="16"/>
        </w:rPr>
        <w:t xml:space="preserve"> </w:t>
      </w:r>
      <w:r>
        <w:rPr>
          <w:sz w:val="16"/>
        </w:rPr>
        <w:t>criterion," in</w:t>
      </w:r>
      <w:r w:rsidR="00F51A46">
        <w:rPr>
          <w:sz w:val="16"/>
        </w:rPr>
        <w:t xml:space="preserve"> </w:t>
      </w:r>
      <w:r>
        <w:rPr>
          <w:sz w:val="16"/>
        </w:rPr>
        <w:t>Engineering and Systems (SCES), 2014 Students</w:t>
      </w:r>
      <w:r w:rsidR="00F51A46">
        <w:rPr>
          <w:sz w:val="16"/>
        </w:rPr>
        <w:t xml:space="preserve"> </w:t>
      </w:r>
      <w:r>
        <w:rPr>
          <w:sz w:val="16"/>
        </w:rPr>
        <w:t>Conference on , vol., no., pp.1-6, 28-30 May</w:t>
      </w:r>
      <w:r w:rsidR="007757FC">
        <w:rPr>
          <w:sz w:val="16"/>
        </w:rPr>
        <w:t>-</w:t>
      </w:r>
      <w:r>
        <w:rPr>
          <w:sz w:val="16"/>
        </w:rPr>
        <w:t>2014</w:t>
      </w:r>
    </w:p>
    <w:p w:rsidR="00180A7B" w:rsidRDefault="001A2BA3">
      <w:pPr>
        <w:pStyle w:val="ListParagraph"/>
        <w:numPr>
          <w:ilvl w:val="0"/>
          <w:numId w:val="1"/>
        </w:numPr>
        <w:tabs>
          <w:tab w:val="left" w:pos="462"/>
          <w:tab w:val="left" w:pos="466"/>
        </w:tabs>
        <w:ind w:right="141"/>
        <w:rPr>
          <w:sz w:val="16"/>
        </w:rPr>
      </w:pPr>
      <w:r>
        <w:rPr>
          <w:sz w:val="16"/>
        </w:rPr>
        <w:t>Yang, J.; Anderson, Max D., "Tracing the flow of power in</w:t>
      </w:r>
      <w:r w:rsidR="0089486E">
        <w:rPr>
          <w:sz w:val="16"/>
        </w:rPr>
        <w:t xml:space="preserve"> </w:t>
      </w:r>
      <w:r>
        <w:rPr>
          <w:sz w:val="16"/>
        </w:rPr>
        <w:t>transmission networks for use-of-transmission-system charges and</w:t>
      </w:r>
      <w:r w:rsidR="00F51A46">
        <w:rPr>
          <w:sz w:val="16"/>
        </w:rPr>
        <w:t xml:space="preserve"> </w:t>
      </w:r>
      <w:r>
        <w:rPr>
          <w:sz w:val="16"/>
        </w:rPr>
        <w:t>congestion management," in Power Engineering Society 1999 Winter</w:t>
      </w:r>
      <w:r w:rsidR="00F51A46">
        <w:rPr>
          <w:sz w:val="16"/>
        </w:rPr>
        <w:t xml:space="preserve"> </w:t>
      </w:r>
      <w:r>
        <w:rPr>
          <w:sz w:val="16"/>
        </w:rPr>
        <w:t>Meeting, IEEE , vol.1, no.,</w:t>
      </w:r>
      <w:r w:rsidR="007757FC">
        <w:rPr>
          <w:sz w:val="16"/>
        </w:rPr>
        <w:t xml:space="preserve"> pp.399-405 vol.1, 31 Jan-4 Feb-</w:t>
      </w:r>
      <w:r>
        <w:rPr>
          <w:sz w:val="16"/>
        </w:rPr>
        <w:t>1999</w:t>
      </w:r>
    </w:p>
    <w:p w:rsidR="00180A7B" w:rsidRDefault="001A2BA3">
      <w:pPr>
        <w:pStyle w:val="ListParagraph"/>
        <w:numPr>
          <w:ilvl w:val="0"/>
          <w:numId w:val="1"/>
        </w:numPr>
        <w:tabs>
          <w:tab w:val="left" w:pos="462"/>
          <w:tab w:val="left" w:pos="466"/>
        </w:tabs>
        <w:ind w:right="143"/>
        <w:rPr>
          <w:sz w:val="16"/>
        </w:rPr>
      </w:pPr>
      <w:r>
        <w:rPr>
          <w:sz w:val="16"/>
        </w:rPr>
        <w:t>Bautista, G.; Quintana, V.H., "Congestion rents allocation based on</w:t>
      </w:r>
      <w:r w:rsidR="00B96FB7">
        <w:rPr>
          <w:sz w:val="16"/>
        </w:rPr>
        <w:t xml:space="preserve"> </w:t>
      </w:r>
      <w:r>
        <w:rPr>
          <w:sz w:val="16"/>
        </w:rPr>
        <w:t>transmission usage," in Power Engineering Society General Meeting,2003, IEEE , vol.2,</w:t>
      </w:r>
      <w:r w:rsidR="007757FC">
        <w:rPr>
          <w:sz w:val="16"/>
        </w:rPr>
        <w:t xml:space="preserve"> no., pp.848 Vol. 2, 13-17 July-</w:t>
      </w:r>
      <w:r>
        <w:rPr>
          <w:sz w:val="16"/>
        </w:rPr>
        <w:t>2003.</w:t>
      </w:r>
    </w:p>
    <w:p w:rsidR="00180A7B" w:rsidRDefault="001A2BA3">
      <w:pPr>
        <w:pStyle w:val="ListParagraph"/>
        <w:numPr>
          <w:ilvl w:val="0"/>
          <w:numId w:val="1"/>
        </w:numPr>
        <w:tabs>
          <w:tab w:val="left" w:pos="462"/>
          <w:tab w:val="left" w:pos="466"/>
        </w:tabs>
        <w:spacing w:before="1"/>
        <w:ind w:right="140"/>
        <w:rPr>
          <w:sz w:val="16"/>
        </w:rPr>
      </w:pPr>
      <w:r>
        <w:rPr>
          <w:sz w:val="16"/>
        </w:rPr>
        <w:t>Ferreira,</w:t>
      </w:r>
      <w:r w:rsidR="007757FC">
        <w:rPr>
          <w:sz w:val="16"/>
        </w:rPr>
        <w:t xml:space="preserve"> </w:t>
      </w:r>
      <w:r>
        <w:rPr>
          <w:sz w:val="16"/>
        </w:rPr>
        <w:t>M.J.;Vale,Z.A.;</w:t>
      </w:r>
      <w:r w:rsidR="007757FC">
        <w:rPr>
          <w:sz w:val="16"/>
        </w:rPr>
        <w:t xml:space="preserve"> </w:t>
      </w:r>
      <w:r>
        <w:rPr>
          <w:sz w:val="16"/>
        </w:rPr>
        <w:t>Cardoso,J.,"A</w:t>
      </w:r>
      <w:r w:rsidR="00B96FB7">
        <w:rPr>
          <w:sz w:val="16"/>
        </w:rPr>
        <w:t xml:space="preserve"> </w:t>
      </w:r>
      <w:r>
        <w:rPr>
          <w:sz w:val="16"/>
        </w:rPr>
        <w:t>Congestion</w:t>
      </w:r>
      <w:r w:rsidR="00B96FB7">
        <w:rPr>
          <w:sz w:val="16"/>
        </w:rPr>
        <w:t xml:space="preserve"> </w:t>
      </w:r>
      <w:r>
        <w:rPr>
          <w:sz w:val="16"/>
        </w:rPr>
        <w:t>Management</w:t>
      </w:r>
      <w:r w:rsidR="00B96FB7">
        <w:rPr>
          <w:sz w:val="16"/>
        </w:rPr>
        <w:t xml:space="preserve"> </w:t>
      </w:r>
      <w:r>
        <w:rPr>
          <w:sz w:val="16"/>
        </w:rPr>
        <w:t>and</w:t>
      </w:r>
      <w:r w:rsidR="00B96FB7">
        <w:rPr>
          <w:sz w:val="16"/>
        </w:rPr>
        <w:t xml:space="preserve"> </w:t>
      </w:r>
      <w:r>
        <w:rPr>
          <w:sz w:val="16"/>
        </w:rPr>
        <w:t>Transmission Price Simulator for Competitive Electricity Markets," in</w:t>
      </w:r>
      <w:r w:rsidR="00B96FB7">
        <w:rPr>
          <w:sz w:val="16"/>
        </w:rPr>
        <w:t xml:space="preserve"> </w:t>
      </w:r>
      <w:r>
        <w:rPr>
          <w:sz w:val="16"/>
        </w:rPr>
        <w:t>Power Engineering Society General Meeting, 2007. IEEE, vol., no.,pp.1-8, 24</w:t>
      </w:r>
      <w:r w:rsidR="007757FC">
        <w:rPr>
          <w:sz w:val="16"/>
        </w:rPr>
        <w:t>-28 June-</w:t>
      </w:r>
      <w:r>
        <w:rPr>
          <w:sz w:val="16"/>
        </w:rPr>
        <w:t>200</w:t>
      </w:r>
      <w:r w:rsidR="007757FC">
        <w:rPr>
          <w:sz w:val="16"/>
        </w:rPr>
        <w:t>8</w:t>
      </w:r>
    </w:p>
    <w:p w:rsidR="00180A7B" w:rsidRDefault="001A2BA3">
      <w:pPr>
        <w:pStyle w:val="ListParagraph"/>
        <w:numPr>
          <w:ilvl w:val="0"/>
          <w:numId w:val="1"/>
        </w:numPr>
        <w:tabs>
          <w:tab w:val="left" w:pos="462"/>
          <w:tab w:val="left" w:pos="466"/>
        </w:tabs>
        <w:spacing w:before="1"/>
        <w:ind w:right="141"/>
        <w:rPr>
          <w:sz w:val="16"/>
        </w:rPr>
      </w:pPr>
      <w:r>
        <w:rPr>
          <w:sz w:val="16"/>
        </w:rPr>
        <w:t>Cardell, J.B., “Marginal Loss Pricing for Hours With Transmission</w:t>
      </w:r>
      <w:r w:rsidR="00B96FB7">
        <w:rPr>
          <w:sz w:val="16"/>
        </w:rPr>
        <w:t xml:space="preserve"> </w:t>
      </w:r>
      <w:r>
        <w:rPr>
          <w:sz w:val="16"/>
        </w:rPr>
        <w:t>Congestion,” in Power Systems, IEEE Transaction on, vol</w:t>
      </w:r>
      <w:r w:rsidR="007757FC">
        <w:rPr>
          <w:sz w:val="16"/>
        </w:rPr>
        <w:t>.</w:t>
      </w:r>
      <w:r>
        <w:rPr>
          <w:sz w:val="16"/>
        </w:rPr>
        <w:t>22, no.4,pp.1466-1474, Nov.2007</w:t>
      </w:r>
    </w:p>
    <w:p w:rsidR="00180A7B" w:rsidRDefault="001A2BA3">
      <w:pPr>
        <w:pStyle w:val="ListParagraph"/>
        <w:numPr>
          <w:ilvl w:val="0"/>
          <w:numId w:val="1"/>
        </w:numPr>
        <w:tabs>
          <w:tab w:val="left" w:pos="462"/>
          <w:tab w:val="left" w:pos="466"/>
        </w:tabs>
        <w:ind w:right="142"/>
        <w:rPr>
          <w:sz w:val="16"/>
        </w:rPr>
      </w:pPr>
      <w:r>
        <w:rPr>
          <w:sz w:val="16"/>
        </w:rPr>
        <w:t>J. O. F. Silva and P. Cuervo, “Allocating</w:t>
      </w:r>
      <w:r w:rsidR="00B96FB7">
        <w:rPr>
          <w:sz w:val="16"/>
        </w:rPr>
        <w:t xml:space="preserve"> </w:t>
      </w:r>
      <w:r>
        <w:rPr>
          <w:sz w:val="16"/>
        </w:rPr>
        <w:t>congestion management costs</w:t>
      </w:r>
      <w:r w:rsidR="00B96FB7">
        <w:rPr>
          <w:sz w:val="16"/>
        </w:rPr>
        <w:t xml:space="preserve"> </w:t>
      </w:r>
      <w:r>
        <w:rPr>
          <w:sz w:val="16"/>
        </w:rPr>
        <w:t>through use-based principle of equivalent bilateral exchanges,” in</w:t>
      </w:r>
      <w:r w:rsidR="00B96FB7">
        <w:rPr>
          <w:sz w:val="16"/>
        </w:rPr>
        <w:t xml:space="preserve"> </w:t>
      </w:r>
      <w:r>
        <w:rPr>
          <w:sz w:val="16"/>
        </w:rPr>
        <w:t>Proceedings of the 5th International Conference on the European</w:t>
      </w:r>
      <w:r w:rsidR="00B96FB7">
        <w:rPr>
          <w:sz w:val="16"/>
        </w:rPr>
        <w:t xml:space="preserve"> </w:t>
      </w:r>
      <w:r>
        <w:rPr>
          <w:sz w:val="16"/>
        </w:rPr>
        <w:t>Electricity</w:t>
      </w:r>
      <w:r w:rsidR="00B96FB7">
        <w:rPr>
          <w:sz w:val="16"/>
        </w:rPr>
        <w:t xml:space="preserve"> </w:t>
      </w:r>
      <w:r>
        <w:rPr>
          <w:sz w:val="16"/>
        </w:rPr>
        <w:t>Market, EEM, pp. 1–6, Lisbon, Portugal, May 2008.</w:t>
      </w:r>
    </w:p>
    <w:p w:rsidR="00180A7B" w:rsidRDefault="00180A7B">
      <w:pPr>
        <w:jc w:val="both"/>
        <w:rPr>
          <w:sz w:val="16"/>
        </w:rPr>
      </w:pPr>
    </w:p>
    <w:sectPr w:rsidR="00180A7B" w:rsidSect="00744713">
      <w:pgSz w:w="11910" w:h="16840"/>
      <w:pgMar w:top="1340" w:right="660" w:bottom="960" w:left="700" w:header="437" w:footer="761"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0F8E" w:rsidRDefault="00400F8E" w:rsidP="00180A7B">
      <w:r>
        <w:separator/>
      </w:r>
    </w:p>
  </w:endnote>
  <w:endnote w:type="continuationSeparator" w:id="1">
    <w:p w:rsidR="00400F8E" w:rsidRDefault="00400F8E" w:rsidP="00180A7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7B" w:rsidRDefault="00180A7B">
    <w:pPr>
      <w:pStyle w:val="BodyText"/>
      <w:spacing w:line="14" w:lineRule="auto"/>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0F8E" w:rsidRDefault="00400F8E" w:rsidP="00180A7B">
      <w:r>
        <w:separator/>
      </w:r>
    </w:p>
  </w:footnote>
  <w:footnote w:type="continuationSeparator" w:id="1">
    <w:p w:rsidR="00400F8E" w:rsidRDefault="00400F8E" w:rsidP="00180A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A7B" w:rsidRDefault="00180A7B">
    <w:pPr>
      <w:pStyle w:val="BodyText"/>
      <w:spacing w:line="14" w:lineRule="auto"/>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EE6BE0"/>
    <w:multiLevelType w:val="hybridMultilevel"/>
    <w:tmpl w:val="0EEAA55E"/>
    <w:lvl w:ilvl="0" w:tplc="997A47C6">
      <w:start w:val="1"/>
      <w:numFmt w:val="upperLetter"/>
      <w:lvlText w:val="%1."/>
      <w:lvlJc w:val="left"/>
      <w:pPr>
        <w:ind w:left="394" w:hanging="288"/>
      </w:pPr>
      <w:rPr>
        <w:rFonts w:ascii="Times New Roman" w:eastAsia="Times New Roman" w:hAnsi="Times New Roman" w:cs="Times New Roman" w:hint="default"/>
        <w:b/>
        <w:bCs w:val="0"/>
        <w:i w:val="0"/>
        <w:iCs/>
        <w:spacing w:val="0"/>
        <w:w w:val="99"/>
        <w:sz w:val="20"/>
        <w:szCs w:val="20"/>
        <w:lang w:val="en-US" w:eastAsia="en-US" w:bidi="ar-SA"/>
      </w:rPr>
    </w:lvl>
    <w:lvl w:ilvl="1" w:tplc="8264CE22">
      <w:numFmt w:val="bullet"/>
      <w:lvlText w:val="•"/>
      <w:lvlJc w:val="left"/>
      <w:pPr>
        <w:ind w:left="871" w:hanging="288"/>
      </w:pPr>
      <w:rPr>
        <w:rFonts w:hint="default"/>
        <w:lang w:val="en-US" w:eastAsia="en-US" w:bidi="ar-SA"/>
      </w:rPr>
    </w:lvl>
    <w:lvl w:ilvl="2" w:tplc="82BCF806">
      <w:numFmt w:val="bullet"/>
      <w:lvlText w:val="•"/>
      <w:lvlJc w:val="left"/>
      <w:pPr>
        <w:ind w:left="1343" w:hanging="288"/>
      </w:pPr>
      <w:rPr>
        <w:rFonts w:hint="default"/>
        <w:lang w:val="en-US" w:eastAsia="en-US" w:bidi="ar-SA"/>
      </w:rPr>
    </w:lvl>
    <w:lvl w:ilvl="3" w:tplc="C35C56B8">
      <w:numFmt w:val="bullet"/>
      <w:lvlText w:val="•"/>
      <w:lvlJc w:val="left"/>
      <w:pPr>
        <w:ind w:left="1814" w:hanging="288"/>
      </w:pPr>
      <w:rPr>
        <w:rFonts w:hint="default"/>
        <w:lang w:val="en-US" w:eastAsia="en-US" w:bidi="ar-SA"/>
      </w:rPr>
    </w:lvl>
    <w:lvl w:ilvl="4" w:tplc="64FA5868">
      <w:numFmt w:val="bullet"/>
      <w:lvlText w:val="•"/>
      <w:lvlJc w:val="left"/>
      <w:pPr>
        <w:ind w:left="2286" w:hanging="288"/>
      </w:pPr>
      <w:rPr>
        <w:rFonts w:hint="default"/>
        <w:lang w:val="en-US" w:eastAsia="en-US" w:bidi="ar-SA"/>
      </w:rPr>
    </w:lvl>
    <w:lvl w:ilvl="5" w:tplc="F8D45E02">
      <w:numFmt w:val="bullet"/>
      <w:lvlText w:val="•"/>
      <w:lvlJc w:val="left"/>
      <w:pPr>
        <w:ind w:left="2758" w:hanging="288"/>
      </w:pPr>
      <w:rPr>
        <w:rFonts w:hint="default"/>
        <w:lang w:val="en-US" w:eastAsia="en-US" w:bidi="ar-SA"/>
      </w:rPr>
    </w:lvl>
    <w:lvl w:ilvl="6" w:tplc="E10C08E8">
      <w:numFmt w:val="bullet"/>
      <w:lvlText w:val="•"/>
      <w:lvlJc w:val="left"/>
      <w:pPr>
        <w:ind w:left="3229" w:hanging="288"/>
      </w:pPr>
      <w:rPr>
        <w:rFonts w:hint="default"/>
        <w:lang w:val="en-US" w:eastAsia="en-US" w:bidi="ar-SA"/>
      </w:rPr>
    </w:lvl>
    <w:lvl w:ilvl="7" w:tplc="F198EF22">
      <w:numFmt w:val="bullet"/>
      <w:lvlText w:val="•"/>
      <w:lvlJc w:val="left"/>
      <w:pPr>
        <w:ind w:left="3701" w:hanging="288"/>
      </w:pPr>
      <w:rPr>
        <w:rFonts w:hint="default"/>
        <w:lang w:val="en-US" w:eastAsia="en-US" w:bidi="ar-SA"/>
      </w:rPr>
    </w:lvl>
    <w:lvl w:ilvl="8" w:tplc="AE00AC04">
      <w:numFmt w:val="bullet"/>
      <w:lvlText w:val="•"/>
      <w:lvlJc w:val="left"/>
      <w:pPr>
        <w:ind w:left="4173" w:hanging="288"/>
      </w:pPr>
      <w:rPr>
        <w:rFonts w:hint="default"/>
        <w:lang w:val="en-US" w:eastAsia="en-US" w:bidi="ar-SA"/>
      </w:rPr>
    </w:lvl>
  </w:abstractNum>
  <w:abstractNum w:abstractNumId="1">
    <w:nsid w:val="4B595CB9"/>
    <w:multiLevelType w:val="hybridMultilevel"/>
    <w:tmpl w:val="8D543664"/>
    <w:lvl w:ilvl="0" w:tplc="14EAA2C6">
      <w:start w:val="1"/>
      <w:numFmt w:val="decimal"/>
      <w:lvlText w:val="[%1]"/>
      <w:lvlJc w:val="left"/>
      <w:pPr>
        <w:ind w:left="466" w:hanging="360"/>
      </w:pPr>
      <w:rPr>
        <w:rFonts w:ascii="Times New Roman" w:eastAsia="Times New Roman" w:hAnsi="Times New Roman" w:cs="Times New Roman" w:hint="default"/>
        <w:b w:val="0"/>
        <w:bCs w:val="0"/>
        <w:i w:val="0"/>
        <w:iCs w:val="0"/>
        <w:spacing w:val="-2"/>
        <w:w w:val="100"/>
        <w:sz w:val="16"/>
        <w:szCs w:val="16"/>
        <w:lang w:val="en-US" w:eastAsia="en-US" w:bidi="ar-SA"/>
      </w:rPr>
    </w:lvl>
    <w:lvl w:ilvl="1" w:tplc="F5FC78CA">
      <w:numFmt w:val="bullet"/>
      <w:lvlText w:val="•"/>
      <w:lvlJc w:val="left"/>
      <w:pPr>
        <w:ind w:left="925" w:hanging="360"/>
      </w:pPr>
      <w:rPr>
        <w:rFonts w:hint="default"/>
        <w:lang w:val="en-US" w:eastAsia="en-US" w:bidi="ar-SA"/>
      </w:rPr>
    </w:lvl>
    <w:lvl w:ilvl="2" w:tplc="5414D55C">
      <w:numFmt w:val="bullet"/>
      <w:lvlText w:val="•"/>
      <w:lvlJc w:val="left"/>
      <w:pPr>
        <w:ind w:left="1391" w:hanging="360"/>
      </w:pPr>
      <w:rPr>
        <w:rFonts w:hint="default"/>
        <w:lang w:val="en-US" w:eastAsia="en-US" w:bidi="ar-SA"/>
      </w:rPr>
    </w:lvl>
    <w:lvl w:ilvl="3" w:tplc="D00C049A">
      <w:numFmt w:val="bullet"/>
      <w:lvlText w:val="•"/>
      <w:lvlJc w:val="left"/>
      <w:pPr>
        <w:ind w:left="1856" w:hanging="360"/>
      </w:pPr>
      <w:rPr>
        <w:rFonts w:hint="default"/>
        <w:lang w:val="en-US" w:eastAsia="en-US" w:bidi="ar-SA"/>
      </w:rPr>
    </w:lvl>
    <w:lvl w:ilvl="4" w:tplc="CE5048DC">
      <w:numFmt w:val="bullet"/>
      <w:lvlText w:val="•"/>
      <w:lvlJc w:val="left"/>
      <w:pPr>
        <w:ind w:left="2322" w:hanging="360"/>
      </w:pPr>
      <w:rPr>
        <w:rFonts w:hint="default"/>
        <w:lang w:val="en-US" w:eastAsia="en-US" w:bidi="ar-SA"/>
      </w:rPr>
    </w:lvl>
    <w:lvl w:ilvl="5" w:tplc="AED6BA72">
      <w:numFmt w:val="bullet"/>
      <w:lvlText w:val="•"/>
      <w:lvlJc w:val="left"/>
      <w:pPr>
        <w:ind w:left="2788" w:hanging="360"/>
      </w:pPr>
      <w:rPr>
        <w:rFonts w:hint="default"/>
        <w:lang w:val="en-US" w:eastAsia="en-US" w:bidi="ar-SA"/>
      </w:rPr>
    </w:lvl>
    <w:lvl w:ilvl="6" w:tplc="2AFC548A">
      <w:numFmt w:val="bullet"/>
      <w:lvlText w:val="•"/>
      <w:lvlJc w:val="left"/>
      <w:pPr>
        <w:ind w:left="3253" w:hanging="360"/>
      </w:pPr>
      <w:rPr>
        <w:rFonts w:hint="default"/>
        <w:lang w:val="en-US" w:eastAsia="en-US" w:bidi="ar-SA"/>
      </w:rPr>
    </w:lvl>
    <w:lvl w:ilvl="7" w:tplc="9E92D302">
      <w:numFmt w:val="bullet"/>
      <w:lvlText w:val="•"/>
      <w:lvlJc w:val="left"/>
      <w:pPr>
        <w:ind w:left="3719" w:hanging="360"/>
      </w:pPr>
      <w:rPr>
        <w:rFonts w:hint="default"/>
        <w:lang w:val="en-US" w:eastAsia="en-US" w:bidi="ar-SA"/>
      </w:rPr>
    </w:lvl>
    <w:lvl w:ilvl="8" w:tplc="B0BE1EBA">
      <w:numFmt w:val="bullet"/>
      <w:lvlText w:val="•"/>
      <w:lvlJc w:val="left"/>
      <w:pPr>
        <w:ind w:left="4184" w:hanging="360"/>
      </w:pPr>
      <w:rPr>
        <w:rFonts w:hint="default"/>
        <w:lang w:val="en-US" w:eastAsia="en-US" w:bidi="ar-SA"/>
      </w:rPr>
    </w:lvl>
  </w:abstractNum>
  <w:abstractNum w:abstractNumId="2">
    <w:nsid w:val="4CE24E24"/>
    <w:multiLevelType w:val="hybridMultilevel"/>
    <w:tmpl w:val="AFB8A254"/>
    <w:lvl w:ilvl="0" w:tplc="23A84BDA">
      <w:start w:val="1"/>
      <w:numFmt w:val="upperRoman"/>
      <w:lvlText w:val="%1."/>
      <w:lvlJc w:val="left"/>
      <w:pPr>
        <w:ind w:left="394" w:hanging="288"/>
      </w:pPr>
      <w:rPr>
        <w:rFonts w:ascii="Times New Roman" w:eastAsia="Times New Roman" w:hAnsi="Times New Roman" w:cs="Times New Roman" w:hint="default"/>
        <w:b/>
        <w:bCs w:val="0"/>
        <w:i w:val="0"/>
        <w:iCs w:val="0"/>
        <w:spacing w:val="0"/>
        <w:w w:val="99"/>
        <w:sz w:val="20"/>
        <w:szCs w:val="20"/>
        <w:lang w:val="en-US" w:eastAsia="en-US" w:bidi="ar-SA"/>
      </w:rPr>
    </w:lvl>
    <w:lvl w:ilvl="1" w:tplc="37006634">
      <w:numFmt w:val="bullet"/>
      <w:lvlText w:val="•"/>
      <w:lvlJc w:val="left"/>
      <w:pPr>
        <w:ind w:left="871" w:hanging="288"/>
      </w:pPr>
      <w:rPr>
        <w:rFonts w:hint="default"/>
        <w:lang w:val="en-US" w:eastAsia="en-US" w:bidi="ar-SA"/>
      </w:rPr>
    </w:lvl>
    <w:lvl w:ilvl="2" w:tplc="78C814D8">
      <w:numFmt w:val="bullet"/>
      <w:lvlText w:val="•"/>
      <w:lvlJc w:val="left"/>
      <w:pPr>
        <w:ind w:left="1343" w:hanging="288"/>
      </w:pPr>
      <w:rPr>
        <w:rFonts w:hint="default"/>
        <w:lang w:val="en-US" w:eastAsia="en-US" w:bidi="ar-SA"/>
      </w:rPr>
    </w:lvl>
    <w:lvl w:ilvl="3" w:tplc="0AB880EC">
      <w:numFmt w:val="bullet"/>
      <w:lvlText w:val="•"/>
      <w:lvlJc w:val="left"/>
      <w:pPr>
        <w:ind w:left="1814" w:hanging="288"/>
      </w:pPr>
      <w:rPr>
        <w:rFonts w:hint="default"/>
        <w:lang w:val="en-US" w:eastAsia="en-US" w:bidi="ar-SA"/>
      </w:rPr>
    </w:lvl>
    <w:lvl w:ilvl="4" w:tplc="703C3EC2">
      <w:numFmt w:val="bullet"/>
      <w:lvlText w:val="•"/>
      <w:lvlJc w:val="left"/>
      <w:pPr>
        <w:ind w:left="2286" w:hanging="288"/>
      </w:pPr>
      <w:rPr>
        <w:rFonts w:hint="default"/>
        <w:lang w:val="en-US" w:eastAsia="en-US" w:bidi="ar-SA"/>
      </w:rPr>
    </w:lvl>
    <w:lvl w:ilvl="5" w:tplc="2C589FAA">
      <w:numFmt w:val="bullet"/>
      <w:lvlText w:val="•"/>
      <w:lvlJc w:val="left"/>
      <w:pPr>
        <w:ind w:left="2757" w:hanging="288"/>
      </w:pPr>
      <w:rPr>
        <w:rFonts w:hint="default"/>
        <w:lang w:val="en-US" w:eastAsia="en-US" w:bidi="ar-SA"/>
      </w:rPr>
    </w:lvl>
    <w:lvl w:ilvl="6" w:tplc="EC2CFE0E">
      <w:numFmt w:val="bullet"/>
      <w:lvlText w:val="•"/>
      <w:lvlJc w:val="left"/>
      <w:pPr>
        <w:ind w:left="3229" w:hanging="288"/>
      </w:pPr>
      <w:rPr>
        <w:rFonts w:hint="default"/>
        <w:lang w:val="en-US" w:eastAsia="en-US" w:bidi="ar-SA"/>
      </w:rPr>
    </w:lvl>
    <w:lvl w:ilvl="7" w:tplc="F4FAE360">
      <w:numFmt w:val="bullet"/>
      <w:lvlText w:val="•"/>
      <w:lvlJc w:val="left"/>
      <w:pPr>
        <w:ind w:left="3700" w:hanging="288"/>
      </w:pPr>
      <w:rPr>
        <w:rFonts w:hint="default"/>
        <w:lang w:val="en-US" w:eastAsia="en-US" w:bidi="ar-SA"/>
      </w:rPr>
    </w:lvl>
    <w:lvl w:ilvl="8" w:tplc="5440A35C">
      <w:numFmt w:val="bullet"/>
      <w:lvlText w:val="•"/>
      <w:lvlJc w:val="left"/>
      <w:pPr>
        <w:ind w:left="4172" w:hanging="288"/>
      </w:pPr>
      <w:rPr>
        <w:rFonts w:hint="default"/>
        <w:lang w:val="en-US" w:eastAsia="en-US" w:bidi="ar-SA"/>
      </w:rPr>
    </w:lvl>
  </w:abstractNum>
  <w:abstractNum w:abstractNumId="3">
    <w:nsid w:val="4CF17EFA"/>
    <w:multiLevelType w:val="hybridMultilevel"/>
    <w:tmpl w:val="66926AA0"/>
    <w:lvl w:ilvl="0" w:tplc="FEC6A5BA">
      <w:start w:val="1"/>
      <w:numFmt w:val="decimal"/>
      <w:lvlText w:val="%1."/>
      <w:lvlJc w:val="left"/>
      <w:pPr>
        <w:ind w:left="2359" w:hanging="603"/>
        <w:jc w:val="right"/>
      </w:pPr>
      <w:rPr>
        <w:rFonts w:hint="default"/>
        <w:b/>
        <w:bCs w:val="0"/>
        <w:i w:val="0"/>
        <w:iCs w:val="0"/>
        <w:spacing w:val="0"/>
        <w:w w:val="99"/>
        <w:sz w:val="20"/>
        <w:szCs w:val="20"/>
        <w:lang w:val="en-US" w:eastAsia="en-US" w:bidi="ar-SA"/>
      </w:rPr>
    </w:lvl>
    <w:lvl w:ilvl="1" w:tplc="D8527A60">
      <w:numFmt w:val="bullet"/>
      <w:lvlText w:val="•"/>
      <w:lvlJc w:val="left"/>
      <w:pPr>
        <w:ind w:left="2635" w:hanging="603"/>
      </w:pPr>
      <w:rPr>
        <w:rFonts w:hint="default"/>
        <w:lang w:val="en-US" w:eastAsia="en-US" w:bidi="ar-SA"/>
      </w:rPr>
    </w:lvl>
    <w:lvl w:ilvl="2" w:tplc="47388910">
      <w:numFmt w:val="bullet"/>
      <w:lvlText w:val="•"/>
      <w:lvlJc w:val="left"/>
      <w:pPr>
        <w:ind w:left="2911" w:hanging="603"/>
      </w:pPr>
      <w:rPr>
        <w:rFonts w:hint="default"/>
        <w:lang w:val="en-US" w:eastAsia="en-US" w:bidi="ar-SA"/>
      </w:rPr>
    </w:lvl>
    <w:lvl w:ilvl="3" w:tplc="AC78E55A">
      <w:numFmt w:val="bullet"/>
      <w:lvlText w:val="•"/>
      <w:lvlJc w:val="left"/>
      <w:pPr>
        <w:ind w:left="3186" w:hanging="603"/>
      </w:pPr>
      <w:rPr>
        <w:rFonts w:hint="default"/>
        <w:lang w:val="en-US" w:eastAsia="en-US" w:bidi="ar-SA"/>
      </w:rPr>
    </w:lvl>
    <w:lvl w:ilvl="4" w:tplc="314A2D78">
      <w:numFmt w:val="bullet"/>
      <w:lvlText w:val="•"/>
      <w:lvlJc w:val="left"/>
      <w:pPr>
        <w:ind w:left="3462" w:hanging="603"/>
      </w:pPr>
      <w:rPr>
        <w:rFonts w:hint="default"/>
        <w:lang w:val="en-US" w:eastAsia="en-US" w:bidi="ar-SA"/>
      </w:rPr>
    </w:lvl>
    <w:lvl w:ilvl="5" w:tplc="B324F44E">
      <w:numFmt w:val="bullet"/>
      <w:lvlText w:val="•"/>
      <w:lvlJc w:val="left"/>
      <w:pPr>
        <w:ind w:left="3737" w:hanging="603"/>
      </w:pPr>
      <w:rPr>
        <w:rFonts w:hint="default"/>
        <w:lang w:val="en-US" w:eastAsia="en-US" w:bidi="ar-SA"/>
      </w:rPr>
    </w:lvl>
    <w:lvl w:ilvl="6" w:tplc="1D2A2900">
      <w:numFmt w:val="bullet"/>
      <w:lvlText w:val="•"/>
      <w:lvlJc w:val="left"/>
      <w:pPr>
        <w:ind w:left="4013" w:hanging="603"/>
      </w:pPr>
      <w:rPr>
        <w:rFonts w:hint="default"/>
        <w:lang w:val="en-US" w:eastAsia="en-US" w:bidi="ar-SA"/>
      </w:rPr>
    </w:lvl>
    <w:lvl w:ilvl="7" w:tplc="384AF990">
      <w:numFmt w:val="bullet"/>
      <w:lvlText w:val="•"/>
      <w:lvlJc w:val="left"/>
      <w:pPr>
        <w:ind w:left="4288" w:hanging="603"/>
      </w:pPr>
      <w:rPr>
        <w:rFonts w:hint="default"/>
        <w:lang w:val="en-US" w:eastAsia="en-US" w:bidi="ar-SA"/>
      </w:rPr>
    </w:lvl>
    <w:lvl w:ilvl="8" w:tplc="B3C2CBE0">
      <w:numFmt w:val="bullet"/>
      <w:lvlText w:val="•"/>
      <w:lvlJc w:val="left"/>
      <w:pPr>
        <w:ind w:left="4564" w:hanging="603"/>
      </w:pPr>
      <w:rPr>
        <w:rFonts w:hint="default"/>
        <w:lang w:val="en-US" w:eastAsia="en-US" w:bidi="ar-SA"/>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31746"/>
  </w:hdrShapeDefaults>
  <w:footnotePr>
    <w:footnote w:id="0"/>
    <w:footnote w:id="1"/>
  </w:footnotePr>
  <w:endnotePr>
    <w:endnote w:id="0"/>
    <w:endnote w:id="1"/>
  </w:endnotePr>
  <w:compat>
    <w:ulTrailSpace/>
    <w:shapeLayoutLikeWW8/>
  </w:compat>
  <w:rsids>
    <w:rsidRoot w:val="00180A7B"/>
    <w:rsid w:val="000006A9"/>
    <w:rsid w:val="00003E78"/>
    <w:rsid w:val="00005782"/>
    <w:rsid w:val="00012FBA"/>
    <w:rsid w:val="00013DAF"/>
    <w:rsid w:val="0002169B"/>
    <w:rsid w:val="00023FC6"/>
    <w:rsid w:val="000347E4"/>
    <w:rsid w:val="000352D1"/>
    <w:rsid w:val="00072303"/>
    <w:rsid w:val="00072D4F"/>
    <w:rsid w:val="000C3A7C"/>
    <w:rsid w:val="000D7E50"/>
    <w:rsid w:val="000E3DD5"/>
    <w:rsid w:val="000E58D2"/>
    <w:rsid w:val="000F4225"/>
    <w:rsid w:val="000F6621"/>
    <w:rsid w:val="000F7477"/>
    <w:rsid w:val="001328DF"/>
    <w:rsid w:val="00140258"/>
    <w:rsid w:val="0015320A"/>
    <w:rsid w:val="0016069B"/>
    <w:rsid w:val="00163C77"/>
    <w:rsid w:val="00180A7B"/>
    <w:rsid w:val="00186179"/>
    <w:rsid w:val="001A2BA3"/>
    <w:rsid w:val="001C0F4E"/>
    <w:rsid w:val="001C292F"/>
    <w:rsid w:val="001F25A5"/>
    <w:rsid w:val="001F486E"/>
    <w:rsid w:val="001F6130"/>
    <w:rsid w:val="002334BC"/>
    <w:rsid w:val="002338A5"/>
    <w:rsid w:val="00240DB9"/>
    <w:rsid w:val="00251186"/>
    <w:rsid w:val="00255B00"/>
    <w:rsid w:val="00275A2D"/>
    <w:rsid w:val="002A12C7"/>
    <w:rsid w:val="002C79B6"/>
    <w:rsid w:val="002D589D"/>
    <w:rsid w:val="002E5F4D"/>
    <w:rsid w:val="00304B99"/>
    <w:rsid w:val="0030644A"/>
    <w:rsid w:val="0031476D"/>
    <w:rsid w:val="00336D2A"/>
    <w:rsid w:val="003470D7"/>
    <w:rsid w:val="00350AEF"/>
    <w:rsid w:val="0036203C"/>
    <w:rsid w:val="00363946"/>
    <w:rsid w:val="003A6075"/>
    <w:rsid w:val="003D0D2B"/>
    <w:rsid w:val="003D5F29"/>
    <w:rsid w:val="003E538C"/>
    <w:rsid w:val="003E5512"/>
    <w:rsid w:val="00400F8E"/>
    <w:rsid w:val="004065A5"/>
    <w:rsid w:val="00417042"/>
    <w:rsid w:val="00421925"/>
    <w:rsid w:val="00426444"/>
    <w:rsid w:val="0044062D"/>
    <w:rsid w:val="00446004"/>
    <w:rsid w:val="004469B7"/>
    <w:rsid w:val="004712F0"/>
    <w:rsid w:val="0047321E"/>
    <w:rsid w:val="00485FAC"/>
    <w:rsid w:val="00486FFE"/>
    <w:rsid w:val="0048735D"/>
    <w:rsid w:val="004C6F44"/>
    <w:rsid w:val="004D0975"/>
    <w:rsid w:val="004E1F83"/>
    <w:rsid w:val="004E2EE2"/>
    <w:rsid w:val="004F16F7"/>
    <w:rsid w:val="004F1BC9"/>
    <w:rsid w:val="005036D1"/>
    <w:rsid w:val="005144FB"/>
    <w:rsid w:val="00524AB4"/>
    <w:rsid w:val="00537345"/>
    <w:rsid w:val="00546CC0"/>
    <w:rsid w:val="00546F9D"/>
    <w:rsid w:val="00551BD7"/>
    <w:rsid w:val="00553403"/>
    <w:rsid w:val="0056169F"/>
    <w:rsid w:val="0056686C"/>
    <w:rsid w:val="00581F81"/>
    <w:rsid w:val="0059087D"/>
    <w:rsid w:val="00596DCB"/>
    <w:rsid w:val="005A4A90"/>
    <w:rsid w:val="005D6FD7"/>
    <w:rsid w:val="005E4FE8"/>
    <w:rsid w:val="005F4D93"/>
    <w:rsid w:val="005F64EC"/>
    <w:rsid w:val="00605F22"/>
    <w:rsid w:val="00630994"/>
    <w:rsid w:val="006325CA"/>
    <w:rsid w:val="00646FD9"/>
    <w:rsid w:val="00647132"/>
    <w:rsid w:val="00670383"/>
    <w:rsid w:val="0068028B"/>
    <w:rsid w:val="006804EC"/>
    <w:rsid w:val="006836E4"/>
    <w:rsid w:val="00685BE8"/>
    <w:rsid w:val="006C37E2"/>
    <w:rsid w:val="006C6EC5"/>
    <w:rsid w:val="006E21D4"/>
    <w:rsid w:val="006E6B2B"/>
    <w:rsid w:val="006F5280"/>
    <w:rsid w:val="00707A02"/>
    <w:rsid w:val="0071790E"/>
    <w:rsid w:val="007252B4"/>
    <w:rsid w:val="007376FA"/>
    <w:rsid w:val="00737816"/>
    <w:rsid w:val="0074134E"/>
    <w:rsid w:val="00742159"/>
    <w:rsid w:val="00743358"/>
    <w:rsid w:val="00743A5B"/>
    <w:rsid w:val="00744713"/>
    <w:rsid w:val="00771723"/>
    <w:rsid w:val="007726DF"/>
    <w:rsid w:val="007757FC"/>
    <w:rsid w:val="00781002"/>
    <w:rsid w:val="00790301"/>
    <w:rsid w:val="007A0302"/>
    <w:rsid w:val="007A6E44"/>
    <w:rsid w:val="007D65AF"/>
    <w:rsid w:val="00815477"/>
    <w:rsid w:val="00824DD7"/>
    <w:rsid w:val="00826142"/>
    <w:rsid w:val="00826565"/>
    <w:rsid w:val="00826BDC"/>
    <w:rsid w:val="008273EE"/>
    <w:rsid w:val="00833B00"/>
    <w:rsid w:val="00850B26"/>
    <w:rsid w:val="00852BF3"/>
    <w:rsid w:val="0085594F"/>
    <w:rsid w:val="00856D06"/>
    <w:rsid w:val="008622BD"/>
    <w:rsid w:val="00862625"/>
    <w:rsid w:val="00865698"/>
    <w:rsid w:val="00870F45"/>
    <w:rsid w:val="00887C95"/>
    <w:rsid w:val="0089486E"/>
    <w:rsid w:val="008A091A"/>
    <w:rsid w:val="008A7C5B"/>
    <w:rsid w:val="008B4A0F"/>
    <w:rsid w:val="008B65DA"/>
    <w:rsid w:val="008B6C18"/>
    <w:rsid w:val="008C0376"/>
    <w:rsid w:val="008F59DF"/>
    <w:rsid w:val="008F5FFC"/>
    <w:rsid w:val="00922BF2"/>
    <w:rsid w:val="0093001A"/>
    <w:rsid w:val="0095372E"/>
    <w:rsid w:val="00962206"/>
    <w:rsid w:val="00980817"/>
    <w:rsid w:val="009847CD"/>
    <w:rsid w:val="00994BF0"/>
    <w:rsid w:val="009952AC"/>
    <w:rsid w:val="009A509C"/>
    <w:rsid w:val="009B1EC8"/>
    <w:rsid w:val="009B72EA"/>
    <w:rsid w:val="009C16E2"/>
    <w:rsid w:val="009C2413"/>
    <w:rsid w:val="009D45A3"/>
    <w:rsid w:val="009E61DB"/>
    <w:rsid w:val="00A01249"/>
    <w:rsid w:val="00A0474B"/>
    <w:rsid w:val="00A26434"/>
    <w:rsid w:val="00A42E93"/>
    <w:rsid w:val="00A83C41"/>
    <w:rsid w:val="00A84A27"/>
    <w:rsid w:val="00A9129F"/>
    <w:rsid w:val="00A93D3E"/>
    <w:rsid w:val="00A97C90"/>
    <w:rsid w:val="00AB2A01"/>
    <w:rsid w:val="00AC6B5B"/>
    <w:rsid w:val="00AC7EA6"/>
    <w:rsid w:val="00AD11F9"/>
    <w:rsid w:val="00AD59A8"/>
    <w:rsid w:val="00AD7742"/>
    <w:rsid w:val="00AE0CAF"/>
    <w:rsid w:val="00B03AF0"/>
    <w:rsid w:val="00B16C94"/>
    <w:rsid w:val="00B2766E"/>
    <w:rsid w:val="00B30119"/>
    <w:rsid w:val="00B554E2"/>
    <w:rsid w:val="00B5724B"/>
    <w:rsid w:val="00B60874"/>
    <w:rsid w:val="00B726E4"/>
    <w:rsid w:val="00B86164"/>
    <w:rsid w:val="00B96FB7"/>
    <w:rsid w:val="00BA2B24"/>
    <w:rsid w:val="00BA69F9"/>
    <w:rsid w:val="00BA6A19"/>
    <w:rsid w:val="00BB00C8"/>
    <w:rsid w:val="00BB36D2"/>
    <w:rsid w:val="00BC4734"/>
    <w:rsid w:val="00BD21B8"/>
    <w:rsid w:val="00BE5D94"/>
    <w:rsid w:val="00BF2AAE"/>
    <w:rsid w:val="00C07774"/>
    <w:rsid w:val="00C13F61"/>
    <w:rsid w:val="00C16ECE"/>
    <w:rsid w:val="00C30B54"/>
    <w:rsid w:val="00C50913"/>
    <w:rsid w:val="00C52200"/>
    <w:rsid w:val="00CA4E21"/>
    <w:rsid w:val="00CB2558"/>
    <w:rsid w:val="00CC0660"/>
    <w:rsid w:val="00CC3D8D"/>
    <w:rsid w:val="00CD5AAC"/>
    <w:rsid w:val="00CE1228"/>
    <w:rsid w:val="00CE602D"/>
    <w:rsid w:val="00D064E6"/>
    <w:rsid w:val="00D321A1"/>
    <w:rsid w:val="00D40480"/>
    <w:rsid w:val="00D41D86"/>
    <w:rsid w:val="00D44CB6"/>
    <w:rsid w:val="00D5227C"/>
    <w:rsid w:val="00D577D0"/>
    <w:rsid w:val="00D675FF"/>
    <w:rsid w:val="00D707FA"/>
    <w:rsid w:val="00DA0E3B"/>
    <w:rsid w:val="00DA291B"/>
    <w:rsid w:val="00DA3840"/>
    <w:rsid w:val="00DB00BF"/>
    <w:rsid w:val="00DB0C2A"/>
    <w:rsid w:val="00DC6F98"/>
    <w:rsid w:val="00DE012B"/>
    <w:rsid w:val="00DE05C2"/>
    <w:rsid w:val="00DE451F"/>
    <w:rsid w:val="00DF338B"/>
    <w:rsid w:val="00DF6DCC"/>
    <w:rsid w:val="00E03F97"/>
    <w:rsid w:val="00E11796"/>
    <w:rsid w:val="00E2168F"/>
    <w:rsid w:val="00E33DC0"/>
    <w:rsid w:val="00E63BFF"/>
    <w:rsid w:val="00E65B94"/>
    <w:rsid w:val="00E70C78"/>
    <w:rsid w:val="00E71E44"/>
    <w:rsid w:val="00E72A90"/>
    <w:rsid w:val="00E745AE"/>
    <w:rsid w:val="00E85AA9"/>
    <w:rsid w:val="00E91EA6"/>
    <w:rsid w:val="00EA1E4B"/>
    <w:rsid w:val="00EB334A"/>
    <w:rsid w:val="00EC0B5B"/>
    <w:rsid w:val="00EC71DD"/>
    <w:rsid w:val="00ED115D"/>
    <w:rsid w:val="00ED1187"/>
    <w:rsid w:val="00ED59F1"/>
    <w:rsid w:val="00EF0F4D"/>
    <w:rsid w:val="00EF62F5"/>
    <w:rsid w:val="00F07ED3"/>
    <w:rsid w:val="00F16058"/>
    <w:rsid w:val="00F24A76"/>
    <w:rsid w:val="00F50F57"/>
    <w:rsid w:val="00F51A46"/>
    <w:rsid w:val="00F618BF"/>
    <w:rsid w:val="00F708C2"/>
    <w:rsid w:val="00F710F8"/>
    <w:rsid w:val="00F84E93"/>
    <w:rsid w:val="00F87862"/>
    <w:rsid w:val="00FA7213"/>
    <w:rsid w:val="00FA78F5"/>
    <w:rsid w:val="00FB6881"/>
    <w:rsid w:val="00FC1B2D"/>
    <w:rsid w:val="00FC7A1E"/>
    <w:rsid w:val="00FF6B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80A7B"/>
    <w:rPr>
      <w:rFonts w:ascii="Times New Roman" w:eastAsia="Times New Roman" w:hAnsi="Times New Roman" w:cs="Times New Roman"/>
    </w:rPr>
  </w:style>
  <w:style w:type="paragraph" w:styleId="Heading1">
    <w:name w:val="heading 1"/>
    <w:basedOn w:val="Normal"/>
    <w:uiPriority w:val="1"/>
    <w:qFormat/>
    <w:rsid w:val="00180A7B"/>
    <w:pPr>
      <w:spacing w:before="92" w:line="252" w:lineRule="exact"/>
      <w:jc w:val="cente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80A7B"/>
    <w:pPr>
      <w:ind w:left="106"/>
    </w:pPr>
    <w:rPr>
      <w:sz w:val="20"/>
      <w:szCs w:val="20"/>
    </w:rPr>
  </w:style>
  <w:style w:type="paragraph" w:styleId="Title">
    <w:name w:val="Title"/>
    <w:basedOn w:val="Normal"/>
    <w:uiPriority w:val="1"/>
    <w:qFormat/>
    <w:rsid w:val="00180A7B"/>
    <w:pPr>
      <w:spacing w:before="93"/>
      <w:ind w:left="494"/>
    </w:pPr>
    <w:rPr>
      <w:b/>
      <w:bCs/>
      <w:sz w:val="48"/>
      <w:szCs w:val="48"/>
    </w:rPr>
  </w:style>
  <w:style w:type="paragraph" w:styleId="ListParagraph">
    <w:name w:val="List Paragraph"/>
    <w:basedOn w:val="Normal"/>
    <w:uiPriority w:val="1"/>
    <w:qFormat/>
    <w:rsid w:val="00180A7B"/>
    <w:pPr>
      <w:ind w:left="466" w:hanging="360"/>
      <w:jc w:val="both"/>
    </w:pPr>
  </w:style>
  <w:style w:type="paragraph" w:customStyle="1" w:styleId="TableParagraph">
    <w:name w:val="Table Paragraph"/>
    <w:basedOn w:val="Normal"/>
    <w:uiPriority w:val="1"/>
    <w:qFormat/>
    <w:rsid w:val="00180A7B"/>
  </w:style>
  <w:style w:type="paragraph" w:styleId="Header">
    <w:name w:val="header"/>
    <w:basedOn w:val="Normal"/>
    <w:link w:val="HeaderChar"/>
    <w:uiPriority w:val="99"/>
    <w:semiHidden/>
    <w:unhideWhenUsed/>
    <w:rsid w:val="00D40480"/>
    <w:pPr>
      <w:tabs>
        <w:tab w:val="center" w:pos="4680"/>
        <w:tab w:val="right" w:pos="9360"/>
      </w:tabs>
    </w:pPr>
  </w:style>
  <w:style w:type="character" w:customStyle="1" w:styleId="HeaderChar">
    <w:name w:val="Header Char"/>
    <w:basedOn w:val="DefaultParagraphFont"/>
    <w:link w:val="Header"/>
    <w:uiPriority w:val="99"/>
    <w:semiHidden/>
    <w:rsid w:val="00D40480"/>
    <w:rPr>
      <w:rFonts w:ascii="Times New Roman" w:eastAsia="Times New Roman" w:hAnsi="Times New Roman" w:cs="Times New Roman"/>
    </w:rPr>
  </w:style>
  <w:style w:type="paragraph" w:styleId="Footer">
    <w:name w:val="footer"/>
    <w:basedOn w:val="Normal"/>
    <w:link w:val="FooterChar"/>
    <w:uiPriority w:val="99"/>
    <w:semiHidden/>
    <w:unhideWhenUsed/>
    <w:rsid w:val="00D40480"/>
    <w:pPr>
      <w:tabs>
        <w:tab w:val="center" w:pos="4680"/>
        <w:tab w:val="right" w:pos="9360"/>
      </w:tabs>
    </w:pPr>
  </w:style>
  <w:style w:type="character" w:customStyle="1" w:styleId="FooterChar">
    <w:name w:val="Footer Char"/>
    <w:basedOn w:val="DefaultParagraphFont"/>
    <w:link w:val="Footer"/>
    <w:uiPriority w:val="99"/>
    <w:semiHidden/>
    <w:rsid w:val="00D40480"/>
    <w:rPr>
      <w:rFonts w:ascii="Times New Roman" w:eastAsia="Times New Roman" w:hAnsi="Times New Roman" w:cs="Times New Roman"/>
    </w:rPr>
  </w:style>
  <w:style w:type="character" w:styleId="Strong">
    <w:name w:val="Strong"/>
    <w:basedOn w:val="DefaultParagraphFont"/>
    <w:uiPriority w:val="22"/>
    <w:qFormat/>
    <w:rsid w:val="002A12C7"/>
    <w:rPr>
      <w:b/>
      <w:bCs/>
    </w:rPr>
  </w:style>
  <w:style w:type="paragraph" w:styleId="BalloonText">
    <w:name w:val="Balloon Text"/>
    <w:basedOn w:val="Normal"/>
    <w:link w:val="BalloonTextChar"/>
    <w:uiPriority w:val="99"/>
    <w:semiHidden/>
    <w:unhideWhenUsed/>
    <w:rsid w:val="008273EE"/>
    <w:rPr>
      <w:rFonts w:ascii="Tahoma" w:hAnsi="Tahoma" w:cs="Tahoma"/>
      <w:sz w:val="16"/>
      <w:szCs w:val="16"/>
    </w:rPr>
  </w:style>
  <w:style w:type="character" w:customStyle="1" w:styleId="BalloonTextChar">
    <w:name w:val="Balloon Text Char"/>
    <w:basedOn w:val="DefaultParagraphFont"/>
    <w:link w:val="BalloonText"/>
    <w:uiPriority w:val="99"/>
    <w:semiHidden/>
    <w:rsid w:val="008273EE"/>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547</TotalTime>
  <Pages>4</Pages>
  <Words>3365</Words>
  <Characters>19181</Characters>
  <Application>Microsoft Office Word</Application>
  <DocSecurity>0</DocSecurity>
  <Lines>159</Lines>
  <Paragraphs>45</Paragraphs>
  <ScaleCrop>false</ScaleCrop>
  <Company/>
  <LinksUpToDate>false</LinksUpToDate>
  <CharactersWithSpaces>22501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System Transmission Pricing-A Review</dc:title>
  <dc:creator>Kaushik Paul, Niranjan Kumar</dc:creator>
  <cp:keywords>Power,System,Transmission,Pricing-A,Review</cp:keywords>
  <cp:lastModifiedBy>Sir</cp:lastModifiedBy>
  <cp:revision>296</cp:revision>
  <dcterms:created xsi:type="dcterms:W3CDTF">2024-02-20T10:51:00Z</dcterms:created>
  <dcterms:modified xsi:type="dcterms:W3CDTF">2024-09-02T04:49:00Z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2018-07-13T00:00:00Z</vt:filetime>
  </property>
  <property fmtid="{D5CDD505-2E9C-101B-9397-08002B2CF9AE}" pid="3" name="Creator">
    <vt:lpwstr>Aspose Ltd.</vt:lpwstr>
  </property>
  <property fmtid="{D5CDD505-2E9C-101B-9397-08002B2CF9AE}" pid="4" name="LastSaved">
    <vt:filetime>2024-02-20T00:00:00Z</vt:filetime>
  </property>
  <property fmtid="{D5CDD505-2E9C-101B-9397-08002B2CF9AE}" pid="5" name="Producer">
    <vt:lpwstr>3-Heights(TM) PDF Security Shell 4.8.25.2 (http://www.pdf-tools.com)</vt:lpwstr>
  </property>
</Properties>
</file>