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6E" w:rsidRDefault="00257D22" w:rsidP="00B6410D">
      <w:pPr>
        <w:spacing w:after="0"/>
        <w:jc w:val="center"/>
        <w:rPr>
          <w:rFonts w:ascii="Times New Roman" w:hAnsi="Times New Roman" w:cs="Times New Roman"/>
          <w:b/>
          <w:bCs/>
          <w:sz w:val="28"/>
          <w:szCs w:val="28"/>
        </w:rPr>
      </w:pPr>
      <w:r w:rsidRPr="00257D22">
        <w:rPr>
          <w:rFonts w:ascii="Times New Roman" w:hAnsi="Times New Roman" w:cs="Times New Roman"/>
          <w:b/>
          <w:bCs/>
          <w:sz w:val="28"/>
          <w:szCs w:val="28"/>
        </w:rPr>
        <w:t xml:space="preserve">Traditional and Modern Applications of </w:t>
      </w:r>
      <w:r w:rsidRPr="00257D22">
        <w:rPr>
          <w:rFonts w:ascii="Times New Roman" w:hAnsi="Times New Roman" w:cs="Times New Roman"/>
          <w:b/>
          <w:bCs/>
          <w:i/>
          <w:iCs/>
          <w:sz w:val="28"/>
          <w:szCs w:val="28"/>
        </w:rPr>
        <w:t>Brassica nigra</w:t>
      </w:r>
      <w:r>
        <w:rPr>
          <w:rFonts w:ascii="Times New Roman" w:hAnsi="Times New Roman" w:cs="Times New Roman"/>
          <w:b/>
          <w:bCs/>
          <w:sz w:val="28"/>
          <w:szCs w:val="28"/>
        </w:rPr>
        <w:t xml:space="preserve"> in Herbal Medicine</w:t>
      </w:r>
    </w:p>
    <w:p w:rsidR="00B6410D" w:rsidRDefault="00B6410D" w:rsidP="00B6410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B6410D" w:rsidRDefault="00B6410D" w:rsidP="00B6410D">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B6410D" w:rsidRDefault="00B6410D" w:rsidP="00B6410D">
      <w:pPr>
        <w:spacing w:after="0"/>
        <w:rPr>
          <w:rFonts w:ascii="Times New Roman" w:hAnsi="Times New Roman" w:cs="Times New Roman"/>
          <w:b/>
          <w:bCs/>
          <w:sz w:val="24"/>
          <w:szCs w:val="24"/>
        </w:rPr>
      </w:pPr>
      <w:r w:rsidRPr="00B6410D">
        <w:rPr>
          <w:rFonts w:ascii="Times New Roman" w:hAnsi="Times New Roman" w:cs="Times New Roman"/>
          <w:b/>
          <w:bCs/>
          <w:sz w:val="24"/>
          <w:szCs w:val="24"/>
        </w:rPr>
        <w:t>Abstract</w:t>
      </w:r>
    </w:p>
    <w:p w:rsidR="00B6410D" w:rsidRPr="00B6410D" w:rsidRDefault="00B6410D" w:rsidP="00B6410D">
      <w:pPr>
        <w:spacing w:before="100" w:beforeAutospacing="1" w:after="100" w:afterAutospacing="1" w:line="240" w:lineRule="auto"/>
        <w:jc w:val="both"/>
        <w:rPr>
          <w:rFonts w:ascii="Times New Roman" w:eastAsia="Times New Roman" w:hAnsi="Times New Roman" w:cs="Times New Roman"/>
          <w:sz w:val="24"/>
          <w:szCs w:val="24"/>
        </w:rPr>
      </w:pPr>
      <w:r w:rsidRPr="00B6410D">
        <w:rPr>
          <w:rFonts w:ascii="Times New Roman" w:eastAsia="Times New Roman" w:hAnsi="Times New Roman" w:cs="Times New Roman"/>
          <w:i/>
          <w:iCs/>
          <w:sz w:val="24"/>
          <w:szCs w:val="24"/>
        </w:rPr>
        <w:t>Brassica nigra</w:t>
      </w:r>
      <w:r w:rsidRPr="00B6410D">
        <w:rPr>
          <w:rFonts w:ascii="Times New Roman" w:eastAsia="Times New Roman" w:hAnsi="Times New Roman" w:cs="Times New Roman"/>
          <w:sz w:val="24"/>
          <w:szCs w:val="24"/>
        </w:rPr>
        <w:t>, commonly known as black mustard</w:t>
      </w:r>
      <w:r w:rsidR="00910910">
        <w:rPr>
          <w:rFonts w:ascii="Times New Roman" w:eastAsia="Times New Roman" w:hAnsi="Times New Roman" w:cs="Times New Roman"/>
          <w:sz w:val="24"/>
          <w:szCs w:val="24"/>
        </w:rPr>
        <w:t>/Rai</w:t>
      </w:r>
      <w:r w:rsidRPr="00B6410D">
        <w:rPr>
          <w:rFonts w:ascii="Times New Roman" w:eastAsia="Times New Roman" w:hAnsi="Times New Roman" w:cs="Times New Roman"/>
          <w:sz w:val="24"/>
          <w:szCs w:val="24"/>
        </w:rPr>
        <w:t xml:space="preserve">, has been utilized in traditional medicine for centuries, valued for its diverse therapeutic properties. This review aims to bridge the gap between ancient knowledge and contemporary research on the medicinal applications of </w:t>
      </w:r>
      <w:r w:rsidRPr="00B6410D">
        <w:rPr>
          <w:rFonts w:ascii="Times New Roman" w:eastAsia="Times New Roman" w:hAnsi="Times New Roman" w:cs="Times New Roman"/>
          <w:i/>
          <w:iCs/>
          <w:sz w:val="24"/>
          <w:szCs w:val="24"/>
        </w:rPr>
        <w:t>Brassica nigra</w:t>
      </w:r>
      <w:r w:rsidRPr="00B6410D">
        <w:rPr>
          <w:rFonts w:ascii="Times New Roman" w:eastAsia="Times New Roman" w:hAnsi="Times New Roman" w:cs="Times New Roman"/>
          <w:sz w:val="24"/>
          <w:szCs w:val="24"/>
        </w:rPr>
        <w:t xml:space="preserve">. Traditionally, the seeds and oil of </w:t>
      </w:r>
      <w:r w:rsidRPr="00B6410D">
        <w:rPr>
          <w:rFonts w:ascii="Times New Roman" w:eastAsia="Times New Roman" w:hAnsi="Times New Roman" w:cs="Times New Roman"/>
          <w:i/>
          <w:iCs/>
          <w:sz w:val="24"/>
          <w:szCs w:val="24"/>
        </w:rPr>
        <w:t>B. nigra</w:t>
      </w:r>
      <w:r w:rsidRPr="00B6410D">
        <w:rPr>
          <w:rFonts w:ascii="Times New Roman" w:eastAsia="Times New Roman" w:hAnsi="Times New Roman" w:cs="Times New Roman"/>
          <w:sz w:val="24"/>
          <w:szCs w:val="24"/>
        </w:rPr>
        <w:t xml:space="preserve"> have been used to treat a variety of ailments including respiratory disorders, digestive issues, and muscular pain. The high glucosinolate content in the seeds is primarily responsible for its therapeutic effects, which include anti-inflammatory, antimicrobial, and analgesic properties.</w:t>
      </w:r>
    </w:p>
    <w:p w:rsidR="00B6410D" w:rsidRPr="00B6410D" w:rsidRDefault="00B6410D" w:rsidP="00B6410D">
      <w:pPr>
        <w:spacing w:before="100" w:beforeAutospacing="1" w:after="100" w:afterAutospacing="1" w:line="240" w:lineRule="auto"/>
        <w:jc w:val="both"/>
        <w:rPr>
          <w:rFonts w:ascii="Times New Roman" w:eastAsia="Times New Roman" w:hAnsi="Times New Roman" w:cs="Times New Roman"/>
          <w:sz w:val="24"/>
          <w:szCs w:val="24"/>
        </w:rPr>
      </w:pPr>
      <w:r w:rsidRPr="00B6410D">
        <w:rPr>
          <w:rFonts w:ascii="Times New Roman" w:eastAsia="Times New Roman" w:hAnsi="Times New Roman" w:cs="Times New Roman"/>
          <w:sz w:val="24"/>
          <w:szCs w:val="24"/>
        </w:rPr>
        <w:t xml:space="preserve">Modern scientific investigations have validated many of these traditional uses, uncovering additional potential health benefits. Research has demonstrated the effectiveness of </w:t>
      </w:r>
      <w:r w:rsidRPr="00B6410D">
        <w:rPr>
          <w:rFonts w:ascii="Times New Roman" w:eastAsia="Times New Roman" w:hAnsi="Times New Roman" w:cs="Times New Roman"/>
          <w:i/>
          <w:iCs/>
          <w:sz w:val="24"/>
          <w:szCs w:val="24"/>
        </w:rPr>
        <w:t>B. nigra</w:t>
      </w:r>
      <w:r w:rsidRPr="00B6410D">
        <w:rPr>
          <w:rFonts w:ascii="Times New Roman" w:eastAsia="Times New Roman" w:hAnsi="Times New Roman" w:cs="Times New Roman"/>
          <w:sz w:val="24"/>
          <w:szCs w:val="24"/>
        </w:rPr>
        <w:t xml:space="preserve"> in combating oxidative stress, owing to its rich antioxidant profile. Studies also highlight its role in cancer prevention and management, attributed to its bioactive compounds such as sinigrin and ally isothiocyanate. Furthermore, </w:t>
      </w:r>
      <w:r w:rsidRPr="00B6410D">
        <w:rPr>
          <w:rFonts w:ascii="Times New Roman" w:eastAsia="Times New Roman" w:hAnsi="Times New Roman" w:cs="Times New Roman"/>
          <w:i/>
          <w:iCs/>
          <w:sz w:val="24"/>
          <w:szCs w:val="24"/>
        </w:rPr>
        <w:t>B. nigra</w:t>
      </w:r>
      <w:r w:rsidRPr="00B6410D">
        <w:rPr>
          <w:rFonts w:ascii="Times New Roman" w:eastAsia="Times New Roman" w:hAnsi="Times New Roman" w:cs="Times New Roman"/>
          <w:sz w:val="24"/>
          <w:szCs w:val="24"/>
        </w:rPr>
        <w:t xml:space="preserve"> exhibits significant antimicrobial activity, making it a valuable resource in the development of natural antibiotics.</w:t>
      </w:r>
    </w:p>
    <w:p w:rsidR="00B6410D" w:rsidRPr="00B6410D" w:rsidRDefault="00B6410D" w:rsidP="00B6410D">
      <w:pPr>
        <w:spacing w:before="100" w:beforeAutospacing="1" w:after="100" w:afterAutospacing="1" w:line="240" w:lineRule="auto"/>
        <w:jc w:val="both"/>
        <w:rPr>
          <w:rFonts w:ascii="Times New Roman" w:eastAsia="Times New Roman" w:hAnsi="Times New Roman" w:cs="Times New Roman"/>
          <w:sz w:val="24"/>
          <w:szCs w:val="24"/>
        </w:rPr>
      </w:pPr>
      <w:r w:rsidRPr="00B6410D">
        <w:rPr>
          <w:rFonts w:ascii="Times New Roman" w:eastAsia="Times New Roman" w:hAnsi="Times New Roman" w:cs="Times New Roman"/>
          <w:sz w:val="24"/>
          <w:szCs w:val="24"/>
        </w:rPr>
        <w:t xml:space="preserve">This review consolidates the traditional applications of </w:t>
      </w:r>
      <w:r w:rsidRPr="00B6410D">
        <w:rPr>
          <w:rFonts w:ascii="Times New Roman" w:eastAsia="Times New Roman" w:hAnsi="Times New Roman" w:cs="Times New Roman"/>
          <w:i/>
          <w:iCs/>
          <w:sz w:val="24"/>
          <w:szCs w:val="24"/>
        </w:rPr>
        <w:t>Brassica nigra</w:t>
      </w:r>
      <w:r w:rsidRPr="00B6410D">
        <w:rPr>
          <w:rFonts w:ascii="Times New Roman" w:eastAsia="Times New Roman" w:hAnsi="Times New Roman" w:cs="Times New Roman"/>
          <w:sz w:val="24"/>
          <w:szCs w:val="24"/>
        </w:rPr>
        <w:t xml:space="preserve"> and correlates them with modern pharmacological findings, underscoring its relevance in contemporary herbal medicine. By integrating historical wisdom with current scientific insights, this work emphasizes the importance of </w:t>
      </w:r>
      <w:r w:rsidRPr="00B6410D">
        <w:rPr>
          <w:rFonts w:ascii="Times New Roman" w:eastAsia="Times New Roman" w:hAnsi="Times New Roman" w:cs="Times New Roman"/>
          <w:i/>
          <w:iCs/>
          <w:sz w:val="24"/>
          <w:szCs w:val="24"/>
        </w:rPr>
        <w:t>Brassica nigra</w:t>
      </w:r>
      <w:r w:rsidRPr="00B6410D">
        <w:rPr>
          <w:rFonts w:ascii="Times New Roman" w:eastAsia="Times New Roman" w:hAnsi="Times New Roman" w:cs="Times New Roman"/>
          <w:sz w:val="24"/>
          <w:szCs w:val="24"/>
        </w:rPr>
        <w:t xml:space="preserve"> in both traditional healing practices and modern therapeutic interventions.</w:t>
      </w:r>
    </w:p>
    <w:p w:rsidR="00B6410D" w:rsidRDefault="00B6410D" w:rsidP="00B6410D">
      <w:pPr>
        <w:spacing w:before="100" w:beforeAutospacing="1" w:after="100" w:afterAutospacing="1" w:line="240" w:lineRule="auto"/>
        <w:jc w:val="both"/>
        <w:outlineLvl w:val="2"/>
        <w:rPr>
          <w:rFonts w:ascii="Times New Roman" w:eastAsia="Times New Roman" w:hAnsi="Times New Roman" w:cs="Times New Roman"/>
          <w:sz w:val="24"/>
          <w:szCs w:val="24"/>
        </w:rPr>
      </w:pPr>
      <w:r w:rsidRPr="00B6410D">
        <w:rPr>
          <w:rFonts w:ascii="Times New Roman" w:eastAsia="Times New Roman" w:hAnsi="Times New Roman" w:cs="Times New Roman"/>
          <w:b/>
          <w:bCs/>
          <w:sz w:val="24"/>
          <w:szCs w:val="24"/>
        </w:rPr>
        <w:t>Keywords</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B</w:t>
      </w:r>
      <w:r w:rsidRPr="00B6410D">
        <w:rPr>
          <w:rFonts w:ascii="Times New Roman" w:eastAsia="Times New Roman" w:hAnsi="Times New Roman" w:cs="Times New Roman"/>
          <w:sz w:val="24"/>
          <w:szCs w:val="24"/>
        </w:rPr>
        <w:t>lack mustard, traditional medicine, herbal medicine, glucosinolate, antioxidants, anti-inflammatory, antimicrobial, cancer prevention, pharmacology.</w:t>
      </w:r>
    </w:p>
    <w:p w:rsidR="00686775" w:rsidRDefault="00686775" w:rsidP="00B6410D">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686775">
        <w:rPr>
          <w:rFonts w:ascii="Times New Roman" w:eastAsia="Times New Roman" w:hAnsi="Times New Roman" w:cs="Times New Roman"/>
          <w:b/>
          <w:bCs/>
          <w:sz w:val="24"/>
          <w:szCs w:val="24"/>
        </w:rPr>
        <w:t>Aim of the Study</w:t>
      </w:r>
    </w:p>
    <w:p w:rsidR="00686775" w:rsidRDefault="00686775" w:rsidP="00B6410D">
      <w:pPr>
        <w:spacing w:before="100" w:beforeAutospacing="1" w:after="100" w:afterAutospacing="1" w:line="240" w:lineRule="auto"/>
        <w:jc w:val="both"/>
        <w:outlineLvl w:val="2"/>
        <w:rPr>
          <w:rFonts w:ascii="Times New Roman" w:eastAsia="Times New Roman" w:hAnsi="Times New Roman" w:cs="Times New Roman"/>
          <w:sz w:val="24"/>
          <w:szCs w:val="24"/>
        </w:rPr>
      </w:pPr>
      <w:r w:rsidRPr="00686775">
        <w:rPr>
          <w:rFonts w:ascii="Times New Roman" w:eastAsia="Times New Roman" w:hAnsi="Times New Roman" w:cs="Times New Roman"/>
          <w:sz w:val="24"/>
          <w:szCs w:val="24"/>
        </w:rPr>
        <w:t xml:space="preserve">The aim of this study is to comprehensively explore the traditional and modern applications of </w:t>
      </w:r>
      <w:r w:rsidRPr="00686775">
        <w:rPr>
          <w:rFonts w:ascii="Times New Roman" w:eastAsia="Times New Roman" w:hAnsi="Times New Roman" w:cs="Times New Roman"/>
          <w:i/>
          <w:iCs/>
          <w:sz w:val="24"/>
          <w:szCs w:val="24"/>
        </w:rPr>
        <w:t>Brassica nigra</w:t>
      </w:r>
      <w:r w:rsidRPr="00686775">
        <w:rPr>
          <w:rFonts w:ascii="Times New Roman" w:eastAsia="Times New Roman" w:hAnsi="Times New Roman" w:cs="Times New Roman"/>
          <w:sz w:val="24"/>
          <w:szCs w:val="24"/>
        </w:rPr>
        <w:t xml:space="preserve"> (black mustard) in herbal medicine. This study seeks to bridge the gap between historical ethnobotanical uses and contemporary scientific research, providing a holistic understanding of the medicinal potential of </w:t>
      </w:r>
      <w:r w:rsidRPr="00686775">
        <w:rPr>
          <w:rFonts w:ascii="Times New Roman" w:eastAsia="Times New Roman" w:hAnsi="Times New Roman" w:cs="Times New Roman"/>
          <w:i/>
          <w:iCs/>
          <w:sz w:val="24"/>
          <w:szCs w:val="24"/>
        </w:rPr>
        <w:t>B. nigra</w:t>
      </w:r>
      <w:r w:rsidRPr="00686775">
        <w:rPr>
          <w:rFonts w:ascii="Times New Roman" w:eastAsia="Times New Roman" w:hAnsi="Times New Roman" w:cs="Times New Roman"/>
          <w:sz w:val="24"/>
          <w:szCs w:val="24"/>
        </w:rPr>
        <w:t>. The specific objectives are as follows:</w:t>
      </w:r>
    </w:p>
    <w:tbl>
      <w:tblPr>
        <w:tblStyle w:val="TableGrid"/>
        <w:tblW w:w="0" w:type="auto"/>
        <w:tblLook w:val="04A0"/>
      </w:tblPr>
      <w:tblGrid>
        <w:gridCol w:w="2448"/>
        <w:gridCol w:w="7128"/>
      </w:tblGrid>
      <w:tr w:rsidR="00686775" w:rsidTr="00686775">
        <w:tc>
          <w:tcPr>
            <w:tcW w:w="2448" w:type="dxa"/>
          </w:tcPr>
          <w:p w:rsidR="00686775" w:rsidRPr="00686775" w:rsidRDefault="00686775" w:rsidP="00686775">
            <w:pPr>
              <w:spacing w:before="100" w:beforeAutospacing="1" w:after="100" w:afterAutospacing="1"/>
              <w:outlineLvl w:val="2"/>
              <w:rPr>
                <w:rFonts w:ascii="Times New Roman" w:eastAsia="Times New Roman" w:hAnsi="Times New Roman" w:cs="Times New Roman"/>
                <w:b/>
                <w:bCs/>
                <w:sz w:val="24"/>
                <w:szCs w:val="24"/>
              </w:rPr>
            </w:pPr>
            <w:r w:rsidRPr="00686775">
              <w:rPr>
                <w:rFonts w:ascii="Times New Roman" w:eastAsia="Times New Roman" w:hAnsi="Times New Roman" w:cs="Times New Roman"/>
                <w:b/>
                <w:bCs/>
                <w:sz w:val="24"/>
                <w:szCs w:val="24"/>
              </w:rPr>
              <w:t>To document</w:t>
            </w:r>
            <w:r w:rsidR="0066724B">
              <w:rPr>
                <w:rFonts w:ascii="Times New Roman" w:eastAsia="Times New Roman" w:hAnsi="Times New Roman" w:cs="Times New Roman"/>
                <w:b/>
                <w:bCs/>
                <w:sz w:val="24"/>
                <w:szCs w:val="24"/>
              </w:rPr>
              <w:t xml:space="preserve">ation of </w:t>
            </w:r>
            <w:r w:rsidRPr="00686775">
              <w:rPr>
                <w:rFonts w:ascii="Times New Roman" w:eastAsia="Times New Roman" w:hAnsi="Times New Roman" w:cs="Times New Roman"/>
                <w:b/>
                <w:bCs/>
                <w:sz w:val="24"/>
                <w:szCs w:val="24"/>
              </w:rPr>
              <w:t xml:space="preserve"> traditional medicinal uses of </w:t>
            </w:r>
            <w:r w:rsidRPr="00686775">
              <w:rPr>
                <w:rFonts w:ascii="Times New Roman" w:eastAsia="Times New Roman" w:hAnsi="Times New Roman" w:cs="Times New Roman"/>
                <w:b/>
                <w:bCs/>
                <w:i/>
                <w:iCs/>
                <w:sz w:val="24"/>
                <w:szCs w:val="24"/>
              </w:rPr>
              <w:t>Brassica nigra</w:t>
            </w:r>
          </w:p>
        </w:tc>
        <w:tc>
          <w:tcPr>
            <w:tcW w:w="7128" w:type="dxa"/>
          </w:tcPr>
          <w:p w:rsidR="00686775" w:rsidRDefault="00686775" w:rsidP="00B6410D">
            <w:pPr>
              <w:spacing w:before="100" w:beforeAutospacing="1" w:after="100" w:afterAutospacing="1"/>
              <w:jc w:val="both"/>
              <w:outlineLvl w:val="2"/>
              <w:rPr>
                <w:rFonts w:ascii="Times New Roman" w:eastAsia="Times New Roman" w:hAnsi="Times New Roman" w:cs="Times New Roman"/>
                <w:sz w:val="24"/>
                <w:szCs w:val="24"/>
              </w:rPr>
            </w:pPr>
            <w:r w:rsidRPr="00686775">
              <w:rPr>
                <w:rFonts w:ascii="Times New Roman" w:eastAsia="Times New Roman" w:hAnsi="Times New Roman" w:cs="Times New Roman"/>
                <w:sz w:val="24"/>
                <w:szCs w:val="24"/>
              </w:rPr>
              <w:t>This includes a thorough review of historical texts, traditional medicine systems such as Ayurveda and Traditional Chinese Medicine (TCM), and ethnobotanical studies that detail the use of black mustard in treating various</w:t>
            </w:r>
          </w:p>
        </w:tc>
      </w:tr>
      <w:tr w:rsidR="00686775" w:rsidTr="00686775">
        <w:tc>
          <w:tcPr>
            <w:tcW w:w="2448" w:type="dxa"/>
          </w:tcPr>
          <w:p w:rsidR="00686775" w:rsidRPr="00686775" w:rsidRDefault="00686775" w:rsidP="00686775">
            <w:pPr>
              <w:spacing w:before="100" w:beforeAutospacing="1" w:after="100" w:afterAutospacing="1"/>
              <w:outlineLvl w:val="2"/>
              <w:rPr>
                <w:rFonts w:ascii="Times New Roman" w:eastAsia="Times New Roman" w:hAnsi="Times New Roman" w:cs="Times New Roman"/>
                <w:b/>
                <w:bCs/>
                <w:sz w:val="24"/>
                <w:szCs w:val="24"/>
              </w:rPr>
            </w:pPr>
            <w:r w:rsidRPr="00686775">
              <w:rPr>
                <w:rFonts w:ascii="Times New Roman" w:hAnsi="Times New Roman" w:cs="Times New Roman"/>
                <w:b/>
                <w:bCs/>
                <w:sz w:val="24"/>
                <w:szCs w:val="24"/>
              </w:rPr>
              <w:t xml:space="preserve">To investigate the phytochemical constituents of </w:t>
            </w:r>
            <w:r w:rsidRPr="00686775">
              <w:rPr>
                <w:rStyle w:val="Emphasis"/>
                <w:rFonts w:ascii="Times New Roman" w:hAnsi="Times New Roman" w:cs="Times New Roman"/>
                <w:b/>
                <w:bCs/>
                <w:sz w:val="24"/>
                <w:szCs w:val="24"/>
              </w:rPr>
              <w:t>Brassica nigra</w:t>
            </w:r>
          </w:p>
        </w:tc>
        <w:tc>
          <w:tcPr>
            <w:tcW w:w="7128" w:type="dxa"/>
          </w:tcPr>
          <w:p w:rsidR="00686775" w:rsidRDefault="00686775" w:rsidP="00B6410D">
            <w:pPr>
              <w:spacing w:before="100" w:beforeAutospacing="1" w:after="100" w:afterAutospacing="1"/>
              <w:jc w:val="both"/>
              <w:outlineLvl w:val="2"/>
              <w:rPr>
                <w:rFonts w:ascii="Times New Roman" w:eastAsia="Times New Roman" w:hAnsi="Times New Roman" w:cs="Times New Roman"/>
                <w:sz w:val="24"/>
                <w:szCs w:val="24"/>
              </w:rPr>
            </w:pPr>
            <w:r w:rsidRPr="00686775">
              <w:rPr>
                <w:rFonts w:ascii="Times New Roman" w:eastAsia="Times New Roman" w:hAnsi="Times New Roman" w:cs="Times New Roman"/>
                <w:sz w:val="24"/>
                <w:szCs w:val="24"/>
              </w:rPr>
              <w:t xml:space="preserve">This involves identifying the key bioactive compounds present in </w:t>
            </w:r>
            <w:r w:rsidRPr="00686775">
              <w:rPr>
                <w:rFonts w:ascii="Times New Roman" w:eastAsia="Times New Roman" w:hAnsi="Times New Roman" w:cs="Times New Roman"/>
                <w:i/>
                <w:iCs/>
                <w:sz w:val="24"/>
                <w:szCs w:val="24"/>
              </w:rPr>
              <w:t>B. nigra</w:t>
            </w:r>
            <w:r w:rsidRPr="00686775">
              <w:rPr>
                <w:rFonts w:ascii="Times New Roman" w:eastAsia="Times New Roman" w:hAnsi="Times New Roman" w:cs="Times New Roman"/>
                <w:sz w:val="24"/>
                <w:szCs w:val="24"/>
              </w:rPr>
              <w:t>, particularly glucosinolate and their derivatives, and understanding their roles in its medicinal properties.</w:t>
            </w:r>
          </w:p>
        </w:tc>
      </w:tr>
      <w:tr w:rsidR="00686775" w:rsidTr="00686775">
        <w:tc>
          <w:tcPr>
            <w:tcW w:w="2448" w:type="dxa"/>
          </w:tcPr>
          <w:p w:rsidR="00686775" w:rsidRPr="00686775" w:rsidRDefault="00686775" w:rsidP="00686775">
            <w:pPr>
              <w:spacing w:before="100" w:beforeAutospacing="1" w:after="100" w:afterAutospacing="1"/>
              <w:outlineLvl w:val="2"/>
              <w:rPr>
                <w:rFonts w:ascii="Times New Roman" w:eastAsia="Times New Roman" w:hAnsi="Times New Roman" w:cs="Times New Roman"/>
                <w:b/>
                <w:bCs/>
                <w:sz w:val="24"/>
                <w:szCs w:val="24"/>
              </w:rPr>
            </w:pPr>
            <w:r w:rsidRPr="00686775">
              <w:rPr>
                <w:rFonts w:ascii="Times New Roman" w:eastAsia="Times New Roman" w:hAnsi="Times New Roman" w:cs="Times New Roman"/>
                <w:b/>
                <w:bCs/>
                <w:sz w:val="24"/>
                <w:szCs w:val="24"/>
              </w:rPr>
              <w:t xml:space="preserve">To review modern </w:t>
            </w:r>
            <w:r w:rsidRPr="00686775">
              <w:rPr>
                <w:rFonts w:ascii="Times New Roman" w:eastAsia="Times New Roman" w:hAnsi="Times New Roman" w:cs="Times New Roman"/>
                <w:b/>
                <w:bCs/>
                <w:sz w:val="24"/>
                <w:szCs w:val="24"/>
              </w:rPr>
              <w:lastRenderedPageBreak/>
              <w:t>pharmacological research</w:t>
            </w:r>
          </w:p>
        </w:tc>
        <w:tc>
          <w:tcPr>
            <w:tcW w:w="7128" w:type="dxa"/>
          </w:tcPr>
          <w:p w:rsidR="00686775" w:rsidRDefault="00686775" w:rsidP="00B6410D">
            <w:pPr>
              <w:spacing w:before="100" w:beforeAutospacing="1" w:after="100" w:afterAutospacing="1"/>
              <w:jc w:val="both"/>
              <w:outlineLvl w:val="2"/>
              <w:rPr>
                <w:rFonts w:ascii="Times New Roman" w:eastAsia="Times New Roman" w:hAnsi="Times New Roman" w:cs="Times New Roman"/>
                <w:sz w:val="24"/>
                <w:szCs w:val="24"/>
              </w:rPr>
            </w:pPr>
            <w:r w:rsidRPr="00686775">
              <w:rPr>
                <w:rFonts w:ascii="Times New Roman" w:eastAsia="Times New Roman" w:hAnsi="Times New Roman" w:cs="Times New Roman"/>
                <w:sz w:val="24"/>
                <w:szCs w:val="24"/>
              </w:rPr>
              <w:lastRenderedPageBreak/>
              <w:t xml:space="preserve">This encompasses an analysis of contemporary studies that examine the </w:t>
            </w:r>
            <w:r w:rsidRPr="00686775">
              <w:rPr>
                <w:rFonts w:ascii="Times New Roman" w:eastAsia="Times New Roman" w:hAnsi="Times New Roman" w:cs="Times New Roman"/>
                <w:sz w:val="24"/>
                <w:szCs w:val="24"/>
              </w:rPr>
              <w:lastRenderedPageBreak/>
              <w:t xml:space="preserve">pharmacological effects of </w:t>
            </w:r>
            <w:r w:rsidRPr="00686775">
              <w:rPr>
                <w:rFonts w:ascii="Times New Roman" w:eastAsia="Times New Roman" w:hAnsi="Times New Roman" w:cs="Times New Roman"/>
                <w:i/>
                <w:iCs/>
                <w:sz w:val="24"/>
                <w:szCs w:val="24"/>
              </w:rPr>
              <w:t>B. nigra</w:t>
            </w:r>
            <w:r w:rsidRPr="00686775">
              <w:rPr>
                <w:rFonts w:ascii="Times New Roman" w:eastAsia="Times New Roman" w:hAnsi="Times New Roman" w:cs="Times New Roman"/>
                <w:sz w:val="24"/>
                <w:szCs w:val="24"/>
              </w:rPr>
              <w:t>, including its anti-inflammatory, antimicrobial, antioxidant, and anticancer activities. The aim is to validate traditional uses through scientific evidence and to uncover new potential health benefits.</w:t>
            </w:r>
          </w:p>
        </w:tc>
      </w:tr>
      <w:tr w:rsidR="00686775" w:rsidTr="00686775">
        <w:tc>
          <w:tcPr>
            <w:tcW w:w="2448" w:type="dxa"/>
          </w:tcPr>
          <w:p w:rsidR="00686775" w:rsidRPr="00686775" w:rsidRDefault="00686775" w:rsidP="00686775">
            <w:pPr>
              <w:spacing w:before="100" w:beforeAutospacing="1" w:after="100" w:afterAutospacing="1"/>
              <w:outlineLvl w:val="2"/>
              <w:rPr>
                <w:rFonts w:ascii="Times New Roman" w:eastAsia="Times New Roman" w:hAnsi="Times New Roman" w:cs="Times New Roman"/>
                <w:b/>
                <w:bCs/>
                <w:sz w:val="24"/>
                <w:szCs w:val="24"/>
              </w:rPr>
            </w:pPr>
            <w:r w:rsidRPr="00686775">
              <w:rPr>
                <w:rFonts w:ascii="Times New Roman" w:eastAsia="Times New Roman" w:hAnsi="Times New Roman" w:cs="Times New Roman"/>
                <w:b/>
                <w:bCs/>
                <w:sz w:val="24"/>
                <w:szCs w:val="24"/>
              </w:rPr>
              <w:lastRenderedPageBreak/>
              <w:t xml:space="preserve">To assess the therapeutic potential of </w:t>
            </w:r>
            <w:r w:rsidRPr="00686775">
              <w:rPr>
                <w:rFonts w:ascii="Times New Roman" w:eastAsia="Times New Roman" w:hAnsi="Times New Roman" w:cs="Times New Roman"/>
                <w:b/>
                <w:bCs/>
                <w:i/>
                <w:iCs/>
                <w:sz w:val="24"/>
                <w:szCs w:val="24"/>
              </w:rPr>
              <w:t>Brassica nigra</w:t>
            </w:r>
            <w:r w:rsidRPr="00686775">
              <w:rPr>
                <w:rFonts w:ascii="Times New Roman" w:eastAsia="Times New Roman" w:hAnsi="Times New Roman" w:cs="Times New Roman"/>
                <w:b/>
                <w:bCs/>
                <w:sz w:val="24"/>
                <w:szCs w:val="24"/>
              </w:rPr>
              <w:t xml:space="preserve"> in modern medicine</w:t>
            </w:r>
          </w:p>
        </w:tc>
        <w:tc>
          <w:tcPr>
            <w:tcW w:w="7128" w:type="dxa"/>
          </w:tcPr>
          <w:p w:rsidR="00686775" w:rsidRDefault="00E836E8" w:rsidP="00B6410D">
            <w:pPr>
              <w:spacing w:before="100" w:beforeAutospacing="1" w:after="100" w:afterAutospacing="1"/>
              <w:jc w:val="both"/>
              <w:outlineLvl w:val="2"/>
              <w:rPr>
                <w:rFonts w:ascii="Times New Roman" w:eastAsia="Times New Roman" w:hAnsi="Times New Roman" w:cs="Times New Roman"/>
                <w:sz w:val="24"/>
                <w:szCs w:val="24"/>
              </w:rPr>
            </w:pPr>
            <w:r w:rsidRPr="00E836E8">
              <w:rPr>
                <w:rFonts w:ascii="Times New Roman" w:eastAsia="Times New Roman" w:hAnsi="Times New Roman" w:cs="Times New Roman"/>
                <w:sz w:val="24"/>
                <w:szCs w:val="24"/>
              </w:rPr>
              <w:t xml:space="preserve">This includes exploring the integration of </w:t>
            </w:r>
            <w:r w:rsidRPr="00E836E8">
              <w:rPr>
                <w:rFonts w:ascii="Times New Roman" w:eastAsia="Times New Roman" w:hAnsi="Times New Roman" w:cs="Times New Roman"/>
                <w:i/>
                <w:iCs/>
                <w:sz w:val="24"/>
                <w:szCs w:val="24"/>
              </w:rPr>
              <w:t>B. nigra</w:t>
            </w:r>
            <w:r w:rsidRPr="00E836E8">
              <w:rPr>
                <w:rFonts w:ascii="Times New Roman" w:eastAsia="Times New Roman" w:hAnsi="Times New Roman" w:cs="Times New Roman"/>
                <w:sz w:val="24"/>
                <w:szCs w:val="24"/>
              </w:rPr>
              <w:t xml:space="preserve"> into modern therapeutic practices, its potential in developing new treatments for chronic diseases, and its role in addressing current health challenges such as antibiotic resistance.</w:t>
            </w:r>
          </w:p>
        </w:tc>
      </w:tr>
    </w:tbl>
    <w:p w:rsidR="00686775" w:rsidRDefault="00DC7336" w:rsidP="00B6410D">
      <w:pPr>
        <w:spacing w:after="100" w:afterAutospacing="1" w:line="240" w:lineRule="auto"/>
        <w:jc w:val="both"/>
        <w:outlineLvl w:val="2"/>
        <w:rPr>
          <w:rFonts w:ascii="Times New Roman" w:eastAsia="Times New Roman" w:hAnsi="Times New Roman" w:cs="Times New Roman"/>
          <w:sz w:val="24"/>
          <w:szCs w:val="24"/>
        </w:rPr>
      </w:pPr>
      <w:r w:rsidRPr="00DC7336">
        <w:rPr>
          <w:rFonts w:ascii="Times New Roman" w:eastAsia="Times New Roman" w:hAnsi="Times New Roman" w:cs="Times New Roman"/>
          <w:sz w:val="24"/>
          <w:szCs w:val="24"/>
        </w:rPr>
        <w:t xml:space="preserve">By achieving these objectives, the study aims to highlight the enduring relevance of </w:t>
      </w:r>
      <w:r w:rsidRPr="00DC7336">
        <w:rPr>
          <w:rFonts w:ascii="Times New Roman" w:eastAsia="Times New Roman" w:hAnsi="Times New Roman" w:cs="Times New Roman"/>
          <w:i/>
          <w:iCs/>
          <w:sz w:val="24"/>
          <w:szCs w:val="24"/>
        </w:rPr>
        <w:t>Brassica nigra</w:t>
      </w:r>
      <w:r w:rsidRPr="00DC7336">
        <w:rPr>
          <w:rFonts w:ascii="Times New Roman" w:eastAsia="Times New Roman" w:hAnsi="Times New Roman" w:cs="Times New Roman"/>
          <w:sz w:val="24"/>
          <w:szCs w:val="24"/>
        </w:rPr>
        <w:t xml:space="preserve"> in herbal medicine and to encourage its continued use and research in modern medical applications.</w:t>
      </w:r>
    </w:p>
    <w:p w:rsidR="00747B58" w:rsidRDefault="00747B58" w:rsidP="00B6410D">
      <w:pPr>
        <w:spacing w:after="100" w:afterAutospacing="1" w:line="240" w:lineRule="auto"/>
        <w:jc w:val="both"/>
        <w:outlineLvl w:val="2"/>
        <w:rPr>
          <w:rFonts w:ascii="Times New Roman" w:eastAsia="Times New Roman" w:hAnsi="Times New Roman" w:cs="Times New Roman"/>
          <w:b/>
          <w:bCs/>
          <w:sz w:val="24"/>
          <w:szCs w:val="24"/>
        </w:rPr>
      </w:pPr>
      <w:r w:rsidRPr="00747B58">
        <w:rPr>
          <w:rFonts w:ascii="Times New Roman" w:eastAsia="Times New Roman" w:hAnsi="Times New Roman" w:cs="Times New Roman"/>
          <w:b/>
          <w:bCs/>
          <w:sz w:val="24"/>
          <w:szCs w:val="24"/>
        </w:rPr>
        <w:t>Review of Literature</w:t>
      </w:r>
    </w:p>
    <w:p w:rsidR="00747B58" w:rsidRDefault="00747B58" w:rsidP="007D6F27">
      <w:pPr>
        <w:pStyle w:val="NormalWeb"/>
        <w:spacing w:before="0" w:beforeAutospacing="0" w:after="0" w:afterAutospacing="0"/>
        <w:jc w:val="both"/>
      </w:pPr>
      <w:r>
        <w:t xml:space="preserve">The medicinal applications of </w:t>
      </w:r>
      <w:r>
        <w:rPr>
          <w:rStyle w:val="Emphasis"/>
        </w:rPr>
        <w:t>Brassica nigra</w:t>
      </w:r>
      <w:r>
        <w:t xml:space="preserve"> (black mustard) have been extensively explored in both traditional and modern contexts, reflecting the plant's enduring relevance in herbal medicine. Bhatt and Sharma (2017)</w:t>
      </w:r>
      <w:r w:rsidR="008D1643">
        <w:t xml:space="preserve"> </w:t>
      </w:r>
      <w:r w:rsidR="008D1643" w:rsidRPr="008D1643">
        <w:rPr>
          <w:vertAlign w:val="superscript"/>
        </w:rPr>
        <w:t>(1)</w:t>
      </w:r>
      <w:r>
        <w:t xml:space="preserve"> provide a comprehensive ethnobotanical perspective, highlighting the traditional uses of </w:t>
      </w:r>
      <w:r>
        <w:rPr>
          <w:rStyle w:val="Emphasis"/>
        </w:rPr>
        <w:t>B. nigra</w:t>
      </w:r>
      <w:r>
        <w:t xml:space="preserve"> in various cultures, particularly within Indian medicinal systems. They emphasize the plant's efficacy in treating respiratory disorders, digestive issues, and inflammatory conditions, which has been validated by centuries of empirical use in folk medicine.</w:t>
      </w:r>
    </w:p>
    <w:p w:rsidR="00747B58" w:rsidRDefault="00747B58" w:rsidP="007D6F27">
      <w:pPr>
        <w:pStyle w:val="NormalWeb"/>
        <w:spacing w:before="0" w:beforeAutospacing="0" w:after="0" w:afterAutospacing="0"/>
        <w:jc w:val="both"/>
      </w:pPr>
      <w:r>
        <w:t>Expanding on these traditional applications, Khan and Ullah (2015)</w:t>
      </w:r>
      <w:r w:rsidR="008D1643">
        <w:t xml:space="preserve"> </w:t>
      </w:r>
      <w:r w:rsidR="008D1643" w:rsidRPr="008D1643">
        <w:rPr>
          <w:vertAlign w:val="superscript"/>
        </w:rPr>
        <w:t>(3)</w:t>
      </w:r>
      <w:r>
        <w:t xml:space="preserve"> delve into the broader medicinal uses of mustard seeds, underscoring their significance in traditional medicine across different regions. Their review points to the anti-inflammatory, antimicrobial, and digestive benefits of </w:t>
      </w:r>
      <w:r>
        <w:rPr>
          <w:rStyle w:val="Emphasis"/>
        </w:rPr>
        <w:t>B. nigra</w:t>
      </w:r>
      <w:r>
        <w:t>, which have made it a staple in various indigenous healing practices.</w:t>
      </w:r>
    </w:p>
    <w:p w:rsidR="00747B58" w:rsidRDefault="00747B58" w:rsidP="007D6F27">
      <w:pPr>
        <w:pStyle w:val="NormalWeb"/>
        <w:spacing w:before="0" w:beforeAutospacing="0" w:after="0" w:afterAutospacing="0"/>
        <w:jc w:val="both"/>
      </w:pPr>
      <w:r>
        <w:t xml:space="preserve">In the modern context, the therapeutic potential of </w:t>
      </w:r>
      <w:r>
        <w:rPr>
          <w:rStyle w:val="Emphasis"/>
        </w:rPr>
        <w:t>Brassica nigra</w:t>
      </w:r>
      <w:r>
        <w:t xml:space="preserve"> has been rigorously investigated through scientific research. </w:t>
      </w:r>
      <w:r w:rsidR="00192686">
        <w:t>Gao</w:t>
      </w:r>
      <w:r>
        <w:t xml:space="preserve"> and Wang (2018)</w:t>
      </w:r>
      <w:r w:rsidR="008D1643">
        <w:t xml:space="preserve"> </w:t>
      </w:r>
      <w:r w:rsidR="008D1643" w:rsidRPr="008D1643">
        <w:rPr>
          <w:vertAlign w:val="superscript"/>
        </w:rPr>
        <w:t>(2)</w:t>
      </w:r>
      <w:r w:rsidR="008D1643">
        <w:t xml:space="preserve"> provide</w:t>
      </w:r>
      <w:r>
        <w:t xml:space="preserve"> a comprehensive review of the plant's potential in cancer therapy, focusing on its bioactive compounds, particularly glucosinolate and isothiocyanate. These compounds have demonstrated promising anticancer properties, including the inhibition of tumor growth and the induction of apoptosis in cancer cells.</w:t>
      </w:r>
    </w:p>
    <w:p w:rsidR="00747B58" w:rsidRDefault="00747B58" w:rsidP="007D6F27">
      <w:pPr>
        <w:pStyle w:val="NormalWeb"/>
        <w:spacing w:before="0" w:beforeAutospacing="0" w:after="0" w:afterAutospacing="0"/>
        <w:jc w:val="both"/>
      </w:pPr>
      <w:r>
        <w:t>Mithen and Lewis (2016)</w:t>
      </w:r>
      <w:r w:rsidR="008D1643">
        <w:t xml:space="preserve"> </w:t>
      </w:r>
      <w:r w:rsidR="008D1643" w:rsidRPr="008D1643">
        <w:rPr>
          <w:vertAlign w:val="superscript"/>
        </w:rPr>
        <w:t>(5)</w:t>
      </w:r>
      <w:r>
        <w:t xml:space="preserve"> offer an update on the pharmacological properties of mustard seed compounds, reinforcing the findings of earlier studies on their anti-inflammatory, antioxidant, and anticancer activities. Their work underscores the growing interest in </w:t>
      </w:r>
      <w:r>
        <w:rPr>
          <w:rStyle w:val="Emphasis"/>
        </w:rPr>
        <w:t>B. nigra</w:t>
      </w:r>
      <w:r>
        <w:t xml:space="preserve"> as a source of natural compounds for the development of novel therapeutic agents.</w:t>
      </w:r>
    </w:p>
    <w:p w:rsidR="00747B58" w:rsidRDefault="00747B58" w:rsidP="007D6F27">
      <w:pPr>
        <w:pStyle w:val="NormalWeb"/>
        <w:spacing w:before="0" w:beforeAutospacing="0" w:after="0" w:afterAutospacing="0"/>
        <w:jc w:val="both"/>
      </w:pPr>
      <w:r>
        <w:t xml:space="preserve">The phytochemical composition of </w:t>
      </w:r>
      <w:r>
        <w:rPr>
          <w:rStyle w:val="Emphasis"/>
        </w:rPr>
        <w:t>B. nigra</w:t>
      </w:r>
      <w:r>
        <w:t xml:space="preserve"> is further explored by Nakamura </w:t>
      </w:r>
      <w:r w:rsidR="008D1643">
        <w:t xml:space="preserve">and Fujii (2022) </w:t>
      </w:r>
      <w:r w:rsidR="008D1643" w:rsidRPr="008D1643">
        <w:rPr>
          <w:vertAlign w:val="superscript"/>
        </w:rPr>
        <w:t>(7)</w:t>
      </w:r>
      <w:r>
        <w:t xml:space="preserve"> who conducted a detailed profiling of its seeds. Their research highlights the diversity of bioactive compounds present in </w:t>
      </w:r>
      <w:r>
        <w:rPr>
          <w:rStyle w:val="Emphasis"/>
        </w:rPr>
        <w:t>B. nigra</w:t>
      </w:r>
      <w:r>
        <w:t xml:space="preserve"> and their associated health benefits, including cardiovascular protection and enhanced immune function.</w:t>
      </w:r>
    </w:p>
    <w:p w:rsidR="00747B58" w:rsidRDefault="00747B58" w:rsidP="007D6F27">
      <w:pPr>
        <w:pStyle w:val="NormalWeb"/>
        <w:spacing w:before="0" w:beforeAutospacing="0" w:after="0" w:afterAutospacing="0"/>
        <w:jc w:val="both"/>
      </w:pPr>
      <w:r>
        <w:t>Kumar and Sharma (2020)</w:t>
      </w:r>
      <w:r w:rsidR="008D1643">
        <w:t xml:space="preserve"> </w:t>
      </w:r>
      <w:r w:rsidR="008D1643" w:rsidRPr="008D1643">
        <w:rPr>
          <w:vertAlign w:val="superscript"/>
        </w:rPr>
        <w:t>(4)</w:t>
      </w:r>
      <w:r>
        <w:t xml:space="preserve"> contribute to this body of knowledge by reviewing the impact of mustard seed compounds on health, with a particular focus on recent advances in understanding their molecular mechanisms. They discuss the role of these compounds in modulating oxidative stress, inflammation, and metabolic processes, which are critical in the prevention and management of chronic diseases.</w:t>
      </w:r>
    </w:p>
    <w:p w:rsidR="00747B58" w:rsidRDefault="00747B58" w:rsidP="007D6F27">
      <w:pPr>
        <w:pStyle w:val="NormalWeb"/>
        <w:spacing w:before="0" w:beforeAutospacing="0" w:after="0" w:afterAutospacing="0"/>
        <w:jc w:val="both"/>
      </w:pPr>
      <w:r>
        <w:t>Mollestad and Holm (2021)</w:t>
      </w:r>
      <w:r w:rsidR="008D1643">
        <w:t xml:space="preserve"> </w:t>
      </w:r>
      <w:r w:rsidR="008D1643" w:rsidRPr="008D1643">
        <w:rPr>
          <w:vertAlign w:val="superscript"/>
        </w:rPr>
        <w:t>(6)</w:t>
      </w:r>
      <w:r>
        <w:t xml:space="preserve"> provide a detailed review of </w:t>
      </w:r>
      <w:r>
        <w:rPr>
          <w:rStyle w:val="Emphasis"/>
        </w:rPr>
        <w:t>Brassica nigra</w:t>
      </w:r>
      <w:r>
        <w:t xml:space="preserve"> in both traditional and modern medicine, bridging the gap between historical practices and contemporary scientific </w:t>
      </w:r>
      <w:r>
        <w:lastRenderedPageBreak/>
        <w:t>findings. They emphasize the plant's continued relevance in herbal medicine, supported by growing evidence of its efficacy in treating a wide range of conditions.</w:t>
      </w:r>
    </w:p>
    <w:p w:rsidR="008D1643" w:rsidRDefault="00747B58" w:rsidP="007D6F27">
      <w:pPr>
        <w:pStyle w:val="NormalWeb"/>
        <w:spacing w:before="0" w:beforeAutospacing="0" w:after="0" w:afterAutospacing="0"/>
        <w:jc w:val="both"/>
      </w:pPr>
      <w:r>
        <w:t>Patel and Patel (2023)</w:t>
      </w:r>
      <w:r w:rsidR="008D1643">
        <w:t xml:space="preserve"> </w:t>
      </w:r>
      <w:r w:rsidR="008D1643" w:rsidRPr="008D1643">
        <w:rPr>
          <w:vertAlign w:val="superscript"/>
        </w:rPr>
        <w:t>(8)</w:t>
      </w:r>
      <w:r w:rsidRPr="008D1643">
        <w:rPr>
          <w:vertAlign w:val="superscript"/>
        </w:rPr>
        <w:t xml:space="preserve"> </w:t>
      </w:r>
      <w:r>
        <w:t xml:space="preserve">explore innovative approaches in utilizing </w:t>
      </w:r>
      <w:r>
        <w:rPr>
          <w:rStyle w:val="Emphasis"/>
        </w:rPr>
        <w:t>Brassica nigra</w:t>
      </w:r>
      <w:r>
        <w:t xml:space="preserve"> in herbal medicine, highlighting current perspectives on its applications in modern therapeutics. Their work suggests that integrating traditional knowledge with modern research can lead to the development of more effective and sustainable health interventions.</w:t>
      </w:r>
    </w:p>
    <w:p w:rsidR="00747B58" w:rsidRDefault="008D1643" w:rsidP="007D6F27">
      <w:pPr>
        <w:pStyle w:val="NormalWeb"/>
        <w:spacing w:before="0" w:beforeAutospacing="0" w:after="0" w:afterAutospacing="0"/>
        <w:jc w:val="both"/>
      </w:pPr>
      <w:r>
        <w:t xml:space="preserve"> Singh</w:t>
      </w:r>
      <w:r w:rsidR="00747B58">
        <w:t xml:space="preserve"> and Kumar (2024)</w:t>
      </w:r>
      <w:r>
        <w:t xml:space="preserve"> </w:t>
      </w:r>
      <w:r w:rsidRPr="008D1643">
        <w:rPr>
          <w:vertAlign w:val="superscript"/>
        </w:rPr>
        <w:t>(9)</w:t>
      </w:r>
      <w:r w:rsidR="00747B58">
        <w:t xml:space="preserve"> and Zhou and Li (2024)</w:t>
      </w:r>
      <w:r>
        <w:t xml:space="preserve"> </w:t>
      </w:r>
      <w:r w:rsidRPr="008D1643">
        <w:rPr>
          <w:vertAlign w:val="superscript"/>
        </w:rPr>
        <w:t>(10)</w:t>
      </w:r>
      <w:r w:rsidR="00747B58">
        <w:t xml:space="preserve"> both provide insights into the therapeutic applications of mustard seed compounds, with a particular focus on </w:t>
      </w:r>
      <w:r w:rsidR="00747B58">
        <w:rPr>
          <w:rStyle w:val="Emphasis"/>
        </w:rPr>
        <w:t>Brassica nigra</w:t>
      </w:r>
      <w:r w:rsidR="00747B58">
        <w:t>. Singh and Kumar emphasize its role in traditional and complementary medicine, while Zhou and Li discuss its modern applications, illustrating the plant's adaptability and potential in addressing contemporary health challenges.</w:t>
      </w:r>
    </w:p>
    <w:p w:rsidR="00747B58" w:rsidRDefault="00747B58" w:rsidP="007D6F27">
      <w:pPr>
        <w:pStyle w:val="NormalWeb"/>
        <w:spacing w:before="0" w:beforeAutospacing="0" w:after="0" w:afterAutospacing="0"/>
        <w:jc w:val="both"/>
      </w:pPr>
      <w:r>
        <w:t xml:space="preserve">Together, these studies form a robust foundation of knowledge, demonstrating the multifaceted applications of </w:t>
      </w:r>
      <w:r>
        <w:rPr>
          <w:rStyle w:val="Emphasis"/>
        </w:rPr>
        <w:t>Brassica nigra</w:t>
      </w:r>
      <w:r>
        <w:t xml:space="preserve"> in both traditional and modern medicine. They highlight the plant's significant therapeutic potential, supported by a rich history of use and ongoing scientific exploration.</w:t>
      </w:r>
    </w:p>
    <w:p w:rsidR="00747B58" w:rsidRPr="00747B58" w:rsidRDefault="00747B58" w:rsidP="007D6F27">
      <w:pPr>
        <w:spacing w:after="0" w:line="240" w:lineRule="auto"/>
        <w:jc w:val="both"/>
        <w:outlineLvl w:val="2"/>
        <w:rPr>
          <w:rFonts w:ascii="Times New Roman" w:eastAsia="Times New Roman" w:hAnsi="Times New Roman" w:cs="Times New Roman"/>
          <w:b/>
          <w:bCs/>
          <w:sz w:val="24"/>
          <w:szCs w:val="24"/>
        </w:rPr>
      </w:pPr>
    </w:p>
    <w:p w:rsidR="00DC7336" w:rsidRDefault="00DC7336" w:rsidP="00B6410D">
      <w:pPr>
        <w:spacing w:before="100" w:beforeAutospacing="1" w:after="100" w:afterAutospacing="1" w:line="240" w:lineRule="auto"/>
        <w:jc w:val="both"/>
        <w:outlineLvl w:val="2"/>
        <w:rPr>
          <w:rFonts w:ascii="Times New Roman" w:hAnsi="Times New Roman" w:cs="Times New Roman"/>
          <w:b/>
          <w:bCs/>
          <w:i/>
          <w:iCs/>
          <w:sz w:val="24"/>
          <w:szCs w:val="24"/>
        </w:rPr>
      </w:pPr>
      <w:r w:rsidRPr="00DC7336">
        <w:rPr>
          <w:rFonts w:ascii="Times New Roman" w:eastAsia="Times New Roman" w:hAnsi="Times New Roman" w:cs="Times New Roman"/>
          <w:b/>
          <w:bCs/>
          <w:sz w:val="24"/>
          <w:szCs w:val="24"/>
        </w:rPr>
        <w:t xml:space="preserve">Classification and Morphology of </w:t>
      </w:r>
      <w:r w:rsidRPr="00DC7336">
        <w:rPr>
          <w:rFonts w:ascii="Times New Roman" w:hAnsi="Times New Roman" w:cs="Times New Roman"/>
          <w:b/>
          <w:bCs/>
          <w:i/>
          <w:iCs/>
          <w:sz w:val="24"/>
          <w:szCs w:val="24"/>
        </w:rPr>
        <w:t>Brassica nigra</w:t>
      </w:r>
    </w:p>
    <w:p w:rsidR="00472AFC" w:rsidRPr="00486E7F" w:rsidRDefault="00472AFC" w:rsidP="00472AF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472AFC" w:rsidRPr="00486E7F" w:rsidRDefault="00472AFC" w:rsidP="00472AFC">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472AFC" w:rsidRDefault="00472AFC" w:rsidP="00472AF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472AFC">
        <w:rPr>
          <w:rFonts w:ascii="Times New Roman" w:hAnsi="Times New Roman" w:cs="Times New Roman"/>
          <w:sz w:val="24"/>
          <w:szCs w:val="24"/>
        </w:rPr>
        <w:t>Capparales</w:t>
      </w:r>
    </w:p>
    <w:p w:rsidR="00472AFC" w:rsidRDefault="00472AFC" w:rsidP="00472AF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472AFC">
        <w:rPr>
          <w:rFonts w:ascii="Times New Roman" w:hAnsi="Times New Roman" w:cs="Times New Roman"/>
          <w:sz w:val="24"/>
          <w:szCs w:val="24"/>
        </w:rPr>
        <w:t>Brassicaceae (Cruciferae)</w:t>
      </w:r>
    </w:p>
    <w:p w:rsidR="00472AFC" w:rsidRDefault="00472AFC" w:rsidP="00472AF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472AFC">
        <w:rPr>
          <w:rFonts w:ascii="Times New Roman" w:hAnsi="Times New Roman" w:cs="Times New Roman"/>
          <w:sz w:val="24"/>
          <w:szCs w:val="24"/>
        </w:rPr>
        <w:t>Brassica</w:t>
      </w:r>
    </w:p>
    <w:p w:rsidR="00472AFC" w:rsidRDefault="00472AFC" w:rsidP="00472AFC">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472AFC">
        <w:rPr>
          <w:rFonts w:ascii="Times New Roman" w:hAnsi="Times New Roman" w:cs="Times New Roman"/>
          <w:sz w:val="24"/>
          <w:szCs w:val="24"/>
        </w:rPr>
        <w:t>Brassica nigra</w:t>
      </w:r>
    </w:p>
    <w:tbl>
      <w:tblPr>
        <w:tblStyle w:val="TableGrid"/>
        <w:tblW w:w="0" w:type="auto"/>
        <w:tblLook w:val="04A0"/>
      </w:tblPr>
      <w:tblGrid>
        <w:gridCol w:w="1098"/>
        <w:gridCol w:w="8478"/>
      </w:tblGrid>
      <w:tr w:rsidR="00384DBC" w:rsidTr="00384DBC">
        <w:tc>
          <w:tcPr>
            <w:tcW w:w="1098" w:type="dxa"/>
          </w:tcPr>
          <w:p w:rsidR="00384DBC" w:rsidRPr="00384DBC" w:rsidRDefault="00384DBC" w:rsidP="00384DBC">
            <w:pPr>
              <w:rPr>
                <w:rFonts w:ascii="Times New Roman" w:hAnsi="Times New Roman" w:cs="Times New Roman"/>
                <w:b/>
                <w:bCs/>
                <w:sz w:val="24"/>
                <w:szCs w:val="24"/>
              </w:rPr>
            </w:pPr>
            <w:r>
              <w:rPr>
                <w:rFonts w:ascii="Times New Roman" w:hAnsi="Times New Roman" w:cs="Times New Roman"/>
                <w:b/>
                <w:bCs/>
                <w:sz w:val="24"/>
                <w:szCs w:val="24"/>
              </w:rPr>
              <w:t>Root</w:t>
            </w:r>
          </w:p>
        </w:tc>
        <w:tc>
          <w:tcPr>
            <w:tcW w:w="8478" w:type="dxa"/>
          </w:tcPr>
          <w:p w:rsidR="00384DBC" w:rsidRDefault="009616EC" w:rsidP="00BA4DFF">
            <w:pPr>
              <w:jc w:val="both"/>
              <w:rPr>
                <w:rFonts w:ascii="Times New Roman" w:hAnsi="Times New Roman" w:cs="Times New Roman"/>
                <w:sz w:val="24"/>
                <w:szCs w:val="24"/>
              </w:rPr>
            </w:pPr>
            <w:r w:rsidRPr="009616EC">
              <w:rPr>
                <w:rFonts w:ascii="Times New Roman" w:hAnsi="Times New Roman" w:cs="Times New Roman"/>
                <w:sz w:val="24"/>
                <w:szCs w:val="24"/>
              </w:rPr>
              <w:t>The plant features a well-developed taproot system that allows it to access deep soil moisture and nutrients.</w:t>
            </w:r>
          </w:p>
        </w:tc>
      </w:tr>
      <w:tr w:rsidR="00384DBC" w:rsidTr="00384DBC">
        <w:tc>
          <w:tcPr>
            <w:tcW w:w="1098" w:type="dxa"/>
          </w:tcPr>
          <w:p w:rsidR="00384DBC" w:rsidRPr="00384DBC" w:rsidRDefault="00384DBC" w:rsidP="00384DBC">
            <w:pPr>
              <w:rPr>
                <w:rFonts w:ascii="Times New Roman" w:hAnsi="Times New Roman" w:cs="Times New Roman"/>
                <w:b/>
                <w:bCs/>
                <w:sz w:val="24"/>
                <w:szCs w:val="24"/>
              </w:rPr>
            </w:pPr>
            <w:r>
              <w:rPr>
                <w:rFonts w:ascii="Times New Roman" w:hAnsi="Times New Roman" w:cs="Times New Roman"/>
                <w:b/>
                <w:bCs/>
                <w:sz w:val="24"/>
                <w:szCs w:val="24"/>
              </w:rPr>
              <w:t>Stem</w:t>
            </w:r>
          </w:p>
        </w:tc>
        <w:tc>
          <w:tcPr>
            <w:tcW w:w="8478" w:type="dxa"/>
          </w:tcPr>
          <w:p w:rsidR="009616EC" w:rsidRPr="009616EC" w:rsidRDefault="009616EC" w:rsidP="00BA4DFF">
            <w:pPr>
              <w:jc w:val="both"/>
              <w:rPr>
                <w:rFonts w:ascii="Times New Roman" w:eastAsia="Times New Roman" w:hAnsi="Times New Roman" w:cs="Times New Roman"/>
                <w:sz w:val="24"/>
                <w:szCs w:val="24"/>
              </w:rPr>
            </w:pPr>
            <w:r w:rsidRPr="009616EC">
              <w:rPr>
                <w:rFonts w:ascii="Times New Roman" w:eastAsia="Times New Roman" w:hAnsi="Times New Roman" w:cs="Times New Roman"/>
                <w:i/>
                <w:iCs/>
                <w:sz w:val="24"/>
                <w:szCs w:val="24"/>
              </w:rPr>
              <w:t>Brassica nigra</w:t>
            </w:r>
            <w:r w:rsidRPr="009616EC">
              <w:rPr>
                <w:rFonts w:ascii="Times New Roman" w:eastAsia="Times New Roman" w:hAnsi="Times New Roman" w:cs="Times New Roman"/>
                <w:sz w:val="24"/>
                <w:szCs w:val="24"/>
              </w:rPr>
              <w:t xml:space="preserve"> has an erect, herbaceous stem that can grow up to 1.5-2 meters in height.</w:t>
            </w:r>
          </w:p>
          <w:p w:rsidR="00384DBC" w:rsidRDefault="009616EC" w:rsidP="00BA4DFF">
            <w:pPr>
              <w:jc w:val="both"/>
              <w:rPr>
                <w:rFonts w:ascii="Times New Roman" w:hAnsi="Times New Roman" w:cs="Times New Roman"/>
                <w:sz w:val="24"/>
                <w:szCs w:val="24"/>
              </w:rPr>
            </w:pPr>
            <w:r w:rsidRPr="009616EC">
              <w:rPr>
                <w:rFonts w:ascii="Times New Roman" w:eastAsia="Times New Roman" w:hAnsi="Times New Roman" w:cs="Times New Roman"/>
                <w:sz w:val="24"/>
                <w:szCs w:val="24"/>
              </w:rPr>
              <w:t>The stem is typically branched, especially in the upper part of the plant, and can be smooth or slightly hairy.</w:t>
            </w:r>
          </w:p>
        </w:tc>
      </w:tr>
      <w:tr w:rsidR="00384DBC" w:rsidTr="00384DBC">
        <w:tc>
          <w:tcPr>
            <w:tcW w:w="1098" w:type="dxa"/>
          </w:tcPr>
          <w:p w:rsidR="00384DBC" w:rsidRPr="00384DBC" w:rsidRDefault="00384DBC" w:rsidP="00384DBC">
            <w:pPr>
              <w:rPr>
                <w:rFonts w:ascii="Times New Roman" w:hAnsi="Times New Roman" w:cs="Times New Roman"/>
                <w:b/>
                <w:bCs/>
                <w:sz w:val="24"/>
                <w:szCs w:val="24"/>
              </w:rPr>
            </w:pPr>
            <w:r>
              <w:rPr>
                <w:rFonts w:ascii="Times New Roman" w:hAnsi="Times New Roman" w:cs="Times New Roman"/>
                <w:b/>
                <w:bCs/>
                <w:sz w:val="24"/>
                <w:szCs w:val="24"/>
              </w:rPr>
              <w:t>Leaves</w:t>
            </w:r>
          </w:p>
        </w:tc>
        <w:tc>
          <w:tcPr>
            <w:tcW w:w="8478" w:type="dxa"/>
          </w:tcPr>
          <w:p w:rsidR="00D76A94" w:rsidRPr="00D76A94" w:rsidRDefault="00D76A94" w:rsidP="00BA4DFF">
            <w:pPr>
              <w:jc w:val="both"/>
              <w:rPr>
                <w:rFonts w:ascii="Times New Roman" w:eastAsia="Times New Roman" w:hAnsi="Times New Roman" w:cs="Times New Roman"/>
                <w:sz w:val="24"/>
                <w:szCs w:val="24"/>
              </w:rPr>
            </w:pPr>
            <w:r w:rsidRPr="00D76A94">
              <w:rPr>
                <w:rFonts w:ascii="Times New Roman" w:eastAsia="Times New Roman" w:hAnsi="Times New Roman" w:cs="Times New Roman"/>
                <w:sz w:val="24"/>
                <w:szCs w:val="24"/>
              </w:rPr>
              <w:t>The leaves are alternately arranged along the stem.</w:t>
            </w:r>
          </w:p>
          <w:p w:rsidR="00D76A94" w:rsidRPr="00D76A94" w:rsidRDefault="00D76A94" w:rsidP="00BA4DFF">
            <w:pPr>
              <w:jc w:val="both"/>
              <w:rPr>
                <w:rFonts w:ascii="Times New Roman" w:eastAsia="Times New Roman" w:hAnsi="Times New Roman" w:cs="Times New Roman"/>
                <w:sz w:val="24"/>
                <w:szCs w:val="24"/>
              </w:rPr>
            </w:pPr>
            <w:r w:rsidRPr="00D76A94">
              <w:rPr>
                <w:rFonts w:ascii="Times New Roman" w:eastAsia="Times New Roman" w:hAnsi="Times New Roman" w:cs="Times New Roman"/>
                <w:sz w:val="24"/>
                <w:szCs w:val="24"/>
              </w:rPr>
              <w:t>Lower leaves are large, lobed, and can be up to 20 cm long, with a petiole (leaf stalk) that is often winged.</w:t>
            </w:r>
          </w:p>
          <w:p w:rsidR="00D76A94" w:rsidRPr="00D76A94" w:rsidRDefault="00D76A94" w:rsidP="00BA4DFF">
            <w:pPr>
              <w:jc w:val="both"/>
              <w:rPr>
                <w:rFonts w:ascii="Times New Roman" w:eastAsia="Times New Roman" w:hAnsi="Times New Roman" w:cs="Times New Roman"/>
                <w:sz w:val="24"/>
                <w:szCs w:val="24"/>
              </w:rPr>
            </w:pPr>
            <w:r w:rsidRPr="00D76A94">
              <w:rPr>
                <w:rFonts w:ascii="Times New Roman" w:eastAsia="Times New Roman" w:hAnsi="Times New Roman" w:cs="Times New Roman"/>
                <w:sz w:val="24"/>
                <w:szCs w:val="24"/>
              </w:rPr>
              <w:t>Upper leaves are smaller, lanceolate, and sessile (without a stalk), clasping the stem.</w:t>
            </w:r>
          </w:p>
          <w:p w:rsidR="00384DBC" w:rsidRDefault="00D76A94" w:rsidP="00BA4DFF">
            <w:pPr>
              <w:jc w:val="both"/>
              <w:rPr>
                <w:rFonts w:ascii="Times New Roman" w:hAnsi="Times New Roman" w:cs="Times New Roman"/>
                <w:sz w:val="24"/>
                <w:szCs w:val="24"/>
              </w:rPr>
            </w:pPr>
            <w:r w:rsidRPr="00D76A94">
              <w:rPr>
                <w:rFonts w:ascii="Times New Roman" w:eastAsia="Times New Roman" w:hAnsi="Times New Roman" w:cs="Times New Roman"/>
                <w:sz w:val="24"/>
                <w:szCs w:val="24"/>
              </w:rPr>
              <w:t>Leaf margins are toothed, and the surface can be rough to the touch.</w:t>
            </w:r>
          </w:p>
        </w:tc>
      </w:tr>
      <w:tr w:rsidR="00384DBC" w:rsidTr="00384DBC">
        <w:tc>
          <w:tcPr>
            <w:tcW w:w="1098" w:type="dxa"/>
          </w:tcPr>
          <w:p w:rsidR="00384DBC" w:rsidRPr="00384DBC" w:rsidRDefault="00384DBC" w:rsidP="00384DBC">
            <w:pPr>
              <w:rPr>
                <w:rFonts w:ascii="Times New Roman" w:hAnsi="Times New Roman" w:cs="Times New Roman"/>
                <w:b/>
                <w:bCs/>
                <w:sz w:val="24"/>
                <w:szCs w:val="24"/>
              </w:rPr>
            </w:pPr>
            <w:r>
              <w:rPr>
                <w:rFonts w:ascii="Times New Roman" w:hAnsi="Times New Roman" w:cs="Times New Roman"/>
                <w:b/>
                <w:bCs/>
                <w:sz w:val="24"/>
                <w:szCs w:val="24"/>
              </w:rPr>
              <w:t>Flower</w:t>
            </w:r>
          </w:p>
        </w:tc>
        <w:tc>
          <w:tcPr>
            <w:tcW w:w="8478" w:type="dxa"/>
          </w:tcPr>
          <w:p w:rsidR="00D76A94" w:rsidRPr="00D76A94" w:rsidRDefault="00D76A94" w:rsidP="00BA4DFF">
            <w:pPr>
              <w:jc w:val="both"/>
              <w:rPr>
                <w:rFonts w:ascii="Times New Roman" w:eastAsia="Times New Roman" w:hAnsi="Times New Roman" w:cs="Times New Roman"/>
                <w:sz w:val="24"/>
                <w:szCs w:val="24"/>
              </w:rPr>
            </w:pPr>
            <w:r w:rsidRPr="00D76A94">
              <w:rPr>
                <w:rFonts w:ascii="Times New Roman" w:eastAsia="Times New Roman" w:hAnsi="Times New Roman" w:cs="Times New Roman"/>
                <w:i/>
                <w:iCs/>
                <w:sz w:val="24"/>
                <w:szCs w:val="24"/>
              </w:rPr>
              <w:t>Brassica nigra</w:t>
            </w:r>
            <w:r w:rsidRPr="00D76A94">
              <w:rPr>
                <w:rFonts w:ascii="Times New Roman" w:eastAsia="Times New Roman" w:hAnsi="Times New Roman" w:cs="Times New Roman"/>
                <w:sz w:val="24"/>
                <w:szCs w:val="24"/>
              </w:rPr>
              <w:t xml:space="preserve"> produces small, bright yellow flowers arranged in racemes (flower clusters).</w:t>
            </w:r>
          </w:p>
          <w:p w:rsidR="00D76A94" w:rsidRPr="00D76A94" w:rsidRDefault="00D76A94" w:rsidP="00BA4DFF">
            <w:pPr>
              <w:jc w:val="both"/>
              <w:rPr>
                <w:rFonts w:ascii="Times New Roman" w:eastAsia="Times New Roman" w:hAnsi="Times New Roman" w:cs="Times New Roman"/>
                <w:sz w:val="24"/>
                <w:szCs w:val="24"/>
              </w:rPr>
            </w:pPr>
            <w:r w:rsidRPr="00D76A94">
              <w:rPr>
                <w:rFonts w:ascii="Times New Roman" w:eastAsia="Times New Roman" w:hAnsi="Times New Roman" w:cs="Times New Roman"/>
                <w:sz w:val="24"/>
                <w:szCs w:val="24"/>
              </w:rPr>
              <w:t>Each flower has four petals arranged in a cross shape, characteristic of the Brassicaceae family.</w:t>
            </w:r>
          </w:p>
          <w:p w:rsidR="00384DBC" w:rsidRDefault="00D76A94" w:rsidP="00BA4DFF">
            <w:pPr>
              <w:jc w:val="both"/>
              <w:rPr>
                <w:rFonts w:ascii="Times New Roman" w:hAnsi="Times New Roman" w:cs="Times New Roman"/>
                <w:sz w:val="24"/>
                <w:szCs w:val="24"/>
              </w:rPr>
            </w:pPr>
            <w:r w:rsidRPr="00D76A94">
              <w:rPr>
                <w:rFonts w:ascii="Times New Roman" w:eastAsia="Times New Roman" w:hAnsi="Times New Roman" w:cs="Times New Roman"/>
                <w:sz w:val="24"/>
                <w:szCs w:val="24"/>
              </w:rPr>
              <w:t>The flowers are hermaphroditic (containing both male and female organs) and are pollinated by insects.</w:t>
            </w:r>
          </w:p>
        </w:tc>
      </w:tr>
      <w:tr w:rsidR="00384DBC" w:rsidTr="00384DBC">
        <w:tc>
          <w:tcPr>
            <w:tcW w:w="1098" w:type="dxa"/>
          </w:tcPr>
          <w:p w:rsidR="00384DBC" w:rsidRPr="00384DBC" w:rsidRDefault="00384DBC" w:rsidP="00384DBC">
            <w:pPr>
              <w:rPr>
                <w:rFonts w:ascii="Times New Roman" w:hAnsi="Times New Roman" w:cs="Times New Roman"/>
                <w:b/>
                <w:bCs/>
                <w:sz w:val="24"/>
                <w:szCs w:val="24"/>
              </w:rPr>
            </w:pPr>
            <w:r>
              <w:rPr>
                <w:rFonts w:ascii="Times New Roman" w:hAnsi="Times New Roman" w:cs="Times New Roman"/>
                <w:b/>
                <w:bCs/>
                <w:sz w:val="24"/>
                <w:szCs w:val="24"/>
              </w:rPr>
              <w:t>Fruit</w:t>
            </w:r>
          </w:p>
        </w:tc>
        <w:tc>
          <w:tcPr>
            <w:tcW w:w="8478" w:type="dxa"/>
          </w:tcPr>
          <w:p w:rsidR="001405D1" w:rsidRPr="001405D1" w:rsidRDefault="001405D1" w:rsidP="00BA4DFF">
            <w:pPr>
              <w:jc w:val="both"/>
              <w:rPr>
                <w:rFonts w:ascii="Times New Roman" w:eastAsia="Times New Roman" w:hAnsi="Times New Roman" w:cs="Times New Roman"/>
                <w:sz w:val="24"/>
                <w:szCs w:val="24"/>
              </w:rPr>
            </w:pPr>
            <w:r w:rsidRPr="001405D1">
              <w:rPr>
                <w:rFonts w:ascii="Times New Roman" w:eastAsia="Times New Roman" w:hAnsi="Times New Roman" w:cs="Times New Roman"/>
                <w:sz w:val="24"/>
                <w:szCs w:val="24"/>
              </w:rPr>
              <w:t>The fruit is a silique, a type of seed pod that is elongated and narrow, typically 2-5 cm long.</w:t>
            </w:r>
          </w:p>
          <w:p w:rsidR="00384DBC" w:rsidRDefault="00774FA5" w:rsidP="00BA4DFF">
            <w:pPr>
              <w:jc w:val="both"/>
              <w:rPr>
                <w:rFonts w:ascii="Times New Roman" w:hAnsi="Times New Roman" w:cs="Times New Roman"/>
                <w:sz w:val="24"/>
                <w:szCs w:val="24"/>
              </w:rPr>
            </w:pPr>
            <w:r w:rsidRPr="001405D1">
              <w:rPr>
                <w:rFonts w:ascii="Times New Roman" w:eastAsia="Times New Roman" w:hAnsi="Times New Roman" w:cs="Times New Roman"/>
                <w:sz w:val="24"/>
                <w:szCs w:val="24"/>
              </w:rPr>
              <w:t>Silique is smooth and contains</w:t>
            </w:r>
            <w:r w:rsidR="001405D1" w:rsidRPr="001405D1">
              <w:rPr>
                <w:rFonts w:ascii="Times New Roman" w:eastAsia="Times New Roman" w:hAnsi="Times New Roman" w:cs="Times New Roman"/>
                <w:sz w:val="24"/>
                <w:szCs w:val="24"/>
              </w:rPr>
              <w:t xml:space="preserve"> multiple seeds arranged in a single row.</w:t>
            </w:r>
          </w:p>
        </w:tc>
      </w:tr>
      <w:tr w:rsidR="00384DBC" w:rsidTr="00384DBC">
        <w:tc>
          <w:tcPr>
            <w:tcW w:w="1098" w:type="dxa"/>
          </w:tcPr>
          <w:p w:rsidR="00384DBC" w:rsidRPr="00384DBC" w:rsidRDefault="00384DBC" w:rsidP="00384DBC">
            <w:pPr>
              <w:rPr>
                <w:rFonts w:ascii="Times New Roman" w:hAnsi="Times New Roman" w:cs="Times New Roman"/>
                <w:b/>
                <w:bCs/>
                <w:sz w:val="24"/>
                <w:szCs w:val="24"/>
              </w:rPr>
            </w:pPr>
            <w:r>
              <w:rPr>
                <w:rFonts w:ascii="Times New Roman" w:hAnsi="Times New Roman" w:cs="Times New Roman"/>
                <w:b/>
                <w:bCs/>
                <w:sz w:val="24"/>
                <w:szCs w:val="24"/>
              </w:rPr>
              <w:lastRenderedPageBreak/>
              <w:t>Seed</w:t>
            </w:r>
          </w:p>
        </w:tc>
        <w:tc>
          <w:tcPr>
            <w:tcW w:w="8478" w:type="dxa"/>
          </w:tcPr>
          <w:p w:rsidR="00BA4DFF" w:rsidRPr="00BA4DFF" w:rsidRDefault="00BA4DFF" w:rsidP="00BA4DFF">
            <w:pPr>
              <w:jc w:val="both"/>
              <w:rPr>
                <w:rFonts w:ascii="Times New Roman" w:eastAsia="Times New Roman" w:hAnsi="Times New Roman" w:cs="Times New Roman"/>
                <w:sz w:val="24"/>
                <w:szCs w:val="24"/>
              </w:rPr>
            </w:pPr>
            <w:r w:rsidRPr="00BA4DFF">
              <w:rPr>
                <w:rFonts w:ascii="Times New Roman" w:eastAsia="Times New Roman" w:hAnsi="Times New Roman" w:cs="Times New Roman"/>
                <w:sz w:val="24"/>
                <w:szCs w:val="24"/>
              </w:rPr>
              <w:t xml:space="preserve">Seeds of </w:t>
            </w:r>
            <w:r w:rsidRPr="00BA4DFF">
              <w:rPr>
                <w:rFonts w:ascii="Times New Roman" w:eastAsia="Times New Roman" w:hAnsi="Times New Roman" w:cs="Times New Roman"/>
                <w:i/>
                <w:iCs/>
                <w:sz w:val="24"/>
                <w:szCs w:val="24"/>
              </w:rPr>
              <w:t>Brassica nigra</w:t>
            </w:r>
            <w:r w:rsidRPr="00BA4DFF">
              <w:rPr>
                <w:rFonts w:ascii="Times New Roman" w:eastAsia="Times New Roman" w:hAnsi="Times New Roman" w:cs="Times New Roman"/>
                <w:sz w:val="24"/>
                <w:szCs w:val="24"/>
              </w:rPr>
              <w:t xml:space="preserve"> are small, spherical, and black or dark brown in color.</w:t>
            </w:r>
          </w:p>
          <w:p w:rsidR="00BA4DFF" w:rsidRPr="00BA4DFF" w:rsidRDefault="00BA4DFF" w:rsidP="00BA4DFF">
            <w:pPr>
              <w:jc w:val="both"/>
              <w:rPr>
                <w:rFonts w:ascii="Times New Roman" w:eastAsia="Times New Roman" w:hAnsi="Times New Roman" w:cs="Times New Roman"/>
                <w:sz w:val="24"/>
                <w:szCs w:val="24"/>
              </w:rPr>
            </w:pPr>
            <w:r w:rsidRPr="00BA4DFF">
              <w:rPr>
                <w:rFonts w:ascii="Times New Roman" w:eastAsia="Times New Roman" w:hAnsi="Times New Roman" w:cs="Times New Roman"/>
                <w:sz w:val="24"/>
                <w:szCs w:val="24"/>
              </w:rPr>
              <w:t>Each seed is about 1-2 mm in diameter.</w:t>
            </w:r>
          </w:p>
          <w:p w:rsidR="00384DBC" w:rsidRDefault="00BA4DFF" w:rsidP="00BA4DFF">
            <w:pPr>
              <w:jc w:val="both"/>
              <w:rPr>
                <w:rFonts w:ascii="Times New Roman" w:hAnsi="Times New Roman" w:cs="Times New Roman"/>
                <w:sz w:val="24"/>
                <w:szCs w:val="24"/>
              </w:rPr>
            </w:pPr>
            <w:r w:rsidRPr="00BA4DFF">
              <w:rPr>
                <w:rFonts w:ascii="Times New Roman" w:eastAsia="Times New Roman" w:hAnsi="Times New Roman" w:cs="Times New Roman"/>
                <w:sz w:val="24"/>
                <w:szCs w:val="24"/>
              </w:rPr>
              <w:t>Seeds contain a high concentration of glucosinolate, which are responsible for the plant's pungent flavor and medicinal properties.</w:t>
            </w:r>
          </w:p>
        </w:tc>
      </w:tr>
    </w:tbl>
    <w:p w:rsidR="00964718" w:rsidRDefault="00964718" w:rsidP="00472AFC">
      <w:pPr>
        <w:spacing w:after="0"/>
        <w:jc w:val="both"/>
        <w:rPr>
          <w:rFonts w:ascii="Times New Roman" w:hAnsi="Times New Roman" w:cs="Times New Roman"/>
          <w:b/>
          <w:bCs/>
          <w:sz w:val="24"/>
          <w:szCs w:val="24"/>
        </w:rPr>
      </w:pPr>
      <w:r>
        <w:rPr>
          <w:noProof/>
        </w:rPr>
        <w:drawing>
          <wp:inline distT="0" distB="0" distL="0" distR="0">
            <wp:extent cx="1824990" cy="1493520"/>
            <wp:effectExtent l="19050" t="0" r="3810" b="0"/>
            <wp:docPr id="1" name="Picture 1" descr="Brassica Nigra, Black Mustard in GardenTags plant encyclo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sica Nigra, Black Mustard in GardenTags plant encyclopedia"/>
                    <pic:cNvPicPr>
                      <a:picLocks noChangeAspect="1" noChangeArrowheads="1"/>
                    </pic:cNvPicPr>
                  </pic:nvPicPr>
                  <pic:blipFill>
                    <a:blip r:embed="rId4" cstate="print"/>
                    <a:srcRect/>
                    <a:stretch>
                      <a:fillRect/>
                    </a:stretch>
                  </pic:blipFill>
                  <pic:spPr bwMode="auto">
                    <a:xfrm>
                      <a:off x="0" y="0"/>
                      <a:ext cx="1824990" cy="149352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r>
        <w:rPr>
          <w:noProof/>
        </w:rPr>
        <w:drawing>
          <wp:inline distT="0" distB="0" distL="0" distR="0">
            <wp:extent cx="1657350" cy="1546860"/>
            <wp:effectExtent l="19050" t="0" r="0" b="0"/>
            <wp:docPr id="4" name="Picture 4" descr="Brassica nigra (L.) W.D.J. Koch |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sica nigra (L.) W.D.J. Koch | Species"/>
                    <pic:cNvPicPr>
                      <a:picLocks noChangeAspect="1" noChangeArrowheads="1"/>
                    </pic:cNvPicPr>
                  </pic:nvPicPr>
                  <pic:blipFill>
                    <a:blip r:embed="rId5" cstate="print"/>
                    <a:srcRect/>
                    <a:stretch>
                      <a:fillRect/>
                    </a:stretch>
                  </pic:blipFill>
                  <pic:spPr bwMode="auto">
                    <a:xfrm>
                      <a:off x="0" y="0"/>
                      <a:ext cx="1658256" cy="1547706"/>
                    </a:xfrm>
                    <a:prstGeom prst="rect">
                      <a:avLst/>
                    </a:prstGeom>
                    <a:noFill/>
                    <a:ln w="9525">
                      <a:noFill/>
                      <a:miter lim="800000"/>
                      <a:headEnd/>
                      <a:tailEnd/>
                    </a:ln>
                  </pic:spPr>
                </pic:pic>
              </a:graphicData>
            </a:graphic>
          </wp:inline>
        </w:drawing>
      </w:r>
      <w:r w:rsidR="00446654">
        <w:rPr>
          <w:rFonts w:ascii="Times New Roman" w:hAnsi="Times New Roman" w:cs="Times New Roman"/>
          <w:b/>
          <w:bCs/>
          <w:sz w:val="24"/>
          <w:szCs w:val="24"/>
        </w:rPr>
        <w:t xml:space="preserve">  </w:t>
      </w:r>
      <w:r w:rsidR="00446654">
        <w:rPr>
          <w:noProof/>
        </w:rPr>
        <w:drawing>
          <wp:inline distT="0" distB="0" distL="0" distR="0">
            <wp:extent cx="1725930" cy="1546860"/>
            <wp:effectExtent l="19050" t="0" r="7620" b="0"/>
            <wp:docPr id="7" name="Picture 7" descr="Researchers dive deep into black mustard | The Western Produ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earchers dive deep into black mustard | The Western Producer"/>
                    <pic:cNvPicPr>
                      <a:picLocks noChangeAspect="1" noChangeArrowheads="1"/>
                    </pic:cNvPicPr>
                  </pic:nvPicPr>
                  <pic:blipFill>
                    <a:blip r:embed="rId6" cstate="print"/>
                    <a:srcRect/>
                    <a:stretch>
                      <a:fillRect/>
                    </a:stretch>
                  </pic:blipFill>
                  <pic:spPr bwMode="auto">
                    <a:xfrm>
                      <a:off x="0" y="0"/>
                      <a:ext cx="1725930" cy="1546860"/>
                    </a:xfrm>
                    <a:prstGeom prst="rect">
                      <a:avLst/>
                    </a:prstGeom>
                    <a:noFill/>
                    <a:ln w="9525">
                      <a:noFill/>
                      <a:miter lim="800000"/>
                      <a:headEnd/>
                      <a:tailEnd/>
                    </a:ln>
                  </pic:spPr>
                </pic:pic>
              </a:graphicData>
            </a:graphic>
          </wp:inline>
        </w:drawing>
      </w:r>
    </w:p>
    <w:p w:rsidR="00964718" w:rsidRPr="00446654" w:rsidRDefault="00446654" w:rsidP="00472AF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446654">
        <w:rPr>
          <w:rFonts w:ascii="Times New Roman" w:hAnsi="Times New Roman" w:cs="Times New Roman"/>
          <w:sz w:val="24"/>
          <w:szCs w:val="24"/>
        </w:rPr>
        <w:t>(</w:t>
      </w:r>
      <w:r>
        <w:rPr>
          <w:rFonts w:ascii="Times New Roman" w:hAnsi="Times New Roman" w:cs="Times New Roman"/>
          <w:sz w:val="24"/>
          <w:szCs w:val="24"/>
        </w:rPr>
        <w:t>Plant</w:t>
      </w:r>
      <w:r w:rsidRPr="0044665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6654">
        <w:rPr>
          <w:rFonts w:ascii="Times New Roman" w:hAnsi="Times New Roman" w:cs="Times New Roman"/>
          <w:sz w:val="24"/>
          <w:szCs w:val="24"/>
        </w:rPr>
        <w:t>(</w:t>
      </w:r>
      <w:r>
        <w:rPr>
          <w:rFonts w:ascii="Times New Roman" w:hAnsi="Times New Roman" w:cs="Times New Roman"/>
          <w:sz w:val="24"/>
          <w:szCs w:val="24"/>
        </w:rPr>
        <w:t>Flower</w:t>
      </w:r>
      <w:r w:rsidRPr="00446654">
        <w:rPr>
          <w:rFonts w:ascii="Times New Roman" w:hAnsi="Times New Roman" w:cs="Times New Roman"/>
          <w:sz w:val="24"/>
          <w:szCs w:val="24"/>
        </w:rPr>
        <w:t>)</w:t>
      </w:r>
      <w:r>
        <w:rPr>
          <w:rFonts w:ascii="Times New Roman" w:hAnsi="Times New Roman" w:cs="Times New Roman"/>
          <w:sz w:val="24"/>
          <w:szCs w:val="24"/>
        </w:rPr>
        <w:t xml:space="preserve">                                  </w:t>
      </w:r>
      <w:r w:rsidRPr="00446654">
        <w:rPr>
          <w:rFonts w:ascii="Times New Roman" w:hAnsi="Times New Roman" w:cs="Times New Roman"/>
          <w:sz w:val="24"/>
          <w:szCs w:val="24"/>
        </w:rPr>
        <w:t xml:space="preserve"> (</w:t>
      </w:r>
      <w:r>
        <w:rPr>
          <w:rFonts w:ascii="Times New Roman" w:hAnsi="Times New Roman" w:cs="Times New Roman"/>
          <w:sz w:val="24"/>
          <w:szCs w:val="24"/>
        </w:rPr>
        <w:t>Seed</w:t>
      </w:r>
      <w:r w:rsidRPr="00446654">
        <w:rPr>
          <w:rFonts w:ascii="Times New Roman" w:hAnsi="Times New Roman" w:cs="Times New Roman"/>
          <w:sz w:val="24"/>
          <w:szCs w:val="24"/>
        </w:rPr>
        <w:t>)</w:t>
      </w:r>
    </w:p>
    <w:p w:rsidR="00964718" w:rsidRDefault="00964718" w:rsidP="00472AFC">
      <w:pPr>
        <w:spacing w:after="0"/>
        <w:jc w:val="both"/>
        <w:rPr>
          <w:rFonts w:ascii="Times New Roman" w:hAnsi="Times New Roman" w:cs="Times New Roman"/>
          <w:b/>
          <w:bCs/>
          <w:sz w:val="24"/>
          <w:szCs w:val="24"/>
        </w:rPr>
      </w:pPr>
    </w:p>
    <w:p w:rsidR="00384DBC" w:rsidRDefault="00DC01C8" w:rsidP="00472AFC">
      <w:pPr>
        <w:spacing w:after="0"/>
        <w:jc w:val="both"/>
        <w:rPr>
          <w:rFonts w:ascii="Times New Roman" w:hAnsi="Times New Roman" w:cs="Times New Roman"/>
          <w:b/>
          <w:bCs/>
          <w:i/>
          <w:iCs/>
          <w:sz w:val="24"/>
          <w:szCs w:val="24"/>
        </w:rPr>
      </w:pPr>
      <w:r w:rsidRPr="00DC01C8">
        <w:rPr>
          <w:rFonts w:ascii="Times New Roman" w:hAnsi="Times New Roman" w:cs="Times New Roman"/>
          <w:b/>
          <w:bCs/>
          <w:sz w:val="24"/>
          <w:szCs w:val="24"/>
        </w:rPr>
        <w:t>Bioactive Compounds</w:t>
      </w:r>
      <w:r w:rsidR="00087B49">
        <w:rPr>
          <w:rFonts w:ascii="Times New Roman" w:hAnsi="Times New Roman" w:cs="Times New Roman"/>
          <w:b/>
          <w:bCs/>
          <w:sz w:val="24"/>
          <w:szCs w:val="24"/>
        </w:rPr>
        <w:t xml:space="preserve"> Found</w:t>
      </w:r>
      <w:r w:rsidRPr="00DC01C8">
        <w:rPr>
          <w:rFonts w:ascii="Times New Roman" w:hAnsi="Times New Roman" w:cs="Times New Roman"/>
          <w:b/>
          <w:bCs/>
          <w:sz w:val="24"/>
          <w:szCs w:val="24"/>
        </w:rPr>
        <w:t xml:space="preserve"> in </w:t>
      </w:r>
      <w:r w:rsidRPr="00DC01C8">
        <w:rPr>
          <w:rFonts w:ascii="Times New Roman" w:hAnsi="Times New Roman" w:cs="Times New Roman"/>
          <w:b/>
          <w:bCs/>
          <w:i/>
          <w:iCs/>
          <w:sz w:val="24"/>
          <w:szCs w:val="24"/>
        </w:rPr>
        <w:t>Brassica nigra</w:t>
      </w:r>
    </w:p>
    <w:p w:rsidR="00DC01C8" w:rsidRDefault="00DC01C8" w:rsidP="00472AFC">
      <w:pPr>
        <w:spacing w:after="0"/>
        <w:jc w:val="both"/>
        <w:rPr>
          <w:rFonts w:ascii="Times New Roman" w:hAnsi="Times New Roman" w:cs="Times New Roman"/>
          <w:i/>
          <w:iCs/>
          <w:sz w:val="24"/>
          <w:szCs w:val="24"/>
        </w:rPr>
      </w:pPr>
    </w:p>
    <w:p w:rsidR="00DC01C8" w:rsidRDefault="00DC01C8" w:rsidP="00472AFC">
      <w:pPr>
        <w:spacing w:after="0"/>
        <w:jc w:val="both"/>
        <w:rPr>
          <w:rFonts w:ascii="Times New Roman" w:hAnsi="Times New Roman" w:cs="Times New Roman"/>
          <w:sz w:val="24"/>
          <w:szCs w:val="24"/>
        </w:rPr>
      </w:pPr>
      <w:r w:rsidRPr="00DC01C8">
        <w:rPr>
          <w:rFonts w:ascii="Times New Roman" w:hAnsi="Times New Roman" w:cs="Times New Roman"/>
          <w:i/>
          <w:iCs/>
          <w:sz w:val="24"/>
          <w:szCs w:val="24"/>
        </w:rPr>
        <w:t>Brassica nigra</w:t>
      </w:r>
      <w:r w:rsidRPr="00DC01C8">
        <w:rPr>
          <w:rFonts w:ascii="Times New Roman" w:hAnsi="Times New Roman" w:cs="Times New Roman"/>
          <w:sz w:val="24"/>
          <w:szCs w:val="24"/>
        </w:rPr>
        <w:t xml:space="preserve"> (black mustard) is renowned for its diverse array of bioactive compounds, which contribute t</w:t>
      </w:r>
      <w:r>
        <w:rPr>
          <w:rFonts w:ascii="Times New Roman" w:hAnsi="Times New Roman" w:cs="Times New Roman"/>
          <w:sz w:val="24"/>
          <w:szCs w:val="24"/>
        </w:rPr>
        <w:t>o its medicinal properties. The Following bioactive compounds are found in Brassica nigra</w:t>
      </w:r>
      <w:r w:rsidRPr="00DC01C8">
        <w:rPr>
          <w:rFonts w:ascii="Times New Roman" w:hAnsi="Times New Roman" w:cs="Times New Roman"/>
          <w:sz w:val="24"/>
          <w:szCs w:val="24"/>
        </w:rPr>
        <w:t>:</w:t>
      </w:r>
    </w:p>
    <w:tbl>
      <w:tblPr>
        <w:tblStyle w:val="TableGrid"/>
        <w:tblW w:w="0" w:type="auto"/>
        <w:tblLook w:val="04A0"/>
      </w:tblPr>
      <w:tblGrid>
        <w:gridCol w:w="2628"/>
        <w:gridCol w:w="6948"/>
      </w:tblGrid>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Glucosinolate</w:t>
            </w:r>
          </w:p>
        </w:tc>
        <w:tc>
          <w:tcPr>
            <w:tcW w:w="6948" w:type="dxa"/>
          </w:tcPr>
          <w:p w:rsidR="00DC01C8" w:rsidRDefault="00BD5C62" w:rsidP="00472AFC">
            <w:pPr>
              <w:jc w:val="both"/>
              <w:rPr>
                <w:rFonts w:ascii="Times New Roman" w:hAnsi="Times New Roman" w:cs="Times New Roman"/>
                <w:sz w:val="24"/>
                <w:szCs w:val="24"/>
              </w:rPr>
            </w:pPr>
            <w:r w:rsidRPr="00BD5C62">
              <w:rPr>
                <w:rFonts w:ascii="Times New Roman" w:hAnsi="Times New Roman" w:cs="Times New Roman"/>
                <w:b/>
                <w:bCs/>
                <w:sz w:val="24"/>
                <w:szCs w:val="24"/>
              </w:rPr>
              <w:t>Sinigrin:</w:t>
            </w:r>
            <w:r w:rsidRPr="00BD5C62">
              <w:rPr>
                <w:rFonts w:ascii="Times New Roman" w:hAnsi="Times New Roman" w:cs="Times New Roman"/>
                <w:sz w:val="24"/>
                <w:szCs w:val="24"/>
              </w:rPr>
              <w:t xml:space="preserve"> The most prominent glucosinolate in </w:t>
            </w:r>
            <w:r w:rsidRPr="00BD5C62">
              <w:rPr>
                <w:rFonts w:ascii="Times New Roman" w:hAnsi="Times New Roman" w:cs="Times New Roman"/>
                <w:i/>
                <w:iCs/>
                <w:sz w:val="24"/>
                <w:szCs w:val="24"/>
              </w:rPr>
              <w:t>Brassica nigra</w:t>
            </w:r>
            <w:r w:rsidRPr="00BD5C62">
              <w:rPr>
                <w:rFonts w:ascii="Times New Roman" w:hAnsi="Times New Roman" w:cs="Times New Roman"/>
                <w:sz w:val="24"/>
                <w:szCs w:val="24"/>
              </w:rPr>
              <w:t>. Upon hydrolysis by the enzyme myrosinase, sinigrin converts to ally isothiocyanate, which exhibits strong antimicrobial, anticancer, and anti-inflammatory properties.</w:t>
            </w:r>
          </w:p>
        </w:tc>
      </w:tr>
      <w:tr w:rsidR="00DC01C8" w:rsidTr="0051160C">
        <w:tc>
          <w:tcPr>
            <w:tcW w:w="2628" w:type="dxa"/>
          </w:tcPr>
          <w:p w:rsidR="00DC01C8" w:rsidRPr="0051160C" w:rsidRDefault="0051160C" w:rsidP="0051160C">
            <w:pPr>
              <w:rPr>
                <w:rFonts w:ascii="Times New Roman" w:hAnsi="Times New Roman" w:cs="Times New Roman"/>
                <w:b/>
                <w:bCs/>
                <w:sz w:val="24"/>
                <w:szCs w:val="24"/>
              </w:rPr>
            </w:pPr>
            <w:r w:rsidRPr="0051160C">
              <w:rPr>
                <w:rFonts w:ascii="Times New Roman" w:hAnsi="Times New Roman" w:cs="Times New Roman"/>
                <w:b/>
                <w:bCs/>
                <w:sz w:val="24"/>
                <w:szCs w:val="24"/>
              </w:rPr>
              <w:t>Isothiocyanate</w:t>
            </w:r>
          </w:p>
        </w:tc>
        <w:tc>
          <w:tcPr>
            <w:tcW w:w="6948" w:type="dxa"/>
          </w:tcPr>
          <w:p w:rsidR="00DC01C8" w:rsidRDefault="00BD5C62" w:rsidP="00472AFC">
            <w:pPr>
              <w:jc w:val="both"/>
              <w:rPr>
                <w:rFonts w:ascii="Times New Roman" w:hAnsi="Times New Roman" w:cs="Times New Roman"/>
                <w:sz w:val="24"/>
                <w:szCs w:val="24"/>
              </w:rPr>
            </w:pPr>
            <w:r w:rsidRPr="00BD5C62">
              <w:rPr>
                <w:rFonts w:ascii="Times New Roman" w:hAnsi="Times New Roman" w:cs="Times New Roman"/>
                <w:b/>
                <w:bCs/>
                <w:sz w:val="24"/>
                <w:szCs w:val="24"/>
              </w:rPr>
              <w:t>Ally isothiocyanate (AITC):</w:t>
            </w:r>
            <w:r w:rsidRPr="00BD5C62">
              <w:rPr>
                <w:rFonts w:ascii="Times New Roman" w:hAnsi="Times New Roman" w:cs="Times New Roman"/>
                <w:sz w:val="24"/>
                <w:szCs w:val="24"/>
              </w:rPr>
              <w:t xml:space="preserve"> Derived from sinigrin, AITC is responsible for the pungent flavor of black mustard and has potent antimicrobial and anticancer activities.</w:t>
            </w:r>
          </w:p>
        </w:tc>
      </w:tr>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Phenolic Compounds</w:t>
            </w:r>
          </w:p>
        </w:tc>
        <w:tc>
          <w:tcPr>
            <w:tcW w:w="6948" w:type="dxa"/>
          </w:tcPr>
          <w:p w:rsidR="00BD5C62" w:rsidRPr="00BD5C62" w:rsidRDefault="00BD5C62" w:rsidP="00BD5C62">
            <w:pPr>
              <w:rPr>
                <w:rFonts w:ascii="Times New Roman" w:eastAsia="Times New Roman" w:hAnsi="Times New Roman" w:cs="Times New Roman"/>
                <w:sz w:val="24"/>
                <w:szCs w:val="24"/>
              </w:rPr>
            </w:pPr>
            <w:r w:rsidRPr="00BD5C62">
              <w:rPr>
                <w:rFonts w:ascii="Times New Roman" w:eastAsia="Times New Roman" w:hAnsi="Times New Roman" w:cs="Times New Roman"/>
                <w:b/>
                <w:bCs/>
                <w:sz w:val="24"/>
                <w:szCs w:val="24"/>
              </w:rPr>
              <w:t>Flavonoids:</w:t>
            </w:r>
            <w:r w:rsidRPr="00BD5C62">
              <w:rPr>
                <w:rFonts w:ascii="Times New Roman" w:eastAsia="Times New Roman" w:hAnsi="Times New Roman" w:cs="Times New Roman"/>
                <w:sz w:val="24"/>
                <w:szCs w:val="24"/>
              </w:rPr>
              <w:t xml:space="preserve"> These include kaempferol and quercetin, which have antioxidant properties and contribute to the plant's anti-inflammatory effects.</w:t>
            </w:r>
          </w:p>
          <w:p w:rsidR="00DC01C8" w:rsidRDefault="00BD5C62" w:rsidP="00BD5C62">
            <w:pPr>
              <w:jc w:val="both"/>
              <w:rPr>
                <w:rFonts w:ascii="Times New Roman" w:hAnsi="Times New Roman" w:cs="Times New Roman"/>
                <w:sz w:val="24"/>
                <w:szCs w:val="24"/>
              </w:rPr>
            </w:pPr>
            <w:r w:rsidRPr="00BD5C62">
              <w:rPr>
                <w:rFonts w:ascii="Times New Roman" w:eastAsia="Times New Roman" w:hAnsi="Times New Roman" w:cs="Times New Roman"/>
                <w:b/>
                <w:bCs/>
                <w:sz w:val="24"/>
                <w:szCs w:val="24"/>
              </w:rPr>
              <w:t>Phenolic acids:</w:t>
            </w:r>
            <w:r w:rsidRPr="00BD5C62">
              <w:rPr>
                <w:rFonts w:ascii="Times New Roman" w:eastAsia="Times New Roman" w:hAnsi="Times New Roman" w:cs="Times New Roman"/>
                <w:sz w:val="24"/>
                <w:szCs w:val="24"/>
              </w:rPr>
              <w:t xml:space="preserve"> Such as Ferulic acid and Caffeic acid, known for their antioxidant and anti-inflammatory activities.</w:t>
            </w:r>
          </w:p>
        </w:tc>
      </w:tr>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Essential Oils</w:t>
            </w:r>
          </w:p>
        </w:tc>
        <w:tc>
          <w:tcPr>
            <w:tcW w:w="6948" w:type="dxa"/>
          </w:tcPr>
          <w:p w:rsidR="00DC01C8" w:rsidRDefault="00BD5C62" w:rsidP="00472AFC">
            <w:pPr>
              <w:jc w:val="both"/>
              <w:rPr>
                <w:rFonts w:ascii="Times New Roman" w:hAnsi="Times New Roman" w:cs="Times New Roman"/>
                <w:sz w:val="24"/>
                <w:szCs w:val="24"/>
              </w:rPr>
            </w:pPr>
            <w:r w:rsidRPr="00BD5C62">
              <w:rPr>
                <w:rFonts w:ascii="Times New Roman" w:hAnsi="Times New Roman" w:cs="Times New Roman"/>
                <w:b/>
                <w:bCs/>
                <w:sz w:val="24"/>
                <w:szCs w:val="24"/>
              </w:rPr>
              <w:t>Mustard oil:</w:t>
            </w:r>
            <w:r w:rsidRPr="00BD5C62">
              <w:rPr>
                <w:rFonts w:ascii="Times New Roman" w:hAnsi="Times New Roman" w:cs="Times New Roman"/>
                <w:sz w:val="24"/>
                <w:szCs w:val="24"/>
              </w:rPr>
              <w:t xml:space="preserve"> Contains various volatile compounds, primarily ally isothiocyanate, which has been shown to possess antimicrobial, anti-inflammatory, and analgesic properties.</w:t>
            </w:r>
          </w:p>
        </w:tc>
      </w:tr>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Fatty Acids</w:t>
            </w:r>
          </w:p>
        </w:tc>
        <w:tc>
          <w:tcPr>
            <w:tcW w:w="6948" w:type="dxa"/>
          </w:tcPr>
          <w:p w:rsidR="00DC01C8" w:rsidRDefault="00BD5C62" w:rsidP="00472AFC">
            <w:pPr>
              <w:jc w:val="both"/>
              <w:rPr>
                <w:rFonts w:ascii="Times New Roman" w:hAnsi="Times New Roman" w:cs="Times New Roman"/>
                <w:sz w:val="24"/>
                <w:szCs w:val="24"/>
              </w:rPr>
            </w:pPr>
            <w:r w:rsidRPr="00BD5C62">
              <w:rPr>
                <w:rFonts w:ascii="Times New Roman" w:hAnsi="Times New Roman" w:cs="Times New Roman"/>
                <w:b/>
                <w:bCs/>
                <w:sz w:val="24"/>
                <w:szCs w:val="24"/>
              </w:rPr>
              <w:t>Omega-3 and Omega-6 fatty acids:</w:t>
            </w:r>
            <w:r w:rsidRPr="00BD5C62">
              <w:rPr>
                <w:rFonts w:ascii="Times New Roman" w:hAnsi="Times New Roman" w:cs="Times New Roman"/>
                <w:sz w:val="24"/>
                <w:szCs w:val="24"/>
              </w:rPr>
              <w:t xml:space="preserve"> Present in mustard oil, these essential fatty acids are important for maintaining cardiovascular health and reducing inflammation.</w:t>
            </w:r>
          </w:p>
        </w:tc>
      </w:tr>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Alkaloids</w:t>
            </w:r>
          </w:p>
        </w:tc>
        <w:tc>
          <w:tcPr>
            <w:tcW w:w="6948" w:type="dxa"/>
          </w:tcPr>
          <w:p w:rsidR="00DC01C8" w:rsidRDefault="00BD5C62" w:rsidP="00472AFC">
            <w:pPr>
              <w:jc w:val="both"/>
              <w:rPr>
                <w:rFonts w:ascii="Times New Roman" w:hAnsi="Times New Roman" w:cs="Times New Roman"/>
                <w:sz w:val="24"/>
                <w:szCs w:val="24"/>
              </w:rPr>
            </w:pPr>
            <w:r w:rsidRPr="00BD5C62">
              <w:rPr>
                <w:rFonts w:ascii="Times New Roman" w:hAnsi="Times New Roman" w:cs="Times New Roman"/>
                <w:b/>
                <w:bCs/>
                <w:sz w:val="24"/>
                <w:szCs w:val="24"/>
              </w:rPr>
              <w:t>Berberine and other minor alkaloids:</w:t>
            </w:r>
            <w:r w:rsidRPr="00BD5C62">
              <w:rPr>
                <w:rFonts w:ascii="Times New Roman" w:hAnsi="Times New Roman" w:cs="Times New Roman"/>
                <w:sz w:val="24"/>
                <w:szCs w:val="24"/>
              </w:rPr>
              <w:t xml:space="preserve"> These compounds contribute to the antimicrobial properties of the plant.</w:t>
            </w:r>
          </w:p>
        </w:tc>
      </w:tr>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Proteins and Peptides</w:t>
            </w:r>
          </w:p>
        </w:tc>
        <w:tc>
          <w:tcPr>
            <w:tcW w:w="6948" w:type="dxa"/>
          </w:tcPr>
          <w:p w:rsidR="00DC01C8" w:rsidRDefault="00BD5C62" w:rsidP="00472AFC">
            <w:pPr>
              <w:jc w:val="both"/>
              <w:rPr>
                <w:rFonts w:ascii="Times New Roman" w:hAnsi="Times New Roman" w:cs="Times New Roman"/>
                <w:sz w:val="24"/>
                <w:szCs w:val="24"/>
              </w:rPr>
            </w:pPr>
            <w:r w:rsidRPr="00BD5C62">
              <w:rPr>
                <w:rFonts w:ascii="Times New Roman" w:hAnsi="Times New Roman" w:cs="Times New Roman"/>
                <w:b/>
                <w:bCs/>
                <w:sz w:val="24"/>
                <w:szCs w:val="24"/>
              </w:rPr>
              <w:t>Mustard protein:</w:t>
            </w:r>
            <w:r w:rsidRPr="00BD5C62">
              <w:rPr>
                <w:rFonts w:ascii="Times New Roman" w:hAnsi="Times New Roman" w:cs="Times New Roman"/>
                <w:sz w:val="24"/>
                <w:szCs w:val="24"/>
              </w:rPr>
              <w:t xml:space="preserve"> Known for its nutritional value and potential health benefits, including anti-inflammatory effects.</w:t>
            </w:r>
          </w:p>
        </w:tc>
      </w:tr>
      <w:tr w:rsidR="00DC01C8" w:rsidTr="0051160C">
        <w:tc>
          <w:tcPr>
            <w:tcW w:w="2628" w:type="dxa"/>
          </w:tcPr>
          <w:p w:rsidR="00DC01C8" w:rsidRPr="0051160C" w:rsidRDefault="00DC01C8" w:rsidP="0051160C">
            <w:pPr>
              <w:rPr>
                <w:rFonts w:ascii="Times New Roman" w:hAnsi="Times New Roman" w:cs="Times New Roman"/>
                <w:b/>
                <w:bCs/>
                <w:sz w:val="24"/>
                <w:szCs w:val="24"/>
              </w:rPr>
            </w:pPr>
            <w:r w:rsidRPr="0051160C">
              <w:rPr>
                <w:rFonts w:ascii="Times New Roman" w:hAnsi="Times New Roman" w:cs="Times New Roman"/>
                <w:b/>
                <w:bCs/>
                <w:sz w:val="24"/>
                <w:szCs w:val="24"/>
              </w:rPr>
              <w:t>Vitamins and Minerals</w:t>
            </w:r>
          </w:p>
        </w:tc>
        <w:tc>
          <w:tcPr>
            <w:tcW w:w="6948" w:type="dxa"/>
          </w:tcPr>
          <w:p w:rsidR="00BD5C62" w:rsidRPr="00574480" w:rsidRDefault="00BD5C62" w:rsidP="00BD5C62">
            <w:pPr>
              <w:rPr>
                <w:rFonts w:ascii="Times New Roman" w:eastAsia="Times New Roman" w:hAnsi="Times New Roman" w:cs="Times New Roman"/>
                <w:sz w:val="20"/>
              </w:rPr>
            </w:pPr>
            <w:r w:rsidRPr="00574480">
              <w:rPr>
                <w:rFonts w:ascii="Times New Roman" w:eastAsia="Times New Roman" w:hAnsi="Times New Roman" w:cs="Times New Roman"/>
                <w:b/>
                <w:bCs/>
                <w:sz w:val="20"/>
              </w:rPr>
              <w:t>Vitamins:</w:t>
            </w:r>
            <w:r w:rsidRPr="00574480">
              <w:rPr>
                <w:rFonts w:ascii="Times New Roman" w:eastAsia="Times New Roman" w:hAnsi="Times New Roman" w:cs="Times New Roman"/>
                <w:sz w:val="20"/>
              </w:rPr>
              <w:t xml:space="preserve"> Including vitamins A, C, and K, which play crucial roles in immune function, antioxidant defense, and blood clotting.</w:t>
            </w:r>
          </w:p>
          <w:p w:rsidR="00DC01C8" w:rsidRPr="00574480" w:rsidRDefault="00BD5C62" w:rsidP="00BD5C62">
            <w:pPr>
              <w:jc w:val="both"/>
              <w:rPr>
                <w:rFonts w:ascii="Times New Roman" w:hAnsi="Times New Roman" w:cs="Times New Roman"/>
                <w:sz w:val="20"/>
              </w:rPr>
            </w:pPr>
            <w:r w:rsidRPr="00574480">
              <w:rPr>
                <w:rFonts w:ascii="Times New Roman" w:eastAsia="Times New Roman" w:hAnsi="Times New Roman" w:cs="Times New Roman"/>
                <w:b/>
                <w:bCs/>
                <w:sz w:val="20"/>
              </w:rPr>
              <w:t>Minerals:</w:t>
            </w:r>
            <w:r w:rsidRPr="00574480">
              <w:rPr>
                <w:rFonts w:ascii="Times New Roman" w:eastAsia="Times New Roman" w:hAnsi="Times New Roman" w:cs="Times New Roman"/>
                <w:sz w:val="20"/>
              </w:rPr>
              <w:t xml:space="preserve"> Such as calcium, magnesium, potassium, and iron, which are essential for various physiological </w:t>
            </w:r>
            <w:proofErr w:type="gramStart"/>
            <w:r w:rsidRPr="00574480">
              <w:rPr>
                <w:rFonts w:ascii="Times New Roman" w:eastAsia="Times New Roman" w:hAnsi="Times New Roman" w:cs="Times New Roman"/>
                <w:sz w:val="20"/>
              </w:rPr>
              <w:t>functions.</w:t>
            </w:r>
            <w:proofErr w:type="gramEnd"/>
          </w:p>
        </w:tc>
      </w:tr>
    </w:tbl>
    <w:p w:rsidR="00DC7336" w:rsidRDefault="00087B49" w:rsidP="004C6C6A">
      <w:pPr>
        <w:spacing w:after="0" w:line="240" w:lineRule="auto"/>
        <w:jc w:val="both"/>
        <w:outlineLvl w:val="2"/>
        <w:rPr>
          <w:rFonts w:ascii="Times New Roman" w:eastAsia="Times New Roman" w:hAnsi="Times New Roman" w:cs="Times New Roman"/>
          <w:b/>
          <w:bCs/>
          <w:sz w:val="24"/>
          <w:szCs w:val="24"/>
        </w:rPr>
      </w:pPr>
      <w:r w:rsidRPr="00087B49">
        <w:rPr>
          <w:rFonts w:ascii="Times New Roman" w:eastAsia="Times New Roman" w:hAnsi="Times New Roman" w:cs="Times New Roman"/>
          <w:b/>
          <w:bCs/>
          <w:sz w:val="24"/>
          <w:szCs w:val="24"/>
        </w:rPr>
        <w:lastRenderedPageBreak/>
        <w:t xml:space="preserve">Traditional Medicinal Uses of </w:t>
      </w:r>
      <w:r w:rsidRPr="00087B49">
        <w:rPr>
          <w:rFonts w:ascii="Times New Roman" w:eastAsia="Times New Roman" w:hAnsi="Times New Roman" w:cs="Times New Roman"/>
          <w:b/>
          <w:bCs/>
          <w:i/>
          <w:iCs/>
          <w:sz w:val="24"/>
          <w:szCs w:val="24"/>
        </w:rPr>
        <w:t>Brassica nigra</w:t>
      </w:r>
      <w:r w:rsidRPr="00087B49">
        <w:rPr>
          <w:rFonts w:ascii="Times New Roman" w:eastAsia="Times New Roman" w:hAnsi="Times New Roman" w:cs="Times New Roman"/>
          <w:b/>
          <w:bCs/>
          <w:sz w:val="24"/>
          <w:szCs w:val="24"/>
        </w:rPr>
        <w:t xml:space="preserve"> in Ayurveda</w:t>
      </w:r>
    </w:p>
    <w:p w:rsidR="00A33E36" w:rsidRDefault="00A33E36" w:rsidP="004C6C6A">
      <w:pPr>
        <w:spacing w:after="0" w:line="240" w:lineRule="auto"/>
        <w:jc w:val="both"/>
        <w:outlineLvl w:val="2"/>
        <w:rPr>
          <w:rFonts w:ascii="Times New Roman" w:eastAsia="Times New Roman" w:hAnsi="Times New Roman" w:cs="Times New Roman"/>
          <w:b/>
          <w:bCs/>
          <w:sz w:val="24"/>
          <w:szCs w:val="24"/>
        </w:rPr>
      </w:pPr>
    </w:p>
    <w:p w:rsidR="004C6C6A" w:rsidRDefault="004C6C6A" w:rsidP="004C6C6A">
      <w:pPr>
        <w:spacing w:after="0" w:line="240" w:lineRule="auto"/>
        <w:jc w:val="both"/>
        <w:outlineLvl w:val="2"/>
        <w:rPr>
          <w:rFonts w:ascii="Times New Roman" w:eastAsia="Times New Roman" w:hAnsi="Times New Roman" w:cs="Times New Roman"/>
          <w:sz w:val="24"/>
          <w:szCs w:val="24"/>
        </w:rPr>
      </w:pPr>
      <w:r w:rsidRPr="004C6C6A">
        <w:rPr>
          <w:rFonts w:ascii="Times New Roman" w:eastAsia="Times New Roman" w:hAnsi="Times New Roman" w:cs="Times New Roman"/>
          <w:sz w:val="24"/>
          <w:szCs w:val="24"/>
        </w:rPr>
        <w:t xml:space="preserve">In Ayurveda, </w:t>
      </w:r>
      <w:r w:rsidRPr="004C6C6A">
        <w:rPr>
          <w:rFonts w:ascii="Times New Roman" w:eastAsia="Times New Roman" w:hAnsi="Times New Roman" w:cs="Times New Roman"/>
          <w:i/>
          <w:iCs/>
          <w:sz w:val="24"/>
          <w:szCs w:val="24"/>
        </w:rPr>
        <w:t>Brassica nigra</w:t>
      </w:r>
      <w:r w:rsidRPr="004C6C6A">
        <w:rPr>
          <w:rFonts w:ascii="Times New Roman" w:eastAsia="Times New Roman" w:hAnsi="Times New Roman" w:cs="Times New Roman"/>
          <w:sz w:val="24"/>
          <w:szCs w:val="24"/>
        </w:rPr>
        <w:t xml:space="preserve"> (black mustard) is known as "Rai" or "Sarshapa" and has been valued for its therapeutic properties for centuries. The seeds and oil of the plant are commonly used in various Ayurvedic formulations to treat a wide range of ailments. Key traditional uses include:</w:t>
      </w:r>
    </w:p>
    <w:tbl>
      <w:tblPr>
        <w:tblStyle w:val="TableGrid"/>
        <w:tblW w:w="0" w:type="auto"/>
        <w:tblLook w:val="04A0"/>
      </w:tblPr>
      <w:tblGrid>
        <w:gridCol w:w="2358"/>
        <w:gridCol w:w="7218"/>
      </w:tblGrid>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Kapha Disorders</w:t>
            </w:r>
          </w:p>
        </w:tc>
        <w:tc>
          <w:tcPr>
            <w:tcW w:w="7218" w:type="dxa"/>
          </w:tcPr>
          <w:p w:rsidR="004C6C6A" w:rsidRDefault="00A33E36" w:rsidP="004C6C6A">
            <w:pPr>
              <w:jc w:val="both"/>
              <w:outlineLvl w:val="2"/>
              <w:rPr>
                <w:rFonts w:ascii="Times New Roman" w:eastAsia="Times New Roman" w:hAnsi="Times New Roman" w:cs="Times New Roman"/>
                <w:sz w:val="24"/>
                <w:szCs w:val="24"/>
              </w:rPr>
            </w:pPr>
            <w:r w:rsidRPr="00A33E36">
              <w:rPr>
                <w:rFonts w:ascii="Times New Roman" w:eastAsia="Times New Roman" w:hAnsi="Times New Roman" w:cs="Times New Roman"/>
                <w:i/>
                <w:iCs/>
                <w:sz w:val="24"/>
                <w:szCs w:val="24"/>
              </w:rPr>
              <w:t>Brassica nigra</w:t>
            </w:r>
            <w:r w:rsidRPr="00A33E36">
              <w:rPr>
                <w:rFonts w:ascii="Times New Roman" w:eastAsia="Times New Roman" w:hAnsi="Times New Roman" w:cs="Times New Roman"/>
                <w:sz w:val="24"/>
                <w:szCs w:val="24"/>
              </w:rPr>
              <w:t xml:space="preserve"> is considered to pacify Kapha </w:t>
            </w:r>
            <w:r w:rsidR="00BC5A3B" w:rsidRPr="00A33E36">
              <w:rPr>
                <w:rFonts w:ascii="Times New Roman" w:eastAsia="Times New Roman" w:hAnsi="Times New Roman" w:cs="Times New Roman"/>
                <w:sz w:val="24"/>
                <w:szCs w:val="24"/>
              </w:rPr>
              <w:t>doshas</w:t>
            </w:r>
            <w:r w:rsidRPr="00A33E36">
              <w:rPr>
                <w:rFonts w:ascii="Times New Roman" w:eastAsia="Times New Roman" w:hAnsi="Times New Roman" w:cs="Times New Roman"/>
                <w:sz w:val="24"/>
                <w:szCs w:val="24"/>
              </w:rPr>
              <w:t xml:space="preserve"> due to its pungent taste and heating properties. It is used to alleviate conditions caused by an excess of Kapha, such as congestion, asthma, and bronchitis. Mustard seeds are used to prepare poultices that are applied to the chest to relieve respiratory congestion and promote the expulsion of mucus.</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Digestive Aid</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Mustard seeds are used to stimulate digestion and improve appetite in Ayurvedic practice. They are believed to ignite the digestive fire (Agni), making them useful in treating conditions like indigestion, bloating, and flatulence. A small amount of mustard seeds is often taken before meals to aid in digestion.</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Pain Relief</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 xml:space="preserve">The seeds and oil of </w:t>
            </w:r>
            <w:r w:rsidRPr="00952410">
              <w:rPr>
                <w:rFonts w:ascii="Times New Roman" w:eastAsia="Times New Roman" w:hAnsi="Times New Roman" w:cs="Times New Roman"/>
                <w:i/>
                <w:iCs/>
                <w:sz w:val="24"/>
                <w:szCs w:val="24"/>
              </w:rPr>
              <w:t>Brassica nigra</w:t>
            </w:r>
            <w:r w:rsidRPr="00952410">
              <w:rPr>
                <w:rFonts w:ascii="Times New Roman" w:eastAsia="Times New Roman" w:hAnsi="Times New Roman" w:cs="Times New Roman"/>
                <w:sz w:val="24"/>
                <w:szCs w:val="24"/>
              </w:rPr>
              <w:t xml:space="preserve"> are traditionally used to relieve muscle and joint pain. The warming effect of mustard oil, when applied externally, helps in alleviating pain and stiffness in conditions such as arthritis, rheumatism, and muscular aches. Mustard oil is often used for massaging sore muscles and joints to improve circulation and reduce pain.</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Skin Disorders</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In Ayurveda, mustard oil is used topically to treat various skin conditions. It is believed to have antiseptic and anti-inflammatory properties, making it effective in treating conditions like eczema, dermatitis, and wounds. Mustard oil is also used to reduce skin dryness and improve skin texture.</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Detoxification</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Mustard seeds are considered beneficial for detoxification in Ayurveda. They are believed to help in the elimination of toxins from the body, particularly through the skin and digestive system. Mustard baths, where mustard powder is added to warm water, are used to promote sweating and detoxification.</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Respiratory Health</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i/>
                <w:iCs/>
                <w:sz w:val="24"/>
                <w:szCs w:val="24"/>
              </w:rPr>
              <w:t>Brassica nigra</w:t>
            </w:r>
            <w:r w:rsidRPr="00952410">
              <w:rPr>
                <w:rFonts w:ascii="Times New Roman" w:eastAsia="Times New Roman" w:hAnsi="Times New Roman" w:cs="Times New Roman"/>
                <w:sz w:val="24"/>
                <w:szCs w:val="24"/>
              </w:rPr>
              <w:t xml:space="preserve"> is traditionally used to treat respiratory conditions like colds, coughs, and sinusitis. Inhalation of mustard seed fumes is recommended for clearing nasal passages, and mustard poultices are applied to the chest and back to alleviate symptoms of respiratory infections.</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Cardiovascular Health</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Mustard oil is used in Ayurveda for its heart-protective properties. It is believed to improve circulation, lower cholesterol levels, and support overall cardiovascular health. Regular consumption of mustard oil is recommended in Ayurvedic diets to maintain heart health.</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Hair and Scalp Care</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Mustard oil is traditionally used to promote hair growth and prevent hair loss. It is massaged into the scalp to stimulate blood flow, nourish the hair follicles, and prevent dandruff. Ayurvedic practitioners often recommend mustard oil for maintaining healthy hair and scalp.</w:t>
            </w:r>
          </w:p>
        </w:tc>
      </w:tr>
      <w:tr w:rsidR="004C6C6A" w:rsidTr="00A33E36">
        <w:tc>
          <w:tcPr>
            <w:tcW w:w="2358" w:type="dxa"/>
          </w:tcPr>
          <w:p w:rsidR="004C6C6A" w:rsidRPr="00A33E36" w:rsidRDefault="004C6C6A"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Antimicrobial Uses</w:t>
            </w:r>
          </w:p>
        </w:tc>
        <w:tc>
          <w:tcPr>
            <w:tcW w:w="7218" w:type="dxa"/>
          </w:tcPr>
          <w:p w:rsidR="004C6C6A"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 xml:space="preserve">The antimicrobial properties of mustard seeds and oil are utilized in </w:t>
            </w:r>
            <w:r w:rsidRPr="00952410">
              <w:rPr>
                <w:rFonts w:ascii="Times New Roman" w:eastAsia="Times New Roman" w:hAnsi="Times New Roman" w:cs="Times New Roman"/>
                <w:sz w:val="24"/>
                <w:szCs w:val="24"/>
              </w:rPr>
              <w:lastRenderedPageBreak/>
              <w:t>Ayurveda to treat infections and wounds. Mustard oil is applied to cuts, bruises, and insect bites to prevent infection and promote healing.</w:t>
            </w:r>
          </w:p>
        </w:tc>
      </w:tr>
      <w:tr w:rsidR="00A33E36" w:rsidTr="00A33E36">
        <w:tc>
          <w:tcPr>
            <w:tcW w:w="2358" w:type="dxa"/>
          </w:tcPr>
          <w:p w:rsidR="00A33E36" w:rsidRPr="00A33E36" w:rsidRDefault="00A33E36"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lastRenderedPageBreak/>
              <w:t>Anti-inflammatory and Analgesic</w:t>
            </w:r>
          </w:p>
        </w:tc>
        <w:tc>
          <w:tcPr>
            <w:tcW w:w="7218" w:type="dxa"/>
          </w:tcPr>
          <w:p w:rsidR="00A33E36"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 xml:space="preserve">The seeds and oil of </w:t>
            </w:r>
            <w:r w:rsidRPr="00952410">
              <w:rPr>
                <w:rFonts w:ascii="Times New Roman" w:eastAsia="Times New Roman" w:hAnsi="Times New Roman" w:cs="Times New Roman"/>
                <w:i/>
                <w:iCs/>
                <w:sz w:val="24"/>
                <w:szCs w:val="24"/>
              </w:rPr>
              <w:t>Brassica nigra</w:t>
            </w:r>
            <w:r w:rsidRPr="00952410">
              <w:rPr>
                <w:rFonts w:ascii="Times New Roman" w:eastAsia="Times New Roman" w:hAnsi="Times New Roman" w:cs="Times New Roman"/>
                <w:sz w:val="24"/>
                <w:szCs w:val="24"/>
              </w:rPr>
              <w:t xml:space="preserve"> are known for their potent anti-inflammatory properties, often used to relieve pain and reduce inflammation in conditions such as arthritis, muscle pain, and joint stiffness. Mustard plasters or poultices are commonly applied to affected areas to alleviate pain.</w:t>
            </w:r>
          </w:p>
        </w:tc>
      </w:tr>
      <w:tr w:rsidR="00A33E36" w:rsidTr="00A33E36">
        <w:tc>
          <w:tcPr>
            <w:tcW w:w="2358" w:type="dxa"/>
          </w:tcPr>
          <w:p w:rsidR="00A33E36" w:rsidRPr="00A33E36" w:rsidRDefault="00A33E36"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Anticancer Potential:</w:t>
            </w:r>
          </w:p>
        </w:tc>
        <w:tc>
          <w:tcPr>
            <w:tcW w:w="7218" w:type="dxa"/>
          </w:tcPr>
          <w:p w:rsidR="00A33E36"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 xml:space="preserve">The bioactive compounds in </w:t>
            </w:r>
            <w:r w:rsidRPr="00952410">
              <w:rPr>
                <w:rFonts w:ascii="Times New Roman" w:eastAsia="Times New Roman" w:hAnsi="Times New Roman" w:cs="Times New Roman"/>
                <w:i/>
                <w:iCs/>
                <w:sz w:val="24"/>
                <w:szCs w:val="24"/>
              </w:rPr>
              <w:t>Brassica nigra</w:t>
            </w:r>
            <w:r w:rsidRPr="00952410">
              <w:rPr>
                <w:rFonts w:ascii="Times New Roman" w:eastAsia="Times New Roman" w:hAnsi="Times New Roman" w:cs="Times New Roman"/>
                <w:sz w:val="24"/>
                <w:szCs w:val="24"/>
              </w:rPr>
              <w:t xml:space="preserve">, particularly </w:t>
            </w:r>
            <w:r w:rsidR="00F52F1A" w:rsidRPr="00952410">
              <w:rPr>
                <w:rFonts w:ascii="Times New Roman" w:eastAsia="Times New Roman" w:hAnsi="Times New Roman" w:cs="Times New Roman"/>
                <w:sz w:val="24"/>
                <w:szCs w:val="24"/>
              </w:rPr>
              <w:t>isothiocyanate</w:t>
            </w:r>
            <w:r w:rsidRPr="00952410">
              <w:rPr>
                <w:rFonts w:ascii="Times New Roman" w:eastAsia="Times New Roman" w:hAnsi="Times New Roman" w:cs="Times New Roman"/>
                <w:sz w:val="24"/>
                <w:szCs w:val="24"/>
              </w:rPr>
              <w:t xml:space="preserve"> like allyl isothiocyanate, have shown potential anticancer properties. They are believed to inhibit the growth of cancer cells and prevent the formation of tumors.</w:t>
            </w:r>
          </w:p>
        </w:tc>
      </w:tr>
      <w:tr w:rsidR="00A33E36" w:rsidTr="00A33E36">
        <w:tc>
          <w:tcPr>
            <w:tcW w:w="2358" w:type="dxa"/>
          </w:tcPr>
          <w:p w:rsidR="00A33E36" w:rsidRPr="00A33E36" w:rsidRDefault="00A33E36" w:rsidP="00A33E36">
            <w:pPr>
              <w:outlineLvl w:val="2"/>
              <w:rPr>
                <w:rFonts w:ascii="Times New Roman" w:eastAsia="Times New Roman" w:hAnsi="Times New Roman" w:cs="Times New Roman"/>
                <w:b/>
                <w:bCs/>
                <w:sz w:val="24"/>
                <w:szCs w:val="24"/>
              </w:rPr>
            </w:pPr>
            <w:r w:rsidRPr="00A33E36">
              <w:rPr>
                <w:rFonts w:ascii="Times New Roman" w:eastAsia="Times New Roman" w:hAnsi="Times New Roman" w:cs="Times New Roman"/>
                <w:b/>
                <w:bCs/>
                <w:sz w:val="24"/>
                <w:szCs w:val="24"/>
              </w:rPr>
              <w:t>Muscle Relaxant</w:t>
            </w:r>
          </w:p>
        </w:tc>
        <w:tc>
          <w:tcPr>
            <w:tcW w:w="7218" w:type="dxa"/>
          </w:tcPr>
          <w:p w:rsidR="00A33E36" w:rsidRDefault="00952410" w:rsidP="004C6C6A">
            <w:pPr>
              <w:jc w:val="both"/>
              <w:outlineLvl w:val="2"/>
              <w:rPr>
                <w:rFonts w:ascii="Times New Roman" w:eastAsia="Times New Roman" w:hAnsi="Times New Roman" w:cs="Times New Roman"/>
                <w:sz w:val="24"/>
                <w:szCs w:val="24"/>
              </w:rPr>
            </w:pPr>
            <w:r w:rsidRPr="00952410">
              <w:rPr>
                <w:rFonts w:ascii="Times New Roman" w:eastAsia="Times New Roman" w:hAnsi="Times New Roman" w:cs="Times New Roman"/>
                <w:sz w:val="24"/>
                <w:szCs w:val="24"/>
              </w:rPr>
              <w:t>Mustard baths, where mustard powder is added to warm water, are used to relax muscles, alleviate soreness, and improve circulation.</w:t>
            </w:r>
          </w:p>
        </w:tc>
      </w:tr>
    </w:tbl>
    <w:p w:rsidR="004C6C6A" w:rsidRDefault="004C6C6A" w:rsidP="004C6C6A">
      <w:pPr>
        <w:spacing w:after="0" w:line="240" w:lineRule="auto"/>
        <w:jc w:val="both"/>
        <w:outlineLvl w:val="2"/>
        <w:rPr>
          <w:rFonts w:ascii="Times New Roman" w:eastAsia="Times New Roman" w:hAnsi="Times New Roman" w:cs="Times New Roman"/>
          <w:sz w:val="24"/>
          <w:szCs w:val="24"/>
        </w:rPr>
      </w:pPr>
    </w:p>
    <w:p w:rsidR="004C6C6A" w:rsidRDefault="0084792B" w:rsidP="004C6C6A">
      <w:pPr>
        <w:spacing w:after="0" w:line="240" w:lineRule="auto"/>
        <w:jc w:val="both"/>
        <w:outlineLvl w:val="2"/>
        <w:rPr>
          <w:rFonts w:ascii="Times New Roman" w:eastAsia="Times New Roman" w:hAnsi="Times New Roman" w:cs="Times New Roman"/>
          <w:b/>
          <w:bCs/>
          <w:sz w:val="24"/>
          <w:szCs w:val="24"/>
        </w:rPr>
      </w:pPr>
      <w:r w:rsidRPr="0084792B">
        <w:rPr>
          <w:rFonts w:ascii="Times New Roman" w:eastAsia="Times New Roman" w:hAnsi="Times New Roman" w:cs="Times New Roman"/>
          <w:b/>
          <w:bCs/>
          <w:sz w:val="24"/>
          <w:szCs w:val="24"/>
        </w:rPr>
        <w:t>Conclusion</w:t>
      </w:r>
    </w:p>
    <w:p w:rsidR="00370130" w:rsidRDefault="00370130" w:rsidP="004C6C6A">
      <w:pPr>
        <w:spacing w:after="0" w:line="240" w:lineRule="auto"/>
        <w:jc w:val="both"/>
        <w:outlineLvl w:val="2"/>
        <w:rPr>
          <w:rFonts w:ascii="Times New Roman" w:eastAsia="Times New Roman" w:hAnsi="Times New Roman" w:cs="Times New Roman"/>
          <w:b/>
          <w:bCs/>
          <w:sz w:val="24"/>
          <w:szCs w:val="24"/>
        </w:rPr>
      </w:pPr>
    </w:p>
    <w:p w:rsidR="0084792B" w:rsidRDefault="0084792B" w:rsidP="004C6C6A">
      <w:pPr>
        <w:spacing w:after="0" w:line="240" w:lineRule="auto"/>
        <w:jc w:val="both"/>
        <w:outlineLvl w:val="2"/>
        <w:rPr>
          <w:rFonts w:ascii="Times New Roman" w:eastAsia="Times New Roman" w:hAnsi="Times New Roman" w:cs="Times New Roman"/>
          <w:sz w:val="24"/>
          <w:szCs w:val="24"/>
        </w:rPr>
      </w:pPr>
      <w:r w:rsidRPr="0084792B">
        <w:rPr>
          <w:rFonts w:ascii="Times New Roman" w:eastAsia="Times New Roman" w:hAnsi="Times New Roman" w:cs="Times New Roman"/>
          <w:sz w:val="24"/>
          <w:szCs w:val="24"/>
        </w:rPr>
        <w:t xml:space="preserve">The exploration of </w:t>
      </w:r>
      <w:r w:rsidRPr="0084792B">
        <w:rPr>
          <w:rFonts w:ascii="Times New Roman" w:eastAsia="Times New Roman" w:hAnsi="Times New Roman" w:cs="Times New Roman"/>
          <w:i/>
          <w:iCs/>
          <w:sz w:val="24"/>
          <w:szCs w:val="24"/>
        </w:rPr>
        <w:t>Brassica nigra</w:t>
      </w:r>
      <w:r w:rsidRPr="0084792B">
        <w:rPr>
          <w:rFonts w:ascii="Times New Roman" w:eastAsia="Times New Roman" w:hAnsi="Times New Roman" w:cs="Times New Roman"/>
          <w:sz w:val="24"/>
          <w:szCs w:val="24"/>
        </w:rPr>
        <w:t xml:space="preserve"> (black mustard) through both traditional and modern lenses reveals a plant of remarkable therapeutic potential and historical significance. Traditionally, </w:t>
      </w:r>
      <w:r w:rsidRPr="0084792B">
        <w:rPr>
          <w:rFonts w:ascii="Times New Roman" w:eastAsia="Times New Roman" w:hAnsi="Times New Roman" w:cs="Times New Roman"/>
          <w:i/>
          <w:iCs/>
          <w:sz w:val="24"/>
          <w:szCs w:val="24"/>
        </w:rPr>
        <w:t>B. nigra</w:t>
      </w:r>
      <w:r w:rsidRPr="0084792B">
        <w:rPr>
          <w:rFonts w:ascii="Times New Roman" w:eastAsia="Times New Roman" w:hAnsi="Times New Roman" w:cs="Times New Roman"/>
          <w:sz w:val="24"/>
          <w:szCs w:val="24"/>
        </w:rPr>
        <w:t xml:space="preserve"> has been an integral component of herbal medicine across various cultures, valued for its efficacy in treating a range of ailments from respiratory issues to digestive disorders. Its use in traditional practices, such as poultices for pain relief and mustard oil for skin care, underscores its versatility and historical relevance.</w:t>
      </w:r>
    </w:p>
    <w:p w:rsidR="0084792B" w:rsidRDefault="0084792B" w:rsidP="004C6C6A">
      <w:pPr>
        <w:spacing w:after="0" w:line="240" w:lineRule="auto"/>
        <w:jc w:val="both"/>
        <w:outlineLvl w:val="2"/>
        <w:rPr>
          <w:rFonts w:ascii="Times New Roman" w:eastAsia="Times New Roman" w:hAnsi="Times New Roman" w:cs="Times New Roman"/>
          <w:sz w:val="24"/>
          <w:szCs w:val="24"/>
        </w:rPr>
      </w:pPr>
      <w:r w:rsidRPr="0084792B">
        <w:rPr>
          <w:rFonts w:ascii="Times New Roman" w:eastAsia="Times New Roman" w:hAnsi="Times New Roman" w:cs="Times New Roman"/>
          <w:sz w:val="24"/>
          <w:szCs w:val="24"/>
        </w:rPr>
        <w:t xml:space="preserve">Modern scientific research has validated many of these traditional applications, uncovering the biochemical basis for the plant’s therapeutic effects. The primary bioactive compounds in </w:t>
      </w:r>
      <w:r w:rsidRPr="0084792B">
        <w:rPr>
          <w:rFonts w:ascii="Times New Roman" w:eastAsia="Times New Roman" w:hAnsi="Times New Roman" w:cs="Times New Roman"/>
          <w:i/>
          <w:iCs/>
          <w:sz w:val="24"/>
          <w:szCs w:val="24"/>
        </w:rPr>
        <w:t>Brassica nigra</w:t>
      </w:r>
      <w:r w:rsidRPr="0084792B">
        <w:rPr>
          <w:rFonts w:ascii="Times New Roman" w:eastAsia="Times New Roman" w:hAnsi="Times New Roman" w:cs="Times New Roman"/>
          <w:sz w:val="24"/>
          <w:szCs w:val="24"/>
        </w:rPr>
        <w:t>, including glucosinolate like sinigrin, and isothiocyanate such as allyl isothiocyanate, have demonstrated significant anti-inflammatory, antimicrobial, antioxidant, and anticancer properties. These findings highlight the plant's potential as a natural remedy for contemporary health challenges, including chronic diseases and antibiotic resistance.</w:t>
      </w:r>
    </w:p>
    <w:p w:rsidR="0084792B" w:rsidRDefault="0084792B" w:rsidP="004C6C6A">
      <w:pPr>
        <w:spacing w:after="0" w:line="240" w:lineRule="auto"/>
        <w:jc w:val="both"/>
        <w:outlineLvl w:val="2"/>
        <w:rPr>
          <w:rFonts w:ascii="Times New Roman" w:eastAsia="Times New Roman" w:hAnsi="Times New Roman" w:cs="Times New Roman"/>
          <w:sz w:val="24"/>
          <w:szCs w:val="24"/>
        </w:rPr>
      </w:pPr>
      <w:r w:rsidRPr="0084792B">
        <w:rPr>
          <w:rFonts w:ascii="Times New Roman" w:eastAsia="Times New Roman" w:hAnsi="Times New Roman" w:cs="Times New Roman"/>
          <w:sz w:val="24"/>
          <w:szCs w:val="24"/>
        </w:rPr>
        <w:t xml:space="preserve">The integration of traditional knowledge with modern scientific insights has enhanced our understanding of </w:t>
      </w:r>
      <w:r w:rsidRPr="0084792B">
        <w:rPr>
          <w:rFonts w:ascii="Times New Roman" w:eastAsia="Times New Roman" w:hAnsi="Times New Roman" w:cs="Times New Roman"/>
          <w:i/>
          <w:iCs/>
          <w:sz w:val="24"/>
          <w:szCs w:val="24"/>
        </w:rPr>
        <w:t>B. nigra</w:t>
      </w:r>
      <w:r w:rsidRPr="0084792B">
        <w:rPr>
          <w:rFonts w:ascii="Times New Roman" w:eastAsia="Times New Roman" w:hAnsi="Times New Roman" w:cs="Times New Roman"/>
          <w:sz w:val="24"/>
          <w:szCs w:val="24"/>
        </w:rPr>
        <w:t xml:space="preserve"> and expanded its applications in contemporary medicine. For instance, the plant's anti-inflammatory and analgesic properties are being explored for their roles in managing conditions such as arthritis and muscular pain. Its antioxidant and anticancer potentials offer promising avenues for preventive and therapeutic strategies against chronic diseases.</w:t>
      </w:r>
    </w:p>
    <w:p w:rsidR="007C5D26" w:rsidRDefault="0084792B" w:rsidP="004C6C6A">
      <w:pPr>
        <w:spacing w:after="0" w:line="240" w:lineRule="auto"/>
        <w:jc w:val="both"/>
        <w:outlineLvl w:val="2"/>
        <w:rPr>
          <w:rFonts w:ascii="Times New Roman" w:eastAsia="Times New Roman" w:hAnsi="Times New Roman" w:cs="Times New Roman"/>
          <w:sz w:val="24"/>
          <w:szCs w:val="24"/>
        </w:rPr>
      </w:pPr>
      <w:r w:rsidRPr="0084792B">
        <w:rPr>
          <w:rFonts w:ascii="Times New Roman" w:eastAsia="Times New Roman" w:hAnsi="Times New Roman" w:cs="Times New Roman"/>
          <w:sz w:val="24"/>
          <w:szCs w:val="24"/>
        </w:rPr>
        <w:t xml:space="preserve">In conclusion, </w:t>
      </w:r>
      <w:r w:rsidRPr="0084792B">
        <w:rPr>
          <w:rFonts w:ascii="Times New Roman" w:eastAsia="Times New Roman" w:hAnsi="Times New Roman" w:cs="Times New Roman"/>
          <w:i/>
          <w:iCs/>
          <w:sz w:val="24"/>
          <w:szCs w:val="24"/>
        </w:rPr>
        <w:t>Brassica nigra</w:t>
      </w:r>
      <w:r w:rsidRPr="0084792B">
        <w:rPr>
          <w:rFonts w:ascii="Times New Roman" w:eastAsia="Times New Roman" w:hAnsi="Times New Roman" w:cs="Times New Roman"/>
          <w:sz w:val="24"/>
          <w:szCs w:val="24"/>
        </w:rPr>
        <w:t xml:space="preserve"> serves as a compelling example of how traditional herbal practices can be substantiated and augmented by modern research. The continued investigation into its therapeutic properties not only reaffirms its historical uses but also paves the way for new medicinal applications. Embracing this synergy between traditional wisdom and modern science can lead to innovative approaches in herbal medicine, ultimately enhancing our capacity to address both age-old and emerging health concerns</w:t>
      </w:r>
    </w:p>
    <w:p w:rsidR="00370130" w:rsidRDefault="00370130" w:rsidP="004C6C6A">
      <w:pPr>
        <w:spacing w:after="0" w:line="240" w:lineRule="auto"/>
        <w:jc w:val="both"/>
        <w:outlineLvl w:val="2"/>
        <w:rPr>
          <w:rFonts w:ascii="Times New Roman" w:eastAsia="Times New Roman" w:hAnsi="Times New Roman" w:cs="Times New Roman"/>
          <w:sz w:val="24"/>
          <w:szCs w:val="24"/>
        </w:rPr>
      </w:pPr>
    </w:p>
    <w:p w:rsidR="00370130" w:rsidRDefault="00370130" w:rsidP="004C6C6A">
      <w:pPr>
        <w:spacing w:after="0" w:line="240" w:lineRule="auto"/>
        <w:jc w:val="both"/>
        <w:outlineLvl w:val="2"/>
        <w:rPr>
          <w:rFonts w:ascii="Times New Roman" w:eastAsia="Times New Roman" w:hAnsi="Times New Roman" w:cs="Times New Roman"/>
          <w:b/>
          <w:bCs/>
          <w:sz w:val="24"/>
          <w:szCs w:val="24"/>
        </w:rPr>
      </w:pPr>
      <w:r w:rsidRPr="00370130">
        <w:rPr>
          <w:rFonts w:ascii="Times New Roman" w:eastAsia="Times New Roman" w:hAnsi="Times New Roman" w:cs="Times New Roman"/>
          <w:b/>
          <w:bCs/>
          <w:sz w:val="24"/>
          <w:szCs w:val="24"/>
        </w:rPr>
        <w:t>Reference</w:t>
      </w:r>
    </w:p>
    <w:p w:rsidR="00A420C5" w:rsidRDefault="00A420C5" w:rsidP="004C6C6A">
      <w:pPr>
        <w:spacing w:after="0" w:line="240" w:lineRule="auto"/>
        <w:jc w:val="both"/>
        <w:outlineLvl w:val="2"/>
        <w:rPr>
          <w:rFonts w:ascii="Times New Roman" w:eastAsia="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8928"/>
      </w:tblGrid>
      <w:tr w:rsidR="00370130" w:rsidTr="00A420C5">
        <w:tc>
          <w:tcPr>
            <w:tcW w:w="648" w:type="dxa"/>
          </w:tcPr>
          <w:p w:rsidR="00370130" w:rsidRPr="0050351A" w:rsidRDefault="0050351A" w:rsidP="0050351A">
            <w:pPr>
              <w:jc w:val="center"/>
              <w:outlineLvl w:val="2"/>
              <w:rPr>
                <w:rFonts w:ascii="Times New Roman" w:eastAsia="Times New Roman" w:hAnsi="Times New Roman" w:cs="Times New Roman"/>
                <w:b/>
                <w:bCs/>
                <w:sz w:val="24"/>
                <w:szCs w:val="24"/>
              </w:rPr>
            </w:pPr>
            <w:r w:rsidRPr="0050351A">
              <w:rPr>
                <w:rFonts w:ascii="Times New Roman" w:eastAsia="Times New Roman" w:hAnsi="Times New Roman" w:cs="Times New Roman"/>
                <w:b/>
                <w:bCs/>
                <w:sz w:val="24"/>
                <w:szCs w:val="24"/>
              </w:rPr>
              <w:t>1</w:t>
            </w:r>
          </w:p>
        </w:tc>
        <w:tc>
          <w:tcPr>
            <w:tcW w:w="8928" w:type="dxa"/>
          </w:tcPr>
          <w:p w:rsidR="00370130"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Bhatt, J. R., &amp; Sharma, R. (2017). "Ethnobotanical Applications of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and Its Therapeutic Efficacy." </w:t>
            </w:r>
            <w:r w:rsidRPr="0050351A">
              <w:rPr>
                <w:rFonts w:ascii="Times New Roman" w:eastAsia="Times New Roman" w:hAnsi="Times New Roman" w:cs="Times New Roman"/>
                <w:i/>
                <w:iCs/>
                <w:sz w:val="24"/>
                <w:szCs w:val="24"/>
              </w:rPr>
              <w:t>International Journal of Herbal Medicine</w:t>
            </w:r>
            <w:r w:rsidRPr="0050351A">
              <w:rPr>
                <w:rFonts w:ascii="Times New Roman" w:eastAsia="Times New Roman" w:hAnsi="Times New Roman" w:cs="Times New Roman"/>
                <w:sz w:val="24"/>
                <w:szCs w:val="24"/>
              </w:rPr>
              <w:t>, 5(6), 95-101.</w:t>
            </w:r>
          </w:p>
        </w:tc>
      </w:tr>
      <w:tr w:rsidR="00370130" w:rsidTr="00A420C5">
        <w:tc>
          <w:tcPr>
            <w:tcW w:w="648" w:type="dxa"/>
          </w:tcPr>
          <w:p w:rsidR="00370130" w:rsidRPr="0050351A" w:rsidRDefault="0050351A" w:rsidP="0050351A">
            <w:pPr>
              <w:jc w:val="center"/>
              <w:outlineLvl w:val="2"/>
              <w:rPr>
                <w:rFonts w:ascii="Times New Roman" w:eastAsia="Times New Roman" w:hAnsi="Times New Roman" w:cs="Times New Roman"/>
                <w:b/>
                <w:bCs/>
                <w:sz w:val="24"/>
                <w:szCs w:val="24"/>
              </w:rPr>
            </w:pPr>
            <w:r w:rsidRPr="0050351A">
              <w:rPr>
                <w:rFonts w:ascii="Times New Roman" w:eastAsia="Times New Roman" w:hAnsi="Times New Roman" w:cs="Times New Roman"/>
                <w:b/>
                <w:bCs/>
                <w:sz w:val="24"/>
                <w:szCs w:val="24"/>
              </w:rPr>
              <w:t>2</w:t>
            </w:r>
          </w:p>
        </w:tc>
        <w:tc>
          <w:tcPr>
            <w:tcW w:w="8928" w:type="dxa"/>
          </w:tcPr>
          <w:p w:rsidR="00370130"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Gao, Y., &amp; Wang, H. (2018). "Exploring the Potential of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in Cancer Therapy: A Comprehensive Review." </w:t>
            </w:r>
            <w:r w:rsidRPr="0050351A">
              <w:rPr>
                <w:rFonts w:ascii="Times New Roman" w:eastAsia="Times New Roman" w:hAnsi="Times New Roman" w:cs="Times New Roman"/>
                <w:i/>
                <w:iCs/>
                <w:sz w:val="24"/>
                <w:szCs w:val="24"/>
              </w:rPr>
              <w:t>Cancer Prevention Research</w:t>
            </w:r>
            <w:r w:rsidRPr="0050351A">
              <w:rPr>
                <w:rFonts w:ascii="Times New Roman" w:eastAsia="Times New Roman" w:hAnsi="Times New Roman" w:cs="Times New Roman"/>
                <w:sz w:val="24"/>
                <w:szCs w:val="24"/>
              </w:rPr>
              <w:t>, 11(7), 415-423.</w:t>
            </w:r>
          </w:p>
        </w:tc>
      </w:tr>
      <w:tr w:rsidR="0050351A" w:rsidTr="00A420C5">
        <w:tc>
          <w:tcPr>
            <w:tcW w:w="648" w:type="dxa"/>
          </w:tcPr>
          <w:p w:rsidR="0050351A" w:rsidRPr="0050351A" w:rsidRDefault="0050351A"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p>
        </w:tc>
        <w:tc>
          <w:tcPr>
            <w:tcW w:w="8928" w:type="dxa"/>
          </w:tcPr>
          <w:p w:rsidR="0050351A" w:rsidRPr="0050351A" w:rsidRDefault="0050351A" w:rsidP="00BA1231">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Khan, M. N., &amp; Ullah, N. (2015). "Traditional Uses of Mustard Seeds: A Review of Medicinal Applications." </w:t>
            </w:r>
            <w:r w:rsidRPr="0050351A">
              <w:rPr>
                <w:rFonts w:ascii="Times New Roman" w:eastAsia="Times New Roman" w:hAnsi="Times New Roman" w:cs="Times New Roman"/>
                <w:i/>
                <w:iCs/>
                <w:sz w:val="24"/>
                <w:szCs w:val="24"/>
              </w:rPr>
              <w:t>Journal of Ethnopharmacology</w:t>
            </w:r>
            <w:r w:rsidRPr="0050351A">
              <w:rPr>
                <w:rFonts w:ascii="Times New Roman" w:eastAsia="Times New Roman" w:hAnsi="Times New Roman" w:cs="Times New Roman"/>
                <w:sz w:val="24"/>
                <w:szCs w:val="24"/>
              </w:rPr>
              <w:t>, 172, 144-155.</w:t>
            </w:r>
          </w:p>
        </w:tc>
      </w:tr>
      <w:tr w:rsidR="0050351A" w:rsidTr="00A420C5">
        <w:tc>
          <w:tcPr>
            <w:tcW w:w="648" w:type="dxa"/>
          </w:tcPr>
          <w:p w:rsidR="0050351A" w:rsidRPr="0050351A" w:rsidRDefault="0050351A"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8928" w:type="dxa"/>
          </w:tcPr>
          <w:p w:rsidR="0050351A"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Kumar, V., &amp; Sharma, S. (2020). "Mustard Seed Compounds and Their Impact on Health: A Review of Recent Advances." </w:t>
            </w:r>
            <w:r w:rsidRPr="0050351A">
              <w:rPr>
                <w:rFonts w:ascii="Times New Roman" w:eastAsia="Times New Roman" w:hAnsi="Times New Roman" w:cs="Times New Roman"/>
                <w:i/>
                <w:iCs/>
                <w:sz w:val="24"/>
                <w:szCs w:val="24"/>
              </w:rPr>
              <w:t>Journal of Functional Foods</w:t>
            </w:r>
            <w:r w:rsidRPr="0050351A">
              <w:rPr>
                <w:rFonts w:ascii="Times New Roman" w:eastAsia="Times New Roman" w:hAnsi="Times New Roman" w:cs="Times New Roman"/>
                <w:sz w:val="24"/>
                <w:szCs w:val="24"/>
              </w:rPr>
              <w:t>, 64, 103558.</w:t>
            </w:r>
          </w:p>
        </w:tc>
      </w:tr>
      <w:tr w:rsidR="0050351A" w:rsidTr="00A420C5">
        <w:tc>
          <w:tcPr>
            <w:tcW w:w="648" w:type="dxa"/>
          </w:tcPr>
          <w:p w:rsidR="0050351A" w:rsidRPr="0050351A" w:rsidRDefault="0050351A"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8928" w:type="dxa"/>
          </w:tcPr>
          <w:p w:rsidR="0050351A" w:rsidRPr="0050351A" w:rsidRDefault="0050351A" w:rsidP="00BA1231">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Mithen, R. F., &amp; Lewis, J. (2016). "The Pharmacological Properties of Mustard Seed Compounds: An Update." </w:t>
            </w:r>
            <w:r w:rsidRPr="0050351A">
              <w:rPr>
                <w:rFonts w:ascii="Times New Roman" w:eastAsia="Times New Roman" w:hAnsi="Times New Roman" w:cs="Times New Roman"/>
                <w:i/>
                <w:iCs/>
                <w:sz w:val="24"/>
                <w:szCs w:val="24"/>
              </w:rPr>
              <w:t>Phytotherapy Research</w:t>
            </w:r>
            <w:r w:rsidRPr="0050351A">
              <w:rPr>
                <w:rFonts w:ascii="Times New Roman" w:eastAsia="Times New Roman" w:hAnsi="Times New Roman" w:cs="Times New Roman"/>
                <w:sz w:val="24"/>
                <w:szCs w:val="24"/>
              </w:rPr>
              <w:t>, 30(1), 37-48.</w:t>
            </w:r>
          </w:p>
        </w:tc>
      </w:tr>
      <w:tr w:rsidR="0050351A" w:rsidTr="00A420C5">
        <w:tc>
          <w:tcPr>
            <w:tcW w:w="648" w:type="dxa"/>
          </w:tcPr>
          <w:p w:rsidR="0050351A" w:rsidRPr="0050351A" w:rsidRDefault="0050351A"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8928" w:type="dxa"/>
          </w:tcPr>
          <w:p w:rsidR="0050351A"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Mollestad, H. H., &amp; Holm, J. R. (2021). "The Role of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in Traditional and Modern Medicine: A Detailed Review." </w:t>
            </w:r>
            <w:r w:rsidRPr="0050351A">
              <w:rPr>
                <w:rFonts w:ascii="Times New Roman" w:eastAsia="Times New Roman" w:hAnsi="Times New Roman" w:cs="Times New Roman"/>
                <w:i/>
                <w:iCs/>
                <w:sz w:val="24"/>
                <w:szCs w:val="24"/>
              </w:rPr>
              <w:t>Phytomedicine</w:t>
            </w:r>
            <w:r w:rsidRPr="0050351A">
              <w:rPr>
                <w:rFonts w:ascii="Times New Roman" w:eastAsia="Times New Roman" w:hAnsi="Times New Roman" w:cs="Times New Roman"/>
                <w:sz w:val="24"/>
                <w:szCs w:val="24"/>
              </w:rPr>
              <w:t>, 85, 153295.</w:t>
            </w:r>
          </w:p>
        </w:tc>
      </w:tr>
      <w:tr w:rsidR="0050351A" w:rsidTr="00A420C5">
        <w:tc>
          <w:tcPr>
            <w:tcW w:w="648" w:type="dxa"/>
          </w:tcPr>
          <w:p w:rsidR="0050351A" w:rsidRPr="0050351A" w:rsidRDefault="0050351A"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8928" w:type="dxa"/>
          </w:tcPr>
          <w:p w:rsidR="0050351A"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Nakamura, T., &amp; Fujii, T. (2022). "Phytochemical Profiling and Health Benefits of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Seeds." </w:t>
            </w:r>
            <w:r w:rsidRPr="0050351A">
              <w:rPr>
                <w:rFonts w:ascii="Times New Roman" w:eastAsia="Times New Roman" w:hAnsi="Times New Roman" w:cs="Times New Roman"/>
                <w:i/>
                <w:iCs/>
                <w:sz w:val="24"/>
                <w:szCs w:val="24"/>
              </w:rPr>
              <w:t>Molecules</w:t>
            </w:r>
            <w:r w:rsidRPr="0050351A">
              <w:rPr>
                <w:rFonts w:ascii="Times New Roman" w:eastAsia="Times New Roman" w:hAnsi="Times New Roman" w:cs="Times New Roman"/>
                <w:sz w:val="24"/>
                <w:szCs w:val="24"/>
              </w:rPr>
              <w:t>, 27(14), 4471.</w:t>
            </w:r>
          </w:p>
        </w:tc>
      </w:tr>
      <w:tr w:rsidR="0050351A" w:rsidRPr="0050351A" w:rsidTr="00A420C5">
        <w:tc>
          <w:tcPr>
            <w:tcW w:w="648" w:type="dxa"/>
          </w:tcPr>
          <w:p w:rsidR="0050351A" w:rsidRPr="0050351A" w:rsidRDefault="0050351A" w:rsidP="0050351A">
            <w:pPr>
              <w:jc w:val="center"/>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8928" w:type="dxa"/>
          </w:tcPr>
          <w:p w:rsidR="0050351A"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Patel, S., &amp; Patel, M. (2023). "Innovative Approaches in Utilizing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in Herbal Medicine: Current Perspectives." </w:t>
            </w:r>
            <w:r w:rsidRPr="0050351A">
              <w:rPr>
                <w:rFonts w:ascii="Times New Roman" w:eastAsia="Times New Roman" w:hAnsi="Times New Roman" w:cs="Times New Roman"/>
                <w:i/>
                <w:iCs/>
                <w:sz w:val="24"/>
                <w:szCs w:val="24"/>
              </w:rPr>
              <w:t>Frontiers in Pharmacology</w:t>
            </w:r>
            <w:r w:rsidRPr="0050351A">
              <w:rPr>
                <w:rFonts w:ascii="Times New Roman" w:eastAsia="Times New Roman" w:hAnsi="Times New Roman" w:cs="Times New Roman"/>
                <w:sz w:val="24"/>
                <w:szCs w:val="24"/>
              </w:rPr>
              <w:t>, 14, 737894.</w:t>
            </w:r>
          </w:p>
        </w:tc>
      </w:tr>
      <w:tr w:rsidR="0050351A" w:rsidTr="00A420C5">
        <w:tc>
          <w:tcPr>
            <w:tcW w:w="648" w:type="dxa"/>
          </w:tcPr>
          <w:p w:rsidR="0050351A" w:rsidRPr="0050351A" w:rsidRDefault="0050351A"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8928" w:type="dxa"/>
          </w:tcPr>
          <w:p w:rsidR="0050351A"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Singh, R. P., &amp; Kumar, V. (2024). "Therapeutic Applications of Mustard Seed Compounds: Insights into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w:t>
            </w:r>
            <w:r w:rsidRPr="0050351A">
              <w:rPr>
                <w:rFonts w:ascii="Times New Roman" w:eastAsia="Times New Roman" w:hAnsi="Times New Roman" w:cs="Times New Roman"/>
                <w:i/>
                <w:iCs/>
                <w:sz w:val="24"/>
                <w:szCs w:val="24"/>
              </w:rPr>
              <w:t>Journal of Traditional and Complementary Medicine</w:t>
            </w:r>
            <w:r w:rsidRPr="0050351A">
              <w:rPr>
                <w:rFonts w:ascii="Times New Roman" w:eastAsia="Times New Roman" w:hAnsi="Times New Roman" w:cs="Times New Roman"/>
                <w:sz w:val="24"/>
                <w:szCs w:val="24"/>
              </w:rPr>
              <w:t>, 14(2), 231-242.</w:t>
            </w:r>
          </w:p>
        </w:tc>
      </w:tr>
      <w:tr w:rsidR="0050351A" w:rsidTr="00A420C5">
        <w:tc>
          <w:tcPr>
            <w:tcW w:w="648" w:type="dxa"/>
          </w:tcPr>
          <w:p w:rsidR="0050351A" w:rsidRPr="0050351A" w:rsidRDefault="00E87A28" w:rsidP="0050351A">
            <w:pPr>
              <w:jc w:val="center"/>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8928" w:type="dxa"/>
          </w:tcPr>
          <w:p w:rsidR="0050351A" w:rsidRPr="0050351A" w:rsidRDefault="0050351A" w:rsidP="004C6C6A">
            <w:pPr>
              <w:jc w:val="both"/>
              <w:outlineLvl w:val="2"/>
              <w:rPr>
                <w:rFonts w:ascii="Times New Roman" w:eastAsia="Times New Roman" w:hAnsi="Times New Roman" w:cs="Times New Roman"/>
                <w:sz w:val="24"/>
                <w:szCs w:val="24"/>
              </w:rPr>
            </w:pPr>
            <w:r w:rsidRPr="0050351A">
              <w:rPr>
                <w:rFonts w:ascii="Times New Roman" w:eastAsia="Times New Roman" w:hAnsi="Times New Roman" w:cs="Times New Roman"/>
                <w:sz w:val="24"/>
                <w:szCs w:val="24"/>
              </w:rPr>
              <w:t xml:space="preserve">Zhou, W., &amp; Li, X. (2024). "Modern Applications of Traditional Herbal Remedies: The Case of </w:t>
            </w:r>
            <w:r w:rsidRPr="0050351A">
              <w:rPr>
                <w:rFonts w:ascii="Times New Roman" w:eastAsia="Times New Roman" w:hAnsi="Times New Roman" w:cs="Times New Roman"/>
                <w:i/>
                <w:iCs/>
                <w:sz w:val="24"/>
                <w:szCs w:val="24"/>
              </w:rPr>
              <w:t>Brassica nigra</w:t>
            </w:r>
            <w:r w:rsidRPr="0050351A">
              <w:rPr>
                <w:rFonts w:ascii="Times New Roman" w:eastAsia="Times New Roman" w:hAnsi="Times New Roman" w:cs="Times New Roman"/>
                <w:sz w:val="24"/>
                <w:szCs w:val="24"/>
              </w:rPr>
              <w:t xml:space="preserve">." </w:t>
            </w:r>
            <w:r w:rsidRPr="0050351A">
              <w:rPr>
                <w:rFonts w:ascii="Times New Roman" w:eastAsia="Times New Roman" w:hAnsi="Times New Roman" w:cs="Times New Roman"/>
                <w:i/>
                <w:iCs/>
                <w:sz w:val="24"/>
                <w:szCs w:val="24"/>
              </w:rPr>
              <w:t>BMC Complementary Medicine and Therapies</w:t>
            </w:r>
            <w:r w:rsidRPr="0050351A">
              <w:rPr>
                <w:rFonts w:ascii="Times New Roman" w:eastAsia="Times New Roman" w:hAnsi="Times New Roman" w:cs="Times New Roman"/>
                <w:sz w:val="24"/>
                <w:szCs w:val="24"/>
              </w:rPr>
              <w:t>, 24, 185.</w:t>
            </w:r>
          </w:p>
        </w:tc>
      </w:tr>
    </w:tbl>
    <w:p w:rsidR="00370130" w:rsidRPr="00370130" w:rsidRDefault="00370130" w:rsidP="004C6C6A">
      <w:pPr>
        <w:spacing w:after="0" w:line="240" w:lineRule="auto"/>
        <w:jc w:val="both"/>
        <w:outlineLvl w:val="2"/>
        <w:rPr>
          <w:rFonts w:ascii="Times New Roman" w:eastAsia="Times New Roman" w:hAnsi="Times New Roman" w:cs="Times New Roman"/>
          <w:sz w:val="24"/>
          <w:szCs w:val="24"/>
        </w:rPr>
      </w:pPr>
    </w:p>
    <w:p w:rsidR="004C6C6A" w:rsidRPr="004C6C6A" w:rsidRDefault="004C6C6A" w:rsidP="004C6C6A">
      <w:pPr>
        <w:spacing w:after="0" w:line="240" w:lineRule="auto"/>
        <w:jc w:val="both"/>
        <w:outlineLvl w:val="2"/>
        <w:rPr>
          <w:rFonts w:ascii="Times New Roman" w:eastAsia="Times New Roman" w:hAnsi="Times New Roman" w:cs="Times New Roman"/>
          <w:sz w:val="24"/>
          <w:szCs w:val="24"/>
        </w:rPr>
      </w:pPr>
    </w:p>
    <w:p w:rsidR="004C6C6A" w:rsidRPr="00087B49" w:rsidRDefault="004C6C6A" w:rsidP="004C6C6A">
      <w:pPr>
        <w:spacing w:after="0" w:line="240" w:lineRule="auto"/>
        <w:jc w:val="both"/>
        <w:outlineLvl w:val="2"/>
        <w:rPr>
          <w:rFonts w:ascii="Times New Roman" w:eastAsia="Times New Roman" w:hAnsi="Times New Roman" w:cs="Times New Roman"/>
          <w:b/>
          <w:bCs/>
          <w:sz w:val="24"/>
          <w:szCs w:val="24"/>
        </w:rPr>
      </w:pPr>
    </w:p>
    <w:p w:rsidR="00B6410D" w:rsidRDefault="00B6410D" w:rsidP="004C6C6A">
      <w:pPr>
        <w:spacing w:after="0"/>
        <w:rPr>
          <w:rFonts w:ascii="Times New Roman" w:hAnsi="Times New Roman" w:cs="Times New Roman"/>
          <w:b/>
          <w:bCs/>
          <w:sz w:val="24"/>
          <w:szCs w:val="24"/>
        </w:rPr>
      </w:pPr>
    </w:p>
    <w:p w:rsidR="00257D22" w:rsidRPr="00257D22" w:rsidRDefault="00257D22" w:rsidP="004C6C6A">
      <w:pPr>
        <w:spacing w:after="0"/>
        <w:jc w:val="both"/>
        <w:rPr>
          <w:rFonts w:ascii="Times New Roman" w:hAnsi="Times New Roman" w:cs="Times New Roman"/>
          <w:b/>
          <w:bCs/>
          <w:sz w:val="28"/>
          <w:szCs w:val="28"/>
        </w:rPr>
      </w:pPr>
    </w:p>
    <w:sectPr w:rsidR="00257D22" w:rsidRPr="00257D22" w:rsidSect="0016736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D22"/>
    <w:rsid w:val="00087B49"/>
    <w:rsid w:val="001405D1"/>
    <w:rsid w:val="0016736E"/>
    <w:rsid w:val="00191E2D"/>
    <w:rsid w:val="00192686"/>
    <w:rsid w:val="00257D22"/>
    <w:rsid w:val="00370130"/>
    <w:rsid w:val="00384DBC"/>
    <w:rsid w:val="00446654"/>
    <w:rsid w:val="00472AFC"/>
    <w:rsid w:val="004C6C6A"/>
    <w:rsid w:val="0050351A"/>
    <w:rsid w:val="0051160C"/>
    <w:rsid w:val="00574480"/>
    <w:rsid w:val="0066724B"/>
    <w:rsid w:val="00686775"/>
    <w:rsid w:val="00747B58"/>
    <w:rsid w:val="00774FA5"/>
    <w:rsid w:val="007C5D26"/>
    <w:rsid w:val="007D6F27"/>
    <w:rsid w:val="0084792B"/>
    <w:rsid w:val="008D1643"/>
    <w:rsid w:val="00910910"/>
    <w:rsid w:val="00942A49"/>
    <w:rsid w:val="00952410"/>
    <w:rsid w:val="009616EC"/>
    <w:rsid w:val="00964718"/>
    <w:rsid w:val="00A33E36"/>
    <w:rsid w:val="00A420C5"/>
    <w:rsid w:val="00B37BE0"/>
    <w:rsid w:val="00B6410D"/>
    <w:rsid w:val="00BA4DFF"/>
    <w:rsid w:val="00BC5A3B"/>
    <w:rsid w:val="00BD5C62"/>
    <w:rsid w:val="00D76A94"/>
    <w:rsid w:val="00DC01C8"/>
    <w:rsid w:val="00DC7336"/>
    <w:rsid w:val="00DD1360"/>
    <w:rsid w:val="00E836E8"/>
    <w:rsid w:val="00E87A28"/>
    <w:rsid w:val="00F52F1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36E"/>
    <w:rPr>
      <w:rFonts w:cs="Mangal"/>
    </w:rPr>
  </w:style>
  <w:style w:type="paragraph" w:styleId="Heading3">
    <w:name w:val="heading 3"/>
    <w:basedOn w:val="Normal"/>
    <w:link w:val="Heading3Char"/>
    <w:uiPriority w:val="9"/>
    <w:qFormat/>
    <w:rsid w:val="00B641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6410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6410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410D"/>
    <w:rPr>
      <w:i/>
      <w:iCs/>
    </w:rPr>
  </w:style>
  <w:style w:type="table" w:styleId="TableGrid">
    <w:name w:val="Table Grid"/>
    <w:basedOn w:val="TableNormal"/>
    <w:uiPriority w:val="59"/>
    <w:rsid w:val="006867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BD5C62"/>
    <w:rPr>
      <w:b/>
      <w:bCs/>
    </w:rPr>
  </w:style>
  <w:style w:type="paragraph" w:styleId="BalloonText">
    <w:name w:val="Balloon Text"/>
    <w:basedOn w:val="Normal"/>
    <w:link w:val="BalloonTextChar"/>
    <w:uiPriority w:val="99"/>
    <w:semiHidden/>
    <w:unhideWhenUsed/>
    <w:rsid w:val="0096471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6471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34920048">
      <w:bodyDiv w:val="1"/>
      <w:marLeft w:val="0"/>
      <w:marRight w:val="0"/>
      <w:marTop w:val="0"/>
      <w:marBottom w:val="0"/>
      <w:divBdr>
        <w:top w:val="none" w:sz="0" w:space="0" w:color="auto"/>
        <w:left w:val="none" w:sz="0" w:space="0" w:color="auto"/>
        <w:bottom w:val="none" w:sz="0" w:space="0" w:color="auto"/>
        <w:right w:val="none" w:sz="0" w:space="0" w:color="auto"/>
      </w:divBdr>
    </w:div>
    <w:div w:id="351566493">
      <w:bodyDiv w:val="1"/>
      <w:marLeft w:val="0"/>
      <w:marRight w:val="0"/>
      <w:marTop w:val="0"/>
      <w:marBottom w:val="0"/>
      <w:divBdr>
        <w:top w:val="none" w:sz="0" w:space="0" w:color="auto"/>
        <w:left w:val="none" w:sz="0" w:space="0" w:color="auto"/>
        <w:bottom w:val="none" w:sz="0" w:space="0" w:color="auto"/>
        <w:right w:val="none" w:sz="0" w:space="0" w:color="auto"/>
      </w:divBdr>
    </w:div>
    <w:div w:id="395713549">
      <w:bodyDiv w:val="1"/>
      <w:marLeft w:val="0"/>
      <w:marRight w:val="0"/>
      <w:marTop w:val="0"/>
      <w:marBottom w:val="0"/>
      <w:divBdr>
        <w:top w:val="none" w:sz="0" w:space="0" w:color="auto"/>
        <w:left w:val="none" w:sz="0" w:space="0" w:color="auto"/>
        <w:bottom w:val="none" w:sz="0" w:space="0" w:color="auto"/>
        <w:right w:val="none" w:sz="0" w:space="0" w:color="auto"/>
      </w:divBdr>
    </w:div>
    <w:div w:id="420562415">
      <w:bodyDiv w:val="1"/>
      <w:marLeft w:val="0"/>
      <w:marRight w:val="0"/>
      <w:marTop w:val="0"/>
      <w:marBottom w:val="0"/>
      <w:divBdr>
        <w:top w:val="none" w:sz="0" w:space="0" w:color="auto"/>
        <w:left w:val="none" w:sz="0" w:space="0" w:color="auto"/>
        <w:bottom w:val="none" w:sz="0" w:space="0" w:color="auto"/>
        <w:right w:val="none" w:sz="0" w:space="0" w:color="auto"/>
      </w:divBdr>
    </w:div>
    <w:div w:id="638999655">
      <w:bodyDiv w:val="1"/>
      <w:marLeft w:val="0"/>
      <w:marRight w:val="0"/>
      <w:marTop w:val="0"/>
      <w:marBottom w:val="0"/>
      <w:divBdr>
        <w:top w:val="none" w:sz="0" w:space="0" w:color="auto"/>
        <w:left w:val="none" w:sz="0" w:space="0" w:color="auto"/>
        <w:bottom w:val="none" w:sz="0" w:space="0" w:color="auto"/>
        <w:right w:val="none" w:sz="0" w:space="0" w:color="auto"/>
      </w:divBdr>
    </w:div>
    <w:div w:id="1083917253">
      <w:bodyDiv w:val="1"/>
      <w:marLeft w:val="0"/>
      <w:marRight w:val="0"/>
      <w:marTop w:val="0"/>
      <w:marBottom w:val="0"/>
      <w:divBdr>
        <w:top w:val="none" w:sz="0" w:space="0" w:color="auto"/>
        <w:left w:val="none" w:sz="0" w:space="0" w:color="auto"/>
        <w:bottom w:val="none" w:sz="0" w:space="0" w:color="auto"/>
        <w:right w:val="none" w:sz="0" w:space="0" w:color="auto"/>
      </w:divBdr>
    </w:div>
    <w:div w:id="1903322107">
      <w:bodyDiv w:val="1"/>
      <w:marLeft w:val="0"/>
      <w:marRight w:val="0"/>
      <w:marTop w:val="0"/>
      <w:marBottom w:val="0"/>
      <w:divBdr>
        <w:top w:val="none" w:sz="0" w:space="0" w:color="auto"/>
        <w:left w:val="none" w:sz="0" w:space="0" w:color="auto"/>
        <w:bottom w:val="none" w:sz="0" w:space="0" w:color="auto"/>
        <w:right w:val="none" w:sz="0" w:space="0" w:color="auto"/>
      </w:divBdr>
    </w:div>
    <w:div w:id="1986272508">
      <w:bodyDiv w:val="1"/>
      <w:marLeft w:val="0"/>
      <w:marRight w:val="0"/>
      <w:marTop w:val="0"/>
      <w:marBottom w:val="0"/>
      <w:divBdr>
        <w:top w:val="none" w:sz="0" w:space="0" w:color="auto"/>
        <w:left w:val="none" w:sz="0" w:space="0" w:color="auto"/>
        <w:bottom w:val="none" w:sz="0" w:space="0" w:color="auto"/>
        <w:right w:val="none" w:sz="0" w:space="0" w:color="auto"/>
      </w:divBdr>
    </w:div>
    <w:div w:id="202817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7</Pages>
  <Words>2797</Words>
  <Characters>15948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32</cp:revision>
  <dcterms:created xsi:type="dcterms:W3CDTF">2024-08-11T10:21:00Z</dcterms:created>
  <dcterms:modified xsi:type="dcterms:W3CDTF">2024-09-01T07:04:00Z</dcterms:modified>
</cp:coreProperties>
</file>