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B30AA" w14:textId="7B852DC6" w:rsidR="003C7986" w:rsidRDefault="00B24592" w:rsidP="00E6167C">
      <w:pPr>
        <w:spacing w:line="360" w:lineRule="auto"/>
        <w:jc w:val="center"/>
        <w:rPr>
          <w:rFonts w:ascii="Times New Roman" w:hAnsi="Times New Roman" w:cs="Times New Roman"/>
          <w:b/>
          <w:bCs/>
          <w:sz w:val="24"/>
          <w:szCs w:val="24"/>
        </w:rPr>
      </w:pPr>
      <w:bookmarkStart w:id="0" w:name="_Hlk175865263"/>
      <w:bookmarkEnd w:id="0"/>
      <w:r w:rsidRPr="00B24592">
        <w:rPr>
          <w:rFonts w:ascii="Times New Roman" w:hAnsi="Times New Roman" w:cs="Times New Roman"/>
          <w:b/>
          <w:bCs/>
          <w:sz w:val="24"/>
          <w:szCs w:val="24"/>
        </w:rPr>
        <w:t>IMPACT OF RUPEE – DOLLAR FLUCTUATION ON INDIAN ECONOMY</w:t>
      </w:r>
    </w:p>
    <w:p w14:paraId="69570A6C" w14:textId="77777777" w:rsidR="005C4EA5" w:rsidRDefault="005C4EA5" w:rsidP="00E6167C">
      <w:pPr>
        <w:pStyle w:val="ListParagraph"/>
        <w:numPr>
          <w:ilvl w:val="0"/>
          <w:numId w:val="1"/>
        </w:numPr>
        <w:spacing w:line="360" w:lineRule="auto"/>
        <w:rPr>
          <w:rFonts w:ascii="Times New Roman" w:hAnsi="Times New Roman" w:cs="Times New Roman"/>
          <w:sz w:val="24"/>
          <w:szCs w:val="24"/>
        </w:rPr>
        <w:sectPr w:rsidR="005C4EA5">
          <w:pgSz w:w="11906" w:h="16838"/>
          <w:pgMar w:top="1440" w:right="1440" w:bottom="1440" w:left="1440" w:header="708" w:footer="708" w:gutter="0"/>
          <w:cols w:space="708"/>
          <w:docGrid w:linePitch="360"/>
        </w:sectPr>
      </w:pPr>
    </w:p>
    <w:p w14:paraId="2E2ECEC2" w14:textId="01A4ADE5" w:rsidR="00B24592" w:rsidRDefault="00B24592" w:rsidP="00E6167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Roopika S</w:t>
      </w:r>
    </w:p>
    <w:p w14:paraId="678FB284" w14:textId="02C8BEE1" w:rsidR="00B24592" w:rsidRDefault="00B24592" w:rsidP="00E6167C">
      <w:pPr>
        <w:pStyle w:val="ListParagraph"/>
        <w:spacing w:line="360" w:lineRule="auto"/>
        <w:rPr>
          <w:rFonts w:ascii="Times New Roman" w:hAnsi="Times New Roman" w:cs="Times New Roman"/>
          <w:sz w:val="24"/>
          <w:szCs w:val="24"/>
        </w:rPr>
      </w:pPr>
      <w:r w:rsidRPr="00B24592">
        <w:rPr>
          <w:rFonts w:ascii="Times New Roman" w:hAnsi="Times New Roman" w:cs="Times New Roman"/>
          <w:sz w:val="24"/>
          <w:szCs w:val="24"/>
        </w:rPr>
        <w:t>IV</w:t>
      </w:r>
      <w:r>
        <w:rPr>
          <w:rFonts w:ascii="Times New Roman" w:hAnsi="Times New Roman" w:cs="Times New Roman"/>
          <w:sz w:val="24"/>
          <w:szCs w:val="24"/>
        </w:rPr>
        <w:t xml:space="preserve"> semester, Finance specialization, Department of Business Administration, Sahyadri College of Engineering and Management.</w:t>
      </w:r>
    </w:p>
    <w:p w14:paraId="056F1462" w14:textId="4180F317" w:rsidR="00B24592" w:rsidRDefault="00B24592" w:rsidP="00E6167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Professor. Akshatha P</w:t>
      </w:r>
    </w:p>
    <w:p w14:paraId="44CA3C83" w14:textId="77777777" w:rsidR="00B24592" w:rsidRDefault="00B24592" w:rsidP="00E6167C">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Assistant Professor , Department of Business Administration, Sahyadri College of Engineering and Management.</w:t>
      </w:r>
    </w:p>
    <w:p w14:paraId="4A4F7270" w14:textId="0453FE7C" w:rsidR="00B24592" w:rsidRPr="00B51C70" w:rsidRDefault="000B2A48" w:rsidP="00E6167C">
      <w:pPr>
        <w:spacing w:line="360" w:lineRule="auto"/>
        <w:rPr>
          <w:rFonts w:ascii="Times New Roman" w:hAnsi="Times New Roman" w:cs="Times New Roman"/>
          <w:b/>
          <w:bCs/>
          <w:sz w:val="24"/>
          <w:szCs w:val="24"/>
        </w:rPr>
      </w:pPr>
      <w:r w:rsidRPr="00B51C70">
        <w:rPr>
          <w:rFonts w:ascii="Times New Roman" w:hAnsi="Times New Roman" w:cs="Times New Roman"/>
          <w:b/>
          <w:bCs/>
          <w:sz w:val="24"/>
          <w:szCs w:val="24"/>
        </w:rPr>
        <w:t>ABSTRACT</w:t>
      </w:r>
    </w:p>
    <w:p w14:paraId="0372EA32" w14:textId="5730B9B0" w:rsidR="000B2A48" w:rsidRDefault="000B2A48" w:rsidP="00E6167C">
      <w:pPr>
        <w:spacing w:line="360" w:lineRule="auto"/>
        <w:jc w:val="both"/>
        <w:rPr>
          <w:rFonts w:ascii="Times New Roman" w:hAnsi="Times New Roman" w:cs="Times New Roman"/>
          <w:sz w:val="24"/>
          <w:szCs w:val="24"/>
        </w:rPr>
      </w:pPr>
      <w:r w:rsidRPr="000B2A48">
        <w:rPr>
          <w:rFonts w:ascii="Times New Roman" w:hAnsi="Times New Roman" w:cs="Times New Roman"/>
          <w:sz w:val="24"/>
          <w:szCs w:val="24"/>
        </w:rPr>
        <w:t xml:space="preserve">This </w:t>
      </w:r>
      <w:r>
        <w:rPr>
          <w:rFonts w:ascii="Times New Roman" w:hAnsi="Times New Roman" w:cs="Times New Roman"/>
          <w:sz w:val="24"/>
          <w:szCs w:val="24"/>
        </w:rPr>
        <w:t>research paper</w:t>
      </w:r>
      <w:r w:rsidRPr="000B2A48">
        <w:rPr>
          <w:rFonts w:ascii="Times New Roman" w:hAnsi="Times New Roman" w:cs="Times New Roman"/>
          <w:sz w:val="24"/>
          <w:szCs w:val="24"/>
        </w:rPr>
        <w:t xml:space="preserve"> explores the impact of Rupee-Dollar fluctuations on the Indian economy over the past decade, </w:t>
      </w:r>
      <w:proofErr w:type="spellStart"/>
      <w:r w:rsidRPr="000B2A48">
        <w:rPr>
          <w:rFonts w:ascii="Times New Roman" w:hAnsi="Times New Roman" w:cs="Times New Roman"/>
          <w:sz w:val="24"/>
          <w:szCs w:val="24"/>
        </w:rPr>
        <w:t>analyzing</w:t>
      </w:r>
      <w:proofErr w:type="spellEnd"/>
      <w:r w:rsidRPr="000B2A48">
        <w:rPr>
          <w:rFonts w:ascii="Times New Roman" w:hAnsi="Times New Roman" w:cs="Times New Roman"/>
          <w:sz w:val="24"/>
          <w:szCs w:val="24"/>
        </w:rPr>
        <w:t xml:space="preserve"> key indicators such as GDP, inflation, interest rates, unemployment, and FDI. The findings reveal that while sectors reliant on exports may benefit from a depreciating rupee, the overall economy often suffers, particularly industries dependent on imports. The research underscores the significance of managing interest rates and inflation to stabilize the currency. It also highlights the need for strategic policies to balance the benefits and challenges posed by currency volatility, ensuring sustained economic growth.</w:t>
      </w:r>
    </w:p>
    <w:p w14:paraId="442606E2" w14:textId="23B77DB4" w:rsidR="000B2A48" w:rsidRDefault="000B2A48" w:rsidP="00E6167C">
      <w:pPr>
        <w:spacing w:line="360" w:lineRule="auto"/>
        <w:rPr>
          <w:rFonts w:ascii="Times New Roman" w:hAnsi="Times New Roman" w:cs="Times New Roman"/>
          <w:sz w:val="24"/>
          <w:szCs w:val="24"/>
        </w:rPr>
      </w:pPr>
      <w:r w:rsidRPr="00B51C70">
        <w:rPr>
          <w:rFonts w:ascii="Times New Roman" w:hAnsi="Times New Roman" w:cs="Times New Roman"/>
          <w:b/>
          <w:bCs/>
          <w:sz w:val="24"/>
          <w:szCs w:val="24"/>
        </w:rPr>
        <w:t>KEYWORDS:</w:t>
      </w:r>
      <w:r>
        <w:rPr>
          <w:rFonts w:ascii="Times New Roman" w:hAnsi="Times New Roman" w:cs="Times New Roman"/>
          <w:sz w:val="24"/>
          <w:szCs w:val="24"/>
        </w:rPr>
        <w:t xml:space="preserve"> </w:t>
      </w:r>
      <w:r w:rsidRPr="000B2A48">
        <w:rPr>
          <w:rFonts w:ascii="Times New Roman" w:hAnsi="Times New Roman" w:cs="Times New Roman"/>
          <w:sz w:val="24"/>
          <w:szCs w:val="24"/>
        </w:rPr>
        <w:t xml:space="preserve">Rupee-Dollar fluctuation, Indian economy, GDP, inflation, interest </w:t>
      </w:r>
      <w:r w:rsidRPr="000B2A48">
        <w:rPr>
          <w:rFonts w:ascii="Times New Roman" w:hAnsi="Times New Roman" w:cs="Times New Roman"/>
          <w:sz w:val="24"/>
          <w:szCs w:val="24"/>
        </w:rPr>
        <w:t>rates, unemployment, FDI, monetary policy, economic stability, exchange rate.</w:t>
      </w:r>
    </w:p>
    <w:p w14:paraId="57D70EBD" w14:textId="6D5C3308" w:rsidR="00B51C70" w:rsidRPr="00B51C70" w:rsidRDefault="00B51C70" w:rsidP="00E6167C">
      <w:pPr>
        <w:pStyle w:val="ListParagraph"/>
        <w:numPr>
          <w:ilvl w:val="0"/>
          <w:numId w:val="2"/>
        </w:numPr>
        <w:spacing w:line="360" w:lineRule="auto"/>
        <w:rPr>
          <w:rFonts w:ascii="Times New Roman" w:hAnsi="Times New Roman" w:cs="Times New Roman"/>
          <w:b/>
          <w:bCs/>
          <w:sz w:val="24"/>
          <w:szCs w:val="24"/>
        </w:rPr>
      </w:pPr>
      <w:r w:rsidRPr="00B51C70">
        <w:rPr>
          <w:rFonts w:ascii="Times New Roman" w:hAnsi="Times New Roman" w:cs="Times New Roman"/>
          <w:b/>
          <w:bCs/>
          <w:sz w:val="24"/>
          <w:szCs w:val="24"/>
        </w:rPr>
        <w:t>INTRODUCTION :</w:t>
      </w:r>
    </w:p>
    <w:p w14:paraId="502165F3" w14:textId="77777777" w:rsidR="00B51C70" w:rsidRPr="006F3E3B" w:rsidRDefault="00B51C70" w:rsidP="00E6167C">
      <w:pPr>
        <w:spacing w:line="360" w:lineRule="auto"/>
        <w:jc w:val="both"/>
        <w:rPr>
          <w:rFonts w:ascii="Times New Roman" w:hAnsi="Times New Roman" w:cs="Times New Roman"/>
          <w:sz w:val="24"/>
          <w:szCs w:val="24"/>
        </w:rPr>
      </w:pPr>
      <w:r w:rsidRPr="006F3E3B">
        <w:rPr>
          <w:rFonts w:ascii="Times New Roman" w:hAnsi="Times New Roman" w:cs="Times New Roman"/>
          <w:sz w:val="24"/>
          <w:szCs w:val="24"/>
        </w:rPr>
        <w:t xml:space="preserve">The exchange rate between the Indian Rupee and the U.S. Dollar is a crucial economic indicator that has significant implications for the Indian economy. Over the past decade, the Rupee has experienced considerable volatility against the Dollar, influenced by a complex interplay of global and domestic factors. This volatility in the exchange rate has profound effects on various economic dimensions, including GDP, inflation, interest rates, unemployment, and foreign direct investment (FDI). The relationship between currency fluctuations and these economic indicators is intricate, as the depreciation or appreciation of the Rupee can have both positive and negative consequences. For instance, while a weaker Rupee may boost export competitiveness, it can also escalate the cost of imports, leading to inflationary pressures and a potential slowdown in economic growth. </w:t>
      </w:r>
    </w:p>
    <w:p w14:paraId="04D12D34" w14:textId="2493AB5A" w:rsidR="00B51C70" w:rsidRPr="006F3E3B" w:rsidRDefault="00B51C70" w:rsidP="00E6167C">
      <w:pPr>
        <w:spacing w:line="360" w:lineRule="auto"/>
        <w:jc w:val="both"/>
        <w:rPr>
          <w:rFonts w:ascii="Times New Roman" w:hAnsi="Times New Roman" w:cs="Times New Roman"/>
          <w:sz w:val="24"/>
          <w:szCs w:val="24"/>
        </w:rPr>
      </w:pPr>
      <w:r w:rsidRPr="006F3E3B">
        <w:rPr>
          <w:rFonts w:ascii="Times New Roman" w:hAnsi="Times New Roman" w:cs="Times New Roman"/>
          <w:sz w:val="24"/>
          <w:szCs w:val="24"/>
        </w:rPr>
        <w:t xml:space="preserve">Conversely, a stronger Rupee might stabilize inflation but could hurt export-driven industries. Understanding these dynamics is essential for policymakers to craft strategies that mitigate the adverse effects of currency volatility while </w:t>
      </w:r>
      <w:r w:rsidRPr="006F3E3B">
        <w:rPr>
          <w:rFonts w:ascii="Times New Roman" w:hAnsi="Times New Roman" w:cs="Times New Roman"/>
          <w:sz w:val="24"/>
          <w:szCs w:val="24"/>
        </w:rPr>
        <w:lastRenderedPageBreak/>
        <w:t>leveraging any potential benefits. This research aims to provide a comprehensive analysis of how Rupee-Dollar fluctuations impact the Indian economy, offering insights into the challenges and opportunities these fluctuations present. The study also explores the role of monetary policy in managing these effects, with a focus on maintaining economic stability and promoting sustainable growth.</w:t>
      </w:r>
    </w:p>
    <w:p w14:paraId="51A57D14" w14:textId="77777777" w:rsidR="0030062F" w:rsidRDefault="00B51C70" w:rsidP="00E6167C">
      <w:pPr>
        <w:pStyle w:val="ListParagraph"/>
        <w:numPr>
          <w:ilvl w:val="0"/>
          <w:numId w:val="2"/>
        </w:numPr>
        <w:spacing w:line="360" w:lineRule="auto"/>
        <w:jc w:val="both"/>
        <w:rPr>
          <w:rFonts w:ascii="Times New Roman" w:hAnsi="Times New Roman" w:cs="Times New Roman"/>
          <w:b/>
          <w:bCs/>
          <w:sz w:val="24"/>
          <w:szCs w:val="24"/>
        </w:rPr>
      </w:pPr>
      <w:r w:rsidRPr="00B51C70">
        <w:rPr>
          <w:rFonts w:ascii="Times New Roman" w:hAnsi="Times New Roman" w:cs="Times New Roman"/>
          <w:b/>
          <w:bCs/>
          <w:sz w:val="24"/>
          <w:szCs w:val="24"/>
        </w:rPr>
        <w:t>LITERATURE REVIEW</w:t>
      </w:r>
    </w:p>
    <w:p w14:paraId="4F60096C" w14:textId="163D8860" w:rsidR="0030062F" w:rsidRPr="006F3E3B" w:rsidRDefault="0030062F" w:rsidP="00E6167C">
      <w:pPr>
        <w:spacing w:line="360" w:lineRule="auto"/>
        <w:jc w:val="both"/>
        <w:rPr>
          <w:rFonts w:ascii="Times New Roman" w:hAnsi="Times New Roman" w:cs="Times New Roman"/>
          <w:sz w:val="24"/>
          <w:szCs w:val="24"/>
        </w:rPr>
      </w:pPr>
      <w:r w:rsidRPr="006F3E3B">
        <w:rPr>
          <w:rFonts w:ascii="Times New Roman" w:hAnsi="Times New Roman" w:cs="Times New Roman"/>
          <w:sz w:val="24"/>
          <w:szCs w:val="24"/>
        </w:rPr>
        <w:t xml:space="preserve">Ria Idicula and </w:t>
      </w:r>
      <w:proofErr w:type="spellStart"/>
      <w:r w:rsidRPr="006F3E3B">
        <w:rPr>
          <w:rFonts w:ascii="Times New Roman" w:hAnsi="Times New Roman" w:cs="Times New Roman"/>
          <w:sz w:val="24"/>
          <w:szCs w:val="24"/>
        </w:rPr>
        <w:t>Dr.</w:t>
      </w:r>
      <w:proofErr w:type="spellEnd"/>
      <w:r w:rsidRPr="006F3E3B">
        <w:rPr>
          <w:rFonts w:ascii="Times New Roman" w:hAnsi="Times New Roman" w:cs="Times New Roman"/>
          <w:sz w:val="24"/>
          <w:szCs w:val="24"/>
        </w:rPr>
        <w:t xml:space="preserve"> S. Jayadev (2022) examined the challenges and impact of Rupee-Dollar fluctuations on the Indian economy. They identified factors such as the Russia-Ukraine war, interest rate differentials, rising inflation, crude oil prices, current account deficit pressure, and FPI pull-outs as key contributors to the rupee's decline. The depreciation of the rupee increased the cost of imported raw materials, negatively impacting consumers and exports. The study concluded that the rupee is likely to remain under pressure due to a strong dollar, elevated inflation in India, and ongoing FPI outflows.</w:t>
      </w:r>
    </w:p>
    <w:p w14:paraId="3502861B" w14:textId="77777777" w:rsidR="006F3E3B" w:rsidRDefault="006F3E3B" w:rsidP="00E6167C">
      <w:pPr>
        <w:spacing w:line="360" w:lineRule="auto"/>
        <w:jc w:val="both"/>
        <w:rPr>
          <w:rFonts w:ascii="Times New Roman" w:hAnsi="Times New Roman" w:cs="Times New Roman"/>
          <w:sz w:val="24"/>
          <w:szCs w:val="24"/>
        </w:rPr>
      </w:pPr>
    </w:p>
    <w:p w14:paraId="4C06BC69" w14:textId="2ECACC0B" w:rsidR="0030062F" w:rsidRPr="006F3E3B" w:rsidRDefault="0030062F" w:rsidP="00E6167C">
      <w:pPr>
        <w:spacing w:line="360" w:lineRule="auto"/>
        <w:jc w:val="both"/>
        <w:rPr>
          <w:rFonts w:ascii="Times New Roman" w:hAnsi="Times New Roman" w:cs="Times New Roman"/>
          <w:sz w:val="24"/>
          <w:szCs w:val="24"/>
        </w:rPr>
      </w:pPr>
      <w:r w:rsidRPr="006F3E3B">
        <w:rPr>
          <w:rFonts w:ascii="Times New Roman" w:hAnsi="Times New Roman" w:cs="Times New Roman"/>
          <w:sz w:val="24"/>
          <w:szCs w:val="24"/>
        </w:rPr>
        <w:t xml:space="preserve">Nipun Agarwal's (2022) study explores the impact of currency fluctuations on investment </w:t>
      </w:r>
      <w:proofErr w:type="spellStart"/>
      <w:r w:rsidRPr="006F3E3B">
        <w:rPr>
          <w:rFonts w:ascii="Times New Roman" w:hAnsi="Times New Roman" w:cs="Times New Roman"/>
          <w:sz w:val="24"/>
          <w:szCs w:val="24"/>
        </w:rPr>
        <w:t>behaviors</w:t>
      </w:r>
      <w:proofErr w:type="spellEnd"/>
      <w:r w:rsidRPr="006F3E3B">
        <w:rPr>
          <w:rFonts w:ascii="Times New Roman" w:hAnsi="Times New Roman" w:cs="Times New Roman"/>
          <w:sz w:val="24"/>
          <w:szCs w:val="24"/>
        </w:rPr>
        <w:t xml:space="preserve"> in India, especially post-pandemic. The research examines investor mindsets, interests in equity, and the effects of currency fluctuations and inflation on investment decisions. It uses primary data from surveys and secondary data with an exploratory design. Key limitations include global economic outlooks, managing fluctuating foreign exchange inflows, and risks of using forex reserves. The study highlights the direct impact of currency changes on investments and broader economic implications for India.</w:t>
      </w:r>
    </w:p>
    <w:p w14:paraId="35DB6E49" w14:textId="01BD7801" w:rsidR="0030062F" w:rsidRPr="006F3E3B" w:rsidRDefault="0030062F" w:rsidP="00E6167C">
      <w:pPr>
        <w:spacing w:line="360" w:lineRule="auto"/>
        <w:jc w:val="both"/>
        <w:rPr>
          <w:rFonts w:ascii="Times New Roman" w:hAnsi="Times New Roman" w:cs="Times New Roman"/>
          <w:sz w:val="24"/>
          <w:szCs w:val="24"/>
        </w:rPr>
      </w:pPr>
      <w:r w:rsidRPr="006F3E3B">
        <w:rPr>
          <w:rFonts w:ascii="Times New Roman" w:hAnsi="Times New Roman" w:cs="Times New Roman"/>
          <w:sz w:val="24"/>
          <w:szCs w:val="24"/>
        </w:rPr>
        <w:t xml:space="preserve">Ayush Singh, </w:t>
      </w:r>
      <w:proofErr w:type="spellStart"/>
      <w:r w:rsidRPr="006F3E3B">
        <w:rPr>
          <w:rFonts w:ascii="Times New Roman" w:hAnsi="Times New Roman" w:cs="Times New Roman"/>
          <w:sz w:val="24"/>
          <w:szCs w:val="24"/>
        </w:rPr>
        <w:t>Vinaytosh</w:t>
      </w:r>
      <w:proofErr w:type="spellEnd"/>
      <w:r w:rsidRPr="006F3E3B">
        <w:rPr>
          <w:rFonts w:ascii="Times New Roman" w:hAnsi="Times New Roman" w:cs="Times New Roman"/>
          <w:sz w:val="24"/>
          <w:szCs w:val="24"/>
        </w:rPr>
        <w:t xml:space="preserve"> Mishra, and Akhilendra B. Singh (2016) </w:t>
      </w:r>
      <w:proofErr w:type="spellStart"/>
      <w:r w:rsidRPr="006F3E3B">
        <w:rPr>
          <w:rFonts w:ascii="Times New Roman" w:hAnsi="Times New Roman" w:cs="Times New Roman"/>
          <w:sz w:val="24"/>
          <w:szCs w:val="24"/>
        </w:rPr>
        <w:t>analyzed</w:t>
      </w:r>
      <w:proofErr w:type="spellEnd"/>
      <w:r w:rsidRPr="006F3E3B">
        <w:rPr>
          <w:rFonts w:ascii="Times New Roman" w:hAnsi="Times New Roman" w:cs="Times New Roman"/>
          <w:sz w:val="24"/>
          <w:szCs w:val="24"/>
        </w:rPr>
        <w:t xml:space="preserve"> the impact of Rupee-Dollar fluctuations on the Indian economy, focusing on the causes of rupee depreciation and its effects. They examined factors such as inflation, interest rates, FDI, exports, and imports to understand the economic implications. The study found that rupee depreciation reduces foreign capital inflow, increases external debt pressure, and raises subsidies for fertilizer and oil. However, it also encourages exports and restricts imports, helping to improve the current account balance. The research concluded that currency depreciation significantly impacts economic expansion indicators. The government's measures to strengthen the rupee were also explored.</w:t>
      </w:r>
    </w:p>
    <w:p w14:paraId="529FA49B" w14:textId="6E60D092" w:rsidR="0030062F" w:rsidRPr="005C4EA5" w:rsidRDefault="0030062F" w:rsidP="00E6167C">
      <w:pPr>
        <w:pStyle w:val="ListParagraph"/>
        <w:numPr>
          <w:ilvl w:val="0"/>
          <w:numId w:val="2"/>
        </w:numPr>
        <w:spacing w:line="360" w:lineRule="auto"/>
        <w:jc w:val="both"/>
        <w:rPr>
          <w:rFonts w:ascii="Times New Roman" w:hAnsi="Times New Roman" w:cs="Times New Roman"/>
          <w:b/>
          <w:bCs/>
          <w:sz w:val="24"/>
          <w:szCs w:val="24"/>
        </w:rPr>
      </w:pPr>
      <w:r w:rsidRPr="005C4EA5">
        <w:rPr>
          <w:rFonts w:ascii="Times New Roman" w:hAnsi="Times New Roman" w:cs="Times New Roman"/>
          <w:b/>
          <w:bCs/>
          <w:sz w:val="24"/>
          <w:szCs w:val="24"/>
        </w:rPr>
        <w:t>RESEARCH DESIGN</w:t>
      </w:r>
    </w:p>
    <w:p w14:paraId="686260A5" w14:textId="77777777" w:rsidR="0030062F" w:rsidRPr="005C4EA5" w:rsidRDefault="0030062F" w:rsidP="00E6167C">
      <w:pPr>
        <w:pStyle w:val="ListParagraph"/>
        <w:numPr>
          <w:ilvl w:val="1"/>
          <w:numId w:val="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5C4EA5">
        <w:rPr>
          <w:rFonts w:ascii="Times New Roman" w:hAnsi="Times New Roman" w:cs="Times New Roman"/>
          <w:b/>
          <w:bCs/>
          <w:sz w:val="24"/>
          <w:szCs w:val="24"/>
        </w:rPr>
        <w:t>PROBLEM STATEMENT</w:t>
      </w:r>
    </w:p>
    <w:p w14:paraId="390E8B8C" w14:textId="5D74E42C" w:rsidR="0030062F" w:rsidRPr="006F3E3B" w:rsidRDefault="0030062F" w:rsidP="00E6167C">
      <w:pPr>
        <w:spacing w:line="360" w:lineRule="auto"/>
        <w:jc w:val="both"/>
        <w:rPr>
          <w:rFonts w:ascii="Times New Roman" w:hAnsi="Times New Roman" w:cs="Times New Roman"/>
          <w:sz w:val="24"/>
          <w:szCs w:val="24"/>
        </w:rPr>
      </w:pPr>
      <w:r w:rsidRPr="006F3E3B">
        <w:rPr>
          <w:rFonts w:ascii="Times New Roman" w:hAnsi="Times New Roman" w:cs="Times New Roman"/>
          <w:sz w:val="24"/>
          <w:szCs w:val="24"/>
        </w:rPr>
        <w:t>The Indian economy, recognized as one of the world's fastest-growing, is highly sensitive to fluctuations in the exchange rate between the Indian Rupee (INR) and the US Dollar (USD). These currency fluctuations have wide-ranging effects on key economic indicators such as trade balances, foreign investments, inflation, and overall economic growth. Despite India's strong economic policies and regulatory measures, the rupee's volatility against the dollar creates challenges that may hinder sustainable development. This study aims to explore the diverse impacts of INR-USD exchange rate fluctuations on the Indian economy, identifying the most affected sectors, evaluating both short-term and long-term effects, and proposing strategies to stabilize the currency and protect the nation's economic interests.</w:t>
      </w:r>
    </w:p>
    <w:p w14:paraId="0DE5D794" w14:textId="77777777" w:rsidR="0030062F" w:rsidRPr="0030062F" w:rsidRDefault="0030062F" w:rsidP="00E6167C">
      <w:pPr>
        <w:pStyle w:val="ListParagraph"/>
        <w:spacing w:line="360" w:lineRule="auto"/>
        <w:jc w:val="both"/>
        <w:rPr>
          <w:rFonts w:ascii="Times New Roman" w:hAnsi="Times New Roman" w:cs="Times New Roman"/>
          <w:sz w:val="24"/>
          <w:szCs w:val="24"/>
        </w:rPr>
      </w:pPr>
    </w:p>
    <w:p w14:paraId="453FBBA5" w14:textId="7E476F0C" w:rsidR="0030062F" w:rsidRPr="005C4EA5" w:rsidRDefault="0030062F" w:rsidP="00E6167C">
      <w:pPr>
        <w:pStyle w:val="ListParagraph"/>
        <w:numPr>
          <w:ilvl w:val="1"/>
          <w:numId w:val="2"/>
        </w:numPr>
        <w:spacing w:line="360" w:lineRule="auto"/>
        <w:jc w:val="both"/>
        <w:rPr>
          <w:rFonts w:ascii="Times New Roman" w:hAnsi="Times New Roman" w:cs="Times New Roman"/>
          <w:b/>
          <w:bCs/>
          <w:sz w:val="24"/>
          <w:szCs w:val="24"/>
        </w:rPr>
      </w:pPr>
      <w:r w:rsidRPr="005C4EA5">
        <w:rPr>
          <w:rFonts w:ascii="Times New Roman" w:hAnsi="Times New Roman" w:cs="Times New Roman"/>
          <w:b/>
          <w:bCs/>
          <w:sz w:val="24"/>
          <w:szCs w:val="24"/>
        </w:rPr>
        <w:t xml:space="preserve"> OBJECTIVES:</w:t>
      </w:r>
    </w:p>
    <w:p w14:paraId="7BB7F8E2" w14:textId="29430C5B" w:rsidR="0030062F" w:rsidRPr="006B2702" w:rsidRDefault="0030062F" w:rsidP="00E6167C">
      <w:pPr>
        <w:pStyle w:val="ListParagraph"/>
        <w:numPr>
          <w:ilvl w:val="0"/>
          <w:numId w:val="4"/>
        </w:num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To identify the economic indicators that are influenced by exchange rate fluctuations.</w:t>
      </w:r>
    </w:p>
    <w:p w14:paraId="5BD3E9DD" w14:textId="378568EA" w:rsidR="0030062F" w:rsidRPr="006B2702" w:rsidRDefault="0030062F" w:rsidP="00E6167C">
      <w:pPr>
        <w:pStyle w:val="ListParagraph"/>
        <w:numPr>
          <w:ilvl w:val="0"/>
          <w:numId w:val="4"/>
        </w:num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To examine the relationship between exchange rate fluctuations and economic indicators.</w:t>
      </w:r>
    </w:p>
    <w:p w14:paraId="6BBFB58C" w14:textId="77777777" w:rsidR="0030062F" w:rsidRDefault="0030062F" w:rsidP="00E6167C">
      <w:pPr>
        <w:pStyle w:val="ListParagraph"/>
        <w:numPr>
          <w:ilvl w:val="0"/>
          <w:numId w:val="4"/>
        </w:num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To evaluate the influence of exchange rate fluctuations on the degree of changes in the economic indicators.</w:t>
      </w:r>
    </w:p>
    <w:p w14:paraId="204C4726" w14:textId="561E6611" w:rsidR="0030062F" w:rsidRPr="00407FDB" w:rsidRDefault="0030062F" w:rsidP="00E6167C">
      <w:pPr>
        <w:pStyle w:val="ListParagraph"/>
        <w:numPr>
          <w:ilvl w:val="1"/>
          <w:numId w:val="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407FDB">
        <w:rPr>
          <w:rFonts w:ascii="Times New Roman" w:hAnsi="Times New Roman" w:cs="Times New Roman"/>
          <w:b/>
          <w:bCs/>
          <w:sz w:val="24"/>
          <w:szCs w:val="24"/>
        </w:rPr>
        <w:t>RESEARCH METHODOLOGY</w:t>
      </w:r>
    </w:p>
    <w:p w14:paraId="6120D8B2" w14:textId="039115D0" w:rsidR="0030062F" w:rsidRPr="006F3E3B" w:rsidRDefault="00407FDB" w:rsidP="00E6167C">
      <w:pPr>
        <w:spacing w:line="360" w:lineRule="auto"/>
        <w:jc w:val="both"/>
        <w:rPr>
          <w:rFonts w:ascii="Times New Roman" w:hAnsi="Times New Roman" w:cs="Times New Roman"/>
          <w:sz w:val="24"/>
          <w:szCs w:val="24"/>
        </w:rPr>
      </w:pPr>
      <w:r w:rsidRPr="006F3E3B">
        <w:rPr>
          <w:rFonts w:ascii="Times New Roman" w:hAnsi="Times New Roman" w:cs="Times New Roman"/>
          <w:sz w:val="24"/>
          <w:szCs w:val="24"/>
        </w:rPr>
        <w:t xml:space="preserve">This study uses secondary data from sources like the Reserve Bank of India and the World Bank over a 10-year period, </w:t>
      </w:r>
      <w:proofErr w:type="spellStart"/>
      <w:r w:rsidRPr="006F3E3B">
        <w:rPr>
          <w:rFonts w:ascii="Times New Roman" w:hAnsi="Times New Roman" w:cs="Times New Roman"/>
          <w:sz w:val="24"/>
          <w:szCs w:val="24"/>
        </w:rPr>
        <w:t>analyzing</w:t>
      </w:r>
      <w:proofErr w:type="spellEnd"/>
      <w:r w:rsidRPr="006F3E3B">
        <w:rPr>
          <w:rFonts w:ascii="Times New Roman" w:hAnsi="Times New Roman" w:cs="Times New Roman"/>
          <w:sz w:val="24"/>
          <w:szCs w:val="24"/>
        </w:rPr>
        <w:t xml:space="preserve"> key economic indicators such as exchange rates and GDP. It employs correlation to measure linear relationships between variables, and the Granger causality test to explore causal relationships between time series. Additionally, the Value at Risk (VAR) model estimates the potential financial loss in investments to manage risk exposure.</w:t>
      </w:r>
    </w:p>
    <w:p w14:paraId="1C7DB78D" w14:textId="77777777" w:rsidR="00407FDB" w:rsidRPr="00407FDB" w:rsidRDefault="00407FDB" w:rsidP="00E6167C">
      <w:pPr>
        <w:pStyle w:val="ListParagraph"/>
        <w:numPr>
          <w:ilvl w:val="1"/>
          <w:numId w:val="2"/>
        </w:numPr>
        <w:spacing w:line="360" w:lineRule="auto"/>
        <w:jc w:val="both"/>
        <w:rPr>
          <w:rFonts w:ascii="Times New Roman" w:hAnsi="Times New Roman" w:cs="Times New Roman"/>
          <w:b/>
          <w:bCs/>
          <w:sz w:val="24"/>
          <w:szCs w:val="24"/>
        </w:rPr>
      </w:pPr>
      <w:r w:rsidRPr="00407FDB">
        <w:rPr>
          <w:rFonts w:ascii="Times New Roman" w:hAnsi="Times New Roman" w:cs="Times New Roman"/>
          <w:b/>
          <w:bCs/>
          <w:sz w:val="24"/>
          <w:szCs w:val="24"/>
        </w:rPr>
        <w:t xml:space="preserve"> LIMITATIONS</w:t>
      </w:r>
    </w:p>
    <w:p w14:paraId="6DBC3875" w14:textId="77777777" w:rsidR="00407FDB" w:rsidRPr="006F3E3B" w:rsidRDefault="00407FDB" w:rsidP="00E6167C">
      <w:pPr>
        <w:pStyle w:val="ListParagraph"/>
        <w:numPr>
          <w:ilvl w:val="0"/>
          <w:numId w:val="5"/>
        </w:numPr>
        <w:spacing w:line="360" w:lineRule="auto"/>
        <w:jc w:val="both"/>
        <w:rPr>
          <w:rFonts w:ascii="Times New Roman" w:hAnsi="Times New Roman" w:cs="Times New Roman"/>
          <w:sz w:val="24"/>
          <w:szCs w:val="24"/>
        </w:rPr>
      </w:pPr>
      <w:r w:rsidRPr="006F3E3B">
        <w:rPr>
          <w:rFonts w:ascii="Times New Roman" w:hAnsi="Times New Roman" w:cs="Times New Roman"/>
          <w:sz w:val="24"/>
          <w:szCs w:val="24"/>
        </w:rPr>
        <w:t>The study relies on secondary data, which may include errors or outdated information from sources like the Reserve Bank of India and the World Bank.</w:t>
      </w:r>
    </w:p>
    <w:p w14:paraId="679FA71E" w14:textId="77777777" w:rsidR="00407FDB" w:rsidRPr="006F3E3B" w:rsidRDefault="00407FDB" w:rsidP="00E6167C">
      <w:pPr>
        <w:pStyle w:val="ListParagraph"/>
        <w:numPr>
          <w:ilvl w:val="0"/>
          <w:numId w:val="5"/>
        </w:numPr>
        <w:spacing w:line="360" w:lineRule="auto"/>
        <w:jc w:val="both"/>
        <w:rPr>
          <w:rFonts w:ascii="Times New Roman" w:hAnsi="Times New Roman" w:cs="Times New Roman"/>
          <w:sz w:val="24"/>
          <w:szCs w:val="24"/>
        </w:rPr>
      </w:pPr>
      <w:r w:rsidRPr="006F3E3B">
        <w:rPr>
          <w:rFonts w:ascii="Times New Roman" w:hAnsi="Times New Roman" w:cs="Times New Roman"/>
          <w:sz w:val="24"/>
          <w:szCs w:val="24"/>
        </w:rPr>
        <w:t>Historical data might not accurately reflect current economic conditions or recent rupee-dollar fluctuations.</w:t>
      </w:r>
    </w:p>
    <w:p w14:paraId="6DEFB7D1" w14:textId="77777777" w:rsidR="00407FDB" w:rsidRPr="006F3E3B" w:rsidRDefault="00407FDB" w:rsidP="00E6167C">
      <w:pPr>
        <w:pStyle w:val="ListParagraph"/>
        <w:numPr>
          <w:ilvl w:val="0"/>
          <w:numId w:val="5"/>
        </w:numPr>
        <w:spacing w:line="360" w:lineRule="auto"/>
        <w:jc w:val="both"/>
        <w:rPr>
          <w:rFonts w:ascii="Times New Roman" w:hAnsi="Times New Roman" w:cs="Times New Roman"/>
          <w:sz w:val="24"/>
          <w:szCs w:val="24"/>
        </w:rPr>
      </w:pPr>
      <w:r w:rsidRPr="006F3E3B">
        <w:rPr>
          <w:rFonts w:ascii="Times New Roman" w:hAnsi="Times New Roman" w:cs="Times New Roman"/>
          <w:sz w:val="24"/>
          <w:szCs w:val="24"/>
        </w:rPr>
        <w:t>The study may overlook global factors influencing exchange rates, such as geopolitical events and trade policies.</w:t>
      </w:r>
    </w:p>
    <w:p w14:paraId="46E67C70" w14:textId="04488A56" w:rsidR="00407FDB" w:rsidRPr="00407FDB" w:rsidRDefault="00407FDB" w:rsidP="00E6167C">
      <w:pPr>
        <w:pStyle w:val="ListParagraph"/>
        <w:numPr>
          <w:ilvl w:val="0"/>
          <w:numId w:val="5"/>
        </w:numPr>
        <w:spacing w:line="360" w:lineRule="auto"/>
        <w:jc w:val="both"/>
        <w:rPr>
          <w:rFonts w:ascii="Times New Roman" w:hAnsi="Times New Roman" w:cs="Times New Roman"/>
          <w:sz w:val="24"/>
          <w:szCs w:val="24"/>
        </w:rPr>
      </w:pPr>
      <w:r w:rsidRPr="006F3E3B">
        <w:rPr>
          <w:rFonts w:ascii="Times New Roman" w:hAnsi="Times New Roman" w:cs="Times New Roman"/>
          <w:sz w:val="24"/>
          <w:szCs w:val="24"/>
        </w:rPr>
        <w:t>A 10-year analysis might miss long-term trends or the full impact of recent exchange rate changes</w:t>
      </w:r>
      <w:r w:rsidRPr="00407FDB">
        <w:rPr>
          <w:rFonts w:ascii="Times New Roman" w:hAnsi="Times New Roman" w:cs="Times New Roman"/>
        </w:rPr>
        <w:t>.</w:t>
      </w:r>
    </w:p>
    <w:p w14:paraId="37416842" w14:textId="47355178" w:rsidR="00407FDB" w:rsidRDefault="00407FDB" w:rsidP="00E6167C">
      <w:pPr>
        <w:pStyle w:val="ListParagraph"/>
        <w:numPr>
          <w:ilvl w:val="0"/>
          <w:numId w:val="2"/>
        </w:numPr>
        <w:spacing w:line="360" w:lineRule="auto"/>
        <w:jc w:val="both"/>
        <w:rPr>
          <w:rFonts w:ascii="Times New Roman" w:hAnsi="Times New Roman" w:cs="Times New Roman"/>
          <w:b/>
          <w:bCs/>
          <w:sz w:val="24"/>
          <w:szCs w:val="24"/>
        </w:rPr>
      </w:pPr>
      <w:r w:rsidRPr="00407FDB">
        <w:rPr>
          <w:rFonts w:ascii="Times New Roman" w:hAnsi="Times New Roman" w:cs="Times New Roman"/>
          <w:b/>
          <w:bCs/>
          <w:sz w:val="24"/>
          <w:szCs w:val="24"/>
        </w:rPr>
        <w:t>DATA ANALYSIS AND INTERPRETATION</w:t>
      </w:r>
    </w:p>
    <w:p w14:paraId="56FC46C5" w14:textId="3C3523C6" w:rsidR="00407FDB" w:rsidRPr="006F16B3" w:rsidRDefault="00407FDB" w:rsidP="00E6167C">
      <w:pPr>
        <w:pStyle w:val="ListParagraph"/>
        <w:numPr>
          <w:ilvl w:val="1"/>
          <w:numId w:val="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6F16B3">
        <w:rPr>
          <w:rFonts w:ascii="Times New Roman" w:hAnsi="Times New Roman" w:cs="Times New Roman"/>
          <w:b/>
          <w:bCs/>
          <w:sz w:val="24"/>
          <w:szCs w:val="24"/>
        </w:rPr>
        <w:t>VECTOR AUTOAGRESSIVE ESTIMATES:</w:t>
      </w:r>
    </w:p>
    <w:p w14:paraId="64BC7C53" w14:textId="77950B53" w:rsidR="00407FDB" w:rsidRPr="00F80295" w:rsidRDefault="00F80295" w:rsidP="00F80295">
      <w:pPr>
        <w:spacing w:line="360" w:lineRule="auto"/>
        <w:ind w:left="360"/>
        <w:jc w:val="both"/>
        <w:rPr>
          <w:rFonts w:ascii="Times New Roman" w:hAnsi="Times New Roman" w:cs="Times New Roman"/>
          <w:sz w:val="24"/>
          <w:szCs w:val="24"/>
        </w:rPr>
      </w:pPr>
      <w:r w:rsidRPr="00407FDB">
        <w:rPr>
          <w:noProof/>
        </w:rPr>
        <w:drawing>
          <wp:inline distT="0" distB="0" distL="0" distR="0" wp14:anchorId="2BE0707B" wp14:editId="7791CA57">
            <wp:extent cx="2171700" cy="2617782"/>
            <wp:effectExtent l="0" t="0" r="0" b="0"/>
            <wp:docPr id="1056178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5173" cy="2670184"/>
                    </a:xfrm>
                    <a:prstGeom prst="rect">
                      <a:avLst/>
                    </a:prstGeom>
                    <a:noFill/>
                    <a:ln>
                      <a:noFill/>
                    </a:ln>
                  </pic:spPr>
                </pic:pic>
              </a:graphicData>
            </a:graphic>
          </wp:inline>
        </w:drawing>
      </w:r>
    </w:p>
    <w:p w14:paraId="21B3B795" w14:textId="5F708047" w:rsidR="00407FDB" w:rsidRPr="00F80295" w:rsidRDefault="00407FDB" w:rsidP="00F80295">
      <w:pPr>
        <w:spacing w:line="360" w:lineRule="auto"/>
        <w:jc w:val="both"/>
        <w:rPr>
          <w:rFonts w:ascii="Times New Roman" w:hAnsi="Times New Roman" w:cs="Times New Roman"/>
          <w:sz w:val="24"/>
          <w:szCs w:val="24"/>
        </w:rPr>
      </w:pPr>
      <w:r w:rsidRPr="00F80295">
        <w:rPr>
          <w:rFonts w:ascii="Times New Roman" w:hAnsi="Times New Roman" w:cs="Times New Roman"/>
          <w:sz w:val="24"/>
          <w:szCs w:val="24"/>
        </w:rPr>
        <w:t>The study examines various metrics</w:t>
      </w:r>
      <w:r w:rsidR="006F3E3B" w:rsidRPr="00F80295">
        <w:rPr>
          <w:rFonts w:ascii="Times New Roman" w:hAnsi="Times New Roman" w:cs="Times New Roman"/>
          <w:sz w:val="24"/>
          <w:szCs w:val="24"/>
        </w:rPr>
        <w:t xml:space="preserve"> </w:t>
      </w:r>
      <w:r w:rsidRPr="00F80295">
        <w:rPr>
          <w:rFonts w:ascii="Times New Roman" w:hAnsi="Times New Roman" w:cs="Times New Roman"/>
          <w:sz w:val="24"/>
          <w:szCs w:val="24"/>
        </w:rPr>
        <w:t>to assess the relationship between economic indicators and exchange rates. R-squared values indicate that interest rates, GDP, FDI, and inflation strongly correlate with exchange rates, with inflation showing the strongest fit. Adjusted R-squared values reveal interest rates and inflation as significant predictors, while GDP, unemployment, and FDI show weaker or less consistent relationships. The sum of squared residuals highlights how each factor influences exchange rate variability, with interest rates and inflation having notable impacts. Standard errors and F-statistics further emphasize the precision and significance of these relationships, with interest rates and inflation rates being most influential. Lastly, the</w:t>
      </w:r>
      <w:r w:rsidRPr="00407FDB">
        <w:t xml:space="preserve"> </w:t>
      </w:r>
      <w:r w:rsidRPr="00F80295">
        <w:rPr>
          <w:rFonts w:ascii="Times New Roman" w:hAnsi="Times New Roman" w:cs="Times New Roman"/>
          <w:sz w:val="24"/>
          <w:szCs w:val="24"/>
        </w:rPr>
        <w:t>Akaike Information Criterion and Schwarz Criterion suggest that models including interest rates and FDI are more effective, while GDP, unemployment, and inflation may offer less predictive value.</w:t>
      </w:r>
    </w:p>
    <w:p w14:paraId="283FC6A6" w14:textId="77777777" w:rsidR="00AA7644" w:rsidRPr="00407FDB" w:rsidRDefault="00AA7644" w:rsidP="00E6167C">
      <w:pPr>
        <w:pStyle w:val="ListParagraph"/>
        <w:spacing w:line="360" w:lineRule="auto"/>
        <w:jc w:val="both"/>
        <w:rPr>
          <w:rFonts w:ascii="Times New Roman" w:hAnsi="Times New Roman" w:cs="Times New Roman"/>
          <w:sz w:val="24"/>
          <w:szCs w:val="24"/>
        </w:rPr>
      </w:pPr>
    </w:p>
    <w:p w14:paraId="29F4B8E3" w14:textId="49325748" w:rsidR="00407FDB" w:rsidRPr="006F16B3" w:rsidRDefault="00407FDB" w:rsidP="00E6167C">
      <w:pPr>
        <w:pStyle w:val="ListParagraph"/>
        <w:numPr>
          <w:ilvl w:val="1"/>
          <w:numId w:val="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6F16B3">
        <w:rPr>
          <w:rFonts w:ascii="Times New Roman" w:hAnsi="Times New Roman" w:cs="Times New Roman"/>
          <w:b/>
          <w:bCs/>
          <w:sz w:val="24"/>
          <w:szCs w:val="24"/>
        </w:rPr>
        <w:t>WALD TEST</w:t>
      </w:r>
    </w:p>
    <w:tbl>
      <w:tblPr>
        <w:tblpPr w:leftFromText="180" w:rightFromText="180" w:vertAnchor="text" w:horzAnchor="page" w:tblpX="6421" w:tblpY="808"/>
        <w:tblW w:w="4502" w:type="dxa"/>
        <w:tblLook w:val="04A0" w:firstRow="1" w:lastRow="0" w:firstColumn="1" w:lastColumn="0" w:noHBand="0" w:noVBand="1"/>
      </w:tblPr>
      <w:tblGrid>
        <w:gridCol w:w="2618"/>
        <w:gridCol w:w="772"/>
        <w:gridCol w:w="1112"/>
      </w:tblGrid>
      <w:tr w:rsidR="00F80295" w:rsidRPr="006B2702" w14:paraId="1D9536E8" w14:textId="77777777" w:rsidTr="00F80295">
        <w:trPr>
          <w:trHeight w:val="310"/>
        </w:trPr>
        <w:tc>
          <w:tcPr>
            <w:tcW w:w="4502"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14:paraId="26AEDE5C"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Wald Test: System: {%system}</w:t>
            </w:r>
          </w:p>
        </w:tc>
      </w:tr>
      <w:tr w:rsidR="00F80295" w:rsidRPr="006B2702" w14:paraId="11A10462" w14:textId="77777777" w:rsidTr="00F80295">
        <w:trPr>
          <w:trHeight w:val="310"/>
        </w:trPr>
        <w:tc>
          <w:tcPr>
            <w:tcW w:w="2618" w:type="dxa"/>
            <w:tcBorders>
              <w:top w:val="nil"/>
              <w:left w:val="double" w:sz="6" w:space="0" w:color="auto"/>
              <w:bottom w:val="double" w:sz="6" w:space="0" w:color="auto"/>
              <w:right w:val="double" w:sz="6" w:space="0" w:color="auto"/>
            </w:tcBorders>
            <w:shd w:val="clear" w:color="auto" w:fill="auto"/>
            <w:vAlign w:val="center"/>
            <w:hideMark/>
          </w:tcPr>
          <w:p w14:paraId="006820B3"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Test Statistic                    Value</w:t>
            </w:r>
          </w:p>
        </w:tc>
        <w:tc>
          <w:tcPr>
            <w:tcW w:w="772" w:type="dxa"/>
            <w:tcBorders>
              <w:top w:val="nil"/>
              <w:left w:val="nil"/>
              <w:bottom w:val="double" w:sz="6" w:space="0" w:color="auto"/>
              <w:right w:val="double" w:sz="6" w:space="0" w:color="auto"/>
            </w:tcBorders>
            <w:shd w:val="clear" w:color="auto" w:fill="auto"/>
            <w:vAlign w:val="center"/>
            <w:hideMark/>
          </w:tcPr>
          <w:p w14:paraId="35BB3245"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proofErr w:type="spellStart"/>
            <w:r w:rsidRPr="005C4EA5">
              <w:rPr>
                <w:rFonts w:ascii="Times New Roman" w:eastAsia="Times New Roman" w:hAnsi="Times New Roman" w:cs="Times New Roman"/>
                <w:b/>
                <w:bCs/>
                <w:color w:val="000000"/>
                <w:kern w:val="0"/>
                <w:sz w:val="16"/>
                <w:szCs w:val="16"/>
                <w:lang w:eastAsia="en-IN" w:bidi="kn-IN"/>
                <w14:ligatures w14:val="none"/>
              </w:rPr>
              <w:t>df</w:t>
            </w:r>
            <w:proofErr w:type="spellEnd"/>
          </w:p>
        </w:tc>
        <w:tc>
          <w:tcPr>
            <w:tcW w:w="1112" w:type="dxa"/>
            <w:tcBorders>
              <w:top w:val="nil"/>
              <w:left w:val="nil"/>
              <w:bottom w:val="double" w:sz="6" w:space="0" w:color="auto"/>
              <w:right w:val="double" w:sz="6" w:space="0" w:color="auto"/>
            </w:tcBorders>
            <w:shd w:val="clear" w:color="auto" w:fill="auto"/>
            <w:vAlign w:val="center"/>
            <w:hideMark/>
          </w:tcPr>
          <w:p w14:paraId="6984403B"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Probability</w:t>
            </w:r>
          </w:p>
        </w:tc>
      </w:tr>
      <w:tr w:rsidR="00F80295" w:rsidRPr="006B2702" w14:paraId="3BC2F9F1" w14:textId="77777777" w:rsidTr="00F80295">
        <w:trPr>
          <w:trHeight w:val="310"/>
        </w:trPr>
        <w:tc>
          <w:tcPr>
            <w:tcW w:w="2618" w:type="dxa"/>
            <w:tcBorders>
              <w:top w:val="nil"/>
              <w:left w:val="double" w:sz="6" w:space="0" w:color="auto"/>
              <w:bottom w:val="double" w:sz="6" w:space="0" w:color="auto"/>
              <w:right w:val="double" w:sz="6" w:space="0" w:color="auto"/>
            </w:tcBorders>
            <w:shd w:val="clear" w:color="auto" w:fill="auto"/>
            <w:vAlign w:val="center"/>
            <w:hideMark/>
          </w:tcPr>
          <w:p w14:paraId="6931DB1F"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 xml:space="preserve">Chi-square                     </w:t>
            </w:r>
            <w:r w:rsidRPr="005C4EA5">
              <w:rPr>
                <w:rFonts w:ascii="Times New Roman" w:eastAsia="Times New Roman" w:hAnsi="Times New Roman" w:cs="Times New Roman"/>
                <w:b/>
                <w:bCs/>
                <w:color w:val="000000"/>
                <w:kern w:val="0"/>
                <w:sz w:val="16"/>
                <w:szCs w:val="16"/>
                <w:lang w:eastAsia="en-IN" w:bidi="kn-IN"/>
                <w14:ligatures w14:val="none"/>
              </w:rPr>
              <w:t xml:space="preserve">   0.6998</w:t>
            </w:r>
          </w:p>
        </w:tc>
        <w:tc>
          <w:tcPr>
            <w:tcW w:w="772" w:type="dxa"/>
            <w:tcBorders>
              <w:top w:val="nil"/>
              <w:left w:val="nil"/>
              <w:bottom w:val="double" w:sz="6" w:space="0" w:color="auto"/>
              <w:right w:val="double" w:sz="6" w:space="0" w:color="auto"/>
            </w:tcBorders>
            <w:shd w:val="clear" w:color="auto" w:fill="auto"/>
            <w:vAlign w:val="center"/>
            <w:hideMark/>
          </w:tcPr>
          <w:p w14:paraId="38B024F4"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2</w:t>
            </w:r>
          </w:p>
        </w:tc>
        <w:tc>
          <w:tcPr>
            <w:tcW w:w="1112" w:type="dxa"/>
            <w:tcBorders>
              <w:top w:val="nil"/>
              <w:left w:val="nil"/>
              <w:bottom w:val="double" w:sz="6" w:space="0" w:color="auto"/>
              <w:right w:val="double" w:sz="6" w:space="0" w:color="auto"/>
            </w:tcBorders>
            <w:shd w:val="clear" w:color="auto" w:fill="auto"/>
            <w:vAlign w:val="center"/>
            <w:hideMark/>
          </w:tcPr>
          <w:p w14:paraId="588685AC"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0.7047</w:t>
            </w:r>
          </w:p>
        </w:tc>
      </w:tr>
      <w:tr w:rsidR="00F80295" w:rsidRPr="006B2702" w14:paraId="639CDF77" w14:textId="77777777" w:rsidTr="00F80295">
        <w:trPr>
          <w:trHeight w:val="310"/>
        </w:trPr>
        <w:tc>
          <w:tcPr>
            <w:tcW w:w="4502"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14:paraId="41FB5FF4"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Null Hypothesis: C(1)=C(2)=0</w:t>
            </w:r>
          </w:p>
        </w:tc>
      </w:tr>
      <w:tr w:rsidR="00F80295" w:rsidRPr="006B2702" w14:paraId="6FB477E4" w14:textId="77777777" w:rsidTr="00F80295">
        <w:trPr>
          <w:trHeight w:val="461"/>
        </w:trPr>
        <w:tc>
          <w:tcPr>
            <w:tcW w:w="4502"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14:paraId="1435D18B"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 xml:space="preserve"> Null Hypothesis Summary:</w:t>
            </w:r>
          </w:p>
        </w:tc>
      </w:tr>
      <w:tr w:rsidR="00F80295" w:rsidRPr="006B2702" w14:paraId="52221622" w14:textId="77777777" w:rsidTr="00F80295">
        <w:trPr>
          <w:trHeight w:val="310"/>
        </w:trPr>
        <w:tc>
          <w:tcPr>
            <w:tcW w:w="2618" w:type="dxa"/>
            <w:tcBorders>
              <w:top w:val="nil"/>
              <w:left w:val="double" w:sz="6" w:space="0" w:color="auto"/>
              <w:bottom w:val="double" w:sz="6" w:space="0" w:color="auto"/>
              <w:right w:val="double" w:sz="6" w:space="0" w:color="auto"/>
            </w:tcBorders>
            <w:shd w:val="clear" w:color="auto" w:fill="auto"/>
            <w:vAlign w:val="center"/>
            <w:hideMark/>
          </w:tcPr>
          <w:p w14:paraId="79686115"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Normalized Restriction (= 0)</w:t>
            </w:r>
          </w:p>
        </w:tc>
        <w:tc>
          <w:tcPr>
            <w:tcW w:w="772" w:type="dxa"/>
            <w:tcBorders>
              <w:top w:val="nil"/>
              <w:left w:val="nil"/>
              <w:bottom w:val="double" w:sz="6" w:space="0" w:color="auto"/>
              <w:right w:val="double" w:sz="6" w:space="0" w:color="auto"/>
            </w:tcBorders>
            <w:shd w:val="clear" w:color="auto" w:fill="auto"/>
            <w:vAlign w:val="center"/>
            <w:hideMark/>
          </w:tcPr>
          <w:p w14:paraId="34615B31"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Value</w:t>
            </w:r>
          </w:p>
        </w:tc>
        <w:tc>
          <w:tcPr>
            <w:tcW w:w="1112" w:type="dxa"/>
            <w:tcBorders>
              <w:top w:val="nil"/>
              <w:left w:val="nil"/>
              <w:bottom w:val="double" w:sz="6" w:space="0" w:color="auto"/>
              <w:right w:val="double" w:sz="6" w:space="0" w:color="auto"/>
            </w:tcBorders>
            <w:shd w:val="clear" w:color="auto" w:fill="auto"/>
            <w:vAlign w:val="center"/>
            <w:hideMark/>
          </w:tcPr>
          <w:p w14:paraId="15F42452"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Std. Err.</w:t>
            </w:r>
          </w:p>
        </w:tc>
      </w:tr>
      <w:tr w:rsidR="00F80295" w:rsidRPr="006B2702" w14:paraId="3C6D7DB3" w14:textId="77777777" w:rsidTr="00F80295">
        <w:trPr>
          <w:trHeight w:val="310"/>
        </w:trPr>
        <w:tc>
          <w:tcPr>
            <w:tcW w:w="2618" w:type="dxa"/>
            <w:tcBorders>
              <w:top w:val="nil"/>
              <w:left w:val="double" w:sz="6" w:space="0" w:color="auto"/>
              <w:bottom w:val="double" w:sz="6" w:space="0" w:color="auto"/>
              <w:right w:val="double" w:sz="6" w:space="0" w:color="auto"/>
            </w:tcBorders>
            <w:shd w:val="clear" w:color="auto" w:fill="auto"/>
            <w:vAlign w:val="center"/>
            <w:hideMark/>
          </w:tcPr>
          <w:p w14:paraId="00B806F9"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 xml:space="preserve">C(1) </w:t>
            </w:r>
          </w:p>
        </w:tc>
        <w:tc>
          <w:tcPr>
            <w:tcW w:w="772" w:type="dxa"/>
            <w:tcBorders>
              <w:top w:val="nil"/>
              <w:left w:val="nil"/>
              <w:bottom w:val="double" w:sz="6" w:space="0" w:color="auto"/>
              <w:right w:val="double" w:sz="6" w:space="0" w:color="auto"/>
            </w:tcBorders>
            <w:shd w:val="clear" w:color="auto" w:fill="auto"/>
            <w:vAlign w:val="center"/>
            <w:hideMark/>
          </w:tcPr>
          <w:p w14:paraId="2EF03229"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-1.5524</w:t>
            </w:r>
          </w:p>
        </w:tc>
        <w:tc>
          <w:tcPr>
            <w:tcW w:w="1112" w:type="dxa"/>
            <w:tcBorders>
              <w:top w:val="nil"/>
              <w:left w:val="nil"/>
              <w:bottom w:val="double" w:sz="6" w:space="0" w:color="auto"/>
              <w:right w:val="double" w:sz="6" w:space="0" w:color="auto"/>
            </w:tcBorders>
            <w:shd w:val="clear" w:color="auto" w:fill="auto"/>
            <w:vAlign w:val="center"/>
            <w:hideMark/>
          </w:tcPr>
          <w:p w14:paraId="4FC10F1C"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1.866761</w:t>
            </w:r>
          </w:p>
        </w:tc>
      </w:tr>
      <w:tr w:rsidR="00F80295" w:rsidRPr="006B2702" w14:paraId="780E5416" w14:textId="77777777" w:rsidTr="00F80295">
        <w:trPr>
          <w:trHeight w:val="310"/>
        </w:trPr>
        <w:tc>
          <w:tcPr>
            <w:tcW w:w="2618" w:type="dxa"/>
            <w:tcBorders>
              <w:top w:val="nil"/>
              <w:left w:val="double" w:sz="6" w:space="0" w:color="auto"/>
              <w:bottom w:val="double" w:sz="6" w:space="0" w:color="auto"/>
              <w:right w:val="double" w:sz="6" w:space="0" w:color="auto"/>
            </w:tcBorders>
            <w:shd w:val="clear" w:color="auto" w:fill="auto"/>
            <w:vAlign w:val="center"/>
            <w:hideMark/>
          </w:tcPr>
          <w:p w14:paraId="4F7C19FD"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 xml:space="preserve">C(2) </w:t>
            </w:r>
          </w:p>
        </w:tc>
        <w:tc>
          <w:tcPr>
            <w:tcW w:w="772" w:type="dxa"/>
            <w:tcBorders>
              <w:top w:val="nil"/>
              <w:left w:val="nil"/>
              <w:bottom w:val="double" w:sz="6" w:space="0" w:color="auto"/>
              <w:right w:val="double" w:sz="6" w:space="0" w:color="auto"/>
            </w:tcBorders>
            <w:shd w:val="clear" w:color="auto" w:fill="auto"/>
            <w:vAlign w:val="center"/>
            <w:hideMark/>
          </w:tcPr>
          <w:p w14:paraId="66FDD035"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9.8778</w:t>
            </w:r>
          </w:p>
        </w:tc>
        <w:tc>
          <w:tcPr>
            <w:tcW w:w="1112" w:type="dxa"/>
            <w:tcBorders>
              <w:top w:val="nil"/>
              <w:left w:val="nil"/>
              <w:bottom w:val="double" w:sz="6" w:space="0" w:color="auto"/>
              <w:right w:val="double" w:sz="6" w:space="0" w:color="auto"/>
            </w:tcBorders>
            <w:shd w:val="clear" w:color="auto" w:fill="auto"/>
            <w:vAlign w:val="center"/>
            <w:hideMark/>
          </w:tcPr>
          <w:p w14:paraId="32295E2B"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13.20931</w:t>
            </w:r>
          </w:p>
        </w:tc>
      </w:tr>
    </w:tbl>
    <w:p w14:paraId="3865FFEE" w14:textId="3E86554F" w:rsidR="00407FDB" w:rsidRPr="005C4EA5" w:rsidRDefault="00407FDB" w:rsidP="00E6167C">
      <w:pPr>
        <w:pStyle w:val="ListParagraph"/>
        <w:numPr>
          <w:ilvl w:val="2"/>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Wald Test between Exchange </w:t>
      </w:r>
      <w:r w:rsidRPr="005C4EA5">
        <w:rPr>
          <w:rFonts w:ascii="Times New Roman" w:hAnsi="Times New Roman" w:cs="Times New Roman"/>
          <w:sz w:val="24"/>
          <w:szCs w:val="24"/>
        </w:rPr>
        <w:t>Rate and Interest Rate</w:t>
      </w:r>
    </w:p>
    <w:p w14:paraId="09843B96" w14:textId="355C3CD8" w:rsidR="00407FDB" w:rsidRPr="006F3E3B" w:rsidRDefault="00407FDB" w:rsidP="00E6167C">
      <w:pPr>
        <w:spacing w:line="360" w:lineRule="auto"/>
        <w:jc w:val="both"/>
        <w:rPr>
          <w:rFonts w:ascii="Times New Roman" w:hAnsi="Times New Roman" w:cs="Times New Roman"/>
          <w:sz w:val="24"/>
          <w:szCs w:val="24"/>
        </w:rPr>
      </w:pPr>
      <w:r w:rsidRPr="005C4EA5">
        <w:rPr>
          <w:rFonts w:ascii="Times New Roman" w:hAnsi="Times New Roman" w:cs="Times New Roman"/>
          <w:sz w:val="24"/>
          <w:szCs w:val="24"/>
        </w:rPr>
        <w:t xml:space="preserve">The Chi-Square value is </w:t>
      </w:r>
      <w:r w:rsidRPr="005C4EA5">
        <w:rPr>
          <w:rFonts w:ascii="Times New Roman" w:hAnsi="Times New Roman" w:cs="Times New Roman"/>
          <w:b/>
          <w:bCs/>
          <w:sz w:val="24"/>
          <w:szCs w:val="24"/>
        </w:rPr>
        <w:t>0.6998</w:t>
      </w:r>
      <w:r w:rsidRPr="005C4EA5">
        <w:rPr>
          <w:rFonts w:ascii="Times New Roman" w:hAnsi="Times New Roman" w:cs="Times New Roman"/>
          <w:sz w:val="24"/>
          <w:szCs w:val="24"/>
        </w:rPr>
        <w:t xml:space="preserve"> at 2 degrees of freedom. The p-value is </w:t>
      </w:r>
      <w:r w:rsidRPr="005C4EA5">
        <w:rPr>
          <w:rFonts w:ascii="Times New Roman" w:hAnsi="Times New Roman" w:cs="Times New Roman"/>
          <w:b/>
          <w:bCs/>
          <w:sz w:val="24"/>
          <w:szCs w:val="24"/>
        </w:rPr>
        <w:t>0.7047</w:t>
      </w:r>
      <w:r w:rsidRPr="005C4EA5">
        <w:rPr>
          <w:rFonts w:ascii="Times New Roman" w:hAnsi="Times New Roman" w:cs="Times New Roman"/>
          <w:sz w:val="24"/>
          <w:szCs w:val="24"/>
        </w:rPr>
        <w:t xml:space="preserve"> , which is greater than </w:t>
      </w:r>
      <w:r w:rsidRPr="005C4EA5">
        <w:rPr>
          <w:rFonts w:ascii="Times New Roman" w:hAnsi="Times New Roman" w:cs="Times New Roman"/>
          <w:b/>
          <w:bCs/>
          <w:sz w:val="24"/>
          <w:szCs w:val="24"/>
        </w:rPr>
        <w:t>0.05</w:t>
      </w:r>
      <w:r w:rsidRPr="005C4EA5">
        <w:rPr>
          <w:rFonts w:ascii="Times New Roman" w:hAnsi="Times New Roman" w:cs="Times New Roman"/>
          <w:sz w:val="24"/>
          <w:szCs w:val="24"/>
        </w:rPr>
        <w:t>. So, we fail to reject null hypothesis. We accept the null hypothesis and reject the alternative. So finally, Interest Rates [C(2)] have no significant effect on Exchange Rate[C(1)].</w:t>
      </w:r>
    </w:p>
    <w:tbl>
      <w:tblPr>
        <w:tblpPr w:leftFromText="180" w:rightFromText="180" w:vertAnchor="text" w:horzAnchor="page" w:tblpX="6541" w:tblpY="876"/>
        <w:tblW w:w="4414" w:type="dxa"/>
        <w:tblLook w:val="04A0" w:firstRow="1" w:lastRow="0" w:firstColumn="1" w:lastColumn="0" w:noHBand="0" w:noVBand="1"/>
      </w:tblPr>
      <w:tblGrid>
        <w:gridCol w:w="2477"/>
        <w:gridCol w:w="741"/>
        <w:gridCol w:w="1196"/>
      </w:tblGrid>
      <w:tr w:rsidR="00F80295" w:rsidRPr="005C4EA5" w14:paraId="573CD75B" w14:textId="77777777" w:rsidTr="00F80295">
        <w:trPr>
          <w:trHeight w:val="329"/>
        </w:trPr>
        <w:tc>
          <w:tcPr>
            <w:tcW w:w="4414"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14:paraId="501881EA"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Wald Test: System: {%system}</w:t>
            </w:r>
          </w:p>
        </w:tc>
      </w:tr>
      <w:tr w:rsidR="00F80295" w:rsidRPr="005C4EA5" w14:paraId="6909EB3D" w14:textId="77777777" w:rsidTr="00F80295">
        <w:trPr>
          <w:trHeight w:val="329"/>
        </w:trPr>
        <w:tc>
          <w:tcPr>
            <w:tcW w:w="2477" w:type="dxa"/>
            <w:tcBorders>
              <w:top w:val="nil"/>
              <w:left w:val="double" w:sz="6" w:space="0" w:color="auto"/>
              <w:bottom w:val="double" w:sz="6" w:space="0" w:color="auto"/>
              <w:right w:val="double" w:sz="6" w:space="0" w:color="auto"/>
            </w:tcBorders>
            <w:shd w:val="clear" w:color="auto" w:fill="auto"/>
            <w:vAlign w:val="center"/>
            <w:hideMark/>
          </w:tcPr>
          <w:p w14:paraId="541EA6BC"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Test Statistic                Value</w:t>
            </w:r>
          </w:p>
        </w:tc>
        <w:tc>
          <w:tcPr>
            <w:tcW w:w="741" w:type="dxa"/>
            <w:tcBorders>
              <w:top w:val="nil"/>
              <w:left w:val="nil"/>
              <w:bottom w:val="double" w:sz="6" w:space="0" w:color="auto"/>
              <w:right w:val="double" w:sz="6" w:space="0" w:color="auto"/>
            </w:tcBorders>
            <w:shd w:val="clear" w:color="auto" w:fill="auto"/>
            <w:vAlign w:val="center"/>
            <w:hideMark/>
          </w:tcPr>
          <w:p w14:paraId="36EF4A9F"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proofErr w:type="spellStart"/>
            <w:r w:rsidRPr="005C4EA5">
              <w:rPr>
                <w:rFonts w:ascii="Times New Roman" w:eastAsia="Times New Roman" w:hAnsi="Times New Roman" w:cs="Times New Roman"/>
                <w:b/>
                <w:bCs/>
                <w:color w:val="000000"/>
                <w:kern w:val="0"/>
                <w:sz w:val="16"/>
                <w:szCs w:val="16"/>
                <w:lang w:eastAsia="en-IN" w:bidi="kn-IN"/>
                <w14:ligatures w14:val="none"/>
              </w:rPr>
              <w:t>df</w:t>
            </w:r>
            <w:proofErr w:type="spellEnd"/>
          </w:p>
        </w:tc>
        <w:tc>
          <w:tcPr>
            <w:tcW w:w="1196" w:type="dxa"/>
            <w:tcBorders>
              <w:top w:val="nil"/>
              <w:left w:val="nil"/>
              <w:bottom w:val="double" w:sz="6" w:space="0" w:color="auto"/>
              <w:right w:val="double" w:sz="6" w:space="0" w:color="auto"/>
            </w:tcBorders>
            <w:shd w:val="clear" w:color="auto" w:fill="auto"/>
            <w:vAlign w:val="center"/>
            <w:hideMark/>
          </w:tcPr>
          <w:p w14:paraId="150E84D0"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Probability</w:t>
            </w:r>
          </w:p>
        </w:tc>
      </w:tr>
      <w:tr w:rsidR="00F80295" w:rsidRPr="005C4EA5" w14:paraId="08725C0D" w14:textId="77777777" w:rsidTr="00F80295">
        <w:trPr>
          <w:trHeight w:val="329"/>
        </w:trPr>
        <w:tc>
          <w:tcPr>
            <w:tcW w:w="2477" w:type="dxa"/>
            <w:tcBorders>
              <w:top w:val="nil"/>
              <w:left w:val="double" w:sz="6" w:space="0" w:color="auto"/>
              <w:bottom w:val="double" w:sz="6" w:space="0" w:color="auto"/>
              <w:right w:val="double" w:sz="6" w:space="0" w:color="auto"/>
            </w:tcBorders>
            <w:shd w:val="clear" w:color="auto" w:fill="auto"/>
            <w:vAlign w:val="center"/>
            <w:hideMark/>
          </w:tcPr>
          <w:p w14:paraId="3C926E88"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 xml:space="preserve">Chi-square                   </w:t>
            </w:r>
            <w:r w:rsidRPr="005C4EA5">
              <w:rPr>
                <w:rFonts w:ascii="Times New Roman" w:eastAsia="Times New Roman" w:hAnsi="Times New Roman" w:cs="Times New Roman"/>
                <w:b/>
                <w:bCs/>
                <w:color w:val="000000"/>
                <w:kern w:val="0"/>
                <w:sz w:val="16"/>
                <w:szCs w:val="16"/>
                <w:lang w:eastAsia="en-IN" w:bidi="kn-IN"/>
                <w14:ligatures w14:val="none"/>
              </w:rPr>
              <w:t>0.710903</w:t>
            </w:r>
          </w:p>
        </w:tc>
        <w:tc>
          <w:tcPr>
            <w:tcW w:w="741" w:type="dxa"/>
            <w:tcBorders>
              <w:top w:val="nil"/>
              <w:left w:val="nil"/>
              <w:bottom w:val="double" w:sz="6" w:space="0" w:color="auto"/>
              <w:right w:val="double" w:sz="6" w:space="0" w:color="auto"/>
            </w:tcBorders>
            <w:shd w:val="clear" w:color="auto" w:fill="auto"/>
            <w:vAlign w:val="center"/>
            <w:hideMark/>
          </w:tcPr>
          <w:p w14:paraId="58A73C69"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2</w:t>
            </w:r>
          </w:p>
        </w:tc>
        <w:tc>
          <w:tcPr>
            <w:tcW w:w="1196" w:type="dxa"/>
            <w:tcBorders>
              <w:top w:val="nil"/>
              <w:left w:val="nil"/>
              <w:bottom w:val="double" w:sz="6" w:space="0" w:color="auto"/>
              <w:right w:val="double" w:sz="6" w:space="0" w:color="auto"/>
            </w:tcBorders>
            <w:shd w:val="clear" w:color="auto" w:fill="auto"/>
            <w:vAlign w:val="center"/>
            <w:hideMark/>
          </w:tcPr>
          <w:p w14:paraId="22C55C4B" w14:textId="77777777" w:rsidR="00F80295" w:rsidRPr="005C4EA5" w:rsidRDefault="00F80295" w:rsidP="00F80295">
            <w:pPr>
              <w:spacing w:after="0" w:line="360" w:lineRule="auto"/>
              <w:ind w:firstLineChars="200" w:firstLine="320"/>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0.7009</w:t>
            </w:r>
          </w:p>
        </w:tc>
      </w:tr>
      <w:tr w:rsidR="00F80295" w:rsidRPr="005C4EA5" w14:paraId="50A1361C" w14:textId="77777777" w:rsidTr="00F80295">
        <w:trPr>
          <w:trHeight w:val="329"/>
        </w:trPr>
        <w:tc>
          <w:tcPr>
            <w:tcW w:w="4414"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14:paraId="2642180B"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Null Hypothesis: C(1) =C(3) = 0</w:t>
            </w:r>
          </w:p>
        </w:tc>
      </w:tr>
      <w:tr w:rsidR="00F80295" w:rsidRPr="005C4EA5" w14:paraId="18F8DE6A" w14:textId="77777777" w:rsidTr="00F80295">
        <w:trPr>
          <w:trHeight w:val="329"/>
        </w:trPr>
        <w:tc>
          <w:tcPr>
            <w:tcW w:w="4414"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14:paraId="53A5C163"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 xml:space="preserve"> Null Hypothesis Summary:</w:t>
            </w:r>
          </w:p>
        </w:tc>
      </w:tr>
      <w:tr w:rsidR="00F80295" w:rsidRPr="005C4EA5" w14:paraId="04401898" w14:textId="77777777" w:rsidTr="00F80295">
        <w:trPr>
          <w:trHeight w:val="329"/>
        </w:trPr>
        <w:tc>
          <w:tcPr>
            <w:tcW w:w="2477" w:type="dxa"/>
            <w:tcBorders>
              <w:top w:val="nil"/>
              <w:left w:val="double" w:sz="6" w:space="0" w:color="auto"/>
              <w:bottom w:val="double" w:sz="6" w:space="0" w:color="auto"/>
              <w:right w:val="double" w:sz="6" w:space="0" w:color="auto"/>
            </w:tcBorders>
            <w:shd w:val="clear" w:color="auto" w:fill="auto"/>
            <w:vAlign w:val="center"/>
            <w:hideMark/>
          </w:tcPr>
          <w:p w14:paraId="1E794E1E"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Normalized Restriction (= 0)</w:t>
            </w:r>
          </w:p>
        </w:tc>
        <w:tc>
          <w:tcPr>
            <w:tcW w:w="741" w:type="dxa"/>
            <w:tcBorders>
              <w:top w:val="nil"/>
              <w:left w:val="nil"/>
              <w:bottom w:val="double" w:sz="6" w:space="0" w:color="auto"/>
              <w:right w:val="double" w:sz="6" w:space="0" w:color="auto"/>
            </w:tcBorders>
            <w:shd w:val="clear" w:color="auto" w:fill="auto"/>
            <w:vAlign w:val="center"/>
            <w:hideMark/>
          </w:tcPr>
          <w:p w14:paraId="2EB6A4EC"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Value</w:t>
            </w:r>
          </w:p>
        </w:tc>
        <w:tc>
          <w:tcPr>
            <w:tcW w:w="1196" w:type="dxa"/>
            <w:tcBorders>
              <w:top w:val="nil"/>
              <w:left w:val="nil"/>
              <w:bottom w:val="double" w:sz="6" w:space="0" w:color="auto"/>
              <w:right w:val="double" w:sz="6" w:space="0" w:color="auto"/>
            </w:tcBorders>
            <w:shd w:val="clear" w:color="auto" w:fill="auto"/>
            <w:vAlign w:val="center"/>
            <w:hideMark/>
          </w:tcPr>
          <w:p w14:paraId="2FE1CB46"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Std. Err.</w:t>
            </w:r>
          </w:p>
        </w:tc>
      </w:tr>
      <w:tr w:rsidR="00F80295" w:rsidRPr="005C4EA5" w14:paraId="12365479" w14:textId="77777777" w:rsidTr="00F80295">
        <w:trPr>
          <w:trHeight w:val="329"/>
        </w:trPr>
        <w:tc>
          <w:tcPr>
            <w:tcW w:w="2477" w:type="dxa"/>
            <w:tcBorders>
              <w:top w:val="nil"/>
              <w:left w:val="double" w:sz="6" w:space="0" w:color="auto"/>
              <w:bottom w:val="double" w:sz="6" w:space="0" w:color="auto"/>
              <w:right w:val="double" w:sz="6" w:space="0" w:color="auto"/>
            </w:tcBorders>
            <w:shd w:val="clear" w:color="auto" w:fill="auto"/>
            <w:vAlign w:val="center"/>
            <w:hideMark/>
          </w:tcPr>
          <w:p w14:paraId="29FC42BB"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 xml:space="preserve">C(1) </w:t>
            </w:r>
          </w:p>
        </w:tc>
        <w:tc>
          <w:tcPr>
            <w:tcW w:w="741" w:type="dxa"/>
            <w:tcBorders>
              <w:top w:val="nil"/>
              <w:left w:val="nil"/>
              <w:bottom w:val="double" w:sz="6" w:space="0" w:color="auto"/>
              <w:right w:val="double" w:sz="6" w:space="0" w:color="auto"/>
            </w:tcBorders>
            <w:shd w:val="clear" w:color="auto" w:fill="auto"/>
            <w:vAlign w:val="center"/>
            <w:hideMark/>
          </w:tcPr>
          <w:p w14:paraId="4D98CCA9"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-15,523</w:t>
            </w:r>
          </w:p>
        </w:tc>
        <w:tc>
          <w:tcPr>
            <w:tcW w:w="1196" w:type="dxa"/>
            <w:tcBorders>
              <w:top w:val="nil"/>
              <w:left w:val="nil"/>
              <w:bottom w:val="double" w:sz="6" w:space="0" w:color="auto"/>
              <w:right w:val="double" w:sz="6" w:space="0" w:color="auto"/>
            </w:tcBorders>
            <w:shd w:val="clear" w:color="auto" w:fill="auto"/>
            <w:vAlign w:val="center"/>
            <w:hideMark/>
          </w:tcPr>
          <w:p w14:paraId="79F0493B"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1.866761</w:t>
            </w:r>
          </w:p>
        </w:tc>
      </w:tr>
      <w:tr w:rsidR="00F80295" w:rsidRPr="005C4EA5" w14:paraId="3FF871F5" w14:textId="77777777" w:rsidTr="00F80295">
        <w:trPr>
          <w:trHeight w:val="329"/>
        </w:trPr>
        <w:tc>
          <w:tcPr>
            <w:tcW w:w="2477" w:type="dxa"/>
            <w:tcBorders>
              <w:top w:val="nil"/>
              <w:left w:val="double" w:sz="6" w:space="0" w:color="auto"/>
              <w:bottom w:val="double" w:sz="6" w:space="0" w:color="auto"/>
              <w:right w:val="double" w:sz="6" w:space="0" w:color="auto"/>
            </w:tcBorders>
            <w:shd w:val="clear" w:color="auto" w:fill="auto"/>
            <w:vAlign w:val="center"/>
            <w:hideMark/>
          </w:tcPr>
          <w:p w14:paraId="49535922"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 xml:space="preserve">C(3) </w:t>
            </w:r>
          </w:p>
        </w:tc>
        <w:tc>
          <w:tcPr>
            <w:tcW w:w="741" w:type="dxa"/>
            <w:tcBorders>
              <w:top w:val="nil"/>
              <w:left w:val="nil"/>
              <w:bottom w:val="double" w:sz="6" w:space="0" w:color="auto"/>
              <w:right w:val="double" w:sz="6" w:space="0" w:color="auto"/>
            </w:tcBorders>
            <w:shd w:val="clear" w:color="auto" w:fill="auto"/>
            <w:vAlign w:val="center"/>
            <w:hideMark/>
          </w:tcPr>
          <w:p w14:paraId="1D8F4984"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-1.4301</w:t>
            </w:r>
          </w:p>
        </w:tc>
        <w:tc>
          <w:tcPr>
            <w:tcW w:w="1196" w:type="dxa"/>
            <w:tcBorders>
              <w:top w:val="nil"/>
              <w:left w:val="nil"/>
              <w:bottom w:val="double" w:sz="6" w:space="0" w:color="auto"/>
              <w:right w:val="double" w:sz="6" w:space="0" w:color="auto"/>
            </w:tcBorders>
            <w:shd w:val="clear" w:color="auto" w:fill="auto"/>
            <w:vAlign w:val="center"/>
            <w:hideMark/>
          </w:tcPr>
          <w:p w14:paraId="1D041077"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1.723791</w:t>
            </w:r>
          </w:p>
        </w:tc>
      </w:tr>
    </w:tbl>
    <w:p w14:paraId="20A3F885" w14:textId="7B2485E6" w:rsidR="00407FDB" w:rsidRDefault="00407FDB" w:rsidP="00E6167C">
      <w:pPr>
        <w:pStyle w:val="ListParagraph"/>
        <w:numPr>
          <w:ilvl w:val="2"/>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Wald Test between Exchange Rate and GDP.</w:t>
      </w:r>
    </w:p>
    <w:p w14:paraId="54CA53D2" w14:textId="499A18F8" w:rsidR="00407FDB" w:rsidRPr="00407FDB" w:rsidRDefault="00407FDB" w:rsidP="00E6167C">
      <w:pPr>
        <w:spacing w:line="360" w:lineRule="auto"/>
        <w:jc w:val="both"/>
        <w:rPr>
          <w:rFonts w:ascii="Times New Roman" w:hAnsi="Times New Roman" w:cs="Times New Roman"/>
          <w:sz w:val="24"/>
          <w:szCs w:val="24"/>
        </w:rPr>
      </w:pPr>
      <w:r w:rsidRPr="00407FDB">
        <w:rPr>
          <w:rFonts w:ascii="Times New Roman" w:hAnsi="Times New Roman" w:cs="Times New Roman"/>
          <w:sz w:val="24"/>
          <w:szCs w:val="24"/>
        </w:rPr>
        <w:t xml:space="preserve">The Chi-Square value is </w:t>
      </w:r>
      <w:r w:rsidRPr="00407FDB">
        <w:rPr>
          <w:rFonts w:ascii="Times New Roman" w:hAnsi="Times New Roman" w:cs="Times New Roman"/>
          <w:b/>
          <w:bCs/>
          <w:sz w:val="24"/>
          <w:szCs w:val="24"/>
        </w:rPr>
        <w:t>0.710903</w:t>
      </w:r>
      <w:r w:rsidRPr="00407FDB">
        <w:rPr>
          <w:rFonts w:ascii="Times New Roman" w:hAnsi="Times New Roman" w:cs="Times New Roman"/>
          <w:sz w:val="24"/>
          <w:szCs w:val="24"/>
        </w:rPr>
        <w:t xml:space="preserve"> at 2 degrees of freedom. The p-value is </w:t>
      </w:r>
      <w:r w:rsidRPr="00407FDB">
        <w:rPr>
          <w:rFonts w:ascii="Times New Roman" w:hAnsi="Times New Roman" w:cs="Times New Roman"/>
          <w:b/>
          <w:bCs/>
          <w:sz w:val="24"/>
          <w:szCs w:val="24"/>
        </w:rPr>
        <w:t>0.7009</w:t>
      </w:r>
      <w:r w:rsidRPr="00407FDB">
        <w:rPr>
          <w:rFonts w:ascii="Times New Roman" w:hAnsi="Times New Roman" w:cs="Times New Roman"/>
          <w:sz w:val="24"/>
          <w:szCs w:val="24"/>
        </w:rPr>
        <w:t xml:space="preserve"> , which is more than </w:t>
      </w:r>
      <w:r w:rsidRPr="00407FDB">
        <w:rPr>
          <w:rFonts w:ascii="Times New Roman" w:hAnsi="Times New Roman" w:cs="Times New Roman"/>
          <w:b/>
          <w:bCs/>
          <w:sz w:val="24"/>
          <w:szCs w:val="24"/>
        </w:rPr>
        <w:t>0.05</w:t>
      </w:r>
      <w:r w:rsidRPr="00407FDB">
        <w:rPr>
          <w:rFonts w:ascii="Times New Roman" w:hAnsi="Times New Roman" w:cs="Times New Roman"/>
          <w:sz w:val="24"/>
          <w:szCs w:val="24"/>
        </w:rPr>
        <w:t>. So, we fail to reject null hypothesis. We accept the null hypothesis and reject the alternative. So, GDP [ C(3) ]  have no significant effect on Exchange Rate[C(1)].</w:t>
      </w:r>
    </w:p>
    <w:tbl>
      <w:tblPr>
        <w:tblpPr w:leftFromText="180" w:rightFromText="180" w:vertAnchor="text" w:horzAnchor="margin" w:tblpY="694"/>
        <w:tblW w:w="4178" w:type="dxa"/>
        <w:tblLook w:val="04A0" w:firstRow="1" w:lastRow="0" w:firstColumn="1" w:lastColumn="0" w:noHBand="0" w:noVBand="1"/>
      </w:tblPr>
      <w:tblGrid>
        <w:gridCol w:w="1853"/>
        <w:gridCol w:w="898"/>
        <w:gridCol w:w="1427"/>
      </w:tblGrid>
      <w:tr w:rsidR="00F80295" w:rsidRPr="006B2702" w14:paraId="74914AA5" w14:textId="77777777" w:rsidTr="00F80295">
        <w:trPr>
          <w:trHeight w:val="20"/>
        </w:trPr>
        <w:tc>
          <w:tcPr>
            <w:tcW w:w="4178"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14:paraId="659A8947"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Wald Test: System: {%system}</w:t>
            </w:r>
          </w:p>
        </w:tc>
      </w:tr>
      <w:tr w:rsidR="00F80295" w:rsidRPr="006B2702" w14:paraId="457B5154" w14:textId="77777777" w:rsidTr="00F80295">
        <w:trPr>
          <w:trHeight w:val="20"/>
        </w:trPr>
        <w:tc>
          <w:tcPr>
            <w:tcW w:w="1853" w:type="dxa"/>
            <w:tcBorders>
              <w:top w:val="nil"/>
              <w:left w:val="double" w:sz="6" w:space="0" w:color="auto"/>
              <w:bottom w:val="double" w:sz="6" w:space="0" w:color="auto"/>
              <w:right w:val="double" w:sz="6" w:space="0" w:color="auto"/>
            </w:tcBorders>
            <w:shd w:val="clear" w:color="auto" w:fill="auto"/>
            <w:vAlign w:val="center"/>
            <w:hideMark/>
          </w:tcPr>
          <w:p w14:paraId="04E9A4B1"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 xml:space="preserve">Test Statistic                Value                  </w:t>
            </w:r>
          </w:p>
        </w:tc>
        <w:tc>
          <w:tcPr>
            <w:tcW w:w="898" w:type="dxa"/>
            <w:tcBorders>
              <w:top w:val="nil"/>
              <w:left w:val="nil"/>
              <w:bottom w:val="double" w:sz="6" w:space="0" w:color="auto"/>
              <w:right w:val="double" w:sz="6" w:space="0" w:color="auto"/>
            </w:tcBorders>
            <w:shd w:val="clear" w:color="auto" w:fill="auto"/>
            <w:vAlign w:val="center"/>
            <w:hideMark/>
          </w:tcPr>
          <w:p w14:paraId="125FBA73"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proofErr w:type="spellStart"/>
            <w:r w:rsidRPr="005C4EA5">
              <w:rPr>
                <w:rFonts w:ascii="Times New Roman" w:eastAsia="Times New Roman" w:hAnsi="Times New Roman" w:cs="Times New Roman"/>
                <w:b/>
                <w:bCs/>
                <w:color w:val="000000"/>
                <w:kern w:val="0"/>
                <w:sz w:val="16"/>
                <w:szCs w:val="16"/>
                <w:lang w:eastAsia="en-IN" w:bidi="kn-IN"/>
                <w14:ligatures w14:val="none"/>
              </w:rPr>
              <w:t>df</w:t>
            </w:r>
            <w:proofErr w:type="spellEnd"/>
          </w:p>
        </w:tc>
        <w:tc>
          <w:tcPr>
            <w:tcW w:w="1427" w:type="dxa"/>
            <w:tcBorders>
              <w:top w:val="nil"/>
              <w:left w:val="nil"/>
              <w:bottom w:val="double" w:sz="6" w:space="0" w:color="auto"/>
              <w:right w:val="double" w:sz="6" w:space="0" w:color="auto"/>
            </w:tcBorders>
            <w:shd w:val="clear" w:color="auto" w:fill="auto"/>
            <w:vAlign w:val="center"/>
            <w:hideMark/>
          </w:tcPr>
          <w:p w14:paraId="7D807E54"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Probability</w:t>
            </w:r>
          </w:p>
        </w:tc>
      </w:tr>
      <w:tr w:rsidR="00F80295" w:rsidRPr="006B2702" w14:paraId="43257908" w14:textId="77777777" w:rsidTr="00F80295">
        <w:trPr>
          <w:trHeight w:val="20"/>
        </w:trPr>
        <w:tc>
          <w:tcPr>
            <w:tcW w:w="1853" w:type="dxa"/>
            <w:tcBorders>
              <w:top w:val="nil"/>
              <w:left w:val="double" w:sz="6" w:space="0" w:color="auto"/>
              <w:bottom w:val="double" w:sz="6" w:space="0" w:color="auto"/>
              <w:right w:val="double" w:sz="6" w:space="0" w:color="auto"/>
            </w:tcBorders>
            <w:shd w:val="clear" w:color="auto" w:fill="auto"/>
            <w:vAlign w:val="center"/>
            <w:hideMark/>
          </w:tcPr>
          <w:p w14:paraId="26EBE440"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 xml:space="preserve">Chi-square                  </w:t>
            </w:r>
            <w:r w:rsidRPr="005C4EA5">
              <w:rPr>
                <w:rFonts w:ascii="Times New Roman" w:eastAsia="Times New Roman" w:hAnsi="Times New Roman" w:cs="Times New Roman"/>
                <w:b/>
                <w:bCs/>
                <w:color w:val="000000"/>
                <w:kern w:val="0"/>
                <w:sz w:val="16"/>
                <w:szCs w:val="16"/>
                <w:lang w:eastAsia="en-IN" w:bidi="kn-IN"/>
                <w14:ligatures w14:val="none"/>
              </w:rPr>
              <w:t xml:space="preserve">0.772562 </w:t>
            </w:r>
            <w:r w:rsidRPr="005C4EA5">
              <w:rPr>
                <w:rFonts w:ascii="Times New Roman" w:eastAsia="Times New Roman" w:hAnsi="Times New Roman" w:cs="Times New Roman"/>
                <w:color w:val="000000"/>
                <w:kern w:val="0"/>
                <w:sz w:val="16"/>
                <w:szCs w:val="16"/>
                <w:lang w:eastAsia="en-IN" w:bidi="kn-IN"/>
                <w14:ligatures w14:val="none"/>
              </w:rPr>
              <w:t xml:space="preserve">                       </w:t>
            </w:r>
          </w:p>
        </w:tc>
        <w:tc>
          <w:tcPr>
            <w:tcW w:w="898" w:type="dxa"/>
            <w:tcBorders>
              <w:top w:val="nil"/>
              <w:left w:val="nil"/>
              <w:bottom w:val="double" w:sz="6" w:space="0" w:color="auto"/>
              <w:right w:val="double" w:sz="6" w:space="0" w:color="auto"/>
            </w:tcBorders>
            <w:shd w:val="clear" w:color="auto" w:fill="auto"/>
            <w:vAlign w:val="center"/>
            <w:hideMark/>
          </w:tcPr>
          <w:p w14:paraId="42A031D5"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2</w:t>
            </w:r>
          </w:p>
        </w:tc>
        <w:tc>
          <w:tcPr>
            <w:tcW w:w="1427" w:type="dxa"/>
            <w:tcBorders>
              <w:top w:val="nil"/>
              <w:left w:val="nil"/>
              <w:bottom w:val="double" w:sz="6" w:space="0" w:color="auto"/>
              <w:right w:val="double" w:sz="6" w:space="0" w:color="auto"/>
            </w:tcBorders>
            <w:shd w:val="clear" w:color="auto" w:fill="auto"/>
            <w:vAlign w:val="center"/>
            <w:hideMark/>
          </w:tcPr>
          <w:p w14:paraId="16A49644" w14:textId="77777777" w:rsidR="00F80295" w:rsidRPr="005C4EA5" w:rsidRDefault="00F80295" w:rsidP="00F80295">
            <w:pPr>
              <w:spacing w:after="0" w:line="360" w:lineRule="auto"/>
              <w:ind w:firstLineChars="200" w:firstLine="320"/>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0.6792</w:t>
            </w:r>
          </w:p>
        </w:tc>
      </w:tr>
      <w:tr w:rsidR="00F80295" w:rsidRPr="006B2702" w14:paraId="2FE0C1A5" w14:textId="77777777" w:rsidTr="00F80295">
        <w:trPr>
          <w:trHeight w:val="20"/>
        </w:trPr>
        <w:tc>
          <w:tcPr>
            <w:tcW w:w="4178"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14:paraId="0FA108F1"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Null Hypothesis: C(1)=C(4)= 0</w:t>
            </w:r>
          </w:p>
        </w:tc>
      </w:tr>
      <w:tr w:rsidR="00F80295" w:rsidRPr="006B2702" w14:paraId="0EBA8FCD" w14:textId="77777777" w:rsidTr="00F80295">
        <w:trPr>
          <w:trHeight w:val="20"/>
        </w:trPr>
        <w:tc>
          <w:tcPr>
            <w:tcW w:w="4178"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14:paraId="5C71A457"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 xml:space="preserve"> Null Hypothesis Summary:</w:t>
            </w:r>
          </w:p>
        </w:tc>
      </w:tr>
      <w:tr w:rsidR="00F80295" w:rsidRPr="006B2702" w14:paraId="6E101BB0" w14:textId="77777777" w:rsidTr="00F80295">
        <w:trPr>
          <w:trHeight w:val="20"/>
        </w:trPr>
        <w:tc>
          <w:tcPr>
            <w:tcW w:w="1853" w:type="dxa"/>
            <w:tcBorders>
              <w:top w:val="nil"/>
              <w:left w:val="double" w:sz="6" w:space="0" w:color="auto"/>
              <w:bottom w:val="double" w:sz="6" w:space="0" w:color="auto"/>
              <w:right w:val="double" w:sz="6" w:space="0" w:color="auto"/>
            </w:tcBorders>
            <w:shd w:val="clear" w:color="auto" w:fill="auto"/>
            <w:vAlign w:val="center"/>
            <w:hideMark/>
          </w:tcPr>
          <w:p w14:paraId="262B580F"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Normalized Restriction (= 0)</w:t>
            </w:r>
          </w:p>
        </w:tc>
        <w:tc>
          <w:tcPr>
            <w:tcW w:w="898" w:type="dxa"/>
            <w:tcBorders>
              <w:top w:val="nil"/>
              <w:left w:val="nil"/>
              <w:bottom w:val="double" w:sz="6" w:space="0" w:color="auto"/>
              <w:right w:val="double" w:sz="6" w:space="0" w:color="auto"/>
            </w:tcBorders>
            <w:shd w:val="clear" w:color="auto" w:fill="auto"/>
            <w:vAlign w:val="center"/>
            <w:hideMark/>
          </w:tcPr>
          <w:p w14:paraId="67DDEDD8"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Value</w:t>
            </w:r>
          </w:p>
        </w:tc>
        <w:tc>
          <w:tcPr>
            <w:tcW w:w="1427" w:type="dxa"/>
            <w:tcBorders>
              <w:top w:val="nil"/>
              <w:left w:val="nil"/>
              <w:bottom w:val="double" w:sz="6" w:space="0" w:color="auto"/>
              <w:right w:val="double" w:sz="6" w:space="0" w:color="auto"/>
            </w:tcBorders>
            <w:shd w:val="clear" w:color="auto" w:fill="auto"/>
            <w:vAlign w:val="center"/>
            <w:hideMark/>
          </w:tcPr>
          <w:p w14:paraId="47FA72BA"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Std. Err.</w:t>
            </w:r>
          </w:p>
        </w:tc>
      </w:tr>
      <w:tr w:rsidR="00F80295" w:rsidRPr="006B2702" w14:paraId="36F3192D" w14:textId="77777777" w:rsidTr="00F80295">
        <w:trPr>
          <w:trHeight w:val="20"/>
        </w:trPr>
        <w:tc>
          <w:tcPr>
            <w:tcW w:w="1853" w:type="dxa"/>
            <w:tcBorders>
              <w:top w:val="nil"/>
              <w:left w:val="double" w:sz="6" w:space="0" w:color="auto"/>
              <w:bottom w:val="double" w:sz="6" w:space="0" w:color="auto"/>
              <w:right w:val="double" w:sz="6" w:space="0" w:color="auto"/>
            </w:tcBorders>
            <w:shd w:val="clear" w:color="auto" w:fill="auto"/>
            <w:vAlign w:val="center"/>
            <w:hideMark/>
          </w:tcPr>
          <w:p w14:paraId="7B033222"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 xml:space="preserve">C(1) </w:t>
            </w:r>
          </w:p>
        </w:tc>
        <w:tc>
          <w:tcPr>
            <w:tcW w:w="898" w:type="dxa"/>
            <w:tcBorders>
              <w:top w:val="nil"/>
              <w:left w:val="nil"/>
              <w:bottom w:val="double" w:sz="6" w:space="0" w:color="auto"/>
              <w:right w:val="double" w:sz="6" w:space="0" w:color="auto"/>
            </w:tcBorders>
            <w:shd w:val="clear" w:color="auto" w:fill="auto"/>
            <w:vAlign w:val="center"/>
            <w:hideMark/>
          </w:tcPr>
          <w:p w14:paraId="44A744A7"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-1.5524</w:t>
            </w:r>
          </w:p>
        </w:tc>
        <w:tc>
          <w:tcPr>
            <w:tcW w:w="1427" w:type="dxa"/>
            <w:tcBorders>
              <w:top w:val="nil"/>
              <w:left w:val="nil"/>
              <w:bottom w:val="double" w:sz="6" w:space="0" w:color="auto"/>
              <w:right w:val="double" w:sz="6" w:space="0" w:color="auto"/>
            </w:tcBorders>
            <w:shd w:val="clear" w:color="auto" w:fill="auto"/>
            <w:vAlign w:val="center"/>
            <w:hideMark/>
          </w:tcPr>
          <w:p w14:paraId="60018FB6"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1.866761</w:t>
            </w:r>
          </w:p>
        </w:tc>
      </w:tr>
      <w:tr w:rsidR="00F80295" w:rsidRPr="006B2702" w14:paraId="40AD2F58" w14:textId="77777777" w:rsidTr="00F80295">
        <w:trPr>
          <w:trHeight w:val="20"/>
        </w:trPr>
        <w:tc>
          <w:tcPr>
            <w:tcW w:w="1853" w:type="dxa"/>
            <w:tcBorders>
              <w:top w:val="nil"/>
              <w:left w:val="double" w:sz="6" w:space="0" w:color="auto"/>
              <w:bottom w:val="double" w:sz="6" w:space="0" w:color="auto"/>
              <w:right w:val="double" w:sz="6" w:space="0" w:color="auto"/>
            </w:tcBorders>
            <w:shd w:val="clear" w:color="auto" w:fill="auto"/>
            <w:vAlign w:val="center"/>
            <w:hideMark/>
          </w:tcPr>
          <w:p w14:paraId="2719A7F2"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 xml:space="preserve">C(4) </w:t>
            </w:r>
          </w:p>
        </w:tc>
        <w:tc>
          <w:tcPr>
            <w:tcW w:w="898" w:type="dxa"/>
            <w:tcBorders>
              <w:top w:val="nil"/>
              <w:left w:val="nil"/>
              <w:bottom w:val="double" w:sz="6" w:space="0" w:color="auto"/>
              <w:right w:val="double" w:sz="6" w:space="0" w:color="auto"/>
            </w:tcBorders>
            <w:shd w:val="clear" w:color="auto" w:fill="auto"/>
            <w:vAlign w:val="center"/>
            <w:hideMark/>
          </w:tcPr>
          <w:p w14:paraId="1E4CA52A"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1.1499</w:t>
            </w:r>
          </w:p>
        </w:tc>
        <w:tc>
          <w:tcPr>
            <w:tcW w:w="1427" w:type="dxa"/>
            <w:tcBorders>
              <w:top w:val="nil"/>
              <w:left w:val="nil"/>
              <w:bottom w:val="double" w:sz="6" w:space="0" w:color="auto"/>
              <w:right w:val="double" w:sz="6" w:space="0" w:color="auto"/>
            </w:tcBorders>
            <w:shd w:val="clear" w:color="auto" w:fill="auto"/>
            <w:vAlign w:val="center"/>
            <w:hideMark/>
          </w:tcPr>
          <w:p w14:paraId="7D690336"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3.216833</w:t>
            </w:r>
          </w:p>
        </w:tc>
      </w:tr>
    </w:tbl>
    <w:p w14:paraId="30EEADE7" w14:textId="4C6AA4C7" w:rsidR="00407FDB" w:rsidRDefault="00407FDB" w:rsidP="00E6167C">
      <w:pPr>
        <w:pStyle w:val="ListParagraph"/>
        <w:numPr>
          <w:ilvl w:val="2"/>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Wald Test between Exchange Rate and Unemployment.</w:t>
      </w:r>
    </w:p>
    <w:p w14:paraId="659E6D62" w14:textId="5482038C" w:rsidR="00407FDB" w:rsidRPr="00407FDB" w:rsidRDefault="00407FDB" w:rsidP="00E6167C">
      <w:pPr>
        <w:spacing w:line="360" w:lineRule="auto"/>
        <w:ind w:left="360"/>
        <w:jc w:val="both"/>
        <w:rPr>
          <w:rFonts w:ascii="Times New Roman" w:hAnsi="Times New Roman" w:cs="Times New Roman"/>
          <w:sz w:val="24"/>
          <w:szCs w:val="24"/>
        </w:rPr>
      </w:pPr>
      <w:r w:rsidRPr="006B2702">
        <w:rPr>
          <w:rFonts w:ascii="Times New Roman" w:hAnsi="Times New Roman" w:cs="Times New Roman"/>
          <w:sz w:val="24"/>
          <w:szCs w:val="24"/>
        </w:rPr>
        <w:t xml:space="preserve">: The Chi-Square value is </w:t>
      </w:r>
      <w:r w:rsidRPr="006B2702">
        <w:rPr>
          <w:rFonts w:ascii="Times New Roman" w:hAnsi="Times New Roman" w:cs="Times New Roman"/>
          <w:b/>
          <w:bCs/>
          <w:sz w:val="24"/>
          <w:szCs w:val="24"/>
        </w:rPr>
        <w:t>0.772562</w:t>
      </w:r>
      <w:r w:rsidRPr="006B2702">
        <w:rPr>
          <w:rFonts w:ascii="Times New Roman" w:hAnsi="Times New Roman" w:cs="Times New Roman"/>
          <w:sz w:val="24"/>
          <w:szCs w:val="24"/>
        </w:rPr>
        <w:t xml:space="preserve"> at 2 degrees of freedom. The p-value is </w:t>
      </w:r>
      <w:r w:rsidRPr="006B2702">
        <w:rPr>
          <w:rFonts w:ascii="Times New Roman" w:hAnsi="Times New Roman" w:cs="Times New Roman"/>
          <w:b/>
          <w:bCs/>
          <w:sz w:val="24"/>
          <w:szCs w:val="24"/>
        </w:rPr>
        <w:t>0.6792</w:t>
      </w:r>
      <w:r w:rsidRPr="006B2702">
        <w:rPr>
          <w:rFonts w:ascii="Times New Roman" w:hAnsi="Times New Roman" w:cs="Times New Roman"/>
          <w:sz w:val="24"/>
          <w:szCs w:val="24"/>
        </w:rPr>
        <w:t xml:space="preserve"> , which is greater than </w:t>
      </w:r>
      <w:r w:rsidRPr="006B2702">
        <w:rPr>
          <w:rFonts w:ascii="Times New Roman" w:hAnsi="Times New Roman" w:cs="Times New Roman"/>
          <w:b/>
          <w:bCs/>
          <w:sz w:val="24"/>
          <w:szCs w:val="24"/>
        </w:rPr>
        <w:t>0.05</w:t>
      </w:r>
      <w:r w:rsidRPr="006B2702">
        <w:rPr>
          <w:rFonts w:ascii="Times New Roman" w:hAnsi="Times New Roman" w:cs="Times New Roman"/>
          <w:sz w:val="24"/>
          <w:szCs w:val="24"/>
        </w:rPr>
        <w:t>. So, we fail to reject null hypothesis. We reject the alternative hypothesis and accept the null hypothesis. So, Unemployment [C(4)] have no significant effect on Exchange Rate[C(1)].</w:t>
      </w:r>
    </w:p>
    <w:p w14:paraId="4F924A8A" w14:textId="19262A10" w:rsidR="00407FDB" w:rsidRDefault="00407FDB" w:rsidP="00E6167C">
      <w:pPr>
        <w:pStyle w:val="ListParagraph"/>
        <w:numPr>
          <w:ilvl w:val="2"/>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Wald Test between Exchange Rate and FDI.</w:t>
      </w:r>
    </w:p>
    <w:tbl>
      <w:tblPr>
        <w:tblpPr w:leftFromText="180" w:rightFromText="180" w:vertAnchor="text" w:horzAnchor="margin" w:tblpXSpec="right" w:tblpY="-53"/>
        <w:tblW w:w="4006" w:type="dxa"/>
        <w:tblLook w:val="04A0" w:firstRow="1" w:lastRow="0" w:firstColumn="1" w:lastColumn="0" w:noHBand="0" w:noVBand="1"/>
      </w:tblPr>
      <w:tblGrid>
        <w:gridCol w:w="2249"/>
        <w:gridCol w:w="671"/>
        <w:gridCol w:w="1086"/>
      </w:tblGrid>
      <w:tr w:rsidR="00AA7644" w:rsidRPr="005C4EA5" w14:paraId="54FF54B7" w14:textId="77777777" w:rsidTr="00AA7644">
        <w:trPr>
          <w:trHeight w:val="329"/>
        </w:trPr>
        <w:tc>
          <w:tcPr>
            <w:tcW w:w="4006"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14:paraId="02501341" w14:textId="77777777" w:rsidR="00AA7644" w:rsidRPr="005C4EA5" w:rsidRDefault="00AA7644" w:rsidP="00E6167C">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Wald Test: System: {%system}</w:t>
            </w:r>
          </w:p>
        </w:tc>
      </w:tr>
      <w:tr w:rsidR="00AA7644" w:rsidRPr="005C4EA5" w14:paraId="0BC79B4F" w14:textId="77777777" w:rsidTr="00AA7644">
        <w:trPr>
          <w:trHeight w:val="329"/>
        </w:trPr>
        <w:tc>
          <w:tcPr>
            <w:tcW w:w="2249" w:type="dxa"/>
            <w:tcBorders>
              <w:top w:val="nil"/>
              <w:left w:val="double" w:sz="6" w:space="0" w:color="auto"/>
              <w:bottom w:val="double" w:sz="6" w:space="0" w:color="auto"/>
              <w:right w:val="double" w:sz="6" w:space="0" w:color="auto"/>
            </w:tcBorders>
            <w:shd w:val="clear" w:color="auto" w:fill="auto"/>
            <w:vAlign w:val="center"/>
            <w:hideMark/>
          </w:tcPr>
          <w:p w14:paraId="6261E1D9" w14:textId="77777777" w:rsidR="00AA7644" w:rsidRPr="005C4EA5" w:rsidRDefault="00AA7644" w:rsidP="00E6167C">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 xml:space="preserve">Test Statistic                    Value                        </w:t>
            </w:r>
          </w:p>
        </w:tc>
        <w:tc>
          <w:tcPr>
            <w:tcW w:w="671" w:type="dxa"/>
            <w:tcBorders>
              <w:top w:val="nil"/>
              <w:left w:val="nil"/>
              <w:bottom w:val="double" w:sz="6" w:space="0" w:color="auto"/>
              <w:right w:val="double" w:sz="6" w:space="0" w:color="auto"/>
            </w:tcBorders>
            <w:shd w:val="clear" w:color="auto" w:fill="auto"/>
            <w:vAlign w:val="center"/>
            <w:hideMark/>
          </w:tcPr>
          <w:p w14:paraId="60222BDB" w14:textId="77777777" w:rsidR="00AA7644" w:rsidRPr="005C4EA5" w:rsidRDefault="00AA7644" w:rsidP="00E6167C">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proofErr w:type="spellStart"/>
            <w:r w:rsidRPr="005C4EA5">
              <w:rPr>
                <w:rFonts w:ascii="Times New Roman" w:eastAsia="Times New Roman" w:hAnsi="Times New Roman" w:cs="Times New Roman"/>
                <w:b/>
                <w:bCs/>
                <w:color w:val="000000"/>
                <w:kern w:val="0"/>
                <w:sz w:val="16"/>
                <w:szCs w:val="16"/>
                <w:lang w:eastAsia="en-IN" w:bidi="kn-IN"/>
                <w14:ligatures w14:val="none"/>
              </w:rPr>
              <w:t>df</w:t>
            </w:r>
            <w:proofErr w:type="spellEnd"/>
          </w:p>
        </w:tc>
        <w:tc>
          <w:tcPr>
            <w:tcW w:w="1086" w:type="dxa"/>
            <w:tcBorders>
              <w:top w:val="nil"/>
              <w:left w:val="nil"/>
              <w:bottom w:val="double" w:sz="6" w:space="0" w:color="auto"/>
              <w:right w:val="double" w:sz="6" w:space="0" w:color="auto"/>
            </w:tcBorders>
            <w:shd w:val="clear" w:color="auto" w:fill="auto"/>
            <w:vAlign w:val="center"/>
            <w:hideMark/>
          </w:tcPr>
          <w:p w14:paraId="19F94B39" w14:textId="77777777" w:rsidR="00AA7644" w:rsidRPr="005C4EA5" w:rsidRDefault="00AA7644" w:rsidP="00E6167C">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Probability</w:t>
            </w:r>
          </w:p>
        </w:tc>
      </w:tr>
      <w:tr w:rsidR="00AA7644" w:rsidRPr="005C4EA5" w14:paraId="0F819D69" w14:textId="77777777" w:rsidTr="00AA7644">
        <w:trPr>
          <w:trHeight w:val="329"/>
        </w:trPr>
        <w:tc>
          <w:tcPr>
            <w:tcW w:w="2249" w:type="dxa"/>
            <w:tcBorders>
              <w:top w:val="nil"/>
              <w:left w:val="double" w:sz="6" w:space="0" w:color="auto"/>
              <w:bottom w:val="double" w:sz="6" w:space="0" w:color="auto"/>
              <w:right w:val="double" w:sz="6" w:space="0" w:color="auto"/>
            </w:tcBorders>
            <w:shd w:val="clear" w:color="auto" w:fill="auto"/>
            <w:vAlign w:val="center"/>
            <w:hideMark/>
          </w:tcPr>
          <w:p w14:paraId="039DD1C3" w14:textId="77777777" w:rsidR="00AA7644" w:rsidRPr="005C4EA5" w:rsidRDefault="00AA7644" w:rsidP="00E6167C">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 xml:space="preserve">Chi-square                  </w:t>
            </w:r>
            <w:r w:rsidRPr="005C4EA5">
              <w:rPr>
                <w:rFonts w:ascii="Times New Roman" w:eastAsia="Times New Roman" w:hAnsi="Times New Roman" w:cs="Times New Roman"/>
                <w:b/>
                <w:bCs/>
                <w:color w:val="000000"/>
                <w:kern w:val="0"/>
                <w:sz w:val="16"/>
                <w:szCs w:val="16"/>
                <w:lang w:eastAsia="en-IN" w:bidi="kn-IN"/>
                <w14:ligatures w14:val="none"/>
              </w:rPr>
              <w:t xml:space="preserve">0.927621       </w:t>
            </w:r>
            <w:r w:rsidRPr="005C4EA5">
              <w:rPr>
                <w:rFonts w:ascii="Times New Roman" w:eastAsia="Times New Roman" w:hAnsi="Times New Roman" w:cs="Times New Roman"/>
                <w:color w:val="000000"/>
                <w:kern w:val="0"/>
                <w:sz w:val="16"/>
                <w:szCs w:val="16"/>
                <w:lang w:eastAsia="en-IN" w:bidi="kn-IN"/>
                <w14:ligatures w14:val="none"/>
              </w:rPr>
              <w:t xml:space="preserve">                        </w:t>
            </w:r>
          </w:p>
        </w:tc>
        <w:tc>
          <w:tcPr>
            <w:tcW w:w="671" w:type="dxa"/>
            <w:tcBorders>
              <w:top w:val="nil"/>
              <w:left w:val="nil"/>
              <w:bottom w:val="double" w:sz="6" w:space="0" w:color="auto"/>
              <w:right w:val="double" w:sz="6" w:space="0" w:color="auto"/>
            </w:tcBorders>
            <w:shd w:val="clear" w:color="auto" w:fill="auto"/>
            <w:vAlign w:val="center"/>
            <w:hideMark/>
          </w:tcPr>
          <w:p w14:paraId="5884D1D2" w14:textId="77777777" w:rsidR="00AA7644" w:rsidRPr="005C4EA5" w:rsidRDefault="00AA7644" w:rsidP="00E6167C">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2</w:t>
            </w:r>
          </w:p>
        </w:tc>
        <w:tc>
          <w:tcPr>
            <w:tcW w:w="1086" w:type="dxa"/>
            <w:tcBorders>
              <w:top w:val="nil"/>
              <w:left w:val="nil"/>
              <w:bottom w:val="double" w:sz="6" w:space="0" w:color="auto"/>
              <w:right w:val="double" w:sz="6" w:space="0" w:color="auto"/>
            </w:tcBorders>
            <w:shd w:val="clear" w:color="auto" w:fill="auto"/>
            <w:vAlign w:val="center"/>
            <w:hideMark/>
          </w:tcPr>
          <w:p w14:paraId="7A725707" w14:textId="77777777" w:rsidR="00AA7644" w:rsidRPr="005C4EA5" w:rsidRDefault="00AA7644" w:rsidP="00E6167C">
            <w:pPr>
              <w:spacing w:after="0" w:line="360" w:lineRule="auto"/>
              <w:ind w:firstLineChars="200" w:firstLine="320"/>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0.6289</w:t>
            </w:r>
          </w:p>
        </w:tc>
      </w:tr>
      <w:tr w:rsidR="00AA7644" w:rsidRPr="005C4EA5" w14:paraId="2C080FCD" w14:textId="77777777" w:rsidTr="00AA7644">
        <w:trPr>
          <w:trHeight w:val="329"/>
        </w:trPr>
        <w:tc>
          <w:tcPr>
            <w:tcW w:w="4006"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14:paraId="7A806DFA" w14:textId="77777777" w:rsidR="00AA7644" w:rsidRPr="005C4EA5" w:rsidRDefault="00AA7644" w:rsidP="00E6167C">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Null Hypothesis: C(1) = C(5) = 0</w:t>
            </w:r>
          </w:p>
        </w:tc>
      </w:tr>
      <w:tr w:rsidR="00AA7644" w:rsidRPr="005C4EA5" w14:paraId="23A451EA" w14:textId="77777777" w:rsidTr="00AA7644">
        <w:trPr>
          <w:trHeight w:val="329"/>
        </w:trPr>
        <w:tc>
          <w:tcPr>
            <w:tcW w:w="4006"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14:paraId="4C52E83D" w14:textId="77777777" w:rsidR="00AA7644" w:rsidRPr="005C4EA5" w:rsidRDefault="00AA7644" w:rsidP="00E6167C">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 xml:space="preserve"> Null Hypothesis Summary:</w:t>
            </w:r>
          </w:p>
        </w:tc>
      </w:tr>
      <w:tr w:rsidR="00AA7644" w:rsidRPr="005C4EA5" w14:paraId="2F81385F" w14:textId="77777777" w:rsidTr="00AA7644">
        <w:trPr>
          <w:trHeight w:val="329"/>
        </w:trPr>
        <w:tc>
          <w:tcPr>
            <w:tcW w:w="2249" w:type="dxa"/>
            <w:tcBorders>
              <w:top w:val="nil"/>
              <w:left w:val="double" w:sz="6" w:space="0" w:color="auto"/>
              <w:bottom w:val="double" w:sz="6" w:space="0" w:color="auto"/>
              <w:right w:val="double" w:sz="6" w:space="0" w:color="auto"/>
            </w:tcBorders>
            <w:shd w:val="clear" w:color="auto" w:fill="auto"/>
            <w:vAlign w:val="center"/>
            <w:hideMark/>
          </w:tcPr>
          <w:p w14:paraId="71E74B1B" w14:textId="77777777" w:rsidR="00AA7644" w:rsidRPr="005C4EA5" w:rsidRDefault="00AA7644" w:rsidP="00E6167C">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Normalized Restriction (= 0)</w:t>
            </w:r>
          </w:p>
        </w:tc>
        <w:tc>
          <w:tcPr>
            <w:tcW w:w="671" w:type="dxa"/>
            <w:tcBorders>
              <w:top w:val="nil"/>
              <w:left w:val="nil"/>
              <w:bottom w:val="double" w:sz="6" w:space="0" w:color="auto"/>
              <w:right w:val="double" w:sz="6" w:space="0" w:color="auto"/>
            </w:tcBorders>
            <w:shd w:val="clear" w:color="auto" w:fill="auto"/>
            <w:vAlign w:val="center"/>
            <w:hideMark/>
          </w:tcPr>
          <w:p w14:paraId="5139477D" w14:textId="77777777" w:rsidR="00AA7644" w:rsidRPr="005C4EA5" w:rsidRDefault="00AA7644" w:rsidP="00E6167C">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Value</w:t>
            </w:r>
          </w:p>
        </w:tc>
        <w:tc>
          <w:tcPr>
            <w:tcW w:w="1086" w:type="dxa"/>
            <w:tcBorders>
              <w:top w:val="nil"/>
              <w:left w:val="nil"/>
              <w:bottom w:val="double" w:sz="6" w:space="0" w:color="auto"/>
              <w:right w:val="double" w:sz="6" w:space="0" w:color="auto"/>
            </w:tcBorders>
            <w:shd w:val="clear" w:color="auto" w:fill="auto"/>
            <w:vAlign w:val="center"/>
            <w:hideMark/>
          </w:tcPr>
          <w:p w14:paraId="1D7869D8" w14:textId="77777777" w:rsidR="00AA7644" w:rsidRPr="005C4EA5" w:rsidRDefault="00AA7644" w:rsidP="00E6167C">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Std. Err.</w:t>
            </w:r>
          </w:p>
        </w:tc>
      </w:tr>
      <w:tr w:rsidR="00AA7644" w:rsidRPr="005C4EA5" w14:paraId="6B1D845A" w14:textId="77777777" w:rsidTr="00AA7644">
        <w:trPr>
          <w:trHeight w:val="329"/>
        </w:trPr>
        <w:tc>
          <w:tcPr>
            <w:tcW w:w="2249" w:type="dxa"/>
            <w:tcBorders>
              <w:top w:val="nil"/>
              <w:left w:val="double" w:sz="6" w:space="0" w:color="auto"/>
              <w:bottom w:val="double" w:sz="6" w:space="0" w:color="auto"/>
              <w:right w:val="double" w:sz="6" w:space="0" w:color="auto"/>
            </w:tcBorders>
            <w:shd w:val="clear" w:color="auto" w:fill="auto"/>
            <w:vAlign w:val="center"/>
            <w:hideMark/>
          </w:tcPr>
          <w:p w14:paraId="0B5C5122" w14:textId="77777777" w:rsidR="00AA7644" w:rsidRPr="005C4EA5" w:rsidRDefault="00AA7644" w:rsidP="00E6167C">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C(1)</w:t>
            </w:r>
          </w:p>
        </w:tc>
        <w:tc>
          <w:tcPr>
            <w:tcW w:w="671" w:type="dxa"/>
            <w:tcBorders>
              <w:top w:val="nil"/>
              <w:left w:val="nil"/>
              <w:bottom w:val="double" w:sz="6" w:space="0" w:color="auto"/>
              <w:right w:val="double" w:sz="6" w:space="0" w:color="auto"/>
            </w:tcBorders>
            <w:shd w:val="clear" w:color="auto" w:fill="auto"/>
            <w:vAlign w:val="center"/>
            <w:hideMark/>
          </w:tcPr>
          <w:p w14:paraId="6FA136CD" w14:textId="77777777" w:rsidR="00AA7644" w:rsidRPr="005C4EA5" w:rsidRDefault="00AA7644" w:rsidP="00E6167C">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-1.5524</w:t>
            </w:r>
          </w:p>
        </w:tc>
        <w:tc>
          <w:tcPr>
            <w:tcW w:w="1086" w:type="dxa"/>
            <w:tcBorders>
              <w:top w:val="nil"/>
              <w:left w:val="nil"/>
              <w:bottom w:val="double" w:sz="6" w:space="0" w:color="auto"/>
              <w:right w:val="double" w:sz="6" w:space="0" w:color="auto"/>
            </w:tcBorders>
            <w:shd w:val="clear" w:color="auto" w:fill="auto"/>
            <w:vAlign w:val="center"/>
            <w:hideMark/>
          </w:tcPr>
          <w:p w14:paraId="16C0522F" w14:textId="77777777" w:rsidR="00AA7644" w:rsidRPr="005C4EA5" w:rsidRDefault="00AA7644" w:rsidP="00E6167C">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1.866761</w:t>
            </w:r>
          </w:p>
        </w:tc>
      </w:tr>
      <w:tr w:rsidR="00AA7644" w:rsidRPr="005C4EA5" w14:paraId="6EDF3BED" w14:textId="77777777" w:rsidTr="00AA7644">
        <w:trPr>
          <w:trHeight w:val="329"/>
        </w:trPr>
        <w:tc>
          <w:tcPr>
            <w:tcW w:w="2249" w:type="dxa"/>
            <w:tcBorders>
              <w:top w:val="nil"/>
              <w:left w:val="double" w:sz="6" w:space="0" w:color="auto"/>
              <w:bottom w:val="double" w:sz="6" w:space="0" w:color="auto"/>
              <w:right w:val="double" w:sz="6" w:space="0" w:color="auto"/>
            </w:tcBorders>
            <w:shd w:val="clear" w:color="auto" w:fill="auto"/>
            <w:vAlign w:val="center"/>
            <w:hideMark/>
          </w:tcPr>
          <w:p w14:paraId="666B6222" w14:textId="77777777" w:rsidR="00AA7644" w:rsidRPr="005C4EA5" w:rsidRDefault="00AA7644" w:rsidP="00E6167C">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 xml:space="preserve">C(5) </w:t>
            </w:r>
          </w:p>
        </w:tc>
        <w:tc>
          <w:tcPr>
            <w:tcW w:w="671" w:type="dxa"/>
            <w:tcBorders>
              <w:top w:val="nil"/>
              <w:left w:val="nil"/>
              <w:bottom w:val="double" w:sz="6" w:space="0" w:color="auto"/>
              <w:right w:val="double" w:sz="6" w:space="0" w:color="auto"/>
            </w:tcBorders>
            <w:shd w:val="clear" w:color="auto" w:fill="auto"/>
            <w:vAlign w:val="center"/>
            <w:hideMark/>
          </w:tcPr>
          <w:p w14:paraId="40A0B2DB" w14:textId="77777777" w:rsidR="00AA7644" w:rsidRPr="005C4EA5" w:rsidRDefault="00AA7644" w:rsidP="00E6167C">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2.0188</w:t>
            </w:r>
          </w:p>
        </w:tc>
        <w:tc>
          <w:tcPr>
            <w:tcW w:w="1086" w:type="dxa"/>
            <w:tcBorders>
              <w:top w:val="nil"/>
              <w:left w:val="nil"/>
              <w:bottom w:val="double" w:sz="6" w:space="0" w:color="auto"/>
              <w:right w:val="double" w:sz="6" w:space="0" w:color="auto"/>
            </w:tcBorders>
            <w:shd w:val="clear" w:color="auto" w:fill="auto"/>
            <w:vAlign w:val="center"/>
            <w:hideMark/>
          </w:tcPr>
          <w:p w14:paraId="6FFA42BD" w14:textId="77777777" w:rsidR="00AA7644" w:rsidRPr="005C4EA5" w:rsidRDefault="00AA7644" w:rsidP="00E6167C">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2.137631</w:t>
            </w:r>
          </w:p>
        </w:tc>
      </w:tr>
    </w:tbl>
    <w:p w14:paraId="6EE9DB90" w14:textId="1E459EA6" w:rsidR="00407FDB" w:rsidRPr="00407FDB" w:rsidRDefault="00407FDB" w:rsidP="00E6167C">
      <w:p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 xml:space="preserve">The Chi-Square value is </w:t>
      </w:r>
      <w:r w:rsidRPr="006B2702">
        <w:rPr>
          <w:rFonts w:ascii="Times New Roman" w:hAnsi="Times New Roman" w:cs="Times New Roman"/>
          <w:b/>
          <w:bCs/>
          <w:sz w:val="24"/>
          <w:szCs w:val="24"/>
        </w:rPr>
        <w:t>0.927621</w:t>
      </w:r>
      <w:r w:rsidRPr="006B2702">
        <w:rPr>
          <w:rFonts w:ascii="Times New Roman" w:hAnsi="Times New Roman" w:cs="Times New Roman"/>
          <w:sz w:val="24"/>
          <w:szCs w:val="24"/>
        </w:rPr>
        <w:t xml:space="preserve"> at 2 degrees of freedom. The p-value is </w:t>
      </w:r>
      <w:r w:rsidRPr="006B2702">
        <w:rPr>
          <w:rFonts w:ascii="Times New Roman" w:hAnsi="Times New Roman" w:cs="Times New Roman"/>
          <w:b/>
          <w:bCs/>
          <w:sz w:val="24"/>
          <w:szCs w:val="24"/>
        </w:rPr>
        <w:t>0.6289</w:t>
      </w:r>
      <w:r w:rsidRPr="006B2702">
        <w:rPr>
          <w:rFonts w:ascii="Times New Roman" w:hAnsi="Times New Roman" w:cs="Times New Roman"/>
          <w:sz w:val="24"/>
          <w:szCs w:val="24"/>
        </w:rPr>
        <w:t xml:space="preserve"> , which is greater than </w:t>
      </w:r>
      <w:r w:rsidRPr="006B2702">
        <w:rPr>
          <w:rFonts w:ascii="Times New Roman" w:hAnsi="Times New Roman" w:cs="Times New Roman"/>
          <w:b/>
          <w:bCs/>
          <w:sz w:val="24"/>
          <w:szCs w:val="24"/>
        </w:rPr>
        <w:t>0.05</w:t>
      </w:r>
      <w:r w:rsidRPr="006B2702">
        <w:rPr>
          <w:rFonts w:ascii="Times New Roman" w:hAnsi="Times New Roman" w:cs="Times New Roman"/>
          <w:sz w:val="24"/>
          <w:szCs w:val="24"/>
        </w:rPr>
        <w:t>. So, we fail to reject null hypothesis. We reject the alternative hypothesis and accept the null hypothesis. So finally, FDI [ C(5) ]  have no significant effect on Exchange Rate[C(1)].</w:t>
      </w:r>
    </w:p>
    <w:tbl>
      <w:tblPr>
        <w:tblpPr w:leftFromText="180" w:rightFromText="180" w:vertAnchor="text" w:horzAnchor="margin" w:tblpXSpec="right" w:tblpY="792"/>
        <w:tblW w:w="3985" w:type="dxa"/>
        <w:tblLook w:val="04A0" w:firstRow="1" w:lastRow="0" w:firstColumn="1" w:lastColumn="0" w:noHBand="0" w:noVBand="1"/>
      </w:tblPr>
      <w:tblGrid>
        <w:gridCol w:w="2312"/>
        <w:gridCol w:w="683"/>
        <w:gridCol w:w="990"/>
      </w:tblGrid>
      <w:tr w:rsidR="00F80295" w:rsidRPr="006B2702" w14:paraId="735537CA" w14:textId="77777777" w:rsidTr="00F80295">
        <w:trPr>
          <w:trHeight w:val="324"/>
        </w:trPr>
        <w:tc>
          <w:tcPr>
            <w:tcW w:w="3985"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14:paraId="0DDD06A9"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Wald Test: System: {%system}</w:t>
            </w:r>
          </w:p>
        </w:tc>
      </w:tr>
      <w:tr w:rsidR="00F80295" w:rsidRPr="006B2702" w14:paraId="75516B09" w14:textId="77777777" w:rsidTr="00F80295">
        <w:trPr>
          <w:trHeight w:val="324"/>
        </w:trPr>
        <w:tc>
          <w:tcPr>
            <w:tcW w:w="2312" w:type="dxa"/>
            <w:tcBorders>
              <w:top w:val="nil"/>
              <w:left w:val="double" w:sz="6" w:space="0" w:color="auto"/>
              <w:bottom w:val="double" w:sz="6" w:space="0" w:color="auto"/>
              <w:right w:val="double" w:sz="6" w:space="0" w:color="auto"/>
            </w:tcBorders>
            <w:shd w:val="clear" w:color="auto" w:fill="auto"/>
            <w:vAlign w:val="center"/>
            <w:hideMark/>
          </w:tcPr>
          <w:p w14:paraId="274A3BA4"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 xml:space="preserve">Test Statistic                    Value                          </w:t>
            </w:r>
          </w:p>
        </w:tc>
        <w:tc>
          <w:tcPr>
            <w:tcW w:w="683" w:type="dxa"/>
            <w:tcBorders>
              <w:top w:val="nil"/>
              <w:left w:val="nil"/>
              <w:bottom w:val="double" w:sz="6" w:space="0" w:color="auto"/>
              <w:right w:val="double" w:sz="6" w:space="0" w:color="auto"/>
            </w:tcBorders>
            <w:shd w:val="clear" w:color="auto" w:fill="auto"/>
            <w:vAlign w:val="center"/>
            <w:hideMark/>
          </w:tcPr>
          <w:p w14:paraId="65DED4C6"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proofErr w:type="spellStart"/>
            <w:r w:rsidRPr="005C4EA5">
              <w:rPr>
                <w:rFonts w:ascii="Times New Roman" w:eastAsia="Times New Roman" w:hAnsi="Times New Roman" w:cs="Times New Roman"/>
                <w:b/>
                <w:bCs/>
                <w:color w:val="000000"/>
                <w:kern w:val="0"/>
                <w:sz w:val="16"/>
                <w:szCs w:val="16"/>
                <w:lang w:eastAsia="en-IN" w:bidi="kn-IN"/>
                <w14:ligatures w14:val="none"/>
              </w:rPr>
              <w:t>df</w:t>
            </w:r>
            <w:proofErr w:type="spellEnd"/>
          </w:p>
        </w:tc>
        <w:tc>
          <w:tcPr>
            <w:tcW w:w="990" w:type="dxa"/>
            <w:tcBorders>
              <w:top w:val="nil"/>
              <w:left w:val="nil"/>
              <w:bottom w:val="double" w:sz="6" w:space="0" w:color="auto"/>
              <w:right w:val="double" w:sz="6" w:space="0" w:color="auto"/>
            </w:tcBorders>
            <w:shd w:val="clear" w:color="auto" w:fill="auto"/>
            <w:vAlign w:val="center"/>
            <w:hideMark/>
          </w:tcPr>
          <w:p w14:paraId="309593BC"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Probability</w:t>
            </w:r>
          </w:p>
        </w:tc>
      </w:tr>
      <w:tr w:rsidR="00F80295" w:rsidRPr="006B2702" w14:paraId="4B8CC2B9" w14:textId="77777777" w:rsidTr="00F80295">
        <w:trPr>
          <w:trHeight w:val="324"/>
        </w:trPr>
        <w:tc>
          <w:tcPr>
            <w:tcW w:w="2312" w:type="dxa"/>
            <w:tcBorders>
              <w:top w:val="nil"/>
              <w:left w:val="double" w:sz="6" w:space="0" w:color="auto"/>
              <w:bottom w:val="double" w:sz="6" w:space="0" w:color="auto"/>
              <w:right w:val="double" w:sz="6" w:space="0" w:color="auto"/>
            </w:tcBorders>
            <w:shd w:val="clear" w:color="auto" w:fill="auto"/>
            <w:vAlign w:val="center"/>
            <w:hideMark/>
          </w:tcPr>
          <w:p w14:paraId="4F842D02"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 xml:space="preserve">Chi-square                     </w:t>
            </w:r>
            <w:r w:rsidRPr="005C4EA5">
              <w:rPr>
                <w:rFonts w:ascii="Times New Roman" w:eastAsia="Times New Roman" w:hAnsi="Times New Roman" w:cs="Times New Roman"/>
                <w:b/>
                <w:bCs/>
                <w:color w:val="000000"/>
                <w:kern w:val="0"/>
                <w:sz w:val="16"/>
                <w:szCs w:val="16"/>
                <w:lang w:eastAsia="en-IN" w:bidi="kn-IN"/>
                <w14:ligatures w14:val="none"/>
              </w:rPr>
              <w:t>0.692276</w:t>
            </w:r>
            <w:r w:rsidRPr="005C4EA5">
              <w:rPr>
                <w:rFonts w:ascii="Times New Roman" w:eastAsia="Times New Roman" w:hAnsi="Times New Roman" w:cs="Times New Roman"/>
                <w:color w:val="000000"/>
                <w:kern w:val="0"/>
                <w:sz w:val="16"/>
                <w:szCs w:val="16"/>
                <w:lang w:eastAsia="en-IN" w:bidi="kn-IN"/>
                <w14:ligatures w14:val="none"/>
              </w:rPr>
              <w:t xml:space="preserve">                      </w:t>
            </w:r>
          </w:p>
        </w:tc>
        <w:tc>
          <w:tcPr>
            <w:tcW w:w="683" w:type="dxa"/>
            <w:tcBorders>
              <w:top w:val="nil"/>
              <w:left w:val="nil"/>
              <w:bottom w:val="double" w:sz="6" w:space="0" w:color="auto"/>
              <w:right w:val="double" w:sz="6" w:space="0" w:color="auto"/>
            </w:tcBorders>
            <w:shd w:val="clear" w:color="auto" w:fill="auto"/>
            <w:vAlign w:val="center"/>
            <w:hideMark/>
          </w:tcPr>
          <w:p w14:paraId="1CBF7F91"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2</w:t>
            </w:r>
          </w:p>
        </w:tc>
        <w:tc>
          <w:tcPr>
            <w:tcW w:w="990" w:type="dxa"/>
            <w:tcBorders>
              <w:top w:val="nil"/>
              <w:left w:val="nil"/>
              <w:bottom w:val="double" w:sz="6" w:space="0" w:color="auto"/>
              <w:right w:val="double" w:sz="6" w:space="0" w:color="auto"/>
            </w:tcBorders>
            <w:shd w:val="clear" w:color="auto" w:fill="auto"/>
            <w:vAlign w:val="center"/>
            <w:hideMark/>
          </w:tcPr>
          <w:p w14:paraId="798DAF58"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0.7074</w:t>
            </w:r>
          </w:p>
        </w:tc>
      </w:tr>
      <w:tr w:rsidR="00F80295" w:rsidRPr="006B2702" w14:paraId="77A1AAF2" w14:textId="77777777" w:rsidTr="00F80295">
        <w:trPr>
          <w:trHeight w:val="324"/>
        </w:trPr>
        <w:tc>
          <w:tcPr>
            <w:tcW w:w="3985"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14:paraId="72170181"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 xml:space="preserve">Null Hypothesis: C(1) = C(6) = 0 </w:t>
            </w:r>
          </w:p>
        </w:tc>
      </w:tr>
      <w:tr w:rsidR="00F80295" w:rsidRPr="006B2702" w14:paraId="67CD9DAE" w14:textId="77777777" w:rsidTr="00F80295">
        <w:trPr>
          <w:trHeight w:val="324"/>
        </w:trPr>
        <w:tc>
          <w:tcPr>
            <w:tcW w:w="3985" w:type="dxa"/>
            <w:gridSpan w:val="3"/>
            <w:tcBorders>
              <w:top w:val="double" w:sz="6" w:space="0" w:color="auto"/>
              <w:left w:val="double" w:sz="6" w:space="0" w:color="auto"/>
              <w:bottom w:val="double" w:sz="6" w:space="0" w:color="auto"/>
              <w:right w:val="double" w:sz="6" w:space="0" w:color="auto"/>
            </w:tcBorders>
            <w:shd w:val="clear" w:color="auto" w:fill="auto"/>
            <w:vAlign w:val="center"/>
            <w:hideMark/>
          </w:tcPr>
          <w:p w14:paraId="1027F423"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Null Hypothesis Summary:</w:t>
            </w:r>
          </w:p>
        </w:tc>
      </w:tr>
      <w:tr w:rsidR="00F80295" w:rsidRPr="006B2702" w14:paraId="240DC49A" w14:textId="77777777" w:rsidTr="00F80295">
        <w:trPr>
          <w:trHeight w:val="324"/>
        </w:trPr>
        <w:tc>
          <w:tcPr>
            <w:tcW w:w="2312" w:type="dxa"/>
            <w:tcBorders>
              <w:top w:val="nil"/>
              <w:left w:val="double" w:sz="6" w:space="0" w:color="auto"/>
              <w:bottom w:val="double" w:sz="6" w:space="0" w:color="auto"/>
              <w:right w:val="double" w:sz="6" w:space="0" w:color="auto"/>
            </w:tcBorders>
            <w:shd w:val="clear" w:color="auto" w:fill="auto"/>
            <w:vAlign w:val="center"/>
            <w:hideMark/>
          </w:tcPr>
          <w:p w14:paraId="56271A8A"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Normalized Restriction (= 0)</w:t>
            </w:r>
          </w:p>
        </w:tc>
        <w:tc>
          <w:tcPr>
            <w:tcW w:w="683" w:type="dxa"/>
            <w:tcBorders>
              <w:top w:val="nil"/>
              <w:left w:val="nil"/>
              <w:bottom w:val="double" w:sz="6" w:space="0" w:color="auto"/>
              <w:right w:val="double" w:sz="6" w:space="0" w:color="auto"/>
            </w:tcBorders>
            <w:shd w:val="clear" w:color="auto" w:fill="auto"/>
            <w:vAlign w:val="center"/>
            <w:hideMark/>
          </w:tcPr>
          <w:p w14:paraId="3532036A"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Value</w:t>
            </w:r>
          </w:p>
        </w:tc>
        <w:tc>
          <w:tcPr>
            <w:tcW w:w="990" w:type="dxa"/>
            <w:tcBorders>
              <w:top w:val="nil"/>
              <w:left w:val="nil"/>
              <w:bottom w:val="double" w:sz="6" w:space="0" w:color="auto"/>
              <w:right w:val="double" w:sz="6" w:space="0" w:color="auto"/>
            </w:tcBorders>
            <w:shd w:val="clear" w:color="auto" w:fill="auto"/>
            <w:vAlign w:val="center"/>
            <w:hideMark/>
          </w:tcPr>
          <w:p w14:paraId="5AB9C6D5"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Std. Err.</w:t>
            </w:r>
          </w:p>
        </w:tc>
      </w:tr>
      <w:tr w:rsidR="00F80295" w:rsidRPr="006B2702" w14:paraId="57625506" w14:textId="77777777" w:rsidTr="00F80295">
        <w:trPr>
          <w:trHeight w:val="324"/>
        </w:trPr>
        <w:tc>
          <w:tcPr>
            <w:tcW w:w="2312" w:type="dxa"/>
            <w:tcBorders>
              <w:top w:val="nil"/>
              <w:left w:val="double" w:sz="6" w:space="0" w:color="auto"/>
              <w:bottom w:val="double" w:sz="6" w:space="0" w:color="auto"/>
              <w:right w:val="double" w:sz="6" w:space="0" w:color="auto"/>
            </w:tcBorders>
            <w:shd w:val="clear" w:color="auto" w:fill="auto"/>
            <w:vAlign w:val="center"/>
            <w:hideMark/>
          </w:tcPr>
          <w:p w14:paraId="3F3C1F03"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 xml:space="preserve">C(1) </w:t>
            </w:r>
          </w:p>
        </w:tc>
        <w:tc>
          <w:tcPr>
            <w:tcW w:w="683" w:type="dxa"/>
            <w:tcBorders>
              <w:top w:val="nil"/>
              <w:left w:val="nil"/>
              <w:bottom w:val="double" w:sz="6" w:space="0" w:color="auto"/>
              <w:right w:val="double" w:sz="6" w:space="0" w:color="auto"/>
            </w:tcBorders>
            <w:shd w:val="clear" w:color="auto" w:fill="auto"/>
            <w:vAlign w:val="center"/>
            <w:hideMark/>
          </w:tcPr>
          <w:p w14:paraId="007E927B"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-15,523</w:t>
            </w:r>
          </w:p>
        </w:tc>
        <w:tc>
          <w:tcPr>
            <w:tcW w:w="990" w:type="dxa"/>
            <w:tcBorders>
              <w:top w:val="nil"/>
              <w:left w:val="nil"/>
              <w:bottom w:val="double" w:sz="6" w:space="0" w:color="auto"/>
              <w:right w:val="double" w:sz="6" w:space="0" w:color="auto"/>
            </w:tcBorders>
            <w:shd w:val="clear" w:color="auto" w:fill="auto"/>
            <w:vAlign w:val="center"/>
            <w:hideMark/>
          </w:tcPr>
          <w:p w14:paraId="12C62ABD"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1.866761</w:t>
            </w:r>
          </w:p>
        </w:tc>
      </w:tr>
      <w:tr w:rsidR="00F80295" w:rsidRPr="006B2702" w14:paraId="57A6DDEB" w14:textId="77777777" w:rsidTr="00F80295">
        <w:trPr>
          <w:trHeight w:val="324"/>
        </w:trPr>
        <w:tc>
          <w:tcPr>
            <w:tcW w:w="2312" w:type="dxa"/>
            <w:tcBorders>
              <w:top w:val="nil"/>
              <w:left w:val="double" w:sz="6" w:space="0" w:color="auto"/>
              <w:bottom w:val="double" w:sz="6" w:space="0" w:color="auto"/>
              <w:right w:val="double" w:sz="6" w:space="0" w:color="auto"/>
            </w:tcBorders>
            <w:shd w:val="clear" w:color="auto" w:fill="auto"/>
            <w:vAlign w:val="center"/>
            <w:hideMark/>
          </w:tcPr>
          <w:p w14:paraId="7264ADA4"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 xml:space="preserve">C(6) </w:t>
            </w:r>
          </w:p>
        </w:tc>
        <w:tc>
          <w:tcPr>
            <w:tcW w:w="683" w:type="dxa"/>
            <w:tcBorders>
              <w:top w:val="nil"/>
              <w:left w:val="nil"/>
              <w:bottom w:val="double" w:sz="6" w:space="0" w:color="auto"/>
              <w:right w:val="double" w:sz="6" w:space="0" w:color="auto"/>
            </w:tcBorders>
            <w:shd w:val="clear" w:color="auto" w:fill="auto"/>
            <w:vAlign w:val="center"/>
            <w:hideMark/>
          </w:tcPr>
          <w:p w14:paraId="1B6668A9"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4.1304</w:t>
            </w:r>
          </w:p>
        </w:tc>
        <w:tc>
          <w:tcPr>
            <w:tcW w:w="990" w:type="dxa"/>
            <w:tcBorders>
              <w:top w:val="nil"/>
              <w:left w:val="nil"/>
              <w:bottom w:val="double" w:sz="6" w:space="0" w:color="auto"/>
              <w:right w:val="double" w:sz="6" w:space="0" w:color="auto"/>
            </w:tcBorders>
            <w:shd w:val="clear" w:color="auto" w:fill="auto"/>
            <w:vAlign w:val="center"/>
            <w:hideMark/>
          </w:tcPr>
          <w:p w14:paraId="42C9ED71"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5.359751</w:t>
            </w:r>
          </w:p>
        </w:tc>
      </w:tr>
    </w:tbl>
    <w:p w14:paraId="5789DF1B" w14:textId="26BA7744" w:rsidR="00407FDB" w:rsidRDefault="00407FDB" w:rsidP="00E6167C">
      <w:pPr>
        <w:pStyle w:val="ListParagraph"/>
        <w:numPr>
          <w:ilvl w:val="2"/>
          <w:numId w:val="2"/>
        </w:numPr>
        <w:spacing w:line="360" w:lineRule="auto"/>
        <w:jc w:val="both"/>
        <w:rPr>
          <w:rFonts w:ascii="Times New Roman" w:hAnsi="Times New Roman" w:cs="Times New Roman"/>
          <w:sz w:val="24"/>
          <w:szCs w:val="24"/>
        </w:rPr>
      </w:pPr>
      <w:r w:rsidRPr="00407FDB">
        <w:rPr>
          <w:rFonts w:ascii="Times New Roman" w:hAnsi="Times New Roman" w:cs="Times New Roman"/>
          <w:sz w:val="24"/>
          <w:szCs w:val="24"/>
        </w:rPr>
        <w:t xml:space="preserve">Wald Test between Exchange Rate and </w:t>
      </w:r>
      <w:r>
        <w:rPr>
          <w:rFonts w:ascii="Times New Roman" w:hAnsi="Times New Roman" w:cs="Times New Roman"/>
          <w:sz w:val="24"/>
          <w:szCs w:val="24"/>
        </w:rPr>
        <w:t>Inflation Rate.</w:t>
      </w:r>
    </w:p>
    <w:p w14:paraId="5E3E6895" w14:textId="77777777" w:rsidR="006F16B3" w:rsidRPr="005535BC" w:rsidRDefault="006F16B3" w:rsidP="00E6167C">
      <w:p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 xml:space="preserve">The Chi-Square value is </w:t>
      </w:r>
      <w:r w:rsidRPr="006B2702">
        <w:rPr>
          <w:rFonts w:ascii="Times New Roman" w:hAnsi="Times New Roman" w:cs="Times New Roman"/>
          <w:b/>
          <w:bCs/>
          <w:sz w:val="24"/>
          <w:szCs w:val="24"/>
        </w:rPr>
        <w:t>0.692276</w:t>
      </w:r>
      <w:r w:rsidRPr="006B2702">
        <w:rPr>
          <w:rFonts w:ascii="Times New Roman" w:hAnsi="Times New Roman" w:cs="Times New Roman"/>
          <w:sz w:val="24"/>
          <w:szCs w:val="24"/>
        </w:rPr>
        <w:t xml:space="preserve"> at 2 degrees of freedom. The p-value is </w:t>
      </w:r>
      <w:r w:rsidRPr="006B2702">
        <w:rPr>
          <w:rFonts w:ascii="Times New Roman" w:hAnsi="Times New Roman" w:cs="Times New Roman"/>
          <w:b/>
          <w:bCs/>
          <w:sz w:val="24"/>
          <w:szCs w:val="24"/>
        </w:rPr>
        <w:t>0.7074</w:t>
      </w:r>
      <w:r w:rsidRPr="006B2702">
        <w:rPr>
          <w:rFonts w:ascii="Times New Roman" w:hAnsi="Times New Roman" w:cs="Times New Roman"/>
          <w:sz w:val="24"/>
          <w:szCs w:val="24"/>
        </w:rPr>
        <w:t xml:space="preserve">, which is greater than </w:t>
      </w:r>
      <w:r w:rsidRPr="006B2702">
        <w:rPr>
          <w:rFonts w:ascii="Times New Roman" w:hAnsi="Times New Roman" w:cs="Times New Roman"/>
          <w:b/>
          <w:bCs/>
          <w:sz w:val="24"/>
          <w:szCs w:val="24"/>
        </w:rPr>
        <w:t>0.05</w:t>
      </w:r>
      <w:r w:rsidRPr="006B2702">
        <w:rPr>
          <w:rFonts w:ascii="Times New Roman" w:hAnsi="Times New Roman" w:cs="Times New Roman"/>
          <w:sz w:val="24"/>
          <w:szCs w:val="24"/>
        </w:rPr>
        <w:t>. So, we fail to reject null hypothesis. We reject the alternative hypothesis and accept the null hypothesis. So, Inflation Rate [ C(6) ] have no significant effect on Exchange Rate[C(1)].</w:t>
      </w:r>
    </w:p>
    <w:p w14:paraId="36FFD109" w14:textId="70EA8CFD" w:rsidR="00407FDB" w:rsidRPr="006F16B3" w:rsidRDefault="006F16B3" w:rsidP="00E6167C">
      <w:pPr>
        <w:pStyle w:val="ListParagraph"/>
        <w:numPr>
          <w:ilvl w:val="1"/>
          <w:numId w:val="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6F16B3">
        <w:rPr>
          <w:rFonts w:ascii="Times New Roman" w:hAnsi="Times New Roman" w:cs="Times New Roman"/>
          <w:b/>
          <w:bCs/>
          <w:sz w:val="24"/>
          <w:szCs w:val="24"/>
        </w:rPr>
        <w:t>CORRELATION</w:t>
      </w:r>
    </w:p>
    <w:tbl>
      <w:tblPr>
        <w:tblpPr w:leftFromText="180" w:rightFromText="180" w:vertAnchor="page" w:horzAnchor="margin" w:tblpY="2791"/>
        <w:tblW w:w="4093" w:type="dxa"/>
        <w:tblLook w:val="04A0" w:firstRow="1" w:lastRow="0" w:firstColumn="1" w:lastColumn="0" w:noHBand="0" w:noVBand="1"/>
      </w:tblPr>
      <w:tblGrid>
        <w:gridCol w:w="1152"/>
        <w:gridCol w:w="1100"/>
        <w:gridCol w:w="1152"/>
        <w:gridCol w:w="689"/>
      </w:tblGrid>
      <w:tr w:rsidR="00F80295" w:rsidRPr="006B2702" w14:paraId="6445C46B" w14:textId="77777777" w:rsidTr="00F80295">
        <w:trPr>
          <w:cantSplit/>
          <w:trHeight w:val="480"/>
        </w:trPr>
        <w:tc>
          <w:tcPr>
            <w:tcW w:w="225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B9C614"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color w:val="000000"/>
                <w:kern w:val="0"/>
                <w:sz w:val="16"/>
                <w:szCs w:val="16"/>
                <w:lang w:eastAsia="en-IN" w:bidi="kn-IN"/>
                <w14:ligatures w14:val="none"/>
              </w:rPr>
              <w:t> </w:t>
            </w:r>
          </w:p>
        </w:tc>
        <w:tc>
          <w:tcPr>
            <w:tcW w:w="1152" w:type="dxa"/>
            <w:tcBorders>
              <w:top w:val="single" w:sz="4" w:space="0" w:color="auto"/>
              <w:left w:val="nil"/>
              <w:bottom w:val="single" w:sz="4" w:space="0" w:color="auto"/>
              <w:right w:val="single" w:sz="4" w:space="0" w:color="auto"/>
            </w:tcBorders>
            <w:shd w:val="clear" w:color="000000" w:fill="FFFFFF"/>
            <w:vAlign w:val="center"/>
            <w:hideMark/>
          </w:tcPr>
          <w:p w14:paraId="3BF0CC5A"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kern w:val="0"/>
                <w:sz w:val="16"/>
                <w:szCs w:val="16"/>
                <w:lang w:eastAsia="en-IN" w:bidi="kn-IN"/>
                <w14:ligatures w14:val="none"/>
              </w:rPr>
              <w:t>EXCHANGE RATE</w:t>
            </w:r>
          </w:p>
        </w:tc>
        <w:tc>
          <w:tcPr>
            <w:tcW w:w="689" w:type="dxa"/>
            <w:tcBorders>
              <w:top w:val="single" w:sz="4" w:space="0" w:color="auto"/>
              <w:left w:val="nil"/>
              <w:bottom w:val="single" w:sz="4" w:space="0" w:color="auto"/>
              <w:right w:val="single" w:sz="4" w:space="0" w:color="auto"/>
            </w:tcBorders>
            <w:shd w:val="clear" w:color="000000" w:fill="FFFFFF"/>
            <w:vAlign w:val="center"/>
            <w:hideMark/>
          </w:tcPr>
          <w:p w14:paraId="1FDC5F6E"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kern w:val="0"/>
                <w:sz w:val="16"/>
                <w:szCs w:val="16"/>
                <w:lang w:eastAsia="en-IN" w:bidi="kn-IN"/>
                <w14:ligatures w14:val="none"/>
              </w:rPr>
              <w:t>GDP</w:t>
            </w:r>
          </w:p>
        </w:tc>
      </w:tr>
      <w:tr w:rsidR="00F80295" w:rsidRPr="006B2702" w14:paraId="78EB203C" w14:textId="77777777" w:rsidTr="00F80295">
        <w:trPr>
          <w:cantSplit/>
          <w:trHeight w:val="239"/>
        </w:trPr>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8D2552"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kern w:val="0"/>
                <w:sz w:val="16"/>
                <w:szCs w:val="16"/>
                <w:lang w:eastAsia="en-IN" w:bidi="kn-IN"/>
                <w14:ligatures w14:val="none"/>
              </w:rPr>
              <w:t>EXCHANGE RATE</w:t>
            </w:r>
          </w:p>
        </w:tc>
        <w:tc>
          <w:tcPr>
            <w:tcW w:w="1100" w:type="dxa"/>
            <w:tcBorders>
              <w:top w:val="nil"/>
              <w:left w:val="nil"/>
              <w:bottom w:val="single" w:sz="4" w:space="0" w:color="auto"/>
              <w:right w:val="single" w:sz="4" w:space="0" w:color="auto"/>
            </w:tcBorders>
            <w:shd w:val="clear" w:color="000000" w:fill="FFFFFF"/>
            <w:vAlign w:val="center"/>
            <w:hideMark/>
          </w:tcPr>
          <w:p w14:paraId="38DD9C92"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kern w:val="0"/>
                <w:sz w:val="16"/>
                <w:szCs w:val="16"/>
                <w:lang w:eastAsia="en-IN" w:bidi="kn-IN"/>
                <w14:ligatures w14:val="none"/>
              </w:rPr>
              <w:t>Pearson Correlation</w:t>
            </w:r>
          </w:p>
        </w:tc>
        <w:tc>
          <w:tcPr>
            <w:tcW w:w="1152" w:type="dxa"/>
            <w:tcBorders>
              <w:top w:val="nil"/>
              <w:left w:val="nil"/>
              <w:bottom w:val="single" w:sz="4" w:space="0" w:color="auto"/>
              <w:right w:val="single" w:sz="4" w:space="0" w:color="auto"/>
            </w:tcBorders>
            <w:shd w:val="clear" w:color="000000" w:fill="FFFFFF"/>
            <w:vAlign w:val="center"/>
            <w:hideMark/>
          </w:tcPr>
          <w:p w14:paraId="28CC6874"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kern w:val="0"/>
                <w:sz w:val="16"/>
                <w:szCs w:val="16"/>
                <w:lang w:eastAsia="en-IN" w:bidi="kn-IN"/>
                <w14:ligatures w14:val="none"/>
              </w:rPr>
              <w:t>1</w:t>
            </w:r>
          </w:p>
        </w:tc>
        <w:tc>
          <w:tcPr>
            <w:tcW w:w="689" w:type="dxa"/>
            <w:tcBorders>
              <w:top w:val="nil"/>
              <w:left w:val="nil"/>
              <w:bottom w:val="single" w:sz="4" w:space="0" w:color="auto"/>
              <w:right w:val="single" w:sz="4" w:space="0" w:color="auto"/>
            </w:tcBorders>
            <w:shd w:val="clear" w:color="000000" w:fill="FFFFFF"/>
            <w:vAlign w:val="center"/>
            <w:hideMark/>
          </w:tcPr>
          <w:p w14:paraId="44CFF4B2"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kern w:val="0"/>
                <w:sz w:val="16"/>
                <w:szCs w:val="16"/>
                <w:lang w:eastAsia="en-IN" w:bidi="kn-IN"/>
                <w14:ligatures w14:val="none"/>
              </w:rPr>
              <w:t>0.144</w:t>
            </w:r>
          </w:p>
        </w:tc>
      </w:tr>
      <w:tr w:rsidR="00F80295" w:rsidRPr="006B2702" w14:paraId="59CFF657" w14:textId="77777777" w:rsidTr="00F80295">
        <w:trPr>
          <w:trHeight w:val="239"/>
        </w:trPr>
        <w:tc>
          <w:tcPr>
            <w:tcW w:w="1152" w:type="dxa"/>
            <w:vMerge/>
            <w:tcBorders>
              <w:top w:val="nil"/>
              <w:left w:val="single" w:sz="4" w:space="0" w:color="auto"/>
              <w:bottom w:val="single" w:sz="4" w:space="0" w:color="auto"/>
              <w:right w:val="single" w:sz="4" w:space="0" w:color="auto"/>
            </w:tcBorders>
            <w:vAlign w:val="center"/>
            <w:hideMark/>
          </w:tcPr>
          <w:p w14:paraId="6F409A40"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p>
        </w:tc>
        <w:tc>
          <w:tcPr>
            <w:tcW w:w="1100" w:type="dxa"/>
            <w:tcBorders>
              <w:top w:val="nil"/>
              <w:left w:val="nil"/>
              <w:bottom w:val="single" w:sz="4" w:space="0" w:color="auto"/>
              <w:right w:val="single" w:sz="4" w:space="0" w:color="auto"/>
            </w:tcBorders>
            <w:shd w:val="clear" w:color="000000" w:fill="FFFFFF"/>
            <w:vAlign w:val="center"/>
            <w:hideMark/>
          </w:tcPr>
          <w:p w14:paraId="1C6A7E37"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kern w:val="0"/>
                <w:sz w:val="16"/>
                <w:szCs w:val="16"/>
                <w:lang w:eastAsia="en-IN" w:bidi="kn-IN"/>
                <w14:ligatures w14:val="none"/>
              </w:rPr>
              <w:t>Sig. (2-tailed)</w:t>
            </w:r>
          </w:p>
        </w:tc>
        <w:tc>
          <w:tcPr>
            <w:tcW w:w="1152" w:type="dxa"/>
            <w:tcBorders>
              <w:top w:val="nil"/>
              <w:left w:val="nil"/>
              <w:bottom w:val="single" w:sz="4" w:space="0" w:color="auto"/>
              <w:right w:val="single" w:sz="4" w:space="0" w:color="auto"/>
            </w:tcBorders>
            <w:shd w:val="clear" w:color="000000" w:fill="FFFFFF"/>
            <w:vAlign w:val="center"/>
            <w:hideMark/>
          </w:tcPr>
          <w:p w14:paraId="3C78CC49"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 </w:t>
            </w:r>
          </w:p>
        </w:tc>
        <w:tc>
          <w:tcPr>
            <w:tcW w:w="689" w:type="dxa"/>
            <w:tcBorders>
              <w:top w:val="nil"/>
              <w:left w:val="nil"/>
              <w:bottom w:val="single" w:sz="4" w:space="0" w:color="auto"/>
              <w:right w:val="single" w:sz="4" w:space="0" w:color="auto"/>
            </w:tcBorders>
            <w:shd w:val="clear" w:color="000000" w:fill="FFFFFF"/>
            <w:vAlign w:val="center"/>
            <w:hideMark/>
          </w:tcPr>
          <w:p w14:paraId="0141F13A"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kern w:val="0"/>
                <w:sz w:val="16"/>
                <w:szCs w:val="16"/>
                <w:lang w:eastAsia="en-IN" w:bidi="kn-IN"/>
                <w14:ligatures w14:val="none"/>
              </w:rPr>
              <w:t>0.673</w:t>
            </w:r>
          </w:p>
        </w:tc>
      </w:tr>
      <w:tr w:rsidR="00F80295" w:rsidRPr="006B2702" w14:paraId="03960CA7" w14:textId="77777777" w:rsidTr="00F80295">
        <w:trPr>
          <w:trHeight w:val="239"/>
        </w:trPr>
        <w:tc>
          <w:tcPr>
            <w:tcW w:w="1152" w:type="dxa"/>
            <w:vMerge/>
            <w:tcBorders>
              <w:top w:val="nil"/>
              <w:left w:val="single" w:sz="4" w:space="0" w:color="auto"/>
              <w:bottom w:val="single" w:sz="4" w:space="0" w:color="auto"/>
              <w:right w:val="single" w:sz="4" w:space="0" w:color="auto"/>
            </w:tcBorders>
            <w:vAlign w:val="center"/>
            <w:hideMark/>
          </w:tcPr>
          <w:p w14:paraId="1A2A5142"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p>
        </w:tc>
        <w:tc>
          <w:tcPr>
            <w:tcW w:w="1100" w:type="dxa"/>
            <w:tcBorders>
              <w:top w:val="nil"/>
              <w:left w:val="nil"/>
              <w:bottom w:val="single" w:sz="4" w:space="0" w:color="auto"/>
              <w:right w:val="single" w:sz="4" w:space="0" w:color="auto"/>
            </w:tcBorders>
            <w:shd w:val="clear" w:color="000000" w:fill="FFFFFF"/>
            <w:vAlign w:val="center"/>
            <w:hideMark/>
          </w:tcPr>
          <w:p w14:paraId="647C1443"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kern w:val="0"/>
                <w:sz w:val="16"/>
                <w:szCs w:val="16"/>
                <w:lang w:eastAsia="en-IN" w:bidi="kn-IN"/>
                <w14:ligatures w14:val="none"/>
              </w:rPr>
              <w:t>N</w:t>
            </w:r>
          </w:p>
        </w:tc>
        <w:tc>
          <w:tcPr>
            <w:tcW w:w="1152" w:type="dxa"/>
            <w:tcBorders>
              <w:top w:val="nil"/>
              <w:left w:val="nil"/>
              <w:bottom w:val="single" w:sz="4" w:space="0" w:color="auto"/>
              <w:right w:val="single" w:sz="4" w:space="0" w:color="auto"/>
            </w:tcBorders>
            <w:shd w:val="clear" w:color="000000" w:fill="FFFFFF"/>
            <w:vAlign w:val="center"/>
            <w:hideMark/>
          </w:tcPr>
          <w:p w14:paraId="07222C87"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kern w:val="0"/>
                <w:sz w:val="16"/>
                <w:szCs w:val="16"/>
                <w:lang w:eastAsia="en-IN" w:bidi="kn-IN"/>
                <w14:ligatures w14:val="none"/>
              </w:rPr>
              <w:t>11</w:t>
            </w:r>
          </w:p>
        </w:tc>
        <w:tc>
          <w:tcPr>
            <w:tcW w:w="689" w:type="dxa"/>
            <w:tcBorders>
              <w:top w:val="nil"/>
              <w:left w:val="nil"/>
              <w:bottom w:val="single" w:sz="4" w:space="0" w:color="auto"/>
              <w:right w:val="single" w:sz="4" w:space="0" w:color="auto"/>
            </w:tcBorders>
            <w:shd w:val="clear" w:color="000000" w:fill="FFFFFF"/>
            <w:vAlign w:val="center"/>
            <w:hideMark/>
          </w:tcPr>
          <w:p w14:paraId="4512F6E2"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kern w:val="0"/>
                <w:sz w:val="16"/>
                <w:szCs w:val="16"/>
                <w:lang w:eastAsia="en-IN" w:bidi="kn-IN"/>
                <w14:ligatures w14:val="none"/>
              </w:rPr>
              <w:t>11</w:t>
            </w:r>
          </w:p>
        </w:tc>
      </w:tr>
      <w:tr w:rsidR="00F80295" w:rsidRPr="006B2702" w14:paraId="70B0D8CB" w14:textId="77777777" w:rsidTr="00F80295">
        <w:trPr>
          <w:cantSplit/>
          <w:trHeight w:val="239"/>
        </w:trPr>
        <w:tc>
          <w:tcPr>
            <w:tcW w:w="115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702043"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kern w:val="0"/>
                <w:sz w:val="16"/>
                <w:szCs w:val="16"/>
                <w:lang w:eastAsia="en-IN" w:bidi="kn-IN"/>
                <w14:ligatures w14:val="none"/>
              </w:rPr>
              <w:t>GDP</w:t>
            </w:r>
          </w:p>
        </w:tc>
        <w:tc>
          <w:tcPr>
            <w:tcW w:w="1100" w:type="dxa"/>
            <w:tcBorders>
              <w:top w:val="nil"/>
              <w:left w:val="nil"/>
              <w:bottom w:val="single" w:sz="4" w:space="0" w:color="auto"/>
              <w:right w:val="single" w:sz="4" w:space="0" w:color="auto"/>
            </w:tcBorders>
            <w:shd w:val="clear" w:color="000000" w:fill="FFFFFF"/>
            <w:vAlign w:val="center"/>
            <w:hideMark/>
          </w:tcPr>
          <w:p w14:paraId="1E9269A8"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kern w:val="0"/>
                <w:sz w:val="16"/>
                <w:szCs w:val="16"/>
                <w:lang w:eastAsia="en-IN" w:bidi="kn-IN"/>
                <w14:ligatures w14:val="none"/>
              </w:rPr>
              <w:t>Pearson Correlation</w:t>
            </w:r>
          </w:p>
        </w:tc>
        <w:tc>
          <w:tcPr>
            <w:tcW w:w="1152" w:type="dxa"/>
            <w:tcBorders>
              <w:top w:val="nil"/>
              <w:left w:val="nil"/>
              <w:bottom w:val="single" w:sz="4" w:space="0" w:color="auto"/>
              <w:right w:val="single" w:sz="4" w:space="0" w:color="auto"/>
            </w:tcBorders>
            <w:shd w:val="clear" w:color="000000" w:fill="FFFFFF"/>
            <w:vAlign w:val="center"/>
            <w:hideMark/>
          </w:tcPr>
          <w:p w14:paraId="71EC1829"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r w:rsidRPr="005C4EA5">
              <w:rPr>
                <w:rFonts w:ascii="Times New Roman" w:eastAsia="Times New Roman" w:hAnsi="Times New Roman" w:cs="Times New Roman"/>
                <w:b/>
                <w:bCs/>
                <w:kern w:val="0"/>
                <w:sz w:val="16"/>
                <w:szCs w:val="16"/>
                <w:lang w:eastAsia="en-IN" w:bidi="kn-IN"/>
                <w14:ligatures w14:val="none"/>
              </w:rPr>
              <w:t>0.144</w:t>
            </w:r>
          </w:p>
        </w:tc>
        <w:tc>
          <w:tcPr>
            <w:tcW w:w="689" w:type="dxa"/>
            <w:tcBorders>
              <w:top w:val="nil"/>
              <w:left w:val="nil"/>
              <w:bottom w:val="single" w:sz="4" w:space="0" w:color="auto"/>
              <w:right w:val="single" w:sz="4" w:space="0" w:color="auto"/>
            </w:tcBorders>
            <w:shd w:val="clear" w:color="000000" w:fill="FFFFFF"/>
            <w:vAlign w:val="center"/>
            <w:hideMark/>
          </w:tcPr>
          <w:p w14:paraId="0967DDB3"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kern w:val="0"/>
                <w:sz w:val="16"/>
                <w:szCs w:val="16"/>
                <w:lang w:eastAsia="en-IN" w:bidi="kn-IN"/>
                <w14:ligatures w14:val="none"/>
              </w:rPr>
              <w:t>1</w:t>
            </w:r>
          </w:p>
        </w:tc>
      </w:tr>
      <w:tr w:rsidR="00F80295" w:rsidRPr="006B2702" w14:paraId="6C3DD43B" w14:textId="77777777" w:rsidTr="00F80295">
        <w:trPr>
          <w:trHeight w:val="239"/>
        </w:trPr>
        <w:tc>
          <w:tcPr>
            <w:tcW w:w="1152" w:type="dxa"/>
            <w:vMerge/>
            <w:tcBorders>
              <w:top w:val="nil"/>
              <w:left w:val="single" w:sz="4" w:space="0" w:color="auto"/>
              <w:bottom w:val="single" w:sz="4" w:space="0" w:color="auto"/>
              <w:right w:val="single" w:sz="4" w:space="0" w:color="auto"/>
            </w:tcBorders>
            <w:vAlign w:val="center"/>
            <w:hideMark/>
          </w:tcPr>
          <w:p w14:paraId="4B79C980"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p>
        </w:tc>
        <w:tc>
          <w:tcPr>
            <w:tcW w:w="1100" w:type="dxa"/>
            <w:tcBorders>
              <w:top w:val="nil"/>
              <w:left w:val="nil"/>
              <w:bottom w:val="single" w:sz="4" w:space="0" w:color="auto"/>
              <w:right w:val="single" w:sz="4" w:space="0" w:color="auto"/>
            </w:tcBorders>
            <w:shd w:val="clear" w:color="000000" w:fill="FFFFFF"/>
            <w:vAlign w:val="center"/>
            <w:hideMark/>
          </w:tcPr>
          <w:p w14:paraId="1A3400C1"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kern w:val="0"/>
                <w:sz w:val="16"/>
                <w:szCs w:val="16"/>
                <w:lang w:eastAsia="en-IN" w:bidi="kn-IN"/>
                <w14:ligatures w14:val="none"/>
              </w:rPr>
              <w:t>Sig. (2-tailed)</w:t>
            </w:r>
          </w:p>
        </w:tc>
        <w:tc>
          <w:tcPr>
            <w:tcW w:w="1152" w:type="dxa"/>
            <w:tcBorders>
              <w:top w:val="nil"/>
              <w:left w:val="nil"/>
              <w:bottom w:val="single" w:sz="4" w:space="0" w:color="auto"/>
              <w:right w:val="single" w:sz="4" w:space="0" w:color="auto"/>
            </w:tcBorders>
            <w:shd w:val="clear" w:color="000000" w:fill="FFFFFF"/>
            <w:vAlign w:val="center"/>
            <w:hideMark/>
          </w:tcPr>
          <w:p w14:paraId="580DAA01"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kern w:val="0"/>
                <w:sz w:val="16"/>
                <w:szCs w:val="16"/>
                <w:lang w:eastAsia="en-IN" w:bidi="kn-IN"/>
                <w14:ligatures w14:val="none"/>
              </w:rPr>
              <w:t>0.673</w:t>
            </w:r>
          </w:p>
        </w:tc>
        <w:tc>
          <w:tcPr>
            <w:tcW w:w="689" w:type="dxa"/>
            <w:tcBorders>
              <w:top w:val="nil"/>
              <w:left w:val="nil"/>
              <w:bottom w:val="single" w:sz="4" w:space="0" w:color="auto"/>
              <w:right w:val="single" w:sz="4" w:space="0" w:color="auto"/>
            </w:tcBorders>
            <w:shd w:val="clear" w:color="000000" w:fill="FFFFFF"/>
            <w:vAlign w:val="center"/>
            <w:hideMark/>
          </w:tcPr>
          <w:p w14:paraId="1F3FC38E"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color w:val="000000"/>
                <w:kern w:val="0"/>
                <w:sz w:val="16"/>
                <w:szCs w:val="16"/>
                <w:lang w:eastAsia="en-IN" w:bidi="kn-IN"/>
                <w14:ligatures w14:val="none"/>
              </w:rPr>
              <w:t> </w:t>
            </w:r>
          </w:p>
        </w:tc>
      </w:tr>
      <w:tr w:rsidR="00F80295" w:rsidRPr="006B2702" w14:paraId="06A2D20E" w14:textId="77777777" w:rsidTr="00F80295">
        <w:trPr>
          <w:trHeight w:val="239"/>
        </w:trPr>
        <w:tc>
          <w:tcPr>
            <w:tcW w:w="1152" w:type="dxa"/>
            <w:vMerge/>
            <w:tcBorders>
              <w:top w:val="nil"/>
              <w:left w:val="single" w:sz="4" w:space="0" w:color="auto"/>
              <w:bottom w:val="single" w:sz="4" w:space="0" w:color="auto"/>
              <w:right w:val="single" w:sz="4" w:space="0" w:color="auto"/>
            </w:tcBorders>
            <w:vAlign w:val="center"/>
            <w:hideMark/>
          </w:tcPr>
          <w:p w14:paraId="1B03DDBD" w14:textId="77777777" w:rsidR="00F80295" w:rsidRPr="005C4EA5" w:rsidRDefault="00F80295" w:rsidP="00F80295">
            <w:pPr>
              <w:spacing w:after="0" w:line="360" w:lineRule="auto"/>
              <w:jc w:val="both"/>
              <w:rPr>
                <w:rFonts w:ascii="Times New Roman" w:eastAsia="Times New Roman" w:hAnsi="Times New Roman" w:cs="Times New Roman"/>
                <w:b/>
                <w:bCs/>
                <w:color w:val="000000"/>
                <w:kern w:val="0"/>
                <w:sz w:val="16"/>
                <w:szCs w:val="16"/>
                <w:lang w:eastAsia="en-IN" w:bidi="kn-IN"/>
                <w14:ligatures w14:val="none"/>
              </w:rPr>
            </w:pPr>
          </w:p>
        </w:tc>
        <w:tc>
          <w:tcPr>
            <w:tcW w:w="1100" w:type="dxa"/>
            <w:tcBorders>
              <w:top w:val="nil"/>
              <w:left w:val="nil"/>
              <w:bottom w:val="single" w:sz="4" w:space="0" w:color="auto"/>
              <w:right w:val="single" w:sz="4" w:space="0" w:color="auto"/>
            </w:tcBorders>
            <w:shd w:val="clear" w:color="000000" w:fill="FFFFFF"/>
            <w:vAlign w:val="center"/>
            <w:hideMark/>
          </w:tcPr>
          <w:p w14:paraId="7E5E4A56"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kern w:val="0"/>
                <w:sz w:val="16"/>
                <w:szCs w:val="16"/>
                <w:lang w:eastAsia="en-IN" w:bidi="kn-IN"/>
                <w14:ligatures w14:val="none"/>
              </w:rPr>
              <w:t>N</w:t>
            </w:r>
          </w:p>
        </w:tc>
        <w:tc>
          <w:tcPr>
            <w:tcW w:w="1152" w:type="dxa"/>
            <w:tcBorders>
              <w:top w:val="nil"/>
              <w:left w:val="nil"/>
              <w:bottom w:val="single" w:sz="4" w:space="0" w:color="auto"/>
              <w:right w:val="single" w:sz="4" w:space="0" w:color="auto"/>
            </w:tcBorders>
            <w:shd w:val="clear" w:color="000000" w:fill="FFFFFF"/>
            <w:vAlign w:val="center"/>
            <w:hideMark/>
          </w:tcPr>
          <w:p w14:paraId="0256CBAB"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kern w:val="0"/>
                <w:sz w:val="16"/>
                <w:szCs w:val="16"/>
                <w:lang w:eastAsia="en-IN" w:bidi="kn-IN"/>
                <w14:ligatures w14:val="none"/>
              </w:rPr>
              <w:t>11</w:t>
            </w:r>
          </w:p>
        </w:tc>
        <w:tc>
          <w:tcPr>
            <w:tcW w:w="689" w:type="dxa"/>
            <w:tcBorders>
              <w:top w:val="nil"/>
              <w:left w:val="nil"/>
              <w:bottom w:val="single" w:sz="4" w:space="0" w:color="auto"/>
              <w:right w:val="single" w:sz="4" w:space="0" w:color="auto"/>
            </w:tcBorders>
            <w:shd w:val="clear" w:color="000000" w:fill="FFFFFF"/>
            <w:vAlign w:val="center"/>
            <w:hideMark/>
          </w:tcPr>
          <w:p w14:paraId="56D00D80" w14:textId="77777777" w:rsidR="00F80295" w:rsidRPr="005C4EA5" w:rsidRDefault="00F80295" w:rsidP="00F80295">
            <w:pPr>
              <w:spacing w:after="0" w:line="360" w:lineRule="auto"/>
              <w:jc w:val="both"/>
              <w:rPr>
                <w:rFonts w:ascii="Times New Roman" w:eastAsia="Times New Roman" w:hAnsi="Times New Roman" w:cs="Times New Roman"/>
                <w:color w:val="000000"/>
                <w:kern w:val="0"/>
                <w:sz w:val="16"/>
                <w:szCs w:val="16"/>
                <w:lang w:eastAsia="en-IN" w:bidi="kn-IN"/>
                <w14:ligatures w14:val="none"/>
              </w:rPr>
            </w:pPr>
            <w:r w:rsidRPr="005C4EA5">
              <w:rPr>
                <w:rFonts w:ascii="Times New Roman" w:eastAsia="Times New Roman" w:hAnsi="Times New Roman" w:cs="Times New Roman"/>
                <w:kern w:val="0"/>
                <w:sz w:val="16"/>
                <w:szCs w:val="16"/>
                <w:lang w:eastAsia="en-IN" w:bidi="kn-IN"/>
                <w14:ligatures w14:val="none"/>
              </w:rPr>
              <w:t>11</w:t>
            </w:r>
          </w:p>
        </w:tc>
      </w:tr>
    </w:tbl>
    <w:p w14:paraId="0D9CBE12" w14:textId="618F10BB" w:rsidR="00407FDB" w:rsidRDefault="006F16B3" w:rsidP="00E6167C">
      <w:pPr>
        <w:pStyle w:val="ListParagraph"/>
        <w:numPr>
          <w:ilvl w:val="2"/>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Correlation between Exchange Rate and GDP</w:t>
      </w:r>
    </w:p>
    <w:p w14:paraId="69929F9A" w14:textId="0C9E54DE" w:rsidR="006F16B3" w:rsidRPr="006F16B3" w:rsidRDefault="006F16B3" w:rsidP="00E6167C">
      <w:p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The p-value for the Pearson correlation coefficient between Exchange Rate</w:t>
      </w:r>
      <w:r>
        <w:rPr>
          <w:rFonts w:ascii="Times New Roman" w:hAnsi="Times New Roman" w:cs="Times New Roman"/>
          <w:sz w:val="24"/>
          <w:szCs w:val="24"/>
        </w:rPr>
        <w:t>s</w:t>
      </w:r>
      <w:r w:rsidRPr="006B2702">
        <w:rPr>
          <w:rFonts w:ascii="Times New Roman" w:hAnsi="Times New Roman" w:cs="Times New Roman"/>
          <w:sz w:val="24"/>
          <w:szCs w:val="24"/>
        </w:rPr>
        <w:t xml:space="preserve"> and GDP is 0.673, which is </w:t>
      </w:r>
      <w:r>
        <w:rPr>
          <w:rFonts w:ascii="Times New Roman" w:hAnsi="Times New Roman" w:cs="Times New Roman"/>
          <w:sz w:val="24"/>
          <w:szCs w:val="24"/>
        </w:rPr>
        <w:t>more</w:t>
      </w:r>
      <w:r w:rsidRPr="006B2702">
        <w:rPr>
          <w:rFonts w:ascii="Times New Roman" w:hAnsi="Times New Roman" w:cs="Times New Roman"/>
          <w:sz w:val="24"/>
          <w:szCs w:val="24"/>
        </w:rPr>
        <w:t xml:space="preserve"> than the significance level of 0.05. Therefore, we fail to reject the H</w:t>
      </w:r>
      <w:r>
        <w:rPr>
          <w:rFonts w:ascii="Times New Roman" w:hAnsi="Times New Roman" w:cs="Times New Roman"/>
          <w:sz w:val="24"/>
          <w:szCs w:val="24"/>
          <w:vertAlign w:val="subscript"/>
        </w:rPr>
        <w:t>0</w:t>
      </w:r>
      <w:r w:rsidRPr="006B2702">
        <w:rPr>
          <w:rFonts w:ascii="Times New Roman" w:hAnsi="Times New Roman" w:cs="Times New Roman"/>
          <w:sz w:val="24"/>
          <w:szCs w:val="24"/>
        </w:rPr>
        <w:t xml:space="preserve">. </w:t>
      </w:r>
      <w:r w:rsidRPr="00A515EB">
        <w:rPr>
          <w:rFonts w:ascii="Times New Roman" w:hAnsi="Times New Roman" w:cs="Times New Roman"/>
          <w:sz w:val="24"/>
          <w:szCs w:val="24"/>
        </w:rPr>
        <w:t>This shows that the exchange rate and GDP do not differ significantly, suggesting that the exchange rate has no statistically significant effect on GDP.</w:t>
      </w:r>
    </w:p>
    <w:tbl>
      <w:tblPr>
        <w:tblpPr w:leftFromText="180" w:rightFromText="180" w:vertAnchor="text" w:horzAnchor="margin" w:tblpY="786"/>
        <w:tblW w:w="4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4"/>
        <w:gridCol w:w="1462"/>
        <w:gridCol w:w="1075"/>
        <w:gridCol w:w="672"/>
      </w:tblGrid>
      <w:tr w:rsidR="00F80295" w:rsidRPr="005C4EA5" w14:paraId="4346ACBD" w14:textId="77777777" w:rsidTr="00F80295">
        <w:trPr>
          <w:cantSplit/>
          <w:trHeight w:val="45"/>
        </w:trPr>
        <w:tc>
          <w:tcPr>
            <w:tcW w:w="2406" w:type="dxa"/>
            <w:gridSpan w:val="2"/>
            <w:shd w:val="clear" w:color="auto" w:fill="FFFFFF"/>
          </w:tcPr>
          <w:p w14:paraId="78B801B6" w14:textId="77777777" w:rsidR="00F80295" w:rsidRPr="005C4EA5" w:rsidRDefault="00F80295" w:rsidP="00F80295">
            <w:pPr>
              <w:pStyle w:val="ListParagraph"/>
              <w:spacing w:line="360" w:lineRule="auto"/>
              <w:jc w:val="both"/>
              <w:rPr>
                <w:rFonts w:ascii="Times New Roman" w:hAnsi="Times New Roman" w:cs="Times New Roman"/>
                <w:sz w:val="16"/>
                <w:szCs w:val="16"/>
              </w:rPr>
            </w:pPr>
          </w:p>
        </w:tc>
        <w:tc>
          <w:tcPr>
            <w:tcW w:w="1075" w:type="dxa"/>
            <w:shd w:val="clear" w:color="auto" w:fill="FFFFFF"/>
          </w:tcPr>
          <w:p w14:paraId="4626AB09" w14:textId="77777777" w:rsidR="00F80295" w:rsidRPr="00A054CD" w:rsidRDefault="00F80295" w:rsidP="00F80295">
            <w:pPr>
              <w:spacing w:line="360" w:lineRule="auto"/>
              <w:jc w:val="both"/>
              <w:rPr>
                <w:rFonts w:ascii="Times New Roman" w:hAnsi="Times New Roman" w:cs="Times New Roman"/>
                <w:b/>
                <w:bCs/>
                <w:sz w:val="16"/>
                <w:szCs w:val="16"/>
              </w:rPr>
            </w:pPr>
            <w:r w:rsidRPr="00A054CD">
              <w:rPr>
                <w:rFonts w:ascii="Times New Roman" w:hAnsi="Times New Roman" w:cs="Times New Roman"/>
                <w:b/>
                <w:bCs/>
                <w:sz w:val="16"/>
                <w:szCs w:val="16"/>
              </w:rPr>
              <w:t>EXCHANGE RATE</w:t>
            </w:r>
          </w:p>
        </w:tc>
        <w:tc>
          <w:tcPr>
            <w:tcW w:w="672" w:type="dxa"/>
            <w:shd w:val="clear" w:color="auto" w:fill="FFFFFF"/>
          </w:tcPr>
          <w:p w14:paraId="547C654A" w14:textId="77777777" w:rsidR="00F80295" w:rsidRPr="00A054CD" w:rsidRDefault="00F80295" w:rsidP="00F80295">
            <w:pPr>
              <w:spacing w:line="360" w:lineRule="auto"/>
              <w:jc w:val="both"/>
              <w:rPr>
                <w:rFonts w:ascii="Times New Roman" w:hAnsi="Times New Roman" w:cs="Times New Roman"/>
                <w:b/>
                <w:bCs/>
                <w:sz w:val="16"/>
                <w:szCs w:val="16"/>
              </w:rPr>
            </w:pPr>
            <w:r w:rsidRPr="00A054CD">
              <w:rPr>
                <w:rFonts w:ascii="Times New Roman" w:hAnsi="Times New Roman" w:cs="Times New Roman"/>
                <w:b/>
                <w:bCs/>
                <w:sz w:val="16"/>
                <w:szCs w:val="16"/>
              </w:rPr>
              <w:t>FDI</w:t>
            </w:r>
          </w:p>
        </w:tc>
      </w:tr>
      <w:tr w:rsidR="00F80295" w:rsidRPr="005C4EA5" w14:paraId="3F267A04" w14:textId="77777777" w:rsidTr="00F80295">
        <w:trPr>
          <w:cantSplit/>
          <w:trHeight w:val="43"/>
        </w:trPr>
        <w:tc>
          <w:tcPr>
            <w:tcW w:w="944" w:type="dxa"/>
            <w:vMerge w:val="restart"/>
            <w:shd w:val="clear" w:color="auto" w:fill="FFFFFF"/>
            <w:vAlign w:val="center"/>
          </w:tcPr>
          <w:p w14:paraId="095D94DF" w14:textId="77777777" w:rsidR="00F80295" w:rsidRPr="00A054CD" w:rsidRDefault="00F80295" w:rsidP="00F80295">
            <w:pPr>
              <w:spacing w:line="360" w:lineRule="auto"/>
              <w:jc w:val="both"/>
              <w:rPr>
                <w:rFonts w:ascii="Times New Roman" w:hAnsi="Times New Roman" w:cs="Times New Roman"/>
                <w:b/>
                <w:bCs/>
                <w:sz w:val="16"/>
                <w:szCs w:val="16"/>
              </w:rPr>
            </w:pPr>
            <w:r w:rsidRPr="00A054CD">
              <w:rPr>
                <w:rFonts w:ascii="Times New Roman" w:hAnsi="Times New Roman" w:cs="Times New Roman"/>
                <w:b/>
                <w:bCs/>
                <w:sz w:val="16"/>
                <w:szCs w:val="16"/>
              </w:rPr>
              <w:t>EXCHANGE</w:t>
            </w:r>
          </w:p>
          <w:p w14:paraId="6624EA0E" w14:textId="77777777" w:rsidR="00F80295" w:rsidRPr="00A054CD" w:rsidRDefault="00F80295" w:rsidP="00F80295">
            <w:pPr>
              <w:spacing w:line="360" w:lineRule="auto"/>
              <w:jc w:val="both"/>
              <w:rPr>
                <w:rFonts w:ascii="Times New Roman" w:hAnsi="Times New Roman" w:cs="Times New Roman"/>
                <w:b/>
                <w:bCs/>
                <w:sz w:val="16"/>
                <w:szCs w:val="16"/>
              </w:rPr>
            </w:pPr>
            <w:r w:rsidRPr="00A054CD">
              <w:rPr>
                <w:rFonts w:ascii="Times New Roman" w:hAnsi="Times New Roman" w:cs="Times New Roman"/>
                <w:b/>
                <w:bCs/>
                <w:sz w:val="16"/>
                <w:szCs w:val="16"/>
              </w:rPr>
              <w:t>RATE</w:t>
            </w:r>
          </w:p>
        </w:tc>
        <w:tc>
          <w:tcPr>
            <w:tcW w:w="1462" w:type="dxa"/>
            <w:shd w:val="clear" w:color="auto" w:fill="FFFFFF"/>
            <w:vAlign w:val="center"/>
          </w:tcPr>
          <w:p w14:paraId="3133FA05" w14:textId="77777777" w:rsidR="00F80295" w:rsidRPr="005C4EA5" w:rsidRDefault="00F80295" w:rsidP="00F80295">
            <w:pPr>
              <w:spacing w:line="360" w:lineRule="auto"/>
              <w:jc w:val="both"/>
              <w:rPr>
                <w:rFonts w:ascii="Times New Roman" w:hAnsi="Times New Roman" w:cs="Times New Roman"/>
                <w:sz w:val="16"/>
                <w:szCs w:val="16"/>
              </w:rPr>
            </w:pPr>
            <w:r w:rsidRPr="005C4EA5">
              <w:rPr>
                <w:rFonts w:ascii="Times New Roman" w:hAnsi="Times New Roman" w:cs="Times New Roman"/>
                <w:sz w:val="16"/>
                <w:szCs w:val="16"/>
              </w:rPr>
              <w:t>Pearson Correlation</w:t>
            </w:r>
          </w:p>
        </w:tc>
        <w:tc>
          <w:tcPr>
            <w:tcW w:w="1075" w:type="dxa"/>
            <w:shd w:val="clear" w:color="auto" w:fill="FFFFFF"/>
          </w:tcPr>
          <w:p w14:paraId="320B70FA" w14:textId="77777777" w:rsidR="00F80295" w:rsidRPr="005C4EA5" w:rsidRDefault="00F80295" w:rsidP="00F80295">
            <w:pPr>
              <w:spacing w:line="360" w:lineRule="auto"/>
              <w:jc w:val="both"/>
              <w:rPr>
                <w:rFonts w:ascii="Times New Roman" w:hAnsi="Times New Roman" w:cs="Times New Roman"/>
                <w:sz w:val="16"/>
                <w:szCs w:val="16"/>
              </w:rPr>
            </w:pPr>
            <w:r w:rsidRPr="005C4EA5">
              <w:rPr>
                <w:rFonts w:ascii="Times New Roman" w:hAnsi="Times New Roman" w:cs="Times New Roman"/>
                <w:sz w:val="16"/>
                <w:szCs w:val="16"/>
              </w:rPr>
              <w:t>1</w:t>
            </w:r>
          </w:p>
        </w:tc>
        <w:tc>
          <w:tcPr>
            <w:tcW w:w="672" w:type="dxa"/>
            <w:shd w:val="clear" w:color="auto" w:fill="FFFFFF"/>
          </w:tcPr>
          <w:p w14:paraId="7BF9F485" w14:textId="77777777" w:rsidR="00F80295" w:rsidRPr="005C4EA5" w:rsidRDefault="00F80295" w:rsidP="00F80295">
            <w:pPr>
              <w:spacing w:line="360" w:lineRule="auto"/>
              <w:jc w:val="both"/>
              <w:rPr>
                <w:rFonts w:ascii="Times New Roman" w:hAnsi="Times New Roman" w:cs="Times New Roman"/>
                <w:sz w:val="16"/>
                <w:szCs w:val="16"/>
              </w:rPr>
            </w:pPr>
            <w:r w:rsidRPr="005C4EA5">
              <w:rPr>
                <w:rFonts w:ascii="Times New Roman" w:hAnsi="Times New Roman" w:cs="Times New Roman"/>
                <w:sz w:val="16"/>
                <w:szCs w:val="16"/>
              </w:rPr>
              <w:t>.164</w:t>
            </w:r>
          </w:p>
        </w:tc>
      </w:tr>
      <w:tr w:rsidR="00F80295" w:rsidRPr="005C4EA5" w14:paraId="0874AFAD" w14:textId="77777777" w:rsidTr="00F80295">
        <w:trPr>
          <w:cantSplit/>
          <w:trHeight w:val="13"/>
        </w:trPr>
        <w:tc>
          <w:tcPr>
            <w:tcW w:w="944" w:type="dxa"/>
            <w:vMerge/>
            <w:shd w:val="clear" w:color="auto" w:fill="FFFFFF"/>
            <w:vAlign w:val="center"/>
          </w:tcPr>
          <w:p w14:paraId="4223D447" w14:textId="77777777" w:rsidR="00F80295" w:rsidRPr="00A054CD" w:rsidRDefault="00F80295" w:rsidP="00F80295">
            <w:pPr>
              <w:spacing w:line="360" w:lineRule="auto"/>
              <w:jc w:val="both"/>
              <w:rPr>
                <w:rFonts w:ascii="Times New Roman" w:hAnsi="Times New Roman" w:cs="Times New Roman"/>
                <w:b/>
                <w:bCs/>
                <w:sz w:val="16"/>
                <w:szCs w:val="16"/>
              </w:rPr>
            </w:pPr>
          </w:p>
        </w:tc>
        <w:tc>
          <w:tcPr>
            <w:tcW w:w="1462" w:type="dxa"/>
            <w:shd w:val="clear" w:color="auto" w:fill="FFFFFF"/>
            <w:vAlign w:val="center"/>
          </w:tcPr>
          <w:p w14:paraId="7393860D" w14:textId="77777777" w:rsidR="00F80295" w:rsidRPr="005C4EA5" w:rsidRDefault="00F80295" w:rsidP="00F80295">
            <w:pPr>
              <w:spacing w:line="360" w:lineRule="auto"/>
              <w:jc w:val="both"/>
              <w:rPr>
                <w:rFonts w:ascii="Times New Roman" w:hAnsi="Times New Roman" w:cs="Times New Roman"/>
                <w:sz w:val="16"/>
                <w:szCs w:val="16"/>
              </w:rPr>
            </w:pPr>
            <w:r w:rsidRPr="005C4EA5">
              <w:rPr>
                <w:rFonts w:ascii="Times New Roman" w:hAnsi="Times New Roman" w:cs="Times New Roman"/>
                <w:sz w:val="16"/>
                <w:szCs w:val="16"/>
              </w:rPr>
              <w:t>Sig. (2-tailed)</w:t>
            </w:r>
          </w:p>
        </w:tc>
        <w:tc>
          <w:tcPr>
            <w:tcW w:w="1075" w:type="dxa"/>
            <w:shd w:val="clear" w:color="auto" w:fill="FFFFFF"/>
          </w:tcPr>
          <w:p w14:paraId="7D8A8DE4" w14:textId="77777777" w:rsidR="00F80295" w:rsidRPr="005C4EA5" w:rsidRDefault="00F80295" w:rsidP="00F80295">
            <w:pPr>
              <w:spacing w:line="360" w:lineRule="auto"/>
              <w:jc w:val="both"/>
              <w:rPr>
                <w:rFonts w:ascii="Times New Roman" w:hAnsi="Times New Roman" w:cs="Times New Roman"/>
                <w:sz w:val="16"/>
                <w:szCs w:val="16"/>
              </w:rPr>
            </w:pPr>
          </w:p>
        </w:tc>
        <w:tc>
          <w:tcPr>
            <w:tcW w:w="672" w:type="dxa"/>
            <w:shd w:val="clear" w:color="auto" w:fill="FFFFFF"/>
          </w:tcPr>
          <w:p w14:paraId="477256B1" w14:textId="77777777" w:rsidR="00F80295" w:rsidRPr="005C4EA5" w:rsidRDefault="00F80295" w:rsidP="00F80295">
            <w:pPr>
              <w:spacing w:line="360" w:lineRule="auto"/>
              <w:jc w:val="both"/>
              <w:rPr>
                <w:rFonts w:ascii="Times New Roman" w:hAnsi="Times New Roman" w:cs="Times New Roman"/>
                <w:sz w:val="16"/>
                <w:szCs w:val="16"/>
              </w:rPr>
            </w:pPr>
            <w:r w:rsidRPr="005C4EA5">
              <w:rPr>
                <w:rFonts w:ascii="Times New Roman" w:hAnsi="Times New Roman" w:cs="Times New Roman"/>
                <w:sz w:val="16"/>
                <w:szCs w:val="16"/>
              </w:rPr>
              <w:t>.630</w:t>
            </w:r>
          </w:p>
        </w:tc>
      </w:tr>
      <w:tr w:rsidR="00F80295" w:rsidRPr="005C4EA5" w14:paraId="11AC5E55" w14:textId="77777777" w:rsidTr="00F80295">
        <w:trPr>
          <w:cantSplit/>
          <w:trHeight w:val="122"/>
        </w:trPr>
        <w:tc>
          <w:tcPr>
            <w:tcW w:w="944" w:type="dxa"/>
            <w:vMerge/>
            <w:shd w:val="clear" w:color="auto" w:fill="FFFFFF"/>
            <w:vAlign w:val="center"/>
          </w:tcPr>
          <w:p w14:paraId="7F843E7C" w14:textId="77777777" w:rsidR="00F80295" w:rsidRPr="00A054CD" w:rsidRDefault="00F80295" w:rsidP="00F80295">
            <w:pPr>
              <w:spacing w:line="360" w:lineRule="auto"/>
              <w:jc w:val="both"/>
              <w:rPr>
                <w:rFonts w:ascii="Times New Roman" w:hAnsi="Times New Roman" w:cs="Times New Roman"/>
                <w:b/>
                <w:bCs/>
                <w:sz w:val="16"/>
                <w:szCs w:val="16"/>
              </w:rPr>
            </w:pPr>
          </w:p>
        </w:tc>
        <w:tc>
          <w:tcPr>
            <w:tcW w:w="1462" w:type="dxa"/>
            <w:shd w:val="clear" w:color="auto" w:fill="FFFFFF"/>
            <w:vAlign w:val="center"/>
          </w:tcPr>
          <w:p w14:paraId="0F5E158F" w14:textId="77777777" w:rsidR="00F80295" w:rsidRPr="005C4EA5" w:rsidRDefault="00F80295" w:rsidP="00F80295">
            <w:pPr>
              <w:spacing w:line="360" w:lineRule="auto"/>
              <w:jc w:val="both"/>
              <w:rPr>
                <w:rFonts w:ascii="Times New Roman" w:hAnsi="Times New Roman" w:cs="Times New Roman"/>
                <w:sz w:val="16"/>
                <w:szCs w:val="16"/>
              </w:rPr>
            </w:pPr>
            <w:r w:rsidRPr="005C4EA5">
              <w:rPr>
                <w:rFonts w:ascii="Times New Roman" w:hAnsi="Times New Roman" w:cs="Times New Roman"/>
                <w:sz w:val="16"/>
                <w:szCs w:val="16"/>
              </w:rPr>
              <w:t>N</w:t>
            </w:r>
          </w:p>
        </w:tc>
        <w:tc>
          <w:tcPr>
            <w:tcW w:w="1075" w:type="dxa"/>
            <w:shd w:val="clear" w:color="auto" w:fill="FFFFFF"/>
          </w:tcPr>
          <w:p w14:paraId="276DC1D4" w14:textId="77777777" w:rsidR="00F80295" w:rsidRPr="005C4EA5" w:rsidRDefault="00F80295" w:rsidP="00F80295">
            <w:pPr>
              <w:spacing w:line="360" w:lineRule="auto"/>
              <w:jc w:val="both"/>
              <w:rPr>
                <w:rFonts w:ascii="Times New Roman" w:hAnsi="Times New Roman" w:cs="Times New Roman"/>
                <w:sz w:val="16"/>
                <w:szCs w:val="16"/>
              </w:rPr>
            </w:pPr>
            <w:r w:rsidRPr="005C4EA5">
              <w:rPr>
                <w:rFonts w:ascii="Times New Roman" w:hAnsi="Times New Roman" w:cs="Times New Roman"/>
                <w:sz w:val="16"/>
                <w:szCs w:val="16"/>
              </w:rPr>
              <w:t>11</w:t>
            </w:r>
          </w:p>
        </w:tc>
        <w:tc>
          <w:tcPr>
            <w:tcW w:w="672" w:type="dxa"/>
            <w:shd w:val="clear" w:color="auto" w:fill="FFFFFF"/>
          </w:tcPr>
          <w:p w14:paraId="38B1A24E" w14:textId="77777777" w:rsidR="00F80295" w:rsidRPr="005C4EA5" w:rsidRDefault="00F80295" w:rsidP="00F80295">
            <w:pPr>
              <w:spacing w:line="360" w:lineRule="auto"/>
              <w:jc w:val="both"/>
              <w:rPr>
                <w:rFonts w:ascii="Times New Roman" w:hAnsi="Times New Roman" w:cs="Times New Roman"/>
                <w:sz w:val="16"/>
                <w:szCs w:val="16"/>
              </w:rPr>
            </w:pPr>
            <w:r w:rsidRPr="005C4EA5">
              <w:rPr>
                <w:rFonts w:ascii="Times New Roman" w:hAnsi="Times New Roman" w:cs="Times New Roman"/>
                <w:sz w:val="16"/>
                <w:szCs w:val="16"/>
              </w:rPr>
              <w:t>11</w:t>
            </w:r>
          </w:p>
        </w:tc>
      </w:tr>
      <w:tr w:rsidR="00F80295" w:rsidRPr="005C4EA5" w14:paraId="47F36777" w14:textId="77777777" w:rsidTr="00F80295">
        <w:trPr>
          <w:cantSplit/>
          <w:trHeight w:val="45"/>
        </w:trPr>
        <w:tc>
          <w:tcPr>
            <w:tcW w:w="944" w:type="dxa"/>
            <w:vMerge w:val="restart"/>
            <w:shd w:val="clear" w:color="auto" w:fill="FFFFFF"/>
            <w:vAlign w:val="center"/>
          </w:tcPr>
          <w:p w14:paraId="1CABAE1C" w14:textId="77777777" w:rsidR="00F80295" w:rsidRPr="00A054CD" w:rsidRDefault="00F80295" w:rsidP="00F80295">
            <w:pPr>
              <w:spacing w:line="360" w:lineRule="auto"/>
              <w:jc w:val="both"/>
              <w:rPr>
                <w:rFonts w:ascii="Times New Roman" w:hAnsi="Times New Roman" w:cs="Times New Roman"/>
                <w:b/>
                <w:bCs/>
                <w:sz w:val="16"/>
                <w:szCs w:val="16"/>
              </w:rPr>
            </w:pPr>
            <w:r w:rsidRPr="00A054CD">
              <w:rPr>
                <w:rFonts w:ascii="Times New Roman" w:hAnsi="Times New Roman" w:cs="Times New Roman"/>
                <w:b/>
                <w:bCs/>
                <w:sz w:val="16"/>
                <w:szCs w:val="16"/>
              </w:rPr>
              <w:t>FDI</w:t>
            </w:r>
          </w:p>
        </w:tc>
        <w:tc>
          <w:tcPr>
            <w:tcW w:w="1462" w:type="dxa"/>
            <w:shd w:val="clear" w:color="auto" w:fill="FFFFFF"/>
            <w:vAlign w:val="center"/>
          </w:tcPr>
          <w:p w14:paraId="014329BD" w14:textId="77777777" w:rsidR="00F80295" w:rsidRPr="005C4EA5" w:rsidRDefault="00F80295" w:rsidP="00F80295">
            <w:pPr>
              <w:spacing w:line="360" w:lineRule="auto"/>
              <w:jc w:val="both"/>
              <w:rPr>
                <w:rFonts w:ascii="Times New Roman" w:hAnsi="Times New Roman" w:cs="Times New Roman"/>
                <w:sz w:val="16"/>
                <w:szCs w:val="16"/>
              </w:rPr>
            </w:pPr>
            <w:r w:rsidRPr="005C4EA5">
              <w:rPr>
                <w:rFonts w:ascii="Times New Roman" w:hAnsi="Times New Roman" w:cs="Times New Roman"/>
                <w:sz w:val="16"/>
                <w:szCs w:val="16"/>
              </w:rPr>
              <w:t>Pearson Correlation</w:t>
            </w:r>
          </w:p>
        </w:tc>
        <w:tc>
          <w:tcPr>
            <w:tcW w:w="1075" w:type="dxa"/>
            <w:shd w:val="clear" w:color="auto" w:fill="FFFFFF"/>
          </w:tcPr>
          <w:p w14:paraId="08A4E8AB" w14:textId="77777777" w:rsidR="00F80295" w:rsidRPr="005C4EA5" w:rsidRDefault="00F80295" w:rsidP="00F80295">
            <w:pPr>
              <w:spacing w:line="360" w:lineRule="auto"/>
              <w:jc w:val="both"/>
              <w:rPr>
                <w:rFonts w:ascii="Times New Roman" w:hAnsi="Times New Roman" w:cs="Times New Roman"/>
                <w:sz w:val="16"/>
                <w:szCs w:val="16"/>
              </w:rPr>
            </w:pPr>
            <w:r w:rsidRPr="005C4EA5">
              <w:rPr>
                <w:rFonts w:ascii="Times New Roman" w:hAnsi="Times New Roman" w:cs="Times New Roman"/>
                <w:sz w:val="16"/>
                <w:szCs w:val="16"/>
              </w:rPr>
              <w:t>.164</w:t>
            </w:r>
          </w:p>
        </w:tc>
        <w:tc>
          <w:tcPr>
            <w:tcW w:w="672" w:type="dxa"/>
            <w:shd w:val="clear" w:color="auto" w:fill="FFFFFF"/>
          </w:tcPr>
          <w:p w14:paraId="397E93A8" w14:textId="77777777" w:rsidR="00F80295" w:rsidRPr="005C4EA5" w:rsidRDefault="00F80295" w:rsidP="00F80295">
            <w:pPr>
              <w:spacing w:line="360" w:lineRule="auto"/>
              <w:jc w:val="both"/>
              <w:rPr>
                <w:rFonts w:ascii="Times New Roman" w:hAnsi="Times New Roman" w:cs="Times New Roman"/>
                <w:sz w:val="16"/>
                <w:szCs w:val="16"/>
              </w:rPr>
            </w:pPr>
            <w:r w:rsidRPr="005C4EA5">
              <w:rPr>
                <w:rFonts w:ascii="Times New Roman" w:hAnsi="Times New Roman" w:cs="Times New Roman"/>
                <w:sz w:val="16"/>
                <w:szCs w:val="16"/>
              </w:rPr>
              <w:t>1</w:t>
            </w:r>
          </w:p>
        </w:tc>
      </w:tr>
      <w:tr w:rsidR="00F80295" w:rsidRPr="005C4EA5" w14:paraId="5982AC44" w14:textId="77777777" w:rsidTr="00F80295">
        <w:trPr>
          <w:cantSplit/>
          <w:trHeight w:val="13"/>
        </w:trPr>
        <w:tc>
          <w:tcPr>
            <w:tcW w:w="944" w:type="dxa"/>
            <w:vMerge/>
            <w:shd w:val="clear" w:color="auto" w:fill="FFFFFF"/>
            <w:vAlign w:val="center"/>
          </w:tcPr>
          <w:p w14:paraId="5FD510B4" w14:textId="77777777" w:rsidR="00F80295" w:rsidRPr="005C4EA5" w:rsidRDefault="00F80295" w:rsidP="00F80295">
            <w:pPr>
              <w:spacing w:line="360" w:lineRule="auto"/>
              <w:jc w:val="both"/>
              <w:rPr>
                <w:rFonts w:ascii="Times New Roman" w:hAnsi="Times New Roman" w:cs="Times New Roman"/>
                <w:sz w:val="16"/>
                <w:szCs w:val="16"/>
              </w:rPr>
            </w:pPr>
          </w:p>
        </w:tc>
        <w:tc>
          <w:tcPr>
            <w:tcW w:w="1462" w:type="dxa"/>
            <w:shd w:val="clear" w:color="auto" w:fill="FFFFFF"/>
            <w:vAlign w:val="center"/>
          </w:tcPr>
          <w:p w14:paraId="0BEEA661" w14:textId="77777777" w:rsidR="00F80295" w:rsidRPr="005C4EA5" w:rsidRDefault="00F80295" w:rsidP="00F80295">
            <w:pPr>
              <w:spacing w:line="360" w:lineRule="auto"/>
              <w:jc w:val="both"/>
              <w:rPr>
                <w:rFonts w:ascii="Times New Roman" w:hAnsi="Times New Roman" w:cs="Times New Roman"/>
                <w:sz w:val="16"/>
                <w:szCs w:val="16"/>
              </w:rPr>
            </w:pPr>
            <w:r w:rsidRPr="005C4EA5">
              <w:rPr>
                <w:rFonts w:ascii="Times New Roman" w:hAnsi="Times New Roman" w:cs="Times New Roman"/>
                <w:sz w:val="16"/>
                <w:szCs w:val="16"/>
              </w:rPr>
              <w:t>Sig. (2-tailed)</w:t>
            </w:r>
          </w:p>
        </w:tc>
        <w:tc>
          <w:tcPr>
            <w:tcW w:w="1075" w:type="dxa"/>
            <w:shd w:val="clear" w:color="auto" w:fill="FFFFFF"/>
          </w:tcPr>
          <w:p w14:paraId="5D719AAC" w14:textId="77777777" w:rsidR="00F80295" w:rsidRPr="005C4EA5" w:rsidRDefault="00F80295" w:rsidP="00F80295">
            <w:pPr>
              <w:spacing w:line="360" w:lineRule="auto"/>
              <w:jc w:val="both"/>
              <w:rPr>
                <w:rFonts w:ascii="Times New Roman" w:hAnsi="Times New Roman" w:cs="Times New Roman"/>
                <w:sz w:val="16"/>
                <w:szCs w:val="16"/>
              </w:rPr>
            </w:pPr>
            <w:r w:rsidRPr="005C4EA5">
              <w:rPr>
                <w:rFonts w:ascii="Times New Roman" w:hAnsi="Times New Roman" w:cs="Times New Roman"/>
                <w:sz w:val="16"/>
                <w:szCs w:val="16"/>
              </w:rPr>
              <w:t>.630</w:t>
            </w:r>
          </w:p>
        </w:tc>
        <w:tc>
          <w:tcPr>
            <w:tcW w:w="672" w:type="dxa"/>
            <w:shd w:val="clear" w:color="auto" w:fill="FFFFFF"/>
          </w:tcPr>
          <w:p w14:paraId="6A47A49B" w14:textId="77777777" w:rsidR="00F80295" w:rsidRPr="005C4EA5" w:rsidRDefault="00F80295" w:rsidP="00F80295">
            <w:pPr>
              <w:spacing w:line="360" w:lineRule="auto"/>
              <w:jc w:val="both"/>
              <w:rPr>
                <w:rFonts w:ascii="Times New Roman" w:hAnsi="Times New Roman" w:cs="Times New Roman"/>
                <w:sz w:val="16"/>
                <w:szCs w:val="16"/>
              </w:rPr>
            </w:pPr>
          </w:p>
        </w:tc>
      </w:tr>
      <w:tr w:rsidR="00F80295" w:rsidRPr="005C4EA5" w14:paraId="2C9CC7E9" w14:textId="77777777" w:rsidTr="00F80295">
        <w:trPr>
          <w:cantSplit/>
          <w:trHeight w:val="13"/>
        </w:trPr>
        <w:tc>
          <w:tcPr>
            <w:tcW w:w="944" w:type="dxa"/>
            <w:vMerge/>
            <w:shd w:val="clear" w:color="auto" w:fill="FFFFFF"/>
            <w:vAlign w:val="center"/>
          </w:tcPr>
          <w:p w14:paraId="0517A45E" w14:textId="77777777" w:rsidR="00F80295" w:rsidRPr="005C4EA5" w:rsidRDefault="00F80295" w:rsidP="00F80295">
            <w:pPr>
              <w:spacing w:line="360" w:lineRule="auto"/>
              <w:jc w:val="both"/>
              <w:rPr>
                <w:rFonts w:ascii="Times New Roman" w:hAnsi="Times New Roman" w:cs="Times New Roman"/>
                <w:sz w:val="16"/>
                <w:szCs w:val="16"/>
              </w:rPr>
            </w:pPr>
          </w:p>
        </w:tc>
        <w:tc>
          <w:tcPr>
            <w:tcW w:w="1462" w:type="dxa"/>
            <w:shd w:val="clear" w:color="auto" w:fill="FFFFFF"/>
            <w:vAlign w:val="center"/>
          </w:tcPr>
          <w:p w14:paraId="770960B1" w14:textId="77777777" w:rsidR="00F80295" w:rsidRPr="005C4EA5" w:rsidRDefault="00F80295" w:rsidP="00F80295">
            <w:pPr>
              <w:spacing w:line="360" w:lineRule="auto"/>
              <w:jc w:val="both"/>
              <w:rPr>
                <w:rFonts w:ascii="Times New Roman" w:hAnsi="Times New Roman" w:cs="Times New Roman"/>
                <w:sz w:val="16"/>
                <w:szCs w:val="16"/>
              </w:rPr>
            </w:pPr>
            <w:r w:rsidRPr="005C4EA5">
              <w:rPr>
                <w:rFonts w:ascii="Times New Roman" w:hAnsi="Times New Roman" w:cs="Times New Roman"/>
                <w:sz w:val="16"/>
                <w:szCs w:val="16"/>
              </w:rPr>
              <w:t>N</w:t>
            </w:r>
          </w:p>
        </w:tc>
        <w:tc>
          <w:tcPr>
            <w:tcW w:w="1075" w:type="dxa"/>
            <w:shd w:val="clear" w:color="auto" w:fill="FFFFFF"/>
          </w:tcPr>
          <w:p w14:paraId="3DCF6F7F" w14:textId="77777777" w:rsidR="00F80295" w:rsidRPr="005C4EA5" w:rsidRDefault="00F80295" w:rsidP="00F80295">
            <w:pPr>
              <w:spacing w:line="360" w:lineRule="auto"/>
              <w:jc w:val="both"/>
              <w:rPr>
                <w:rFonts w:ascii="Times New Roman" w:hAnsi="Times New Roman" w:cs="Times New Roman"/>
                <w:sz w:val="16"/>
                <w:szCs w:val="16"/>
              </w:rPr>
            </w:pPr>
            <w:r w:rsidRPr="005C4EA5">
              <w:rPr>
                <w:rFonts w:ascii="Times New Roman" w:hAnsi="Times New Roman" w:cs="Times New Roman"/>
                <w:sz w:val="16"/>
                <w:szCs w:val="16"/>
              </w:rPr>
              <w:t>11</w:t>
            </w:r>
          </w:p>
        </w:tc>
        <w:tc>
          <w:tcPr>
            <w:tcW w:w="672" w:type="dxa"/>
            <w:shd w:val="clear" w:color="auto" w:fill="FFFFFF"/>
          </w:tcPr>
          <w:p w14:paraId="59F52517" w14:textId="77777777" w:rsidR="00F80295" w:rsidRPr="005C4EA5" w:rsidRDefault="00F80295" w:rsidP="00F80295">
            <w:pPr>
              <w:spacing w:line="360" w:lineRule="auto"/>
              <w:jc w:val="both"/>
              <w:rPr>
                <w:rFonts w:ascii="Times New Roman" w:hAnsi="Times New Roman" w:cs="Times New Roman"/>
                <w:sz w:val="16"/>
                <w:szCs w:val="16"/>
              </w:rPr>
            </w:pPr>
            <w:r w:rsidRPr="005C4EA5">
              <w:rPr>
                <w:rFonts w:ascii="Times New Roman" w:hAnsi="Times New Roman" w:cs="Times New Roman"/>
                <w:sz w:val="16"/>
                <w:szCs w:val="16"/>
              </w:rPr>
              <w:t>11</w:t>
            </w:r>
          </w:p>
        </w:tc>
      </w:tr>
    </w:tbl>
    <w:p w14:paraId="0FA40E6A" w14:textId="1F268A63" w:rsidR="006F16B3" w:rsidRDefault="006F16B3" w:rsidP="00E6167C">
      <w:pPr>
        <w:pStyle w:val="ListParagraph"/>
        <w:numPr>
          <w:ilvl w:val="2"/>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Correlation between Exchange Rate and FDI</w:t>
      </w:r>
    </w:p>
    <w:p w14:paraId="6CF1792E" w14:textId="46195590" w:rsidR="006F16B3" w:rsidRPr="006F16B3" w:rsidRDefault="006F16B3" w:rsidP="00E6167C">
      <w:p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The p-value for the Pearson correlation coefficient between Exchange Rate and FDI is 0.630, which is greater than the significance level of 0.05. Therefore, we fail to reject the null hypothesis (H0). This indicates that there is no significant difference between the Exchange Rate and FDI, suggesting that the exchange rate does not have a statistically significant effect on foreign direct investment.</w:t>
      </w:r>
    </w:p>
    <w:tbl>
      <w:tblPr>
        <w:tblpPr w:leftFromText="180" w:rightFromText="180" w:vertAnchor="text" w:horzAnchor="margin" w:tblpXSpec="right" w:tblpY="858"/>
        <w:tblOverlap w:val="never"/>
        <w:tblW w:w="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1275"/>
        <w:gridCol w:w="941"/>
        <w:gridCol w:w="854"/>
      </w:tblGrid>
      <w:tr w:rsidR="00F80295" w:rsidRPr="006B2702" w14:paraId="1C019266" w14:textId="77777777" w:rsidTr="00F80295">
        <w:trPr>
          <w:cantSplit/>
          <w:trHeight w:val="79"/>
        </w:trPr>
        <w:tc>
          <w:tcPr>
            <w:tcW w:w="2404" w:type="dxa"/>
            <w:gridSpan w:val="2"/>
            <w:shd w:val="clear" w:color="auto" w:fill="FFFFFF"/>
          </w:tcPr>
          <w:p w14:paraId="084E89CD" w14:textId="77777777" w:rsidR="00F80295" w:rsidRPr="00A054CD" w:rsidRDefault="00F80295" w:rsidP="00F80295">
            <w:pPr>
              <w:spacing w:line="360" w:lineRule="auto"/>
              <w:jc w:val="both"/>
              <w:rPr>
                <w:rFonts w:ascii="Times New Roman" w:hAnsi="Times New Roman" w:cs="Times New Roman"/>
                <w:sz w:val="16"/>
                <w:szCs w:val="16"/>
              </w:rPr>
            </w:pPr>
          </w:p>
        </w:tc>
        <w:tc>
          <w:tcPr>
            <w:tcW w:w="941" w:type="dxa"/>
            <w:shd w:val="clear" w:color="auto" w:fill="FFFFFF"/>
          </w:tcPr>
          <w:p w14:paraId="48092A48" w14:textId="77777777" w:rsidR="00F80295" w:rsidRPr="00EB309B" w:rsidRDefault="00F80295" w:rsidP="00F80295">
            <w:pPr>
              <w:spacing w:line="360" w:lineRule="auto"/>
              <w:jc w:val="both"/>
              <w:rPr>
                <w:rFonts w:ascii="Times New Roman" w:hAnsi="Times New Roman" w:cs="Times New Roman"/>
                <w:b/>
                <w:bCs/>
                <w:sz w:val="16"/>
                <w:szCs w:val="16"/>
              </w:rPr>
            </w:pPr>
            <w:r w:rsidRPr="00EB309B">
              <w:rPr>
                <w:rFonts w:ascii="Times New Roman" w:hAnsi="Times New Roman" w:cs="Times New Roman"/>
                <w:b/>
                <w:bCs/>
                <w:sz w:val="16"/>
                <w:szCs w:val="16"/>
              </w:rPr>
              <w:t>EXCHANGE RATE</w:t>
            </w:r>
          </w:p>
        </w:tc>
        <w:tc>
          <w:tcPr>
            <w:tcW w:w="854" w:type="dxa"/>
            <w:shd w:val="clear" w:color="auto" w:fill="FFFFFF"/>
          </w:tcPr>
          <w:p w14:paraId="22A7D776" w14:textId="77777777" w:rsidR="00F80295" w:rsidRPr="00EB309B" w:rsidRDefault="00F80295" w:rsidP="00F80295">
            <w:pPr>
              <w:spacing w:line="360" w:lineRule="auto"/>
              <w:jc w:val="both"/>
              <w:rPr>
                <w:rFonts w:ascii="Times New Roman" w:hAnsi="Times New Roman" w:cs="Times New Roman"/>
                <w:b/>
                <w:bCs/>
                <w:sz w:val="16"/>
                <w:szCs w:val="16"/>
              </w:rPr>
            </w:pPr>
            <w:r w:rsidRPr="00EB309B">
              <w:rPr>
                <w:rFonts w:ascii="Times New Roman" w:hAnsi="Times New Roman" w:cs="Times New Roman"/>
                <w:b/>
                <w:bCs/>
                <w:sz w:val="16"/>
                <w:szCs w:val="16"/>
              </w:rPr>
              <w:t>Inflation Rate</w:t>
            </w:r>
          </w:p>
        </w:tc>
      </w:tr>
      <w:tr w:rsidR="00F80295" w:rsidRPr="006B2702" w14:paraId="764EB150" w14:textId="77777777" w:rsidTr="00F80295">
        <w:trPr>
          <w:cantSplit/>
          <w:trHeight w:val="76"/>
        </w:trPr>
        <w:tc>
          <w:tcPr>
            <w:tcW w:w="1129" w:type="dxa"/>
            <w:vMerge w:val="restart"/>
            <w:shd w:val="clear" w:color="auto" w:fill="FFFFFF"/>
            <w:vAlign w:val="center"/>
          </w:tcPr>
          <w:p w14:paraId="035A264E" w14:textId="77777777" w:rsidR="00F80295" w:rsidRPr="00EB309B" w:rsidRDefault="00F80295" w:rsidP="00F80295">
            <w:pPr>
              <w:spacing w:line="360" w:lineRule="auto"/>
              <w:jc w:val="both"/>
              <w:rPr>
                <w:rFonts w:ascii="Times New Roman" w:hAnsi="Times New Roman" w:cs="Times New Roman"/>
                <w:b/>
                <w:bCs/>
                <w:sz w:val="16"/>
                <w:szCs w:val="16"/>
              </w:rPr>
            </w:pPr>
            <w:r w:rsidRPr="00EB309B">
              <w:rPr>
                <w:rFonts w:ascii="Times New Roman" w:hAnsi="Times New Roman" w:cs="Times New Roman"/>
                <w:b/>
                <w:bCs/>
                <w:sz w:val="16"/>
                <w:szCs w:val="16"/>
              </w:rPr>
              <w:t>EXCHANGE</w:t>
            </w:r>
          </w:p>
          <w:p w14:paraId="347C2A3F" w14:textId="77777777" w:rsidR="00F80295" w:rsidRPr="00EB309B" w:rsidRDefault="00F80295" w:rsidP="00F80295">
            <w:pPr>
              <w:spacing w:line="360" w:lineRule="auto"/>
              <w:jc w:val="both"/>
              <w:rPr>
                <w:rFonts w:ascii="Times New Roman" w:hAnsi="Times New Roman" w:cs="Times New Roman"/>
                <w:b/>
                <w:bCs/>
                <w:sz w:val="16"/>
                <w:szCs w:val="16"/>
              </w:rPr>
            </w:pPr>
            <w:r w:rsidRPr="00EB309B">
              <w:rPr>
                <w:rFonts w:ascii="Times New Roman" w:hAnsi="Times New Roman" w:cs="Times New Roman"/>
                <w:b/>
                <w:bCs/>
                <w:sz w:val="16"/>
                <w:szCs w:val="16"/>
              </w:rPr>
              <w:t>RATE</w:t>
            </w:r>
          </w:p>
        </w:tc>
        <w:tc>
          <w:tcPr>
            <w:tcW w:w="1274" w:type="dxa"/>
            <w:shd w:val="clear" w:color="auto" w:fill="FFFFFF"/>
            <w:vAlign w:val="center"/>
          </w:tcPr>
          <w:p w14:paraId="1A6D774D" w14:textId="77777777" w:rsidR="00F80295" w:rsidRPr="00A054CD" w:rsidRDefault="00F80295" w:rsidP="00F80295">
            <w:pPr>
              <w:spacing w:line="360" w:lineRule="auto"/>
              <w:jc w:val="both"/>
              <w:rPr>
                <w:rFonts w:ascii="Times New Roman" w:hAnsi="Times New Roman" w:cs="Times New Roman"/>
                <w:sz w:val="16"/>
                <w:szCs w:val="16"/>
              </w:rPr>
            </w:pPr>
            <w:r w:rsidRPr="00A054CD">
              <w:rPr>
                <w:rFonts w:ascii="Times New Roman" w:hAnsi="Times New Roman" w:cs="Times New Roman"/>
                <w:sz w:val="16"/>
                <w:szCs w:val="16"/>
              </w:rPr>
              <w:t>Pearson Correlation</w:t>
            </w:r>
          </w:p>
        </w:tc>
        <w:tc>
          <w:tcPr>
            <w:tcW w:w="941" w:type="dxa"/>
            <w:shd w:val="clear" w:color="auto" w:fill="FFFFFF"/>
          </w:tcPr>
          <w:p w14:paraId="7486723A" w14:textId="77777777" w:rsidR="00F80295" w:rsidRPr="00A054CD" w:rsidRDefault="00F80295" w:rsidP="00F80295">
            <w:pPr>
              <w:spacing w:line="360" w:lineRule="auto"/>
              <w:jc w:val="both"/>
              <w:rPr>
                <w:rFonts w:ascii="Times New Roman" w:hAnsi="Times New Roman" w:cs="Times New Roman"/>
                <w:sz w:val="16"/>
                <w:szCs w:val="16"/>
              </w:rPr>
            </w:pPr>
            <w:r w:rsidRPr="00A054CD">
              <w:rPr>
                <w:rFonts w:ascii="Times New Roman" w:hAnsi="Times New Roman" w:cs="Times New Roman"/>
                <w:sz w:val="16"/>
                <w:szCs w:val="16"/>
              </w:rPr>
              <w:t>1</w:t>
            </w:r>
          </w:p>
        </w:tc>
        <w:tc>
          <w:tcPr>
            <w:tcW w:w="854" w:type="dxa"/>
            <w:shd w:val="clear" w:color="auto" w:fill="FFFFFF"/>
          </w:tcPr>
          <w:p w14:paraId="64D9102E" w14:textId="77777777" w:rsidR="00F80295" w:rsidRPr="00A054CD" w:rsidRDefault="00F80295" w:rsidP="00F80295">
            <w:pPr>
              <w:spacing w:line="360" w:lineRule="auto"/>
              <w:jc w:val="both"/>
              <w:rPr>
                <w:rFonts w:ascii="Times New Roman" w:hAnsi="Times New Roman" w:cs="Times New Roman"/>
                <w:sz w:val="16"/>
                <w:szCs w:val="16"/>
              </w:rPr>
            </w:pPr>
            <w:r w:rsidRPr="00A054CD">
              <w:rPr>
                <w:rFonts w:ascii="Times New Roman" w:hAnsi="Times New Roman" w:cs="Times New Roman"/>
                <w:sz w:val="16"/>
                <w:szCs w:val="16"/>
              </w:rPr>
              <w:t>.514</w:t>
            </w:r>
          </w:p>
        </w:tc>
      </w:tr>
      <w:tr w:rsidR="00F80295" w:rsidRPr="006B2702" w14:paraId="058D5E8A" w14:textId="77777777" w:rsidTr="00F80295">
        <w:trPr>
          <w:cantSplit/>
          <w:trHeight w:val="24"/>
        </w:trPr>
        <w:tc>
          <w:tcPr>
            <w:tcW w:w="1129" w:type="dxa"/>
            <w:vMerge/>
            <w:shd w:val="clear" w:color="auto" w:fill="FFFFFF"/>
            <w:vAlign w:val="center"/>
          </w:tcPr>
          <w:p w14:paraId="43F54CE3" w14:textId="77777777" w:rsidR="00F80295" w:rsidRPr="00EB309B" w:rsidRDefault="00F80295" w:rsidP="00F80295">
            <w:pPr>
              <w:spacing w:line="360" w:lineRule="auto"/>
              <w:jc w:val="both"/>
              <w:rPr>
                <w:rFonts w:ascii="Times New Roman" w:hAnsi="Times New Roman" w:cs="Times New Roman"/>
                <w:b/>
                <w:bCs/>
                <w:sz w:val="16"/>
                <w:szCs w:val="16"/>
              </w:rPr>
            </w:pPr>
          </w:p>
        </w:tc>
        <w:tc>
          <w:tcPr>
            <w:tcW w:w="1274" w:type="dxa"/>
            <w:shd w:val="clear" w:color="auto" w:fill="FFFFFF"/>
            <w:vAlign w:val="center"/>
          </w:tcPr>
          <w:p w14:paraId="34938000" w14:textId="77777777" w:rsidR="00F80295" w:rsidRPr="00A054CD" w:rsidRDefault="00F80295" w:rsidP="00F80295">
            <w:pPr>
              <w:spacing w:line="360" w:lineRule="auto"/>
              <w:jc w:val="both"/>
              <w:rPr>
                <w:rFonts w:ascii="Times New Roman" w:hAnsi="Times New Roman" w:cs="Times New Roman"/>
                <w:sz w:val="16"/>
                <w:szCs w:val="16"/>
              </w:rPr>
            </w:pPr>
            <w:r w:rsidRPr="00A054CD">
              <w:rPr>
                <w:rFonts w:ascii="Times New Roman" w:hAnsi="Times New Roman" w:cs="Times New Roman"/>
                <w:sz w:val="16"/>
                <w:szCs w:val="16"/>
              </w:rPr>
              <w:t>Sig. (2-tailed)</w:t>
            </w:r>
          </w:p>
        </w:tc>
        <w:tc>
          <w:tcPr>
            <w:tcW w:w="941" w:type="dxa"/>
            <w:shd w:val="clear" w:color="auto" w:fill="FFFFFF"/>
          </w:tcPr>
          <w:p w14:paraId="19A24A2F" w14:textId="77777777" w:rsidR="00F80295" w:rsidRPr="00A054CD" w:rsidRDefault="00F80295" w:rsidP="00F80295">
            <w:pPr>
              <w:spacing w:line="360" w:lineRule="auto"/>
              <w:jc w:val="both"/>
              <w:rPr>
                <w:rFonts w:ascii="Times New Roman" w:hAnsi="Times New Roman" w:cs="Times New Roman"/>
                <w:sz w:val="16"/>
                <w:szCs w:val="16"/>
              </w:rPr>
            </w:pPr>
          </w:p>
        </w:tc>
        <w:tc>
          <w:tcPr>
            <w:tcW w:w="854" w:type="dxa"/>
            <w:shd w:val="clear" w:color="auto" w:fill="FFFFFF"/>
          </w:tcPr>
          <w:p w14:paraId="020499CF" w14:textId="77777777" w:rsidR="00F80295" w:rsidRPr="00A054CD" w:rsidRDefault="00F80295" w:rsidP="00F80295">
            <w:pPr>
              <w:spacing w:line="360" w:lineRule="auto"/>
              <w:jc w:val="both"/>
              <w:rPr>
                <w:rFonts w:ascii="Times New Roman" w:hAnsi="Times New Roman" w:cs="Times New Roman"/>
                <w:sz w:val="16"/>
                <w:szCs w:val="16"/>
              </w:rPr>
            </w:pPr>
            <w:r w:rsidRPr="00A054CD">
              <w:rPr>
                <w:rFonts w:ascii="Times New Roman" w:hAnsi="Times New Roman" w:cs="Times New Roman"/>
                <w:sz w:val="16"/>
                <w:szCs w:val="16"/>
              </w:rPr>
              <w:t>.106</w:t>
            </w:r>
          </w:p>
        </w:tc>
      </w:tr>
      <w:tr w:rsidR="00F80295" w:rsidRPr="006B2702" w14:paraId="52939982" w14:textId="77777777" w:rsidTr="00F80295">
        <w:trPr>
          <w:cantSplit/>
          <w:trHeight w:val="24"/>
        </w:trPr>
        <w:tc>
          <w:tcPr>
            <w:tcW w:w="1129" w:type="dxa"/>
            <w:vMerge/>
            <w:shd w:val="clear" w:color="auto" w:fill="FFFFFF"/>
            <w:vAlign w:val="center"/>
          </w:tcPr>
          <w:p w14:paraId="1B707A6D" w14:textId="77777777" w:rsidR="00F80295" w:rsidRPr="00EB309B" w:rsidRDefault="00F80295" w:rsidP="00F80295">
            <w:pPr>
              <w:spacing w:line="360" w:lineRule="auto"/>
              <w:jc w:val="both"/>
              <w:rPr>
                <w:rFonts w:ascii="Times New Roman" w:hAnsi="Times New Roman" w:cs="Times New Roman"/>
                <w:b/>
                <w:bCs/>
                <w:sz w:val="16"/>
                <w:szCs w:val="16"/>
              </w:rPr>
            </w:pPr>
          </w:p>
        </w:tc>
        <w:tc>
          <w:tcPr>
            <w:tcW w:w="1274" w:type="dxa"/>
            <w:shd w:val="clear" w:color="auto" w:fill="FFFFFF"/>
            <w:vAlign w:val="center"/>
          </w:tcPr>
          <w:p w14:paraId="45156B19" w14:textId="77777777" w:rsidR="00F80295" w:rsidRPr="00A054CD" w:rsidRDefault="00F80295" w:rsidP="00F80295">
            <w:pPr>
              <w:spacing w:line="360" w:lineRule="auto"/>
              <w:jc w:val="both"/>
              <w:rPr>
                <w:rFonts w:ascii="Times New Roman" w:hAnsi="Times New Roman" w:cs="Times New Roman"/>
                <w:sz w:val="16"/>
                <w:szCs w:val="16"/>
              </w:rPr>
            </w:pPr>
            <w:r w:rsidRPr="00A054CD">
              <w:rPr>
                <w:rFonts w:ascii="Times New Roman" w:hAnsi="Times New Roman" w:cs="Times New Roman"/>
                <w:sz w:val="16"/>
                <w:szCs w:val="16"/>
              </w:rPr>
              <w:t>N</w:t>
            </w:r>
          </w:p>
        </w:tc>
        <w:tc>
          <w:tcPr>
            <w:tcW w:w="941" w:type="dxa"/>
            <w:shd w:val="clear" w:color="auto" w:fill="FFFFFF"/>
          </w:tcPr>
          <w:p w14:paraId="61BA81EC" w14:textId="77777777" w:rsidR="00F80295" w:rsidRPr="00A054CD" w:rsidRDefault="00F80295" w:rsidP="00F80295">
            <w:pPr>
              <w:spacing w:line="360" w:lineRule="auto"/>
              <w:jc w:val="both"/>
              <w:rPr>
                <w:rFonts w:ascii="Times New Roman" w:hAnsi="Times New Roman" w:cs="Times New Roman"/>
                <w:sz w:val="16"/>
                <w:szCs w:val="16"/>
              </w:rPr>
            </w:pPr>
            <w:r w:rsidRPr="00A054CD">
              <w:rPr>
                <w:rFonts w:ascii="Times New Roman" w:hAnsi="Times New Roman" w:cs="Times New Roman"/>
                <w:sz w:val="16"/>
                <w:szCs w:val="16"/>
              </w:rPr>
              <w:t>11</w:t>
            </w:r>
          </w:p>
        </w:tc>
        <w:tc>
          <w:tcPr>
            <w:tcW w:w="854" w:type="dxa"/>
            <w:shd w:val="clear" w:color="auto" w:fill="FFFFFF"/>
          </w:tcPr>
          <w:p w14:paraId="4B17292E" w14:textId="77777777" w:rsidR="00F80295" w:rsidRPr="00A054CD" w:rsidRDefault="00F80295" w:rsidP="00F80295">
            <w:pPr>
              <w:spacing w:line="360" w:lineRule="auto"/>
              <w:jc w:val="both"/>
              <w:rPr>
                <w:rFonts w:ascii="Times New Roman" w:hAnsi="Times New Roman" w:cs="Times New Roman"/>
                <w:sz w:val="16"/>
                <w:szCs w:val="16"/>
              </w:rPr>
            </w:pPr>
            <w:r w:rsidRPr="00A054CD">
              <w:rPr>
                <w:rFonts w:ascii="Times New Roman" w:hAnsi="Times New Roman" w:cs="Times New Roman"/>
                <w:sz w:val="16"/>
                <w:szCs w:val="16"/>
              </w:rPr>
              <w:t>11</w:t>
            </w:r>
          </w:p>
        </w:tc>
      </w:tr>
      <w:tr w:rsidR="00F80295" w:rsidRPr="006B2702" w14:paraId="4D74E527" w14:textId="77777777" w:rsidTr="00F80295">
        <w:trPr>
          <w:cantSplit/>
          <w:trHeight w:val="79"/>
        </w:trPr>
        <w:tc>
          <w:tcPr>
            <w:tcW w:w="1129" w:type="dxa"/>
            <w:vMerge w:val="restart"/>
            <w:shd w:val="clear" w:color="auto" w:fill="FFFFFF"/>
            <w:vAlign w:val="center"/>
          </w:tcPr>
          <w:p w14:paraId="0374FB3A" w14:textId="77777777" w:rsidR="00F80295" w:rsidRPr="00EB309B" w:rsidRDefault="00F80295" w:rsidP="00F80295">
            <w:pPr>
              <w:spacing w:line="360" w:lineRule="auto"/>
              <w:jc w:val="both"/>
              <w:rPr>
                <w:rFonts w:ascii="Times New Roman" w:hAnsi="Times New Roman" w:cs="Times New Roman"/>
                <w:b/>
                <w:bCs/>
                <w:sz w:val="16"/>
                <w:szCs w:val="16"/>
              </w:rPr>
            </w:pPr>
            <w:r w:rsidRPr="00EB309B">
              <w:rPr>
                <w:rFonts w:ascii="Times New Roman" w:hAnsi="Times New Roman" w:cs="Times New Roman"/>
                <w:b/>
                <w:bCs/>
                <w:sz w:val="16"/>
                <w:szCs w:val="16"/>
              </w:rPr>
              <w:t>Inflation Rate</w:t>
            </w:r>
          </w:p>
        </w:tc>
        <w:tc>
          <w:tcPr>
            <w:tcW w:w="1274" w:type="dxa"/>
            <w:shd w:val="clear" w:color="auto" w:fill="FFFFFF"/>
            <w:vAlign w:val="center"/>
          </w:tcPr>
          <w:p w14:paraId="39D6A23C" w14:textId="77777777" w:rsidR="00F80295" w:rsidRPr="00A054CD" w:rsidRDefault="00F80295" w:rsidP="00F80295">
            <w:pPr>
              <w:spacing w:line="360" w:lineRule="auto"/>
              <w:jc w:val="both"/>
              <w:rPr>
                <w:rFonts w:ascii="Times New Roman" w:hAnsi="Times New Roman" w:cs="Times New Roman"/>
                <w:sz w:val="16"/>
                <w:szCs w:val="16"/>
              </w:rPr>
            </w:pPr>
            <w:r w:rsidRPr="00A054CD">
              <w:rPr>
                <w:rFonts w:ascii="Times New Roman" w:hAnsi="Times New Roman" w:cs="Times New Roman"/>
                <w:sz w:val="16"/>
                <w:szCs w:val="16"/>
              </w:rPr>
              <w:t>Pearson Correlation</w:t>
            </w:r>
          </w:p>
        </w:tc>
        <w:tc>
          <w:tcPr>
            <w:tcW w:w="941" w:type="dxa"/>
            <w:shd w:val="clear" w:color="auto" w:fill="FFFFFF"/>
          </w:tcPr>
          <w:p w14:paraId="7A1A9A2E" w14:textId="77777777" w:rsidR="00F80295" w:rsidRPr="00A054CD" w:rsidRDefault="00F80295" w:rsidP="00F80295">
            <w:pPr>
              <w:spacing w:line="360" w:lineRule="auto"/>
              <w:jc w:val="both"/>
              <w:rPr>
                <w:rFonts w:ascii="Times New Roman" w:hAnsi="Times New Roman" w:cs="Times New Roman"/>
                <w:sz w:val="16"/>
                <w:szCs w:val="16"/>
              </w:rPr>
            </w:pPr>
            <w:r w:rsidRPr="00A054CD">
              <w:rPr>
                <w:rFonts w:ascii="Times New Roman" w:hAnsi="Times New Roman" w:cs="Times New Roman"/>
                <w:sz w:val="16"/>
                <w:szCs w:val="16"/>
              </w:rPr>
              <w:t>.514</w:t>
            </w:r>
          </w:p>
        </w:tc>
        <w:tc>
          <w:tcPr>
            <w:tcW w:w="854" w:type="dxa"/>
            <w:shd w:val="clear" w:color="auto" w:fill="FFFFFF"/>
          </w:tcPr>
          <w:p w14:paraId="6999D45D" w14:textId="77777777" w:rsidR="00F80295" w:rsidRPr="00A054CD" w:rsidRDefault="00F80295" w:rsidP="00F80295">
            <w:pPr>
              <w:spacing w:line="360" w:lineRule="auto"/>
              <w:jc w:val="both"/>
              <w:rPr>
                <w:rFonts w:ascii="Times New Roman" w:hAnsi="Times New Roman" w:cs="Times New Roman"/>
                <w:sz w:val="16"/>
                <w:szCs w:val="16"/>
              </w:rPr>
            </w:pPr>
            <w:r w:rsidRPr="00A054CD">
              <w:rPr>
                <w:rFonts w:ascii="Times New Roman" w:hAnsi="Times New Roman" w:cs="Times New Roman"/>
                <w:sz w:val="16"/>
                <w:szCs w:val="16"/>
              </w:rPr>
              <w:t>1</w:t>
            </w:r>
          </w:p>
        </w:tc>
      </w:tr>
      <w:tr w:rsidR="00F80295" w:rsidRPr="006B2702" w14:paraId="09ADE2C1" w14:textId="77777777" w:rsidTr="00F80295">
        <w:trPr>
          <w:cantSplit/>
          <w:trHeight w:val="24"/>
        </w:trPr>
        <w:tc>
          <w:tcPr>
            <w:tcW w:w="1129" w:type="dxa"/>
            <w:vMerge/>
            <w:shd w:val="clear" w:color="auto" w:fill="FFFFFF"/>
            <w:vAlign w:val="center"/>
          </w:tcPr>
          <w:p w14:paraId="1887DC31" w14:textId="77777777" w:rsidR="00F80295" w:rsidRPr="00A054CD" w:rsidRDefault="00F80295" w:rsidP="00F80295">
            <w:pPr>
              <w:spacing w:line="360" w:lineRule="auto"/>
              <w:jc w:val="both"/>
              <w:rPr>
                <w:rFonts w:ascii="Times New Roman" w:hAnsi="Times New Roman" w:cs="Times New Roman"/>
                <w:sz w:val="16"/>
                <w:szCs w:val="16"/>
              </w:rPr>
            </w:pPr>
          </w:p>
        </w:tc>
        <w:tc>
          <w:tcPr>
            <w:tcW w:w="1274" w:type="dxa"/>
            <w:shd w:val="clear" w:color="auto" w:fill="FFFFFF"/>
            <w:vAlign w:val="center"/>
          </w:tcPr>
          <w:p w14:paraId="2F17012B" w14:textId="77777777" w:rsidR="00F80295" w:rsidRPr="00A054CD" w:rsidRDefault="00F80295" w:rsidP="00F80295">
            <w:pPr>
              <w:spacing w:line="360" w:lineRule="auto"/>
              <w:jc w:val="both"/>
              <w:rPr>
                <w:rFonts w:ascii="Times New Roman" w:hAnsi="Times New Roman" w:cs="Times New Roman"/>
                <w:sz w:val="16"/>
                <w:szCs w:val="16"/>
              </w:rPr>
            </w:pPr>
            <w:r w:rsidRPr="00A054CD">
              <w:rPr>
                <w:rFonts w:ascii="Times New Roman" w:hAnsi="Times New Roman" w:cs="Times New Roman"/>
                <w:sz w:val="16"/>
                <w:szCs w:val="16"/>
              </w:rPr>
              <w:t>Sig. (2-tailed)</w:t>
            </w:r>
          </w:p>
        </w:tc>
        <w:tc>
          <w:tcPr>
            <w:tcW w:w="941" w:type="dxa"/>
            <w:shd w:val="clear" w:color="auto" w:fill="FFFFFF"/>
          </w:tcPr>
          <w:p w14:paraId="20949F65" w14:textId="77777777" w:rsidR="00F80295" w:rsidRPr="00A054CD" w:rsidRDefault="00F80295" w:rsidP="00F80295">
            <w:pPr>
              <w:spacing w:line="360" w:lineRule="auto"/>
              <w:jc w:val="both"/>
              <w:rPr>
                <w:rFonts w:ascii="Times New Roman" w:hAnsi="Times New Roman" w:cs="Times New Roman"/>
                <w:sz w:val="16"/>
                <w:szCs w:val="16"/>
              </w:rPr>
            </w:pPr>
            <w:r w:rsidRPr="00A054CD">
              <w:rPr>
                <w:rFonts w:ascii="Times New Roman" w:hAnsi="Times New Roman" w:cs="Times New Roman"/>
                <w:sz w:val="16"/>
                <w:szCs w:val="16"/>
              </w:rPr>
              <w:t>.106</w:t>
            </w:r>
          </w:p>
        </w:tc>
        <w:tc>
          <w:tcPr>
            <w:tcW w:w="854" w:type="dxa"/>
            <w:shd w:val="clear" w:color="auto" w:fill="FFFFFF"/>
          </w:tcPr>
          <w:p w14:paraId="00B3B831" w14:textId="77777777" w:rsidR="00F80295" w:rsidRPr="00A054CD" w:rsidRDefault="00F80295" w:rsidP="00F80295">
            <w:pPr>
              <w:spacing w:line="360" w:lineRule="auto"/>
              <w:jc w:val="both"/>
              <w:rPr>
                <w:rFonts w:ascii="Times New Roman" w:hAnsi="Times New Roman" w:cs="Times New Roman"/>
                <w:sz w:val="16"/>
                <w:szCs w:val="16"/>
              </w:rPr>
            </w:pPr>
          </w:p>
        </w:tc>
      </w:tr>
      <w:tr w:rsidR="00F80295" w:rsidRPr="006B2702" w14:paraId="7E1AF975" w14:textId="77777777" w:rsidTr="00F80295">
        <w:trPr>
          <w:cantSplit/>
          <w:trHeight w:val="24"/>
        </w:trPr>
        <w:tc>
          <w:tcPr>
            <w:tcW w:w="1129" w:type="dxa"/>
            <w:vMerge/>
            <w:shd w:val="clear" w:color="auto" w:fill="FFFFFF"/>
            <w:vAlign w:val="center"/>
          </w:tcPr>
          <w:p w14:paraId="6EE0CD5E" w14:textId="77777777" w:rsidR="00F80295" w:rsidRPr="00A054CD" w:rsidRDefault="00F80295" w:rsidP="00F80295">
            <w:pPr>
              <w:spacing w:line="360" w:lineRule="auto"/>
              <w:jc w:val="both"/>
              <w:rPr>
                <w:rFonts w:ascii="Times New Roman" w:hAnsi="Times New Roman" w:cs="Times New Roman"/>
                <w:sz w:val="16"/>
                <w:szCs w:val="16"/>
              </w:rPr>
            </w:pPr>
          </w:p>
        </w:tc>
        <w:tc>
          <w:tcPr>
            <w:tcW w:w="1274" w:type="dxa"/>
            <w:shd w:val="clear" w:color="auto" w:fill="FFFFFF"/>
            <w:vAlign w:val="center"/>
          </w:tcPr>
          <w:p w14:paraId="413390E3" w14:textId="77777777" w:rsidR="00F80295" w:rsidRPr="00A054CD" w:rsidRDefault="00F80295" w:rsidP="00F80295">
            <w:pPr>
              <w:spacing w:line="360" w:lineRule="auto"/>
              <w:jc w:val="both"/>
              <w:rPr>
                <w:rFonts w:ascii="Times New Roman" w:hAnsi="Times New Roman" w:cs="Times New Roman"/>
                <w:sz w:val="16"/>
                <w:szCs w:val="16"/>
              </w:rPr>
            </w:pPr>
            <w:r w:rsidRPr="00A054CD">
              <w:rPr>
                <w:rFonts w:ascii="Times New Roman" w:hAnsi="Times New Roman" w:cs="Times New Roman"/>
                <w:sz w:val="16"/>
                <w:szCs w:val="16"/>
              </w:rPr>
              <w:t>N</w:t>
            </w:r>
          </w:p>
        </w:tc>
        <w:tc>
          <w:tcPr>
            <w:tcW w:w="941" w:type="dxa"/>
            <w:shd w:val="clear" w:color="auto" w:fill="FFFFFF"/>
          </w:tcPr>
          <w:p w14:paraId="724A2EC0" w14:textId="77777777" w:rsidR="00F80295" w:rsidRPr="00A054CD" w:rsidRDefault="00F80295" w:rsidP="00F80295">
            <w:pPr>
              <w:spacing w:line="360" w:lineRule="auto"/>
              <w:jc w:val="both"/>
              <w:rPr>
                <w:rFonts w:ascii="Times New Roman" w:hAnsi="Times New Roman" w:cs="Times New Roman"/>
                <w:sz w:val="16"/>
                <w:szCs w:val="16"/>
              </w:rPr>
            </w:pPr>
            <w:r w:rsidRPr="00A054CD">
              <w:rPr>
                <w:rFonts w:ascii="Times New Roman" w:hAnsi="Times New Roman" w:cs="Times New Roman"/>
                <w:sz w:val="16"/>
                <w:szCs w:val="16"/>
              </w:rPr>
              <w:t>11</w:t>
            </w:r>
          </w:p>
        </w:tc>
        <w:tc>
          <w:tcPr>
            <w:tcW w:w="854" w:type="dxa"/>
            <w:shd w:val="clear" w:color="auto" w:fill="FFFFFF"/>
          </w:tcPr>
          <w:p w14:paraId="22F0773C" w14:textId="77777777" w:rsidR="00F80295" w:rsidRPr="00A054CD" w:rsidRDefault="00F80295" w:rsidP="00F80295">
            <w:pPr>
              <w:spacing w:line="360" w:lineRule="auto"/>
              <w:jc w:val="both"/>
              <w:rPr>
                <w:rFonts w:ascii="Times New Roman" w:hAnsi="Times New Roman" w:cs="Times New Roman"/>
                <w:sz w:val="16"/>
                <w:szCs w:val="16"/>
              </w:rPr>
            </w:pPr>
            <w:r w:rsidRPr="00A054CD">
              <w:rPr>
                <w:rFonts w:ascii="Times New Roman" w:hAnsi="Times New Roman" w:cs="Times New Roman"/>
                <w:sz w:val="16"/>
                <w:szCs w:val="16"/>
              </w:rPr>
              <w:t>11</w:t>
            </w:r>
          </w:p>
        </w:tc>
      </w:tr>
    </w:tbl>
    <w:p w14:paraId="23C9C41D" w14:textId="51F606A0" w:rsidR="006F16B3" w:rsidRPr="00EB309B" w:rsidRDefault="006F16B3" w:rsidP="00E6167C">
      <w:pPr>
        <w:pStyle w:val="ListParagraph"/>
        <w:numPr>
          <w:ilvl w:val="2"/>
          <w:numId w:val="2"/>
        </w:numPr>
        <w:spacing w:line="360" w:lineRule="auto"/>
        <w:jc w:val="both"/>
        <w:rPr>
          <w:rFonts w:ascii="Times New Roman" w:hAnsi="Times New Roman" w:cs="Times New Roman"/>
          <w:sz w:val="24"/>
          <w:szCs w:val="24"/>
        </w:rPr>
      </w:pPr>
      <w:r w:rsidRPr="00EB309B">
        <w:rPr>
          <w:rFonts w:ascii="Times New Roman" w:hAnsi="Times New Roman" w:cs="Times New Roman"/>
          <w:sz w:val="24"/>
          <w:szCs w:val="24"/>
        </w:rPr>
        <w:t>Correlation between Exchange Rate and Inflation Rate</w:t>
      </w:r>
    </w:p>
    <w:p w14:paraId="5383F693" w14:textId="0B3A276A" w:rsidR="00120872" w:rsidRPr="00EB309B" w:rsidRDefault="00120872" w:rsidP="00E6167C">
      <w:pPr>
        <w:spacing w:line="360" w:lineRule="auto"/>
        <w:jc w:val="both"/>
        <w:rPr>
          <w:rFonts w:ascii="Times New Roman" w:hAnsi="Times New Roman" w:cs="Times New Roman"/>
          <w:sz w:val="24"/>
          <w:szCs w:val="24"/>
        </w:rPr>
      </w:pPr>
      <w:r w:rsidRPr="00EB309B">
        <w:rPr>
          <w:rFonts w:ascii="Times New Roman" w:hAnsi="Times New Roman" w:cs="Times New Roman"/>
          <w:sz w:val="24"/>
          <w:szCs w:val="24"/>
        </w:rPr>
        <w:t>The p-value for the Pearson correlation coefficient between Exchange Rate and Inflation Rate is 0.106, which is greater than the significance level of 0.05. Therefore, we fail to reject the null hypothesis (H0). This indicates that there is no significant difference between the Exchange Rate and Inflation Rate, suggesting that the exchange rate does not have a statistically significant impact on the inflation rate.</w:t>
      </w:r>
    </w:p>
    <w:tbl>
      <w:tblPr>
        <w:tblpPr w:leftFromText="180" w:rightFromText="180" w:vertAnchor="text" w:horzAnchor="margin" w:tblpY="973"/>
        <w:tblW w:w="4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2"/>
        <w:gridCol w:w="1260"/>
        <w:gridCol w:w="1042"/>
        <w:gridCol w:w="813"/>
      </w:tblGrid>
      <w:tr w:rsidR="00EB309B" w:rsidRPr="00EB309B" w14:paraId="7A96335F" w14:textId="77777777" w:rsidTr="00F80295">
        <w:trPr>
          <w:cantSplit/>
          <w:trHeight w:val="296"/>
        </w:trPr>
        <w:tc>
          <w:tcPr>
            <w:tcW w:w="2382" w:type="dxa"/>
            <w:gridSpan w:val="2"/>
            <w:shd w:val="clear" w:color="auto" w:fill="FFFFFF"/>
          </w:tcPr>
          <w:p w14:paraId="2E20A0FF" w14:textId="77777777" w:rsidR="00EB309B" w:rsidRPr="00EB309B" w:rsidRDefault="00EB309B" w:rsidP="00F80295">
            <w:pPr>
              <w:spacing w:line="360" w:lineRule="auto"/>
              <w:jc w:val="both"/>
              <w:rPr>
                <w:rFonts w:ascii="Times New Roman" w:hAnsi="Times New Roman" w:cs="Times New Roman"/>
                <w:b/>
                <w:bCs/>
                <w:sz w:val="16"/>
                <w:szCs w:val="16"/>
              </w:rPr>
            </w:pPr>
          </w:p>
        </w:tc>
        <w:tc>
          <w:tcPr>
            <w:tcW w:w="1042" w:type="dxa"/>
            <w:shd w:val="clear" w:color="auto" w:fill="FFFFFF"/>
          </w:tcPr>
          <w:p w14:paraId="34CD1F8B" w14:textId="77777777" w:rsidR="00EB309B" w:rsidRPr="00EB309B" w:rsidRDefault="00EB309B" w:rsidP="00F80295">
            <w:pPr>
              <w:spacing w:line="360" w:lineRule="auto"/>
              <w:jc w:val="both"/>
              <w:rPr>
                <w:rFonts w:ascii="Times New Roman" w:hAnsi="Times New Roman" w:cs="Times New Roman"/>
                <w:b/>
                <w:bCs/>
                <w:sz w:val="16"/>
                <w:szCs w:val="16"/>
              </w:rPr>
            </w:pPr>
            <w:r w:rsidRPr="00EB309B">
              <w:rPr>
                <w:rFonts w:ascii="Times New Roman" w:hAnsi="Times New Roman" w:cs="Times New Roman"/>
                <w:b/>
                <w:bCs/>
                <w:sz w:val="16"/>
                <w:szCs w:val="16"/>
              </w:rPr>
              <w:t>EXCHANGE</w:t>
            </w:r>
            <w:r>
              <w:rPr>
                <w:rFonts w:ascii="Times New Roman" w:hAnsi="Times New Roman" w:cs="Times New Roman"/>
                <w:b/>
                <w:bCs/>
                <w:sz w:val="16"/>
                <w:szCs w:val="16"/>
              </w:rPr>
              <w:t xml:space="preserve"> </w:t>
            </w:r>
            <w:r w:rsidRPr="00EB309B">
              <w:rPr>
                <w:rFonts w:ascii="Times New Roman" w:hAnsi="Times New Roman" w:cs="Times New Roman"/>
                <w:b/>
                <w:bCs/>
                <w:sz w:val="16"/>
                <w:szCs w:val="16"/>
              </w:rPr>
              <w:t>RATE</w:t>
            </w:r>
          </w:p>
        </w:tc>
        <w:tc>
          <w:tcPr>
            <w:tcW w:w="813" w:type="dxa"/>
            <w:shd w:val="clear" w:color="auto" w:fill="FFFFFF"/>
          </w:tcPr>
          <w:p w14:paraId="3C3FE738" w14:textId="77777777" w:rsidR="00EB309B" w:rsidRPr="00EB309B" w:rsidRDefault="00EB309B" w:rsidP="00F80295">
            <w:pPr>
              <w:spacing w:line="360" w:lineRule="auto"/>
              <w:jc w:val="both"/>
              <w:rPr>
                <w:rFonts w:ascii="Times New Roman" w:hAnsi="Times New Roman" w:cs="Times New Roman"/>
                <w:b/>
                <w:bCs/>
                <w:sz w:val="16"/>
                <w:szCs w:val="16"/>
              </w:rPr>
            </w:pPr>
            <w:r w:rsidRPr="00EB309B">
              <w:rPr>
                <w:rFonts w:ascii="Times New Roman" w:hAnsi="Times New Roman" w:cs="Times New Roman"/>
                <w:b/>
                <w:bCs/>
                <w:sz w:val="16"/>
                <w:szCs w:val="16"/>
              </w:rPr>
              <w:t>Interest Rate</w:t>
            </w:r>
          </w:p>
        </w:tc>
      </w:tr>
      <w:tr w:rsidR="00EB309B" w:rsidRPr="006B2702" w14:paraId="72F81185" w14:textId="77777777" w:rsidTr="00F80295">
        <w:trPr>
          <w:cantSplit/>
          <w:trHeight w:val="289"/>
        </w:trPr>
        <w:tc>
          <w:tcPr>
            <w:tcW w:w="1122" w:type="dxa"/>
            <w:vMerge w:val="restart"/>
            <w:shd w:val="clear" w:color="auto" w:fill="FFFFFF"/>
            <w:vAlign w:val="center"/>
          </w:tcPr>
          <w:p w14:paraId="6F3DB028" w14:textId="77777777" w:rsidR="00EB309B" w:rsidRPr="00EB309B" w:rsidRDefault="00EB309B" w:rsidP="00F80295">
            <w:pPr>
              <w:spacing w:line="360" w:lineRule="auto"/>
              <w:jc w:val="both"/>
              <w:rPr>
                <w:rFonts w:ascii="Times New Roman" w:hAnsi="Times New Roman" w:cs="Times New Roman"/>
                <w:b/>
                <w:bCs/>
                <w:sz w:val="16"/>
                <w:szCs w:val="16"/>
              </w:rPr>
            </w:pPr>
            <w:r w:rsidRPr="00EB309B">
              <w:rPr>
                <w:rFonts w:ascii="Times New Roman" w:hAnsi="Times New Roman" w:cs="Times New Roman"/>
                <w:b/>
                <w:bCs/>
                <w:sz w:val="16"/>
                <w:szCs w:val="16"/>
              </w:rPr>
              <w:t>EXCHANGE</w:t>
            </w:r>
          </w:p>
          <w:p w14:paraId="2C9BD70F" w14:textId="77777777" w:rsidR="00EB309B" w:rsidRPr="00EB309B" w:rsidRDefault="00EB309B" w:rsidP="00F80295">
            <w:pPr>
              <w:spacing w:line="360" w:lineRule="auto"/>
              <w:jc w:val="both"/>
              <w:rPr>
                <w:rFonts w:ascii="Times New Roman" w:hAnsi="Times New Roman" w:cs="Times New Roman"/>
                <w:b/>
                <w:bCs/>
                <w:sz w:val="16"/>
                <w:szCs w:val="16"/>
              </w:rPr>
            </w:pPr>
            <w:r w:rsidRPr="00EB309B">
              <w:rPr>
                <w:rFonts w:ascii="Times New Roman" w:hAnsi="Times New Roman" w:cs="Times New Roman"/>
                <w:b/>
                <w:bCs/>
                <w:sz w:val="16"/>
                <w:szCs w:val="16"/>
              </w:rPr>
              <w:t>RATE</w:t>
            </w:r>
          </w:p>
        </w:tc>
        <w:tc>
          <w:tcPr>
            <w:tcW w:w="1260" w:type="dxa"/>
            <w:shd w:val="clear" w:color="auto" w:fill="FFFFFF"/>
            <w:vAlign w:val="center"/>
          </w:tcPr>
          <w:p w14:paraId="71961CE8" w14:textId="77777777" w:rsidR="00EB309B" w:rsidRPr="00EB309B" w:rsidRDefault="00EB309B" w:rsidP="00F80295">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Pearson Correlation</w:t>
            </w:r>
          </w:p>
        </w:tc>
        <w:tc>
          <w:tcPr>
            <w:tcW w:w="1042" w:type="dxa"/>
            <w:shd w:val="clear" w:color="auto" w:fill="FFFFFF"/>
          </w:tcPr>
          <w:p w14:paraId="26DFF4E8" w14:textId="77777777" w:rsidR="00EB309B" w:rsidRPr="00EB309B" w:rsidRDefault="00EB309B" w:rsidP="00F80295">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1</w:t>
            </w:r>
          </w:p>
        </w:tc>
        <w:tc>
          <w:tcPr>
            <w:tcW w:w="813" w:type="dxa"/>
            <w:shd w:val="clear" w:color="auto" w:fill="FFFFFF"/>
          </w:tcPr>
          <w:p w14:paraId="78C32F3C" w14:textId="77777777" w:rsidR="00EB309B" w:rsidRPr="00EB309B" w:rsidRDefault="00EB309B" w:rsidP="00F80295">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-.441</w:t>
            </w:r>
          </w:p>
        </w:tc>
      </w:tr>
      <w:tr w:rsidR="00EB309B" w:rsidRPr="006B2702" w14:paraId="12DF4509" w14:textId="77777777" w:rsidTr="00F80295">
        <w:trPr>
          <w:cantSplit/>
          <w:trHeight w:val="95"/>
        </w:trPr>
        <w:tc>
          <w:tcPr>
            <w:tcW w:w="1122" w:type="dxa"/>
            <w:vMerge/>
            <w:shd w:val="clear" w:color="auto" w:fill="FFFFFF"/>
            <w:vAlign w:val="center"/>
          </w:tcPr>
          <w:p w14:paraId="31C51DEB" w14:textId="77777777" w:rsidR="00EB309B" w:rsidRPr="00EB309B" w:rsidRDefault="00EB309B" w:rsidP="00F80295">
            <w:pPr>
              <w:spacing w:line="360" w:lineRule="auto"/>
              <w:jc w:val="both"/>
              <w:rPr>
                <w:rFonts w:ascii="Times New Roman" w:hAnsi="Times New Roman" w:cs="Times New Roman"/>
                <w:b/>
                <w:bCs/>
                <w:sz w:val="16"/>
                <w:szCs w:val="16"/>
              </w:rPr>
            </w:pPr>
          </w:p>
        </w:tc>
        <w:tc>
          <w:tcPr>
            <w:tcW w:w="1260" w:type="dxa"/>
            <w:shd w:val="clear" w:color="auto" w:fill="FFFFFF"/>
            <w:vAlign w:val="center"/>
          </w:tcPr>
          <w:p w14:paraId="72198AEC" w14:textId="77777777" w:rsidR="00EB309B" w:rsidRPr="00EB309B" w:rsidRDefault="00EB309B" w:rsidP="00F80295">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Sig. (2-tailed)</w:t>
            </w:r>
          </w:p>
        </w:tc>
        <w:tc>
          <w:tcPr>
            <w:tcW w:w="1042" w:type="dxa"/>
            <w:shd w:val="clear" w:color="auto" w:fill="FFFFFF"/>
          </w:tcPr>
          <w:p w14:paraId="58F375AC" w14:textId="77777777" w:rsidR="00EB309B" w:rsidRPr="00EB309B" w:rsidRDefault="00EB309B" w:rsidP="00F80295">
            <w:pPr>
              <w:spacing w:line="360" w:lineRule="auto"/>
              <w:jc w:val="both"/>
              <w:rPr>
                <w:rFonts w:ascii="Times New Roman" w:hAnsi="Times New Roman" w:cs="Times New Roman"/>
                <w:sz w:val="16"/>
                <w:szCs w:val="16"/>
              </w:rPr>
            </w:pPr>
          </w:p>
        </w:tc>
        <w:tc>
          <w:tcPr>
            <w:tcW w:w="813" w:type="dxa"/>
            <w:shd w:val="clear" w:color="auto" w:fill="FFFFFF"/>
          </w:tcPr>
          <w:p w14:paraId="0EF61DBB" w14:textId="77777777" w:rsidR="00EB309B" w:rsidRPr="00EB309B" w:rsidRDefault="00EB309B" w:rsidP="00F80295">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.175</w:t>
            </w:r>
          </w:p>
        </w:tc>
      </w:tr>
      <w:tr w:rsidR="00EB309B" w:rsidRPr="006B2702" w14:paraId="7D2AB1EF" w14:textId="77777777" w:rsidTr="00F80295">
        <w:trPr>
          <w:cantSplit/>
          <w:trHeight w:val="95"/>
        </w:trPr>
        <w:tc>
          <w:tcPr>
            <w:tcW w:w="1122" w:type="dxa"/>
            <w:vMerge/>
            <w:shd w:val="clear" w:color="auto" w:fill="FFFFFF"/>
            <w:vAlign w:val="center"/>
          </w:tcPr>
          <w:p w14:paraId="1A68234B" w14:textId="77777777" w:rsidR="00EB309B" w:rsidRPr="00EB309B" w:rsidRDefault="00EB309B" w:rsidP="00F80295">
            <w:pPr>
              <w:spacing w:line="360" w:lineRule="auto"/>
              <w:jc w:val="both"/>
              <w:rPr>
                <w:rFonts w:ascii="Times New Roman" w:hAnsi="Times New Roman" w:cs="Times New Roman"/>
                <w:b/>
                <w:bCs/>
                <w:sz w:val="16"/>
                <w:szCs w:val="16"/>
              </w:rPr>
            </w:pPr>
          </w:p>
        </w:tc>
        <w:tc>
          <w:tcPr>
            <w:tcW w:w="1260" w:type="dxa"/>
            <w:shd w:val="clear" w:color="auto" w:fill="FFFFFF"/>
            <w:vAlign w:val="center"/>
          </w:tcPr>
          <w:p w14:paraId="281EB07D" w14:textId="77777777" w:rsidR="00EB309B" w:rsidRPr="00EB309B" w:rsidRDefault="00EB309B" w:rsidP="00F80295">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N</w:t>
            </w:r>
          </w:p>
        </w:tc>
        <w:tc>
          <w:tcPr>
            <w:tcW w:w="1042" w:type="dxa"/>
            <w:shd w:val="clear" w:color="auto" w:fill="FFFFFF"/>
          </w:tcPr>
          <w:p w14:paraId="3C6586C0" w14:textId="77777777" w:rsidR="00EB309B" w:rsidRPr="00EB309B" w:rsidRDefault="00EB309B" w:rsidP="00F80295">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11</w:t>
            </w:r>
          </w:p>
        </w:tc>
        <w:tc>
          <w:tcPr>
            <w:tcW w:w="813" w:type="dxa"/>
            <w:shd w:val="clear" w:color="auto" w:fill="FFFFFF"/>
          </w:tcPr>
          <w:p w14:paraId="1DEF3756" w14:textId="77777777" w:rsidR="00EB309B" w:rsidRPr="00EB309B" w:rsidRDefault="00EB309B" w:rsidP="00F80295">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11</w:t>
            </w:r>
          </w:p>
        </w:tc>
      </w:tr>
      <w:tr w:rsidR="00EB309B" w:rsidRPr="006B2702" w14:paraId="5F9C5E1E" w14:textId="77777777" w:rsidTr="00F80295">
        <w:trPr>
          <w:cantSplit/>
          <w:trHeight w:val="296"/>
        </w:trPr>
        <w:tc>
          <w:tcPr>
            <w:tcW w:w="1122" w:type="dxa"/>
            <w:vMerge w:val="restart"/>
            <w:shd w:val="clear" w:color="auto" w:fill="FFFFFF"/>
            <w:vAlign w:val="center"/>
          </w:tcPr>
          <w:p w14:paraId="69F919E7" w14:textId="77777777" w:rsidR="00EB309B" w:rsidRPr="00EB309B" w:rsidRDefault="00EB309B" w:rsidP="00F80295">
            <w:pPr>
              <w:spacing w:line="360" w:lineRule="auto"/>
              <w:jc w:val="both"/>
              <w:rPr>
                <w:rFonts w:ascii="Times New Roman" w:hAnsi="Times New Roman" w:cs="Times New Roman"/>
                <w:b/>
                <w:bCs/>
                <w:sz w:val="16"/>
                <w:szCs w:val="16"/>
              </w:rPr>
            </w:pPr>
            <w:r w:rsidRPr="00EB309B">
              <w:rPr>
                <w:rFonts w:ascii="Times New Roman" w:hAnsi="Times New Roman" w:cs="Times New Roman"/>
                <w:b/>
                <w:bCs/>
                <w:sz w:val="16"/>
                <w:szCs w:val="16"/>
              </w:rPr>
              <w:t>Interest Rate</w:t>
            </w:r>
          </w:p>
        </w:tc>
        <w:tc>
          <w:tcPr>
            <w:tcW w:w="1260" w:type="dxa"/>
            <w:shd w:val="clear" w:color="auto" w:fill="FFFFFF"/>
            <w:vAlign w:val="center"/>
          </w:tcPr>
          <w:p w14:paraId="1463AB55" w14:textId="77777777" w:rsidR="00EB309B" w:rsidRPr="00EB309B" w:rsidRDefault="00EB309B" w:rsidP="00F80295">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Pearson Correlation</w:t>
            </w:r>
          </w:p>
        </w:tc>
        <w:tc>
          <w:tcPr>
            <w:tcW w:w="1042" w:type="dxa"/>
            <w:shd w:val="clear" w:color="auto" w:fill="FFFFFF"/>
          </w:tcPr>
          <w:p w14:paraId="4EB08B62" w14:textId="77777777" w:rsidR="00EB309B" w:rsidRPr="00EB309B" w:rsidRDefault="00EB309B" w:rsidP="00F80295">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-.441</w:t>
            </w:r>
          </w:p>
        </w:tc>
        <w:tc>
          <w:tcPr>
            <w:tcW w:w="813" w:type="dxa"/>
            <w:shd w:val="clear" w:color="auto" w:fill="FFFFFF"/>
          </w:tcPr>
          <w:p w14:paraId="65E00E95" w14:textId="77777777" w:rsidR="00EB309B" w:rsidRPr="00EB309B" w:rsidRDefault="00EB309B" w:rsidP="00F80295">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1</w:t>
            </w:r>
          </w:p>
        </w:tc>
      </w:tr>
      <w:tr w:rsidR="00EB309B" w:rsidRPr="006B2702" w14:paraId="00EA37F3" w14:textId="77777777" w:rsidTr="00F80295">
        <w:trPr>
          <w:cantSplit/>
          <w:trHeight w:val="95"/>
        </w:trPr>
        <w:tc>
          <w:tcPr>
            <w:tcW w:w="1122" w:type="dxa"/>
            <w:vMerge/>
            <w:shd w:val="clear" w:color="auto" w:fill="FFFFFF"/>
            <w:vAlign w:val="center"/>
          </w:tcPr>
          <w:p w14:paraId="0CD385A2" w14:textId="77777777" w:rsidR="00EB309B" w:rsidRPr="00EB309B" w:rsidRDefault="00EB309B" w:rsidP="00F80295">
            <w:pPr>
              <w:spacing w:line="360" w:lineRule="auto"/>
              <w:jc w:val="both"/>
              <w:rPr>
                <w:rFonts w:ascii="Times New Roman" w:hAnsi="Times New Roman" w:cs="Times New Roman"/>
                <w:sz w:val="16"/>
                <w:szCs w:val="16"/>
              </w:rPr>
            </w:pPr>
          </w:p>
        </w:tc>
        <w:tc>
          <w:tcPr>
            <w:tcW w:w="1260" w:type="dxa"/>
            <w:shd w:val="clear" w:color="auto" w:fill="FFFFFF"/>
            <w:vAlign w:val="center"/>
          </w:tcPr>
          <w:p w14:paraId="29BA5E70" w14:textId="77777777" w:rsidR="00EB309B" w:rsidRPr="00EB309B" w:rsidRDefault="00EB309B" w:rsidP="00F80295">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Sig. (2-tailed)</w:t>
            </w:r>
          </w:p>
        </w:tc>
        <w:tc>
          <w:tcPr>
            <w:tcW w:w="1042" w:type="dxa"/>
            <w:shd w:val="clear" w:color="auto" w:fill="FFFFFF"/>
          </w:tcPr>
          <w:p w14:paraId="6DC5A635" w14:textId="77777777" w:rsidR="00EB309B" w:rsidRPr="00EB309B" w:rsidRDefault="00EB309B" w:rsidP="00F80295">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.175</w:t>
            </w:r>
          </w:p>
        </w:tc>
        <w:tc>
          <w:tcPr>
            <w:tcW w:w="813" w:type="dxa"/>
            <w:shd w:val="clear" w:color="auto" w:fill="FFFFFF"/>
          </w:tcPr>
          <w:p w14:paraId="52862FF2" w14:textId="77777777" w:rsidR="00EB309B" w:rsidRPr="00EB309B" w:rsidRDefault="00EB309B" w:rsidP="00F80295">
            <w:pPr>
              <w:spacing w:line="360" w:lineRule="auto"/>
              <w:jc w:val="both"/>
              <w:rPr>
                <w:rFonts w:ascii="Times New Roman" w:hAnsi="Times New Roman" w:cs="Times New Roman"/>
                <w:sz w:val="16"/>
                <w:szCs w:val="16"/>
              </w:rPr>
            </w:pPr>
          </w:p>
        </w:tc>
      </w:tr>
      <w:tr w:rsidR="00EB309B" w:rsidRPr="006B2702" w14:paraId="1BB9D8DA" w14:textId="77777777" w:rsidTr="00F80295">
        <w:trPr>
          <w:cantSplit/>
          <w:trHeight w:val="95"/>
        </w:trPr>
        <w:tc>
          <w:tcPr>
            <w:tcW w:w="1122" w:type="dxa"/>
            <w:vMerge/>
            <w:shd w:val="clear" w:color="auto" w:fill="FFFFFF"/>
            <w:vAlign w:val="center"/>
          </w:tcPr>
          <w:p w14:paraId="3471215F" w14:textId="77777777" w:rsidR="00EB309B" w:rsidRPr="00EB309B" w:rsidRDefault="00EB309B" w:rsidP="00F80295">
            <w:pPr>
              <w:spacing w:line="360" w:lineRule="auto"/>
              <w:jc w:val="both"/>
              <w:rPr>
                <w:rFonts w:ascii="Times New Roman" w:hAnsi="Times New Roman" w:cs="Times New Roman"/>
                <w:sz w:val="16"/>
                <w:szCs w:val="16"/>
              </w:rPr>
            </w:pPr>
          </w:p>
        </w:tc>
        <w:tc>
          <w:tcPr>
            <w:tcW w:w="1260" w:type="dxa"/>
            <w:shd w:val="clear" w:color="auto" w:fill="FFFFFF"/>
            <w:vAlign w:val="center"/>
          </w:tcPr>
          <w:p w14:paraId="731A06E9" w14:textId="77777777" w:rsidR="00EB309B" w:rsidRPr="00EB309B" w:rsidRDefault="00EB309B" w:rsidP="00F80295">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N</w:t>
            </w:r>
          </w:p>
        </w:tc>
        <w:tc>
          <w:tcPr>
            <w:tcW w:w="1042" w:type="dxa"/>
            <w:shd w:val="clear" w:color="auto" w:fill="FFFFFF"/>
          </w:tcPr>
          <w:p w14:paraId="48881656" w14:textId="77777777" w:rsidR="00EB309B" w:rsidRPr="00EB309B" w:rsidRDefault="00EB309B" w:rsidP="00F80295">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11</w:t>
            </w:r>
          </w:p>
        </w:tc>
        <w:tc>
          <w:tcPr>
            <w:tcW w:w="813" w:type="dxa"/>
            <w:shd w:val="clear" w:color="auto" w:fill="FFFFFF"/>
          </w:tcPr>
          <w:p w14:paraId="27CDC2E0" w14:textId="77777777" w:rsidR="00EB309B" w:rsidRPr="00EB309B" w:rsidRDefault="00EB309B" w:rsidP="00F80295">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11</w:t>
            </w:r>
          </w:p>
        </w:tc>
      </w:tr>
    </w:tbl>
    <w:p w14:paraId="0E754A94" w14:textId="53B8CC30" w:rsidR="006F16B3" w:rsidRDefault="006F16B3" w:rsidP="00E6167C">
      <w:pPr>
        <w:pStyle w:val="ListParagraph"/>
        <w:numPr>
          <w:ilvl w:val="2"/>
          <w:numId w:val="2"/>
        </w:numPr>
        <w:spacing w:line="360" w:lineRule="auto"/>
        <w:jc w:val="both"/>
        <w:rPr>
          <w:rFonts w:ascii="Times New Roman" w:hAnsi="Times New Roman" w:cs="Times New Roman"/>
          <w:sz w:val="24"/>
          <w:szCs w:val="24"/>
        </w:rPr>
      </w:pPr>
      <w:r w:rsidRPr="00120872">
        <w:rPr>
          <w:rFonts w:ascii="Times New Roman" w:hAnsi="Times New Roman" w:cs="Times New Roman"/>
          <w:sz w:val="24"/>
          <w:szCs w:val="24"/>
        </w:rPr>
        <w:t xml:space="preserve">Correlation between Exchange Rate and </w:t>
      </w:r>
      <w:r w:rsidR="00120872">
        <w:rPr>
          <w:rFonts w:ascii="Times New Roman" w:hAnsi="Times New Roman" w:cs="Times New Roman"/>
          <w:sz w:val="24"/>
          <w:szCs w:val="24"/>
        </w:rPr>
        <w:t>Interest Rate</w:t>
      </w:r>
    </w:p>
    <w:p w14:paraId="38B09331" w14:textId="567DCDED" w:rsidR="006F16B3" w:rsidRPr="00120872" w:rsidRDefault="00120872" w:rsidP="00E6167C">
      <w:p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 xml:space="preserve">The p-value for the Pearson correlation coefficient between Exchange Rate and Interest Rate is 0.175, which is </w:t>
      </w:r>
      <w:r>
        <w:rPr>
          <w:rFonts w:ascii="Times New Roman" w:hAnsi="Times New Roman" w:cs="Times New Roman"/>
          <w:sz w:val="24"/>
          <w:szCs w:val="24"/>
        </w:rPr>
        <w:t>more</w:t>
      </w:r>
      <w:r w:rsidRPr="006B2702">
        <w:rPr>
          <w:rFonts w:ascii="Times New Roman" w:hAnsi="Times New Roman" w:cs="Times New Roman"/>
          <w:sz w:val="24"/>
          <w:szCs w:val="24"/>
        </w:rPr>
        <w:t xml:space="preserve"> than the significance level of 0.05. Therefore, we fail to reject the</w:t>
      </w:r>
      <w:r>
        <w:rPr>
          <w:rFonts w:ascii="Times New Roman" w:hAnsi="Times New Roman" w:cs="Times New Roman"/>
          <w:sz w:val="24"/>
          <w:szCs w:val="24"/>
        </w:rPr>
        <w:t xml:space="preserve"> </w:t>
      </w:r>
      <w:r w:rsidRPr="006B2702">
        <w:rPr>
          <w:rFonts w:ascii="Times New Roman" w:hAnsi="Times New Roman" w:cs="Times New Roman"/>
          <w:sz w:val="24"/>
          <w:szCs w:val="24"/>
        </w:rPr>
        <w:t>H</w:t>
      </w:r>
      <w:r>
        <w:rPr>
          <w:rFonts w:ascii="Times New Roman" w:hAnsi="Times New Roman" w:cs="Times New Roman"/>
          <w:sz w:val="24"/>
          <w:szCs w:val="24"/>
          <w:vertAlign w:val="subscript"/>
        </w:rPr>
        <w:t>0</w:t>
      </w:r>
      <w:r w:rsidRPr="006B2702">
        <w:rPr>
          <w:rFonts w:ascii="Times New Roman" w:hAnsi="Times New Roman" w:cs="Times New Roman"/>
          <w:sz w:val="24"/>
          <w:szCs w:val="24"/>
        </w:rPr>
        <w:t xml:space="preserve">. </w:t>
      </w:r>
      <w:r w:rsidRPr="001122F4">
        <w:rPr>
          <w:rFonts w:ascii="Times New Roman" w:hAnsi="Times New Roman" w:cs="Times New Roman"/>
          <w:sz w:val="24"/>
          <w:szCs w:val="24"/>
        </w:rPr>
        <w:t>This implies that there is no statistically significant difference between the interest rate and the exchange rate, suggesting that the exchange rate has no influence on the interest rate.</w:t>
      </w:r>
    </w:p>
    <w:p w14:paraId="3B704B83" w14:textId="6F26E41B" w:rsidR="00AA7644" w:rsidRPr="00F80295" w:rsidRDefault="006F16B3" w:rsidP="00E6167C">
      <w:pPr>
        <w:pStyle w:val="ListParagraph"/>
        <w:numPr>
          <w:ilvl w:val="2"/>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Correlation between Exchange Rate and </w:t>
      </w:r>
      <w:r w:rsidR="00120872">
        <w:rPr>
          <w:rFonts w:ascii="Times New Roman" w:hAnsi="Times New Roman" w:cs="Times New Roman"/>
          <w:sz w:val="24"/>
          <w:szCs w:val="24"/>
        </w:rPr>
        <w:t>Unemploymen</w:t>
      </w:r>
      <w:r w:rsidR="00F80295">
        <w:rPr>
          <w:rFonts w:ascii="Times New Roman" w:hAnsi="Times New Roman" w:cs="Times New Roman"/>
          <w:sz w:val="24"/>
          <w:szCs w:val="24"/>
        </w:rPr>
        <w:t>t</w:t>
      </w:r>
    </w:p>
    <w:tbl>
      <w:tblPr>
        <w:tblW w:w="46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09"/>
        <w:gridCol w:w="1362"/>
        <w:gridCol w:w="1018"/>
        <w:gridCol w:w="1017"/>
      </w:tblGrid>
      <w:tr w:rsidR="00120872" w:rsidRPr="00EB309B" w14:paraId="1475CC95" w14:textId="77777777" w:rsidTr="00F80295">
        <w:trPr>
          <w:cantSplit/>
          <w:trHeight w:val="38"/>
          <w:jc w:val="center"/>
        </w:trPr>
        <w:tc>
          <w:tcPr>
            <w:tcW w:w="4606" w:type="dxa"/>
            <w:gridSpan w:val="4"/>
            <w:tcBorders>
              <w:top w:val="nil"/>
              <w:left w:val="nil"/>
              <w:bottom w:val="single" w:sz="4" w:space="0" w:color="auto"/>
              <w:right w:val="nil"/>
            </w:tcBorders>
            <w:shd w:val="clear" w:color="auto" w:fill="FFFFFF"/>
          </w:tcPr>
          <w:p w14:paraId="6F6F1B43" w14:textId="77777777" w:rsidR="00120872" w:rsidRPr="00EB309B" w:rsidRDefault="00120872" w:rsidP="00E6167C">
            <w:pPr>
              <w:spacing w:line="360" w:lineRule="auto"/>
              <w:jc w:val="both"/>
              <w:rPr>
                <w:rFonts w:ascii="Times New Roman" w:hAnsi="Times New Roman" w:cs="Times New Roman"/>
                <w:sz w:val="16"/>
                <w:szCs w:val="16"/>
              </w:rPr>
            </w:pPr>
          </w:p>
        </w:tc>
      </w:tr>
      <w:tr w:rsidR="00EB309B" w:rsidRPr="00EB309B" w14:paraId="49D8EBBF" w14:textId="77777777" w:rsidTr="00F80295">
        <w:trPr>
          <w:cantSplit/>
          <w:trHeight w:val="37"/>
          <w:jc w:val="center"/>
        </w:trPr>
        <w:tc>
          <w:tcPr>
            <w:tcW w:w="2571" w:type="dxa"/>
            <w:gridSpan w:val="2"/>
            <w:tcBorders>
              <w:top w:val="single" w:sz="4" w:space="0" w:color="auto"/>
              <w:left w:val="single" w:sz="4" w:space="0" w:color="auto"/>
              <w:bottom w:val="single" w:sz="4" w:space="0" w:color="auto"/>
              <w:right w:val="single" w:sz="4" w:space="0" w:color="auto"/>
            </w:tcBorders>
            <w:shd w:val="clear" w:color="auto" w:fill="FFFFFF"/>
          </w:tcPr>
          <w:p w14:paraId="063631B2" w14:textId="77777777" w:rsidR="00120872" w:rsidRPr="00EB309B" w:rsidRDefault="00120872" w:rsidP="00E6167C">
            <w:pPr>
              <w:spacing w:line="360" w:lineRule="auto"/>
              <w:jc w:val="both"/>
              <w:rPr>
                <w:rFonts w:ascii="Times New Roman" w:hAnsi="Times New Roman" w:cs="Times New Roman"/>
                <w:sz w:val="16"/>
                <w:szCs w:val="16"/>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14:paraId="681D2AAA" w14:textId="54F4F3C1" w:rsidR="00120872" w:rsidRPr="00EB309B" w:rsidRDefault="00120872" w:rsidP="00E6167C">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EXCHANGE</w:t>
            </w:r>
            <w:r w:rsidR="00EB309B">
              <w:rPr>
                <w:rFonts w:ascii="Times New Roman" w:hAnsi="Times New Roman" w:cs="Times New Roman"/>
                <w:sz w:val="16"/>
                <w:szCs w:val="16"/>
              </w:rPr>
              <w:t xml:space="preserve"> </w:t>
            </w:r>
            <w:r w:rsidRPr="00EB309B">
              <w:rPr>
                <w:rFonts w:ascii="Times New Roman" w:hAnsi="Times New Roman" w:cs="Times New Roman"/>
                <w:sz w:val="16"/>
                <w:szCs w:val="16"/>
              </w:rPr>
              <w:t>RATE</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14:paraId="41FAB405" w14:textId="77777777" w:rsidR="00120872" w:rsidRPr="00EB309B" w:rsidRDefault="00120872" w:rsidP="00E6167C">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Unemployment</w:t>
            </w:r>
          </w:p>
        </w:tc>
      </w:tr>
      <w:tr w:rsidR="00EB309B" w:rsidRPr="00EB309B" w14:paraId="0E3DB2E6" w14:textId="77777777" w:rsidTr="00F80295">
        <w:trPr>
          <w:cantSplit/>
          <w:trHeight w:val="38"/>
          <w:jc w:val="center"/>
        </w:trPr>
        <w:tc>
          <w:tcPr>
            <w:tcW w:w="12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1D8E69D" w14:textId="77777777" w:rsidR="00120872" w:rsidRPr="00EB309B" w:rsidRDefault="00120872" w:rsidP="00E6167C">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EXCHANGE RATE</w:t>
            </w: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tcPr>
          <w:p w14:paraId="1913E1EA" w14:textId="77777777" w:rsidR="00120872" w:rsidRPr="00EB309B" w:rsidRDefault="00120872" w:rsidP="00E6167C">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Pearson Correlation</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14:paraId="2ACE8F6C" w14:textId="77777777" w:rsidR="00120872" w:rsidRPr="00EB309B" w:rsidRDefault="00120872" w:rsidP="00E6167C">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1</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14:paraId="5160EBAA" w14:textId="77777777" w:rsidR="00120872" w:rsidRPr="00EB309B" w:rsidRDefault="00120872" w:rsidP="00E6167C">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-.913</w:t>
            </w:r>
            <w:r w:rsidRPr="00EB309B">
              <w:rPr>
                <w:rFonts w:ascii="Times New Roman" w:hAnsi="Times New Roman" w:cs="Times New Roman"/>
                <w:sz w:val="16"/>
                <w:szCs w:val="16"/>
                <w:vertAlign w:val="superscript"/>
              </w:rPr>
              <w:t>**</w:t>
            </w:r>
          </w:p>
        </w:tc>
      </w:tr>
      <w:tr w:rsidR="00EB309B" w:rsidRPr="00EB309B" w14:paraId="28801E2B" w14:textId="77777777" w:rsidTr="00F80295">
        <w:trPr>
          <w:cantSplit/>
          <w:trHeight w:val="12"/>
          <w:jc w:val="center"/>
        </w:trPr>
        <w:tc>
          <w:tcPr>
            <w:tcW w:w="120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004E8BC" w14:textId="77777777" w:rsidR="00120872" w:rsidRPr="00EB309B" w:rsidRDefault="00120872" w:rsidP="00E6167C">
            <w:pPr>
              <w:spacing w:line="36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tcPr>
          <w:p w14:paraId="07616392" w14:textId="77777777" w:rsidR="00120872" w:rsidRPr="00EB309B" w:rsidRDefault="00120872" w:rsidP="00E6167C">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Sig. (2-tailed)</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14:paraId="3E35817A" w14:textId="77777777" w:rsidR="00120872" w:rsidRPr="00EB309B" w:rsidRDefault="00120872" w:rsidP="00E6167C">
            <w:pPr>
              <w:spacing w:line="360" w:lineRule="auto"/>
              <w:jc w:val="both"/>
              <w:rPr>
                <w:rFonts w:ascii="Times New Roman" w:hAnsi="Times New Roman" w:cs="Times New Roman"/>
                <w:sz w:val="16"/>
                <w:szCs w:val="16"/>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14:paraId="25B4E9F5" w14:textId="77777777" w:rsidR="00120872" w:rsidRPr="00EB309B" w:rsidRDefault="00120872" w:rsidP="00E6167C">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.000</w:t>
            </w:r>
          </w:p>
        </w:tc>
      </w:tr>
      <w:tr w:rsidR="00EB309B" w:rsidRPr="00EB309B" w14:paraId="162DD78A" w14:textId="77777777" w:rsidTr="00F80295">
        <w:trPr>
          <w:cantSplit/>
          <w:trHeight w:val="12"/>
          <w:jc w:val="center"/>
        </w:trPr>
        <w:tc>
          <w:tcPr>
            <w:tcW w:w="120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6121A02" w14:textId="77777777" w:rsidR="00120872" w:rsidRPr="00EB309B" w:rsidRDefault="00120872" w:rsidP="00E6167C">
            <w:pPr>
              <w:spacing w:line="36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tcPr>
          <w:p w14:paraId="0F7C9605" w14:textId="77777777" w:rsidR="00120872" w:rsidRPr="00EB309B" w:rsidRDefault="00120872" w:rsidP="00E6167C">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N</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14:paraId="399408BF" w14:textId="77777777" w:rsidR="00120872" w:rsidRPr="00EB309B" w:rsidRDefault="00120872" w:rsidP="00E6167C">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11</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14:paraId="7F20536F" w14:textId="77777777" w:rsidR="00120872" w:rsidRPr="00EB309B" w:rsidRDefault="00120872" w:rsidP="00E6167C">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11</w:t>
            </w:r>
          </w:p>
        </w:tc>
      </w:tr>
      <w:tr w:rsidR="00EB309B" w:rsidRPr="00EB309B" w14:paraId="13020D03" w14:textId="77777777" w:rsidTr="00F80295">
        <w:trPr>
          <w:cantSplit/>
          <w:trHeight w:val="38"/>
          <w:jc w:val="center"/>
        </w:trPr>
        <w:tc>
          <w:tcPr>
            <w:tcW w:w="12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7B299AD" w14:textId="77777777" w:rsidR="00120872" w:rsidRPr="00EB309B" w:rsidRDefault="00120872" w:rsidP="00E6167C">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Unemployment</w:t>
            </w: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tcPr>
          <w:p w14:paraId="19BE8C2B" w14:textId="77777777" w:rsidR="00120872" w:rsidRPr="00EB309B" w:rsidRDefault="00120872" w:rsidP="00E6167C">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Pearson Correlation</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14:paraId="3E140D16" w14:textId="77777777" w:rsidR="00120872" w:rsidRPr="00EB309B" w:rsidRDefault="00120872" w:rsidP="00E6167C">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-.913</w:t>
            </w:r>
            <w:r w:rsidRPr="00EB309B">
              <w:rPr>
                <w:rFonts w:ascii="Times New Roman" w:hAnsi="Times New Roman" w:cs="Times New Roman"/>
                <w:sz w:val="16"/>
                <w:szCs w:val="16"/>
                <w:vertAlign w:val="superscript"/>
              </w:rPr>
              <w:t>**</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14:paraId="2246D910" w14:textId="77777777" w:rsidR="00120872" w:rsidRPr="00EB309B" w:rsidRDefault="00120872" w:rsidP="00E6167C">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1</w:t>
            </w:r>
          </w:p>
        </w:tc>
      </w:tr>
      <w:tr w:rsidR="00EB309B" w:rsidRPr="00EB309B" w14:paraId="15370F28" w14:textId="77777777" w:rsidTr="00F80295">
        <w:trPr>
          <w:cantSplit/>
          <w:trHeight w:val="12"/>
          <w:jc w:val="center"/>
        </w:trPr>
        <w:tc>
          <w:tcPr>
            <w:tcW w:w="120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0B9E988" w14:textId="77777777" w:rsidR="00120872" w:rsidRPr="00EB309B" w:rsidRDefault="00120872" w:rsidP="00E6167C">
            <w:pPr>
              <w:spacing w:line="36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tcPr>
          <w:p w14:paraId="0740DE27" w14:textId="77777777" w:rsidR="00120872" w:rsidRPr="00EB309B" w:rsidRDefault="00120872" w:rsidP="00E6167C">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Sig. (2-tailed)</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14:paraId="5E97262E" w14:textId="77777777" w:rsidR="00120872" w:rsidRPr="00EB309B" w:rsidRDefault="00120872" w:rsidP="00E6167C">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.000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14:paraId="67A08C66" w14:textId="77777777" w:rsidR="00120872" w:rsidRPr="00EB309B" w:rsidRDefault="00120872" w:rsidP="00E6167C">
            <w:pPr>
              <w:spacing w:line="360" w:lineRule="auto"/>
              <w:jc w:val="both"/>
              <w:rPr>
                <w:rFonts w:ascii="Times New Roman" w:hAnsi="Times New Roman" w:cs="Times New Roman"/>
                <w:sz w:val="16"/>
                <w:szCs w:val="16"/>
              </w:rPr>
            </w:pPr>
          </w:p>
        </w:tc>
      </w:tr>
      <w:tr w:rsidR="00EB309B" w:rsidRPr="00EB309B" w14:paraId="0457A57E" w14:textId="77777777" w:rsidTr="00F80295">
        <w:trPr>
          <w:cantSplit/>
          <w:trHeight w:val="12"/>
          <w:jc w:val="center"/>
        </w:trPr>
        <w:tc>
          <w:tcPr>
            <w:tcW w:w="120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C4D2CCC" w14:textId="77777777" w:rsidR="00120872" w:rsidRPr="00EB309B" w:rsidRDefault="00120872" w:rsidP="00E6167C">
            <w:pPr>
              <w:spacing w:line="360" w:lineRule="auto"/>
              <w:jc w:val="both"/>
              <w:rPr>
                <w:rFonts w:ascii="Times New Roman" w:hAnsi="Times New Roman" w:cs="Times New Roman"/>
                <w:sz w:val="16"/>
                <w:szCs w:val="16"/>
              </w:rPr>
            </w:pPr>
          </w:p>
        </w:tc>
        <w:tc>
          <w:tcPr>
            <w:tcW w:w="1361" w:type="dxa"/>
            <w:tcBorders>
              <w:top w:val="single" w:sz="4" w:space="0" w:color="auto"/>
              <w:left w:val="single" w:sz="4" w:space="0" w:color="auto"/>
              <w:bottom w:val="single" w:sz="4" w:space="0" w:color="auto"/>
              <w:right w:val="single" w:sz="4" w:space="0" w:color="auto"/>
            </w:tcBorders>
            <w:shd w:val="clear" w:color="auto" w:fill="FFFFFF"/>
            <w:vAlign w:val="center"/>
          </w:tcPr>
          <w:p w14:paraId="37BC81F3" w14:textId="77777777" w:rsidR="00120872" w:rsidRPr="00EB309B" w:rsidRDefault="00120872" w:rsidP="00E6167C">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N</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14:paraId="55D21A39" w14:textId="77777777" w:rsidR="00120872" w:rsidRPr="00EB309B" w:rsidRDefault="00120872" w:rsidP="00E6167C">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11</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14:paraId="7844D977" w14:textId="77777777" w:rsidR="00120872" w:rsidRPr="00EB309B" w:rsidRDefault="00120872" w:rsidP="00E6167C">
            <w:pPr>
              <w:spacing w:line="360" w:lineRule="auto"/>
              <w:jc w:val="both"/>
              <w:rPr>
                <w:rFonts w:ascii="Times New Roman" w:hAnsi="Times New Roman" w:cs="Times New Roman"/>
                <w:sz w:val="16"/>
                <w:szCs w:val="16"/>
              </w:rPr>
            </w:pPr>
            <w:r w:rsidRPr="00EB309B">
              <w:rPr>
                <w:rFonts w:ascii="Times New Roman" w:hAnsi="Times New Roman" w:cs="Times New Roman"/>
                <w:sz w:val="16"/>
                <w:szCs w:val="16"/>
              </w:rPr>
              <w:t>11</w:t>
            </w:r>
          </w:p>
        </w:tc>
      </w:tr>
      <w:tr w:rsidR="00120872" w:rsidRPr="00EB309B" w14:paraId="5D29E41D" w14:textId="77777777" w:rsidTr="00F80295">
        <w:trPr>
          <w:cantSplit/>
          <w:trHeight w:val="37"/>
          <w:jc w:val="center"/>
        </w:trPr>
        <w:tc>
          <w:tcPr>
            <w:tcW w:w="4606" w:type="dxa"/>
            <w:gridSpan w:val="4"/>
            <w:tcBorders>
              <w:top w:val="single" w:sz="4" w:space="0" w:color="auto"/>
              <w:left w:val="nil"/>
              <w:bottom w:val="nil"/>
              <w:right w:val="nil"/>
            </w:tcBorders>
            <w:shd w:val="clear" w:color="auto" w:fill="FFFFFF"/>
          </w:tcPr>
          <w:p w14:paraId="31747E9C" w14:textId="4209D3DF" w:rsidR="00120872" w:rsidRPr="00EB309B" w:rsidRDefault="00120872" w:rsidP="00E6167C">
            <w:pPr>
              <w:spacing w:line="360" w:lineRule="auto"/>
              <w:jc w:val="both"/>
              <w:rPr>
                <w:rFonts w:ascii="Times New Roman" w:hAnsi="Times New Roman" w:cs="Times New Roman"/>
                <w:sz w:val="16"/>
                <w:szCs w:val="16"/>
              </w:rPr>
            </w:pPr>
          </w:p>
        </w:tc>
      </w:tr>
    </w:tbl>
    <w:p w14:paraId="3578059D" w14:textId="77777777" w:rsidR="00120872" w:rsidRPr="006B2702" w:rsidRDefault="00120872" w:rsidP="00E6167C">
      <w:p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The p-value for the Pearson correlation coefficient between Exchange Rate</w:t>
      </w:r>
      <w:r>
        <w:rPr>
          <w:rFonts w:ascii="Times New Roman" w:hAnsi="Times New Roman" w:cs="Times New Roman"/>
          <w:sz w:val="24"/>
          <w:szCs w:val="24"/>
        </w:rPr>
        <w:t>s</w:t>
      </w:r>
      <w:r w:rsidRPr="006B2702">
        <w:rPr>
          <w:rFonts w:ascii="Times New Roman" w:hAnsi="Times New Roman" w:cs="Times New Roman"/>
          <w:sz w:val="24"/>
          <w:szCs w:val="24"/>
        </w:rPr>
        <w:t xml:space="preserve"> and Unemployment is 0.000, which is less than the significance level of 0.05. Therefore, we reject the null hypothesis (H0). This indicates</w:t>
      </w:r>
      <w:r w:rsidRPr="00EB63E1">
        <w:rPr>
          <w:rFonts w:ascii="Times New Roman" w:hAnsi="Times New Roman" w:cs="Times New Roman"/>
          <w:sz w:val="24"/>
          <w:szCs w:val="24"/>
        </w:rPr>
        <w:t xml:space="preserve"> the Exchange Rates differ significantly from one another </w:t>
      </w:r>
      <w:r w:rsidRPr="006B2702">
        <w:rPr>
          <w:rFonts w:ascii="Times New Roman" w:hAnsi="Times New Roman" w:cs="Times New Roman"/>
          <w:sz w:val="24"/>
          <w:szCs w:val="24"/>
        </w:rPr>
        <w:t>and Unemployment, suggesting that the exchange rate has a statistically significant effect on unemployment.</w:t>
      </w:r>
    </w:p>
    <w:p w14:paraId="4716A9D2" w14:textId="17601C46" w:rsidR="00C36135" w:rsidRPr="00C36135" w:rsidRDefault="00C36135" w:rsidP="00E6167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FINDINGS</w:t>
      </w:r>
    </w:p>
    <w:p w14:paraId="7173D3E9" w14:textId="77777777" w:rsidR="00C36135" w:rsidRPr="000327B8" w:rsidRDefault="00C36135" w:rsidP="00E6167C">
      <w:pPr>
        <w:numPr>
          <w:ilvl w:val="0"/>
          <w:numId w:val="8"/>
        </w:numPr>
        <w:spacing w:line="360" w:lineRule="auto"/>
        <w:jc w:val="both"/>
        <w:rPr>
          <w:rFonts w:ascii="Times New Roman" w:hAnsi="Times New Roman" w:cs="Times New Roman"/>
          <w:sz w:val="28"/>
          <w:szCs w:val="28"/>
        </w:rPr>
      </w:pPr>
      <w:r w:rsidRPr="000327B8">
        <w:rPr>
          <w:rFonts w:ascii="Times New Roman" w:hAnsi="Times New Roman" w:cs="Times New Roman"/>
          <w:b/>
          <w:bCs/>
          <w:sz w:val="28"/>
          <w:szCs w:val="28"/>
        </w:rPr>
        <w:t>R-SQUARED:</w:t>
      </w:r>
    </w:p>
    <w:p w14:paraId="03957B86"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b/>
          <w:bCs/>
          <w:sz w:val="24"/>
          <w:szCs w:val="24"/>
        </w:rPr>
        <w:t>Inflation Rate</w:t>
      </w:r>
      <w:r w:rsidRPr="006B2702">
        <w:rPr>
          <w:rFonts w:ascii="Times New Roman" w:hAnsi="Times New Roman" w:cs="Times New Roman"/>
          <w:sz w:val="24"/>
          <w:szCs w:val="24"/>
        </w:rPr>
        <w:t xml:space="preserve"> has the strongest the ability to explain currency rates variations.</w:t>
      </w:r>
    </w:p>
    <w:p w14:paraId="18B06A1F"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b/>
          <w:bCs/>
          <w:sz w:val="24"/>
          <w:szCs w:val="24"/>
        </w:rPr>
        <w:t>Interest Rate</w:t>
      </w:r>
      <w:r w:rsidRPr="006B2702">
        <w:rPr>
          <w:rFonts w:ascii="Times New Roman" w:hAnsi="Times New Roman" w:cs="Times New Roman"/>
          <w:sz w:val="24"/>
          <w:szCs w:val="24"/>
        </w:rPr>
        <w:t xml:space="preserve">, </w:t>
      </w:r>
      <w:r w:rsidRPr="006B2702">
        <w:rPr>
          <w:rFonts w:ascii="Times New Roman" w:hAnsi="Times New Roman" w:cs="Times New Roman"/>
          <w:b/>
          <w:bCs/>
          <w:sz w:val="24"/>
          <w:szCs w:val="24"/>
        </w:rPr>
        <w:t>GDP</w:t>
      </w:r>
      <w:r w:rsidRPr="006B2702">
        <w:rPr>
          <w:rFonts w:ascii="Times New Roman" w:hAnsi="Times New Roman" w:cs="Times New Roman"/>
          <w:sz w:val="24"/>
          <w:szCs w:val="24"/>
        </w:rPr>
        <w:t xml:space="preserve">, and </w:t>
      </w:r>
      <w:r w:rsidRPr="006B2702">
        <w:rPr>
          <w:rFonts w:ascii="Times New Roman" w:hAnsi="Times New Roman" w:cs="Times New Roman"/>
          <w:b/>
          <w:bCs/>
          <w:sz w:val="24"/>
          <w:szCs w:val="24"/>
        </w:rPr>
        <w:t>FDI</w:t>
      </w:r>
      <w:r w:rsidRPr="006B2702">
        <w:rPr>
          <w:rFonts w:ascii="Times New Roman" w:hAnsi="Times New Roman" w:cs="Times New Roman"/>
          <w:sz w:val="24"/>
          <w:szCs w:val="24"/>
        </w:rPr>
        <w:t xml:space="preserve"> also have strong relationships with the exchange rate, but to a lesser extent than inflation.</w:t>
      </w:r>
    </w:p>
    <w:p w14:paraId="42E3E1B5"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b/>
          <w:bCs/>
          <w:sz w:val="24"/>
          <w:szCs w:val="24"/>
        </w:rPr>
        <w:t>Unemployment Rate</w:t>
      </w:r>
      <w:r w:rsidRPr="006B2702">
        <w:rPr>
          <w:rFonts w:ascii="Times New Roman" w:hAnsi="Times New Roman" w:cs="Times New Roman"/>
          <w:sz w:val="24"/>
          <w:szCs w:val="24"/>
        </w:rPr>
        <w:t xml:space="preserve"> has the weakest connection to exchange rate variability.</w:t>
      </w:r>
    </w:p>
    <w:p w14:paraId="3B56AA4E" w14:textId="77777777" w:rsidR="00C36135" w:rsidRPr="000327B8" w:rsidRDefault="00C36135" w:rsidP="00E6167C">
      <w:pPr>
        <w:numPr>
          <w:ilvl w:val="0"/>
          <w:numId w:val="8"/>
        </w:numPr>
        <w:spacing w:line="360" w:lineRule="auto"/>
        <w:jc w:val="both"/>
        <w:rPr>
          <w:rFonts w:ascii="Times New Roman" w:hAnsi="Times New Roman" w:cs="Times New Roman"/>
          <w:sz w:val="28"/>
          <w:szCs w:val="28"/>
        </w:rPr>
      </w:pPr>
      <w:r w:rsidRPr="000327B8">
        <w:rPr>
          <w:rFonts w:ascii="Times New Roman" w:hAnsi="Times New Roman" w:cs="Times New Roman"/>
          <w:b/>
          <w:bCs/>
          <w:sz w:val="28"/>
          <w:szCs w:val="28"/>
        </w:rPr>
        <w:t>ADJUSTED R-SQUARED:</w:t>
      </w:r>
    </w:p>
    <w:p w14:paraId="06D04C1B"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b/>
          <w:bCs/>
          <w:sz w:val="24"/>
          <w:szCs w:val="24"/>
        </w:rPr>
        <w:t>Interest Rate</w:t>
      </w:r>
      <w:r w:rsidRPr="006B2702">
        <w:rPr>
          <w:rFonts w:ascii="Times New Roman" w:hAnsi="Times New Roman" w:cs="Times New Roman"/>
          <w:sz w:val="24"/>
          <w:szCs w:val="24"/>
        </w:rPr>
        <w:t xml:space="preserve"> and </w:t>
      </w:r>
      <w:r w:rsidRPr="006B2702">
        <w:rPr>
          <w:rFonts w:ascii="Times New Roman" w:hAnsi="Times New Roman" w:cs="Times New Roman"/>
          <w:b/>
          <w:bCs/>
          <w:sz w:val="24"/>
          <w:szCs w:val="24"/>
        </w:rPr>
        <w:t>Inflation Rate</w:t>
      </w:r>
      <w:r w:rsidRPr="006B2702">
        <w:rPr>
          <w:rFonts w:ascii="Times New Roman" w:hAnsi="Times New Roman" w:cs="Times New Roman"/>
          <w:sz w:val="24"/>
          <w:szCs w:val="24"/>
        </w:rPr>
        <w:t xml:space="preserve"> are highly effective predictors of the exchange rate.</w:t>
      </w:r>
    </w:p>
    <w:p w14:paraId="00044C27"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b/>
          <w:bCs/>
          <w:sz w:val="24"/>
          <w:szCs w:val="24"/>
        </w:rPr>
        <w:t>FDI</w:t>
      </w:r>
      <w:r w:rsidRPr="006B2702">
        <w:rPr>
          <w:rFonts w:ascii="Times New Roman" w:hAnsi="Times New Roman" w:cs="Times New Roman"/>
          <w:sz w:val="24"/>
          <w:szCs w:val="24"/>
        </w:rPr>
        <w:t xml:space="preserve"> has a moderate predictive value.</w:t>
      </w:r>
    </w:p>
    <w:p w14:paraId="3FEA2B51"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b/>
          <w:bCs/>
          <w:sz w:val="24"/>
          <w:szCs w:val="24"/>
        </w:rPr>
        <w:t>GDP</w:t>
      </w:r>
      <w:r w:rsidRPr="006B2702">
        <w:rPr>
          <w:rFonts w:ascii="Times New Roman" w:hAnsi="Times New Roman" w:cs="Times New Roman"/>
          <w:sz w:val="24"/>
          <w:szCs w:val="24"/>
        </w:rPr>
        <w:t xml:space="preserve"> shows a weak predictive relationship.</w:t>
      </w:r>
    </w:p>
    <w:p w14:paraId="158C9048"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b/>
          <w:bCs/>
          <w:sz w:val="24"/>
          <w:szCs w:val="24"/>
        </w:rPr>
        <w:t>Unemployment Rate</w:t>
      </w:r>
      <w:r w:rsidRPr="006B2702">
        <w:rPr>
          <w:rFonts w:ascii="Times New Roman" w:hAnsi="Times New Roman" w:cs="Times New Roman"/>
          <w:sz w:val="24"/>
          <w:szCs w:val="24"/>
        </w:rPr>
        <w:t xml:space="preserve"> is not a relevant predictor and might be misleading.</w:t>
      </w:r>
    </w:p>
    <w:p w14:paraId="4C87D0EE" w14:textId="77777777" w:rsidR="00C36135" w:rsidRPr="000327B8" w:rsidRDefault="00C36135" w:rsidP="00E6167C">
      <w:pPr>
        <w:numPr>
          <w:ilvl w:val="0"/>
          <w:numId w:val="8"/>
        </w:numPr>
        <w:spacing w:line="360" w:lineRule="auto"/>
        <w:jc w:val="both"/>
        <w:rPr>
          <w:rFonts w:ascii="Times New Roman" w:hAnsi="Times New Roman" w:cs="Times New Roman"/>
          <w:sz w:val="28"/>
          <w:szCs w:val="28"/>
        </w:rPr>
      </w:pPr>
      <w:r w:rsidRPr="000327B8">
        <w:rPr>
          <w:rFonts w:ascii="Times New Roman" w:hAnsi="Times New Roman" w:cs="Times New Roman"/>
          <w:b/>
          <w:bCs/>
          <w:sz w:val="28"/>
          <w:szCs w:val="28"/>
        </w:rPr>
        <w:t>SUM OF SQUARED RESIDUALS:</w:t>
      </w:r>
    </w:p>
    <w:p w14:paraId="11670BD6"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b/>
          <w:bCs/>
          <w:sz w:val="24"/>
          <w:szCs w:val="24"/>
        </w:rPr>
        <w:t>GDP</w:t>
      </w:r>
      <w:r w:rsidRPr="006B2702">
        <w:rPr>
          <w:rFonts w:ascii="Times New Roman" w:hAnsi="Times New Roman" w:cs="Times New Roman"/>
          <w:sz w:val="24"/>
          <w:szCs w:val="24"/>
        </w:rPr>
        <w:t xml:space="preserve"> and </w:t>
      </w:r>
      <w:r w:rsidRPr="006B2702">
        <w:rPr>
          <w:rFonts w:ascii="Times New Roman" w:hAnsi="Times New Roman" w:cs="Times New Roman"/>
          <w:b/>
          <w:bCs/>
          <w:sz w:val="24"/>
          <w:szCs w:val="24"/>
        </w:rPr>
        <w:t>FDI</w:t>
      </w:r>
      <w:r w:rsidRPr="006B2702">
        <w:rPr>
          <w:rFonts w:ascii="Times New Roman" w:hAnsi="Times New Roman" w:cs="Times New Roman"/>
          <w:sz w:val="24"/>
          <w:szCs w:val="24"/>
        </w:rPr>
        <w:t xml:space="preserve"> support currency appreciation by reflecting economic strength and increased investment.</w:t>
      </w:r>
    </w:p>
    <w:p w14:paraId="393DCE42"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b/>
          <w:bCs/>
          <w:sz w:val="24"/>
          <w:szCs w:val="24"/>
        </w:rPr>
        <w:t>Interest Rates</w:t>
      </w:r>
      <w:r w:rsidRPr="006B2702">
        <w:rPr>
          <w:rFonts w:ascii="Times New Roman" w:hAnsi="Times New Roman" w:cs="Times New Roman"/>
          <w:sz w:val="24"/>
          <w:szCs w:val="24"/>
        </w:rPr>
        <w:t xml:space="preserve"> can influence currency appreciation through investment and capital flows.</w:t>
      </w:r>
    </w:p>
    <w:p w14:paraId="131E98B0"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b/>
          <w:bCs/>
          <w:sz w:val="24"/>
          <w:szCs w:val="24"/>
        </w:rPr>
        <w:t>Unemployment Rate</w:t>
      </w:r>
      <w:r w:rsidRPr="006B2702">
        <w:rPr>
          <w:rFonts w:ascii="Times New Roman" w:hAnsi="Times New Roman" w:cs="Times New Roman"/>
          <w:sz w:val="24"/>
          <w:szCs w:val="24"/>
        </w:rPr>
        <w:t xml:space="preserve"> affects the exchange rate indirectly through economic stability.</w:t>
      </w:r>
    </w:p>
    <w:p w14:paraId="17D46232"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b/>
          <w:bCs/>
          <w:sz w:val="24"/>
          <w:szCs w:val="24"/>
        </w:rPr>
        <w:t>Inflation Rate</w:t>
      </w:r>
      <w:r w:rsidRPr="006B2702">
        <w:rPr>
          <w:rFonts w:ascii="Times New Roman" w:hAnsi="Times New Roman" w:cs="Times New Roman"/>
          <w:sz w:val="24"/>
          <w:szCs w:val="24"/>
        </w:rPr>
        <w:t xml:space="preserve"> tends to lead to currency depreciation.</w:t>
      </w:r>
    </w:p>
    <w:p w14:paraId="49C7CBDD" w14:textId="77777777" w:rsidR="00C36135" w:rsidRPr="000327B8" w:rsidRDefault="00C36135" w:rsidP="00E6167C">
      <w:pPr>
        <w:numPr>
          <w:ilvl w:val="0"/>
          <w:numId w:val="8"/>
        </w:numPr>
        <w:spacing w:line="360" w:lineRule="auto"/>
        <w:jc w:val="both"/>
        <w:rPr>
          <w:rFonts w:ascii="Times New Roman" w:hAnsi="Times New Roman" w:cs="Times New Roman"/>
          <w:sz w:val="28"/>
          <w:szCs w:val="28"/>
        </w:rPr>
      </w:pPr>
      <w:r w:rsidRPr="000327B8">
        <w:rPr>
          <w:rFonts w:ascii="Times New Roman" w:hAnsi="Times New Roman" w:cs="Times New Roman"/>
          <w:b/>
          <w:bCs/>
          <w:sz w:val="28"/>
          <w:szCs w:val="28"/>
        </w:rPr>
        <w:t>STANDARD ERRORS (SE):</w:t>
      </w:r>
    </w:p>
    <w:p w14:paraId="10E4C3DD"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b/>
          <w:bCs/>
          <w:sz w:val="24"/>
          <w:szCs w:val="24"/>
        </w:rPr>
        <w:t>Interest Rate</w:t>
      </w:r>
      <w:r w:rsidRPr="006B2702">
        <w:rPr>
          <w:rFonts w:ascii="Times New Roman" w:hAnsi="Times New Roman" w:cs="Times New Roman"/>
          <w:sz w:val="24"/>
          <w:szCs w:val="24"/>
        </w:rPr>
        <w:t xml:space="preserve"> estimates are reliable.</w:t>
      </w:r>
    </w:p>
    <w:p w14:paraId="333AC250"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b/>
          <w:bCs/>
          <w:sz w:val="24"/>
          <w:szCs w:val="24"/>
        </w:rPr>
        <w:t>GDP</w:t>
      </w:r>
      <w:r w:rsidRPr="006B2702">
        <w:rPr>
          <w:rFonts w:ascii="Times New Roman" w:hAnsi="Times New Roman" w:cs="Times New Roman"/>
          <w:sz w:val="24"/>
          <w:szCs w:val="24"/>
        </w:rPr>
        <w:t xml:space="preserve"> estimates are highly sensitive to exchange rate fluctuations.</w:t>
      </w:r>
    </w:p>
    <w:p w14:paraId="703D4669"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b/>
          <w:bCs/>
          <w:sz w:val="24"/>
          <w:szCs w:val="24"/>
        </w:rPr>
        <w:t>Unemployment Rate</w:t>
      </w:r>
      <w:r w:rsidRPr="006B2702">
        <w:rPr>
          <w:rFonts w:ascii="Times New Roman" w:hAnsi="Times New Roman" w:cs="Times New Roman"/>
          <w:sz w:val="24"/>
          <w:szCs w:val="24"/>
        </w:rPr>
        <w:t xml:space="preserve"> shows moderate variability, indicating less pronounced impact on exchange rates.</w:t>
      </w:r>
    </w:p>
    <w:p w14:paraId="79C311B1"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b/>
          <w:bCs/>
          <w:sz w:val="24"/>
          <w:szCs w:val="24"/>
        </w:rPr>
        <w:t>FDI</w:t>
      </w:r>
      <w:r w:rsidRPr="006B2702">
        <w:rPr>
          <w:rFonts w:ascii="Times New Roman" w:hAnsi="Times New Roman" w:cs="Times New Roman"/>
          <w:sz w:val="24"/>
          <w:szCs w:val="24"/>
        </w:rPr>
        <w:t xml:space="preserve"> and </w:t>
      </w:r>
      <w:r w:rsidRPr="006B2702">
        <w:rPr>
          <w:rFonts w:ascii="Times New Roman" w:hAnsi="Times New Roman" w:cs="Times New Roman"/>
          <w:b/>
          <w:bCs/>
          <w:sz w:val="24"/>
          <w:szCs w:val="24"/>
        </w:rPr>
        <w:t>Inflation Rate</w:t>
      </w:r>
      <w:r w:rsidRPr="006B2702">
        <w:rPr>
          <w:rFonts w:ascii="Times New Roman" w:hAnsi="Times New Roman" w:cs="Times New Roman"/>
          <w:sz w:val="24"/>
          <w:szCs w:val="24"/>
        </w:rPr>
        <w:t xml:space="preserve"> have moderate standard errors, reflecting relatively stable relationships with exchange rates.</w:t>
      </w:r>
    </w:p>
    <w:p w14:paraId="4B8AB4B4" w14:textId="77777777" w:rsidR="00C36135" w:rsidRPr="000327B8" w:rsidRDefault="00C36135" w:rsidP="00E6167C">
      <w:pPr>
        <w:numPr>
          <w:ilvl w:val="0"/>
          <w:numId w:val="8"/>
        </w:numPr>
        <w:spacing w:line="360" w:lineRule="auto"/>
        <w:jc w:val="both"/>
        <w:rPr>
          <w:rFonts w:ascii="Times New Roman" w:hAnsi="Times New Roman" w:cs="Times New Roman"/>
          <w:sz w:val="28"/>
          <w:szCs w:val="28"/>
        </w:rPr>
      </w:pPr>
      <w:r w:rsidRPr="000327B8">
        <w:rPr>
          <w:rFonts w:ascii="Times New Roman" w:hAnsi="Times New Roman" w:cs="Times New Roman"/>
          <w:b/>
          <w:bCs/>
          <w:sz w:val="28"/>
          <w:szCs w:val="28"/>
        </w:rPr>
        <w:t>F-STATISTIC:</w:t>
      </w:r>
    </w:p>
    <w:p w14:paraId="23432B8B"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b/>
          <w:bCs/>
          <w:sz w:val="24"/>
          <w:szCs w:val="24"/>
        </w:rPr>
        <w:t>Interest Rate</w:t>
      </w:r>
      <w:r w:rsidRPr="006B2702">
        <w:rPr>
          <w:rFonts w:ascii="Times New Roman" w:hAnsi="Times New Roman" w:cs="Times New Roman"/>
          <w:sz w:val="24"/>
          <w:szCs w:val="24"/>
        </w:rPr>
        <w:t xml:space="preserve"> and </w:t>
      </w:r>
      <w:r w:rsidRPr="006B2702">
        <w:rPr>
          <w:rFonts w:ascii="Times New Roman" w:hAnsi="Times New Roman" w:cs="Times New Roman"/>
          <w:b/>
          <w:bCs/>
          <w:sz w:val="24"/>
          <w:szCs w:val="24"/>
        </w:rPr>
        <w:t>Inflation Rate</w:t>
      </w:r>
      <w:r w:rsidRPr="006B2702">
        <w:rPr>
          <w:rFonts w:ascii="Times New Roman" w:hAnsi="Times New Roman" w:cs="Times New Roman"/>
          <w:sz w:val="24"/>
          <w:szCs w:val="24"/>
        </w:rPr>
        <w:t xml:space="preserve"> are highly significant in influencing exchange rates.</w:t>
      </w:r>
    </w:p>
    <w:p w14:paraId="62EA3847"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b/>
          <w:bCs/>
          <w:sz w:val="24"/>
          <w:szCs w:val="24"/>
        </w:rPr>
        <w:t>GDP</w:t>
      </w:r>
      <w:r w:rsidRPr="006B2702">
        <w:rPr>
          <w:rFonts w:ascii="Times New Roman" w:hAnsi="Times New Roman" w:cs="Times New Roman"/>
          <w:sz w:val="24"/>
          <w:szCs w:val="24"/>
        </w:rPr>
        <w:t xml:space="preserve">, </w:t>
      </w:r>
      <w:r w:rsidRPr="006B2702">
        <w:rPr>
          <w:rFonts w:ascii="Times New Roman" w:hAnsi="Times New Roman" w:cs="Times New Roman"/>
          <w:b/>
          <w:bCs/>
          <w:sz w:val="24"/>
          <w:szCs w:val="24"/>
        </w:rPr>
        <w:t>Unemployment Rate</w:t>
      </w:r>
      <w:r w:rsidRPr="006B2702">
        <w:rPr>
          <w:rFonts w:ascii="Times New Roman" w:hAnsi="Times New Roman" w:cs="Times New Roman"/>
          <w:sz w:val="24"/>
          <w:szCs w:val="24"/>
        </w:rPr>
        <w:t xml:space="preserve">, and </w:t>
      </w:r>
      <w:r w:rsidRPr="006B2702">
        <w:rPr>
          <w:rFonts w:ascii="Times New Roman" w:hAnsi="Times New Roman" w:cs="Times New Roman"/>
          <w:b/>
          <w:bCs/>
          <w:sz w:val="24"/>
          <w:szCs w:val="24"/>
        </w:rPr>
        <w:t>FDI</w:t>
      </w:r>
      <w:r w:rsidRPr="006B2702">
        <w:rPr>
          <w:rFonts w:ascii="Times New Roman" w:hAnsi="Times New Roman" w:cs="Times New Roman"/>
          <w:sz w:val="24"/>
          <w:szCs w:val="24"/>
        </w:rPr>
        <w:t xml:space="preserve"> show less significance.</w:t>
      </w:r>
    </w:p>
    <w:p w14:paraId="4E7DF241" w14:textId="77777777" w:rsidR="00C36135" w:rsidRPr="000327B8" w:rsidRDefault="00C36135" w:rsidP="00E6167C">
      <w:pPr>
        <w:numPr>
          <w:ilvl w:val="0"/>
          <w:numId w:val="8"/>
        </w:numPr>
        <w:spacing w:line="360" w:lineRule="auto"/>
        <w:jc w:val="both"/>
        <w:rPr>
          <w:rFonts w:ascii="Times New Roman" w:hAnsi="Times New Roman" w:cs="Times New Roman"/>
          <w:sz w:val="28"/>
          <w:szCs w:val="28"/>
        </w:rPr>
      </w:pPr>
      <w:r w:rsidRPr="000327B8">
        <w:rPr>
          <w:rFonts w:ascii="Times New Roman" w:hAnsi="Times New Roman" w:cs="Times New Roman"/>
          <w:b/>
          <w:bCs/>
          <w:sz w:val="28"/>
          <w:szCs w:val="28"/>
        </w:rPr>
        <w:t>LOG-LIKELIHOOD:</w:t>
      </w:r>
    </w:p>
    <w:p w14:paraId="50C3881F"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b/>
          <w:bCs/>
          <w:sz w:val="24"/>
          <w:szCs w:val="24"/>
        </w:rPr>
        <w:t>Interest Rates</w:t>
      </w:r>
      <w:r w:rsidRPr="006B2702">
        <w:rPr>
          <w:rFonts w:ascii="Times New Roman" w:hAnsi="Times New Roman" w:cs="Times New Roman"/>
          <w:sz w:val="24"/>
          <w:szCs w:val="24"/>
        </w:rPr>
        <w:t xml:space="preserve"> and </w:t>
      </w:r>
      <w:r w:rsidRPr="006B2702">
        <w:rPr>
          <w:rFonts w:ascii="Times New Roman" w:hAnsi="Times New Roman" w:cs="Times New Roman"/>
          <w:b/>
          <w:bCs/>
          <w:sz w:val="24"/>
          <w:szCs w:val="24"/>
        </w:rPr>
        <w:t>Inflation Rates</w:t>
      </w:r>
      <w:r w:rsidRPr="006B2702">
        <w:rPr>
          <w:rFonts w:ascii="Times New Roman" w:hAnsi="Times New Roman" w:cs="Times New Roman"/>
          <w:sz w:val="24"/>
          <w:szCs w:val="24"/>
        </w:rPr>
        <w:t xml:space="preserve"> improve the model fit for exchange rates.</w:t>
      </w:r>
    </w:p>
    <w:p w14:paraId="7849E54D"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b/>
          <w:bCs/>
          <w:sz w:val="24"/>
          <w:szCs w:val="24"/>
        </w:rPr>
        <w:t>GDP</w:t>
      </w:r>
      <w:r w:rsidRPr="006B2702">
        <w:rPr>
          <w:rFonts w:ascii="Times New Roman" w:hAnsi="Times New Roman" w:cs="Times New Roman"/>
          <w:sz w:val="24"/>
          <w:szCs w:val="24"/>
        </w:rPr>
        <w:t xml:space="preserve">, </w:t>
      </w:r>
      <w:r w:rsidRPr="006B2702">
        <w:rPr>
          <w:rFonts w:ascii="Times New Roman" w:hAnsi="Times New Roman" w:cs="Times New Roman"/>
          <w:b/>
          <w:bCs/>
          <w:sz w:val="24"/>
          <w:szCs w:val="24"/>
        </w:rPr>
        <w:t>Unemployment Rate</w:t>
      </w:r>
      <w:r w:rsidRPr="006B2702">
        <w:rPr>
          <w:rFonts w:ascii="Times New Roman" w:hAnsi="Times New Roman" w:cs="Times New Roman"/>
          <w:sz w:val="24"/>
          <w:szCs w:val="24"/>
        </w:rPr>
        <w:t xml:space="preserve">, and </w:t>
      </w:r>
      <w:r w:rsidRPr="006B2702">
        <w:rPr>
          <w:rFonts w:ascii="Times New Roman" w:hAnsi="Times New Roman" w:cs="Times New Roman"/>
          <w:b/>
          <w:bCs/>
          <w:sz w:val="24"/>
          <w:szCs w:val="24"/>
        </w:rPr>
        <w:t>FDI</w:t>
      </w:r>
      <w:r w:rsidRPr="006B2702">
        <w:rPr>
          <w:rFonts w:ascii="Times New Roman" w:hAnsi="Times New Roman" w:cs="Times New Roman"/>
          <w:sz w:val="24"/>
          <w:szCs w:val="24"/>
        </w:rPr>
        <w:t xml:space="preserve"> show less model fit significance.</w:t>
      </w:r>
    </w:p>
    <w:p w14:paraId="45EEA539" w14:textId="77777777" w:rsidR="00C36135" w:rsidRPr="000327B8" w:rsidRDefault="00C36135" w:rsidP="00E6167C">
      <w:pPr>
        <w:numPr>
          <w:ilvl w:val="0"/>
          <w:numId w:val="8"/>
        </w:numPr>
        <w:spacing w:line="360" w:lineRule="auto"/>
        <w:jc w:val="both"/>
        <w:rPr>
          <w:rFonts w:ascii="Times New Roman" w:hAnsi="Times New Roman" w:cs="Times New Roman"/>
          <w:sz w:val="28"/>
          <w:szCs w:val="28"/>
        </w:rPr>
      </w:pPr>
      <w:r w:rsidRPr="000327B8">
        <w:rPr>
          <w:rFonts w:ascii="Times New Roman" w:hAnsi="Times New Roman" w:cs="Times New Roman"/>
          <w:b/>
          <w:bCs/>
          <w:sz w:val="28"/>
          <w:szCs w:val="28"/>
        </w:rPr>
        <w:t>AKAIKE INFORMATION CRITERION (AIC):</w:t>
      </w:r>
    </w:p>
    <w:p w14:paraId="6F45450F"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b/>
          <w:bCs/>
          <w:sz w:val="24"/>
          <w:szCs w:val="24"/>
        </w:rPr>
        <w:t>Interest Rates</w:t>
      </w:r>
      <w:r w:rsidRPr="006B2702">
        <w:rPr>
          <w:rFonts w:ascii="Times New Roman" w:hAnsi="Times New Roman" w:cs="Times New Roman"/>
          <w:sz w:val="24"/>
          <w:szCs w:val="24"/>
        </w:rPr>
        <w:t xml:space="preserve"> and </w:t>
      </w:r>
      <w:r w:rsidRPr="006B2702">
        <w:rPr>
          <w:rFonts w:ascii="Times New Roman" w:hAnsi="Times New Roman" w:cs="Times New Roman"/>
          <w:b/>
          <w:bCs/>
          <w:sz w:val="24"/>
          <w:szCs w:val="24"/>
        </w:rPr>
        <w:t>FDI</w:t>
      </w:r>
      <w:r w:rsidRPr="006B2702">
        <w:rPr>
          <w:rFonts w:ascii="Times New Roman" w:hAnsi="Times New Roman" w:cs="Times New Roman"/>
          <w:sz w:val="24"/>
          <w:szCs w:val="24"/>
        </w:rPr>
        <w:t xml:space="preserve"> have better AIC values, indicating a good balance between model fit and complexity.</w:t>
      </w:r>
    </w:p>
    <w:p w14:paraId="4F7749FB"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b/>
          <w:bCs/>
          <w:sz w:val="24"/>
          <w:szCs w:val="24"/>
        </w:rPr>
        <w:t>GDP</w:t>
      </w:r>
      <w:r w:rsidRPr="006B2702">
        <w:rPr>
          <w:rFonts w:ascii="Times New Roman" w:hAnsi="Times New Roman" w:cs="Times New Roman"/>
          <w:sz w:val="24"/>
          <w:szCs w:val="24"/>
        </w:rPr>
        <w:t xml:space="preserve">, </w:t>
      </w:r>
      <w:r w:rsidRPr="006B2702">
        <w:rPr>
          <w:rFonts w:ascii="Times New Roman" w:hAnsi="Times New Roman" w:cs="Times New Roman"/>
          <w:b/>
          <w:bCs/>
          <w:sz w:val="24"/>
          <w:szCs w:val="24"/>
        </w:rPr>
        <w:t>Unemployment Rate</w:t>
      </w:r>
      <w:r w:rsidRPr="006B2702">
        <w:rPr>
          <w:rFonts w:ascii="Times New Roman" w:hAnsi="Times New Roman" w:cs="Times New Roman"/>
          <w:sz w:val="24"/>
          <w:szCs w:val="24"/>
        </w:rPr>
        <w:t xml:space="preserve">, and </w:t>
      </w:r>
      <w:r w:rsidRPr="006B2702">
        <w:rPr>
          <w:rFonts w:ascii="Times New Roman" w:hAnsi="Times New Roman" w:cs="Times New Roman"/>
          <w:b/>
          <w:bCs/>
          <w:sz w:val="24"/>
          <w:szCs w:val="24"/>
        </w:rPr>
        <w:t>Inflation Rate</w:t>
      </w:r>
      <w:r w:rsidRPr="006B2702">
        <w:rPr>
          <w:rFonts w:ascii="Times New Roman" w:hAnsi="Times New Roman" w:cs="Times New Roman"/>
          <w:sz w:val="24"/>
          <w:szCs w:val="24"/>
        </w:rPr>
        <w:t xml:space="preserve"> have less </w:t>
      </w:r>
      <w:proofErr w:type="spellStart"/>
      <w:r w:rsidRPr="006B2702">
        <w:rPr>
          <w:rFonts w:ascii="Times New Roman" w:hAnsi="Times New Roman" w:cs="Times New Roman"/>
          <w:sz w:val="24"/>
          <w:szCs w:val="24"/>
        </w:rPr>
        <w:t>favorable</w:t>
      </w:r>
      <w:proofErr w:type="spellEnd"/>
      <w:r w:rsidRPr="006B2702">
        <w:rPr>
          <w:rFonts w:ascii="Times New Roman" w:hAnsi="Times New Roman" w:cs="Times New Roman"/>
          <w:sz w:val="24"/>
          <w:szCs w:val="24"/>
        </w:rPr>
        <w:t xml:space="preserve"> AIC values, suggesting they are less effective in explaining exchange rate variations.</w:t>
      </w:r>
    </w:p>
    <w:p w14:paraId="2E5E1400" w14:textId="77777777" w:rsidR="00C36135" w:rsidRPr="000327B8" w:rsidRDefault="00C36135" w:rsidP="00E6167C">
      <w:pPr>
        <w:numPr>
          <w:ilvl w:val="0"/>
          <w:numId w:val="8"/>
        </w:numPr>
        <w:spacing w:line="360" w:lineRule="auto"/>
        <w:jc w:val="both"/>
        <w:rPr>
          <w:rFonts w:ascii="Times New Roman" w:hAnsi="Times New Roman" w:cs="Times New Roman"/>
          <w:sz w:val="28"/>
          <w:szCs w:val="28"/>
        </w:rPr>
      </w:pPr>
      <w:r w:rsidRPr="000327B8">
        <w:rPr>
          <w:rFonts w:ascii="Times New Roman" w:hAnsi="Times New Roman" w:cs="Times New Roman"/>
          <w:b/>
          <w:bCs/>
          <w:sz w:val="28"/>
          <w:szCs w:val="28"/>
        </w:rPr>
        <w:t>SCHWARZ CRITERION (SC):</w:t>
      </w:r>
    </w:p>
    <w:p w14:paraId="6A321A77"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 xml:space="preserve">Low </w:t>
      </w:r>
      <w:r w:rsidRPr="006B2702">
        <w:rPr>
          <w:rFonts w:ascii="Times New Roman" w:hAnsi="Times New Roman" w:cs="Times New Roman"/>
          <w:b/>
          <w:bCs/>
          <w:sz w:val="24"/>
          <w:szCs w:val="24"/>
        </w:rPr>
        <w:t>Interest Rates</w:t>
      </w:r>
      <w:r w:rsidRPr="006B2702">
        <w:rPr>
          <w:rFonts w:ascii="Times New Roman" w:hAnsi="Times New Roman" w:cs="Times New Roman"/>
          <w:sz w:val="24"/>
          <w:szCs w:val="24"/>
        </w:rPr>
        <w:t xml:space="preserve"> can weaken the currency.</w:t>
      </w:r>
    </w:p>
    <w:p w14:paraId="1F2E3899"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 xml:space="preserve">Strong </w:t>
      </w:r>
      <w:r w:rsidRPr="006B2702">
        <w:rPr>
          <w:rFonts w:ascii="Times New Roman" w:hAnsi="Times New Roman" w:cs="Times New Roman"/>
          <w:b/>
          <w:bCs/>
          <w:sz w:val="24"/>
          <w:szCs w:val="24"/>
        </w:rPr>
        <w:t>GDP</w:t>
      </w:r>
      <w:r w:rsidRPr="006B2702">
        <w:rPr>
          <w:rFonts w:ascii="Times New Roman" w:hAnsi="Times New Roman" w:cs="Times New Roman"/>
          <w:sz w:val="24"/>
          <w:szCs w:val="24"/>
        </w:rPr>
        <w:t xml:space="preserve"> generally supports a stable or stronger currency.</w:t>
      </w:r>
    </w:p>
    <w:p w14:paraId="4B3E189A"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 xml:space="preserve">Low </w:t>
      </w:r>
      <w:r w:rsidRPr="006B2702">
        <w:rPr>
          <w:rFonts w:ascii="Times New Roman" w:hAnsi="Times New Roman" w:cs="Times New Roman"/>
          <w:b/>
          <w:bCs/>
          <w:sz w:val="24"/>
          <w:szCs w:val="24"/>
        </w:rPr>
        <w:t>Unemployment Rate</w:t>
      </w:r>
      <w:r w:rsidRPr="006B2702">
        <w:rPr>
          <w:rFonts w:ascii="Times New Roman" w:hAnsi="Times New Roman" w:cs="Times New Roman"/>
          <w:sz w:val="24"/>
          <w:szCs w:val="24"/>
        </w:rPr>
        <w:t xml:space="preserve"> indicates economic health and can strengthen the currency.</w:t>
      </w:r>
    </w:p>
    <w:p w14:paraId="2842AFAD"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 xml:space="preserve">High </w:t>
      </w:r>
      <w:r w:rsidRPr="006B2702">
        <w:rPr>
          <w:rFonts w:ascii="Times New Roman" w:hAnsi="Times New Roman" w:cs="Times New Roman"/>
          <w:b/>
          <w:bCs/>
          <w:sz w:val="24"/>
          <w:szCs w:val="24"/>
        </w:rPr>
        <w:t>FDI</w:t>
      </w:r>
      <w:r w:rsidRPr="006B2702">
        <w:rPr>
          <w:rFonts w:ascii="Times New Roman" w:hAnsi="Times New Roman" w:cs="Times New Roman"/>
          <w:sz w:val="24"/>
          <w:szCs w:val="24"/>
        </w:rPr>
        <w:t xml:space="preserve"> usually supports a stronger currency.</w:t>
      </w:r>
    </w:p>
    <w:p w14:paraId="215A509F"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b/>
          <w:bCs/>
          <w:sz w:val="24"/>
          <w:szCs w:val="24"/>
        </w:rPr>
        <w:t>Inflation Rate</w:t>
      </w:r>
      <w:r w:rsidRPr="006B2702">
        <w:rPr>
          <w:rFonts w:ascii="Times New Roman" w:hAnsi="Times New Roman" w:cs="Times New Roman"/>
          <w:sz w:val="24"/>
          <w:szCs w:val="24"/>
        </w:rPr>
        <w:t xml:space="preserve"> can impact currency strength in various ways, with deflation potentially weakening it.</w:t>
      </w:r>
    </w:p>
    <w:p w14:paraId="20D3B643" w14:textId="77777777" w:rsidR="00C36135" w:rsidRPr="000327B8" w:rsidRDefault="00C36135" w:rsidP="00E6167C">
      <w:pPr>
        <w:numPr>
          <w:ilvl w:val="0"/>
          <w:numId w:val="8"/>
        </w:numPr>
        <w:spacing w:line="360" w:lineRule="auto"/>
        <w:jc w:val="both"/>
        <w:rPr>
          <w:rFonts w:ascii="Times New Roman" w:hAnsi="Times New Roman" w:cs="Times New Roman"/>
          <w:sz w:val="28"/>
          <w:szCs w:val="28"/>
        </w:rPr>
      </w:pPr>
      <w:r w:rsidRPr="000327B8">
        <w:rPr>
          <w:rFonts w:ascii="Times New Roman" w:hAnsi="Times New Roman" w:cs="Times New Roman"/>
          <w:b/>
          <w:bCs/>
          <w:sz w:val="28"/>
          <w:szCs w:val="28"/>
        </w:rPr>
        <w:t>MEAN DEPENDENT:</w:t>
      </w:r>
    </w:p>
    <w:p w14:paraId="7503DB4A"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 xml:space="preserve">High </w:t>
      </w:r>
      <w:r w:rsidRPr="006B2702">
        <w:rPr>
          <w:rFonts w:ascii="Times New Roman" w:hAnsi="Times New Roman" w:cs="Times New Roman"/>
          <w:b/>
          <w:bCs/>
          <w:sz w:val="24"/>
          <w:szCs w:val="24"/>
        </w:rPr>
        <w:t>FDI</w:t>
      </w:r>
      <w:r w:rsidRPr="006B2702">
        <w:rPr>
          <w:rFonts w:ascii="Times New Roman" w:hAnsi="Times New Roman" w:cs="Times New Roman"/>
          <w:sz w:val="24"/>
          <w:szCs w:val="24"/>
        </w:rPr>
        <w:t xml:space="preserve"> and low </w:t>
      </w:r>
      <w:r w:rsidRPr="006B2702">
        <w:rPr>
          <w:rFonts w:ascii="Times New Roman" w:hAnsi="Times New Roman" w:cs="Times New Roman"/>
          <w:b/>
          <w:bCs/>
          <w:sz w:val="24"/>
          <w:szCs w:val="24"/>
        </w:rPr>
        <w:t>Unemployment Rate</w:t>
      </w:r>
      <w:r w:rsidRPr="006B2702">
        <w:rPr>
          <w:rFonts w:ascii="Times New Roman" w:hAnsi="Times New Roman" w:cs="Times New Roman"/>
          <w:sz w:val="24"/>
          <w:szCs w:val="24"/>
        </w:rPr>
        <w:t xml:space="preserve"> support a stronger currency.</w:t>
      </w:r>
    </w:p>
    <w:p w14:paraId="30009381"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 xml:space="preserve">High </w:t>
      </w:r>
      <w:r w:rsidRPr="006B2702">
        <w:rPr>
          <w:rFonts w:ascii="Times New Roman" w:hAnsi="Times New Roman" w:cs="Times New Roman"/>
          <w:b/>
          <w:bCs/>
          <w:sz w:val="24"/>
          <w:szCs w:val="24"/>
        </w:rPr>
        <w:t>Inflation Rate</w:t>
      </w:r>
      <w:r w:rsidRPr="006B2702">
        <w:rPr>
          <w:rFonts w:ascii="Times New Roman" w:hAnsi="Times New Roman" w:cs="Times New Roman"/>
          <w:sz w:val="24"/>
          <w:szCs w:val="24"/>
        </w:rPr>
        <w:t xml:space="preserve"> weakens the currency.</w:t>
      </w:r>
    </w:p>
    <w:p w14:paraId="21278BD0"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b/>
          <w:bCs/>
          <w:sz w:val="24"/>
          <w:szCs w:val="24"/>
        </w:rPr>
        <w:t>Interest Rates</w:t>
      </w:r>
      <w:r w:rsidRPr="006B2702">
        <w:rPr>
          <w:rFonts w:ascii="Times New Roman" w:hAnsi="Times New Roman" w:cs="Times New Roman"/>
          <w:sz w:val="24"/>
          <w:szCs w:val="24"/>
        </w:rPr>
        <w:t xml:space="preserve"> and </w:t>
      </w:r>
      <w:r w:rsidRPr="006B2702">
        <w:rPr>
          <w:rFonts w:ascii="Times New Roman" w:hAnsi="Times New Roman" w:cs="Times New Roman"/>
          <w:b/>
          <w:bCs/>
          <w:sz w:val="24"/>
          <w:szCs w:val="24"/>
        </w:rPr>
        <w:t>GDP</w:t>
      </w:r>
      <w:r w:rsidRPr="006B2702">
        <w:rPr>
          <w:rFonts w:ascii="Times New Roman" w:hAnsi="Times New Roman" w:cs="Times New Roman"/>
          <w:sz w:val="24"/>
          <w:szCs w:val="24"/>
        </w:rPr>
        <w:t xml:space="preserve"> provide additional context but have a less direct impact.</w:t>
      </w:r>
    </w:p>
    <w:p w14:paraId="052B7D23" w14:textId="79D720CB" w:rsidR="00C36135" w:rsidRPr="000327B8" w:rsidRDefault="00C36135" w:rsidP="00E6167C">
      <w:pPr>
        <w:numPr>
          <w:ilvl w:val="0"/>
          <w:numId w:val="8"/>
        </w:numPr>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0327B8">
        <w:rPr>
          <w:rFonts w:ascii="Times New Roman" w:hAnsi="Times New Roman" w:cs="Times New Roman"/>
          <w:b/>
          <w:bCs/>
          <w:sz w:val="28"/>
          <w:szCs w:val="28"/>
        </w:rPr>
        <w:t>STANDARD DEVIATION DEPENDENT:</w:t>
      </w:r>
    </w:p>
    <w:p w14:paraId="706C61A2"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 xml:space="preserve">High variability in </w:t>
      </w:r>
      <w:r w:rsidRPr="006B2702">
        <w:rPr>
          <w:rFonts w:ascii="Times New Roman" w:hAnsi="Times New Roman" w:cs="Times New Roman"/>
          <w:b/>
          <w:bCs/>
          <w:sz w:val="24"/>
          <w:szCs w:val="24"/>
        </w:rPr>
        <w:t>GDP</w:t>
      </w:r>
      <w:r w:rsidRPr="006B2702">
        <w:rPr>
          <w:rFonts w:ascii="Times New Roman" w:hAnsi="Times New Roman" w:cs="Times New Roman"/>
          <w:sz w:val="24"/>
          <w:szCs w:val="24"/>
        </w:rPr>
        <w:t xml:space="preserve"> and </w:t>
      </w:r>
      <w:r w:rsidRPr="006B2702">
        <w:rPr>
          <w:rFonts w:ascii="Times New Roman" w:hAnsi="Times New Roman" w:cs="Times New Roman"/>
          <w:b/>
          <w:bCs/>
          <w:sz w:val="24"/>
          <w:szCs w:val="24"/>
        </w:rPr>
        <w:t>Interest Rates</w:t>
      </w:r>
      <w:r w:rsidRPr="006B2702">
        <w:rPr>
          <w:rFonts w:ascii="Times New Roman" w:hAnsi="Times New Roman" w:cs="Times New Roman"/>
          <w:sz w:val="24"/>
          <w:szCs w:val="24"/>
        </w:rPr>
        <w:t xml:space="preserve"> suggests strong potential impacts on exchange rate fluctuations.</w:t>
      </w:r>
    </w:p>
    <w:p w14:paraId="08EA6D5B" w14:textId="77777777" w:rsidR="00C36135" w:rsidRPr="006B2702" w:rsidRDefault="00C36135" w:rsidP="00E6167C">
      <w:pPr>
        <w:numPr>
          <w:ilvl w:val="1"/>
          <w:numId w:val="8"/>
        </w:num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 xml:space="preserve">High variability in </w:t>
      </w:r>
      <w:r w:rsidRPr="006B2702">
        <w:rPr>
          <w:rFonts w:ascii="Times New Roman" w:hAnsi="Times New Roman" w:cs="Times New Roman"/>
          <w:b/>
          <w:bCs/>
          <w:sz w:val="24"/>
          <w:szCs w:val="24"/>
        </w:rPr>
        <w:t>Inflation Rates</w:t>
      </w:r>
      <w:r w:rsidRPr="006B2702">
        <w:rPr>
          <w:rFonts w:ascii="Times New Roman" w:hAnsi="Times New Roman" w:cs="Times New Roman"/>
          <w:sz w:val="24"/>
          <w:szCs w:val="24"/>
        </w:rPr>
        <w:t xml:space="preserve"> also indicates a significant impact on exchange rates.</w:t>
      </w:r>
    </w:p>
    <w:p w14:paraId="2471E5F2" w14:textId="77777777" w:rsidR="00C36135" w:rsidRPr="006B2702" w:rsidRDefault="00C36135" w:rsidP="00E6167C">
      <w:p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 xml:space="preserve">Overall, </w:t>
      </w:r>
      <w:r w:rsidRPr="006B2702">
        <w:rPr>
          <w:rFonts w:ascii="Times New Roman" w:hAnsi="Times New Roman" w:cs="Times New Roman"/>
          <w:b/>
          <w:bCs/>
          <w:sz w:val="24"/>
          <w:szCs w:val="24"/>
        </w:rPr>
        <w:t>Interest Rates</w:t>
      </w:r>
      <w:r w:rsidRPr="006B2702">
        <w:rPr>
          <w:rFonts w:ascii="Times New Roman" w:hAnsi="Times New Roman" w:cs="Times New Roman"/>
          <w:sz w:val="24"/>
          <w:szCs w:val="24"/>
        </w:rPr>
        <w:t xml:space="preserve"> and </w:t>
      </w:r>
      <w:r w:rsidRPr="006B2702">
        <w:rPr>
          <w:rFonts w:ascii="Times New Roman" w:hAnsi="Times New Roman" w:cs="Times New Roman"/>
          <w:b/>
          <w:bCs/>
          <w:sz w:val="24"/>
          <w:szCs w:val="24"/>
        </w:rPr>
        <w:t>Inflation Rates</w:t>
      </w:r>
      <w:r w:rsidRPr="006B2702">
        <w:rPr>
          <w:rFonts w:ascii="Times New Roman" w:hAnsi="Times New Roman" w:cs="Times New Roman"/>
          <w:sz w:val="24"/>
          <w:szCs w:val="24"/>
        </w:rPr>
        <w:t xml:space="preserve"> are the most significant predictors of exchange rate variations, while </w:t>
      </w:r>
      <w:r w:rsidRPr="006B2702">
        <w:rPr>
          <w:rFonts w:ascii="Times New Roman" w:hAnsi="Times New Roman" w:cs="Times New Roman"/>
          <w:b/>
          <w:bCs/>
          <w:sz w:val="24"/>
          <w:szCs w:val="24"/>
        </w:rPr>
        <w:t>GDP</w:t>
      </w:r>
      <w:r w:rsidRPr="006B2702">
        <w:rPr>
          <w:rFonts w:ascii="Times New Roman" w:hAnsi="Times New Roman" w:cs="Times New Roman"/>
          <w:sz w:val="24"/>
          <w:szCs w:val="24"/>
        </w:rPr>
        <w:t xml:space="preserve">, </w:t>
      </w:r>
      <w:r w:rsidRPr="006B2702">
        <w:rPr>
          <w:rFonts w:ascii="Times New Roman" w:hAnsi="Times New Roman" w:cs="Times New Roman"/>
          <w:b/>
          <w:bCs/>
          <w:sz w:val="24"/>
          <w:szCs w:val="24"/>
        </w:rPr>
        <w:t>FDI</w:t>
      </w:r>
      <w:r w:rsidRPr="006B2702">
        <w:rPr>
          <w:rFonts w:ascii="Times New Roman" w:hAnsi="Times New Roman" w:cs="Times New Roman"/>
          <w:sz w:val="24"/>
          <w:szCs w:val="24"/>
        </w:rPr>
        <w:t xml:space="preserve">, and </w:t>
      </w:r>
      <w:r w:rsidRPr="006B2702">
        <w:rPr>
          <w:rFonts w:ascii="Times New Roman" w:hAnsi="Times New Roman" w:cs="Times New Roman"/>
          <w:b/>
          <w:bCs/>
          <w:sz w:val="24"/>
          <w:szCs w:val="24"/>
        </w:rPr>
        <w:t>Unemployment Rate</w:t>
      </w:r>
      <w:r w:rsidRPr="006B2702">
        <w:rPr>
          <w:rFonts w:ascii="Times New Roman" w:hAnsi="Times New Roman" w:cs="Times New Roman"/>
          <w:sz w:val="24"/>
          <w:szCs w:val="24"/>
        </w:rPr>
        <w:t xml:space="preserve"> have more impacts are more complex and involve various factors or conditions that can influence their overall effect on the exchange rate.</w:t>
      </w:r>
    </w:p>
    <w:p w14:paraId="408F3CFF" w14:textId="77777777" w:rsidR="00C36135" w:rsidRPr="006B2702" w:rsidRDefault="00C36135" w:rsidP="00E6167C">
      <w:pPr>
        <w:spacing w:line="360" w:lineRule="auto"/>
        <w:jc w:val="both"/>
        <w:rPr>
          <w:rFonts w:ascii="Times New Roman" w:hAnsi="Times New Roman" w:cs="Times New Roman"/>
          <w:b/>
          <w:bCs/>
          <w:sz w:val="28"/>
          <w:szCs w:val="28"/>
          <w:u w:val="single"/>
        </w:rPr>
      </w:pPr>
      <w:r w:rsidRPr="006B2702">
        <w:rPr>
          <w:rFonts w:ascii="Times New Roman" w:hAnsi="Times New Roman" w:cs="Times New Roman"/>
          <w:b/>
          <w:bCs/>
          <w:sz w:val="28"/>
          <w:szCs w:val="28"/>
          <w:u w:val="single"/>
        </w:rPr>
        <w:t>WALD TEST</w:t>
      </w:r>
      <w:r w:rsidRPr="00FC5CC6">
        <w:rPr>
          <w:rFonts w:ascii="Times New Roman" w:hAnsi="Times New Roman" w:cs="Times New Roman"/>
          <w:b/>
          <w:bCs/>
          <w:sz w:val="28"/>
          <w:szCs w:val="28"/>
        </w:rPr>
        <w:t xml:space="preserve"> :</w:t>
      </w:r>
    </w:p>
    <w:p w14:paraId="5223D26F" w14:textId="77777777" w:rsidR="00C36135" w:rsidRPr="006B2702" w:rsidRDefault="00C36135" w:rsidP="00E6167C">
      <w:pPr>
        <w:pStyle w:val="ListParagraph"/>
        <w:numPr>
          <w:ilvl w:val="0"/>
          <w:numId w:val="9"/>
        </w:num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Interest Rates (C(2)) have no major impact on the Exchange Rate (C(1)).</w:t>
      </w:r>
    </w:p>
    <w:p w14:paraId="434CD752" w14:textId="77777777" w:rsidR="00C36135" w:rsidRPr="006B2702" w:rsidRDefault="00C36135" w:rsidP="00E6167C">
      <w:pPr>
        <w:pStyle w:val="ListParagraph"/>
        <w:numPr>
          <w:ilvl w:val="0"/>
          <w:numId w:val="9"/>
        </w:num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GDP (C(3)) has no appreciable impact on the Exchange Rate (C(1)).</w:t>
      </w:r>
    </w:p>
    <w:p w14:paraId="75ED4D50" w14:textId="77777777" w:rsidR="00C36135" w:rsidRPr="006B2702" w:rsidRDefault="00C36135" w:rsidP="00E6167C">
      <w:pPr>
        <w:pStyle w:val="ListParagraph"/>
        <w:numPr>
          <w:ilvl w:val="0"/>
          <w:numId w:val="9"/>
        </w:num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Unemployment (C(4)) has no notable impact on the Exchange Rate (C(1)).</w:t>
      </w:r>
    </w:p>
    <w:p w14:paraId="2BBBDED0" w14:textId="77777777" w:rsidR="00C36135" w:rsidRPr="006B2702" w:rsidRDefault="00C36135" w:rsidP="00E6167C">
      <w:pPr>
        <w:pStyle w:val="ListParagraph"/>
        <w:numPr>
          <w:ilvl w:val="0"/>
          <w:numId w:val="9"/>
        </w:num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FDI (C(5)) has no major impact on the Exchange Rate (C(1)).</w:t>
      </w:r>
    </w:p>
    <w:p w14:paraId="615FA901" w14:textId="77777777" w:rsidR="00C36135" w:rsidRPr="006B2702" w:rsidRDefault="00C36135" w:rsidP="00E6167C">
      <w:pPr>
        <w:pStyle w:val="ListParagraph"/>
        <w:numPr>
          <w:ilvl w:val="0"/>
          <w:numId w:val="9"/>
        </w:num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Inflation Rate (C(6)) has no notable impact on the Exchange Rate (C(1)).</w:t>
      </w:r>
    </w:p>
    <w:p w14:paraId="0788EF3F" w14:textId="77777777" w:rsidR="00C36135" w:rsidRPr="006B2702" w:rsidRDefault="00C36135" w:rsidP="00E6167C">
      <w:pPr>
        <w:spacing w:line="360" w:lineRule="auto"/>
        <w:jc w:val="both"/>
        <w:rPr>
          <w:rFonts w:ascii="Times New Roman" w:hAnsi="Times New Roman" w:cs="Times New Roman"/>
          <w:b/>
          <w:bCs/>
          <w:sz w:val="28"/>
          <w:szCs w:val="28"/>
          <w:u w:val="single"/>
        </w:rPr>
      </w:pPr>
      <w:r w:rsidRPr="006B2702">
        <w:rPr>
          <w:rFonts w:ascii="Times New Roman" w:hAnsi="Times New Roman" w:cs="Times New Roman"/>
          <w:b/>
          <w:bCs/>
          <w:sz w:val="28"/>
          <w:szCs w:val="28"/>
          <w:u w:val="single"/>
        </w:rPr>
        <w:t>CORRELATION</w:t>
      </w:r>
      <w:r w:rsidRPr="00FC5CC6">
        <w:rPr>
          <w:rFonts w:ascii="Times New Roman" w:hAnsi="Times New Roman" w:cs="Times New Roman"/>
          <w:b/>
          <w:bCs/>
          <w:sz w:val="28"/>
          <w:szCs w:val="28"/>
        </w:rPr>
        <w:t>:</w:t>
      </w:r>
    </w:p>
    <w:p w14:paraId="2B4F0620" w14:textId="77777777" w:rsidR="00C36135" w:rsidRPr="00843748" w:rsidRDefault="00C36135" w:rsidP="00E6167C">
      <w:pPr>
        <w:pStyle w:val="ListParagraph"/>
        <w:numPr>
          <w:ilvl w:val="0"/>
          <w:numId w:val="10"/>
        </w:numPr>
        <w:spacing w:after="0" w:line="360" w:lineRule="auto"/>
        <w:jc w:val="both"/>
        <w:rPr>
          <w:rFonts w:ascii="Times New Roman" w:eastAsia="Times New Roman" w:hAnsi="Times New Roman" w:cs="Times New Roman"/>
          <w:kern w:val="0"/>
          <w:sz w:val="24"/>
          <w:szCs w:val="24"/>
          <w:lang w:eastAsia="en-IN" w:bidi="kn-IN"/>
          <w14:ligatures w14:val="none"/>
        </w:rPr>
      </w:pPr>
      <w:r w:rsidRPr="006B2702">
        <w:rPr>
          <w:rFonts w:ascii="Times New Roman" w:eastAsia="Times New Roman" w:hAnsi="Times New Roman" w:cs="Times New Roman"/>
          <w:kern w:val="0"/>
          <w:sz w:val="24"/>
          <w:szCs w:val="24"/>
          <w:lang w:eastAsia="en-IN" w:bidi="kn-IN"/>
          <w14:ligatures w14:val="none"/>
        </w:rPr>
        <w:t>The GDP and rate of exchange have no evident relationship.</w:t>
      </w:r>
    </w:p>
    <w:p w14:paraId="11AAC2FC" w14:textId="77777777" w:rsidR="00C36135" w:rsidRPr="006B2702" w:rsidRDefault="00C36135" w:rsidP="00E6167C">
      <w:pPr>
        <w:numPr>
          <w:ilvl w:val="0"/>
          <w:numId w:val="10"/>
        </w:num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The exchange rate does not significantly impact foreign direct investment.</w:t>
      </w:r>
    </w:p>
    <w:p w14:paraId="5F06EA5A" w14:textId="77777777" w:rsidR="00C36135" w:rsidRPr="006B2702" w:rsidRDefault="00C36135" w:rsidP="00E6167C">
      <w:pPr>
        <w:numPr>
          <w:ilvl w:val="0"/>
          <w:numId w:val="10"/>
        </w:numPr>
        <w:spacing w:line="360" w:lineRule="auto"/>
        <w:jc w:val="both"/>
        <w:rPr>
          <w:rFonts w:ascii="Times New Roman" w:hAnsi="Times New Roman" w:cs="Times New Roman"/>
          <w:sz w:val="24"/>
          <w:szCs w:val="24"/>
        </w:rPr>
      </w:pPr>
      <w:r w:rsidRPr="006B2702">
        <w:rPr>
          <w:rFonts w:ascii="Times New Roman" w:hAnsi="Times New Roman" w:cs="Times New Roman"/>
          <w:sz w:val="24"/>
          <w:szCs w:val="24"/>
        </w:rPr>
        <w:t>The relationship between the rate of exchange  and inflation rate is not statistically significant.</w:t>
      </w:r>
    </w:p>
    <w:p w14:paraId="2759705D" w14:textId="77777777" w:rsidR="00C36135" w:rsidRPr="006B2702" w:rsidRDefault="00C36135" w:rsidP="00E6167C">
      <w:pPr>
        <w:pStyle w:val="ListParagraph"/>
        <w:numPr>
          <w:ilvl w:val="0"/>
          <w:numId w:val="10"/>
        </w:numPr>
        <w:spacing w:after="0" w:line="360" w:lineRule="auto"/>
        <w:jc w:val="both"/>
        <w:rPr>
          <w:rFonts w:ascii="Times New Roman" w:eastAsia="Times New Roman" w:hAnsi="Times New Roman" w:cs="Times New Roman"/>
          <w:kern w:val="0"/>
          <w:sz w:val="24"/>
          <w:szCs w:val="24"/>
          <w:lang w:eastAsia="en-IN" w:bidi="kn-IN"/>
          <w14:ligatures w14:val="none"/>
        </w:rPr>
      </w:pPr>
      <w:r w:rsidRPr="006B2702">
        <w:rPr>
          <w:rFonts w:ascii="Times New Roman" w:eastAsia="Times New Roman" w:hAnsi="Times New Roman" w:cs="Times New Roman"/>
          <w:kern w:val="0"/>
          <w:sz w:val="24"/>
          <w:szCs w:val="24"/>
          <w:lang w:eastAsia="en-IN" w:bidi="kn-IN"/>
          <w14:ligatures w14:val="none"/>
        </w:rPr>
        <w:t>The rate of interest is not statistically significantly impacted by the exchange rate.</w:t>
      </w:r>
    </w:p>
    <w:p w14:paraId="4B734218" w14:textId="76F2C640" w:rsidR="00FA7FE3" w:rsidRDefault="00C36135" w:rsidP="00E6167C">
      <w:pPr>
        <w:pStyle w:val="ListParagraph"/>
        <w:numPr>
          <w:ilvl w:val="0"/>
          <w:numId w:val="10"/>
        </w:numPr>
        <w:spacing w:after="0" w:line="360" w:lineRule="auto"/>
        <w:jc w:val="both"/>
        <w:rPr>
          <w:rFonts w:ascii="Times New Roman" w:eastAsia="Times New Roman" w:hAnsi="Times New Roman" w:cs="Times New Roman"/>
          <w:kern w:val="0"/>
          <w:sz w:val="24"/>
          <w:szCs w:val="24"/>
          <w:lang w:eastAsia="en-IN" w:bidi="kn-IN"/>
          <w14:ligatures w14:val="none"/>
        </w:rPr>
      </w:pPr>
      <w:r w:rsidRPr="006B2702">
        <w:rPr>
          <w:rFonts w:ascii="Times New Roman" w:eastAsia="Times New Roman" w:hAnsi="Times New Roman" w:cs="Times New Roman"/>
          <w:kern w:val="0"/>
          <w:sz w:val="24"/>
          <w:szCs w:val="24"/>
          <w:lang w:eastAsia="en-IN" w:bidi="kn-IN"/>
          <w14:ligatures w14:val="none"/>
        </w:rPr>
        <w:t>There is a remarkable and consistent inverse link between unemployment and the rate of exchange.</w:t>
      </w:r>
    </w:p>
    <w:p w14:paraId="1A2192FE" w14:textId="77777777" w:rsidR="00FA7FE3" w:rsidRDefault="00FA7FE3" w:rsidP="00E6167C">
      <w:pPr>
        <w:pStyle w:val="ListParagraph"/>
        <w:numPr>
          <w:ilvl w:val="0"/>
          <w:numId w:val="2"/>
        </w:numPr>
        <w:spacing w:after="0" w:line="360" w:lineRule="auto"/>
        <w:jc w:val="both"/>
        <w:rPr>
          <w:rFonts w:ascii="Times New Roman" w:eastAsia="Times New Roman" w:hAnsi="Times New Roman" w:cs="Times New Roman"/>
          <w:kern w:val="0"/>
          <w:sz w:val="24"/>
          <w:szCs w:val="24"/>
          <w:lang w:eastAsia="en-IN" w:bidi="kn-IN"/>
          <w14:ligatures w14:val="none"/>
        </w:rPr>
      </w:pPr>
      <w:r w:rsidRPr="00FA7FE3">
        <w:rPr>
          <w:rFonts w:ascii="Times New Roman" w:eastAsia="Times New Roman" w:hAnsi="Times New Roman" w:cs="Times New Roman"/>
          <w:kern w:val="0"/>
          <w:sz w:val="24"/>
          <w:szCs w:val="24"/>
          <w:lang w:eastAsia="en-IN" w:bidi="kn-IN"/>
          <w14:ligatures w14:val="none"/>
        </w:rPr>
        <w:t>CONCLUSION</w:t>
      </w:r>
    </w:p>
    <w:p w14:paraId="273552F8" w14:textId="07EC9520" w:rsidR="00FA7FE3" w:rsidRPr="00FA7FE3" w:rsidRDefault="00FA7FE3" w:rsidP="00E6167C">
      <w:pPr>
        <w:pStyle w:val="ListParagraph"/>
        <w:spacing w:after="0" w:line="360" w:lineRule="auto"/>
        <w:jc w:val="both"/>
        <w:rPr>
          <w:rFonts w:ascii="Times New Roman" w:eastAsia="Times New Roman" w:hAnsi="Times New Roman" w:cs="Times New Roman"/>
          <w:kern w:val="0"/>
          <w:sz w:val="24"/>
          <w:szCs w:val="24"/>
          <w:lang w:eastAsia="en-IN" w:bidi="kn-IN"/>
          <w14:ligatures w14:val="none"/>
        </w:rPr>
      </w:pPr>
      <w:r w:rsidRPr="00FA7FE3">
        <w:rPr>
          <w:rFonts w:ascii="Times New Roman" w:hAnsi="Times New Roman" w:cs="Times New Roman"/>
        </w:rPr>
        <w:t>The fluctuating rupee-dollar exchange rate has significant implications for the Indian economy, impacting GDP, inflation, interest rates, unemployment, and FDI. A weaker rupee generally raises import costs and inflation, eroding consumer purchasing power, but can boost export competitiveness, potentially stimulating economic growth and job creation. Conversely, rising inflation may prompt the RBI to increase interest rates, which, while curbing inflation, can dampen domestic investment. Unemployment trends are affected as well, with job creation in export-oriented sectors balanced by pressure on import-reliant industries. FDI can be influenced by currency stability, with a stronger rupee attracting investors, whereas a weaker rupee might deter them due to increased costs and perceived instability. Effective policy management is essential to balance these effects and ensure economic stability and growth.</w:t>
      </w:r>
    </w:p>
    <w:p w14:paraId="412DC6AE" w14:textId="375B83E3" w:rsidR="00C36135" w:rsidRDefault="00FA7FE3" w:rsidP="00E6167C">
      <w:pPr>
        <w:spacing w:line="360" w:lineRule="auto"/>
        <w:jc w:val="both"/>
        <w:rPr>
          <w:rFonts w:ascii="Times New Roman" w:hAnsi="Times New Roman" w:cs="Times New Roman"/>
          <w:b/>
          <w:bCs/>
          <w:sz w:val="24"/>
          <w:szCs w:val="24"/>
        </w:rPr>
      </w:pPr>
      <w:r w:rsidRPr="00FA7FE3">
        <w:rPr>
          <w:rFonts w:ascii="Times New Roman" w:hAnsi="Times New Roman" w:cs="Times New Roman"/>
          <w:b/>
          <w:bCs/>
          <w:sz w:val="24"/>
          <w:szCs w:val="24"/>
        </w:rPr>
        <w:t>BIBLIOGRAPHY</w:t>
      </w:r>
    </w:p>
    <w:p w14:paraId="16F2FA78" w14:textId="6D258536" w:rsidR="00FA7FE3" w:rsidRPr="003020D3" w:rsidRDefault="00000000" w:rsidP="00E6167C">
      <w:pPr>
        <w:pStyle w:val="ListParagraph"/>
        <w:numPr>
          <w:ilvl w:val="0"/>
          <w:numId w:val="11"/>
        </w:numPr>
        <w:spacing w:after="0" w:line="360" w:lineRule="auto"/>
        <w:jc w:val="both"/>
        <w:rPr>
          <w:rFonts w:ascii="Times New Roman" w:eastAsia="Times New Roman" w:hAnsi="Times New Roman" w:cs="Times New Roman"/>
          <w:color w:val="222222"/>
          <w:kern w:val="0"/>
          <w:sz w:val="28"/>
          <w:szCs w:val="28"/>
          <w:lang w:eastAsia="en-IN" w:bidi="kn-IN"/>
          <w14:ligatures w14:val="none"/>
        </w:rPr>
      </w:pPr>
      <w:hyperlink r:id="rId6" w:history="1">
        <w:r w:rsidR="005C4EA5" w:rsidRPr="004316E9">
          <w:rPr>
            <w:rStyle w:val="Hyperlink"/>
            <w:rFonts w:ascii="Times New Roman" w:eastAsia="Times New Roman" w:hAnsi="Times New Roman" w:cs="Times New Roman"/>
            <w:kern w:val="0"/>
            <w:sz w:val="28"/>
            <w:szCs w:val="28"/>
            <w:lang w:eastAsia="en-IN" w:bidi="kn-IN"/>
            <w14:ligatures w14:val="none"/>
          </w:rPr>
          <w:t>https://www.sebi.gov.in/</w:t>
        </w:r>
      </w:hyperlink>
    </w:p>
    <w:p w14:paraId="027F97C7" w14:textId="77777777" w:rsidR="00FA7FE3" w:rsidRDefault="00000000" w:rsidP="00E6167C">
      <w:pPr>
        <w:pStyle w:val="ListParagraph"/>
        <w:numPr>
          <w:ilvl w:val="0"/>
          <w:numId w:val="11"/>
        </w:numPr>
        <w:spacing w:after="0" w:line="360" w:lineRule="auto"/>
        <w:jc w:val="both"/>
        <w:rPr>
          <w:rFonts w:ascii="Times New Roman" w:eastAsia="Times New Roman" w:hAnsi="Times New Roman" w:cs="Times New Roman"/>
          <w:color w:val="222222"/>
          <w:kern w:val="0"/>
          <w:sz w:val="28"/>
          <w:szCs w:val="28"/>
          <w:lang w:eastAsia="en-IN" w:bidi="kn-IN"/>
          <w14:ligatures w14:val="none"/>
        </w:rPr>
      </w:pPr>
      <w:hyperlink r:id="rId7" w:history="1">
        <w:r w:rsidR="00FA7FE3" w:rsidRPr="00500FC4">
          <w:rPr>
            <w:rStyle w:val="Hyperlink"/>
            <w:rFonts w:ascii="Times New Roman" w:eastAsia="Times New Roman" w:hAnsi="Times New Roman" w:cs="Times New Roman"/>
            <w:kern w:val="0"/>
            <w:sz w:val="28"/>
            <w:szCs w:val="28"/>
            <w:lang w:eastAsia="en-IN" w:bidi="kn-IN"/>
            <w14:ligatures w14:val="none"/>
          </w:rPr>
          <w:t>https://economictimes.indiatimes.com/defaultinterstitial.cms</w:t>
        </w:r>
      </w:hyperlink>
    </w:p>
    <w:p w14:paraId="73EE5A06" w14:textId="77777777" w:rsidR="00FA7FE3" w:rsidRDefault="00000000" w:rsidP="00E6167C">
      <w:pPr>
        <w:pStyle w:val="ListParagraph"/>
        <w:numPr>
          <w:ilvl w:val="0"/>
          <w:numId w:val="11"/>
        </w:numPr>
        <w:spacing w:after="0" w:line="360" w:lineRule="auto"/>
        <w:jc w:val="both"/>
        <w:rPr>
          <w:rFonts w:ascii="Times New Roman" w:eastAsia="Times New Roman" w:hAnsi="Times New Roman" w:cs="Times New Roman"/>
          <w:color w:val="222222"/>
          <w:kern w:val="0"/>
          <w:sz w:val="28"/>
          <w:szCs w:val="28"/>
          <w:lang w:eastAsia="en-IN" w:bidi="kn-IN"/>
          <w14:ligatures w14:val="none"/>
        </w:rPr>
      </w:pPr>
      <w:hyperlink r:id="rId8" w:history="1">
        <w:r w:rsidR="00FA7FE3" w:rsidRPr="00500FC4">
          <w:rPr>
            <w:rStyle w:val="Hyperlink"/>
            <w:rFonts w:ascii="Times New Roman" w:eastAsia="Times New Roman" w:hAnsi="Times New Roman" w:cs="Times New Roman"/>
            <w:kern w:val="0"/>
            <w:sz w:val="28"/>
            <w:szCs w:val="28"/>
            <w:lang w:eastAsia="en-IN" w:bidi="kn-IN"/>
            <w14:ligatures w14:val="none"/>
          </w:rPr>
          <w:t>https://www.chartoasis.com/usd-inr-forex-chart-10-years-cop0/</w:t>
        </w:r>
      </w:hyperlink>
    </w:p>
    <w:p w14:paraId="1A0082E2" w14:textId="77777777" w:rsidR="00FA7FE3" w:rsidRDefault="00000000" w:rsidP="00E6167C">
      <w:pPr>
        <w:pStyle w:val="ListParagraph"/>
        <w:numPr>
          <w:ilvl w:val="0"/>
          <w:numId w:val="11"/>
        </w:numPr>
        <w:spacing w:after="0" w:line="360" w:lineRule="auto"/>
        <w:jc w:val="both"/>
        <w:rPr>
          <w:rFonts w:ascii="Times New Roman" w:eastAsia="Times New Roman" w:hAnsi="Times New Roman" w:cs="Times New Roman"/>
          <w:color w:val="222222"/>
          <w:kern w:val="0"/>
          <w:sz w:val="28"/>
          <w:szCs w:val="28"/>
          <w:lang w:eastAsia="en-IN" w:bidi="kn-IN"/>
          <w14:ligatures w14:val="none"/>
        </w:rPr>
      </w:pPr>
      <w:hyperlink r:id="rId9" w:history="1">
        <w:r w:rsidR="00FA7FE3" w:rsidRPr="00500FC4">
          <w:rPr>
            <w:rStyle w:val="Hyperlink"/>
            <w:rFonts w:ascii="Times New Roman" w:eastAsia="Times New Roman" w:hAnsi="Times New Roman" w:cs="Times New Roman"/>
            <w:kern w:val="0"/>
            <w:sz w:val="28"/>
            <w:szCs w:val="28"/>
            <w:lang w:eastAsia="en-IN" w:bidi="kn-IN"/>
            <w14:ligatures w14:val="none"/>
          </w:rPr>
          <w:t>https://tradingeconomics.com/india/inflation-cpi</w:t>
        </w:r>
      </w:hyperlink>
    </w:p>
    <w:p w14:paraId="20A9D578" w14:textId="77777777" w:rsidR="00FA7FE3" w:rsidRDefault="00000000" w:rsidP="00E6167C">
      <w:pPr>
        <w:pStyle w:val="ListParagraph"/>
        <w:numPr>
          <w:ilvl w:val="0"/>
          <w:numId w:val="11"/>
        </w:numPr>
        <w:spacing w:after="0" w:line="360" w:lineRule="auto"/>
        <w:jc w:val="both"/>
        <w:rPr>
          <w:rFonts w:ascii="Times New Roman" w:eastAsia="Times New Roman" w:hAnsi="Times New Roman" w:cs="Times New Roman"/>
          <w:color w:val="222222"/>
          <w:kern w:val="0"/>
          <w:sz w:val="28"/>
          <w:szCs w:val="28"/>
          <w:lang w:eastAsia="en-IN" w:bidi="kn-IN"/>
          <w14:ligatures w14:val="none"/>
        </w:rPr>
      </w:pPr>
      <w:hyperlink r:id="rId10" w:history="1">
        <w:r w:rsidR="00FA7FE3" w:rsidRPr="00500FC4">
          <w:rPr>
            <w:rStyle w:val="Hyperlink"/>
            <w:rFonts w:ascii="Times New Roman" w:eastAsia="Times New Roman" w:hAnsi="Times New Roman" w:cs="Times New Roman"/>
            <w:kern w:val="0"/>
            <w:sz w:val="28"/>
            <w:szCs w:val="28"/>
            <w:lang w:eastAsia="en-IN" w:bidi="kn-IN"/>
            <w14:ligatures w14:val="none"/>
          </w:rPr>
          <w:t>https://statista.com/statistics/271330/unemployment-rate-in-india/</w:t>
        </w:r>
      </w:hyperlink>
    </w:p>
    <w:p w14:paraId="2E6F2D5E" w14:textId="77777777" w:rsidR="00FA7FE3" w:rsidRPr="00C57E26" w:rsidRDefault="00FA7FE3" w:rsidP="00E6167C">
      <w:pPr>
        <w:pStyle w:val="ListParagraph"/>
        <w:numPr>
          <w:ilvl w:val="0"/>
          <w:numId w:val="11"/>
        </w:numPr>
        <w:spacing w:after="0" w:line="360" w:lineRule="auto"/>
        <w:jc w:val="both"/>
        <w:rPr>
          <w:rFonts w:ascii="Times New Roman" w:eastAsia="Times New Roman" w:hAnsi="Times New Roman" w:cs="Times New Roman"/>
          <w:color w:val="222222"/>
          <w:kern w:val="0"/>
          <w:sz w:val="28"/>
          <w:szCs w:val="28"/>
          <w:lang w:eastAsia="en-IN" w:bidi="kn-IN"/>
          <w14:ligatures w14:val="none"/>
        </w:rPr>
      </w:pPr>
      <w:r w:rsidRPr="00C57E26">
        <w:rPr>
          <w:rFonts w:ascii="Times New Roman" w:eastAsia="Times New Roman" w:hAnsi="Times New Roman" w:cs="Times New Roman"/>
          <w:color w:val="222222"/>
          <w:kern w:val="0"/>
          <w:sz w:val="28"/>
          <w:szCs w:val="28"/>
          <w:lang w:eastAsia="en-IN" w:bidi="kn-IN"/>
          <w14:ligatures w14:val="none"/>
        </w:rPr>
        <w:t>Singh, A., Mishra, V., &amp; Singh, A. B. (2016). Impact of Rupee-Dollar Fluctuations on Indian Economy. </w:t>
      </w:r>
      <w:r w:rsidRPr="00C57E26">
        <w:rPr>
          <w:rFonts w:ascii="Times New Roman" w:eastAsia="Times New Roman" w:hAnsi="Times New Roman" w:cs="Times New Roman"/>
          <w:i/>
          <w:iCs/>
          <w:color w:val="222222"/>
          <w:kern w:val="0"/>
          <w:sz w:val="28"/>
          <w:szCs w:val="28"/>
          <w:lang w:eastAsia="en-IN" w:bidi="kn-IN"/>
          <w14:ligatures w14:val="none"/>
        </w:rPr>
        <w:t>Retrieved April</w:t>
      </w:r>
      <w:r w:rsidRPr="00C57E26">
        <w:rPr>
          <w:rFonts w:ascii="Times New Roman" w:eastAsia="Times New Roman" w:hAnsi="Times New Roman" w:cs="Times New Roman"/>
          <w:color w:val="222222"/>
          <w:kern w:val="0"/>
          <w:sz w:val="28"/>
          <w:szCs w:val="28"/>
          <w:lang w:eastAsia="en-IN" w:bidi="kn-IN"/>
          <w14:ligatures w14:val="none"/>
        </w:rPr>
        <w:t>, </w:t>
      </w:r>
      <w:r w:rsidRPr="00C57E26">
        <w:rPr>
          <w:rFonts w:ascii="Times New Roman" w:eastAsia="Times New Roman" w:hAnsi="Times New Roman" w:cs="Times New Roman"/>
          <w:i/>
          <w:iCs/>
          <w:color w:val="222222"/>
          <w:kern w:val="0"/>
          <w:sz w:val="28"/>
          <w:szCs w:val="28"/>
          <w:lang w:eastAsia="en-IN" w:bidi="kn-IN"/>
          <w14:ligatures w14:val="none"/>
        </w:rPr>
        <w:t>18</w:t>
      </w:r>
      <w:r w:rsidRPr="00C57E26">
        <w:rPr>
          <w:rFonts w:ascii="Times New Roman" w:eastAsia="Times New Roman" w:hAnsi="Times New Roman" w:cs="Times New Roman"/>
          <w:color w:val="222222"/>
          <w:kern w:val="0"/>
          <w:sz w:val="28"/>
          <w:szCs w:val="28"/>
          <w:lang w:eastAsia="en-IN" w:bidi="kn-IN"/>
          <w14:ligatures w14:val="none"/>
        </w:rPr>
        <w:t>, 2018.</w:t>
      </w:r>
    </w:p>
    <w:p w14:paraId="7A2C41A4" w14:textId="77777777" w:rsidR="00FA7FE3" w:rsidRPr="00C57E26" w:rsidRDefault="00FA7FE3" w:rsidP="00E6167C">
      <w:pPr>
        <w:pStyle w:val="ListParagraph"/>
        <w:numPr>
          <w:ilvl w:val="0"/>
          <w:numId w:val="11"/>
        </w:numPr>
        <w:spacing w:after="0" w:line="360" w:lineRule="auto"/>
        <w:jc w:val="both"/>
        <w:rPr>
          <w:rFonts w:ascii="Times New Roman" w:eastAsia="Times New Roman" w:hAnsi="Times New Roman" w:cs="Times New Roman"/>
          <w:color w:val="222222"/>
          <w:kern w:val="0"/>
          <w:sz w:val="28"/>
          <w:szCs w:val="28"/>
          <w:lang w:eastAsia="en-IN" w:bidi="kn-IN"/>
          <w14:ligatures w14:val="none"/>
        </w:rPr>
      </w:pPr>
      <w:r w:rsidRPr="00C57E26">
        <w:rPr>
          <w:rFonts w:ascii="Times New Roman" w:eastAsia="Times New Roman" w:hAnsi="Times New Roman" w:cs="Times New Roman"/>
          <w:color w:val="222222"/>
          <w:kern w:val="0"/>
          <w:sz w:val="28"/>
          <w:szCs w:val="28"/>
          <w:lang w:eastAsia="en-IN" w:bidi="kn-IN"/>
          <w14:ligatures w14:val="none"/>
        </w:rPr>
        <w:t>Grewal, A. (2013). Impact of Rupee-Dollar Fluctuations on Indian Economy: Challenges for Rbi &amp; Indian Government. </w:t>
      </w:r>
      <w:r w:rsidRPr="00C57E26">
        <w:rPr>
          <w:rFonts w:ascii="Times New Roman" w:eastAsia="Times New Roman" w:hAnsi="Times New Roman" w:cs="Times New Roman"/>
          <w:i/>
          <w:iCs/>
          <w:color w:val="222222"/>
          <w:kern w:val="0"/>
          <w:sz w:val="28"/>
          <w:szCs w:val="28"/>
          <w:lang w:eastAsia="en-IN" w:bidi="kn-IN"/>
          <w14:ligatures w14:val="none"/>
        </w:rPr>
        <w:t>International Journal of Computer Science and Management Studies</w:t>
      </w:r>
      <w:r w:rsidRPr="00C57E26">
        <w:rPr>
          <w:rFonts w:ascii="Times New Roman" w:eastAsia="Times New Roman" w:hAnsi="Times New Roman" w:cs="Times New Roman"/>
          <w:color w:val="222222"/>
          <w:kern w:val="0"/>
          <w:sz w:val="28"/>
          <w:szCs w:val="28"/>
          <w:lang w:eastAsia="en-IN" w:bidi="kn-IN"/>
          <w14:ligatures w14:val="none"/>
        </w:rPr>
        <w:t>, </w:t>
      </w:r>
      <w:r w:rsidRPr="00C57E26">
        <w:rPr>
          <w:rFonts w:ascii="Times New Roman" w:eastAsia="Times New Roman" w:hAnsi="Times New Roman" w:cs="Times New Roman"/>
          <w:i/>
          <w:iCs/>
          <w:color w:val="222222"/>
          <w:kern w:val="0"/>
          <w:sz w:val="28"/>
          <w:szCs w:val="28"/>
          <w:lang w:eastAsia="en-IN" w:bidi="kn-IN"/>
          <w14:ligatures w14:val="none"/>
        </w:rPr>
        <w:t>13</w:t>
      </w:r>
      <w:r w:rsidRPr="00C57E26">
        <w:rPr>
          <w:rFonts w:ascii="Times New Roman" w:eastAsia="Times New Roman" w:hAnsi="Times New Roman" w:cs="Times New Roman"/>
          <w:color w:val="222222"/>
          <w:kern w:val="0"/>
          <w:sz w:val="28"/>
          <w:szCs w:val="28"/>
          <w:lang w:eastAsia="en-IN" w:bidi="kn-IN"/>
          <w14:ligatures w14:val="none"/>
        </w:rPr>
        <w:t>(06), 22-27.</w:t>
      </w:r>
    </w:p>
    <w:p w14:paraId="0EDF3042" w14:textId="77777777" w:rsidR="00FA7FE3" w:rsidRPr="00C57E26" w:rsidRDefault="00FA7FE3" w:rsidP="00E6167C">
      <w:pPr>
        <w:pStyle w:val="ListParagraph"/>
        <w:numPr>
          <w:ilvl w:val="0"/>
          <w:numId w:val="11"/>
        </w:numPr>
        <w:spacing w:after="0" w:line="360" w:lineRule="auto"/>
        <w:jc w:val="both"/>
        <w:rPr>
          <w:rFonts w:ascii="Times New Roman" w:eastAsia="Times New Roman" w:hAnsi="Times New Roman" w:cs="Times New Roman"/>
          <w:color w:val="222222"/>
          <w:kern w:val="0"/>
          <w:sz w:val="28"/>
          <w:szCs w:val="28"/>
          <w:lang w:eastAsia="en-IN" w:bidi="kn-IN"/>
          <w14:ligatures w14:val="none"/>
        </w:rPr>
      </w:pPr>
      <w:proofErr w:type="spellStart"/>
      <w:r w:rsidRPr="00C57E26">
        <w:rPr>
          <w:rFonts w:ascii="Times New Roman" w:eastAsia="Times New Roman" w:hAnsi="Times New Roman" w:cs="Times New Roman"/>
          <w:color w:val="222222"/>
          <w:kern w:val="0"/>
          <w:sz w:val="28"/>
          <w:szCs w:val="28"/>
          <w:lang w:eastAsia="en-IN" w:bidi="kn-IN"/>
          <w14:ligatures w14:val="none"/>
        </w:rPr>
        <w:t>Tidake</w:t>
      </w:r>
      <w:proofErr w:type="spellEnd"/>
      <w:r w:rsidRPr="00C57E26">
        <w:rPr>
          <w:rFonts w:ascii="Times New Roman" w:eastAsia="Times New Roman" w:hAnsi="Times New Roman" w:cs="Times New Roman"/>
          <w:color w:val="222222"/>
          <w:kern w:val="0"/>
          <w:sz w:val="28"/>
          <w:szCs w:val="28"/>
          <w:lang w:eastAsia="en-IN" w:bidi="kn-IN"/>
          <w14:ligatures w14:val="none"/>
        </w:rPr>
        <w:t>, V. M. (2013). Economic Impact of Rupee-Dollar Fluctuations.</w:t>
      </w:r>
    </w:p>
    <w:p w14:paraId="234B1B3C" w14:textId="77777777" w:rsidR="00FA7FE3" w:rsidRPr="00C57E26" w:rsidRDefault="00FA7FE3" w:rsidP="00E6167C">
      <w:pPr>
        <w:pStyle w:val="ListParagraph"/>
        <w:numPr>
          <w:ilvl w:val="0"/>
          <w:numId w:val="11"/>
        </w:numPr>
        <w:spacing w:after="0" w:line="360" w:lineRule="auto"/>
        <w:jc w:val="both"/>
        <w:rPr>
          <w:rFonts w:ascii="Times New Roman" w:eastAsia="Times New Roman" w:hAnsi="Times New Roman" w:cs="Times New Roman"/>
          <w:color w:val="222222"/>
          <w:kern w:val="0"/>
          <w:sz w:val="28"/>
          <w:szCs w:val="28"/>
          <w:lang w:eastAsia="en-IN" w:bidi="kn-IN"/>
          <w14:ligatures w14:val="none"/>
        </w:rPr>
      </w:pPr>
      <w:r w:rsidRPr="00C57E26">
        <w:rPr>
          <w:rFonts w:ascii="Times New Roman" w:eastAsia="Times New Roman" w:hAnsi="Times New Roman" w:cs="Times New Roman"/>
          <w:color w:val="222222"/>
          <w:kern w:val="0"/>
          <w:sz w:val="28"/>
          <w:szCs w:val="28"/>
          <w:lang w:eastAsia="en-IN" w:bidi="kn-IN"/>
          <w14:ligatures w14:val="none"/>
        </w:rPr>
        <w:t>Idicula, R., &amp; Jayadev, S. (2022). THE RUPEE-DOLLAR RATIO FLUCTUATIONS: CHALLENGES AND IMPACT ON THE ECONOMY. </w:t>
      </w:r>
      <w:proofErr w:type="spellStart"/>
      <w:r w:rsidRPr="00C57E26">
        <w:rPr>
          <w:rFonts w:ascii="Times New Roman" w:eastAsia="Times New Roman" w:hAnsi="Times New Roman" w:cs="Times New Roman"/>
          <w:i/>
          <w:iCs/>
          <w:color w:val="222222"/>
          <w:kern w:val="0"/>
          <w:sz w:val="28"/>
          <w:szCs w:val="28"/>
          <w:lang w:eastAsia="en-IN" w:bidi="kn-IN"/>
          <w14:ligatures w14:val="none"/>
        </w:rPr>
        <w:t>NeuroQuantology</w:t>
      </w:r>
      <w:proofErr w:type="spellEnd"/>
      <w:r w:rsidRPr="00C57E26">
        <w:rPr>
          <w:rFonts w:ascii="Times New Roman" w:eastAsia="Times New Roman" w:hAnsi="Times New Roman" w:cs="Times New Roman"/>
          <w:color w:val="222222"/>
          <w:kern w:val="0"/>
          <w:sz w:val="28"/>
          <w:szCs w:val="28"/>
          <w:lang w:eastAsia="en-IN" w:bidi="kn-IN"/>
          <w14:ligatures w14:val="none"/>
        </w:rPr>
        <w:t>, </w:t>
      </w:r>
      <w:r w:rsidRPr="00C57E26">
        <w:rPr>
          <w:rFonts w:ascii="Times New Roman" w:eastAsia="Times New Roman" w:hAnsi="Times New Roman" w:cs="Times New Roman"/>
          <w:i/>
          <w:iCs/>
          <w:color w:val="222222"/>
          <w:kern w:val="0"/>
          <w:sz w:val="28"/>
          <w:szCs w:val="28"/>
          <w:lang w:eastAsia="en-IN" w:bidi="kn-IN"/>
          <w14:ligatures w14:val="none"/>
        </w:rPr>
        <w:t>20</w:t>
      </w:r>
      <w:r w:rsidRPr="00C57E26">
        <w:rPr>
          <w:rFonts w:ascii="Times New Roman" w:eastAsia="Times New Roman" w:hAnsi="Times New Roman" w:cs="Times New Roman"/>
          <w:color w:val="222222"/>
          <w:kern w:val="0"/>
          <w:sz w:val="28"/>
          <w:szCs w:val="28"/>
          <w:lang w:eastAsia="en-IN" w:bidi="kn-IN"/>
          <w14:ligatures w14:val="none"/>
        </w:rPr>
        <w:t>(18), 252.</w:t>
      </w:r>
    </w:p>
    <w:p w14:paraId="13609CAC" w14:textId="77777777" w:rsidR="00FA7FE3" w:rsidRPr="00C57E26" w:rsidRDefault="00FA7FE3" w:rsidP="00E6167C">
      <w:pPr>
        <w:pStyle w:val="ListParagraph"/>
        <w:numPr>
          <w:ilvl w:val="0"/>
          <w:numId w:val="11"/>
        </w:numPr>
        <w:spacing w:after="0" w:line="360" w:lineRule="auto"/>
        <w:jc w:val="both"/>
        <w:rPr>
          <w:rFonts w:ascii="Times New Roman" w:eastAsia="Times New Roman" w:hAnsi="Times New Roman" w:cs="Times New Roman"/>
          <w:color w:val="222222"/>
          <w:kern w:val="0"/>
          <w:sz w:val="28"/>
          <w:szCs w:val="28"/>
          <w:lang w:eastAsia="en-IN" w:bidi="kn-IN"/>
          <w14:ligatures w14:val="none"/>
        </w:rPr>
      </w:pPr>
      <w:r w:rsidRPr="00C57E26">
        <w:rPr>
          <w:rFonts w:ascii="Times New Roman" w:eastAsia="Times New Roman" w:hAnsi="Times New Roman" w:cs="Times New Roman"/>
          <w:color w:val="222222"/>
          <w:kern w:val="0"/>
          <w:sz w:val="28"/>
          <w:szCs w:val="28"/>
          <w:lang w:eastAsia="en-IN" w:bidi="kn-IN"/>
          <w14:ligatures w14:val="none"/>
        </w:rPr>
        <w:t xml:space="preserve">Singh, P. (2013). Depreciation of rupee in </w:t>
      </w:r>
      <w:proofErr w:type="spellStart"/>
      <w:r w:rsidRPr="00C57E26">
        <w:rPr>
          <w:rFonts w:ascii="Times New Roman" w:eastAsia="Times New Roman" w:hAnsi="Times New Roman" w:cs="Times New Roman"/>
          <w:color w:val="222222"/>
          <w:kern w:val="0"/>
          <w:sz w:val="28"/>
          <w:szCs w:val="28"/>
          <w:lang w:eastAsia="en-IN" w:bidi="kn-IN"/>
          <w14:ligatures w14:val="none"/>
        </w:rPr>
        <w:t>indian</w:t>
      </w:r>
      <w:proofErr w:type="spellEnd"/>
      <w:r w:rsidRPr="00C57E26">
        <w:rPr>
          <w:rFonts w:ascii="Times New Roman" w:eastAsia="Times New Roman" w:hAnsi="Times New Roman" w:cs="Times New Roman"/>
          <w:color w:val="222222"/>
          <w:kern w:val="0"/>
          <w:sz w:val="28"/>
          <w:szCs w:val="28"/>
          <w:lang w:eastAsia="en-IN" w:bidi="kn-IN"/>
          <w14:ligatures w14:val="none"/>
        </w:rPr>
        <w:t xml:space="preserve"> economy: An analysis. </w:t>
      </w:r>
      <w:r w:rsidRPr="00C57E26">
        <w:rPr>
          <w:rFonts w:ascii="Times New Roman" w:eastAsia="Times New Roman" w:hAnsi="Times New Roman" w:cs="Times New Roman"/>
          <w:i/>
          <w:iCs/>
          <w:color w:val="222222"/>
          <w:kern w:val="0"/>
          <w:sz w:val="28"/>
          <w:szCs w:val="28"/>
          <w:lang w:eastAsia="en-IN" w:bidi="kn-IN"/>
          <w14:ligatures w14:val="none"/>
        </w:rPr>
        <w:t>International Journal of Innovations in Engineering and Technology (IJIET)</w:t>
      </w:r>
      <w:r w:rsidRPr="00C57E26">
        <w:rPr>
          <w:rFonts w:ascii="Times New Roman" w:eastAsia="Times New Roman" w:hAnsi="Times New Roman" w:cs="Times New Roman"/>
          <w:color w:val="222222"/>
          <w:kern w:val="0"/>
          <w:sz w:val="28"/>
          <w:szCs w:val="28"/>
          <w:lang w:eastAsia="en-IN" w:bidi="kn-IN"/>
          <w14:ligatures w14:val="none"/>
        </w:rPr>
        <w:t>, </w:t>
      </w:r>
      <w:r w:rsidRPr="00C57E26">
        <w:rPr>
          <w:rFonts w:ascii="Times New Roman" w:eastAsia="Times New Roman" w:hAnsi="Times New Roman" w:cs="Times New Roman"/>
          <w:i/>
          <w:iCs/>
          <w:color w:val="222222"/>
          <w:kern w:val="0"/>
          <w:sz w:val="28"/>
          <w:szCs w:val="28"/>
          <w:lang w:eastAsia="en-IN" w:bidi="kn-IN"/>
          <w14:ligatures w14:val="none"/>
        </w:rPr>
        <w:t>2</w:t>
      </w:r>
      <w:r w:rsidRPr="00C57E26">
        <w:rPr>
          <w:rFonts w:ascii="Times New Roman" w:eastAsia="Times New Roman" w:hAnsi="Times New Roman" w:cs="Times New Roman"/>
          <w:color w:val="222222"/>
          <w:kern w:val="0"/>
          <w:sz w:val="28"/>
          <w:szCs w:val="28"/>
          <w:lang w:eastAsia="en-IN" w:bidi="kn-IN"/>
          <w14:ligatures w14:val="none"/>
        </w:rPr>
        <w:t>(4), 332.</w:t>
      </w:r>
    </w:p>
    <w:p w14:paraId="7C673E15" w14:textId="77777777" w:rsidR="00FA7FE3" w:rsidRPr="00C57E26" w:rsidRDefault="00FA7FE3" w:rsidP="00E6167C">
      <w:pPr>
        <w:pStyle w:val="ListParagraph"/>
        <w:numPr>
          <w:ilvl w:val="0"/>
          <w:numId w:val="11"/>
        </w:numPr>
        <w:spacing w:after="0" w:line="360" w:lineRule="auto"/>
        <w:jc w:val="both"/>
        <w:rPr>
          <w:rFonts w:ascii="Times New Roman" w:eastAsia="Times New Roman" w:hAnsi="Times New Roman" w:cs="Times New Roman"/>
          <w:color w:val="222222"/>
          <w:kern w:val="0"/>
          <w:sz w:val="28"/>
          <w:szCs w:val="28"/>
          <w:lang w:eastAsia="en-IN" w:bidi="kn-IN"/>
          <w14:ligatures w14:val="none"/>
        </w:rPr>
      </w:pPr>
      <w:r w:rsidRPr="00C57E26">
        <w:rPr>
          <w:rFonts w:ascii="Times New Roman" w:eastAsia="Times New Roman" w:hAnsi="Times New Roman" w:cs="Times New Roman"/>
          <w:color w:val="222222"/>
          <w:kern w:val="0"/>
          <w:sz w:val="28"/>
          <w:szCs w:val="28"/>
          <w:lang w:eastAsia="en-IN" w:bidi="kn-IN"/>
          <w14:ligatures w14:val="none"/>
        </w:rPr>
        <w:t>Garg, N., &amp; Singh, S. (2018). Rupee-Dollar Fluctuation and its Impact on Indian Economy. </w:t>
      </w:r>
      <w:r w:rsidRPr="00C57E26">
        <w:rPr>
          <w:rFonts w:ascii="Times New Roman" w:eastAsia="Times New Roman" w:hAnsi="Times New Roman" w:cs="Times New Roman"/>
          <w:i/>
          <w:iCs/>
          <w:color w:val="222222"/>
          <w:kern w:val="0"/>
          <w:sz w:val="28"/>
          <w:szCs w:val="28"/>
          <w:lang w:eastAsia="en-IN" w:bidi="kn-IN"/>
          <w14:ligatures w14:val="none"/>
        </w:rPr>
        <w:t>International Journal of Research and Analytical Reviews</w:t>
      </w:r>
      <w:r w:rsidRPr="00C57E26">
        <w:rPr>
          <w:rFonts w:ascii="Times New Roman" w:eastAsia="Times New Roman" w:hAnsi="Times New Roman" w:cs="Times New Roman"/>
          <w:color w:val="222222"/>
          <w:kern w:val="0"/>
          <w:sz w:val="28"/>
          <w:szCs w:val="28"/>
          <w:lang w:eastAsia="en-IN" w:bidi="kn-IN"/>
          <w14:ligatures w14:val="none"/>
        </w:rPr>
        <w:t>, </w:t>
      </w:r>
      <w:r w:rsidRPr="00C57E26">
        <w:rPr>
          <w:rFonts w:ascii="Times New Roman" w:eastAsia="Times New Roman" w:hAnsi="Times New Roman" w:cs="Times New Roman"/>
          <w:i/>
          <w:iCs/>
          <w:color w:val="222222"/>
          <w:kern w:val="0"/>
          <w:sz w:val="28"/>
          <w:szCs w:val="28"/>
          <w:lang w:eastAsia="en-IN" w:bidi="kn-IN"/>
          <w14:ligatures w14:val="none"/>
        </w:rPr>
        <w:t>5</w:t>
      </w:r>
      <w:r w:rsidRPr="00C57E26">
        <w:rPr>
          <w:rFonts w:ascii="Times New Roman" w:eastAsia="Times New Roman" w:hAnsi="Times New Roman" w:cs="Times New Roman"/>
          <w:color w:val="222222"/>
          <w:kern w:val="0"/>
          <w:sz w:val="28"/>
          <w:szCs w:val="28"/>
          <w:lang w:eastAsia="en-IN" w:bidi="kn-IN"/>
          <w14:ligatures w14:val="none"/>
        </w:rPr>
        <w:t>(4), 879-886.</w:t>
      </w:r>
    </w:p>
    <w:p w14:paraId="1FC5B666" w14:textId="77777777" w:rsidR="00FA7FE3" w:rsidRPr="00C57E26" w:rsidRDefault="00FA7FE3" w:rsidP="00E6167C">
      <w:pPr>
        <w:pStyle w:val="ListParagraph"/>
        <w:numPr>
          <w:ilvl w:val="0"/>
          <w:numId w:val="11"/>
        </w:numPr>
        <w:spacing w:after="0" w:line="360" w:lineRule="auto"/>
        <w:jc w:val="both"/>
        <w:rPr>
          <w:rFonts w:ascii="Times New Roman" w:eastAsia="Times New Roman" w:hAnsi="Times New Roman" w:cs="Times New Roman"/>
          <w:color w:val="222222"/>
          <w:kern w:val="0"/>
          <w:sz w:val="28"/>
          <w:szCs w:val="28"/>
          <w:lang w:eastAsia="en-IN" w:bidi="kn-IN"/>
          <w14:ligatures w14:val="none"/>
        </w:rPr>
      </w:pPr>
      <w:r w:rsidRPr="00C57E26">
        <w:rPr>
          <w:rFonts w:ascii="Times New Roman" w:eastAsia="Times New Roman" w:hAnsi="Times New Roman" w:cs="Times New Roman"/>
          <w:color w:val="222222"/>
          <w:kern w:val="0"/>
          <w:sz w:val="28"/>
          <w:szCs w:val="28"/>
          <w:lang w:eastAsia="en-IN" w:bidi="kn-IN"/>
          <w14:ligatures w14:val="none"/>
        </w:rPr>
        <w:t xml:space="preserve">Khera, K., &amp; Singh, I. (2015). Effect of </w:t>
      </w:r>
      <w:proofErr w:type="spellStart"/>
      <w:r w:rsidRPr="00C57E26">
        <w:rPr>
          <w:rFonts w:ascii="Times New Roman" w:eastAsia="Times New Roman" w:hAnsi="Times New Roman" w:cs="Times New Roman"/>
          <w:color w:val="222222"/>
          <w:kern w:val="0"/>
          <w:sz w:val="28"/>
          <w:szCs w:val="28"/>
          <w:lang w:eastAsia="en-IN" w:bidi="kn-IN"/>
          <w14:ligatures w14:val="none"/>
        </w:rPr>
        <w:t>macro economic</w:t>
      </w:r>
      <w:proofErr w:type="spellEnd"/>
      <w:r w:rsidRPr="00C57E26">
        <w:rPr>
          <w:rFonts w:ascii="Times New Roman" w:eastAsia="Times New Roman" w:hAnsi="Times New Roman" w:cs="Times New Roman"/>
          <w:color w:val="222222"/>
          <w:kern w:val="0"/>
          <w:sz w:val="28"/>
          <w:szCs w:val="28"/>
          <w:lang w:eastAsia="en-IN" w:bidi="kn-IN"/>
          <w14:ligatures w14:val="none"/>
        </w:rPr>
        <w:t xml:space="preserve"> factors on rupee value. </w:t>
      </w:r>
      <w:r w:rsidRPr="00C57E26">
        <w:rPr>
          <w:rFonts w:ascii="Times New Roman" w:eastAsia="Times New Roman" w:hAnsi="Times New Roman" w:cs="Times New Roman"/>
          <w:i/>
          <w:iCs/>
          <w:color w:val="222222"/>
          <w:kern w:val="0"/>
          <w:sz w:val="28"/>
          <w:szCs w:val="28"/>
          <w:lang w:eastAsia="en-IN" w:bidi="kn-IN"/>
          <w14:ligatures w14:val="none"/>
        </w:rPr>
        <w:t>Delhi Business Review</w:t>
      </w:r>
      <w:r w:rsidRPr="00C57E26">
        <w:rPr>
          <w:rFonts w:ascii="Times New Roman" w:eastAsia="Times New Roman" w:hAnsi="Times New Roman" w:cs="Times New Roman"/>
          <w:color w:val="222222"/>
          <w:kern w:val="0"/>
          <w:sz w:val="28"/>
          <w:szCs w:val="28"/>
          <w:lang w:eastAsia="en-IN" w:bidi="kn-IN"/>
          <w14:ligatures w14:val="none"/>
        </w:rPr>
        <w:t>, </w:t>
      </w:r>
      <w:r w:rsidRPr="00C57E26">
        <w:rPr>
          <w:rFonts w:ascii="Times New Roman" w:eastAsia="Times New Roman" w:hAnsi="Times New Roman" w:cs="Times New Roman"/>
          <w:i/>
          <w:iCs/>
          <w:color w:val="222222"/>
          <w:kern w:val="0"/>
          <w:sz w:val="28"/>
          <w:szCs w:val="28"/>
          <w:lang w:eastAsia="en-IN" w:bidi="kn-IN"/>
          <w14:ligatures w14:val="none"/>
        </w:rPr>
        <w:t>16</w:t>
      </w:r>
      <w:r w:rsidRPr="00C57E26">
        <w:rPr>
          <w:rFonts w:ascii="Times New Roman" w:eastAsia="Times New Roman" w:hAnsi="Times New Roman" w:cs="Times New Roman"/>
          <w:color w:val="222222"/>
          <w:kern w:val="0"/>
          <w:sz w:val="28"/>
          <w:szCs w:val="28"/>
          <w:lang w:eastAsia="en-IN" w:bidi="kn-IN"/>
          <w14:ligatures w14:val="none"/>
        </w:rPr>
        <w:t>(1), 87-96.</w:t>
      </w:r>
    </w:p>
    <w:p w14:paraId="7EF329D0" w14:textId="77777777" w:rsidR="00FA7FE3" w:rsidRPr="00C57E26" w:rsidRDefault="00FA7FE3" w:rsidP="00E6167C">
      <w:pPr>
        <w:pStyle w:val="ListParagraph"/>
        <w:numPr>
          <w:ilvl w:val="0"/>
          <w:numId w:val="11"/>
        </w:numPr>
        <w:spacing w:after="0" w:line="360" w:lineRule="auto"/>
        <w:jc w:val="both"/>
        <w:rPr>
          <w:rFonts w:ascii="Times New Roman" w:eastAsia="Times New Roman" w:hAnsi="Times New Roman" w:cs="Times New Roman"/>
          <w:color w:val="222222"/>
          <w:kern w:val="0"/>
          <w:sz w:val="28"/>
          <w:szCs w:val="28"/>
          <w:lang w:eastAsia="en-IN" w:bidi="kn-IN"/>
          <w14:ligatures w14:val="none"/>
        </w:rPr>
      </w:pPr>
      <w:r w:rsidRPr="00C57E26">
        <w:rPr>
          <w:rFonts w:ascii="Times New Roman" w:eastAsia="Times New Roman" w:hAnsi="Times New Roman" w:cs="Times New Roman"/>
          <w:color w:val="222222"/>
          <w:kern w:val="0"/>
          <w:sz w:val="28"/>
          <w:szCs w:val="28"/>
          <w:lang w:eastAsia="en-IN" w:bidi="kn-IN"/>
          <w14:ligatures w14:val="none"/>
        </w:rPr>
        <w:t xml:space="preserve">Indumathi, M. M., &amp; </w:t>
      </w:r>
      <w:proofErr w:type="spellStart"/>
      <w:r w:rsidRPr="00C57E26">
        <w:rPr>
          <w:rFonts w:ascii="Times New Roman" w:eastAsia="Times New Roman" w:hAnsi="Times New Roman" w:cs="Times New Roman"/>
          <w:color w:val="222222"/>
          <w:kern w:val="0"/>
          <w:sz w:val="28"/>
          <w:szCs w:val="28"/>
          <w:lang w:eastAsia="en-IN" w:bidi="kn-IN"/>
          <w14:ligatures w14:val="none"/>
        </w:rPr>
        <w:t>Pagutharivu</w:t>
      </w:r>
      <w:proofErr w:type="spellEnd"/>
      <w:r w:rsidRPr="00C57E26">
        <w:rPr>
          <w:rFonts w:ascii="Times New Roman" w:eastAsia="Times New Roman" w:hAnsi="Times New Roman" w:cs="Times New Roman"/>
          <w:color w:val="222222"/>
          <w:kern w:val="0"/>
          <w:sz w:val="28"/>
          <w:szCs w:val="28"/>
          <w:lang w:eastAsia="en-IN" w:bidi="kn-IN"/>
          <w14:ligatures w14:val="none"/>
        </w:rPr>
        <w:t>, N. A Study on Impact in Exchange Rate of Indian Rupee versus US Dollar with Special Reference to Indian Capital Market. </w:t>
      </w:r>
      <w:r w:rsidRPr="00C57E26">
        <w:rPr>
          <w:rFonts w:ascii="Times New Roman" w:eastAsia="Times New Roman" w:hAnsi="Times New Roman" w:cs="Times New Roman"/>
          <w:i/>
          <w:iCs/>
          <w:color w:val="222222"/>
          <w:kern w:val="0"/>
          <w:sz w:val="28"/>
          <w:szCs w:val="28"/>
          <w:lang w:eastAsia="en-IN" w:bidi="kn-IN"/>
          <w14:ligatures w14:val="none"/>
        </w:rPr>
        <w:t>International Journal of Advanced Engineering, Management and Science</w:t>
      </w:r>
      <w:r w:rsidRPr="00C57E26">
        <w:rPr>
          <w:rFonts w:ascii="Times New Roman" w:eastAsia="Times New Roman" w:hAnsi="Times New Roman" w:cs="Times New Roman"/>
          <w:color w:val="222222"/>
          <w:kern w:val="0"/>
          <w:sz w:val="28"/>
          <w:szCs w:val="28"/>
          <w:lang w:eastAsia="en-IN" w:bidi="kn-IN"/>
          <w14:ligatures w14:val="none"/>
        </w:rPr>
        <w:t>, </w:t>
      </w:r>
      <w:r w:rsidRPr="00C57E26">
        <w:rPr>
          <w:rFonts w:ascii="Times New Roman" w:eastAsia="Times New Roman" w:hAnsi="Times New Roman" w:cs="Times New Roman"/>
          <w:i/>
          <w:iCs/>
          <w:color w:val="222222"/>
          <w:kern w:val="0"/>
          <w:sz w:val="28"/>
          <w:szCs w:val="28"/>
          <w:lang w:eastAsia="en-IN" w:bidi="kn-IN"/>
          <w14:ligatures w14:val="none"/>
        </w:rPr>
        <w:t>3</w:t>
      </w:r>
      <w:r w:rsidRPr="00C57E26">
        <w:rPr>
          <w:rFonts w:ascii="Times New Roman" w:eastAsia="Times New Roman" w:hAnsi="Times New Roman" w:cs="Times New Roman"/>
          <w:color w:val="222222"/>
          <w:kern w:val="0"/>
          <w:sz w:val="28"/>
          <w:szCs w:val="28"/>
          <w:lang w:eastAsia="en-IN" w:bidi="kn-IN"/>
          <w14:ligatures w14:val="none"/>
        </w:rPr>
        <w:t>(5), 239855.</w:t>
      </w:r>
    </w:p>
    <w:p w14:paraId="51980AB2" w14:textId="77777777" w:rsidR="00FA7FE3" w:rsidRPr="00C57E26" w:rsidRDefault="00FA7FE3" w:rsidP="00E6167C">
      <w:pPr>
        <w:pStyle w:val="ListParagraph"/>
        <w:numPr>
          <w:ilvl w:val="0"/>
          <w:numId w:val="11"/>
        </w:numPr>
        <w:spacing w:after="0" w:line="360" w:lineRule="auto"/>
        <w:jc w:val="both"/>
        <w:rPr>
          <w:rFonts w:ascii="Times New Roman" w:eastAsia="Times New Roman" w:hAnsi="Times New Roman" w:cs="Times New Roman"/>
          <w:color w:val="222222"/>
          <w:kern w:val="0"/>
          <w:sz w:val="28"/>
          <w:szCs w:val="28"/>
          <w:lang w:eastAsia="en-IN" w:bidi="kn-IN"/>
          <w14:ligatures w14:val="none"/>
        </w:rPr>
      </w:pPr>
      <w:r w:rsidRPr="00C57E26">
        <w:rPr>
          <w:rFonts w:ascii="Times New Roman" w:eastAsia="Times New Roman" w:hAnsi="Times New Roman" w:cs="Times New Roman"/>
          <w:color w:val="222222"/>
          <w:kern w:val="0"/>
          <w:sz w:val="28"/>
          <w:szCs w:val="28"/>
          <w:lang w:eastAsia="en-IN" w:bidi="kn-IN"/>
          <w14:ligatures w14:val="none"/>
        </w:rPr>
        <w:t>Kumar, A. (2015). Study on variation in rupee in relation to dollar: A conceptual analysis. </w:t>
      </w:r>
      <w:r w:rsidRPr="00C57E26">
        <w:rPr>
          <w:rFonts w:ascii="Times New Roman" w:eastAsia="Times New Roman" w:hAnsi="Times New Roman" w:cs="Times New Roman"/>
          <w:i/>
          <w:iCs/>
          <w:color w:val="222222"/>
          <w:kern w:val="0"/>
          <w:sz w:val="28"/>
          <w:szCs w:val="28"/>
          <w:lang w:eastAsia="en-IN" w:bidi="kn-IN"/>
          <w14:ligatures w14:val="none"/>
        </w:rPr>
        <w:t>Asian Journal of Technology &amp; Management Research [ISSN: 2249–0892]</w:t>
      </w:r>
      <w:r w:rsidRPr="00C57E26">
        <w:rPr>
          <w:rFonts w:ascii="Times New Roman" w:eastAsia="Times New Roman" w:hAnsi="Times New Roman" w:cs="Times New Roman"/>
          <w:color w:val="222222"/>
          <w:kern w:val="0"/>
          <w:sz w:val="28"/>
          <w:szCs w:val="28"/>
          <w:lang w:eastAsia="en-IN" w:bidi="kn-IN"/>
          <w14:ligatures w14:val="none"/>
        </w:rPr>
        <w:t>, </w:t>
      </w:r>
      <w:r w:rsidRPr="00C57E26">
        <w:rPr>
          <w:rFonts w:ascii="Times New Roman" w:eastAsia="Times New Roman" w:hAnsi="Times New Roman" w:cs="Times New Roman"/>
          <w:i/>
          <w:iCs/>
          <w:color w:val="222222"/>
          <w:kern w:val="0"/>
          <w:sz w:val="28"/>
          <w:szCs w:val="28"/>
          <w:lang w:eastAsia="en-IN" w:bidi="kn-IN"/>
          <w14:ligatures w14:val="none"/>
        </w:rPr>
        <w:t>5</w:t>
      </w:r>
      <w:r w:rsidRPr="00C57E26">
        <w:rPr>
          <w:rFonts w:ascii="Times New Roman" w:eastAsia="Times New Roman" w:hAnsi="Times New Roman" w:cs="Times New Roman"/>
          <w:color w:val="222222"/>
          <w:kern w:val="0"/>
          <w:sz w:val="28"/>
          <w:szCs w:val="28"/>
          <w:lang w:eastAsia="en-IN" w:bidi="kn-IN"/>
          <w14:ligatures w14:val="none"/>
        </w:rPr>
        <w:t>(01).</w:t>
      </w:r>
    </w:p>
    <w:p w14:paraId="50DF2B80" w14:textId="77777777" w:rsidR="00FA7FE3" w:rsidRPr="00C57E26" w:rsidRDefault="00FA7FE3" w:rsidP="00E6167C">
      <w:pPr>
        <w:pStyle w:val="ListParagraph"/>
        <w:numPr>
          <w:ilvl w:val="0"/>
          <w:numId w:val="11"/>
        </w:numPr>
        <w:spacing w:after="0" w:line="360" w:lineRule="auto"/>
        <w:jc w:val="both"/>
        <w:rPr>
          <w:rFonts w:ascii="Times New Roman" w:eastAsia="Times New Roman" w:hAnsi="Times New Roman" w:cs="Times New Roman"/>
          <w:color w:val="222222"/>
          <w:kern w:val="0"/>
          <w:sz w:val="28"/>
          <w:szCs w:val="28"/>
          <w:lang w:eastAsia="en-IN" w:bidi="kn-IN"/>
          <w14:ligatures w14:val="none"/>
        </w:rPr>
      </w:pPr>
      <w:proofErr w:type="spellStart"/>
      <w:r w:rsidRPr="00C57E26">
        <w:rPr>
          <w:rFonts w:ascii="Times New Roman" w:eastAsia="Times New Roman" w:hAnsi="Times New Roman" w:cs="Times New Roman"/>
          <w:color w:val="222222"/>
          <w:kern w:val="0"/>
          <w:sz w:val="28"/>
          <w:szCs w:val="28"/>
          <w:lang w:eastAsia="en-IN" w:bidi="kn-IN"/>
          <w14:ligatures w14:val="none"/>
        </w:rPr>
        <w:t>Kulal</w:t>
      </w:r>
      <w:proofErr w:type="spellEnd"/>
      <w:r w:rsidRPr="00C57E26">
        <w:rPr>
          <w:rFonts w:ascii="Times New Roman" w:eastAsia="Times New Roman" w:hAnsi="Times New Roman" w:cs="Times New Roman"/>
          <w:color w:val="222222"/>
          <w:kern w:val="0"/>
          <w:sz w:val="28"/>
          <w:szCs w:val="28"/>
          <w:lang w:eastAsia="en-IN" w:bidi="kn-IN"/>
          <w14:ligatures w14:val="none"/>
        </w:rPr>
        <w:t>, A., &amp; Vishwanath, D. K. (2023). Dynamic Relationship Between Rupee-Dollar Exchange Rate and Major Economic Indicators. </w:t>
      </w:r>
      <w:r w:rsidRPr="00C57E26">
        <w:rPr>
          <w:rFonts w:ascii="Times New Roman" w:eastAsia="Times New Roman" w:hAnsi="Times New Roman" w:cs="Times New Roman"/>
          <w:i/>
          <w:iCs/>
          <w:color w:val="222222"/>
          <w:kern w:val="0"/>
          <w:sz w:val="28"/>
          <w:szCs w:val="28"/>
          <w:lang w:eastAsia="en-IN" w:bidi="kn-IN"/>
          <w14:ligatures w14:val="none"/>
        </w:rPr>
        <w:t xml:space="preserve">Abhinandan </w:t>
      </w:r>
      <w:proofErr w:type="spellStart"/>
      <w:r w:rsidRPr="00C57E26">
        <w:rPr>
          <w:rFonts w:ascii="Times New Roman" w:eastAsia="Times New Roman" w:hAnsi="Times New Roman" w:cs="Times New Roman"/>
          <w:i/>
          <w:iCs/>
          <w:color w:val="222222"/>
          <w:kern w:val="0"/>
          <w:sz w:val="28"/>
          <w:szCs w:val="28"/>
          <w:lang w:eastAsia="en-IN" w:bidi="kn-IN"/>
          <w14:ligatures w14:val="none"/>
        </w:rPr>
        <w:t>Kulal</w:t>
      </w:r>
      <w:proofErr w:type="spellEnd"/>
      <w:r w:rsidRPr="00C57E26">
        <w:rPr>
          <w:rFonts w:ascii="Times New Roman" w:eastAsia="Times New Roman" w:hAnsi="Times New Roman" w:cs="Times New Roman"/>
          <w:i/>
          <w:iCs/>
          <w:color w:val="222222"/>
          <w:kern w:val="0"/>
          <w:sz w:val="28"/>
          <w:szCs w:val="28"/>
          <w:lang w:eastAsia="en-IN" w:bidi="kn-IN"/>
          <w14:ligatures w14:val="none"/>
        </w:rPr>
        <w:t xml:space="preserve"> et al./American Journal of Economics and Business Administration</w:t>
      </w:r>
      <w:r w:rsidRPr="00C57E26">
        <w:rPr>
          <w:rFonts w:ascii="Times New Roman" w:eastAsia="Times New Roman" w:hAnsi="Times New Roman" w:cs="Times New Roman"/>
          <w:color w:val="222222"/>
          <w:kern w:val="0"/>
          <w:sz w:val="28"/>
          <w:szCs w:val="28"/>
          <w:lang w:eastAsia="en-IN" w:bidi="kn-IN"/>
          <w14:ligatures w14:val="none"/>
        </w:rPr>
        <w:t>, </w:t>
      </w:r>
      <w:r w:rsidRPr="00C57E26">
        <w:rPr>
          <w:rFonts w:ascii="Times New Roman" w:eastAsia="Times New Roman" w:hAnsi="Times New Roman" w:cs="Times New Roman"/>
          <w:i/>
          <w:iCs/>
          <w:color w:val="222222"/>
          <w:kern w:val="0"/>
          <w:sz w:val="28"/>
          <w:szCs w:val="28"/>
          <w:lang w:eastAsia="en-IN" w:bidi="kn-IN"/>
          <w14:ligatures w14:val="none"/>
        </w:rPr>
        <w:t>15</w:t>
      </w:r>
      <w:r w:rsidRPr="00C57E26">
        <w:rPr>
          <w:rFonts w:ascii="Times New Roman" w:eastAsia="Times New Roman" w:hAnsi="Times New Roman" w:cs="Times New Roman"/>
          <w:color w:val="222222"/>
          <w:kern w:val="0"/>
          <w:sz w:val="28"/>
          <w:szCs w:val="28"/>
          <w:lang w:eastAsia="en-IN" w:bidi="kn-IN"/>
          <w14:ligatures w14:val="none"/>
        </w:rPr>
        <w:t>, 18-30.</w:t>
      </w:r>
    </w:p>
    <w:p w14:paraId="1C94A95D" w14:textId="77777777" w:rsidR="00FA7FE3" w:rsidRDefault="00FA7FE3" w:rsidP="00E6167C">
      <w:pPr>
        <w:pStyle w:val="ListParagraph"/>
        <w:numPr>
          <w:ilvl w:val="0"/>
          <w:numId w:val="11"/>
        </w:numPr>
        <w:spacing w:after="0" w:line="360" w:lineRule="auto"/>
        <w:jc w:val="both"/>
        <w:rPr>
          <w:rFonts w:ascii="Times New Roman" w:eastAsia="Times New Roman" w:hAnsi="Times New Roman" w:cs="Times New Roman"/>
          <w:color w:val="222222"/>
          <w:kern w:val="0"/>
          <w:sz w:val="28"/>
          <w:szCs w:val="28"/>
          <w:lang w:eastAsia="en-IN" w:bidi="kn-IN"/>
          <w14:ligatures w14:val="none"/>
        </w:rPr>
      </w:pPr>
      <w:r w:rsidRPr="00C57E26">
        <w:rPr>
          <w:rFonts w:ascii="Times New Roman" w:eastAsia="Times New Roman" w:hAnsi="Times New Roman" w:cs="Times New Roman"/>
          <w:color w:val="222222"/>
          <w:kern w:val="0"/>
          <w:sz w:val="28"/>
          <w:szCs w:val="28"/>
          <w:lang w:eastAsia="en-IN" w:bidi="kn-IN"/>
          <w14:ligatures w14:val="none"/>
        </w:rPr>
        <w:t>Agarwal, N. (2022). Impact of Currency Fluctuations on Investments; Study from an Indian perspective. </w:t>
      </w:r>
      <w:r w:rsidRPr="00C57E26">
        <w:rPr>
          <w:rFonts w:ascii="Times New Roman" w:eastAsia="Times New Roman" w:hAnsi="Times New Roman" w:cs="Times New Roman"/>
          <w:i/>
          <w:iCs/>
          <w:color w:val="222222"/>
          <w:kern w:val="0"/>
          <w:sz w:val="28"/>
          <w:szCs w:val="28"/>
          <w:lang w:eastAsia="en-IN" w:bidi="kn-IN"/>
          <w14:ligatures w14:val="none"/>
        </w:rPr>
        <w:t>Study from an Indian perspective (March 24, 2022)</w:t>
      </w:r>
      <w:r w:rsidRPr="00C57E26">
        <w:rPr>
          <w:rFonts w:ascii="Times New Roman" w:eastAsia="Times New Roman" w:hAnsi="Times New Roman" w:cs="Times New Roman"/>
          <w:color w:val="222222"/>
          <w:kern w:val="0"/>
          <w:sz w:val="28"/>
          <w:szCs w:val="28"/>
          <w:lang w:eastAsia="en-IN" w:bidi="kn-IN"/>
          <w14:ligatures w14:val="none"/>
        </w:rPr>
        <w:t>.</w:t>
      </w:r>
    </w:p>
    <w:p w14:paraId="31429E6D" w14:textId="77777777" w:rsidR="00FA7FE3" w:rsidRPr="00FA7FE3" w:rsidRDefault="00FA7FE3" w:rsidP="00E6167C">
      <w:pPr>
        <w:spacing w:line="360" w:lineRule="auto"/>
        <w:jc w:val="both"/>
        <w:rPr>
          <w:rFonts w:ascii="Times New Roman" w:hAnsi="Times New Roman" w:cs="Times New Roman"/>
          <w:b/>
          <w:bCs/>
          <w:sz w:val="24"/>
          <w:szCs w:val="24"/>
        </w:rPr>
      </w:pPr>
    </w:p>
    <w:sectPr w:rsidR="00FA7FE3" w:rsidRPr="00FA7FE3" w:rsidSect="005C4EA5">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6B98"/>
    <w:multiLevelType w:val="hybridMultilevel"/>
    <w:tmpl w:val="D4B230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A67400"/>
    <w:multiLevelType w:val="hybridMultilevel"/>
    <w:tmpl w:val="D3C81D3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B73B42"/>
    <w:multiLevelType w:val="hybridMultilevel"/>
    <w:tmpl w:val="9A66C99C"/>
    <w:lvl w:ilvl="0" w:tplc="F1CC9E7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0D53FB6"/>
    <w:multiLevelType w:val="multilevel"/>
    <w:tmpl w:val="370AF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561035E"/>
    <w:multiLevelType w:val="multilevel"/>
    <w:tmpl w:val="370AF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D36055E"/>
    <w:multiLevelType w:val="hybridMultilevel"/>
    <w:tmpl w:val="9F68093E"/>
    <w:lvl w:ilvl="0" w:tplc="7856D85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027601C"/>
    <w:multiLevelType w:val="multilevel"/>
    <w:tmpl w:val="A25421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6E27B2"/>
    <w:multiLevelType w:val="hybridMultilevel"/>
    <w:tmpl w:val="1EB21B58"/>
    <w:lvl w:ilvl="0" w:tplc="40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6B2F73"/>
    <w:multiLevelType w:val="multilevel"/>
    <w:tmpl w:val="30E8876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957252"/>
    <w:multiLevelType w:val="hybridMultilevel"/>
    <w:tmpl w:val="1AEA0A6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35693C"/>
    <w:multiLevelType w:val="multilevel"/>
    <w:tmpl w:val="043A8A6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12522466">
    <w:abstractNumId w:val="9"/>
  </w:num>
  <w:num w:numId="2" w16cid:durableId="919144552">
    <w:abstractNumId w:val="4"/>
  </w:num>
  <w:num w:numId="3" w16cid:durableId="94788089">
    <w:abstractNumId w:val="1"/>
  </w:num>
  <w:num w:numId="4" w16cid:durableId="335350013">
    <w:abstractNumId w:val="2"/>
  </w:num>
  <w:num w:numId="5" w16cid:durableId="318339925">
    <w:abstractNumId w:val="5"/>
  </w:num>
  <w:num w:numId="6" w16cid:durableId="1972131128">
    <w:abstractNumId w:val="3"/>
  </w:num>
  <w:num w:numId="7" w16cid:durableId="1388071641">
    <w:abstractNumId w:val="10"/>
  </w:num>
  <w:num w:numId="8" w16cid:durableId="1211111959">
    <w:abstractNumId w:val="6"/>
  </w:num>
  <w:num w:numId="9" w16cid:durableId="1606187356">
    <w:abstractNumId w:val="0"/>
  </w:num>
  <w:num w:numId="10" w16cid:durableId="153883035">
    <w:abstractNumId w:val="8"/>
  </w:num>
  <w:num w:numId="11" w16cid:durableId="1558767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92"/>
    <w:rsid w:val="000715A6"/>
    <w:rsid w:val="000B2A48"/>
    <w:rsid w:val="000B6F77"/>
    <w:rsid w:val="000E7D16"/>
    <w:rsid w:val="00120872"/>
    <w:rsid w:val="0030062F"/>
    <w:rsid w:val="003C7986"/>
    <w:rsid w:val="00407FDB"/>
    <w:rsid w:val="005C4EA5"/>
    <w:rsid w:val="006F16B3"/>
    <w:rsid w:val="006F3E3B"/>
    <w:rsid w:val="00777CE7"/>
    <w:rsid w:val="00A02BEF"/>
    <w:rsid w:val="00A054CD"/>
    <w:rsid w:val="00AA7644"/>
    <w:rsid w:val="00B02370"/>
    <w:rsid w:val="00B24592"/>
    <w:rsid w:val="00B51C70"/>
    <w:rsid w:val="00C36135"/>
    <w:rsid w:val="00E6167C"/>
    <w:rsid w:val="00EB309B"/>
    <w:rsid w:val="00F80295"/>
    <w:rsid w:val="00FA7FE3"/>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E9F5"/>
  <w15:chartTrackingRefBased/>
  <w15:docId w15:val="{8FE8AF49-360F-4F75-B29B-98780215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24592"/>
    <w:pPr>
      <w:ind w:left="720"/>
      <w:contextualSpacing/>
    </w:pPr>
  </w:style>
  <w:style w:type="paragraph" w:styleId="NormalWeb">
    <w:name w:val="Normal (Web)"/>
    <w:basedOn w:val="Normal"/>
    <w:uiPriority w:val="99"/>
    <w:unhideWhenUsed/>
    <w:rsid w:val="0030062F"/>
    <w:pPr>
      <w:spacing w:before="100" w:beforeAutospacing="1" w:after="100" w:afterAutospacing="1" w:line="240" w:lineRule="auto"/>
    </w:pPr>
    <w:rPr>
      <w:rFonts w:ascii="Times New Roman" w:eastAsia="Times New Roman" w:hAnsi="Times New Roman" w:cs="Times New Roman"/>
      <w:kern w:val="0"/>
      <w:sz w:val="24"/>
      <w:szCs w:val="24"/>
      <w:lang w:eastAsia="en-IN" w:bidi="kn-IN"/>
      <w14:ligatures w14:val="none"/>
    </w:rPr>
  </w:style>
  <w:style w:type="character" w:styleId="Hyperlink">
    <w:name w:val="Hyperlink"/>
    <w:basedOn w:val="DefaultParagraphFont"/>
    <w:uiPriority w:val="99"/>
    <w:unhideWhenUsed/>
    <w:rsid w:val="00FA7FE3"/>
    <w:rPr>
      <w:color w:val="0563C1" w:themeColor="hyperlink"/>
      <w:u w:val="single"/>
    </w:rPr>
  </w:style>
  <w:style w:type="character" w:styleId="UnresolvedMention">
    <w:name w:val="Unresolved Mention"/>
    <w:basedOn w:val="DefaultParagraphFont"/>
    <w:uiPriority w:val="99"/>
    <w:semiHidden/>
    <w:unhideWhenUsed/>
    <w:rsid w:val="005C4EA5"/>
    <w:rPr>
      <w:color w:val="605E5C"/>
      <w:shd w:val="clear" w:color="auto" w:fill="E1DFDD"/>
    </w:rPr>
  </w:style>
  <w:style w:type="paragraph" w:styleId="NoSpacing">
    <w:name w:val="No Spacing"/>
    <w:uiPriority w:val="1"/>
    <w:qFormat/>
    <w:rsid w:val="006F3E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046327">
      <w:bodyDiv w:val="1"/>
      <w:marLeft w:val="0"/>
      <w:marRight w:val="0"/>
      <w:marTop w:val="0"/>
      <w:marBottom w:val="0"/>
      <w:divBdr>
        <w:top w:val="none" w:sz="0" w:space="0" w:color="auto"/>
        <w:left w:val="none" w:sz="0" w:space="0" w:color="auto"/>
        <w:bottom w:val="none" w:sz="0" w:space="0" w:color="auto"/>
        <w:right w:val="none" w:sz="0" w:space="0" w:color="auto"/>
      </w:divBdr>
      <w:divsChild>
        <w:div w:id="1202474924">
          <w:marLeft w:val="0"/>
          <w:marRight w:val="0"/>
          <w:marTop w:val="0"/>
          <w:marBottom w:val="0"/>
          <w:divBdr>
            <w:top w:val="none" w:sz="0" w:space="0" w:color="auto"/>
            <w:left w:val="none" w:sz="0" w:space="0" w:color="auto"/>
            <w:bottom w:val="none" w:sz="0" w:space="0" w:color="auto"/>
            <w:right w:val="none" w:sz="0" w:space="0" w:color="auto"/>
          </w:divBdr>
          <w:divsChild>
            <w:div w:id="109469978">
              <w:marLeft w:val="0"/>
              <w:marRight w:val="0"/>
              <w:marTop w:val="0"/>
              <w:marBottom w:val="0"/>
              <w:divBdr>
                <w:top w:val="none" w:sz="0" w:space="0" w:color="auto"/>
                <w:left w:val="none" w:sz="0" w:space="0" w:color="auto"/>
                <w:bottom w:val="none" w:sz="0" w:space="0" w:color="auto"/>
                <w:right w:val="none" w:sz="0" w:space="0" w:color="auto"/>
              </w:divBdr>
              <w:divsChild>
                <w:div w:id="486015350">
                  <w:marLeft w:val="0"/>
                  <w:marRight w:val="0"/>
                  <w:marTop w:val="0"/>
                  <w:marBottom w:val="0"/>
                  <w:divBdr>
                    <w:top w:val="none" w:sz="0" w:space="0" w:color="auto"/>
                    <w:left w:val="none" w:sz="0" w:space="0" w:color="auto"/>
                    <w:bottom w:val="none" w:sz="0" w:space="0" w:color="auto"/>
                    <w:right w:val="none" w:sz="0" w:space="0" w:color="auto"/>
                  </w:divBdr>
                  <w:divsChild>
                    <w:div w:id="37823831">
                      <w:marLeft w:val="0"/>
                      <w:marRight w:val="0"/>
                      <w:marTop w:val="0"/>
                      <w:marBottom w:val="0"/>
                      <w:divBdr>
                        <w:top w:val="none" w:sz="0" w:space="0" w:color="auto"/>
                        <w:left w:val="none" w:sz="0" w:space="0" w:color="auto"/>
                        <w:bottom w:val="none" w:sz="0" w:space="0" w:color="auto"/>
                        <w:right w:val="none" w:sz="0" w:space="0" w:color="auto"/>
                      </w:divBdr>
                      <w:divsChild>
                        <w:div w:id="1924604467">
                          <w:marLeft w:val="0"/>
                          <w:marRight w:val="0"/>
                          <w:marTop w:val="0"/>
                          <w:marBottom w:val="0"/>
                          <w:divBdr>
                            <w:top w:val="none" w:sz="0" w:space="0" w:color="auto"/>
                            <w:left w:val="none" w:sz="0" w:space="0" w:color="auto"/>
                            <w:bottom w:val="none" w:sz="0" w:space="0" w:color="auto"/>
                            <w:right w:val="none" w:sz="0" w:space="0" w:color="auto"/>
                          </w:divBdr>
                          <w:divsChild>
                            <w:div w:id="16925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508536">
      <w:bodyDiv w:val="1"/>
      <w:marLeft w:val="0"/>
      <w:marRight w:val="0"/>
      <w:marTop w:val="0"/>
      <w:marBottom w:val="0"/>
      <w:divBdr>
        <w:top w:val="none" w:sz="0" w:space="0" w:color="auto"/>
        <w:left w:val="none" w:sz="0" w:space="0" w:color="auto"/>
        <w:bottom w:val="none" w:sz="0" w:space="0" w:color="auto"/>
        <w:right w:val="none" w:sz="0" w:space="0" w:color="auto"/>
      </w:divBdr>
    </w:div>
    <w:div w:id="650673023">
      <w:bodyDiv w:val="1"/>
      <w:marLeft w:val="0"/>
      <w:marRight w:val="0"/>
      <w:marTop w:val="0"/>
      <w:marBottom w:val="0"/>
      <w:divBdr>
        <w:top w:val="none" w:sz="0" w:space="0" w:color="auto"/>
        <w:left w:val="none" w:sz="0" w:space="0" w:color="auto"/>
        <w:bottom w:val="none" w:sz="0" w:space="0" w:color="auto"/>
        <w:right w:val="none" w:sz="0" w:space="0" w:color="auto"/>
      </w:divBdr>
      <w:divsChild>
        <w:div w:id="838958316">
          <w:marLeft w:val="0"/>
          <w:marRight w:val="0"/>
          <w:marTop w:val="0"/>
          <w:marBottom w:val="0"/>
          <w:divBdr>
            <w:top w:val="none" w:sz="0" w:space="0" w:color="auto"/>
            <w:left w:val="none" w:sz="0" w:space="0" w:color="auto"/>
            <w:bottom w:val="none" w:sz="0" w:space="0" w:color="auto"/>
            <w:right w:val="none" w:sz="0" w:space="0" w:color="auto"/>
          </w:divBdr>
          <w:divsChild>
            <w:div w:id="754277347">
              <w:marLeft w:val="0"/>
              <w:marRight w:val="0"/>
              <w:marTop w:val="0"/>
              <w:marBottom w:val="0"/>
              <w:divBdr>
                <w:top w:val="none" w:sz="0" w:space="0" w:color="auto"/>
                <w:left w:val="none" w:sz="0" w:space="0" w:color="auto"/>
                <w:bottom w:val="none" w:sz="0" w:space="0" w:color="auto"/>
                <w:right w:val="none" w:sz="0" w:space="0" w:color="auto"/>
              </w:divBdr>
              <w:divsChild>
                <w:div w:id="1628392194">
                  <w:marLeft w:val="0"/>
                  <w:marRight w:val="0"/>
                  <w:marTop w:val="0"/>
                  <w:marBottom w:val="0"/>
                  <w:divBdr>
                    <w:top w:val="none" w:sz="0" w:space="0" w:color="auto"/>
                    <w:left w:val="none" w:sz="0" w:space="0" w:color="auto"/>
                    <w:bottom w:val="none" w:sz="0" w:space="0" w:color="auto"/>
                    <w:right w:val="none" w:sz="0" w:space="0" w:color="auto"/>
                  </w:divBdr>
                  <w:divsChild>
                    <w:div w:id="1246525915">
                      <w:marLeft w:val="0"/>
                      <w:marRight w:val="0"/>
                      <w:marTop w:val="0"/>
                      <w:marBottom w:val="0"/>
                      <w:divBdr>
                        <w:top w:val="none" w:sz="0" w:space="0" w:color="auto"/>
                        <w:left w:val="none" w:sz="0" w:space="0" w:color="auto"/>
                        <w:bottom w:val="none" w:sz="0" w:space="0" w:color="auto"/>
                        <w:right w:val="none" w:sz="0" w:space="0" w:color="auto"/>
                      </w:divBdr>
                      <w:divsChild>
                        <w:div w:id="1613128366">
                          <w:marLeft w:val="0"/>
                          <w:marRight w:val="0"/>
                          <w:marTop w:val="0"/>
                          <w:marBottom w:val="0"/>
                          <w:divBdr>
                            <w:top w:val="none" w:sz="0" w:space="0" w:color="auto"/>
                            <w:left w:val="none" w:sz="0" w:space="0" w:color="auto"/>
                            <w:bottom w:val="none" w:sz="0" w:space="0" w:color="auto"/>
                            <w:right w:val="none" w:sz="0" w:space="0" w:color="auto"/>
                          </w:divBdr>
                          <w:divsChild>
                            <w:div w:id="12676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243153">
      <w:bodyDiv w:val="1"/>
      <w:marLeft w:val="0"/>
      <w:marRight w:val="0"/>
      <w:marTop w:val="0"/>
      <w:marBottom w:val="0"/>
      <w:divBdr>
        <w:top w:val="none" w:sz="0" w:space="0" w:color="auto"/>
        <w:left w:val="none" w:sz="0" w:space="0" w:color="auto"/>
        <w:bottom w:val="none" w:sz="0" w:space="0" w:color="auto"/>
        <w:right w:val="none" w:sz="0" w:space="0" w:color="auto"/>
      </w:divBdr>
      <w:divsChild>
        <w:div w:id="674499573">
          <w:marLeft w:val="0"/>
          <w:marRight w:val="0"/>
          <w:marTop w:val="0"/>
          <w:marBottom w:val="0"/>
          <w:divBdr>
            <w:top w:val="none" w:sz="0" w:space="0" w:color="auto"/>
            <w:left w:val="none" w:sz="0" w:space="0" w:color="auto"/>
            <w:bottom w:val="none" w:sz="0" w:space="0" w:color="auto"/>
            <w:right w:val="none" w:sz="0" w:space="0" w:color="auto"/>
          </w:divBdr>
          <w:divsChild>
            <w:div w:id="461971536">
              <w:marLeft w:val="0"/>
              <w:marRight w:val="0"/>
              <w:marTop w:val="0"/>
              <w:marBottom w:val="0"/>
              <w:divBdr>
                <w:top w:val="none" w:sz="0" w:space="0" w:color="auto"/>
                <w:left w:val="none" w:sz="0" w:space="0" w:color="auto"/>
                <w:bottom w:val="none" w:sz="0" w:space="0" w:color="auto"/>
                <w:right w:val="none" w:sz="0" w:space="0" w:color="auto"/>
              </w:divBdr>
              <w:divsChild>
                <w:div w:id="1574120912">
                  <w:marLeft w:val="0"/>
                  <w:marRight w:val="0"/>
                  <w:marTop w:val="0"/>
                  <w:marBottom w:val="0"/>
                  <w:divBdr>
                    <w:top w:val="none" w:sz="0" w:space="0" w:color="auto"/>
                    <w:left w:val="none" w:sz="0" w:space="0" w:color="auto"/>
                    <w:bottom w:val="none" w:sz="0" w:space="0" w:color="auto"/>
                    <w:right w:val="none" w:sz="0" w:space="0" w:color="auto"/>
                  </w:divBdr>
                  <w:divsChild>
                    <w:div w:id="1937863724">
                      <w:marLeft w:val="0"/>
                      <w:marRight w:val="0"/>
                      <w:marTop w:val="0"/>
                      <w:marBottom w:val="0"/>
                      <w:divBdr>
                        <w:top w:val="none" w:sz="0" w:space="0" w:color="auto"/>
                        <w:left w:val="none" w:sz="0" w:space="0" w:color="auto"/>
                        <w:bottom w:val="none" w:sz="0" w:space="0" w:color="auto"/>
                        <w:right w:val="none" w:sz="0" w:space="0" w:color="auto"/>
                      </w:divBdr>
                      <w:divsChild>
                        <w:div w:id="1975327585">
                          <w:marLeft w:val="0"/>
                          <w:marRight w:val="0"/>
                          <w:marTop w:val="0"/>
                          <w:marBottom w:val="0"/>
                          <w:divBdr>
                            <w:top w:val="none" w:sz="0" w:space="0" w:color="auto"/>
                            <w:left w:val="none" w:sz="0" w:space="0" w:color="auto"/>
                            <w:bottom w:val="none" w:sz="0" w:space="0" w:color="auto"/>
                            <w:right w:val="none" w:sz="0" w:space="0" w:color="auto"/>
                          </w:divBdr>
                          <w:divsChild>
                            <w:div w:id="821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182771">
      <w:bodyDiv w:val="1"/>
      <w:marLeft w:val="0"/>
      <w:marRight w:val="0"/>
      <w:marTop w:val="0"/>
      <w:marBottom w:val="0"/>
      <w:divBdr>
        <w:top w:val="none" w:sz="0" w:space="0" w:color="auto"/>
        <w:left w:val="none" w:sz="0" w:space="0" w:color="auto"/>
        <w:bottom w:val="none" w:sz="0" w:space="0" w:color="auto"/>
        <w:right w:val="none" w:sz="0" w:space="0" w:color="auto"/>
      </w:divBdr>
      <w:divsChild>
        <w:div w:id="1224948716">
          <w:marLeft w:val="0"/>
          <w:marRight w:val="0"/>
          <w:marTop w:val="0"/>
          <w:marBottom w:val="0"/>
          <w:divBdr>
            <w:top w:val="none" w:sz="0" w:space="0" w:color="auto"/>
            <w:left w:val="none" w:sz="0" w:space="0" w:color="auto"/>
            <w:bottom w:val="none" w:sz="0" w:space="0" w:color="auto"/>
            <w:right w:val="none" w:sz="0" w:space="0" w:color="auto"/>
          </w:divBdr>
          <w:divsChild>
            <w:div w:id="2055617055">
              <w:marLeft w:val="0"/>
              <w:marRight w:val="0"/>
              <w:marTop w:val="0"/>
              <w:marBottom w:val="0"/>
              <w:divBdr>
                <w:top w:val="none" w:sz="0" w:space="0" w:color="auto"/>
                <w:left w:val="none" w:sz="0" w:space="0" w:color="auto"/>
                <w:bottom w:val="none" w:sz="0" w:space="0" w:color="auto"/>
                <w:right w:val="none" w:sz="0" w:space="0" w:color="auto"/>
              </w:divBdr>
              <w:divsChild>
                <w:div w:id="633024829">
                  <w:marLeft w:val="0"/>
                  <w:marRight w:val="0"/>
                  <w:marTop w:val="0"/>
                  <w:marBottom w:val="0"/>
                  <w:divBdr>
                    <w:top w:val="none" w:sz="0" w:space="0" w:color="auto"/>
                    <w:left w:val="none" w:sz="0" w:space="0" w:color="auto"/>
                    <w:bottom w:val="none" w:sz="0" w:space="0" w:color="auto"/>
                    <w:right w:val="none" w:sz="0" w:space="0" w:color="auto"/>
                  </w:divBdr>
                  <w:divsChild>
                    <w:div w:id="1075325172">
                      <w:marLeft w:val="0"/>
                      <w:marRight w:val="0"/>
                      <w:marTop w:val="0"/>
                      <w:marBottom w:val="0"/>
                      <w:divBdr>
                        <w:top w:val="none" w:sz="0" w:space="0" w:color="auto"/>
                        <w:left w:val="none" w:sz="0" w:space="0" w:color="auto"/>
                        <w:bottom w:val="none" w:sz="0" w:space="0" w:color="auto"/>
                        <w:right w:val="none" w:sz="0" w:space="0" w:color="auto"/>
                      </w:divBdr>
                      <w:divsChild>
                        <w:div w:id="166099354">
                          <w:marLeft w:val="0"/>
                          <w:marRight w:val="0"/>
                          <w:marTop w:val="0"/>
                          <w:marBottom w:val="0"/>
                          <w:divBdr>
                            <w:top w:val="none" w:sz="0" w:space="0" w:color="auto"/>
                            <w:left w:val="none" w:sz="0" w:space="0" w:color="auto"/>
                            <w:bottom w:val="none" w:sz="0" w:space="0" w:color="auto"/>
                            <w:right w:val="none" w:sz="0" w:space="0" w:color="auto"/>
                          </w:divBdr>
                          <w:divsChild>
                            <w:div w:id="19292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toasis.com/usd-inr-forex-chart-10-years-cop0/" TargetMode="External"/><Relationship Id="rId3" Type="http://schemas.openxmlformats.org/officeDocument/2006/relationships/settings" Target="settings.xml"/><Relationship Id="rId7" Type="http://schemas.openxmlformats.org/officeDocument/2006/relationships/hyperlink" Target="https://economictimes.indiatimes.com/defaultinterstitial.c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bi.gov.in/"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statista.com/statistics/271330/unemployment-rate-in-india/" TargetMode="External"/><Relationship Id="rId4" Type="http://schemas.openxmlformats.org/officeDocument/2006/relationships/webSettings" Target="webSettings.xml"/><Relationship Id="rId9" Type="http://schemas.openxmlformats.org/officeDocument/2006/relationships/hyperlink" Target="https://tradingeconomics.com/india/inflation-c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12</Pages>
  <Words>3153</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Roopika s</dc:creator>
  <cp:keywords/>
  <dc:description/>
  <cp:lastModifiedBy>Roopika s</cp:lastModifiedBy>
  <cp:revision>1</cp:revision>
  <cp:lastPrinted>2024-08-30T04:07:00Z</cp:lastPrinted>
  <dcterms:created xsi:type="dcterms:W3CDTF">2024-08-29T16:28:00Z</dcterms:created>
  <dcterms:modified xsi:type="dcterms:W3CDTF">2024-08-30T04:44:00Z</dcterms:modified>
</cp:coreProperties>
</file>