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ICO" ContentType="image/.ic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2f9a12ed56c04698" Type="http://schemas.microsoft.com/office/2007/relationships/ui/extensibility" Target="customUI/customUI14.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93" w:rsidRPr="00F03918" w:rsidRDefault="002D6193" w:rsidP="002D6193">
      <w:pPr>
        <w:spacing w:after="240"/>
        <w:ind w:left="142"/>
        <w:jc w:val="center"/>
        <w:rPr>
          <w:b/>
          <w:bCs/>
          <w:sz w:val="28"/>
          <w:szCs w:val="26"/>
        </w:rPr>
      </w:pPr>
      <w:r>
        <w:rPr>
          <w:b/>
          <w:bCs/>
          <w:sz w:val="28"/>
          <w:szCs w:val="26"/>
        </w:rPr>
        <w:t xml:space="preserve">   </w:t>
      </w:r>
      <w:r w:rsidRPr="00F03918">
        <w:rPr>
          <w:b/>
          <w:bCs/>
          <w:sz w:val="28"/>
          <w:szCs w:val="26"/>
        </w:rPr>
        <w:t xml:space="preserve">Making Green Porous Concrete for Rain Water </w:t>
      </w:r>
    </w:p>
    <w:p w:rsidR="002D6193" w:rsidRDefault="002D6193" w:rsidP="002D6193">
      <w:pPr>
        <w:spacing w:after="240"/>
        <w:ind w:left="142"/>
        <w:jc w:val="center"/>
        <w:rPr>
          <w:b/>
          <w:bCs/>
          <w:sz w:val="28"/>
          <w:szCs w:val="26"/>
        </w:rPr>
      </w:pPr>
      <w:r>
        <w:rPr>
          <w:b/>
          <w:bCs/>
          <w:sz w:val="28"/>
          <w:szCs w:val="26"/>
        </w:rPr>
        <w:t>Harvesting and Urban Pavements</w:t>
      </w:r>
    </w:p>
    <w:p w:rsidR="002D6193" w:rsidRPr="00975394" w:rsidRDefault="002D6193" w:rsidP="002D6193">
      <w:pPr>
        <w:spacing w:after="240"/>
        <w:ind w:left="142"/>
        <w:jc w:val="center"/>
        <w:rPr>
          <w:b/>
          <w:bCs/>
          <w:sz w:val="28"/>
          <w:szCs w:val="26"/>
        </w:rPr>
      </w:pPr>
      <w:r w:rsidRPr="00F03918">
        <w:t>KUMARI SUSHMITA</w:t>
      </w:r>
      <w:r w:rsidRPr="00EE426C">
        <w:rPr>
          <w:vertAlign w:val="superscript"/>
        </w:rPr>
        <w:t>1</w:t>
      </w:r>
      <w:r>
        <w:t>,</w:t>
      </w:r>
      <w:r w:rsidRPr="009D0989">
        <w:t xml:space="preserve"> </w:t>
      </w:r>
      <w:r w:rsidRPr="00F03918">
        <w:t>Prof. SHAIFALI SEHGAL</w:t>
      </w:r>
      <w:r w:rsidRPr="00EE426C">
        <w:rPr>
          <w:vertAlign w:val="superscript"/>
        </w:rPr>
        <w:t>2</w:t>
      </w:r>
      <w:r>
        <w:rPr>
          <w:rStyle w:val="ORCID"/>
        </w:rPr>
        <w:t xml:space="preserve">  </w:t>
      </w:r>
    </w:p>
    <w:p w:rsidR="002D6193" w:rsidRPr="00EE426C" w:rsidRDefault="002D6193" w:rsidP="002D6193">
      <w:pPr>
        <w:pStyle w:val="address"/>
      </w:pPr>
      <w:r w:rsidRPr="00EE426C">
        <w:rPr>
          <w:vertAlign w:val="superscript"/>
        </w:rPr>
        <w:t>1</w:t>
      </w:r>
      <w:r>
        <w:t xml:space="preserve"> M. Tech Scholar</w:t>
      </w:r>
      <w:r w:rsidRPr="00EE426C">
        <w:t xml:space="preserve">, </w:t>
      </w:r>
      <w:r w:rsidRPr="00EA192F">
        <w:t>De</w:t>
      </w:r>
      <w:r>
        <w:t xml:space="preserve">partment of Civil Engineering, </w:t>
      </w:r>
      <w:r w:rsidRPr="00651306">
        <w:t>N</w:t>
      </w:r>
      <w:r>
        <w:t>I</w:t>
      </w:r>
      <w:r w:rsidRPr="00651306">
        <w:t>R</w:t>
      </w:r>
      <w:r w:rsidRPr="00EA192F">
        <w:t>T Bhopal, India</w:t>
      </w:r>
    </w:p>
    <w:p w:rsidR="0002351C" w:rsidRPr="006809AE" w:rsidRDefault="002D6193" w:rsidP="002D6193">
      <w:pPr>
        <w:pStyle w:val="address"/>
      </w:pPr>
      <w:r w:rsidRPr="006809AE">
        <w:rPr>
          <w:vertAlign w:val="superscript"/>
        </w:rPr>
        <w:t>2</w:t>
      </w:r>
      <w:r w:rsidRPr="006809AE">
        <w:t xml:space="preserve"> </w:t>
      </w:r>
      <w:r w:rsidRPr="00EA192F">
        <w:t>Prof. Depart</w:t>
      </w:r>
      <w:r>
        <w:t xml:space="preserve">ment of Civil Engineering, </w:t>
      </w:r>
      <w:r w:rsidRPr="00651306">
        <w:t>N</w:t>
      </w:r>
      <w:r>
        <w:t>I</w:t>
      </w:r>
      <w:r w:rsidRPr="00651306">
        <w:t>R</w:t>
      </w:r>
      <w:r w:rsidRPr="00EA192F">
        <w:t>T Bhopal, India</w:t>
      </w:r>
    </w:p>
    <w:p w:rsidR="00FC528B" w:rsidRDefault="009B2539" w:rsidP="00FC528B">
      <w:pPr>
        <w:pStyle w:val="abstract"/>
        <w:spacing w:line="276" w:lineRule="auto"/>
        <w:ind w:left="284" w:right="802" w:firstLine="0"/>
      </w:pPr>
      <w:r w:rsidRPr="00EE426C">
        <w:rPr>
          <w:b/>
          <w:bCs/>
        </w:rPr>
        <w:t xml:space="preserve">Abstract. </w:t>
      </w:r>
      <w:r w:rsidR="002D6193" w:rsidRPr="00014D0E">
        <w:t>Pervious concrete is one of the most widely used materials by the concrete industry for providing storm water management, pollution control, noise control a</w:t>
      </w:r>
      <w:bookmarkStart w:id="0" w:name="_GoBack"/>
      <w:bookmarkEnd w:id="0"/>
      <w:r w:rsidR="002D6193" w:rsidRPr="00014D0E">
        <w:t>nd sustainable design. The increased awareness in pervious concrete is mainly due to the benefit of storm water management which leads  in sustainable development. In artistic point of view, pervious concrete pavement does not appear or perform like conventional concrete pavement</w:t>
      </w:r>
      <w:r w:rsidR="00FC528B">
        <w:t>.</w:t>
      </w:r>
    </w:p>
    <w:p w:rsidR="00FC528B" w:rsidRDefault="002D6193" w:rsidP="00FC528B">
      <w:pPr>
        <w:pStyle w:val="abstract"/>
        <w:spacing w:line="276" w:lineRule="auto"/>
        <w:ind w:left="284" w:right="802" w:firstLine="0"/>
      </w:pPr>
      <w:r>
        <w:t>The main aim of this project was to improve the compressive strength characteristics of pervious concrete. But it can be noted that with increase in compressive strength the void ratio decreases. Hence, the improvement of strength should not affect the porosity property because it is the property which serves its purpose.</w:t>
      </w:r>
    </w:p>
    <w:p w:rsidR="002D6193" w:rsidRDefault="002D6193" w:rsidP="00FC528B">
      <w:pPr>
        <w:pStyle w:val="abstract"/>
        <w:spacing w:line="276" w:lineRule="auto"/>
        <w:ind w:left="284" w:right="802" w:firstLine="0"/>
      </w:pPr>
    </w:p>
    <w:p w:rsidR="00FC528B" w:rsidRDefault="00FC528B" w:rsidP="00FC528B">
      <w:pPr>
        <w:pStyle w:val="abstract"/>
        <w:spacing w:after="0" w:line="276" w:lineRule="auto"/>
        <w:ind w:left="284" w:right="802" w:firstLine="0"/>
      </w:pPr>
      <w:r>
        <w:t>KEYWORDS: Concrete mix, Silica Fume, Strength parameter, sustainable construction, workability</w:t>
      </w:r>
    </w:p>
    <w:p w:rsidR="00FC528B" w:rsidRDefault="00FC528B" w:rsidP="00FC528B">
      <w:pPr>
        <w:pStyle w:val="abstract"/>
        <w:spacing w:after="0" w:line="276" w:lineRule="auto"/>
        <w:ind w:left="284" w:right="802" w:firstLine="0"/>
      </w:pPr>
    </w:p>
    <w:p w:rsidR="0002351C" w:rsidRPr="00FC528B" w:rsidRDefault="00FA4090" w:rsidP="00FC528B">
      <w:pPr>
        <w:pStyle w:val="abstract"/>
        <w:spacing w:after="0" w:line="276" w:lineRule="auto"/>
        <w:ind w:left="284" w:right="802" w:firstLine="0"/>
        <w:rPr>
          <w:b/>
          <w:sz w:val="28"/>
          <w:szCs w:val="32"/>
        </w:rPr>
      </w:pPr>
      <w:r w:rsidRPr="00FC528B">
        <w:rPr>
          <w:b/>
          <w:sz w:val="28"/>
          <w:szCs w:val="32"/>
        </w:rPr>
        <w:t>Introduction</w:t>
      </w:r>
    </w:p>
    <w:p w:rsidR="002D6193" w:rsidRPr="00E0511F" w:rsidRDefault="002D6193" w:rsidP="002D6193">
      <w:pPr>
        <w:spacing w:before="240" w:line="360" w:lineRule="auto"/>
        <w:ind w:left="284" w:right="270" w:firstLine="0"/>
        <w:rPr>
          <w:sz w:val="24"/>
          <w:szCs w:val="24"/>
        </w:rPr>
      </w:pPr>
      <w:r w:rsidRPr="00E0511F">
        <w:rPr>
          <w:sz w:val="24"/>
          <w:szCs w:val="24"/>
        </w:rPr>
        <w:t xml:space="preserve">Depletion of ground water and scarcity in consumption of fine aggregate in concrete construction is effectively controlled by implementing pervious concrete. Previous research on pervious concrete has focused primarily on optimizing the hydraulic properties of pervious concrete mixes. Permeability of pervious concrete is greatest concern for field application based on rainfall intensities which vary with distribution of aggregate sizes for providing adequate drainage properties. </w:t>
      </w:r>
    </w:p>
    <w:p w:rsidR="002D6193" w:rsidRPr="00DD20D6" w:rsidRDefault="002D6193" w:rsidP="002D6193">
      <w:pPr>
        <w:spacing w:before="240" w:line="360" w:lineRule="auto"/>
        <w:ind w:left="284" w:right="270" w:firstLine="0"/>
        <w:rPr>
          <w:sz w:val="24"/>
          <w:szCs w:val="24"/>
        </w:rPr>
      </w:pPr>
      <w:r w:rsidRPr="00E0511F">
        <w:rPr>
          <w:sz w:val="24"/>
          <w:szCs w:val="24"/>
        </w:rPr>
        <w:t>Use of binder is vital and indispensable in any type of concrete. In pervious concrete, most of the studies are carried out using Ordinary Portland cement (OPC) as binder. However, in urbanized areas, source of the OPC binder is in short supply and may be costly. Also, necessary efforts and care should be taken to meet the expected human needs by giving importance to economy and pollution free environment to the construction industry. In order to fulfill this demand, alternate binder is preferable which should be user friendly, environment friendly and should ensure better performance. Therefore, different binders are needed in developing the applications of pervious concrete in all regions</w:t>
      </w:r>
      <w:r w:rsidRPr="00DD20D6">
        <w:rPr>
          <w:sz w:val="24"/>
          <w:szCs w:val="24"/>
        </w:rPr>
        <w:t>.</w:t>
      </w:r>
    </w:p>
    <w:p w:rsidR="004D1C4C" w:rsidRPr="00FC528B" w:rsidRDefault="002D6193" w:rsidP="002D6193">
      <w:pPr>
        <w:pStyle w:val="ListParagraph"/>
        <w:tabs>
          <w:tab w:val="left" w:pos="2127"/>
        </w:tabs>
        <w:spacing w:line="360" w:lineRule="auto"/>
        <w:ind w:left="567" w:right="478" w:firstLine="0"/>
        <w:rPr>
          <w:sz w:val="20"/>
          <w:szCs w:val="20"/>
          <w:lang w:bidi="ar-SA"/>
        </w:rPr>
      </w:pPr>
      <w:r w:rsidRPr="00E0511F">
        <w:rPr>
          <w:sz w:val="24"/>
          <w:szCs w:val="24"/>
        </w:rPr>
        <w:t>Consequently pozzolanic binder, fly ash based geopolymer binder are materialized to fulfill the above said needs. It can help in satisfying the demand for cement in concrete. As per the recent scenario, keen interest is shown to utilize industrial wastes in concrete among construction industry and researchers. Due to this, consumption of natural resources can be minimized and it makes environment healthy and clean and helps in minimization of waste disposal, reduction in cost of disposal and land fill</w:t>
      </w:r>
    </w:p>
    <w:p w:rsidR="00FA4090" w:rsidRDefault="00FA4090" w:rsidP="00FC528B">
      <w:pPr>
        <w:pStyle w:val="heading1"/>
        <w:numPr>
          <w:ilvl w:val="0"/>
          <w:numId w:val="0"/>
        </w:numPr>
        <w:ind w:left="567"/>
        <w:rPr>
          <w:bCs/>
          <w:szCs w:val="21"/>
        </w:rPr>
      </w:pPr>
      <w:r>
        <w:rPr>
          <w:bCs/>
          <w:szCs w:val="21"/>
        </w:rPr>
        <w:lastRenderedPageBreak/>
        <w:t xml:space="preserve">Material Used </w:t>
      </w:r>
    </w:p>
    <w:p w:rsidR="00EC2B91" w:rsidRPr="00EC2B91" w:rsidRDefault="00EC2B91" w:rsidP="002072B1">
      <w:pPr>
        <w:pStyle w:val="BodyText"/>
        <w:tabs>
          <w:tab w:val="left" w:pos="284"/>
        </w:tabs>
        <w:spacing w:before="133" w:after="240"/>
        <w:ind w:left="142" w:right="17"/>
        <w:jc w:val="both"/>
        <w:rPr>
          <w:sz w:val="20"/>
          <w:szCs w:val="20"/>
        </w:rPr>
      </w:pPr>
      <w:r w:rsidRPr="00EC2B91">
        <w:rPr>
          <w:sz w:val="20"/>
          <w:szCs w:val="20"/>
        </w:rPr>
        <w:t>The following materials are used during the research work-</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Cement</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Fine aggregates (Sand)</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Coarse Aggregates(10-20 mm)</w:t>
      </w:r>
    </w:p>
    <w:p w:rsidR="00FC528B" w:rsidRPr="00FC528B" w:rsidRDefault="00FC528B" w:rsidP="00FC528B">
      <w:pPr>
        <w:ind w:firstLine="0"/>
        <w:rPr>
          <w:szCs w:val="18"/>
          <w:lang w:bidi="en-US"/>
        </w:rPr>
      </w:pPr>
      <w:r w:rsidRPr="00FC528B">
        <w:rPr>
          <w:szCs w:val="18"/>
          <w:lang w:bidi="en-US"/>
        </w:rPr>
        <w:t></w:t>
      </w:r>
      <w:r w:rsidRPr="00FC528B">
        <w:rPr>
          <w:szCs w:val="18"/>
          <w:lang w:bidi="en-US"/>
        </w:rPr>
        <w:tab/>
        <w:t>Super Plasticizer</w:t>
      </w:r>
    </w:p>
    <w:p w:rsidR="00A06B32" w:rsidRPr="00A06B32" w:rsidRDefault="00FC528B" w:rsidP="00FC528B">
      <w:pPr>
        <w:ind w:firstLine="0"/>
      </w:pPr>
      <w:r w:rsidRPr="00FC528B">
        <w:rPr>
          <w:szCs w:val="18"/>
          <w:lang w:bidi="en-US"/>
        </w:rPr>
        <w:t></w:t>
      </w:r>
      <w:r w:rsidRPr="00FC528B">
        <w:rPr>
          <w:szCs w:val="18"/>
          <w:lang w:bidi="en-US"/>
        </w:rPr>
        <w:tab/>
        <w:t>Water</w:t>
      </w:r>
    </w:p>
    <w:p w:rsidR="00FA4090" w:rsidRDefault="00FA4090" w:rsidP="00FC528B">
      <w:pPr>
        <w:pStyle w:val="heading1"/>
        <w:numPr>
          <w:ilvl w:val="0"/>
          <w:numId w:val="0"/>
        </w:numPr>
        <w:spacing w:before="0"/>
        <w:ind w:left="567"/>
        <w:rPr>
          <w:bCs/>
          <w:szCs w:val="21"/>
        </w:rPr>
      </w:pPr>
      <w:r>
        <w:rPr>
          <w:bCs/>
          <w:szCs w:val="21"/>
        </w:rPr>
        <w:t xml:space="preserve">Methodology </w:t>
      </w:r>
    </w:p>
    <w:p w:rsidR="004D1C4C" w:rsidRPr="004D1C4C" w:rsidRDefault="002D6193" w:rsidP="002D6193">
      <w:pPr>
        <w:pStyle w:val="p1a"/>
        <w:ind w:left="567"/>
      </w:pPr>
      <w:r w:rsidRPr="002D6193">
        <w:t>As stated earlier concrete mix design is required to be done if admixtures or additional cementing materials are added with partial replacement of cement in concrete is done. The behaviour and properties of green and hardened concrete totally depends on its ingredients ie. Cement, aggregates, cementing material and water to cement ratio. Properties of green concrete like workability and of hardened concrete like compressive strength, flexural strength, weight density etc. totally depends on the proportion of ingredients used in mix design, apart from this ratios of fine aggregate to coarse aggregate, water to cement, admixture to cement also plays and important role in different properties of concrete.. Concrete mix design is a trial and error process and its results totally depends on the lab results of its constituents thus a through and detailed lab test need to be done on ingredients before proceeding for mix design</w:t>
      </w:r>
    </w:p>
    <w:p w:rsidR="00EC2B91" w:rsidRDefault="00EC2B91" w:rsidP="00EC2B91">
      <w:pPr>
        <w:jc w:val="center"/>
      </w:pPr>
    </w:p>
    <w:p w:rsidR="006E2CF7" w:rsidRDefault="00FA4090" w:rsidP="002D6193">
      <w:pPr>
        <w:pStyle w:val="heading1"/>
        <w:numPr>
          <w:ilvl w:val="0"/>
          <w:numId w:val="0"/>
        </w:numPr>
        <w:spacing w:before="0"/>
        <w:ind w:left="1276"/>
        <w:rPr>
          <w:bCs/>
          <w:szCs w:val="21"/>
        </w:rPr>
      </w:pPr>
      <w:r w:rsidRPr="00480C54">
        <w:rPr>
          <w:bCs/>
          <w:szCs w:val="21"/>
        </w:rPr>
        <w:t>Results</w:t>
      </w:r>
    </w:p>
    <w:p w:rsidR="002D6193" w:rsidRDefault="002D6193" w:rsidP="002D6193">
      <w:pPr>
        <w:pStyle w:val="BodyText"/>
        <w:spacing w:before="165" w:after="240"/>
        <w:ind w:left="567"/>
        <w:jc w:val="center"/>
        <w:rPr>
          <w:b/>
          <w:bCs/>
        </w:rPr>
      </w:pPr>
      <w:r w:rsidRPr="00CD06DC">
        <w:rPr>
          <w:b/>
          <w:bCs/>
          <w:spacing w:val="-1"/>
        </w:rPr>
        <w:t>Table</w:t>
      </w:r>
      <w:r w:rsidRPr="00CD06DC">
        <w:rPr>
          <w:b/>
          <w:bCs/>
          <w:spacing w:val="-8"/>
        </w:rPr>
        <w:t xml:space="preserve"> </w:t>
      </w:r>
      <w:r w:rsidRPr="00CD06DC">
        <w:rPr>
          <w:b/>
          <w:bCs/>
          <w:spacing w:val="-1"/>
        </w:rPr>
        <w:t>5.</w:t>
      </w:r>
      <w:r>
        <w:rPr>
          <w:b/>
          <w:bCs/>
          <w:spacing w:val="-1"/>
        </w:rPr>
        <w:t>1</w:t>
      </w:r>
      <w:r w:rsidRPr="00CD06DC">
        <w:rPr>
          <w:b/>
          <w:bCs/>
          <w:spacing w:val="-5"/>
        </w:rPr>
        <w:t xml:space="preserve"> </w:t>
      </w:r>
      <w:r w:rsidRPr="00CD06DC">
        <w:rPr>
          <w:b/>
          <w:bCs/>
          <w:spacing w:val="-1"/>
        </w:rPr>
        <w:t>Compressive</w:t>
      </w:r>
      <w:r w:rsidRPr="00CD06DC">
        <w:rPr>
          <w:b/>
          <w:bCs/>
          <w:spacing w:val="-15"/>
        </w:rPr>
        <w:t xml:space="preserve"> </w:t>
      </w:r>
      <w:r w:rsidRPr="00CD06DC">
        <w:rPr>
          <w:b/>
          <w:bCs/>
          <w:spacing w:val="-1"/>
        </w:rPr>
        <w:t>strength</w:t>
      </w:r>
      <w:r w:rsidRPr="00CD06DC">
        <w:rPr>
          <w:b/>
          <w:bCs/>
          <w:spacing w:val="-7"/>
        </w:rPr>
        <w:t xml:space="preserve"> </w:t>
      </w:r>
      <w:r w:rsidRPr="00CD06DC">
        <w:rPr>
          <w:b/>
          <w:bCs/>
          <w:spacing w:val="-1"/>
        </w:rPr>
        <w:t>of</w:t>
      </w:r>
      <w:r w:rsidRPr="00CD06DC">
        <w:rPr>
          <w:b/>
          <w:bCs/>
          <w:spacing w:val="-18"/>
        </w:rPr>
        <w:t xml:space="preserve"> </w:t>
      </w:r>
      <w:r w:rsidRPr="00CD06DC">
        <w:rPr>
          <w:b/>
          <w:bCs/>
          <w:spacing w:val="-1"/>
        </w:rPr>
        <w:t>sample</w:t>
      </w:r>
      <w:r w:rsidRPr="00CD06DC">
        <w:rPr>
          <w:b/>
          <w:bCs/>
          <w:spacing w:val="-13"/>
        </w:rPr>
        <w:t xml:space="preserve"> </w:t>
      </w:r>
      <w:r w:rsidRPr="00CD06DC">
        <w:rPr>
          <w:b/>
          <w:bCs/>
          <w:spacing w:val="-1"/>
        </w:rPr>
        <w:t>containing</w:t>
      </w:r>
      <w:r w:rsidRPr="00CD06DC">
        <w:rPr>
          <w:b/>
          <w:bCs/>
          <w:spacing w:val="-10"/>
        </w:rPr>
        <w:t xml:space="preserve"> </w:t>
      </w:r>
      <w:r w:rsidRPr="00CD06DC">
        <w:rPr>
          <w:b/>
          <w:bCs/>
        </w:rPr>
        <w:t>GGBFS and Fly Ash</w:t>
      </w:r>
    </w:p>
    <w:tbl>
      <w:tblPr>
        <w:tblpPr w:leftFromText="180" w:rightFromText="180" w:vertAnchor="page" w:horzAnchor="page" w:tblpX="2311" w:tblpY="35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
        <w:gridCol w:w="2436"/>
        <w:gridCol w:w="2216"/>
        <w:gridCol w:w="2560"/>
      </w:tblGrid>
      <w:tr w:rsidR="002D6193" w:rsidRPr="00DA0B60" w:rsidTr="000B36FB">
        <w:trPr>
          <w:trHeight w:val="272"/>
        </w:trPr>
        <w:tc>
          <w:tcPr>
            <w:tcW w:w="935" w:type="dxa"/>
          </w:tcPr>
          <w:p w:rsidR="002D6193" w:rsidRPr="00DA0B60" w:rsidRDefault="002D6193" w:rsidP="000B36FB">
            <w:pPr>
              <w:pStyle w:val="TableParagraph"/>
              <w:rPr>
                <w:sz w:val="24"/>
                <w:szCs w:val="24"/>
              </w:rPr>
            </w:pPr>
          </w:p>
        </w:tc>
        <w:tc>
          <w:tcPr>
            <w:tcW w:w="7212" w:type="dxa"/>
            <w:gridSpan w:val="3"/>
          </w:tcPr>
          <w:p w:rsidR="002D6193" w:rsidRPr="00DA0B60" w:rsidRDefault="002D6193" w:rsidP="000B36FB">
            <w:pPr>
              <w:pStyle w:val="TableParagraph"/>
              <w:spacing w:before="42"/>
              <w:ind w:right="1617"/>
              <w:jc w:val="center"/>
              <w:rPr>
                <w:b/>
                <w:sz w:val="24"/>
                <w:szCs w:val="24"/>
              </w:rPr>
            </w:pPr>
            <w:r w:rsidRPr="00DA0B60">
              <w:rPr>
                <w:b/>
                <w:sz w:val="24"/>
                <w:szCs w:val="24"/>
              </w:rPr>
              <w:t>Using</w:t>
            </w:r>
            <w:r w:rsidRPr="00DA0B60">
              <w:rPr>
                <w:b/>
                <w:spacing w:val="-5"/>
                <w:sz w:val="24"/>
                <w:szCs w:val="24"/>
              </w:rPr>
              <w:t xml:space="preserve"> </w:t>
            </w:r>
            <w:r w:rsidRPr="00DA0B60">
              <w:rPr>
                <w:b/>
                <w:sz w:val="24"/>
                <w:szCs w:val="24"/>
              </w:rPr>
              <w:t>GGBFS</w:t>
            </w:r>
            <w:r w:rsidRPr="00DA0B60">
              <w:rPr>
                <w:b/>
                <w:spacing w:val="-3"/>
                <w:sz w:val="24"/>
                <w:szCs w:val="24"/>
              </w:rPr>
              <w:t xml:space="preserve"> </w:t>
            </w:r>
            <w:r w:rsidRPr="00DA0B60">
              <w:rPr>
                <w:b/>
                <w:sz w:val="24"/>
                <w:szCs w:val="24"/>
              </w:rPr>
              <w:t>as</w:t>
            </w:r>
            <w:r w:rsidRPr="00DA0B60">
              <w:rPr>
                <w:b/>
                <w:spacing w:val="-5"/>
                <w:sz w:val="24"/>
                <w:szCs w:val="24"/>
              </w:rPr>
              <w:t xml:space="preserve"> </w:t>
            </w:r>
            <w:r w:rsidRPr="00DA0B60">
              <w:rPr>
                <w:b/>
                <w:sz w:val="24"/>
                <w:szCs w:val="24"/>
              </w:rPr>
              <w:t>Cement</w:t>
            </w:r>
            <w:r w:rsidRPr="00DA0B60">
              <w:rPr>
                <w:b/>
                <w:spacing w:val="-4"/>
                <w:sz w:val="24"/>
                <w:szCs w:val="24"/>
              </w:rPr>
              <w:t xml:space="preserve"> </w:t>
            </w:r>
            <w:r w:rsidRPr="00DA0B60">
              <w:rPr>
                <w:b/>
                <w:sz w:val="24"/>
                <w:szCs w:val="24"/>
              </w:rPr>
              <w:t xml:space="preserve">Replacement </w:t>
            </w:r>
            <w:r w:rsidRPr="00DA0B60">
              <w:rPr>
                <w:b/>
                <w:bCs/>
                <w:sz w:val="24"/>
                <w:szCs w:val="24"/>
              </w:rPr>
              <w:t>50 %</w:t>
            </w:r>
          </w:p>
        </w:tc>
      </w:tr>
      <w:tr w:rsidR="002D6193" w:rsidRPr="00DA0B60" w:rsidTr="000B36FB">
        <w:trPr>
          <w:trHeight w:val="271"/>
        </w:trPr>
        <w:tc>
          <w:tcPr>
            <w:tcW w:w="935" w:type="dxa"/>
            <w:vAlign w:val="center"/>
          </w:tcPr>
          <w:p w:rsidR="002D6193" w:rsidRPr="00DA0B60" w:rsidRDefault="002D6193" w:rsidP="000B36FB">
            <w:pPr>
              <w:pStyle w:val="TableParagraph"/>
              <w:spacing w:before="39"/>
              <w:ind w:left="196" w:right="177"/>
              <w:jc w:val="center"/>
              <w:rPr>
                <w:b/>
                <w:sz w:val="24"/>
                <w:szCs w:val="24"/>
              </w:rPr>
            </w:pPr>
            <w:r w:rsidRPr="00DA0B60">
              <w:rPr>
                <w:b/>
                <w:sz w:val="24"/>
                <w:szCs w:val="24"/>
              </w:rPr>
              <w:t>S.No.</w:t>
            </w:r>
          </w:p>
        </w:tc>
        <w:tc>
          <w:tcPr>
            <w:tcW w:w="2436" w:type="dxa"/>
            <w:vAlign w:val="center"/>
          </w:tcPr>
          <w:p w:rsidR="002D6193" w:rsidRPr="00DA0B60" w:rsidRDefault="002D6193" w:rsidP="000B36FB">
            <w:pPr>
              <w:pStyle w:val="TableParagraph"/>
              <w:spacing w:before="39"/>
              <w:ind w:left="706" w:right="688"/>
              <w:jc w:val="center"/>
              <w:rPr>
                <w:b/>
                <w:sz w:val="24"/>
                <w:szCs w:val="24"/>
              </w:rPr>
            </w:pPr>
            <w:r w:rsidRPr="00DA0B60">
              <w:rPr>
                <w:b/>
                <w:sz w:val="24"/>
                <w:szCs w:val="24"/>
              </w:rPr>
              <w:t>Sample</w:t>
            </w:r>
            <w:r w:rsidRPr="00DA0B60">
              <w:rPr>
                <w:b/>
                <w:spacing w:val="-4"/>
                <w:sz w:val="24"/>
                <w:szCs w:val="24"/>
              </w:rPr>
              <w:t xml:space="preserve"> </w:t>
            </w:r>
            <w:r w:rsidRPr="00DA0B60">
              <w:rPr>
                <w:b/>
                <w:sz w:val="24"/>
                <w:szCs w:val="24"/>
              </w:rPr>
              <w:t>ID</w:t>
            </w:r>
          </w:p>
        </w:tc>
        <w:tc>
          <w:tcPr>
            <w:tcW w:w="2216" w:type="dxa"/>
          </w:tcPr>
          <w:p w:rsidR="002D6193" w:rsidRPr="00DA0B60" w:rsidRDefault="002D6193" w:rsidP="000B36FB">
            <w:pPr>
              <w:pStyle w:val="TableParagraph"/>
              <w:spacing w:before="39"/>
              <w:ind w:right="120"/>
              <w:jc w:val="center"/>
              <w:rPr>
                <w:b/>
                <w:sz w:val="24"/>
                <w:szCs w:val="24"/>
              </w:rPr>
            </w:pPr>
            <w:r w:rsidRPr="00DA0B60">
              <w:rPr>
                <w:b/>
                <w:sz w:val="24"/>
                <w:szCs w:val="24"/>
              </w:rPr>
              <w:t xml:space="preserve">28 days </w:t>
            </w:r>
          </w:p>
          <w:p w:rsidR="002D6193" w:rsidRPr="00DA0B60" w:rsidRDefault="002D6193" w:rsidP="000B36FB">
            <w:pPr>
              <w:pStyle w:val="TableParagraph"/>
              <w:spacing w:before="39"/>
              <w:ind w:right="120"/>
              <w:jc w:val="center"/>
              <w:rPr>
                <w:b/>
                <w:sz w:val="24"/>
                <w:szCs w:val="24"/>
              </w:rPr>
            </w:pPr>
            <w:r w:rsidRPr="00DA0B60">
              <w:rPr>
                <w:b/>
                <w:sz w:val="24"/>
                <w:szCs w:val="24"/>
              </w:rPr>
              <w:t>Compressive Strength in MPa</w:t>
            </w:r>
          </w:p>
        </w:tc>
        <w:tc>
          <w:tcPr>
            <w:tcW w:w="2560" w:type="dxa"/>
            <w:vAlign w:val="center"/>
          </w:tcPr>
          <w:p w:rsidR="002D6193" w:rsidRPr="00DA0B60" w:rsidRDefault="002D6193" w:rsidP="000B36FB">
            <w:pPr>
              <w:pStyle w:val="TableParagraph"/>
              <w:spacing w:line="273" w:lineRule="exact"/>
              <w:ind w:left="6" w:right="100"/>
              <w:jc w:val="center"/>
              <w:rPr>
                <w:b/>
                <w:sz w:val="24"/>
                <w:szCs w:val="24"/>
              </w:rPr>
            </w:pPr>
            <w:r w:rsidRPr="00DA0B60">
              <w:rPr>
                <w:b/>
                <w:bCs/>
                <w:sz w:val="24"/>
                <w:szCs w:val="24"/>
              </w:rPr>
              <w:t>Water : Cem</w:t>
            </w:r>
            <w:r w:rsidRPr="00DA0B60">
              <w:rPr>
                <w:b/>
                <w:sz w:val="24"/>
                <w:szCs w:val="24"/>
              </w:rPr>
              <w:t>ent</w:t>
            </w: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1</w:t>
            </w:r>
          </w:p>
        </w:tc>
        <w:tc>
          <w:tcPr>
            <w:tcW w:w="2436" w:type="dxa"/>
          </w:tcPr>
          <w:p w:rsidR="002D6193" w:rsidRPr="00DA0B60" w:rsidRDefault="002D6193" w:rsidP="000B36FB">
            <w:pPr>
              <w:pStyle w:val="TableParagraph"/>
              <w:spacing w:before="37"/>
              <w:ind w:left="706" w:right="687"/>
              <w:jc w:val="center"/>
              <w:rPr>
                <w:sz w:val="24"/>
                <w:szCs w:val="24"/>
              </w:rPr>
            </w:pPr>
            <w:r w:rsidRPr="00DA0B60">
              <w:rPr>
                <w:sz w:val="24"/>
                <w:szCs w:val="24"/>
              </w:rPr>
              <w:t>A3GS1</w:t>
            </w:r>
          </w:p>
        </w:tc>
        <w:tc>
          <w:tcPr>
            <w:tcW w:w="2216" w:type="dxa"/>
          </w:tcPr>
          <w:p w:rsidR="002D6193" w:rsidRPr="00DA0B60" w:rsidRDefault="002D6193" w:rsidP="000B36FB">
            <w:pPr>
              <w:pStyle w:val="TableParagraph"/>
              <w:spacing w:line="273" w:lineRule="exact"/>
              <w:ind w:left="6" w:right="100"/>
              <w:jc w:val="center"/>
              <w:rPr>
                <w:b/>
                <w:sz w:val="24"/>
                <w:szCs w:val="24"/>
              </w:rPr>
            </w:pPr>
            <w:r w:rsidRPr="00DA0B60">
              <w:rPr>
                <w:sz w:val="24"/>
                <w:szCs w:val="24"/>
              </w:rPr>
              <w:t>15.87</w:t>
            </w:r>
          </w:p>
        </w:tc>
        <w:tc>
          <w:tcPr>
            <w:tcW w:w="2560" w:type="dxa"/>
            <w:vMerge w:val="restart"/>
            <w:vAlign w:val="center"/>
          </w:tcPr>
          <w:p w:rsidR="002D6193" w:rsidRPr="00DA0B60" w:rsidRDefault="002D6193" w:rsidP="000B36FB">
            <w:pPr>
              <w:pStyle w:val="TableParagraph"/>
              <w:spacing w:before="37"/>
              <w:ind w:left="20"/>
              <w:jc w:val="center"/>
              <w:rPr>
                <w:sz w:val="24"/>
                <w:szCs w:val="24"/>
              </w:rPr>
            </w:pPr>
            <w:r w:rsidRPr="00DA0B60">
              <w:rPr>
                <w:sz w:val="24"/>
                <w:szCs w:val="24"/>
              </w:rPr>
              <w:t>0.33</w:t>
            </w:r>
          </w:p>
        </w:tc>
      </w:tr>
      <w:tr w:rsidR="002D6193" w:rsidRPr="00DA0B60" w:rsidTr="000B36FB">
        <w:trPr>
          <w:trHeight w:val="271"/>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2</w:t>
            </w:r>
          </w:p>
        </w:tc>
        <w:tc>
          <w:tcPr>
            <w:tcW w:w="2436" w:type="dxa"/>
          </w:tcPr>
          <w:p w:rsidR="002D6193" w:rsidRPr="00DA0B60" w:rsidRDefault="002D6193" w:rsidP="000B36FB">
            <w:pPr>
              <w:pStyle w:val="TableParagraph"/>
              <w:spacing w:before="35"/>
              <w:ind w:left="706" w:right="684"/>
              <w:jc w:val="center"/>
              <w:rPr>
                <w:sz w:val="24"/>
                <w:szCs w:val="24"/>
              </w:rPr>
            </w:pPr>
            <w:r w:rsidRPr="00DA0B60">
              <w:rPr>
                <w:sz w:val="24"/>
                <w:szCs w:val="24"/>
              </w:rPr>
              <w:t>A4GS1</w:t>
            </w:r>
          </w:p>
        </w:tc>
        <w:tc>
          <w:tcPr>
            <w:tcW w:w="2216" w:type="dxa"/>
          </w:tcPr>
          <w:p w:rsidR="002D6193" w:rsidRPr="00DA0B60" w:rsidRDefault="002D6193" w:rsidP="000B36FB">
            <w:pPr>
              <w:pStyle w:val="TableParagraph"/>
              <w:spacing w:before="35"/>
              <w:ind w:left="585" w:right="564"/>
              <w:jc w:val="center"/>
              <w:rPr>
                <w:sz w:val="24"/>
                <w:szCs w:val="24"/>
              </w:rPr>
            </w:pPr>
            <w:r w:rsidRPr="00DA0B60">
              <w:rPr>
                <w:sz w:val="24"/>
                <w:szCs w:val="24"/>
              </w:rPr>
              <w:t>12.28</w:t>
            </w:r>
          </w:p>
        </w:tc>
        <w:tc>
          <w:tcPr>
            <w:tcW w:w="2560" w:type="dxa"/>
            <w:vMerge/>
          </w:tcPr>
          <w:p w:rsidR="002D6193" w:rsidRPr="00DA0B60" w:rsidRDefault="002D6193" w:rsidP="000B36FB">
            <w:pPr>
              <w:pStyle w:val="TableParagraph"/>
              <w:spacing w:before="35"/>
              <w:ind w:left="20"/>
              <w:jc w:val="center"/>
              <w:rPr>
                <w:sz w:val="24"/>
                <w:szCs w:val="24"/>
              </w:rPr>
            </w:pPr>
          </w:p>
        </w:tc>
      </w:tr>
      <w:tr w:rsidR="002D6193" w:rsidRPr="00DA0B60" w:rsidTr="000B36FB">
        <w:trPr>
          <w:trHeight w:val="271"/>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3</w:t>
            </w:r>
          </w:p>
        </w:tc>
        <w:tc>
          <w:tcPr>
            <w:tcW w:w="2436" w:type="dxa"/>
          </w:tcPr>
          <w:p w:rsidR="002D6193" w:rsidRPr="00DA0B60" w:rsidRDefault="002D6193" w:rsidP="000B36FB">
            <w:pPr>
              <w:pStyle w:val="TableParagraph"/>
              <w:spacing w:before="35"/>
              <w:ind w:left="706" w:right="684"/>
              <w:jc w:val="center"/>
              <w:rPr>
                <w:sz w:val="24"/>
                <w:szCs w:val="24"/>
              </w:rPr>
            </w:pPr>
            <w:r w:rsidRPr="00DA0B60">
              <w:rPr>
                <w:sz w:val="24"/>
                <w:szCs w:val="24"/>
              </w:rPr>
              <w:t>A5GS1</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8.56</w:t>
            </w:r>
          </w:p>
        </w:tc>
        <w:tc>
          <w:tcPr>
            <w:tcW w:w="2560" w:type="dxa"/>
            <w:vMerge/>
          </w:tcPr>
          <w:p w:rsidR="002D6193" w:rsidRPr="00DA0B60" w:rsidRDefault="002D6193" w:rsidP="000B36FB">
            <w:pPr>
              <w:pStyle w:val="TableParagraph"/>
              <w:spacing w:before="35"/>
              <w:ind w:left="20"/>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4</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A6GS1</w:t>
            </w:r>
          </w:p>
        </w:tc>
        <w:tc>
          <w:tcPr>
            <w:tcW w:w="2216" w:type="dxa"/>
          </w:tcPr>
          <w:p w:rsidR="002D6193" w:rsidRPr="00DA0B60" w:rsidRDefault="002D6193" w:rsidP="000B36FB">
            <w:pPr>
              <w:pStyle w:val="TableParagraph"/>
              <w:spacing w:before="35"/>
              <w:ind w:left="585" w:right="564"/>
              <w:jc w:val="center"/>
              <w:rPr>
                <w:sz w:val="24"/>
                <w:szCs w:val="24"/>
              </w:rPr>
            </w:pPr>
            <w:r w:rsidRPr="00DA0B60">
              <w:rPr>
                <w:sz w:val="24"/>
                <w:szCs w:val="24"/>
              </w:rPr>
              <w:t>6.46</w:t>
            </w:r>
          </w:p>
        </w:tc>
        <w:tc>
          <w:tcPr>
            <w:tcW w:w="2560" w:type="dxa"/>
            <w:vMerge/>
          </w:tcPr>
          <w:p w:rsidR="002D6193" w:rsidRPr="00DA0B60" w:rsidRDefault="002D6193" w:rsidP="000B36FB">
            <w:pPr>
              <w:pStyle w:val="TableParagraph"/>
              <w:spacing w:before="35"/>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5</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A3GS2</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13.73</w:t>
            </w:r>
          </w:p>
        </w:tc>
        <w:tc>
          <w:tcPr>
            <w:tcW w:w="2560" w:type="dxa"/>
            <w:vMerge/>
          </w:tcPr>
          <w:p w:rsidR="002D6193" w:rsidRPr="00DA0B60" w:rsidRDefault="002D6193" w:rsidP="000B36FB">
            <w:pPr>
              <w:pStyle w:val="TableParagraph"/>
              <w:spacing w:before="35"/>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6</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A4GS2</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10.07</w:t>
            </w:r>
          </w:p>
        </w:tc>
        <w:tc>
          <w:tcPr>
            <w:tcW w:w="2560" w:type="dxa"/>
            <w:vMerge/>
          </w:tcPr>
          <w:p w:rsidR="002D6193" w:rsidRPr="00DA0B60" w:rsidRDefault="002D6193" w:rsidP="000B36FB">
            <w:pPr>
              <w:pStyle w:val="TableParagraph"/>
              <w:spacing w:before="35"/>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7</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A5GS2</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6.89</w:t>
            </w:r>
          </w:p>
        </w:tc>
        <w:tc>
          <w:tcPr>
            <w:tcW w:w="2560" w:type="dxa"/>
            <w:vMerge/>
          </w:tcPr>
          <w:p w:rsidR="002D6193" w:rsidRPr="00DA0B60" w:rsidRDefault="002D6193" w:rsidP="000B36FB">
            <w:pPr>
              <w:pStyle w:val="TableParagraph"/>
              <w:spacing w:before="35"/>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8</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A6GS2</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5.64</w:t>
            </w:r>
          </w:p>
        </w:tc>
        <w:tc>
          <w:tcPr>
            <w:tcW w:w="2560" w:type="dxa"/>
            <w:vMerge/>
          </w:tcPr>
          <w:p w:rsidR="002D6193" w:rsidRPr="00DA0B60" w:rsidRDefault="002D6193" w:rsidP="000B36FB">
            <w:pPr>
              <w:pStyle w:val="TableParagraph"/>
              <w:spacing w:before="35"/>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9</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A3GS3</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12.44</w:t>
            </w:r>
          </w:p>
        </w:tc>
        <w:tc>
          <w:tcPr>
            <w:tcW w:w="2560" w:type="dxa"/>
            <w:vMerge/>
          </w:tcPr>
          <w:p w:rsidR="002D6193" w:rsidRPr="00DA0B60" w:rsidRDefault="002D6193" w:rsidP="000B36FB">
            <w:pPr>
              <w:pStyle w:val="TableParagraph"/>
              <w:spacing w:before="35"/>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10</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A4GS3</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9.13</w:t>
            </w:r>
          </w:p>
        </w:tc>
        <w:tc>
          <w:tcPr>
            <w:tcW w:w="2560" w:type="dxa"/>
            <w:vMerge/>
          </w:tcPr>
          <w:p w:rsidR="002D6193" w:rsidRPr="00DA0B60" w:rsidRDefault="002D6193" w:rsidP="000B36FB">
            <w:pPr>
              <w:pStyle w:val="TableParagraph"/>
              <w:spacing w:before="35"/>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11</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A5GS3</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6.79</w:t>
            </w:r>
          </w:p>
        </w:tc>
        <w:tc>
          <w:tcPr>
            <w:tcW w:w="2560" w:type="dxa"/>
            <w:vMerge/>
          </w:tcPr>
          <w:p w:rsidR="002D6193" w:rsidRPr="00DA0B60" w:rsidRDefault="002D6193" w:rsidP="000B36FB">
            <w:pPr>
              <w:pStyle w:val="TableParagraph"/>
              <w:spacing w:before="35"/>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12</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A6GS3</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5.47</w:t>
            </w:r>
          </w:p>
        </w:tc>
        <w:tc>
          <w:tcPr>
            <w:tcW w:w="2560" w:type="dxa"/>
            <w:vMerge/>
          </w:tcPr>
          <w:p w:rsidR="002D6193" w:rsidRPr="00DA0B60" w:rsidRDefault="002D6193" w:rsidP="000B36FB">
            <w:pPr>
              <w:pStyle w:val="TableParagraph"/>
              <w:spacing w:before="35"/>
              <w:ind w:left="605" w:right="587"/>
              <w:jc w:val="center"/>
              <w:rPr>
                <w:sz w:val="24"/>
                <w:szCs w:val="24"/>
              </w:rPr>
            </w:pPr>
          </w:p>
        </w:tc>
      </w:tr>
      <w:tr w:rsidR="002D6193" w:rsidRPr="00DA0B60" w:rsidTr="000B36FB">
        <w:trPr>
          <w:trHeight w:val="271"/>
        </w:trPr>
        <w:tc>
          <w:tcPr>
            <w:tcW w:w="935" w:type="dxa"/>
          </w:tcPr>
          <w:p w:rsidR="002D6193" w:rsidRPr="00DA0B60" w:rsidRDefault="002D6193" w:rsidP="000B36FB">
            <w:pPr>
              <w:pStyle w:val="TableParagraph"/>
              <w:rPr>
                <w:sz w:val="24"/>
                <w:szCs w:val="24"/>
              </w:rPr>
            </w:pPr>
          </w:p>
        </w:tc>
        <w:tc>
          <w:tcPr>
            <w:tcW w:w="7212" w:type="dxa"/>
            <w:gridSpan w:val="3"/>
          </w:tcPr>
          <w:p w:rsidR="002D6193" w:rsidRPr="00DA0B60" w:rsidRDefault="002D6193" w:rsidP="000B36FB">
            <w:pPr>
              <w:pStyle w:val="TableParagraph"/>
              <w:spacing w:before="39"/>
              <w:ind w:right="956"/>
              <w:jc w:val="center"/>
              <w:rPr>
                <w:b/>
                <w:sz w:val="24"/>
                <w:szCs w:val="24"/>
              </w:rPr>
            </w:pPr>
            <w:r w:rsidRPr="00DA0B60">
              <w:rPr>
                <w:b/>
                <w:sz w:val="24"/>
                <w:szCs w:val="24"/>
              </w:rPr>
              <w:t>Using</w:t>
            </w:r>
            <w:r w:rsidRPr="00DA0B60">
              <w:rPr>
                <w:b/>
                <w:spacing w:val="-4"/>
                <w:sz w:val="24"/>
                <w:szCs w:val="24"/>
              </w:rPr>
              <w:t xml:space="preserve"> </w:t>
            </w:r>
            <w:r w:rsidRPr="00DA0B60">
              <w:rPr>
                <w:b/>
                <w:sz w:val="24"/>
                <w:szCs w:val="24"/>
              </w:rPr>
              <w:t>FLY ASH as</w:t>
            </w:r>
            <w:r w:rsidRPr="00DA0B60">
              <w:rPr>
                <w:b/>
                <w:spacing w:val="-1"/>
                <w:sz w:val="24"/>
                <w:szCs w:val="24"/>
              </w:rPr>
              <w:t xml:space="preserve"> </w:t>
            </w:r>
            <w:r w:rsidRPr="00DA0B60">
              <w:rPr>
                <w:b/>
                <w:sz w:val="24"/>
                <w:szCs w:val="24"/>
              </w:rPr>
              <w:t>Cement</w:t>
            </w:r>
            <w:r w:rsidRPr="00DA0B60">
              <w:rPr>
                <w:b/>
                <w:spacing w:val="-4"/>
                <w:sz w:val="24"/>
                <w:szCs w:val="24"/>
              </w:rPr>
              <w:t xml:space="preserve"> </w:t>
            </w:r>
            <w:r w:rsidRPr="00DA0B60">
              <w:rPr>
                <w:b/>
                <w:sz w:val="24"/>
                <w:szCs w:val="24"/>
              </w:rPr>
              <w:t xml:space="preserve">Replacement </w:t>
            </w:r>
            <w:r w:rsidRPr="00DA0B60">
              <w:rPr>
                <w:b/>
                <w:bCs/>
                <w:sz w:val="24"/>
                <w:szCs w:val="24"/>
              </w:rPr>
              <w:t>50 %</w:t>
            </w:r>
          </w:p>
        </w:tc>
      </w:tr>
      <w:tr w:rsidR="002D6193" w:rsidRPr="00DA0B60" w:rsidTr="000B36FB">
        <w:trPr>
          <w:trHeight w:val="271"/>
        </w:trPr>
        <w:tc>
          <w:tcPr>
            <w:tcW w:w="935" w:type="dxa"/>
            <w:vAlign w:val="center"/>
          </w:tcPr>
          <w:p w:rsidR="002D6193" w:rsidRPr="00DA0B60" w:rsidRDefault="002D6193" w:rsidP="000B36FB">
            <w:pPr>
              <w:pStyle w:val="TableParagraph"/>
              <w:spacing w:before="40"/>
              <w:ind w:left="196" w:right="177"/>
              <w:jc w:val="center"/>
              <w:rPr>
                <w:b/>
                <w:sz w:val="24"/>
                <w:szCs w:val="24"/>
              </w:rPr>
            </w:pPr>
            <w:r w:rsidRPr="00DA0B60">
              <w:rPr>
                <w:b/>
                <w:sz w:val="24"/>
                <w:szCs w:val="24"/>
              </w:rPr>
              <w:t>S.No.</w:t>
            </w:r>
          </w:p>
        </w:tc>
        <w:tc>
          <w:tcPr>
            <w:tcW w:w="2436" w:type="dxa"/>
            <w:vAlign w:val="center"/>
          </w:tcPr>
          <w:p w:rsidR="002D6193" w:rsidRPr="00DA0B60" w:rsidRDefault="002D6193" w:rsidP="000B36FB">
            <w:pPr>
              <w:pStyle w:val="TableParagraph"/>
              <w:spacing w:before="40"/>
              <w:ind w:left="706" w:right="688"/>
              <w:jc w:val="center"/>
              <w:rPr>
                <w:b/>
                <w:sz w:val="24"/>
                <w:szCs w:val="24"/>
              </w:rPr>
            </w:pPr>
            <w:r w:rsidRPr="00DA0B60">
              <w:rPr>
                <w:b/>
                <w:sz w:val="24"/>
                <w:szCs w:val="24"/>
              </w:rPr>
              <w:t>Sample</w:t>
            </w:r>
            <w:r w:rsidRPr="00DA0B60">
              <w:rPr>
                <w:b/>
                <w:spacing w:val="-4"/>
                <w:sz w:val="24"/>
                <w:szCs w:val="24"/>
              </w:rPr>
              <w:t xml:space="preserve"> </w:t>
            </w:r>
            <w:r w:rsidRPr="00DA0B60">
              <w:rPr>
                <w:b/>
                <w:sz w:val="24"/>
                <w:szCs w:val="24"/>
              </w:rPr>
              <w:t>ID</w:t>
            </w:r>
          </w:p>
        </w:tc>
        <w:tc>
          <w:tcPr>
            <w:tcW w:w="2216" w:type="dxa"/>
            <w:vAlign w:val="center"/>
          </w:tcPr>
          <w:p w:rsidR="002D6193" w:rsidRPr="00DA0B60" w:rsidRDefault="002D6193" w:rsidP="000B36FB">
            <w:pPr>
              <w:pStyle w:val="TableParagraph"/>
              <w:spacing w:before="40"/>
              <w:ind w:left="49" w:right="120"/>
              <w:jc w:val="center"/>
              <w:rPr>
                <w:b/>
                <w:sz w:val="24"/>
                <w:szCs w:val="24"/>
              </w:rPr>
            </w:pPr>
            <w:r w:rsidRPr="00DA0B60">
              <w:rPr>
                <w:b/>
                <w:sz w:val="24"/>
                <w:szCs w:val="24"/>
              </w:rPr>
              <w:t>28 days Compressive Strength in MPa</w:t>
            </w:r>
          </w:p>
        </w:tc>
        <w:tc>
          <w:tcPr>
            <w:tcW w:w="2560" w:type="dxa"/>
            <w:vAlign w:val="center"/>
          </w:tcPr>
          <w:p w:rsidR="002D6193" w:rsidRPr="00DA0B60" w:rsidRDefault="002D6193" w:rsidP="000B36FB">
            <w:pPr>
              <w:pStyle w:val="TableParagraph"/>
              <w:spacing w:before="40"/>
              <w:ind w:right="389"/>
              <w:jc w:val="center"/>
              <w:rPr>
                <w:b/>
                <w:sz w:val="24"/>
                <w:szCs w:val="24"/>
              </w:rPr>
            </w:pPr>
            <w:r w:rsidRPr="00DA0B60">
              <w:rPr>
                <w:b/>
                <w:bCs/>
                <w:sz w:val="24"/>
                <w:szCs w:val="24"/>
              </w:rPr>
              <w:t>Water : Cem</w:t>
            </w:r>
            <w:r w:rsidRPr="00DA0B60">
              <w:rPr>
                <w:b/>
                <w:sz w:val="24"/>
                <w:szCs w:val="24"/>
              </w:rPr>
              <w:t>ent</w:t>
            </w: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1</w:t>
            </w:r>
          </w:p>
        </w:tc>
        <w:tc>
          <w:tcPr>
            <w:tcW w:w="2436" w:type="dxa"/>
          </w:tcPr>
          <w:p w:rsidR="002D6193" w:rsidRPr="00DA0B60" w:rsidRDefault="002D6193" w:rsidP="000B36FB">
            <w:pPr>
              <w:pStyle w:val="TableParagraph"/>
              <w:spacing w:before="37"/>
              <w:ind w:left="706" w:right="687"/>
              <w:jc w:val="center"/>
              <w:rPr>
                <w:sz w:val="24"/>
                <w:szCs w:val="24"/>
              </w:rPr>
            </w:pPr>
            <w:r w:rsidRPr="00DA0B60">
              <w:rPr>
                <w:sz w:val="24"/>
                <w:szCs w:val="24"/>
              </w:rPr>
              <w:t>A3FS1</w:t>
            </w:r>
          </w:p>
        </w:tc>
        <w:tc>
          <w:tcPr>
            <w:tcW w:w="2216" w:type="dxa"/>
          </w:tcPr>
          <w:p w:rsidR="002D6193" w:rsidRPr="00DA0B60" w:rsidRDefault="002D6193" w:rsidP="000B36FB">
            <w:pPr>
              <w:pStyle w:val="TableParagraph"/>
              <w:spacing w:line="273" w:lineRule="exact"/>
              <w:ind w:left="6" w:right="100"/>
              <w:jc w:val="center"/>
              <w:rPr>
                <w:b/>
                <w:sz w:val="24"/>
                <w:szCs w:val="24"/>
              </w:rPr>
            </w:pPr>
            <w:r w:rsidRPr="00DA0B60">
              <w:rPr>
                <w:sz w:val="24"/>
                <w:szCs w:val="24"/>
              </w:rPr>
              <w:t>11.34</w:t>
            </w:r>
          </w:p>
        </w:tc>
        <w:tc>
          <w:tcPr>
            <w:tcW w:w="2560" w:type="dxa"/>
            <w:vMerge w:val="restart"/>
            <w:vAlign w:val="center"/>
          </w:tcPr>
          <w:p w:rsidR="002D6193" w:rsidRPr="00DA0B60" w:rsidRDefault="002D6193" w:rsidP="000B36FB">
            <w:pPr>
              <w:pStyle w:val="TableParagraph"/>
              <w:spacing w:before="37"/>
              <w:ind w:left="605" w:right="587"/>
              <w:jc w:val="center"/>
              <w:rPr>
                <w:sz w:val="24"/>
                <w:szCs w:val="24"/>
              </w:rPr>
            </w:pPr>
            <w:r w:rsidRPr="00DA0B60">
              <w:rPr>
                <w:sz w:val="24"/>
                <w:szCs w:val="24"/>
              </w:rPr>
              <w:t>0.33</w:t>
            </w:r>
          </w:p>
        </w:tc>
      </w:tr>
      <w:tr w:rsidR="002D6193" w:rsidRPr="00DA0B60" w:rsidTr="000B36FB">
        <w:trPr>
          <w:trHeight w:val="271"/>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2</w:t>
            </w:r>
          </w:p>
        </w:tc>
        <w:tc>
          <w:tcPr>
            <w:tcW w:w="2436" w:type="dxa"/>
          </w:tcPr>
          <w:p w:rsidR="002D6193" w:rsidRPr="00DA0B60" w:rsidRDefault="002D6193" w:rsidP="000B36FB">
            <w:pPr>
              <w:pStyle w:val="TableParagraph"/>
              <w:spacing w:before="35"/>
              <w:ind w:left="706" w:right="684"/>
              <w:jc w:val="center"/>
              <w:rPr>
                <w:sz w:val="24"/>
                <w:szCs w:val="24"/>
              </w:rPr>
            </w:pPr>
            <w:r w:rsidRPr="00DA0B60">
              <w:rPr>
                <w:sz w:val="24"/>
                <w:szCs w:val="24"/>
              </w:rPr>
              <w:t>A4FS1</w:t>
            </w:r>
          </w:p>
        </w:tc>
        <w:tc>
          <w:tcPr>
            <w:tcW w:w="2216" w:type="dxa"/>
          </w:tcPr>
          <w:p w:rsidR="002D6193" w:rsidRPr="00DA0B60" w:rsidRDefault="002D6193" w:rsidP="000B36FB">
            <w:pPr>
              <w:pStyle w:val="TableParagraph"/>
              <w:spacing w:before="35"/>
              <w:ind w:left="585" w:right="564"/>
              <w:jc w:val="center"/>
              <w:rPr>
                <w:sz w:val="24"/>
                <w:szCs w:val="24"/>
              </w:rPr>
            </w:pPr>
            <w:r w:rsidRPr="00DA0B60">
              <w:rPr>
                <w:sz w:val="24"/>
                <w:szCs w:val="24"/>
              </w:rPr>
              <w:t>9.45</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1"/>
        </w:trPr>
        <w:tc>
          <w:tcPr>
            <w:tcW w:w="935" w:type="dxa"/>
          </w:tcPr>
          <w:p w:rsidR="002D6193" w:rsidRPr="00DA0B60" w:rsidRDefault="002D6193" w:rsidP="000B36FB">
            <w:pPr>
              <w:pStyle w:val="TableParagraph"/>
              <w:spacing w:before="35"/>
              <w:ind w:left="20"/>
              <w:jc w:val="center"/>
              <w:rPr>
                <w:sz w:val="24"/>
                <w:szCs w:val="24"/>
              </w:rPr>
            </w:pPr>
            <w:r w:rsidRPr="00DA0B60">
              <w:rPr>
                <w:sz w:val="24"/>
                <w:szCs w:val="24"/>
              </w:rPr>
              <w:t>3</w:t>
            </w:r>
          </w:p>
        </w:tc>
        <w:tc>
          <w:tcPr>
            <w:tcW w:w="2436" w:type="dxa"/>
          </w:tcPr>
          <w:p w:rsidR="002D6193" w:rsidRPr="00DA0B60" w:rsidRDefault="002D6193" w:rsidP="000B36FB">
            <w:pPr>
              <w:pStyle w:val="TableParagraph"/>
              <w:spacing w:before="35"/>
              <w:ind w:left="706" w:right="684"/>
              <w:jc w:val="center"/>
              <w:rPr>
                <w:sz w:val="24"/>
                <w:szCs w:val="24"/>
              </w:rPr>
            </w:pPr>
            <w:r w:rsidRPr="00DA0B60">
              <w:rPr>
                <w:sz w:val="24"/>
                <w:szCs w:val="24"/>
              </w:rPr>
              <w:t>A5FS1</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9.12</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4</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A6FS1</w:t>
            </w:r>
          </w:p>
        </w:tc>
        <w:tc>
          <w:tcPr>
            <w:tcW w:w="2216" w:type="dxa"/>
          </w:tcPr>
          <w:p w:rsidR="002D6193" w:rsidRPr="00DA0B60" w:rsidRDefault="002D6193" w:rsidP="000B36FB">
            <w:pPr>
              <w:pStyle w:val="TableParagraph"/>
              <w:spacing w:before="35"/>
              <w:ind w:left="585" w:right="564"/>
              <w:jc w:val="center"/>
              <w:rPr>
                <w:sz w:val="24"/>
                <w:szCs w:val="24"/>
              </w:rPr>
            </w:pPr>
            <w:r w:rsidRPr="00DA0B60">
              <w:rPr>
                <w:sz w:val="24"/>
                <w:szCs w:val="24"/>
              </w:rPr>
              <w:t>7.50</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5</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A3FS2</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10.36</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6</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A4FS2</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9.05</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7</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A5FS2</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7.35</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8</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A6FS2</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5.23</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9</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A3FS3</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10.12</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10</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A4FS3</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9.05</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11</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A5FS3</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6.23</w:t>
            </w:r>
          </w:p>
        </w:tc>
        <w:tc>
          <w:tcPr>
            <w:tcW w:w="2560" w:type="dxa"/>
            <w:vMerge/>
          </w:tcPr>
          <w:p w:rsidR="002D6193" w:rsidRPr="00DA0B60" w:rsidRDefault="002D6193" w:rsidP="000B36FB">
            <w:pPr>
              <w:pStyle w:val="TableParagraph"/>
              <w:spacing w:before="37"/>
              <w:ind w:left="605" w:right="587"/>
              <w:jc w:val="center"/>
              <w:rPr>
                <w:sz w:val="24"/>
                <w:szCs w:val="24"/>
              </w:rPr>
            </w:pPr>
          </w:p>
        </w:tc>
      </w:tr>
      <w:tr w:rsidR="002D6193" w:rsidRPr="00DA0B60" w:rsidTr="000B36FB">
        <w:trPr>
          <w:trHeight w:val="272"/>
        </w:trPr>
        <w:tc>
          <w:tcPr>
            <w:tcW w:w="935" w:type="dxa"/>
          </w:tcPr>
          <w:p w:rsidR="002D6193" w:rsidRPr="00DA0B60" w:rsidRDefault="002D6193" w:rsidP="000B36FB">
            <w:pPr>
              <w:pStyle w:val="TableParagraph"/>
              <w:spacing w:before="37"/>
              <w:ind w:left="20"/>
              <w:jc w:val="center"/>
              <w:rPr>
                <w:sz w:val="24"/>
                <w:szCs w:val="24"/>
              </w:rPr>
            </w:pPr>
            <w:r w:rsidRPr="00DA0B60">
              <w:rPr>
                <w:sz w:val="24"/>
                <w:szCs w:val="24"/>
              </w:rPr>
              <w:t>12</w:t>
            </w:r>
          </w:p>
        </w:tc>
        <w:tc>
          <w:tcPr>
            <w:tcW w:w="2436" w:type="dxa"/>
          </w:tcPr>
          <w:p w:rsidR="002D6193" w:rsidRPr="00DA0B60" w:rsidRDefault="002D6193" w:rsidP="000B36FB">
            <w:pPr>
              <w:pStyle w:val="TableParagraph"/>
              <w:spacing w:before="37"/>
              <w:ind w:left="706" w:right="684"/>
              <w:jc w:val="center"/>
              <w:rPr>
                <w:sz w:val="24"/>
                <w:szCs w:val="24"/>
              </w:rPr>
            </w:pPr>
            <w:r w:rsidRPr="00DA0B60">
              <w:rPr>
                <w:sz w:val="24"/>
                <w:szCs w:val="24"/>
              </w:rPr>
              <w:t>A6FS3</w:t>
            </w:r>
          </w:p>
        </w:tc>
        <w:tc>
          <w:tcPr>
            <w:tcW w:w="2216" w:type="dxa"/>
          </w:tcPr>
          <w:p w:rsidR="002D6193" w:rsidRPr="00DA0B60" w:rsidRDefault="002D6193" w:rsidP="000B36FB">
            <w:pPr>
              <w:pStyle w:val="TableParagraph"/>
              <w:spacing w:before="35"/>
              <w:ind w:left="585" w:right="564"/>
              <w:jc w:val="center"/>
              <w:rPr>
                <w:b/>
                <w:spacing w:val="-4"/>
                <w:sz w:val="24"/>
                <w:szCs w:val="24"/>
              </w:rPr>
            </w:pPr>
            <w:r w:rsidRPr="00DA0B60">
              <w:rPr>
                <w:sz w:val="24"/>
                <w:szCs w:val="24"/>
              </w:rPr>
              <w:t>5.00</w:t>
            </w:r>
          </w:p>
        </w:tc>
        <w:tc>
          <w:tcPr>
            <w:tcW w:w="2560" w:type="dxa"/>
            <w:vMerge/>
          </w:tcPr>
          <w:p w:rsidR="002D6193" w:rsidRPr="00DA0B60" w:rsidRDefault="002D6193" w:rsidP="000B36FB">
            <w:pPr>
              <w:pStyle w:val="TableParagraph"/>
              <w:spacing w:before="37"/>
              <w:ind w:left="605" w:right="587"/>
              <w:jc w:val="center"/>
              <w:rPr>
                <w:sz w:val="24"/>
                <w:szCs w:val="24"/>
              </w:rPr>
            </w:pPr>
          </w:p>
        </w:tc>
      </w:tr>
    </w:tbl>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Default="002D6193" w:rsidP="002D6193">
      <w:pPr>
        <w:pStyle w:val="BodyText"/>
        <w:spacing w:before="165" w:after="240"/>
        <w:ind w:left="567"/>
        <w:jc w:val="center"/>
        <w:rPr>
          <w:b/>
          <w:bCs/>
        </w:rPr>
      </w:pPr>
    </w:p>
    <w:p w:rsidR="002D6193" w:rsidRPr="00036E65" w:rsidRDefault="002D6193" w:rsidP="002D6193">
      <w:pPr>
        <w:pStyle w:val="BodyText"/>
        <w:spacing w:before="165" w:after="240"/>
        <w:ind w:left="567"/>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after="240"/>
        <w:jc w:val="center"/>
        <w:rPr>
          <w:b/>
          <w:bCs/>
        </w:rPr>
      </w:pPr>
      <w:r w:rsidRPr="00BA4D32">
        <w:rPr>
          <w:noProof/>
          <w:sz w:val="22"/>
          <w:szCs w:val="28"/>
          <w:lang w:val="en-IN" w:eastAsia="en-IN" w:bidi="hi-IN"/>
        </w:rPr>
        <w:drawing>
          <wp:inline distT="0" distB="0" distL="0" distR="0" wp14:anchorId="6428E955" wp14:editId="108C4A2F">
            <wp:extent cx="4057650" cy="2943225"/>
            <wp:effectExtent l="0" t="0" r="0" b="9525"/>
            <wp:docPr id="541997116" name="Chart 541997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6193" w:rsidRDefault="002D6193" w:rsidP="002D6193">
      <w:pPr>
        <w:pStyle w:val="BodyText"/>
        <w:spacing w:before="1" w:after="240"/>
        <w:jc w:val="center"/>
        <w:rPr>
          <w:b/>
          <w:bCs/>
        </w:rPr>
      </w:pPr>
      <w:r w:rsidRPr="00CD06DC">
        <w:rPr>
          <w:b/>
          <w:bCs/>
        </w:rPr>
        <w:t>Fig.</w:t>
      </w:r>
      <w:r w:rsidRPr="00CD06DC">
        <w:rPr>
          <w:b/>
          <w:bCs/>
          <w:spacing w:val="-1"/>
        </w:rPr>
        <w:t xml:space="preserve"> </w:t>
      </w:r>
      <w:r w:rsidRPr="00CD06DC">
        <w:rPr>
          <w:b/>
          <w:bCs/>
        </w:rPr>
        <w:t>5.</w:t>
      </w:r>
      <w:r>
        <w:rPr>
          <w:b/>
          <w:bCs/>
        </w:rPr>
        <w:t>1</w:t>
      </w:r>
      <w:r w:rsidRPr="00CD06DC">
        <w:rPr>
          <w:b/>
          <w:bCs/>
          <w:spacing w:val="-1"/>
        </w:rPr>
        <w:t xml:space="preserve"> Variation of </w:t>
      </w:r>
      <w:r w:rsidRPr="00CD06DC">
        <w:rPr>
          <w:b/>
          <w:bCs/>
        </w:rPr>
        <w:t>Compressive</w:t>
      </w:r>
      <w:r w:rsidRPr="00CD06DC">
        <w:rPr>
          <w:b/>
          <w:bCs/>
          <w:spacing w:val="-4"/>
        </w:rPr>
        <w:t xml:space="preserve"> </w:t>
      </w:r>
      <w:r w:rsidRPr="00CD06DC">
        <w:rPr>
          <w:b/>
          <w:bCs/>
        </w:rPr>
        <w:t>Strength</w:t>
      </w:r>
      <w:r w:rsidRPr="00CD06DC">
        <w:rPr>
          <w:b/>
          <w:bCs/>
          <w:spacing w:val="1"/>
        </w:rPr>
        <w:t xml:space="preserve"> </w:t>
      </w:r>
      <w:r w:rsidRPr="00CD06DC">
        <w:rPr>
          <w:b/>
          <w:bCs/>
        </w:rPr>
        <w:t>Contain</w:t>
      </w:r>
      <w:r w:rsidRPr="00CD06DC">
        <w:rPr>
          <w:b/>
          <w:bCs/>
          <w:spacing w:val="1"/>
        </w:rPr>
        <w:t xml:space="preserve"> </w:t>
      </w:r>
      <w:r w:rsidRPr="00CD06DC">
        <w:rPr>
          <w:b/>
          <w:bCs/>
        </w:rPr>
        <w:t>of</w:t>
      </w:r>
      <w:r w:rsidRPr="00CD06DC">
        <w:rPr>
          <w:b/>
          <w:bCs/>
          <w:spacing w:val="-5"/>
        </w:rPr>
        <w:t xml:space="preserve"> </w:t>
      </w:r>
      <w:r w:rsidRPr="00CD06DC">
        <w:rPr>
          <w:b/>
          <w:bCs/>
        </w:rPr>
        <w:t xml:space="preserve">GGBFS </w:t>
      </w:r>
    </w:p>
    <w:p w:rsidR="002D6193" w:rsidRDefault="002D6193" w:rsidP="002D6193">
      <w:pPr>
        <w:pStyle w:val="BodyText"/>
        <w:spacing w:before="1"/>
        <w:jc w:val="center"/>
        <w:rPr>
          <w:b/>
          <w:bCs/>
        </w:rPr>
      </w:pPr>
      <w:r w:rsidRPr="00BA4D32">
        <w:rPr>
          <w:noProof/>
          <w:sz w:val="22"/>
          <w:szCs w:val="28"/>
          <w:lang w:val="en-IN" w:eastAsia="en-IN" w:bidi="hi-IN"/>
        </w:rPr>
        <w:drawing>
          <wp:inline distT="0" distB="0" distL="0" distR="0" wp14:anchorId="71069A8E" wp14:editId="25641D3E">
            <wp:extent cx="3876675" cy="2886075"/>
            <wp:effectExtent l="0" t="0" r="9525" b="9525"/>
            <wp:docPr id="1401539394" name="Chart 140153939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r w:rsidRPr="00CD06DC">
        <w:rPr>
          <w:b/>
          <w:bCs/>
        </w:rPr>
        <w:t>Fig.</w:t>
      </w:r>
      <w:r w:rsidRPr="00CD06DC">
        <w:rPr>
          <w:b/>
          <w:bCs/>
          <w:spacing w:val="-1"/>
        </w:rPr>
        <w:t xml:space="preserve"> </w:t>
      </w:r>
      <w:r w:rsidRPr="00CD06DC">
        <w:rPr>
          <w:b/>
          <w:bCs/>
        </w:rPr>
        <w:t>5.</w:t>
      </w:r>
      <w:r>
        <w:rPr>
          <w:b/>
          <w:bCs/>
        </w:rPr>
        <w:t>2</w:t>
      </w:r>
      <w:r w:rsidRPr="00CD06DC">
        <w:rPr>
          <w:b/>
          <w:bCs/>
          <w:spacing w:val="-1"/>
        </w:rPr>
        <w:t xml:space="preserve"> Variation of </w:t>
      </w:r>
      <w:r w:rsidRPr="00CD06DC">
        <w:rPr>
          <w:b/>
          <w:bCs/>
        </w:rPr>
        <w:t>Compressive</w:t>
      </w:r>
      <w:r w:rsidRPr="00CD06DC">
        <w:rPr>
          <w:b/>
          <w:bCs/>
          <w:spacing w:val="-4"/>
        </w:rPr>
        <w:t xml:space="preserve"> </w:t>
      </w:r>
      <w:r w:rsidRPr="00CD06DC">
        <w:rPr>
          <w:b/>
          <w:bCs/>
        </w:rPr>
        <w:t>Strength</w:t>
      </w:r>
      <w:r w:rsidRPr="00CD06DC">
        <w:rPr>
          <w:b/>
          <w:bCs/>
          <w:spacing w:val="1"/>
        </w:rPr>
        <w:t xml:space="preserve"> </w:t>
      </w:r>
      <w:r w:rsidRPr="00CD06DC">
        <w:rPr>
          <w:b/>
          <w:bCs/>
        </w:rPr>
        <w:t>Contain</w:t>
      </w:r>
      <w:r w:rsidRPr="00CD06DC">
        <w:rPr>
          <w:b/>
          <w:bCs/>
          <w:spacing w:val="1"/>
        </w:rPr>
        <w:t xml:space="preserve"> </w:t>
      </w:r>
      <w:r w:rsidRPr="00CD06DC">
        <w:rPr>
          <w:b/>
          <w:bCs/>
        </w:rPr>
        <w:t>of</w:t>
      </w:r>
      <w:r>
        <w:rPr>
          <w:b/>
          <w:bCs/>
          <w:spacing w:val="-5"/>
        </w:rPr>
        <w:t xml:space="preserve"> </w:t>
      </w:r>
      <w:r w:rsidRPr="00CD06DC">
        <w:rPr>
          <w:b/>
          <w:bCs/>
        </w:rPr>
        <w:t>Fly Ash</w:t>
      </w:r>
    </w:p>
    <w:p w:rsidR="002D6193" w:rsidRDefault="002D6193" w:rsidP="002D6193">
      <w:pPr>
        <w:pStyle w:val="BodyText"/>
        <w:spacing w:before="1"/>
        <w:rPr>
          <w:b/>
          <w:bCs/>
        </w:rPr>
      </w:pPr>
    </w:p>
    <w:p w:rsidR="002D6193" w:rsidRPr="00E93BE0" w:rsidRDefault="002D6193" w:rsidP="002D6193">
      <w:pPr>
        <w:pStyle w:val="BodyText"/>
        <w:spacing w:before="1" w:line="360" w:lineRule="auto"/>
        <w:ind w:left="284" w:right="377"/>
        <w:jc w:val="both"/>
      </w:pPr>
      <w:r w:rsidRPr="00E93BE0">
        <w:t>The compressive strength of pervious concrete with addition of fly ash and GGBFS were measured at 28 days as shown in figures. For GGBFS mix it ranges from 15.85 MPa to 5.47 MPa with increasing aggregate to cement ratio from 3:1 to 6:1. And for FA mix it ranges from 11.34 MPa to 5 MPa with increasing aggregate to cement ratio from 3:1 to 6:1</w:t>
      </w:r>
    </w:p>
    <w:p w:rsidR="002D6193" w:rsidRPr="00E93BE0" w:rsidRDefault="002D6193" w:rsidP="002D6193">
      <w:pPr>
        <w:pStyle w:val="BodyText"/>
        <w:spacing w:before="1" w:line="360" w:lineRule="auto"/>
        <w:ind w:left="284" w:right="377"/>
        <w:jc w:val="both"/>
        <w:sectPr w:rsidR="002D6193" w:rsidRPr="00E93BE0" w:rsidSect="00F65BF3">
          <w:headerReference w:type="default" r:id="rId9"/>
          <w:footerReference w:type="default" r:id="rId10"/>
          <w:pgSz w:w="11940" w:h="16860"/>
          <w:pgMar w:top="1320" w:right="600" w:bottom="1840" w:left="1040" w:header="259" w:footer="1650" w:gutter="0"/>
          <w:cols w:space="720"/>
        </w:sectPr>
      </w:pPr>
      <w:r w:rsidRPr="00E93BE0">
        <w:t>The variation in compressive strength between small S1 and medium size S2 aggregate mix is up to 13.35 % and between S1 and bigger size S3 aggregate mix is up to 21%. Increase in compressive strength of different</w:t>
      </w:r>
      <w:r>
        <w:t xml:space="preserve"> </w:t>
      </w:r>
      <w:r w:rsidRPr="00E93BE0">
        <w:t>mix was observed by decreasing aggregate to cement ratio from 3:1 to 6:1.</w:t>
      </w:r>
    </w:p>
    <w:p w:rsidR="002D6193" w:rsidRDefault="002D6193" w:rsidP="002D6193">
      <w:pPr>
        <w:pStyle w:val="Heading20"/>
        <w:keepNext w:val="0"/>
        <w:keepLines w:val="0"/>
        <w:widowControl w:val="0"/>
        <w:numPr>
          <w:ilvl w:val="1"/>
          <w:numId w:val="25"/>
        </w:numPr>
        <w:tabs>
          <w:tab w:val="left" w:pos="523"/>
        </w:tabs>
        <w:suppressAutoHyphens w:val="0"/>
        <w:overflowPunct/>
        <w:adjustRightInd/>
        <w:spacing w:before="81" w:after="0" w:line="240" w:lineRule="auto"/>
        <w:ind w:left="522" w:hanging="423"/>
        <w:jc w:val="left"/>
        <w:textAlignment w:val="auto"/>
      </w:pPr>
      <w:r>
        <w:t>FLEXURAL</w:t>
      </w:r>
      <w:r>
        <w:rPr>
          <w:spacing w:val="-4"/>
        </w:rPr>
        <w:t xml:space="preserve"> </w:t>
      </w:r>
      <w:r>
        <w:t>STRENGTH</w:t>
      </w:r>
      <w:r>
        <w:rPr>
          <w:spacing w:val="-4"/>
        </w:rPr>
        <w:t xml:space="preserve"> </w:t>
      </w:r>
      <w:r>
        <w:t>TEST</w:t>
      </w:r>
    </w:p>
    <w:p w:rsidR="002D6193" w:rsidRPr="00DA0B60" w:rsidRDefault="002D6193" w:rsidP="002D6193">
      <w:pPr>
        <w:pStyle w:val="BodyText"/>
        <w:spacing w:before="165" w:after="240"/>
        <w:ind w:left="567"/>
        <w:jc w:val="center"/>
        <w:rPr>
          <w:b/>
          <w:bCs/>
        </w:rPr>
      </w:pPr>
      <w:r w:rsidRPr="00CD06DC">
        <w:rPr>
          <w:b/>
          <w:bCs/>
          <w:spacing w:val="-1"/>
        </w:rPr>
        <w:t>Table</w:t>
      </w:r>
      <w:r w:rsidRPr="00CD06DC">
        <w:rPr>
          <w:b/>
          <w:bCs/>
          <w:spacing w:val="-8"/>
        </w:rPr>
        <w:t xml:space="preserve"> </w:t>
      </w:r>
      <w:r w:rsidRPr="00CD06DC">
        <w:rPr>
          <w:b/>
          <w:bCs/>
          <w:spacing w:val="-1"/>
        </w:rPr>
        <w:t>5.</w:t>
      </w:r>
      <w:r>
        <w:rPr>
          <w:b/>
          <w:bCs/>
          <w:spacing w:val="-1"/>
        </w:rPr>
        <w:t>2</w:t>
      </w:r>
      <w:r w:rsidRPr="00CD06DC">
        <w:rPr>
          <w:b/>
          <w:bCs/>
          <w:spacing w:val="-5"/>
        </w:rPr>
        <w:t xml:space="preserve"> </w:t>
      </w:r>
      <w:r>
        <w:rPr>
          <w:b/>
          <w:bCs/>
          <w:spacing w:val="-1"/>
        </w:rPr>
        <w:t xml:space="preserve">Flexural </w:t>
      </w:r>
      <w:r w:rsidRPr="00CD06DC">
        <w:rPr>
          <w:b/>
          <w:bCs/>
          <w:spacing w:val="-1"/>
        </w:rPr>
        <w:t>strength</w:t>
      </w:r>
      <w:r w:rsidRPr="00CD06DC">
        <w:rPr>
          <w:b/>
          <w:bCs/>
          <w:spacing w:val="-7"/>
        </w:rPr>
        <w:t xml:space="preserve"> </w:t>
      </w:r>
      <w:r w:rsidRPr="00CD06DC">
        <w:rPr>
          <w:b/>
          <w:bCs/>
          <w:spacing w:val="-1"/>
        </w:rPr>
        <w:t>of</w:t>
      </w:r>
      <w:r w:rsidRPr="00CD06DC">
        <w:rPr>
          <w:b/>
          <w:bCs/>
          <w:spacing w:val="-18"/>
        </w:rPr>
        <w:t xml:space="preserve"> </w:t>
      </w:r>
      <w:r w:rsidRPr="00CD06DC">
        <w:rPr>
          <w:b/>
          <w:bCs/>
          <w:spacing w:val="-1"/>
        </w:rPr>
        <w:t>sample</w:t>
      </w:r>
      <w:r w:rsidRPr="00CD06DC">
        <w:rPr>
          <w:b/>
          <w:bCs/>
          <w:spacing w:val="-13"/>
        </w:rPr>
        <w:t xml:space="preserve"> </w:t>
      </w:r>
      <w:r w:rsidRPr="00CD06DC">
        <w:rPr>
          <w:b/>
          <w:bCs/>
          <w:spacing w:val="-1"/>
        </w:rPr>
        <w:t>containing</w:t>
      </w:r>
      <w:r w:rsidRPr="00CD06DC">
        <w:rPr>
          <w:b/>
          <w:bCs/>
          <w:spacing w:val="-10"/>
        </w:rPr>
        <w:t xml:space="preserve"> </w:t>
      </w:r>
      <w:r w:rsidRPr="00CD06DC">
        <w:rPr>
          <w:b/>
          <w:bCs/>
        </w:rPr>
        <w:t>GGBFS and Fly Ash</w:t>
      </w:r>
    </w:p>
    <w:tbl>
      <w:tblPr>
        <w:tblpPr w:leftFromText="180" w:rightFromText="180" w:vertAnchor="page" w:horzAnchor="margin" w:tblpXSpec="center" w:tblpY="25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2527"/>
        <w:gridCol w:w="2299"/>
        <w:gridCol w:w="2652"/>
      </w:tblGrid>
      <w:tr w:rsidR="002D6193" w:rsidRPr="00605225" w:rsidTr="000B36FB">
        <w:trPr>
          <w:trHeight w:val="364"/>
        </w:trPr>
        <w:tc>
          <w:tcPr>
            <w:tcW w:w="970" w:type="dxa"/>
          </w:tcPr>
          <w:p w:rsidR="002D6193" w:rsidRPr="00605225" w:rsidRDefault="002D6193" w:rsidP="000B36FB">
            <w:pPr>
              <w:pStyle w:val="TableParagraph"/>
              <w:rPr>
                <w:sz w:val="24"/>
                <w:szCs w:val="24"/>
              </w:rPr>
            </w:pPr>
          </w:p>
        </w:tc>
        <w:tc>
          <w:tcPr>
            <w:tcW w:w="7478" w:type="dxa"/>
            <w:gridSpan w:val="3"/>
          </w:tcPr>
          <w:p w:rsidR="002D6193" w:rsidRPr="00605225" w:rsidRDefault="002D6193" w:rsidP="000B36FB">
            <w:pPr>
              <w:pStyle w:val="TableParagraph"/>
              <w:spacing w:before="42"/>
              <w:ind w:left="1129" w:right="1617"/>
              <w:jc w:val="center"/>
              <w:rPr>
                <w:b/>
                <w:sz w:val="24"/>
                <w:szCs w:val="24"/>
              </w:rPr>
            </w:pPr>
            <w:r w:rsidRPr="00605225">
              <w:rPr>
                <w:b/>
                <w:sz w:val="24"/>
                <w:szCs w:val="24"/>
              </w:rPr>
              <w:t>Using</w:t>
            </w:r>
            <w:r w:rsidRPr="00605225">
              <w:rPr>
                <w:b/>
                <w:spacing w:val="-5"/>
                <w:sz w:val="24"/>
                <w:szCs w:val="24"/>
              </w:rPr>
              <w:t xml:space="preserve"> </w:t>
            </w:r>
            <w:r w:rsidRPr="00605225">
              <w:rPr>
                <w:b/>
                <w:sz w:val="24"/>
                <w:szCs w:val="24"/>
              </w:rPr>
              <w:t>GGBFS</w:t>
            </w:r>
            <w:r w:rsidRPr="00605225">
              <w:rPr>
                <w:b/>
                <w:spacing w:val="-3"/>
                <w:sz w:val="24"/>
                <w:szCs w:val="24"/>
              </w:rPr>
              <w:t xml:space="preserve"> </w:t>
            </w:r>
            <w:r w:rsidRPr="00605225">
              <w:rPr>
                <w:b/>
                <w:sz w:val="24"/>
                <w:szCs w:val="24"/>
              </w:rPr>
              <w:t>as</w:t>
            </w:r>
            <w:r w:rsidRPr="00605225">
              <w:rPr>
                <w:b/>
                <w:spacing w:val="-5"/>
                <w:sz w:val="24"/>
                <w:szCs w:val="24"/>
              </w:rPr>
              <w:t xml:space="preserve"> </w:t>
            </w:r>
            <w:r w:rsidRPr="00605225">
              <w:rPr>
                <w:b/>
                <w:sz w:val="24"/>
                <w:szCs w:val="24"/>
              </w:rPr>
              <w:t>Cement</w:t>
            </w:r>
            <w:r w:rsidRPr="00605225">
              <w:rPr>
                <w:b/>
                <w:spacing w:val="-4"/>
                <w:sz w:val="24"/>
                <w:szCs w:val="24"/>
              </w:rPr>
              <w:t xml:space="preserve"> </w:t>
            </w:r>
            <w:r w:rsidRPr="00605225">
              <w:rPr>
                <w:b/>
                <w:sz w:val="24"/>
                <w:szCs w:val="24"/>
              </w:rPr>
              <w:t xml:space="preserve">Replacement </w:t>
            </w:r>
            <w:r w:rsidRPr="00605225">
              <w:rPr>
                <w:b/>
                <w:bCs/>
                <w:sz w:val="24"/>
                <w:szCs w:val="24"/>
              </w:rPr>
              <w:t>50 %</w:t>
            </w:r>
          </w:p>
        </w:tc>
      </w:tr>
      <w:tr w:rsidR="002D6193" w:rsidRPr="00605225" w:rsidTr="000B36FB">
        <w:trPr>
          <w:trHeight w:val="362"/>
        </w:trPr>
        <w:tc>
          <w:tcPr>
            <w:tcW w:w="970" w:type="dxa"/>
            <w:vAlign w:val="center"/>
          </w:tcPr>
          <w:p w:rsidR="002D6193" w:rsidRPr="00605225" w:rsidRDefault="002D6193" w:rsidP="000B36FB">
            <w:pPr>
              <w:pStyle w:val="TableParagraph"/>
              <w:spacing w:before="39"/>
              <w:ind w:left="196" w:right="177"/>
              <w:jc w:val="center"/>
              <w:rPr>
                <w:b/>
                <w:sz w:val="24"/>
                <w:szCs w:val="24"/>
              </w:rPr>
            </w:pPr>
            <w:r w:rsidRPr="00605225">
              <w:rPr>
                <w:b/>
                <w:sz w:val="24"/>
                <w:szCs w:val="24"/>
              </w:rPr>
              <w:t>S.No.</w:t>
            </w:r>
          </w:p>
        </w:tc>
        <w:tc>
          <w:tcPr>
            <w:tcW w:w="2527" w:type="dxa"/>
            <w:vAlign w:val="center"/>
          </w:tcPr>
          <w:p w:rsidR="002D6193" w:rsidRPr="00605225" w:rsidRDefault="002D6193" w:rsidP="000B36FB">
            <w:pPr>
              <w:pStyle w:val="TableParagraph"/>
              <w:spacing w:before="39"/>
              <w:ind w:left="706" w:right="688"/>
              <w:jc w:val="center"/>
              <w:rPr>
                <w:b/>
                <w:sz w:val="24"/>
                <w:szCs w:val="24"/>
              </w:rPr>
            </w:pPr>
            <w:r w:rsidRPr="00605225">
              <w:rPr>
                <w:b/>
                <w:sz w:val="24"/>
                <w:szCs w:val="24"/>
              </w:rPr>
              <w:t>Sample</w:t>
            </w:r>
            <w:r w:rsidRPr="00605225">
              <w:rPr>
                <w:b/>
                <w:spacing w:val="-4"/>
                <w:sz w:val="24"/>
                <w:szCs w:val="24"/>
              </w:rPr>
              <w:t xml:space="preserve"> </w:t>
            </w:r>
            <w:r w:rsidRPr="00605225">
              <w:rPr>
                <w:b/>
                <w:sz w:val="24"/>
                <w:szCs w:val="24"/>
              </w:rPr>
              <w:t>ID</w:t>
            </w:r>
          </w:p>
        </w:tc>
        <w:tc>
          <w:tcPr>
            <w:tcW w:w="2299" w:type="dxa"/>
            <w:vAlign w:val="center"/>
          </w:tcPr>
          <w:p w:rsidR="002D6193" w:rsidRPr="00605225" w:rsidRDefault="002D6193" w:rsidP="000B36FB">
            <w:pPr>
              <w:pStyle w:val="TableParagraph"/>
              <w:spacing w:before="39"/>
              <w:ind w:right="120"/>
              <w:jc w:val="center"/>
              <w:rPr>
                <w:b/>
                <w:sz w:val="24"/>
                <w:szCs w:val="24"/>
              </w:rPr>
            </w:pPr>
            <w:r w:rsidRPr="00605225">
              <w:rPr>
                <w:b/>
                <w:sz w:val="24"/>
                <w:szCs w:val="24"/>
              </w:rPr>
              <w:t>28 days</w:t>
            </w:r>
          </w:p>
          <w:p w:rsidR="002D6193" w:rsidRPr="00605225" w:rsidRDefault="002D6193" w:rsidP="000B36FB">
            <w:pPr>
              <w:pStyle w:val="TableParagraph"/>
              <w:spacing w:before="39"/>
              <w:ind w:right="120"/>
              <w:jc w:val="center"/>
              <w:rPr>
                <w:b/>
                <w:sz w:val="24"/>
                <w:szCs w:val="24"/>
              </w:rPr>
            </w:pPr>
            <w:r w:rsidRPr="00605225">
              <w:rPr>
                <w:b/>
                <w:sz w:val="24"/>
                <w:szCs w:val="24"/>
              </w:rPr>
              <w:t>Flexural Strength in MPa</w:t>
            </w:r>
          </w:p>
        </w:tc>
        <w:tc>
          <w:tcPr>
            <w:tcW w:w="2652" w:type="dxa"/>
            <w:vAlign w:val="center"/>
          </w:tcPr>
          <w:p w:rsidR="002D6193" w:rsidRPr="00605225" w:rsidRDefault="002D6193" w:rsidP="000B36FB">
            <w:pPr>
              <w:pStyle w:val="TableParagraph"/>
              <w:spacing w:line="273" w:lineRule="exact"/>
              <w:ind w:left="6" w:right="100"/>
              <w:jc w:val="center"/>
              <w:rPr>
                <w:b/>
                <w:sz w:val="24"/>
                <w:szCs w:val="24"/>
              </w:rPr>
            </w:pPr>
            <w:r w:rsidRPr="00605225">
              <w:rPr>
                <w:b/>
                <w:bCs/>
                <w:sz w:val="24"/>
                <w:szCs w:val="24"/>
              </w:rPr>
              <w:t>Water : Cem</w:t>
            </w:r>
            <w:r w:rsidRPr="00605225">
              <w:rPr>
                <w:b/>
                <w:sz w:val="24"/>
                <w:szCs w:val="24"/>
              </w:rPr>
              <w:t>ent</w:t>
            </w: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1</w:t>
            </w:r>
          </w:p>
        </w:tc>
        <w:tc>
          <w:tcPr>
            <w:tcW w:w="2527" w:type="dxa"/>
          </w:tcPr>
          <w:p w:rsidR="002D6193" w:rsidRPr="00605225" w:rsidRDefault="002D6193" w:rsidP="000B36FB">
            <w:pPr>
              <w:pStyle w:val="TableParagraph"/>
              <w:spacing w:before="37"/>
              <w:ind w:left="706" w:right="687"/>
              <w:jc w:val="center"/>
              <w:rPr>
                <w:sz w:val="24"/>
                <w:szCs w:val="24"/>
              </w:rPr>
            </w:pPr>
            <w:r w:rsidRPr="00605225">
              <w:rPr>
                <w:sz w:val="24"/>
                <w:szCs w:val="24"/>
              </w:rPr>
              <w:t>A3GS1</w:t>
            </w:r>
          </w:p>
        </w:tc>
        <w:tc>
          <w:tcPr>
            <w:tcW w:w="2299" w:type="dxa"/>
          </w:tcPr>
          <w:p w:rsidR="002D6193" w:rsidRPr="00605225" w:rsidRDefault="002D6193" w:rsidP="000B36FB">
            <w:pPr>
              <w:pStyle w:val="TableParagraph"/>
              <w:spacing w:line="273" w:lineRule="exact"/>
              <w:ind w:left="6" w:right="-22"/>
              <w:jc w:val="center"/>
              <w:rPr>
                <w:b/>
                <w:sz w:val="24"/>
                <w:szCs w:val="24"/>
              </w:rPr>
            </w:pPr>
            <w:r w:rsidRPr="00605225">
              <w:rPr>
                <w:sz w:val="24"/>
                <w:szCs w:val="24"/>
              </w:rPr>
              <w:t>3.21</w:t>
            </w:r>
          </w:p>
        </w:tc>
        <w:tc>
          <w:tcPr>
            <w:tcW w:w="2652" w:type="dxa"/>
            <w:vMerge w:val="restart"/>
            <w:vAlign w:val="center"/>
          </w:tcPr>
          <w:p w:rsidR="002D6193" w:rsidRPr="00605225" w:rsidRDefault="002D6193" w:rsidP="000B36FB">
            <w:pPr>
              <w:pStyle w:val="TableParagraph"/>
              <w:spacing w:before="37"/>
              <w:ind w:left="20"/>
              <w:jc w:val="center"/>
              <w:rPr>
                <w:sz w:val="24"/>
                <w:szCs w:val="24"/>
              </w:rPr>
            </w:pPr>
            <w:r w:rsidRPr="00605225">
              <w:rPr>
                <w:sz w:val="24"/>
                <w:szCs w:val="24"/>
              </w:rPr>
              <w:t>0.33</w:t>
            </w:r>
          </w:p>
        </w:tc>
      </w:tr>
      <w:tr w:rsidR="002D6193" w:rsidRPr="00605225" w:rsidTr="000B36FB">
        <w:trPr>
          <w:trHeight w:val="362"/>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2</w:t>
            </w:r>
          </w:p>
        </w:tc>
        <w:tc>
          <w:tcPr>
            <w:tcW w:w="2527" w:type="dxa"/>
          </w:tcPr>
          <w:p w:rsidR="002D6193" w:rsidRPr="00605225" w:rsidRDefault="002D6193" w:rsidP="000B36FB">
            <w:pPr>
              <w:pStyle w:val="TableParagraph"/>
              <w:spacing w:before="35"/>
              <w:ind w:left="706" w:right="684"/>
              <w:jc w:val="center"/>
              <w:rPr>
                <w:sz w:val="24"/>
                <w:szCs w:val="24"/>
              </w:rPr>
            </w:pPr>
            <w:r w:rsidRPr="00605225">
              <w:rPr>
                <w:sz w:val="24"/>
                <w:szCs w:val="24"/>
              </w:rPr>
              <w:t>A4GS1</w:t>
            </w:r>
          </w:p>
        </w:tc>
        <w:tc>
          <w:tcPr>
            <w:tcW w:w="2299" w:type="dxa"/>
          </w:tcPr>
          <w:p w:rsidR="002D6193" w:rsidRPr="00605225" w:rsidRDefault="002D6193" w:rsidP="000B36FB">
            <w:pPr>
              <w:pStyle w:val="TableParagraph"/>
              <w:spacing w:before="35"/>
              <w:ind w:left="585" w:right="564"/>
              <w:jc w:val="center"/>
              <w:rPr>
                <w:sz w:val="24"/>
                <w:szCs w:val="24"/>
              </w:rPr>
            </w:pPr>
            <w:r w:rsidRPr="00605225">
              <w:rPr>
                <w:sz w:val="24"/>
                <w:szCs w:val="24"/>
              </w:rPr>
              <w:t>2.86</w:t>
            </w:r>
          </w:p>
        </w:tc>
        <w:tc>
          <w:tcPr>
            <w:tcW w:w="2652" w:type="dxa"/>
            <w:vMerge/>
          </w:tcPr>
          <w:p w:rsidR="002D6193" w:rsidRPr="00605225" w:rsidRDefault="002D6193" w:rsidP="000B36FB">
            <w:pPr>
              <w:pStyle w:val="TableParagraph"/>
              <w:spacing w:before="35"/>
              <w:ind w:left="20"/>
              <w:jc w:val="center"/>
              <w:rPr>
                <w:sz w:val="24"/>
                <w:szCs w:val="24"/>
              </w:rPr>
            </w:pPr>
          </w:p>
        </w:tc>
      </w:tr>
      <w:tr w:rsidR="002D6193" w:rsidRPr="00605225" w:rsidTr="000B36FB">
        <w:trPr>
          <w:trHeight w:val="362"/>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3</w:t>
            </w:r>
          </w:p>
        </w:tc>
        <w:tc>
          <w:tcPr>
            <w:tcW w:w="2527" w:type="dxa"/>
          </w:tcPr>
          <w:p w:rsidR="002D6193" w:rsidRPr="00605225" w:rsidRDefault="002D6193" w:rsidP="000B36FB">
            <w:pPr>
              <w:pStyle w:val="TableParagraph"/>
              <w:spacing w:before="35"/>
              <w:ind w:left="706" w:right="684"/>
              <w:jc w:val="center"/>
              <w:rPr>
                <w:sz w:val="24"/>
                <w:szCs w:val="24"/>
              </w:rPr>
            </w:pPr>
            <w:r w:rsidRPr="00605225">
              <w:rPr>
                <w:sz w:val="24"/>
                <w:szCs w:val="24"/>
              </w:rPr>
              <w:t>A5GS1</w:t>
            </w:r>
          </w:p>
        </w:tc>
        <w:tc>
          <w:tcPr>
            <w:tcW w:w="2299" w:type="dxa"/>
          </w:tcPr>
          <w:p w:rsidR="002D6193" w:rsidRPr="00605225" w:rsidRDefault="002D6193" w:rsidP="000B36FB">
            <w:pPr>
              <w:pStyle w:val="TableParagraph"/>
              <w:spacing w:before="35"/>
              <w:ind w:left="585" w:right="564"/>
              <w:jc w:val="center"/>
              <w:rPr>
                <w:b/>
                <w:spacing w:val="-4"/>
                <w:sz w:val="24"/>
                <w:szCs w:val="24"/>
              </w:rPr>
            </w:pPr>
            <w:r w:rsidRPr="00605225">
              <w:rPr>
                <w:sz w:val="24"/>
                <w:szCs w:val="24"/>
              </w:rPr>
              <w:t>2.62</w:t>
            </w:r>
          </w:p>
        </w:tc>
        <w:tc>
          <w:tcPr>
            <w:tcW w:w="2652" w:type="dxa"/>
            <w:vMerge/>
          </w:tcPr>
          <w:p w:rsidR="002D6193" w:rsidRPr="00605225" w:rsidRDefault="002D6193" w:rsidP="000B36FB">
            <w:pPr>
              <w:pStyle w:val="TableParagraph"/>
              <w:spacing w:before="35"/>
              <w:ind w:left="20"/>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4</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A6GS1</w:t>
            </w:r>
          </w:p>
        </w:tc>
        <w:tc>
          <w:tcPr>
            <w:tcW w:w="2299" w:type="dxa"/>
          </w:tcPr>
          <w:p w:rsidR="002D6193" w:rsidRPr="00605225" w:rsidRDefault="002D6193" w:rsidP="000B36FB">
            <w:pPr>
              <w:pStyle w:val="TableParagraph"/>
              <w:spacing w:before="35"/>
              <w:ind w:left="585" w:right="564"/>
              <w:jc w:val="center"/>
              <w:rPr>
                <w:sz w:val="24"/>
                <w:szCs w:val="24"/>
              </w:rPr>
            </w:pPr>
            <w:r w:rsidRPr="00605225">
              <w:rPr>
                <w:sz w:val="24"/>
                <w:szCs w:val="24"/>
              </w:rPr>
              <w:t>2.22</w:t>
            </w:r>
          </w:p>
        </w:tc>
        <w:tc>
          <w:tcPr>
            <w:tcW w:w="2652" w:type="dxa"/>
            <w:vMerge/>
          </w:tcPr>
          <w:p w:rsidR="002D6193" w:rsidRPr="00605225" w:rsidRDefault="002D6193" w:rsidP="000B36FB">
            <w:pPr>
              <w:pStyle w:val="TableParagraph"/>
              <w:spacing w:before="35"/>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5</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A3GS2</w:t>
            </w:r>
          </w:p>
        </w:tc>
        <w:tc>
          <w:tcPr>
            <w:tcW w:w="2299" w:type="dxa"/>
          </w:tcPr>
          <w:p w:rsidR="002D6193" w:rsidRPr="00605225" w:rsidRDefault="002D6193" w:rsidP="000B36FB">
            <w:pPr>
              <w:pStyle w:val="TableParagraph"/>
              <w:spacing w:before="35"/>
              <w:ind w:left="585" w:right="564"/>
              <w:jc w:val="center"/>
              <w:rPr>
                <w:b/>
                <w:spacing w:val="-4"/>
                <w:sz w:val="24"/>
                <w:szCs w:val="24"/>
              </w:rPr>
            </w:pPr>
            <w:r w:rsidRPr="00605225">
              <w:rPr>
                <w:sz w:val="24"/>
                <w:szCs w:val="24"/>
              </w:rPr>
              <w:t>2.96</w:t>
            </w:r>
          </w:p>
        </w:tc>
        <w:tc>
          <w:tcPr>
            <w:tcW w:w="2652" w:type="dxa"/>
            <w:vMerge/>
          </w:tcPr>
          <w:p w:rsidR="002D6193" w:rsidRPr="00605225" w:rsidRDefault="002D6193" w:rsidP="000B36FB">
            <w:pPr>
              <w:pStyle w:val="TableParagraph"/>
              <w:spacing w:before="35"/>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6</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A4GS2</w:t>
            </w:r>
          </w:p>
        </w:tc>
        <w:tc>
          <w:tcPr>
            <w:tcW w:w="2299" w:type="dxa"/>
          </w:tcPr>
          <w:p w:rsidR="002D6193" w:rsidRPr="00605225" w:rsidRDefault="002D6193" w:rsidP="000B36FB">
            <w:pPr>
              <w:pStyle w:val="TableParagraph"/>
              <w:spacing w:before="35"/>
              <w:ind w:left="585" w:right="564"/>
              <w:jc w:val="center"/>
              <w:rPr>
                <w:b/>
                <w:spacing w:val="-4"/>
                <w:sz w:val="24"/>
                <w:szCs w:val="24"/>
              </w:rPr>
            </w:pPr>
            <w:r w:rsidRPr="00605225">
              <w:rPr>
                <w:sz w:val="24"/>
                <w:szCs w:val="24"/>
              </w:rPr>
              <w:t>2.82</w:t>
            </w:r>
          </w:p>
        </w:tc>
        <w:tc>
          <w:tcPr>
            <w:tcW w:w="2652" w:type="dxa"/>
            <w:vMerge/>
          </w:tcPr>
          <w:p w:rsidR="002D6193" w:rsidRPr="00605225" w:rsidRDefault="002D6193" w:rsidP="000B36FB">
            <w:pPr>
              <w:pStyle w:val="TableParagraph"/>
              <w:spacing w:before="35"/>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7</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A5GS2</w:t>
            </w:r>
          </w:p>
        </w:tc>
        <w:tc>
          <w:tcPr>
            <w:tcW w:w="2299" w:type="dxa"/>
          </w:tcPr>
          <w:p w:rsidR="002D6193" w:rsidRPr="00605225" w:rsidRDefault="002D6193" w:rsidP="000B36FB">
            <w:pPr>
              <w:pStyle w:val="TableParagraph"/>
              <w:spacing w:before="35"/>
              <w:ind w:left="585" w:right="564"/>
              <w:jc w:val="center"/>
              <w:rPr>
                <w:b/>
                <w:spacing w:val="-4"/>
                <w:sz w:val="24"/>
                <w:szCs w:val="24"/>
              </w:rPr>
            </w:pPr>
            <w:r w:rsidRPr="00605225">
              <w:rPr>
                <w:sz w:val="24"/>
                <w:szCs w:val="24"/>
              </w:rPr>
              <w:t>2.37</w:t>
            </w:r>
          </w:p>
        </w:tc>
        <w:tc>
          <w:tcPr>
            <w:tcW w:w="2652" w:type="dxa"/>
            <w:vMerge/>
          </w:tcPr>
          <w:p w:rsidR="002D6193" w:rsidRPr="00605225" w:rsidRDefault="002D6193" w:rsidP="000B36FB">
            <w:pPr>
              <w:pStyle w:val="TableParagraph"/>
              <w:spacing w:before="35"/>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8</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A6GS2</w:t>
            </w:r>
          </w:p>
        </w:tc>
        <w:tc>
          <w:tcPr>
            <w:tcW w:w="2299" w:type="dxa"/>
          </w:tcPr>
          <w:p w:rsidR="002D6193" w:rsidRPr="00605225" w:rsidRDefault="002D6193" w:rsidP="000B36FB">
            <w:pPr>
              <w:pStyle w:val="TableParagraph"/>
              <w:spacing w:before="35"/>
              <w:ind w:left="585" w:right="564"/>
              <w:jc w:val="center"/>
              <w:rPr>
                <w:b/>
                <w:spacing w:val="-4"/>
                <w:sz w:val="24"/>
                <w:szCs w:val="24"/>
              </w:rPr>
            </w:pPr>
            <w:r w:rsidRPr="00605225">
              <w:rPr>
                <w:sz w:val="24"/>
                <w:szCs w:val="24"/>
              </w:rPr>
              <w:t>2.02</w:t>
            </w:r>
          </w:p>
        </w:tc>
        <w:tc>
          <w:tcPr>
            <w:tcW w:w="2652" w:type="dxa"/>
            <w:vMerge/>
          </w:tcPr>
          <w:p w:rsidR="002D6193" w:rsidRPr="00605225" w:rsidRDefault="002D6193" w:rsidP="000B36FB">
            <w:pPr>
              <w:pStyle w:val="TableParagraph"/>
              <w:spacing w:before="35"/>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9</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A3GS3</w:t>
            </w:r>
          </w:p>
        </w:tc>
        <w:tc>
          <w:tcPr>
            <w:tcW w:w="2299" w:type="dxa"/>
          </w:tcPr>
          <w:p w:rsidR="002D6193" w:rsidRPr="00605225" w:rsidRDefault="002D6193" w:rsidP="000B36FB">
            <w:pPr>
              <w:pStyle w:val="TableParagraph"/>
              <w:spacing w:before="35"/>
              <w:ind w:left="585" w:right="564"/>
              <w:jc w:val="center"/>
              <w:rPr>
                <w:b/>
                <w:spacing w:val="-4"/>
                <w:sz w:val="24"/>
                <w:szCs w:val="24"/>
              </w:rPr>
            </w:pPr>
            <w:r w:rsidRPr="00605225">
              <w:rPr>
                <w:sz w:val="24"/>
                <w:szCs w:val="24"/>
              </w:rPr>
              <w:t>2.86</w:t>
            </w:r>
          </w:p>
        </w:tc>
        <w:tc>
          <w:tcPr>
            <w:tcW w:w="2652" w:type="dxa"/>
            <w:vMerge/>
          </w:tcPr>
          <w:p w:rsidR="002D6193" w:rsidRPr="00605225" w:rsidRDefault="002D6193" w:rsidP="000B36FB">
            <w:pPr>
              <w:pStyle w:val="TableParagraph"/>
              <w:spacing w:before="35"/>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10</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A4GS3</w:t>
            </w:r>
          </w:p>
        </w:tc>
        <w:tc>
          <w:tcPr>
            <w:tcW w:w="2299" w:type="dxa"/>
          </w:tcPr>
          <w:p w:rsidR="002D6193" w:rsidRPr="00605225" w:rsidRDefault="002D6193" w:rsidP="000B36FB">
            <w:pPr>
              <w:pStyle w:val="TableParagraph"/>
              <w:spacing w:before="35"/>
              <w:ind w:left="585" w:right="564"/>
              <w:jc w:val="center"/>
              <w:rPr>
                <w:b/>
                <w:spacing w:val="-4"/>
                <w:sz w:val="24"/>
                <w:szCs w:val="24"/>
              </w:rPr>
            </w:pPr>
            <w:r w:rsidRPr="00605225">
              <w:rPr>
                <w:sz w:val="24"/>
                <w:szCs w:val="24"/>
              </w:rPr>
              <w:t>2.47</w:t>
            </w:r>
          </w:p>
        </w:tc>
        <w:tc>
          <w:tcPr>
            <w:tcW w:w="2652" w:type="dxa"/>
            <w:vMerge/>
          </w:tcPr>
          <w:p w:rsidR="002D6193" w:rsidRPr="00605225" w:rsidRDefault="002D6193" w:rsidP="000B36FB">
            <w:pPr>
              <w:pStyle w:val="TableParagraph"/>
              <w:spacing w:before="35"/>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11</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A5GS3</w:t>
            </w:r>
          </w:p>
        </w:tc>
        <w:tc>
          <w:tcPr>
            <w:tcW w:w="2299" w:type="dxa"/>
          </w:tcPr>
          <w:p w:rsidR="002D6193" w:rsidRPr="00605225" w:rsidRDefault="002D6193" w:rsidP="000B36FB">
            <w:pPr>
              <w:pStyle w:val="TableParagraph"/>
              <w:spacing w:before="35"/>
              <w:ind w:left="585" w:right="564"/>
              <w:jc w:val="center"/>
              <w:rPr>
                <w:b/>
                <w:spacing w:val="-4"/>
                <w:sz w:val="24"/>
                <w:szCs w:val="24"/>
              </w:rPr>
            </w:pPr>
            <w:r w:rsidRPr="00605225">
              <w:rPr>
                <w:sz w:val="24"/>
                <w:szCs w:val="24"/>
              </w:rPr>
              <w:t>2.07</w:t>
            </w:r>
          </w:p>
        </w:tc>
        <w:tc>
          <w:tcPr>
            <w:tcW w:w="2652" w:type="dxa"/>
            <w:vMerge/>
          </w:tcPr>
          <w:p w:rsidR="002D6193" w:rsidRPr="00605225" w:rsidRDefault="002D6193" w:rsidP="000B36FB">
            <w:pPr>
              <w:pStyle w:val="TableParagraph"/>
              <w:spacing w:before="35"/>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12</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A6GS3</w:t>
            </w:r>
          </w:p>
        </w:tc>
        <w:tc>
          <w:tcPr>
            <w:tcW w:w="2299" w:type="dxa"/>
          </w:tcPr>
          <w:p w:rsidR="002D6193" w:rsidRPr="00605225" w:rsidRDefault="002D6193" w:rsidP="000B36FB">
            <w:pPr>
              <w:pStyle w:val="TableParagraph"/>
              <w:spacing w:before="35"/>
              <w:ind w:left="585" w:right="564"/>
              <w:jc w:val="center"/>
              <w:rPr>
                <w:b/>
                <w:spacing w:val="-4"/>
                <w:sz w:val="24"/>
                <w:szCs w:val="24"/>
              </w:rPr>
            </w:pPr>
            <w:r w:rsidRPr="00605225">
              <w:rPr>
                <w:sz w:val="24"/>
                <w:szCs w:val="24"/>
              </w:rPr>
              <w:t>1.83</w:t>
            </w:r>
          </w:p>
        </w:tc>
        <w:tc>
          <w:tcPr>
            <w:tcW w:w="2652" w:type="dxa"/>
            <w:vMerge/>
          </w:tcPr>
          <w:p w:rsidR="002D6193" w:rsidRPr="00605225" w:rsidRDefault="002D6193" w:rsidP="000B36FB">
            <w:pPr>
              <w:pStyle w:val="TableParagraph"/>
              <w:spacing w:before="35"/>
              <w:ind w:left="605" w:right="587"/>
              <w:jc w:val="center"/>
              <w:rPr>
                <w:sz w:val="24"/>
                <w:szCs w:val="24"/>
              </w:rPr>
            </w:pPr>
          </w:p>
        </w:tc>
      </w:tr>
      <w:tr w:rsidR="002D6193" w:rsidRPr="00605225" w:rsidTr="000B36FB">
        <w:trPr>
          <w:trHeight w:val="385"/>
        </w:trPr>
        <w:tc>
          <w:tcPr>
            <w:tcW w:w="970" w:type="dxa"/>
          </w:tcPr>
          <w:p w:rsidR="002D6193" w:rsidRPr="00605225" w:rsidRDefault="002D6193" w:rsidP="000B36FB">
            <w:pPr>
              <w:pStyle w:val="TableParagraph"/>
              <w:rPr>
                <w:sz w:val="24"/>
                <w:szCs w:val="24"/>
              </w:rPr>
            </w:pPr>
          </w:p>
        </w:tc>
        <w:tc>
          <w:tcPr>
            <w:tcW w:w="7478" w:type="dxa"/>
            <w:gridSpan w:val="3"/>
          </w:tcPr>
          <w:p w:rsidR="002D6193" w:rsidRPr="00605225" w:rsidRDefault="002D6193" w:rsidP="000B36FB">
            <w:pPr>
              <w:pStyle w:val="TableParagraph"/>
              <w:rPr>
                <w:sz w:val="24"/>
                <w:szCs w:val="24"/>
              </w:rPr>
            </w:pPr>
          </w:p>
        </w:tc>
      </w:tr>
      <w:tr w:rsidR="002D6193" w:rsidRPr="00605225" w:rsidTr="000B36FB">
        <w:trPr>
          <w:trHeight w:val="362"/>
        </w:trPr>
        <w:tc>
          <w:tcPr>
            <w:tcW w:w="970" w:type="dxa"/>
          </w:tcPr>
          <w:p w:rsidR="002D6193" w:rsidRPr="00605225" w:rsidRDefault="002D6193" w:rsidP="000B36FB">
            <w:pPr>
              <w:pStyle w:val="TableParagraph"/>
              <w:rPr>
                <w:sz w:val="24"/>
                <w:szCs w:val="24"/>
              </w:rPr>
            </w:pPr>
          </w:p>
        </w:tc>
        <w:tc>
          <w:tcPr>
            <w:tcW w:w="7478" w:type="dxa"/>
            <w:gridSpan w:val="3"/>
          </w:tcPr>
          <w:p w:rsidR="002D6193" w:rsidRPr="00605225" w:rsidRDefault="002D6193" w:rsidP="000B36FB">
            <w:pPr>
              <w:pStyle w:val="TableParagraph"/>
              <w:spacing w:before="39"/>
              <w:ind w:left="1634" w:right="956"/>
              <w:jc w:val="center"/>
              <w:rPr>
                <w:b/>
                <w:sz w:val="24"/>
                <w:szCs w:val="24"/>
              </w:rPr>
            </w:pPr>
            <w:r w:rsidRPr="00605225">
              <w:rPr>
                <w:b/>
                <w:sz w:val="24"/>
                <w:szCs w:val="24"/>
              </w:rPr>
              <w:t>Using</w:t>
            </w:r>
            <w:r w:rsidRPr="00605225">
              <w:rPr>
                <w:b/>
                <w:spacing w:val="-4"/>
                <w:sz w:val="24"/>
                <w:szCs w:val="24"/>
              </w:rPr>
              <w:t xml:space="preserve"> </w:t>
            </w:r>
            <w:r w:rsidRPr="00605225">
              <w:rPr>
                <w:b/>
                <w:sz w:val="24"/>
                <w:szCs w:val="24"/>
              </w:rPr>
              <w:t>FLY ASH as</w:t>
            </w:r>
            <w:r w:rsidRPr="00605225">
              <w:rPr>
                <w:b/>
                <w:spacing w:val="-1"/>
                <w:sz w:val="24"/>
                <w:szCs w:val="24"/>
              </w:rPr>
              <w:t xml:space="preserve"> </w:t>
            </w:r>
            <w:r w:rsidRPr="00605225">
              <w:rPr>
                <w:b/>
                <w:sz w:val="24"/>
                <w:szCs w:val="24"/>
              </w:rPr>
              <w:t>Cement</w:t>
            </w:r>
            <w:r w:rsidRPr="00605225">
              <w:rPr>
                <w:b/>
                <w:spacing w:val="-4"/>
                <w:sz w:val="24"/>
                <w:szCs w:val="24"/>
              </w:rPr>
              <w:t xml:space="preserve"> </w:t>
            </w:r>
            <w:r w:rsidRPr="00605225">
              <w:rPr>
                <w:b/>
                <w:sz w:val="24"/>
                <w:szCs w:val="24"/>
              </w:rPr>
              <w:t xml:space="preserve">Replacement </w:t>
            </w:r>
            <w:r w:rsidRPr="00605225">
              <w:rPr>
                <w:b/>
                <w:bCs/>
                <w:sz w:val="24"/>
                <w:szCs w:val="24"/>
              </w:rPr>
              <w:t>50 %</w:t>
            </w:r>
          </w:p>
        </w:tc>
      </w:tr>
      <w:tr w:rsidR="002D6193" w:rsidRPr="00605225" w:rsidTr="000B36FB">
        <w:trPr>
          <w:trHeight w:val="362"/>
        </w:trPr>
        <w:tc>
          <w:tcPr>
            <w:tcW w:w="970" w:type="dxa"/>
            <w:vAlign w:val="center"/>
          </w:tcPr>
          <w:p w:rsidR="002D6193" w:rsidRPr="00605225" w:rsidRDefault="002D6193" w:rsidP="000B36FB">
            <w:pPr>
              <w:pStyle w:val="TableParagraph"/>
              <w:spacing w:before="40"/>
              <w:ind w:left="196" w:right="177"/>
              <w:jc w:val="center"/>
              <w:rPr>
                <w:b/>
                <w:sz w:val="24"/>
                <w:szCs w:val="24"/>
              </w:rPr>
            </w:pPr>
            <w:r w:rsidRPr="00605225">
              <w:rPr>
                <w:b/>
                <w:sz w:val="24"/>
                <w:szCs w:val="24"/>
              </w:rPr>
              <w:t>S.No.</w:t>
            </w:r>
          </w:p>
        </w:tc>
        <w:tc>
          <w:tcPr>
            <w:tcW w:w="2527" w:type="dxa"/>
            <w:vAlign w:val="center"/>
          </w:tcPr>
          <w:p w:rsidR="002D6193" w:rsidRPr="00605225" w:rsidRDefault="002D6193" w:rsidP="000B36FB">
            <w:pPr>
              <w:pStyle w:val="TableParagraph"/>
              <w:spacing w:before="40"/>
              <w:ind w:left="706" w:right="688"/>
              <w:jc w:val="center"/>
              <w:rPr>
                <w:b/>
                <w:sz w:val="24"/>
                <w:szCs w:val="24"/>
              </w:rPr>
            </w:pPr>
            <w:r w:rsidRPr="00605225">
              <w:rPr>
                <w:b/>
                <w:sz w:val="24"/>
                <w:szCs w:val="24"/>
              </w:rPr>
              <w:t>Sample</w:t>
            </w:r>
            <w:r w:rsidRPr="00605225">
              <w:rPr>
                <w:b/>
                <w:spacing w:val="-4"/>
                <w:sz w:val="24"/>
                <w:szCs w:val="24"/>
              </w:rPr>
              <w:t xml:space="preserve"> </w:t>
            </w:r>
            <w:r w:rsidRPr="00605225">
              <w:rPr>
                <w:b/>
                <w:sz w:val="24"/>
                <w:szCs w:val="24"/>
              </w:rPr>
              <w:t>ID</w:t>
            </w:r>
          </w:p>
        </w:tc>
        <w:tc>
          <w:tcPr>
            <w:tcW w:w="2299" w:type="dxa"/>
            <w:vAlign w:val="center"/>
          </w:tcPr>
          <w:p w:rsidR="002D6193" w:rsidRPr="00605225" w:rsidRDefault="002D6193" w:rsidP="000B36FB">
            <w:pPr>
              <w:pStyle w:val="TableParagraph"/>
              <w:spacing w:before="40"/>
              <w:ind w:left="49" w:right="120"/>
              <w:jc w:val="center"/>
              <w:rPr>
                <w:b/>
                <w:sz w:val="24"/>
                <w:szCs w:val="24"/>
              </w:rPr>
            </w:pPr>
            <w:r w:rsidRPr="00605225">
              <w:rPr>
                <w:b/>
                <w:sz w:val="24"/>
                <w:szCs w:val="24"/>
              </w:rPr>
              <w:t>28 days Flexural Strength in MPa</w:t>
            </w:r>
          </w:p>
        </w:tc>
        <w:tc>
          <w:tcPr>
            <w:tcW w:w="2652" w:type="dxa"/>
            <w:vAlign w:val="center"/>
          </w:tcPr>
          <w:p w:rsidR="002D6193" w:rsidRPr="00605225" w:rsidRDefault="002D6193" w:rsidP="000B36FB">
            <w:pPr>
              <w:pStyle w:val="TableParagraph"/>
              <w:spacing w:before="40"/>
              <w:ind w:right="389"/>
              <w:jc w:val="center"/>
              <w:rPr>
                <w:b/>
                <w:sz w:val="24"/>
                <w:szCs w:val="24"/>
              </w:rPr>
            </w:pPr>
            <w:r w:rsidRPr="00605225">
              <w:rPr>
                <w:b/>
                <w:bCs/>
                <w:sz w:val="24"/>
                <w:szCs w:val="24"/>
              </w:rPr>
              <w:t>Water : Cem</w:t>
            </w:r>
            <w:r w:rsidRPr="00605225">
              <w:rPr>
                <w:b/>
                <w:sz w:val="24"/>
                <w:szCs w:val="24"/>
              </w:rPr>
              <w:t>ent</w:t>
            </w: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1</w:t>
            </w:r>
          </w:p>
        </w:tc>
        <w:tc>
          <w:tcPr>
            <w:tcW w:w="2527" w:type="dxa"/>
          </w:tcPr>
          <w:p w:rsidR="002D6193" w:rsidRPr="00605225" w:rsidRDefault="002D6193" w:rsidP="000B36FB">
            <w:pPr>
              <w:pStyle w:val="TableParagraph"/>
              <w:spacing w:before="37"/>
              <w:ind w:left="706" w:right="687"/>
              <w:jc w:val="center"/>
              <w:rPr>
                <w:sz w:val="24"/>
                <w:szCs w:val="24"/>
              </w:rPr>
            </w:pPr>
            <w:r w:rsidRPr="00605225">
              <w:rPr>
                <w:sz w:val="24"/>
                <w:szCs w:val="24"/>
              </w:rPr>
              <w:t>A3FS1</w:t>
            </w:r>
          </w:p>
        </w:tc>
        <w:tc>
          <w:tcPr>
            <w:tcW w:w="2299" w:type="dxa"/>
          </w:tcPr>
          <w:p w:rsidR="002D6193" w:rsidRPr="00605225" w:rsidRDefault="002D6193" w:rsidP="000B36FB">
            <w:pPr>
              <w:pStyle w:val="TableParagraph"/>
              <w:spacing w:line="273" w:lineRule="exact"/>
              <w:ind w:left="191" w:right="100"/>
              <w:jc w:val="center"/>
              <w:rPr>
                <w:sz w:val="24"/>
                <w:szCs w:val="24"/>
              </w:rPr>
            </w:pPr>
            <w:r w:rsidRPr="00605225">
              <w:rPr>
                <w:sz w:val="24"/>
                <w:szCs w:val="24"/>
              </w:rPr>
              <w:t>3.11</w:t>
            </w:r>
          </w:p>
        </w:tc>
        <w:tc>
          <w:tcPr>
            <w:tcW w:w="2652" w:type="dxa"/>
            <w:vMerge w:val="restart"/>
            <w:vAlign w:val="center"/>
          </w:tcPr>
          <w:p w:rsidR="002D6193" w:rsidRPr="00605225" w:rsidRDefault="002D6193" w:rsidP="000B36FB">
            <w:pPr>
              <w:pStyle w:val="TableParagraph"/>
              <w:spacing w:before="37"/>
              <w:ind w:left="605" w:right="587"/>
              <w:jc w:val="center"/>
              <w:rPr>
                <w:sz w:val="24"/>
                <w:szCs w:val="24"/>
              </w:rPr>
            </w:pPr>
            <w:r w:rsidRPr="00605225">
              <w:rPr>
                <w:sz w:val="24"/>
                <w:szCs w:val="24"/>
              </w:rPr>
              <w:t>0.33</w:t>
            </w:r>
          </w:p>
        </w:tc>
      </w:tr>
      <w:tr w:rsidR="002D6193" w:rsidRPr="00605225" w:rsidTr="000B36FB">
        <w:trPr>
          <w:trHeight w:val="362"/>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2</w:t>
            </w:r>
          </w:p>
        </w:tc>
        <w:tc>
          <w:tcPr>
            <w:tcW w:w="2527" w:type="dxa"/>
          </w:tcPr>
          <w:p w:rsidR="002D6193" w:rsidRPr="00605225" w:rsidRDefault="002D6193" w:rsidP="000B36FB">
            <w:pPr>
              <w:pStyle w:val="TableParagraph"/>
              <w:spacing w:before="35"/>
              <w:ind w:left="706" w:right="684"/>
              <w:jc w:val="center"/>
              <w:rPr>
                <w:sz w:val="24"/>
                <w:szCs w:val="24"/>
              </w:rPr>
            </w:pPr>
            <w:r w:rsidRPr="00605225">
              <w:rPr>
                <w:sz w:val="24"/>
                <w:szCs w:val="24"/>
              </w:rPr>
              <w:t>A4FS1</w:t>
            </w:r>
          </w:p>
        </w:tc>
        <w:tc>
          <w:tcPr>
            <w:tcW w:w="2299" w:type="dxa"/>
          </w:tcPr>
          <w:p w:rsidR="002D6193" w:rsidRPr="00605225" w:rsidRDefault="002D6193" w:rsidP="000B36FB">
            <w:pPr>
              <w:pStyle w:val="TableParagraph"/>
              <w:spacing w:before="35"/>
              <w:ind w:left="585" w:right="564"/>
              <w:jc w:val="center"/>
              <w:rPr>
                <w:sz w:val="24"/>
                <w:szCs w:val="24"/>
              </w:rPr>
            </w:pPr>
            <w:r w:rsidRPr="00605225">
              <w:rPr>
                <w:sz w:val="24"/>
                <w:szCs w:val="24"/>
              </w:rPr>
              <w:t>3.06</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2"/>
        </w:trPr>
        <w:tc>
          <w:tcPr>
            <w:tcW w:w="970" w:type="dxa"/>
          </w:tcPr>
          <w:p w:rsidR="002D6193" w:rsidRPr="00605225" w:rsidRDefault="002D6193" w:rsidP="000B36FB">
            <w:pPr>
              <w:pStyle w:val="TableParagraph"/>
              <w:spacing w:before="35"/>
              <w:ind w:left="20"/>
              <w:jc w:val="center"/>
              <w:rPr>
                <w:sz w:val="24"/>
                <w:szCs w:val="24"/>
              </w:rPr>
            </w:pPr>
            <w:r w:rsidRPr="00605225">
              <w:rPr>
                <w:sz w:val="24"/>
                <w:szCs w:val="24"/>
              </w:rPr>
              <w:t>3</w:t>
            </w:r>
          </w:p>
        </w:tc>
        <w:tc>
          <w:tcPr>
            <w:tcW w:w="2527" w:type="dxa"/>
          </w:tcPr>
          <w:p w:rsidR="002D6193" w:rsidRPr="00605225" w:rsidRDefault="002D6193" w:rsidP="000B36FB">
            <w:pPr>
              <w:pStyle w:val="TableParagraph"/>
              <w:spacing w:before="35"/>
              <w:ind w:left="706" w:right="684"/>
              <w:jc w:val="center"/>
              <w:rPr>
                <w:sz w:val="24"/>
                <w:szCs w:val="24"/>
              </w:rPr>
            </w:pPr>
            <w:r w:rsidRPr="00605225">
              <w:rPr>
                <w:sz w:val="24"/>
                <w:szCs w:val="24"/>
              </w:rPr>
              <w:t>A5FS1</w:t>
            </w:r>
          </w:p>
        </w:tc>
        <w:tc>
          <w:tcPr>
            <w:tcW w:w="2299" w:type="dxa"/>
          </w:tcPr>
          <w:p w:rsidR="002D6193" w:rsidRPr="00605225" w:rsidRDefault="002D6193" w:rsidP="000B36FB">
            <w:pPr>
              <w:pStyle w:val="TableParagraph"/>
              <w:spacing w:before="35"/>
              <w:ind w:left="585" w:right="564"/>
              <w:jc w:val="center"/>
              <w:rPr>
                <w:spacing w:val="-4"/>
                <w:sz w:val="24"/>
                <w:szCs w:val="24"/>
              </w:rPr>
            </w:pPr>
            <w:r w:rsidRPr="00605225">
              <w:rPr>
                <w:sz w:val="24"/>
                <w:szCs w:val="24"/>
              </w:rPr>
              <w:t>2.86</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4</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A6FS1</w:t>
            </w:r>
          </w:p>
        </w:tc>
        <w:tc>
          <w:tcPr>
            <w:tcW w:w="2299" w:type="dxa"/>
          </w:tcPr>
          <w:p w:rsidR="002D6193" w:rsidRPr="00605225" w:rsidRDefault="002D6193" w:rsidP="000B36FB">
            <w:pPr>
              <w:pStyle w:val="TableParagraph"/>
              <w:spacing w:before="35"/>
              <w:ind w:left="585" w:right="564"/>
              <w:jc w:val="center"/>
              <w:rPr>
                <w:sz w:val="24"/>
                <w:szCs w:val="24"/>
              </w:rPr>
            </w:pPr>
            <w:r w:rsidRPr="00605225">
              <w:rPr>
                <w:sz w:val="24"/>
                <w:szCs w:val="24"/>
              </w:rPr>
              <w:t>2.62</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5</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A3FS2</w:t>
            </w:r>
          </w:p>
        </w:tc>
        <w:tc>
          <w:tcPr>
            <w:tcW w:w="2299" w:type="dxa"/>
          </w:tcPr>
          <w:p w:rsidR="002D6193" w:rsidRPr="00605225" w:rsidRDefault="002D6193" w:rsidP="000B36FB">
            <w:pPr>
              <w:pStyle w:val="TableParagraph"/>
              <w:spacing w:before="35"/>
              <w:ind w:left="585" w:right="564"/>
              <w:jc w:val="center"/>
              <w:rPr>
                <w:spacing w:val="-4"/>
                <w:sz w:val="24"/>
                <w:szCs w:val="24"/>
              </w:rPr>
            </w:pPr>
            <w:r w:rsidRPr="00605225">
              <w:rPr>
                <w:sz w:val="24"/>
                <w:szCs w:val="24"/>
              </w:rPr>
              <w:t>2.81</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6</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A4FS2</w:t>
            </w:r>
          </w:p>
        </w:tc>
        <w:tc>
          <w:tcPr>
            <w:tcW w:w="2299" w:type="dxa"/>
          </w:tcPr>
          <w:p w:rsidR="002D6193" w:rsidRPr="00605225" w:rsidRDefault="002D6193" w:rsidP="000B36FB">
            <w:pPr>
              <w:pStyle w:val="TableParagraph"/>
              <w:spacing w:before="35"/>
              <w:ind w:left="585" w:right="564"/>
              <w:jc w:val="center"/>
              <w:rPr>
                <w:spacing w:val="-4"/>
                <w:sz w:val="24"/>
                <w:szCs w:val="24"/>
              </w:rPr>
            </w:pPr>
            <w:r w:rsidRPr="00605225">
              <w:rPr>
                <w:spacing w:val="-4"/>
                <w:sz w:val="24"/>
                <w:szCs w:val="24"/>
              </w:rPr>
              <w:t>2.56</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7</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A5FS2</w:t>
            </w:r>
          </w:p>
        </w:tc>
        <w:tc>
          <w:tcPr>
            <w:tcW w:w="2299" w:type="dxa"/>
          </w:tcPr>
          <w:p w:rsidR="002D6193" w:rsidRPr="00605225" w:rsidRDefault="002D6193" w:rsidP="000B36FB">
            <w:pPr>
              <w:pStyle w:val="TableParagraph"/>
              <w:spacing w:before="35"/>
              <w:ind w:left="585" w:right="564"/>
              <w:jc w:val="center"/>
              <w:rPr>
                <w:spacing w:val="-4"/>
                <w:sz w:val="24"/>
                <w:szCs w:val="24"/>
              </w:rPr>
            </w:pPr>
            <w:r w:rsidRPr="00605225">
              <w:rPr>
                <w:spacing w:val="-4"/>
                <w:sz w:val="24"/>
                <w:szCs w:val="24"/>
              </w:rPr>
              <w:t>2.30</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8</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A6FS2</w:t>
            </w:r>
          </w:p>
        </w:tc>
        <w:tc>
          <w:tcPr>
            <w:tcW w:w="2299" w:type="dxa"/>
          </w:tcPr>
          <w:p w:rsidR="002D6193" w:rsidRPr="00605225" w:rsidRDefault="002D6193" w:rsidP="000B36FB">
            <w:pPr>
              <w:pStyle w:val="TableParagraph"/>
              <w:spacing w:before="35"/>
              <w:ind w:left="585" w:right="564"/>
              <w:jc w:val="center"/>
              <w:rPr>
                <w:spacing w:val="-4"/>
                <w:sz w:val="24"/>
                <w:szCs w:val="24"/>
              </w:rPr>
            </w:pPr>
            <w:r w:rsidRPr="00605225">
              <w:rPr>
                <w:spacing w:val="-4"/>
                <w:sz w:val="24"/>
                <w:szCs w:val="24"/>
              </w:rPr>
              <w:t>1.95</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9</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A3FS3</w:t>
            </w:r>
          </w:p>
        </w:tc>
        <w:tc>
          <w:tcPr>
            <w:tcW w:w="2299" w:type="dxa"/>
          </w:tcPr>
          <w:p w:rsidR="002D6193" w:rsidRPr="00605225" w:rsidRDefault="002D6193" w:rsidP="000B36FB">
            <w:pPr>
              <w:pStyle w:val="TableParagraph"/>
              <w:spacing w:before="35"/>
              <w:ind w:left="585" w:right="564"/>
              <w:jc w:val="center"/>
              <w:rPr>
                <w:spacing w:val="-4"/>
                <w:sz w:val="24"/>
                <w:szCs w:val="24"/>
              </w:rPr>
            </w:pPr>
            <w:r w:rsidRPr="00605225">
              <w:rPr>
                <w:spacing w:val="-4"/>
                <w:sz w:val="24"/>
                <w:szCs w:val="24"/>
              </w:rPr>
              <w:t>2.55</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10</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A4FS3</w:t>
            </w:r>
          </w:p>
        </w:tc>
        <w:tc>
          <w:tcPr>
            <w:tcW w:w="2299" w:type="dxa"/>
          </w:tcPr>
          <w:p w:rsidR="002D6193" w:rsidRPr="00605225" w:rsidRDefault="002D6193" w:rsidP="000B36FB">
            <w:pPr>
              <w:pStyle w:val="TableParagraph"/>
              <w:spacing w:before="35"/>
              <w:ind w:left="585" w:right="564"/>
              <w:jc w:val="center"/>
              <w:rPr>
                <w:spacing w:val="-4"/>
                <w:sz w:val="24"/>
                <w:szCs w:val="24"/>
              </w:rPr>
            </w:pPr>
            <w:r w:rsidRPr="00605225">
              <w:rPr>
                <w:spacing w:val="-4"/>
                <w:sz w:val="24"/>
                <w:szCs w:val="24"/>
              </w:rPr>
              <w:t>2.20</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11</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A5FS3</w:t>
            </w:r>
          </w:p>
        </w:tc>
        <w:tc>
          <w:tcPr>
            <w:tcW w:w="2299" w:type="dxa"/>
          </w:tcPr>
          <w:p w:rsidR="002D6193" w:rsidRPr="00605225" w:rsidRDefault="002D6193" w:rsidP="000B36FB">
            <w:pPr>
              <w:pStyle w:val="TableParagraph"/>
              <w:spacing w:before="35"/>
              <w:ind w:left="585" w:right="564"/>
              <w:jc w:val="center"/>
              <w:rPr>
                <w:spacing w:val="-4"/>
                <w:sz w:val="24"/>
                <w:szCs w:val="24"/>
              </w:rPr>
            </w:pPr>
            <w:r w:rsidRPr="00605225">
              <w:rPr>
                <w:spacing w:val="-4"/>
                <w:sz w:val="24"/>
                <w:szCs w:val="24"/>
              </w:rPr>
              <w:t>1.95</w:t>
            </w:r>
          </w:p>
        </w:tc>
        <w:tc>
          <w:tcPr>
            <w:tcW w:w="2652" w:type="dxa"/>
            <w:vMerge/>
          </w:tcPr>
          <w:p w:rsidR="002D6193" w:rsidRPr="00605225" w:rsidRDefault="002D6193" w:rsidP="000B36FB">
            <w:pPr>
              <w:pStyle w:val="TableParagraph"/>
              <w:spacing w:before="37"/>
              <w:ind w:left="605" w:right="587"/>
              <w:jc w:val="center"/>
              <w:rPr>
                <w:sz w:val="24"/>
                <w:szCs w:val="24"/>
              </w:rPr>
            </w:pPr>
          </w:p>
        </w:tc>
      </w:tr>
      <w:tr w:rsidR="002D6193" w:rsidRPr="00605225" w:rsidTr="000B36FB">
        <w:trPr>
          <w:trHeight w:val="364"/>
        </w:trPr>
        <w:tc>
          <w:tcPr>
            <w:tcW w:w="970" w:type="dxa"/>
          </w:tcPr>
          <w:p w:rsidR="002D6193" w:rsidRPr="00605225" w:rsidRDefault="002D6193" w:rsidP="000B36FB">
            <w:pPr>
              <w:pStyle w:val="TableParagraph"/>
              <w:spacing w:before="37"/>
              <w:ind w:left="20"/>
              <w:jc w:val="center"/>
              <w:rPr>
                <w:sz w:val="24"/>
                <w:szCs w:val="24"/>
              </w:rPr>
            </w:pPr>
            <w:r w:rsidRPr="00605225">
              <w:rPr>
                <w:sz w:val="24"/>
                <w:szCs w:val="24"/>
              </w:rPr>
              <w:t>12</w:t>
            </w:r>
          </w:p>
        </w:tc>
        <w:tc>
          <w:tcPr>
            <w:tcW w:w="2527" w:type="dxa"/>
          </w:tcPr>
          <w:p w:rsidR="002D6193" w:rsidRPr="00605225" w:rsidRDefault="002D6193" w:rsidP="000B36FB">
            <w:pPr>
              <w:pStyle w:val="TableParagraph"/>
              <w:spacing w:before="37"/>
              <w:ind w:left="706" w:right="684"/>
              <w:jc w:val="center"/>
              <w:rPr>
                <w:sz w:val="24"/>
                <w:szCs w:val="24"/>
              </w:rPr>
            </w:pPr>
            <w:r w:rsidRPr="00605225">
              <w:rPr>
                <w:sz w:val="24"/>
                <w:szCs w:val="24"/>
              </w:rPr>
              <w:t>A6FS3</w:t>
            </w:r>
          </w:p>
        </w:tc>
        <w:tc>
          <w:tcPr>
            <w:tcW w:w="2299" w:type="dxa"/>
          </w:tcPr>
          <w:p w:rsidR="002D6193" w:rsidRPr="00605225" w:rsidRDefault="002D6193" w:rsidP="000B36FB">
            <w:pPr>
              <w:pStyle w:val="TableParagraph"/>
              <w:spacing w:before="35"/>
              <w:ind w:left="585" w:right="564"/>
              <w:jc w:val="center"/>
              <w:rPr>
                <w:spacing w:val="-4"/>
                <w:sz w:val="24"/>
                <w:szCs w:val="24"/>
              </w:rPr>
            </w:pPr>
            <w:r w:rsidRPr="00605225">
              <w:rPr>
                <w:spacing w:val="-4"/>
                <w:sz w:val="24"/>
                <w:szCs w:val="24"/>
              </w:rPr>
              <w:t>1.35</w:t>
            </w:r>
          </w:p>
        </w:tc>
        <w:tc>
          <w:tcPr>
            <w:tcW w:w="2652" w:type="dxa"/>
            <w:vMerge/>
          </w:tcPr>
          <w:p w:rsidR="002D6193" w:rsidRPr="00605225" w:rsidRDefault="002D6193" w:rsidP="000B36FB">
            <w:pPr>
              <w:pStyle w:val="TableParagraph"/>
              <w:spacing w:before="37"/>
              <w:ind w:left="605" w:right="587"/>
              <w:jc w:val="center"/>
              <w:rPr>
                <w:sz w:val="24"/>
                <w:szCs w:val="24"/>
              </w:rPr>
            </w:pPr>
          </w:p>
        </w:tc>
      </w:tr>
    </w:tbl>
    <w:p w:rsidR="002D6193" w:rsidRPr="00754815" w:rsidRDefault="002D6193" w:rsidP="002D6193">
      <w:pPr>
        <w:pStyle w:val="BodyText"/>
        <w:rPr>
          <w:sz w:val="26"/>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p>
    <w:p w:rsidR="002D6193" w:rsidRDefault="002D6193" w:rsidP="002D6193">
      <w:pPr>
        <w:pStyle w:val="BodyText"/>
        <w:spacing w:before="1" w:after="240"/>
        <w:jc w:val="center"/>
        <w:rPr>
          <w:b/>
          <w:bCs/>
        </w:rPr>
      </w:pPr>
      <w:r w:rsidRPr="00BA4D32">
        <w:rPr>
          <w:noProof/>
          <w:sz w:val="22"/>
          <w:szCs w:val="28"/>
          <w:lang w:val="en-IN" w:eastAsia="en-IN" w:bidi="hi-IN"/>
        </w:rPr>
        <w:drawing>
          <wp:inline distT="0" distB="0" distL="0" distR="0" wp14:anchorId="0CC29D7B" wp14:editId="212035E0">
            <wp:extent cx="4000500" cy="2895600"/>
            <wp:effectExtent l="0" t="0" r="0" b="0"/>
            <wp:docPr id="558376384" name="Chart 5583763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6193" w:rsidRDefault="002D6193" w:rsidP="002D6193">
      <w:pPr>
        <w:pStyle w:val="BodyText"/>
        <w:spacing w:before="1" w:after="240"/>
        <w:jc w:val="center"/>
        <w:rPr>
          <w:b/>
          <w:bCs/>
        </w:rPr>
      </w:pPr>
      <w:r w:rsidRPr="00CD06DC">
        <w:rPr>
          <w:b/>
          <w:bCs/>
        </w:rPr>
        <w:t>Fig.</w:t>
      </w:r>
      <w:r w:rsidRPr="00CD06DC">
        <w:rPr>
          <w:b/>
          <w:bCs/>
          <w:spacing w:val="-1"/>
        </w:rPr>
        <w:t xml:space="preserve"> </w:t>
      </w:r>
      <w:r w:rsidRPr="00CD06DC">
        <w:rPr>
          <w:b/>
          <w:bCs/>
        </w:rPr>
        <w:t>5.</w:t>
      </w:r>
      <w:r>
        <w:rPr>
          <w:b/>
          <w:bCs/>
        </w:rPr>
        <w:t>3</w:t>
      </w:r>
      <w:r w:rsidRPr="00CD06DC">
        <w:rPr>
          <w:b/>
          <w:bCs/>
          <w:spacing w:val="-1"/>
        </w:rPr>
        <w:t xml:space="preserve"> Variation of </w:t>
      </w:r>
      <w:r>
        <w:rPr>
          <w:b/>
          <w:bCs/>
        </w:rPr>
        <w:t>Flexural</w:t>
      </w:r>
      <w:r w:rsidRPr="00CD06DC">
        <w:rPr>
          <w:b/>
          <w:bCs/>
          <w:spacing w:val="-4"/>
        </w:rPr>
        <w:t xml:space="preserve"> </w:t>
      </w:r>
      <w:r w:rsidRPr="00CD06DC">
        <w:rPr>
          <w:b/>
          <w:bCs/>
        </w:rPr>
        <w:t>Strength</w:t>
      </w:r>
      <w:r w:rsidRPr="00CD06DC">
        <w:rPr>
          <w:b/>
          <w:bCs/>
          <w:spacing w:val="1"/>
        </w:rPr>
        <w:t xml:space="preserve"> </w:t>
      </w:r>
      <w:r w:rsidRPr="00CD06DC">
        <w:rPr>
          <w:b/>
          <w:bCs/>
        </w:rPr>
        <w:t>Contain</w:t>
      </w:r>
      <w:r w:rsidRPr="00CD06DC">
        <w:rPr>
          <w:b/>
          <w:bCs/>
          <w:spacing w:val="1"/>
        </w:rPr>
        <w:t xml:space="preserve"> </w:t>
      </w:r>
      <w:r w:rsidRPr="00CD06DC">
        <w:rPr>
          <w:b/>
          <w:bCs/>
        </w:rPr>
        <w:t>of</w:t>
      </w:r>
      <w:r w:rsidRPr="00CD06DC">
        <w:rPr>
          <w:b/>
          <w:bCs/>
          <w:spacing w:val="-5"/>
        </w:rPr>
        <w:t xml:space="preserve"> </w:t>
      </w:r>
      <w:r w:rsidRPr="00CD06DC">
        <w:rPr>
          <w:b/>
          <w:bCs/>
        </w:rPr>
        <w:t xml:space="preserve">GGBFS </w:t>
      </w:r>
    </w:p>
    <w:p w:rsidR="002D6193" w:rsidRDefault="002D6193" w:rsidP="002D6193">
      <w:pPr>
        <w:pStyle w:val="BodyText"/>
        <w:spacing w:before="1"/>
        <w:jc w:val="center"/>
        <w:rPr>
          <w:b/>
          <w:bCs/>
        </w:rPr>
      </w:pPr>
      <w:r w:rsidRPr="00BA4D32">
        <w:rPr>
          <w:noProof/>
          <w:sz w:val="22"/>
          <w:szCs w:val="28"/>
          <w:lang w:val="en-IN" w:eastAsia="en-IN" w:bidi="hi-IN"/>
        </w:rPr>
        <w:drawing>
          <wp:inline distT="0" distB="0" distL="0" distR="0" wp14:anchorId="6BBFA312" wp14:editId="31DFDB6E">
            <wp:extent cx="3562350" cy="2771775"/>
            <wp:effectExtent l="0" t="0" r="0" b="9525"/>
            <wp:docPr id="257949967" name="Chart 2579499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6193" w:rsidRDefault="002D6193" w:rsidP="002D6193">
      <w:pPr>
        <w:pStyle w:val="BodyText"/>
        <w:spacing w:before="1"/>
        <w:jc w:val="center"/>
        <w:rPr>
          <w:b/>
          <w:bCs/>
        </w:rPr>
      </w:pPr>
    </w:p>
    <w:p w:rsidR="002D6193" w:rsidRDefault="002D6193" w:rsidP="002D6193">
      <w:pPr>
        <w:pStyle w:val="BodyText"/>
        <w:spacing w:before="1"/>
        <w:jc w:val="center"/>
        <w:rPr>
          <w:b/>
          <w:bCs/>
        </w:rPr>
      </w:pPr>
      <w:r w:rsidRPr="00CD06DC">
        <w:rPr>
          <w:b/>
          <w:bCs/>
        </w:rPr>
        <w:t>Fig.</w:t>
      </w:r>
      <w:r w:rsidRPr="00CD06DC">
        <w:rPr>
          <w:b/>
          <w:bCs/>
          <w:spacing w:val="-1"/>
        </w:rPr>
        <w:t xml:space="preserve"> </w:t>
      </w:r>
      <w:r w:rsidRPr="00CD06DC">
        <w:rPr>
          <w:b/>
          <w:bCs/>
        </w:rPr>
        <w:t>5.</w:t>
      </w:r>
      <w:r>
        <w:rPr>
          <w:b/>
          <w:bCs/>
        </w:rPr>
        <w:t>4</w:t>
      </w:r>
      <w:r w:rsidRPr="00CD06DC">
        <w:rPr>
          <w:b/>
          <w:bCs/>
          <w:spacing w:val="-1"/>
        </w:rPr>
        <w:t xml:space="preserve"> Variation of</w:t>
      </w:r>
      <w:r>
        <w:rPr>
          <w:b/>
          <w:bCs/>
          <w:spacing w:val="-1"/>
        </w:rPr>
        <w:t xml:space="preserve"> flexural</w:t>
      </w:r>
      <w:r w:rsidRPr="00CD06DC">
        <w:rPr>
          <w:b/>
          <w:bCs/>
          <w:spacing w:val="-4"/>
        </w:rPr>
        <w:t xml:space="preserve"> </w:t>
      </w:r>
      <w:r w:rsidRPr="00CD06DC">
        <w:rPr>
          <w:b/>
          <w:bCs/>
        </w:rPr>
        <w:t>Strength</w:t>
      </w:r>
      <w:r w:rsidRPr="00CD06DC">
        <w:rPr>
          <w:b/>
          <w:bCs/>
          <w:spacing w:val="1"/>
        </w:rPr>
        <w:t xml:space="preserve"> </w:t>
      </w:r>
      <w:r w:rsidRPr="00CD06DC">
        <w:rPr>
          <w:b/>
          <w:bCs/>
        </w:rPr>
        <w:t>Contain</w:t>
      </w:r>
      <w:r w:rsidRPr="00CD06DC">
        <w:rPr>
          <w:b/>
          <w:bCs/>
          <w:spacing w:val="1"/>
        </w:rPr>
        <w:t xml:space="preserve"> </w:t>
      </w:r>
      <w:r w:rsidRPr="00CD06DC">
        <w:rPr>
          <w:b/>
          <w:bCs/>
        </w:rPr>
        <w:t>of</w:t>
      </w:r>
      <w:r>
        <w:rPr>
          <w:b/>
          <w:bCs/>
          <w:spacing w:val="-5"/>
        </w:rPr>
        <w:t xml:space="preserve"> </w:t>
      </w:r>
      <w:r w:rsidRPr="00CD06DC">
        <w:rPr>
          <w:b/>
          <w:bCs/>
        </w:rPr>
        <w:t>Fly Ash</w:t>
      </w:r>
    </w:p>
    <w:p w:rsidR="002D6193" w:rsidRPr="00446591" w:rsidRDefault="002D6193" w:rsidP="002D6193">
      <w:pPr>
        <w:pStyle w:val="Heading4"/>
        <w:spacing w:before="213" w:line="360" w:lineRule="auto"/>
        <w:ind w:left="284" w:right="519"/>
        <w:rPr>
          <w:b/>
          <w:bCs/>
        </w:rPr>
      </w:pPr>
      <w:r w:rsidRPr="00446591">
        <w:t xml:space="preserve">The </w:t>
      </w:r>
      <w:r>
        <w:rPr>
          <w:spacing w:val="-1"/>
        </w:rPr>
        <w:t>flexural</w:t>
      </w:r>
      <w:r w:rsidRPr="00446591">
        <w:t xml:space="preserve"> strength of pervious concrete with addition of fly ash and GGBFS were measured at 28 days as shown in figures. For GGBFS mix it ranges from </w:t>
      </w:r>
      <w:r>
        <w:t>3.21</w:t>
      </w:r>
      <w:r w:rsidRPr="00446591">
        <w:t xml:space="preserve"> MPa to </w:t>
      </w:r>
      <w:r>
        <w:t>1.83</w:t>
      </w:r>
      <w:r w:rsidRPr="00446591">
        <w:t xml:space="preserve"> MPa with increasing aggregate to cement ratio from 3:1 to 6:1. And for FA mix it ranges from </w:t>
      </w:r>
      <w:r>
        <w:t>3.11</w:t>
      </w:r>
      <w:r w:rsidRPr="00446591">
        <w:t xml:space="preserve"> MPa to </w:t>
      </w:r>
      <w:r>
        <w:t>1.35</w:t>
      </w:r>
      <w:r w:rsidRPr="00446591">
        <w:t xml:space="preserve"> MPa with increasing aggregate to cement ratio from 3:1 to 6:1 The variation in </w:t>
      </w:r>
      <w:r>
        <w:rPr>
          <w:spacing w:val="-1"/>
        </w:rPr>
        <w:t>flexural</w:t>
      </w:r>
      <w:r w:rsidRPr="00446591">
        <w:t xml:space="preserve"> strength between small S1 and medium size S2 aggregate mix is up to </w:t>
      </w:r>
      <w:r>
        <w:t>7</w:t>
      </w:r>
      <w:r w:rsidRPr="00446591">
        <w:t>.</w:t>
      </w:r>
      <w:r>
        <w:t>7</w:t>
      </w:r>
      <w:r w:rsidRPr="00446591">
        <w:t xml:space="preserve">5 % and between S1 and bigger size S3 aggregate mix is up to </w:t>
      </w:r>
      <w:r>
        <w:t>10.9</w:t>
      </w:r>
      <w:r w:rsidRPr="00446591">
        <w:t xml:space="preserve">1%. Increase in </w:t>
      </w:r>
      <w:r>
        <w:rPr>
          <w:spacing w:val="-1"/>
        </w:rPr>
        <w:t>flexural</w:t>
      </w:r>
      <w:r w:rsidRPr="00446591">
        <w:t xml:space="preserve"> strength of different mix was observed by decreasing aggregate to cement ratio from 3:1 to 6:1.</w:t>
      </w:r>
    </w:p>
    <w:p w:rsidR="002D6193" w:rsidRPr="002D6193" w:rsidRDefault="002D6193" w:rsidP="002D6193">
      <w:pPr>
        <w:pStyle w:val="p1a"/>
      </w:pPr>
    </w:p>
    <w:p w:rsidR="004D1C4C" w:rsidRDefault="004D1C4C" w:rsidP="004D1C4C">
      <w:pPr>
        <w:pStyle w:val="BodyText"/>
        <w:spacing w:before="4"/>
        <w:rPr>
          <w:b/>
        </w:rPr>
      </w:pPr>
    </w:p>
    <w:p w:rsidR="00FC528B" w:rsidRDefault="00FC528B" w:rsidP="00FC528B">
      <w:pPr>
        <w:pStyle w:val="BodyText"/>
        <w:spacing w:before="6"/>
        <w:rPr>
          <w:sz w:val="12"/>
        </w:rPr>
      </w:pPr>
    </w:p>
    <w:p w:rsidR="00FA4090" w:rsidRDefault="00FA4090" w:rsidP="00FC528B">
      <w:pPr>
        <w:pStyle w:val="heading1"/>
        <w:numPr>
          <w:ilvl w:val="0"/>
          <w:numId w:val="0"/>
        </w:numPr>
      </w:pPr>
      <w:r>
        <w:t xml:space="preserve">Conclusion </w:t>
      </w:r>
    </w:p>
    <w:p w:rsidR="002D6193" w:rsidRPr="004C1504" w:rsidRDefault="002D6193" w:rsidP="002D6193">
      <w:pPr>
        <w:pStyle w:val="ListParagraph"/>
        <w:numPr>
          <w:ilvl w:val="0"/>
          <w:numId w:val="47"/>
        </w:numPr>
        <w:tabs>
          <w:tab w:val="left" w:pos="528"/>
        </w:tabs>
        <w:spacing w:before="158" w:line="350" w:lineRule="auto"/>
        <w:ind w:right="527"/>
        <w:jc w:val="both"/>
        <w:rPr>
          <w:color w:val="FF0000"/>
          <w:sz w:val="24"/>
          <w:szCs w:val="24"/>
        </w:rPr>
      </w:pPr>
      <w:r w:rsidRPr="004C1504">
        <w:rPr>
          <w:sz w:val="24"/>
          <w:szCs w:val="24"/>
        </w:rPr>
        <w:t>For GGBFS mix it ranges from 15.85 MPa to 5.47 MPa with increasing aggregate to cement ratio from 3:1 to 6:1. And for FA mix it ranges from 11.34 MPa to 5 MPa with increasing aggregate to cement ratio from 3:1 to 6:1. Increase in compressive strength of different mix was observed by decreasing aggregate to cement ratio from 3:1 to 6:1. The decrease in compressive strength between small S1 and medium size S2 aggregate mix is up to 13.35 % and between S1 and bigger size S3 aggregate mix is up to 21%.</w:t>
      </w:r>
    </w:p>
    <w:p w:rsidR="002D6193" w:rsidRPr="004C1504" w:rsidRDefault="002D6193" w:rsidP="002D6193">
      <w:pPr>
        <w:pStyle w:val="ListParagraph"/>
        <w:numPr>
          <w:ilvl w:val="0"/>
          <w:numId w:val="47"/>
        </w:numPr>
        <w:tabs>
          <w:tab w:val="left" w:pos="528"/>
        </w:tabs>
        <w:spacing w:before="158" w:line="350" w:lineRule="auto"/>
        <w:ind w:right="527"/>
        <w:jc w:val="both"/>
        <w:rPr>
          <w:color w:val="FF0000"/>
          <w:sz w:val="24"/>
          <w:szCs w:val="24"/>
        </w:rPr>
      </w:pPr>
      <w:r w:rsidRPr="004C1504">
        <w:rPr>
          <w:sz w:val="24"/>
          <w:szCs w:val="24"/>
        </w:rPr>
        <w:t>Pervious concrete mix made with 12.5 mm larger size aggregate exhibited higher coefficient of permeability and porosity than smaller size aggregate. It is worth noting that larger size aggregate creates more number of interconnected voids between the aggregate particles and those voids cannot be entirely occupied by the binder paste. This fact allows more amount of water to penetrate</w:t>
      </w:r>
      <w:r w:rsidRPr="004C1504">
        <w:rPr>
          <w:color w:val="FF0000"/>
          <w:sz w:val="24"/>
          <w:szCs w:val="24"/>
        </w:rPr>
        <w:t>.</w:t>
      </w:r>
    </w:p>
    <w:p w:rsidR="00FC528B" w:rsidRDefault="00FC528B" w:rsidP="002D6193">
      <w:pPr>
        <w:pStyle w:val="ListParagraph"/>
        <w:spacing w:line="360" w:lineRule="auto"/>
        <w:ind w:left="819" w:firstLine="0"/>
        <w:rPr>
          <w:sz w:val="24"/>
          <w:szCs w:val="24"/>
        </w:rPr>
      </w:pPr>
      <w:r>
        <w:rPr>
          <w:sz w:val="24"/>
          <w:szCs w:val="24"/>
        </w:rPr>
        <w:t>.</w:t>
      </w:r>
    </w:p>
    <w:p w:rsidR="0013729C" w:rsidRPr="004D1C4C" w:rsidRDefault="0013729C" w:rsidP="004D1C4C">
      <w:pPr>
        <w:tabs>
          <w:tab w:val="left" w:pos="528"/>
        </w:tabs>
        <w:spacing w:before="17" w:line="331" w:lineRule="auto"/>
        <w:ind w:right="258"/>
        <w:rPr>
          <w:sz w:val="24"/>
          <w:szCs w:val="24"/>
        </w:rPr>
      </w:pPr>
    </w:p>
    <w:p w:rsidR="006E2CF7" w:rsidRPr="0013729C" w:rsidRDefault="006E2CF7" w:rsidP="0013729C">
      <w:pPr>
        <w:tabs>
          <w:tab w:val="left" w:pos="284"/>
          <w:tab w:val="left" w:pos="6379"/>
        </w:tabs>
        <w:spacing w:before="14" w:line="314" w:lineRule="auto"/>
        <w:ind w:right="114"/>
        <w:rPr>
          <w:szCs w:val="18"/>
        </w:rPr>
      </w:pPr>
    </w:p>
    <w:p w:rsidR="0002351C" w:rsidRDefault="009B2539" w:rsidP="00A96700">
      <w:pPr>
        <w:pStyle w:val="heading1"/>
        <w:numPr>
          <w:ilvl w:val="0"/>
          <w:numId w:val="0"/>
        </w:numPr>
      </w:pPr>
      <w:r>
        <w:t>References</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Feng L, Zhang Y, Wang X, Mery S, Akin M, Li M, Xie N, Li Z and Shi X (2023), Impact of deicing salts on pervious concrete pavement. Front. Mater. 10:1189114. doi: 10.3389/fmats.2023.1189114</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Xiao Q, Xia Y, Zhang G, Lin X and Zhao J (2023), Numerical simulation study on pore clogging of pervious concrete pavement based on different aggregate gradation. Front. Phys. 11:1162899. doi: 10.3389/fphy.2023.1162899</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B.M Spoorthy, Anush K. Chandrappa and Umesh C. Sahoo. Mechanical and Functional Property Investigation of 2-Layered Pervious Concrete. The Open Civil Engineering Journal. 2023, Volume 17.</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Ann Mary Kuruvila. Mechanical And Infiltration Characteristics of Pervious Concrete Pavement Incorporating Reclaimed Asphalt Pavement Aggregates: A Review. The International Conference on Emerging Trends in Engineering Yukthi-2023.</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Gao, S.; Huang, K.; Chu, W.; Wang, W. Feasibility Study of Pervious Concrete with Ceramsite as Aggregate Considering Mechanical Properties, Permeability, and Durability. Materials 2023, 16, 5127.</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Arega Mulu, Preeti Jacob  and G. S. Dwarakish. Hydraulic Performance of Pervious Concrete Based on Small Size Aggregates. Advances in Materials Science and Engineering Volume 2022, Article ID 2973255, 12 pages.</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Yanchen Oinam, Suhawn Ju, Seongwoo Gwon , Myoungsu Shin and Sukhoon Pyo. Characteristics of GGBFS-Based Pervious Concrete Considering Rheological Properties of the Binder. International Journal of Concrete Structures and Materials. (2022) 16:62.</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T Ahmed and S Hoque. Study on pervious concrete pavement mix designs. 2nd International Conference on Civil &amp; Environmental Engineering IOP Conf. Series: Earth and Environmental Science 476 (2020) 012062</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 xml:space="preserve">Leo Gu L and Bo-Feng Xiao. Experimental Study on Porosity, Permeability and Strength of Pervious Concrete. </w:t>
      </w:r>
      <w:r w:rsidRPr="00E66494">
        <w:rPr>
          <w:color w:val="001122"/>
          <w:spacing w:val="2"/>
          <w:sz w:val="24"/>
          <w:szCs w:val="24"/>
          <w:shd w:val="clear" w:color="auto" w:fill="FFFFFF"/>
        </w:rPr>
        <w:t xml:space="preserve">Research Square. </w:t>
      </w:r>
      <w:r w:rsidRPr="00E66494">
        <w:rPr>
          <w:sz w:val="24"/>
          <w:szCs w:val="24"/>
        </w:rPr>
        <w:t>Version 1 posted 06 May, 2021</w:t>
      </w:r>
    </w:p>
    <w:p w:rsidR="002D6193" w:rsidRPr="00E66494" w:rsidRDefault="002D6193" w:rsidP="002D6193">
      <w:pPr>
        <w:pStyle w:val="ListParagraph"/>
        <w:numPr>
          <w:ilvl w:val="0"/>
          <w:numId w:val="37"/>
        </w:numPr>
        <w:spacing w:line="360" w:lineRule="auto"/>
        <w:ind w:right="-928"/>
        <w:jc w:val="both"/>
        <w:rPr>
          <w:sz w:val="24"/>
          <w:szCs w:val="24"/>
        </w:rPr>
      </w:pPr>
      <w:r w:rsidRPr="00E66494">
        <w:rPr>
          <w:sz w:val="24"/>
          <w:szCs w:val="24"/>
        </w:rPr>
        <w:t>Tri Mulyono and Anisah. Properties of pervious concrete with various types and sizes of aggregate. MATEC Web of Conferences 276 (2019).</w:t>
      </w:r>
    </w:p>
    <w:p w:rsidR="0002351C" w:rsidRPr="002D6193" w:rsidRDefault="0002351C" w:rsidP="002D6193">
      <w:pPr>
        <w:tabs>
          <w:tab w:val="left" w:pos="1701"/>
        </w:tabs>
        <w:spacing w:before="132" w:line="360" w:lineRule="auto"/>
        <w:ind w:right="194"/>
        <w:rPr>
          <w:i/>
          <w:iCs/>
          <w:sz w:val="24"/>
          <w:szCs w:val="24"/>
        </w:rPr>
      </w:pPr>
    </w:p>
    <w:sectPr w:rsidR="0002351C" w:rsidRPr="002D6193" w:rsidSect="00651306">
      <w:headerReference w:type="even" r:id="rId13"/>
      <w:headerReference w:type="default" r:id="rId14"/>
      <w:pgSz w:w="11906" w:h="16838" w:code="9"/>
      <w:pgMar w:top="2948" w:right="2494" w:bottom="2948" w:left="2494"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2E" w:rsidRDefault="007A382E">
      <w:r>
        <w:separator/>
      </w:r>
    </w:p>
  </w:endnote>
  <w:endnote w:type="continuationSeparator" w:id="0">
    <w:p w:rsidR="007A382E" w:rsidRDefault="007A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93" w:rsidRDefault="002D6193">
    <w:pPr>
      <w:pStyle w:val="BodyText"/>
      <w:spacing w:line="14" w:lineRule="auto"/>
      <w:rPr>
        <w:sz w:val="20"/>
      </w:rPr>
    </w:pPr>
    <w:r>
      <w:rPr>
        <w:noProof/>
        <w:lang w:val="en-IN" w:eastAsia="en-IN" w:bidi="hi-IN"/>
      </w:rPr>
      <mc:AlternateContent>
        <mc:Choice Requires="wps">
          <w:drawing>
            <wp:anchor distT="0" distB="0" distL="114300" distR="114300" simplePos="0" relativeHeight="251659264" behindDoc="1" locked="0" layoutInCell="1" allowOverlap="1" wp14:anchorId="63FFA66A" wp14:editId="61A02758">
              <wp:simplePos x="0" y="0"/>
              <wp:positionH relativeFrom="page">
                <wp:posOffset>723900</wp:posOffset>
              </wp:positionH>
              <wp:positionV relativeFrom="page">
                <wp:posOffset>9531350</wp:posOffset>
              </wp:positionV>
              <wp:extent cx="6141720" cy="203200"/>
              <wp:effectExtent l="0" t="0" r="0" b="0"/>
              <wp:wrapNone/>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1720" cy="203200"/>
                      </a:xfrm>
                      <a:custGeom>
                        <a:avLst/>
                        <a:gdLst>
                          <a:gd name="T0" fmla="+- 0 10812 1140"/>
                          <a:gd name="T1" fmla="*/ T0 w 9672"/>
                          <a:gd name="T2" fmla="+- 0 15010 15010"/>
                          <a:gd name="T3" fmla="*/ 15010 h 320"/>
                          <a:gd name="T4" fmla="+- 0 9532 1140"/>
                          <a:gd name="T5" fmla="*/ T4 w 9672"/>
                          <a:gd name="T6" fmla="+- 0 15010 15010"/>
                          <a:gd name="T7" fmla="*/ 15010 h 320"/>
                          <a:gd name="T8" fmla="+- 0 1140 1140"/>
                          <a:gd name="T9" fmla="*/ T8 w 9672"/>
                          <a:gd name="T10" fmla="+- 0 15010 15010"/>
                          <a:gd name="T11" fmla="*/ 15010 h 320"/>
                          <a:gd name="T12" fmla="+- 0 1140 1140"/>
                          <a:gd name="T13" fmla="*/ T12 w 9672"/>
                          <a:gd name="T14" fmla="+- 0 15053 15010"/>
                          <a:gd name="T15" fmla="*/ 15053 h 320"/>
                          <a:gd name="T16" fmla="+- 0 9532 1140"/>
                          <a:gd name="T17" fmla="*/ T16 w 9672"/>
                          <a:gd name="T18" fmla="+- 0 15053 15010"/>
                          <a:gd name="T19" fmla="*/ 15053 h 320"/>
                          <a:gd name="T20" fmla="+- 0 9532 1140"/>
                          <a:gd name="T21" fmla="*/ T20 w 9672"/>
                          <a:gd name="T22" fmla="+- 0 15054 15010"/>
                          <a:gd name="T23" fmla="*/ 15054 h 320"/>
                          <a:gd name="T24" fmla="+- 0 9532 1140"/>
                          <a:gd name="T25" fmla="*/ T24 w 9672"/>
                          <a:gd name="T26" fmla="+- 0 15330 15010"/>
                          <a:gd name="T27" fmla="*/ 15330 h 320"/>
                          <a:gd name="T28" fmla="+- 0 9576 1140"/>
                          <a:gd name="T29" fmla="*/ T28 w 9672"/>
                          <a:gd name="T30" fmla="+- 0 15330 15010"/>
                          <a:gd name="T31" fmla="*/ 15330 h 320"/>
                          <a:gd name="T32" fmla="+- 0 9576 1140"/>
                          <a:gd name="T33" fmla="*/ T32 w 9672"/>
                          <a:gd name="T34" fmla="+- 0 15054 15010"/>
                          <a:gd name="T35" fmla="*/ 15054 h 320"/>
                          <a:gd name="T36" fmla="+- 0 10812 1140"/>
                          <a:gd name="T37" fmla="*/ T36 w 9672"/>
                          <a:gd name="T38" fmla="+- 0 15054 15010"/>
                          <a:gd name="T39" fmla="*/ 15054 h 320"/>
                          <a:gd name="T40" fmla="+- 0 10812 1140"/>
                          <a:gd name="T41" fmla="*/ T40 w 9672"/>
                          <a:gd name="T42" fmla="+- 0 15010 15010"/>
                          <a:gd name="T43" fmla="*/ 15010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72" h="320">
                            <a:moveTo>
                              <a:pt x="9672" y="0"/>
                            </a:moveTo>
                            <a:lnTo>
                              <a:pt x="8392" y="0"/>
                            </a:lnTo>
                            <a:lnTo>
                              <a:pt x="0" y="0"/>
                            </a:lnTo>
                            <a:lnTo>
                              <a:pt x="0" y="43"/>
                            </a:lnTo>
                            <a:lnTo>
                              <a:pt x="8392" y="43"/>
                            </a:lnTo>
                            <a:lnTo>
                              <a:pt x="8392" y="44"/>
                            </a:lnTo>
                            <a:lnTo>
                              <a:pt x="8392" y="320"/>
                            </a:lnTo>
                            <a:lnTo>
                              <a:pt x="8436" y="320"/>
                            </a:lnTo>
                            <a:lnTo>
                              <a:pt x="8436" y="44"/>
                            </a:lnTo>
                            <a:lnTo>
                              <a:pt x="9672" y="44"/>
                            </a:lnTo>
                            <a:lnTo>
                              <a:pt x="96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AC1A6" id="Freeform 4" o:spid="_x0000_s1026" style="position:absolute;margin-left:57pt;margin-top:750.5pt;width:483.6pt;height: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" path="m9672,l8392,,,,,43r8392,l8392,44r,276l8436,320r,-276l9672,44r,-44xe" fillcolor="gray" stroked="f">
              <v:path arrowok="t" o:connecttype="custom" o:connectlocs="6141720,9531350;5328920,9531350;0,9531350;0,9558655;5328920,9558655;5328920,9559290;5328920,9734550;5356860,9734550;5356860,9559290;6141720,9559290;6141720,9531350" o:connectangles="0,0,0,0,0,0,0,0,0,0,0"/>
              <w10:wrap anchorx="page" anchory="page"/>
            </v:shape>
          </w:pict>
        </mc:Fallback>
      </mc:AlternateContent>
    </w:r>
    <w:r>
      <w:rPr>
        <w:noProof/>
        <w:lang w:val="en-IN" w:eastAsia="en-IN" w:bidi="hi-IN"/>
      </w:rPr>
      <mc:AlternateContent>
        <mc:Choice Requires="wps">
          <w:drawing>
            <wp:anchor distT="0" distB="0" distL="114300" distR="114300" simplePos="0" relativeHeight="251660288" behindDoc="1" locked="0" layoutInCell="1" allowOverlap="1" wp14:anchorId="58124EF5" wp14:editId="516BEDBC">
              <wp:simplePos x="0" y="0"/>
              <wp:positionH relativeFrom="page">
                <wp:posOffset>6184265</wp:posOffset>
              </wp:positionH>
              <wp:positionV relativeFrom="page">
                <wp:posOffset>9554845</wp:posOffset>
              </wp:positionV>
              <wp:extent cx="216535" cy="1809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6193" w:rsidRDefault="002D6193">
                          <w:pPr>
                            <w:spacing w:before="11"/>
                            <w:ind w:left="60"/>
                            <w:rPr>
                              <w:b/>
                            </w:rPr>
                          </w:pPr>
                          <w:r>
                            <w:fldChar w:fldCharType="begin"/>
                          </w:r>
                          <w:r>
                            <w:rPr>
                              <w:b/>
                              <w:color w:val="4F81BB"/>
                            </w:rPr>
                            <w:instrText xml:space="preserve"> PAGE </w:instrText>
                          </w:r>
                          <w:r>
                            <w:fldChar w:fldCharType="separate"/>
                          </w:r>
                          <w:r w:rsidR="007A382E">
                            <w:rPr>
                              <w:b/>
                              <w:noProof/>
                              <w:color w:val="4F81BB"/>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24EF5" id="_x0000_t202" coordsize="21600,21600" o:spt="202" path="m,l,21600r21600,l21600,xe">
              <v:stroke joinstyle="miter"/>
              <v:path gradientshapeok="t" o:connecttype="rect"/>
            </v:shapetype>
            <v:shape id="Text Box 2" o:spid="_x0000_s1026" type="#_x0000_t202" style="position:absolute;margin-left:486.95pt;margin-top:752.35pt;width:17.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BrAIAAKk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" filled="f" stroked="f">
              <v:textbox inset="0,0,0,0">
                <w:txbxContent>
                  <w:p w:rsidR="002D6193" w:rsidRDefault="002D6193">
                    <w:pPr>
                      <w:spacing w:before="11"/>
                      <w:ind w:left="60"/>
                      <w:rPr>
                        <w:b/>
                      </w:rPr>
                    </w:pPr>
                    <w:r>
                      <w:fldChar w:fldCharType="begin"/>
                    </w:r>
                    <w:r>
                      <w:rPr>
                        <w:b/>
                        <w:color w:val="4F81BB"/>
                      </w:rPr>
                      <w:instrText xml:space="preserve"> PAGE </w:instrText>
                    </w:r>
                    <w:r>
                      <w:fldChar w:fldCharType="separate"/>
                    </w:r>
                    <w:r w:rsidR="007A382E">
                      <w:rPr>
                        <w:b/>
                        <w:noProof/>
                        <w:color w:val="4F81BB"/>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2E" w:rsidRDefault="007A382E" w:rsidP="009F7FCE">
      <w:pPr>
        <w:ind w:firstLine="0"/>
      </w:pPr>
      <w:r>
        <w:separator/>
      </w:r>
    </w:p>
  </w:footnote>
  <w:footnote w:type="continuationSeparator" w:id="0">
    <w:p w:rsidR="007A382E" w:rsidRDefault="007A382E"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193" w:rsidRDefault="002D619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182373"/>
      <w:docPartObj>
        <w:docPartGallery w:val="Page Numbers (Top of Page)"/>
        <w:docPartUnique/>
      </w:docPartObj>
    </w:sdtPr>
    <w:sdtEndPr>
      <w:rPr>
        <w:noProof/>
      </w:rPr>
    </w:sdtEndPr>
    <w:sdtContent>
      <w:p w:rsidR="0005668C" w:rsidRDefault="0005668C">
        <w:pPr>
          <w:pStyle w:val="Header"/>
          <w:jc w:val="right"/>
        </w:pPr>
        <w:r>
          <w:fldChar w:fldCharType="begin"/>
        </w:r>
        <w:r>
          <w:instrText xml:space="preserve"> PAGE   \* MERGEFORMAT </w:instrText>
        </w:r>
        <w:r>
          <w:fldChar w:fldCharType="separate"/>
        </w:r>
        <w:r w:rsidR="002D6193">
          <w:rPr>
            <w:noProof/>
          </w:rPr>
          <w:t>10</w:t>
        </w:r>
        <w:r>
          <w:rPr>
            <w:noProof/>
          </w:rPr>
          <w:fldChar w:fldCharType="end"/>
        </w:r>
      </w:p>
    </w:sdtContent>
  </w:sdt>
  <w:p w:rsidR="0005668C" w:rsidRDefault="0005668C" w:rsidP="00F32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8C" w:rsidRDefault="0005668C" w:rsidP="002D48C5">
    <w:pPr>
      <w:pStyle w:val="Header"/>
      <w:jc w:val="right"/>
    </w:pPr>
    <w:r>
      <w:fldChar w:fldCharType="begin"/>
    </w:r>
    <w:r>
      <w:instrText>PAGE   \* MERGEFORMAT</w:instrText>
    </w:r>
    <w:r>
      <w:fldChar w:fldCharType="separate"/>
    </w:r>
    <w:r w:rsidR="002D6193">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364"/>
    <w:multiLevelType w:val="multilevel"/>
    <w:tmpl w:val="CA8E2B1A"/>
    <w:lvl w:ilvl="0">
      <w:start w:val="3"/>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200"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055" w:hanging="360"/>
      </w:pPr>
      <w:rPr>
        <w:rFonts w:hint="default"/>
        <w:lang w:val="en-US" w:eastAsia="en-US" w:bidi="ar-SA"/>
      </w:rPr>
    </w:lvl>
    <w:lvl w:ilvl="4">
      <w:numFmt w:val="bullet"/>
      <w:lvlText w:val="•"/>
      <w:lvlJc w:val="left"/>
      <w:pPr>
        <w:ind w:left="3982" w:hanging="360"/>
      </w:pPr>
      <w:rPr>
        <w:rFonts w:hint="default"/>
        <w:lang w:val="en-US" w:eastAsia="en-US" w:bidi="ar-SA"/>
      </w:rPr>
    </w:lvl>
    <w:lvl w:ilvl="5">
      <w:numFmt w:val="bullet"/>
      <w:lvlText w:val="•"/>
      <w:lvlJc w:val="left"/>
      <w:pPr>
        <w:ind w:left="4910" w:hanging="360"/>
      </w:pPr>
      <w:rPr>
        <w:rFonts w:hint="default"/>
        <w:lang w:val="en-US" w:eastAsia="en-US" w:bidi="ar-SA"/>
      </w:rPr>
    </w:lvl>
    <w:lvl w:ilvl="6">
      <w:numFmt w:val="bullet"/>
      <w:lvlText w:val="•"/>
      <w:lvlJc w:val="left"/>
      <w:pPr>
        <w:ind w:left="5838" w:hanging="360"/>
      </w:pPr>
      <w:rPr>
        <w:rFonts w:hint="default"/>
        <w:lang w:val="en-US" w:eastAsia="en-US" w:bidi="ar-SA"/>
      </w:rPr>
    </w:lvl>
    <w:lvl w:ilvl="7">
      <w:numFmt w:val="bullet"/>
      <w:lvlText w:val="•"/>
      <w:lvlJc w:val="left"/>
      <w:pPr>
        <w:ind w:left="6765" w:hanging="360"/>
      </w:pPr>
      <w:rPr>
        <w:rFonts w:hint="default"/>
        <w:lang w:val="en-US" w:eastAsia="en-US" w:bidi="ar-SA"/>
      </w:rPr>
    </w:lvl>
    <w:lvl w:ilvl="8">
      <w:numFmt w:val="bullet"/>
      <w:lvlText w:val="•"/>
      <w:lvlJc w:val="left"/>
      <w:pPr>
        <w:ind w:left="7693" w:hanging="360"/>
      </w:pPr>
      <w:rPr>
        <w:rFonts w:hint="default"/>
        <w:lang w:val="en-US" w:eastAsia="en-US" w:bidi="ar-SA"/>
      </w:rPr>
    </w:lvl>
  </w:abstractNum>
  <w:abstractNum w:abstractNumId="1" w15:restartNumberingAfterBreak="0">
    <w:nsid w:val="03935793"/>
    <w:multiLevelType w:val="multilevel"/>
    <w:tmpl w:val="C99A8F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0A1195"/>
    <w:multiLevelType w:val="hybridMultilevel"/>
    <w:tmpl w:val="5F2A3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65286C"/>
    <w:multiLevelType w:val="hybridMultilevel"/>
    <w:tmpl w:val="DFDEEDCC"/>
    <w:lvl w:ilvl="0" w:tplc="E0B62144">
      <w:numFmt w:val="bullet"/>
      <w:lvlText w:val="•"/>
      <w:lvlJc w:val="left"/>
      <w:pPr>
        <w:ind w:left="1080" w:hanging="360"/>
      </w:pPr>
      <w:rPr>
        <w:rFonts w:hint="default"/>
        <w:lang w:val="en-US" w:eastAsia="en-US" w:bidi="en-US"/>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6580D8A"/>
    <w:multiLevelType w:val="hybridMultilevel"/>
    <w:tmpl w:val="3740F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3C256B"/>
    <w:multiLevelType w:val="hybridMultilevel"/>
    <w:tmpl w:val="798456F8"/>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097B67DB"/>
    <w:multiLevelType w:val="multilevel"/>
    <w:tmpl w:val="97DE966C"/>
    <w:lvl w:ilvl="0">
      <w:start w:val="4"/>
      <w:numFmt w:val="decimal"/>
      <w:lvlText w:val="%1"/>
      <w:lvlJc w:val="left"/>
      <w:pPr>
        <w:ind w:left="796" w:hanging="399"/>
      </w:pPr>
      <w:rPr>
        <w:rFonts w:hint="default"/>
        <w:lang w:val="en-US" w:eastAsia="en-US" w:bidi="ar-SA"/>
      </w:rPr>
    </w:lvl>
    <w:lvl w:ilvl="1">
      <w:start w:val="3"/>
      <w:numFmt w:val="decimal"/>
      <w:lvlText w:val="%1.%2"/>
      <w:lvlJc w:val="left"/>
      <w:pPr>
        <w:ind w:left="796" w:hanging="399"/>
      </w:pPr>
      <w:rPr>
        <w:rFonts w:ascii="Times New Roman" w:eastAsia="Times New Roman" w:hAnsi="Times New Roman" w:cs="Times New Roman" w:hint="default"/>
        <w:b/>
        <w:bCs/>
        <w:spacing w:val="-2"/>
        <w:w w:val="94"/>
        <w:sz w:val="28"/>
        <w:szCs w:val="28"/>
        <w:lang w:val="en-US" w:eastAsia="en-US" w:bidi="ar-SA"/>
      </w:rPr>
    </w:lvl>
    <w:lvl w:ilvl="2">
      <w:start w:val="1"/>
      <w:numFmt w:val="decimal"/>
      <w:lvlText w:val="%1.%2.%3"/>
      <w:lvlJc w:val="left"/>
      <w:pPr>
        <w:ind w:left="911" w:hanging="514"/>
      </w:pPr>
      <w:rPr>
        <w:rFonts w:ascii="Times New Roman" w:eastAsia="Times New Roman" w:hAnsi="Times New Roman" w:cs="Times New Roman" w:hint="default"/>
        <w:b/>
        <w:bCs/>
        <w:spacing w:val="-1"/>
        <w:w w:val="90"/>
        <w:sz w:val="24"/>
        <w:szCs w:val="24"/>
        <w:lang w:val="en-US" w:eastAsia="en-US" w:bidi="ar-SA"/>
      </w:rPr>
    </w:lvl>
    <w:lvl w:ilvl="3">
      <w:numFmt w:val="bullet"/>
      <w:lvlText w:val="•"/>
      <w:lvlJc w:val="left"/>
      <w:pPr>
        <w:ind w:left="3066" w:hanging="514"/>
      </w:pPr>
      <w:rPr>
        <w:rFonts w:hint="default"/>
        <w:lang w:val="en-US" w:eastAsia="en-US" w:bidi="ar-SA"/>
      </w:rPr>
    </w:lvl>
    <w:lvl w:ilvl="4">
      <w:numFmt w:val="bullet"/>
      <w:lvlText w:val="•"/>
      <w:lvlJc w:val="left"/>
      <w:pPr>
        <w:ind w:left="4140" w:hanging="514"/>
      </w:pPr>
      <w:rPr>
        <w:rFonts w:hint="default"/>
        <w:lang w:val="en-US" w:eastAsia="en-US" w:bidi="ar-SA"/>
      </w:rPr>
    </w:lvl>
    <w:lvl w:ilvl="5">
      <w:numFmt w:val="bullet"/>
      <w:lvlText w:val="•"/>
      <w:lvlJc w:val="left"/>
      <w:pPr>
        <w:ind w:left="5213" w:hanging="514"/>
      </w:pPr>
      <w:rPr>
        <w:rFonts w:hint="default"/>
        <w:lang w:val="en-US" w:eastAsia="en-US" w:bidi="ar-SA"/>
      </w:rPr>
    </w:lvl>
    <w:lvl w:ilvl="6">
      <w:numFmt w:val="bullet"/>
      <w:lvlText w:val="•"/>
      <w:lvlJc w:val="left"/>
      <w:pPr>
        <w:ind w:left="6286" w:hanging="514"/>
      </w:pPr>
      <w:rPr>
        <w:rFonts w:hint="default"/>
        <w:lang w:val="en-US" w:eastAsia="en-US" w:bidi="ar-SA"/>
      </w:rPr>
    </w:lvl>
    <w:lvl w:ilvl="7">
      <w:numFmt w:val="bullet"/>
      <w:lvlText w:val="•"/>
      <w:lvlJc w:val="left"/>
      <w:pPr>
        <w:ind w:left="7360" w:hanging="514"/>
      </w:pPr>
      <w:rPr>
        <w:rFonts w:hint="default"/>
        <w:lang w:val="en-US" w:eastAsia="en-US" w:bidi="ar-SA"/>
      </w:rPr>
    </w:lvl>
    <w:lvl w:ilvl="8">
      <w:numFmt w:val="bullet"/>
      <w:lvlText w:val="•"/>
      <w:lvlJc w:val="left"/>
      <w:pPr>
        <w:ind w:left="8433" w:hanging="514"/>
      </w:pPr>
      <w:rPr>
        <w:rFonts w:hint="default"/>
        <w:lang w:val="en-US" w:eastAsia="en-US" w:bidi="ar-SA"/>
      </w:rPr>
    </w:lvl>
  </w:abstractNum>
  <w:abstractNum w:abstractNumId="7" w15:restartNumberingAfterBreak="0">
    <w:nsid w:val="0D692AA6"/>
    <w:multiLevelType w:val="hybridMultilevel"/>
    <w:tmpl w:val="B14665CE"/>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540C75"/>
    <w:multiLevelType w:val="hybridMultilevel"/>
    <w:tmpl w:val="07D49F2A"/>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0" w15:restartNumberingAfterBreak="0">
    <w:nsid w:val="21A32CB0"/>
    <w:multiLevelType w:val="hybridMultilevel"/>
    <w:tmpl w:val="3E0EED7A"/>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1" w15:restartNumberingAfterBreak="0">
    <w:nsid w:val="227D559E"/>
    <w:multiLevelType w:val="multilevel"/>
    <w:tmpl w:val="0582BF64"/>
    <w:lvl w:ilvl="0">
      <w:start w:val="5"/>
      <w:numFmt w:val="decimal"/>
      <w:lvlText w:val="%1"/>
      <w:lvlJc w:val="left"/>
      <w:pPr>
        <w:ind w:left="640" w:hanging="399"/>
      </w:pPr>
      <w:rPr>
        <w:rFonts w:hint="default"/>
        <w:lang w:val="en-US" w:eastAsia="en-US" w:bidi="ar-SA"/>
      </w:rPr>
    </w:lvl>
    <w:lvl w:ilvl="1">
      <w:start w:val="1"/>
      <w:numFmt w:val="decimal"/>
      <w:lvlText w:val="%1.%2"/>
      <w:lvlJc w:val="left"/>
      <w:pPr>
        <w:ind w:left="640" w:hanging="399"/>
        <w:jc w:val="right"/>
      </w:pPr>
      <w:rPr>
        <w:rFonts w:ascii="Times New Roman" w:eastAsia="Times New Roman" w:hAnsi="Times New Roman" w:cs="Times New Roman" w:hint="default"/>
        <w:b/>
        <w:bCs/>
        <w:spacing w:val="-2"/>
        <w:w w:val="94"/>
        <w:sz w:val="28"/>
        <w:szCs w:val="28"/>
        <w:lang w:val="en-US" w:eastAsia="en-US" w:bidi="ar-SA"/>
      </w:rPr>
    </w:lvl>
    <w:lvl w:ilvl="2">
      <w:start w:val="1"/>
      <w:numFmt w:val="decimal"/>
      <w:lvlText w:val="%1.%2.%3"/>
      <w:lvlJc w:val="left"/>
      <w:pPr>
        <w:ind w:left="1120" w:hanging="660"/>
      </w:pPr>
      <w:rPr>
        <w:rFonts w:hint="default"/>
        <w:b/>
        <w:bCs/>
        <w:w w:val="100"/>
        <w:lang w:val="en-US" w:eastAsia="en-US" w:bidi="ar-SA"/>
      </w:rPr>
    </w:lvl>
    <w:lvl w:ilvl="3">
      <w:numFmt w:val="bullet"/>
      <w:lvlText w:val="•"/>
      <w:lvlJc w:val="left"/>
      <w:pPr>
        <w:ind w:left="2266" w:hanging="660"/>
      </w:pPr>
      <w:rPr>
        <w:rFonts w:hint="default"/>
        <w:lang w:val="en-US" w:eastAsia="en-US" w:bidi="ar-SA"/>
      </w:rPr>
    </w:lvl>
    <w:lvl w:ilvl="4">
      <w:numFmt w:val="bullet"/>
      <w:lvlText w:val="•"/>
      <w:lvlJc w:val="left"/>
      <w:pPr>
        <w:ind w:left="3412" w:hanging="660"/>
      </w:pPr>
      <w:rPr>
        <w:rFonts w:hint="default"/>
        <w:lang w:val="en-US" w:eastAsia="en-US" w:bidi="ar-SA"/>
      </w:rPr>
    </w:lvl>
    <w:lvl w:ilvl="5">
      <w:numFmt w:val="bullet"/>
      <w:lvlText w:val="•"/>
      <w:lvlJc w:val="left"/>
      <w:pPr>
        <w:ind w:left="4558" w:hanging="660"/>
      </w:pPr>
      <w:rPr>
        <w:rFonts w:hint="default"/>
        <w:lang w:val="en-US" w:eastAsia="en-US" w:bidi="ar-SA"/>
      </w:rPr>
    </w:lvl>
    <w:lvl w:ilvl="6">
      <w:numFmt w:val="bullet"/>
      <w:lvlText w:val="•"/>
      <w:lvlJc w:val="left"/>
      <w:pPr>
        <w:ind w:left="5705" w:hanging="660"/>
      </w:pPr>
      <w:rPr>
        <w:rFonts w:hint="default"/>
        <w:lang w:val="en-US" w:eastAsia="en-US" w:bidi="ar-SA"/>
      </w:rPr>
    </w:lvl>
    <w:lvl w:ilvl="7">
      <w:numFmt w:val="bullet"/>
      <w:lvlText w:val="•"/>
      <w:lvlJc w:val="left"/>
      <w:pPr>
        <w:ind w:left="6851" w:hanging="660"/>
      </w:pPr>
      <w:rPr>
        <w:rFonts w:hint="default"/>
        <w:lang w:val="en-US" w:eastAsia="en-US" w:bidi="ar-SA"/>
      </w:rPr>
    </w:lvl>
    <w:lvl w:ilvl="8">
      <w:numFmt w:val="bullet"/>
      <w:lvlText w:val="•"/>
      <w:lvlJc w:val="left"/>
      <w:pPr>
        <w:ind w:left="7997" w:hanging="660"/>
      </w:pPr>
      <w:rPr>
        <w:rFonts w:hint="default"/>
        <w:lang w:val="en-US" w:eastAsia="en-US" w:bidi="ar-SA"/>
      </w:rPr>
    </w:lvl>
  </w:abstractNum>
  <w:abstractNum w:abstractNumId="12" w15:restartNumberingAfterBreak="0">
    <w:nsid w:val="23C875FA"/>
    <w:multiLevelType w:val="multilevel"/>
    <w:tmpl w:val="14CAD228"/>
    <w:lvl w:ilvl="0">
      <w:start w:val="3"/>
      <w:numFmt w:val="decimal"/>
      <w:lvlText w:val="%1"/>
      <w:lvlJc w:val="left"/>
      <w:pPr>
        <w:ind w:left="820" w:hanging="420"/>
      </w:pPr>
      <w:rPr>
        <w:rFonts w:hint="default"/>
        <w:lang w:val="en-US" w:eastAsia="en-US" w:bidi="ar-SA"/>
      </w:rPr>
    </w:lvl>
    <w:lvl w:ilvl="1">
      <w:start w:val="1"/>
      <w:numFmt w:val="decimal"/>
      <w:lvlText w:val="%1.%2"/>
      <w:lvlJc w:val="left"/>
      <w:pPr>
        <w:ind w:left="8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547" w:hanging="363"/>
      </w:pPr>
      <w:rPr>
        <w:rFonts w:ascii="Wingdings" w:eastAsia="Wingdings" w:hAnsi="Wingdings" w:cs="Wingdings" w:hint="default"/>
        <w:w w:val="100"/>
        <w:sz w:val="24"/>
        <w:szCs w:val="24"/>
        <w:lang w:val="en-US" w:eastAsia="en-US" w:bidi="ar-SA"/>
      </w:rPr>
    </w:lvl>
    <w:lvl w:ilvl="3">
      <w:numFmt w:val="bullet"/>
      <w:lvlText w:val="•"/>
      <w:lvlJc w:val="left"/>
      <w:pPr>
        <w:ind w:left="3588" w:hanging="363"/>
      </w:pPr>
      <w:rPr>
        <w:rFonts w:hint="default"/>
        <w:lang w:val="en-US" w:eastAsia="en-US" w:bidi="ar-SA"/>
      </w:rPr>
    </w:lvl>
    <w:lvl w:ilvl="4">
      <w:numFmt w:val="bullet"/>
      <w:lvlText w:val="•"/>
      <w:lvlJc w:val="left"/>
      <w:pPr>
        <w:ind w:left="4613" w:hanging="363"/>
      </w:pPr>
      <w:rPr>
        <w:rFonts w:hint="default"/>
        <w:lang w:val="en-US" w:eastAsia="en-US" w:bidi="ar-SA"/>
      </w:rPr>
    </w:lvl>
    <w:lvl w:ilvl="5">
      <w:numFmt w:val="bullet"/>
      <w:lvlText w:val="•"/>
      <w:lvlJc w:val="left"/>
      <w:pPr>
        <w:ind w:left="5637" w:hanging="363"/>
      </w:pPr>
      <w:rPr>
        <w:rFonts w:hint="default"/>
        <w:lang w:val="en-US" w:eastAsia="en-US" w:bidi="ar-SA"/>
      </w:rPr>
    </w:lvl>
    <w:lvl w:ilvl="6">
      <w:numFmt w:val="bullet"/>
      <w:lvlText w:val="•"/>
      <w:lvlJc w:val="left"/>
      <w:pPr>
        <w:ind w:left="6662" w:hanging="363"/>
      </w:pPr>
      <w:rPr>
        <w:rFonts w:hint="default"/>
        <w:lang w:val="en-US" w:eastAsia="en-US" w:bidi="ar-SA"/>
      </w:rPr>
    </w:lvl>
    <w:lvl w:ilvl="7">
      <w:numFmt w:val="bullet"/>
      <w:lvlText w:val="•"/>
      <w:lvlJc w:val="left"/>
      <w:pPr>
        <w:ind w:left="7686" w:hanging="363"/>
      </w:pPr>
      <w:rPr>
        <w:rFonts w:hint="default"/>
        <w:lang w:val="en-US" w:eastAsia="en-US" w:bidi="ar-SA"/>
      </w:rPr>
    </w:lvl>
    <w:lvl w:ilvl="8">
      <w:numFmt w:val="bullet"/>
      <w:lvlText w:val="•"/>
      <w:lvlJc w:val="left"/>
      <w:pPr>
        <w:ind w:left="8711" w:hanging="363"/>
      </w:pPr>
      <w:rPr>
        <w:rFonts w:hint="default"/>
        <w:lang w:val="en-US" w:eastAsia="en-US" w:bidi="ar-SA"/>
      </w:rPr>
    </w:lvl>
  </w:abstractNum>
  <w:abstractNum w:abstractNumId="13" w15:restartNumberingAfterBreak="0">
    <w:nsid w:val="25684E01"/>
    <w:multiLevelType w:val="hybridMultilevel"/>
    <w:tmpl w:val="9BCE9C0A"/>
    <w:lvl w:ilvl="0" w:tplc="970C38B6">
      <w:numFmt w:val="bullet"/>
      <w:lvlText w:val="•"/>
      <w:lvlJc w:val="left"/>
      <w:pPr>
        <w:ind w:left="1287" w:hanging="360"/>
      </w:pPr>
      <w:rPr>
        <w:rFonts w:ascii="Times New Roman" w:eastAsia="Times New Roman" w:hAnsi="Times New Roman" w:cs="Times New Roman" w:hint="default"/>
        <w:w w:val="100"/>
        <w:sz w:val="24"/>
        <w:szCs w:val="24"/>
        <w:lang w:val="en-US" w:eastAsia="en-US" w:bidi="ar-SA"/>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4" w15:restartNumberingAfterBreak="0">
    <w:nsid w:val="25F44023"/>
    <w:multiLevelType w:val="hybridMultilevel"/>
    <w:tmpl w:val="B518023E"/>
    <w:lvl w:ilvl="0" w:tplc="662ABBEC">
      <w:numFmt w:val="bullet"/>
      <w:lvlText w:val=""/>
      <w:lvlJc w:val="left"/>
      <w:pPr>
        <w:ind w:left="694" w:hanging="360"/>
      </w:pPr>
      <w:rPr>
        <w:rFonts w:ascii="Symbol" w:eastAsia="Symbol" w:hAnsi="Symbol" w:cs="Symbol" w:hint="default"/>
        <w:color w:val="000000" w:themeColor="text1"/>
        <w:w w:val="100"/>
        <w:sz w:val="24"/>
        <w:szCs w:val="24"/>
        <w:lang w:val="en-US" w:eastAsia="en-US" w:bidi="ar-SA"/>
      </w:rPr>
    </w:lvl>
    <w:lvl w:ilvl="1" w:tplc="40090003" w:tentative="1">
      <w:start w:val="1"/>
      <w:numFmt w:val="bullet"/>
      <w:lvlText w:val="o"/>
      <w:lvlJc w:val="left"/>
      <w:pPr>
        <w:ind w:left="1607" w:hanging="360"/>
      </w:pPr>
      <w:rPr>
        <w:rFonts w:ascii="Courier New" w:hAnsi="Courier New" w:cs="Courier New" w:hint="default"/>
      </w:rPr>
    </w:lvl>
    <w:lvl w:ilvl="2" w:tplc="40090005" w:tentative="1">
      <w:start w:val="1"/>
      <w:numFmt w:val="bullet"/>
      <w:lvlText w:val=""/>
      <w:lvlJc w:val="left"/>
      <w:pPr>
        <w:ind w:left="2327" w:hanging="360"/>
      </w:pPr>
      <w:rPr>
        <w:rFonts w:ascii="Wingdings" w:hAnsi="Wingdings" w:hint="default"/>
      </w:rPr>
    </w:lvl>
    <w:lvl w:ilvl="3" w:tplc="40090001" w:tentative="1">
      <w:start w:val="1"/>
      <w:numFmt w:val="bullet"/>
      <w:lvlText w:val=""/>
      <w:lvlJc w:val="left"/>
      <w:pPr>
        <w:ind w:left="3047" w:hanging="360"/>
      </w:pPr>
      <w:rPr>
        <w:rFonts w:ascii="Symbol" w:hAnsi="Symbol" w:hint="default"/>
      </w:rPr>
    </w:lvl>
    <w:lvl w:ilvl="4" w:tplc="40090003" w:tentative="1">
      <w:start w:val="1"/>
      <w:numFmt w:val="bullet"/>
      <w:lvlText w:val="o"/>
      <w:lvlJc w:val="left"/>
      <w:pPr>
        <w:ind w:left="3767" w:hanging="360"/>
      </w:pPr>
      <w:rPr>
        <w:rFonts w:ascii="Courier New" w:hAnsi="Courier New" w:cs="Courier New" w:hint="default"/>
      </w:rPr>
    </w:lvl>
    <w:lvl w:ilvl="5" w:tplc="40090005" w:tentative="1">
      <w:start w:val="1"/>
      <w:numFmt w:val="bullet"/>
      <w:lvlText w:val=""/>
      <w:lvlJc w:val="left"/>
      <w:pPr>
        <w:ind w:left="4487" w:hanging="360"/>
      </w:pPr>
      <w:rPr>
        <w:rFonts w:ascii="Wingdings" w:hAnsi="Wingdings" w:hint="default"/>
      </w:rPr>
    </w:lvl>
    <w:lvl w:ilvl="6" w:tplc="40090001" w:tentative="1">
      <w:start w:val="1"/>
      <w:numFmt w:val="bullet"/>
      <w:lvlText w:val=""/>
      <w:lvlJc w:val="left"/>
      <w:pPr>
        <w:ind w:left="5207" w:hanging="360"/>
      </w:pPr>
      <w:rPr>
        <w:rFonts w:ascii="Symbol" w:hAnsi="Symbol" w:hint="default"/>
      </w:rPr>
    </w:lvl>
    <w:lvl w:ilvl="7" w:tplc="40090003" w:tentative="1">
      <w:start w:val="1"/>
      <w:numFmt w:val="bullet"/>
      <w:lvlText w:val="o"/>
      <w:lvlJc w:val="left"/>
      <w:pPr>
        <w:ind w:left="5927" w:hanging="360"/>
      </w:pPr>
      <w:rPr>
        <w:rFonts w:ascii="Courier New" w:hAnsi="Courier New" w:cs="Courier New" w:hint="default"/>
      </w:rPr>
    </w:lvl>
    <w:lvl w:ilvl="8" w:tplc="40090005" w:tentative="1">
      <w:start w:val="1"/>
      <w:numFmt w:val="bullet"/>
      <w:lvlText w:val=""/>
      <w:lvlJc w:val="left"/>
      <w:pPr>
        <w:ind w:left="6647" w:hanging="360"/>
      </w:pPr>
      <w:rPr>
        <w:rFonts w:ascii="Wingdings" w:hAnsi="Wingdings" w:hint="default"/>
      </w:rPr>
    </w:lvl>
  </w:abstractNum>
  <w:abstractNum w:abstractNumId="15" w15:restartNumberingAfterBreak="0">
    <w:nsid w:val="279F390E"/>
    <w:multiLevelType w:val="multilevel"/>
    <w:tmpl w:val="213A2D24"/>
    <w:lvl w:ilvl="0">
      <w:start w:val="6"/>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290C7196"/>
    <w:multiLevelType w:val="multilevel"/>
    <w:tmpl w:val="C99A8F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9C36AB0"/>
    <w:multiLevelType w:val="multilevel"/>
    <w:tmpl w:val="1E76D4A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14D0C"/>
    <w:multiLevelType w:val="hybridMultilevel"/>
    <w:tmpl w:val="0F1C2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3713549"/>
    <w:multiLevelType w:val="hybridMultilevel"/>
    <w:tmpl w:val="F690AE04"/>
    <w:lvl w:ilvl="0" w:tplc="40090001">
      <w:start w:val="1"/>
      <w:numFmt w:val="bullet"/>
      <w:lvlText w:val=""/>
      <w:lvlJc w:val="left"/>
      <w:pPr>
        <w:ind w:left="462" w:hanging="360"/>
      </w:pPr>
      <w:rPr>
        <w:rFonts w:ascii="Symbol" w:hAnsi="Symbol" w:hint="default"/>
        <w:i/>
        <w:iCs/>
        <w:w w:val="100"/>
        <w:lang w:val="en-US" w:eastAsia="en-US" w:bidi="ar-SA"/>
      </w:rPr>
    </w:lvl>
    <w:lvl w:ilvl="1" w:tplc="F31AEB08">
      <w:numFmt w:val="bullet"/>
      <w:lvlText w:val="•"/>
      <w:lvlJc w:val="left"/>
      <w:pPr>
        <w:ind w:left="1443" w:hanging="360"/>
      </w:pPr>
      <w:rPr>
        <w:lang w:val="en-US" w:eastAsia="en-US" w:bidi="ar-SA"/>
      </w:rPr>
    </w:lvl>
    <w:lvl w:ilvl="2" w:tplc="1B9A46A6">
      <w:numFmt w:val="bullet"/>
      <w:lvlText w:val="•"/>
      <w:lvlJc w:val="left"/>
      <w:pPr>
        <w:ind w:left="2426" w:hanging="360"/>
      </w:pPr>
      <w:rPr>
        <w:lang w:val="en-US" w:eastAsia="en-US" w:bidi="ar-SA"/>
      </w:rPr>
    </w:lvl>
    <w:lvl w:ilvl="3" w:tplc="CC50B78A">
      <w:numFmt w:val="bullet"/>
      <w:lvlText w:val="•"/>
      <w:lvlJc w:val="left"/>
      <w:pPr>
        <w:ind w:left="3409" w:hanging="360"/>
      </w:pPr>
      <w:rPr>
        <w:lang w:val="en-US" w:eastAsia="en-US" w:bidi="ar-SA"/>
      </w:rPr>
    </w:lvl>
    <w:lvl w:ilvl="4" w:tplc="9ED491D0">
      <w:numFmt w:val="bullet"/>
      <w:lvlText w:val="•"/>
      <w:lvlJc w:val="left"/>
      <w:pPr>
        <w:ind w:left="4392" w:hanging="360"/>
      </w:pPr>
      <w:rPr>
        <w:lang w:val="en-US" w:eastAsia="en-US" w:bidi="ar-SA"/>
      </w:rPr>
    </w:lvl>
    <w:lvl w:ilvl="5" w:tplc="71AAF6EC">
      <w:numFmt w:val="bullet"/>
      <w:lvlText w:val="•"/>
      <w:lvlJc w:val="left"/>
      <w:pPr>
        <w:ind w:left="5375" w:hanging="360"/>
      </w:pPr>
      <w:rPr>
        <w:lang w:val="en-US" w:eastAsia="en-US" w:bidi="ar-SA"/>
      </w:rPr>
    </w:lvl>
    <w:lvl w:ilvl="6" w:tplc="6E0ACFE8">
      <w:numFmt w:val="bullet"/>
      <w:lvlText w:val="•"/>
      <w:lvlJc w:val="left"/>
      <w:pPr>
        <w:ind w:left="6358" w:hanging="360"/>
      </w:pPr>
      <w:rPr>
        <w:lang w:val="en-US" w:eastAsia="en-US" w:bidi="ar-SA"/>
      </w:rPr>
    </w:lvl>
    <w:lvl w:ilvl="7" w:tplc="B7828458">
      <w:numFmt w:val="bullet"/>
      <w:lvlText w:val="•"/>
      <w:lvlJc w:val="left"/>
      <w:pPr>
        <w:ind w:left="7341" w:hanging="360"/>
      </w:pPr>
      <w:rPr>
        <w:lang w:val="en-US" w:eastAsia="en-US" w:bidi="ar-SA"/>
      </w:rPr>
    </w:lvl>
    <w:lvl w:ilvl="8" w:tplc="8CC030CE">
      <w:numFmt w:val="bullet"/>
      <w:lvlText w:val="•"/>
      <w:lvlJc w:val="left"/>
      <w:pPr>
        <w:ind w:left="8324" w:hanging="360"/>
      </w:pPr>
      <w:rPr>
        <w:lang w:val="en-US" w:eastAsia="en-US" w:bidi="ar-SA"/>
      </w:rPr>
    </w:lvl>
  </w:abstractNum>
  <w:abstractNum w:abstractNumId="20" w15:restartNumberingAfterBreak="0">
    <w:nsid w:val="3409700B"/>
    <w:multiLevelType w:val="hybridMultilevel"/>
    <w:tmpl w:val="C93A4AAE"/>
    <w:lvl w:ilvl="0" w:tplc="08587BE6">
      <w:start w:val="28"/>
      <w:numFmt w:val="decimal"/>
      <w:lvlText w:val="%1"/>
      <w:lvlJc w:val="left"/>
      <w:pPr>
        <w:ind w:left="400" w:hanging="360"/>
      </w:pPr>
      <w:rPr>
        <w:rFont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abstractNum w:abstractNumId="21" w15:restartNumberingAfterBreak="0">
    <w:nsid w:val="35745561"/>
    <w:multiLevelType w:val="hybridMultilevel"/>
    <w:tmpl w:val="4A0AAEE6"/>
    <w:lvl w:ilvl="0" w:tplc="5D00336C">
      <w:start w:val="1"/>
      <w:numFmt w:val="decimal"/>
      <w:lvlText w:val="(%1)"/>
      <w:lvlJc w:val="left"/>
      <w:pPr>
        <w:ind w:left="480" w:hanging="346"/>
      </w:pPr>
      <w:rPr>
        <w:rFonts w:ascii="Times New Roman" w:eastAsia="Times New Roman" w:hAnsi="Times New Roman" w:cs="Times New Roman" w:hint="default"/>
        <w:w w:val="99"/>
        <w:sz w:val="24"/>
        <w:szCs w:val="24"/>
        <w:lang w:val="en-US" w:eastAsia="en-US" w:bidi="ar-SA"/>
      </w:rPr>
    </w:lvl>
    <w:lvl w:ilvl="1" w:tplc="27EA9154">
      <w:start w:val="1"/>
      <w:numFmt w:val="decimal"/>
      <w:lvlText w:val="%2."/>
      <w:lvlJc w:val="left"/>
      <w:pPr>
        <w:ind w:left="1200" w:hanging="360"/>
      </w:pPr>
      <w:rPr>
        <w:rFonts w:ascii="Times New Roman" w:eastAsia="Times New Roman" w:hAnsi="Times New Roman" w:cs="Times New Roman" w:hint="default"/>
        <w:w w:val="100"/>
        <w:sz w:val="24"/>
        <w:szCs w:val="24"/>
        <w:lang w:val="en-US" w:eastAsia="en-US" w:bidi="ar-SA"/>
      </w:rPr>
    </w:lvl>
    <w:lvl w:ilvl="2" w:tplc="B0DEC452">
      <w:numFmt w:val="bullet"/>
      <w:lvlText w:val="•"/>
      <w:lvlJc w:val="left"/>
      <w:pPr>
        <w:ind w:left="2127" w:hanging="360"/>
      </w:pPr>
      <w:rPr>
        <w:rFonts w:hint="default"/>
        <w:lang w:val="en-US" w:eastAsia="en-US" w:bidi="ar-SA"/>
      </w:rPr>
    </w:lvl>
    <w:lvl w:ilvl="3" w:tplc="1C262F3C">
      <w:numFmt w:val="bullet"/>
      <w:lvlText w:val="•"/>
      <w:lvlJc w:val="left"/>
      <w:pPr>
        <w:ind w:left="3055" w:hanging="360"/>
      </w:pPr>
      <w:rPr>
        <w:rFonts w:hint="default"/>
        <w:lang w:val="en-US" w:eastAsia="en-US" w:bidi="ar-SA"/>
      </w:rPr>
    </w:lvl>
    <w:lvl w:ilvl="4" w:tplc="61069BE8">
      <w:numFmt w:val="bullet"/>
      <w:lvlText w:val="•"/>
      <w:lvlJc w:val="left"/>
      <w:pPr>
        <w:ind w:left="3982" w:hanging="360"/>
      </w:pPr>
      <w:rPr>
        <w:rFonts w:hint="default"/>
        <w:lang w:val="en-US" w:eastAsia="en-US" w:bidi="ar-SA"/>
      </w:rPr>
    </w:lvl>
    <w:lvl w:ilvl="5" w:tplc="8D544C4A">
      <w:numFmt w:val="bullet"/>
      <w:lvlText w:val="•"/>
      <w:lvlJc w:val="left"/>
      <w:pPr>
        <w:ind w:left="4910" w:hanging="360"/>
      </w:pPr>
      <w:rPr>
        <w:rFonts w:hint="default"/>
        <w:lang w:val="en-US" w:eastAsia="en-US" w:bidi="ar-SA"/>
      </w:rPr>
    </w:lvl>
    <w:lvl w:ilvl="6" w:tplc="4C1416CC">
      <w:numFmt w:val="bullet"/>
      <w:lvlText w:val="•"/>
      <w:lvlJc w:val="left"/>
      <w:pPr>
        <w:ind w:left="5838" w:hanging="360"/>
      </w:pPr>
      <w:rPr>
        <w:rFonts w:hint="default"/>
        <w:lang w:val="en-US" w:eastAsia="en-US" w:bidi="ar-SA"/>
      </w:rPr>
    </w:lvl>
    <w:lvl w:ilvl="7" w:tplc="EE9692B2">
      <w:numFmt w:val="bullet"/>
      <w:lvlText w:val="•"/>
      <w:lvlJc w:val="left"/>
      <w:pPr>
        <w:ind w:left="6765" w:hanging="360"/>
      </w:pPr>
      <w:rPr>
        <w:rFonts w:hint="default"/>
        <w:lang w:val="en-US" w:eastAsia="en-US" w:bidi="ar-SA"/>
      </w:rPr>
    </w:lvl>
    <w:lvl w:ilvl="8" w:tplc="3880F14C">
      <w:numFmt w:val="bullet"/>
      <w:lvlText w:val="•"/>
      <w:lvlJc w:val="left"/>
      <w:pPr>
        <w:ind w:left="7693" w:hanging="360"/>
      </w:pPr>
      <w:rPr>
        <w:rFonts w:hint="default"/>
        <w:lang w:val="en-US" w:eastAsia="en-US" w:bidi="ar-SA"/>
      </w:rPr>
    </w:lvl>
  </w:abstractNum>
  <w:abstractNum w:abstractNumId="22" w15:restartNumberingAfterBreak="0">
    <w:nsid w:val="35DE3DA0"/>
    <w:multiLevelType w:val="hybridMultilevel"/>
    <w:tmpl w:val="CC1CF360"/>
    <w:lvl w:ilvl="0" w:tplc="40090001">
      <w:start w:val="1"/>
      <w:numFmt w:val="bullet"/>
      <w:lvlText w:val=""/>
      <w:lvlJc w:val="left"/>
      <w:pPr>
        <w:ind w:left="819" w:hanging="360"/>
      </w:pPr>
      <w:rPr>
        <w:rFonts w:ascii="Symbol" w:hAnsi="Symbol" w:hint="default"/>
      </w:rPr>
    </w:lvl>
    <w:lvl w:ilvl="1" w:tplc="40090003">
      <w:start w:val="1"/>
      <w:numFmt w:val="bullet"/>
      <w:lvlText w:val="o"/>
      <w:lvlJc w:val="left"/>
      <w:pPr>
        <w:ind w:left="1539" w:hanging="360"/>
      </w:pPr>
      <w:rPr>
        <w:rFonts w:ascii="Courier New" w:hAnsi="Courier New" w:cs="Courier New" w:hint="default"/>
      </w:rPr>
    </w:lvl>
    <w:lvl w:ilvl="2" w:tplc="40090005">
      <w:start w:val="1"/>
      <w:numFmt w:val="bullet"/>
      <w:lvlText w:val=""/>
      <w:lvlJc w:val="left"/>
      <w:pPr>
        <w:ind w:left="2259" w:hanging="360"/>
      </w:pPr>
      <w:rPr>
        <w:rFonts w:ascii="Wingdings" w:hAnsi="Wingdings" w:hint="default"/>
      </w:rPr>
    </w:lvl>
    <w:lvl w:ilvl="3" w:tplc="40090001">
      <w:start w:val="1"/>
      <w:numFmt w:val="bullet"/>
      <w:lvlText w:val=""/>
      <w:lvlJc w:val="left"/>
      <w:pPr>
        <w:ind w:left="2979" w:hanging="360"/>
      </w:pPr>
      <w:rPr>
        <w:rFonts w:ascii="Symbol" w:hAnsi="Symbol" w:hint="default"/>
      </w:rPr>
    </w:lvl>
    <w:lvl w:ilvl="4" w:tplc="40090003">
      <w:start w:val="1"/>
      <w:numFmt w:val="bullet"/>
      <w:lvlText w:val="o"/>
      <w:lvlJc w:val="left"/>
      <w:pPr>
        <w:ind w:left="3699" w:hanging="360"/>
      </w:pPr>
      <w:rPr>
        <w:rFonts w:ascii="Courier New" w:hAnsi="Courier New" w:cs="Courier New" w:hint="default"/>
      </w:rPr>
    </w:lvl>
    <w:lvl w:ilvl="5" w:tplc="40090005">
      <w:start w:val="1"/>
      <w:numFmt w:val="bullet"/>
      <w:lvlText w:val=""/>
      <w:lvlJc w:val="left"/>
      <w:pPr>
        <w:ind w:left="4419" w:hanging="360"/>
      </w:pPr>
      <w:rPr>
        <w:rFonts w:ascii="Wingdings" w:hAnsi="Wingdings" w:hint="default"/>
      </w:rPr>
    </w:lvl>
    <w:lvl w:ilvl="6" w:tplc="40090001">
      <w:start w:val="1"/>
      <w:numFmt w:val="bullet"/>
      <w:lvlText w:val=""/>
      <w:lvlJc w:val="left"/>
      <w:pPr>
        <w:ind w:left="5139" w:hanging="360"/>
      </w:pPr>
      <w:rPr>
        <w:rFonts w:ascii="Symbol" w:hAnsi="Symbol" w:hint="default"/>
      </w:rPr>
    </w:lvl>
    <w:lvl w:ilvl="7" w:tplc="40090003">
      <w:start w:val="1"/>
      <w:numFmt w:val="bullet"/>
      <w:lvlText w:val="o"/>
      <w:lvlJc w:val="left"/>
      <w:pPr>
        <w:ind w:left="5859" w:hanging="360"/>
      </w:pPr>
      <w:rPr>
        <w:rFonts w:ascii="Courier New" w:hAnsi="Courier New" w:cs="Courier New" w:hint="default"/>
      </w:rPr>
    </w:lvl>
    <w:lvl w:ilvl="8" w:tplc="40090005">
      <w:start w:val="1"/>
      <w:numFmt w:val="bullet"/>
      <w:lvlText w:val=""/>
      <w:lvlJc w:val="left"/>
      <w:pPr>
        <w:ind w:left="6579" w:hanging="360"/>
      </w:pPr>
      <w:rPr>
        <w:rFonts w:ascii="Wingdings" w:hAnsi="Wingdings" w:hint="default"/>
      </w:rPr>
    </w:lvl>
  </w:abstractNum>
  <w:abstractNum w:abstractNumId="23" w15:restartNumberingAfterBreak="0">
    <w:nsid w:val="3DD55B3E"/>
    <w:multiLevelType w:val="hybridMultilevel"/>
    <w:tmpl w:val="CB60A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DF75E22"/>
    <w:multiLevelType w:val="hybridMultilevel"/>
    <w:tmpl w:val="1FDCB540"/>
    <w:lvl w:ilvl="0" w:tplc="E0B62144">
      <w:numFmt w:val="bullet"/>
      <w:lvlText w:val="•"/>
      <w:lvlJc w:val="left"/>
      <w:pPr>
        <w:ind w:left="1146" w:hanging="360"/>
      </w:pPr>
      <w:rPr>
        <w:rFonts w:hint="default"/>
        <w:lang w:val="en-US" w:eastAsia="en-US" w:bidi="en-US"/>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5" w15:restartNumberingAfterBreak="0">
    <w:nsid w:val="40426D19"/>
    <w:multiLevelType w:val="hybridMultilevel"/>
    <w:tmpl w:val="50427DA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6" w15:restartNumberingAfterBreak="0">
    <w:nsid w:val="43E32257"/>
    <w:multiLevelType w:val="hybridMultilevel"/>
    <w:tmpl w:val="BBEE32E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7" w15:restartNumberingAfterBreak="0">
    <w:nsid w:val="53ED720E"/>
    <w:multiLevelType w:val="hybridMultilevel"/>
    <w:tmpl w:val="1ED40962"/>
    <w:lvl w:ilvl="0" w:tplc="BEE638DA">
      <w:numFmt w:val="bullet"/>
      <w:lvlText w:val=""/>
      <w:lvlJc w:val="left"/>
      <w:pPr>
        <w:ind w:left="527" w:hanging="360"/>
      </w:pPr>
      <w:rPr>
        <w:rFonts w:ascii="Symbol" w:eastAsia="Symbol" w:hAnsi="Symbol" w:cs="Symbol" w:hint="default"/>
        <w:w w:val="100"/>
        <w:sz w:val="24"/>
        <w:szCs w:val="24"/>
        <w:lang w:val="en-US" w:eastAsia="en-US" w:bidi="ar-SA"/>
      </w:rPr>
    </w:lvl>
    <w:lvl w:ilvl="1" w:tplc="52785F9C">
      <w:numFmt w:val="bullet"/>
      <w:lvlText w:val="•"/>
      <w:lvlJc w:val="left"/>
      <w:pPr>
        <w:ind w:left="1497" w:hanging="360"/>
      </w:pPr>
      <w:rPr>
        <w:rFonts w:hint="default"/>
        <w:lang w:val="en-US" w:eastAsia="en-US" w:bidi="ar-SA"/>
      </w:rPr>
    </w:lvl>
    <w:lvl w:ilvl="2" w:tplc="4686D3C8">
      <w:numFmt w:val="bullet"/>
      <w:lvlText w:val="•"/>
      <w:lvlJc w:val="left"/>
      <w:pPr>
        <w:ind w:left="2474" w:hanging="360"/>
      </w:pPr>
      <w:rPr>
        <w:rFonts w:hint="default"/>
        <w:lang w:val="en-US" w:eastAsia="en-US" w:bidi="ar-SA"/>
      </w:rPr>
    </w:lvl>
    <w:lvl w:ilvl="3" w:tplc="52BEC6B6">
      <w:numFmt w:val="bullet"/>
      <w:lvlText w:val="•"/>
      <w:lvlJc w:val="left"/>
      <w:pPr>
        <w:ind w:left="3451" w:hanging="360"/>
      </w:pPr>
      <w:rPr>
        <w:rFonts w:hint="default"/>
        <w:lang w:val="en-US" w:eastAsia="en-US" w:bidi="ar-SA"/>
      </w:rPr>
    </w:lvl>
    <w:lvl w:ilvl="4" w:tplc="CB983436">
      <w:numFmt w:val="bullet"/>
      <w:lvlText w:val="•"/>
      <w:lvlJc w:val="left"/>
      <w:pPr>
        <w:ind w:left="4428" w:hanging="360"/>
      </w:pPr>
      <w:rPr>
        <w:rFonts w:hint="default"/>
        <w:lang w:val="en-US" w:eastAsia="en-US" w:bidi="ar-SA"/>
      </w:rPr>
    </w:lvl>
    <w:lvl w:ilvl="5" w:tplc="6A1E8168">
      <w:numFmt w:val="bullet"/>
      <w:lvlText w:val="•"/>
      <w:lvlJc w:val="left"/>
      <w:pPr>
        <w:ind w:left="5405" w:hanging="360"/>
      </w:pPr>
      <w:rPr>
        <w:rFonts w:hint="default"/>
        <w:lang w:val="en-US" w:eastAsia="en-US" w:bidi="ar-SA"/>
      </w:rPr>
    </w:lvl>
    <w:lvl w:ilvl="6" w:tplc="10BE9D96">
      <w:numFmt w:val="bullet"/>
      <w:lvlText w:val="•"/>
      <w:lvlJc w:val="left"/>
      <w:pPr>
        <w:ind w:left="6382" w:hanging="360"/>
      </w:pPr>
      <w:rPr>
        <w:rFonts w:hint="default"/>
        <w:lang w:val="en-US" w:eastAsia="en-US" w:bidi="ar-SA"/>
      </w:rPr>
    </w:lvl>
    <w:lvl w:ilvl="7" w:tplc="ED0EB8B0">
      <w:numFmt w:val="bullet"/>
      <w:lvlText w:val="•"/>
      <w:lvlJc w:val="left"/>
      <w:pPr>
        <w:ind w:left="7359" w:hanging="360"/>
      </w:pPr>
      <w:rPr>
        <w:rFonts w:hint="default"/>
        <w:lang w:val="en-US" w:eastAsia="en-US" w:bidi="ar-SA"/>
      </w:rPr>
    </w:lvl>
    <w:lvl w:ilvl="8" w:tplc="E49E1A74">
      <w:numFmt w:val="bullet"/>
      <w:lvlText w:val="•"/>
      <w:lvlJc w:val="left"/>
      <w:pPr>
        <w:ind w:left="8336" w:hanging="360"/>
      </w:pPr>
      <w:rPr>
        <w:rFonts w:hint="default"/>
        <w:lang w:val="en-US" w:eastAsia="en-US" w:bidi="ar-SA"/>
      </w:rPr>
    </w:lvl>
  </w:abstractNum>
  <w:abstractNum w:abstractNumId="28" w15:restartNumberingAfterBreak="0">
    <w:nsid w:val="58BB4A53"/>
    <w:multiLevelType w:val="hybridMultilevel"/>
    <w:tmpl w:val="27C88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99F62B0"/>
    <w:multiLevelType w:val="hybridMultilevel"/>
    <w:tmpl w:val="AD10B9B8"/>
    <w:lvl w:ilvl="0" w:tplc="40090001">
      <w:start w:val="1"/>
      <w:numFmt w:val="bullet"/>
      <w:lvlText w:val=""/>
      <w:lvlJc w:val="left"/>
      <w:pPr>
        <w:ind w:left="720" w:hanging="360"/>
      </w:pPr>
      <w:rPr>
        <w:rFonts w:ascii="Symbol" w:hAnsi="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B8A0ACF"/>
    <w:multiLevelType w:val="multilevel"/>
    <w:tmpl w:val="CE6C9F1C"/>
    <w:lvl w:ilvl="0">
      <w:start w:val="3"/>
      <w:numFmt w:val="decimal"/>
      <w:lvlText w:val="%1"/>
      <w:lvlJc w:val="left"/>
      <w:pPr>
        <w:ind w:left="820" w:hanging="420"/>
      </w:pPr>
      <w:rPr>
        <w:rFonts w:hint="default"/>
        <w:lang w:val="en-US" w:eastAsia="en-US" w:bidi="ar-SA"/>
      </w:rPr>
    </w:lvl>
    <w:lvl w:ilvl="1">
      <w:start w:val="1"/>
      <w:numFmt w:val="decimal"/>
      <w:lvlText w:val="%1.%2"/>
      <w:lvlJc w:val="left"/>
      <w:pPr>
        <w:ind w:left="820" w:hanging="420"/>
        <w:jc w:val="right"/>
      </w:pPr>
      <w:rPr>
        <w:rFonts w:ascii="Times New Roman" w:eastAsia="Times New Roman" w:hAnsi="Times New Roman" w:cs="Times New Roman" w:hint="default"/>
        <w:b/>
        <w:bCs/>
        <w:w w:val="100"/>
        <w:sz w:val="28"/>
        <w:szCs w:val="28"/>
        <w:lang w:val="en-US" w:eastAsia="en-US" w:bidi="ar-SA"/>
      </w:rPr>
    </w:lvl>
    <w:lvl w:ilvl="2">
      <w:start w:val="1"/>
      <w:numFmt w:val="bullet"/>
      <w:lvlText w:val=""/>
      <w:lvlJc w:val="left"/>
      <w:pPr>
        <w:ind w:left="1547" w:hanging="363"/>
      </w:pPr>
      <w:rPr>
        <w:rFonts w:ascii="Symbol" w:hAnsi="Symbol" w:hint="default"/>
        <w:w w:val="98"/>
        <w:sz w:val="24"/>
        <w:szCs w:val="24"/>
        <w:lang w:val="en-US" w:eastAsia="en-US" w:bidi="ar-SA"/>
      </w:rPr>
    </w:lvl>
    <w:lvl w:ilvl="3">
      <w:numFmt w:val="bullet"/>
      <w:lvlText w:val="•"/>
      <w:lvlJc w:val="left"/>
      <w:pPr>
        <w:ind w:left="3588" w:hanging="363"/>
      </w:pPr>
      <w:rPr>
        <w:rFonts w:hint="default"/>
        <w:lang w:val="en-US" w:eastAsia="en-US" w:bidi="ar-SA"/>
      </w:rPr>
    </w:lvl>
    <w:lvl w:ilvl="4">
      <w:numFmt w:val="bullet"/>
      <w:lvlText w:val="•"/>
      <w:lvlJc w:val="left"/>
      <w:pPr>
        <w:ind w:left="4613" w:hanging="363"/>
      </w:pPr>
      <w:rPr>
        <w:rFonts w:hint="default"/>
        <w:lang w:val="en-US" w:eastAsia="en-US" w:bidi="ar-SA"/>
      </w:rPr>
    </w:lvl>
    <w:lvl w:ilvl="5">
      <w:numFmt w:val="bullet"/>
      <w:lvlText w:val="•"/>
      <w:lvlJc w:val="left"/>
      <w:pPr>
        <w:ind w:left="5637" w:hanging="363"/>
      </w:pPr>
      <w:rPr>
        <w:rFonts w:hint="default"/>
        <w:lang w:val="en-US" w:eastAsia="en-US" w:bidi="ar-SA"/>
      </w:rPr>
    </w:lvl>
    <w:lvl w:ilvl="6">
      <w:numFmt w:val="bullet"/>
      <w:lvlText w:val="•"/>
      <w:lvlJc w:val="left"/>
      <w:pPr>
        <w:ind w:left="6662" w:hanging="363"/>
      </w:pPr>
      <w:rPr>
        <w:rFonts w:hint="default"/>
        <w:lang w:val="en-US" w:eastAsia="en-US" w:bidi="ar-SA"/>
      </w:rPr>
    </w:lvl>
    <w:lvl w:ilvl="7">
      <w:numFmt w:val="bullet"/>
      <w:lvlText w:val="•"/>
      <w:lvlJc w:val="left"/>
      <w:pPr>
        <w:ind w:left="7686" w:hanging="363"/>
      </w:pPr>
      <w:rPr>
        <w:rFonts w:hint="default"/>
        <w:lang w:val="en-US" w:eastAsia="en-US" w:bidi="ar-SA"/>
      </w:rPr>
    </w:lvl>
    <w:lvl w:ilvl="8">
      <w:numFmt w:val="bullet"/>
      <w:lvlText w:val="•"/>
      <w:lvlJc w:val="left"/>
      <w:pPr>
        <w:ind w:left="8711" w:hanging="363"/>
      </w:pPr>
      <w:rPr>
        <w:rFonts w:hint="default"/>
        <w:lang w:val="en-US" w:eastAsia="en-US" w:bidi="ar-SA"/>
      </w:rPr>
    </w:lvl>
  </w:abstractNum>
  <w:abstractNum w:abstractNumId="31" w15:restartNumberingAfterBreak="0">
    <w:nsid w:val="5C6130A2"/>
    <w:multiLevelType w:val="hybridMultilevel"/>
    <w:tmpl w:val="D7709CFA"/>
    <w:lvl w:ilvl="0" w:tplc="8D5EC050">
      <w:numFmt w:val="bullet"/>
      <w:lvlText w:val="•"/>
      <w:lvlJc w:val="left"/>
      <w:pPr>
        <w:ind w:left="180" w:hanging="180"/>
      </w:pPr>
      <w:rPr>
        <w:rFonts w:ascii="Times New Roman" w:eastAsia="Times New Roman" w:hAnsi="Times New Roman" w:cs="Times New Roman" w:hint="default"/>
        <w:w w:val="100"/>
        <w:sz w:val="24"/>
        <w:szCs w:val="24"/>
        <w:lang w:val="en-US" w:eastAsia="en-US" w:bidi="ar-SA"/>
      </w:rPr>
    </w:lvl>
    <w:lvl w:ilvl="1" w:tplc="60AE75FE">
      <w:numFmt w:val="bullet"/>
      <w:lvlText w:val="•"/>
      <w:lvlJc w:val="left"/>
      <w:pPr>
        <w:ind w:left="452" w:hanging="180"/>
      </w:pPr>
      <w:rPr>
        <w:rFonts w:hint="default"/>
        <w:lang w:val="en-US" w:eastAsia="en-US" w:bidi="ar-SA"/>
      </w:rPr>
    </w:lvl>
    <w:lvl w:ilvl="2" w:tplc="31AAB2C4">
      <w:numFmt w:val="bullet"/>
      <w:lvlText w:val="•"/>
      <w:lvlJc w:val="left"/>
      <w:pPr>
        <w:ind w:left="724" w:hanging="180"/>
      </w:pPr>
      <w:rPr>
        <w:rFonts w:hint="default"/>
        <w:lang w:val="en-US" w:eastAsia="en-US" w:bidi="ar-SA"/>
      </w:rPr>
    </w:lvl>
    <w:lvl w:ilvl="3" w:tplc="B1221318">
      <w:numFmt w:val="bullet"/>
      <w:lvlText w:val="•"/>
      <w:lvlJc w:val="left"/>
      <w:pPr>
        <w:ind w:left="996" w:hanging="180"/>
      </w:pPr>
      <w:rPr>
        <w:rFonts w:hint="default"/>
        <w:lang w:val="en-US" w:eastAsia="en-US" w:bidi="ar-SA"/>
      </w:rPr>
    </w:lvl>
    <w:lvl w:ilvl="4" w:tplc="C2D6129A">
      <w:numFmt w:val="bullet"/>
      <w:lvlText w:val="•"/>
      <w:lvlJc w:val="left"/>
      <w:pPr>
        <w:ind w:left="1269" w:hanging="180"/>
      </w:pPr>
      <w:rPr>
        <w:rFonts w:hint="default"/>
        <w:lang w:val="en-US" w:eastAsia="en-US" w:bidi="ar-SA"/>
      </w:rPr>
    </w:lvl>
    <w:lvl w:ilvl="5" w:tplc="23ACE04E">
      <w:numFmt w:val="bullet"/>
      <w:lvlText w:val="•"/>
      <w:lvlJc w:val="left"/>
      <w:pPr>
        <w:ind w:left="1541" w:hanging="180"/>
      </w:pPr>
      <w:rPr>
        <w:rFonts w:hint="default"/>
        <w:lang w:val="en-US" w:eastAsia="en-US" w:bidi="ar-SA"/>
      </w:rPr>
    </w:lvl>
    <w:lvl w:ilvl="6" w:tplc="CDA6E3B6">
      <w:numFmt w:val="bullet"/>
      <w:lvlText w:val="•"/>
      <w:lvlJc w:val="left"/>
      <w:pPr>
        <w:ind w:left="1813" w:hanging="180"/>
      </w:pPr>
      <w:rPr>
        <w:rFonts w:hint="default"/>
        <w:lang w:val="en-US" w:eastAsia="en-US" w:bidi="ar-SA"/>
      </w:rPr>
    </w:lvl>
    <w:lvl w:ilvl="7" w:tplc="4CA4BCCE">
      <w:numFmt w:val="bullet"/>
      <w:lvlText w:val="•"/>
      <w:lvlJc w:val="left"/>
      <w:pPr>
        <w:ind w:left="2085" w:hanging="180"/>
      </w:pPr>
      <w:rPr>
        <w:rFonts w:hint="default"/>
        <w:lang w:val="en-US" w:eastAsia="en-US" w:bidi="ar-SA"/>
      </w:rPr>
    </w:lvl>
    <w:lvl w:ilvl="8" w:tplc="C38C824C">
      <w:numFmt w:val="bullet"/>
      <w:lvlText w:val="•"/>
      <w:lvlJc w:val="left"/>
      <w:pPr>
        <w:ind w:left="2358" w:hanging="180"/>
      </w:pPr>
      <w:rPr>
        <w:rFonts w:hint="default"/>
        <w:lang w:val="en-US" w:eastAsia="en-US" w:bidi="ar-SA"/>
      </w:rPr>
    </w:lvl>
  </w:abstractNum>
  <w:abstractNum w:abstractNumId="32" w15:restartNumberingAfterBreak="0">
    <w:nsid w:val="66B04048"/>
    <w:multiLevelType w:val="hybridMultilevel"/>
    <w:tmpl w:val="149CF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9D97E24"/>
    <w:multiLevelType w:val="hybridMultilevel"/>
    <w:tmpl w:val="173003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5" w15:restartNumberingAfterBreak="0">
    <w:nsid w:val="6FBF4EAB"/>
    <w:multiLevelType w:val="hybridMultilevel"/>
    <w:tmpl w:val="74ECF9C8"/>
    <w:lvl w:ilvl="0" w:tplc="0C00CCE4">
      <w:numFmt w:val="bullet"/>
      <w:lvlText w:val=""/>
      <w:lvlJc w:val="left"/>
      <w:pPr>
        <w:ind w:left="1120" w:hanging="363"/>
      </w:pPr>
      <w:rPr>
        <w:rFonts w:ascii="Symbol" w:eastAsia="Symbol" w:hAnsi="Symbol" w:cs="Symbol" w:hint="default"/>
        <w:w w:val="100"/>
        <w:sz w:val="22"/>
        <w:szCs w:val="22"/>
        <w:lang w:val="en-US" w:eastAsia="en-US" w:bidi="ar-SA"/>
      </w:rPr>
    </w:lvl>
    <w:lvl w:ilvl="1" w:tplc="D02CA13E">
      <w:numFmt w:val="bullet"/>
      <w:lvlText w:val="•"/>
      <w:lvlJc w:val="left"/>
      <w:pPr>
        <w:ind w:left="2066" w:hanging="363"/>
      </w:pPr>
      <w:rPr>
        <w:rFonts w:hint="default"/>
        <w:lang w:val="en-US" w:eastAsia="en-US" w:bidi="ar-SA"/>
      </w:rPr>
    </w:lvl>
    <w:lvl w:ilvl="2" w:tplc="7076FE5A">
      <w:numFmt w:val="bullet"/>
      <w:lvlText w:val="•"/>
      <w:lvlJc w:val="left"/>
      <w:pPr>
        <w:ind w:left="3012" w:hanging="363"/>
      </w:pPr>
      <w:rPr>
        <w:rFonts w:hint="default"/>
        <w:lang w:val="en-US" w:eastAsia="en-US" w:bidi="ar-SA"/>
      </w:rPr>
    </w:lvl>
    <w:lvl w:ilvl="3" w:tplc="68F4D2F0">
      <w:numFmt w:val="bullet"/>
      <w:lvlText w:val="•"/>
      <w:lvlJc w:val="left"/>
      <w:pPr>
        <w:ind w:left="3958" w:hanging="363"/>
      </w:pPr>
      <w:rPr>
        <w:rFonts w:hint="default"/>
        <w:lang w:val="en-US" w:eastAsia="en-US" w:bidi="ar-SA"/>
      </w:rPr>
    </w:lvl>
    <w:lvl w:ilvl="4" w:tplc="C8FCF31C">
      <w:numFmt w:val="bullet"/>
      <w:lvlText w:val="•"/>
      <w:lvlJc w:val="left"/>
      <w:pPr>
        <w:ind w:left="4904" w:hanging="363"/>
      </w:pPr>
      <w:rPr>
        <w:rFonts w:hint="default"/>
        <w:lang w:val="en-US" w:eastAsia="en-US" w:bidi="ar-SA"/>
      </w:rPr>
    </w:lvl>
    <w:lvl w:ilvl="5" w:tplc="09348A02">
      <w:numFmt w:val="bullet"/>
      <w:lvlText w:val="•"/>
      <w:lvlJc w:val="left"/>
      <w:pPr>
        <w:ind w:left="5850" w:hanging="363"/>
      </w:pPr>
      <w:rPr>
        <w:rFonts w:hint="default"/>
        <w:lang w:val="en-US" w:eastAsia="en-US" w:bidi="ar-SA"/>
      </w:rPr>
    </w:lvl>
    <w:lvl w:ilvl="6" w:tplc="F3825E2E">
      <w:numFmt w:val="bullet"/>
      <w:lvlText w:val="•"/>
      <w:lvlJc w:val="left"/>
      <w:pPr>
        <w:ind w:left="6796" w:hanging="363"/>
      </w:pPr>
      <w:rPr>
        <w:rFonts w:hint="default"/>
        <w:lang w:val="en-US" w:eastAsia="en-US" w:bidi="ar-SA"/>
      </w:rPr>
    </w:lvl>
    <w:lvl w:ilvl="7" w:tplc="632AB4EA">
      <w:numFmt w:val="bullet"/>
      <w:lvlText w:val="•"/>
      <w:lvlJc w:val="left"/>
      <w:pPr>
        <w:ind w:left="7742" w:hanging="363"/>
      </w:pPr>
      <w:rPr>
        <w:rFonts w:hint="default"/>
        <w:lang w:val="en-US" w:eastAsia="en-US" w:bidi="ar-SA"/>
      </w:rPr>
    </w:lvl>
    <w:lvl w:ilvl="8" w:tplc="0EC6490C">
      <w:numFmt w:val="bullet"/>
      <w:lvlText w:val="•"/>
      <w:lvlJc w:val="left"/>
      <w:pPr>
        <w:ind w:left="8688" w:hanging="363"/>
      </w:pPr>
      <w:rPr>
        <w:rFonts w:hint="default"/>
        <w:lang w:val="en-US" w:eastAsia="en-US" w:bidi="ar-SA"/>
      </w:rPr>
    </w:lvl>
  </w:abstractNum>
  <w:abstractNum w:abstractNumId="36" w15:restartNumberingAfterBreak="0">
    <w:nsid w:val="70153572"/>
    <w:multiLevelType w:val="hybridMultilevel"/>
    <w:tmpl w:val="4BBCD7C2"/>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0A24FBA"/>
    <w:multiLevelType w:val="hybridMultilevel"/>
    <w:tmpl w:val="C93A4AAE"/>
    <w:lvl w:ilvl="0" w:tplc="08587BE6">
      <w:start w:val="28"/>
      <w:numFmt w:val="decimal"/>
      <w:lvlText w:val="%1"/>
      <w:lvlJc w:val="left"/>
      <w:pPr>
        <w:ind w:left="400" w:hanging="360"/>
      </w:pPr>
      <w:rPr>
        <w:rFont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abstractNum w:abstractNumId="38"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8273520"/>
    <w:multiLevelType w:val="hybridMultilevel"/>
    <w:tmpl w:val="70A04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19378D"/>
    <w:multiLevelType w:val="hybridMultilevel"/>
    <w:tmpl w:val="948A08DA"/>
    <w:lvl w:ilvl="0" w:tplc="1C4CFE6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9146AC"/>
    <w:multiLevelType w:val="hybridMultilevel"/>
    <w:tmpl w:val="DAA0D814"/>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44" w15:restartNumberingAfterBreak="0">
    <w:nsid w:val="7FB33844"/>
    <w:multiLevelType w:val="multilevel"/>
    <w:tmpl w:val="C99A8F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9"/>
  </w:num>
  <w:num w:numId="3">
    <w:abstractNumId w:val="34"/>
  </w:num>
  <w:num w:numId="4">
    <w:abstractNumId w:val="34"/>
  </w:num>
  <w:num w:numId="5">
    <w:abstractNumId w:val="41"/>
  </w:num>
  <w:num w:numId="6">
    <w:abstractNumId w:val="41"/>
  </w:num>
  <w:num w:numId="7">
    <w:abstractNumId w:val="38"/>
  </w:num>
  <w:num w:numId="8">
    <w:abstractNumId w:val="43"/>
  </w:num>
  <w:num w:numId="9">
    <w:abstractNumId w:val="43"/>
  </w:num>
  <w:num w:numId="10">
    <w:abstractNumId w:val="5"/>
  </w:num>
  <w:num w:numId="11">
    <w:abstractNumId w:val="24"/>
  </w:num>
  <w:num w:numId="12">
    <w:abstractNumId w:val="29"/>
  </w:num>
  <w:num w:numId="13">
    <w:abstractNumId w:val="36"/>
  </w:num>
  <w:num w:numId="14">
    <w:abstractNumId w:val="7"/>
  </w:num>
  <w:num w:numId="15">
    <w:abstractNumId w:val="8"/>
  </w:num>
  <w:num w:numId="16">
    <w:abstractNumId w:val="42"/>
  </w:num>
  <w:num w:numId="17">
    <w:abstractNumId w:val="40"/>
  </w:num>
  <w:num w:numId="18">
    <w:abstractNumId w:val="3"/>
  </w:num>
  <w:num w:numId="19">
    <w:abstractNumId w:val="4"/>
  </w:num>
  <w:num w:numId="20">
    <w:abstractNumId w:val="28"/>
  </w:num>
  <w:num w:numId="21">
    <w:abstractNumId w:val="12"/>
  </w:num>
  <w:num w:numId="22">
    <w:abstractNumId w:val="30"/>
  </w:num>
  <w:num w:numId="23">
    <w:abstractNumId w:val="17"/>
  </w:num>
  <w:num w:numId="24">
    <w:abstractNumId w:val="13"/>
  </w:num>
  <w:num w:numId="25">
    <w:abstractNumId w:val="11"/>
  </w:num>
  <w:num w:numId="26">
    <w:abstractNumId w:val="26"/>
  </w:num>
  <w:num w:numId="27">
    <w:abstractNumId w:val="10"/>
  </w:num>
  <w:num w:numId="28">
    <w:abstractNumId w:val="2"/>
  </w:num>
  <w:num w:numId="29">
    <w:abstractNumId w:val="39"/>
  </w:num>
  <w:num w:numId="30">
    <w:abstractNumId w:val="27"/>
  </w:num>
  <w:num w:numId="31">
    <w:abstractNumId w:val="18"/>
  </w:num>
  <w:num w:numId="32">
    <w:abstractNumId w:val="25"/>
  </w:num>
  <w:num w:numId="33">
    <w:abstractNumId w:val="31"/>
  </w:num>
  <w:num w:numId="34">
    <w:abstractNumId w:val="6"/>
  </w:num>
  <w:num w:numId="35">
    <w:abstractNumId w:val="33"/>
  </w:num>
  <w:num w:numId="36">
    <w:abstractNumId w:val="23"/>
  </w:num>
  <w:num w:numId="37">
    <w:abstractNumId w:val="21"/>
  </w:num>
  <w:num w:numId="38">
    <w:abstractNumId w:val="32"/>
  </w:num>
  <w:num w:numId="39">
    <w:abstractNumId w:val="16"/>
  </w:num>
  <w:num w:numId="40">
    <w:abstractNumId w:val="15"/>
  </w:num>
  <w:num w:numId="41">
    <w:abstractNumId w:val="20"/>
  </w:num>
  <w:num w:numId="42">
    <w:abstractNumId w:val="37"/>
  </w:num>
  <w:num w:numId="43">
    <w:abstractNumId w:val="1"/>
  </w:num>
  <w:num w:numId="44">
    <w:abstractNumId w:val="0"/>
  </w:num>
  <w:num w:numId="45">
    <w:abstractNumId w:val="44"/>
  </w:num>
  <w:num w:numId="46">
    <w:abstractNumId w:val="11"/>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22"/>
  </w:num>
  <w:num w:numId="48">
    <w:abstractNumId w:val="19"/>
  </w:num>
  <w:num w:numId="49">
    <w:abstractNumId w:val="14"/>
  </w:num>
  <w:num w:numId="5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015D8"/>
    <w:rsid w:val="00007826"/>
    <w:rsid w:val="0002289E"/>
    <w:rsid w:val="0002351C"/>
    <w:rsid w:val="0005668C"/>
    <w:rsid w:val="0005673E"/>
    <w:rsid w:val="0007099C"/>
    <w:rsid w:val="000F5EB7"/>
    <w:rsid w:val="00112BBD"/>
    <w:rsid w:val="0013729C"/>
    <w:rsid w:val="0016315E"/>
    <w:rsid w:val="00180DEF"/>
    <w:rsid w:val="001A02F0"/>
    <w:rsid w:val="001A2254"/>
    <w:rsid w:val="001D4EE3"/>
    <w:rsid w:val="0020699F"/>
    <w:rsid w:val="002072B1"/>
    <w:rsid w:val="002352D9"/>
    <w:rsid w:val="002455BE"/>
    <w:rsid w:val="002D48C5"/>
    <w:rsid w:val="002D6193"/>
    <w:rsid w:val="00303E92"/>
    <w:rsid w:val="003A36B3"/>
    <w:rsid w:val="003C6EB4"/>
    <w:rsid w:val="00445979"/>
    <w:rsid w:val="004565F8"/>
    <w:rsid w:val="00466792"/>
    <w:rsid w:val="00480C54"/>
    <w:rsid w:val="004C1F64"/>
    <w:rsid w:val="004D1C4C"/>
    <w:rsid w:val="004D2101"/>
    <w:rsid w:val="004E4723"/>
    <w:rsid w:val="00513DCC"/>
    <w:rsid w:val="0052088C"/>
    <w:rsid w:val="005402FE"/>
    <w:rsid w:val="005523EE"/>
    <w:rsid w:val="005806A2"/>
    <w:rsid w:val="005C1893"/>
    <w:rsid w:val="00642791"/>
    <w:rsid w:val="00651306"/>
    <w:rsid w:val="0067017C"/>
    <w:rsid w:val="00682F7F"/>
    <w:rsid w:val="006A3772"/>
    <w:rsid w:val="006C577B"/>
    <w:rsid w:val="006E2CF7"/>
    <w:rsid w:val="006F7EA9"/>
    <w:rsid w:val="007407F9"/>
    <w:rsid w:val="007A37D4"/>
    <w:rsid w:val="007A382E"/>
    <w:rsid w:val="007A3D52"/>
    <w:rsid w:val="007A7082"/>
    <w:rsid w:val="0086005A"/>
    <w:rsid w:val="00860912"/>
    <w:rsid w:val="00866DD3"/>
    <w:rsid w:val="008714D3"/>
    <w:rsid w:val="008A4F24"/>
    <w:rsid w:val="008A5CAD"/>
    <w:rsid w:val="008C6A32"/>
    <w:rsid w:val="008D39DE"/>
    <w:rsid w:val="008D4A2C"/>
    <w:rsid w:val="008D56E9"/>
    <w:rsid w:val="008E3F4F"/>
    <w:rsid w:val="008E67CB"/>
    <w:rsid w:val="008F082B"/>
    <w:rsid w:val="008F2D4C"/>
    <w:rsid w:val="009226F7"/>
    <w:rsid w:val="00957AEA"/>
    <w:rsid w:val="009930E4"/>
    <w:rsid w:val="009B2539"/>
    <w:rsid w:val="009F746F"/>
    <w:rsid w:val="009F7FCE"/>
    <w:rsid w:val="00A06B32"/>
    <w:rsid w:val="00A52DE7"/>
    <w:rsid w:val="00A75741"/>
    <w:rsid w:val="00A775D7"/>
    <w:rsid w:val="00A81B90"/>
    <w:rsid w:val="00A90253"/>
    <w:rsid w:val="00A96700"/>
    <w:rsid w:val="00AA5F75"/>
    <w:rsid w:val="00AC62F4"/>
    <w:rsid w:val="00AC6437"/>
    <w:rsid w:val="00B02020"/>
    <w:rsid w:val="00B23481"/>
    <w:rsid w:val="00B42C70"/>
    <w:rsid w:val="00B63C8C"/>
    <w:rsid w:val="00B82202"/>
    <w:rsid w:val="00C53B3F"/>
    <w:rsid w:val="00C717E5"/>
    <w:rsid w:val="00C857A0"/>
    <w:rsid w:val="00C92BC3"/>
    <w:rsid w:val="00CA711A"/>
    <w:rsid w:val="00CC6142"/>
    <w:rsid w:val="00CC701D"/>
    <w:rsid w:val="00CE1AF3"/>
    <w:rsid w:val="00CE7AFB"/>
    <w:rsid w:val="00CF1FEE"/>
    <w:rsid w:val="00D346DC"/>
    <w:rsid w:val="00D50ABC"/>
    <w:rsid w:val="00D63977"/>
    <w:rsid w:val="00D83BB6"/>
    <w:rsid w:val="00DB04D5"/>
    <w:rsid w:val="00DB079F"/>
    <w:rsid w:val="00DB7CBC"/>
    <w:rsid w:val="00DC2CA9"/>
    <w:rsid w:val="00DC7B73"/>
    <w:rsid w:val="00DE0097"/>
    <w:rsid w:val="00DF2AB2"/>
    <w:rsid w:val="00E04955"/>
    <w:rsid w:val="00E42158"/>
    <w:rsid w:val="00E603C7"/>
    <w:rsid w:val="00EA192F"/>
    <w:rsid w:val="00EC2B91"/>
    <w:rsid w:val="00F243F4"/>
    <w:rsid w:val="00F321B4"/>
    <w:rsid w:val="00F751CD"/>
    <w:rsid w:val="00FA4090"/>
    <w:rsid w:val="00FC528B"/>
    <w:rsid w:val="00FE669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519EE"/>
  <w15:docId w15:val="{085B6E4E-51DE-4655-BE7A-35A11567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92"/>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link w:val="HeaderChar"/>
    <w:uiPriority w:val="99"/>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odyText">
    <w:name w:val="Body Text"/>
    <w:basedOn w:val="Normal"/>
    <w:link w:val="BodyTextChar"/>
    <w:uiPriority w:val="1"/>
    <w:qFormat/>
    <w:rsid w:val="00EC2B91"/>
    <w:pPr>
      <w:widowControl w:val="0"/>
      <w:overflowPunct/>
      <w:adjustRightInd/>
      <w:spacing w:line="240" w:lineRule="auto"/>
      <w:ind w:firstLine="0"/>
      <w:jc w:val="left"/>
      <w:textAlignment w:val="auto"/>
    </w:pPr>
    <w:rPr>
      <w:sz w:val="24"/>
      <w:szCs w:val="24"/>
      <w:lang w:bidi="en-US"/>
    </w:rPr>
  </w:style>
  <w:style w:type="character" w:customStyle="1" w:styleId="BodyTextChar">
    <w:name w:val="Body Text Char"/>
    <w:basedOn w:val="DefaultParagraphFont"/>
    <w:link w:val="BodyText"/>
    <w:uiPriority w:val="1"/>
    <w:rsid w:val="00EC2B91"/>
    <w:rPr>
      <w:sz w:val="24"/>
      <w:szCs w:val="24"/>
      <w:lang w:bidi="en-US"/>
    </w:rPr>
  </w:style>
  <w:style w:type="paragraph" w:styleId="ListParagraph">
    <w:name w:val="List Paragraph"/>
    <w:basedOn w:val="Normal"/>
    <w:link w:val="ListParagraphChar"/>
    <w:uiPriority w:val="34"/>
    <w:qFormat/>
    <w:rsid w:val="00EC2B91"/>
    <w:pPr>
      <w:widowControl w:val="0"/>
      <w:overflowPunct/>
      <w:adjustRightInd/>
      <w:spacing w:line="240" w:lineRule="auto"/>
      <w:ind w:left="478" w:hanging="361"/>
      <w:jc w:val="left"/>
      <w:textAlignment w:val="auto"/>
    </w:pPr>
    <w:rPr>
      <w:sz w:val="22"/>
      <w:szCs w:val="22"/>
      <w:lang w:bidi="en-US"/>
    </w:rPr>
  </w:style>
  <w:style w:type="character" w:customStyle="1" w:styleId="ListParagraphChar">
    <w:name w:val="List Paragraph Char"/>
    <w:basedOn w:val="DefaultParagraphFont"/>
    <w:link w:val="ListParagraph"/>
    <w:uiPriority w:val="1"/>
    <w:rsid w:val="00EC2B91"/>
    <w:rPr>
      <w:sz w:val="22"/>
      <w:szCs w:val="22"/>
      <w:lang w:bidi="en-US"/>
    </w:rPr>
  </w:style>
  <w:style w:type="paragraph" w:customStyle="1" w:styleId="TableParagraph">
    <w:name w:val="Table Paragraph"/>
    <w:basedOn w:val="Normal"/>
    <w:uiPriority w:val="1"/>
    <w:qFormat/>
    <w:rsid w:val="00EC2B91"/>
    <w:pPr>
      <w:widowControl w:val="0"/>
      <w:overflowPunct/>
      <w:adjustRightInd/>
      <w:spacing w:line="240" w:lineRule="auto"/>
      <w:ind w:firstLine="0"/>
      <w:jc w:val="left"/>
      <w:textAlignment w:val="auto"/>
    </w:pPr>
    <w:rPr>
      <w:sz w:val="22"/>
      <w:szCs w:val="22"/>
      <w:lang w:bidi="en-US"/>
    </w:rPr>
  </w:style>
  <w:style w:type="character" w:customStyle="1" w:styleId="HeaderChar">
    <w:name w:val="Header Char"/>
    <w:basedOn w:val="DefaultParagraphFont"/>
    <w:link w:val="Header"/>
    <w:uiPriority w:val="99"/>
    <w:rsid w:val="003A36B3"/>
    <w:rPr>
      <w:sz w:val="18"/>
      <w:szCs w:val="18"/>
    </w:rPr>
  </w:style>
  <w:style w:type="character" w:customStyle="1" w:styleId="text">
    <w:name w:val="text"/>
    <w:basedOn w:val="DefaultParagraphFont"/>
    <w:rsid w:val="004C1F64"/>
  </w:style>
  <w:style w:type="table" w:styleId="TableGrid">
    <w:name w:val="Table Grid"/>
    <w:basedOn w:val="TableNormal"/>
    <w:uiPriority w:val="39"/>
    <w:rsid w:val="00682F7F"/>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717E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semiHidden/>
    <w:unhideWhenUsed/>
    <w:rsid w:val="00E04955"/>
    <w:rPr>
      <w:sz w:val="16"/>
      <w:szCs w:val="16"/>
    </w:rPr>
  </w:style>
  <w:style w:type="paragraph" w:styleId="CommentText">
    <w:name w:val="annotation text"/>
    <w:basedOn w:val="Normal"/>
    <w:link w:val="CommentTextChar"/>
    <w:semiHidden/>
    <w:unhideWhenUsed/>
    <w:rsid w:val="00E04955"/>
    <w:pPr>
      <w:spacing w:line="240" w:lineRule="auto"/>
    </w:pPr>
  </w:style>
  <w:style w:type="character" w:customStyle="1" w:styleId="CommentTextChar">
    <w:name w:val="Comment Text Char"/>
    <w:basedOn w:val="DefaultParagraphFont"/>
    <w:link w:val="CommentText"/>
    <w:semiHidden/>
    <w:rsid w:val="00E04955"/>
  </w:style>
  <w:style w:type="paragraph" w:styleId="CommentSubject">
    <w:name w:val="annotation subject"/>
    <w:basedOn w:val="CommentText"/>
    <w:next w:val="CommentText"/>
    <w:link w:val="CommentSubjectChar"/>
    <w:semiHidden/>
    <w:unhideWhenUsed/>
    <w:rsid w:val="00E04955"/>
    <w:rPr>
      <w:b/>
      <w:bCs/>
    </w:rPr>
  </w:style>
  <w:style w:type="character" w:customStyle="1" w:styleId="CommentSubjectChar">
    <w:name w:val="Comment Subject Char"/>
    <w:basedOn w:val="CommentTextChar"/>
    <w:link w:val="CommentSubject"/>
    <w:semiHidden/>
    <w:rsid w:val="00E04955"/>
    <w:rPr>
      <w:b/>
      <w:bCs/>
    </w:rPr>
  </w:style>
  <w:style w:type="paragraph" w:styleId="BalloonText">
    <w:name w:val="Balloon Text"/>
    <w:basedOn w:val="Normal"/>
    <w:link w:val="BalloonTextChar"/>
    <w:semiHidden/>
    <w:unhideWhenUsed/>
    <w:rsid w:val="00E049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04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77580">
      <w:bodyDiv w:val="1"/>
      <w:marLeft w:val="0"/>
      <w:marRight w:val="0"/>
      <w:marTop w:val="0"/>
      <w:marBottom w:val="0"/>
      <w:divBdr>
        <w:top w:val="none" w:sz="0" w:space="0" w:color="auto"/>
        <w:left w:val="none" w:sz="0" w:space="0" w:color="auto"/>
        <w:bottom w:val="none" w:sz="0" w:space="0" w:color="auto"/>
        <w:right w:val="none" w:sz="0" w:space="0" w:color="auto"/>
      </w:divBdr>
    </w:div>
    <w:div w:id="1359742275">
      <w:bodyDiv w:val="1"/>
      <w:marLeft w:val="0"/>
      <w:marRight w:val="0"/>
      <w:marTop w:val="0"/>
      <w:marBottom w:val="0"/>
      <w:divBdr>
        <w:top w:val="none" w:sz="0" w:space="0" w:color="auto"/>
        <w:left w:val="none" w:sz="0" w:space="0" w:color="auto"/>
        <w:bottom w:val="none" w:sz="0" w:space="0" w:color="auto"/>
        <w:right w:val="none" w:sz="0" w:space="0" w:color="auto"/>
      </w:divBdr>
    </w:div>
    <w:div w:id="2029139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4825496210564"/>
          <c:y val="3.7319762510602206E-2"/>
          <c:w val="0.84960060715302155"/>
          <c:h val="0.78903685582991445"/>
        </c:manualLayout>
      </c:layout>
      <c:barChart>
        <c:barDir val="col"/>
        <c:grouping val="clustered"/>
        <c:varyColors val="0"/>
        <c:ser>
          <c:idx val="0"/>
          <c:order val="0"/>
          <c:tx>
            <c:strRef>
              <c:f>Sheet1!$B$1</c:f>
              <c:strCache>
                <c:ptCount val="1"/>
                <c:pt idx="0">
                  <c:v>28 days Compressive Strength in MPa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A3GS1</c:v>
                </c:pt>
                <c:pt idx="1">
                  <c:v>A4GS1</c:v>
                </c:pt>
                <c:pt idx="2">
                  <c:v>A5GS1</c:v>
                </c:pt>
                <c:pt idx="3">
                  <c:v>A6GS1</c:v>
                </c:pt>
                <c:pt idx="4">
                  <c:v>A3GS2</c:v>
                </c:pt>
                <c:pt idx="5">
                  <c:v>A4GS2</c:v>
                </c:pt>
                <c:pt idx="6">
                  <c:v>A5GS2</c:v>
                </c:pt>
                <c:pt idx="7">
                  <c:v>A6GS2</c:v>
                </c:pt>
                <c:pt idx="8">
                  <c:v>A3GS3</c:v>
                </c:pt>
                <c:pt idx="9">
                  <c:v>A4GS3</c:v>
                </c:pt>
                <c:pt idx="10">
                  <c:v>A5GS3</c:v>
                </c:pt>
                <c:pt idx="11">
                  <c:v>A6GS3</c:v>
                </c:pt>
              </c:strCache>
            </c:strRef>
          </c:cat>
          <c:val>
            <c:numRef>
              <c:f>Sheet1!$B$2:$B$13</c:f>
              <c:numCache>
                <c:formatCode>General</c:formatCode>
                <c:ptCount val="12"/>
                <c:pt idx="0">
                  <c:v>15.87</c:v>
                </c:pt>
                <c:pt idx="1">
                  <c:v>12.28</c:v>
                </c:pt>
                <c:pt idx="2">
                  <c:v>8.56</c:v>
                </c:pt>
                <c:pt idx="3">
                  <c:v>6.46</c:v>
                </c:pt>
                <c:pt idx="4">
                  <c:v>13.73</c:v>
                </c:pt>
                <c:pt idx="5">
                  <c:v>10.07</c:v>
                </c:pt>
                <c:pt idx="6">
                  <c:v>6.89</c:v>
                </c:pt>
                <c:pt idx="7">
                  <c:v>5.64</c:v>
                </c:pt>
                <c:pt idx="8">
                  <c:v>12.44</c:v>
                </c:pt>
                <c:pt idx="9">
                  <c:v>9.1300000000000008</c:v>
                </c:pt>
                <c:pt idx="10">
                  <c:v>6.79</c:v>
                </c:pt>
                <c:pt idx="11">
                  <c:v>5.47</c:v>
                </c:pt>
              </c:numCache>
            </c:numRef>
          </c:val>
          <c:extLst>
            <c:ext xmlns:c16="http://schemas.microsoft.com/office/drawing/2014/chart" uri="{C3380CC4-5D6E-409C-BE32-E72D297353CC}">
              <c16:uniqueId val="{00000000-BCE8-492D-9329-FE33C41E7153}"/>
            </c:ext>
          </c:extLst>
        </c:ser>
        <c:dLbls>
          <c:dLblPos val="outEnd"/>
          <c:showLegendKey val="0"/>
          <c:showVal val="1"/>
          <c:showCatName val="0"/>
          <c:showSerName val="0"/>
          <c:showPercent val="0"/>
          <c:showBubbleSize val="0"/>
        </c:dLbls>
        <c:gapWidth val="219"/>
        <c:overlap val="-27"/>
        <c:axId val="124234752"/>
        <c:axId val="130197760"/>
      </c:barChart>
      <c:catAx>
        <c:axId val="124234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 ID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197760"/>
        <c:crosses val="autoZero"/>
        <c:auto val="1"/>
        <c:lblAlgn val="ctr"/>
        <c:lblOffset val="100"/>
        <c:noMultiLvlLbl val="0"/>
      </c:catAx>
      <c:valAx>
        <c:axId val="130197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a:t>
                </a:r>
                <a:r>
                  <a:rPr lang="en-US" baseline="0"/>
                  <a:t> </a:t>
                </a:r>
                <a:r>
                  <a:rPr lang="en-US"/>
                  <a:t>Strength  MPa</a:t>
                </a:r>
                <a:endParaRPr lang="en-IN"/>
              </a:p>
            </c:rich>
          </c:tx>
          <c:layout>
            <c:manualLayout>
              <c:xMode val="edge"/>
              <c:yMode val="edge"/>
              <c:x val="2.3809523809523808E-2"/>
              <c:y val="0.2708258589978410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34752"/>
        <c:crosses val="autoZero"/>
        <c:crossBetween val="between"/>
      </c:valAx>
      <c:spPr>
        <a:noFill/>
        <a:ln>
          <a:noFill/>
        </a:ln>
        <a:effectLst/>
      </c:spPr>
    </c:plotArea>
    <c:legend>
      <c:legendPos val="b"/>
      <c:layout>
        <c:manualLayout>
          <c:xMode val="edge"/>
          <c:yMode val="edge"/>
          <c:x val="0.30293838270216222"/>
          <c:y val="4.436413074265004E-2"/>
          <c:w val="0.46819710036245471"/>
          <c:h val="5.39572121830095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2094825496210564"/>
          <c:y val="3.7319762510602206E-2"/>
          <c:w val="0.84960060715302155"/>
          <c:h val="0.77963808979323146"/>
        </c:manualLayout>
      </c:layout>
      <c:barChart>
        <c:barDir val="col"/>
        <c:grouping val="clustered"/>
        <c:varyColors val="0"/>
        <c:ser>
          <c:idx val="0"/>
          <c:order val="0"/>
          <c:tx>
            <c:strRef>
              <c:f>Sheet1!$B$1</c:f>
              <c:strCache>
                <c:ptCount val="1"/>
                <c:pt idx="0">
                  <c:v>28 days Compressive Strength in MPa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A3FS1</c:v>
                </c:pt>
                <c:pt idx="1">
                  <c:v>A4FS1</c:v>
                </c:pt>
                <c:pt idx="2">
                  <c:v>A5FS1</c:v>
                </c:pt>
                <c:pt idx="3">
                  <c:v>A6FS1</c:v>
                </c:pt>
                <c:pt idx="4">
                  <c:v>A3FS2</c:v>
                </c:pt>
                <c:pt idx="5">
                  <c:v>A4FS2</c:v>
                </c:pt>
                <c:pt idx="6">
                  <c:v>A5FS2</c:v>
                </c:pt>
                <c:pt idx="7">
                  <c:v>A6FS2</c:v>
                </c:pt>
                <c:pt idx="8">
                  <c:v>A3FS3</c:v>
                </c:pt>
                <c:pt idx="9">
                  <c:v>A4FS3</c:v>
                </c:pt>
                <c:pt idx="10">
                  <c:v>A5FS3</c:v>
                </c:pt>
                <c:pt idx="11">
                  <c:v>A6FS3</c:v>
                </c:pt>
              </c:strCache>
            </c:strRef>
          </c:cat>
          <c:val>
            <c:numRef>
              <c:f>Sheet1!$B$2:$B$13</c:f>
              <c:numCache>
                <c:formatCode>General</c:formatCode>
                <c:ptCount val="12"/>
                <c:pt idx="0">
                  <c:v>11.34</c:v>
                </c:pt>
                <c:pt idx="1">
                  <c:v>9.4499999999999993</c:v>
                </c:pt>
                <c:pt idx="2">
                  <c:v>9.1199999999999992</c:v>
                </c:pt>
                <c:pt idx="3">
                  <c:v>7.5</c:v>
                </c:pt>
                <c:pt idx="4">
                  <c:v>10.36</c:v>
                </c:pt>
                <c:pt idx="5">
                  <c:v>9.0500000000000007</c:v>
                </c:pt>
                <c:pt idx="6">
                  <c:v>7.35</c:v>
                </c:pt>
                <c:pt idx="7">
                  <c:v>5.23</c:v>
                </c:pt>
                <c:pt idx="8">
                  <c:v>10.119999999999999</c:v>
                </c:pt>
                <c:pt idx="9">
                  <c:v>9.0500000000000007</c:v>
                </c:pt>
                <c:pt idx="10">
                  <c:v>6.23</c:v>
                </c:pt>
                <c:pt idx="11">
                  <c:v>5</c:v>
                </c:pt>
              </c:numCache>
            </c:numRef>
          </c:val>
          <c:extLst>
            <c:ext xmlns:c16="http://schemas.microsoft.com/office/drawing/2014/chart" uri="{C3380CC4-5D6E-409C-BE32-E72D297353CC}">
              <c16:uniqueId val="{00000000-D66F-4445-A61B-EF5666E1D0D6}"/>
            </c:ext>
          </c:extLst>
        </c:ser>
        <c:dLbls>
          <c:dLblPos val="outEnd"/>
          <c:showLegendKey val="0"/>
          <c:showVal val="1"/>
          <c:showCatName val="0"/>
          <c:showSerName val="0"/>
          <c:showPercent val="0"/>
          <c:showBubbleSize val="0"/>
        </c:dLbls>
        <c:gapWidth val="219"/>
        <c:overlap val="-27"/>
        <c:axId val="136464256"/>
        <c:axId val="136742016"/>
      </c:barChart>
      <c:catAx>
        <c:axId val="136464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 ID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742016"/>
        <c:crosses val="autoZero"/>
        <c:auto val="1"/>
        <c:lblAlgn val="ctr"/>
        <c:lblOffset val="100"/>
        <c:noMultiLvlLbl val="0"/>
      </c:catAx>
      <c:valAx>
        <c:axId val="136742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a:t>
                </a:r>
                <a:r>
                  <a:rPr lang="en-US" baseline="0"/>
                  <a:t> </a:t>
                </a:r>
                <a:r>
                  <a:rPr lang="en-US"/>
                  <a:t>Strength  MPa</a:t>
                </a:r>
                <a:endParaRPr lang="en-IN"/>
              </a:p>
            </c:rich>
          </c:tx>
          <c:layout>
            <c:manualLayout>
              <c:xMode val="edge"/>
              <c:yMode val="edge"/>
              <c:x val="2.3809523809523808E-2"/>
              <c:y val="0.2708258589978410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64256"/>
        <c:crosses val="autoZero"/>
        <c:crossBetween val="between"/>
      </c:valAx>
      <c:spPr>
        <a:noFill/>
        <a:ln>
          <a:noFill/>
        </a:ln>
        <a:effectLst/>
      </c:spPr>
    </c:plotArea>
    <c:legend>
      <c:legendPos val="b"/>
      <c:layout>
        <c:manualLayout>
          <c:xMode val="edge"/>
          <c:yMode val="edge"/>
          <c:x val="0.30293838270216222"/>
          <c:y val="4.436413074265004E-2"/>
          <c:w val="0.46819710036245471"/>
          <c:h val="5.39572121830095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2094825496210564"/>
          <c:y val="3.7319762510602206E-2"/>
          <c:w val="0.84960060715302155"/>
          <c:h val="0.77312038825335516"/>
        </c:manualLayout>
      </c:layout>
      <c:barChart>
        <c:barDir val="col"/>
        <c:grouping val="clustered"/>
        <c:varyColors val="0"/>
        <c:ser>
          <c:idx val="0"/>
          <c:order val="0"/>
          <c:tx>
            <c:strRef>
              <c:f>Sheet1!$B$1</c:f>
              <c:strCache>
                <c:ptCount val="1"/>
                <c:pt idx="0">
                  <c:v>28 days Flexural Strength in MPa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A3GS1</c:v>
                </c:pt>
                <c:pt idx="1">
                  <c:v>A4GS1</c:v>
                </c:pt>
                <c:pt idx="2">
                  <c:v>A5GS1</c:v>
                </c:pt>
                <c:pt idx="3">
                  <c:v>A6GS1</c:v>
                </c:pt>
                <c:pt idx="4">
                  <c:v>A3GS2</c:v>
                </c:pt>
                <c:pt idx="5">
                  <c:v>A4GS2</c:v>
                </c:pt>
                <c:pt idx="6">
                  <c:v>A5GS2</c:v>
                </c:pt>
                <c:pt idx="7">
                  <c:v>A6GS2</c:v>
                </c:pt>
                <c:pt idx="8">
                  <c:v>A3GS3</c:v>
                </c:pt>
                <c:pt idx="9">
                  <c:v>A4GS3</c:v>
                </c:pt>
                <c:pt idx="10">
                  <c:v>A5GS3</c:v>
                </c:pt>
                <c:pt idx="11">
                  <c:v>A6GS3</c:v>
                </c:pt>
              </c:strCache>
            </c:strRef>
          </c:cat>
          <c:val>
            <c:numRef>
              <c:f>Sheet1!$B$2:$B$13</c:f>
              <c:numCache>
                <c:formatCode>General</c:formatCode>
                <c:ptCount val="12"/>
                <c:pt idx="0">
                  <c:v>3.21</c:v>
                </c:pt>
                <c:pt idx="1">
                  <c:v>2.86</c:v>
                </c:pt>
                <c:pt idx="2">
                  <c:v>2.62</c:v>
                </c:pt>
                <c:pt idx="3">
                  <c:v>2.2200000000000002</c:v>
                </c:pt>
                <c:pt idx="4">
                  <c:v>2.96</c:v>
                </c:pt>
                <c:pt idx="5">
                  <c:v>2.82</c:v>
                </c:pt>
                <c:pt idx="6">
                  <c:v>2.37</c:v>
                </c:pt>
                <c:pt idx="7">
                  <c:v>2.02</c:v>
                </c:pt>
                <c:pt idx="8">
                  <c:v>2.86</c:v>
                </c:pt>
                <c:pt idx="9">
                  <c:v>2.4700000000000002</c:v>
                </c:pt>
                <c:pt idx="10">
                  <c:v>2.0699999999999998</c:v>
                </c:pt>
                <c:pt idx="11">
                  <c:v>1.83</c:v>
                </c:pt>
              </c:numCache>
            </c:numRef>
          </c:val>
          <c:extLst>
            <c:ext xmlns:c16="http://schemas.microsoft.com/office/drawing/2014/chart" uri="{C3380CC4-5D6E-409C-BE32-E72D297353CC}">
              <c16:uniqueId val="{00000000-07C7-4E80-87B0-4F8BC16DE875}"/>
            </c:ext>
          </c:extLst>
        </c:ser>
        <c:dLbls>
          <c:dLblPos val="outEnd"/>
          <c:showLegendKey val="0"/>
          <c:showVal val="1"/>
          <c:showCatName val="0"/>
          <c:showSerName val="0"/>
          <c:showPercent val="0"/>
          <c:showBubbleSize val="0"/>
        </c:dLbls>
        <c:gapWidth val="219"/>
        <c:overlap val="-27"/>
        <c:axId val="136766208"/>
        <c:axId val="136769536"/>
      </c:barChart>
      <c:catAx>
        <c:axId val="136766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 ID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769536"/>
        <c:crosses val="autoZero"/>
        <c:auto val="1"/>
        <c:lblAlgn val="ctr"/>
        <c:lblOffset val="100"/>
        <c:noMultiLvlLbl val="0"/>
      </c:catAx>
      <c:valAx>
        <c:axId val="13676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Flexural</a:t>
                </a:r>
                <a:r>
                  <a:rPr lang="en-US" baseline="0"/>
                  <a:t> </a:t>
                </a:r>
                <a:r>
                  <a:rPr lang="en-US"/>
                  <a:t>Strength  MPa</a:t>
                </a:r>
                <a:endParaRPr lang="en-IN"/>
              </a:p>
            </c:rich>
          </c:tx>
          <c:layout>
            <c:manualLayout>
              <c:xMode val="edge"/>
              <c:yMode val="edge"/>
              <c:x val="2.3809523809523808E-2"/>
              <c:y val="0.2708258589978410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766208"/>
        <c:crosses val="autoZero"/>
        <c:crossBetween val="between"/>
      </c:valAx>
      <c:spPr>
        <a:noFill/>
        <a:ln>
          <a:noFill/>
        </a:ln>
        <a:effectLst/>
      </c:spPr>
    </c:plotArea>
    <c:legend>
      <c:legendPos val="b"/>
      <c:layout>
        <c:manualLayout>
          <c:xMode val="edge"/>
          <c:yMode val="edge"/>
          <c:x val="0.30293838270216222"/>
          <c:y val="4.436413074265004E-2"/>
          <c:w val="0.46819710036245471"/>
          <c:h val="5.39572121830095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12094825496210564"/>
          <c:y val="3.7319762510602206E-2"/>
          <c:w val="0.84960060715302155"/>
          <c:h val="0.78843896988124007"/>
        </c:manualLayout>
      </c:layout>
      <c:barChart>
        <c:barDir val="col"/>
        <c:grouping val="clustered"/>
        <c:varyColors val="0"/>
        <c:ser>
          <c:idx val="0"/>
          <c:order val="0"/>
          <c:tx>
            <c:strRef>
              <c:f>Sheet1!$B$1</c:f>
              <c:strCache>
                <c:ptCount val="1"/>
                <c:pt idx="0">
                  <c:v>28 days Flexural Strength in MPa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A3FS1</c:v>
                </c:pt>
                <c:pt idx="1">
                  <c:v>A4FS1</c:v>
                </c:pt>
                <c:pt idx="2">
                  <c:v>A5FS1</c:v>
                </c:pt>
                <c:pt idx="3">
                  <c:v>A6FS1</c:v>
                </c:pt>
                <c:pt idx="4">
                  <c:v>A3FS2</c:v>
                </c:pt>
                <c:pt idx="5">
                  <c:v>A4FS2</c:v>
                </c:pt>
                <c:pt idx="6">
                  <c:v>A5FS2</c:v>
                </c:pt>
                <c:pt idx="7">
                  <c:v>A6FS2</c:v>
                </c:pt>
                <c:pt idx="8">
                  <c:v>A3FS3</c:v>
                </c:pt>
                <c:pt idx="9">
                  <c:v>A4FS3</c:v>
                </c:pt>
                <c:pt idx="10">
                  <c:v>A5FS3</c:v>
                </c:pt>
                <c:pt idx="11">
                  <c:v>A6FS3</c:v>
                </c:pt>
              </c:strCache>
            </c:strRef>
          </c:cat>
          <c:val>
            <c:numRef>
              <c:f>Sheet1!$B$2:$B$13</c:f>
              <c:numCache>
                <c:formatCode>General</c:formatCode>
                <c:ptCount val="12"/>
                <c:pt idx="0">
                  <c:v>3.11</c:v>
                </c:pt>
                <c:pt idx="1">
                  <c:v>3.06</c:v>
                </c:pt>
                <c:pt idx="2">
                  <c:v>2.86</c:v>
                </c:pt>
                <c:pt idx="3">
                  <c:v>2.62</c:v>
                </c:pt>
                <c:pt idx="4">
                  <c:v>2.81</c:v>
                </c:pt>
                <c:pt idx="5">
                  <c:v>2.56</c:v>
                </c:pt>
                <c:pt idx="6">
                  <c:v>2.2999999999999998</c:v>
                </c:pt>
                <c:pt idx="7">
                  <c:v>1.95</c:v>
                </c:pt>
                <c:pt idx="8">
                  <c:v>2.5499999999999998</c:v>
                </c:pt>
                <c:pt idx="9">
                  <c:v>2.2000000000000002</c:v>
                </c:pt>
                <c:pt idx="10">
                  <c:v>1.95</c:v>
                </c:pt>
                <c:pt idx="11">
                  <c:v>1.35</c:v>
                </c:pt>
              </c:numCache>
            </c:numRef>
          </c:val>
          <c:extLst>
            <c:ext xmlns:c16="http://schemas.microsoft.com/office/drawing/2014/chart" uri="{C3380CC4-5D6E-409C-BE32-E72D297353CC}">
              <c16:uniqueId val="{00000000-E262-4C8B-99AD-E5ACD538DD46}"/>
            </c:ext>
          </c:extLst>
        </c:ser>
        <c:dLbls>
          <c:dLblPos val="outEnd"/>
          <c:showLegendKey val="0"/>
          <c:showVal val="1"/>
          <c:showCatName val="0"/>
          <c:showSerName val="0"/>
          <c:showPercent val="0"/>
          <c:showBubbleSize val="0"/>
        </c:dLbls>
        <c:gapWidth val="219"/>
        <c:overlap val="-27"/>
        <c:axId val="136781184"/>
        <c:axId val="137636480"/>
      </c:barChart>
      <c:catAx>
        <c:axId val="136781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 ID</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36480"/>
        <c:crosses val="autoZero"/>
        <c:auto val="1"/>
        <c:lblAlgn val="ctr"/>
        <c:lblOffset val="100"/>
        <c:noMultiLvlLbl val="0"/>
      </c:catAx>
      <c:valAx>
        <c:axId val="13763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a:t>
                </a:r>
                <a:r>
                  <a:rPr lang="en-US" baseline="0"/>
                  <a:t> </a:t>
                </a:r>
                <a:r>
                  <a:rPr lang="en-US"/>
                  <a:t>Strength  MPa</a:t>
                </a:r>
                <a:endParaRPr lang="en-IN"/>
              </a:p>
            </c:rich>
          </c:tx>
          <c:layout>
            <c:manualLayout>
              <c:xMode val="edge"/>
              <c:yMode val="edge"/>
              <c:x val="2.3809523809523808E-2"/>
              <c:y val="0.2708258589978410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781184"/>
        <c:crosses val="autoZero"/>
        <c:crossBetween val="between"/>
      </c:valAx>
      <c:spPr>
        <a:noFill/>
        <a:ln>
          <a:noFill/>
        </a:ln>
        <a:effectLst/>
      </c:spPr>
    </c:plotArea>
    <c:legend>
      <c:legendPos val="b"/>
      <c:layout>
        <c:manualLayout>
          <c:xMode val="edge"/>
          <c:yMode val="edge"/>
          <c:x val="0.30293838270216222"/>
          <c:y val="4.436413074265004E-2"/>
          <c:w val="0.46819710036245471"/>
          <c:h val="5.39572121830095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11</TotalTime>
  <Pages>11</Pages>
  <Words>1457</Words>
  <Characters>8309</Characters>
  <Application>Microsoft Office Word</Application>
  <DocSecurity>0</DocSecurity>
  <Lines>69</Lines>
  <Paragraphs>19</Paragraphs>
  <ScaleCrop>false</ScaleCrop>
  <HeadingPairs>
    <vt:vector size="6" baseType="variant">
      <vt:variant>
        <vt:lpstr>Title</vt:lpstr>
      </vt:variant>
      <vt:variant>
        <vt:i4>1</vt:i4>
      </vt:variant>
      <vt:variant>
        <vt:lpstr>Headings</vt:lpstr>
      </vt:variant>
      <vt:variant>
        <vt:i4>24</vt:i4>
      </vt:variant>
      <vt:variant>
        <vt:lpstr>Titel</vt:lpstr>
      </vt:variant>
      <vt:variant>
        <vt:i4>1</vt:i4>
      </vt:variant>
    </vt:vector>
  </HeadingPairs>
  <TitlesOfParts>
    <vt:vector size="26" baseType="lpstr">
      <vt:lpstr/>
      <vt:lpstr>Introduction</vt:lpstr>
      <vt:lpstr>Material Used </vt:lpstr>
      <vt:lpstr>Methodology </vt:lpstr>
      <vt:lpstr>Utilising the aforementioned test results and the IS 10262 - 2019 code. The conc</vt:lpstr>
      <vt:lpstr>Results</vt:lpstr>
      <vt:lpstr>    </vt:lpstr>
      <vt:lpstr>    Collins et al. (Makar et al. 2005) and Konsta et al. (Abu Al-Rub et al. 2012) ob</vt:lpstr>
      <vt:lpstr>    </vt:lpstr>
      <vt:lpstr>    Fig.  Slump Results on Fresh Concre</vt:lpstr>
      <vt:lpstr>    COMPRESSIVE STRENGTH</vt:lpstr>
      <vt:lpstr>    /</vt:lpstr>
      <vt:lpstr>    </vt:lpstr>
      <vt:lpstr>    Fig  Compressive Strength Results </vt:lpstr>
      <vt:lpstr>    TENSILE STRENGTH TEST OF CONCRETE</vt:lpstr>
      <vt:lpstr>    </vt:lpstr>
      <vt:lpstr>    /</vt:lpstr>
      <vt:lpstr>Conclusion </vt:lpstr>
      <vt:lpstr>The increase in the percentage of MWCN, the consistency of the binding materials</vt:lpstr>
      <vt:lpstr>The enhanced IST and FST were attributed to Multiwalled carbon nanotubes pozzola</vt:lpstr>
      <vt:lpstr>When the dosage of MWCN increases, the setting times are also slightly increased</vt:lpstr>
      <vt:lpstr>The MWCN dosage would increase the compressive strength of the mix up to MWCN-0.</vt:lpstr>
      <vt:lpstr>In addition, MWCN included the crystalline growth of the carbon matrix, increasi</vt:lpstr>
      <vt:lpstr>The workability of concrete decreases with an increase in the dosage of MWCN. Ho</vt:lpstr>
      <vt:lpstr>References</vt:lpstr>
      <vt:lpstr/>
    </vt:vector>
  </TitlesOfParts>
  <Company>dataspect IT-Services, Neckargemuend, Germany</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Windows User</cp:lastModifiedBy>
  <cp:revision>5</cp:revision>
  <cp:lastPrinted>2022-08-09T17:00:00Z</cp:lastPrinted>
  <dcterms:created xsi:type="dcterms:W3CDTF">2024-08-11T17:15:00Z</dcterms:created>
  <dcterms:modified xsi:type="dcterms:W3CDTF">2024-08-11T17:47:00Z</dcterms:modified>
</cp:coreProperties>
</file>