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473EBE9D" w:rsidR="00BB52E3" w:rsidRDefault="00C84ECA" w:rsidP="005F3381">
      <w:pPr>
        <w:spacing w:before="54" w:after="0" w:line="276" w:lineRule="auto"/>
        <w:jc w:val="center"/>
        <w:rPr>
          <w:rFonts w:ascii="Times New Roman" w:hAnsi="Times New Roman" w:cs="Times New Roman"/>
          <w:b/>
          <w:bCs/>
          <w:color w:val="000000" w:themeColor="text1"/>
          <w:sz w:val="28"/>
          <w:szCs w:val="28"/>
        </w:rPr>
      </w:pPr>
      <w:r w:rsidRPr="00C84ECA">
        <w:rPr>
          <w:rFonts w:ascii="Times New Roman" w:hAnsi="Times New Roman" w:cs="Times New Roman"/>
          <w:b/>
          <w:bCs/>
          <w:color w:val="000000" w:themeColor="text1"/>
          <w:sz w:val="28"/>
          <w:szCs w:val="28"/>
        </w:rPr>
        <w:t>"</w:t>
      </w:r>
      <w:r w:rsidR="00C759F0" w:rsidRPr="00C759F0">
        <w:t xml:space="preserve"> </w:t>
      </w:r>
      <w:r w:rsidR="00C759F0" w:rsidRPr="00C759F0">
        <w:rPr>
          <w:rFonts w:ascii="Times New Roman" w:hAnsi="Times New Roman" w:cs="Times New Roman"/>
          <w:b/>
          <w:bCs/>
          <w:color w:val="000000" w:themeColor="text1"/>
          <w:sz w:val="28"/>
          <w:szCs w:val="28"/>
        </w:rPr>
        <w:t>A Review of Enhancements in Absorber Plate Geometry for Solar Desalination: Exploring Innovations and Future Prospects"</w:t>
      </w:r>
    </w:p>
    <w:p w14:paraId="0C762FD1" w14:textId="2D779CC9" w:rsidR="005475DC" w:rsidRDefault="00E81DE7" w:rsidP="005475DC">
      <w:pPr>
        <w:spacing w:before="54" w:after="0" w:line="276" w:lineRule="auto"/>
        <w:jc w:val="center"/>
        <w:rPr>
          <w:rFonts w:ascii="Times New Roman" w:hAnsi="Times New Roman" w:cs="Times New Roman"/>
          <w:b/>
          <w:bCs/>
          <w:color w:val="000000" w:themeColor="text1"/>
          <w:sz w:val="24"/>
          <w:szCs w:val="24"/>
        </w:rPr>
      </w:pPr>
      <w:r w:rsidRPr="00E81DE7">
        <w:rPr>
          <w:rFonts w:ascii="Times New Roman" w:hAnsi="Times New Roman" w:cs="Times New Roman"/>
          <w:b/>
          <w:bCs/>
          <w:color w:val="000000" w:themeColor="text1"/>
          <w:sz w:val="24"/>
          <w:szCs w:val="24"/>
        </w:rPr>
        <w:t>Deshraj Bunkar</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0881E1" w14:textId="74EFEAF7" w:rsidR="00E669A1" w:rsidRDefault="00583845" w:rsidP="00391E96">
      <w:pPr>
        <w:jc w:val="both"/>
        <w:rPr>
          <w:rFonts w:ascii="Times New Roman" w:hAnsi="Times New Roman" w:cs="Times New Roman"/>
          <w:color w:val="000000" w:themeColor="text1"/>
          <w:sz w:val="20"/>
          <w:szCs w:val="20"/>
        </w:rPr>
      </w:pPr>
      <w:r w:rsidRPr="00583845">
        <w:rPr>
          <w:rFonts w:ascii="Times New Roman" w:hAnsi="Times New Roman" w:cs="Times New Roman"/>
          <w:color w:val="000000" w:themeColor="text1"/>
          <w:sz w:val="20"/>
          <w:szCs w:val="20"/>
        </w:rPr>
        <w:t>In light of the ongoing global water scarcity crisis, solar desalination emerges as a promising solution by leveraging abundant yet saline water resources. However, challenges persist, particularly the low productivity of solar stills. A crucial aspect is the interaction between the absorber plate and saline water, where modifications to the absorber plate geometry are essential for boosting productivity. This article examines the effects of incorporating fins, using baffles, and adopting corrugated or stepped absorber plates. It explores how geometric parameters, including fins, baffles, steps, and corrugations, influence thermal resistance, heat distribution, and preheating time. Notably, fins demonstrate exceptional performance when the mass of saline water is constant, while corrugated designs are more effective for maintaining consistent water depth. The article concludes with a tabular summary of recent advancements in absorber plate geometry modifications, followed by a discussion of comparative studies, significant findings, and future research directions.</w:t>
      </w:r>
      <w:r>
        <w:rPr>
          <w:rFonts w:ascii="Times New Roman" w:hAnsi="Times New Roman" w:cs="Times New Roman"/>
          <w:color w:val="000000" w:themeColor="text1"/>
          <w:sz w:val="20"/>
          <w:szCs w:val="20"/>
        </w:rPr>
        <w:t xml:space="preserve"> </w:t>
      </w:r>
    </w:p>
    <w:p w14:paraId="5654FAF8" w14:textId="77777777" w:rsidR="00583845" w:rsidRPr="00583845" w:rsidRDefault="00DA52F4" w:rsidP="00583845">
      <w:pPr>
        <w:rPr>
          <w:rFonts w:ascii="Times New Roman" w:hAnsi="Times New Roman" w:cs="Times New Roman"/>
          <w:b/>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83845" w:rsidRPr="00583845">
        <w:rPr>
          <w:rFonts w:ascii="Times New Roman" w:hAnsi="Times New Roman" w:cs="Times New Roman"/>
          <w:b/>
          <w:color w:val="000000" w:themeColor="text1"/>
          <w:sz w:val="20"/>
          <w:szCs w:val="20"/>
        </w:rPr>
        <w:t>Solar Desalination, Absorber Plate Geometry, Productivity Enhancement, Flat Plate Collector</w:t>
      </w:r>
    </w:p>
    <w:p w14:paraId="075684D6" w14:textId="766DE898" w:rsidR="00DA52F4" w:rsidRPr="001E51F3" w:rsidRDefault="00911ACD" w:rsidP="00583845">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6FFB2E" w14:textId="608DE694" w:rsidR="00F21B50" w:rsidRDefault="00F21B50" w:rsidP="006A3DDD">
      <w:pPr>
        <w:spacing w:before="140" w:after="120" w:line="276" w:lineRule="auto"/>
        <w:jc w:val="both"/>
        <w:rPr>
          <w:rFonts w:ascii="Times New Roman" w:hAnsi="Times New Roman" w:cs="Times New Roman"/>
          <w:color w:val="000000" w:themeColor="text1"/>
          <w:sz w:val="20"/>
          <w:szCs w:val="20"/>
          <w:lang w:val="en-IN"/>
        </w:rPr>
      </w:pPr>
      <w:r w:rsidRPr="00F21B50">
        <w:rPr>
          <w:rFonts w:ascii="Times New Roman" w:hAnsi="Times New Roman" w:cs="Times New Roman"/>
          <w:color w:val="000000" w:themeColor="text1"/>
          <w:sz w:val="20"/>
          <w:szCs w:val="20"/>
          <w:lang w:val="en-IN"/>
        </w:rPr>
        <w:t>Solar desalination is an emerging technology that harnesses solar energy to convert saline water into fresh water, offering a sustainable solution to water scarcity. Among the critical components in this process is the absorber plate, whose geometry significantly influences the system's efficiency by enhancing heat transfer. Over the years, extensive research has been devoted to optimizing the design and material of absorber plates to maximize the solar energy absorption and heat distribution. This review aims to provide a comprehensive analysis of the advancements in absorber plate geometry, highlighting key innovations and their impact on the overall performance of solar desalination systems. By examining various design modifications, such as surface texturing, channel configurations, and material enhancements, the paper seeks to identify the most promising approaches for future applications. Furthermore, this review will discuss the challenges associated with integrating these enhancements into large-scale systems and offer insights into potential directions for future research. The goal is to provide researchers and engineers with a detailed understanding of current trends and future prospects in the development of absorber plates, thereby contributing to the advancement of efficient and sustainable solar desalination technologies.</w:t>
      </w:r>
    </w:p>
    <w:p w14:paraId="07B25991" w14:textId="6F09A781" w:rsidR="00F21B50" w:rsidRPr="00F21B50" w:rsidRDefault="00F21B50" w:rsidP="00F21B50">
      <w:pPr>
        <w:spacing w:before="140" w:after="120" w:line="276" w:lineRule="auto"/>
        <w:jc w:val="both"/>
        <w:rPr>
          <w:rFonts w:ascii="Times New Roman" w:hAnsi="Times New Roman" w:cs="Times New Roman"/>
          <w:color w:val="000000" w:themeColor="text1"/>
          <w:sz w:val="20"/>
          <w:szCs w:val="20"/>
          <w:lang w:val="en-IN"/>
        </w:rPr>
      </w:pPr>
      <w:r w:rsidRPr="00F21B50">
        <w:rPr>
          <w:rFonts w:ascii="Times New Roman" w:hAnsi="Times New Roman" w:cs="Times New Roman"/>
          <w:color w:val="000000" w:themeColor="text1"/>
          <w:sz w:val="20"/>
          <w:szCs w:val="20"/>
          <w:lang w:val="en-IN"/>
        </w:rPr>
        <w:t>The rising environmental crises come from negative emissions and pollution, affecting ecosystems and human well-being. The reliability of fossil fuels for energy generation is eclipsed by their impact to global warming and climate alteration, the outcome of extended and excessive consumption. Addressing these difficulties is vital to provide a sustainable future, mandating a move towards cleaner and renewable energy sources to limit the repercussions on the earth and public health [1].  China has introduced a plan to reach carbon peaking and carbon neutrality targets, focusing on five key objectives: establishing an eco-friendly, low-carbon, and circular economy; enhancing energy efficiency; raising the use of non-fossil energy; reducing CO2 emissions; and bolstering ecosystems' ability to store carbon. Solar energy is acknowledged as a clean energy source to assist these green, low-carbon, and circular economy aims. Various aspects effect solar energy absorption in distinct wavelength bands have been explored in Ref. [2].</w:t>
      </w:r>
      <w:r>
        <w:rPr>
          <w:rFonts w:ascii="Times New Roman" w:hAnsi="Times New Roman" w:cs="Times New Roman"/>
          <w:color w:val="000000" w:themeColor="text1"/>
          <w:sz w:val="20"/>
          <w:szCs w:val="20"/>
          <w:lang w:val="en-IN"/>
        </w:rPr>
        <w:t xml:space="preserve"> </w:t>
      </w:r>
      <w:r w:rsidRPr="00F21B50">
        <w:rPr>
          <w:rFonts w:ascii="Times New Roman" w:hAnsi="Times New Roman" w:cs="Times New Roman"/>
          <w:color w:val="000000" w:themeColor="text1"/>
          <w:sz w:val="20"/>
          <w:szCs w:val="20"/>
          <w:lang w:val="en-IN"/>
        </w:rPr>
        <w:t xml:space="preserve">Solar energy heating has become popular through major performance and structural advancements. It comes into two categories: the thermal system, which translates solar energy into heat energy, and the photovoltaic (PV) system, which converts solar energy into electricity [3]. </w:t>
      </w:r>
      <w:r>
        <w:rPr>
          <w:rFonts w:ascii="Times New Roman" w:hAnsi="Times New Roman" w:cs="Times New Roman"/>
          <w:color w:val="000000" w:themeColor="text1"/>
          <w:sz w:val="20"/>
          <w:szCs w:val="20"/>
          <w:lang w:val="en-IN"/>
        </w:rPr>
        <w:t xml:space="preserve"> </w:t>
      </w:r>
      <w:r w:rsidRPr="00F21B50">
        <w:rPr>
          <w:rFonts w:ascii="Times New Roman" w:hAnsi="Times New Roman" w:cs="Times New Roman"/>
          <w:color w:val="000000" w:themeColor="text1"/>
          <w:sz w:val="20"/>
          <w:szCs w:val="20"/>
          <w:lang w:val="en-IN"/>
        </w:rPr>
        <w:t xml:space="preserve">Yet, solar intensity at night and on overcast days doesn't adequate to create the thermal energy needed for domestic hot water (DHW) generation. In fact, the unconverted solar energy raises the temperature of PV/T panels, which in turn affects their electrical conversion efficiency. [4-7]. </w:t>
      </w:r>
      <w:r>
        <w:rPr>
          <w:rFonts w:ascii="Times New Roman" w:hAnsi="Times New Roman" w:cs="Times New Roman"/>
          <w:color w:val="000000" w:themeColor="text1"/>
          <w:sz w:val="20"/>
          <w:szCs w:val="20"/>
          <w:lang w:val="en-IN"/>
        </w:rPr>
        <w:t xml:space="preserve"> </w:t>
      </w:r>
      <w:r w:rsidRPr="00F21B50">
        <w:rPr>
          <w:rFonts w:ascii="Times New Roman" w:hAnsi="Times New Roman" w:cs="Times New Roman"/>
          <w:color w:val="000000" w:themeColor="text1"/>
          <w:sz w:val="20"/>
          <w:szCs w:val="20"/>
          <w:lang w:val="en-IN"/>
        </w:rPr>
        <w:t xml:space="preserve">To overcome these difficulties, photovoltaic thermal (PV/T) integrated the heat pump system was proposed to simultaneously fulfil the demand for the DHW supply and electricity production, such as a ground source heat pump driven by a PV system [8], a heat-pipe solar PV/T heat pump system [9], a solar-assisted dual-source multifunctional heat pump [10,11], a dual-use roll-bond-PVT heat pump system [12], a hybrid solar-assisted CO2 heat pump [13], liquid-based PV/T assisted heat pumps [14], the indirect expansion PV/T heat pump [15,16], the direct expansion solar-assisted SAHP system [17] and a novel roof-PV/T solar assisted heat pump system [18], etc. </w:t>
      </w:r>
      <w:r>
        <w:rPr>
          <w:rFonts w:ascii="Times New Roman" w:hAnsi="Times New Roman" w:cs="Times New Roman"/>
          <w:color w:val="000000" w:themeColor="text1"/>
          <w:sz w:val="20"/>
          <w:szCs w:val="20"/>
          <w:lang w:val="en-IN"/>
        </w:rPr>
        <w:t xml:space="preserve"> </w:t>
      </w:r>
      <w:r w:rsidRPr="00F21B50">
        <w:rPr>
          <w:rFonts w:ascii="Times New Roman" w:hAnsi="Times New Roman" w:cs="Times New Roman"/>
          <w:color w:val="000000" w:themeColor="text1"/>
          <w:sz w:val="20"/>
          <w:szCs w:val="20"/>
          <w:lang w:val="en-IN"/>
        </w:rPr>
        <w:t xml:space="preserve">Previous study has also evaluated the performance of the PV/T integrated heat pump system [1,16,19-21] and demonstrated that it showed better performance and could stably work [22]. </w:t>
      </w:r>
    </w:p>
    <w:p w14:paraId="7A033264" w14:textId="2FB45984" w:rsidR="00DA52F4" w:rsidRDefault="00C81C1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MATHEMATICAL MODEL AND EQUATION</w:t>
      </w:r>
    </w:p>
    <w:p w14:paraId="4E2C6793" w14:textId="24282E99" w:rsidR="00C81C11" w:rsidRDefault="00C81C11" w:rsidP="00C81C11">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Solar Radiation Model:</w:t>
      </w:r>
    </w:p>
    <w:p w14:paraId="330E5E9A" w14:textId="77777777" w:rsidR="00C81C11" w:rsidRPr="00971985" w:rsidRDefault="00C81C11" w:rsidP="00C81C11">
      <w:pPr>
        <w:pStyle w:val="Text"/>
        <w:ind w:firstLine="0"/>
        <w:rPr>
          <w:sz w:val="22"/>
          <w:szCs w:val="22"/>
        </w:rPr>
      </w:pPr>
      <w:r w:rsidRPr="00971985">
        <w:rPr>
          <w:rFonts w:ascii="Cambria" w:eastAsia="MS Mincho" w:hAnsi="Cambria"/>
          <w:spacing w:val="-1"/>
          <w:sz w:val="22"/>
          <w:szCs w:val="22"/>
        </w:rPr>
        <w:t>One of the fundamental equations in this field deals with the estimation</w:t>
      </w:r>
      <w:r w:rsidRPr="00971985">
        <w:rPr>
          <w:sz w:val="22"/>
          <w:szCs w:val="22"/>
        </w:rPr>
        <w:t xml:space="preserve"> of solar radiation incident on a flat plate collector. The most commonly used model for this is the </w:t>
      </w:r>
      <w:r w:rsidRPr="00971985">
        <w:rPr>
          <w:b/>
          <w:bCs/>
          <w:sz w:val="22"/>
          <w:szCs w:val="22"/>
        </w:rPr>
        <w:t>Hottel-Whillier-Bliss (HWB)</w:t>
      </w:r>
      <w:r w:rsidRPr="00971985">
        <w:rPr>
          <w:sz w:val="22"/>
          <w:szCs w:val="22"/>
        </w:rPr>
        <w:t xml:space="preserve"> equation: </w:t>
      </w:r>
    </w:p>
    <w:p w14:paraId="49500F4A" w14:textId="77777777" w:rsidR="00C81C11" w:rsidRDefault="00C81C11" w:rsidP="00C81C11">
      <w:pPr>
        <w:pStyle w:val="Text"/>
        <w:ind w:firstLine="0"/>
      </w:pPr>
    </w:p>
    <w:p w14:paraId="1F675F74" w14:textId="77777777" w:rsidR="00C81C11" w:rsidRDefault="00C81C11" w:rsidP="00C81C11">
      <w:pPr>
        <w:pStyle w:val="Text"/>
        <w:ind w:firstLine="0"/>
        <w:jc w:val="center"/>
      </w:pPr>
      <w:r w:rsidRPr="00C43CD2">
        <w:rPr>
          <w:i/>
          <w:iCs/>
        </w:rPr>
        <w:t>I</w:t>
      </w:r>
      <w:r w:rsidRPr="00C43CD2">
        <w:rPr>
          <w:i/>
          <w:iCs/>
          <w:vertAlign w:val="subscript"/>
        </w:rPr>
        <w:t>t</w:t>
      </w:r>
      <w:r w:rsidRPr="00C43CD2">
        <w:t>​=</w:t>
      </w:r>
      <w:r w:rsidRPr="00C43CD2">
        <w:rPr>
          <w:i/>
          <w:iCs/>
        </w:rPr>
        <w:t>I</w:t>
      </w:r>
      <w:r w:rsidRPr="00C43CD2">
        <w:rPr>
          <w:vertAlign w:val="subscript"/>
        </w:rPr>
        <w:t>0</w:t>
      </w:r>
      <w:r w:rsidRPr="00C43CD2">
        <w:t>​</w:t>
      </w:r>
      <w:r w:rsidRPr="00C43CD2">
        <w:rPr>
          <w:rFonts w:ascii="Cambria Math" w:hAnsi="Cambria Math" w:cs="Cambria Math"/>
        </w:rPr>
        <w:t>⋅</w:t>
      </w:r>
      <w:r w:rsidRPr="00C43CD2">
        <w:t>exp (−</w:t>
      </w:r>
      <w:r w:rsidRPr="00C43CD2">
        <w:rPr>
          <w:i/>
          <w:iCs/>
        </w:rPr>
        <w:t>τ</w:t>
      </w:r>
      <w:r w:rsidRPr="00C43CD2">
        <w:rPr>
          <w:rFonts w:ascii="Cambria Math" w:hAnsi="Cambria Math" w:cs="Cambria Math"/>
        </w:rPr>
        <w:t>⋅</w:t>
      </w:r>
      <w:r w:rsidRPr="00C43CD2">
        <w:rPr>
          <w:i/>
          <w:iCs/>
        </w:rPr>
        <w:t xml:space="preserve"> X</w:t>
      </w:r>
      <w:r>
        <w:t>/</w:t>
      </w:r>
      <w:r w:rsidRPr="00C43CD2">
        <w:t xml:space="preserve"> sin(</w:t>
      </w:r>
      <w:r w:rsidRPr="00C43CD2">
        <w:rPr>
          <w:i/>
          <w:iCs/>
        </w:rPr>
        <w:t>β</w:t>
      </w:r>
      <w:r w:rsidRPr="00C43CD2">
        <w:t>)​)</w:t>
      </w:r>
    </w:p>
    <w:p w14:paraId="5BC5A940" w14:textId="77777777" w:rsidR="00C81C11" w:rsidRDefault="00C81C11" w:rsidP="00C81C11">
      <w:pPr>
        <w:pStyle w:val="Text"/>
        <w:ind w:firstLine="0"/>
        <w:jc w:val="center"/>
      </w:pPr>
    </w:p>
    <w:p w14:paraId="48FADA5C" w14:textId="77777777" w:rsidR="00C81C11" w:rsidRPr="00C43CD2" w:rsidRDefault="00C81C11" w:rsidP="00C81C11">
      <w:pPr>
        <w:pStyle w:val="Text"/>
        <w:rPr>
          <w:lang w:val="en-IN"/>
        </w:rPr>
      </w:pPr>
      <w:r w:rsidRPr="00C43CD2">
        <w:rPr>
          <w:lang w:val="en-IN"/>
        </w:rPr>
        <w:t>Where:</w:t>
      </w:r>
    </w:p>
    <w:p w14:paraId="5A97DAA8" w14:textId="77777777" w:rsidR="00C81C11" w:rsidRPr="00C43CD2" w:rsidRDefault="00C81C11" w:rsidP="00C81C11">
      <w:pPr>
        <w:pStyle w:val="Text"/>
        <w:numPr>
          <w:ilvl w:val="0"/>
          <w:numId w:val="24"/>
        </w:numPr>
        <w:rPr>
          <w:lang w:val="en-IN"/>
        </w:rPr>
      </w:pPr>
      <w:r w:rsidRPr="00C43CD2">
        <w:rPr>
          <w:i/>
          <w:iCs/>
          <w:lang w:val="en-IN"/>
        </w:rPr>
        <w:t>I</w:t>
      </w:r>
      <w:r w:rsidRPr="00C43CD2">
        <w:rPr>
          <w:i/>
          <w:iCs/>
          <w:vertAlign w:val="subscript"/>
          <w:lang w:val="en-IN"/>
        </w:rPr>
        <w:t>t</w:t>
      </w:r>
      <w:r w:rsidRPr="00C43CD2">
        <w:rPr>
          <w:lang w:val="en-IN"/>
        </w:rPr>
        <w:t>​ is the solar radiation incident on the collector (W/m²).</w:t>
      </w:r>
    </w:p>
    <w:p w14:paraId="0EAC33B4" w14:textId="77777777" w:rsidR="00C81C11" w:rsidRPr="00C43CD2" w:rsidRDefault="00C81C11" w:rsidP="00C81C11">
      <w:pPr>
        <w:pStyle w:val="Text"/>
        <w:numPr>
          <w:ilvl w:val="0"/>
          <w:numId w:val="24"/>
        </w:numPr>
        <w:rPr>
          <w:lang w:val="en-IN"/>
        </w:rPr>
      </w:pPr>
      <w:r w:rsidRPr="00C43CD2">
        <w:rPr>
          <w:i/>
          <w:iCs/>
          <w:lang w:val="en-IN"/>
        </w:rPr>
        <w:t>I</w:t>
      </w:r>
      <w:r w:rsidRPr="00C43CD2">
        <w:rPr>
          <w:vertAlign w:val="subscript"/>
          <w:lang w:val="en-IN"/>
        </w:rPr>
        <w:t>0​</w:t>
      </w:r>
      <w:r w:rsidRPr="00C43CD2">
        <w:rPr>
          <w:lang w:val="en-IN"/>
        </w:rPr>
        <w:t xml:space="preserve"> is the extraterrestrial solar radiation on a horizontal surface (W/m²), typically calculated using solar geometry equations.</w:t>
      </w:r>
    </w:p>
    <w:p w14:paraId="7F483D9A" w14:textId="77777777" w:rsidR="00C81C11" w:rsidRPr="00C43CD2" w:rsidRDefault="00C81C11" w:rsidP="00C81C11">
      <w:pPr>
        <w:pStyle w:val="Text"/>
        <w:numPr>
          <w:ilvl w:val="0"/>
          <w:numId w:val="24"/>
        </w:numPr>
        <w:rPr>
          <w:lang w:val="en-IN"/>
        </w:rPr>
      </w:pPr>
      <w:r w:rsidRPr="00C43CD2">
        <w:rPr>
          <w:i/>
          <w:iCs/>
          <w:lang w:val="en-IN"/>
        </w:rPr>
        <w:t>τ</w:t>
      </w:r>
      <w:r w:rsidRPr="00C43CD2">
        <w:rPr>
          <w:lang w:val="en-IN"/>
        </w:rPr>
        <w:t xml:space="preserve"> is the transmissivity factor, representing the optical efficiency of the cover or glazing.</w:t>
      </w:r>
    </w:p>
    <w:p w14:paraId="11704C83" w14:textId="77777777" w:rsidR="00C81C11" w:rsidRPr="00C43CD2" w:rsidRDefault="00C81C11" w:rsidP="00C81C11">
      <w:pPr>
        <w:pStyle w:val="Text"/>
        <w:numPr>
          <w:ilvl w:val="0"/>
          <w:numId w:val="24"/>
        </w:numPr>
        <w:rPr>
          <w:lang w:val="en-IN"/>
        </w:rPr>
      </w:pPr>
      <w:r w:rsidRPr="00C43CD2">
        <w:rPr>
          <w:i/>
          <w:iCs/>
          <w:lang w:val="en-IN"/>
        </w:rPr>
        <w:t>X</w:t>
      </w:r>
      <w:r w:rsidRPr="00C43CD2">
        <w:rPr>
          <w:lang w:val="en-IN"/>
        </w:rPr>
        <w:t xml:space="preserve"> is the thickness of the cover material (m).</w:t>
      </w:r>
    </w:p>
    <w:p w14:paraId="1C33F1F8" w14:textId="77777777" w:rsidR="00C81C11" w:rsidRDefault="00C81C11" w:rsidP="00C81C11">
      <w:pPr>
        <w:pStyle w:val="NoSpacing"/>
        <w:jc w:val="both"/>
        <w:rPr>
          <w:lang w:val="en-IN"/>
        </w:rPr>
      </w:pPr>
      <w:r w:rsidRPr="00C43CD2">
        <w:rPr>
          <w:i/>
          <w:iCs/>
          <w:lang w:val="en-IN"/>
        </w:rPr>
        <w:t>β</w:t>
      </w:r>
      <w:r w:rsidRPr="00C43CD2">
        <w:rPr>
          <w:lang w:val="en-IN"/>
        </w:rPr>
        <w:t xml:space="preserve"> is the tilt angle of the collector (degrees).</w:t>
      </w:r>
    </w:p>
    <w:p w14:paraId="0A6C1D37" w14:textId="77777777" w:rsidR="00C81C11" w:rsidRDefault="00C81C11" w:rsidP="00C81C11">
      <w:pPr>
        <w:spacing w:before="54" w:after="0" w:line="276" w:lineRule="auto"/>
        <w:rPr>
          <w:rFonts w:ascii="Times New Roman" w:hAnsi="Times New Roman" w:cs="Times New Roman"/>
          <w:b/>
          <w:bCs/>
          <w:color w:val="000000" w:themeColor="text1"/>
          <w:sz w:val="24"/>
          <w:szCs w:val="24"/>
        </w:rPr>
      </w:pPr>
    </w:p>
    <w:p w14:paraId="775E1665" w14:textId="48FCC541" w:rsidR="00C81C11" w:rsidRDefault="00C81C11" w:rsidP="00C81C11">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Collector Efficiency Model: </w:t>
      </w:r>
    </w:p>
    <w:p w14:paraId="6F0E6154" w14:textId="77777777" w:rsidR="00EF379C" w:rsidRPr="00BE194A" w:rsidRDefault="00EF379C" w:rsidP="00EF379C">
      <w:pPr>
        <w:pStyle w:val="Text"/>
        <w:ind w:firstLine="0"/>
        <w:rPr>
          <w:rFonts w:ascii="Cambria" w:eastAsia="MS Mincho" w:hAnsi="Cambria"/>
          <w:spacing w:val="-1"/>
          <w:sz w:val="22"/>
          <w:szCs w:val="22"/>
        </w:rPr>
      </w:pPr>
      <w:r w:rsidRPr="00BE194A">
        <w:rPr>
          <w:rFonts w:ascii="Cambria" w:eastAsia="MS Mincho" w:hAnsi="Cambria"/>
          <w:spacing w:val="-1"/>
          <w:sz w:val="22"/>
          <w:szCs w:val="22"/>
        </w:rPr>
        <w:t>The efficiency of a flat plate collector is crucial in determining its performance. The efficiency model considers various losses, including heat losses and optical losses. The overall efficiency (η) can be expressed as:</w:t>
      </w:r>
    </w:p>
    <w:p w14:paraId="15B8C9C1" w14:textId="77777777" w:rsidR="00EF379C" w:rsidRDefault="00EF379C" w:rsidP="00EF379C">
      <w:pPr>
        <w:pStyle w:val="Text"/>
        <w:ind w:firstLine="0"/>
      </w:pPr>
    </w:p>
    <w:p w14:paraId="6D20BCDD" w14:textId="77777777" w:rsidR="00EF379C" w:rsidRDefault="00EF379C" w:rsidP="00EF379C">
      <w:pPr>
        <w:pStyle w:val="Text"/>
        <w:ind w:firstLine="0"/>
        <w:jc w:val="center"/>
      </w:pPr>
      <w:r w:rsidRPr="007A36F0">
        <w:rPr>
          <w:i/>
          <w:iCs/>
        </w:rPr>
        <w:t>η</w:t>
      </w:r>
      <w:r w:rsidRPr="007A36F0">
        <w:t>= ​</w:t>
      </w:r>
      <w:r w:rsidRPr="007A36F0">
        <w:rPr>
          <w:i/>
          <w:iCs/>
        </w:rPr>
        <w:t>Q</w:t>
      </w:r>
      <w:r w:rsidRPr="007A36F0">
        <w:rPr>
          <w:i/>
          <w:iCs/>
          <w:vertAlign w:val="subscript"/>
        </w:rPr>
        <w:t>c</w:t>
      </w:r>
      <w:r>
        <w:t>/</w:t>
      </w:r>
      <w:r w:rsidRPr="007A36F0">
        <w:rPr>
          <w:i/>
          <w:iCs/>
        </w:rPr>
        <w:t xml:space="preserve"> A</w:t>
      </w:r>
      <w:r w:rsidRPr="007A36F0">
        <w:rPr>
          <w:rFonts w:ascii="Cambria Math" w:hAnsi="Cambria Math" w:cs="Cambria Math"/>
        </w:rPr>
        <w:t>⋅</w:t>
      </w:r>
      <w:r w:rsidRPr="007A36F0">
        <w:rPr>
          <w:i/>
          <w:iCs/>
        </w:rPr>
        <w:t>I</w:t>
      </w:r>
      <w:r w:rsidRPr="007A36F0">
        <w:rPr>
          <w:i/>
          <w:iCs/>
          <w:vertAlign w:val="subscript"/>
        </w:rPr>
        <w:t>t</w:t>
      </w:r>
    </w:p>
    <w:p w14:paraId="1BFA5CA1" w14:textId="77777777" w:rsidR="00EF379C" w:rsidRDefault="00EF379C" w:rsidP="00EF379C">
      <w:pPr>
        <w:pStyle w:val="Text"/>
        <w:ind w:firstLine="0"/>
        <w:jc w:val="center"/>
      </w:pPr>
    </w:p>
    <w:p w14:paraId="6EC04728" w14:textId="77777777" w:rsidR="00EF379C" w:rsidRPr="007A36F0" w:rsidRDefault="00EF379C" w:rsidP="00EF379C">
      <w:pPr>
        <w:pStyle w:val="Text"/>
        <w:rPr>
          <w:lang w:val="en-IN"/>
        </w:rPr>
      </w:pPr>
      <w:r w:rsidRPr="007A36F0">
        <w:rPr>
          <w:lang w:val="en-IN"/>
        </w:rPr>
        <w:t>Where:</w:t>
      </w:r>
    </w:p>
    <w:p w14:paraId="6176ABFC" w14:textId="77777777" w:rsidR="00EF379C" w:rsidRPr="007A36F0" w:rsidRDefault="00EF379C" w:rsidP="00EF379C">
      <w:pPr>
        <w:pStyle w:val="Text"/>
        <w:numPr>
          <w:ilvl w:val="0"/>
          <w:numId w:val="25"/>
        </w:numPr>
        <w:rPr>
          <w:lang w:val="en-IN"/>
        </w:rPr>
      </w:pPr>
      <w:r w:rsidRPr="007A36F0">
        <w:rPr>
          <w:i/>
          <w:iCs/>
          <w:lang w:val="en-IN"/>
        </w:rPr>
        <w:t>Q</w:t>
      </w:r>
      <w:r w:rsidRPr="007A36F0">
        <w:rPr>
          <w:i/>
          <w:iCs/>
          <w:vertAlign w:val="subscript"/>
          <w:lang w:val="en-IN"/>
        </w:rPr>
        <w:t>c</w:t>
      </w:r>
      <w:r w:rsidRPr="007A36F0">
        <w:rPr>
          <w:vertAlign w:val="subscript"/>
          <w:lang w:val="en-IN"/>
        </w:rPr>
        <w:t>​</w:t>
      </w:r>
      <w:r w:rsidRPr="007A36F0">
        <w:rPr>
          <w:lang w:val="en-IN"/>
        </w:rPr>
        <w:t xml:space="preserve"> is the useful heat output from the collector (W).</w:t>
      </w:r>
    </w:p>
    <w:p w14:paraId="20B0D677" w14:textId="77777777" w:rsidR="00EF379C" w:rsidRDefault="00EF379C" w:rsidP="00EF379C">
      <w:pPr>
        <w:pStyle w:val="Text"/>
        <w:numPr>
          <w:ilvl w:val="0"/>
          <w:numId w:val="25"/>
        </w:numPr>
        <w:rPr>
          <w:lang w:val="en-IN"/>
        </w:rPr>
      </w:pPr>
      <w:r w:rsidRPr="007A36F0">
        <w:rPr>
          <w:i/>
          <w:iCs/>
          <w:lang w:val="en-IN"/>
        </w:rPr>
        <w:t>A</w:t>
      </w:r>
      <w:r w:rsidRPr="007A36F0">
        <w:rPr>
          <w:lang w:val="en-IN"/>
        </w:rPr>
        <w:t xml:space="preserve"> is the area of the collector (m²).</w:t>
      </w:r>
    </w:p>
    <w:p w14:paraId="3B2046A2" w14:textId="77777777" w:rsidR="00EF379C" w:rsidRDefault="00EF379C" w:rsidP="00EF379C">
      <w:pPr>
        <w:pStyle w:val="Text"/>
        <w:ind w:firstLine="0"/>
        <w:rPr>
          <w:lang w:val="en-IN"/>
        </w:rPr>
      </w:pPr>
    </w:p>
    <w:p w14:paraId="60427F8E" w14:textId="77777777" w:rsidR="00EF379C" w:rsidRPr="00BE194A" w:rsidRDefault="00EF379C" w:rsidP="00EF379C">
      <w:pPr>
        <w:pStyle w:val="Text"/>
        <w:rPr>
          <w:rFonts w:ascii="Cambria" w:eastAsia="MS Mincho" w:hAnsi="Cambria"/>
          <w:spacing w:val="-1"/>
          <w:sz w:val="22"/>
          <w:szCs w:val="22"/>
        </w:rPr>
      </w:pPr>
      <w:r w:rsidRPr="00BE194A">
        <w:rPr>
          <w:rFonts w:ascii="Cambria" w:eastAsia="MS Mincho" w:hAnsi="Cambria"/>
          <w:spacing w:val="-1"/>
          <w:sz w:val="22"/>
          <w:szCs w:val="22"/>
        </w:rPr>
        <w:t>The collector efficiency depends on parameters like the collector's heat removal factor (F</w:t>
      </w:r>
      <w:r w:rsidRPr="00BE194A">
        <w:rPr>
          <w:rFonts w:ascii="Cambria" w:eastAsia="MS Mincho" w:hAnsi="Cambria"/>
          <w:spacing w:val="-1"/>
          <w:sz w:val="22"/>
          <w:szCs w:val="22"/>
          <w:vertAlign w:val="subscript"/>
        </w:rPr>
        <w:t>r</w:t>
      </w:r>
      <w:r w:rsidRPr="00BE194A">
        <w:rPr>
          <w:rFonts w:ascii="Cambria" w:eastAsia="MS Mincho" w:hAnsi="Cambria"/>
          <w:spacing w:val="-1"/>
          <w:sz w:val="22"/>
          <w:szCs w:val="22"/>
        </w:rPr>
        <w:t>​), the collector heat loss coefficient (U</w:t>
      </w:r>
      <w:r w:rsidRPr="00BE194A">
        <w:rPr>
          <w:rFonts w:ascii="Cambria" w:eastAsia="MS Mincho" w:hAnsi="Cambria"/>
          <w:spacing w:val="-1"/>
          <w:sz w:val="22"/>
          <w:szCs w:val="22"/>
          <w:vertAlign w:val="subscript"/>
        </w:rPr>
        <w:t>l</w:t>
      </w:r>
      <w:r w:rsidRPr="00BE194A">
        <w:rPr>
          <w:rFonts w:ascii="Cambria" w:eastAsia="MS Mincho" w:hAnsi="Cambria"/>
          <w:spacing w:val="-1"/>
          <w:sz w:val="22"/>
          <w:szCs w:val="22"/>
        </w:rPr>
        <w:t>​), and the collector heat gain factor (F</w:t>
      </w:r>
      <w:r w:rsidRPr="00BE194A">
        <w:rPr>
          <w:rFonts w:ascii="Cambria" w:eastAsia="MS Mincho" w:hAnsi="Cambria"/>
          <w:spacing w:val="-1"/>
          <w:sz w:val="22"/>
          <w:szCs w:val="22"/>
          <w:vertAlign w:val="subscript"/>
        </w:rPr>
        <w:t>RUL</w:t>
      </w:r>
      <w:r w:rsidRPr="00BE194A">
        <w:rPr>
          <w:rFonts w:ascii="Cambria" w:eastAsia="MS Mincho" w:hAnsi="Cambria"/>
          <w:spacing w:val="-1"/>
          <w:sz w:val="22"/>
          <w:szCs w:val="22"/>
        </w:rPr>
        <w:t>​).</w:t>
      </w:r>
    </w:p>
    <w:p w14:paraId="0A8BA6FC" w14:textId="19A9AC52" w:rsidR="00EF379C" w:rsidRDefault="00EF379C" w:rsidP="00EF379C">
      <w:pPr>
        <w:spacing w:before="54" w:after="0" w:line="276" w:lineRule="auto"/>
        <w:rPr>
          <w:rFonts w:ascii="Times New Roman" w:hAnsi="Times New Roman" w:cs="Times New Roman"/>
          <w:b/>
          <w:bCs/>
          <w:color w:val="000000" w:themeColor="text1"/>
          <w:sz w:val="24"/>
          <w:szCs w:val="24"/>
        </w:rPr>
      </w:pPr>
    </w:p>
    <w:p w14:paraId="4A59EA26" w14:textId="3F2D07C7" w:rsidR="00EF379C" w:rsidRDefault="00EF379C" w:rsidP="00EF379C">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Energy Balance Equation:</w:t>
      </w:r>
    </w:p>
    <w:p w14:paraId="7AC51336" w14:textId="77777777" w:rsidR="00EF379C" w:rsidRDefault="00EF379C" w:rsidP="00EF379C">
      <w:pPr>
        <w:pStyle w:val="Text"/>
      </w:pPr>
      <w:r w:rsidRPr="005F6633">
        <w:t>The energy balance equation for a solar water heater relates the heat absorbed by the collector to the heat supplied to the water. It can be expressed as:</w:t>
      </w:r>
    </w:p>
    <w:p w14:paraId="757EF66D" w14:textId="77777777" w:rsidR="00EF379C" w:rsidRDefault="00EF379C" w:rsidP="00EF379C">
      <w:pPr>
        <w:pStyle w:val="Text"/>
        <w:jc w:val="center"/>
      </w:pPr>
      <w:r w:rsidRPr="005F6633">
        <w:rPr>
          <w:i/>
          <w:iCs/>
        </w:rPr>
        <w:t>Qc</w:t>
      </w:r>
      <w:r w:rsidRPr="005F6633">
        <w:t>​=</w:t>
      </w:r>
      <w:r w:rsidRPr="005F6633">
        <w:rPr>
          <w:i/>
          <w:iCs/>
        </w:rPr>
        <w:t>A</w:t>
      </w:r>
      <w:r w:rsidRPr="005F6633">
        <w:rPr>
          <w:rFonts w:ascii="Cambria Math" w:hAnsi="Cambria Math" w:cs="Cambria Math"/>
        </w:rPr>
        <w:t>⋅</w:t>
      </w:r>
      <w:r w:rsidRPr="005F6633">
        <w:rPr>
          <w:i/>
          <w:iCs/>
        </w:rPr>
        <w:t>I</w:t>
      </w:r>
      <w:r w:rsidRPr="005F6633">
        <w:rPr>
          <w:i/>
          <w:iCs/>
          <w:vertAlign w:val="subscript"/>
        </w:rPr>
        <w:t>t</w:t>
      </w:r>
      <w:r w:rsidRPr="005F6633">
        <w:t>​</w:t>
      </w:r>
      <w:r w:rsidRPr="005F6633">
        <w:rPr>
          <w:rFonts w:ascii="Cambria Math" w:hAnsi="Cambria Math" w:cs="Cambria Math"/>
        </w:rPr>
        <w:t>⋅</w:t>
      </w:r>
      <w:r w:rsidRPr="005F6633">
        <w:rPr>
          <w:i/>
          <w:iCs/>
        </w:rPr>
        <w:t>η</w:t>
      </w:r>
      <w:r w:rsidRPr="005F6633">
        <w:t>−</w:t>
      </w:r>
      <w:r w:rsidRPr="005F6633">
        <w:rPr>
          <w:i/>
          <w:iCs/>
        </w:rPr>
        <w:t>U</w:t>
      </w:r>
      <w:r w:rsidRPr="005F6633">
        <w:rPr>
          <w:i/>
          <w:iCs/>
          <w:vertAlign w:val="subscript"/>
        </w:rPr>
        <w:t>l</w:t>
      </w:r>
      <w:r w:rsidRPr="005F6633">
        <w:t>​</w:t>
      </w:r>
      <w:r w:rsidRPr="005F6633">
        <w:rPr>
          <w:rFonts w:ascii="Cambria Math" w:hAnsi="Cambria Math" w:cs="Cambria Math"/>
        </w:rPr>
        <w:t>⋅</w:t>
      </w:r>
      <w:r w:rsidRPr="005F6633">
        <w:rPr>
          <w:i/>
          <w:iCs/>
        </w:rPr>
        <w:t>A</w:t>
      </w:r>
      <w:r w:rsidRPr="005F6633">
        <w:rPr>
          <w:rFonts w:ascii="Cambria Math" w:hAnsi="Cambria Math" w:cs="Cambria Math"/>
        </w:rPr>
        <w:t>⋅</w:t>
      </w:r>
      <w:r w:rsidRPr="005F6633">
        <w:t>(</w:t>
      </w:r>
      <w:r w:rsidRPr="005F6633">
        <w:rPr>
          <w:i/>
          <w:iCs/>
        </w:rPr>
        <w:t>T</w:t>
      </w:r>
      <w:r w:rsidRPr="005F6633">
        <w:rPr>
          <w:i/>
          <w:iCs/>
          <w:vertAlign w:val="subscript"/>
        </w:rPr>
        <w:t>c</w:t>
      </w:r>
      <w:r w:rsidRPr="005F6633">
        <w:t>​−</w:t>
      </w:r>
      <w:r w:rsidRPr="005F6633">
        <w:rPr>
          <w:i/>
          <w:iCs/>
        </w:rPr>
        <w:t>T</w:t>
      </w:r>
      <w:r w:rsidRPr="005F6633">
        <w:rPr>
          <w:i/>
          <w:iCs/>
          <w:vertAlign w:val="subscript"/>
        </w:rPr>
        <w:t>a</w:t>
      </w:r>
      <w:r w:rsidRPr="005F6633">
        <w:t>​)</w:t>
      </w:r>
    </w:p>
    <w:p w14:paraId="22C09E86" w14:textId="77777777" w:rsidR="00EF379C" w:rsidRDefault="00EF379C" w:rsidP="00EF379C">
      <w:pPr>
        <w:pStyle w:val="Text"/>
        <w:jc w:val="center"/>
      </w:pPr>
    </w:p>
    <w:p w14:paraId="528E35F2" w14:textId="77777777" w:rsidR="00EF379C" w:rsidRPr="005F6633" w:rsidRDefault="00EF379C" w:rsidP="00EF379C">
      <w:pPr>
        <w:pStyle w:val="Text"/>
        <w:rPr>
          <w:lang w:val="en-IN"/>
        </w:rPr>
      </w:pPr>
      <w:r w:rsidRPr="005F6633">
        <w:rPr>
          <w:lang w:val="en-IN"/>
        </w:rPr>
        <w:t>Where:</w:t>
      </w:r>
    </w:p>
    <w:p w14:paraId="34B878C1" w14:textId="77777777" w:rsidR="00EF379C" w:rsidRPr="005F6633" w:rsidRDefault="00EF379C" w:rsidP="00EF379C">
      <w:pPr>
        <w:pStyle w:val="Text"/>
        <w:numPr>
          <w:ilvl w:val="0"/>
          <w:numId w:val="26"/>
        </w:numPr>
        <w:rPr>
          <w:lang w:val="en-IN"/>
        </w:rPr>
      </w:pPr>
      <w:r w:rsidRPr="005F6633">
        <w:rPr>
          <w:i/>
          <w:iCs/>
          <w:lang w:val="en-IN"/>
        </w:rPr>
        <w:t>Q</w:t>
      </w:r>
      <w:r w:rsidRPr="005F6633">
        <w:rPr>
          <w:i/>
          <w:iCs/>
          <w:vertAlign w:val="subscript"/>
          <w:lang w:val="en-IN"/>
        </w:rPr>
        <w:t>c</w:t>
      </w:r>
      <w:r w:rsidRPr="005F6633">
        <w:rPr>
          <w:vertAlign w:val="subscript"/>
          <w:lang w:val="en-IN"/>
        </w:rPr>
        <w:t>​</w:t>
      </w:r>
      <w:r w:rsidRPr="005F6633">
        <w:rPr>
          <w:lang w:val="en-IN"/>
        </w:rPr>
        <w:t xml:space="preserve"> is the useful heat output from the collector (W).</w:t>
      </w:r>
    </w:p>
    <w:p w14:paraId="23FD56E9" w14:textId="77777777" w:rsidR="00EF379C" w:rsidRPr="005F6633" w:rsidRDefault="00EF379C" w:rsidP="00EF379C">
      <w:pPr>
        <w:pStyle w:val="Text"/>
        <w:numPr>
          <w:ilvl w:val="0"/>
          <w:numId w:val="26"/>
        </w:numPr>
        <w:rPr>
          <w:lang w:val="en-IN"/>
        </w:rPr>
      </w:pPr>
      <w:r w:rsidRPr="005F6633">
        <w:rPr>
          <w:i/>
          <w:iCs/>
          <w:lang w:val="en-IN"/>
        </w:rPr>
        <w:t>A</w:t>
      </w:r>
      <w:r w:rsidRPr="005F6633">
        <w:rPr>
          <w:lang w:val="en-IN"/>
        </w:rPr>
        <w:t xml:space="preserve"> is the area of the collector (m²).</w:t>
      </w:r>
    </w:p>
    <w:p w14:paraId="48FBF778" w14:textId="77777777" w:rsidR="00EF379C" w:rsidRPr="005F6633" w:rsidRDefault="00EF379C" w:rsidP="00EF379C">
      <w:pPr>
        <w:pStyle w:val="Text"/>
        <w:numPr>
          <w:ilvl w:val="0"/>
          <w:numId w:val="26"/>
        </w:numPr>
        <w:rPr>
          <w:lang w:val="en-IN"/>
        </w:rPr>
      </w:pPr>
      <w:r w:rsidRPr="005F6633">
        <w:rPr>
          <w:i/>
          <w:iCs/>
          <w:lang w:val="en-IN"/>
        </w:rPr>
        <w:t>I</w:t>
      </w:r>
      <w:r w:rsidRPr="005F6633">
        <w:rPr>
          <w:i/>
          <w:iCs/>
          <w:vertAlign w:val="subscript"/>
          <w:lang w:val="en-IN"/>
        </w:rPr>
        <w:t>t</w:t>
      </w:r>
      <w:r w:rsidRPr="005F6633">
        <w:rPr>
          <w:vertAlign w:val="subscript"/>
          <w:lang w:val="en-IN"/>
        </w:rPr>
        <w:t>​</w:t>
      </w:r>
      <w:r w:rsidRPr="005F6633">
        <w:rPr>
          <w:lang w:val="en-IN"/>
        </w:rPr>
        <w:t xml:space="preserve"> is the solar radiation incident on the collector (W/m²).</w:t>
      </w:r>
    </w:p>
    <w:p w14:paraId="055193BC" w14:textId="77777777" w:rsidR="00EF379C" w:rsidRPr="005F6633" w:rsidRDefault="00EF379C" w:rsidP="00EF379C">
      <w:pPr>
        <w:pStyle w:val="Text"/>
        <w:numPr>
          <w:ilvl w:val="0"/>
          <w:numId w:val="26"/>
        </w:numPr>
        <w:rPr>
          <w:lang w:val="en-IN"/>
        </w:rPr>
      </w:pPr>
      <w:r w:rsidRPr="005F6633">
        <w:rPr>
          <w:i/>
          <w:iCs/>
          <w:lang w:val="en-IN"/>
        </w:rPr>
        <w:t>η</w:t>
      </w:r>
      <w:r w:rsidRPr="005F6633">
        <w:rPr>
          <w:lang w:val="en-IN"/>
        </w:rPr>
        <w:t xml:space="preserve"> is the collector efficiency.</w:t>
      </w:r>
    </w:p>
    <w:p w14:paraId="259D3E4F" w14:textId="77777777" w:rsidR="00EF379C" w:rsidRPr="005F6633" w:rsidRDefault="00EF379C" w:rsidP="00EF379C">
      <w:pPr>
        <w:pStyle w:val="Text"/>
        <w:numPr>
          <w:ilvl w:val="0"/>
          <w:numId w:val="26"/>
        </w:numPr>
        <w:rPr>
          <w:lang w:val="en-IN"/>
        </w:rPr>
      </w:pPr>
      <w:r w:rsidRPr="005F6633">
        <w:rPr>
          <w:i/>
          <w:iCs/>
          <w:lang w:val="en-IN"/>
        </w:rPr>
        <w:t>U</w:t>
      </w:r>
      <w:r w:rsidRPr="005F6633">
        <w:rPr>
          <w:i/>
          <w:iCs/>
          <w:vertAlign w:val="subscript"/>
          <w:lang w:val="en-IN"/>
        </w:rPr>
        <w:t>l</w:t>
      </w:r>
      <w:r w:rsidRPr="005F6633">
        <w:rPr>
          <w:vertAlign w:val="subscript"/>
          <w:lang w:val="en-IN"/>
        </w:rPr>
        <w:t>​</w:t>
      </w:r>
      <w:r w:rsidRPr="005F6633">
        <w:rPr>
          <w:lang w:val="en-IN"/>
        </w:rPr>
        <w:t xml:space="preserve"> is the collector heat loss coefficient (W/(m²·K)).</w:t>
      </w:r>
    </w:p>
    <w:p w14:paraId="1C6C1A38" w14:textId="77777777" w:rsidR="00EF379C" w:rsidRPr="005F6633" w:rsidRDefault="00EF379C" w:rsidP="00EF379C">
      <w:pPr>
        <w:pStyle w:val="Text"/>
        <w:numPr>
          <w:ilvl w:val="0"/>
          <w:numId w:val="26"/>
        </w:numPr>
        <w:rPr>
          <w:lang w:val="en-IN"/>
        </w:rPr>
      </w:pPr>
      <w:r w:rsidRPr="005F6633">
        <w:rPr>
          <w:i/>
          <w:iCs/>
          <w:lang w:val="en-IN"/>
        </w:rPr>
        <w:t>T</w:t>
      </w:r>
      <w:r w:rsidRPr="005F6633">
        <w:rPr>
          <w:i/>
          <w:iCs/>
          <w:vertAlign w:val="subscript"/>
          <w:lang w:val="en-IN"/>
        </w:rPr>
        <w:t>c</w:t>
      </w:r>
      <w:r w:rsidRPr="005F6633">
        <w:rPr>
          <w:lang w:val="en-IN"/>
        </w:rPr>
        <w:t>​ is the collector's temperature (K).</w:t>
      </w:r>
    </w:p>
    <w:p w14:paraId="7A368EB0" w14:textId="77777777" w:rsidR="00EF379C" w:rsidRDefault="00EF379C" w:rsidP="00EF379C">
      <w:pPr>
        <w:pStyle w:val="Text"/>
        <w:numPr>
          <w:ilvl w:val="0"/>
          <w:numId w:val="26"/>
        </w:numPr>
        <w:rPr>
          <w:lang w:val="en-IN"/>
        </w:rPr>
      </w:pPr>
      <w:r w:rsidRPr="005F6633">
        <w:rPr>
          <w:i/>
          <w:iCs/>
          <w:lang w:val="en-IN"/>
        </w:rPr>
        <w:t>T</w:t>
      </w:r>
      <w:r w:rsidRPr="005F6633">
        <w:rPr>
          <w:i/>
          <w:iCs/>
          <w:vertAlign w:val="subscript"/>
          <w:lang w:val="en-IN"/>
        </w:rPr>
        <w:t>a</w:t>
      </w:r>
      <w:r w:rsidRPr="005F6633">
        <w:rPr>
          <w:vertAlign w:val="subscript"/>
          <w:lang w:val="en-IN"/>
        </w:rPr>
        <w:t>​</w:t>
      </w:r>
      <w:r w:rsidRPr="005F6633">
        <w:rPr>
          <w:lang w:val="en-IN"/>
        </w:rPr>
        <w:t xml:space="preserve"> is the ambient temperature (K).</w:t>
      </w:r>
    </w:p>
    <w:p w14:paraId="1A0CE68F" w14:textId="77777777" w:rsidR="00EF379C" w:rsidRDefault="00EF379C" w:rsidP="00EF379C">
      <w:pPr>
        <w:pStyle w:val="Text"/>
        <w:rPr>
          <w:lang w:val="en-IN"/>
        </w:rPr>
      </w:pPr>
    </w:p>
    <w:p w14:paraId="7BF5AFB9" w14:textId="77777777" w:rsidR="00EF379C" w:rsidRPr="005F6633" w:rsidRDefault="00EF379C" w:rsidP="00EF379C">
      <w:pPr>
        <w:pStyle w:val="Text"/>
        <w:rPr>
          <w:lang w:val="en-IN"/>
        </w:rPr>
      </w:pPr>
      <w:r w:rsidRPr="005F6633">
        <w:rPr>
          <w:lang w:val="en-IN"/>
        </w:rPr>
        <w:t>These equations are fundamental in analysing and designing solar water heater systems with flat plate collectors. Researchers and engineers often use software tools like TRNSYS, SAM (System Advisor Model), or MATLAB to perform simulations and calculations involving these equations in practical applications. Feel free to use LaTeX or a similar tool to format these equations for your specific needs.</w:t>
      </w:r>
    </w:p>
    <w:p w14:paraId="5824F3E3" w14:textId="77777777" w:rsidR="00EF379C" w:rsidRDefault="00EF379C" w:rsidP="00EF379C">
      <w:pPr>
        <w:spacing w:before="54" w:after="0" w:line="276" w:lineRule="auto"/>
        <w:rPr>
          <w:rFonts w:ascii="Times New Roman" w:hAnsi="Times New Roman" w:cs="Times New Roman"/>
          <w:b/>
          <w:bCs/>
          <w:color w:val="000000" w:themeColor="text1"/>
          <w:sz w:val="24"/>
          <w:szCs w:val="24"/>
        </w:rPr>
      </w:pPr>
    </w:p>
    <w:p w14:paraId="3C685162" w14:textId="0625F3E5" w:rsidR="00EF379C" w:rsidRDefault="00EF379C" w:rsidP="00EF379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COMPUTATIONAL FLUID DYNAMICS (CFD)</w:t>
      </w:r>
    </w:p>
    <w:p w14:paraId="370008DA" w14:textId="20FEFB09" w:rsidR="0000013C" w:rsidRDefault="0000013C" w:rsidP="0000013C">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Governing Equations</w:t>
      </w:r>
    </w:p>
    <w:p w14:paraId="37F1EB08" w14:textId="77777777" w:rsidR="0000013C" w:rsidRPr="009537A7" w:rsidRDefault="0000013C" w:rsidP="0000013C">
      <w:pPr>
        <w:pStyle w:val="Text"/>
        <w:ind w:firstLine="0"/>
        <w:rPr>
          <w:rFonts w:ascii="Cambria" w:eastAsia="MS Mincho" w:hAnsi="Cambria"/>
          <w:spacing w:val="-1"/>
          <w:sz w:val="22"/>
          <w:szCs w:val="22"/>
        </w:rPr>
      </w:pPr>
      <w:r w:rsidRPr="009537A7">
        <w:rPr>
          <w:rFonts w:ascii="Cambria" w:eastAsia="MS Mincho" w:hAnsi="Cambria"/>
          <w:spacing w:val="-1"/>
          <w:sz w:val="22"/>
          <w:szCs w:val="22"/>
        </w:rPr>
        <w:t>The governing equations for a CFD model of a solar water heater with flat plate collectors include the following:</w:t>
      </w:r>
    </w:p>
    <w:p w14:paraId="68D52B1E" w14:textId="77777777" w:rsidR="00131F3D" w:rsidRDefault="00131F3D" w:rsidP="0000013C">
      <w:pPr>
        <w:pStyle w:val="NoSpacing"/>
        <w:jc w:val="both"/>
        <w:rPr>
          <w:rFonts w:ascii="Cambria" w:hAnsi="Cambria"/>
          <w:b/>
        </w:rPr>
      </w:pPr>
    </w:p>
    <w:p w14:paraId="208A55F3" w14:textId="1D4E0875" w:rsidR="0000013C" w:rsidRDefault="0000013C" w:rsidP="00131F3D">
      <w:pPr>
        <w:pStyle w:val="NoSpacing"/>
        <w:numPr>
          <w:ilvl w:val="2"/>
          <w:numId w:val="21"/>
        </w:numPr>
        <w:jc w:val="both"/>
        <w:rPr>
          <w:rFonts w:ascii="Cambria" w:hAnsi="Cambria"/>
          <w:b/>
        </w:rPr>
      </w:pPr>
      <w:r>
        <w:rPr>
          <w:rFonts w:ascii="Cambria" w:hAnsi="Cambria"/>
          <w:b/>
        </w:rPr>
        <w:t>Continuity Equations (Mass Conservation)</w:t>
      </w:r>
    </w:p>
    <w:p w14:paraId="760FFDA0" w14:textId="77777777" w:rsidR="0000013C" w:rsidRDefault="0000013C" w:rsidP="0000013C">
      <w:pPr>
        <w:pStyle w:val="NoSpacing"/>
        <w:jc w:val="both"/>
        <w:rPr>
          <w:rFonts w:ascii="Cambria" w:hAnsi="Cambria"/>
          <w:b/>
        </w:rPr>
      </w:pPr>
    </w:p>
    <w:p w14:paraId="5E81E5B9" w14:textId="77777777" w:rsidR="0000013C" w:rsidRPr="009537A7" w:rsidRDefault="0000013C" w:rsidP="0000013C">
      <w:pPr>
        <w:pStyle w:val="Text"/>
        <w:ind w:firstLine="0"/>
        <w:rPr>
          <w:rFonts w:ascii="Cambria" w:eastAsia="MS Mincho" w:hAnsi="Cambria"/>
          <w:spacing w:val="-1"/>
          <w:sz w:val="22"/>
          <w:szCs w:val="22"/>
        </w:rPr>
      </w:pPr>
      <w:r w:rsidRPr="009537A7">
        <w:rPr>
          <w:rFonts w:ascii="Cambria" w:eastAsia="MS Mincho" w:hAnsi="Cambria"/>
          <w:spacing w:val="-1"/>
          <w:sz w:val="22"/>
          <w:szCs w:val="22"/>
        </w:rPr>
        <w:lastRenderedPageBreak/>
        <w:t>This equation describes how mass is conserved within the system.</w:t>
      </w:r>
    </w:p>
    <w:p w14:paraId="3856DB20" w14:textId="77777777" w:rsidR="0000013C" w:rsidRDefault="0000013C" w:rsidP="0000013C">
      <w:pPr>
        <w:pStyle w:val="Text"/>
        <w:ind w:firstLine="0"/>
      </w:pPr>
    </w:p>
    <w:p w14:paraId="77212A32" w14:textId="77777777" w:rsidR="0000013C" w:rsidRDefault="0000013C" w:rsidP="0000013C">
      <w:pPr>
        <w:pStyle w:val="Text"/>
        <w:ind w:firstLine="0"/>
        <w:jc w:val="center"/>
      </w:pPr>
      <w:r w:rsidRPr="005A5D78">
        <w:t>∂</w:t>
      </w:r>
      <w:r w:rsidRPr="005A5D78">
        <w:rPr>
          <w:i/>
          <w:iCs/>
        </w:rPr>
        <w:t>ρ</w:t>
      </w:r>
      <w:r>
        <w:t>/</w:t>
      </w:r>
      <w:r w:rsidRPr="005A5D78">
        <w:t>∂</w:t>
      </w:r>
      <w:r>
        <w:t>t</w:t>
      </w:r>
      <w:r w:rsidRPr="005A5D78">
        <w:t>​+</w:t>
      </w:r>
      <w:r w:rsidRPr="005A5D78">
        <w:rPr>
          <w:rFonts w:ascii="Cambria Math" w:hAnsi="Cambria Math" w:cs="Cambria Math"/>
        </w:rPr>
        <w:t>∇⋅</w:t>
      </w:r>
      <w:r w:rsidRPr="005A5D78">
        <w:t>(</w:t>
      </w:r>
      <w:r w:rsidRPr="005A5D78">
        <w:rPr>
          <w:i/>
          <w:iCs/>
        </w:rPr>
        <w:t>ρ</w:t>
      </w:r>
      <w:r w:rsidRPr="005A5D78">
        <w:rPr>
          <w:b/>
          <w:bCs/>
        </w:rPr>
        <w:t>V</w:t>
      </w:r>
      <w:r w:rsidRPr="005A5D78">
        <w:t>) =0</w:t>
      </w:r>
    </w:p>
    <w:p w14:paraId="4E5CBC9F" w14:textId="77777777" w:rsidR="0000013C" w:rsidRDefault="0000013C" w:rsidP="0000013C">
      <w:pPr>
        <w:pStyle w:val="Text"/>
        <w:ind w:firstLine="0"/>
        <w:jc w:val="center"/>
      </w:pPr>
    </w:p>
    <w:p w14:paraId="56BCEE5C" w14:textId="77777777" w:rsidR="0000013C" w:rsidRPr="00F0637B" w:rsidRDefault="0000013C" w:rsidP="0000013C">
      <w:pPr>
        <w:pStyle w:val="Text"/>
        <w:rPr>
          <w:lang w:val="en-IN"/>
        </w:rPr>
      </w:pPr>
      <w:r w:rsidRPr="00F0637B">
        <w:rPr>
          <w:lang w:val="en-IN"/>
        </w:rPr>
        <w:t>Where:</w:t>
      </w:r>
    </w:p>
    <w:p w14:paraId="29112E05" w14:textId="77777777" w:rsidR="0000013C" w:rsidRPr="00F0637B" w:rsidRDefault="0000013C" w:rsidP="0000013C">
      <w:pPr>
        <w:pStyle w:val="Text"/>
        <w:numPr>
          <w:ilvl w:val="0"/>
          <w:numId w:val="27"/>
        </w:numPr>
        <w:rPr>
          <w:lang w:val="en-IN"/>
        </w:rPr>
      </w:pPr>
      <w:r w:rsidRPr="00F0637B">
        <w:rPr>
          <w:i/>
          <w:iCs/>
          <w:lang w:val="en-IN"/>
        </w:rPr>
        <w:t>ρ</w:t>
      </w:r>
      <w:r w:rsidRPr="00F0637B">
        <w:rPr>
          <w:lang w:val="en-IN"/>
        </w:rPr>
        <w:t xml:space="preserve"> is the fluid density.</w:t>
      </w:r>
    </w:p>
    <w:p w14:paraId="131F2D31" w14:textId="77777777" w:rsidR="0000013C" w:rsidRDefault="0000013C" w:rsidP="0000013C">
      <w:pPr>
        <w:pStyle w:val="Text"/>
        <w:numPr>
          <w:ilvl w:val="0"/>
          <w:numId w:val="27"/>
        </w:numPr>
        <w:rPr>
          <w:lang w:val="en-IN"/>
        </w:rPr>
      </w:pPr>
      <w:r w:rsidRPr="00F0637B">
        <w:rPr>
          <w:b/>
          <w:bCs/>
          <w:lang w:val="en-IN"/>
        </w:rPr>
        <w:t>V</w:t>
      </w:r>
      <w:r w:rsidRPr="00F0637B">
        <w:rPr>
          <w:lang w:val="en-IN"/>
        </w:rPr>
        <w:t xml:space="preserve"> is the velocity vector.</w:t>
      </w:r>
    </w:p>
    <w:p w14:paraId="2E156D32" w14:textId="77777777" w:rsidR="0000013C" w:rsidRPr="00131F3D" w:rsidRDefault="0000013C" w:rsidP="0000013C">
      <w:pPr>
        <w:pStyle w:val="Text"/>
        <w:ind w:firstLine="0"/>
        <w:rPr>
          <w:rFonts w:ascii="Cambria" w:eastAsia="MS Mincho" w:hAnsi="Cambria"/>
          <w:spacing w:val="-1"/>
          <w:sz w:val="22"/>
          <w:szCs w:val="22"/>
        </w:rPr>
      </w:pPr>
    </w:p>
    <w:p w14:paraId="070ADA14" w14:textId="21336229" w:rsidR="0000013C" w:rsidRPr="00131F3D" w:rsidRDefault="0000013C" w:rsidP="00131F3D">
      <w:pPr>
        <w:pStyle w:val="Text"/>
        <w:numPr>
          <w:ilvl w:val="2"/>
          <w:numId w:val="21"/>
        </w:numPr>
        <w:rPr>
          <w:rFonts w:ascii="Cambria" w:eastAsia="MS Mincho" w:hAnsi="Cambria"/>
          <w:b/>
          <w:bCs/>
          <w:spacing w:val="-1"/>
          <w:sz w:val="22"/>
          <w:szCs w:val="22"/>
        </w:rPr>
      </w:pPr>
      <w:r w:rsidRPr="00131F3D">
        <w:rPr>
          <w:rFonts w:ascii="Cambria" w:eastAsia="MS Mincho" w:hAnsi="Cambria"/>
          <w:b/>
          <w:bCs/>
          <w:spacing w:val="-1"/>
          <w:sz w:val="22"/>
          <w:szCs w:val="22"/>
        </w:rPr>
        <w:t xml:space="preserve"> Navier-Stokes Equations (Momentum Conservation):</w:t>
      </w:r>
    </w:p>
    <w:p w14:paraId="465CEC9C" w14:textId="77777777" w:rsidR="0000013C" w:rsidRPr="00131F3D" w:rsidRDefault="0000013C" w:rsidP="0000013C">
      <w:pPr>
        <w:pStyle w:val="Text"/>
        <w:ind w:firstLine="0"/>
        <w:rPr>
          <w:rFonts w:ascii="Cambria" w:eastAsia="MS Mincho" w:hAnsi="Cambria"/>
          <w:spacing w:val="-1"/>
          <w:sz w:val="22"/>
          <w:szCs w:val="22"/>
        </w:rPr>
      </w:pPr>
    </w:p>
    <w:p w14:paraId="75EDF11D" w14:textId="77777777" w:rsidR="0000013C" w:rsidRPr="00E577A1" w:rsidRDefault="0000013C" w:rsidP="0000013C">
      <w:pPr>
        <w:pStyle w:val="Text"/>
        <w:rPr>
          <w:rFonts w:ascii="Cambria" w:eastAsia="MS Mincho" w:hAnsi="Cambria"/>
          <w:spacing w:val="-1"/>
          <w:sz w:val="22"/>
          <w:szCs w:val="22"/>
        </w:rPr>
      </w:pPr>
      <w:r w:rsidRPr="00E577A1">
        <w:rPr>
          <w:rFonts w:ascii="Cambria" w:eastAsia="MS Mincho" w:hAnsi="Cambria"/>
          <w:spacing w:val="-1"/>
          <w:sz w:val="22"/>
          <w:szCs w:val="22"/>
        </w:rPr>
        <w:t>These equations describe the conservation of momentum within the fluid.</w:t>
      </w:r>
    </w:p>
    <w:p w14:paraId="4447DA93" w14:textId="77777777" w:rsidR="0000013C" w:rsidRPr="00131F3D" w:rsidRDefault="0000013C" w:rsidP="0000013C">
      <w:pPr>
        <w:pStyle w:val="Text"/>
        <w:rPr>
          <w:rFonts w:ascii="Cambria" w:eastAsia="MS Mincho" w:hAnsi="Cambria"/>
          <w:spacing w:val="-1"/>
          <w:sz w:val="22"/>
          <w:szCs w:val="22"/>
        </w:rPr>
      </w:pPr>
    </w:p>
    <w:p w14:paraId="139908C1" w14:textId="77777777" w:rsidR="0000013C" w:rsidRPr="00131F3D" w:rsidRDefault="0000013C" w:rsidP="0000013C">
      <w:pPr>
        <w:pStyle w:val="Text"/>
        <w:jc w:val="center"/>
        <w:rPr>
          <w:rFonts w:ascii="Cambria" w:eastAsia="MS Mincho" w:hAnsi="Cambria"/>
          <w:spacing w:val="-1"/>
          <w:sz w:val="22"/>
          <w:szCs w:val="22"/>
        </w:rPr>
      </w:pPr>
      <w:r w:rsidRPr="00131F3D">
        <w:rPr>
          <w:rFonts w:ascii="Cambria" w:eastAsia="MS Mincho" w:hAnsi="Cambria"/>
          <w:spacing w:val="-1"/>
          <w:sz w:val="22"/>
          <w:szCs w:val="22"/>
        </w:rPr>
        <w:t>∂(Vρ)​/ ∂t +∇⋅(ρVV) =−∇P+∇⋅(τ)+ρg</w:t>
      </w:r>
    </w:p>
    <w:p w14:paraId="70F1954C" w14:textId="77777777" w:rsidR="0000013C" w:rsidRPr="00131F3D" w:rsidRDefault="0000013C" w:rsidP="0000013C">
      <w:pPr>
        <w:pStyle w:val="Text"/>
        <w:jc w:val="center"/>
        <w:rPr>
          <w:rFonts w:ascii="Cambria" w:eastAsia="MS Mincho" w:hAnsi="Cambria"/>
          <w:spacing w:val="-1"/>
          <w:sz w:val="22"/>
          <w:szCs w:val="22"/>
        </w:rPr>
      </w:pPr>
    </w:p>
    <w:p w14:paraId="7EF985DB"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Where:</w:t>
      </w:r>
    </w:p>
    <w:p w14:paraId="45912F80" w14:textId="77777777" w:rsidR="0000013C" w:rsidRPr="00131F3D" w:rsidRDefault="0000013C" w:rsidP="0000013C">
      <w:pPr>
        <w:pStyle w:val="Text"/>
        <w:numPr>
          <w:ilvl w:val="0"/>
          <w:numId w:val="28"/>
        </w:numPr>
        <w:rPr>
          <w:rFonts w:ascii="Cambria" w:eastAsia="MS Mincho" w:hAnsi="Cambria"/>
          <w:spacing w:val="-1"/>
          <w:sz w:val="22"/>
          <w:szCs w:val="22"/>
        </w:rPr>
      </w:pPr>
      <w:r w:rsidRPr="00131F3D">
        <w:rPr>
          <w:rFonts w:ascii="Cambria" w:eastAsia="MS Mincho" w:hAnsi="Cambria"/>
          <w:spacing w:val="-1"/>
          <w:sz w:val="22"/>
          <w:szCs w:val="22"/>
        </w:rPr>
        <w:t>P is the pressure.</w:t>
      </w:r>
    </w:p>
    <w:p w14:paraId="6DD80E99" w14:textId="77777777" w:rsidR="0000013C" w:rsidRPr="00131F3D" w:rsidRDefault="0000013C" w:rsidP="0000013C">
      <w:pPr>
        <w:pStyle w:val="Text"/>
        <w:numPr>
          <w:ilvl w:val="0"/>
          <w:numId w:val="28"/>
        </w:numPr>
        <w:rPr>
          <w:rFonts w:ascii="Cambria" w:eastAsia="MS Mincho" w:hAnsi="Cambria"/>
          <w:spacing w:val="-1"/>
          <w:sz w:val="22"/>
          <w:szCs w:val="22"/>
        </w:rPr>
      </w:pPr>
      <w:r w:rsidRPr="00131F3D">
        <w:rPr>
          <w:rFonts w:ascii="Cambria" w:eastAsia="MS Mincho" w:hAnsi="Cambria"/>
          <w:spacing w:val="-1"/>
          <w:sz w:val="22"/>
          <w:szCs w:val="22"/>
        </w:rPr>
        <w:t>τ is the stress tensor.</w:t>
      </w:r>
    </w:p>
    <w:p w14:paraId="14B50044" w14:textId="77777777" w:rsidR="0000013C" w:rsidRPr="00131F3D" w:rsidRDefault="0000013C" w:rsidP="0000013C">
      <w:pPr>
        <w:pStyle w:val="Text"/>
        <w:numPr>
          <w:ilvl w:val="0"/>
          <w:numId w:val="28"/>
        </w:numPr>
        <w:rPr>
          <w:rFonts w:ascii="Cambria" w:eastAsia="MS Mincho" w:hAnsi="Cambria"/>
          <w:spacing w:val="-1"/>
          <w:sz w:val="22"/>
          <w:szCs w:val="22"/>
        </w:rPr>
      </w:pPr>
      <w:r w:rsidRPr="00131F3D">
        <w:rPr>
          <w:rFonts w:ascii="Cambria" w:eastAsia="MS Mincho" w:hAnsi="Cambria"/>
          <w:spacing w:val="-1"/>
          <w:sz w:val="22"/>
          <w:szCs w:val="22"/>
        </w:rPr>
        <w:t>g is the gravitational acceleration vector.</w:t>
      </w:r>
    </w:p>
    <w:p w14:paraId="7ED7EDC4" w14:textId="77777777" w:rsidR="0000013C" w:rsidRPr="00131F3D" w:rsidRDefault="0000013C" w:rsidP="0000013C">
      <w:pPr>
        <w:pStyle w:val="Text"/>
        <w:ind w:firstLine="0"/>
        <w:rPr>
          <w:rFonts w:ascii="Cambria" w:eastAsia="MS Mincho" w:hAnsi="Cambria"/>
          <w:spacing w:val="-1"/>
          <w:sz w:val="22"/>
          <w:szCs w:val="22"/>
        </w:rPr>
      </w:pPr>
    </w:p>
    <w:p w14:paraId="3CC979D4" w14:textId="0983AFB2" w:rsidR="0000013C" w:rsidRPr="009744F5" w:rsidRDefault="0000013C" w:rsidP="009744F5">
      <w:pPr>
        <w:pStyle w:val="Text"/>
        <w:numPr>
          <w:ilvl w:val="2"/>
          <w:numId w:val="21"/>
        </w:numPr>
        <w:rPr>
          <w:rFonts w:ascii="Cambria" w:eastAsia="MS Mincho" w:hAnsi="Cambria"/>
          <w:b/>
          <w:bCs/>
          <w:spacing w:val="-1"/>
          <w:sz w:val="22"/>
          <w:szCs w:val="22"/>
        </w:rPr>
      </w:pPr>
      <w:r w:rsidRPr="009744F5">
        <w:rPr>
          <w:rFonts w:ascii="Cambria" w:eastAsia="MS Mincho" w:hAnsi="Cambria"/>
          <w:b/>
          <w:bCs/>
          <w:spacing w:val="-1"/>
          <w:sz w:val="22"/>
          <w:szCs w:val="22"/>
        </w:rPr>
        <w:t>Energy Equation:</w:t>
      </w:r>
    </w:p>
    <w:p w14:paraId="18539D26" w14:textId="77777777" w:rsidR="0000013C" w:rsidRPr="00131F3D" w:rsidRDefault="0000013C" w:rsidP="0000013C">
      <w:pPr>
        <w:pStyle w:val="Text"/>
        <w:ind w:firstLine="0"/>
        <w:rPr>
          <w:rFonts w:ascii="Cambria" w:eastAsia="MS Mincho" w:hAnsi="Cambria"/>
          <w:spacing w:val="-1"/>
          <w:sz w:val="22"/>
          <w:szCs w:val="22"/>
        </w:rPr>
      </w:pPr>
    </w:p>
    <w:p w14:paraId="5AC07A31" w14:textId="77777777" w:rsidR="0000013C" w:rsidRPr="00131F3D" w:rsidRDefault="0000013C" w:rsidP="0000013C">
      <w:pPr>
        <w:pStyle w:val="Text"/>
        <w:rPr>
          <w:rFonts w:ascii="Cambria" w:eastAsia="MS Mincho" w:hAnsi="Cambria"/>
          <w:spacing w:val="-1"/>
          <w:sz w:val="22"/>
          <w:szCs w:val="22"/>
        </w:rPr>
      </w:pPr>
    </w:p>
    <w:p w14:paraId="251C9D44" w14:textId="77777777" w:rsidR="0000013C" w:rsidRPr="00777F23" w:rsidRDefault="0000013C" w:rsidP="0000013C">
      <w:pPr>
        <w:pStyle w:val="Text"/>
        <w:rPr>
          <w:rFonts w:ascii="Cambria" w:eastAsia="MS Mincho" w:hAnsi="Cambria"/>
          <w:spacing w:val="-1"/>
          <w:sz w:val="22"/>
          <w:szCs w:val="22"/>
        </w:rPr>
      </w:pPr>
      <w:r w:rsidRPr="00777F23">
        <w:rPr>
          <w:rFonts w:ascii="Cambria" w:eastAsia="MS Mincho" w:hAnsi="Cambria"/>
          <w:spacing w:val="-1"/>
          <w:sz w:val="22"/>
          <w:szCs w:val="22"/>
        </w:rPr>
        <w:t>This equation governs the temperature distribution within the system, taking into account heat transfer mechanisms.</w:t>
      </w:r>
    </w:p>
    <w:p w14:paraId="55CA1005" w14:textId="77777777" w:rsidR="0000013C" w:rsidRPr="00131F3D" w:rsidRDefault="0000013C" w:rsidP="0000013C">
      <w:pPr>
        <w:pStyle w:val="Text"/>
        <w:rPr>
          <w:rFonts w:ascii="Cambria" w:eastAsia="MS Mincho" w:hAnsi="Cambria"/>
          <w:spacing w:val="-1"/>
          <w:sz w:val="22"/>
          <w:szCs w:val="22"/>
        </w:rPr>
      </w:pPr>
    </w:p>
    <w:p w14:paraId="43D5733F" w14:textId="77777777" w:rsidR="0000013C" w:rsidRPr="00131F3D" w:rsidRDefault="0000013C" w:rsidP="0000013C">
      <w:pPr>
        <w:pStyle w:val="Text"/>
        <w:jc w:val="center"/>
        <w:rPr>
          <w:rFonts w:ascii="Cambria" w:eastAsia="MS Mincho" w:hAnsi="Cambria"/>
          <w:spacing w:val="-1"/>
          <w:sz w:val="22"/>
          <w:szCs w:val="22"/>
        </w:rPr>
      </w:pPr>
      <w:r w:rsidRPr="00131F3D">
        <w:rPr>
          <w:rFonts w:ascii="Cambria" w:eastAsia="MS Mincho" w:hAnsi="Cambria"/>
          <w:spacing w:val="-1"/>
          <w:sz w:val="22"/>
          <w:szCs w:val="22"/>
        </w:rPr>
        <w:t>∂(ρE)/​ ∂t +∇⋅(ρEV) =∇⋅(k∇T) +ρV⋅∇T+Q</w:t>
      </w:r>
    </w:p>
    <w:p w14:paraId="6EB31326" w14:textId="77777777" w:rsidR="0000013C" w:rsidRPr="00131F3D" w:rsidRDefault="0000013C" w:rsidP="0000013C">
      <w:pPr>
        <w:pStyle w:val="Text"/>
        <w:jc w:val="center"/>
        <w:rPr>
          <w:rFonts w:ascii="Cambria" w:eastAsia="MS Mincho" w:hAnsi="Cambria"/>
          <w:spacing w:val="-1"/>
          <w:sz w:val="22"/>
          <w:szCs w:val="22"/>
        </w:rPr>
      </w:pPr>
    </w:p>
    <w:p w14:paraId="66F27BC8"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Where:</w:t>
      </w:r>
    </w:p>
    <w:p w14:paraId="7F83A5E8" w14:textId="77777777" w:rsidR="0000013C" w:rsidRPr="00131F3D" w:rsidRDefault="0000013C" w:rsidP="0000013C">
      <w:pPr>
        <w:pStyle w:val="Text"/>
        <w:numPr>
          <w:ilvl w:val="0"/>
          <w:numId w:val="29"/>
        </w:numPr>
        <w:rPr>
          <w:rFonts w:ascii="Cambria" w:eastAsia="MS Mincho" w:hAnsi="Cambria"/>
          <w:spacing w:val="-1"/>
          <w:sz w:val="22"/>
          <w:szCs w:val="22"/>
        </w:rPr>
      </w:pPr>
      <w:r w:rsidRPr="00131F3D">
        <w:rPr>
          <w:rFonts w:ascii="Cambria" w:eastAsia="MS Mincho" w:hAnsi="Cambria"/>
          <w:spacing w:val="-1"/>
          <w:sz w:val="22"/>
          <w:szCs w:val="22"/>
        </w:rPr>
        <w:t>E is the total energy per unit mass.</w:t>
      </w:r>
    </w:p>
    <w:p w14:paraId="7880B7F4" w14:textId="77777777" w:rsidR="0000013C" w:rsidRPr="00131F3D" w:rsidRDefault="0000013C" w:rsidP="0000013C">
      <w:pPr>
        <w:pStyle w:val="Text"/>
        <w:numPr>
          <w:ilvl w:val="0"/>
          <w:numId w:val="29"/>
        </w:numPr>
        <w:rPr>
          <w:rFonts w:ascii="Cambria" w:eastAsia="MS Mincho" w:hAnsi="Cambria"/>
          <w:spacing w:val="-1"/>
          <w:sz w:val="22"/>
          <w:szCs w:val="22"/>
        </w:rPr>
      </w:pPr>
      <w:r w:rsidRPr="00131F3D">
        <w:rPr>
          <w:rFonts w:ascii="Cambria" w:eastAsia="MS Mincho" w:hAnsi="Cambria"/>
          <w:spacing w:val="-1"/>
          <w:sz w:val="22"/>
          <w:szCs w:val="22"/>
        </w:rPr>
        <w:t>k is the thermal conductivity.</w:t>
      </w:r>
    </w:p>
    <w:p w14:paraId="7D1E0373" w14:textId="77777777" w:rsidR="0000013C" w:rsidRPr="00131F3D" w:rsidRDefault="0000013C" w:rsidP="0000013C">
      <w:pPr>
        <w:pStyle w:val="Text"/>
        <w:numPr>
          <w:ilvl w:val="0"/>
          <w:numId w:val="29"/>
        </w:numPr>
        <w:rPr>
          <w:rFonts w:ascii="Cambria" w:eastAsia="MS Mincho" w:hAnsi="Cambria"/>
          <w:spacing w:val="-1"/>
          <w:sz w:val="22"/>
          <w:szCs w:val="22"/>
        </w:rPr>
      </w:pPr>
      <w:r w:rsidRPr="00131F3D">
        <w:rPr>
          <w:rFonts w:ascii="Cambria" w:eastAsia="MS Mincho" w:hAnsi="Cambria"/>
          <w:spacing w:val="-1"/>
          <w:sz w:val="22"/>
          <w:szCs w:val="22"/>
        </w:rPr>
        <w:t>T is the temperature.</w:t>
      </w:r>
    </w:p>
    <w:p w14:paraId="03773DB4" w14:textId="77777777" w:rsidR="0000013C" w:rsidRPr="00131F3D" w:rsidRDefault="0000013C" w:rsidP="0000013C">
      <w:pPr>
        <w:pStyle w:val="Text"/>
        <w:numPr>
          <w:ilvl w:val="0"/>
          <w:numId w:val="29"/>
        </w:numPr>
        <w:rPr>
          <w:rFonts w:ascii="Cambria" w:eastAsia="MS Mincho" w:hAnsi="Cambria"/>
          <w:spacing w:val="-1"/>
          <w:sz w:val="22"/>
          <w:szCs w:val="22"/>
        </w:rPr>
      </w:pPr>
      <w:r w:rsidRPr="00131F3D">
        <w:rPr>
          <w:rFonts w:ascii="Cambria" w:eastAsia="MS Mincho" w:hAnsi="Cambria"/>
          <w:spacing w:val="-1"/>
          <w:sz w:val="22"/>
          <w:szCs w:val="22"/>
        </w:rPr>
        <w:t>Q represents heat sources or sinks.</w:t>
      </w:r>
    </w:p>
    <w:p w14:paraId="1086DDAA" w14:textId="77777777" w:rsidR="0000013C" w:rsidRPr="00131F3D" w:rsidRDefault="0000013C" w:rsidP="0000013C">
      <w:pPr>
        <w:pStyle w:val="Text"/>
        <w:rPr>
          <w:rFonts w:ascii="Cambria" w:eastAsia="MS Mincho" w:hAnsi="Cambria"/>
          <w:spacing w:val="-1"/>
          <w:sz w:val="22"/>
          <w:szCs w:val="22"/>
        </w:rPr>
      </w:pPr>
    </w:p>
    <w:p w14:paraId="20F269DF" w14:textId="513CA203" w:rsidR="0000013C" w:rsidRPr="009744F5" w:rsidRDefault="0000013C" w:rsidP="009744F5">
      <w:pPr>
        <w:pStyle w:val="Text"/>
        <w:numPr>
          <w:ilvl w:val="1"/>
          <w:numId w:val="21"/>
        </w:numPr>
        <w:rPr>
          <w:rFonts w:ascii="Cambria" w:eastAsia="MS Mincho" w:hAnsi="Cambria"/>
          <w:b/>
          <w:bCs/>
          <w:spacing w:val="-1"/>
          <w:sz w:val="22"/>
          <w:szCs w:val="22"/>
        </w:rPr>
      </w:pPr>
      <w:r w:rsidRPr="009744F5">
        <w:rPr>
          <w:rFonts w:ascii="Cambria" w:eastAsia="MS Mincho" w:hAnsi="Cambria"/>
          <w:b/>
          <w:bCs/>
          <w:spacing w:val="-1"/>
          <w:sz w:val="22"/>
          <w:szCs w:val="22"/>
        </w:rPr>
        <w:t>Boundary Conditions</w:t>
      </w:r>
    </w:p>
    <w:p w14:paraId="0ED462D0" w14:textId="77777777" w:rsidR="0000013C" w:rsidRPr="00131F3D" w:rsidRDefault="0000013C" w:rsidP="0000013C">
      <w:pPr>
        <w:pStyle w:val="Text"/>
        <w:rPr>
          <w:rFonts w:ascii="Cambria" w:eastAsia="MS Mincho" w:hAnsi="Cambria"/>
          <w:spacing w:val="-1"/>
          <w:sz w:val="22"/>
          <w:szCs w:val="22"/>
        </w:rPr>
      </w:pPr>
    </w:p>
    <w:p w14:paraId="04DF6E07" w14:textId="77777777" w:rsidR="0000013C" w:rsidRDefault="0000013C" w:rsidP="0000013C">
      <w:pPr>
        <w:pStyle w:val="Text"/>
        <w:rPr>
          <w:rFonts w:ascii="Cambria" w:eastAsia="MS Mincho" w:hAnsi="Cambria"/>
          <w:spacing w:val="-1"/>
          <w:sz w:val="22"/>
          <w:szCs w:val="22"/>
        </w:rPr>
      </w:pPr>
      <w:r w:rsidRPr="00EE48C6">
        <w:rPr>
          <w:rFonts w:ascii="Cambria" w:eastAsia="MS Mincho" w:hAnsi="Cambria"/>
          <w:spacing w:val="-1"/>
          <w:sz w:val="22"/>
          <w:szCs w:val="22"/>
        </w:rPr>
        <w:t>To complete the CFD model, you'll need to specify appropriate boundary conditions for the fluid flow, heat transfer, and radiation within the solar water heater system. This includes conditions at the inlet and outlet, as well as conditions for the flat plate collector, heat exchanger, and other components.</w:t>
      </w:r>
    </w:p>
    <w:p w14:paraId="0A8CB952" w14:textId="77777777" w:rsidR="0000013C" w:rsidRDefault="0000013C" w:rsidP="0000013C">
      <w:pPr>
        <w:pStyle w:val="Text"/>
        <w:ind w:firstLine="0"/>
        <w:rPr>
          <w:rFonts w:ascii="Cambria" w:eastAsia="MS Mincho" w:hAnsi="Cambria"/>
          <w:spacing w:val="-1"/>
          <w:sz w:val="22"/>
          <w:szCs w:val="22"/>
        </w:rPr>
      </w:pPr>
    </w:p>
    <w:p w14:paraId="53AE29CC" w14:textId="2D130016" w:rsidR="0000013C" w:rsidRPr="007E1E50" w:rsidRDefault="0000013C" w:rsidP="007E1E50">
      <w:pPr>
        <w:pStyle w:val="Text"/>
        <w:numPr>
          <w:ilvl w:val="1"/>
          <w:numId w:val="21"/>
        </w:numPr>
        <w:rPr>
          <w:rFonts w:ascii="Cambria" w:eastAsia="MS Mincho" w:hAnsi="Cambria"/>
          <w:b/>
          <w:bCs/>
          <w:spacing w:val="-1"/>
          <w:sz w:val="22"/>
          <w:szCs w:val="22"/>
        </w:rPr>
      </w:pPr>
      <w:r w:rsidRPr="007E1E50">
        <w:rPr>
          <w:rFonts w:ascii="Cambria" w:eastAsia="MS Mincho" w:hAnsi="Cambria"/>
          <w:b/>
          <w:bCs/>
          <w:spacing w:val="-1"/>
          <w:sz w:val="22"/>
          <w:szCs w:val="22"/>
        </w:rPr>
        <w:t>Turbulence Model</w:t>
      </w:r>
    </w:p>
    <w:p w14:paraId="5B865AFD" w14:textId="77777777" w:rsidR="0000013C" w:rsidRPr="00131F3D" w:rsidRDefault="0000013C" w:rsidP="0000013C">
      <w:pPr>
        <w:pStyle w:val="Text"/>
        <w:ind w:firstLine="0"/>
        <w:rPr>
          <w:rFonts w:ascii="Cambria" w:eastAsia="MS Mincho" w:hAnsi="Cambria"/>
          <w:spacing w:val="-1"/>
          <w:sz w:val="22"/>
          <w:szCs w:val="22"/>
        </w:rPr>
      </w:pPr>
    </w:p>
    <w:p w14:paraId="4C5D7A9E" w14:textId="77777777" w:rsidR="0000013C" w:rsidRDefault="0000013C" w:rsidP="0000013C">
      <w:pPr>
        <w:pStyle w:val="Text"/>
        <w:ind w:firstLine="0"/>
        <w:rPr>
          <w:rFonts w:ascii="Cambria" w:eastAsia="MS Mincho" w:hAnsi="Cambria"/>
          <w:spacing w:val="-1"/>
          <w:sz w:val="22"/>
          <w:szCs w:val="22"/>
        </w:rPr>
      </w:pPr>
      <w:r w:rsidRPr="00EE48C6">
        <w:rPr>
          <w:rFonts w:ascii="Cambria" w:eastAsia="MS Mincho" w:hAnsi="Cambria"/>
          <w:spacing w:val="-1"/>
          <w:sz w:val="22"/>
          <w:szCs w:val="22"/>
        </w:rPr>
        <w:t>Turbulence models in Computational Fluid Dynamics (CFD) are used to simulate the behavior of turbulent flows, which are characterized by chaotic and swirling motion. These models provide a way to predict the distribution of turbulence properties within a fluid domain. One commonly used turbulence model is the Reynolds-Averaged Navier-Stokes (RANS) model. Here's an explanation of the RANS model with its key equations:</w:t>
      </w:r>
    </w:p>
    <w:p w14:paraId="3935F004" w14:textId="77777777" w:rsidR="0000013C" w:rsidRDefault="0000013C" w:rsidP="0000013C">
      <w:pPr>
        <w:pStyle w:val="Text"/>
        <w:ind w:firstLine="0"/>
        <w:rPr>
          <w:rFonts w:ascii="Cambria" w:eastAsia="MS Mincho" w:hAnsi="Cambria"/>
          <w:spacing w:val="-1"/>
          <w:sz w:val="22"/>
          <w:szCs w:val="22"/>
        </w:rPr>
      </w:pPr>
    </w:p>
    <w:p w14:paraId="6545A384" w14:textId="755792D4" w:rsidR="0000013C" w:rsidRPr="00B75D18" w:rsidRDefault="0000013C" w:rsidP="00B75D18">
      <w:pPr>
        <w:pStyle w:val="Text"/>
        <w:numPr>
          <w:ilvl w:val="2"/>
          <w:numId w:val="21"/>
        </w:numPr>
        <w:rPr>
          <w:rFonts w:ascii="Cambria" w:eastAsia="MS Mincho" w:hAnsi="Cambria"/>
          <w:b/>
          <w:bCs/>
          <w:spacing w:val="-1"/>
          <w:sz w:val="22"/>
          <w:szCs w:val="22"/>
        </w:rPr>
      </w:pPr>
      <w:r w:rsidRPr="00B75D18">
        <w:rPr>
          <w:rFonts w:ascii="Cambria" w:eastAsia="MS Mincho" w:hAnsi="Cambria"/>
          <w:b/>
          <w:bCs/>
          <w:spacing w:val="-1"/>
          <w:sz w:val="22"/>
          <w:szCs w:val="22"/>
        </w:rPr>
        <w:t>Reynolds Averaged Navier Stokes (RANS) Models:</w:t>
      </w:r>
    </w:p>
    <w:p w14:paraId="3B9EE588" w14:textId="77777777" w:rsidR="0000013C" w:rsidRPr="00131F3D" w:rsidRDefault="0000013C" w:rsidP="0000013C">
      <w:pPr>
        <w:pStyle w:val="Text"/>
        <w:ind w:firstLine="0"/>
        <w:rPr>
          <w:rFonts w:ascii="Cambria" w:eastAsia="MS Mincho" w:hAnsi="Cambria"/>
          <w:spacing w:val="-1"/>
          <w:sz w:val="22"/>
          <w:szCs w:val="22"/>
        </w:rPr>
      </w:pPr>
    </w:p>
    <w:p w14:paraId="59D85F6E"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The RANS model aims to predict the time-averaged flow properties, including velocity and pressure, as well as the turbulent properties, such as turbulence kinetic energy (k) and turbulent dissipation rate (ε). The key equations of the RANS model are the Reynolds-averaged Navier-Stokes equations, along with equations for turbulence quantities:</w:t>
      </w:r>
    </w:p>
    <w:p w14:paraId="5CD1F4AC" w14:textId="77777777" w:rsidR="0000013C" w:rsidRPr="00131F3D" w:rsidRDefault="0000013C" w:rsidP="0000013C">
      <w:pPr>
        <w:pStyle w:val="Text"/>
        <w:rPr>
          <w:rFonts w:ascii="Cambria" w:eastAsia="MS Mincho" w:hAnsi="Cambria"/>
          <w:spacing w:val="-1"/>
          <w:sz w:val="22"/>
          <w:szCs w:val="22"/>
        </w:rPr>
      </w:pPr>
    </w:p>
    <w:p w14:paraId="7DA45208" w14:textId="77777777" w:rsidR="0000013C" w:rsidRPr="002160F1" w:rsidRDefault="0000013C" w:rsidP="0000013C">
      <w:pPr>
        <w:pStyle w:val="Text"/>
        <w:rPr>
          <w:rFonts w:ascii="Cambria" w:eastAsia="MS Mincho" w:hAnsi="Cambria"/>
          <w:b/>
          <w:bCs/>
          <w:spacing w:val="-1"/>
          <w:sz w:val="22"/>
          <w:szCs w:val="22"/>
        </w:rPr>
      </w:pPr>
      <w:r w:rsidRPr="002160F1">
        <w:rPr>
          <w:rFonts w:ascii="Cambria" w:eastAsia="MS Mincho" w:hAnsi="Cambria"/>
          <w:b/>
          <w:bCs/>
          <w:spacing w:val="-1"/>
          <w:sz w:val="22"/>
          <w:szCs w:val="22"/>
        </w:rPr>
        <w:lastRenderedPageBreak/>
        <w:t>Reynolds-Averaged Navier-Stokes Equations (RANS Equations):</w:t>
      </w:r>
    </w:p>
    <w:p w14:paraId="23EBFE29" w14:textId="77777777" w:rsidR="0000013C" w:rsidRPr="00131F3D" w:rsidRDefault="0000013C" w:rsidP="0000013C">
      <w:pPr>
        <w:pStyle w:val="Text"/>
        <w:rPr>
          <w:rFonts w:ascii="Cambria" w:eastAsia="MS Mincho" w:hAnsi="Cambria"/>
          <w:spacing w:val="-1"/>
          <w:sz w:val="22"/>
          <w:szCs w:val="22"/>
        </w:rPr>
      </w:pPr>
    </w:p>
    <w:p w14:paraId="2F822B1C"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The Reynolds-averaged Navier-Stokes equations are based on the decomposition of flow variables into mean and fluctuating components. The equations for the mean velocity components (u, v, w) and pressure (P) are as follows:</w:t>
      </w:r>
    </w:p>
    <w:p w14:paraId="2FBC9E33" w14:textId="77777777" w:rsidR="0000013C" w:rsidRPr="00131F3D" w:rsidRDefault="0000013C" w:rsidP="0000013C">
      <w:pPr>
        <w:pStyle w:val="Text"/>
        <w:numPr>
          <w:ilvl w:val="0"/>
          <w:numId w:val="30"/>
        </w:numPr>
        <w:rPr>
          <w:rFonts w:ascii="Cambria" w:eastAsia="MS Mincho" w:hAnsi="Cambria"/>
          <w:spacing w:val="-1"/>
          <w:sz w:val="22"/>
          <w:szCs w:val="22"/>
        </w:rPr>
      </w:pPr>
      <w:r w:rsidRPr="00131F3D">
        <w:rPr>
          <w:rFonts w:ascii="Cambria" w:eastAsia="MS Mincho" w:hAnsi="Cambria"/>
          <w:spacing w:val="-1"/>
          <w:sz w:val="22"/>
          <w:szCs w:val="22"/>
        </w:rPr>
        <w:t>Continuity Equation (for incompressible flow):</w:t>
      </w:r>
    </w:p>
    <w:p w14:paraId="720DD9E0" w14:textId="77777777" w:rsidR="0000013C" w:rsidRPr="00131F3D" w:rsidRDefault="0000013C" w:rsidP="0000013C">
      <w:pPr>
        <w:pStyle w:val="Text"/>
        <w:rPr>
          <w:rFonts w:ascii="Cambria" w:eastAsia="MS Mincho" w:hAnsi="Cambria"/>
          <w:spacing w:val="-1"/>
          <w:sz w:val="22"/>
          <w:szCs w:val="22"/>
        </w:rPr>
      </w:pPr>
    </w:p>
    <w:p w14:paraId="186C4DEE"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∇⋅U=0</w:t>
      </w:r>
    </w:p>
    <w:p w14:paraId="0DF65824" w14:textId="77777777" w:rsidR="0000013C" w:rsidRPr="00131F3D" w:rsidRDefault="0000013C" w:rsidP="0000013C">
      <w:pPr>
        <w:pStyle w:val="Text"/>
        <w:rPr>
          <w:rFonts w:ascii="Cambria" w:eastAsia="MS Mincho" w:hAnsi="Cambria"/>
          <w:spacing w:val="-1"/>
          <w:sz w:val="22"/>
          <w:szCs w:val="22"/>
        </w:rPr>
      </w:pPr>
    </w:p>
    <w:p w14:paraId="3EA004CA" w14:textId="77777777" w:rsidR="0000013C" w:rsidRPr="00131F3D" w:rsidRDefault="0000013C" w:rsidP="0000013C">
      <w:pPr>
        <w:pStyle w:val="Text"/>
        <w:numPr>
          <w:ilvl w:val="0"/>
          <w:numId w:val="31"/>
        </w:numPr>
        <w:rPr>
          <w:rFonts w:ascii="Cambria" w:eastAsia="MS Mincho" w:hAnsi="Cambria"/>
          <w:spacing w:val="-1"/>
          <w:sz w:val="22"/>
          <w:szCs w:val="22"/>
        </w:rPr>
      </w:pPr>
      <w:r w:rsidRPr="00131F3D">
        <w:rPr>
          <w:rFonts w:ascii="Cambria" w:eastAsia="MS Mincho" w:hAnsi="Cambria"/>
          <w:spacing w:val="-1"/>
          <w:sz w:val="22"/>
          <w:szCs w:val="22"/>
        </w:rPr>
        <w:t>Momentum Equations (for the x, y, and z directions):</w:t>
      </w:r>
    </w:p>
    <w:p w14:paraId="1BE49D91" w14:textId="77777777" w:rsidR="0000013C" w:rsidRPr="00131F3D" w:rsidRDefault="0000013C" w:rsidP="0000013C">
      <w:pPr>
        <w:pStyle w:val="Text"/>
        <w:rPr>
          <w:rFonts w:ascii="Cambria" w:eastAsia="MS Mincho" w:hAnsi="Cambria"/>
          <w:spacing w:val="-1"/>
          <w:sz w:val="22"/>
          <w:szCs w:val="22"/>
        </w:rPr>
      </w:pPr>
    </w:p>
    <w:p w14:paraId="2C7D7189"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∂(u)/∂t​+(u⋅</w:t>
      </w:r>
      <w:proofErr w:type="gramStart"/>
      <w:r w:rsidRPr="00131F3D">
        <w:rPr>
          <w:rFonts w:ascii="Cambria" w:eastAsia="MS Mincho" w:hAnsi="Cambria"/>
          <w:spacing w:val="-1"/>
          <w:sz w:val="22"/>
          <w:szCs w:val="22"/>
        </w:rPr>
        <w:t>∇)u</w:t>
      </w:r>
      <w:proofErr w:type="gramEnd"/>
      <w:r w:rsidRPr="00131F3D">
        <w:rPr>
          <w:rFonts w:ascii="Cambria" w:eastAsia="MS Mincho" w:hAnsi="Cambria"/>
          <w:spacing w:val="-1"/>
          <w:sz w:val="22"/>
          <w:szCs w:val="22"/>
        </w:rPr>
        <w:t>=−1​/ρ(∇P)+ν∇2u−∂(u′u′)/∂x​− ∂(u′v′)/∂y ​− ∂(u′w′)​/∂z + ∂(τij​​)​/∂x</w:t>
      </w:r>
    </w:p>
    <w:p w14:paraId="63794E8A" w14:textId="77777777" w:rsidR="0000013C" w:rsidRPr="00131F3D" w:rsidRDefault="0000013C" w:rsidP="0000013C">
      <w:pPr>
        <w:pStyle w:val="Text"/>
        <w:rPr>
          <w:rFonts w:ascii="Cambria" w:eastAsia="MS Mincho" w:hAnsi="Cambria"/>
          <w:spacing w:val="-1"/>
          <w:sz w:val="22"/>
          <w:szCs w:val="22"/>
        </w:rPr>
      </w:pPr>
    </w:p>
    <w:p w14:paraId="3FC6DFB2"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(Similar equations for v and w)</w:t>
      </w:r>
    </w:p>
    <w:p w14:paraId="4B808827" w14:textId="77777777" w:rsidR="0000013C" w:rsidRPr="00131F3D" w:rsidRDefault="0000013C" w:rsidP="0000013C">
      <w:pPr>
        <w:pStyle w:val="Text"/>
        <w:rPr>
          <w:rFonts w:ascii="Cambria" w:eastAsia="MS Mincho" w:hAnsi="Cambria"/>
          <w:spacing w:val="-1"/>
          <w:sz w:val="22"/>
          <w:szCs w:val="22"/>
        </w:rPr>
      </w:pPr>
    </w:p>
    <w:p w14:paraId="1CF42DDE"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Where:</w:t>
      </w:r>
    </w:p>
    <w:p w14:paraId="5E904E20" w14:textId="77777777" w:rsidR="0000013C" w:rsidRPr="00131F3D" w:rsidRDefault="0000013C" w:rsidP="0000013C">
      <w:pPr>
        <w:pStyle w:val="Text"/>
        <w:numPr>
          <w:ilvl w:val="0"/>
          <w:numId w:val="32"/>
        </w:numPr>
        <w:rPr>
          <w:rFonts w:ascii="Cambria" w:eastAsia="MS Mincho" w:hAnsi="Cambria"/>
          <w:spacing w:val="-1"/>
          <w:sz w:val="22"/>
          <w:szCs w:val="22"/>
        </w:rPr>
      </w:pPr>
      <w:r w:rsidRPr="00131F3D">
        <w:rPr>
          <w:rFonts w:ascii="Cambria" w:eastAsia="MS Mincho" w:hAnsi="Cambria"/>
          <w:spacing w:val="-1"/>
          <w:sz w:val="22"/>
          <w:szCs w:val="22"/>
        </w:rPr>
        <w:t>U=(</w:t>
      </w:r>
      <w:proofErr w:type="gramStart"/>
      <w:r w:rsidRPr="00131F3D">
        <w:rPr>
          <w:rFonts w:ascii="Cambria" w:eastAsia="MS Mincho" w:hAnsi="Cambria"/>
          <w:spacing w:val="-1"/>
          <w:sz w:val="22"/>
          <w:szCs w:val="22"/>
        </w:rPr>
        <w:t>u,v</w:t>
      </w:r>
      <w:proofErr w:type="gramEnd"/>
      <w:r w:rsidRPr="00131F3D">
        <w:rPr>
          <w:rFonts w:ascii="Cambria" w:eastAsia="MS Mincho" w:hAnsi="Cambria"/>
          <w:spacing w:val="-1"/>
          <w:sz w:val="22"/>
          <w:szCs w:val="22"/>
        </w:rPr>
        <w:t>,w) is the mean velocity vector</w:t>
      </w:r>
    </w:p>
    <w:p w14:paraId="61120F78" w14:textId="77777777" w:rsidR="0000013C" w:rsidRPr="00131F3D" w:rsidRDefault="0000013C" w:rsidP="0000013C">
      <w:pPr>
        <w:pStyle w:val="Text"/>
        <w:numPr>
          <w:ilvl w:val="0"/>
          <w:numId w:val="32"/>
        </w:numPr>
        <w:rPr>
          <w:rFonts w:ascii="Cambria" w:eastAsia="MS Mincho" w:hAnsi="Cambria"/>
          <w:spacing w:val="-1"/>
          <w:sz w:val="22"/>
          <w:szCs w:val="22"/>
        </w:rPr>
      </w:pPr>
      <w:r w:rsidRPr="00131F3D">
        <w:rPr>
          <w:rFonts w:ascii="Cambria" w:eastAsia="MS Mincho" w:hAnsi="Cambria"/>
          <w:spacing w:val="-1"/>
          <w:sz w:val="22"/>
          <w:szCs w:val="22"/>
        </w:rPr>
        <w:t>ρ is the fluid density</w:t>
      </w:r>
    </w:p>
    <w:p w14:paraId="0CE85360" w14:textId="77777777" w:rsidR="0000013C" w:rsidRPr="00131F3D" w:rsidRDefault="0000013C" w:rsidP="0000013C">
      <w:pPr>
        <w:pStyle w:val="Text"/>
        <w:numPr>
          <w:ilvl w:val="0"/>
          <w:numId w:val="32"/>
        </w:numPr>
        <w:rPr>
          <w:rFonts w:ascii="Cambria" w:eastAsia="MS Mincho" w:hAnsi="Cambria"/>
          <w:spacing w:val="-1"/>
          <w:sz w:val="22"/>
          <w:szCs w:val="22"/>
        </w:rPr>
      </w:pPr>
      <w:r w:rsidRPr="00131F3D">
        <w:rPr>
          <w:rFonts w:ascii="Cambria" w:eastAsia="MS Mincho" w:hAnsi="Cambria"/>
          <w:spacing w:val="-1"/>
          <w:sz w:val="22"/>
          <w:szCs w:val="22"/>
        </w:rPr>
        <w:t>ν is the kinematic viscosity</w:t>
      </w:r>
    </w:p>
    <w:p w14:paraId="47D3491D" w14:textId="77777777" w:rsidR="0000013C" w:rsidRPr="00131F3D" w:rsidRDefault="0000013C" w:rsidP="0000013C">
      <w:pPr>
        <w:pStyle w:val="Text"/>
        <w:numPr>
          <w:ilvl w:val="0"/>
          <w:numId w:val="32"/>
        </w:numPr>
        <w:rPr>
          <w:rFonts w:ascii="Cambria" w:eastAsia="MS Mincho" w:hAnsi="Cambria"/>
          <w:spacing w:val="-1"/>
          <w:sz w:val="22"/>
          <w:szCs w:val="22"/>
        </w:rPr>
      </w:pPr>
      <w:r w:rsidRPr="00131F3D">
        <w:rPr>
          <w:rFonts w:ascii="Cambria" w:eastAsia="MS Mincho" w:hAnsi="Cambria"/>
          <w:spacing w:val="-1"/>
          <w:sz w:val="22"/>
          <w:szCs w:val="22"/>
        </w:rPr>
        <w:t>P is the mean pressure</w:t>
      </w:r>
    </w:p>
    <w:p w14:paraId="0FA8C311" w14:textId="77777777" w:rsidR="0000013C" w:rsidRPr="00131F3D" w:rsidRDefault="0000013C" w:rsidP="0000013C">
      <w:pPr>
        <w:pStyle w:val="Text"/>
        <w:numPr>
          <w:ilvl w:val="0"/>
          <w:numId w:val="32"/>
        </w:numPr>
        <w:rPr>
          <w:rFonts w:ascii="Cambria" w:eastAsia="MS Mincho" w:hAnsi="Cambria"/>
          <w:spacing w:val="-1"/>
          <w:sz w:val="22"/>
          <w:szCs w:val="22"/>
        </w:rPr>
      </w:pPr>
      <w:r w:rsidRPr="00131F3D">
        <w:rPr>
          <w:rFonts w:ascii="Cambria" w:eastAsia="MS Mincho" w:hAnsi="Cambria"/>
          <w:spacing w:val="-1"/>
          <w:sz w:val="22"/>
          <w:szCs w:val="22"/>
        </w:rPr>
        <w:t>u′u′, u′v′, u′w′, and τij​​ represent the Reynolds stresses (turbulent components of the stress tensor), which are modelled based on turbulence models.</w:t>
      </w:r>
    </w:p>
    <w:p w14:paraId="58501B5F" w14:textId="77777777" w:rsidR="0000013C" w:rsidRPr="00131F3D" w:rsidRDefault="0000013C" w:rsidP="0000013C">
      <w:pPr>
        <w:pStyle w:val="Text"/>
        <w:rPr>
          <w:rFonts w:ascii="Cambria" w:eastAsia="MS Mincho" w:hAnsi="Cambria"/>
          <w:spacing w:val="-1"/>
          <w:sz w:val="22"/>
          <w:szCs w:val="22"/>
        </w:rPr>
      </w:pPr>
    </w:p>
    <w:p w14:paraId="1436EE32" w14:textId="77777777" w:rsidR="0000013C" w:rsidRPr="002160F1" w:rsidRDefault="0000013C" w:rsidP="0000013C">
      <w:pPr>
        <w:pStyle w:val="Text"/>
        <w:rPr>
          <w:rFonts w:ascii="Cambria" w:eastAsia="MS Mincho" w:hAnsi="Cambria"/>
          <w:b/>
          <w:bCs/>
          <w:spacing w:val="-1"/>
          <w:sz w:val="22"/>
          <w:szCs w:val="22"/>
        </w:rPr>
      </w:pPr>
      <w:r w:rsidRPr="002160F1">
        <w:rPr>
          <w:rFonts w:ascii="Cambria" w:eastAsia="MS Mincho" w:hAnsi="Cambria"/>
          <w:b/>
          <w:bCs/>
          <w:spacing w:val="-1"/>
          <w:sz w:val="22"/>
          <w:szCs w:val="22"/>
        </w:rPr>
        <w:t>Turbulence Quantities Equations (k-ε Model):</w:t>
      </w:r>
    </w:p>
    <w:p w14:paraId="1A5CB01C" w14:textId="77777777" w:rsidR="0000013C" w:rsidRPr="00131F3D" w:rsidRDefault="0000013C" w:rsidP="0000013C">
      <w:pPr>
        <w:pStyle w:val="Text"/>
        <w:rPr>
          <w:rFonts w:ascii="Cambria" w:eastAsia="MS Mincho" w:hAnsi="Cambria"/>
          <w:spacing w:val="-1"/>
          <w:sz w:val="22"/>
          <w:szCs w:val="22"/>
        </w:rPr>
      </w:pPr>
    </w:p>
    <w:p w14:paraId="70DCE1A2"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In a k-ε turbulence model, two additional transport equations are solved to predict turbulence kinetic energy (k) and the turbulent dissipation rate (ε):</w:t>
      </w:r>
    </w:p>
    <w:p w14:paraId="64C8FE48" w14:textId="77777777" w:rsidR="0000013C" w:rsidRPr="00131F3D" w:rsidRDefault="0000013C" w:rsidP="0000013C">
      <w:pPr>
        <w:pStyle w:val="Text"/>
        <w:rPr>
          <w:rFonts w:ascii="Cambria" w:eastAsia="MS Mincho" w:hAnsi="Cambria"/>
          <w:spacing w:val="-1"/>
          <w:sz w:val="22"/>
          <w:szCs w:val="22"/>
        </w:rPr>
      </w:pPr>
    </w:p>
    <w:p w14:paraId="0DD008DE" w14:textId="77777777" w:rsidR="0000013C" w:rsidRPr="00131F3D" w:rsidRDefault="0000013C" w:rsidP="0000013C">
      <w:pPr>
        <w:pStyle w:val="Text"/>
        <w:numPr>
          <w:ilvl w:val="0"/>
          <w:numId w:val="31"/>
        </w:numPr>
        <w:rPr>
          <w:rFonts w:ascii="Cambria" w:eastAsia="MS Mincho" w:hAnsi="Cambria"/>
          <w:spacing w:val="-1"/>
          <w:sz w:val="22"/>
          <w:szCs w:val="22"/>
        </w:rPr>
      </w:pPr>
      <w:r w:rsidRPr="00131F3D">
        <w:rPr>
          <w:rFonts w:ascii="Cambria" w:eastAsia="MS Mincho" w:hAnsi="Cambria"/>
          <w:spacing w:val="-1"/>
          <w:sz w:val="22"/>
          <w:szCs w:val="22"/>
        </w:rPr>
        <w:t>Transport Equation for Turbulence Kinetic Energy (k):</w:t>
      </w:r>
    </w:p>
    <w:p w14:paraId="00F0F808" w14:textId="77777777" w:rsidR="0000013C" w:rsidRPr="00131F3D" w:rsidRDefault="0000013C" w:rsidP="0000013C">
      <w:pPr>
        <w:pStyle w:val="Text"/>
        <w:rPr>
          <w:rFonts w:ascii="Cambria" w:eastAsia="MS Mincho" w:hAnsi="Cambria"/>
          <w:spacing w:val="-1"/>
          <w:sz w:val="22"/>
          <w:szCs w:val="22"/>
        </w:rPr>
      </w:pPr>
    </w:p>
    <w:p w14:paraId="3767F40B"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∂(k)​/ ∂t +(u⋅∇) k=​∂/∂xj ​[(ν+νt​) ∂k​/∂xj] −ui′​uj′​​ ​∂ui/∂xj ​​​−ρϵ</w:t>
      </w:r>
    </w:p>
    <w:p w14:paraId="2A0A1920" w14:textId="77777777" w:rsidR="0000013C" w:rsidRPr="00131F3D" w:rsidRDefault="0000013C" w:rsidP="0000013C">
      <w:pPr>
        <w:pStyle w:val="Text"/>
        <w:rPr>
          <w:rFonts w:ascii="Cambria" w:eastAsia="MS Mincho" w:hAnsi="Cambria"/>
          <w:spacing w:val="-1"/>
          <w:sz w:val="22"/>
          <w:szCs w:val="22"/>
        </w:rPr>
      </w:pPr>
    </w:p>
    <w:p w14:paraId="6072985F" w14:textId="77777777" w:rsidR="0000013C" w:rsidRPr="00131F3D" w:rsidRDefault="0000013C" w:rsidP="0000013C">
      <w:pPr>
        <w:pStyle w:val="Text"/>
        <w:numPr>
          <w:ilvl w:val="0"/>
          <w:numId w:val="31"/>
        </w:numPr>
        <w:rPr>
          <w:rFonts w:ascii="Cambria" w:eastAsia="MS Mincho" w:hAnsi="Cambria"/>
          <w:spacing w:val="-1"/>
          <w:sz w:val="22"/>
          <w:szCs w:val="22"/>
        </w:rPr>
      </w:pPr>
      <w:r w:rsidRPr="00131F3D">
        <w:rPr>
          <w:rFonts w:ascii="Cambria" w:eastAsia="MS Mincho" w:hAnsi="Cambria"/>
          <w:spacing w:val="-1"/>
          <w:sz w:val="22"/>
          <w:szCs w:val="22"/>
        </w:rPr>
        <w:t>Transport Equation for Turbulent Dissipation Rate (ε):</w:t>
      </w:r>
    </w:p>
    <w:p w14:paraId="274C53BF" w14:textId="77777777" w:rsidR="0000013C" w:rsidRPr="00131F3D" w:rsidRDefault="0000013C" w:rsidP="0000013C">
      <w:pPr>
        <w:pStyle w:val="Text"/>
        <w:rPr>
          <w:rFonts w:ascii="Cambria" w:eastAsia="MS Mincho" w:hAnsi="Cambria"/>
          <w:spacing w:val="-1"/>
          <w:sz w:val="22"/>
          <w:szCs w:val="22"/>
        </w:rPr>
      </w:pPr>
    </w:p>
    <w:p w14:paraId="36359B0E"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∂(ϵ)​/ ∂t +(u⋅∇) ϵ= ​∂​/∂xj [(ν+νt​) ​∂ϵ​/∂xj] +C1​ϵ​/k [2ui′​uj′​​ ​∂k​/∂xj] −C2​ρϵ2​/k</w:t>
      </w:r>
    </w:p>
    <w:p w14:paraId="418A4BAA" w14:textId="77777777" w:rsidR="0000013C" w:rsidRPr="00131F3D" w:rsidRDefault="0000013C" w:rsidP="0000013C">
      <w:pPr>
        <w:pStyle w:val="Text"/>
        <w:rPr>
          <w:rFonts w:ascii="Cambria" w:eastAsia="MS Mincho" w:hAnsi="Cambria"/>
          <w:spacing w:val="-1"/>
          <w:sz w:val="22"/>
          <w:szCs w:val="22"/>
        </w:rPr>
      </w:pPr>
    </w:p>
    <w:p w14:paraId="7185A1F4" w14:textId="77777777" w:rsidR="0000013C" w:rsidRPr="00131F3D" w:rsidRDefault="0000013C" w:rsidP="0000013C">
      <w:pPr>
        <w:pStyle w:val="Text"/>
        <w:rPr>
          <w:rFonts w:ascii="Cambria" w:eastAsia="MS Mincho" w:hAnsi="Cambria"/>
          <w:spacing w:val="-1"/>
          <w:sz w:val="22"/>
          <w:szCs w:val="22"/>
        </w:rPr>
      </w:pPr>
      <w:r w:rsidRPr="00131F3D">
        <w:rPr>
          <w:rFonts w:ascii="Cambria" w:eastAsia="MS Mincho" w:hAnsi="Cambria"/>
          <w:spacing w:val="-1"/>
          <w:sz w:val="22"/>
          <w:szCs w:val="22"/>
        </w:rPr>
        <w:t>Where:</w:t>
      </w:r>
    </w:p>
    <w:p w14:paraId="2EA30EBE" w14:textId="77777777" w:rsidR="0000013C" w:rsidRPr="00131F3D" w:rsidRDefault="0000013C" w:rsidP="0000013C">
      <w:pPr>
        <w:pStyle w:val="Text"/>
        <w:numPr>
          <w:ilvl w:val="0"/>
          <w:numId w:val="33"/>
        </w:numPr>
        <w:rPr>
          <w:rFonts w:ascii="Cambria" w:eastAsia="MS Mincho" w:hAnsi="Cambria"/>
          <w:spacing w:val="-1"/>
          <w:sz w:val="22"/>
          <w:szCs w:val="22"/>
        </w:rPr>
      </w:pPr>
      <w:r w:rsidRPr="00131F3D">
        <w:rPr>
          <w:rFonts w:ascii="Cambria" w:eastAsia="MS Mincho" w:hAnsi="Cambria"/>
          <w:spacing w:val="-1"/>
          <w:sz w:val="22"/>
          <w:szCs w:val="22"/>
        </w:rPr>
        <w:t>νt​ is the turbulent viscosity, typically modelled as νt​=Cμ​k2​/ϵ</w:t>
      </w:r>
    </w:p>
    <w:p w14:paraId="407967AA" w14:textId="77777777" w:rsidR="0000013C" w:rsidRPr="00131F3D" w:rsidRDefault="0000013C" w:rsidP="0000013C">
      <w:pPr>
        <w:pStyle w:val="Text"/>
        <w:numPr>
          <w:ilvl w:val="0"/>
          <w:numId w:val="33"/>
        </w:numPr>
        <w:rPr>
          <w:rFonts w:ascii="Cambria" w:eastAsia="MS Mincho" w:hAnsi="Cambria"/>
          <w:spacing w:val="-1"/>
          <w:sz w:val="22"/>
          <w:szCs w:val="22"/>
        </w:rPr>
      </w:pPr>
      <w:r w:rsidRPr="00131F3D">
        <w:rPr>
          <w:rFonts w:ascii="Cambria" w:eastAsia="MS Mincho" w:hAnsi="Cambria"/>
          <w:spacing w:val="-1"/>
          <w:sz w:val="22"/>
          <w:szCs w:val="22"/>
        </w:rPr>
        <w:t>C1​ and C2​ are model constants</w:t>
      </w:r>
    </w:p>
    <w:p w14:paraId="0C8ABA08" w14:textId="77777777" w:rsidR="0000013C" w:rsidRPr="00131F3D" w:rsidRDefault="0000013C" w:rsidP="0000013C">
      <w:pPr>
        <w:pStyle w:val="Text"/>
        <w:numPr>
          <w:ilvl w:val="0"/>
          <w:numId w:val="33"/>
        </w:numPr>
        <w:rPr>
          <w:rFonts w:ascii="Cambria" w:eastAsia="MS Mincho" w:hAnsi="Cambria"/>
          <w:spacing w:val="-1"/>
          <w:sz w:val="22"/>
          <w:szCs w:val="22"/>
        </w:rPr>
      </w:pPr>
      <w:r w:rsidRPr="00131F3D">
        <w:rPr>
          <w:rFonts w:ascii="Cambria" w:eastAsia="MS Mincho" w:hAnsi="Cambria"/>
          <w:spacing w:val="-1"/>
          <w:sz w:val="22"/>
          <w:szCs w:val="22"/>
        </w:rPr>
        <w:t>ui′​uj′​​ represents the Reynolds stresses</w:t>
      </w:r>
    </w:p>
    <w:p w14:paraId="722BF8F1" w14:textId="77777777" w:rsidR="0000013C" w:rsidRPr="00131F3D" w:rsidRDefault="0000013C" w:rsidP="0000013C">
      <w:pPr>
        <w:spacing w:before="54" w:after="0" w:line="276" w:lineRule="auto"/>
        <w:rPr>
          <w:rFonts w:ascii="Cambria" w:eastAsia="MS Mincho" w:hAnsi="Cambria" w:cs="Times New Roman"/>
          <w:spacing w:val="-1"/>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5467953" w14:textId="77777777" w:rsidR="00A70E13" w:rsidRPr="00A70E13" w:rsidRDefault="00A70E13" w:rsidP="00A70E13">
      <w:pPr>
        <w:pStyle w:val="ListParagraph"/>
        <w:jc w:val="both"/>
        <w:rPr>
          <w:rFonts w:ascii="Times New Roman" w:hAnsi="Times New Roman" w:cs="Times New Roman"/>
          <w:color w:val="000000" w:themeColor="text1"/>
          <w:sz w:val="20"/>
          <w:szCs w:val="20"/>
        </w:rPr>
      </w:pPr>
    </w:p>
    <w:p w14:paraId="081A264B" w14:textId="258E7D95" w:rsidR="009C1C6C" w:rsidRPr="009C1C6C" w:rsidRDefault="009C1C6C" w:rsidP="009C1C6C">
      <w:pPr>
        <w:pStyle w:val="ListParagraph"/>
        <w:ind w:left="0"/>
        <w:jc w:val="both"/>
        <w:rPr>
          <w:rFonts w:ascii="Times New Roman" w:hAnsi="Times New Roman" w:cs="Times New Roman"/>
          <w:color w:val="000000" w:themeColor="text1"/>
          <w:sz w:val="20"/>
          <w:szCs w:val="20"/>
          <w:lang w:val="en-IN"/>
        </w:rPr>
      </w:pPr>
      <w:r w:rsidRPr="009C1C6C">
        <w:rPr>
          <w:rFonts w:ascii="Times New Roman" w:hAnsi="Times New Roman" w:cs="Times New Roman"/>
          <w:color w:val="000000" w:themeColor="text1"/>
          <w:sz w:val="20"/>
          <w:szCs w:val="20"/>
          <w:lang w:val="en-IN"/>
        </w:rPr>
        <w:t>Solar water heaters with flat plate collectors exemplify the integration of renewable energy technologies with sustainable heating solutions. These systems offer a viable route to decreasing dependence on fossil fuels, reducing environmental impact, and cutting energy costs. In this discussion, we've delved into the essential principles and components of these systems, along with key mathematical models and Computational Fluid Dynamics (CFD) considerations.</w:t>
      </w:r>
      <w:r w:rsidR="00CD5D11">
        <w:rPr>
          <w:rFonts w:ascii="Times New Roman" w:hAnsi="Times New Roman" w:cs="Times New Roman"/>
          <w:color w:val="000000" w:themeColor="text1"/>
          <w:sz w:val="20"/>
          <w:szCs w:val="20"/>
          <w:lang w:val="en-IN"/>
        </w:rPr>
        <w:t xml:space="preserve"> </w:t>
      </w:r>
      <w:r w:rsidRPr="009C1C6C">
        <w:rPr>
          <w:rFonts w:ascii="Times New Roman" w:hAnsi="Times New Roman" w:cs="Times New Roman"/>
          <w:color w:val="000000" w:themeColor="text1"/>
          <w:sz w:val="20"/>
          <w:szCs w:val="20"/>
          <w:lang w:val="en-IN"/>
        </w:rPr>
        <w:t>Powered by the sun’s abundant energy, solar water heaters reflect a commitment to a greener and more sustainable future. The flat plate collector, a core element of these systems, demonstrates the effectiveness of simple yet efficient design. It is crucial in absorbing solar radiation and converting it into thermal energy, meeting everyday water heating needs with a minimal environmental footprint.</w:t>
      </w:r>
      <w:r w:rsidR="00CD5D11">
        <w:rPr>
          <w:rFonts w:ascii="Times New Roman" w:hAnsi="Times New Roman" w:cs="Times New Roman"/>
          <w:color w:val="000000" w:themeColor="text1"/>
          <w:sz w:val="20"/>
          <w:szCs w:val="20"/>
          <w:lang w:val="en-IN"/>
        </w:rPr>
        <w:t xml:space="preserve"> </w:t>
      </w:r>
      <w:r w:rsidRPr="009C1C6C">
        <w:rPr>
          <w:rFonts w:ascii="Times New Roman" w:hAnsi="Times New Roman" w:cs="Times New Roman"/>
          <w:color w:val="000000" w:themeColor="text1"/>
          <w:sz w:val="20"/>
          <w:szCs w:val="20"/>
          <w:lang w:val="en-IN"/>
        </w:rPr>
        <w:t>The mathematical models associated with solar water heaters—including those related to solar radiation, collector efficiency, and energy balance—serve as the basis for understanding and enhancing system performance. These models enable accurate performance predictions under varying conditions, guiding engineering decisions to improve efficiency and reliability.</w:t>
      </w:r>
    </w:p>
    <w:p w14:paraId="6E3BC2D7" w14:textId="77777777" w:rsidR="009C1C6C" w:rsidRPr="009C1C6C" w:rsidRDefault="009C1C6C" w:rsidP="009C1C6C">
      <w:pPr>
        <w:pStyle w:val="ListParagraph"/>
        <w:ind w:left="0"/>
        <w:jc w:val="both"/>
        <w:rPr>
          <w:rFonts w:ascii="Times New Roman" w:hAnsi="Times New Roman" w:cs="Times New Roman"/>
          <w:color w:val="000000" w:themeColor="text1"/>
          <w:sz w:val="20"/>
          <w:szCs w:val="20"/>
          <w:lang w:val="en-IN"/>
        </w:rPr>
      </w:pPr>
      <w:r w:rsidRPr="009C1C6C">
        <w:rPr>
          <w:rFonts w:ascii="Times New Roman" w:hAnsi="Times New Roman" w:cs="Times New Roman"/>
          <w:color w:val="000000" w:themeColor="text1"/>
          <w:sz w:val="20"/>
          <w:szCs w:val="20"/>
          <w:lang w:val="en-IN"/>
        </w:rPr>
        <w:lastRenderedPageBreak/>
        <w:t>Furthermore, the development of CFD models for solar water heaters has expanded the scope of detailed analysis and optimization. By incorporating the Navier-Stokes equations, energy equations, and turbulence models, CFD simulations provide valuable insights into fluid flow patterns, temperature distributions, and system efficiency. This allows engineers to refine design parameters and boost overall performance.</w:t>
      </w:r>
    </w:p>
    <w:p w14:paraId="1A1068D4" w14:textId="77777777" w:rsidR="00D86173" w:rsidRDefault="00D86173" w:rsidP="00D86173">
      <w:pPr>
        <w:pStyle w:val="ListParagraph"/>
        <w:ind w:left="0"/>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1011E93"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Aditya Chauhan, V.V. Tyagi, Sanjeev Anand, Futuristic approach for thermal management in solar PV/thermal systemswith possible applications, Energy Convers. Manag. 163 (2018) 314e354.</w:t>
      </w:r>
    </w:p>
    <w:p w14:paraId="02FEE1FF"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Jihong Pu, Chao Shen, et al., Feasibility investigation on using silver nanorods in energy saving windows for light/heat decoupling, Energy 245 (2022), 123289. </w:t>
      </w:r>
    </w:p>
    <w:p w14:paraId="07309908"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Z.C. Solanki, Swapnil Dubey, Arvind Tiwari, Indoor simulation and testing of photovoltaic thermal (PV/T) air collectors, Appl. Energy 86 (2009) 2421e2428. </w:t>
      </w:r>
    </w:p>
    <w:p w14:paraId="6E6B6D85"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Chr Lamnatou, D. Chemisana, Photovoltaic/thermal (PVT) systems: a review with emphasis on environmental issues, Renew. Energy 105 (2017) 270e287. </w:t>
      </w:r>
    </w:p>
    <w:p w14:paraId="2A557F32"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E. Skoplaki, J.A. Palyvos, On the temperature dependence of photovoltaic module electrical performance: a review of efficiency/power correlations, Sol. Energy 83 (2009) 614e624.</w:t>
      </w:r>
    </w:p>
    <w:p w14:paraId="2CFD5D7C"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Sandeep S. Joshi, Ashwinkumar S. Dhoble, PhotovoltaicThermal systems (PVT): Technology review and future trends, Renew. Sustain. Energy Rev. 92 (2018) 848e882. </w:t>
      </w:r>
    </w:p>
    <w:p w14:paraId="0EF819FE"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Mustapha A. Obalanlege, Yasser Mahmoudi, Roy Douglas, et al., Performance assessment of a hybrid photovoltaicthermal and heat pump system for solar heating and electricity, Renew. Energy 148 (2020) 558e572. </w:t>
      </w:r>
    </w:p>
    <w:p w14:paraId="5F09E4BC"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Bartosz Chwieduk, Dorota Chwieduk, Analysis of operation and energy performance of a heat pump driven by a PV system for space heating of a singlefamily house in polish condition, Renew. Energy 165 (2021) 117e126.</w:t>
      </w:r>
    </w:p>
    <w:p w14:paraId="1998FABB"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Hongbing Chen, Lei Zhang, Pengfei Jie, Yaxuan Xiong, Performance study of heatpipe solar photovoltaic/thermal heat pump system, Appl. Energy 190 (2017) 960e980. </w:t>
      </w:r>
    </w:p>
    <w:p w14:paraId="1CD7AA22"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Giorgio Besagni, Lorenzo Croci, Riccardo Nesa, Luca Molinaroli, Field study of a novel solarassisted dualsource multifunctional heat pump, Renew. Energy 132 (2019) 1185e1215.</w:t>
      </w:r>
    </w:p>
    <w:p w14:paraId="18A697CC"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Ruobing Liang, Chao Zhou, Jili Zhang, Jianquan Chen, Riaz Ahmad, Characteristics analysis of the photovoltaic thermal heat pump system on refrigeration mode: an experimental investigation, Renew. Energy 146 (2020) 2450e2461. </w:t>
      </w:r>
    </w:p>
    <w:p w14:paraId="4A1A1E7D"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Chao Zhou, Ruobing Liang, Riaz Ahmad, Jili Zhang, et al., Experimental investigation on the trigeneration performance of rollbond photovoltaic thermal heat pump system during summer, Energy Convers. Manag. 184 (2019) 91e106. </w:t>
      </w:r>
    </w:p>
    <w:p w14:paraId="67106FC8"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S. Deng, Y.J. Dai, R.Z. Wang, T. Matsuura, Y. Yasui, Comparison study on performance of a hybrid solarassisted CO2 heat pump, Appl. Therm. Eng. 31 (2011) 3696e3705. </w:t>
      </w:r>
    </w:p>
    <w:p w14:paraId="7C9D4BB5"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Juanli Ma, Alan S. Fung, Monica Brands, Osama Mohammad Abul Moyeed, Ahmad Mhanna. Effects of photovoltaic/thermal (PV/T) control strategies on the performance of liquidbased PV/T assisted heat pump for space heating, Renew. Energy 172 (2021) 753e764. </w:t>
      </w:r>
    </w:p>
    <w:p w14:paraId="396E48DA"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Jie Ji, Jingyong Cai, Wenzhu Huang, Feng Yan, Experimental study on the performance of solarassisted multifunctional heat pump based on enthalpy difference lab with solar simulator, Renew. Energy 75 (2015) 381e388. </w:t>
      </w:r>
    </w:p>
    <w:p w14:paraId="56EDB4D3"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Mustapha A. Obalanlege, Yasser Mahmoudi, Roy Douglas, David Bailie, et al., Experimental assessment of short cycling in a hybrid photovoltaicthermalheat pump system, Appl. Energy 268 (2020), 114916. </w:t>
      </w:r>
    </w:p>
    <w:p w14:paraId="783EF67D"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S.K. Chaturvedi, V.D. Gagrani, T.M. AbdelSalam, Solarassisted heat </w:t>
      </w:r>
      <w:proofErr w:type="gramStart"/>
      <w:r w:rsidRPr="000B1380">
        <w:rPr>
          <w:rFonts w:ascii="Times New Roman" w:hAnsi="Times New Roman" w:cs="Times New Roman"/>
          <w:color w:val="000000" w:themeColor="text1"/>
          <w:sz w:val="20"/>
          <w:szCs w:val="20"/>
        </w:rPr>
        <w:t>pump  a</w:t>
      </w:r>
      <w:proofErr w:type="gramEnd"/>
      <w:r w:rsidRPr="000B1380">
        <w:rPr>
          <w:rFonts w:ascii="Times New Roman" w:hAnsi="Times New Roman" w:cs="Times New Roman"/>
          <w:color w:val="000000" w:themeColor="text1"/>
          <w:sz w:val="20"/>
          <w:szCs w:val="20"/>
        </w:rPr>
        <w:t xml:space="preserve"> sustainable system for lowtemperature water heating applications, Energy Convers. Manag. 77 (2014) 550e557. </w:t>
      </w:r>
    </w:p>
    <w:p w14:paraId="22831292"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Nina Shao, M. Liangdong, Jili Zhang, Experimental study on electrical and thermal performance and heat transfer characteristic of PV/T roof in summer, Appl. Therm. Eng. 162 (2019), 114276. </w:t>
      </w:r>
    </w:p>
    <w:p w14:paraId="196C39F1"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Raghad S. Kamel, Alan S. Fung, Peter R.H. Dash, Solar systems and their integration with heat pumps: a review, Energy Build. 87 (2015) 395e412. </w:t>
      </w:r>
    </w:p>
    <w:p w14:paraId="67F7904A"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Amy Rose, Robert Stoner, Ignacio PerezArriaga, Prospects for gridconnected solar PV in Kenya: a systems approach, Appl. Energy 161 (2016) 583e590. </w:t>
      </w:r>
    </w:p>
    <w:p w14:paraId="1F675A80"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María Herrando, N. Christos, Markides, Klaus Hellgardt, A UKbased assessment of hybrid PV and solarthermal systems for domestic heating and power: system performance, Appl. Energy 122 (2014) 288e309. </w:t>
      </w:r>
    </w:p>
    <w:p w14:paraId="5B079E64" w14:textId="77777777" w:rsidR="000B1380" w:rsidRPr="000B1380" w:rsidRDefault="000B1380" w:rsidP="000B1380">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0B1380">
        <w:rPr>
          <w:rFonts w:ascii="Times New Roman" w:hAnsi="Times New Roman" w:cs="Times New Roman"/>
          <w:color w:val="000000" w:themeColor="text1"/>
          <w:sz w:val="20"/>
          <w:szCs w:val="20"/>
        </w:rPr>
        <w:t xml:space="preserve">Guiyin Fang, Hainan Hu, Xu Liu, Experimental investigation on the photovoltaicthermal solar heat pump airconditioning system on waterheating mode, Exp. Therm. Fluid Sci. 34 (2010) 736e743. </w:t>
      </w:r>
    </w:p>
    <w:sectPr w:rsidR="000B1380" w:rsidRPr="000B1380" w:rsidSect="000825E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F46E" w14:textId="77777777" w:rsidR="0045443B" w:rsidRDefault="0045443B" w:rsidP="00C556D7">
      <w:pPr>
        <w:spacing w:after="0" w:line="240" w:lineRule="auto"/>
      </w:pPr>
      <w:r>
        <w:separator/>
      </w:r>
    </w:p>
  </w:endnote>
  <w:endnote w:type="continuationSeparator" w:id="0">
    <w:p w14:paraId="6A74B584" w14:textId="77777777" w:rsidR="0045443B" w:rsidRDefault="0045443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D6D0" w14:textId="77777777" w:rsidR="0045443B" w:rsidRDefault="0045443B" w:rsidP="00C556D7">
      <w:pPr>
        <w:spacing w:after="0" w:line="240" w:lineRule="auto"/>
      </w:pPr>
      <w:r>
        <w:separator/>
      </w:r>
    </w:p>
  </w:footnote>
  <w:footnote w:type="continuationSeparator" w:id="0">
    <w:p w14:paraId="6AF6F6DE" w14:textId="77777777" w:rsidR="0045443B" w:rsidRDefault="0045443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AE3C14"/>
    <w:multiLevelType w:val="multilevel"/>
    <w:tmpl w:val="22EC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512"/>
    <w:multiLevelType w:val="hybridMultilevel"/>
    <w:tmpl w:val="3EBE548C"/>
    <w:lvl w:ilvl="0" w:tplc="D31C6434">
      <w:start w:val="1"/>
      <w:numFmt w:val="decimal"/>
      <w:lvlText w:val="[%1]"/>
      <w:lvlJc w:val="left"/>
      <w:pPr>
        <w:ind w:left="500" w:hanging="500"/>
      </w:pPr>
      <w:rPr>
        <w:rFonts w:ascii="Times New Roman" w:eastAsia="Times New Roman" w:hAnsi="Times New Roman" w:cs="Times New Roman" w:hint="default"/>
        <w:w w:val="99"/>
        <w:sz w:val="24"/>
        <w:szCs w:val="24"/>
      </w:rPr>
    </w:lvl>
    <w:lvl w:ilvl="1" w:tplc="17E4E17A">
      <w:start w:val="1"/>
      <w:numFmt w:val="upp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7" w15:restartNumberingAfterBreak="0">
    <w:nsid w:val="16FF73F8"/>
    <w:multiLevelType w:val="multilevel"/>
    <w:tmpl w:val="602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027A"/>
    <w:multiLevelType w:val="hybridMultilevel"/>
    <w:tmpl w:val="64826EEC"/>
    <w:lvl w:ilvl="0" w:tplc="059A37AC">
      <w:start w:val="1"/>
      <w:numFmt w:val="bullet"/>
      <w:lvlText w:val=""/>
      <w:lvlJc w:val="center"/>
      <w:pPr>
        <w:ind w:left="562" w:hanging="360"/>
      </w:pPr>
      <w:rPr>
        <w:rFonts w:ascii="Symbol" w:hAnsi="Symbol" w:hint="default"/>
      </w:rPr>
    </w:lvl>
    <w:lvl w:ilvl="1" w:tplc="40090003" w:tentative="1">
      <w:start w:val="1"/>
      <w:numFmt w:val="bullet"/>
      <w:lvlText w:val="o"/>
      <w:lvlJc w:val="left"/>
      <w:pPr>
        <w:ind w:left="1282" w:hanging="360"/>
      </w:pPr>
      <w:rPr>
        <w:rFonts w:ascii="Courier New" w:hAnsi="Courier New" w:cs="Courier New" w:hint="default"/>
      </w:rPr>
    </w:lvl>
    <w:lvl w:ilvl="2" w:tplc="40090005" w:tentative="1">
      <w:start w:val="1"/>
      <w:numFmt w:val="bullet"/>
      <w:lvlText w:val=""/>
      <w:lvlJc w:val="left"/>
      <w:pPr>
        <w:ind w:left="2002" w:hanging="360"/>
      </w:pPr>
      <w:rPr>
        <w:rFonts w:ascii="Wingdings" w:hAnsi="Wingdings" w:hint="default"/>
      </w:rPr>
    </w:lvl>
    <w:lvl w:ilvl="3" w:tplc="40090001" w:tentative="1">
      <w:start w:val="1"/>
      <w:numFmt w:val="bullet"/>
      <w:lvlText w:val=""/>
      <w:lvlJc w:val="left"/>
      <w:pPr>
        <w:ind w:left="2722" w:hanging="360"/>
      </w:pPr>
      <w:rPr>
        <w:rFonts w:ascii="Symbol" w:hAnsi="Symbol" w:hint="default"/>
      </w:rPr>
    </w:lvl>
    <w:lvl w:ilvl="4" w:tplc="40090003" w:tentative="1">
      <w:start w:val="1"/>
      <w:numFmt w:val="bullet"/>
      <w:lvlText w:val="o"/>
      <w:lvlJc w:val="left"/>
      <w:pPr>
        <w:ind w:left="3442" w:hanging="360"/>
      </w:pPr>
      <w:rPr>
        <w:rFonts w:ascii="Courier New" w:hAnsi="Courier New" w:cs="Courier New" w:hint="default"/>
      </w:rPr>
    </w:lvl>
    <w:lvl w:ilvl="5" w:tplc="40090005" w:tentative="1">
      <w:start w:val="1"/>
      <w:numFmt w:val="bullet"/>
      <w:lvlText w:val=""/>
      <w:lvlJc w:val="left"/>
      <w:pPr>
        <w:ind w:left="4162" w:hanging="360"/>
      </w:pPr>
      <w:rPr>
        <w:rFonts w:ascii="Wingdings" w:hAnsi="Wingdings" w:hint="default"/>
      </w:rPr>
    </w:lvl>
    <w:lvl w:ilvl="6" w:tplc="40090001" w:tentative="1">
      <w:start w:val="1"/>
      <w:numFmt w:val="bullet"/>
      <w:lvlText w:val=""/>
      <w:lvlJc w:val="left"/>
      <w:pPr>
        <w:ind w:left="4882" w:hanging="360"/>
      </w:pPr>
      <w:rPr>
        <w:rFonts w:ascii="Symbol" w:hAnsi="Symbol" w:hint="default"/>
      </w:rPr>
    </w:lvl>
    <w:lvl w:ilvl="7" w:tplc="40090003" w:tentative="1">
      <w:start w:val="1"/>
      <w:numFmt w:val="bullet"/>
      <w:lvlText w:val="o"/>
      <w:lvlJc w:val="left"/>
      <w:pPr>
        <w:ind w:left="5602" w:hanging="360"/>
      </w:pPr>
      <w:rPr>
        <w:rFonts w:ascii="Courier New" w:hAnsi="Courier New" w:cs="Courier New" w:hint="default"/>
      </w:rPr>
    </w:lvl>
    <w:lvl w:ilvl="8" w:tplc="40090005" w:tentative="1">
      <w:start w:val="1"/>
      <w:numFmt w:val="bullet"/>
      <w:lvlText w:val=""/>
      <w:lvlJc w:val="left"/>
      <w:pPr>
        <w:ind w:left="6322"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55177D"/>
    <w:multiLevelType w:val="multilevel"/>
    <w:tmpl w:val="944E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9EE613E"/>
    <w:multiLevelType w:val="multilevel"/>
    <w:tmpl w:val="B5B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80690"/>
    <w:multiLevelType w:val="multilevel"/>
    <w:tmpl w:val="5622CBCA"/>
    <w:lvl w:ilvl="0">
      <w:start w:val="1"/>
      <w:numFmt w:val="bullet"/>
      <w:lvlText w:val=""/>
      <w:lvlJc w:val="center"/>
      <w:pPr>
        <w:tabs>
          <w:tab w:val="num" w:pos="562"/>
        </w:tabs>
        <w:ind w:left="562" w:hanging="360"/>
      </w:pPr>
      <w:rPr>
        <w:rFonts w:ascii="Symbol" w:hAnsi="Symbol" w:hint="default"/>
        <w:sz w:val="20"/>
      </w:rPr>
    </w:lvl>
    <w:lvl w:ilvl="1" w:tentative="1">
      <w:start w:val="1"/>
      <w:numFmt w:val="bullet"/>
      <w:lvlText w:val=""/>
      <w:lvlJc w:val="left"/>
      <w:pPr>
        <w:tabs>
          <w:tab w:val="num" w:pos="1282"/>
        </w:tabs>
        <w:ind w:left="1282" w:hanging="360"/>
      </w:pPr>
      <w:rPr>
        <w:rFonts w:ascii="Symbol" w:hAnsi="Symbol" w:hint="default"/>
        <w:sz w:val="20"/>
      </w:rPr>
    </w:lvl>
    <w:lvl w:ilvl="2" w:tentative="1">
      <w:start w:val="1"/>
      <w:numFmt w:val="bullet"/>
      <w:lvlText w:val=""/>
      <w:lvlJc w:val="left"/>
      <w:pPr>
        <w:tabs>
          <w:tab w:val="num" w:pos="2002"/>
        </w:tabs>
        <w:ind w:left="2002" w:hanging="360"/>
      </w:pPr>
      <w:rPr>
        <w:rFonts w:ascii="Symbol" w:hAnsi="Symbol" w:hint="default"/>
        <w:sz w:val="20"/>
      </w:rPr>
    </w:lvl>
    <w:lvl w:ilvl="3" w:tentative="1">
      <w:start w:val="1"/>
      <w:numFmt w:val="bullet"/>
      <w:lvlText w:val=""/>
      <w:lvlJc w:val="left"/>
      <w:pPr>
        <w:tabs>
          <w:tab w:val="num" w:pos="2722"/>
        </w:tabs>
        <w:ind w:left="2722" w:hanging="360"/>
      </w:pPr>
      <w:rPr>
        <w:rFonts w:ascii="Symbol" w:hAnsi="Symbol" w:hint="default"/>
        <w:sz w:val="20"/>
      </w:rPr>
    </w:lvl>
    <w:lvl w:ilvl="4" w:tentative="1">
      <w:start w:val="1"/>
      <w:numFmt w:val="bullet"/>
      <w:lvlText w:val=""/>
      <w:lvlJc w:val="left"/>
      <w:pPr>
        <w:tabs>
          <w:tab w:val="num" w:pos="3442"/>
        </w:tabs>
        <w:ind w:left="3442" w:hanging="360"/>
      </w:pPr>
      <w:rPr>
        <w:rFonts w:ascii="Symbol" w:hAnsi="Symbol" w:hint="default"/>
        <w:sz w:val="20"/>
      </w:rPr>
    </w:lvl>
    <w:lvl w:ilvl="5" w:tentative="1">
      <w:start w:val="1"/>
      <w:numFmt w:val="bullet"/>
      <w:lvlText w:val=""/>
      <w:lvlJc w:val="left"/>
      <w:pPr>
        <w:tabs>
          <w:tab w:val="num" w:pos="4162"/>
        </w:tabs>
        <w:ind w:left="4162" w:hanging="360"/>
      </w:pPr>
      <w:rPr>
        <w:rFonts w:ascii="Symbol" w:hAnsi="Symbol" w:hint="default"/>
        <w:sz w:val="20"/>
      </w:rPr>
    </w:lvl>
    <w:lvl w:ilvl="6" w:tentative="1">
      <w:start w:val="1"/>
      <w:numFmt w:val="bullet"/>
      <w:lvlText w:val=""/>
      <w:lvlJc w:val="left"/>
      <w:pPr>
        <w:tabs>
          <w:tab w:val="num" w:pos="4882"/>
        </w:tabs>
        <w:ind w:left="4882" w:hanging="360"/>
      </w:pPr>
      <w:rPr>
        <w:rFonts w:ascii="Symbol" w:hAnsi="Symbol" w:hint="default"/>
        <w:sz w:val="20"/>
      </w:rPr>
    </w:lvl>
    <w:lvl w:ilvl="7" w:tentative="1">
      <w:start w:val="1"/>
      <w:numFmt w:val="bullet"/>
      <w:lvlText w:val=""/>
      <w:lvlJc w:val="left"/>
      <w:pPr>
        <w:tabs>
          <w:tab w:val="num" w:pos="5602"/>
        </w:tabs>
        <w:ind w:left="5602" w:hanging="360"/>
      </w:pPr>
      <w:rPr>
        <w:rFonts w:ascii="Symbol" w:hAnsi="Symbol" w:hint="default"/>
        <w:sz w:val="20"/>
      </w:rPr>
    </w:lvl>
    <w:lvl w:ilvl="8" w:tentative="1">
      <w:start w:val="1"/>
      <w:numFmt w:val="bullet"/>
      <w:lvlText w:val=""/>
      <w:lvlJc w:val="left"/>
      <w:pPr>
        <w:tabs>
          <w:tab w:val="num" w:pos="6322"/>
        </w:tabs>
        <w:ind w:left="6322" w:hanging="360"/>
      </w:pPr>
      <w:rPr>
        <w:rFonts w:ascii="Symbol" w:hAnsi="Symbol" w:hint="default"/>
        <w:sz w:val="20"/>
      </w:rPr>
    </w:lvl>
  </w:abstractNum>
  <w:abstractNum w:abstractNumId="26" w15:restartNumberingAfterBreak="0">
    <w:nsid w:val="58EB718D"/>
    <w:multiLevelType w:val="multilevel"/>
    <w:tmpl w:val="EA3A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25781"/>
    <w:multiLevelType w:val="multilevel"/>
    <w:tmpl w:val="4B18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96CBB"/>
    <w:multiLevelType w:val="multilevel"/>
    <w:tmpl w:val="231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CA2BAB"/>
    <w:multiLevelType w:val="multilevel"/>
    <w:tmpl w:val="D9C0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0796392">
    <w:abstractNumId w:val="12"/>
  </w:num>
  <w:num w:numId="2" w16cid:durableId="790048988">
    <w:abstractNumId w:val="8"/>
  </w:num>
  <w:num w:numId="3" w16cid:durableId="1993635357">
    <w:abstractNumId w:val="16"/>
  </w:num>
  <w:num w:numId="4" w16cid:durableId="1479104421">
    <w:abstractNumId w:val="18"/>
  </w:num>
  <w:num w:numId="5" w16cid:durableId="1066758610">
    <w:abstractNumId w:val="10"/>
  </w:num>
  <w:num w:numId="6" w16cid:durableId="590088686">
    <w:abstractNumId w:val="22"/>
  </w:num>
  <w:num w:numId="7" w16cid:durableId="924848298">
    <w:abstractNumId w:val="1"/>
  </w:num>
  <w:num w:numId="8" w16cid:durableId="781143302">
    <w:abstractNumId w:val="30"/>
  </w:num>
  <w:num w:numId="9" w16cid:durableId="851842906">
    <w:abstractNumId w:val="0"/>
  </w:num>
  <w:num w:numId="10" w16cid:durableId="350229811">
    <w:abstractNumId w:val="5"/>
  </w:num>
  <w:num w:numId="11" w16cid:durableId="2128309775">
    <w:abstractNumId w:val="27"/>
  </w:num>
  <w:num w:numId="12" w16cid:durableId="350029887">
    <w:abstractNumId w:val="21"/>
  </w:num>
  <w:num w:numId="13" w16cid:durableId="591670422">
    <w:abstractNumId w:val="15"/>
  </w:num>
  <w:num w:numId="14" w16cid:durableId="532691435">
    <w:abstractNumId w:val="4"/>
  </w:num>
  <w:num w:numId="15" w16cid:durableId="1268083021">
    <w:abstractNumId w:val="24"/>
  </w:num>
  <w:num w:numId="16" w16cid:durableId="1447193248">
    <w:abstractNumId w:val="13"/>
  </w:num>
  <w:num w:numId="17" w16cid:durableId="843742299">
    <w:abstractNumId w:val="19"/>
  </w:num>
  <w:num w:numId="18" w16cid:durableId="110824490">
    <w:abstractNumId w:val="3"/>
  </w:num>
  <w:num w:numId="19" w16cid:durableId="1376078544">
    <w:abstractNumId w:val="29"/>
  </w:num>
  <w:num w:numId="20" w16cid:durableId="888303389">
    <w:abstractNumId w:val="9"/>
  </w:num>
  <w:num w:numId="21" w16cid:durableId="164125617">
    <w:abstractNumId w:val="23"/>
  </w:num>
  <w:num w:numId="22" w16cid:durableId="96217297">
    <w:abstractNumId w:val="11"/>
  </w:num>
  <w:num w:numId="23" w16cid:durableId="1388334238">
    <w:abstractNumId w:val="6"/>
  </w:num>
  <w:num w:numId="24" w16cid:durableId="1352604725">
    <w:abstractNumId w:val="17"/>
  </w:num>
  <w:num w:numId="25" w16cid:durableId="1532305990">
    <w:abstractNumId w:val="7"/>
  </w:num>
  <w:num w:numId="26" w16cid:durableId="219096467">
    <w:abstractNumId w:val="31"/>
  </w:num>
  <w:num w:numId="27" w16cid:durableId="730226926">
    <w:abstractNumId w:val="32"/>
  </w:num>
  <w:num w:numId="28" w16cid:durableId="1406339135">
    <w:abstractNumId w:val="28"/>
  </w:num>
  <w:num w:numId="29" w16cid:durableId="401029658">
    <w:abstractNumId w:val="2"/>
  </w:num>
  <w:num w:numId="30" w16cid:durableId="653528544">
    <w:abstractNumId w:val="25"/>
  </w:num>
  <w:num w:numId="31" w16cid:durableId="1889685718">
    <w:abstractNumId w:val="14"/>
  </w:num>
  <w:num w:numId="32" w16cid:durableId="1840925020">
    <w:abstractNumId w:val="20"/>
  </w:num>
  <w:num w:numId="33" w16cid:durableId="414878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3C"/>
    <w:rsid w:val="000001D6"/>
    <w:rsid w:val="00002102"/>
    <w:rsid w:val="000056AE"/>
    <w:rsid w:val="0000775C"/>
    <w:rsid w:val="00010BAF"/>
    <w:rsid w:val="00040D60"/>
    <w:rsid w:val="00054006"/>
    <w:rsid w:val="00062B06"/>
    <w:rsid w:val="000649B0"/>
    <w:rsid w:val="00066A7A"/>
    <w:rsid w:val="00066D64"/>
    <w:rsid w:val="000717AD"/>
    <w:rsid w:val="00073712"/>
    <w:rsid w:val="00081E20"/>
    <w:rsid w:val="000825E4"/>
    <w:rsid w:val="000846F5"/>
    <w:rsid w:val="00091059"/>
    <w:rsid w:val="00093DB1"/>
    <w:rsid w:val="00095D77"/>
    <w:rsid w:val="000A3933"/>
    <w:rsid w:val="000A5BB0"/>
    <w:rsid w:val="000B1380"/>
    <w:rsid w:val="000B1932"/>
    <w:rsid w:val="000C2D11"/>
    <w:rsid w:val="000C51CA"/>
    <w:rsid w:val="000D7425"/>
    <w:rsid w:val="000D79A3"/>
    <w:rsid w:val="000E5718"/>
    <w:rsid w:val="000F2747"/>
    <w:rsid w:val="000F2DCD"/>
    <w:rsid w:val="0010160E"/>
    <w:rsid w:val="0010495B"/>
    <w:rsid w:val="001142DB"/>
    <w:rsid w:val="00115146"/>
    <w:rsid w:val="00124AF9"/>
    <w:rsid w:val="00125B8F"/>
    <w:rsid w:val="00127B8C"/>
    <w:rsid w:val="00127DC9"/>
    <w:rsid w:val="00130820"/>
    <w:rsid w:val="00131F3D"/>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4895"/>
    <w:rsid w:val="001C75F5"/>
    <w:rsid w:val="001D095B"/>
    <w:rsid w:val="001D1DD3"/>
    <w:rsid w:val="001E4A2E"/>
    <w:rsid w:val="001E4ACD"/>
    <w:rsid w:val="001E51F3"/>
    <w:rsid w:val="001F09FC"/>
    <w:rsid w:val="001F0BB1"/>
    <w:rsid w:val="00205839"/>
    <w:rsid w:val="00205A73"/>
    <w:rsid w:val="00206DE4"/>
    <w:rsid w:val="002160F1"/>
    <w:rsid w:val="00226C07"/>
    <w:rsid w:val="00226FED"/>
    <w:rsid w:val="00227FA8"/>
    <w:rsid w:val="002426D5"/>
    <w:rsid w:val="00262F08"/>
    <w:rsid w:val="002650CA"/>
    <w:rsid w:val="00273038"/>
    <w:rsid w:val="00280C10"/>
    <w:rsid w:val="002932C1"/>
    <w:rsid w:val="00294614"/>
    <w:rsid w:val="002A579C"/>
    <w:rsid w:val="002B771C"/>
    <w:rsid w:val="002B7FB7"/>
    <w:rsid w:val="002E67AB"/>
    <w:rsid w:val="002E72CF"/>
    <w:rsid w:val="002F3187"/>
    <w:rsid w:val="002F43A5"/>
    <w:rsid w:val="003237C8"/>
    <w:rsid w:val="00323D5D"/>
    <w:rsid w:val="003265E6"/>
    <w:rsid w:val="00350F8D"/>
    <w:rsid w:val="00361A09"/>
    <w:rsid w:val="00361C3F"/>
    <w:rsid w:val="003656D1"/>
    <w:rsid w:val="00391E96"/>
    <w:rsid w:val="00392E5A"/>
    <w:rsid w:val="003A3AED"/>
    <w:rsid w:val="003B13EB"/>
    <w:rsid w:val="003B34DD"/>
    <w:rsid w:val="003B6B21"/>
    <w:rsid w:val="003C3221"/>
    <w:rsid w:val="003C4071"/>
    <w:rsid w:val="003C6257"/>
    <w:rsid w:val="003C6D94"/>
    <w:rsid w:val="003D2120"/>
    <w:rsid w:val="003E2ECA"/>
    <w:rsid w:val="003E49D7"/>
    <w:rsid w:val="003E7930"/>
    <w:rsid w:val="003F6F2B"/>
    <w:rsid w:val="00414865"/>
    <w:rsid w:val="004161D7"/>
    <w:rsid w:val="0044570C"/>
    <w:rsid w:val="00446FEA"/>
    <w:rsid w:val="00450069"/>
    <w:rsid w:val="0045443B"/>
    <w:rsid w:val="004623B5"/>
    <w:rsid w:val="0046259C"/>
    <w:rsid w:val="004769B8"/>
    <w:rsid w:val="004808B7"/>
    <w:rsid w:val="0048549C"/>
    <w:rsid w:val="004960D6"/>
    <w:rsid w:val="00496A8A"/>
    <w:rsid w:val="004A26D4"/>
    <w:rsid w:val="004A52B3"/>
    <w:rsid w:val="004B0E1D"/>
    <w:rsid w:val="004D5813"/>
    <w:rsid w:val="004D5DC8"/>
    <w:rsid w:val="004D5FF5"/>
    <w:rsid w:val="00505045"/>
    <w:rsid w:val="00516072"/>
    <w:rsid w:val="005165E7"/>
    <w:rsid w:val="00524B78"/>
    <w:rsid w:val="005256A9"/>
    <w:rsid w:val="00526DDB"/>
    <w:rsid w:val="005338E6"/>
    <w:rsid w:val="00535548"/>
    <w:rsid w:val="00541A1F"/>
    <w:rsid w:val="005446FF"/>
    <w:rsid w:val="005475DC"/>
    <w:rsid w:val="00557B92"/>
    <w:rsid w:val="005667DB"/>
    <w:rsid w:val="00583845"/>
    <w:rsid w:val="005958EF"/>
    <w:rsid w:val="005A48C2"/>
    <w:rsid w:val="005B3887"/>
    <w:rsid w:val="005B51DC"/>
    <w:rsid w:val="005B73A4"/>
    <w:rsid w:val="005C1D19"/>
    <w:rsid w:val="005D265F"/>
    <w:rsid w:val="005E5D79"/>
    <w:rsid w:val="005F3381"/>
    <w:rsid w:val="005F5972"/>
    <w:rsid w:val="005F717A"/>
    <w:rsid w:val="006110CA"/>
    <w:rsid w:val="006136B9"/>
    <w:rsid w:val="00617A82"/>
    <w:rsid w:val="00632466"/>
    <w:rsid w:val="00633CDF"/>
    <w:rsid w:val="006413AE"/>
    <w:rsid w:val="00654EC1"/>
    <w:rsid w:val="00667BDE"/>
    <w:rsid w:val="00690A1B"/>
    <w:rsid w:val="006918DA"/>
    <w:rsid w:val="006962A4"/>
    <w:rsid w:val="006A3DDD"/>
    <w:rsid w:val="006A5E5C"/>
    <w:rsid w:val="006A6434"/>
    <w:rsid w:val="006B2ED8"/>
    <w:rsid w:val="006B7B81"/>
    <w:rsid w:val="006C11CA"/>
    <w:rsid w:val="006C74D5"/>
    <w:rsid w:val="006D7E62"/>
    <w:rsid w:val="006F51F4"/>
    <w:rsid w:val="007068DE"/>
    <w:rsid w:val="007072B9"/>
    <w:rsid w:val="00707725"/>
    <w:rsid w:val="00732B32"/>
    <w:rsid w:val="00743900"/>
    <w:rsid w:val="00756E86"/>
    <w:rsid w:val="00767719"/>
    <w:rsid w:val="007803EF"/>
    <w:rsid w:val="00782218"/>
    <w:rsid w:val="0079243B"/>
    <w:rsid w:val="007B170D"/>
    <w:rsid w:val="007B78C1"/>
    <w:rsid w:val="007D5C9A"/>
    <w:rsid w:val="007E1E50"/>
    <w:rsid w:val="007E75BA"/>
    <w:rsid w:val="007E7868"/>
    <w:rsid w:val="007E79D6"/>
    <w:rsid w:val="007F4C35"/>
    <w:rsid w:val="007F6CE4"/>
    <w:rsid w:val="00814B7E"/>
    <w:rsid w:val="00826BF1"/>
    <w:rsid w:val="00831FFF"/>
    <w:rsid w:val="00837A71"/>
    <w:rsid w:val="00855648"/>
    <w:rsid w:val="00856F68"/>
    <w:rsid w:val="00861EE8"/>
    <w:rsid w:val="008741D3"/>
    <w:rsid w:val="008749F5"/>
    <w:rsid w:val="0087735D"/>
    <w:rsid w:val="00880D03"/>
    <w:rsid w:val="00887593"/>
    <w:rsid w:val="0089284A"/>
    <w:rsid w:val="00895245"/>
    <w:rsid w:val="008979C9"/>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744F5"/>
    <w:rsid w:val="009A49D4"/>
    <w:rsid w:val="009B602B"/>
    <w:rsid w:val="009C1C6C"/>
    <w:rsid w:val="009C713B"/>
    <w:rsid w:val="009E44E1"/>
    <w:rsid w:val="009E4D95"/>
    <w:rsid w:val="009E7E3D"/>
    <w:rsid w:val="009F6540"/>
    <w:rsid w:val="00A0162A"/>
    <w:rsid w:val="00A4268C"/>
    <w:rsid w:val="00A61FC8"/>
    <w:rsid w:val="00A66F99"/>
    <w:rsid w:val="00A70E13"/>
    <w:rsid w:val="00A71E07"/>
    <w:rsid w:val="00A730E3"/>
    <w:rsid w:val="00A75EDC"/>
    <w:rsid w:val="00A846B7"/>
    <w:rsid w:val="00A921E2"/>
    <w:rsid w:val="00A95514"/>
    <w:rsid w:val="00AA1805"/>
    <w:rsid w:val="00AA4E08"/>
    <w:rsid w:val="00AA5E35"/>
    <w:rsid w:val="00AA64C4"/>
    <w:rsid w:val="00AB1E91"/>
    <w:rsid w:val="00AC095F"/>
    <w:rsid w:val="00AC5C7A"/>
    <w:rsid w:val="00AD11A2"/>
    <w:rsid w:val="00AD52FF"/>
    <w:rsid w:val="00AD55FF"/>
    <w:rsid w:val="00AF3541"/>
    <w:rsid w:val="00B0156E"/>
    <w:rsid w:val="00B07F98"/>
    <w:rsid w:val="00B127F4"/>
    <w:rsid w:val="00B17F4E"/>
    <w:rsid w:val="00B21E66"/>
    <w:rsid w:val="00B416AA"/>
    <w:rsid w:val="00B60E99"/>
    <w:rsid w:val="00B60F30"/>
    <w:rsid w:val="00B63481"/>
    <w:rsid w:val="00B71A47"/>
    <w:rsid w:val="00B75D18"/>
    <w:rsid w:val="00B76621"/>
    <w:rsid w:val="00B82E3B"/>
    <w:rsid w:val="00BA3FBE"/>
    <w:rsid w:val="00BA6D24"/>
    <w:rsid w:val="00BB52E3"/>
    <w:rsid w:val="00BC087A"/>
    <w:rsid w:val="00BC24C3"/>
    <w:rsid w:val="00BC37A0"/>
    <w:rsid w:val="00BD0DF3"/>
    <w:rsid w:val="00BD43A6"/>
    <w:rsid w:val="00BE24F4"/>
    <w:rsid w:val="00BE5B25"/>
    <w:rsid w:val="00C03A0C"/>
    <w:rsid w:val="00C13545"/>
    <w:rsid w:val="00C20B7A"/>
    <w:rsid w:val="00C35F1D"/>
    <w:rsid w:val="00C378A3"/>
    <w:rsid w:val="00C43197"/>
    <w:rsid w:val="00C43BB8"/>
    <w:rsid w:val="00C556D7"/>
    <w:rsid w:val="00C56420"/>
    <w:rsid w:val="00C5653F"/>
    <w:rsid w:val="00C6512C"/>
    <w:rsid w:val="00C759F0"/>
    <w:rsid w:val="00C80495"/>
    <w:rsid w:val="00C81C11"/>
    <w:rsid w:val="00C84ECA"/>
    <w:rsid w:val="00C8572B"/>
    <w:rsid w:val="00C87AD7"/>
    <w:rsid w:val="00C87DAA"/>
    <w:rsid w:val="00C912F2"/>
    <w:rsid w:val="00C9394F"/>
    <w:rsid w:val="00CA0B60"/>
    <w:rsid w:val="00CA6977"/>
    <w:rsid w:val="00CD4255"/>
    <w:rsid w:val="00CD5D11"/>
    <w:rsid w:val="00CD7165"/>
    <w:rsid w:val="00CE4576"/>
    <w:rsid w:val="00CE4A54"/>
    <w:rsid w:val="00CE5A19"/>
    <w:rsid w:val="00D25854"/>
    <w:rsid w:val="00D3084A"/>
    <w:rsid w:val="00D74DDA"/>
    <w:rsid w:val="00D86173"/>
    <w:rsid w:val="00D86FA6"/>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669A1"/>
    <w:rsid w:val="00E71348"/>
    <w:rsid w:val="00E73492"/>
    <w:rsid w:val="00E81599"/>
    <w:rsid w:val="00E81DE7"/>
    <w:rsid w:val="00E82016"/>
    <w:rsid w:val="00E8661C"/>
    <w:rsid w:val="00E96DBA"/>
    <w:rsid w:val="00EA6189"/>
    <w:rsid w:val="00EB0728"/>
    <w:rsid w:val="00EB432A"/>
    <w:rsid w:val="00EB588E"/>
    <w:rsid w:val="00ED0910"/>
    <w:rsid w:val="00EE1166"/>
    <w:rsid w:val="00EE526E"/>
    <w:rsid w:val="00EF379C"/>
    <w:rsid w:val="00F01E52"/>
    <w:rsid w:val="00F07E99"/>
    <w:rsid w:val="00F11CA4"/>
    <w:rsid w:val="00F12EE0"/>
    <w:rsid w:val="00F141E8"/>
    <w:rsid w:val="00F14345"/>
    <w:rsid w:val="00F14F23"/>
    <w:rsid w:val="00F21B50"/>
    <w:rsid w:val="00F21C38"/>
    <w:rsid w:val="00F331B6"/>
    <w:rsid w:val="00F334AB"/>
    <w:rsid w:val="00F42C71"/>
    <w:rsid w:val="00F43ABE"/>
    <w:rsid w:val="00F62C11"/>
    <w:rsid w:val="00F65276"/>
    <w:rsid w:val="00F74248"/>
    <w:rsid w:val="00F8778F"/>
    <w:rsid w:val="00F87FC3"/>
    <w:rsid w:val="00FB1066"/>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8661C"/>
    <w:rPr>
      <w:color w:val="605E5C"/>
      <w:shd w:val="clear" w:color="auto" w:fill="E1DFDD"/>
    </w:rPr>
  </w:style>
  <w:style w:type="paragraph" w:customStyle="1" w:styleId="Text">
    <w:name w:val="Text"/>
    <w:basedOn w:val="Normal"/>
    <w:rsid w:val="00C81C11"/>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4862">
      <w:bodyDiv w:val="1"/>
      <w:marLeft w:val="0"/>
      <w:marRight w:val="0"/>
      <w:marTop w:val="0"/>
      <w:marBottom w:val="0"/>
      <w:divBdr>
        <w:top w:val="none" w:sz="0" w:space="0" w:color="auto"/>
        <w:left w:val="none" w:sz="0" w:space="0" w:color="auto"/>
        <w:bottom w:val="none" w:sz="0" w:space="0" w:color="auto"/>
        <w:right w:val="none" w:sz="0" w:space="0" w:color="auto"/>
      </w:divBdr>
    </w:div>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366368899">
      <w:bodyDiv w:val="1"/>
      <w:marLeft w:val="0"/>
      <w:marRight w:val="0"/>
      <w:marTop w:val="0"/>
      <w:marBottom w:val="0"/>
      <w:divBdr>
        <w:top w:val="none" w:sz="0" w:space="0" w:color="auto"/>
        <w:left w:val="none" w:sz="0" w:space="0" w:color="auto"/>
        <w:bottom w:val="none" w:sz="0" w:space="0" w:color="auto"/>
        <w:right w:val="none" w:sz="0" w:space="0" w:color="auto"/>
      </w:divBdr>
    </w:div>
    <w:div w:id="537819902">
      <w:bodyDiv w:val="1"/>
      <w:marLeft w:val="0"/>
      <w:marRight w:val="0"/>
      <w:marTop w:val="0"/>
      <w:marBottom w:val="0"/>
      <w:divBdr>
        <w:top w:val="none" w:sz="0" w:space="0" w:color="auto"/>
        <w:left w:val="none" w:sz="0" w:space="0" w:color="auto"/>
        <w:bottom w:val="none" w:sz="0" w:space="0" w:color="auto"/>
        <w:right w:val="none" w:sz="0" w:space="0" w:color="auto"/>
      </w:divBdr>
      <w:divsChild>
        <w:div w:id="1239751139">
          <w:marLeft w:val="0"/>
          <w:marRight w:val="0"/>
          <w:marTop w:val="0"/>
          <w:marBottom w:val="0"/>
          <w:divBdr>
            <w:top w:val="none" w:sz="0" w:space="0" w:color="auto"/>
            <w:left w:val="none" w:sz="0" w:space="0" w:color="auto"/>
            <w:bottom w:val="none" w:sz="0" w:space="0" w:color="auto"/>
            <w:right w:val="none" w:sz="0" w:space="0" w:color="auto"/>
          </w:divBdr>
          <w:divsChild>
            <w:div w:id="1951662539">
              <w:marLeft w:val="0"/>
              <w:marRight w:val="0"/>
              <w:marTop w:val="0"/>
              <w:marBottom w:val="0"/>
              <w:divBdr>
                <w:top w:val="none" w:sz="0" w:space="0" w:color="auto"/>
                <w:left w:val="none" w:sz="0" w:space="0" w:color="auto"/>
                <w:bottom w:val="none" w:sz="0" w:space="0" w:color="auto"/>
                <w:right w:val="none" w:sz="0" w:space="0" w:color="auto"/>
              </w:divBdr>
              <w:divsChild>
                <w:div w:id="751271341">
                  <w:marLeft w:val="0"/>
                  <w:marRight w:val="0"/>
                  <w:marTop w:val="0"/>
                  <w:marBottom w:val="0"/>
                  <w:divBdr>
                    <w:top w:val="none" w:sz="0" w:space="0" w:color="auto"/>
                    <w:left w:val="none" w:sz="0" w:space="0" w:color="auto"/>
                    <w:bottom w:val="none" w:sz="0" w:space="0" w:color="auto"/>
                    <w:right w:val="none" w:sz="0" w:space="0" w:color="auto"/>
                  </w:divBdr>
                  <w:divsChild>
                    <w:div w:id="9306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4916">
          <w:marLeft w:val="0"/>
          <w:marRight w:val="0"/>
          <w:marTop w:val="0"/>
          <w:marBottom w:val="0"/>
          <w:divBdr>
            <w:top w:val="none" w:sz="0" w:space="0" w:color="auto"/>
            <w:left w:val="none" w:sz="0" w:space="0" w:color="auto"/>
            <w:bottom w:val="none" w:sz="0" w:space="0" w:color="auto"/>
            <w:right w:val="none" w:sz="0" w:space="0" w:color="auto"/>
          </w:divBdr>
          <w:divsChild>
            <w:div w:id="748888042">
              <w:marLeft w:val="0"/>
              <w:marRight w:val="0"/>
              <w:marTop w:val="0"/>
              <w:marBottom w:val="0"/>
              <w:divBdr>
                <w:top w:val="none" w:sz="0" w:space="0" w:color="auto"/>
                <w:left w:val="none" w:sz="0" w:space="0" w:color="auto"/>
                <w:bottom w:val="none" w:sz="0" w:space="0" w:color="auto"/>
                <w:right w:val="none" w:sz="0" w:space="0" w:color="auto"/>
              </w:divBdr>
              <w:divsChild>
                <w:div w:id="1551192291">
                  <w:marLeft w:val="0"/>
                  <w:marRight w:val="0"/>
                  <w:marTop w:val="0"/>
                  <w:marBottom w:val="0"/>
                  <w:divBdr>
                    <w:top w:val="none" w:sz="0" w:space="0" w:color="auto"/>
                    <w:left w:val="none" w:sz="0" w:space="0" w:color="auto"/>
                    <w:bottom w:val="none" w:sz="0" w:space="0" w:color="auto"/>
                    <w:right w:val="none" w:sz="0" w:space="0" w:color="auto"/>
                  </w:divBdr>
                  <w:divsChild>
                    <w:div w:id="923805341">
                      <w:marLeft w:val="0"/>
                      <w:marRight w:val="0"/>
                      <w:marTop w:val="0"/>
                      <w:marBottom w:val="0"/>
                      <w:divBdr>
                        <w:top w:val="none" w:sz="0" w:space="0" w:color="auto"/>
                        <w:left w:val="none" w:sz="0" w:space="0" w:color="auto"/>
                        <w:bottom w:val="none" w:sz="0" w:space="0" w:color="auto"/>
                        <w:right w:val="none" w:sz="0" w:space="0" w:color="auto"/>
                      </w:divBdr>
                      <w:divsChild>
                        <w:div w:id="1619024844">
                          <w:marLeft w:val="0"/>
                          <w:marRight w:val="0"/>
                          <w:marTop w:val="0"/>
                          <w:marBottom w:val="0"/>
                          <w:divBdr>
                            <w:top w:val="none" w:sz="0" w:space="0" w:color="auto"/>
                            <w:left w:val="none" w:sz="0" w:space="0" w:color="auto"/>
                            <w:bottom w:val="none" w:sz="0" w:space="0" w:color="auto"/>
                            <w:right w:val="none" w:sz="0" w:space="0" w:color="auto"/>
                          </w:divBdr>
                          <w:divsChild>
                            <w:div w:id="1450662717">
                              <w:marLeft w:val="0"/>
                              <w:marRight w:val="0"/>
                              <w:marTop w:val="0"/>
                              <w:marBottom w:val="0"/>
                              <w:divBdr>
                                <w:top w:val="none" w:sz="0" w:space="0" w:color="auto"/>
                                <w:left w:val="none" w:sz="0" w:space="0" w:color="auto"/>
                                <w:bottom w:val="none" w:sz="0" w:space="0" w:color="auto"/>
                                <w:right w:val="none" w:sz="0" w:space="0" w:color="auto"/>
                              </w:divBdr>
                              <w:divsChild>
                                <w:div w:id="1173951655">
                                  <w:marLeft w:val="0"/>
                                  <w:marRight w:val="0"/>
                                  <w:marTop w:val="0"/>
                                  <w:marBottom w:val="0"/>
                                  <w:divBdr>
                                    <w:top w:val="none" w:sz="0" w:space="0" w:color="auto"/>
                                    <w:left w:val="none" w:sz="0" w:space="0" w:color="auto"/>
                                    <w:bottom w:val="none" w:sz="0" w:space="0" w:color="auto"/>
                                    <w:right w:val="none" w:sz="0" w:space="0" w:color="auto"/>
                                  </w:divBdr>
                                  <w:divsChild>
                                    <w:div w:id="268242897">
                                      <w:marLeft w:val="0"/>
                                      <w:marRight w:val="0"/>
                                      <w:marTop w:val="0"/>
                                      <w:marBottom w:val="0"/>
                                      <w:divBdr>
                                        <w:top w:val="none" w:sz="0" w:space="0" w:color="auto"/>
                                        <w:left w:val="none" w:sz="0" w:space="0" w:color="auto"/>
                                        <w:bottom w:val="none" w:sz="0" w:space="0" w:color="auto"/>
                                        <w:right w:val="none" w:sz="0" w:space="0" w:color="auto"/>
                                      </w:divBdr>
                                      <w:divsChild>
                                        <w:div w:id="1212424505">
                                          <w:marLeft w:val="0"/>
                                          <w:marRight w:val="0"/>
                                          <w:marTop w:val="0"/>
                                          <w:marBottom w:val="0"/>
                                          <w:divBdr>
                                            <w:top w:val="none" w:sz="0" w:space="0" w:color="auto"/>
                                            <w:left w:val="none" w:sz="0" w:space="0" w:color="auto"/>
                                            <w:bottom w:val="none" w:sz="0" w:space="0" w:color="auto"/>
                                            <w:right w:val="none" w:sz="0" w:space="0" w:color="auto"/>
                                          </w:divBdr>
                                          <w:divsChild>
                                            <w:div w:id="4686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1041465">
          <w:marLeft w:val="0"/>
          <w:marRight w:val="0"/>
          <w:marTop w:val="0"/>
          <w:marBottom w:val="0"/>
          <w:divBdr>
            <w:top w:val="none" w:sz="0" w:space="0" w:color="auto"/>
            <w:left w:val="none" w:sz="0" w:space="0" w:color="auto"/>
            <w:bottom w:val="none" w:sz="0" w:space="0" w:color="auto"/>
            <w:right w:val="none" w:sz="0" w:space="0" w:color="auto"/>
          </w:divBdr>
          <w:divsChild>
            <w:div w:id="1070032569">
              <w:marLeft w:val="0"/>
              <w:marRight w:val="0"/>
              <w:marTop w:val="0"/>
              <w:marBottom w:val="0"/>
              <w:divBdr>
                <w:top w:val="none" w:sz="0" w:space="0" w:color="auto"/>
                <w:left w:val="none" w:sz="0" w:space="0" w:color="auto"/>
                <w:bottom w:val="none" w:sz="0" w:space="0" w:color="auto"/>
                <w:right w:val="none" w:sz="0" w:space="0" w:color="auto"/>
              </w:divBdr>
              <w:divsChild>
                <w:div w:id="1628045457">
                  <w:marLeft w:val="0"/>
                  <w:marRight w:val="0"/>
                  <w:marTop w:val="0"/>
                  <w:marBottom w:val="0"/>
                  <w:divBdr>
                    <w:top w:val="none" w:sz="0" w:space="0" w:color="auto"/>
                    <w:left w:val="none" w:sz="0" w:space="0" w:color="auto"/>
                    <w:bottom w:val="none" w:sz="0" w:space="0" w:color="auto"/>
                    <w:right w:val="none" w:sz="0" w:space="0" w:color="auto"/>
                  </w:divBdr>
                  <w:divsChild>
                    <w:div w:id="111633373">
                      <w:marLeft w:val="0"/>
                      <w:marRight w:val="0"/>
                      <w:marTop w:val="0"/>
                      <w:marBottom w:val="0"/>
                      <w:divBdr>
                        <w:top w:val="none" w:sz="0" w:space="0" w:color="auto"/>
                        <w:left w:val="none" w:sz="0" w:space="0" w:color="auto"/>
                        <w:bottom w:val="none" w:sz="0" w:space="0" w:color="auto"/>
                        <w:right w:val="none" w:sz="0" w:space="0" w:color="auto"/>
                      </w:divBdr>
                      <w:divsChild>
                        <w:div w:id="1206991446">
                          <w:marLeft w:val="0"/>
                          <w:marRight w:val="0"/>
                          <w:marTop w:val="0"/>
                          <w:marBottom w:val="0"/>
                          <w:divBdr>
                            <w:top w:val="none" w:sz="0" w:space="0" w:color="auto"/>
                            <w:left w:val="none" w:sz="0" w:space="0" w:color="auto"/>
                            <w:bottom w:val="none" w:sz="0" w:space="0" w:color="auto"/>
                            <w:right w:val="none" w:sz="0" w:space="0" w:color="auto"/>
                          </w:divBdr>
                          <w:divsChild>
                            <w:div w:id="248927597">
                              <w:marLeft w:val="0"/>
                              <w:marRight w:val="0"/>
                              <w:marTop w:val="0"/>
                              <w:marBottom w:val="0"/>
                              <w:divBdr>
                                <w:top w:val="none" w:sz="0" w:space="0" w:color="auto"/>
                                <w:left w:val="none" w:sz="0" w:space="0" w:color="auto"/>
                                <w:bottom w:val="none" w:sz="0" w:space="0" w:color="auto"/>
                                <w:right w:val="none" w:sz="0" w:space="0" w:color="auto"/>
                              </w:divBdr>
                              <w:divsChild>
                                <w:div w:id="1825659460">
                                  <w:marLeft w:val="0"/>
                                  <w:marRight w:val="0"/>
                                  <w:marTop w:val="0"/>
                                  <w:marBottom w:val="0"/>
                                  <w:divBdr>
                                    <w:top w:val="none" w:sz="0" w:space="0" w:color="auto"/>
                                    <w:left w:val="none" w:sz="0" w:space="0" w:color="auto"/>
                                    <w:bottom w:val="none" w:sz="0" w:space="0" w:color="auto"/>
                                    <w:right w:val="none" w:sz="0" w:space="0" w:color="auto"/>
                                  </w:divBdr>
                                  <w:divsChild>
                                    <w:div w:id="17521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8423">
                      <w:marLeft w:val="0"/>
                      <w:marRight w:val="0"/>
                      <w:marTop w:val="0"/>
                      <w:marBottom w:val="0"/>
                      <w:divBdr>
                        <w:top w:val="none" w:sz="0" w:space="0" w:color="auto"/>
                        <w:left w:val="none" w:sz="0" w:space="0" w:color="auto"/>
                        <w:bottom w:val="none" w:sz="0" w:space="0" w:color="auto"/>
                        <w:right w:val="none" w:sz="0" w:space="0" w:color="auto"/>
                      </w:divBdr>
                      <w:divsChild>
                        <w:div w:id="643581771">
                          <w:marLeft w:val="0"/>
                          <w:marRight w:val="0"/>
                          <w:marTop w:val="0"/>
                          <w:marBottom w:val="0"/>
                          <w:divBdr>
                            <w:top w:val="none" w:sz="0" w:space="0" w:color="auto"/>
                            <w:left w:val="none" w:sz="0" w:space="0" w:color="auto"/>
                            <w:bottom w:val="none" w:sz="0" w:space="0" w:color="auto"/>
                            <w:right w:val="none" w:sz="0" w:space="0" w:color="auto"/>
                          </w:divBdr>
                          <w:divsChild>
                            <w:div w:id="1269702431">
                              <w:marLeft w:val="0"/>
                              <w:marRight w:val="0"/>
                              <w:marTop w:val="0"/>
                              <w:marBottom w:val="0"/>
                              <w:divBdr>
                                <w:top w:val="none" w:sz="0" w:space="0" w:color="auto"/>
                                <w:left w:val="none" w:sz="0" w:space="0" w:color="auto"/>
                                <w:bottom w:val="none" w:sz="0" w:space="0" w:color="auto"/>
                                <w:right w:val="none" w:sz="0" w:space="0" w:color="auto"/>
                              </w:divBdr>
                            </w:div>
                            <w:div w:id="1776363350">
                              <w:marLeft w:val="0"/>
                              <w:marRight w:val="0"/>
                              <w:marTop w:val="0"/>
                              <w:marBottom w:val="0"/>
                              <w:divBdr>
                                <w:top w:val="none" w:sz="0" w:space="0" w:color="auto"/>
                                <w:left w:val="none" w:sz="0" w:space="0" w:color="auto"/>
                                <w:bottom w:val="none" w:sz="0" w:space="0" w:color="auto"/>
                                <w:right w:val="none" w:sz="0" w:space="0" w:color="auto"/>
                              </w:divBdr>
                              <w:divsChild>
                                <w:div w:id="1204438083">
                                  <w:marLeft w:val="0"/>
                                  <w:marRight w:val="0"/>
                                  <w:marTop w:val="0"/>
                                  <w:marBottom w:val="0"/>
                                  <w:divBdr>
                                    <w:top w:val="none" w:sz="0" w:space="0" w:color="auto"/>
                                    <w:left w:val="none" w:sz="0" w:space="0" w:color="auto"/>
                                    <w:bottom w:val="none" w:sz="0" w:space="0" w:color="auto"/>
                                    <w:right w:val="none" w:sz="0" w:space="0" w:color="auto"/>
                                  </w:divBdr>
                                  <w:divsChild>
                                    <w:div w:id="1120731475">
                                      <w:marLeft w:val="0"/>
                                      <w:marRight w:val="0"/>
                                      <w:marTop w:val="0"/>
                                      <w:marBottom w:val="0"/>
                                      <w:divBdr>
                                        <w:top w:val="none" w:sz="0" w:space="0" w:color="auto"/>
                                        <w:left w:val="none" w:sz="0" w:space="0" w:color="auto"/>
                                        <w:bottom w:val="none" w:sz="0" w:space="0" w:color="auto"/>
                                        <w:right w:val="none" w:sz="0" w:space="0" w:color="auto"/>
                                      </w:divBdr>
                                      <w:divsChild>
                                        <w:div w:id="18184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903">
                              <w:marLeft w:val="0"/>
                              <w:marRight w:val="0"/>
                              <w:marTop w:val="0"/>
                              <w:marBottom w:val="0"/>
                              <w:divBdr>
                                <w:top w:val="none" w:sz="0" w:space="0" w:color="auto"/>
                                <w:left w:val="none" w:sz="0" w:space="0" w:color="auto"/>
                                <w:bottom w:val="none" w:sz="0" w:space="0" w:color="auto"/>
                                <w:right w:val="none" w:sz="0" w:space="0" w:color="auto"/>
                              </w:divBdr>
                              <w:divsChild>
                                <w:div w:id="1284194578">
                                  <w:marLeft w:val="0"/>
                                  <w:marRight w:val="0"/>
                                  <w:marTop w:val="0"/>
                                  <w:marBottom w:val="0"/>
                                  <w:divBdr>
                                    <w:top w:val="none" w:sz="0" w:space="0" w:color="auto"/>
                                    <w:left w:val="none" w:sz="0" w:space="0" w:color="auto"/>
                                    <w:bottom w:val="none" w:sz="0" w:space="0" w:color="auto"/>
                                    <w:right w:val="none" w:sz="0" w:space="0" w:color="auto"/>
                                  </w:divBdr>
                                  <w:divsChild>
                                    <w:div w:id="1779251823">
                                      <w:marLeft w:val="0"/>
                                      <w:marRight w:val="0"/>
                                      <w:marTop w:val="0"/>
                                      <w:marBottom w:val="0"/>
                                      <w:divBdr>
                                        <w:top w:val="none" w:sz="0" w:space="0" w:color="auto"/>
                                        <w:left w:val="none" w:sz="0" w:space="0" w:color="auto"/>
                                        <w:bottom w:val="none" w:sz="0" w:space="0" w:color="auto"/>
                                        <w:right w:val="none" w:sz="0" w:space="0" w:color="auto"/>
                                      </w:divBdr>
                                      <w:divsChild>
                                        <w:div w:id="8841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456481">
          <w:marLeft w:val="0"/>
          <w:marRight w:val="0"/>
          <w:marTop w:val="0"/>
          <w:marBottom w:val="0"/>
          <w:divBdr>
            <w:top w:val="none" w:sz="0" w:space="0" w:color="auto"/>
            <w:left w:val="none" w:sz="0" w:space="0" w:color="auto"/>
            <w:bottom w:val="none" w:sz="0" w:space="0" w:color="auto"/>
            <w:right w:val="none" w:sz="0" w:space="0" w:color="auto"/>
          </w:divBdr>
          <w:divsChild>
            <w:div w:id="571743677">
              <w:marLeft w:val="0"/>
              <w:marRight w:val="0"/>
              <w:marTop w:val="0"/>
              <w:marBottom w:val="0"/>
              <w:divBdr>
                <w:top w:val="none" w:sz="0" w:space="0" w:color="auto"/>
                <w:left w:val="none" w:sz="0" w:space="0" w:color="auto"/>
                <w:bottom w:val="none" w:sz="0" w:space="0" w:color="auto"/>
                <w:right w:val="none" w:sz="0" w:space="0" w:color="auto"/>
              </w:divBdr>
              <w:divsChild>
                <w:div w:id="1288315010">
                  <w:marLeft w:val="0"/>
                  <w:marRight w:val="0"/>
                  <w:marTop w:val="0"/>
                  <w:marBottom w:val="0"/>
                  <w:divBdr>
                    <w:top w:val="none" w:sz="0" w:space="0" w:color="auto"/>
                    <w:left w:val="none" w:sz="0" w:space="0" w:color="auto"/>
                    <w:bottom w:val="none" w:sz="0" w:space="0" w:color="auto"/>
                    <w:right w:val="none" w:sz="0" w:space="0" w:color="auto"/>
                  </w:divBdr>
                  <w:divsChild>
                    <w:div w:id="2073773003">
                      <w:marLeft w:val="0"/>
                      <w:marRight w:val="0"/>
                      <w:marTop w:val="0"/>
                      <w:marBottom w:val="0"/>
                      <w:divBdr>
                        <w:top w:val="none" w:sz="0" w:space="0" w:color="auto"/>
                        <w:left w:val="none" w:sz="0" w:space="0" w:color="auto"/>
                        <w:bottom w:val="none" w:sz="0" w:space="0" w:color="auto"/>
                        <w:right w:val="none" w:sz="0" w:space="0" w:color="auto"/>
                      </w:divBdr>
                      <w:divsChild>
                        <w:div w:id="1753625877">
                          <w:marLeft w:val="0"/>
                          <w:marRight w:val="0"/>
                          <w:marTop w:val="0"/>
                          <w:marBottom w:val="0"/>
                          <w:divBdr>
                            <w:top w:val="none" w:sz="0" w:space="0" w:color="auto"/>
                            <w:left w:val="none" w:sz="0" w:space="0" w:color="auto"/>
                            <w:bottom w:val="none" w:sz="0" w:space="0" w:color="auto"/>
                            <w:right w:val="none" w:sz="0" w:space="0" w:color="auto"/>
                          </w:divBdr>
                          <w:divsChild>
                            <w:div w:id="1243105157">
                              <w:marLeft w:val="0"/>
                              <w:marRight w:val="0"/>
                              <w:marTop w:val="0"/>
                              <w:marBottom w:val="0"/>
                              <w:divBdr>
                                <w:top w:val="none" w:sz="0" w:space="0" w:color="auto"/>
                                <w:left w:val="none" w:sz="0" w:space="0" w:color="auto"/>
                                <w:bottom w:val="none" w:sz="0" w:space="0" w:color="auto"/>
                                <w:right w:val="none" w:sz="0" w:space="0" w:color="auto"/>
                              </w:divBdr>
                              <w:divsChild>
                                <w:div w:id="2109931749">
                                  <w:marLeft w:val="0"/>
                                  <w:marRight w:val="0"/>
                                  <w:marTop w:val="0"/>
                                  <w:marBottom w:val="0"/>
                                  <w:divBdr>
                                    <w:top w:val="none" w:sz="0" w:space="0" w:color="auto"/>
                                    <w:left w:val="none" w:sz="0" w:space="0" w:color="auto"/>
                                    <w:bottom w:val="none" w:sz="0" w:space="0" w:color="auto"/>
                                    <w:right w:val="none" w:sz="0" w:space="0" w:color="auto"/>
                                  </w:divBdr>
                                  <w:divsChild>
                                    <w:div w:id="111245160">
                                      <w:marLeft w:val="0"/>
                                      <w:marRight w:val="0"/>
                                      <w:marTop w:val="0"/>
                                      <w:marBottom w:val="0"/>
                                      <w:divBdr>
                                        <w:top w:val="none" w:sz="0" w:space="0" w:color="auto"/>
                                        <w:left w:val="none" w:sz="0" w:space="0" w:color="auto"/>
                                        <w:bottom w:val="none" w:sz="0" w:space="0" w:color="auto"/>
                                        <w:right w:val="none" w:sz="0" w:space="0" w:color="auto"/>
                                      </w:divBdr>
                                      <w:divsChild>
                                        <w:div w:id="1567491369">
                                          <w:marLeft w:val="0"/>
                                          <w:marRight w:val="0"/>
                                          <w:marTop w:val="0"/>
                                          <w:marBottom w:val="0"/>
                                          <w:divBdr>
                                            <w:top w:val="none" w:sz="0" w:space="0" w:color="auto"/>
                                            <w:left w:val="none" w:sz="0" w:space="0" w:color="auto"/>
                                            <w:bottom w:val="none" w:sz="0" w:space="0" w:color="auto"/>
                                            <w:right w:val="none" w:sz="0" w:space="0" w:color="auto"/>
                                          </w:divBdr>
                                          <w:divsChild>
                                            <w:div w:id="16374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83651">
          <w:marLeft w:val="0"/>
          <w:marRight w:val="0"/>
          <w:marTop w:val="0"/>
          <w:marBottom w:val="0"/>
          <w:divBdr>
            <w:top w:val="none" w:sz="0" w:space="0" w:color="auto"/>
            <w:left w:val="none" w:sz="0" w:space="0" w:color="auto"/>
            <w:bottom w:val="none" w:sz="0" w:space="0" w:color="auto"/>
            <w:right w:val="none" w:sz="0" w:space="0" w:color="auto"/>
          </w:divBdr>
          <w:divsChild>
            <w:div w:id="1746686305">
              <w:marLeft w:val="0"/>
              <w:marRight w:val="0"/>
              <w:marTop w:val="0"/>
              <w:marBottom w:val="0"/>
              <w:divBdr>
                <w:top w:val="none" w:sz="0" w:space="0" w:color="auto"/>
                <w:left w:val="none" w:sz="0" w:space="0" w:color="auto"/>
                <w:bottom w:val="none" w:sz="0" w:space="0" w:color="auto"/>
                <w:right w:val="none" w:sz="0" w:space="0" w:color="auto"/>
              </w:divBdr>
              <w:divsChild>
                <w:div w:id="1332756464">
                  <w:marLeft w:val="0"/>
                  <w:marRight w:val="0"/>
                  <w:marTop w:val="0"/>
                  <w:marBottom w:val="0"/>
                  <w:divBdr>
                    <w:top w:val="none" w:sz="0" w:space="0" w:color="auto"/>
                    <w:left w:val="none" w:sz="0" w:space="0" w:color="auto"/>
                    <w:bottom w:val="none" w:sz="0" w:space="0" w:color="auto"/>
                    <w:right w:val="none" w:sz="0" w:space="0" w:color="auto"/>
                  </w:divBdr>
                  <w:divsChild>
                    <w:div w:id="1164467922">
                      <w:marLeft w:val="0"/>
                      <w:marRight w:val="0"/>
                      <w:marTop w:val="0"/>
                      <w:marBottom w:val="0"/>
                      <w:divBdr>
                        <w:top w:val="none" w:sz="0" w:space="0" w:color="auto"/>
                        <w:left w:val="none" w:sz="0" w:space="0" w:color="auto"/>
                        <w:bottom w:val="none" w:sz="0" w:space="0" w:color="auto"/>
                        <w:right w:val="none" w:sz="0" w:space="0" w:color="auto"/>
                      </w:divBdr>
                      <w:divsChild>
                        <w:div w:id="1132527998">
                          <w:marLeft w:val="0"/>
                          <w:marRight w:val="0"/>
                          <w:marTop w:val="0"/>
                          <w:marBottom w:val="0"/>
                          <w:divBdr>
                            <w:top w:val="none" w:sz="0" w:space="0" w:color="auto"/>
                            <w:left w:val="none" w:sz="0" w:space="0" w:color="auto"/>
                            <w:bottom w:val="none" w:sz="0" w:space="0" w:color="auto"/>
                            <w:right w:val="none" w:sz="0" w:space="0" w:color="auto"/>
                          </w:divBdr>
                          <w:divsChild>
                            <w:div w:id="72973659">
                              <w:marLeft w:val="0"/>
                              <w:marRight w:val="0"/>
                              <w:marTop w:val="0"/>
                              <w:marBottom w:val="0"/>
                              <w:divBdr>
                                <w:top w:val="none" w:sz="0" w:space="0" w:color="auto"/>
                                <w:left w:val="none" w:sz="0" w:space="0" w:color="auto"/>
                                <w:bottom w:val="none" w:sz="0" w:space="0" w:color="auto"/>
                                <w:right w:val="none" w:sz="0" w:space="0" w:color="auto"/>
                              </w:divBdr>
                              <w:divsChild>
                                <w:div w:id="251816077">
                                  <w:marLeft w:val="0"/>
                                  <w:marRight w:val="0"/>
                                  <w:marTop w:val="0"/>
                                  <w:marBottom w:val="0"/>
                                  <w:divBdr>
                                    <w:top w:val="none" w:sz="0" w:space="0" w:color="auto"/>
                                    <w:left w:val="none" w:sz="0" w:space="0" w:color="auto"/>
                                    <w:bottom w:val="none" w:sz="0" w:space="0" w:color="auto"/>
                                    <w:right w:val="none" w:sz="0" w:space="0" w:color="auto"/>
                                  </w:divBdr>
                                  <w:divsChild>
                                    <w:div w:id="12987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128524">
                      <w:marLeft w:val="0"/>
                      <w:marRight w:val="0"/>
                      <w:marTop w:val="0"/>
                      <w:marBottom w:val="0"/>
                      <w:divBdr>
                        <w:top w:val="none" w:sz="0" w:space="0" w:color="auto"/>
                        <w:left w:val="none" w:sz="0" w:space="0" w:color="auto"/>
                        <w:bottom w:val="none" w:sz="0" w:space="0" w:color="auto"/>
                        <w:right w:val="none" w:sz="0" w:space="0" w:color="auto"/>
                      </w:divBdr>
                      <w:divsChild>
                        <w:div w:id="1483473307">
                          <w:marLeft w:val="0"/>
                          <w:marRight w:val="0"/>
                          <w:marTop w:val="0"/>
                          <w:marBottom w:val="0"/>
                          <w:divBdr>
                            <w:top w:val="none" w:sz="0" w:space="0" w:color="auto"/>
                            <w:left w:val="none" w:sz="0" w:space="0" w:color="auto"/>
                            <w:bottom w:val="none" w:sz="0" w:space="0" w:color="auto"/>
                            <w:right w:val="none" w:sz="0" w:space="0" w:color="auto"/>
                          </w:divBdr>
                          <w:divsChild>
                            <w:div w:id="1102650639">
                              <w:marLeft w:val="0"/>
                              <w:marRight w:val="0"/>
                              <w:marTop w:val="0"/>
                              <w:marBottom w:val="0"/>
                              <w:divBdr>
                                <w:top w:val="none" w:sz="0" w:space="0" w:color="auto"/>
                                <w:left w:val="none" w:sz="0" w:space="0" w:color="auto"/>
                                <w:bottom w:val="none" w:sz="0" w:space="0" w:color="auto"/>
                                <w:right w:val="none" w:sz="0" w:space="0" w:color="auto"/>
                              </w:divBdr>
                              <w:divsChild>
                                <w:div w:id="2078357296">
                                  <w:marLeft w:val="0"/>
                                  <w:marRight w:val="0"/>
                                  <w:marTop w:val="0"/>
                                  <w:marBottom w:val="0"/>
                                  <w:divBdr>
                                    <w:top w:val="none" w:sz="0" w:space="0" w:color="auto"/>
                                    <w:left w:val="none" w:sz="0" w:space="0" w:color="auto"/>
                                    <w:bottom w:val="none" w:sz="0" w:space="0" w:color="auto"/>
                                    <w:right w:val="none" w:sz="0" w:space="0" w:color="auto"/>
                                  </w:divBdr>
                                  <w:divsChild>
                                    <w:div w:id="121969666">
                                      <w:marLeft w:val="0"/>
                                      <w:marRight w:val="0"/>
                                      <w:marTop w:val="0"/>
                                      <w:marBottom w:val="0"/>
                                      <w:divBdr>
                                        <w:top w:val="none" w:sz="0" w:space="0" w:color="auto"/>
                                        <w:left w:val="none" w:sz="0" w:space="0" w:color="auto"/>
                                        <w:bottom w:val="none" w:sz="0" w:space="0" w:color="auto"/>
                                        <w:right w:val="none" w:sz="0" w:space="0" w:color="auto"/>
                                      </w:divBdr>
                                      <w:divsChild>
                                        <w:div w:id="9369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895507815">
      <w:bodyDiv w:val="1"/>
      <w:marLeft w:val="0"/>
      <w:marRight w:val="0"/>
      <w:marTop w:val="0"/>
      <w:marBottom w:val="0"/>
      <w:divBdr>
        <w:top w:val="none" w:sz="0" w:space="0" w:color="auto"/>
        <w:left w:val="none" w:sz="0" w:space="0" w:color="auto"/>
        <w:bottom w:val="none" w:sz="0" w:space="0" w:color="auto"/>
        <w:right w:val="none" w:sz="0" w:space="0" w:color="auto"/>
      </w:divBdr>
      <w:divsChild>
        <w:div w:id="1464038675">
          <w:marLeft w:val="0"/>
          <w:marRight w:val="0"/>
          <w:marTop w:val="0"/>
          <w:marBottom w:val="0"/>
          <w:divBdr>
            <w:top w:val="none" w:sz="0" w:space="0" w:color="auto"/>
            <w:left w:val="none" w:sz="0" w:space="0" w:color="auto"/>
            <w:bottom w:val="none" w:sz="0" w:space="0" w:color="auto"/>
            <w:right w:val="none" w:sz="0" w:space="0" w:color="auto"/>
          </w:divBdr>
          <w:divsChild>
            <w:div w:id="16472302">
              <w:marLeft w:val="0"/>
              <w:marRight w:val="0"/>
              <w:marTop w:val="0"/>
              <w:marBottom w:val="0"/>
              <w:divBdr>
                <w:top w:val="none" w:sz="0" w:space="0" w:color="auto"/>
                <w:left w:val="none" w:sz="0" w:space="0" w:color="auto"/>
                <w:bottom w:val="none" w:sz="0" w:space="0" w:color="auto"/>
                <w:right w:val="none" w:sz="0" w:space="0" w:color="auto"/>
              </w:divBdr>
              <w:divsChild>
                <w:div w:id="221987054">
                  <w:marLeft w:val="0"/>
                  <w:marRight w:val="0"/>
                  <w:marTop w:val="0"/>
                  <w:marBottom w:val="0"/>
                  <w:divBdr>
                    <w:top w:val="none" w:sz="0" w:space="0" w:color="auto"/>
                    <w:left w:val="none" w:sz="0" w:space="0" w:color="auto"/>
                    <w:bottom w:val="none" w:sz="0" w:space="0" w:color="auto"/>
                    <w:right w:val="none" w:sz="0" w:space="0" w:color="auto"/>
                  </w:divBdr>
                  <w:divsChild>
                    <w:div w:id="5444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7089">
          <w:marLeft w:val="0"/>
          <w:marRight w:val="0"/>
          <w:marTop w:val="0"/>
          <w:marBottom w:val="0"/>
          <w:divBdr>
            <w:top w:val="none" w:sz="0" w:space="0" w:color="auto"/>
            <w:left w:val="none" w:sz="0" w:space="0" w:color="auto"/>
            <w:bottom w:val="none" w:sz="0" w:space="0" w:color="auto"/>
            <w:right w:val="none" w:sz="0" w:space="0" w:color="auto"/>
          </w:divBdr>
          <w:divsChild>
            <w:div w:id="650137429">
              <w:marLeft w:val="0"/>
              <w:marRight w:val="0"/>
              <w:marTop w:val="0"/>
              <w:marBottom w:val="0"/>
              <w:divBdr>
                <w:top w:val="none" w:sz="0" w:space="0" w:color="auto"/>
                <w:left w:val="none" w:sz="0" w:space="0" w:color="auto"/>
                <w:bottom w:val="none" w:sz="0" w:space="0" w:color="auto"/>
                <w:right w:val="none" w:sz="0" w:space="0" w:color="auto"/>
              </w:divBdr>
              <w:divsChild>
                <w:div w:id="1497257400">
                  <w:marLeft w:val="0"/>
                  <w:marRight w:val="0"/>
                  <w:marTop w:val="0"/>
                  <w:marBottom w:val="0"/>
                  <w:divBdr>
                    <w:top w:val="none" w:sz="0" w:space="0" w:color="auto"/>
                    <w:left w:val="none" w:sz="0" w:space="0" w:color="auto"/>
                    <w:bottom w:val="none" w:sz="0" w:space="0" w:color="auto"/>
                    <w:right w:val="none" w:sz="0" w:space="0" w:color="auto"/>
                  </w:divBdr>
                  <w:divsChild>
                    <w:div w:id="1010451680">
                      <w:marLeft w:val="0"/>
                      <w:marRight w:val="0"/>
                      <w:marTop w:val="0"/>
                      <w:marBottom w:val="0"/>
                      <w:divBdr>
                        <w:top w:val="none" w:sz="0" w:space="0" w:color="auto"/>
                        <w:left w:val="none" w:sz="0" w:space="0" w:color="auto"/>
                        <w:bottom w:val="none" w:sz="0" w:space="0" w:color="auto"/>
                        <w:right w:val="none" w:sz="0" w:space="0" w:color="auto"/>
                      </w:divBdr>
                      <w:divsChild>
                        <w:div w:id="1948152161">
                          <w:marLeft w:val="0"/>
                          <w:marRight w:val="0"/>
                          <w:marTop w:val="0"/>
                          <w:marBottom w:val="0"/>
                          <w:divBdr>
                            <w:top w:val="none" w:sz="0" w:space="0" w:color="auto"/>
                            <w:left w:val="none" w:sz="0" w:space="0" w:color="auto"/>
                            <w:bottom w:val="none" w:sz="0" w:space="0" w:color="auto"/>
                            <w:right w:val="none" w:sz="0" w:space="0" w:color="auto"/>
                          </w:divBdr>
                          <w:divsChild>
                            <w:div w:id="820317141">
                              <w:marLeft w:val="0"/>
                              <w:marRight w:val="0"/>
                              <w:marTop w:val="0"/>
                              <w:marBottom w:val="0"/>
                              <w:divBdr>
                                <w:top w:val="none" w:sz="0" w:space="0" w:color="auto"/>
                                <w:left w:val="none" w:sz="0" w:space="0" w:color="auto"/>
                                <w:bottom w:val="none" w:sz="0" w:space="0" w:color="auto"/>
                                <w:right w:val="none" w:sz="0" w:space="0" w:color="auto"/>
                              </w:divBdr>
                              <w:divsChild>
                                <w:div w:id="1496067156">
                                  <w:marLeft w:val="0"/>
                                  <w:marRight w:val="0"/>
                                  <w:marTop w:val="0"/>
                                  <w:marBottom w:val="0"/>
                                  <w:divBdr>
                                    <w:top w:val="none" w:sz="0" w:space="0" w:color="auto"/>
                                    <w:left w:val="none" w:sz="0" w:space="0" w:color="auto"/>
                                    <w:bottom w:val="none" w:sz="0" w:space="0" w:color="auto"/>
                                    <w:right w:val="none" w:sz="0" w:space="0" w:color="auto"/>
                                  </w:divBdr>
                                  <w:divsChild>
                                    <w:div w:id="1001280487">
                                      <w:marLeft w:val="0"/>
                                      <w:marRight w:val="0"/>
                                      <w:marTop w:val="0"/>
                                      <w:marBottom w:val="0"/>
                                      <w:divBdr>
                                        <w:top w:val="none" w:sz="0" w:space="0" w:color="auto"/>
                                        <w:left w:val="none" w:sz="0" w:space="0" w:color="auto"/>
                                        <w:bottom w:val="none" w:sz="0" w:space="0" w:color="auto"/>
                                        <w:right w:val="none" w:sz="0" w:space="0" w:color="auto"/>
                                      </w:divBdr>
                                      <w:divsChild>
                                        <w:div w:id="979656398">
                                          <w:marLeft w:val="0"/>
                                          <w:marRight w:val="0"/>
                                          <w:marTop w:val="0"/>
                                          <w:marBottom w:val="0"/>
                                          <w:divBdr>
                                            <w:top w:val="none" w:sz="0" w:space="0" w:color="auto"/>
                                            <w:left w:val="none" w:sz="0" w:space="0" w:color="auto"/>
                                            <w:bottom w:val="none" w:sz="0" w:space="0" w:color="auto"/>
                                            <w:right w:val="none" w:sz="0" w:space="0" w:color="auto"/>
                                          </w:divBdr>
                                          <w:divsChild>
                                            <w:div w:id="2337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1143301">
          <w:marLeft w:val="0"/>
          <w:marRight w:val="0"/>
          <w:marTop w:val="0"/>
          <w:marBottom w:val="0"/>
          <w:divBdr>
            <w:top w:val="none" w:sz="0" w:space="0" w:color="auto"/>
            <w:left w:val="none" w:sz="0" w:space="0" w:color="auto"/>
            <w:bottom w:val="none" w:sz="0" w:space="0" w:color="auto"/>
            <w:right w:val="none" w:sz="0" w:space="0" w:color="auto"/>
          </w:divBdr>
          <w:divsChild>
            <w:div w:id="1881045104">
              <w:marLeft w:val="0"/>
              <w:marRight w:val="0"/>
              <w:marTop w:val="0"/>
              <w:marBottom w:val="0"/>
              <w:divBdr>
                <w:top w:val="none" w:sz="0" w:space="0" w:color="auto"/>
                <w:left w:val="none" w:sz="0" w:space="0" w:color="auto"/>
                <w:bottom w:val="none" w:sz="0" w:space="0" w:color="auto"/>
                <w:right w:val="none" w:sz="0" w:space="0" w:color="auto"/>
              </w:divBdr>
              <w:divsChild>
                <w:div w:id="1431004026">
                  <w:marLeft w:val="0"/>
                  <w:marRight w:val="0"/>
                  <w:marTop w:val="0"/>
                  <w:marBottom w:val="0"/>
                  <w:divBdr>
                    <w:top w:val="none" w:sz="0" w:space="0" w:color="auto"/>
                    <w:left w:val="none" w:sz="0" w:space="0" w:color="auto"/>
                    <w:bottom w:val="none" w:sz="0" w:space="0" w:color="auto"/>
                    <w:right w:val="none" w:sz="0" w:space="0" w:color="auto"/>
                  </w:divBdr>
                  <w:divsChild>
                    <w:div w:id="1612393287">
                      <w:marLeft w:val="0"/>
                      <w:marRight w:val="0"/>
                      <w:marTop w:val="0"/>
                      <w:marBottom w:val="0"/>
                      <w:divBdr>
                        <w:top w:val="none" w:sz="0" w:space="0" w:color="auto"/>
                        <w:left w:val="none" w:sz="0" w:space="0" w:color="auto"/>
                        <w:bottom w:val="none" w:sz="0" w:space="0" w:color="auto"/>
                        <w:right w:val="none" w:sz="0" w:space="0" w:color="auto"/>
                      </w:divBdr>
                      <w:divsChild>
                        <w:div w:id="1451513351">
                          <w:marLeft w:val="0"/>
                          <w:marRight w:val="0"/>
                          <w:marTop w:val="0"/>
                          <w:marBottom w:val="0"/>
                          <w:divBdr>
                            <w:top w:val="none" w:sz="0" w:space="0" w:color="auto"/>
                            <w:left w:val="none" w:sz="0" w:space="0" w:color="auto"/>
                            <w:bottom w:val="none" w:sz="0" w:space="0" w:color="auto"/>
                            <w:right w:val="none" w:sz="0" w:space="0" w:color="auto"/>
                          </w:divBdr>
                          <w:divsChild>
                            <w:div w:id="1453206013">
                              <w:marLeft w:val="0"/>
                              <w:marRight w:val="0"/>
                              <w:marTop w:val="0"/>
                              <w:marBottom w:val="0"/>
                              <w:divBdr>
                                <w:top w:val="none" w:sz="0" w:space="0" w:color="auto"/>
                                <w:left w:val="none" w:sz="0" w:space="0" w:color="auto"/>
                                <w:bottom w:val="none" w:sz="0" w:space="0" w:color="auto"/>
                                <w:right w:val="none" w:sz="0" w:space="0" w:color="auto"/>
                              </w:divBdr>
                              <w:divsChild>
                                <w:div w:id="514807776">
                                  <w:marLeft w:val="0"/>
                                  <w:marRight w:val="0"/>
                                  <w:marTop w:val="0"/>
                                  <w:marBottom w:val="0"/>
                                  <w:divBdr>
                                    <w:top w:val="none" w:sz="0" w:space="0" w:color="auto"/>
                                    <w:left w:val="none" w:sz="0" w:space="0" w:color="auto"/>
                                    <w:bottom w:val="none" w:sz="0" w:space="0" w:color="auto"/>
                                    <w:right w:val="none" w:sz="0" w:space="0" w:color="auto"/>
                                  </w:divBdr>
                                  <w:divsChild>
                                    <w:div w:id="9162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40250">
                      <w:marLeft w:val="0"/>
                      <w:marRight w:val="0"/>
                      <w:marTop w:val="0"/>
                      <w:marBottom w:val="0"/>
                      <w:divBdr>
                        <w:top w:val="none" w:sz="0" w:space="0" w:color="auto"/>
                        <w:left w:val="none" w:sz="0" w:space="0" w:color="auto"/>
                        <w:bottom w:val="none" w:sz="0" w:space="0" w:color="auto"/>
                        <w:right w:val="none" w:sz="0" w:space="0" w:color="auto"/>
                      </w:divBdr>
                      <w:divsChild>
                        <w:div w:id="2122188928">
                          <w:marLeft w:val="0"/>
                          <w:marRight w:val="0"/>
                          <w:marTop w:val="0"/>
                          <w:marBottom w:val="0"/>
                          <w:divBdr>
                            <w:top w:val="none" w:sz="0" w:space="0" w:color="auto"/>
                            <w:left w:val="none" w:sz="0" w:space="0" w:color="auto"/>
                            <w:bottom w:val="none" w:sz="0" w:space="0" w:color="auto"/>
                            <w:right w:val="none" w:sz="0" w:space="0" w:color="auto"/>
                          </w:divBdr>
                          <w:divsChild>
                            <w:div w:id="1170827134">
                              <w:marLeft w:val="0"/>
                              <w:marRight w:val="0"/>
                              <w:marTop w:val="0"/>
                              <w:marBottom w:val="0"/>
                              <w:divBdr>
                                <w:top w:val="none" w:sz="0" w:space="0" w:color="auto"/>
                                <w:left w:val="none" w:sz="0" w:space="0" w:color="auto"/>
                                <w:bottom w:val="none" w:sz="0" w:space="0" w:color="auto"/>
                                <w:right w:val="none" w:sz="0" w:space="0" w:color="auto"/>
                              </w:divBdr>
                            </w:div>
                            <w:div w:id="2092461867">
                              <w:marLeft w:val="0"/>
                              <w:marRight w:val="0"/>
                              <w:marTop w:val="0"/>
                              <w:marBottom w:val="0"/>
                              <w:divBdr>
                                <w:top w:val="none" w:sz="0" w:space="0" w:color="auto"/>
                                <w:left w:val="none" w:sz="0" w:space="0" w:color="auto"/>
                                <w:bottom w:val="none" w:sz="0" w:space="0" w:color="auto"/>
                                <w:right w:val="none" w:sz="0" w:space="0" w:color="auto"/>
                              </w:divBdr>
                              <w:divsChild>
                                <w:div w:id="76099717">
                                  <w:marLeft w:val="0"/>
                                  <w:marRight w:val="0"/>
                                  <w:marTop w:val="0"/>
                                  <w:marBottom w:val="0"/>
                                  <w:divBdr>
                                    <w:top w:val="none" w:sz="0" w:space="0" w:color="auto"/>
                                    <w:left w:val="none" w:sz="0" w:space="0" w:color="auto"/>
                                    <w:bottom w:val="none" w:sz="0" w:space="0" w:color="auto"/>
                                    <w:right w:val="none" w:sz="0" w:space="0" w:color="auto"/>
                                  </w:divBdr>
                                  <w:divsChild>
                                    <w:div w:id="1148859346">
                                      <w:marLeft w:val="0"/>
                                      <w:marRight w:val="0"/>
                                      <w:marTop w:val="0"/>
                                      <w:marBottom w:val="0"/>
                                      <w:divBdr>
                                        <w:top w:val="none" w:sz="0" w:space="0" w:color="auto"/>
                                        <w:left w:val="none" w:sz="0" w:space="0" w:color="auto"/>
                                        <w:bottom w:val="none" w:sz="0" w:space="0" w:color="auto"/>
                                        <w:right w:val="none" w:sz="0" w:space="0" w:color="auto"/>
                                      </w:divBdr>
                                      <w:divsChild>
                                        <w:div w:id="16544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2912">
                              <w:marLeft w:val="0"/>
                              <w:marRight w:val="0"/>
                              <w:marTop w:val="0"/>
                              <w:marBottom w:val="0"/>
                              <w:divBdr>
                                <w:top w:val="none" w:sz="0" w:space="0" w:color="auto"/>
                                <w:left w:val="none" w:sz="0" w:space="0" w:color="auto"/>
                                <w:bottom w:val="none" w:sz="0" w:space="0" w:color="auto"/>
                                <w:right w:val="none" w:sz="0" w:space="0" w:color="auto"/>
                              </w:divBdr>
                              <w:divsChild>
                                <w:div w:id="1284918845">
                                  <w:marLeft w:val="0"/>
                                  <w:marRight w:val="0"/>
                                  <w:marTop w:val="0"/>
                                  <w:marBottom w:val="0"/>
                                  <w:divBdr>
                                    <w:top w:val="none" w:sz="0" w:space="0" w:color="auto"/>
                                    <w:left w:val="none" w:sz="0" w:space="0" w:color="auto"/>
                                    <w:bottom w:val="none" w:sz="0" w:space="0" w:color="auto"/>
                                    <w:right w:val="none" w:sz="0" w:space="0" w:color="auto"/>
                                  </w:divBdr>
                                  <w:divsChild>
                                    <w:div w:id="1772627519">
                                      <w:marLeft w:val="0"/>
                                      <w:marRight w:val="0"/>
                                      <w:marTop w:val="0"/>
                                      <w:marBottom w:val="0"/>
                                      <w:divBdr>
                                        <w:top w:val="none" w:sz="0" w:space="0" w:color="auto"/>
                                        <w:left w:val="none" w:sz="0" w:space="0" w:color="auto"/>
                                        <w:bottom w:val="none" w:sz="0" w:space="0" w:color="auto"/>
                                        <w:right w:val="none" w:sz="0" w:space="0" w:color="auto"/>
                                      </w:divBdr>
                                      <w:divsChild>
                                        <w:div w:id="17254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44198">
          <w:marLeft w:val="0"/>
          <w:marRight w:val="0"/>
          <w:marTop w:val="0"/>
          <w:marBottom w:val="0"/>
          <w:divBdr>
            <w:top w:val="none" w:sz="0" w:space="0" w:color="auto"/>
            <w:left w:val="none" w:sz="0" w:space="0" w:color="auto"/>
            <w:bottom w:val="none" w:sz="0" w:space="0" w:color="auto"/>
            <w:right w:val="none" w:sz="0" w:space="0" w:color="auto"/>
          </w:divBdr>
          <w:divsChild>
            <w:div w:id="1844202899">
              <w:marLeft w:val="0"/>
              <w:marRight w:val="0"/>
              <w:marTop w:val="0"/>
              <w:marBottom w:val="0"/>
              <w:divBdr>
                <w:top w:val="none" w:sz="0" w:space="0" w:color="auto"/>
                <w:left w:val="none" w:sz="0" w:space="0" w:color="auto"/>
                <w:bottom w:val="none" w:sz="0" w:space="0" w:color="auto"/>
                <w:right w:val="none" w:sz="0" w:space="0" w:color="auto"/>
              </w:divBdr>
              <w:divsChild>
                <w:div w:id="1735541954">
                  <w:marLeft w:val="0"/>
                  <w:marRight w:val="0"/>
                  <w:marTop w:val="0"/>
                  <w:marBottom w:val="0"/>
                  <w:divBdr>
                    <w:top w:val="none" w:sz="0" w:space="0" w:color="auto"/>
                    <w:left w:val="none" w:sz="0" w:space="0" w:color="auto"/>
                    <w:bottom w:val="none" w:sz="0" w:space="0" w:color="auto"/>
                    <w:right w:val="none" w:sz="0" w:space="0" w:color="auto"/>
                  </w:divBdr>
                  <w:divsChild>
                    <w:div w:id="768354273">
                      <w:marLeft w:val="0"/>
                      <w:marRight w:val="0"/>
                      <w:marTop w:val="0"/>
                      <w:marBottom w:val="0"/>
                      <w:divBdr>
                        <w:top w:val="none" w:sz="0" w:space="0" w:color="auto"/>
                        <w:left w:val="none" w:sz="0" w:space="0" w:color="auto"/>
                        <w:bottom w:val="none" w:sz="0" w:space="0" w:color="auto"/>
                        <w:right w:val="none" w:sz="0" w:space="0" w:color="auto"/>
                      </w:divBdr>
                      <w:divsChild>
                        <w:div w:id="1569802456">
                          <w:marLeft w:val="0"/>
                          <w:marRight w:val="0"/>
                          <w:marTop w:val="0"/>
                          <w:marBottom w:val="0"/>
                          <w:divBdr>
                            <w:top w:val="none" w:sz="0" w:space="0" w:color="auto"/>
                            <w:left w:val="none" w:sz="0" w:space="0" w:color="auto"/>
                            <w:bottom w:val="none" w:sz="0" w:space="0" w:color="auto"/>
                            <w:right w:val="none" w:sz="0" w:space="0" w:color="auto"/>
                          </w:divBdr>
                          <w:divsChild>
                            <w:div w:id="405962196">
                              <w:marLeft w:val="0"/>
                              <w:marRight w:val="0"/>
                              <w:marTop w:val="0"/>
                              <w:marBottom w:val="0"/>
                              <w:divBdr>
                                <w:top w:val="none" w:sz="0" w:space="0" w:color="auto"/>
                                <w:left w:val="none" w:sz="0" w:space="0" w:color="auto"/>
                                <w:bottom w:val="none" w:sz="0" w:space="0" w:color="auto"/>
                                <w:right w:val="none" w:sz="0" w:space="0" w:color="auto"/>
                              </w:divBdr>
                              <w:divsChild>
                                <w:div w:id="928542375">
                                  <w:marLeft w:val="0"/>
                                  <w:marRight w:val="0"/>
                                  <w:marTop w:val="0"/>
                                  <w:marBottom w:val="0"/>
                                  <w:divBdr>
                                    <w:top w:val="none" w:sz="0" w:space="0" w:color="auto"/>
                                    <w:left w:val="none" w:sz="0" w:space="0" w:color="auto"/>
                                    <w:bottom w:val="none" w:sz="0" w:space="0" w:color="auto"/>
                                    <w:right w:val="none" w:sz="0" w:space="0" w:color="auto"/>
                                  </w:divBdr>
                                  <w:divsChild>
                                    <w:div w:id="794837458">
                                      <w:marLeft w:val="0"/>
                                      <w:marRight w:val="0"/>
                                      <w:marTop w:val="0"/>
                                      <w:marBottom w:val="0"/>
                                      <w:divBdr>
                                        <w:top w:val="none" w:sz="0" w:space="0" w:color="auto"/>
                                        <w:left w:val="none" w:sz="0" w:space="0" w:color="auto"/>
                                        <w:bottom w:val="none" w:sz="0" w:space="0" w:color="auto"/>
                                        <w:right w:val="none" w:sz="0" w:space="0" w:color="auto"/>
                                      </w:divBdr>
                                      <w:divsChild>
                                        <w:div w:id="345636992">
                                          <w:marLeft w:val="0"/>
                                          <w:marRight w:val="0"/>
                                          <w:marTop w:val="0"/>
                                          <w:marBottom w:val="0"/>
                                          <w:divBdr>
                                            <w:top w:val="none" w:sz="0" w:space="0" w:color="auto"/>
                                            <w:left w:val="none" w:sz="0" w:space="0" w:color="auto"/>
                                            <w:bottom w:val="none" w:sz="0" w:space="0" w:color="auto"/>
                                            <w:right w:val="none" w:sz="0" w:space="0" w:color="auto"/>
                                          </w:divBdr>
                                          <w:divsChild>
                                            <w:div w:id="5568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027385">
          <w:marLeft w:val="0"/>
          <w:marRight w:val="0"/>
          <w:marTop w:val="0"/>
          <w:marBottom w:val="0"/>
          <w:divBdr>
            <w:top w:val="none" w:sz="0" w:space="0" w:color="auto"/>
            <w:left w:val="none" w:sz="0" w:space="0" w:color="auto"/>
            <w:bottom w:val="none" w:sz="0" w:space="0" w:color="auto"/>
            <w:right w:val="none" w:sz="0" w:space="0" w:color="auto"/>
          </w:divBdr>
          <w:divsChild>
            <w:div w:id="1045105293">
              <w:marLeft w:val="0"/>
              <w:marRight w:val="0"/>
              <w:marTop w:val="0"/>
              <w:marBottom w:val="0"/>
              <w:divBdr>
                <w:top w:val="none" w:sz="0" w:space="0" w:color="auto"/>
                <w:left w:val="none" w:sz="0" w:space="0" w:color="auto"/>
                <w:bottom w:val="none" w:sz="0" w:space="0" w:color="auto"/>
                <w:right w:val="none" w:sz="0" w:space="0" w:color="auto"/>
              </w:divBdr>
              <w:divsChild>
                <w:div w:id="160513407">
                  <w:marLeft w:val="0"/>
                  <w:marRight w:val="0"/>
                  <w:marTop w:val="0"/>
                  <w:marBottom w:val="0"/>
                  <w:divBdr>
                    <w:top w:val="none" w:sz="0" w:space="0" w:color="auto"/>
                    <w:left w:val="none" w:sz="0" w:space="0" w:color="auto"/>
                    <w:bottom w:val="none" w:sz="0" w:space="0" w:color="auto"/>
                    <w:right w:val="none" w:sz="0" w:space="0" w:color="auto"/>
                  </w:divBdr>
                  <w:divsChild>
                    <w:div w:id="863861355">
                      <w:marLeft w:val="0"/>
                      <w:marRight w:val="0"/>
                      <w:marTop w:val="0"/>
                      <w:marBottom w:val="0"/>
                      <w:divBdr>
                        <w:top w:val="none" w:sz="0" w:space="0" w:color="auto"/>
                        <w:left w:val="none" w:sz="0" w:space="0" w:color="auto"/>
                        <w:bottom w:val="none" w:sz="0" w:space="0" w:color="auto"/>
                        <w:right w:val="none" w:sz="0" w:space="0" w:color="auto"/>
                      </w:divBdr>
                      <w:divsChild>
                        <w:div w:id="688219685">
                          <w:marLeft w:val="0"/>
                          <w:marRight w:val="0"/>
                          <w:marTop w:val="0"/>
                          <w:marBottom w:val="0"/>
                          <w:divBdr>
                            <w:top w:val="none" w:sz="0" w:space="0" w:color="auto"/>
                            <w:left w:val="none" w:sz="0" w:space="0" w:color="auto"/>
                            <w:bottom w:val="none" w:sz="0" w:space="0" w:color="auto"/>
                            <w:right w:val="none" w:sz="0" w:space="0" w:color="auto"/>
                          </w:divBdr>
                          <w:divsChild>
                            <w:div w:id="1533305500">
                              <w:marLeft w:val="0"/>
                              <w:marRight w:val="0"/>
                              <w:marTop w:val="0"/>
                              <w:marBottom w:val="0"/>
                              <w:divBdr>
                                <w:top w:val="none" w:sz="0" w:space="0" w:color="auto"/>
                                <w:left w:val="none" w:sz="0" w:space="0" w:color="auto"/>
                                <w:bottom w:val="none" w:sz="0" w:space="0" w:color="auto"/>
                                <w:right w:val="none" w:sz="0" w:space="0" w:color="auto"/>
                              </w:divBdr>
                              <w:divsChild>
                                <w:div w:id="1834295994">
                                  <w:marLeft w:val="0"/>
                                  <w:marRight w:val="0"/>
                                  <w:marTop w:val="0"/>
                                  <w:marBottom w:val="0"/>
                                  <w:divBdr>
                                    <w:top w:val="none" w:sz="0" w:space="0" w:color="auto"/>
                                    <w:left w:val="none" w:sz="0" w:space="0" w:color="auto"/>
                                    <w:bottom w:val="none" w:sz="0" w:space="0" w:color="auto"/>
                                    <w:right w:val="none" w:sz="0" w:space="0" w:color="auto"/>
                                  </w:divBdr>
                                  <w:divsChild>
                                    <w:div w:id="1691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811">
                      <w:marLeft w:val="0"/>
                      <w:marRight w:val="0"/>
                      <w:marTop w:val="0"/>
                      <w:marBottom w:val="0"/>
                      <w:divBdr>
                        <w:top w:val="none" w:sz="0" w:space="0" w:color="auto"/>
                        <w:left w:val="none" w:sz="0" w:space="0" w:color="auto"/>
                        <w:bottom w:val="none" w:sz="0" w:space="0" w:color="auto"/>
                        <w:right w:val="none" w:sz="0" w:space="0" w:color="auto"/>
                      </w:divBdr>
                      <w:divsChild>
                        <w:div w:id="779759588">
                          <w:marLeft w:val="0"/>
                          <w:marRight w:val="0"/>
                          <w:marTop w:val="0"/>
                          <w:marBottom w:val="0"/>
                          <w:divBdr>
                            <w:top w:val="none" w:sz="0" w:space="0" w:color="auto"/>
                            <w:left w:val="none" w:sz="0" w:space="0" w:color="auto"/>
                            <w:bottom w:val="none" w:sz="0" w:space="0" w:color="auto"/>
                            <w:right w:val="none" w:sz="0" w:space="0" w:color="auto"/>
                          </w:divBdr>
                          <w:divsChild>
                            <w:div w:id="998077586">
                              <w:marLeft w:val="0"/>
                              <w:marRight w:val="0"/>
                              <w:marTop w:val="0"/>
                              <w:marBottom w:val="0"/>
                              <w:divBdr>
                                <w:top w:val="none" w:sz="0" w:space="0" w:color="auto"/>
                                <w:left w:val="none" w:sz="0" w:space="0" w:color="auto"/>
                                <w:bottom w:val="none" w:sz="0" w:space="0" w:color="auto"/>
                                <w:right w:val="none" w:sz="0" w:space="0" w:color="auto"/>
                              </w:divBdr>
                              <w:divsChild>
                                <w:div w:id="1581212660">
                                  <w:marLeft w:val="0"/>
                                  <w:marRight w:val="0"/>
                                  <w:marTop w:val="0"/>
                                  <w:marBottom w:val="0"/>
                                  <w:divBdr>
                                    <w:top w:val="none" w:sz="0" w:space="0" w:color="auto"/>
                                    <w:left w:val="none" w:sz="0" w:space="0" w:color="auto"/>
                                    <w:bottom w:val="none" w:sz="0" w:space="0" w:color="auto"/>
                                    <w:right w:val="none" w:sz="0" w:space="0" w:color="auto"/>
                                  </w:divBdr>
                                  <w:divsChild>
                                    <w:div w:id="930159090">
                                      <w:marLeft w:val="0"/>
                                      <w:marRight w:val="0"/>
                                      <w:marTop w:val="0"/>
                                      <w:marBottom w:val="0"/>
                                      <w:divBdr>
                                        <w:top w:val="none" w:sz="0" w:space="0" w:color="auto"/>
                                        <w:left w:val="none" w:sz="0" w:space="0" w:color="auto"/>
                                        <w:bottom w:val="none" w:sz="0" w:space="0" w:color="auto"/>
                                        <w:right w:val="none" w:sz="0" w:space="0" w:color="auto"/>
                                      </w:divBdr>
                                      <w:divsChild>
                                        <w:div w:id="20689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842894">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2715453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SHRESHTHA PANDEY</cp:lastModifiedBy>
  <cp:revision>18</cp:revision>
  <cp:lastPrinted>2021-02-22T14:39:00Z</cp:lastPrinted>
  <dcterms:created xsi:type="dcterms:W3CDTF">2024-08-09T04:43:00Z</dcterms:created>
  <dcterms:modified xsi:type="dcterms:W3CDTF">2024-08-09T05:02:00Z</dcterms:modified>
</cp:coreProperties>
</file>