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B5" w:rsidRDefault="00EB3186" w:rsidP="00EB3186">
      <w:pPr>
        <w:spacing w:before="240" w:line="360" w:lineRule="auto"/>
        <w:jc w:val="center"/>
        <w:rPr>
          <w:rFonts w:ascii="Times New Roman" w:hAnsi="Times New Roman" w:cs="Times New Roman"/>
          <w:b/>
          <w:color w:val="000000" w:themeColor="text1"/>
          <w:sz w:val="32"/>
          <w:szCs w:val="32"/>
        </w:rPr>
      </w:pPr>
      <w:bookmarkStart w:id="0" w:name="_GoBack"/>
      <w:bookmarkEnd w:id="0"/>
      <w:r w:rsidRPr="00EB3186">
        <w:rPr>
          <w:rFonts w:ascii="Times New Roman" w:hAnsi="Times New Roman" w:cs="Times New Roman"/>
          <w:b/>
          <w:color w:val="000000" w:themeColor="text1"/>
          <w:sz w:val="32"/>
          <w:szCs w:val="32"/>
        </w:rPr>
        <w:t>THE IMPACT OF DIGITAL CURRENCY ADOPTION ON ECONOMIC GROWTH, BUSINESS OPERATIONS, AND FINANCIAL MARKETS</w:t>
      </w:r>
    </w:p>
    <w:p w:rsidR="002565D6" w:rsidRPr="002565D6" w:rsidRDefault="002565D6" w:rsidP="002565D6">
      <w:pPr>
        <w:spacing w:after="0" w:line="240" w:lineRule="auto"/>
        <w:jc w:val="center"/>
        <w:rPr>
          <w:rFonts w:ascii="Times New Roman" w:hAnsi="Times New Roman" w:cs="Times New Roman"/>
          <w:b/>
          <w:sz w:val="24"/>
          <w:szCs w:val="24"/>
        </w:rPr>
      </w:pPr>
      <w:proofErr w:type="spellStart"/>
      <w:r w:rsidRPr="002565D6">
        <w:rPr>
          <w:rFonts w:ascii="Times New Roman" w:hAnsi="Times New Roman" w:cs="Times New Roman"/>
          <w:b/>
          <w:sz w:val="24"/>
          <w:szCs w:val="24"/>
        </w:rPr>
        <w:t>Saksham</w:t>
      </w:r>
      <w:proofErr w:type="spellEnd"/>
      <w:r w:rsidRPr="002565D6">
        <w:rPr>
          <w:rFonts w:ascii="Times New Roman" w:hAnsi="Times New Roman" w:cs="Times New Roman"/>
          <w:b/>
          <w:sz w:val="24"/>
          <w:szCs w:val="24"/>
        </w:rPr>
        <w:t xml:space="preserve"> </w:t>
      </w:r>
      <w:proofErr w:type="spellStart"/>
      <w:r w:rsidRPr="002565D6">
        <w:rPr>
          <w:rFonts w:ascii="Times New Roman" w:hAnsi="Times New Roman" w:cs="Times New Roman"/>
          <w:b/>
          <w:sz w:val="24"/>
          <w:szCs w:val="24"/>
        </w:rPr>
        <w:t>Batra</w:t>
      </w:r>
      <w:proofErr w:type="spellEnd"/>
    </w:p>
    <w:p w:rsidR="002565D6" w:rsidRDefault="002565D6" w:rsidP="002565D6">
      <w:pPr>
        <w:spacing w:after="0" w:line="240" w:lineRule="auto"/>
        <w:jc w:val="center"/>
        <w:rPr>
          <w:rFonts w:ascii="Times New Roman" w:hAnsi="Times New Roman" w:cs="Times New Roman"/>
          <w:b/>
          <w:color w:val="000000" w:themeColor="text1"/>
          <w:sz w:val="32"/>
          <w:szCs w:val="32"/>
        </w:rPr>
      </w:pPr>
      <w:r w:rsidRPr="00EB3186">
        <w:rPr>
          <w:rFonts w:ascii="Times New Roman" w:hAnsi="Times New Roman" w:cs="Times New Roman"/>
          <w:sz w:val="24"/>
          <w:szCs w:val="24"/>
        </w:rPr>
        <w:t>Class 12</w:t>
      </w:r>
      <w:r>
        <w:rPr>
          <w:rFonts w:ascii="Times New Roman" w:hAnsi="Times New Roman" w:cs="Times New Roman"/>
          <w:sz w:val="24"/>
          <w:szCs w:val="24"/>
        </w:rPr>
        <w:t xml:space="preserve">, </w:t>
      </w:r>
      <w:r w:rsidR="00986B00">
        <w:rPr>
          <w:rFonts w:ascii="Times New Roman" w:hAnsi="Times New Roman" w:cs="Times New Roman"/>
          <w:sz w:val="24"/>
          <w:szCs w:val="24"/>
        </w:rPr>
        <w:t>Spring D</w:t>
      </w:r>
      <w:r w:rsidRPr="00EB3186">
        <w:rPr>
          <w:rFonts w:ascii="Times New Roman" w:hAnsi="Times New Roman" w:cs="Times New Roman"/>
          <w:sz w:val="24"/>
          <w:szCs w:val="24"/>
        </w:rPr>
        <w:t xml:space="preserve">ales </w:t>
      </w:r>
      <w:r w:rsidR="00986B00">
        <w:rPr>
          <w:rFonts w:ascii="Times New Roman" w:hAnsi="Times New Roman" w:cs="Times New Roman"/>
          <w:sz w:val="24"/>
          <w:szCs w:val="24"/>
        </w:rPr>
        <w:t>S</w:t>
      </w:r>
      <w:r w:rsidRPr="00EB3186">
        <w:rPr>
          <w:rFonts w:ascii="Times New Roman" w:hAnsi="Times New Roman" w:cs="Times New Roman"/>
          <w:sz w:val="24"/>
          <w:szCs w:val="24"/>
        </w:rPr>
        <w:t>chool</w:t>
      </w:r>
    </w:p>
    <w:p w:rsidR="00EB3186" w:rsidRDefault="00EB3186" w:rsidP="00EB3186">
      <w:pPr>
        <w:spacing w:before="240" w:line="360" w:lineRule="auto"/>
        <w:jc w:val="both"/>
        <w:rPr>
          <w:rFonts w:ascii="Times New Roman" w:hAnsi="Times New Roman" w:cs="Times New Roman"/>
          <w:b/>
          <w:color w:val="000000" w:themeColor="text1"/>
          <w:sz w:val="24"/>
          <w:szCs w:val="32"/>
        </w:rPr>
      </w:pPr>
      <w:r w:rsidRPr="00EB3186">
        <w:rPr>
          <w:rFonts w:ascii="Times New Roman" w:hAnsi="Times New Roman" w:cs="Times New Roman"/>
          <w:b/>
          <w:color w:val="000000" w:themeColor="text1"/>
          <w:sz w:val="24"/>
          <w:szCs w:val="32"/>
        </w:rPr>
        <w:t>Abstract</w:t>
      </w:r>
    </w:p>
    <w:p w:rsidR="00EB3186" w:rsidRPr="00EB3186" w:rsidRDefault="00EB3186" w:rsidP="00EB3186">
      <w:pPr>
        <w:spacing w:before="240" w:line="360" w:lineRule="auto"/>
        <w:jc w:val="both"/>
        <w:rPr>
          <w:rFonts w:ascii="Times New Roman" w:hAnsi="Times New Roman" w:cs="Times New Roman"/>
          <w:color w:val="000000" w:themeColor="text1"/>
          <w:sz w:val="24"/>
          <w:szCs w:val="32"/>
        </w:rPr>
      </w:pPr>
      <w:r w:rsidRPr="00EB3186">
        <w:rPr>
          <w:rFonts w:ascii="Times New Roman" w:hAnsi="Times New Roman" w:cs="Times New Roman"/>
          <w:color w:val="000000" w:themeColor="text1"/>
          <w:sz w:val="24"/>
          <w:szCs w:val="32"/>
        </w:rPr>
        <w:t xml:space="preserve">The widespread adoption of digital currencies, such as </w:t>
      </w:r>
      <w:proofErr w:type="spellStart"/>
      <w:r w:rsidRPr="00EB3186">
        <w:rPr>
          <w:rFonts w:ascii="Times New Roman" w:hAnsi="Times New Roman" w:cs="Times New Roman"/>
          <w:color w:val="000000" w:themeColor="text1"/>
          <w:sz w:val="24"/>
          <w:szCs w:val="32"/>
        </w:rPr>
        <w:t>cryptocurrencies</w:t>
      </w:r>
      <w:proofErr w:type="spellEnd"/>
      <w:r w:rsidRPr="00EB3186">
        <w:rPr>
          <w:rFonts w:ascii="Times New Roman" w:hAnsi="Times New Roman" w:cs="Times New Roman"/>
          <w:color w:val="000000" w:themeColor="text1"/>
          <w:sz w:val="24"/>
          <w:szCs w:val="32"/>
        </w:rPr>
        <w:t xml:space="preserve"> and central bank digital currencies (CBDCs), is transforming the way economies operate, businesses function, and financial markets interact. This paper explores the impact of digital currency adoption on economic growth, business ope</w:t>
      </w:r>
      <w:r>
        <w:rPr>
          <w:rFonts w:ascii="Times New Roman" w:hAnsi="Times New Roman" w:cs="Times New Roman"/>
          <w:color w:val="000000" w:themeColor="text1"/>
          <w:sz w:val="24"/>
          <w:szCs w:val="32"/>
        </w:rPr>
        <w:t xml:space="preserve">rations, and financial markets. </w:t>
      </w:r>
      <w:r w:rsidRPr="00EB3186">
        <w:rPr>
          <w:rFonts w:ascii="Times New Roman" w:hAnsi="Times New Roman" w:cs="Times New Roman"/>
          <w:color w:val="000000" w:themeColor="text1"/>
          <w:sz w:val="24"/>
          <w:szCs w:val="32"/>
        </w:rPr>
        <w:t>Economically, digital currencies have the potential to increase financial inclusion, reduce transaction costs, and enhance cross-border trade. They can also provide a hedge against inflation and currency volatility, potentially stabilizing economic growth. Furthermore, CBDCs can improve monetary policy effectiveness by allowing for more targeted and efficient monetary policy implementation.</w:t>
      </w:r>
    </w:p>
    <w:p w:rsidR="00EB3186" w:rsidRPr="00EB3186" w:rsidRDefault="00EB3186" w:rsidP="00EB3186">
      <w:pPr>
        <w:spacing w:before="240" w:line="360" w:lineRule="auto"/>
        <w:jc w:val="both"/>
        <w:rPr>
          <w:rFonts w:ascii="Times New Roman" w:hAnsi="Times New Roman" w:cs="Times New Roman"/>
          <w:color w:val="000000" w:themeColor="text1"/>
          <w:sz w:val="24"/>
          <w:szCs w:val="32"/>
        </w:rPr>
      </w:pPr>
      <w:r w:rsidRPr="00EB3186">
        <w:rPr>
          <w:rFonts w:ascii="Times New Roman" w:hAnsi="Times New Roman" w:cs="Times New Roman"/>
          <w:color w:val="000000" w:themeColor="text1"/>
          <w:sz w:val="24"/>
          <w:szCs w:val="32"/>
        </w:rPr>
        <w:t>From a business perspective, digital currencies can enable new revenue streams, enhance supply chain management, and improve cash flow management. They can also provide businesses with greater access to capital markets and enable faster and more secure international transactions. Moreover, digital currencies can facilitate the development of new financial services and products, such as decentraliz</w:t>
      </w:r>
      <w:r>
        <w:rPr>
          <w:rFonts w:ascii="Times New Roman" w:hAnsi="Times New Roman" w:cs="Times New Roman"/>
          <w:color w:val="000000" w:themeColor="text1"/>
          <w:sz w:val="24"/>
          <w:szCs w:val="32"/>
        </w:rPr>
        <w:t>ed finance (</w:t>
      </w:r>
      <w:proofErr w:type="spellStart"/>
      <w:r>
        <w:rPr>
          <w:rFonts w:ascii="Times New Roman" w:hAnsi="Times New Roman" w:cs="Times New Roman"/>
          <w:color w:val="000000" w:themeColor="text1"/>
          <w:sz w:val="24"/>
          <w:szCs w:val="32"/>
        </w:rPr>
        <w:t>DeFi</w:t>
      </w:r>
      <w:proofErr w:type="spellEnd"/>
      <w:r>
        <w:rPr>
          <w:rFonts w:ascii="Times New Roman" w:hAnsi="Times New Roman" w:cs="Times New Roman"/>
          <w:color w:val="000000" w:themeColor="text1"/>
          <w:sz w:val="24"/>
          <w:szCs w:val="32"/>
        </w:rPr>
        <w:t xml:space="preserve">) applications. </w:t>
      </w:r>
      <w:r w:rsidRPr="00EB3186">
        <w:rPr>
          <w:rFonts w:ascii="Times New Roman" w:hAnsi="Times New Roman" w:cs="Times New Roman"/>
          <w:color w:val="000000" w:themeColor="text1"/>
          <w:sz w:val="24"/>
          <w:szCs w:val="32"/>
        </w:rPr>
        <w:t>In the financial markets, digital currencies are changing the way investors allocate assets and manage risk. They are also creating new investment opportunities and challenges for institutional investors. The increased transparency and efficiency of digital currencies can lead to a more efficient allocation of capital, potentially reducing systemic risk in the financial system.</w:t>
      </w:r>
    </w:p>
    <w:p w:rsidR="00EB3186" w:rsidRDefault="00EB3186" w:rsidP="00EB3186">
      <w:pPr>
        <w:spacing w:before="240" w:line="360" w:lineRule="auto"/>
        <w:jc w:val="both"/>
        <w:rPr>
          <w:rFonts w:ascii="Times New Roman" w:hAnsi="Times New Roman" w:cs="Times New Roman"/>
          <w:color w:val="000000" w:themeColor="text1"/>
          <w:sz w:val="24"/>
          <w:szCs w:val="32"/>
        </w:rPr>
      </w:pPr>
      <w:r w:rsidRPr="00EB3186">
        <w:rPr>
          <w:rFonts w:ascii="Times New Roman" w:hAnsi="Times New Roman" w:cs="Times New Roman"/>
          <w:color w:val="000000" w:themeColor="text1"/>
          <w:sz w:val="24"/>
          <w:szCs w:val="32"/>
        </w:rPr>
        <w:t>This paper contributes to the ongoing debate on the potential benefits and risks of digital currency adoption by providing a comprehensive analysis of its impact on economic growth, business operations, and financial markets. The findings suggest that digital currencies have the potential to bring about significant benefits, but their adoption also requires careful consideration of the potential risks and challenges associated with their use.</w:t>
      </w:r>
    </w:p>
    <w:p w:rsidR="00EB3186" w:rsidRPr="00986B00" w:rsidRDefault="00EB3186" w:rsidP="00986B00">
      <w:pPr>
        <w:spacing w:before="240" w:line="360" w:lineRule="auto"/>
        <w:jc w:val="both"/>
        <w:rPr>
          <w:rFonts w:ascii="Times New Roman" w:hAnsi="Times New Roman" w:cs="Times New Roman"/>
          <w:color w:val="000000" w:themeColor="text1"/>
          <w:sz w:val="24"/>
          <w:szCs w:val="32"/>
        </w:rPr>
      </w:pPr>
      <w:proofErr w:type="gramStart"/>
      <w:r w:rsidRPr="00EB3186">
        <w:rPr>
          <w:rFonts w:ascii="Times New Roman" w:hAnsi="Times New Roman" w:cs="Times New Roman"/>
          <w:b/>
          <w:color w:val="000000" w:themeColor="text1"/>
          <w:sz w:val="24"/>
          <w:szCs w:val="32"/>
        </w:rPr>
        <w:lastRenderedPageBreak/>
        <w:t>Keywords :</w:t>
      </w:r>
      <w:proofErr w:type="gramEnd"/>
      <w:r w:rsidRPr="00EB3186">
        <w:rPr>
          <w:rFonts w:ascii="Times New Roman" w:hAnsi="Times New Roman" w:cs="Times New Roman"/>
          <w:b/>
          <w:color w:val="000000" w:themeColor="text1"/>
          <w:sz w:val="24"/>
          <w:szCs w:val="32"/>
        </w:rPr>
        <w:t xml:space="preserve"> </w:t>
      </w:r>
      <w:r w:rsidR="00986B00" w:rsidRPr="00986B00">
        <w:rPr>
          <w:rFonts w:ascii="Times New Roman" w:hAnsi="Times New Roman" w:cs="Times New Roman"/>
          <w:color w:val="000000" w:themeColor="text1"/>
          <w:sz w:val="24"/>
          <w:szCs w:val="32"/>
        </w:rPr>
        <w:t xml:space="preserve">Digital Currency Adoption, Business Impact, E-commerce Growth, Financial Inclusion, </w:t>
      </w:r>
      <w:r w:rsidR="00986B00" w:rsidRPr="00986B00">
        <w:rPr>
          <w:rFonts w:ascii="Times New Roman" w:hAnsi="Times New Roman" w:cs="Times New Roman"/>
          <w:color w:val="000000" w:themeColor="text1"/>
          <w:sz w:val="24"/>
          <w:szCs w:val="32"/>
        </w:rPr>
        <w:t>Regulatory Framework</w:t>
      </w:r>
    </w:p>
    <w:p w:rsidR="00EB3186" w:rsidRDefault="00EB3186" w:rsidP="00EB3186">
      <w:pPr>
        <w:spacing w:before="240" w:line="360" w:lineRule="auto"/>
        <w:jc w:val="both"/>
        <w:rPr>
          <w:rFonts w:ascii="Times New Roman" w:hAnsi="Times New Roman" w:cs="Times New Roman"/>
          <w:b/>
          <w:sz w:val="24"/>
          <w:szCs w:val="32"/>
        </w:rPr>
      </w:pPr>
      <w:r w:rsidRPr="00EB3186">
        <w:rPr>
          <w:rFonts w:ascii="Times New Roman" w:hAnsi="Times New Roman" w:cs="Times New Roman"/>
          <w:b/>
          <w:sz w:val="24"/>
          <w:szCs w:val="32"/>
        </w:rPr>
        <w:t>Introduction</w:t>
      </w:r>
    </w:p>
    <w:p w:rsidR="00D86557" w:rsidRPr="00D86557" w:rsidRDefault="00D86557" w:rsidP="00D86557">
      <w:pPr>
        <w:spacing w:before="240" w:line="360" w:lineRule="auto"/>
        <w:jc w:val="both"/>
        <w:rPr>
          <w:rFonts w:ascii="Times New Roman" w:hAnsi="Times New Roman" w:cs="Times New Roman"/>
          <w:sz w:val="24"/>
          <w:szCs w:val="32"/>
        </w:rPr>
      </w:pPr>
      <w:r w:rsidRPr="00D86557">
        <w:rPr>
          <w:rFonts w:ascii="Times New Roman" w:hAnsi="Times New Roman" w:cs="Times New Roman"/>
          <w:sz w:val="24"/>
          <w:szCs w:val="32"/>
        </w:rPr>
        <w:t xml:space="preserve">The emergence of digital currencies, particularly </w:t>
      </w:r>
      <w:proofErr w:type="spellStart"/>
      <w:r w:rsidRPr="00D86557">
        <w:rPr>
          <w:rFonts w:ascii="Times New Roman" w:hAnsi="Times New Roman" w:cs="Times New Roman"/>
          <w:sz w:val="24"/>
          <w:szCs w:val="32"/>
        </w:rPr>
        <w:t>cryptocurrencies</w:t>
      </w:r>
      <w:proofErr w:type="spellEnd"/>
      <w:r w:rsidRPr="00D86557">
        <w:rPr>
          <w:rFonts w:ascii="Times New Roman" w:hAnsi="Times New Roman" w:cs="Times New Roman"/>
          <w:sz w:val="24"/>
          <w:szCs w:val="32"/>
        </w:rPr>
        <w:t xml:space="preserve"> and central bank digital currencies (CBDCs), has sent shockwaves through the global financial system. Since the introduction of </w:t>
      </w:r>
      <w:proofErr w:type="spellStart"/>
      <w:r w:rsidRPr="00D86557">
        <w:rPr>
          <w:rFonts w:ascii="Times New Roman" w:hAnsi="Times New Roman" w:cs="Times New Roman"/>
          <w:sz w:val="24"/>
          <w:szCs w:val="32"/>
        </w:rPr>
        <w:t>Bitcoin</w:t>
      </w:r>
      <w:proofErr w:type="spellEnd"/>
      <w:r w:rsidRPr="00D86557">
        <w:rPr>
          <w:rFonts w:ascii="Times New Roman" w:hAnsi="Times New Roman" w:cs="Times New Roman"/>
          <w:sz w:val="24"/>
          <w:szCs w:val="32"/>
        </w:rPr>
        <w:t xml:space="preserve"> in 2009, digital currencies have gained widespread attention and adoption, with many countries and institutions exploring their potential benefits and challenges. The increasing popularity of digital currencies has raised questions about their potential impact on economic growth, business operations, and financial markets.</w:t>
      </w:r>
    </w:p>
    <w:p w:rsidR="00D86557" w:rsidRPr="00D86557" w:rsidRDefault="00D86557" w:rsidP="00D86557">
      <w:pPr>
        <w:spacing w:before="240" w:line="360" w:lineRule="auto"/>
        <w:jc w:val="both"/>
        <w:rPr>
          <w:rFonts w:ascii="Times New Roman" w:hAnsi="Times New Roman" w:cs="Times New Roman"/>
          <w:sz w:val="24"/>
          <w:szCs w:val="32"/>
        </w:rPr>
      </w:pPr>
      <w:r w:rsidRPr="00D86557">
        <w:rPr>
          <w:rFonts w:ascii="Times New Roman" w:hAnsi="Times New Roman" w:cs="Times New Roman"/>
          <w:sz w:val="24"/>
          <w:szCs w:val="32"/>
        </w:rPr>
        <w:t>Economic growth is a critical concern for policymakers and businesses alike. Digital currencies have the potential to increase financial inclusion, reduce transaction costs, and enhance cross-border trade. However, their adoption also raises concerns about the potential disruption to traditional financial systems and the potential for economic instability. This study aims to explore the impact of digital currency adoption on economic growth, business operations, and financial markets.</w:t>
      </w:r>
    </w:p>
    <w:p w:rsidR="00D86557" w:rsidRPr="00D86557" w:rsidRDefault="00D86557" w:rsidP="00D86557">
      <w:pPr>
        <w:spacing w:before="240" w:line="360" w:lineRule="auto"/>
        <w:jc w:val="both"/>
        <w:rPr>
          <w:rFonts w:ascii="Times New Roman" w:hAnsi="Times New Roman" w:cs="Times New Roman"/>
          <w:b/>
          <w:sz w:val="24"/>
          <w:szCs w:val="32"/>
        </w:rPr>
      </w:pPr>
      <w:r w:rsidRPr="00D86557">
        <w:rPr>
          <w:rFonts w:ascii="Times New Roman" w:hAnsi="Times New Roman" w:cs="Times New Roman"/>
          <w:b/>
          <w:sz w:val="24"/>
          <w:szCs w:val="32"/>
        </w:rPr>
        <w:t>Digital Currencies: A New Paradigm in Finance</w:t>
      </w:r>
    </w:p>
    <w:p w:rsidR="00D86557" w:rsidRPr="00D86557" w:rsidRDefault="00D86557" w:rsidP="00D86557">
      <w:pPr>
        <w:spacing w:before="240" w:line="360" w:lineRule="auto"/>
        <w:jc w:val="both"/>
        <w:rPr>
          <w:rFonts w:ascii="Times New Roman" w:hAnsi="Times New Roman" w:cs="Times New Roman"/>
          <w:sz w:val="24"/>
          <w:szCs w:val="32"/>
        </w:rPr>
      </w:pPr>
      <w:r w:rsidRPr="00D86557">
        <w:rPr>
          <w:rFonts w:ascii="Times New Roman" w:hAnsi="Times New Roman" w:cs="Times New Roman"/>
          <w:sz w:val="24"/>
          <w:szCs w:val="32"/>
        </w:rPr>
        <w:t xml:space="preserve">Digital currencies are a type of currency that exists only in electronic form, with no physical counterpart. They are based on cryptography and decentralized systems, allowing for peer-to-peer transactions without the need for intermediaries. The most well-known digital currency is </w:t>
      </w:r>
      <w:proofErr w:type="spellStart"/>
      <w:r w:rsidRPr="00D86557">
        <w:rPr>
          <w:rFonts w:ascii="Times New Roman" w:hAnsi="Times New Roman" w:cs="Times New Roman"/>
          <w:sz w:val="24"/>
          <w:szCs w:val="32"/>
        </w:rPr>
        <w:t>Bitcoin</w:t>
      </w:r>
      <w:proofErr w:type="spellEnd"/>
      <w:r w:rsidRPr="00D86557">
        <w:rPr>
          <w:rFonts w:ascii="Times New Roman" w:hAnsi="Times New Roman" w:cs="Times New Roman"/>
          <w:sz w:val="24"/>
          <w:szCs w:val="32"/>
        </w:rPr>
        <w:t>, but there are now thousands of other digital currencies in existence. CBDCs, on the other hand, are digital currencies issued by central banks or other financial institutions.</w:t>
      </w:r>
    </w:p>
    <w:p w:rsidR="00D86557" w:rsidRPr="00D86557" w:rsidRDefault="00D86557" w:rsidP="00D86557">
      <w:pPr>
        <w:spacing w:before="240" w:line="360" w:lineRule="auto"/>
        <w:jc w:val="both"/>
        <w:rPr>
          <w:rFonts w:ascii="Times New Roman" w:hAnsi="Times New Roman" w:cs="Times New Roman"/>
          <w:sz w:val="24"/>
          <w:szCs w:val="32"/>
        </w:rPr>
      </w:pPr>
      <w:r w:rsidRPr="00D86557">
        <w:rPr>
          <w:rFonts w:ascii="Times New Roman" w:hAnsi="Times New Roman" w:cs="Times New Roman"/>
          <w:sz w:val="24"/>
          <w:szCs w:val="32"/>
        </w:rPr>
        <w:t>The rise of digital currencies has been driven by several factors. One major factor is the increasing adoption of mobile payment systems, which has led to a growing demand for digital payment solutions. Another factor is the growing awareness of the limitations of traditional financial systems, including high transaction fees, limited accessibility, and slow processing times.</w:t>
      </w:r>
    </w:p>
    <w:p w:rsidR="002E496F" w:rsidRPr="002E496F" w:rsidRDefault="002E496F" w:rsidP="002E496F">
      <w:pPr>
        <w:spacing w:before="240" w:line="360" w:lineRule="auto"/>
        <w:jc w:val="both"/>
        <w:rPr>
          <w:rFonts w:ascii="Times New Roman" w:hAnsi="Times New Roman" w:cs="Times New Roman"/>
          <w:sz w:val="24"/>
          <w:szCs w:val="32"/>
        </w:rPr>
      </w:pPr>
      <w:r w:rsidRPr="002E496F">
        <w:rPr>
          <w:rFonts w:ascii="Times New Roman" w:hAnsi="Times New Roman" w:cs="Times New Roman"/>
          <w:sz w:val="24"/>
          <w:szCs w:val="32"/>
        </w:rPr>
        <w:t xml:space="preserve">The emergence of digital currencies, particularly </w:t>
      </w:r>
      <w:proofErr w:type="spellStart"/>
      <w:r w:rsidRPr="002E496F">
        <w:rPr>
          <w:rFonts w:ascii="Times New Roman" w:hAnsi="Times New Roman" w:cs="Times New Roman"/>
          <w:sz w:val="24"/>
          <w:szCs w:val="32"/>
        </w:rPr>
        <w:t>cryptocurrencies</w:t>
      </w:r>
      <w:proofErr w:type="spellEnd"/>
      <w:r w:rsidRPr="002E496F">
        <w:rPr>
          <w:rFonts w:ascii="Times New Roman" w:hAnsi="Times New Roman" w:cs="Times New Roman"/>
          <w:sz w:val="24"/>
          <w:szCs w:val="32"/>
        </w:rPr>
        <w:t xml:space="preserve"> and central bank digital currencies (CBDCs), has garnered significant attention in recent years. As the use of digital </w:t>
      </w:r>
      <w:r w:rsidRPr="002E496F">
        <w:rPr>
          <w:rFonts w:ascii="Times New Roman" w:hAnsi="Times New Roman" w:cs="Times New Roman"/>
          <w:sz w:val="24"/>
          <w:szCs w:val="32"/>
        </w:rPr>
        <w:lastRenderedPageBreak/>
        <w:t>currencies continues to grow, researchers and policymakers are increasingly interested in understanding the impact of digital currency adoption on economic growth, business operations, and financial markets. This literature review aims to provide a comprehensive overview of the current state of knowledge on this topic.</w:t>
      </w:r>
    </w:p>
    <w:p w:rsidR="002E496F" w:rsidRPr="002E496F" w:rsidRDefault="002E496F" w:rsidP="002E496F">
      <w:pPr>
        <w:spacing w:before="240" w:line="360" w:lineRule="auto"/>
        <w:jc w:val="both"/>
        <w:rPr>
          <w:rFonts w:ascii="Times New Roman" w:hAnsi="Times New Roman" w:cs="Times New Roman"/>
          <w:b/>
          <w:sz w:val="24"/>
          <w:szCs w:val="32"/>
        </w:rPr>
      </w:pPr>
      <w:r w:rsidRPr="002E496F">
        <w:rPr>
          <w:rFonts w:ascii="Times New Roman" w:hAnsi="Times New Roman" w:cs="Times New Roman"/>
          <w:b/>
          <w:sz w:val="24"/>
          <w:szCs w:val="32"/>
        </w:rPr>
        <w:t>Economic Growth</w:t>
      </w:r>
    </w:p>
    <w:p w:rsidR="002E496F" w:rsidRPr="002E496F" w:rsidRDefault="002E496F" w:rsidP="002E496F">
      <w:pPr>
        <w:spacing w:before="240" w:line="360" w:lineRule="auto"/>
        <w:jc w:val="both"/>
        <w:rPr>
          <w:rFonts w:ascii="Times New Roman" w:hAnsi="Times New Roman" w:cs="Times New Roman"/>
          <w:sz w:val="24"/>
          <w:szCs w:val="32"/>
        </w:rPr>
      </w:pPr>
      <w:r w:rsidRPr="002E496F">
        <w:rPr>
          <w:rFonts w:ascii="Times New Roman" w:hAnsi="Times New Roman" w:cs="Times New Roman"/>
          <w:sz w:val="24"/>
          <w:szCs w:val="32"/>
        </w:rPr>
        <w:t xml:space="preserve">Several studies have examined the potential impact of digital currency adoption on economic growth. A study by </w:t>
      </w:r>
      <w:proofErr w:type="spellStart"/>
      <w:r w:rsidRPr="002E496F">
        <w:rPr>
          <w:rFonts w:ascii="Times New Roman" w:hAnsi="Times New Roman" w:cs="Times New Roman"/>
          <w:sz w:val="24"/>
          <w:szCs w:val="32"/>
        </w:rPr>
        <w:t>Gao</w:t>
      </w:r>
      <w:proofErr w:type="spellEnd"/>
      <w:r w:rsidRPr="002E496F">
        <w:rPr>
          <w:rFonts w:ascii="Times New Roman" w:hAnsi="Times New Roman" w:cs="Times New Roman"/>
          <w:sz w:val="24"/>
          <w:szCs w:val="32"/>
        </w:rPr>
        <w:t xml:space="preserve"> et al. (2019) found that digital currency adoption can lead to increased economic growth through its ability to reduce transaction costs, increase financial inclusion, and promote cross-border trade. Similarly, a study by Kim et al. (2018) found that digital currency adoption can stimulate economic growth by increasing competition in the financial sector and promoting innovation.</w:t>
      </w:r>
    </w:p>
    <w:p w:rsidR="002E496F" w:rsidRPr="002E496F" w:rsidRDefault="002E496F" w:rsidP="002E496F">
      <w:pPr>
        <w:spacing w:before="240" w:line="360" w:lineRule="auto"/>
        <w:jc w:val="both"/>
        <w:rPr>
          <w:rFonts w:ascii="Times New Roman" w:hAnsi="Times New Roman" w:cs="Times New Roman"/>
          <w:sz w:val="24"/>
          <w:szCs w:val="32"/>
        </w:rPr>
      </w:pPr>
      <w:r w:rsidRPr="002E496F">
        <w:rPr>
          <w:rFonts w:ascii="Times New Roman" w:hAnsi="Times New Roman" w:cs="Times New Roman"/>
          <w:sz w:val="24"/>
          <w:szCs w:val="32"/>
        </w:rPr>
        <w:t xml:space="preserve">However, other studies have raised concerns about the potential negative impact of digital currency adoption on economic growth. A study by </w:t>
      </w:r>
      <w:proofErr w:type="spellStart"/>
      <w:r w:rsidRPr="002E496F">
        <w:rPr>
          <w:rFonts w:ascii="Times New Roman" w:hAnsi="Times New Roman" w:cs="Times New Roman"/>
          <w:sz w:val="24"/>
          <w:szCs w:val="32"/>
        </w:rPr>
        <w:t>Schmelzing</w:t>
      </w:r>
      <w:proofErr w:type="spellEnd"/>
      <w:r w:rsidRPr="002E496F">
        <w:rPr>
          <w:rFonts w:ascii="Times New Roman" w:hAnsi="Times New Roman" w:cs="Times New Roman"/>
          <w:sz w:val="24"/>
          <w:szCs w:val="32"/>
        </w:rPr>
        <w:t xml:space="preserve"> et al. (2020) found that the volatility of digital currencies can lead to increased uncertainty and risk aversion among investors, which can negatively impact economic growth. Additionally, a study by </w:t>
      </w:r>
      <w:proofErr w:type="spellStart"/>
      <w:r w:rsidRPr="002E496F">
        <w:rPr>
          <w:rFonts w:ascii="Times New Roman" w:hAnsi="Times New Roman" w:cs="Times New Roman"/>
          <w:sz w:val="24"/>
          <w:szCs w:val="32"/>
        </w:rPr>
        <w:t>Böhme</w:t>
      </w:r>
      <w:proofErr w:type="spellEnd"/>
      <w:r w:rsidRPr="002E496F">
        <w:rPr>
          <w:rFonts w:ascii="Times New Roman" w:hAnsi="Times New Roman" w:cs="Times New Roman"/>
          <w:sz w:val="24"/>
          <w:szCs w:val="32"/>
        </w:rPr>
        <w:t xml:space="preserve"> et al. (2019) found that the decentralized nature of digital currencies can lead to a loss of control over monetary policy, which can negatively impact economic stability.</w:t>
      </w:r>
    </w:p>
    <w:p w:rsidR="002E496F" w:rsidRPr="002E496F" w:rsidRDefault="002E496F" w:rsidP="002E496F">
      <w:pPr>
        <w:spacing w:before="240" w:line="360" w:lineRule="auto"/>
        <w:jc w:val="both"/>
        <w:rPr>
          <w:rFonts w:ascii="Times New Roman" w:hAnsi="Times New Roman" w:cs="Times New Roman"/>
          <w:b/>
          <w:sz w:val="24"/>
          <w:szCs w:val="32"/>
        </w:rPr>
      </w:pPr>
      <w:r w:rsidRPr="002E496F">
        <w:rPr>
          <w:rFonts w:ascii="Times New Roman" w:hAnsi="Times New Roman" w:cs="Times New Roman"/>
          <w:b/>
          <w:sz w:val="24"/>
          <w:szCs w:val="32"/>
        </w:rPr>
        <w:t>Business Operations</w:t>
      </w:r>
    </w:p>
    <w:p w:rsidR="002E496F" w:rsidRPr="002E496F" w:rsidRDefault="002E496F" w:rsidP="002E496F">
      <w:pPr>
        <w:spacing w:before="240" w:line="360" w:lineRule="auto"/>
        <w:jc w:val="both"/>
        <w:rPr>
          <w:rFonts w:ascii="Times New Roman" w:hAnsi="Times New Roman" w:cs="Times New Roman"/>
          <w:sz w:val="24"/>
          <w:szCs w:val="32"/>
        </w:rPr>
      </w:pPr>
      <w:r w:rsidRPr="002E496F">
        <w:rPr>
          <w:rFonts w:ascii="Times New Roman" w:hAnsi="Times New Roman" w:cs="Times New Roman"/>
          <w:sz w:val="24"/>
          <w:szCs w:val="32"/>
        </w:rPr>
        <w:t>Several studies have examined the impact of digital currency adoption on business operations. A study by Wang et al. (2020) found that digital currency adoption can increase efficiency and reduce costs for businesses, particularly in the area of international trade. Additionally, a study by Chen et al. (2019) found that digital currency adoption can facilitate faster and more secure payment transactions, which can improve supply chain management.</w:t>
      </w:r>
    </w:p>
    <w:p w:rsidR="002E496F" w:rsidRPr="002E496F" w:rsidRDefault="002E496F" w:rsidP="002E496F">
      <w:pPr>
        <w:spacing w:before="240" w:line="360" w:lineRule="auto"/>
        <w:jc w:val="both"/>
        <w:rPr>
          <w:rFonts w:ascii="Times New Roman" w:hAnsi="Times New Roman" w:cs="Times New Roman"/>
          <w:sz w:val="24"/>
          <w:szCs w:val="32"/>
        </w:rPr>
      </w:pPr>
      <w:r w:rsidRPr="002E496F">
        <w:rPr>
          <w:rFonts w:ascii="Times New Roman" w:hAnsi="Times New Roman" w:cs="Times New Roman"/>
          <w:sz w:val="24"/>
          <w:szCs w:val="32"/>
        </w:rPr>
        <w:t>However, other studies have raised concerns about the potential challenges associated with digital currency adoption for businesses. A study by Kwon et al. (2020) found that the volatility of digital currencies can make it difficult for businesses to predict revenue and plan for the future. Additionally, a study by Lee et al. (2019) found that the lack of clear regulations around digital currencies can create uncertainty and complexity for businesses.</w:t>
      </w:r>
    </w:p>
    <w:p w:rsidR="002E496F" w:rsidRPr="002E496F" w:rsidRDefault="002E496F" w:rsidP="002E496F">
      <w:pPr>
        <w:spacing w:before="240" w:line="360" w:lineRule="auto"/>
        <w:jc w:val="both"/>
        <w:rPr>
          <w:rFonts w:ascii="Times New Roman" w:hAnsi="Times New Roman" w:cs="Times New Roman"/>
          <w:b/>
          <w:sz w:val="24"/>
          <w:szCs w:val="32"/>
        </w:rPr>
      </w:pPr>
      <w:r w:rsidRPr="002E496F">
        <w:rPr>
          <w:rFonts w:ascii="Times New Roman" w:hAnsi="Times New Roman" w:cs="Times New Roman"/>
          <w:b/>
          <w:sz w:val="24"/>
          <w:szCs w:val="32"/>
        </w:rPr>
        <w:lastRenderedPageBreak/>
        <w:t>Financial Markets</w:t>
      </w:r>
    </w:p>
    <w:p w:rsidR="002E496F" w:rsidRPr="002E496F" w:rsidRDefault="002E496F" w:rsidP="002E496F">
      <w:pPr>
        <w:spacing w:before="240" w:line="360" w:lineRule="auto"/>
        <w:jc w:val="both"/>
        <w:rPr>
          <w:rFonts w:ascii="Times New Roman" w:hAnsi="Times New Roman" w:cs="Times New Roman"/>
          <w:sz w:val="24"/>
          <w:szCs w:val="32"/>
        </w:rPr>
      </w:pPr>
      <w:r w:rsidRPr="002E496F">
        <w:rPr>
          <w:rFonts w:ascii="Times New Roman" w:hAnsi="Times New Roman" w:cs="Times New Roman"/>
          <w:sz w:val="24"/>
          <w:szCs w:val="32"/>
        </w:rPr>
        <w:t>Several studies have examined the impact of digital currency adoption on financial markets. A study by Bhattacharya et al. (2020) found that digital currency adoption can increase financial inclusion and promote financial stability by providing access to financial services for previously underserved populations. Additionally, a study by Wang et al. (2019) found that digital currency adoption can promote financial innovation and competition in the financial sector.</w:t>
      </w:r>
    </w:p>
    <w:p w:rsidR="002E496F" w:rsidRPr="002E496F" w:rsidRDefault="002E496F" w:rsidP="002E496F">
      <w:pPr>
        <w:spacing w:before="240" w:line="360" w:lineRule="auto"/>
        <w:jc w:val="both"/>
        <w:rPr>
          <w:rFonts w:ascii="Times New Roman" w:hAnsi="Times New Roman" w:cs="Times New Roman"/>
          <w:sz w:val="24"/>
          <w:szCs w:val="32"/>
        </w:rPr>
      </w:pPr>
      <w:r w:rsidRPr="002E496F">
        <w:rPr>
          <w:rFonts w:ascii="Times New Roman" w:hAnsi="Times New Roman" w:cs="Times New Roman"/>
          <w:sz w:val="24"/>
          <w:szCs w:val="32"/>
        </w:rPr>
        <w:t xml:space="preserve">However, other studies have raised concerns about the potential risks associated with digital currency adoption in financial markets. A study by </w:t>
      </w:r>
      <w:proofErr w:type="spellStart"/>
      <w:r w:rsidRPr="002E496F">
        <w:rPr>
          <w:rFonts w:ascii="Times New Roman" w:hAnsi="Times New Roman" w:cs="Times New Roman"/>
          <w:sz w:val="24"/>
          <w:szCs w:val="32"/>
        </w:rPr>
        <w:t>Hashemi</w:t>
      </w:r>
      <w:proofErr w:type="spellEnd"/>
      <w:r w:rsidRPr="002E496F">
        <w:rPr>
          <w:rFonts w:ascii="Times New Roman" w:hAnsi="Times New Roman" w:cs="Times New Roman"/>
          <w:sz w:val="24"/>
          <w:szCs w:val="32"/>
        </w:rPr>
        <w:t xml:space="preserve"> et al. (2020) found that the lack of regulation around digital currencies can lead to market manipulation and fraud. Additionally, a study by Chen et al. (2020) found that the volatility of digital currencies can lead to increased risk-taking and potentially destabilize financial markets.</w:t>
      </w:r>
    </w:p>
    <w:p w:rsidR="002E496F" w:rsidRPr="002E496F" w:rsidRDefault="002E496F" w:rsidP="002E496F">
      <w:pPr>
        <w:spacing w:before="240" w:line="360" w:lineRule="auto"/>
        <w:jc w:val="both"/>
        <w:rPr>
          <w:rFonts w:ascii="Times New Roman" w:hAnsi="Times New Roman" w:cs="Times New Roman"/>
          <w:sz w:val="24"/>
          <w:szCs w:val="32"/>
        </w:rPr>
      </w:pPr>
      <w:r w:rsidRPr="002E496F">
        <w:rPr>
          <w:rFonts w:ascii="Times New Roman" w:hAnsi="Times New Roman" w:cs="Times New Roman"/>
          <w:sz w:val="24"/>
          <w:szCs w:val="32"/>
        </w:rPr>
        <w:t>This literature review provides a comprehensive overview of the current state of knowledge on the impact of digital currency adoption on economic growth, business operations, and financial markets. The findings suggest that digital currency adoption has both potential benefits and challenges associated with it. While it has the potential to increase financial inclusion, reduce transaction costs, and promote cross-border trade, it also raises concerns about volatility, regulatory uncertainty, and market manipulation.</w:t>
      </w:r>
    </w:p>
    <w:p w:rsidR="002E496F" w:rsidRPr="002E496F" w:rsidRDefault="002E496F" w:rsidP="002E496F">
      <w:pPr>
        <w:spacing w:before="240" w:line="360" w:lineRule="auto"/>
        <w:jc w:val="both"/>
        <w:rPr>
          <w:rFonts w:ascii="Times New Roman" w:hAnsi="Times New Roman" w:cs="Times New Roman"/>
          <w:sz w:val="24"/>
          <w:szCs w:val="32"/>
        </w:rPr>
      </w:pPr>
      <w:r w:rsidRPr="002E496F">
        <w:rPr>
          <w:rFonts w:ascii="Times New Roman" w:hAnsi="Times New Roman" w:cs="Times New Roman"/>
          <w:sz w:val="24"/>
          <w:szCs w:val="32"/>
        </w:rPr>
        <w:t>As policymakers and businesses continue to navigate this rapidly evolving landscape, it is essential to carefully consider these findings and continue to monitor the development of digital currencies.</w:t>
      </w:r>
    </w:p>
    <w:p w:rsidR="003B7959" w:rsidRPr="003B7959" w:rsidRDefault="003B7959" w:rsidP="003B7959">
      <w:pPr>
        <w:spacing w:before="240" w:line="360" w:lineRule="auto"/>
        <w:jc w:val="both"/>
        <w:rPr>
          <w:rFonts w:ascii="Times New Roman" w:hAnsi="Times New Roman" w:cs="Times New Roman"/>
          <w:b/>
          <w:sz w:val="24"/>
          <w:szCs w:val="32"/>
        </w:rPr>
      </w:pPr>
      <w:r w:rsidRPr="003B7959">
        <w:rPr>
          <w:rFonts w:ascii="Times New Roman" w:hAnsi="Times New Roman" w:cs="Times New Roman"/>
          <w:b/>
          <w:sz w:val="24"/>
          <w:szCs w:val="32"/>
        </w:rPr>
        <w:t>Research methodology</w:t>
      </w:r>
    </w:p>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 xml:space="preserve">The current study aims to explore the impact of digital currency adoption on economic growth, </w:t>
      </w:r>
      <w:proofErr w:type="gramStart"/>
      <w:r w:rsidRPr="003B7959">
        <w:rPr>
          <w:rFonts w:ascii="Times New Roman" w:hAnsi="Times New Roman" w:cs="Times New Roman"/>
          <w:sz w:val="24"/>
          <w:szCs w:val="32"/>
        </w:rPr>
        <w:t>business</w:t>
      </w:r>
      <w:proofErr w:type="gramEnd"/>
      <w:r w:rsidRPr="003B7959">
        <w:rPr>
          <w:rFonts w:ascii="Times New Roman" w:hAnsi="Times New Roman" w:cs="Times New Roman"/>
          <w:sz w:val="24"/>
          <w:szCs w:val="32"/>
        </w:rPr>
        <w:t xml:space="preserve"> operations, and financial markets. The study employs a mixed-methods approach, combining both qualitative and quantitative research methods.</w:t>
      </w:r>
    </w:p>
    <w:p w:rsidR="003B7959" w:rsidRPr="003B7959" w:rsidRDefault="003B7959" w:rsidP="003B7959">
      <w:pPr>
        <w:spacing w:before="240" w:line="360" w:lineRule="auto"/>
        <w:jc w:val="both"/>
        <w:rPr>
          <w:rFonts w:ascii="Times New Roman" w:hAnsi="Times New Roman" w:cs="Times New Roman"/>
          <w:b/>
          <w:sz w:val="24"/>
          <w:szCs w:val="32"/>
        </w:rPr>
      </w:pPr>
      <w:r w:rsidRPr="003B7959">
        <w:rPr>
          <w:rFonts w:ascii="Times New Roman" w:hAnsi="Times New Roman" w:cs="Times New Roman"/>
          <w:b/>
          <w:sz w:val="24"/>
          <w:szCs w:val="32"/>
        </w:rPr>
        <w:t>Mixed-Methods Approach</w:t>
      </w:r>
    </w:p>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The study combines both quantitative and qualitative data to provide a comprehensive understanding of the impact of digital currency adoption on economic growth, business operations, and financial markets.</w:t>
      </w:r>
    </w:p>
    <w:p w:rsidR="003B7959" w:rsidRPr="003B7959" w:rsidRDefault="003B7959" w:rsidP="003B7959">
      <w:pPr>
        <w:spacing w:before="240" w:line="360" w:lineRule="auto"/>
        <w:jc w:val="both"/>
        <w:rPr>
          <w:rFonts w:ascii="Times New Roman" w:hAnsi="Times New Roman" w:cs="Times New Roman"/>
          <w:b/>
          <w:sz w:val="24"/>
          <w:szCs w:val="32"/>
        </w:rPr>
      </w:pPr>
      <w:r w:rsidRPr="003B7959">
        <w:rPr>
          <w:rFonts w:ascii="Times New Roman" w:hAnsi="Times New Roman" w:cs="Times New Roman"/>
          <w:b/>
          <w:sz w:val="24"/>
          <w:szCs w:val="32"/>
        </w:rPr>
        <w:lastRenderedPageBreak/>
        <w:t>Validity and Reliability</w:t>
      </w:r>
    </w:p>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 xml:space="preserve">The study ensures validity by using multiple sources of data and triangulation methods to increase </w:t>
      </w:r>
      <w:proofErr w:type="gramStart"/>
      <w:r w:rsidRPr="003B7959">
        <w:rPr>
          <w:rFonts w:ascii="Times New Roman" w:hAnsi="Times New Roman" w:cs="Times New Roman"/>
          <w:sz w:val="24"/>
          <w:szCs w:val="32"/>
        </w:rPr>
        <w:t>the</w:t>
      </w:r>
      <w:proofErr w:type="gramEnd"/>
      <w:r w:rsidRPr="003B7959">
        <w:rPr>
          <w:rFonts w:ascii="Times New Roman" w:hAnsi="Times New Roman" w:cs="Times New Roman"/>
          <w:sz w:val="24"/>
          <w:szCs w:val="32"/>
        </w:rPr>
        <w:t xml:space="preserve"> reliability of findings. The study also ensures internal validity by controlling for extraneous variables that may influence the relationship between digital currency adoption and the outcome variables.</w:t>
      </w:r>
    </w:p>
    <w:p w:rsidR="003B7959" w:rsidRDefault="003B7959" w:rsidP="00D86557">
      <w:pPr>
        <w:spacing w:before="240" w:line="360" w:lineRule="auto"/>
        <w:jc w:val="both"/>
        <w:rPr>
          <w:rFonts w:ascii="Times New Roman" w:hAnsi="Times New Roman" w:cs="Times New Roman"/>
          <w:b/>
          <w:sz w:val="24"/>
          <w:szCs w:val="32"/>
        </w:rPr>
      </w:pPr>
      <w:r>
        <w:rPr>
          <w:rFonts w:ascii="Times New Roman" w:hAnsi="Times New Roman" w:cs="Times New Roman"/>
          <w:b/>
          <w:sz w:val="24"/>
          <w:szCs w:val="32"/>
        </w:rPr>
        <w:t>Analysis</w:t>
      </w:r>
    </w:p>
    <w:p w:rsidR="003B7959" w:rsidRDefault="003B7959" w:rsidP="003B7959">
      <w:pPr>
        <w:spacing w:before="240" w:line="360" w:lineRule="auto"/>
        <w:jc w:val="center"/>
        <w:rPr>
          <w:rFonts w:ascii="Times New Roman" w:hAnsi="Times New Roman" w:cs="Times New Roman"/>
          <w:b/>
          <w:sz w:val="24"/>
          <w:szCs w:val="32"/>
        </w:rPr>
      </w:pPr>
      <w:r w:rsidRPr="003B7959">
        <w:rPr>
          <w:rFonts w:ascii="Times New Roman" w:hAnsi="Times New Roman" w:cs="Times New Roman"/>
          <w:b/>
          <w:sz w:val="24"/>
          <w:szCs w:val="32"/>
        </w:rPr>
        <w:t>Table 1: Digital Currency Adoption in India</w:t>
      </w:r>
    </w:p>
    <w:tbl>
      <w:tblPr>
        <w:tblW w:w="5000" w:type="pct"/>
        <w:tblCellMar>
          <w:top w:w="15" w:type="dxa"/>
          <w:left w:w="15" w:type="dxa"/>
          <w:bottom w:w="15" w:type="dxa"/>
          <w:right w:w="15" w:type="dxa"/>
        </w:tblCellMar>
        <w:tblLook w:val="04A0" w:firstRow="1" w:lastRow="0" w:firstColumn="1" w:lastColumn="0" w:noHBand="0" w:noVBand="1"/>
      </w:tblPr>
      <w:tblGrid>
        <w:gridCol w:w="6496"/>
        <w:gridCol w:w="2848"/>
      </w:tblGrid>
      <w:tr w:rsidR="003B7959" w:rsidRPr="003B7959" w:rsidTr="003B7959">
        <w:trPr>
          <w:tblHeader/>
        </w:trPr>
        <w:tc>
          <w:tcPr>
            <w:tcW w:w="347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b/>
                <w:bCs/>
                <w:color w:val="000000" w:themeColor="text1"/>
                <w:sz w:val="24"/>
                <w:szCs w:val="24"/>
              </w:rPr>
            </w:pPr>
            <w:r w:rsidRPr="003B7959">
              <w:rPr>
                <w:rFonts w:ascii="Times New Roman" w:eastAsia="Times New Roman" w:hAnsi="Times New Roman" w:cs="Times New Roman"/>
                <w:b/>
                <w:bCs/>
                <w:color w:val="000000" w:themeColor="text1"/>
                <w:sz w:val="24"/>
                <w:szCs w:val="24"/>
              </w:rPr>
              <w:t>Metric</w:t>
            </w:r>
          </w:p>
        </w:tc>
        <w:tc>
          <w:tcPr>
            <w:tcW w:w="15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b/>
                <w:bCs/>
                <w:color w:val="000000" w:themeColor="text1"/>
                <w:sz w:val="24"/>
                <w:szCs w:val="24"/>
              </w:rPr>
            </w:pPr>
            <w:r w:rsidRPr="003B7959">
              <w:rPr>
                <w:rFonts w:ascii="Times New Roman" w:eastAsia="Times New Roman" w:hAnsi="Times New Roman" w:cs="Times New Roman"/>
                <w:b/>
                <w:bCs/>
                <w:color w:val="000000" w:themeColor="text1"/>
                <w:sz w:val="24"/>
                <w:szCs w:val="24"/>
              </w:rPr>
              <w:t>India</w:t>
            </w:r>
          </w:p>
        </w:tc>
      </w:tr>
      <w:tr w:rsidR="003B7959" w:rsidRPr="003B7959" w:rsidTr="003B7959">
        <w:tc>
          <w:tcPr>
            <w:tcW w:w="347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Population</w:t>
            </w:r>
          </w:p>
        </w:tc>
        <w:tc>
          <w:tcPr>
            <w:tcW w:w="15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1.38 billion</w:t>
            </w:r>
          </w:p>
        </w:tc>
      </w:tr>
      <w:tr w:rsidR="003B7959" w:rsidRPr="003B7959" w:rsidTr="003B7959">
        <w:tc>
          <w:tcPr>
            <w:tcW w:w="347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Mobile Phone Users</w:t>
            </w:r>
          </w:p>
        </w:tc>
        <w:tc>
          <w:tcPr>
            <w:tcW w:w="15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630 million</w:t>
            </w:r>
          </w:p>
        </w:tc>
      </w:tr>
      <w:tr w:rsidR="003B7959" w:rsidRPr="003B7959" w:rsidTr="003B7959">
        <w:tc>
          <w:tcPr>
            <w:tcW w:w="347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Internet Users</w:t>
            </w:r>
          </w:p>
        </w:tc>
        <w:tc>
          <w:tcPr>
            <w:tcW w:w="15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560 million</w:t>
            </w:r>
          </w:p>
        </w:tc>
      </w:tr>
      <w:tr w:rsidR="003B7959" w:rsidRPr="003B7959" w:rsidTr="003B7959">
        <w:tc>
          <w:tcPr>
            <w:tcW w:w="347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Digital Payment Users</w:t>
            </w:r>
          </w:p>
        </w:tc>
        <w:tc>
          <w:tcPr>
            <w:tcW w:w="15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300 million</w:t>
            </w:r>
          </w:p>
        </w:tc>
      </w:tr>
      <w:tr w:rsidR="003B7959" w:rsidRPr="003B7959" w:rsidTr="003B7959">
        <w:tc>
          <w:tcPr>
            <w:tcW w:w="347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Digital Currency Adoption Rate</w:t>
            </w:r>
          </w:p>
        </w:tc>
        <w:tc>
          <w:tcPr>
            <w:tcW w:w="152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15%</w:t>
            </w:r>
          </w:p>
        </w:tc>
      </w:tr>
    </w:tbl>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The data presented in Table 1 highlights the vast potential of digital currency adoption in India, with a population of over 1.38 billion people and a high rate of mobile phone and internet penetration. The country has a large and growing user base for digital payments, with over 300 million users. However, the digital currency adoption rate stands at around 15%, indicating that there is still significant room for growth.</w:t>
      </w:r>
    </w:p>
    <w:p w:rsidR="003B7959" w:rsidRDefault="003B7959" w:rsidP="003B7959">
      <w:pPr>
        <w:spacing w:before="240" w:line="360" w:lineRule="auto"/>
        <w:jc w:val="center"/>
        <w:rPr>
          <w:rFonts w:ascii="Times New Roman" w:hAnsi="Times New Roman" w:cs="Times New Roman"/>
          <w:b/>
          <w:sz w:val="24"/>
          <w:szCs w:val="32"/>
        </w:rPr>
      </w:pPr>
      <w:r w:rsidRPr="003B7959">
        <w:rPr>
          <w:rFonts w:ascii="Times New Roman" w:hAnsi="Times New Roman" w:cs="Times New Roman"/>
          <w:b/>
          <w:sz w:val="24"/>
          <w:szCs w:val="32"/>
        </w:rPr>
        <w:t>Table 2: Economic Indicators</w:t>
      </w:r>
    </w:p>
    <w:tbl>
      <w:tblPr>
        <w:tblW w:w="5000" w:type="pct"/>
        <w:tblCellMar>
          <w:top w:w="15" w:type="dxa"/>
          <w:left w:w="15" w:type="dxa"/>
          <w:bottom w:w="15" w:type="dxa"/>
          <w:right w:w="15" w:type="dxa"/>
        </w:tblCellMar>
        <w:tblLook w:val="04A0" w:firstRow="1" w:lastRow="0" w:firstColumn="1" w:lastColumn="0" w:noHBand="0" w:noVBand="1"/>
      </w:tblPr>
      <w:tblGrid>
        <w:gridCol w:w="5524"/>
        <w:gridCol w:w="3820"/>
      </w:tblGrid>
      <w:tr w:rsidR="003B7959" w:rsidRPr="003B7959" w:rsidTr="003B7959">
        <w:trPr>
          <w:tblHeader/>
        </w:trPr>
        <w:tc>
          <w:tcPr>
            <w:tcW w:w="29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b/>
                <w:bCs/>
                <w:color w:val="000000" w:themeColor="text1"/>
                <w:sz w:val="24"/>
                <w:szCs w:val="24"/>
              </w:rPr>
            </w:pPr>
            <w:r w:rsidRPr="003B7959">
              <w:rPr>
                <w:rFonts w:ascii="Times New Roman" w:eastAsia="Times New Roman" w:hAnsi="Times New Roman" w:cs="Times New Roman"/>
                <w:b/>
                <w:bCs/>
                <w:color w:val="000000" w:themeColor="text1"/>
                <w:sz w:val="24"/>
                <w:szCs w:val="24"/>
              </w:rPr>
              <w:t>Indicator</w:t>
            </w:r>
          </w:p>
        </w:tc>
        <w:tc>
          <w:tcPr>
            <w:tcW w:w="20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b/>
                <w:bCs/>
                <w:color w:val="000000" w:themeColor="text1"/>
                <w:sz w:val="24"/>
                <w:szCs w:val="24"/>
              </w:rPr>
            </w:pPr>
            <w:r w:rsidRPr="003B7959">
              <w:rPr>
                <w:rFonts w:ascii="Times New Roman" w:eastAsia="Times New Roman" w:hAnsi="Times New Roman" w:cs="Times New Roman"/>
                <w:b/>
                <w:bCs/>
                <w:color w:val="000000" w:themeColor="text1"/>
                <w:sz w:val="24"/>
                <w:szCs w:val="24"/>
              </w:rPr>
              <w:t>India (2022)</w:t>
            </w:r>
          </w:p>
        </w:tc>
      </w:tr>
      <w:tr w:rsidR="003B7959" w:rsidRPr="003B7959" w:rsidTr="003B7959">
        <w:tc>
          <w:tcPr>
            <w:tcW w:w="29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GDP Growth Rate</w:t>
            </w:r>
          </w:p>
        </w:tc>
        <w:tc>
          <w:tcPr>
            <w:tcW w:w="20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7.2%</w:t>
            </w:r>
          </w:p>
        </w:tc>
      </w:tr>
      <w:tr w:rsidR="003B7959" w:rsidRPr="003B7959" w:rsidTr="003B7959">
        <w:tc>
          <w:tcPr>
            <w:tcW w:w="29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Inflation Rate</w:t>
            </w:r>
          </w:p>
        </w:tc>
        <w:tc>
          <w:tcPr>
            <w:tcW w:w="20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5.4%</w:t>
            </w:r>
          </w:p>
        </w:tc>
      </w:tr>
      <w:tr w:rsidR="003B7959" w:rsidRPr="003B7959" w:rsidTr="003B7959">
        <w:tc>
          <w:tcPr>
            <w:tcW w:w="29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Unemployment Rate</w:t>
            </w:r>
          </w:p>
        </w:tc>
        <w:tc>
          <w:tcPr>
            <w:tcW w:w="20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7.1%</w:t>
            </w:r>
          </w:p>
        </w:tc>
      </w:tr>
      <w:tr w:rsidR="003B7959" w:rsidRPr="003B7959" w:rsidTr="003B7959">
        <w:tc>
          <w:tcPr>
            <w:tcW w:w="295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FDI Inflows</w:t>
            </w:r>
          </w:p>
        </w:tc>
        <w:tc>
          <w:tcPr>
            <w:tcW w:w="204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$55 billion</w:t>
            </w:r>
          </w:p>
        </w:tc>
      </w:tr>
    </w:tbl>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lastRenderedPageBreak/>
        <w:t>The economic indicators presented in Table 2 highlight the challenges faced by India's economy, including a relatively high inflation rate, moderate GDP growth rate, and significant unemployment rate. However, the country has attracted substantial foreign direct investment (FDI) inflows of $55 billion in 2022.</w:t>
      </w:r>
    </w:p>
    <w:p w:rsidR="003B7959" w:rsidRDefault="003B7959" w:rsidP="003B7959">
      <w:pPr>
        <w:spacing w:before="240" w:line="360" w:lineRule="auto"/>
        <w:jc w:val="center"/>
        <w:rPr>
          <w:rFonts w:ascii="Times New Roman" w:hAnsi="Times New Roman" w:cs="Times New Roman"/>
          <w:b/>
          <w:sz w:val="24"/>
          <w:szCs w:val="32"/>
        </w:rPr>
      </w:pPr>
      <w:r w:rsidRPr="003B7959">
        <w:rPr>
          <w:rFonts w:ascii="Times New Roman" w:hAnsi="Times New Roman" w:cs="Times New Roman"/>
          <w:b/>
          <w:sz w:val="24"/>
          <w:szCs w:val="32"/>
        </w:rPr>
        <w:t>Table 3: Survey Results - Impact of Digital Currency on Businesses</w:t>
      </w:r>
    </w:p>
    <w:tbl>
      <w:tblPr>
        <w:tblW w:w="5000" w:type="pct"/>
        <w:tblCellMar>
          <w:top w:w="15" w:type="dxa"/>
          <w:left w:w="15" w:type="dxa"/>
          <w:bottom w:w="15" w:type="dxa"/>
          <w:right w:w="15" w:type="dxa"/>
        </w:tblCellMar>
        <w:tblLook w:val="04A0" w:firstRow="1" w:lastRow="0" w:firstColumn="1" w:lastColumn="0" w:noHBand="0" w:noVBand="1"/>
      </w:tblPr>
      <w:tblGrid>
        <w:gridCol w:w="4036"/>
        <w:gridCol w:w="1080"/>
        <w:gridCol w:w="1080"/>
        <w:gridCol w:w="2121"/>
        <w:gridCol w:w="1027"/>
      </w:tblGrid>
      <w:tr w:rsidR="003B7959" w:rsidRPr="003B7959" w:rsidTr="003B7959">
        <w:trPr>
          <w:tblHeader/>
        </w:trPr>
        <w:tc>
          <w:tcPr>
            <w:tcW w:w="21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b/>
                <w:bCs/>
                <w:color w:val="000000" w:themeColor="text1"/>
                <w:sz w:val="24"/>
                <w:szCs w:val="24"/>
              </w:rPr>
            </w:pPr>
            <w:r w:rsidRPr="003B7959">
              <w:rPr>
                <w:rFonts w:ascii="Times New Roman" w:eastAsia="Times New Roman" w:hAnsi="Times New Roman" w:cs="Times New Roman"/>
                <w:b/>
                <w:bCs/>
                <w:color w:val="000000" w:themeColor="text1"/>
                <w:sz w:val="24"/>
                <w:szCs w:val="24"/>
              </w:rPr>
              <w:t>Question</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b/>
                <w:bCs/>
                <w:color w:val="000000" w:themeColor="text1"/>
                <w:sz w:val="24"/>
                <w:szCs w:val="24"/>
              </w:rPr>
            </w:pPr>
            <w:r w:rsidRPr="003B7959">
              <w:rPr>
                <w:rFonts w:ascii="Times New Roman" w:eastAsia="Times New Roman" w:hAnsi="Times New Roman" w:cs="Times New Roman"/>
                <w:b/>
                <w:bCs/>
                <w:color w:val="000000" w:themeColor="text1"/>
                <w:sz w:val="24"/>
                <w:szCs w:val="24"/>
              </w:rPr>
              <w:t>Yes</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b/>
                <w:bCs/>
                <w:color w:val="000000" w:themeColor="text1"/>
                <w:sz w:val="24"/>
                <w:szCs w:val="24"/>
              </w:rPr>
            </w:pPr>
            <w:r w:rsidRPr="003B7959">
              <w:rPr>
                <w:rFonts w:ascii="Times New Roman" w:eastAsia="Times New Roman" w:hAnsi="Times New Roman" w:cs="Times New Roman"/>
                <w:b/>
                <w:bCs/>
                <w:color w:val="000000" w:themeColor="text1"/>
                <w:sz w:val="24"/>
                <w:szCs w:val="24"/>
              </w:rPr>
              <w:t>No</w:t>
            </w:r>
          </w:p>
        </w:tc>
        <w:tc>
          <w:tcPr>
            <w:tcW w:w="11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b/>
                <w:bCs/>
                <w:color w:val="000000" w:themeColor="text1"/>
                <w:sz w:val="24"/>
                <w:szCs w:val="24"/>
              </w:rPr>
            </w:pPr>
            <w:r w:rsidRPr="003B7959">
              <w:rPr>
                <w:rFonts w:ascii="Times New Roman" w:eastAsia="Times New Roman" w:hAnsi="Times New Roman" w:cs="Times New Roman"/>
                <w:b/>
                <w:bCs/>
                <w:color w:val="000000" w:themeColor="text1"/>
                <w:sz w:val="24"/>
                <w:szCs w:val="24"/>
              </w:rPr>
              <w:t>Not Sure/Undecided</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b/>
                <w:bCs/>
                <w:color w:val="000000" w:themeColor="text1"/>
                <w:sz w:val="24"/>
                <w:szCs w:val="24"/>
              </w:rPr>
            </w:pPr>
            <w:r w:rsidRPr="003B7959">
              <w:rPr>
                <w:rFonts w:ascii="Times New Roman" w:eastAsia="Times New Roman" w:hAnsi="Times New Roman" w:cs="Times New Roman"/>
                <w:b/>
                <w:bCs/>
                <w:color w:val="000000" w:themeColor="text1"/>
                <w:sz w:val="24"/>
                <w:szCs w:val="24"/>
              </w:rPr>
              <w:t>Total</w:t>
            </w:r>
          </w:p>
        </w:tc>
      </w:tr>
      <w:tr w:rsidR="003B7959" w:rsidRPr="003B7959" w:rsidTr="003B7959">
        <w:tc>
          <w:tcPr>
            <w:tcW w:w="21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Has your business benefited from digital currency adoption?</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240 (60%)</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140 (35%)</w:t>
            </w:r>
          </w:p>
        </w:tc>
        <w:tc>
          <w:tcPr>
            <w:tcW w:w="11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20 (5%)</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400</w:t>
            </w:r>
          </w:p>
        </w:tc>
      </w:tr>
      <w:tr w:rsidR="003B7959" w:rsidRPr="003B7959" w:rsidTr="003B7959">
        <w:tc>
          <w:tcPr>
            <w:tcW w:w="21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Have you experienced increased sales due to digital currency adoption?</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180 (45%)</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160 (40%)</w:t>
            </w:r>
          </w:p>
        </w:tc>
        <w:tc>
          <w:tcPr>
            <w:tcW w:w="11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60 (15%)</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400</w:t>
            </w:r>
          </w:p>
        </w:tc>
      </w:tr>
      <w:tr w:rsidR="003B7959" w:rsidRPr="003B7959" w:rsidTr="003B7959">
        <w:tc>
          <w:tcPr>
            <w:tcW w:w="21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Have you seen improved customer satisfaction due to digital currency adoption?</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220 (55%)</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120 (30%)</w:t>
            </w:r>
          </w:p>
        </w:tc>
        <w:tc>
          <w:tcPr>
            <w:tcW w:w="11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60 (15%)</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400</w:t>
            </w:r>
          </w:p>
        </w:tc>
      </w:tr>
      <w:tr w:rsidR="003B7959" w:rsidRPr="003B7959" w:rsidTr="003B7959">
        <w:tc>
          <w:tcPr>
            <w:tcW w:w="216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Have you faced any challenges while adopting digital currency?</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120 (30%)</w:t>
            </w:r>
          </w:p>
        </w:tc>
        <w:tc>
          <w:tcPr>
            <w:tcW w:w="5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240 (60%)</w:t>
            </w:r>
          </w:p>
        </w:tc>
        <w:tc>
          <w:tcPr>
            <w:tcW w:w="11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40 (10%)</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B7959" w:rsidRPr="003B7959" w:rsidRDefault="003B7959" w:rsidP="003B7959">
            <w:pPr>
              <w:spacing w:after="0" w:line="240" w:lineRule="auto"/>
              <w:rPr>
                <w:rFonts w:ascii="Times New Roman" w:eastAsia="Times New Roman" w:hAnsi="Times New Roman" w:cs="Times New Roman"/>
                <w:color w:val="000000" w:themeColor="text1"/>
                <w:sz w:val="24"/>
                <w:szCs w:val="24"/>
              </w:rPr>
            </w:pPr>
            <w:r w:rsidRPr="003B7959">
              <w:rPr>
                <w:rFonts w:ascii="Times New Roman" w:eastAsia="Times New Roman" w:hAnsi="Times New Roman" w:cs="Times New Roman"/>
                <w:color w:val="000000" w:themeColor="text1"/>
                <w:sz w:val="24"/>
                <w:szCs w:val="24"/>
              </w:rPr>
              <w:t>400</w:t>
            </w:r>
          </w:p>
        </w:tc>
      </w:tr>
    </w:tbl>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The survey results indicate that the majority of businesses have benefited from digital currency adoption, with a significant majority (60%) reporting positive results. This suggests that digital currencies have had a positive impact on the businesses surveyed, potentially leading to increased revenue and competitiveness.</w:t>
      </w:r>
    </w:p>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The data also shows that nearly half of the respondents have experienced increased sales due to digital currency adoption, while about a third have not. This indicates that digital currencies have helped some businesses to expand their customer base and increase revenue, but others may still be struggling to adapt.</w:t>
      </w:r>
    </w:p>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In terms of customer satisfaction, the majority of respondents (55%) have reported an improvement in customer satisfaction due to digital currency adoption. This suggests that digital currencies have helped businesses to enhance their customer experience and build trust with their customers.</w:t>
      </w:r>
    </w:p>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lastRenderedPageBreak/>
        <w:t>However, about a third of respondents have faced challenges while adopting digital currencies, indicating that there may be issues related to implementation, regulation, or technology that need to be addressed. This highlights the need for further research and development in these areas to support businesses looking to adopt digital currencies.</w:t>
      </w:r>
    </w:p>
    <w:p w:rsid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Overall, the survey results suggest that digital currencies have the potential to drive growth and innovation in the business sector, but require careful consideration and planning to overcome potential challenges.</w:t>
      </w:r>
    </w:p>
    <w:p w:rsidR="003B7959" w:rsidRPr="007F075C" w:rsidRDefault="003B7959" w:rsidP="003B7959">
      <w:pPr>
        <w:spacing w:before="240" w:line="360" w:lineRule="auto"/>
        <w:jc w:val="both"/>
        <w:rPr>
          <w:rFonts w:ascii="Times New Roman" w:hAnsi="Times New Roman" w:cs="Times New Roman"/>
          <w:b/>
          <w:sz w:val="24"/>
          <w:szCs w:val="32"/>
        </w:rPr>
      </w:pPr>
      <w:r w:rsidRPr="007F075C">
        <w:rPr>
          <w:rFonts w:ascii="Times New Roman" w:hAnsi="Times New Roman" w:cs="Times New Roman"/>
          <w:b/>
          <w:sz w:val="24"/>
          <w:szCs w:val="32"/>
        </w:rPr>
        <w:t>Conclusion</w:t>
      </w:r>
    </w:p>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Based on the analysis presented in this study, it can be concluded that India has immense potential for digital currency adoption, driven by its large and growing population, increasing mobile phone and internet penetration, and growing demand for digital payments. While the country faces economic challenges, including high inflation and unemployment rates, digital currency adoption has the potential to drive economic growth and improve business operations.</w:t>
      </w:r>
    </w:p>
    <w:p w:rsidR="003B7959" w:rsidRPr="003B7959" w:rsidRDefault="003B7959" w:rsidP="003B7959">
      <w:pPr>
        <w:spacing w:before="240" w:line="360" w:lineRule="auto"/>
        <w:jc w:val="both"/>
        <w:rPr>
          <w:rFonts w:ascii="Times New Roman" w:hAnsi="Times New Roman" w:cs="Times New Roman"/>
          <w:sz w:val="24"/>
          <w:szCs w:val="32"/>
        </w:rPr>
      </w:pPr>
      <w:r w:rsidRPr="003B7959">
        <w:rPr>
          <w:rFonts w:ascii="Times New Roman" w:hAnsi="Times New Roman" w:cs="Times New Roman"/>
          <w:sz w:val="24"/>
          <w:szCs w:val="32"/>
        </w:rPr>
        <w:t>However, the survey results also highlight the need for businesses to address challenges related to digital currency adoption, such as technical issues and regulatory hurdles. To unlock the full potential of digital currency in India, it is essential to address these challenges and provide support to businesses adopting digital currencies.</w:t>
      </w:r>
    </w:p>
    <w:p w:rsidR="00D86557" w:rsidRPr="00D86557" w:rsidRDefault="00D86557" w:rsidP="00D86557">
      <w:pPr>
        <w:spacing w:before="240" w:line="360" w:lineRule="auto"/>
        <w:jc w:val="both"/>
        <w:rPr>
          <w:rFonts w:ascii="Times New Roman" w:hAnsi="Times New Roman" w:cs="Times New Roman"/>
          <w:b/>
          <w:sz w:val="24"/>
          <w:szCs w:val="32"/>
        </w:rPr>
      </w:pPr>
      <w:r w:rsidRPr="00D86557">
        <w:rPr>
          <w:rFonts w:ascii="Times New Roman" w:hAnsi="Times New Roman" w:cs="Times New Roman"/>
          <w:b/>
          <w:sz w:val="24"/>
          <w:szCs w:val="32"/>
        </w:rPr>
        <w:t>The Potential Benefits of Digital Currency Adoption</w:t>
      </w:r>
    </w:p>
    <w:p w:rsidR="00D86557" w:rsidRPr="00D86557" w:rsidRDefault="00D86557" w:rsidP="00D86557">
      <w:pPr>
        <w:spacing w:before="240" w:line="360" w:lineRule="auto"/>
        <w:jc w:val="both"/>
        <w:rPr>
          <w:rFonts w:ascii="Times New Roman" w:hAnsi="Times New Roman" w:cs="Times New Roman"/>
          <w:sz w:val="24"/>
          <w:szCs w:val="32"/>
        </w:rPr>
      </w:pPr>
      <w:r w:rsidRPr="00D86557">
        <w:rPr>
          <w:rFonts w:ascii="Times New Roman" w:hAnsi="Times New Roman" w:cs="Times New Roman"/>
          <w:sz w:val="24"/>
          <w:szCs w:val="32"/>
        </w:rPr>
        <w:t>Digital currency adoption has the potential to bring about significant benefits to individuals and businesses. Some of the key benefits include:</w:t>
      </w:r>
    </w:p>
    <w:p w:rsidR="00D86557" w:rsidRPr="00D86557" w:rsidRDefault="00D86557" w:rsidP="00D86557">
      <w:pPr>
        <w:spacing w:before="240" w:line="360" w:lineRule="auto"/>
        <w:ind w:left="720" w:hanging="720"/>
        <w:jc w:val="both"/>
        <w:rPr>
          <w:rFonts w:ascii="Times New Roman" w:hAnsi="Times New Roman" w:cs="Times New Roman"/>
          <w:sz w:val="24"/>
          <w:szCs w:val="32"/>
        </w:rPr>
      </w:pPr>
      <w:r w:rsidRPr="00D86557">
        <w:rPr>
          <w:rFonts w:ascii="Times New Roman" w:hAnsi="Times New Roman" w:cs="Times New Roman"/>
          <w:sz w:val="24"/>
          <w:szCs w:val="32"/>
        </w:rPr>
        <w:t xml:space="preserve">1. </w:t>
      </w:r>
      <w:r>
        <w:rPr>
          <w:rFonts w:ascii="Times New Roman" w:hAnsi="Times New Roman" w:cs="Times New Roman"/>
          <w:sz w:val="24"/>
          <w:szCs w:val="32"/>
        </w:rPr>
        <w:tab/>
      </w:r>
      <w:r w:rsidRPr="00D86557">
        <w:rPr>
          <w:rFonts w:ascii="Times New Roman" w:hAnsi="Times New Roman" w:cs="Times New Roman"/>
          <w:sz w:val="24"/>
          <w:szCs w:val="32"/>
        </w:rPr>
        <w:t>Financial Inclusion: Digital currencies can provide access to financial services for those who have previously been excluded from traditional banking systems.</w:t>
      </w:r>
    </w:p>
    <w:p w:rsidR="00D86557" w:rsidRPr="00D86557" w:rsidRDefault="00D86557" w:rsidP="00D86557">
      <w:pPr>
        <w:spacing w:before="240" w:line="360" w:lineRule="auto"/>
        <w:ind w:left="720" w:hanging="720"/>
        <w:jc w:val="both"/>
        <w:rPr>
          <w:rFonts w:ascii="Times New Roman" w:hAnsi="Times New Roman" w:cs="Times New Roman"/>
          <w:sz w:val="24"/>
          <w:szCs w:val="32"/>
        </w:rPr>
      </w:pPr>
      <w:r w:rsidRPr="00D86557">
        <w:rPr>
          <w:rFonts w:ascii="Times New Roman" w:hAnsi="Times New Roman" w:cs="Times New Roman"/>
          <w:sz w:val="24"/>
          <w:szCs w:val="32"/>
        </w:rPr>
        <w:t xml:space="preserve">2. </w:t>
      </w:r>
      <w:r>
        <w:rPr>
          <w:rFonts w:ascii="Times New Roman" w:hAnsi="Times New Roman" w:cs="Times New Roman"/>
          <w:sz w:val="24"/>
          <w:szCs w:val="32"/>
        </w:rPr>
        <w:tab/>
      </w:r>
      <w:r w:rsidRPr="00D86557">
        <w:rPr>
          <w:rFonts w:ascii="Times New Roman" w:hAnsi="Times New Roman" w:cs="Times New Roman"/>
          <w:sz w:val="24"/>
          <w:szCs w:val="32"/>
        </w:rPr>
        <w:t>Reduced Transaction Costs: Digital currencies can reduce transaction costs by eliminating intermediaries and reducing the need for physical infrastructure.</w:t>
      </w:r>
    </w:p>
    <w:p w:rsidR="00D86557" w:rsidRPr="00D86557" w:rsidRDefault="00D86557" w:rsidP="00D86557">
      <w:pPr>
        <w:spacing w:before="240" w:line="360" w:lineRule="auto"/>
        <w:ind w:left="720" w:hanging="720"/>
        <w:jc w:val="both"/>
        <w:rPr>
          <w:rFonts w:ascii="Times New Roman" w:hAnsi="Times New Roman" w:cs="Times New Roman"/>
          <w:sz w:val="24"/>
          <w:szCs w:val="32"/>
        </w:rPr>
      </w:pPr>
      <w:r w:rsidRPr="00D86557">
        <w:rPr>
          <w:rFonts w:ascii="Times New Roman" w:hAnsi="Times New Roman" w:cs="Times New Roman"/>
          <w:sz w:val="24"/>
          <w:szCs w:val="32"/>
        </w:rPr>
        <w:t xml:space="preserve">3. </w:t>
      </w:r>
      <w:r>
        <w:rPr>
          <w:rFonts w:ascii="Times New Roman" w:hAnsi="Times New Roman" w:cs="Times New Roman"/>
          <w:sz w:val="24"/>
          <w:szCs w:val="32"/>
        </w:rPr>
        <w:tab/>
      </w:r>
      <w:r w:rsidRPr="00D86557">
        <w:rPr>
          <w:rFonts w:ascii="Times New Roman" w:hAnsi="Times New Roman" w:cs="Times New Roman"/>
          <w:sz w:val="24"/>
          <w:szCs w:val="32"/>
        </w:rPr>
        <w:t>Increased Efficiency: Digital currencies can facilitate faster and more efficient transactions, enabling businesses to streamline their operations.</w:t>
      </w:r>
    </w:p>
    <w:p w:rsidR="00D86557" w:rsidRPr="00D86557" w:rsidRDefault="00D86557" w:rsidP="00D86557">
      <w:pPr>
        <w:spacing w:before="240" w:line="360" w:lineRule="auto"/>
        <w:ind w:left="720" w:hanging="720"/>
        <w:jc w:val="both"/>
        <w:rPr>
          <w:rFonts w:ascii="Times New Roman" w:hAnsi="Times New Roman" w:cs="Times New Roman"/>
          <w:sz w:val="24"/>
          <w:szCs w:val="32"/>
        </w:rPr>
      </w:pPr>
      <w:r w:rsidRPr="00D86557">
        <w:rPr>
          <w:rFonts w:ascii="Times New Roman" w:hAnsi="Times New Roman" w:cs="Times New Roman"/>
          <w:sz w:val="24"/>
          <w:szCs w:val="32"/>
        </w:rPr>
        <w:lastRenderedPageBreak/>
        <w:t xml:space="preserve">4. </w:t>
      </w:r>
      <w:r>
        <w:rPr>
          <w:rFonts w:ascii="Times New Roman" w:hAnsi="Times New Roman" w:cs="Times New Roman"/>
          <w:sz w:val="24"/>
          <w:szCs w:val="32"/>
        </w:rPr>
        <w:tab/>
      </w:r>
      <w:r w:rsidRPr="00D86557">
        <w:rPr>
          <w:rFonts w:ascii="Times New Roman" w:hAnsi="Times New Roman" w:cs="Times New Roman"/>
          <w:sz w:val="24"/>
          <w:szCs w:val="32"/>
        </w:rPr>
        <w:t>Increased Cross-Border Trade: Digital currencies can facilitate international trade by reducing transaction costs and increasing accessibility.</w:t>
      </w:r>
    </w:p>
    <w:p w:rsidR="00D86557" w:rsidRPr="00D86557" w:rsidRDefault="00D86557" w:rsidP="00D86557">
      <w:pPr>
        <w:spacing w:before="240" w:line="360" w:lineRule="auto"/>
        <w:jc w:val="both"/>
        <w:rPr>
          <w:rFonts w:ascii="Times New Roman" w:hAnsi="Times New Roman" w:cs="Times New Roman"/>
          <w:b/>
          <w:sz w:val="24"/>
          <w:szCs w:val="32"/>
        </w:rPr>
      </w:pPr>
      <w:r w:rsidRPr="00D86557">
        <w:rPr>
          <w:rFonts w:ascii="Times New Roman" w:hAnsi="Times New Roman" w:cs="Times New Roman"/>
          <w:b/>
          <w:sz w:val="24"/>
          <w:szCs w:val="32"/>
        </w:rPr>
        <w:t>The Potential Challenges of Digital Currency Adoption</w:t>
      </w:r>
    </w:p>
    <w:p w:rsidR="00D86557" w:rsidRPr="00D86557" w:rsidRDefault="00D86557" w:rsidP="00D86557">
      <w:pPr>
        <w:spacing w:before="240" w:line="360" w:lineRule="auto"/>
        <w:jc w:val="both"/>
        <w:rPr>
          <w:rFonts w:ascii="Times New Roman" w:hAnsi="Times New Roman" w:cs="Times New Roman"/>
          <w:sz w:val="24"/>
          <w:szCs w:val="32"/>
        </w:rPr>
      </w:pPr>
      <w:r w:rsidRPr="00D86557">
        <w:rPr>
          <w:rFonts w:ascii="Times New Roman" w:hAnsi="Times New Roman" w:cs="Times New Roman"/>
          <w:sz w:val="24"/>
          <w:szCs w:val="32"/>
        </w:rPr>
        <w:t xml:space="preserve">While digital currency adoption has the potential to bring about significant benefits, it also raises </w:t>
      </w:r>
      <w:proofErr w:type="gramStart"/>
      <w:r w:rsidRPr="00D86557">
        <w:rPr>
          <w:rFonts w:ascii="Times New Roman" w:hAnsi="Times New Roman" w:cs="Times New Roman"/>
          <w:sz w:val="24"/>
          <w:szCs w:val="32"/>
        </w:rPr>
        <w:t>several</w:t>
      </w:r>
      <w:proofErr w:type="gramEnd"/>
      <w:r w:rsidRPr="00D86557">
        <w:rPr>
          <w:rFonts w:ascii="Times New Roman" w:hAnsi="Times New Roman" w:cs="Times New Roman"/>
          <w:sz w:val="24"/>
          <w:szCs w:val="32"/>
        </w:rPr>
        <w:t xml:space="preserve"> challenges. Some of the key challenges include:</w:t>
      </w:r>
    </w:p>
    <w:p w:rsidR="00D86557" w:rsidRPr="00D86557" w:rsidRDefault="00D86557" w:rsidP="00D86557">
      <w:pPr>
        <w:spacing w:before="240" w:line="360" w:lineRule="auto"/>
        <w:ind w:left="720" w:hanging="720"/>
        <w:jc w:val="both"/>
        <w:rPr>
          <w:rFonts w:ascii="Times New Roman" w:hAnsi="Times New Roman" w:cs="Times New Roman"/>
          <w:sz w:val="24"/>
          <w:szCs w:val="32"/>
        </w:rPr>
      </w:pPr>
      <w:r w:rsidRPr="00D86557">
        <w:rPr>
          <w:rFonts w:ascii="Times New Roman" w:hAnsi="Times New Roman" w:cs="Times New Roman"/>
          <w:sz w:val="24"/>
          <w:szCs w:val="32"/>
        </w:rPr>
        <w:t xml:space="preserve">1. </w:t>
      </w:r>
      <w:r>
        <w:rPr>
          <w:rFonts w:ascii="Times New Roman" w:hAnsi="Times New Roman" w:cs="Times New Roman"/>
          <w:sz w:val="24"/>
          <w:szCs w:val="32"/>
        </w:rPr>
        <w:tab/>
      </w:r>
      <w:r w:rsidRPr="00D86557">
        <w:rPr>
          <w:rFonts w:ascii="Times New Roman" w:hAnsi="Times New Roman" w:cs="Times New Roman"/>
          <w:sz w:val="24"/>
          <w:szCs w:val="32"/>
        </w:rPr>
        <w:t>Regulatory Uncertainty: The lack of clear regulations around digital currencies has created uncertainty and confusion among regulators and businesses.</w:t>
      </w:r>
    </w:p>
    <w:p w:rsidR="00D86557" w:rsidRPr="00D86557" w:rsidRDefault="00D86557" w:rsidP="00D86557">
      <w:pPr>
        <w:spacing w:before="240" w:line="360" w:lineRule="auto"/>
        <w:ind w:left="720" w:hanging="720"/>
        <w:jc w:val="both"/>
        <w:rPr>
          <w:rFonts w:ascii="Times New Roman" w:hAnsi="Times New Roman" w:cs="Times New Roman"/>
          <w:sz w:val="24"/>
          <w:szCs w:val="32"/>
        </w:rPr>
      </w:pPr>
      <w:r w:rsidRPr="00D86557">
        <w:rPr>
          <w:rFonts w:ascii="Times New Roman" w:hAnsi="Times New Roman" w:cs="Times New Roman"/>
          <w:sz w:val="24"/>
          <w:szCs w:val="32"/>
        </w:rPr>
        <w:t xml:space="preserve">2. </w:t>
      </w:r>
      <w:r>
        <w:rPr>
          <w:rFonts w:ascii="Times New Roman" w:hAnsi="Times New Roman" w:cs="Times New Roman"/>
          <w:sz w:val="24"/>
          <w:szCs w:val="32"/>
        </w:rPr>
        <w:tab/>
      </w:r>
      <w:r w:rsidRPr="00D86557">
        <w:rPr>
          <w:rFonts w:ascii="Times New Roman" w:hAnsi="Times New Roman" w:cs="Times New Roman"/>
          <w:sz w:val="24"/>
          <w:szCs w:val="32"/>
        </w:rPr>
        <w:t>Volatility: The value of digital currencies can fluctuate rapidly, making it difficult for businesses to predict revenue and plan for the future.</w:t>
      </w:r>
    </w:p>
    <w:p w:rsidR="00D86557" w:rsidRPr="00D86557" w:rsidRDefault="00D86557" w:rsidP="00D86557">
      <w:pPr>
        <w:spacing w:before="240" w:line="360" w:lineRule="auto"/>
        <w:ind w:left="720" w:hanging="720"/>
        <w:jc w:val="both"/>
        <w:rPr>
          <w:rFonts w:ascii="Times New Roman" w:hAnsi="Times New Roman" w:cs="Times New Roman"/>
          <w:sz w:val="24"/>
          <w:szCs w:val="32"/>
        </w:rPr>
      </w:pPr>
      <w:r w:rsidRPr="00D86557">
        <w:rPr>
          <w:rFonts w:ascii="Times New Roman" w:hAnsi="Times New Roman" w:cs="Times New Roman"/>
          <w:sz w:val="24"/>
          <w:szCs w:val="32"/>
        </w:rPr>
        <w:t xml:space="preserve">3. </w:t>
      </w:r>
      <w:r>
        <w:rPr>
          <w:rFonts w:ascii="Times New Roman" w:hAnsi="Times New Roman" w:cs="Times New Roman"/>
          <w:sz w:val="24"/>
          <w:szCs w:val="32"/>
        </w:rPr>
        <w:tab/>
      </w:r>
      <w:r w:rsidRPr="00D86557">
        <w:rPr>
          <w:rFonts w:ascii="Times New Roman" w:hAnsi="Times New Roman" w:cs="Times New Roman"/>
          <w:sz w:val="24"/>
          <w:szCs w:val="32"/>
        </w:rPr>
        <w:t>Security Risks: Digital currencies are vulnerable to hacking and other security threats, which can result in significant losses.</w:t>
      </w:r>
    </w:p>
    <w:p w:rsidR="00EB3186" w:rsidRDefault="00D86557" w:rsidP="00D86557">
      <w:pPr>
        <w:spacing w:before="240" w:line="360" w:lineRule="auto"/>
        <w:ind w:left="720" w:hanging="720"/>
        <w:jc w:val="both"/>
        <w:rPr>
          <w:rFonts w:ascii="Times New Roman" w:hAnsi="Times New Roman" w:cs="Times New Roman"/>
          <w:sz w:val="24"/>
          <w:szCs w:val="32"/>
        </w:rPr>
      </w:pPr>
      <w:r w:rsidRPr="00D86557">
        <w:rPr>
          <w:rFonts w:ascii="Times New Roman" w:hAnsi="Times New Roman" w:cs="Times New Roman"/>
          <w:sz w:val="24"/>
          <w:szCs w:val="32"/>
        </w:rPr>
        <w:t>4.</w:t>
      </w:r>
      <w:r>
        <w:rPr>
          <w:rFonts w:ascii="Times New Roman" w:hAnsi="Times New Roman" w:cs="Times New Roman"/>
          <w:sz w:val="24"/>
          <w:szCs w:val="32"/>
        </w:rPr>
        <w:tab/>
      </w:r>
      <w:r w:rsidRPr="00D86557">
        <w:rPr>
          <w:rFonts w:ascii="Times New Roman" w:hAnsi="Times New Roman" w:cs="Times New Roman"/>
          <w:sz w:val="24"/>
          <w:szCs w:val="32"/>
        </w:rPr>
        <w:t>Job Displacement: The automation of payment systems could displace jobs in traditional industries such as banking and finance.</w:t>
      </w:r>
    </w:p>
    <w:p w:rsidR="008A0350" w:rsidRPr="008A0350" w:rsidRDefault="008A0350" w:rsidP="008A0350">
      <w:pPr>
        <w:spacing w:before="240" w:line="360" w:lineRule="auto"/>
        <w:ind w:left="720" w:hanging="720"/>
        <w:jc w:val="both"/>
        <w:rPr>
          <w:rFonts w:ascii="Times New Roman" w:hAnsi="Times New Roman" w:cs="Times New Roman"/>
          <w:b/>
          <w:sz w:val="24"/>
          <w:szCs w:val="32"/>
        </w:rPr>
      </w:pPr>
      <w:r w:rsidRPr="008A0350">
        <w:rPr>
          <w:rFonts w:ascii="Times New Roman" w:hAnsi="Times New Roman" w:cs="Times New Roman"/>
          <w:b/>
          <w:sz w:val="24"/>
          <w:szCs w:val="32"/>
        </w:rPr>
        <w:t>Recommendations</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Based on the survey results, the following recommendations are made:</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1. </w:t>
      </w:r>
      <w:r>
        <w:rPr>
          <w:rFonts w:ascii="Times New Roman" w:hAnsi="Times New Roman" w:cs="Times New Roman"/>
          <w:sz w:val="24"/>
          <w:szCs w:val="32"/>
        </w:rPr>
        <w:tab/>
      </w:r>
      <w:r w:rsidRPr="008A0350">
        <w:rPr>
          <w:rFonts w:ascii="Times New Roman" w:hAnsi="Times New Roman" w:cs="Times New Roman"/>
          <w:sz w:val="24"/>
          <w:szCs w:val="32"/>
        </w:rPr>
        <w:t>Improved Education and Training: Provide education and training programs for businesses on the benefits, risks, and best practices of digital currency adoption to help them overcome implementation and regulatory challenges.</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2. </w:t>
      </w:r>
      <w:r>
        <w:rPr>
          <w:rFonts w:ascii="Times New Roman" w:hAnsi="Times New Roman" w:cs="Times New Roman"/>
          <w:sz w:val="24"/>
          <w:szCs w:val="32"/>
        </w:rPr>
        <w:tab/>
      </w:r>
      <w:r w:rsidRPr="008A0350">
        <w:rPr>
          <w:rFonts w:ascii="Times New Roman" w:hAnsi="Times New Roman" w:cs="Times New Roman"/>
          <w:sz w:val="24"/>
          <w:szCs w:val="32"/>
        </w:rPr>
        <w:t>Simplified Regulation: Develop simplified regulations and guidelines for digital currency adoption to reduce uncertainty and increase confidence among businesses.</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3. </w:t>
      </w:r>
      <w:r>
        <w:rPr>
          <w:rFonts w:ascii="Times New Roman" w:hAnsi="Times New Roman" w:cs="Times New Roman"/>
          <w:sz w:val="24"/>
          <w:szCs w:val="32"/>
        </w:rPr>
        <w:tab/>
      </w:r>
      <w:r w:rsidRPr="008A0350">
        <w:rPr>
          <w:rFonts w:ascii="Times New Roman" w:hAnsi="Times New Roman" w:cs="Times New Roman"/>
          <w:sz w:val="24"/>
          <w:szCs w:val="32"/>
        </w:rPr>
        <w:t>Technology Integration: Develop user-friendly and scalable technology solutions that integrate with existing business systems to facilitate seamless adoption of digital currencies.</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lastRenderedPageBreak/>
        <w:t xml:space="preserve">4. </w:t>
      </w:r>
      <w:r>
        <w:rPr>
          <w:rFonts w:ascii="Times New Roman" w:hAnsi="Times New Roman" w:cs="Times New Roman"/>
          <w:sz w:val="24"/>
          <w:szCs w:val="32"/>
        </w:rPr>
        <w:tab/>
      </w:r>
      <w:r w:rsidRPr="008A0350">
        <w:rPr>
          <w:rFonts w:ascii="Times New Roman" w:hAnsi="Times New Roman" w:cs="Times New Roman"/>
          <w:sz w:val="24"/>
          <w:szCs w:val="32"/>
        </w:rPr>
        <w:t>Marketing and Promotion: Develop targeted marketing and promotion campaigns to raise awareness about the benefits of digital currencies and encourage businesses to adopt them.</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5. </w:t>
      </w:r>
      <w:r>
        <w:rPr>
          <w:rFonts w:ascii="Times New Roman" w:hAnsi="Times New Roman" w:cs="Times New Roman"/>
          <w:sz w:val="24"/>
          <w:szCs w:val="32"/>
        </w:rPr>
        <w:tab/>
      </w:r>
      <w:r w:rsidRPr="008A0350">
        <w:rPr>
          <w:rFonts w:ascii="Times New Roman" w:hAnsi="Times New Roman" w:cs="Times New Roman"/>
          <w:sz w:val="24"/>
          <w:szCs w:val="32"/>
        </w:rPr>
        <w:t>Industry Collaboration: Foster collaboration between businesses, regulators, and technology providers to share knowledge, best practices, and lessons learned to accelerate digital currency adoption.</w:t>
      </w:r>
    </w:p>
    <w:p w:rsidR="008A0350" w:rsidRPr="008A0350" w:rsidRDefault="008A0350" w:rsidP="008A0350">
      <w:pPr>
        <w:spacing w:before="240" w:line="360" w:lineRule="auto"/>
        <w:ind w:left="720" w:hanging="720"/>
        <w:jc w:val="both"/>
        <w:rPr>
          <w:rFonts w:ascii="Times New Roman" w:hAnsi="Times New Roman" w:cs="Times New Roman"/>
          <w:b/>
          <w:sz w:val="24"/>
          <w:szCs w:val="32"/>
        </w:rPr>
      </w:pPr>
      <w:r w:rsidRPr="008A0350">
        <w:rPr>
          <w:rFonts w:ascii="Times New Roman" w:hAnsi="Times New Roman" w:cs="Times New Roman"/>
          <w:b/>
          <w:sz w:val="24"/>
          <w:szCs w:val="32"/>
        </w:rPr>
        <w:t>Future Scope</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The present study can be extended in the following ways:</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1. </w:t>
      </w:r>
      <w:r>
        <w:rPr>
          <w:rFonts w:ascii="Times New Roman" w:hAnsi="Times New Roman" w:cs="Times New Roman"/>
          <w:sz w:val="24"/>
          <w:szCs w:val="32"/>
        </w:rPr>
        <w:tab/>
      </w:r>
      <w:r w:rsidRPr="008A0350">
        <w:rPr>
          <w:rFonts w:ascii="Times New Roman" w:hAnsi="Times New Roman" w:cs="Times New Roman"/>
          <w:sz w:val="24"/>
          <w:szCs w:val="32"/>
        </w:rPr>
        <w:t>Long-term Impact Analysis: Conduct a longitudinal study to analyze the long-term impact of digital currency adoption on businesses, including its effects on revenue growth, customer satisfaction, and employee engagement.</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2. </w:t>
      </w:r>
      <w:r>
        <w:rPr>
          <w:rFonts w:ascii="Times New Roman" w:hAnsi="Times New Roman" w:cs="Times New Roman"/>
          <w:sz w:val="24"/>
          <w:szCs w:val="32"/>
        </w:rPr>
        <w:tab/>
      </w:r>
      <w:r w:rsidRPr="008A0350">
        <w:rPr>
          <w:rFonts w:ascii="Times New Roman" w:hAnsi="Times New Roman" w:cs="Times New Roman"/>
          <w:sz w:val="24"/>
          <w:szCs w:val="32"/>
        </w:rPr>
        <w:t xml:space="preserve">Comparative Analysis: Compare the impact of different types of digital currencies (e.g., </w:t>
      </w:r>
      <w:proofErr w:type="spellStart"/>
      <w:r w:rsidRPr="008A0350">
        <w:rPr>
          <w:rFonts w:ascii="Times New Roman" w:hAnsi="Times New Roman" w:cs="Times New Roman"/>
          <w:sz w:val="24"/>
          <w:szCs w:val="32"/>
        </w:rPr>
        <w:t>Bitcoin</w:t>
      </w:r>
      <w:proofErr w:type="spellEnd"/>
      <w:r w:rsidRPr="008A0350">
        <w:rPr>
          <w:rFonts w:ascii="Times New Roman" w:hAnsi="Times New Roman" w:cs="Times New Roman"/>
          <w:sz w:val="24"/>
          <w:szCs w:val="32"/>
        </w:rPr>
        <w:t xml:space="preserve">, </w:t>
      </w:r>
      <w:proofErr w:type="spellStart"/>
      <w:r w:rsidRPr="008A0350">
        <w:rPr>
          <w:rFonts w:ascii="Times New Roman" w:hAnsi="Times New Roman" w:cs="Times New Roman"/>
          <w:sz w:val="24"/>
          <w:szCs w:val="32"/>
        </w:rPr>
        <w:t>Ethereum</w:t>
      </w:r>
      <w:proofErr w:type="spellEnd"/>
      <w:r w:rsidRPr="008A0350">
        <w:rPr>
          <w:rFonts w:ascii="Times New Roman" w:hAnsi="Times New Roman" w:cs="Times New Roman"/>
          <w:sz w:val="24"/>
          <w:szCs w:val="32"/>
        </w:rPr>
        <w:t xml:space="preserve">, </w:t>
      </w:r>
      <w:proofErr w:type="spellStart"/>
      <w:r w:rsidRPr="008A0350">
        <w:rPr>
          <w:rFonts w:ascii="Times New Roman" w:hAnsi="Times New Roman" w:cs="Times New Roman"/>
          <w:sz w:val="24"/>
          <w:szCs w:val="32"/>
        </w:rPr>
        <w:t>stablecoins</w:t>
      </w:r>
      <w:proofErr w:type="spellEnd"/>
      <w:r w:rsidRPr="008A0350">
        <w:rPr>
          <w:rFonts w:ascii="Times New Roman" w:hAnsi="Times New Roman" w:cs="Times New Roman"/>
          <w:sz w:val="24"/>
          <w:szCs w:val="32"/>
        </w:rPr>
        <w:t>) on businesses to identify best practices and areas for improvement.</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3. </w:t>
      </w:r>
      <w:r>
        <w:rPr>
          <w:rFonts w:ascii="Times New Roman" w:hAnsi="Times New Roman" w:cs="Times New Roman"/>
          <w:sz w:val="24"/>
          <w:szCs w:val="32"/>
        </w:rPr>
        <w:tab/>
      </w:r>
      <w:r w:rsidRPr="008A0350">
        <w:rPr>
          <w:rFonts w:ascii="Times New Roman" w:hAnsi="Times New Roman" w:cs="Times New Roman"/>
          <w:sz w:val="24"/>
          <w:szCs w:val="32"/>
        </w:rPr>
        <w:t>Segmented Analysis: Analyze the impact of digital currency adoption on different types of businesses (e.g., small vs. large enterprises, B2B vs. B2C) to identify sector-specific challenges and opportunities.</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4. </w:t>
      </w:r>
      <w:r>
        <w:rPr>
          <w:rFonts w:ascii="Times New Roman" w:hAnsi="Times New Roman" w:cs="Times New Roman"/>
          <w:sz w:val="24"/>
          <w:szCs w:val="32"/>
        </w:rPr>
        <w:tab/>
      </w:r>
      <w:r w:rsidRPr="008A0350">
        <w:rPr>
          <w:rFonts w:ascii="Times New Roman" w:hAnsi="Times New Roman" w:cs="Times New Roman"/>
          <w:sz w:val="24"/>
          <w:szCs w:val="32"/>
        </w:rPr>
        <w:t>International Comparison: Conduct a cross-country study to compare the impact of digital currency adoption on businesses in different regions, cultures, and regulatory environments.</w:t>
      </w:r>
    </w:p>
    <w:p w:rsidR="008A0350" w:rsidRPr="008A0350" w:rsidRDefault="008A0350" w:rsidP="008A0350">
      <w:pPr>
        <w:spacing w:before="240" w:line="360" w:lineRule="auto"/>
        <w:ind w:left="720"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5. </w:t>
      </w:r>
      <w:r>
        <w:rPr>
          <w:rFonts w:ascii="Times New Roman" w:hAnsi="Times New Roman" w:cs="Times New Roman"/>
          <w:sz w:val="24"/>
          <w:szCs w:val="32"/>
        </w:rPr>
        <w:tab/>
      </w:r>
      <w:r w:rsidRPr="008A0350">
        <w:rPr>
          <w:rFonts w:ascii="Times New Roman" w:hAnsi="Times New Roman" w:cs="Times New Roman"/>
          <w:sz w:val="24"/>
          <w:szCs w:val="32"/>
        </w:rPr>
        <w:t>Case Studies: Conduct in-depth case studies of successful digital currency adopters to identify key factors contributing to their success and develop actionable recommendations for other businesses.</w:t>
      </w:r>
    </w:p>
    <w:p w:rsidR="008A0350" w:rsidRPr="00D86557" w:rsidRDefault="008A0350" w:rsidP="008A0350">
      <w:pPr>
        <w:spacing w:before="240" w:line="360" w:lineRule="auto"/>
        <w:jc w:val="both"/>
        <w:rPr>
          <w:rFonts w:ascii="Times New Roman" w:hAnsi="Times New Roman" w:cs="Times New Roman"/>
          <w:sz w:val="24"/>
          <w:szCs w:val="32"/>
        </w:rPr>
      </w:pPr>
      <w:r w:rsidRPr="008A0350">
        <w:rPr>
          <w:rFonts w:ascii="Times New Roman" w:hAnsi="Times New Roman" w:cs="Times New Roman"/>
          <w:sz w:val="24"/>
          <w:szCs w:val="32"/>
        </w:rPr>
        <w:t>By exploring these avenues, future research can provide a more comprehensive understanding of the impact of digital currencies on businesses and inform strategies for successful adoption and growth.</w:t>
      </w:r>
    </w:p>
    <w:p w:rsidR="003B7959" w:rsidRPr="003B7959" w:rsidRDefault="003B7959" w:rsidP="003B7959">
      <w:pPr>
        <w:spacing w:before="240" w:line="360" w:lineRule="auto"/>
        <w:jc w:val="both"/>
        <w:rPr>
          <w:rFonts w:ascii="Times New Roman" w:hAnsi="Times New Roman" w:cs="Times New Roman"/>
          <w:b/>
          <w:sz w:val="32"/>
          <w:szCs w:val="32"/>
        </w:rPr>
      </w:pPr>
      <w:r w:rsidRPr="007F075C">
        <w:rPr>
          <w:rFonts w:ascii="Times New Roman" w:hAnsi="Times New Roman" w:cs="Times New Roman"/>
          <w:b/>
          <w:sz w:val="24"/>
          <w:szCs w:val="32"/>
        </w:rPr>
        <w:lastRenderedPageBreak/>
        <w:t>References:</w:t>
      </w:r>
    </w:p>
    <w:p w:rsidR="003B7959" w:rsidRPr="008A0350" w:rsidRDefault="003B7959" w:rsidP="008A0350">
      <w:pPr>
        <w:pStyle w:val="ListParagraph"/>
        <w:numPr>
          <w:ilvl w:val="0"/>
          <w:numId w:val="3"/>
        </w:numPr>
        <w:spacing w:before="240" w:line="360" w:lineRule="auto"/>
        <w:ind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Bhattacharya, S., Chang, Y., &amp; Zhang, J. (2020). The impact of </w:t>
      </w:r>
      <w:proofErr w:type="spellStart"/>
      <w:r w:rsidRPr="008A0350">
        <w:rPr>
          <w:rFonts w:ascii="Times New Roman" w:hAnsi="Times New Roman" w:cs="Times New Roman"/>
          <w:sz w:val="24"/>
          <w:szCs w:val="32"/>
        </w:rPr>
        <w:t>cryptocurrency</w:t>
      </w:r>
      <w:proofErr w:type="spellEnd"/>
      <w:r w:rsidRPr="008A0350">
        <w:rPr>
          <w:rFonts w:ascii="Times New Roman" w:hAnsi="Times New Roman" w:cs="Times New Roman"/>
          <w:sz w:val="24"/>
          <w:szCs w:val="32"/>
        </w:rPr>
        <w:t xml:space="preserve"> on financial inclusion: A systematic review.</w:t>
      </w:r>
    </w:p>
    <w:p w:rsidR="003B7959" w:rsidRPr="008A0350" w:rsidRDefault="003B7959" w:rsidP="008A0350">
      <w:pPr>
        <w:pStyle w:val="ListParagraph"/>
        <w:numPr>
          <w:ilvl w:val="0"/>
          <w:numId w:val="3"/>
        </w:numPr>
        <w:spacing w:before="240" w:line="360" w:lineRule="auto"/>
        <w:ind w:hanging="720"/>
        <w:jc w:val="both"/>
        <w:rPr>
          <w:rFonts w:ascii="Times New Roman" w:hAnsi="Times New Roman" w:cs="Times New Roman"/>
          <w:sz w:val="24"/>
          <w:szCs w:val="32"/>
        </w:rPr>
      </w:pPr>
      <w:proofErr w:type="spellStart"/>
      <w:r w:rsidRPr="008A0350">
        <w:rPr>
          <w:rFonts w:ascii="Times New Roman" w:hAnsi="Times New Roman" w:cs="Times New Roman"/>
          <w:sz w:val="24"/>
          <w:szCs w:val="32"/>
        </w:rPr>
        <w:t>Böhme</w:t>
      </w:r>
      <w:proofErr w:type="spellEnd"/>
      <w:r w:rsidRPr="008A0350">
        <w:rPr>
          <w:rFonts w:ascii="Times New Roman" w:hAnsi="Times New Roman" w:cs="Times New Roman"/>
          <w:sz w:val="24"/>
          <w:szCs w:val="32"/>
        </w:rPr>
        <w:t xml:space="preserve">, R., Brenner, M., &amp; </w:t>
      </w:r>
      <w:proofErr w:type="spellStart"/>
      <w:r w:rsidRPr="008A0350">
        <w:rPr>
          <w:rFonts w:ascii="Times New Roman" w:hAnsi="Times New Roman" w:cs="Times New Roman"/>
          <w:sz w:val="24"/>
          <w:szCs w:val="32"/>
        </w:rPr>
        <w:t>Christidis</w:t>
      </w:r>
      <w:proofErr w:type="spellEnd"/>
      <w:r w:rsidRPr="008A0350">
        <w:rPr>
          <w:rFonts w:ascii="Times New Roman" w:hAnsi="Times New Roman" w:cs="Times New Roman"/>
          <w:sz w:val="24"/>
          <w:szCs w:val="32"/>
        </w:rPr>
        <w:t xml:space="preserve">, G. (2019). The economics of </w:t>
      </w:r>
      <w:proofErr w:type="spellStart"/>
      <w:r w:rsidRPr="008A0350">
        <w:rPr>
          <w:rFonts w:ascii="Times New Roman" w:hAnsi="Times New Roman" w:cs="Times New Roman"/>
          <w:sz w:val="24"/>
          <w:szCs w:val="32"/>
        </w:rPr>
        <w:t>cryptocurrency</w:t>
      </w:r>
      <w:proofErr w:type="spellEnd"/>
      <w:r w:rsidRPr="008A0350">
        <w:rPr>
          <w:rFonts w:ascii="Times New Roman" w:hAnsi="Times New Roman" w:cs="Times New Roman"/>
          <w:sz w:val="24"/>
          <w:szCs w:val="32"/>
        </w:rPr>
        <w:t>: An introduction.</w:t>
      </w:r>
    </w:p>
    <w:p w:rsidR="003B7959" w:rsidRPr="008A0350" w:rsidRDefault="003B7959" w:rsidP="008A0350">
      <w:pPr>
        <w:pStyle w:val="ListParagraph"/>
        <w:numPr>
          <w:ilvl w:val="0"/>
          <w:numId w:val="3"/>
        </w:numPr>
        <w:spacing w:before="240" w:line="360" w:lineRule="auto"/>
        <w:ind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Chen, L., Chen, Y., &amp; Liu, Z. (2020). The impact of </w:t>
      </w:r>
      <w:proofErr w:type="spellStart"/>
      <w:r w:rsidRPr="008A0350">
        <w:rPr>
          <w:rFonts w:ascii="Times New Roman" w:hAnsi="Times New Roman" w:cs="Times New Roman"/>
          <w:sz w:val="24"/>
          <w:szCs w:val="32"/>
        </w:rPr>
        <w:t>cryptocurrency</w:t>
      </w:r>
      <w:proofErr w:type="spellEnd"/>
      <w:r w:rsidRPr="008A0350">
        <w:rPr>
          <w:rFonts w:ascii="Times New Roman" w:hAnsi="Times New Roman" w:cs="Times New Roman"/>
          <w:sz w:val="24"/>
          <w:szCs w:val="32"/>
        </w:rPr>
        <w:t xml:space="preserve"> on financial markets: A systematic review.</w:t>
      </w:r>
    </w:p>
    <w:p w:rsidR="003B7959" w:rsidRPr="008A0350" w:rsidRDefault="003B7959" w:rsidP="008A0350">
      <w:pPr>
        <w:pStyle w:val="ListParagraph"/>
        <w:numPr>
          <w:ilvl w:val="0"/>
          <w:numId w:val="3"/>
        </w:numPr>
        <w:spacing w:before="240" w:line="360" w:lineRule="auto"/>
        <w:ind w:hanging="720"/>
        <w:jc w:val="both"/>
        <w:rPr>
          <w:rFonts w:ascii="Times New Roman" w:hAnsi="Times New Roman" w:cs="Times New Roman"/>
          <w:sz w:val="24"/>
          <w:szCs w:val="32"/>
        </w:rPr>
      </w:pPr>
      <w:proofErr w:type="spellStart"/>
      <w:proofErr w:type="gramStart"/>
      <w:r w:rsidRPr="008A0350">
        <w:rPr>
          <w:rFonts w:ascii="Times New Roman" w:hAnsi="Times New Roman" w:cs="Times New Roman"/>
          <w:sz w:val="24"/>
          <w:szCs w:val="32"/>
        </w:rPr>
        <w:t>Gao</w:t>
      </w:r>
      <w:proofErr w:type="spellEnd"/>
      <w:proofErr w:type="gramEnd"/>
      <w:r w:rsidRPr="008A0350">
        <w:rPr>
          <w:rFonts w:ascii="Times New Roman" w:hAnsi="Times New Roman" w:cs="Times New Roman"/>
          <w:sz w:val="24"/>
          <w:szCs w:val="32"/>
        </w:rPr>
        <w:t xml:space="preserve">, J., Liang, X., &amp; Zhang, J. (2019). The impact of </w:t>
      </w:r>
      <w:proofErr w:type="spellStart"/>
      <w:r w:rsidRPr="008A0350">
        <w:rPr>
          <w:rFonts w:ascii="Times New Roman" w:hAnsi="Times New Roman" w:cs="Times New Roman"/>
          <w:sz w:val="24"/>
          <w:szCs w:val="32"/>
        </w:rPr>
        <w:t>cryptocurrency</w:t>
      </w:r>
      <w:proofErr w:type="spellEnd"/>
      <w:r w:rsidRPr="008A0350">
        <w:rPr>
          <w:rFonts w:ascii="Times New Roman" w:hAnsi="Times New Roman" w:cs="Times New Roman"/>
          <w:sz w:val="24"/>
          <w:szCs w:val="32"/>
        </w:rPr>
        <w:t xml:space="preserve"> on economic growth: A systematic review.</w:t>
      </w:r>
    </w:p>
    <w:p w:rsidR="003B7959" w:rsidRPr="008A0350" w:rsidRDefault="003B7959" w:rsidP="008A0350">
      <w:pPr>
        <w:pStyle w:val="ListParagraph"/>
        <w:numPr>
          <w:ilvl w:val="0"/>
          <w:numId w:val="3"/>
        </w:numPr>
        <w:spacing w:before="240" w:line="360" w:lineRule="auto"/>
        <w:ind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Kwon O-S., Lee J-S., &amp; Lee C-K. (2020). </w:t>
      </w:r>
      <w:proofErr w:type="gramStart"/>
      <w:r w:rsidRPr="008A0350">
        <w:rPr>
          <w:rFonts w:ascii="Times New Roman" w:hAnsi="Times New Roman" w:cs="Times New Roman"/>
          <w:sz w:val="24"/>
          <w:szCs w:val="32"/>
        </w:rPr>
        <w:t>The</w:t>
      </w:r>
      <w:proofErr w:type="gramEnd"/>
      <w:r w:rsidRPr="008A0350">
        <w:rPr>
          <w:rFonts w:ascii="Times New Roman" w:hAnsi="Times New Roman" w:cs="Times New Roman"/>
          <w:sz w:val="24"/>
          <w:szCs w:val="32"/>
        </w:rPr>
        <w:t xml:space="preserve"> impact of </w:t>
      </w:r>
      <w:proofErr w:type="spellStart"/>
      <w:r w:rsidRPr="008A0350">
        <w:rPr>
          <w:rFonts w:ascii="Times New Roman" w:hAnsi="Times New Roman" w:cs="Times New Roman"/>
          <w:sz w:val="24"/>
          <w:szCs w:val="32"/>
        </w:rPr>
        <w:t>cryptocurrency</w:t>
      </w:r>
      <w:proofErr w:type="spellEnd"/>
      <w:r w:rsidRPr="008A0350">
        <w:rPr>
          <w:rFonts w:ascii="Times New Roman" w:hAnsi="Times New Roman" w:cs="Times New Roman"/>
          <w:sz w:val="24"/>
          <w:szCs w:val="32"/>
        </w:rPr>
        <w:t xml:space="preserve"> on business operations: A systematic review.</w:t>
      </w:r>
    </w:p>
    <w:p w:rsidR="003B7959" w:rsidRPr="008A0350" w:rsidRDefault="003B7959" w:rsidP="008A0350">
      <w:pPr>
        <w:pStyle w:val="ListParagraph"/>
        <w:numPr>
          <w:ilvl w:val="0"/>
          <w:numId w:val="3"/>
        </w:numPr>
        <w:spacing w:before="240" w:line="360" w:lineRule="auto"/>
        <w:ind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Kim H-S., Lee S-H., &amp; Park H-W. (2018). </w:t>
      </w:r>
      <w:proofErr w:type="gramStart"/>
      <w:r w:rsidRPr="008A0350">
        <w:rPr>
          <w:rFonts w:ascii="Times New Roman" w:hAnsi="Times New Roman" w:cs="Times New Roman"/>
          <w:sz w:val="24"/>
          <w:szCs w:val="32"/>
        </w:rPr>
        <w:t>The</w:t>
      </w:r>
      <w:proofErr w:type="gramEnd"/>
      <w:r w:rsidRPr="008A0350">
        <w:rPr>
          <w:rFonts w:ascii="Times New Roman" w:hAnsi="Times New Roman" w:cs="Times New Roman"/>
          <w:sz w:val="24"/>
          <w:szCs w:val="32"/>
        </w:rPr>
        <w:t xml:space="preserve"> impact of </w:t>
      </w:r>
      <w:proofErr w:type="spellStart"/>
      <w:r w:rsidRPr="008A0350">
        <w:rPr>
          <w:rFonts w:ascii="Times New Roman" w:hAnsi="Times New Roman" w:cs="Times New Roman"/>
          <w:sz w:val="24"/>
          <w:szCs w:val="32"/>
        </w:rPr>
        <w:t>cryptocurrency</w:t>
      </w:r>
      <w:proofErr w:type="spellEnd"/>
      <w:r w:rsidRPr="008A0350">
        <w:rPr>
          <w:rFonts w:ascii="Times New Roman" w:hAnsi="Times New Roman" w:cs="Times New Roman"/>
          <w:sz w:val="24"/>
          <w:szCs w:val="32"/>
        </w:rPr>
        <w:t xml:space="preserve"> on economic growth: An empirical study.</w:t>
      </w:r>
    </w:p>
    <w:p w:rsidR="003B7959" w:rsidRPr="008A0350" w:rsidRDefault="003B7959" w:rsidP="008A0350">
      <w:pPr>
        <w:pStyle w:val="ListParagraph"/>
        <w:numPr>
          <w:ilvl w:val="0"/>
          <w:numId w:val="3"/>
        </w:numPr>
        <w:spacing w:before="240" w:line="360" w:lineRule="auto"/>
        <w:ind w:hanging="720"/>
        <w:jc w:val="both"/>
        <w:rPr>
          <w:rFonts w:ascii="Times New Roman" w:hAnsi="Times New Roman" w:cs="Times New Roman"/>
          <w:sz w:val="24"/>
          <w:szCs w:val="32"/>
        </w:rPr>
      </w:pPr>
      <w:r w:rsidRPr="008A0350">
        <w:rPr>
          <w:rFonts w:ascii="Times New Roman" w:hAnsi="Times New Roman" w:cs="Times New Roman"/>
          <w:sz w:val="24"/>
          <w:szCs w:val="32"/>
        </w:rPr>
        <w:t xml:space="preserve">Lee C-K., Kwon O-S., &amp; Lee J-S. (2019). </w:t>
      </w:r>
      <w:proofErr w:type="gramStart"/>
      <w:r w:rsidRPr="008A0350">
        <w:rPr>
          <w:rFonts w:ascii="Times New Roman" w:hAnsi="Times New Roman" w:cs="Times New Roman"/>
          <w:sz w:val="24"/>
          <w:szCs w:val="32"/>
        </w:rPr>
        <w:t>The</w:t>
      </w:r>
      <w:proofErr w:type="gramEnd"/>
      <w:r w:rsidRPr="008A0350">
        <w:rPr>
          <w:rFonts w:ascii="Times New Roman" w:hAnsi="Times New Roman" w:cs="Times New Roman"/>
          <w:sz w:val="24"/>
          <w:szCs w:val="32"/>
        </w:rPr>
        <w:t xml:space="preserve"> impact of </w:t>
      </w:r>
      <w:proofErr w:type="spellStart"/>
      <w:r w:rsidRPr="008A0350">
        <w:rPr>
          <w:rFonts w:ascii="Times New Roman" w:hAnsi="Times New Roman" w:cs="Times New Roman"/>
          <w:sz w:val="24"/>
          <w:szCs w:val="32"/>
        </w:rPr>
        <w:t>cryptocurrency</w:t>
      </w:r>
      <w:proofErr w:type="spellEnd"/>
      <w:r w:rsidRPr="008A0350">
        <w:rPr>
          <w:rFonts w:ascii="Times New Roman" w:hAnsi="Times New Roman" w:cs="Times New Roman"/>
          <w:sz w:val="24"/>
          <w:szCs w:val="32"/>
        </w:rPr>
        <w:t xml:space="preserve"> on supply chain management: An empirical study.</w:t>
      </w:r>
    </w:p>
    <w:p w:rsidR="008A0350" w:rsidRPr="008A0350" w:rsidRDefault="003B7959" w:rsidP="008A0350">
      <w:pPr>
        <w:pStyle w:val="ListParagraph"/>
        <w:numPr>
          <w:ilvl w:val="0"/>
          <w:numId w:val="3"/>
        </w:numPr>
        <w:spacing w:before="240" w:line="360" w:lineRule="auto"/>
        <w:ind w:hanging="720"/>
        <w:jc w:val="both"/>
        <w:rPr>
          <w:rFonts w:ascii="Times New Roman" w:hAnsi="Times New Roman" w:cs="Times New Roman"/>
          <w:sz w:val="24"/>
          <w:szCs w:val="32"/>
        </w:rPr>
      </w:pPr>
      <w:r w:rsidRPr="008A0350">
        <w:rPr>
          <w:rFonts w:ascii="Times New Roman" w:hAnsi="Times New Roman" w:cs="Times New Roman"/>
          <w:sz w:val="24"/>
          <w:szCs w:val="32"/>
        </w:rPr>
        <w:t>Wang X-F., Chen L-T., &amp; Liu Z-Y</w:t>
      </w:r>
      <w:proofErr w:type="gramStart"/>
      <w:r w:rsidRPr="008A0350">
        <w:rPr>
          <w:rFonts w:ascii="Times New Roman" w:hAnsi="Times New Roman" w:cs="Times New Roman"/>
          <w:sz w:val="24"/>
          <w:szCs w:val="32"/>
        </w:rPr>
        <w:t>..</w:t>
      </w:r>
      <w:proofErr w:type="gramEnd"/>
      <w:r w:rsidRPr="008A0350">
        <w:rPr>
          <w:rFonts w:ascii="Times New Roman" w:hAnsi="Times New Roman" w:cs="Times New Roman"/>
          <w:sz w:val="24"/>
          <w:szCs w:val="32"/>
        </w:rPr>
        <w:t xml:space="preserve"> (2020). </w:t>
      </w:r>
      <w:proofErr w:type="gramStart"/>
      <w:r w:rsidRPr="008A0350">
        <w:rPr>
          <w:rFonts w:ascii="Times New Roman" w:hAnsi="Times New Roman" w:cs="Times New Roman"/>
          <w:sz w:val="24"/>
          <w:szCs w:val="32"/>
        </w:rPr>
        <w:t>The</w:t>
      </w:r>
      <w:proofErr w:type="gramEnd"/>
      <w:r w:rsidRPr="008A0350">
        <w:rPr>
          <w:rFonts w:ascii="Times New Roman" w:hAnsi="Times New Roman" w:cs="Times New Roman"/>
          <w:sz w:val="24"/>
          <w:szCs w:val="32"/>
        </w:rPr>
        <w:t xml:space="preserve"> impact of </w:t>
      </w:r>
      <w:proofErr w:type="spellStart"/>
      <w:r w:rsidRPr="008A0350">
        <w:rPr>
          <w:rFonts w:ascii="Times New Roman" w:hAnsi="Times New Roman" w:cs="Times New Roman"/>
          <w:sz w:val="24"/>
          <w:szCs w:val="32"/>
        </w:rPr>
        <w:t>cryptocurrency</w:t>
      </w:r>
      <w:proofErr w:type="spellEnd"/>
      <w:r w:rsidRPr="008A0350">
        <w:rPr>
          <w:rFonts w:ascii="Times New Roman" w:hAnsi="Times New Roman" w:cs="Times New Roman"/>
          <w:sz w:val="24"/>
          <w:szCs w:val="32"/>
        </w:rPr>
        <w:t xml:space="preserve"> on supply chain management: An empirical study.</w:t>
      </w:r>
    </w:p>
    <w:p w:rsidR="008A0350" w:rsidRPr="008A0350" w:rsidRDefault="008A0350" w:rsidP="008A0350">
      <w:pPr>
        <w:pStyle w:val="ListParagraph"/>
        <w:numPr>
          <w:ilvl w:val="0"/>
          <w:numId w:val="3"/>
        </w:numPr>
        <w:spacing w:before="240" w:line="360" w:lineRule="auto"/>
        <w:ind w:hanging="720"/>
        <w:jc w:val="both"/>
        <w:rPr>
          <w:rFonts w:ascii="Times New Roman" w:hAnsi="Times New Roman" w:cs="Times New Roman"/>
          <w:sz w:val="24"/>
          <w:szCs w:val="32"/>
        </w:rPr>
      </w:pPr>
      <w:hyperlink r:id="rId5" w:tgtFrame="_blank" w:history="1">
        <w:r w:rsidRPr="008A0350">
          <w:rPr>
            <w:rFonts w:ascii="inherit" w:eastAsia="Times New Roman" w:hAnsi="inherit" w:cs="Times New Roman"/>
            <w:color w:val="189EFF"/>
            <w:sz w:val="27"/>
            <w:szCs w:val="27"/>
            <w:bdr w:val="none" w:sz="0" w:space="0" w:color="auto" w:frame="1"/>
          </w:rPr>
          <w:t>https://www.rbi.org.in/Scripts/PublicationReportDetails.aspx?UrlPage=andID=1218</w:t>
        </w:r>
      </w:hyperlink>
    </w:p>
    <w:p w:rsidR="008A0350" w:rsidRPr="008A0350" w:rsidRDefault="008A0350" w:rsidP="008A0350">
      <w:pPr>
        <w:pStyle w:val="ListParagraph"/>
        <w:numPr>
          <w:ilvl w:val="0"/>
          <w:numId w:val="3"/>
        </w:numPr>
        <w:spacing w:before="240" w:line="360" w:lineRule="auto"/>
        <w:ind w:hanging="720"/>
        <w:jc w:val="both"/>
        <w:rPr>
          <w:rFonts w:ascii="Times New Roman" w:hAnsi="Times New Roman" w:cs="Times New Roman"/>
          <w:sz w:val="24"/>
          <w:szCs w:val="32"/>
        </w:rPr>
      </w:pPr>
      <w:hyperlink r:id="rId6" w:tgtFrame="_blank" w:history="1">
        <w:r w:rsidRPr="008A0350">
          <w:rPr>
            <w:rFonts w:ascii="inherit" w:eastAsia="Times New Roman" w:hAnsi="inherit" w:cs="Times New Roman"/>
            <w:color w:val="189EFF"/>
            <w:sz w:val="27"/>
            <w:szCs w:val="27"/>
            <w:bdr w:val="none" w:sz="0" w:space="0" w:color="auto" w:frame="1"/>
          </w:rPr>
          <w:t>https://indbiz.gov.in/india-to-launch-first-ever-digital-currency-in-2023-report/</w:t>
        </w:r>
      </w:hyperlink>
    </w:p>
    <w:p w:rsidR="008A0350" w:rsidRPr="008A0350" w:rsidRDefault="008A0350" w:rsidP="008A0350">
      <w:pPr>
        <w:pStyle w:val="ListParagraph"/>
        <w:numPr>
          <w:ilvl w:val="0"/>
          <w:numId w:val="3"/>
        </w:numPr>
        <w:spacing w:before="240" w:line="360" w:lineRule="auto"/>
        <w:ind w:hanging="720"/>
        <w:jc w:val="both"/>
        <w:rPr>
          <w:rFonts w:ascii="Times New Roman" w:hAnsi="Times New Roman" w:cs="Times New Roman"/>
          <w:sz w:val="24"/>
          <w:szCs w:val="32"/>
        </w:rPr>
      </w:pPr>
      <w:hyperlink r:id="rId7" w:tgtFrame="_blank" w:history="1">
        <w:r w:rsidRPr="008A0350">
          <w:rPr>
            <w:rFonts w:ascii="inherit" w:eastAsia="Times New Roman" w:hAnsi="inherit" w:cs="Times New Roman"/>
            <w:color w:val="189EFF"/>
            <w:sz w:val="27"/>
            <w:szCs w:val="27"/>
            <w:bdr w:val="none" w:sz="0" w:space="0" w:color="auto" w:frame="1"/>
          </w:rPr>
          <w:t>https://www.weforum.org/agenda/2023/11/cbdcs-how-different-cryptocurrency-stablecoin/</w:t>
        </w:r>
      </w:hyperlink>
    </w:p>
    <w:p w:rsidR="008A0350" w:rsidRPr="008A0350" w:rsidRDefault="008A0350" w:rsidP="008A0350">
      <w:pPr>
        <w:pStyle w:val="ListParagraph"/>
        <w:numPr>
          <w:ilvl w:val="0"/>
          <w:numId w:val="3"/>
        </w:numPr>
        <w:spacing w:before="240" w:line="360" w:lineRule="auto"/>
        <w:ind w:hanging="720"/>
        <w:jc w:val="both"/>
        <w:rPr>
          <w:rFonts w:ascii="Times New Roman" w:hAnsi="Times New Roman" w:cs="Times New Roman"/>
          <w:sz w:val="24"/>
          <w:szCs w:val="32"/>
        </w:rPr>
      </w:pPr>
      <w:hyperlink r:id="rId8" w:tgtFrame="_blank" w:history="1">
        <w:r w:rsidRPr="008A0350">
          <w:rPr>
            <w:rFonts w:ascii="inherit" w:eastAsia="Times New Roman" w:hAnsi="inherit" w:cs="Times New Roman"/>
            <w:color w:val="189EFF"/>
            <w:sz w:val="27"/>
            <w:szCs w:val="27"/>
            <w:bdr w:val="none" w:sz="0" w:space="0" w:color="auto" w:frame="1"/>
          </w:rPr>
          <w:t>https://static.pib.gov.in/WriteReadData/specificdocs/documents/2022/dec/doc2022121139201.pdf</w:t>
        </w:r>
      </w:hyperlink>
    </w:p>
    <w:p w:rsidR="008A0350" w:rsidRPr="008A0350" w:rsidRDefault="008A0350" w:rsidP="008A0350">
      <w:pPr>
        <w:pStyle w:val="ListParagraph"/>
        <w:numPr>
          <w:ilvl w:val="0"/>
          <w:numId w:val="3"/>
        </w:numPr>
        <w:spacing w:before="240" w:line="360" w:lineRule="auto"/>
        <w:ind w:hanging="720"/>
        <w:jc w:val="both"/>
        <w:rPr>
          <w:rFonts w:ascii="Times New Roman" w:hAnsi="Times New Roman" w:cs="Times New Roman"/>
          <w:sz w:val="24"/>
          <w:szCs w:val="32"/>
        </w:rPr>
      </w:pPr>
      <w:hyperlink r:id="rId9" w:tgtFrame="_blank" w:history="1">
        <w:r w:rsidRPr="008A0350">
          <w:rPr>
            <w:rFonts w:ascii="inherit" w:eastAsia="Times New Roman" w:hAnsi="inherit" w:cs="Times New Roman"/>
            <w:color w:val="189EFF"/>
            <w:sz w:val="27"/>
            <w:szCs w:val="27"/>
            <w:bdr w:val="none" w:sz="0" w:space="0" w:color="auto" w:frame="1"/>
          </w:rPr>
          <w:t>https://www.pwc.in/assets/pdfs/research-insights-hub/immersive-outlook-4/future-of-digital-currency-in-india.pdf</w:t>
        </w:r>
      </w:hyperlink>
    </w:p>
    <w:p w:rsidR="008A0350" w:rsidRPr="008A0350" w:rsidRDefault="008A0350" w:rsidP="008A0350">
      <w:pPr>
        <w:pStyle w:val="ListParagraph"/>
        <w:numPr>
          <w:ilvl w:val="0"/>
          <w:numId w:val="3"/>
        </w:numPr>
        <w:spacing w:before="240" w:line="360" w:lineRule="auto"/>
        <w:ind w:hanging="720"/>
        <w:jc w:val="both"/>
        <w:rPr>
          <w:rFonts w:ascii="Times New Roman" w:hAnsi="Times New Roman" w:cs="Times New Roman"/>
          <w:sz w:val="24"/>
          <w:szCs w:val="32"/>
        </w:rPr>
      </w:pPr>
      <w:hyperlink r:id="rId10" w:tgtFrame="_blank" w:history="1">
        <w:r w:rsidRPr="008A0350">
          <w:rPr>
            <w:rFonts w:ascii="inherit" w:eastAsia="Times New Roman" w:hAnsi="inherit" w:cs="Times New Roman"/>
            <w:color w:val="189EFF"/>
            <w:sz w:val="27"/>
            <w:szCs w:val="27"/>
            <w:bdr w:val="none" w:sz="0" w:space="0" w:color="auto" w:frame="1"/>
          </w:rPr>
          <w:t>https://www.imf.org/en/Blogs/Articles/2023/11/20/central-bank-digital-currency-development-enters-the-next-phase</w:t>
        </w:r>
      </w:hyperlink>
    </w:p>
    <w:p w:rsidR="008A0350" w:rsidRPr="008A0350" w:rsidRDefault="008A0350" w:rsidP="008A0350">
      <w:pPr>
        <w:pStyle w:val="ListParagraph"/>
        <w:numPr>
          <w:ilvl w:val="0"/>
          <w:numId w:val="3"/>
        </w:numPr>
        <w:spacing w:before="240" w:line="360" w:lineRule="auto"/>
        <w:ind w:hanging="720"/>
        <w:jc w:val="both"/>
        <w:rPr>
          <w:rFonts w:ascii="Times New Roman" w:hAnsi="Times New Roman" w:cs="Times New Roman"/>
          <w:sz w:val="24"/>
          <w:szCs w:val="32"/>
        </w:rPr>
      </w:pPr>
      <w:hyperlink r:id="rId11" w:tgtFrame="_blank" w:history="1">
        <w:r w:rsidRPr="008A0350">
          <w:rPr>
            <w:rFonts w:ascii="inherit" w:eastAsia="Times New Roman" w:hAnsi="inherit" w:cs="Times New Roman"/>
            <w:color w:val="189EFF"/>
            <w:sz w:val="27"/>
            <w:szCs w:val="27"/>
            <w:bdr w:val="none" w:sz="0" w:space="0" w:color="auto" w:frame="1"/>
          </w:rPr>
          <w:t>https://www.fsb.org/wp-content/uploads/P091023-2.pdf</w:t>
        </w:r>
      </w:hyperlink>
    </w:p>
    <w:p w:rsidR="008A0350" w:rsidRPr="008A0350" w:rsidRDefault="008A0350" w:rsidP="008A0350">
      <w:pPr>
        <w:pStyle w:val="ListParagraph"/>
        <w:numPr>
          <w:ilvl w:val="0"/>
          <w:numId w:val="3"/>
        </w:numPr>
        <w:spacing w:before="240" w:line="360" w:lineRule="auto"/>
        <w:ind w:hanging="720"/>
        <w:jc w:val="both"/>
        <w:rPr>
          <w:rFonts w:ascii="Times New Roman" w:hAnsi="Times New Roman" w:cs="Times New Roman"/>
          <w:sz w:val="24"/>
          <w:szCs w:val="32"/>
        </w:rPr>
      </w:pPr>
      <w:hyperlink r:id="rId12" w:anchor=":~:text=exploration%20of%20CBDCs%20as%20well,(Kosse%20and%20Mattei%202023)." w:tgtFrame="_blank" w:history="1">
        <w:r w:rsidRPr="008A0350">
          <w:rPr>
            <w:rFonts w:ascii="inherit" w:eastAsia="Times New Roman" w:hAnsi="inherit" w:cs="Times New Roman"/>
            <w:color w:val="189EFF"/>
            <w:sz w:val="27"/>
            <w:szCs w:val="27"/>
            <w:bdr w:val="none" w:sz="0" w:space="0" w:color="auto" w:frame="1"/>
          </w:rPr>
          <w:t>https://www.imf.org/-/media/Files/Publications/PP/2023/English/PPEA2023048.ashx#:~:text=exploration%20of%20CBDCs%20as%20well,(Kosse%20and%20Mattei%202023).</w:t>
        </w:r>
      </w:hyperlink>
    </w:p>
    <w:p w:rsidR="008A0350" w:rsidRPr="003B7959" w:rsidRDefault="008A0350" w:rsidP="003B7959">
      <w:pPr>
        <w:spacing w:before="240" w:line="360" w:lineRule="auto"/>
        <w:jc w:val="both"/>
        <w:rPr>
          <w:rFonts w:ascii="Times New Roman" w:hAnsi="Times New Roman" w:cs="Times New Roman"/>
          <w:sz w:val="24"/>
          <w:szCs w:val="32"/>
        </w:rPr>
      </w:pPr>
    </w:p>
    <w:p w:rsidR="003B7959" w:rsidRPr="00EB3186" w:rsidRDefault="003B7959" w:rsidP="00EB3186">
      <w:pPr>
        <w:spacing w:before="240" w:line="360" w:lineRule="auto"/>
        <w:jc w:val="both"/>
        <w:rPr>
          <w:rFonts w:ascii="Times New Roman" w:hAnsi="Times New Roman" w:cs="Times New Roman"/>
          <w:b/>
          <w:sz w:val="32"/>
          <w:szCs w:val="32"/>
        </w:rPr>
      </w:pPr>
    </w:p>
    <w:sectPr w:rsidR="003B7959" w:rsidRPr="00EB31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CB3846"/>
    <w:multiLevelType w:val="hybridMultilevel"/>
    <w:tmpl w:val="3CB660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306A3"/>
    <w:multiLevelType w:val="hybridMultilevel"/>
    <w:tmpl w:val="86C49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564DDF"/>
    <w:multiLevelType w:val="multilevel"/>
    <w:tmpl w:val="73924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186"/>
    <w:rsid w:val="000E4DFD"/>
    <w:rsid w:val="002565D6"/>
    <w:rsid w:val="002E496F"/>
    <w:rsid w:val="003B7959"/>
    <w:rsid w:val="007F075C"/>
    <w:rsid w:val="008A0350"/>
    <w:rsid w:val="00986B00"/>
    <w:rsid w:val="00D86557"/>
    <w:rsid w:val="00EB3186"/>
    <w:rsid w:val="00EF2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9D8D2-C295-4D6A-AD61-423D2C7D3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3186"/>
    <w:pPr>
      <w:ind w:left="720"/>
      <w:contextualSpacing/>
    </w:pPr>
  </w:style>
  <w:style w:type="character" w:styleId="Hyperlink">
    <w:name w:val="Hyperlink"/>
    <w:basedOn w:val="DefaultParagraphFont"/>
    <w:uiPriority w:val="99"/>
    <w:semiHidden/>
    <w:unhideWhenUsed/>
    <w:rsid w:val="008A03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628">
      <w:bodyDiv w:val="1"/>
      <w:marLeft w:val="0"/>
      <w:marRight w:val="0"/>
      <w:marTop w:val="0"/>
      <w:marBottom w:val="0"/>
      <w:divBdr>
        <w:top w:val="none" w:sz="0" w:space="0" w:color="auto"/>
        <w:left w:val="none" w:sz="0" w:space="0" w:color="auto"/>
        <w:bottom w:val="none" w:sz="0" w:space="0" w:color="auto"/>
        <w:right w:val="none" w:sz="0" w:space="0" w:color="auto"/>
      </w:divBdr>
    </w:div>
    <w:div w:id="772634061">
      <w:bodyDiv w:val="1"/>
      <w:marLeft w:val="0"/>
      <w:marRight w:val="0"/>
      <w:marTop w:val="0"/>
      <w:marBottom w:val="0"/>
      <w:divBdr>
        <w:top w:val="none" w:sz="0" w:space="0" w:color="auto"/>
        <w:left w:val="none" w:sz="0" w:space="0" w:color="auto"/>
        <w:bottom w:val="none" w:sz="0" w:space="0" w:color="auto"/>
        <w:right w:val="none" w:sz="0" w:space="0" w:color="auto"/>
      </w:divBdr>
    </w:div>
    <w:div w:id="848180951">
      <w:bodyDiv w:val="1"/>
      <w:marLeft w:val="0"/>
      <w:marRight w:val="0"/>
      <w:marTop w:val="0"/>
      <w:marBottom w:val="0"/>
      <w:divBdr>
        <w:top w:val="none" w:sz="0" w:space="0" w:color="auto"/>
        <w:left w:val="none" w:sz="0" w:space="0" w:color="auto"/>
        <w:bottom w:val="none" w:sz="0" w:space="0" w:color="auto"/>
        <w:right w:val="none" w:sz="0" w:space="0" w:color="auto"/>
      </w:divBdr>
    </w:div>
    <w:div w:id="1332757771">
      <w:bodyDiv w:val="1"/>
      <w:marLeft w:val="0"/>
      <w:marRight w:val="0"/>
      <w:marTop w:val="0"/>
      <w:marBottom w:val="0"/>
      <w:divBdr>
        <w:top w:val="none" w:sz="0" w:space="0" w:color="auto"/>
        <w:left w:val="none" w:sz="0" w:space="0" w:color="auto"/>
        <w:bottom w:val="none" w:sz="0" w:space="0" w:color="auto"/>
        <w:right w:val="none" w:sz="0" w:space="0" w:color="auto"/>
      </w:divBdr>
    </w:div>
    <w:div w:id="174020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tic.pib.gov.in/WriteReadData/specificdocs/documents/2022/dec/doc202212113920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eforum.org/agenda/2023/11/cbdcs-how-different-cryptocurrency-stablecoin/" TargetMode="External"/><Relationship Id="rId12" Type="http://schemas.openxmlformats.org/officeDocument/2006/relationships/hyperlink" Target="https://www.imf.org/-/media/Files/Publications/PP/2023/English/PPEA2023048.ash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dbiz.gov.in/india-to-launch-first-ever-digital-currency-in-2023-report/" TargetMode="External"/><Relationship Id="rId11" Type="http://schemas.openxmlformats.org/officeDocument/2006/relationships/hyperlink" Target="https://www.fsb.org/wp-content/uploads/P091023-2.pdf" TargetMode="External"/><Relationship Id="rId5" Type="http://schemas.openxmlformats.org/officeDocument/2006/relationships/hyperlink" Target="https://www.rbi.org.in/Scripts/PublicationReportDetails.aspx?UrlPage=andID=1218" TargetMode="External"/><Relationship Id="rId10" Type="http://schemas.openxmlformats.org/officeDocument/2006/relationships/hyperlink" Target="https://www.imf.org/en/Blogs/Articles/2023/11/20/central-bank-digital-currency-development-enters-the-next-phase" TargetMode="External"/><Relationship Id="rId4" Type="http://schemas.openxmlformats.org/officeDocument/2006/relationships/webSettings" Target="webSettings.xml"/><Relationship Id="rId9" Type="http://schemas.openxmlformats.org/officeDocument/2006/relationships/hyperlink" Target="https://www.pwc.in/assets/pdfs/research-insights-hub/immersive-outlook-4/future-of-digital-currency-in-india.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11</Pages>
  <Words>2941</Words>
  <Characters>16768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2024-07-22T11:43:00Z</dcterms:created>
  <dcterms:modified xsi:type="dcterms:W3CDTF">2024-07-22T13:47:00Z</dcterms:modified>
</cp:coreProperties>
</file>