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604CCD" w14:textId="086D9E57" w:rsidR="00FB4650" w:rsidRPr="004F3865" w:rsidRDefault="00354B9F">
      <w:pPr>
        <w:rPr>
          <w:rFonts w:ascii="Times New Roman" w:eastAsia="Times New Roman" w:hAnsi="Times New Roman" w:cs="Times New Roman"/>
          <w:b/>
          <w:sz w:val="28"/>
          <w:szCs w:val="28"/>
        </w:rPr>
      </w:pPr>
      <w:r w:rsidRPr="004F3865">
        <w:rPr>
          <w:rFonts w:ascii="Times New Roman" w:eastAsia="Times New Roman" w:hAnsi="Times New Roman" w:cs="Times New Roman"/>
          <w:b/>
          <w:sz w:val="28"/>
          <w:szCs w:val="28"/>
        </w:rPr>
        <w:t xml:space="preserve">The </w:t>
      </w:r>
      <w:r w:rsidR="007F3DEB" w:rsidRPr="004F3865">
        <w:rPr>
          <w:rFonts w:ascii="Times New Roman" w:eastAsia="Times New Roman" w:hAnsi="Times New Roman" w:cs="Times New Roman"/>
          <w:b/>
          <w:sz w:val="28"/>
          <w:szCs w:val="28"/>
        </w:rPr>
        <w:t>M</w:t>
      </w:r>
      <w:r w:rsidR="00FB4650" w:rsidRPr="004F3865">
        <w:rPr>
          <w:rFonts w:ascii="Times New Roman" w:eastAsia="Times New Roman" w:hAnsi="Times New Roman" w:cs="Times New Roman"/>
          <w:b/>
          <w:sz w:val="28"/>
          <w:szCs w:val="28"/>
        </w:rPr>
        <w:t xml:space="preserve">icrobiological </w:t>
      </w:r>
      <w:r w:rsidR="007F3DEB" w:rsidRPr="004F3865">
        <w:rPr>
          <w:rFonts w:ascii="Times New Roman" w:eastAsia="Times New Roman" w:hAnsi="Times New Roman" w:cs="Times New Roman"/>
          <w:b/>
          <w:sz w:val="28"/>
          <w:szCs w:val="28"/>
        </w:rPr>
        <w:t xml:space="preserve">Analysis of Tap Water in </w:t>
      </w:r>
      <w:r w:rsidR="00FB4650" w:rsidRPr="004F3865">
        <w:rPr>
          <w:rFonts w:ascii="Times New Roman" w:eastAsia="Times New Roman" w:hAnsi="Times New Roman" w:cs="Times New Roman"/>
          <w:b/>
          <w:sz w:val="28"/>
          <w:szCs w:val="28"/>
        </w:rPr>
        <w:t>Minna</w:t>
      </w:r>
      <w:r w:rsidR="007F3DEB" w:rsidRPr="004F3865">
        <w:rPr>
          <w:rFonts w:ascii="Times New Roman" w:eastAsia="Times New Roman" w:hAnsi="Times New Roman" w:cs="Times New Roman"/>
          <w:b/>
          <w:sz w:val="28"/>
          <w:szCs w:val="28"/>
        </w:rPr>
        <w:t xml:space="preserve">, </w:t>
      </w:r>
      <w:r w:rsidR="00FB4650" w:rsidRPr="004F3865">
        <w:rPr>
          <w:rFonts w:ascii="Times New Roman" w:eastAsia="Times New Roman" w:hAnsi="Times New Roman" w:cs="Times New Roman"/>
          <w:b/>
          <w:sz w:val="28"/>
          <w:szCs w:val="28"/>
        </w:rPr>
        <w:t>Niger State</w:t>
      </w:r>
      <w:r w:rsidR="007F3DEB" w:rsidRPr="004F3865">
        <w:rPr>
          <w:rFonts w:ascii="Times New Roman" w:eastAsia="Times New Roman" w:hAnsi="Times New Roman" w:cs="Times New Roman"/>
          <w:b/>
          <w:sz w:val="28"/>
          <w:szCs w:val="28"/>
        </w:rPr>
        <w:t xml:space="preserve">, </w:t>
      </w:r>
      <w:r w:rsidR="007A37FC" w:rsidRPr="004F3865">
        <w:rPr>
          <w:rFonts w:ascii="Times New Roman" w:eastAsia="Times New Roman" w:hAnsi="Times New Roman" w:cs="Times New Roman"/>
          <w:b/>
          <w:sz w:val="28"/>
          <w:szCs w:val="28"/>
        </w:rPr>
        <w:t>Nigeria</w:t>
      </w:r>
      <w:r w:rsidR="007F3DEB" w:rsidRPr="004F3865">
        <w:rPr>
          <w:rFonts w:ascii="Times New Roman" w:eastAsia="Times New Roman" w:hAnsi="Times New Roman" w:cs="Times New Roman"/>
          <w:b/>
          <w:sz w:val="28"/>
          <w:szCs w:val="28"/>
        </w:rPr>
        <w:t>.</w:t>
      </w:r>
    </w:p>
    <w:p w14:paraId="0A387AFC" w14:textId="67B9B925" w:rsidR="00D27F25" w:rsidRDefault="00D27F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Umi Aisha Usman</w:t>
      </w:r>
    </w:p>
    <w:p w14:paraId="35BE2E51" w14:textId="4A86FEBF" w:rsidR="00D27F25" w:rsidRDefault="00D27F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Department of Microbiology.</w:t>
      </w:r>
    </w:p>
    <w:p w14:paraId="76BD073D" w14:textId="0991759F" w:rsidR="00D27F25" w:rsidRPr="00262DCE" w:rsidRDefault="00D27F2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CUSTECH, </w:t>
      </w:r>
      <w:proofErr w:type="spellStart"/>
      <w:r>
        <w:rPr>
          <w:rFonts w:ascii="Times New Roman" w:eastAsia="Times New Roman" w:hAnsi="Times New Roman" w:cs="Times New Roman"/>
          <w:b/>
          <w:sz w:val="24"/>
          <w:szCs w:val="24"/>
        </w:rPr>
        <w:t>Osara</w:t>
      </w:r>
      <w:proofErr w:type="spellEnd"/>
      <w:r w:rsidR="00F8027A">
        <w:rPr>
          <w:rFonts w:ascii="Times New Roman" w:eastAsia="Times New Roman" w:hAnsi="Times New Roman" w:cs="Times New Roman"/>
          <w:b/>
          <w:sz w:val="24"/>
          <w:szCs w:val="24"/>
        </w:rPr>
        <w:t>.</w:t>
      </w:r>
    </w:p>
    <w:p w14:paraId="4BFC36EB" w14:textId="5CEFEA1F" w:rsidR="00354B9F" w:rsidRPr="00262DCE" w:rsidRDefault="00354B9F">
      <w:pPr>
        <w:rPr>
          <w:rFonts w:ascii="Times New Roman" w:eastAsia="Times New Roman" w:hAnsi="Times New Roman" w:cs="Times New Roman"/>
          <w:b/>
          <w:sz w:val="24"/>
          <w:szCs w:val="24"/>
        </w:rPr>
      </w:pPr>
      <w:r w:rsidRPr="00262DCE">
        <w:rPr>
          <w:rFonts w:ascii="Times New Roman" w:eastAsia="Times New Roman" w:hAnsi="Times New Roman" w:cs="Times New Roman"/>
          <w:b/>
          <w:sz w:val="24"/>
          <w:szCs w:val="24"/>
        </w:rPr>
        <w:t>Abstract</w:t>
      </w:r>
    </w:p>
    <w:p w14:paraId="2E02F045" w14:textId="22DB1978" w:rsidR="007F3DEB" w:rsidRPr="00262DCE" w:rsidRDefault="007F3DEB" w:rsidP="00262DCE">
      <w:pPr>
        <w:jc w:val="both"/>
        <w:rPr>
          <w:rFonts w:ascii="Times New Roman" w:hAnsi="Times New Roman" w:cs="Times New Roman"/>
          <w:sz w:val="24"/>
          <w:szCs w:val="24"/>
        </w:rPr>
      </w:pPr>
      <w:r w:rsidRPr="00262DCE">
        <w:rPr>
          <w:rFonts w:ascii="Times New Roman" w:hAnsi="Times New Roman" w:cs="Times New Roman"/>
          <w:sz w:val="24"/>
          <w:szCs w:val="24"/>
        </w:rPr>
        <w:t xml:space="preserve">This study was to </w:t>
      </w:r>
      <w:proofErr w:type="spellStart"/>
      <w:r w:rsidRPr="00262DCE">
        <w:rPr>
          <w:rFonts w:ascii="Times New Roman" w:hAnsi="Times New Roman" w:cs="Times New Roman"/>
          <w:sz w:val="24"/>
          <w:szCs w:val="24"/>
        </w:rPr>
        <w:t>analyse</w:t>
      </w:r>
      <w:proofErr w:type="spellEnd"/>
      <w:r w:rsidRPr="00262DCE">
        <w:rPr>
          <w:rFonts w:ascii="Times New Roman" w:hAnsi="Times New Roman" w:cs="Times New Roman"/>
          <w:sz w:val="24"/>
          <w:szCs w:val="24"/>
        </w:rPr>
        <w:t xml:space="preserve"> the microbiological </w:t>
      </w:r>
      <w:r w:rsidR="00262DCE">
        <w:rPr>
          <w:rFonts w:ascii="Times New Roman" w:hAnsi="Times New Roman" w:cs="Times New Roman"/>
          <w:sz w:val="24"/>
          <w:szCs w:val="24"/>
        </w:rPr>
        <w:t xml:space="preserve">quality </w:t>
      </w:r>
      <w:r w:rsidRPr="00262DCE">
        <w:rPr>
          <w:rFonts w:ascii="Times New Roman" w:hAnsi="Times New Roman" w:cs="Times New Roman"/>
          <w:sz w:val="24"/>
          <w:szCs w:val="24"/>
        </w:rPr>
        <w:t>of selected tap in Minna, Niger State. The</w:t>
      </w:r>
      <w:r w:rsidR="00262DCE">
        <w:rPr>
          <w:rFonts w:ascii="Times New Roman" w:hAnsi="Times New Roman" w:cs="Times New Roman"/>
          <w:sz w:val="24"/>
          <w:szCs w:val="24"/>
        </w:rPr>
        <w:t xml:space="preserve"> analysis of the physicochemical properties revealed</w:t>
      </w:r>
      <w:r w:rsidRPr="00262DCE">
        <w:rPr>
          <w:rFonts w:ascii="Times New Roman" w:hAnsi="Times New Roman" w:cs="Times New Roman"/>
          <w:sz w:val="24"/>
          <w:szCs w:val="24"/>
        </w:rPr>
        <w:t xml:space="preserve"> the temperature ranged from 27.5 and 29.0C, the pH range for the water samples was between 7.67- 8.77. The total hardness ranged from 60.8-133.5 and the free residual chlorine ranged from 15.6-20.1mg/l.</w:t>
      </w:r>
      <w:r w:rsidR="00262DCE">
        <w:rPr>
          <w:rFonts w:ascii="Times New Roman" w:hAnsi="Times New Roman" w:cs="Times New Roman"/>
          <w:sz w:val="24"/>
          <w:szCs w:val="24"/>
        </w:rPr>
        <w:t xml:space="preserve"> The</w:t>
      </w:r>
      <w:r w:rsidR="004F3865">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the</w:t>
      </w:r>
      <w:proofErr w:type="spellEnd"/>
      <w:r w:rsidRPr="00262DCE">
        <w:rPr>
          <w:rFonts w:ascii="Times New Roman" w:hAnsi="Times New Roman" w:cs="Times New Roman"/>
          <w:sz w:val="24"/>
          <w:szCs w:val="24"/>
        </w:rPr>
        <w:t xml:space="preserve"> total bacteria counts ranged from 1.2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 xml:space="preserve">/ml – 2.8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 xml:space="preserve">/ml. The result for the Most Probable Number (MPN) ranged from 30-125 </w:t>
      </w:r>
      <w:r w:rsidR="004F3865">
        <w:rPr>
          <w:rFonts w:ascii="Times New Roman" w:hAnsi="Times New Roman" w:cs="Times New Roman"/>
          <w:sz w:val="24"/>
          <w:szCs w:val="24"/>
        </w:rPr>
        <w:t xml:space="preserve">per 100ml </w:t>
      </w:r>
      <w:r w:rsidRPr="00262DCE">
        <w:rPr>
          <w:rFonts w:ascii="Times New Roman" w:hAnsi="Times New Roman" w:cs="Times New Roman"/>
          <w:sz w:val="24"/>
          <w:szCs w:val="24"/>
        </w:rPr>
        <w:t xml:space="preserve">and the bacteria isolates include </w:t>
      </w:r>
      <w:r w:rsidRPr="00262DCE">
        <w:rPr>
          <w:rFonts w:ascii="Times New Roman" w:hAnsi="Times New Roman" w:cs="Times New Roman"/>
          <w:i/>
          <w:iCs/>
          <w:sz w:val="24"/>
          <w:szCs w:val="24"/>
        </w:rPr>
        <w:t>E.coli</w:t>
      </w:r>
      <w:r w:rsidRPr="00262DCE">
        <w:rPr>
          <w:rFonts w:ascii="Times New Roman" w:hAnsi="Times New Roman" w:cs="Times New Roman"/>
          <w:sz w:val="24"/>
          <w:szCs w:val="24"/>
        </w:rPr>
        <w:t xml:space="preserve">, Pseudomonas, Staphylococcus </w:t>
      </w:r>
      <w:proofErr w:type="spellStart"/>
      <w:r w:rsidRPr="00262DCE">
        <w:rPr>
          <w:rFonts w:ascii="Times New Roman" w:hAnsi="Times New Roman" w:cs="Times New Roman"/>
          <w:sz w:val="24"/>
          <w:szCs w:val="24"/>
        </w:rPr>
        <w:t>etc</w:t>
      </w:r>
      <w:proofErr w:type="spellEnd"/>
      <w:r w:rsidR="00262DCE">
        <w:rPr>
          <w:rFonts w:ascii="Times New Roman" w:hAnsi="Times New Roman" w:cs="Times New Roman"/>
          <w:sz w:val="24"/>
          <w:szCs w:val="24"/>
        </w:rPr>
        <w:t xml:space="preserve"> The isolation of </w:t>
      </w:r>
      <w:r w:rsidR="00262DCE" w:rsidRPr="002D12A3">
        <w:rPr>
          <w:rFonts w:ascii="Times New Roman" w:hAnsi="Times New Roman" w:cs="Times New Roman"/>
          <w:i/>
          <w:iCs/>
          <w:sz w:val="24"/>
          <w:szCs w:val="24"/>
        </w:rPr>
        <w:t>E.coli</w:t>
      </w:r>
      <w:r w:rsidR="00262DCE">
        <w:rPr>
          <w:rFonts w:ascii="Times New Roman" w:hAnsi="Times New Roman" w:cs="Times New Roman"/>
          <w:sz w:val="24"/>
          <w:szCs w:val="24"/>
        </w:rPr>
        <w:t xml:space="preserve"> indicates fecal conta</w:t>
      </w:r>
      <w:r w:rsidR="002D12A3">
        <w:rPr>
          <w:rFonts w:ascii="Times New Roman" w:hAnsi="Times New Roman" w:cs="Times New Roman"/>
          <w:sz w:val="24"/>
          <w:szCs w:val="24"/>
        </w:rPr>
        <w:t>mination of the water samples. A total of 5 water samples were collected from 5 different taps located in Minna.</w:t>
      </w:r>
    </w:p>
    <w:p w14:paraId="37C84FB9" w14:textId="48DA8B4B" w:rsidR="00354B9F" w:rsidRPr="00262DCE" w:rsidRDefault="00354B9F">
      <w:pPr>
        <w:rPr>
          <w:rFonts w:ascii="Times New Roman" w:eastAsia="Times New Roman" w:hAnsi="Times New Roman" w:cs="Times New Roman"/>
          <w:b/>
          <w:sz w:val="24"/>
          <w:szCs w:val="24"/>
        </w:rPr>
      </w:pPr>
      <w:r w:rsidRPr="00262DCE">
        <w:rPr>
          <w:rFonts w:ascii="Times New Roman" w:eastAsia="Times New Roman" w:hAnsi="Times New Roman" w:cs="Times New Roman"/>
          <w:b/>
          <w:sz w:val="24"/>
          <w:szCs w:val="24"/>
        </w:rPr>
        <w:t>Introduction</w:t>
      </w:r>
    </w:p>
    <w:p w14:paraId="1ED57ECF" w14:textId="05D295C4" w:rsidR="007A37FC" w:rsidRPr="00262DCE" w:rsidRDefault="007A37FC" w:rsidP="00371C80">
      <w:pPr>
        <w:jc w:val="both"/>
        <w:rPr>
          <w:rFonts w:ascii="Times New Roman" w:eastAsia="Times New Roman" w:hAnsi="Times New Roman" w:cs="Times New Roman"/>
          <w:b/>
          <w:sz w:val="24"/>
          <w:szCs w:val="24"/>
        </w:rPr>
      </w:pPr>
      <w:r w:rsidRPr="00262DCE">
        <w:rPr>
          <w:rFonts w:ascii="Times New Roman" w:hAnsi="Times New Roman" w:cs="Times New Roman"/>
          <w:sz w:val="24"/>
          <w:szCs w:val="24"/>
        </w:rPr>
        <w:t>Access to adequate safe drinking water is an important necessity for every community but many developing regions of the world still lack a steady supply of potable water. Poverty, illiteracy and inadequate sanitary hygiene have also led to an increase in water borne diseases and environmental pollution (</w:t>
      </w:r>
      <w:r w:rsidR="00047B31" w:rsidRPr="00262DCE">
        <w:rPr>
          <w:rFonts w:ascii="Times New Roman" w:hAnsi="Times New Roman" w:cs="Times New Roman"/>
          <w:sz w:val="24"/>
          <w:szCs w:val="24"/>
        </w:rPr>
        <w:t xml:space="preserve">Gil </w:t>
      </w:r>
      <w:r w:rsidR="00047B31" w:rsidRPr="00262DCE">
        <w:rPr>
          <w:rFonts w:ascii="Times New Roman" w:hAnsi="Times New Roman" w:cs="Times New Roman"/>
          <w:i/>
          <w:iCs/>
          <w:sz w:val="24"/>
          <w:szCs w:val="24"/>
        </w:rPr>
        <w:t>et al.,</w:t>
      </w:r>
      <w:r w:rsidR="00047B31" w:rsidRPr="00262DCE">
        <w:rPr>
          <w:rFonts w:ascii="Times New Roman" w:hAnsi="Times New Roman" w:cs="Times New Roman"/>
          <w:sz w:val="24"/>
          <w:szCs w:val="24"/>
        </w:rPr>
        <w:t xml:space="preserve"> 2014; WHO, 2014</w:t>
      </w:r>
      <w:r w:rsidRPr="00262DCE">
        <w:rPr>
          <w:rFonts w:ascii="Times New Roman" w:hAnsi="Times New Roman" w:cs="Times New Roman"/>
          <w:sz w:val="24"/>
          <w:szCs w:val="24"/>
        </w:rPr>
        <w:t xml:space="preserve">,). In developing countries, children are the most vulnerable to water borne diseases causing more than 20 million deaths (Thani </w:t>
      </w:r>
      <w:r w:rsidRPr="00262DCE">
        <w:rPr>
          <w:rFonts w:ascii="Times New Roman" w:hAnsi="Times New Roman" w:cs="Times New Roman"/>
          <w:i/>
          <w:iCs/>
          <w:sz w:val="24"/>
          <w:szCs w:val="24"/>
        </w:rPr>
        <w:t>et al.,</w:t>
      </w:r>
      <w:r w:rsidR="00047B31" w:rsidRPr="00262DCE">
        <w:rPr>
          <w:rFonts w:ascii="Times New Roman" w:hAnsi="Times New Roman" w:cs="Times New Roman"/>
          <w:sz w:val="24"/>
          <w:szCs w:val="24"/>
        </w:rPr>
        <w:t xml:space="preserve"> 2016</w:t>
      </w:r>
      <w:r w:rsidRPr="00262DCE">
        <w:rPr>
          <w:rFonts w:ascii="Times New Roman" w:hAnsi="Times New Roman" w:cs="Times New Roman"/>
          <w:sz w:val="24"/>
          <w:szCs w:val="24"/>
        </w:rPr>
        <w:t>). It is speculated that accessible potable water will increase to by only ten per cent in the next thirty years while the earth’s population is projected to rise by one third (WHO, 2011)</w:t>
      </w:r>
      <w:r w:rsidR="00047B31" w:rsidRPr="00262DCE">
        <w:rPr>
          <w:rFonts w:ascii="Times New Roman" w:hAnsi="Times New Roman" w:cs="Times New Roman"/>
          <w:sz w:val="24"/>
          <w:szCs w:val="24"/>
        </w:rPr>
        <w:t>. Water of good drinking quality is of basic importance to human physiology as well as indispensable to man’s continued existence (</w:t>
      </w:r>
      <w:proofErr w:type="spellStart"/>
      <w:r w:rsidR="00047B31" w:rsidRPr="00262DCE">
        <w:rPr>
          <w:rFonts w:ascii="Times New Roman" w:hAnsi="Times New Roman" w:cs="Times New Roman"/>
          <w:sz w:val="24"/>
          <w:szCs w:val="24"/>
        </w:rPr>
        <w:t>Lamikana</w:t>
      </w:r>
      <w:proofErr w:type="spellEnd"/>
      <w:r w:rsidR="00047B31" w:rsidRPr="00262DCE">
        <w:rPr>
          <w:rFonts w:ascii="Times New Roman" w:hAnsi="Times New Roman" w:cs="Times New Roman"/>
          <w:sz w:val="24"/>
          <w:szCs w:val="24"/>
        </w:rPr>
        <w:t xml:space="preserve">, 1999). Its role as a medium of water borne disease which constitutes a significant percentage of the diseases that affect human and animals cannot be underestimated (Idowu </w:t>
      </w:r>
      <w:r w:rsidR="00047B31" w:rsidRPr="00262DCE">
        <w:rPr>
          <w:rFonts w:ascii="Times New Roman" w:hAnsi="Times New Roman" w:cs="Times New Roman"/>
          <w:i/>
          <w:iCs/>
          <w:sz w:val="24"/>
          <w:szCs w:val="24"/>
        </w:rPr>
        <w:t>et al.,</w:t>
      </w:r>
      <w:r w:rsidR="00047B31" w:rsidRPr="00262DCE">
        <w:rPr>
          <w:rFonts w:ascii="Times New Roman" w:hAnsi="Times New Roman" w:cs="Times New Roman"/>
          <w:sz w:val="24"/>
          <w:szCs w:val="24"/>
        </w:rPr>
        <w:t xml:space="preserve"> 2011). In the olden days no settlements could be made in the absence of good and regular source of water (in most cases, rivers, streams, lakes, and springs supplemented with harvested rain water). These are adequately protected against contamination either by man or animals. In towns and cities, wells, boreholes and pipe-borne water are the major sources of potable water.</w:t>
      </w:r>
      <w:r w:rsidR="00371C80" w:rsidRPr="00262DCE">
        <w:rPr>
          <w:rFonts w:ascii="Times New Roman" w:hAnsi="Times New Roman" w:cs="Times New Roman"/>
          <w:sz w:val="24"/>
          <w:szCs w:val="24"/>
        </w:rPr>
        <w:t xml:space="preserve"> The microbiological quality of drinking water is assessed by testing for non-pathogenic bacteria of </w:t>
      </w:r>
      <w:proofErr w:type="spellStart"/>
      <w:r w:rsidR="00371C80" w:rsidRPr="00262DCE">
        <w:rPr>
          <w:rFonts w:ascii="Times New Roman" w:hAnsi="Times New Roman" w:cs="Times New Roman"/>
          <w:sz w:val="24"/>
          <w:szCs w:val="24"/>
        </w:rPr>
        <w:t>faecal</w:t>
      </w:r>
      <w:proofErr w:type="spellEnd"/>
      <w:r w:rsidR="00371C80" w:rsidRPr="00262DCE">
        <w:rPr>
          <w:rFonts w:ascii="Times New Roman" w:hAnsi="Times New Roman" w:cs="Times New Roman"/>
          <w:sz w:val="24"/>
          <w:szCs w:val="24"/>
        </w:rPr>
        <w:t xml:space="preserve"> origin. Microorganisms used as indicators of water quality are coliforms, </w:t>
      </w:r>
      <w:proofErr w:type="spellStart"/>
      <w:r w:rsidR="00371C80" w:rsidRPr="00262DCE">
        <w:rPr>
          <w:rFonts w:ascii="Times New Roman" w:hAnsi="Times New Roman" w:cs="Times New Roman"/>
          <w:sz w:val="24"/>
          <w:szCs w:val="24"/>
        </w:rPr>
        <w:t>faecal</w:t>
      </w:r>
      <w:proofErr w:type="spellEnd"/>
      <w:r w:rsidR="00371C80" w:rsidRPr="00262DCE">
        <w:rPr>
          <w:rFonts w:ascii="Times New Roman" w:hAnsi="Times New Roman" w:cs="Times New Roman"/>
          <w:sz w:val="24"/>
          <w:szCs w:val="24"/>
        </w:rPr>
        <w:t xml:space="preserve"> Streptococci, </w:t>
      </w:r>
      <w:r w:rsidR="00371C80" w:rsidRPr="00262DCE">
        <w:rPr>
          <w:rFonts w:ascii="Times New Roman" w:hAnsi="Times New Roman" w:cs="Times New Roman"/>
          <w:i/>
          <w:iCs/>
          <w:sz w:val="24"/>
          <w:szCs w:val="24"/>
        </w:rPr>
        <w:t xml:space="preserve">Clostridium </w:t>
      </w:r>
      <w:proofErr w:type="spellStart"/>
      <w:r w:rsidR="00371C80" w:rsidRPr="00262DCE">
        <w:rPr>
          <w:rFonts w:ascii="Times New Roman" w:hAnsi="Times New Roman" w:cs="Times New Roman"/>
          <w:i/>
          <w:iCs/>
          <w:sz w:val="24"/>
          <w:szCs w:val="24"/>
        </w:rPr>
        <w:t>perfringes</w:t>
      </w:r>
      <w:proofErr w:type="spellEnd"/>
      <w:r w:rsidR="00371C80" w:rsidRPr="00262DCE">
        <w:rPr>
          <w:rFonts w:ascii="Times New Roman" w:hAnsi="Times New Roman" w:cs="Times New Roman"/>
          <w:sz w:val="24"/>
          <w:szCs w:val="24"/>
        </w:rPr>
        <w:t xml:space="preserve"> and </w:t>
      </w:r>
      <w:r w:rsidR="00371C80" w:rsidRPr="00262DCE">
        <w:rPr>
          <w:rFonts w:ascii="Times New Roman" w:hAnsi="Times New Roman" w:cs="Times New Roman"/>
          <w:i/>
          <w:iCs/>
          <w:sz w:val="24"/>
          <w:szCs w:val="24"/>
        </w:rPr>
        <w:t>Pseudomonas aeruginosa</w:t>
      </w:r>
      <w:r w:rsidR="00371C80" w:rsidRPr="00262DCE">
        <w:rPr>
          <w:rFonts w:ascii="Times New Roman" w:hAnsi="Times New Roman" w:cs="Times New Roman"/>
          <w:sz w:val="24"/>
          <w:szCs w:val="24"/>
        </w:rPr>
        <w:t xml:space="preserve"> (Knappett </w:t>
      </w:r>
      <w:r w:rsidR="00371C80" w:rsidRPr="00262DCE">
        <w:rPr>
          <w:rFonts w:ascii="Times New Roman" w:hAnsi="Times New Roman" w:cs="Times New Roman"/>
          <w:i/>
          <w:iCs/>
          <w:sz w:val="24"/>
          <w:szCs w:val="24"/>
        </w:rPr>
        <w:t>et al.</w:t>
      </w:r>
      <w:r w:rsidR="00371C80" w:rsidRPr="00262DCE">
        <w:rPr>
          <w:rFonts w:ascii="Times New Roman" w:hAnsi="Times New Roman" w:cs="Times New Roman"/>
          <w:sz w:val="24"/>
          <w:szCs w:val="24"/>
        </w:rPr>
        <w:t>,</w:t>
      </w:r>
      <w:r w:rsidR="001B4781" w:rsidRPr="00262DCE">
        <w:rPr>
          <w:rFonts w:ascii="Times New Roman" w:hAnsi="Times New Roman" w:cs="Times New Roman"/>
          <w:sz w:val="24"/>
          <w:szCs w:val="24"/>
        </w:rPr>
        <w:t xml:space="preserve"> </w:t>
      </w:r>
      <w:r w:rsidR="00371C80" w:rsidRPr="00262DCE">
        <w:rPr>
          <w:rFonts w:ascii="Times New Roman" w:hAnsi="Times New Roman" w:cs="Times New Roman"/>
          <w:sz w:val="24"/>
          <w:szCs w:val="24"/>
        </w:rPr>
        <w:t>2013)</w:t>
      </w:r>
      <w:r w:rsidR="004F3865">
        <w:rPr>
          <w:rFonts w:ascii="Times New Roman" w:hAnsi="Times New Roman" w:cs="Times New Roman"/>
          <w:sz w:val="24"/>
          <w:szCs w:val="24"/>
        </w:rPr>
        <w:t>.</w:t>
      </w:r>
      <w:r w:rsidR="00371C80" w:rsidRPr="00262DCE">
        <w:rPr>
          <w:rFonts w:ascii="Times New Roman" w:hAnsi="Times New Roman" w:cs="Times New Roman"/>
          <w:sz w:val="24"/>
          <w:szCs w:val="24"/>
        </w:rPr>
        <w:t xml:space="preserve"> Coliforms especially </w:t>
      </w:r>
      <w:r w:rsidR="00371C80" w:rsidRPr="00262DCE">
        <w:rPr>
          <w:rFonts w:ascii="Times New Roman" w:hAnsi="Times New Roman" w:cs="Times New Roman"/>
          <w:i/>
          <w:iCs/>
          <w:sz w:val="24"/>
          <w:szCs w:val="24"/>
        </w:rPr>
        <w:t>E. coli</w:t>
      </w:r>
      <w:r w:rsidR="00371C80" w:rsidRPr="00262DCE">
        <w:rPr>
          <w:rFonts w:ascii="Times New Roman" w:hAnsi="Times New Roman" w:cs="Times New Roman"/>
          <w:sz w:val="24"/>
          <w:szCs w:val="24"/>
        </w:rPr>
        <w:t xml:space="preserve"> is </w:t>
      </w:r>
      <w:r w:rsidR="001B4781" w:rsidRPr="00262DCE">
        <w:rPr>
          <w:rFonts w:ascii="Times New Roman" w:hAnsi="Times New Roman" w:cs="Times New Roman"/>
          <w:sz w:val="24"/>
          <w:szCs w:val="24"/>
        </w:rPr>
        <w:t xml:space="preserve">a </w:t>
      </w:r>
      <w:r w:rsidR="00371C80" w:rsidRPr="00262DCE">
        <w:rPr>
          <w:rFonts w:ascii="Times New Roman" w:hAnsi="Times New Roman" w:cs="Times New Roman"/>
          <w:sz w:val="24"/>
          <w:szCs w:val="24"/>
        </w:rPr>
        <w:t xml:space="preserve">recommended indicator. The most dangerous water pollutants are pathogenic microorganisms including Salmonella </w:t>
      </w:r>
      <w:proofErr w:type="spellStart"/>
      <w:r w:rsidR="00371C80" w:rsidRPr="00262DCE">
        <w:rPr>
          <w:rFonts w:ascii="Times New Roman" w:hAnsi="Times New Roman" w:cs="Times New Roman"/>
          <w:sz w:val="24"/>
          <w:szCs w:val="24"/>
        </w:rPr>
        <w:t>sp</w:t>
      </w:r>
      <w:proofErr w:type="spellEnd"/>
      <w:r w:rsidR="00371C80" w:rsidRPr="00262DCE">
        <w:rPr>
          <w:rFonts w:ascii="Times New Roman" w:hAnsi="Times New Roman" w:cs="Times New Roman"/>
          <w:sz w:val="24"/>
          <w:szCs w:val="24"/>
        </w:rPr>
        <w:t xml:space="preserve">, Shigella </w:t>
      </w:r>
      <w:proofErr w:type="spellStart"/>
      <w:r w:rsidR="00371C80" w:rsidRPr="00262DCE">
        <w:rPr>
          <w:rFonts w:ascii="Times New Roman" w:hAnsi="Times New Roman" w:cs="Times New Roman"/>
          <w:sz w:val="24"/>
          <w:szCs w:val="24"/>
        </w:rPr>
        <w:t>sp</w:t>
      </w:r>
      <w:proofErr w:type="spellEnd"/>
      <w:r w:rsidR="00371C80" w:rsidRPr="00262DCE">
        <w:rPr>
          <w:rFonts w:ascii="Times New Roman" w:hAnsi="Times New Roman" w:cs="Times New Roman"/>
          <w:sz w:val="24"/>
          <w:szCs w:val="24"/>
        </w:rPr>
        <w:t xml:space="preserve">, </w:t>
      </w:r>
      <w:proofErr w:type="spellStart"/>
      <w:r w:rsidR="00371C80" w:rsidRPr="00262DCE">
        <w:rPr>
          <w:rFonts w:ascii="Times New Roman" w:hAnsi="Times New Roman" w:cs="Times New Roman"/>
          <w:i/>
          <w:iCs/>
          <w:sz w:val="24"/>
          <w:szCs w:val="24"/>
        </w:rPr>
        <w:t>Vibro</w:t>
      </w:r>
      <w:proofErr w:type="spellEnd"/>
      <w:r w:rsidR="00371C80" w:rsidRPr="00262DCE">
        <w:rPr>
          <w:rFonts w:ascii="Times New Roman" w:hAnsi="Times New Roman" w:cs="Times New Roman"/>
          <w:i/>
          <w:iCs/>
          <w:sz w:val="24"/>
          <w:szCs w:val="24"/>
        </w:rPr>
        <w:t xml:space="preserve"> cholerae</w:t>
      </w:r>
      <w:r w:rsidR="00371C80" w:rsidRPr="00262DCE">
        <w:rPr>
          <w:rFonts w:ascii="Times New Roman" w:hAnsi="Times New Roman" w:cs="Times New Roman"/>
          <w:sz w:val="24"/>
          <w:szCs w:val="24"/>
        </w:rPr>
        <w:t xml:space="preserve"> and </w:t>
      </w:r>
      <w:r w:rsidR="00371C80" w:rsidRPr="00262DCE">
        <w:rPr>
          <w:rFonts w:ascii="Times New Roman" w:hAnsi="Times New Roman" w:cs="Times New Roman"/>
          <w:i/>
          <w:iCs/>
          <w:sz w:val="24"/>
          <w:szCs w:val="24"/>
        </w:rPr>
        <w:t>E. coli</w:t>
      </w:r>
      <w:r w:rsidR="00371C80" w:rsidRPr="00262DCE">
        <w:rPr>
          <w:rFonts w:ascii="Times New Roman" w:hAnsi="Times New Roman" w:cs="Times New Roman"/>
          <w:sz w:val="24"/>
          <w:szCs w:val="24"/>
        </w:rPr>
        <w:t xml:space="preserve">. Naturally occurring opportunistic pathogens commonly found in water include </w:t>
      </w:r>
      <w:r w:rsidR="00371C80" w:rsidRPr="00262DCE">
        <w:rPr>
          <w:rFonts w:ascii="Times New Roman" w:hAnsi="Times New Roman" w:cs="Times New Roman"/>
          <w:i/>
          <w:iCs/>
          <w:sz w:val="24"/>
          <w:szCs w:val="24"/>
        </w:rPr>
        <w:t>Pseudomonas aeruginosa</w:t>
      </w:r>
      <w:r w:rsidR="00371C80" w:rsidRPr="00262DCE">
        <w:rPr>
          <w:rFonts w:ascii="Times New Roman" w:hAnsi="Times New Roman" w:cs="Times New Roman"/>
          <w:sz w:val="24"/>
          <w:szCs w:val="24"/>
        </w:rPr>
        <w:t xml:space="preserve">, Klebsiella </w:t>
      </w:r>
      <w:proofErr w:type="spellStart"/>
      <w:r w:rsidR="00371C80" w:rsidRPr="00262DCE">
        <w:rPr>
          <w:rFonts w:ascii="Times New Roman" w:hAnsi="Times New Roman" w:cs="Times New Roman"/>
          <w:sz w:val="24"/>
          <w:szCs w:val="24"/>
        </w:rPr>
        <w:t>sp</w:t>
      </w:r>
      <w:proofErr w:type="spellEnd"/>
      <w:r w:rsidR="00371C80" w:rsidRPr="00262DCE">
        <w:rPr>
          <w:rFonts w:ascii="Times New Roman" w:hAnsi="Times New Roman" w:cs="Times New Roman"/>
          <w:sz w:val="24"/>
          <w:szCs w:val="24"/>
        </w:rPr>
        <w:t xml:space="preserve">, Aeromonas </w:t>
      </w:r>
      <w:proofErr w:type="spellStart"/>
      <w:r w:rsidR="00371C80" w:rsidRPr="00262DCE">
        <w:rPr>
          <w:rFonts w:ascii="Times New Roman" w:hAnsi="Times New Roman" w:cs="Times New Roman"/>
          <w:sz w:val="24"/>
          <w:szCs w:val="24"/>
        </w:rPr>
        <w:t>sp</w:t>
      </w:r>
      <w:proofErr w:type="spellEnd"/>
      <w:r w:rsidR="00371C80" w:rsidRPr="00262DCE">
        <w:rPr>
          <w:rFonts w:ascii="Times New Roman" w:hAnsi="Times New Roman" w:cs="Times New Roman"/>
          <w:sz w:val="24"/>
          <w:szCs w:val="24"/>
        </w:rPr>
        <w:t xml:space="preserve"> and might cause diseases in human mostly the debilitated and immunocompromised (Cunningham, 2005; Adamu </w:t>
      </w:r>
      <w:r w:rsidR="00371C80" w:rsidRPr="00262DCE">
        <w:rPr>
          <w:rFonts w:ascii="Times New Roman" w:hAnsi="Times New Roman" w:cs="Times New Roman"/>
          <w:i/>
          <w:iCs/>
          <w:sz w:val="24"/>
          <w:szCs w:val="24"/>
        </w:rPr>
        <w:t>et al.,</w:t>
      </w:r>
      <w:r w:rsidR="00371C80" w:rsidRPr="00262DCE">
        <w:rPr>
          <w:rFonts w:ascii="Times New Roman" w:hAnsi="Times New Roman" w:cs="Times New Roman"/>
          <w:sz w:val="24"/>
          <w:szCs w:val="24"/>
        </w:rPr>
        <w:t xml:space="preserve"> 2016). The need for safe and better health cannot be compromised with increasing urbanization and population growth.</w:t>
      </w:r>
      <w:r w:rsidR="00E2730D" w:rsidRPr="00262DCE">
        <w:rPr>
          <w:rFonts w:ascii="Times New Roman" w:hAnsi="Times New Roman" w:cs="Times New Roman"/>
          <w:sz w:val="24"/>
          <w:szCs w:val="24"/>
        </w:rPr>
        <w:t xml:space="preserve"> Therefore, there is need for continuous evaluation of public water supply to avoid outbreaks of epidemics. </w:t>
      </w:r>
      <w:r w:rsidR="00E2730D" w:rsidRPr="00262DCE">
        <w:rPr>
          <w:rFonts w:ascii="Times New Roman" w:hAnsi="Times New Roman" w:cs="Times New Roman"/>
          <w:sz w:val="24"/>
          <w:szCs w:val="24"/>
        </w:rPr>
        <w:lastRenderedPageBreak/>
        <w:t>This study was aimed at evaluating the quality of public water supply at selected locations in Minna.</w:t>
      </w:r>
    </w:p>
    <w:p w14:paraId="59DD09CE"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Sample collection</w:t>
      </w:r>
    </w:p>
    <w:p w14:paraId="0FCE0073" w14:textId="0FB2F164"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Sterilized sampling bottles were used to collect the sample for the collection of water from various taps located in Minna, the tap was disinfected using 70% alcohol and the tap was allowed to run for a while before collection into sampling bottles. </w:t>
      </w:r>
    </w:p>
    <w:p w14:paraId="6CF402BB"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the physicochemical properties</w:t>
      </w:r>
    </w:p>
    <w:p w14:paraId="6819C0A9"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temperature</w:t>
      </w:r>
    </w:p>
    <w:p w14:paraId="3F00EFA2"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The temperature reading of the samples were taken immediately after sample collection, a thermometer was dipped into the samples and allowed to stay for 3-5 minutes, the reading was taken after the mercury had become stable and thereafter recorded.</w:t>
      </w:r>
    </w:p>
    <w:p w14:paraId="21F5E455"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pH</w:t>
      </w:r>
    </w:p>
    <w:p w14:paraId="0C86C444" w14:textId="41CEEAA8"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The pH reading was taken immediately the samples were brought to the laboratory. It was done using a glass electrode pH meter,</w:t>
      </w:r>
      <w:r w:rsidR="007A37FC" w:rsidRPr="00262DCE">
        <w:rPr>
          <w:rFonts w:ascii="Times New Roman" w:hAnsi="Times New Roman" w:cs="Times New Roman"/>
          <w:sz w:val="24"/>
          <w:szCs w:val="24"/>
        </w:rPr>
        <w:t xml:space="preserve"> </w:t>
      </w:r>
      <w:r w:rsidRPr="00262DCE">
        <w:rPr>
          <w:rFonts w:ascii="Times New Roman" w:hAnsi="Times New Roman" w:cs="Times New Roman"/>
          <w:sz w:val="24"/>
          <w:szCs w:val="24"/>
        </w:rPr>
        <w:t>the pH reading was carried out by dipping the glass electrode pH meter into the water samples, the readings were then recorded.</w:t>
      </w:r>
    </w:p>
    <w:p w14:paraId="29240C7E"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Free Residual Chlorine (FRC)</w:t>
      </w:r>
    </w:p>
    <w:p w14:paraId="6700028E"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The free residual chlorine was determined for the treated water by titration as described below:</w:t>
      </w:r>
    </w:p>
    <w:p w14:paraId="066EF80D"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100ml of the water sample was poured into a 250ml conical flask and 2ml of 5% potassium chromate (</w:t>
      </w:r>
      <w:proofErr w:type="spellStart"/>
      <w:r w:rsidRPr="00262DCE">
        <w:rPr>
          <w:rFonts w:ascii="Times New Roman" w:hAnsi="Times New Roman" w:cs="Times New Roman"/>
          <w:sz w:val="24"/>
          <w:szCs w:val="24"/>
        </w:rPr>
        <w:t>KCr</w:t>
      </w:r>
      <w:proofErr w:type="spellEnd"/>
      <w:r w:rsidRPr="00262DCE">
        <w:rPr>
          <w:rFonts w:ascii="Times New Roman" w:hAnsi="Times New Roman" w:cs="Times New Roman"/>
          <w:sz w:val="24"/>
          <w:szCs w:val="24"/>
        </w:rPr>
        <w:t xml:space="preserve">) was added, it serve as the indicator. The water sample was then titrated against 0.1n silver nitrate (AgNO3) solution with continuous shaking until a pink </w:t>
      </w:r>
      <w:proofErr w:type="spellStart"/>
      <w:r w:rsidRPr="00262DCE">
        <w:rPr>
          <w:rFonts w:ascii="Times New Roman" w:hAnsi="Times New Roman" w:cs="Times New Roman"/>
          <w:sz w:val="24"/>
          <w:szCs w:val="24"/>
        </w:rPr>
        <w:t>colour</w:t>
      </w:r>
      <w:proofErr w:type="spellEnd"/>
      <w:r w:rsidRPr="00262DCE">
        <w:rPr>
          <w:rFonts w:ascii="Times New Roman" w:hAnsi="Times New Roman" w:cs="Times New Roman"/>
          <w:sz w:val="24"/>
          <w:szCs w:val="24"/>
        </w:rPr>
        <w:t xml:space="preserve"> appeared. The </w:t>
      </w:r>
      <w:proofErr w:type="spellStart"/>
      <w:r w:rsidRPr="00262DCE">
        <w:rPr>
          <w:rFonts w:ascii="Times New Roman" w:hAnsi="Times New Roman" w:cs="Times New Roman"/>
          <w:sz w:val="24"/>
          <w:szCs w:val="24"/>
        </w:rPr>
        <w:t>titre</w:t>
      </w:r>
      <w:proofErr w:type="spellEnd"/>
      <w:r w:rsidRPr="00262DCE">
        <w:rPr>
          <w:rFonts w:ascii="Times New Roman" w:hAnsi="Times New Roman" w:cs="Times New Roman"/>
          <w:sz w:val="24"/>
          <w:szCs w:val="24"/>
        </w:rPr>
        <w:t xml:space="preserve"> value of AgNO3, in the </w:t>
      </w:r>
      <w:proofErr w:type="spellStart"/>
      <w:r w:rsidRPr="00262DCE">
        <w:rPr>
          <w:rFonts w:ascii="Times New Roman" w:hAnsi="Times New Roman" w:cs="Times New Roman"/>
          <w:sz w:val="24"/>
          <w:szCs w:val="24"/>
        </w:rPr>
        <w:t>burrette</w:t>
      </w:r>
      <w:proofErr w:type="spellEnd"/>
      <w:r w:rsidRPr="00262DCE">
        <w:rPr>
          <w:rFonts w:ascii="Times New Roman" w:hAnsi="Times New Roman" w:cs="Times New Roman"/>
          <w:sz w:val="24"/>
          <w:szCs w:val="24"/>
        </w:rPr>
        <w:t xml:space="preserve"> was then recorded. The concentration of the FRC is calculated using the formula:</w:t>
      </w:r>
      <w:r w:rsidRPr="00262DCE">
        <w:rPr>
          <w:rFonts w:ascii="Times New Roman" w:hAnsi="Times New Roman" w:cs="Times New Roman"/>
          <w:sz w:val="24"/>
          <w:szCs w:val="24"/>
        </w:rPr>
        <w:tab/>
      </w:r>
      <w:r w:rsidRPr="00262DCE">
        <w:rPr>
          <w:rFonts w:ascii="Times New Roman" w:hAnsi="Times New Roman" w:cs="Times New Roman"/>
          <w:sz w:val="24"/>
          <w:szCs w:val="24"/>
        </w:rPr>
        <w:tab/>
      </w:r>
      <w:r w:rsidRPr="00262DCE">
        <w:rPr>
          <w:rFonts w:ascii="Times New Roman" w:hAnsi="Times New Roman" w:cs="Times New Roman"/>
          <w:sz w:val="24"/>
          <w:szCs w:val="24"/>
        </w:rPr>
        <w:tab/>
      </w:r>
      <w:r w:rsidRPr="00262DCE">
        <w:rPr>
          <w:rFonts w:ascii="Times New Roman" w:hAnsi="Times New Roman" w:cs="Times New Roman"/>
          <w:sz w:val="24"/>
          <w:szCs w:val="24"/>
        </w:rPr>
        <w:tab/>
        <w:t xml:space="preserve"> mML</w:t>
      </w:r>
      <w:r w:rsidRPr="00262DCE">
        <w:rPr>
          <w:rFonts w:ascii="Times New Roman" w:hAnsi="Times New Roman" w:cs="Times New Roman"/>
          <w:sz w:val="24"/>
          <w:szCs w:val="24"/>
          <w:vertAlign w:val="superscript"/>
        </w:rPr>
        <w:t>-1</w:t>
      </w:r>
      <w:r w:rsidRPr="00262DCE">
        <w:rPr>
          <w:rFonts w:ascii="Times New Roman" w:hAnsi="Times New Roman" w:cs="Times New Roman"/>
          <w:sz w:val="24"/>
          <w:szCs w:val="24"/>
        </w:rPr>
        <w:t xml:space="preserve"> of chlorine(Cr) = </w:t>
      </w:r>
      <w:proofErr w:type="spellStart"/>
      <w:r w:rsidRPr="00262DCE">
        <w:rPr>
          <w:rFonts w:ascii="Times New Roman" w:hAnsi="Times New Roman" w:cs="Times New Roman"/>
          <w:sz w:val="24"/>
          <w:szCs w:val="24"/>
        </w:rPr>
        <w:t>Titre</w:t>
      </w:r>
      <w:proofErr w:type="spellEnd"/>
      <w:r w:rsidRPr="00262DCE">
        <w:rPr>
          <w:rFonts w:ascii="Times New Roman" w:hAnsi="Times New Roman" w:cs="Times New Roman"/>
          <w:sz w:val="24"/>
          <w:szCs w:val="24"/>
        </w:rPr>
        <w:t xml:space="preserve"> value x Factor of </w:t>
      </w:r>
      <w:proofErr w:type="spellStart"/>
      <w:r w:rsidRPr="00262DCE">
        <w:rPr>
          <w:rFonts w:ascii="Times New Roman" w:hAnsi="Times New Roman" w:cs="Times New Roman"/>
          <w:sz w:val="24"/>
          <w:szCs w:val="24"/>
        </w:rPr>
        <w:t>AgNO</w:t>
      </w:r>
      <w:proofErr w:type="spellEnd"/>
      <w:r w:rsidRPr="00262DCE">
        <w:rPr>
          <w:rFonts w:ascii="Times New Roman" w:hAnsi="Times New Roman" w:cs="Times New Roman"/>
          <w:sz w:val="24"/>
          <w:szCs w:val="24"/>
        </w:rPr>
        <w:t>,</w:t>
      </w:r>
    </w:p>
    <w:p w14:paraId="6A2EC4DD" w14:textId="77777777" w:rsidR="00354B9F" w:rsidRPr="00262DCE" w:rsidRDefault="00354B9F" w:rsidP="00354B9F">
      <w:pPr>
        <w:jc w:val="both"/>
        <w:rPr>
          <w:rFonts w:ascii="Times New Roman" w:hAnsi="Times New Roman" w:cs="Times New Roman"/>
          <w:sz w:val="24"/>
          <w:szCs w:val="24"/>
          <w:u w:val="single"/>
        </w:rPr>
      </w:pPr>
      <w:r w:rsidRPr="00262DCE">
        <w:rPr>
          <w:rFonts w:ascii="Times New Roman" w:hAnsi="Times New Roman" w:cs="Times New Roman"/>
          <w:sz w:val="24"/>
          <w:szCs w:val="24"/>
        </w:rPr>
        <w:t xml:space="preserve">                                                               Concentration of FRC = </w:t>
      </w:r>
      <w:proofErr w:type="spellStart"/>
      <w:r w:rsidRPr="00262DCE">
        <w:rPr>
          <w:rFonts w:ascii="Times New Roman" w:hAnsi="Times New Roman" w:cs="Times New Roman"/>
          <w:sz w:val="24"/>
          <w:szCs w:val="24"/>
          <w:u w:val="single"/>
        </w:rPr>
        <w:t>mML</w:t>
      </w:r>
      <w:proofErr w:type="spellEnd"/>
      <w:r w:rsidRPr="00262DCE">
        <w:rPr>
          <w:rFonts w:ascii="Times New Roman" w:hAnsi="Times New Roman" w:cs="Times New Roman"/>
          <w:sz w:val="24"/>
          <w:szCs w:val="24"/>
          <w:u w:val="single"/>
        </w:rPr>
        <w:t xml:space="preserve"> </w:t>
      </w:r>
      <w:r w:rsidRPr="00262DCE">
        <w:rPr>
          <w:rFonts w:ascii="Times New Roman" w:hAnsi="Times New Roman" w:cs="Times New Roman"/>
          <w:sz w:val="24"/>
          <w:szCs w:val="24"/>
          <w:u w:val="single"/>
          <w:vertAlign w:val="superscript"/>
        </w:rPr>
        <w:t>-1</w:t>
      </w:r>
      <w:r w:rsidRPr="00262DCE">
        <w:rPr>
          <w:rFonts w:ascii="Times New Roman" w:hAnsi="Times New Roman" w:cs="Times New Roman"/>
          <w:sz w:val="24"/>
          <w:szCs w:val="24"/>
          <w:u w:val="single"/>
        </w:rPr>
        <w:t>x molar mass</w:t>
      </w:r>
    </w:p>
    <w:p w14:paraId="1F4350B1"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                                                                           (mg/l)</w:t>
      </w:r>
      <w:r w:rsidRPr="00262DCE">
        <w:rPr>
          <w:rFonts w:ascii="Times New Roman" w:hAnsi="Times New Roman" w:cs="Times New Roman"/>
          <w:sz w:val="24"/>
          <w:szCs w:val="24"/>
        </w:rPr>
        <w:tab/>
      </w:r>
      <w:r w:rsidRPr="00262DCE">
        <w:rPr>
          <w:rFonts w:ascii="Times New Roman" w:hAnsi="Times New Roman" w:cs="Times New Roman"/>
          <w:sz w:val="24"/>
          <w:szCs w:val="24"/>
        </w:rPr>
        <w:tab/>
      </w:r>
      <w:r w:rsidRPr="00262DCE">
        <w:rPr>
          <w:rFonts w:ascii="Times New Roman" w:hAnsi="Times New Roman" w:cs="Times New Roman"/>
          <w:sz w:val="24"/>
          <w:szCs w:val="24"/>
        </w:rPr>
        <w:tab/>
        <w:t>1000</w:t>
      </w:r>
    </w:p>
    <w:p w14:paraId="747B5A2F"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Determination of Total Hardness</w:t>
      </w:r>
    </w:p>
    <w:p w14:paraId="3B3FACA5"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100ml of the water sample was measured and poured into a 250ml conical flask. Five (5) drops of Ammonium hydroxide (NH4OH) was added, Three (3) drops of the indicator </w:t>
      </w:r>
      <w:proofErr w:type="spellStart"/>
      <w:r w:rsidRPr="00262DCE">
        <w:rPr>
          <w:rFonts w:ascii="Times New Roman" w:hAnsi="Times New Roman" w:cs="Times New Roman"/>
          <w:sz w:val="24"/>
          <w:szCs w:val="24"/>
        </w:rPr>
        <w:t>erichrome</w:t>
      </w:r>
      <w:proofErr w:type="spellEnd"/>
      <w:r w:rsidRPr="00262DCE">
        <w:rPr>
          <w:rFonts w:ascii="Times New Roman" w:hAnsi="Times New Roman" w:cs="Times New Roman"/>
          <w:sz w:val="24"/>
          <w:szCs w:val="24"/>
        </w:rPr>
        <w:t xml:space="preserve"> black was added and it was titrated against 0.1N EDTA. The </w:t>
      </w:r>
      <w:proofErr w:type="spellStart"/>
      <w:r w:rsidRPr="00262DCE">
        <w:rPr>
          <w:rFonts w:ascii="Times New Roman" w:hAnsi="Times New Roman" w:cs="Times New Roman"/>
          <w:sz w:val="24"/>
          <w:szCs w:val="24"/>
        </w:rPr>
        <w:t>titre</w:t>
      </w:r>
      <w:proofErr w:type="spellEnd"/>
      <w:r w:rsidRPr="00262DCE">
        <w:rPr>
          <w:rFonts w:ascii="Times New Roman" w:hAnsi="Times New Roman" w:cs="Times New Roman"/>
          <w:sz w:val="24"/>
          <w:szCs w:val="24"/>
        </w:rPr>
        <w:t xml:space="preserve"> was recorded. Hard water gives a pink coloration after titration while a soft water gives a green coloration.</w:t>
      </w:r>
    </w:p>
    <w:p w14:paraId="14CEFB41"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Preparation of Culture Media</w:t>
      </w:r>
    </w:p>
    <w:p w14:paraId="6389A0C3"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sz w:val="24"/>
          <w:szCs w:val="24"/>
        </w:rPr>
        <w:t xml:space="preserve">MacConkey agar was used for the enumeration of total coliform and Eosin Methylene Blue (EMB) which is a differential medium for the isolation of </w:t>
      </w:r>
      <w:r w:rsidRPr="00262DCE">
        <w:rPr>
          <w:rFonts w:ascii="Times New Roman" w:hAnsi="Times New Roman" w:cs="Times New Roman"/>
          <w:i/>
          <w:iCs/>
          <w:sz w:val="24"/>
          <w:szCs w:val="24"/>
        </w:rPr>
        <w:t>E. coli</w:t>
      </w:r>
      <w:r w:rsidRPr="00262DCE">
        <w:rPr>
          <w:rFonts w:ascii="Times New Roman" w:hAnsi="Times New Roman" w:cs="Times New Roman"/>
          <w:sz w:val="24"/>
          <w:szCs w:val="24"/>
        </w:rPr>
        <w:t xml:space="preserve">. MacConkey broth was used for the </w:t>
      </w:r>
      <w:r w:rsidRPr="00262DCE">
        <w:rPr>
          <w:rFonts w:ascii="Times New Roman" w:hAnsi="Times New Roman" w:cs="Times New Roman"/>
          <w:sz w:val="24"/>
          <w:szCs w:val="24"/>
        </w:rPr>
        <w:lastRenderedPageBreak/>
        <w:t>enumeration of coliforms in the water sample. Each of the medium was prepared according to manufacturer’s instruction.</w:t>
      </w:r>
    </w:p>
    <w:p w14:paraId="31E942DD"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Enumeration of total bacterial count</w:t>
      </w:r>
    </w:p>
    <w:p w14:paraId="098551B8" w14:textId="6FD7B055" w:rsidR="00463FD3"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The standard pour plate method of Fawole and Oso (2007). was used for the enumeration of the total bacterial count, a general purpose media was used for the culture of the bacteria. Serial dilutions of the samples were made- the dilution factor for the treated water and raw water samples was 10</w:t>
      </w:r>
      <w:r w:rsidRPr="00262DCE">
        <w:rPr>
          <w:rFonts w:ascii="Times New Roman" w:hAnsi="Times New Roman" w:cs="Times New Roman"/>
          <w:sz w:val="24"/>
          <w:szCs w:val="24"/>
          <w:vertAlign w:val="superscript"/>
        </w:rPr>
        <w:t>-3</w:t>
      </w:r>
      <w:r w:rsidRPr="00262DCE">
        <w:rPr>
          <w:rFonts w:ascii="Times New Roman" w:hAnsi="Times New Roman" w:cs="Times New Roman"/>
          <w:sz w:val="24"/>
          <w:szCs w:val="24"/>
        </w:rPr>
        <w:t xml:space="preserve">.  After serial dilution the petri dishes was swirled to allow its content mix properly and also to allow even distribution of the microbial colonies. The plates were left to stand so that the agar </w:t>
      </w:r>
      <w:r w:rsidR="004F3865">
        <w:rPr>
          <w:rFonts w:ascii="Times New Roman" w:hAnsi="Times New Roman" w:cs="Times New Roman"/>
          <w:sz w:val="24"/>
          <w:szCs w:val="24"/>
        </w:rPr>
        <w:t>c</w:t>
      </w:r>
      <w:r w:rsidRPr="00262DCE">
        <w:rPr>
          <w:rFonts w:ascii="Times New Roman" w:hAnsi="Times New Roman" w:cs="Times New Roman"/>
          <w:sz w:val="24"/>
          <w:szCs w:val="24"/>
        </w:rPr>
        <w:t>an solidify, after solidification the plates were inverted and kept in the incubator at 37°C for 48hours. After 24 hours the plates were examined for colony formation and after 48 hours the colonies on each plate was counted and recorded in CFU/ml.</w:t>
      </w:r>
    </w:p>
    <w:p w14:paraId="719325DF"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Test for Coliform</w:t>
      </w:r>
    </w:p>
    <w:p w14:paraId="3520D4CC"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Most Probable Number</w:t>
      </w:r>
    </w:p>
    <w:p w14:paraId="0A041BE3" w14:textId="4E62AF4A"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The process involves pipetting 0.lml and 1ml of MacConkey broth into sterile MacCartney bottles containing inverted </w:t>
      </w:r>
      <w:proofErr w:type="spellStart"/>
      <w:r w:rsidRPr="00262DCE">
        <w:rPr>
          <w:rFonts w:ascii="Times New Roman" w:hAnsi="Times New Roman" w:cs="Times New Roman"/>
          <w:sz w:val="24"/>
          <w:szCs w:val="24"/>
        </w:rPr>
        <w:t>durham</w:t>
      </w:r>
      <w:proofErr w:type="spellEnd"/>
      <w:r w:rsidRPr="00262DCE">
        <w:rPr>
          <w:rFonts w:ascii="Times New Roman" w:hAnsi="Times New Roman" w:cs="Times New Roman"/>
          <w:sz w:val="24"/>
          <w:szCs w:val="24"/>
        </w:rPr>
        <w:t xml:space="preserve"> tubes, this is for the single strength broth, for the double strength broth 1Oml of MacConkey broth was </w:t>
      </w:r>
      <w:proofErr w:type="spellStart"/>
      <w:r w:rsidRPr="00262DCE">
        <w:rPr>
          <w:rFonts w:ascii="Times New Roman" w:hAnsi="Times New Roman" w:cs="Times New Roman"/>
          <w:sz w:val="24"/>
          <w:szCs w:val="24"/>
        </w:rPr>
        <w:t>pippeted</w:t>
      </w:r>
      <w:proofErr w:type="spellEnd"/>
      <w:r w:rsidRPr="00262DCE">
        <w:rPr>
          <w:rFonts w:ascii="Times New Roman" w:hAnsi="Times New Roman" w:cs="Times New Roman"/>
          <w:sz w:val="24"/>
          <w:szCs w:val="24"/>
        </w:rPr>
        <w:t xml:space="preserve"> into </w:t>
      </w:r>
      <w:proofErr w:type="spellStart"/>
      <w:r w:rsidRPr="00262DCE">
        <w:rPr>
          <w:rFonts w:ascii="Times New Roman" w:hAnsi="Times New Roman" w:cs="Times New Roman"/>
          <w:sz w:val="24"/>
          <w:szCs w:val="24"/>
        </w:rPr>
        <w:t>MacCartneybottles</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containng</w:t>
      </w:r>
      <w:proofErr w:type="spellEnd"/>
      <w:r w:rsidRPr="00262DCE">
        <w:rPr>
          <w:rFonts w:ascii="Times New Roman" w:hAnsi="Times New Roman" w:cs="Times New Roman"/>
          <w:sz w:val="24"/>
          <w:szCs w:val="24"/>
        </w:rPr>
        <w:t xml:space="preserve"> inverted </w:t>
      </w:r>
      <w:proofErr w:type="spellStart"/>
      <w:r w:rsidRPr="00262DCE">
        <w:rPr>
          <w:rFonts w:ascii="Times New Roman" w:hAnsi="Times New Roman" w:cs="Times New Roman"/>
          <w:sz w:val="24"/>
          <w:szCs w:val="24"/>
        </w:rPr>
        <w:t>durham</w:t>
      </w:r>
      <w:proofErr w:type="spellEnd"/>
      <w:r w:rsidRPr="00262DCE">
        <w:rPr>
          <w:rFonts w:ascii="Times New Roman" w:hAnsi="Times New Roman" w:cs="Times New Roman"/>
          <w:sz w:val="24"/>
          <w:szCs w:val="24"/>
        </w:rPr>
        <w:t xml:space="preserve"> tubes. 10ml each of the water samples were then pipetted into respective MacCartney bottles. The </w:t>
      </w:r>
      <w:proofErr w:type="spellStart"/>
      <w:r w:rsidRPr="00262DCE">
        <w:rPr>
          <w:rFonts w:ascii="Times New Roman" w:hAnsi="Times New Roman" w:cs="Times New Roman"/>
          <w:sz w:val="24"/>
          <w:szCs w:val="24"/>
        </w:rPr>
        <w:t>durham</w:t>
      </w:r>
      <w:proofErr w:type="spellEnd"/>
      <w:r w:rsidRPr="00262DCE">
        <w:rPr>
          <w:rFonts w:ascii="Times New Roman" w:hAnsi="Times New Roman" w:cs="Times New Roman"/>
          <w:sz w:val="24"/>
          <w:szCs w:val="24"/>
        </w:rPr>
        <w:t xml:space="preserve"> tubes were inserted carefully so as to prevent trapped air bubbles which may give a false test result. The bottles were then incubated at 37°C for 48hrs. After which, the results were read. A positive result is indicated by a change in color of the broth from pink to orange and also the presence of gas bubbles in the </w:t>
      </w:r>
      <w:proofErr w:type="spellStart"/>
      <w:r w:rsidRPr="00262DCE">
        <w:rPr>
          <w:rFonts w:ascii="Times New Roman" w:hAnsi="Times New Roman" w:cs="Times New Roman"/>
          <w:sz w:val="24"/>
          <w:szCs w:val="24"/>
        </w:rPr>
        <w:t>durham</w:t>
      </w:r>
      <w:proofErr w:type="spellEnd"/>
      <w:r w:rsidRPr="00262DCE">
        <w:rPr>
          <w:rFonts w:ascii="Times New Roman" w:hAnsi="Times New Roman" w:cs="Times New Roman"/>
          <w:sz w:val="24"/>
          <w:szCs w:val="24"/>
        </w:rPr>
        <w:t xml:space="preserve"> tube. The number of positive results was recorded and the most probable number (MPN) per 100ml for the water samples was obtained by comparison with the MPN table (WHO, 1997).</w:t>
      </w:r>
    </w:p>
    <w:p w14:paraId="5AAE7C99"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Isolation of indicator organism</w:t>
      </w:r>
    </w:p>
    <w:p w14:paraId="72EEEF11"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Freshly prepared EMB agar was poured aseptically into Petri dishes and allowed to solidify. After which, 1ml each of the water samples were pipetted on to the agar surface and it was then streaked. It was then incubated at 37'C for 48hrs. </w:t>
      </w:r>
      <w:proofErr w:type="spellStart"/>
      <w:r w:rsidRPr="00262DCE">
        <w:rPr>
          <w:rFonts w:ascii="Times New Roman" w:hAnsi="Times New Roman" w:cs="Times New Roman"/>
          <w:sz w:val="24"/>
          <w:szCs w:val="24"/>
        </w:rPr>
        <w:t>Afler</w:t>
      </w:r>
      <w:proofErr w:type="spellEnd"/>
      <w:r w:rsidRPr="00262DCE">
        <w:rPr>
          <w:rFonts w:ascii="Times New Roman" w:hAnsi="Times New Roman" w:cs="Times New Roman"/>
          <w:sz w:val="24"/>
          <w:szCs w:val="24"/>
        </w:rPr>
        <w:t xml:space="preserve"> 48hrs. the plates were then observed; the indicator organism (</w:t>
      </w:r>
      <w:r w:rsidRPr="00262DCE">
        <w:rPr>
          <w:rFonts w:ascii="Times New Roman" w:hAnsi="Times New Roman" w:cs="Times New Roman"/>
          <w:i/>
          <w:iCs/>
          <w:sz w:val="24"/>
          <w:szCs w:val="24"/>
        </w:rPr>
        <w:t>E.coli</w:t>
      </w:r>
      <w:r w:rsidRPr="00262DCE">
        <w:rPr>
          <w:rFonts w:ascii="Times New Roman" w:hAnsi="Times New Roman" w:cs="Times New Roman"/>
          <w:sz w:val="24"/>
          <w:szCs w:val="24"/>
        </w:rPr>
        <w:t>) presence is characterized by the presence of greenish-metallic sheen on the agar surface (Prescott et al., 2007).</w:t>
      </w:r>
    </w:p>
    <w:p w14:paraId="5356582F" w14:textId="77777777"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Characterization and identification of bacterial isolates</w:t>
      </w:r>
    </w:p>
    <w:p w14:paraId="3281EA67" w14:textId="3AEB7C01"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 xml:space="preserve">The growth of distinct bacterial colonies was counted and the morphology of the various colonies recorded. Pure cultures obtained were transferred to agar slants. These were used for various biochemical tests to determine the identities of the various isolates. The organisms were identified using </w:t>
      </w:r>
      <w:proofErr w:type="spellStart"/>
      <w:r w:rsidRPr="00262DCE">
        <w:rPr>
          <w:rFonts w:ascii="Times New Roman" w:hAnsi="Times New Roman" w:cs="Times New Roman"/>
          <w:sz w:val="24"/>
          <w:szCs w:val="24"/>
        </w:rPr>
        <w:t>bergys</w:t>
      </w:r>
      <w:proofErr w:type="spellEnd"/>
      <w:r w:rsidRPr="00262DCE">
        <w:rPr>
          <w:rFonts w:ascii="Times New Roman" w:hAnsi="Times New Roman" w:cs="Times New Roman"/>
          <w:sz w:val="24"/>
          <w:szCs w:val="24"/>
        </w:rPr>
        <w:t xml:space="preserve"> manual.</w:t>
      </w:r>
    </w:p>
    <w:p w14:paraId="0BD9D82F" w14:textId="4CB4ADB3" w:rsidR="00354B9F" w:rsidRPr="00262DCE" w:rsidRDefault="00354B9F" w:rsidP="00354B9F">
      <w:pPr>
        <w:rPr>
          <w:rFonts w:ascii="Times New Roman" w:hAnsi="Times New Roman" w:cs="Times New Roman"/>
          <w:b/>
          <w:sz w:val="24"/>
          <w:szCs w:val="24"/>
        </w:rPr>
      </w:pPr>
      <w:r w:rsidRPr="00262DCE">
        <w:rPr>
          <w:rFonts w:ascii="Times New Roman" w:hAnsi="Times New Roman" w:cs="Times New Roman"/>
          <w:b/>
          <w:sz w:val="24"/>
          <w:szCs w:val="24"/>
        </w:rPr>
        <w:t xml:space="preserve">RESULTS </w:t>
      </w:r>
    </w:p>
    <w:p w14:paraId="3F4742EA" w14:textId="01CEC427" w:rsidR="00354B9F"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The water samples were collected from</w:t>
      </w:r>
      <w:r w:rsidR="009C1B33" w:rsidRPr="00262DCE">
        <w:rPr>
          <w:rFonts w:ascii="Times New Roman" w:hAnsi="Times New Roman" w:cs="Times New Roman"/>
          <w:sz w:val="24"/>
          <w:szCs w:val="24"/>
        </w:rPr>
        <w:t xml:space="preserve"> selected taps in Minna</w:t>
      </w:r>
      <w:r w:rsidRPr="00262DCE">
        <w:rPr>
          <w:rFonts w:ascii="Times New Roman" w:hAnsi="Times New Roman" w:cs="Times New Roman"/>
          <w:sz w:val="24"/>
          <w:szCs w:val="24"/>
        </w:rPr>
        <w:t xml:space="preserve">. </w:t>
      </w:r>
    </w:p>
    <w:p w14:paraId="2361C923" w14:textId="77777777" w:rsidR="004F3865" w:rsidRPr="00262DCE" w:rsidRDefault="004F3865" w:rsidP="00354B9F">
      <w:pPr>
        <w:jc w:val="both"/>
        <w:rPr>
          <w:rFonts w:ascii="Times New Roman" w:hAnsi="Times New Roman" w:cs="Times New Roman"/>
          <w:sz w:val="24"/>
          <w:szCs w:val="24"/>
        </w:rPr>
      </w:pPr>
    </w:p>
    <w:p w14:paraId="2BDEDB8F" w14:textId="77777777"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b/>
          <w:bCs/>
          <w:sz w:val="24"/>
          <w:szCs w:val="24"/>
        </w:rPr>
        <w:lastRenderedPageBreak/>
        <w:t>Physicochemical analysis</w:t>
      </w:r>
      <w:r w:rsidRPr="00262DCE">
        <w:rPr>
          <w:rFonts w:ascii="Times New Roman" w:hAnsi="Times New Roman" w:cs="Times New Roman"/>
          <w:sz w:val="24"/>
          <w:szCs w:val="24"/>
        </w:rPr>
        <w:t xml:space="preserve"> </w:t>
      </w:r>
    </w:p>
    <w:p w14:paraId="1F99BA8B" w14:textId="5F5C585B" w:rsidR="00354B9F" w:rsidRPr="00262DCE" w:rsidRDefault="00AB4B84" w:rsidP="00354B9F">
      <w:pPr>
        <w:jc w:val="both"/>
        <w:rPr>
          <w:rFonts w:ascii="Times New Roman" w:hAnsi="Times New Roman" w:cs="Times New Roman"/>
          <w:sz w:val="24"/>
          <w:szCs w:val="24"/>
        </w:rPr>
      </w:pPr>
      <w:r w:rsidRPr="00AB4B84">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752D95A4" wp14:editId="36804A66">
                <wp:simplePos x="0" y="0"/>
                <wp:positionH relativeFrom="column">
                  <wp:posOffset>-80010</wp:posOffset>
                </wp:positionH>
                <wp:positionV relativeFrom="paragraph">
                  <wp:posOffset>647065</wp:posOffset>
                </wp:positionV>
                <wp:extent cx="3895725" cy="269875"/>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269875"/>
                        </a:xfrm>
                        <a:prstGeom prst="rect">
                          <a:avLst/>
                        </a:prstGeom>
                        <a:solidFill>
                          <a:srgbClr val="FFFFFF"/>
                        </a:solidFill>
                        <a:ln w="9525">
                          <a:solidFill>
                            <a:srgbClr val="000000"/>
                          </a:solidFill>
                          <a:miter lim="800000"/>
                          <a:headEnd/>
                          <a:tailEnd/>
                        </a:ln>
                      </wps:spPr>
                      <wps:txbx>
                        <w:txbxContent>
                          <w:p w14:paraId="014F51BE" w14:textId="67250D6A" w:rsidR="00AB4B84" w:rsidRPr="00AB4B84" w:rsidRDefault="00AB4B84">
                            <w:pPr>
                              <w:rPr>
                                <w:b/>
                                <w:bCs/>
                              </w:rPr>
                            </w:pPr>
                            <w:r w:rsidRPr="00AB4B84">
                              <w:rPr>
                                <w:b/>
                                <w:bCs/>
                              </w:rPr>
                              <w:t>Table 1: Physicochemical properties of the tap water sample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D95A4" id="_x0000_t202" coordsize="21600,21600" o:spt="202" path="m,l,21600r21600,l21600,xe">
                <v:stroke joinstyle="miter"/>
                <v:path gradientshapeok="t" o:connecttype="rect"/>
              </v:shapetype>
              <v:shape id="Text Box 2" o:spid="_x0000_s1026" type="#_x0000_t202" style="position:absolute;left:0;text-align:left;margin-left:-6.3pt;margin-top:50.95pt;width:306.75pt;height:2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">
                <v:textbox>
                  <w:txbxContent>
                    <w:p w14:paraId="014F51BE" w14:textId="67250D6A" w:rsidR="00AB4B84" w:rsidRPr="00AB4B84" w:rsidRDefault="00AB4B84">
                      <w:pPr>
                        <w:rPr>
                          <w:b/>
                          <w:bCs/>
                        </w:rPr>
                      </w:pPr>
                      <w:r w:rsidRPr="00AB4B84">
                        <w:rPr>
                          <w:b/>
                          <w:bCs/>
                        </w:rPr>
                        <w:t>Table 1: Physicochemical properties of the tap water sample</w:t>
                      </w:r>
                    </w:p>
                  </w:txbxContent>
                </v:textbox>
                <w10:wrap type="square"/>
              </v:shape>
            </w:pict>
          </mc:Fallback>
        </mc:AlternateContent>
      </w:r>
      <w:r w:rsidR="00354B9F" w:rsidRPr="00262DCE">
        <w:rPr>
          <w:rFonts w:ascii="Times New Roman" w:hAnsi="Times New Roman" w:cs="Times New Roman"/>
          <w:sz w:val="24"/>
          <w:szCs w:val="24"/>
        </w:rPr>
        <w:t>As shown in Table 2</w:t>
      </w:r>
      <w:r w:rsidR="000A228C" w:rsidRPr="00262DCE">
        <w:rPr>
          <w:rFonts w:ascii="Times New Roman" w:hAnsi="Times New Roman" w:cs="Times New Roman"/>
          <w:sz w:val="24"/>
          <w:szCs w:val="24"/>
        </w:rPr>
        <w:t>,</w:t>
      </w:r>
      <w:r w:rsidR="00354B9F" w:rsidRPr="00262DCE">
        <w:rPr>
          <w:rFonts w:ascii="Times New Roman" w:hAnsi="Times New Roman" w:cs="Times New Roman"/>
          <w:sz w:val="24"/>
          <w:szCs w:val="24"/>
        </w:rPr>
        <w:t xml:space="preserve"> the temperature ranged from 2</w:t>
      </w:r>
      <w:r w:rsidR="000A228C" w:rsidRPr="00262DCE">
        <w:rPr>
          <w:rFonts w:ascii="Times New Roman" w:hAnsi="Times New Roman" w:cs="Times New Roman"/>
          <w:sz w:val="24"/>
          <w:szCs w:val="24"/>
        </w:rPr>
        <w:t>7</w:t>
      </w:r>
      <w:r w:rsidR="00354B9F" w:rsidRPr="00262DCE">
        <w:rPr>
          <w:rFonts w:ascii="Times New Roman" w:hAnsi="Times New Roman" w:cs="Times New Roman"/>
          <w:sz w:val="24"/>
          <w:szCs w:val="24"/>
        </w:rPr>
        <w:t>.5 and 29.0C, the pH range for the water samples was between 7.</w:t>
      </w:r>
      <w:r w:rsidR="000A228C" w:rsidRPr="00262DCE">
        <w:rPr>
          <w:rFonts w:ascii="Times New Roman" w:hAnsi="Times New Roman" w:cs="Times New Roman"/>
          <w:sz w:val="24"/>
          <w:szCs w:val="24"/>
        </w:rPr>
        <w:t>67- 8.77</w:t>
      </w:r>
      <w:r w:rsidR="00354B9F" w:rsidRPr="00262DCE">
        <w:rPr>
          <w:rFonts w:ascii="Times New Roman" w:hAnsi="Times New Roman" w:cs="Times New Roman"/>
          <w:sz w:val="24"/>
          <w:szCs w:val="24"/>
        </w:rPr>
        <w:t>.</w:t>
      </w:r>
      <w:r w:rsidR="000A228C" w:rsidRPr="00262DCE">
        <w:rPr>
          <w:rFonts w:ascii="Times New Roman" w:hAnsi="Times New Roman" w:cs="Times New Roman"/>
          <w:sz w:val="24"/>
          <w:szCs w:val="24"/>
        </w:rPr>
        <w:t xml:space="preserve"> The</w:t>
      </w:r>
      <w:r w:rsidR="00354B9F" w:rsidRPr="00262DCE">
        <w:rPr>
          <w:rFonts w:ascii="Times New Roman" w:hAnsi="Times New Roman" w:cs="Times New Roman"/>
          <w:sz w:val="24"/>
          <w:szCs w:val="24"/>
        </w:rPr>
        <w:t xml:space="preserve"> total hardness ranged from </w:t>
      </w:r>
      <w:r w:rsidR="000A228C" w:rsidRPr="00262DCE">
        <w:rPr>
          <w:rFonts w:ascii="Times New Roman" w:hAnsi="Times New Roman" w:cs="Times New Roman"/>
          <w:sz w:val="24"/>
          <w:szCs w:val="24"/>
        </w:rPr>
        <w:t>60.8</w:t>
      </w:r>
      <w:r w:rsidR="00354B9F" w:rsidRPr="00262DCE">
        <w:rPr>
          <w:rFonts w:ascii="Times New Roman" w:hAnsi="Times New Roman" w:cs="Times New Roman"/>
          <w:sz w:val="24"/>
          <w:szCs w:val="24"/>
        </w:rPr>
        <w:t>-</w:t>
      </w:r>
      <w:r w:rsidR="000A228C" w:rsidRPr="00262DCE">
        <w:rPr>
          <w:rFonts w:ascii="Times New Roman" w:hAnsi="Times New Roman" w:cs="Times New Roman"/>
          <w:sz w:val="24"/>
          <w:szCs w:val="24"/>
        </w:rPr>
        <w:t>133.5</w:t>
      </w:r>
      <w:r w:rsidR="00354B9F" w:rsidRPr="00262DCE">
        <w:rPr>
          <w:rFonts w:ascii="Times New Roman" w:hAnsi="Times New Roman" w:cs="Times New Roman"/>
          <w:sz w:val="24"/>
          <w:szCs w:val="24"/>
        </w:rPr>
        <w:t xml:space="preserve"> and the free residual chlorine ranged from </w:t>
      </w:r>
      <w:r w:rsidR="00F476E0" w:rsidRPr="00262DCE">
        <w:rPr>
          <w:rFonts w:ascii="Times New Roman" w:hAnsi="Times New Roman" w:cs="Times New Roman"/>
          <w:sz w:val="24"/>
          <w:szCs w:val="24"/>
        </w:rPr>
        <w:t>15.6</w:t>
      </w:r>
      <w:r w:rsidR="00354B9F" w:rsidRPr="00262DCE">
        <w:rPr>
          <w:rFonts w:ascii="Times New Roman" w:hAnsi="Times New Roman" w:cs="Times New Roman"/>
          <w:sz w:val="24"/>
          <w:szCs w:val="24"/>
        </w:rPr>
        <w:t>-</w:t>
      </w:r>
      <w:r w:rsidR="00F476E0" w:rsidRPr="00262DCE">
        <w:rPr>
          <w:rFonts w:ascii="Times New Roman" w:hAnsi="Times New Roman" w:cs="Times New Roman"/>
          <w:sz w:val="24"/>
          <w:szCs w:val="24"/>
        </w:rPr>
        <w:t>20.1</w:t>
      </w:r>
      <w:r w:rsidR="00354B9F" w:rsidRPr="00262DCE">
        <w:rPr>
          <w:rFonts w:ascii="Times New Roman" w:hAnsi="Times New Roman" w:cs="Times New Roman"/>
          <w:sz w:val="24"/>
          <w:szCs w:val="24"/>
        </w:rPr>
        <w:t>mg/l.</w:t>
      </w:r>
    </w:p>
    <w:p w14:paraId="57B80025" w14:textId="2AC8406D" w:rsidR="00AB4B84" w:rsidRDefault="00AB4B84" w:rsidP="00354B9F">
      <w:pPr>
        <w:jc w:val="both"/>
        <w:rPr>
          <w:rFonts w:ascii="Times New Roman" w:hAnsi="Times New Roman" w:cs="Times New Roman"/>
          <w:b/>
          <w:bCs/>
          <w:sz w:val="24"/>
          <w:szCs w:val="24"/>
        </w:rPr>
      </w:pPr>
    </w:p>
    <w:tbl>
      <w:tblPr>
        <w:tblStyle w:val="TableGrid"/>
        <w:tblpPr w:leftFromText="180" w:rightFromText="180" w:vertAnchor="page" w:horzAnchor="margin" w:tblpY="3432"/>
        <w:tblW w:w="0" w:type="auto"/>
        <w:tblLook w:val="04A0" w:firstRow="1" w:lastRow="0" w:firstColumn="1" w:lastColumn="0" w:noHBand="0" w:noVBand="1"/>
      </w:tblPr>
      <w:tblGrid>
        <w:gridCol w:w="1867"/>
        <w:gridCol w:w="1867"/>
        <w:gridCol w:w="1867"/>
        <w:gridCol w:w="1867"/>
        <w:gridCol w:w="1867"/>
      </w:tblGrid>
      <w:tr w:rsidR="00AB4B84" w:rsidRPr="00262DCE" w14:paraId="4033A57D" w14:textId="77777777" w:rsidTr="00AB4B84">
        <w:trPr>
          <w:trHeight w:val="845"/>
        </w:trPr>
        <w:tc>
          <w:tcPr>
            <w:tcW w:w="1867" w:type="dxa"/>
          </w:tcPr>
          <w:p w14:paraId="44036756" w14:textId="6371A839"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Bottled Water Samples</w:t>
            </w:r>
          </w:p>
        </w:tc>
        <w:tc>
          <w:tcPr>
            <w:tcW w:w="1867" w:type="dxa"/>
          </w:tcPr>
          <w:p w14:paraId="51A01F3D"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pH</w:t>
            </w:r>
          </w:p>
        </w:tc>
        <w:tc>
          <w:tcPr>
            <w:tcW w:w="1867" w:type="dxa"/>
          </w:tcPr>
          <w:p w14:paraId="06DB4E91"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Temperature(</w:t>
            </w:r>
            <w:r w:rsidRPr="00262DCE">
              <w:rPr>
                <w:rFonts w:ascii="Times New Roman" w:hAnsi="Times New Roman" w:cs="Times New Roman"/>
                <w:sz w:val="24"/>
                <w:szCs w:val="24"/>
                <w:vertAlign w:val="superscript"/>
              </w:rPr>
              <w:t>0</w:t>
            </w:r>
            <w:r w:rsidRPr="00262DCE">
              <w:rPr>
                <w:rFonts w:ascii="Times New Roman" w:hAnsi="Times New Roman" w:cs="Times New Roman"/>
                <w:sz w:val="24"/>
                <w:szCs w:val="24"/>
              </w:rPr>
              <w:t>C)</w:t>
            </w:r>
          </w:p>
        </w:tc>
        <w:tc>
          <w:tcPr>
            <w:tcW w:w="1867" w:type="dxa"/>
          </w:tcPr>
          <w:p w14:paraId="2661B74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Residual Chlorine</w:t>
            </w:r>
          </w:p>
          <w:p w14:paraId="0DC07416"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(mg/l)</w:t>
            </w:r>
          </w:p>
        </w:tc>
        <w:tc>
          <w:tcPr>
            <w:tcW w:w="1867" w:type="dxa"/>
          </w:tcPr>
          <w:p w14:paraId="2B32354D"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Total Hardness (mg/l)</w:t>
            </w:r>
          </w:p>
        </w:tc>
      </w:tr>
      <w:tr w:rsidR="00AB4B84" w:rsidRPr="00262DCE" w14:paraId="1A91E1F3" w14:textId="77777777" w:rsidTr="00AB4B84">
        <w:trPr>
          <w:trHeight w:val="281"/>
        </w:trPr>
        <w:tc>
          <w:tcPr>
            <w:tcW w:w="1867" w:type="dxa"/>
          </w:tcPr>
          <w:p w14:paraId="18607013"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M</w:t>
            </w:r>
          </w:p>
        </w:tc>
        <w:tc>
          <w:tcPr>
            <w:tcW w:w="1867" w:type="dxa"/>
          </w:tcPr>
          <w:p w14:paraId="46B83D3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8.28</w:t>
            </w:r>
          </w:p>
        </w:tc>
        <w:tc>
          <w:tcPr>
            <w:tcW w:w="1867" w:type="dxa"/>
          </w:tcPr>
          <w:p w14:paraId="2510C57D"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28.7</w:t>
            </w:r>
          </w:p>
        </w:tc>
        <w:tc>
          <w:tcPr>
            <w:tcW w:w="1867" w:type="dxa"/>
          </w:tcPr>
          <w:p w14:paraId="0F751ED6"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15.6</w:t>
            </w:r>
          </w:p>
        </w:tc>
        <w:tc>
          <w:tcPr>
            <w:tcW w:w="1867" w:type="dxa"/>
          </w:tcPr>
          <w:p w14:paraId="1B2CA3BA"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118</w:t>
            </w:r>
          </w:p>
        </w:tc>
      </w:tr>
      <w:tr w:rsidR="00AB4B84" w:rsidRPr="00262DCE" w14:paraId="1F56B46F" w14:textId="77777777" w:rsidTr="00AB4B84">
        <w:trPr>
          <w:trHeight w:val="270"/>
        </w:trPr>
        <w:tc>
          <w:tcPr>
            <w:tcW w:w="1867" w:type="dxa"/>
          </w:tcPr>
          <w:p w14:paraId="6995F6C6"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N</w:t>
            </w:r>
          </w:p>
        </w:tc>
        <w:tc>
          <w:tcPr>
            <w:tcW w:w="1867" w:type="dxa"/>
          </w:tcPr>
          <w:p w14:paraId="3928FF6B"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7.67</w:t>
            </w:r>
          </w:p>
        </w:tc>
        <w:tc>
          <w:tcPr>
            <w:tcW w:w="1867" w:type="dxa"/>
          </w:tcPr>
          <w:p w14:paraId="74DB7E8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29.0</w:t>
            </w:r>
          </w:p>
        </w:tc>
        <w:tc>
          <w:tcPr>
            <w:tcW w:w="1867" w:type="dxa"/>
          </w:tcPr>
          <w:p w14:paraId="23917535"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16.2</w:t>
            </w:r>
          </w:p>
        </w:tc>
        <w:tc>
          <w:tcPr>
            <w:tcW w:w="1867" w:type="dxa"/>
          </w:tcPr>
          <w:p w14:paraId="1E4A316C"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60.7</w:t>
            </w:r>
          </w:p>
        </w:tc>
      </w:tr>
      <w:tr w:rsidR="00AB4B84" w:rsidRPr="00262DCE" w14:paraId="45B75AC0" w14:textId="77777777" w:rsidTr="00AB4B84">
        <w:trPr>
          <w:trHeight w:val="281"/>
        </w:trPr>
        <w:tc>
          <w:tcPr>
            <w:tcW w:w="1867" w:type="dxa"/>
          </w:tcPr>
          <w:p w14:paraId="5C54C2A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O</w:t>
            </w:r>
          </w:p>
        </w:tc>
        <w:tc>
          <w:tcPr>
            <w:tcW w:w="1867" w:type="dxa"/>
          </w:tcPr>
          <w:p w14:paraId="3ABBEFE2"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8.68</w:t>
            </w:r>
          </w:p>
        </w:tc>
        <w:tc>
          <w:tcPr>
            <w:tcW w:w="1867" w:type="dxa"/>
          </w:tcPr>
          <w:p w14:paraId="56EE96EE"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28.9</w:t>
            </w:r>
          </w:p>
        </w:tc>
        <w:tc>
          <w:tcPr>
            <w:tcW w:w="1867" w:type="dxa"/>
          </w:tcPr>
          <w:p w14:paraId="1A20FC88"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20.1</w:t>
            </w:r>
          </w:p>
        </w:tc>
        <w:tc>
          <w:tcPr>
            <w:tcW w:w="1867" w:type="dxa"/>
          </w:tcPr>
          <w:p w14:paraId="7E84BF99"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120.1</w:t>
            </w:r>
          </w:p>
        </w:tc>
      </w:tr>
      <w:tr w:rsidR="00AB4B84" w:rsidRPr="00262DCE" w14:paraId="0292106C" w14:textId="77777777" w:rsidTr="00AB4B84">
        <w:trPr>
          <w:trHeight w:val="281"/>
        </w:trPr>
        <w:tc>
          <w:tcPr>
            <w:tcW w:w="1867" w:type="dxa"/>
          </w:tcPr>
          <w:p w14:paraId="26214F7E"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P</w:t>
            </w:r>
          </w:p>
        </w:tc>
        <w:tc>
          <w:tcPr>
            <w:tcW w:w="1867" w:type="dxa"/>
          </w:tcPr>
          <w:p w14:paraId="66F36325"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8.57</w:t>
            </w:r>
          </w:p>
        </w:tc>
        <w:tc>
          <w:tcPr>
            <w:tcW w:w="1867" w:type="dxa"/>
          </w:tcPr>
          <w:p w14:paraId="222F827F"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27.5</w:t>
            </w:r>
          </w:p>
        </w:tc>
        <w:tc>
          <w:tcPr>
            <w:tcW w:w="1867" w:type="dxa"/>
          </w:tcPr>
          <w:p w14:paraId="13AE05E0"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18.8</w:t>
            </w:r>
          </w:p>
        </w:tc>
        <w:tc>
          <w:tcPr>
            <w:tcW w:w="1867" w:type="dxa"/>
          </w:tcPr>
          <w:p w14:paraId="16241DA5"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133.5</w:t>
            </w:r>
          </w:p>
        </w:tc>
      </w:tr>
      <w:tr w:rsidR="00AB4B84" w:rsidRPr="00262DCE" w14:paraId="1786C39F" w14:textId="77777777" w:rsidTr="00AB4B84">
        <w:trPr>
          <w:trHeight w:val="281"/>
        </w:trPr>
        <w:tc>
          <w:tcPr>
            <w:tcW w:w="1867" w:type="dxa"/>
          </w:tcPr>
          <w:p w14:paraId="388CABAB"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Q</w:t>
            </w:r>
          </w:p>
        </w:tc>
        <w:tc>
          <w:tcPr>
            <w:tcW w:w="1867" w:type="dxa"/>
          </w:tcPr>
          <w:p w14:paraId="07A28DF4"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8.77</w:t>
            </w:r>
          </w:p>
        </w:tc>
        <w:tc>
          <w:tcPr>
            <w:tcW w:w="1867" w:type="dxa"/>
          </w:tcPr>
          <w:p w14:paraId="022C710F"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28.4</w:t>
            </w:r>
          </w:p>
        </w:tc>
        <w:tc>
          <w:tcPr>
            <w:tcW w:w="1867" w:type="dxa"/>
          </w:tcPr>
          <w:p w14:paraId="7DF9EE63"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17.4</w:t>
            </w:r>
          </w:p>
        </w:tc>
        <w:tc>
          <w:tcPr>
            <w:tcW w:w="1867" w:type="dxa"/>
          </w:tcPr>
          <w:p w14:paraId="783B5708" w14:textId="77777777" w:rsidR="00AB4B84" w:rsidRPr="00262DCE" w:rsidRDefault="00AB4B84" w:rsidP="00AB4B84">
            <w:pPr>
              <w:jc w:val="both"/>
              <w:rPr>
                <w:rFonts w:ascii="Times New Roman" w:hAnsi="Times New Roman" w:cs="Times New Roman"/>
                <w:sz w:val="24"/>
                <w:szCs w:val="24"/>
              </w:rPr>
            </w:pPr>
            <w:r w:rsidRPr="00262DCE">
              <w:rPr>
                <w:rFonts w:ascii="Times New Roman" w:hAnsi="Times New Roman" w:cs="Times New Roman"/>
                <w:sz w:val="24"/>
                <w:szCs w:val="24"/>
              </w:rPr>
              <w:t>85.5</w:t>
            </w:r>
          </w:p>
        </w:tc>
      </w:tr>
    </w:tbl>
    <w:p w14:paraId="39EE7F64" w14:textId="77777777" w:rsidR="00AB4B84" w:rsidRDefault="00AB4B84" w:rsidP="00354B9F">
      <w:pPr>
        <w:jc w:val="both"/>
        <w:rPr>
          <w:rFonts w:ascii="Times New Roman" w:hAnsi="Times New Roman" w:cs="Times New Roman"/>
          <w:b/>
          <w:bCs/>
          <w:sz w:val="24"/>
          <w:szCs w:val="24"/>
        </w:rPr>
      </w:pPr>
    </w:p>
    <w:p w14:paraId="679625CF" w14:textId="00B4FA2F" w:rsidR="00354B9F" w:rsidRPr="00262DCE" w:rsidRDefault="00354B9F" w:rsidP="00354B9F">
      <w:pPr>
        <w:jc w:val="both"/>
        <w:rPr>
          <w:rFonts w:ascii="Times New Roman" w:hAnsi="Times New Roman" w:cs="Times New Roman"/>
          <w:b/>
          <w:bCs/>
          <w:sz w:val="24"/>
          <w:szCs w:val="24"/>
        </w:rPr>
      </w:pPr>
      <w:r w:rsidRPr="00262DCE">
        <w:rPr>
          <w:rFonts w:ascii="Times New Roman" w:hAnsi="Times New Roman" w:cs="Times New Roman"/>
          <w:b/>
          <w:bCs/>
          <w:sz w:val="24"/>
          <w:szCs w:val="24"/>
        </w:rPr>
        <w:t xml:space="preserve">Microbiological analysis </w:t>
      </w:r>
    </w:p>
    <w:p w14:paraId="063562B3" w14:textId="63EB0F1D" w:rsidR="00354B9F" w:rsidRPr="00262DCE" w:rsidRDefault="00354B9F" w:rsidP="00354B9F">
      <w:pPr>
        <w:jc w:val="both"/>
        <w:rPr>
          <w:rFonts w:ascii="Times New Roman" w:hAnsi="Times New Roman" w:cs="Times New Roman"/>
          <w:sz w:val="24"/>
          <w:szCs w:val="24"/>
        </w:rPr>
      </w:pPr>
      <w:r w:rsidRPr="00262DCE">
        <w:rPr>
          <w:rFonts w:ascii="Times New Roman" w:hAnsi="Times New Roman" w:cs="Times New Roman"/>
          <w:sz w:val="24"/>
          <w:szCs w:val="24"/>
        </w:rPr>
        <w:t>Table 1 below show the average total bacterial count</w:t>
      </w:r>
      <w:r w:rsidR="00463FD3" w:rsidRPr="00262DCE">
        <w:rPr>
          <w:rFonts w:ascii="Times New Roman" w:hAnsi="Times New Roman" w:cs="Times New Roman"/>
          <w:sz w:val="24"/>
          <w:szCs w:val="24"/>
        </w:rPr>
        <w:t>;</w:t>
      </w:r>
      <w:r w:rsidRPr="00262DCE">
        <w:rPr>
          <w:rFonts w:ascii="Times New Roman" w:hAnsi="Times New Roman" w:cs="Times New Roman"/>
          <w:sz w:val="24"/>
          <w:szCs w:val="24"/>
        </w:rPr>
        <w:t xml:space="preserve"> the total bacteria counts ranged from </w:t>
      </w:r>
      <w:r w:rsidR="000A228C" w:rsidRPr="00262DCE">
        <w:rPr>
          <w:rFonts w:ascii="Times New Roman" w:hAnsi="Times New Roman" w:cs="Times New Roman"/>
          <w:sz w:val="24"/>
          <w:szCs w:val="24"/>
        </w:rPr>
        <w:t>1</w:t>
      </w:r>
      <w:r w:rsidRPr="00262DCE">
        <w:rPr>
          <w:rFonts w:ascii="Times New Roman" w:hAnsi="Times New Roman" w:cs="Times New Roman"/>
          <w:sz w:val="24"/>
          <w:szCs w:val="24"/>
        </w:rPr>
        <w:t>.</w:t>
      </w:r>
      <w:r w:rsidR="000A228C" w:rsidRPr="00262DCE">
        <w:rPr>
          <w:rFonts w:ascii="Times New Roman" w:hAnsi="Times New Roman" w:cs="Times New Roman"/>
          <w:sz w:val="24"/>
          <w:szCs w:val="24"/>
        </w:rPr>
        <w:t>2</w:t>
      </w:r>
      <w:r w:rsidRPr="00262DCE">
        <w:rPr>
          <w:rFonts w:ascii="Times New Roman" w:hAnsi="Times New Roman" w:cs="Times New Roman"/>
          <w:sz w:val="24"/>
          <w:szCs w:val="24"/>
        </w:rPr>
        <w:t xml:space="preserve">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/ml – 2.</w:t>
      </w:r>
      <w:r w:rsidR="000A228C" w:rsidRPr="00262DCE">
        <w:rPr>
          <w:rFonts w:ascii="Times New Roman" w:hAnsi="Times New Roman" w:cs="Times New Roman"/>
          <w:sz w:val="24"/>
          <w:szCs w:val="24"/>
        </w:rPr>
        <w:t>8</w:t>
      </w:r>
      <w:r w:rsidRPr="00262DCE">
        <w:rPr>
          <w:rFonts w:ascii="Times New Roman" w:hAnsi="Times New Roman" w:cs="Times New Roman"/>
          <w:sz w:val="24"/>
          <w:szCs w:val="24"/>
        </w:rPr>
        <w:t xml:space="preserve">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 xml:space="preserve">/ml. </w:t>
      </w:r>
      <w:r w:rsidR="000A228C" w:rsidRPr="00262DCE">
        <w:rPr>
          <w:rFonts w:ascii="Times New Roman" w:hAnsi="Times New Roman" w:cs="Times New Roman"/>
          <w:sz w:val="24"/>
          <w:szCs w:val="24"/>
        </w:rPr>
        <w:t>T</w:t>
      </w:r>
      <w:r w:rsidRPr="00262DCE">
        <w:rPr>
          <w:rFonts w:ascii="Times New Roman" w:hAnsi="Times New Roman" w:cs="Times New Roman"/>
          <w:sz w:val="24"/>
          <w:szCs w:val="24"/>
        </w:rPr>
        <w:t>he result for the Most Probable Number (MPN)</w:t>
      </w:r>
      <w:r w:rsidR="00463FD3" w:rsidRPr="00262DCE">
        <w:rPr>
          <w:rFonts w:ascii="Times New Roman" w:hAnsi="Times New Roman" w:cs="Times New Roman"/>
          <w:sz w:val="24"/>
          <w:szCs w:val="24"/>
        </w:rPr>
        <w:t xml:space="preserve"> ranged from 30-125</w:t>
      </w:r>
      <w:r w:rsidR="00AB4B84">
        <w:rPr>
          <w:rFonts w:ascii="Times New Roman" w:hAnsi="Times New Roman" w:cs="Times New Roman"/>
          <w:sz w:val="24"/>
          <w:szCs w:val="24"/>
        </w:rPr>
        <w:t xml:space="preserve"> per 100ml</w:t>
      </w:r>
      <w:r w:rsidR="00463FD3" w:rsidRPr="00262DCE">
        <w:rPr>
          <w:rFonts w:ascii="Times New Roman" w:hAnsi="Times New Roman" w:cs="Times New Roman"/>
          <w:sz w:val="24"/>
          <w:szCs w:val="24"/>
        </w:rPr>
        <w:t xml:space="preserve"> and the bacteria isolates include </w:t>
      </w:r>
      <w:r w:rsidR="00463FD3" w:rsidRPr="00262DCE">
        <w:rPr>
          <w:rFonts w:ascii="Times New Roman" w:hAnsi="Times New Roman" w:cs="Times New Roman"/>
          <w:i/>
          <w:iCs/>
          <w:sz w:val="24"/>
          <w:szCs w:val="24"/>
        </w:rPr>
        <w:t>E.coli</w:t>
      </w:r>
      <w:r w:rsidR="00463FD3" w:rsidRPr="00262DCE">
        <w:rPr>
          <w:rFonts w:ascii="Times New Roman" w:hAnsi="Times New Roman" w:cs="Times New Roman"/>
          <w:sz w:val="24"/>
          <w:szCs w:val="24"/>
        </w:rPr>
        <w:t>, Pseudomonas, Staphylococcus, Bacillus etc.</w:t>
      </w:r>
      <w:r w:rsidR="000A228C" w:rsidRPr="00262DCE">
        <w:rPr>
          <w:rFonts w:ascii="Times New Roman" w:hAnsi="Times New Roman" w:cs="Times New Roman"/>
          <w:sz w:val="24"/>
          <w:szCs w:val="24"/>
        </w:rPr>
        <w:t xml:space="preserve"> </w:t>
      </w:r>
    </w:p>
    <w:p w14:paraId="44D8AC42" w14:textId="0B93FA42" w:rsidR="001B4781" w:rsidRDefault="001B4781" w:rsidP="00354B9F">
      <w:pPr>
        <w:jc w:val="both"/>
        <w:rPr>
          <w:rFonts w:ascii="Times New Roman" w:hAnsi="Times New Roman" w:cs="Times New Roman"/>
          <w:sz w:val="24"/>
          <w:szCs w:val="24"/>
        </w:rPr>
      </w:pPr>
    </w:p>
    <w:p w14:paraId="2F1726A4" w14:textId="77777777" w:rsidR="00AB4B84" w:rsidRDefault="00AB4B84" w:rsidP="00354B9F">
      <w:pPr>
        <w:jc w:val="both"/>
        <w:rPr>
          <w:rFonts w:ascii="Times New Roman" w:hAnsi="Times New Roman" w:cs="Times New Roman"/>
          <w:sz w:val="24"/>
          <w:szCs w:val="24"/>
        </w:rPr>
      </w:pPr>
    </w:p>
    <w:p w14:paraId="6C2D56EF" w14:textId="77777777" w:rsidR="00AB4B84" w:rsidRDefault="00AB4B84" w:rsidP="00354B9F">
      <w:pPr>
        <w:jc w:val="both"/>
        <w:rPr>
          <w:rFonts w:ascii="Times New Roman" w:hAnsi="Times New Roman" w:cs="Times New Roman"/>
          <w:sz w:val="24"/>
          <w:szCs w:val="24"/>
        </w:rPr>
      </w:pPr>
    </w:p>
    <w:p w14:paraId="4B2305AB" w14:textId="77777777" w:rsidR="00AB4B84" w:rsidRDefault="00AB4B84" w:rsidP="00354B9F">
      <w:pPr>
        <w:jc w:val="both"/>
        <w:rPr>
          <w:rFonts w:ascii="Times New Roman" w:hAnsi="Times New Roman" w:cs="Times New Roman"/>
          <w:sz w:val="24"/>
          <w:szCs w:val="24"/>
        </w:rPr>
      </w:pPr>
    </w:p>
    <w:p w14:paraId="4390A2AF" w14:textId="77777777" w:rsidR="00AB4B84" w:rsidRDefault="00AB4B84" w:rsidP="00354B9F">
      <w:pPr>
        <w:jc w:val="both"/>
        <w:rPr>
          <w:rFonts w:ascii="Times New Roman" w:hAnsi="Times New Roman" w:cs="Times New Roman"/>
          <w:sz w:val="24"/>
          <w:szCs w:val="24"/>
        </w:rPr>
      </w:pPr>
    </w:p>
    <w:p w14:paraId="77A8A8E9" w14:textId="77777777" w:rsidR="00AB4B84" w:rsidRDefault="00AB4B84" w:rsidP="00354B9F">
      <w:pPr>
        <w:jc w:val="both"/>
        <w:rPr>
          <w:rFonts w:ascii="Times New Roman" w:hAnsi="Times New Roman" w:cs="Times New Roman"/>
          <w:sz w:val="24"/>
          <w:szCs w:val="24"/>
        </w:rPr>
      </w:pPr>
    </w:p>
    <w:p w14:paraId="64920582" w14:textId="77777777" w:rsidR="00AB4B84" w:rsidRDefault="00AB4B84" w:rsidP="00354B9F">
      <w:pPr>
        <w:jc w:val="both"/>
        <w:rPr>
          <w:rFonts w:ascii="Times New Roman" w:hAnsi="Times New Roman" w:cs="Times New Roman"/>
          <w:sz w:val="24"/>
          <w:szCs w:val="24"/>
        </w:rPr>
      </w:pPr>
    </w:p>
    <w:p w14:paraId="47520BD5" w14:textId="77777777" w:rsidR="00AB4B84" w:rsidRDefault="00AB4B84" w:rsidP="00354B9F">
      <w:pPr>
        <w:jc w:val="both"/>
        <w:rPr>
          <w:rFonts w:ascii="Times New Roman" w:hAnsi="Times New Roman" w:cs="Times New Roman"/>
          <w:sz w:val="24"/>
          <w:szCs w:val="24"/>
        </w:rPr>
      </w:pPr>
    </w:p>
    <w:p w14:paraId="650F564D" w14:textId="77777777" w:rsidR="00AB4B84" w:rsidRDefault="00AB4B84" w:rsidP="00354B9F">
      <w:pPr>
        <w:jc w:val="both"/>
        <w:rPr>
          <w:rFonts w:ascii="Times New Roman" w:hAnsi="Times New Roman" w:cs="Times New Roman"/>
          <w:sz w:val="24"/>
          <w:szCs w:val="24"/>
        </w:rPr>
      </w:pPr>
    </w:p>
    <w:p w14:paraId="685F0D6E" w14:textId="77777777" w:rsidR="00AB4B84" w:rsidRDefault="00AB4B84" w:rsidP="00354B9F">
      <w:pPr>
        <w:jc w:val="both"/>
        <w:rPr>
          <w:rFonts w:ascii="Times New Roman" w:hAnsi="Times New Roman" w:cs="Times New Roman"/>
          <w:sz w:val="24"/>
          <w:szCs w:val="24"/>
        </w:rPr>
      </w:pPr>
    </w:p>
    <w:p w14:paraId="23B3E8BD" w14:textId="77777777" w:rsidR="00AB4B84" w:rsidRPr="00262DCE" w:rsidRDefault="00AB4B84" w:rsidP="00354B9F">
      <w:pPr>
        <w:jc w:val="both"/>
        <w:rPr>
          <w:rFonts w:ascii="Times New Roman" w:hAnsi="Times New Roman" w:cs="Times New Roman"/>
          <w:sz w:val="24"/>
          <w:szCs w:val="24"/>
        </w:rPr>
      </w:pPr>
    </w:p>
    <w:p w14:paraId="0C53E616" w14:textId="4697D5A9" w:rsidR="004F3865" w:rsidRPr="00AB4B84" w:rsidRDefault="004F3865" w:rsidP="004F3865">
      <w:pPr>
        <w:pStyle w:val="Caption"/>
        <w:keepNext/>
        <w:jc w:val="left"/>
        <w:rPr>
          <w:b/>
          <w:bCs/>
          <w:i w:val="0"/>
          <w:iCs w:val="0"/>
        </w:rPr>
      </w:pPr>
      <w:r w:rsidRPr="00AB4B84">
        <w:rPr>
          <w:b/>
          <w:bCs/>
          <w:i w:val="0"/>
          <w:iCs w:val="0"/>
        </w:rPr>
        <w:lastRenderedPageBreak/>
        <w:t xml:space="preserve">Table </w:t>
      </w:r>
      <w:r w:rsidR="00AB4B84">
        <w:rPr>
          <w:b/>
          <w:bCs/>
          <w:i w:val="0"/>
          <w:iCs w:val="0"/>
        </w:rPr>
        <w:t>2</w:t>
      </w:r>
      <w:r w:rsidRPr="00AB4B84">
        <w:rPr>
          <w:b/>
          <w:bCs/>
          <w:i w:val="0"/>
          <w:iCs w:val="0"/>
        </w:rPr>
        <w:t>: Total bacteria count, MPN a</w:t>
      </w:r>
      <w:r w:rsidR="00AB4B84">
        <w:rPr>
          <w:b/>
          <w:bCs/>
          <w:i w:val="0"/>
          <w:iCs w:val="0"/>
        </w:rPr>
        <w:t>n</w:t>
      </w:r>
      <w:r w:rsidRPr="00AB4B84">
        <w:rPr>
          <w:b/>
          <w:bCs/>
          <w:i w:val="0"/>
          <w:iCs w:val="0"/>
        </w:rPr>
        <w:t>d bacteria isolates</w:t>
      </w:r>
    </w:p>
    <w:tbl>
      <w:tblPr>
        <w:tblStyle w:val="TableGrid"/>
        <w:tblpPr w:leftFromText="180" w:rightFromText="180" w:vertAnchor="text" w:horzAnchor="margin" w:tblpY="336"/>
        <w:tblW w:w="0" w:type="auto"/>
        <w:tblLook w:val="04A0" w:firstRow="1" w:lastRow="0" w:firstColumn="1" w:lastColumn="0" w:noHBand="0" w:noVBand="1"/>
      </w:tblPr>
      <w:tblGrid>
        <w:gridCol w:w="1870"/>
        <w:gridCol w:w="1870"/>
        <w:gridCol w:w="1870"/>
        <w:gridCol w:w="2665"/>
      </w:tblGrid>
      <w:tr w:rsidR="00E8454B" w:rsidRPr="00262DCE" w14:paraId="185B923D" w14:textId="77777777" w:rsidTr="00E8454B">
        <w:tc>
          <w:tcPr>
            <w:tcW w:w="1870" w:type="dxa"/>
          </w:tcPr>
          <w:p w14:paraId="1E0CCE18"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Bottled Water Samples</w:t>
            </w:r>
          </w:p>
        </w:tc>
        <w:tc>
          <w:tcPr>
            <w:tcW w:w="1870" w:type="dxa"/>
          </w:tcPr>
          <w:p w14:paraId="6C4B3BF8"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Heterotrophic Bacteria Count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/ml)</w:t>
            </w:r>
          </w:p>
        </w:tc>
        <w:tc>
          <w:tcPr>
            <w:tcW w:w="1870" w:type="dxa"/>
          </w:tcPr>
          <w:p w14:paraId="1D487D5A"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Total Coliform</w:t>
            </w:r>
          </w:p>
          <w:p w14:paraId="00FD9AAC"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(MPN/100ml)</w:t>
            </w:r>
          </w:p>
        </w:tc>
        <w:tc>
          <w:tcPr>
            <w:tcW w:w="2665" w:type="dxa"/>
          </w:tcPr>
          <w:p w14:paraId="1C237C12"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Bacterial Isolates</w:t>
            </w:r>
          </w:p>
        </w:tc>
      </w:tr>
      <w:tr w:rsidR="00E8454B" w:rsidRPr="00262DCE" w14:paraId="29AB87AF" w14:textId="77777777" w:rsidTr="00E8454B">
        <w:tc>
          <w:tcPr>
            <w:tcW w:w="1870" w:type="dxa"/>
          </w:tcPr>
          <w:p w14:paraId="0C05E905"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M</w:t>
            </w:r>
          </w:p>
        </w:tc>
        <w:tc>
          <w:tcPr>
            <w:tcW w:w="1870" w:type="dxa"/>
          </w:tcPr>
          <w:p w14:paraId="59C91F26"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2.8 x 103</w:t>
            </w:r>
          </w:p>
        </w:tc>
        <w:tc>
          <w:tcPr>
            <w:tcW w:w="1870" w:type="dxa"/>
          </w:tcPr>
          <w:p w14:paraId="13BCCB16"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120</w:t>
            </w:r>
          </w:p>
        </w:tc>
        <w:tc>
          <w:tcPr>
            <w:tcW w:w="2665" w:type="dxa"/>
          </w:tcPr>
          <w:p w14:paraId="4CC7D7B8"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 xml:space="preserve">Bacillus </w:t>
            </w:r>
            <w:proofErr w:type="spellStart"/>
            <w:r w:rsidRPr="00262DCE">
              <w:rPr>
                <w:rFonts w:ascii="Times New Roman" w:hAnsi="Times New Roman" w:cs="Times New Roman"/>
                <w:sz w:val="24"/>
                <w:szCs w:val="24"/>
              </w:rPr>
              <w:t>sp</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Klebsiellia</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sp</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Psuedomans</w:t>
            </w:r>
            <w:proofErr w:type="spellEnd"/>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Enterobacter aerogenes</w:t>
            </w:r>
          </w:p>
        </w:tc>
      </w:tr>
      <w:tr w:rsidR="00E8454B" w:rsidRPr="00262DCE" w14:paraId="10BF1605" w14:textId="77777777" w:rsidTr="00E8454B">
        <w:tc>
          <w:tcPr>
            <w:tcW w:w="1870" w:type="dxa"/>
          </w:tcPr>
          <w:p w14:paraId="3481163F"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N</w:t>
            </w:r>
          </w:p>
        </w:tc>
        <w:tc>
          <w:tcPr>
            <w:tcW w:w="1870" w:type="dxa"/>
          </w:tcPr>
          <w:p w14:paraId="573F4846"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2.2 x 103</w:t>
            </w:r>
          </w:p>
        </w:tc>
        <w:tc>
          <w:tcPr>
            <w:tcW w:w="1870" w:type="dxa"/>
          </w:tcPr>
          <w:p w14:paraId="31C49A05"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109</w:t>
            </w:r>
          </w:p>
        </w:tc>
        <w:tc>
          <w:tcPr>
            <w:tcW w:w="2665" w:type="dxa"/>
          </w:tcPr>
          <w:p w14:paraId="5E557D91"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Enterobacter aerogenes</w:t>
            </w:r>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E.coli</w:t>
            </w:r>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Staphylococcus aureus,</w:t>
            </w:r>
            <w:r w:rsidRPr="00262DCE">
              <w:rPr>
                <w:rFonts w:ascii="Times New Roman" w:hAnsi="Times New Roman" w:cs="Times New Roman"/>
                <w:sz w:val="24"/>
                <w:szCs w:val="24"/>
              </w:rPr>
              <w:t xml:space="preserve"> Bacillus sp.</w:t>
            </w:r>
          </w:p>
        </w:tc>
      </w:tr>
      <w:tr w:rsidR="00E8454B" w:rsidRPr="00262DCE" w14:paraId="6EB10E9D" w14:textId="77777777" w:rsidTr="00E8454B">
        <w:tc>
          <w:tcPr>
            <w:tcW w:w="1870" w:type="dxa"/>
          </w:tcPr>
          <w:p w14:paraId="0DBC7857"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O</w:t>
            </w:r>
          </w:p>
        </w:tc>
        <w:tc>
          <w:tcPr>
            <w:tcW w:w="1870" w:type="dxa"/>
          </w:tcPr>
          <w:p w14:paraId="12614FC4"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1.2 x 103</w:t>
            </w:r>
          </w:p>
        </w:tc>
        <w:tc>
          <w:tcPr>
            <w:tcW w:w="1870" w:type="dxa"/>
          </w:tcPr>
          <w:p w14:paraId="3A3DC17C"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30</w:t>
            </w:r>
          </w:p>
        </w:tc>
        <w:tc>
          <w:tcPr>
            <w:tcW w:w="2665" w:type="dxa"/>
          </w:tcPr>
          <w:p w14:paraId="6E347D1F"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 xml:space="preserve">Acinetobacter sp., </w:t>
            </w:r>
            <w:r w:rsidRPr="00262DCE">
              <w:rPr>
                <w:rFonts w:ascii="Times New Roman" w:hAnsi="Times New Roman" w:cs="Times New Roman"/>
                <w:i/>
                <w:iCs/>
                <w:sz w:val="24"/>
                <w:szCs w:val="24"/>
              </w:rPr>
              <w:t>Enterobacter aerogenes</w:t>
            </w:r>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 xml:space="preserve">Pseudomonas </w:t>
            </w:r>
            <w:proofErr w:type="spellStart"/>
            <w:r w:rsidRPr="00262DCE">
              <w:rPr>
                <w:rFonts w:ascii="Times New Roman" w:hAnsi="Times New Roman" w:cs="Times New Roman"/>
                <w:i/>
                <w:iCs/>
                <w:sz w:val="24"/>
                <w:szCs w:val="24"/>
              </w:rPr>
              <w:t>aeroginosa</w:t>
            </w:r>
            <w:proofErr w:type="spellEnd"/>
          </w:p>
        </w:tc>
      </w:tr>
      <w:tr w:rsidR="00E8454B" w:rsidRPr="00262DCE" w14:paraId="04816A90" w14:textId="77777777" w:rsidTr="00E8454B">
        <w:tc>
          <w:tcPr>
            <w:tcW w:w="1870" w:type="dxa"/>
          </w:tcPr>
          <w:p w14:paraId="198A7CB9"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P</w:t>
            </w:r>
          </w:p>
        </w:tc>
        <w:tc>
          <w:tcPr>
            <w:tcW w:w="1870" w:type="dxa"/>
          </w:tcPr>
          <w:p w14:paraId="70DF7708"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2.0 x 103</w:t>
            </w:r>
          </w:p>
        </w:tc>
        <w:tc>
          <w:tcPr>
            <w:tcW w:w="1870" w:type="dxa"/>
          </w:tcPr>
          <w:p w14:paraId="47E66617"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125</w:t>
            </w:r>
          </w:p>
        </w:tc>
        <w:tc>
          <w:tcPr>
            <w:tcW w:w="2665" w:type="dxa"/>
          </w:tcPr>
          <w:p w14:paraId="6CE767AE"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i/>
                <w:iCs/>
                <w:sz w:val="24"/>
                <w:szCs w:val="24"/>
              </w:rPr>
              <w:t>Enterobacter aerogenes</w:t>
            </w:r>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Pseudomonas aeruginosa, Staphylococcus aureus</w:t>
            </w:r>
          </w:p>
        </w:tc>
      </w:tr>
      <w:tr w:rsidR="00E8454B" w:rsidRPr="00262DCE" w14:paraId="70131573" w14:textId="77777777" w:rsidTr="00E8454B">
        <w:tc>
          <w:tcPr>
            <w:tcW w:w="1870" w:type="dxa"/>
          </w:tcPr>
          <w:p w14:paraId="73E1BC99"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Q</w:t>
            </w:r>
          </w:p>
        </w:tc>
        <w:tc>
          <w:tcPr>
            <w:tcW w:w="1870" w:type="dxa"/>
          </w:tcPr>
          <w:p w14:paraId="360D32D1"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1.8 x 103</w:t>
            </w:r>
          </w:p>
        </w:tc>
        <w:tc>
          <w:tcPr>
            <w:tcW w:w="1870" w:type="dxa"/>
          </w:tcPr>
          <w:p w14:paraId="336351DF" w14:textId="77777777"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55</w:t>
            </w:r>
          </w:p>
        </w:tc>
        <w:tc>
          <w:tcPr>
            <w:tcW w:w="2665" w:type="dxa"/>
          </w:tcPr>
          <w:p w14:paraId="0448989B" w14:textId="77777777" w:rsidR="00E8454B" w:rsidRPr="00262DCE" w:rsidRDefault="00E8454B" w:rsidP="00E8454B">
            <w:pPr>
              <w:jc w:val="both"/>
              <w:rPr>
                <w:rFonts w:ascii="Times New Roman" w:hAnsi="Times New Roman" w:cs="Times New Roman"/>
                <w:sz w:val="24"/>
                <w:szCs w:val="24"/>
              </w:rPr>
            </w:pPr>
            <w:proofErr w:type="spellStart"/>
            <w:r w:rsidRPr="00262DCE">
              <w:rPr>
                <w:rFonts w:ascii="Times New Roman" w:hAnsi="Times New Roman" w:cs="Times New Roman"/>
                <w:sz w:val="24"/>
                <w:szCs w:val="24"/>
              </w:rPr>
              <w:t>Klebsiellia</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Psuedomans</w:t>
            </w:r>
            <w:proofErr w:type="spellEnd"/>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sp</w:t>
            </w:r>
            <w:proofErr w:type="spellEnd"/>
            <w:r w:rsidRPr="00262DCE">
              <w:rPr>
                <w:rFonts w:ascii="Times New Roman" w:hAnsi="Times New Roman" w:cs="Times New Roman"/>
                <w:sz w:val="24"/>
                <w:szCs w:val="24"/>
              </w:rPr>
              <w:t xml:space="preserve">, </w:t>
            </w:r>
            <w:r w:rsidRPr="00262DCE">
              <w:rPr>
                <w:rFonts w:ascii="Times New Roman" w:hAnsi="Times New Roman" w:cs="Times New Roman"/>
                <w:i/>
                <w:iCs/>
                <w:sz w:val="24"/>
                <w:szCs w:val="24"/>
              </w:rPr>
              <w:t>Enterobacter aerogenes</w:t>
            </w:r>
          </w:p>
        </w:tc>
      </w:tr>
    </w:tbl>
    <w:p w14:paraId="71420614" w14:textId="3DC0B453" w:rsidR="00354B9F" w:rsidRPr="00262DCE" w:rsidRDefault="00354B9F" w:rsidP="00354B9F">
      <w:pPr>
        <w:pStyle w:val="Caption"/>
        <w:keepNext/>
        <w:jc w:val="left"/>
        <w:rPr>
          <w:rFonts w:cs="Times New Roman"/>
        </w:rPr>
      </w:pPr>
    </w:p>
    <w:p w14:paraId="17708ADC" w14:textId="1E3765E9" w:rsidR="00354B9F" w:rsidRPr="00262DCE" w:rsidRDefault="00354B9F" w:rsidP="00354B9F">
      <w:pPr>
        <w:rPr>
          <w:rFonts w:ascii="Times New Roman" w:hAnsi="Times New Roman" w:cs="Times New Roman"/>
          <w:sz w:val="24"/>
          <w:szCs w:val="24"/>
        </w:rPr>
      </w:pPr>
    </w:p>
    <w:p w14:paraId="538BD903" w14:textId="77777777" w:rsidR="00354B9F" w:rsidRPr="00262DCE" w:rsidRDefault="00354B9F" w:rsidP="00354B9F">
      <w:pPr>
        <w:rPr>
          <w:rFonts w:ascii="Times New Roman" w:hAnsi="Times New Roman" w:cs="Times New Roman"/>
          <w:sz w:val="24"/>
          <w:szCs w:val="24"/>
        </w:rPr>
      </w:pPr>
    </w:p>
    <w:p w14:paraId="4E7DB286" w14:textId="77777777" w:rsidR="003F226A" w:rsidRPr="00262DCE" w:rsidRDefault="003F226A" w:rsidP="00354B9F">
      <w:pPr>
        <w:rPr>
          <w:rFonts w:ascii="Times New Roman" w:hAnsi="Times New Roman" w:cs="Times New Roman"/>
          <w:sz w:val="24"/>
          <w:szCs w:val="24"/>
        </w:rPr>
      </w:pPr>
    </w:p>
    <w:p w14:paraId="12D3EB85" w14:textId="77777777" w:rsidR="003F226A" w:rsidRPr="00262DCE" w:rsidRDefault="003F226A" w:rsidP="00354B9F">
      <w:pPr>
        <w:rPr>
          <w:rFonts w:ascii="Times New Roman" w:hAnsi="Times New Roman" w:cs="Times New Roman"/>
          <w:sz w:val="24"/>
          <w:szCs w:val="24"/>
        </w:rPr>
      </w:pPr>
    </w:p>
    <w:p w14:paraId="72647DAC" w14:textId="77777777" w:rsidR="00E8454B" w:rsidRPr="00262DCE" w:rsidRDefault="00E8454B" w:rsidP="00E8454B">
      <w:pPr>
        <w:rPr>
          <w:rFonts w:ascii="Times New Roman" w:hAnsi="Times New Roman" w:cs="Times New Roman"/>
          <w:b/>
          <w:sz w:val="24"/>
          <w:szCs w:val="24"/>
        </w:rPr>
      </w:pPr>
    </w:p>
    <w:p w14:paraId="7D910787" w14:textId="77777777" w:rsidR="00E8454B" w:rsidRPr="00262DCE" w:rsidRDefault="00E8454B" w:rsidP="00E8454B">
      <w:pPr>
        <w:rPr>
          <w:rFonts w:ascii="Times New Roman" w:hAnsi="Times New Roman" w:cs="Times New Roman"/>
          <w:b/>
          <w:sz w:val="24"/>
          <w:szCs w:val="24"/>
        </w:rPr>
      </w:pPr>
    </w:p>
    <w:p w14:paraId="4A7897B3" w14:textId="1C709329" w:rsidR="00E8454B" w:rsidRPr="00262DCE" w:rsidRDefault="00E8454B" w:rsidP="00E8454B">
      <w:pPr>
        <w:rPr>
          <w:rFonts w:ascii="Times New Roman" w:hAnsi="Times New Roman" w:cs="Times New Roman"/>
          <w:b/>
          <w:sz w:val="24"/>
          <w:szCs w:val="24"/>
        </w:rPr>
      </w:pPr>
      <w:r w:rsidRPr="00262DCE">
        <w:rPr>
          <w:rFonts w:ascii="Times New Roman" w:hAnsi="Times New Roman" w:cs="Times New Roman"/>
          <w:b/>
          <w:sz w:val="24"/>
          <w:szCs w:val="24"/>
        </w:rPr>
        <w:t>DISCUSSION</w:t>
      </w:r>
    </w:p>
    <w:p w14:paraId="3DF9C9F1" w14:textId="5785875A" w:rsidR="00E8454B" w:rsidRPr="00262DCE" w:rsidRDefault="00E8454B" w:rsidP="00E8454B">
      <w:pPr>
        <w:jc w:val="both"/>
        <w:rPr>
          <w:rFonts w:ascii="Times New Roman" w:hAnsi="Times New Roman" w:cs="Times New Roman"/>
          <w:sz w:val="24"/>
          <w:szCs w:val="24"/>
        </w:rPr>
      </w:pPr>
      <w:r w:rsidRPr="00262DCE">
        <w:rPr>
          <w:rFonts w:ascii="Times New Roman" w:hAnsi="Times New Roman" w:cs="Times New Roman"/>
          <w:sz w:val="24"/>
          <w:szCs w:val="24"/>
        </w:rPr>
        <w:t>T</w:t>
      </w:r>
      <w:r w:rsidRPr="00262DCE">
        <w:rPr>
          <w:rFonts w:ascii="Times New Roman" w:hAnsi="Times New Roman" w:cs="Times New Roman"/>
          <w:sz w:val="24"/>
          <w:szCs w:val="24"/>
        </w:rPr>
        <w:t>he temperature ranged from 27.5 and 29.0C</w:t>
      </w:r>
      <w:r w:rsidRPr="00262DCE">
        <w:rPr>
          <w:rFonts w:ascii="Times New Roman" w:hAnsi="Times New Roman" w:cs="Times New Roman"/>
          <w:sz w:val="24"/>
          <w:szCs w:val="24"/>
        </w:rPr>
        <w:t xml:space="preserve"> as shown in table 1 and</w:t>
      </w:r>
      <w:r w:rsidRPr="00262DCE">
        <w:rPr>
          <w:rFonts w:ascii="Times New Roman" w:hAnsi="Times New Roman" w:cs="Times New Roman"/>
          <w:sz w:val="24"/>
          <w:szCs w:val="24"/>
        </w:rPr>
        <w:t xml:space="preserve"> the pH range for the water samples was between 7.67- 8.77. The total hardness ranged from 60.8-133.5</w:t>
      </w:r>
      <w:r w:rsidRPr="00262DCE">
        <w:rPr>
          <w:rFonts w:ascii="Times New Roman" w:hAnsi="Times New Roman" w:cs="Times New Roman"/>
          <w:sz w:val="24"/>
          <w:szCs w:val="24"/>
        </w:rPr>
        <w:t xml:space="preserve">, the pH range was similar to that reported by </w:t>
      </w:r>
      <w:r w:rsidR="00AB4B84">
        <w:rPr>
          <w:rFonts w:ascii="Times New Roman" w:hAnsi="Times New Roman" w:cs="Times New Roman"/>
          <w:sz w:val="24"/>
          <w:szCs w:val="24"/>
        </w:rPr>
        <w:t>(</w:t>
      </w:r>
      <w:r w:rsidRPr="00262DCE">
        <w:rPr>
          <w:rFonts w:ascii="Times New Roman" w:hAnsi="Times New Roman" w:cs="Times New Roman"/>
          <w:sz w:val="24"/>
          <w:szCs w:val="24"/>
        </w:rPr>
        <w:t xml:space="preserve">Bala </w:t>
      </w:r>
      <w:r w:rsidRPr="00AB4B84">
        <w:rPr>
          <w:rFonts w:ascii="Times New Roman" w:hAnsi="Times New Roman" w:cs="Times New Roman"/>
          <w:i/>
          <w:iCs/>
          <w:sz w:val="24"/>
          <w:szCs w:val="24"/>
        </w:rPr>
        <w:t>et al</w:t>
      </w:r>
      <w:r w:rsidRPr="00262DCE">
        <w:rPr>
          <w:rFonts w:ascii="Times New Roman" w:hAnsi="Times New Roman" w:cs="Times New Roman"/>
          <w:sz w:val="24"/>
          <w:szCs w:val="24"/>
        </w:rPr>
        <w:t>.,2019</w:t>
      </w:r>
      <w:r w:rsidR="00AB4B84">
        <w:rPr>
          <w:rFonts w:ascii="Times New Roman" w:hAnsi="Times New Roman" w:cs="Times New Roman"/>
          <w:sz w:val="24"/>
          <w:szCs w:val="24"/>
        </w:rPr>
        <w:t xml:space="preserve">; </w:t>
      </w:r>
      <w:r w:rsidRPr="00262DCE">
        <w:rPr>
          <w:rFonts w:ascii="Times New Roman" w:hAnsi="Times New Roman" w:cs="Times New Roman"/>
          <w:sz w:val="24"/>
          <w:szCs w:val="24"/>
        </w:rPr>
        <w:t>Paul, 2001)</w:t>
      </w:r>
      <w:r w:rsidRPr="00262DCE">
        <w:rPr>
          <w:rFonts w:ascii="Times New Roman" w:hAnsi="Times New Roman" w:cs="Times New Roman"/>
          <w:sz w:val="24"/>
          <w:szCs w:val="24"/>
        </w:rPr>
        <w:t xml:space="preserve"> and the free residual chlorine ranged from 15.6-20.1mg/l.</w:t>
      </w:r>
      <w:r w:rsidRPr="00262DCE">
        <w:rPr>
          <w:rFonts w:ascii="Times New Roman" w:hAnsi="Times New Roman" w:cs="Times New Roman"/>
          <w:sz w:val="24"/>
          <w:szCs w:val="24"/>
        </w:rPr>
        <w:t xml:space="preserve"> T</w:t>
      </w:r>
      <w:r w:rsidRPr="00262DCE">
        <w:rPr>
          <w:rFonts w:ascii="Times New Roman" w:hAnsi="Times New Roman" w:cs="Times New Roman"/>
          <w:sz w:val="24"/>
          <w:szCs w:val="24"/>
        </w:rPr>
        <w:t xml:space="preserve">he average total bacterial count; the total bacteria counts ranged from 1.2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 xml:space="preserve">/ml – 2.8 x 103 </w:t>
      </w:r>
      <w:proofErr w:type="spellStart"/>
      <w:r w:rsidRPr="00262DCE">
        <w:rPr>
          <w:rFonts w:ascii="Times New Roman" w:hAnsi="Times New Roman" w:cs="Times New Roman"/>
          <w:sz w:val="24"/>
          <w:szCs w:val="24"/>
        </w:rPr>
        <w:t>cfu</w:t>
      </w:r>
      <w:proofErr w:type="spellEnd"/>
      <w:r w:rsidRPr="00262DCE">
        <w:rPr>
          <w:rFonts w:ascii="Times New Roman" w:hAnsi="Times New Roman" w:cs="Times New Roman"/>
          <w:sz w:val="24"/>
          <w:szCs w:val="24"/>
        </w:rPr>
        <w:t>/ml. The result for the Most Probable Number (MPN) ranged from 30-125</w:t>
      </w:r>
      <w:r w:rsidRPr="00262DCE">
        <w:rPr>
          <w:rFonts w:ascii="Times New Roman" w:hAnsi="Times New Roman" w:cs="Times New Roman"/>
          <w:sz w:val="24"/>
          <w:szCs w:val="24"/>
        </w:rPr>
        <w:t xml:space="preserve"> </w:t>
      </w:r>
      <w:proofErr w:type="spellStart"/>
      <w:r w:rsidRPr="00262DCE">
        <w:rPr>
          <w:rFonts w:ascii="Times New Roman" w:hAnsi="Times New Roman" w:cs="Times New Roman"/>
          <w:sz w:val="24"/>
          <w:szCs w:val="24"/>
        </w:rPr>
        <w:t>simialr</w:t>
      </w:r>
      <w:proofErr w:type="spellEnd"/>
      <w:r w:rsidRPr="00262DCE">
        <w:rPr>
          <w:rFonts w:ascii="Times New Roman" w:hAnsi="Times New Roman" w:cs="Times New Roman"/>
          <w:sz w:val="24"/>
          <w:szCs w:val="24"/>
        </w:rPr>
        <w:t xml:space="preserve"> to that reported by (Bala </w:t>
      </w:r>
      <w:r w:rsidRPr="00262DCE">
        <w:rPr>
          <w:rFonts w:ascii="Times New Roman" w:hAnsi="Times New Roman" w:cs="Times New Roman"/>
          <w:i/>
          <w:iCs/>
          <w:sz w:val="24"/>
          <w:szCs w:val="24"/>
        </w:rPr>
        <w:t>et al.,</w:t>
      </w:r>
      <w:r w:rsidRPr="00262DCE">
        <w:rPr>
          <w:rFonts w:ascii="Times New Roman" w:hAnsi="Times New Roman" w:cs="Times New Roman"/>
          <w:sz w:val="24"/>
          <w:szCs w:val="24"/>
        </w:rPr>
        <w:t xml:space="preserve"> 2019)</w:t>
      </w:r>
      <w:r w:rsidRPr="00262DCE">
        <w:rPr>
          <w:rFonts w:ascii="Times New Roman" w:hAnsi="Times New Roman" w:cs="Times New Roman"/>
          <w:sz w:val="24"/>
          <w:szCs w:val="24"/>
        </w:rPr>
        <w:t xml:space="preserve"> and the bacteria isolates include </w:t>
      </w:r>
      <w:r w:rsidRPr="00262DCE">
        <w:rPr>
          <w:rFonts w:ascii="Times New Roman" w:hAnsi="Times New Roman" w:cs="Times New Roman"/>
          <w:i/>
          <w:iCs/>
          <w:sz w:val="24"/>
          <w:szCs w:val="24"/>
        </w:rPr>
        <w:t>E.coli</w:t>
      </w:r>
      <w:r w:rsidRPr="00262DCE">
        <w:rPr>
          <w:rFonts w:ascii="Times New Roman" w:hAnsi="Times New Roman" w:cs="Times New Roman"/>
          <w:sz w:val="24"/>
          <w:szCs w:val="24"/>
        </w:rPr>
        <w:t>, Pseudomonas, Staphylococcus, Bacillus</w:t>
      </w:r>
      <w:r w:rsidRPr="00262DCE">
        <w:rPr>
          <w:rFonts w:ascii="Times New Roman" w:hAnsi="Times New Roman" w:cs="Times New Roman"/>
          <w:sz w:val="24"/>
          <w:szCs w:val="24"/>
        </w:rPr>
        <w:t>, this is similar to that reported by APHA (1998)</w:t>
      </w:r>
      <w:r w:rsidRPr="00262DCE">
        <w:rPr>
          <w:rFonts w:ascii="Times New Roman" w:hAnsi="Times New Roman" w:cs="Times New Roman"/>
          <w:sz w:val="24"/>
          <w:szCs w:val="24"/>
        </w:rPr>
        <w:t xml:space="preserve"> etc. </w:t>
      </w:r>
      <w:r w:rsidR="00AB4B84">
        <w:rPr>
          <w:rFonts w:ascii="Times New Roman" w:hAnsi="Times New Roman" w:cs="Times New Roman"/>
          <w:sz w:val="24"/>
          <w:szCs w:val="24"/>
        </w:rPr>
        <w:t>T</w:t>
      </w:r>
      <w:r w:rsidRPr="00262DCE">
        <w:rPr>
          <w:rFonts w:ascii="Times New Roman" w:hAnsi="Times New Roman" w:cs="Times New Roman"/>
          <w:sz w:val="24"/>
          <w:szCs w:val="24"/>
        </w:rPr>
        <w:t>he isolation of the indicator organism in a tap water sample (</w:t>
      </w:r>
      <w:r w:rsidR="00AB4B84">
        <w:rPr>
          <w:rFonts w:ascii="Times New Roman" w:hAnsi="Times New Roman" w:cs="Times New Roman"/>
          <w:sz w:val="24"/>
          <w:szCs w:val="24"/>
        </w:rPr>
        <w:t>N</w:t>
      </w:r>
      <w:r w:rsidRPr="00262DCE">
        <w:rPr>
          <w:rFonts w:ascii="Times New Roman" w:hAnsi="Times New Roman" w:cs="Times New Roman"/>
          <w:sz w:val="24"/>
          <w:szCs w:val="24"/>
        </w:rPr>
        <w:t>) indicates contamination of the water from a fecal source.</w:t>
      </w:r>
      <w:r w:rsidR="008B4939" w:rsidRPr="00262DCE">
        <w:rPr>
          <w:rFonts w:ascii="Times New Roman" w:hAnsi="Times New Roman" w:cs="Times New Roman"/>
          <w:sz w:val="24"/>
          <w:szCs w:val="24"/>
        </w:rPr>
        <w:t xml:space="preserve"> The highest bacteria count was observed in sample O, and the presence of indicator organism was also observed. The lowest bacteria count was recorded in sample Q, the remaining samples (M, </w:t>
      </w:r>
      <w:r w:rsidR="00F92381">
        <w:rPr>
          <w:rFonts w:ascii="Times New Roman" w:hAnsi="Times New Roman" w:cs="Times New Roman"/>
          <w:sz w:val="24"/>
          <w:szCs w:val="24"/>
        </w:rPr>
        <w:t>O</w:t>
      </w:r>
      <w:r w:rsidR="008B4939" w:rsidRPr="00262DCE">
        <w:rPr>
          <w:rFonts w:ascii="Times New Roman" w:hAnsi="Times New Roman" w:cs="Times New Roman"/>
          <w:sz w:val="24"/>
          <w:szCs w:val="24"/>
        </w:rPr>
        <w:t>, P and Q) had no presence of indicator organism.</w:t>
      </w:r>
    </w:p>
    <w:p w14:paraId="1DFD5D43" w14:textId="02FD6B67" w:rsidR="003F226A" w:rsidRPr="00262DCE" w:rsidRDefault="006E4D45" w:rsidP="00354B9F">
      <w:pPr>
        <w:rPr>
          <w:rFonts w:ascii="Times New Roman" w:hAnsi="Times New Roman" w:cs="Times New Roman"/>
          <w:b/>
          <w:sz w:val="24"/>
          <w:szCs w:val="24"/>
        </w:rPr>
      </w:pPr>
      <w:r w:rsidRPr="00262DCE">
        <w:rPr>
          <w:rFonts w:ascii="Times New Roman" w:hAnsi="Times New Roman" w:cs="Times New Roman"/>
          <w:b/>
          <w:sz w:val="24"/>
          <w:szCs w:val="24"/>
        </w:rPr>
        <w:t>CONCLUSION</w:t>
      </w:r>
    </w:p>
    <w:p w14:paraId="0072C590" w14:textId="2FFD1A69" w:rsidR="00262DCE" w:rsidRDefault="006E4D45" w:rsidP="00354B9F">
      <w:pPr>
        <w:rPr>
          <w:rFonts w:ascii="Times New Roman" w:hAnsi="Times New Roman" w:cs="Times New Roman"/>
          <w:sz w:val="24"/>
          <w:szCs w:val="24"/>
        </w:rPr>
      </w:pPr>
      <w:r w:rsidRPr="00262DCE">
        <w:rPr>
          <w:rFonts w:ascii="Times New Roman" w:hAnsi="Times New Roman" w:cs="Times New Roman"/>
          <w:bCs/>
          <w:sz w:val="24"/>
          <w:szCs w:val="24"/>
        </w:rPr>
        <w:t xml:space="preserve">The presence of indicator organism in a water sample indicates fecal contamination, </w:t>
      </w:r>
      <w:r w:rsidRPr="00262DCE">
        <w:rPr>
          <w:rFonts w:ascii="Times New Roman" w:hAnsi="Times New Roman" w:cs="Times New Roman"/>
          <w:sz w:val="24"/>
          <w:szCs w:val="24"/>
        </w:rPr>
        <w:t xml:space="preserve">Therefore, to avert the spread of water borne diseases, it is necessary to treat well before </w:t>
      </w:r>
      <w:r w:rsidRPr="00262DCE">
        <w:rPr>
          <w:rFonts w:ascii="Times New Roman" w:hAnsi="Times New Roman" w:cs="Times New Roman"/>
          <w:sz w:val="24"/>
          <w:szCs w:val="24"/>
        </w:rPr>
        <w:t>release into the public for consumption. W</w:t>
      </w:r>
      <w:r w:rsidRPr="00262DCE">
        <w:rPr>
          <w:rFonts w:ascii="Times New Roman" w:hAnsi="Times New Roman" w:cs="Times New Roman"/>
          <w:sz w:val="24"/>
          <w:szCs w:val="24"/>
        </w:rPr>
        <w:t xml:space="preserve">e recommend </w:t>
      </w:r>
      <w:r w:rsidRPr="00262DCE">
        <w:rPr>
          <w:rFonts w:ascii="Times New Roman" w:hAnsi="Times New Roman" w:cs="Times New Roman"/>
          <w:sz w:val="24"/>
          <w:szCs w:val="24"/>
        </w:rPr>
        <w:t>proper</w:t>
      </w:r>
      <w:r w:rsidRPr="00262DCE">
        <w:rPr>
          <w:rFonts w:ascii="Times New Roman" w:hAnsi="Times New Roman" w:cs="Times New Roman"/>
          <w:sz w:val="24"/>
          <w:szCs w:val="24"/>
        </w:rPr>
        <w:t xml:space="preserve"> disinfection of drinking water, periodic bacteriological appraisal of drinking water and construction and distribution of </w:t>
      </w:r>
      <w:r w:rsidR="00F92381">
        <w:rPr>
          <w:rFonts w:ascii="Times New Roman" w:hAnsi="Times New Roman" w:cs="Times New Roman"/>
          <w:sz w:val="24"/>
          <w:szCs w:val="24"/>
        </w:rPr>
        <w:t xml:space="preserve">properly </w:t>
      </w:r>
      <w:r w:rsidRPr="00262DCE">
        <w:rPr>
          <w:rFonts w:ascii="Times New Roman" w:hAnsi="Times New Roman" w:cs="Times New Roman"/>
          <w:sz w:val="24"/>
          <w:szCs w:val="24"/>
        </w:rPr>
        <w:t>piped water</w:t>
      </w:r>
      <w:r w:rsidR="00262DCE" w:rsidRPr="00262DCE">
        <w:rPr>
          <w:rFonts w:ascii="Times New Roman" w:hAnsi="Times New Roman" w:cs="Times New Roman"/>
          <w:sz w:val="24"/>
          <w:szCs w:val="24"/>
        </w:rPr>
        <w:t>.</w:t>
      </w:r>
    </w:p>
    <w:p w14:paraId="20A1571D" w14:textId="77777777" w:rsidR="00F92381" w:rsidRPr="00262DCE" w:rsidRDefault="00F92381" w:rsidP="00354B9F">
      <w:pPr>
        <w:rPr>
          <w:rFonts w:ascii="Times New Roman" w:hAnsi="Times New Roman" w:cs="Times New Roman"/>
          <w:sz w:val="24"/>
          <w:szCs w:val="24"/>
        </w:rPr>
      </w:pPr>
    </w:p>
    <w:p w14:paraId="459C7957" w14:textId="353171F0" w:rsidR="008B4939" w:rsidRPr="00262DCE" w:rsidRDefault="007A37FC" w:rsidP="00262DCE">
      <w:pPr>
        <w:rPr>
          <w:rFonts w:ascii="Times New Roman" w:hAnsi="Times New Roman" w:cs="Times New Roman"/>
          <w:b/>
          <w:bCs/>
          <w:sz w:val="24"/>
          <w:szCs w:val="24"/>
        </w:rPr>
      </w:pPr>
      <w:r w:rsidRPr="00262DCE">
        <w:rPr>
          <w:rFonts w:ascii="Times New Roman" w:hAnsi="Times New Roman" w:cs="Times New Roman"/>
          <w:b/>
          <w:bCs/>
          <w:sz w:val="24"/>
          <w:szCs w:val="24"/>
        </w:rPr>
        <w:lastRenderedPageBreak/>
        <w:t>REFERENCES</w:t>
      </w:r>
    </w:p>
    <w:p w14:paraId="0181591D" w14:textId="35467CA6"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A.O Idowu, B.B Oluremi, K.M </w:t>
      </w:r>
      <w:proofErr w:type="spellStart"/>
      <w:r w:rsidRPr="00262DCE">
        <w:rPr>
          <w:rFonts w:ascii="Times New Roman" w:hAnsi="Times New Roman" w:cs="Times New Roman"/>
          <w:sz w:val="24"/>
          <w:szCs w:val="24"/>
        </w:rPr>
        <w:t>Odubawo</w:t>
      </w:r>
      <w:proofErr w:type="spellEnd"/>
      <w:r w:rsidRPr="00262DCE">
        <w:rPr>
          <w:rFonts w:ascii="Times New Roman" w:hAnsi="Times New Roman" w:cs="Times New Roman"/>
          <w:sz w:val="24"/>
          <w:szCs w:val="24"/>
        </w:rPr>
        <w:t xml:space="preserve"> (2011). </w:t>
      </w:r>
      <w:r w:rsidR="00262DCE" w:rsidRPr="00262DCE">
        <w:rPr>
          <w:rFonts w:ascii="Times New Roman" w:hAnsi="Times New Roman" w:cs="Times New Roman"/>
          <w:sz w:val="24"/>
          <w:szCs w:val="24"/>
        </w:rPr>
        <w:t xml:space="preserve">Bacteriological analysis of well water samples in </w:t>
      </w:r>
      <w:proofErr w:type="spellStart"/>
      <w:r w:rsidR="00262DCE" w:rsidRPr="00262DCE">
        <w:rPr>
          <w:rFonts w:ascii="Times New Roman" w:hAnsi="Times New Roman" w:cs="Times New Roman"/>
          <w:sz w:val="24"/>
          <w:szCs w:val="24"/>
        </w:rPr>
        <w:t>sagamu</w:t>
      </w:r>
      <w:proofErr w:type="spellEnd"/>
      <w:r w:rsidR="00262DCE" w:rsidRPr="00262DCE">
        <w:rPr>
          <w:rFonts w:ascii="Times New Roman" w:hAnsi="Times New Roman" w:cs="Times New Roman"/>
          <w:sz w:val="24"/>
          <w:szCs w:val="24"/>
        </w:rPr>
        <w:t>. African journal of clinical and experimental microbiology</w:t>
      </w:r>
      <w:r w:rsidRPr="00262DCE">
        <w:rPr>
          <w:rFonts w:ascii="Times New Roman" w:hAnsi="Times New Roman" w:cs="Times New Roman"/>
          <w:sz w:val="24"/>
          <w:szCs w:val="24"/>
        </w:rPr>
        <w:t>. VOL 12 No. 1 AJCEM/200704/2801</w:t>
      </w:r>
    </w:p>
    <w:p w14:paraId="5A445878"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Adamu, U. B., Umara, Z., &amp; Mustafa, A.I (2016). Microbiological analysis of drinking water in Maiduguri metropolis, Nigeria. International Journal of Research, 3(18), 1946-1950.</w:t>
      </w:r>
    </w:p>
    <w:p w14:paraId="0B02D082"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Bala, J., </w:t>
      </w:r>
      <w:proofErr w:type="spellStart"/>
      <w:r w:rsidRPr="00262DCE">
        <w:rPr>
          <w:rFonts w:ascii="Times New Roman" w:hAnsi="Times New Roman" w:cs="Times New Roman"/>
          <w:sz w:val="24"/>
          <w:szCs w:val="24"/>
        </w:rPr>
        <w:t>Eniolorundun</w:t>
      </w:r>
      <w:proofErr w:type="spellEnd"/>
      <w:r w:rsidRPr="00262DCE">
        <w:rPr>
          <w:rFonts w:ascii="Times New Roman" w:hAnsi="Times New Roman" w:cs="Times New Roman"/>
          <w:sz w:val="24"/>
          <w:szCs w:val="24"/>
        </w:rPr>
        <w:t xml:space="preserve">, M., </w:t>
      </w:r>
      <w:proofErr w:type="spellStart"/>
      <w:r w:rsidRPr="00262DCE">
        <w:rPr>
          <w:rFonts w:ascii="Times New Roman" w:hAnsi="Times New Roman" w:cs="Times New Roman"/>
          <w:sz w:val="24"/>
          <w:szCs w:val="24"/>
        </w:rPr>
        <w:t>AbdulRahman</w:t>
      </w:r>
      <w:proofErr w:type="spellEnd"/>
      <w:r w:rsidRPr="00262DCE">
        <w:rPr>
          <w:rFonts w:ascii="Times New Roman" w:hAnsi="Times New Roman" w:cs="Times New Roman"/>
          <w:sz w:val="24"/>
          <w:szCs w:val="24"/>
        </w:rPr>
        <w:t xml:space="preserve">, A., </w:t>
      </w:r>
      <w:proofErr w:type="spellStart"/>
      <w:r w:rsidRPr="00262DCE">
        <w:rPr>
          <w:rFonts w:ascii="Times New Roman" w:hAnsi="Times New Roman" w:cs="Times New Roman"/>
          <w:sz w:val="24"/>
          <w:szCs w:val="24"/>
        </w:rPr>
        <w:t>Adabara</w:t>
      </w:r>
      <w:proofErr w:type="spellEnd"/>
      <w:r w:rsidRPr="00262DCE">
        <w:rPr>
          <w:rFonts w:ascii="Times New Roman" w:hAnsi="Times New Roman" w:cs="Times New Roman"/>
          <w:sz w:val="24"/>
          <w:szCs w:val="24"/>
        </w:rPr>
        <w:t xml:space="preserve">, N., Kuta, F., Adedeji, A. and Agboola, R. (2019). Bacteriological water quality of stored borehole and tap water in Minna, </w:t>
      </w:r>
      <w:proofErr w:type="spellStart"/>
      <w:r w:rsidRPr="00262DCE">
        <w:rPr>
          <w:rFonts w:ascii="Times New Roman" w:hAnsi="Times New Roman" w:cs="Times New Roman"/>
          <w:sz w:val="24"/>
          <w:szCs w:val="24"/>
        </w:rPr>
        <w:t>Metropolis,Nigeria</w:t>
      </w:r>
      <w:proofErr w:type="spellEnd"/>
      <w:r w:rsidRPr="00262DCE">
        <w:rPr>
          <w:rFonts w:ascii="Times New Roman" w:hAnsi="Times New Roman" w:cs="Times New Roman"/>
          <w:sz w:val="24"/>
          <w:szCs w:val="24"/>
        </w:rPr>
        <w:t>. Nigerian Journal of water resources vol5:1.</w:t>
      </w:r>
    </w:p>
    <w:p w14:paraId="0605D329"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Cunningham, W. P. (2005). Environmental science: A global concern, eight edition. McGraw-Hill, New York.</w:t>
      </w:r>
    </w:p>
    <w:p w14:paraId="28828DC2"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Gil, A. I., Lanata, C. F., Hartinger, S. M., et al. Fecal Contamination of Food, Water, Hands, and Kitchen Utensils at the Household Level in Rural Areas of Peru. J Environ </w:t>
      </w:r>
      <w:proofErr w:type="spellStart"/>
      <w:r w:rsidRPr="00262DCE">
        <w:rPr>
          <w:rFonts w:ascii="Times New Roman" w:hAnsi="Times New Roman" w:cs="Times New Roman"/>
          <w:sz w:val="24"/>
          <w:szCs w:val="24"/>
        </w:rPr>
        <w:t>Hlth</w:t>
      </w:r>
      <w:proofErr w:type="spellEnd"/>
      <w:r w:rsidRPr="00262DCE">
        <w:rPr>
          <w:rFonts w:ascii="Times New Roman" w:hAnsi="Times New Roman" w:cs="Times New Roman"/>
          <w:sz w:val="24"/>
          <w:szCs w:val="24"/>
        </w:rPr>
        <w:t xml:space="preserve">. 2014; 76 (6): 102-107. https://www.universetoday.com65588/whatpercent-of-earth-is-water/ </w:t>
      </w:r>
    </w:p>
    <w:p w14:paraId="3385185B"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Knappett, P. S., McKay, L. D., Layton, A., et al. Unsealed Tube wells lead to Increased Fecal Contamination of Drinking Water. J Water </w:t>
      </w:r>
      <w:proofErr w:type="spellStart"/>
      <w:r w:rsidRPr="00262DCE">
        <w:rPr>
          <w:rFonts w:ascii="Times New Roman" w:hAnsi="Times New Roman" w:cs="Times New Roman"/>
          <w:sz w:val="24"/>
          <w:szCs w:val="24"/>
        </w:rPr>
        <w:t>Hlth</w:t>
      </w:r>
      <w:proofErr w:type="spellEnd"/>
      <w:r w:rsidRPr="00262DCE">
        <w:rPr>
          <w:rFonts w:ascii="Times New Roman" w:hAnsi="Times New Roman" w:cs="Times New Roman"/>
          <w:sz w:val="24"/>
          <w:szCs w:val="24"/>
        </w:rPr>
        <w:t>. 2012; 10 (4): 565-578. doi:10.2166/wh.2012.102</w:t>
      </w:r>
    </w:p>
    <w:p w14:paraId="14041C79" w14:textId="77777777" w:rsidR="006E4D45" w:rsidRPr="00262DCE" w:rsidRDefault="006E4D45" w:rsidP="008B4939">
      <w:pPr>
        <w:ind w:left="720" w:hanging="720"/>
        <w:rPr>
          <w:rFonts w:ascii="Times New Roman" w:hAnsi="Times New Roman" w:cs="Times New Roman"/>
          <w:sz w:val="24"/>
          <w:szCs w:val="24"/>
        </w:rPr>
      </w:pPr>
      <w:proofErr w:type="spellStart"/>
      <w:r w:rsidRPr="00262DCE">
        <w:rPr>
          <w:rFonts w:ascii="Times New Roman" w:hAnsi="Times New Roman" w:cs="Times New Roman"/>
          <w:sz w:val="24"/>
          <w:szCs w:val="24"/>
        </w:rPr>
        <w:t>Lamikanra</w:t>
      </w:r>
      <w:proofErr w:type="spellEnd"/>
      <w:r w:rsidRPr="00262DCE">
        <w:rPr>
          <w:rFonts w:ascii="Times New Roman" w:hAnsi="Times New Roman" w:cs="Times New Roman"/>
          <w:sz w:val="24"/>
          <w:szCs w:val="24"/>
        </w:rPr>
        <w:t xml:space="preserve"> A, (1999): Essential Microbiology for students and practitioners of Pharmacy, Medicine and Microbiology 2nd edition. </w:t>
      </w:r>
      <w:proofErr w:type="spellStart"/>
      <w:r w:rsidRPr="00262DCE">
        <w:rPr>
          <w:rFonts w:ascii="Times New Roman" w:hAnsi="Times New Roman" w:cs="Times New Roman"/>
          <w:sz w:val="24"/>
          <w:szCs w:val="24"/>
        </w:rPr>
        <w:t>Amkra</w:t>
      </w:r>
      <w:proofErr w:type="spellEnd"/>
      <w:r w:rsidRPr="00262DCE">
        <w:rPr>
          <w:rFonts w:ascii="Times New Roman" w:hAnsi="Times New Roman" w:cs="Times New Roman"/>
          <w:sz w:val="24"/>
          <w:szCs w:val="24"/>
        </w:rPr>
        <w:t xml:space="preserve"> Books, </w:t>
      </w:r>
    </w:p>
    <w:p w14:paraId="7CC51762"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Paul, N. (2011). Bacteriological analysis of well water in </w:t>
      </w:r>
      <w:proofErr w:type="spellStart"/>
      <w:r w:rsidRPr="00262DCE">
        <w:rPr>
          <w:rFonts w:ascii="Times New Roman" w:hAnsi="Times New Roman" w:cs="Times New Roman"/>
          <w:sz w:val="24"/>
          <w:szCs w:val="24"/>
        </w:rPr>
        <w:t>Mainkunkele</w:t>
      </w:r>
      <w:proofErr w:type="spellEnd"/>
      <w:r w:rsidRPr="00262DCE">
        <w:rPr>
          <w:rFonts w:ascii="Times New Roman" w:hAnsi="Times New Roman" w:cs="Times New Roman"/>
          <w:sz w:val="24"/>
          <w:szCs w:val="24"/>
        </w:rPr>
        <w:t>, Bosso and Tunga Areas of Minna.OCRMTECH011</w:t>
      </w:r>
    </w:p>
    <w:p w14:paraId="301F0B1B"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Thani, S. T., Morris, S., </w:t>
      </w:r>
      <w:proofErr w:type="spellStart"/>
      <w:r w:rsidRPr="00262DCE">
        <w:rPr>
          <w:rFonts w:ascii="Times New Roman" w:hAnsi="Times New Roman" w:cs="Times New Roman"/>
          <w:sz w:val="24"/>
          <w:szCs w:val="24"/>
        </w:rPr>
        <w:t>Symekher</w:t>
      </w:r>
      <w:proofErr w:type="spellEnd"/>
      <w:r w:rsidRPr="00262DCE">
        <w:rPr>
          <w:rFonts w:ascii="Times New Roman" w:hAnsi="Times New Roman" w:cs="Times New Roman"/>
          <w:sz w:val="24"/>
          <w:szCs w:val="24"/>
        </w:rPr>
        <w:t xml:space="preserve">, L., Boga, H., and </w:t>
      </w:r>
      <w:proofErr w:type="spellStart"/>
      <w:r w:rsidRPr="00262DCE">
        <w:rPr>
          <w:rFonts w:ascii="Times New Roman" w:hAnsi="Times New Roman" w:cs="Times New Roman"/>
          <w:sz w:val="24"/>
          <w:szCs w:val="24"/>
        </w:rPr>
        <w:t>Oundo</w:t>
      </w:r>
      <w:proofErr w:type="spellEnd"/>
      <w:r w:rsidRPr="00262DCE">
        <w:rPr>
          <w:rFonts w:ascii="Times New Roman" w:hAnsi="Times New Roman" w:cs="Times New Roman"/>
          <w:sz w:val="24"/>
          <w:szCs w:val="24"/>
        </w:rPr>
        <w:t xml:space="preserve">, J. Isolation and Characterization of Escherichia coli Pathotypes and Factors Associated with Well and Boreholes Water Contamination in Mombasa County. Pan </w:t>
      </w:r>
      <w:proofErr w:type="spellStart"/>
      <w:r w:rsidRPr="00262DCE">
        <w:rPr>
          <w:rFonts w:ascii="Times New Roman" w:hAnsi="Times New Roman" w:cs="Times New Roman"/>
          <w:sz w:val="24"/>
          <w:szCs w:val="24"/>
        </w:rPr>
        <w:t>Afr</w:t>
      </w:r>
      <w:proofErr w:type="spellEnd"/>
      <w:r w:rsidRPr="00262DCE">
        <w:rPr>
          <w:rFonts w:ascii="Times New Roman" w:hAnsi="Times New Roman" w:cs="Times New Roman"/>
          <w:sz w:val="24"/>
          <w:szCs w:val="24"/>
        </w:rPr>
        <w:t xml:space="preserve"> Med J. 2016; 23: 12. </w:t>
      </w:r>
      <w:proofErr w:type="spellStart"/>
      <w:r w:rsidRPr="00262DCE">
        <w:rPr>
          <w:rFonts w:ascii="Times New Roman" w:hAnsi="Times New Roman" w:cs="Times New Roman"/>
          <w:sz w:val="24"/>
          <w:szCs w:val="24"/>
        </w:rPr>
        <w:t>doi</w:t>
      </w:r>
      <w:proofErr w:type="spellEnd"/>
      <w:r w:rsidRPr="00262DCE">
        <w:rPr>
          <w:rFonts w:ascii="Times New Roman" w:hAnsi="Times New Roman" w:cs="Times New Roman"/>
          <w:sz w:val="24"/>
          <w:szCs w:val="24"/>
        </w:rPr>
        <w:t xml:space="preserve">: 10.11604pamj.2016.23.12.7755 </w:t>
      </w:r>
    </w:p>
    <w:p w14:paraId="31F9D211" w14:textId="77777777" w:rsidR="006E4D45" w:rsidRPr="00262DCE" w:rsidRDefault="006E4D45"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 World Health Organization. Guidelines for DrinkingWater Quality. 4th ed. WHO Press, Geneva. 2011: 154-157.</w:t>
      </w:r>
    </w:p>
    <w:p w14:paraId="274DB863" w14:textId="77777777" w:rsidR="008B4939" w:rsidRPr="00262DCE" w:rsidRDefault="008B4939" w:rsidP="008B4939">
      <w:pPr>
        <w:ind w:left="720" w:hanging="720"/>
        <w:rPr>
          <w:rFonts w:ascii="Times New Roman" w:hAnsi="Times New Roman" w:cs="Times New Roman"/>
          <w:sz w:val="24"/>
          <w:szCs w:val="24"/>
        </w:rPr>
      </w:pPr>
      <w:r w:rsidRPr="00262DCE">
        <w:rPr>
          <w:rFonts w:ascii="Times New Roman" w:hAnsi="Times New Roman" w:cs="Times New Roman"/>
          <w:sz w:val="24"/>
          <w:szCs w:val="24"/>
        </w:rPr>
        <w:t xml:space="preserve">World Health Organization. Preventing </w:t>
      </w:r>
      <w:proofErr w:type="spellStart"/>
      <w:r w:rsidRPr="00262DCE">
        <w:rPr>
          <w:rFonts w:ascii="Times New Roman" w:hAnsi="Times New Roman" w:cs="Times New Roman"/>
          <w:sz w:val="24"/>
          <w:szCs w:val="24"/>
        </w:rPr>
        <w:t>Diarrhoea</w:t>
      </w:r>
      <w:proofErr w:type="spellEnd"/>
      <w:r w:rsidRPr="00262DCE">
        <w:rPr>
          <w:rFonts w:ascii="Times New Roman" w:hAnsi="Times New Roman" w:cs="Times New Roman"/>
          <w:sz w:val="24"/>
          <w:szCs w:val="24"/>
        </w:rPr>
        <w:t xml:space="preserve"> through Better Water, Sanitation and Hygiene: Exposures and Impacts in Low-and Middle-Income Countries. WHO Press, Geneva, 2014.</w:t>
      </w:r>
    </w:p>
    <w:sectPr w:rsidR="008B4939" w:rsidRPr="00262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Yu Gothic"/>
    <w:charset w:val="80"/>
    <w:family w:val="auto"/>
    <w:pitch w:val="variable"/>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650"/>
    <w:rsid w:val="00047B31"/>
    <w:rsid w:val="000A228C"/>
    <w:rsid w:val="001B4781"/>
    <w:rsid w:val="00262DCE"/>
    <w:rsid w:val="002D12A3"/>
    <w:rsid w:val="00354B9F"/>
    <w:rsid w:val="00371C80"/>
    <w:rsid w:val="003F226A"/>
    <w:rsid w:val="00463FD3"/>
    <w:rsid w:val="004C48BB"/>
    <w:rsid w:val="004F3865"/>
    <w:rsid w:val="00506558"/>
    <w:rsid w:val="006E4D45"/>
    <w:rsid w:val="007A37FC"/>
    <w:rsid w:val="007F3DEB"/>
    <w:rsid w:val="00880E06"/>
    <w:rsid w:val="008B3ECF"/>
    <w:rsid w:val="008B4939"/>
    <w:rsid w:val="009C1B33"/>
    <w:rsid w:val="00AB4B84"/>
    <w:rsid w:val="00B94363"/>
    <w:rsid w:val="00C53310"/>
    <w:rsid w:val="00D27F25"/>
    <w:rsid w:val="00E2730D"/>
    <w:rsid w:val="00E507AC"/>
    <w:rsid w:val="00E8454B"/>
    <w:rsid w:val="00F476E0"/>
    <w:rsid w:val="00F70A3E"/>
    <w:rsid w:val="00F8027A"/>
    <w:rsid w:val="00F92381"/>
    <w:rsid w:val="00FB46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18ED4"/>
  <w15:chartTrackingRefBased/>
  <w15:docId w15:val="{F541F371-A2E6-4BEA-A40F-3E683CCE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uiPriority w:val="35"/>
    <w:qFormat/>
    <w:rsid w:val="00354B9F"/>
    <w:pPr>
      <w:suppressLineNumbers/>
      <w:suppressAutoHyphens/>
      <w:spacing w:before="120" w:after="120" w:line="240" w:lineRule="auto"/>
      <w:jc w:val="center"/>
    </w:pPr>
    <w:rPr>
      <w:rFonts w:ascii="Times New Roman" w:eastAsia="SimSun" w:hAnsi="Times New Roman" w:cs="Lohit Hindi"/>
      <w:i/>
      <w:iCs/>
      <w:kern w:val="0"/>
      <w:sz w:val="24"/>
      <w:szCs w:val="24"/>
      <w:lang w:eastAsia="zh-CN"/>
      <w14:ligatures w14:val="none"/>
    </w:rPr>
  </w:style>
  <w:style w:type="table" w:styleId="TableGrid">
    <w:name w:val="Table Grid"/>
    <w:basedOn w:val="TableNormal"/>
    <w:uiPriority w:val="39"/>
    <w:rsid w:val="0035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6</Pages>
  <Words>1950</Words>
  <Characters>11121</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MICROBIOLOGY CUSTECH</dc:creator>
  <cp:keywords/>
  <dc:description/>
  <cp:lastModifiedBy>MICROBIOLOGY CUSTECH</cp:lastModifiedBy>
  <cp:revision>15</cp:revision>
  <dcterms:created xsi:type="dcterms:W3CDTF">2024-07-11T21:32:00Z</dcterms:created>
  <dcterms:modified xsi:type="dcterms:W3CDTF">2024-07-12T08:31:00Z</dcterms:modified>
</cp:coreProperties>
</file>