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5D8" w:rsidRDefault="00DF5D71">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K.chaitanya vignesh </w:t>
      </w:r>
      <w:proofErr w:type="gramStart"/>
      <w:r>
        <w:rPr>
          <w:rFonts w:ascii="Times New Roman" w:eastAsia="Times New Roman" w:hAnsi="Times New Roman" w:cs="Times New Roman"/>
          <w:b/>
          <w:sz w:val="24"/>
          <w:szCs w:val="24"/>
        </w:rPr>
        <w:t>varma(</w:t>
      </w:r>
      <w:proofErr w:type="gramEnd"/>
      <w:r>
        <w:rPr>
          <w:rFonts w:ascii="Times New Roman" w:eastAsia="Times New Roman" w:hAnsi="Times New Roman" w:cs="Times New Roman"/>
          <w:b/>
          <w:sz w:val="24"/>
          <w:szCs w:val="24"/>
        </w:rPr>
        <w:t xml:space="preserve">7049) , D.Sarada Prasad(7059) , T.Manish(7064) </w:t>
      </w:r>
      <w:r>
        <w:rPr>
          <w:rFonts w:ascii="Times New Roman" w:eastAsia="Times New Roman" w:hAnsi="Times New Roman" w:cs="Times New Roman"/>
          <w:sz w:val="24"/>
          <w:szCs w:val="24"/>
        </w:rPr>
        <w:t xml:space="preserve">under the guidance of  </w:t>
      </w:r>
      <w:r w:rsidR="00CF3993">
        <w:rPr>
          <w:rFonts w:ascii="Times New Roman" w:eastAsia="Times New Roman" w:hAnsi="Times New Roman" w:cs="Times New Roman"/>
          <w:b/>
          <w:sz w:val="24"/>
          <w:szCs w:val="24"/>
        </w:rPr>
        <w:t>Dr.Dia</w:t>
      </w:r>
      <w:bookmarkStart w:id="0" w:name="_GoBack"/>
      <w:bookmarkEnd w:id="0"/>
      <w:r>
        <w:rPr>
          <w:rFonts w:ascii="Times New Roman" w:eastAsia="Times New Roman" w:hAnsi="Times New Roman" w:cs="Times New Roman"/>
          <w:b/>
          <w:sz w:val="24"/>
          <w:szCs w:val="24"/>
        </w:rPr>
        <w:t>na Moses.</w:t>
      </w:r>
    </w:p>
    <w:p w:rsidR="009715D8" w:rsidRDefault="00DF5D71">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7049</w:t>
      </w:r>
      <w:proofErr w:type="gramStart"/>
      <w:r>
        <w:rPr>
          <w:rFonts w:ascii="Times New Roman" w:eastAsia="Times New Roman" w:hAnsi="Times New Roman" w:cs="Times New Roman"/>
          <w:b/>
          <w:sz w:val="20"/>
          <w:szCs w:val="20"/>
        </w:rPr>
        <w:t>,Student,Department</w:t>
      </w:r>
      <w:proofErr w:type="gramEnd"/>
      <w:r>
        <w:rPr>
          <w:rFonts w:ascii="Times New Roman" w:eastAsia="Times New Roman" w:hAnsi="Times New Roman" w:cs="Times New Roman"/>
          <w:b/>
          <w:sz w:val="20"/>
          <w:szCs w:val="20"/>
        </w:rPr>
        <w:t xml:space="preserve"> Of  Artificial Intelligence &amp; Data Science,Methodist College Of Engineering,Hyderabad,India.</w:t>
      </w:r>
    </w:p>
    <w:p w:rsidR="009715D8" w:rsidRDefault="00DF5D71">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7059</w:t>
      </w:r>
      <w:proofErr w:type="gramStart"/>
      <w:r>
        <w:rPr>
          <w:rFonts w:ascii="Times New Roman" w:eastAsia="Times New Roman" w:hAnsi="Times New Roman" w:cs="Times New Roman"/>
          <w:b/>
          <w:sz w:val="20"/>
          <w:szCs w:val="20"/>
        </w:rPr>
        <w:t>,Student,Department</w:t>
      </w:r>
      <w:proofErr w:type="gramEnd"/>
      <w:r>
        <w:rPr>
          <w:rFonts w:ascii="Times New Roman" w:eastAsia="Times New Roman" w:hAnsi="Times New Roman" w:cs="Times New Roman"/>
          <w:b/>
          <w:sz w:val="20"/>
          <w:szCs w:val="20"/>
        </w:rPr>
        <w:t xml:space="preserve"> Of Artificial Intelligence &amp; Data Science,Methodist College Of Engineering,Hyderabad,India.</w:t>
      </w:r>
    </w:p>
    <w:p w:rsidR="009715D8" w:rsidRDefault="00DF5D71">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7064</w:t>
      </w:r>
      <w:proofErr w:type="gramStart"/>
      <w:r>
        <w:rPr>
          <w:rFonts w:ascii="Times New Roman" w:eastAsia="Times New Roman" w:hAnsi="Times New Roman" w:cs="Times New Roman"/>
          <w:b/>
          <w:sz w:val="20"/>
          <w:szCs w:val="20"/>
        </w:rPr>
        <w:t>,Student,Department</w:t>
      </w:r>
      <w:proofErr w:type="gramEnd"/>
      <w:r>
        <w:rPr>
          <w:rFonts w:ascii="Times New Roman" w:eastAsia="Times New Roman" w:hAnsi="Times New Roman" w:cs="Times New Roman"/>
          <w:b/>
          <w:sz w:val="20"/>
          <w:szCs w:val="20"/>
        </w:rPr>
        <w:t xml:space="preserve"> Of Artificial Intelligence &amp; Data Science,Methodist College Of Engineering,Hyderabad,India.</w:t>
      </w:r>
    </w:p>
    <w:p w:rsidR="009715D8" w:rsidRDefault="00DF5D71">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Associate Professor,Depa</w:t>
      </w:r>
      <w:r>
        <w:rPr>
          <w:rFonts w:ascii="Times New Roman" w:eastAsia="Times New Roman" w:hAnsi="Times New Roman" w:cs="Times New Roman"/>
          <w:b/>
          <w:sz w:val="20"/>
          <w:szCs w:val="20"/>
        </w:rPr>
        <w:t>rtment Of Computer Science &amp; Engineering,Methodist College Of Engineering,Hyderabad,India.</w:t>
      </w:r>
    </w:p>
    <w:p w:rsidR="009715D8" w:rsidRDefault="00DF5D71">
      <w:pPr>
        <w:spacing w:before="240" w:after="240"/>
        <w:rPr>
          <w:rFonts w:ascii="Times New Roman" w:eastAsia="Times New Roman" w:hAnsi="Times New Roman" w:cs="Times New Roman"/>
          <w:b/>
          <w:sz w:val="32"/>
          <w:szCs w:val="32"/>
        </w:rPr>
      </w:pPr>
      <w:r>
        <w:rPr>
          <w:rFonts w:ascii="Times New Roman" w:eastAsia="Times New Roman" w:hAnsi="Times New Roman" w:cs="Times New Roman"/>
          <w:b/>
          <w:sz w:val="32"/>
          <w:szCs w:val="32"/>
        </w:rPr>
        <w:t>Abstract:</w:t>
      </w:r>
      <w:r>
        <w:rPr>
          <w:noProof/>
          <w:lang w:val="en-IN"/>
        </w:rPr>
        <w:drawing>
          <wp:anchor distT="114300" distB="114300" distL="114300" distR="114300" simplePos="0" relativeHeight="251658240" behindDoc="0" locked="0" layoutInCell="1" hidden="0" allowOverlap="1">
            <wp:simplePos x="0" y="0"/>
            <wp:positionH relativeFrom="column">
              <wp:posOffset>4024313</wp:posOffset>
            </wp:positionH>
            <wp:positionV relativeFrom="paragraph">
              <wp:posOffset>476250</wp:posOffset>
            </wp:positionV>
            <wp:extent cx="2414588" cy="2228850"/>
            <wp:effectExtent l="0" t="0" r="0" b="0"/>
            <wp:wrapSquare wrapText="bothSides" distT="114300" distB="114300" distL="114300" distR="114300"/>
            <wp:docPr id="2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2414588" cy="2228850"/>
                    </a:xfrm>
                    <a:prstGeom prst="rect">
                      <a:avLst/>
                    </a:prstGeom>
                    <a:ln/>
                  </pic:spPr>
                </pic:pic>
              </a:graphicData>
            </a:graphic>
          </wp:anchor>
        </w:drawing>
      </w:r>
    </w:p>
    <w:p w:rsidR="009715D8" w:rsidRDefault="00DF5D7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"Netflix User Base" dataset offers a comprehensive view of user dynamics within the Netflix ecosystem, spanning demographics, subscription preferences</w:t>
      </w:r>
      <w:r>
        <w:rPr>
          <w:rFonts w:ascii="Times New Roman" w:eastAsia="Times New Roman" w:hAnsi="Times New Roman" w:cs="Times New Roman"/>
          <w:sz w:val="24"/>
          <w:szCs w:val="24"/>
        </w:rPr>
        <w:t xml:space="preserve">, and device usage patterns. </w:t>
      </w:r>
    </w:p>
    <w:p w:rsidR="009715D8" w:rsidRDefault="00DF5D7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delineates three subscription tiers – Basic, Standard, and Premium – each offering distinct features tailored to users' viewing habits and financial considerations. The dataset's monthly fee attribute provides insights into</w:t>
      </w:r>
      <w:r>
        <w:rPr>
          <w:rFonts w:ascii="Times New Roman" w:eastAsia="Times New Roman" w:hAnsi="Times New Roman" w:cs="Times New Roman"/>
          <w:sz w:val="24"/>
          <w:szCs w:val="24"/>
        </w:rPr>
        <w:t xml:space="preserve"> the cost associated with each plan, while the start and end dates reveal subscription duration.</w:t>
      </w:r>
    </w:p>
    <w:p w:rsidR="009715D8" w:rsidRDefault="00DF5D7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Demographically, the dataset encompasses users across ten countries, including the United States, Canada, the United Kingdom, Australia, Germany, France, Brazi</w:t>
      </w:r>
      <w:r>
        <w:rPr>
          <w:rFonts w:ascii="Times New Roman" w:eastAsia="Times New Roman" w:hAnsi="Times New Roman" w:cs="Times New Roman"/>
          <w:sz w:val="24"/>
          <w:szCs w:val="24"/>
        </w:rPr>
        <w:t>l, Mexico, Spain, and Italy. Within this diverse user base, age ranges from 27 to 51 years, offering a broad spectrum for analysis. Moreover, gender distribution provides a nuanced understanding of user engagement.</w:t>
      </w:r>
    </w:p>
    <w:p w:rsidR="009715D8" w:rsidRDefault="00DF5D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Device usage data adds another layer of i</w:t>
      </w:r>
      <w:r>
        <w:rPr>
          <w:rFonts w:ascii="Times New Roman" w:eastAsia="Times New Roman" w:hAnsi="Times New Roman" w:cs="Times New Roman"/>
          <w:sz w:val="24"/>
          <w:szCs w:val="24"/>
        </w:rPr>
        <w:t>nsight, showcasing how users access Netflix content across various platforms, including laptops, smartphones, smart TVs, and tablets. Understanding these preferences enables Netflix to optimise its platform for diverse viewing experiences.</w:t>
      </w:r>
    </w:p>
    <w:p w:rsidR="009715D8" w:rsidRDefault="00DF5D7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the </w:t>
      </w:r>
      <w:r>
        <w:rPr>
          <w:rFonts w:ascii="Times New Roman" w:eastAsia="Times New Roman" w:hAnsi="Times New Roman" w:cs="Times New Roman"/>
          <w:sz w:val="24"/>
          <w:szCs w:val="24"/>
        </w:rPr>
        <w:t>dataset serves as a valuable resource for analysing user behaviour, refining content recommendations, and enhancing the overall streaming experience for Netflix subscribers worldwide.</w:t>
      </w:r>
    </w:p>
    <w:p w:rsidR="009715D8" w:rsidRDefault="009715D8">
      <w:pPr>
        <w:spacing w:before="240" w:after="240"/>
        <w:rPr>
          <w:rFonts w:ascii="Times New Roman" w:eastAsia="Times New Roman" w:hAnsi="Times New Roman" w:cs="Times New Roman"/>
          <w:sz w:val="24"/>
          <w:szCs w:val="24"/>
        </w:rPr>
      </w:pPr>
    </w:p>
    <w:p w:rsidR="009715D8" w:rsidRDefault="00DF5D71">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lastRenderedPageBreak/>
        <w:drawing>
          <wp:inline distT="114300" distB="114300" distL="114300" distR="114300">
            <wp:extent cx="5731200" cy="3822700"/>
            <wp:effectExtent l="0" t="0" r="0" b="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5731200" cy="3822700"/>
                    </a:xfrm>
                    <a:prstGeom prst="rect">
                      <a:avLst/>
                    </a:prstGeom>
                    <a:ln/>
                  </pic:spPr>
                </pic:pic>
              </a:graphicData>
            </a:graphic>
          </wp:inline>
        </w:drawing>
      </w:r>
    </w:p>
    <w:p w:rsidR="009715D8" w:rsidRDefault="00DF5D71">
      <w:pPr>
        <w:spacing w:after="160" w:line="256" w:lineRule="auto"/>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Introduction</w:t>
      </w:r>
      <w:r>
        <w:rPr>
          <w:rFonts w:ascii="Times New Roman" w:eastAsia="Times New Roman" w:hAnsi="Times New Roman" w:cs="Times New Roman"/>
          <w:sz w:val="32"/>
          <w:szCs w:val="32"/>
        </w:rPr>
        <w:t>:</w:t>
      </w:r>
    </w:p>
    <w:p w:rsidR="009715D8" w:rsidRDefault="00DF5D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"Netflix User Base"</w:t>
      </w:r>
      <w:r>
        <w:rPr>
          <w:rFonts w:ascii="Times New Roman" w:eastAsia="Times New Roman" w:hAnsi="Times New Roman" w:cs="Times New Roman"/>
          <w:sz w:val="24"/>
          <w:szCs w:val="24"/>
        </w:rPr>
        <w:t xml:space="preserve"> dataset offers a rich repository of user demographics, subscription preferences, and device usage patterns within the Netflix platform. This dataset provides valuable insights for researchers and industry practitioners alike, facilitating a deeper underst</w:t>
      </w:r>
      <w:r>
        <w:rPr>
          <w:rFonts w:ascii="Times New Roman" w:eastAsia="Times New Roman" w:hAnsi="Times New Roman" w:cs="Times New Roman"/>
          <w:sz w:val="24"/>
          <w:szCs w:val="24"/>
        </w:rPr>
        <w:t>anding of user behavior and preferences in the realm of online streaming services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w:t>
      </w:r>
    </w:p>
    <w:p w:rsidR="009715D8" w:rsidRDefault="00DF5D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user dynamics within subscription-based platforms like Netflix is crucial for optimizing content delivery and enhancing user satisfaction. Research by Zhang</w:t>
      </w:r>
      <w:r>
        <w:rPr>
          <w:rFonts w:ascii="Times New Roman" w:eastAsia="Times New Roman" w:hAnsi="Times New Roman" w:cs="Times New Roman"/>
          <w:sz w:val="24"/>
          <w:szCs w:val="24"/>
        </w:rPr>
        <w:t xml:space="preserve"> et al. (2019) highlights the importance of personalized recommendations in increasing user engagement and retention on streaming platforms. By analyzing subscription plans, demographics, and device usage patterns, researchers can tailor content recommenda</w:t>
      </w:r>
      <w:r>
        <w:rPr>
          <w:rFonts w:ascii="Times New Roman" w:eastAsia="Times New Roman" w:hAnsi="Times New Roman" w:cs="Times New Roman"/>
          <w:sz w:val="24"/>
          <w:szCs w:val="24"/>
        </w:rPr>
        <w:t>tions to individual user preferences, thereby improving overall user satisfaction and platform performance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w:t>
      </w:r>
    </w:p>
    <w:p w:rsidR="009715D8" w:rsidRDefault="00DF5D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Demographic analysis within the "Netflix User Base" dataset offers valuable insights into user diversity across different regions and age groups.</w:t>
      </w:r>
      <w:r>
        <w:rPr>
          <w:rFonts w:ascii="Times New Roman" w:eastAsia="Times New Roman" w:hAnsi="Times New Roman" w:cs="Times New Roman"/>
          <w:sz w:val="24"/>
          <w:szCs w:val="24"/>
        </w:rPr>
        <w:t xml:space="preserve"> Research by Liao et al. (2020) emphasises the significance of demographic segmentation in understanding user behaviour and preferences in online streaming platforms. By examining age ranges and gender distribution within the dataset, researchers can ident</w:t>
      </w:r>
      <w:r>
        <w:rPr>
          <w:rFonts w:ascii="Times New Roman" w:eastAsia="Times New Roman" w:hAnsi="Times New Roman" w:cs="Times New Roman"/>
          <w:sz w:val="24"/>
          <w:szCs w:val="24"/>
        </w:rPr>
        <w:t>ify demographic trends and tailor content offerings to specific user segments, thereby enhancing user engagement and platform relevance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3]</w:t>
      </w:r>
    </w:p>
    <w:p w:rsidR="009715D8" w:rsidRDefault="00DF5D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Device usage data within the dataset provides insights into how users access Netflix content across various platform</w:t>
      </w:r>
      <w:r>
        <w:rPr>
          <w:rFonts w:ascii="Times New Roman" w:eastAsia="Times New Roman" w:hAnsi="Times New Roman" w:cs="Times New Roman"/>
          <w:sz w:val="24"/>
          <w:szCs w:val="24"/>
        </w:rPr>
        <w:t>s. Research by Li et al. (2021) underscores the importance of multi-device accessibility in ensuring a seamless streaming experience for users. By analysing device usage patterns, researchers can identify user preferences and optimise platform design to ac</w:t>
      </w:r>
      <w:r>
        <w:rPr>
          <w:rFonts w:ascii="Times New Roman" w:eastAsia="Times New Roman" w:hAnsi="Times New Roman" w:cs="Times New Roman"/>
          <w:sz w:val="24"/>
          <w:szCs w:val="24"/>
        </w:rPr>
        <w:t>commodate different viewing contexts, thereby enhancing user satisfaction and platform usability</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4]</w:t>
      </w:r>
    </w:p>
    <w:p w:rsidR="009715D8" w:rsidRDefault="00DF5D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"Netflix User Base" dataset serves as a valuable resource for researchers and industry practitioners seeking to understand user behavior</w:t>
      </w:r>
      <w:r>
        <w:rPr>
          <w:rFonts w:ascii="Times New Roman" w:eastAsia="Times New Roman" w:hAnsi="Times New Roman" w:cs="Times New Roman"/>
          <w:sz w:val="24"/>
          <w:szCs w:val="24"/>
        </w:rPr>
        <w:t xml:space="preserve"> and preferences in online streaming platforms. By leveraging insights from this dataset, researchers can develop personalized recommendations, target specific user segments, and optimize platform design to enhance user satisfaction and platform performanc</w:t>
      </w:r>
      <w:r>
        <w:rPr>
          <w:rFonts w:ascii="Times New Roman" w:eastAsia="Times New Roman" w:hAnsi="Times New Roman" w:cs="Times New Roman"/>
          <w:sz w:val="24"/>
          <w:szCs w:val="24"/>
        </w:rPr>
        <w:t>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w:t>
      </w: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9715D8">
      <w:pPr>
        <w:spacing w:before="240" w:after="240" w:line="360" w:lineRule="auto"/>
        <w:jc w:val="both"/>
        <w:rPr>
          <w:rFonts w:ascii="Times New Roman" w:eastAsia="Times New Roman" w:hAnsi="Times New Roman" w:cs="Times New Roman"/>
          <w:b/>
          <w:sz w:val="24"/>
          <w:szCs w:val="24"/>
        </w:rPr>
      </w:pPr>
    </w:p>
    <w:p w:rsidR="009715D8" w:rsidRDefault="00DF5D71">
      <w:pPr>
        <w:spacing w:before="240" w:after="240"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32"/>
          <w:szCs w:val="32"/>
        </w:rPr>
        <w:t xml:space="preserve">Methods </w:t>
      </w:r>
      <w:proofErr w:type="gramStart"/>
      <w:r>
        <w:rPr>
          <w:rFonts w:ascii="Times New Roman" w:eastAsia="Times New Roman" w:hAnsi="Times New Roman" w:cs="Times New Roman"/>
          <w:b/>
          <w:sz w:val="32"/>
          <w:szCs w:val="32"/>
        </w:rPr>
        <w:t>And</w:t>
      </w:r>
      <w:proofErr w:type="gramEnd"/>
      <w:r>
        <w:rPr>
          <w:rFonts w:ascii="Times New Roman" w:eastAsia="Times New Roman" w:hAnsi="Times New Roman" w:cs="Times New Roman"/>
          <w:b/>
          <w:sz w:val="32"/>
          <w:szCs w:val="32"/>
        </w:rPr>
        <w:t xml:space="preserve"> Materials</w:t>
      </w:r>
      <w:r>
        <w:rPr>
          <w:rFonts w:ascii="Times New Roman" w:eastAsia="Times New Roman" w:hAnsi="Times New Roman" w:cs="Times New Roman"/>
          <w:b/>
          <w:sz w:val="36"/>
          <w:szCs w:val="36"/>
        </w:rPr>
        <w:t>:</w:t>
      </w:r>
    </w:p>
    <w:p w:rsidR="009715D8" w:rsidRDefault="00DF5D71">
      <w:pPr>
        <w:spacing w:line="25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Netflix User Base Dataset </w:t>
      </w:r>
      <w:proofErr w:type="gramStart"/>
      <w:r>
        <w:rPr>
          <w:rFonts w:ascii="Times New Roman" w:eastAsia="Times New Roman" w:hAnsi="Times New Roman" w:cs="Times New Roman"/>
          <w:b/>
          <w:sz w:val="28"/>
          <w:szCs w:val="28"/>
        </w:rPr>
        <w:t>( netflix.csv</w:t>
      </w:r>
      <w:proofErr w:type="gramEnd"/>
      <w:r>
        <w:rPr>
          <w:rFonts w:ascii="Times New Roman" w:eastAsia="Times New Roman" w:hAnsi="Times New Roman" w:cs="Times New Roman"/>
          <w:b/>
          <w:sz w:val="28"/>
          <w:szCs w:val="28"/>
        </w:rPr>
        <w:t xml:space="preserve"> )</w:t>
      </w:r>
    </w:p>
    <w:p w:rsidR="009715D8" w:rsidRDefault="00DF5D71">
      <w:pPr>
        <w:shd w:val="clear" w:color="auto" w:fill="FFFFFF"/>
        <w:spacing w:line="360" w:lineRule="auto"/>
        <w:ind w:left="36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w:t>
      </w:r>
      <w:r>
        <w:rPr>
          <w:rFonts w:ascii="Times New Roman" w:eastAsia="Times New Roman" w:hAnsi="Times New Roman" w:cs="Times New Roman"/>
          <w:color w:val="111111"/>
          <w:sz w:val="24"/>
          <w:szCs w:val="24"/>
        </w:rPr>
        <w:tab/>
      </w:r>
      <w:r>
        <w:rPr>
          <w:rFonts w:ascii="Times New Roman" w:eastAsia="Times New Roman" w:hAnsi="Times New Roman" w:cs="Times New Roman"/>
          <w:b/>
          <w:color w:val="111111"/>
          <w:sz w:val="24"/>
          <w:szCs w:val="24"/>
        </w:rPr>
        <w:t>Observation</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Method</w:t>
      </w:r>
      <w:r>
        <w:rPr>
          <w:rFonts w:ascii="Times New Roman" w:eastAsia="Times New Roman" w:hAnsi="Times New Roman" w:cs="Times New Roman"/>
          <w:color w:val="111111"/>
          <w:sz w:val="24"/>
          <w:szCs w:val="24"/>
        </w:rPr>
        <w:t>: Observational methods involve directly examining and recording information about a subject.</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Example</w:t>
      </w:r>
      <w:r>
        <w:rPr>
          <w:rFonts w:ascii="Times New Roman" w:eastAsia="Times New Roman" w:hAnsi="Times New Roman" w:cs="Times New Roman"/>
          <w:color w:val="111111"/>
          <w:sz w:val="24"/>
          <w:szCs w:val="24"/>
        </w:rPr>
        <w:t>: Observing user behaviour while interacting with a streaming service platform (e.g., tracking which features they use most frequently).</w:t>
      </w:r>
    </w:p>
    <w:p w:rsidR="009715D8" w:rsidRDefault="00DF5D71">
      <w:pPr>
        <w:shd w:val="clear" w:color="auto" w:fill="FFFFFF"/>
        <w:spacing w:line="360" w:lineRule="auto"/>
        <w:ind w:left="36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w:t>
      </w:r>
      <w:r>
        <w:rPr>
          <w:rFonts w:ascii="Times New Roman" w:eastAsia="Times New Roman" w:hAnsi="Times New Roman" w:cs="Times New Roman"/>
          <w:color w:val="111111"/>
          <w:sz w:val="24"/>
          <w:szCs w:val="24"/>
        </w:rPr>
        <w:tab/>
      </w:r>
      <w:r>
        <w:rPr>
          <w:rFonts w:ascii="Times New Roman" w:eastAsia="Times New Roman" w:hAnsi="Times New Roman" w:cs="Times New Roman"/>
          <w:b/>
          <w:color w:val="111111"/>
          <w:sz w:val="24"/>
          <w:szCs w:val="24"/>
        </w:rPr>
        <w:t>Surveys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Method</w:t>
      </w:r>
      <w:r>
        <w:rPr>
          <w:rFonts w:ascii="Times New Roman" w:eastAsia="Times New Roman" w:hAnsi="Times New Roman" w:cs="Times New Roman"/>
          <w:color w:val="111111"/>
          <w:sz w:val="24"/>
          <w:szCs w:val="24"/>
        </w:rPr>
        <w:t>: Surveys gather written or multiple-choice answers from individuals.</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Example</w:t>
      </w:r>
      <w:r>
        <w:rPr>
          <w:rFonts w:ascii="Times New Roman" w:eastAsia="Times New Roman" w:hAnsi="Times New Roman" w:cs="Times New Roman"/>
          <w:color w:val="111111"/>
          <w:sz w:val="24"/>
          <w:szCs w:val="24"/>
        </w:rPr>
        <w:t xml:space="preserve">: Sending out </w:t>
      </w:r>
      <w:r>
        <w:rPr>
          <w:rFonts w:ascii="Times New Roman" w:eastAsia="Times New Roman" w:hAnsi="Times New Roman" w:cs="Times New Roman"/>
          <w:color w:val="111111"/>
          <w:sz w:val="24"/>
          <w:szCs w:val="24"/>
        </w:rPr>
        <w:t>a survey to users asking about their satisfaction with the streaming service, preferences, and any issues they’ve encountered.</w:t>
      </w:r>
    </w:p>
    <w:p w:rsidR="009715D8" w:rsidRDefault="00DF5D71">
      <w:pPr>
        <w:shd w:val="clear" w:color="auto" w:fill="FFFFFF"/>
        <w:spacing w:line="360" w:lineRule="auto"/>
        <w:ind w:left="36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3.</w:t>
      </w:r>
      <w:r>
        <w:rPr>
          <w:rFonts w:ascii="Times New Roman" w:eastAsia="Times New Roman" w:hAnsi="Times New Roman" w:cs="Times New Roman"/>
          <w:color w:val="111111"/>
          <w:sz w:val="24"/>
          <w:szCs w:val="24"/>
        </w:rPr>
        <w:tab/>
      </w:r>
      <w:r>
        <w:rPr>
          <w:rFonts w:ascii="Times New Roman" w:eastAsia="Times New Roman" w:hAnsi="Times New Roman" w:cs="Times New Roman"/>
          <w:b/>
          <w:color w:val="111111"/>
          <w:sz w:val="24"/>
          <w:szCs w:val="24"/>
        </w:rPr>
        <w:t>Interviews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Method</w:t>
      </w:r>
      <w:r>
        <w:rPr>
          <w:rFonts w:ascii="Times New Roman" w:eastAsia="Times New Roman" w:hAnsi="Times New Roman" w:cs="Times New Roman"/>
          <w:color w:val="111111"/>
          <w:sz w:val="24"/>
          <w:szCs w:val="24"/>
        </w:rPr>
        <w:t>: Interviews involve direct conversations with participants.</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Example</w:t>
      </w:r>
      <w:r>
        <w:rPr>
          <w:rFonts w:ascii="Times New Roman" w:eastAsia="Times New Roman" w:hAnsi="Times New Roman" w:cs="Times New Roman"/>
          <w:color w:val="111111"/>
          <w:sz w:val="24"/>
          <w:szCs w:val="24"/>
        </w:rPr>
        <w:t>: Conducting one-on-one interv</w:t>
      </w:r>
      <w:r>
        <w:rPr>
          <w:rFonts w:ascii="Times New Roman" w:eastAsia="Times New Roman" w:hAnsi="Times New Roman" w:cs="Times New Roman"/>
          <w:color w:val="111111"/>
          <w:sz w:val="24"/>
          <w:szCs w:val="24"/>
        </w:rPr>
        <w:t>iews with a sample of users to understand their experiences, challenges, and suggestions for improvement.</w:t>
      </w:r>
    </w:p>
    <w:p w:rsidR="009715D8" w:rsidRDefault="00DF5D71">
      <w:pPr>
        <w:shd w:val="clear" w:color="auto" w:fill="FFFFFF"/>
        <w:spacing w:line="360" w:lineRule="auto"/>
        <w:ind w:left="36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4.</w:t>
      </w:r>
      <w:r>
        <w:rPr>
          <w:rFonts w:ascii="Times New Roman" w:eastAsia="Times New Roman" w:hAnsi="Times New Roman" w:cs="Times New Roman"/>
          <w:color w:val="111111"/>
          <w:sz w:val="24"/>
          <w:szCs w:val="24"/>
        </w:rPr>
        <w:tab/>
      </w:r>
      <w:r>
        <w:rPr>
          <w:rFonts w:ascii="Times New Roman" w:eastAsia="Times New Roman" w:hAnsi="Times New Roman" w:cs="Times New Roman"/>
          <w:b/>
          <w:color w:val="111111"/>
          <w:sz w:val="24"/>
          <w:szCs w:val="24"/>
        </w:rPr>
        <w:t>Focus Groups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Method</w:t>
      </w:r>
      <w:r>
        <w:rPr>
          <w:rFonts w:ascii="Times New Roman" w:eastAsia="Times New Roman" w:hAnsi="Times New Roman" w:cs="Times New Roman"/>
          <w:color w:val="111111"/>
          <w:sz w:val="24"/>
          <w:szCs w:val="24"/>
        </w:rPr>
        <w:t>: Focus groups gather a small group of participants to discuss a specific topic.</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Example</w:t>
      </w:r>
      <w:r>
        <w:rPr>
          <w:rFonts w:ascii="Times New Roman" w:eastAsia="Times New Roman" w:hAnsi="Times New Roman" w:cs="Times New Roman"/>
          <w:color w:val="111111"/>
          <w:sz w:val="24"/>
          <w:szCs w:val="24"/>
        </w:rPr>
        <w:t>: Organising a focus group se</w:t>
      </w:r>
      <w:r>
        <w:rPr>
          <w:rFonts w:ascii="Times New Roman" w:eastAsia="Times New Roman" w:hAnsi="Times New Roman" w:cs="Times New Roman"/>
          <w:color w:val="111111"/>
          <w:sz w:val="24"/>
          <w:szCs w:val="24"/>
        </w:rPr>
        <w:t>ssion with users from different countries to explore cultural differences in content preferences.</w:t>
      </w:r>
    </w:p>
    <w:p w:rsidR="009715D8" w:rsidRDefault="00DF5D71">
      <w:pPr>
        <w:shd w:val="clear" w:color="auto" w:fill="FFFFFF"/>
        <w:spacing w:line="360" w:lineRule="auto"/>
        <w:ind w:left="36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5.</w:t>
      </w:r>
      <w:r>
        <w:rPr>
          <w:rFonts w:ascii="Times New Roman" w:eastAsia="Times New Roman" w:hAnsi="Times New Roman" w:cs="Times New Roman"/>
          <w:color w:val="111111"/>
          <w:sz w:val="24"/>
          <w:szCs w:val="24"/>
        </w:rPr>
        <w:tab/>
      </w:r>
      <w:r>
        <w:rPr>
          <w:rFonts w:ascii="Times New Roman" w:eastAsia="Times New Roman" w:hAnsi="Times New Roman" w:cs="Times New Roman"/>
          <w:b/>
          <w:color w:val="111111"/>
          <w:sz w:val="24"/>
          <w:szCs w:val="24"/>
        </w:rPr>
        <w:t>Experimental Research</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Method</w:t>
      </w:r>
      <w:r>
        <w:rPr>
          <w:rFonts w:ascii="Times New Roman" w:eastAsia="Times New Roman" w:hAnsi="Times New Roman" w:cs="Times New Roman"/>
          <w:color w:val="111111"/>
          <w:sz w:val="24"/>
          <w:szCs w:val="24"/>
        </w:rPr>
        <w:t>: Experimental research manipulates variables to test hypotheses.</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Example</w:t>
      </w:r>
      <w:r>
        <w:rPr>
          <w:rFonts w:ascii="Times New Roman" w:eastAsia="Times New Roman" w:hAnsi="Times New Roman" w:cs="Times New Roman"/>
          <w:color w:val="111111"/>
          <w:sz w:val="24"/>
          <w:szCs w:val="24"/>
        </w:rPr>
        <w:t>: Running an A/B test to compare the impact of different subscription pricing models on user retention.</w:t>
      </w:r>
    </w:p>
    <w:p w:rsidR="009715D8" w:rsidRDefault="00DF5D71">
      <w:pPr>
        <w:shd w:val="clear" w:color="auto" w:fill="FFFFFF"/>
        <w:spacing w:line="360" w:lineRule="auto"/>
        <w:ind w:left="36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6.</w:t>
      </w:r>
      <w:r>
        <w:rPr>
          <w:rFonts w:ascii="Times New Roman" w:eastAsia="Times New Roman" w:hAnsi="Times New Roman" w:cs="Times New Roman"/>
          <w:color w:val="111111"/>
          <w:sz w:val="24"/>
          <w:szCs w:val="24"/>
        </w:rPr>
        <w:tab/>
      </w:r>
      <w:r>
        <w:rPr>
          <w:rFonts w:ascii="Times New Roman" w:eastAsia="Times New Roman" w:hAnsi="Times New Roman" w:cs="Times New Roman"/>
          <w:b/>
          <w:color w:val="111111"/>
          <w:sz w:val="24"/>
          <w:szCs w:val="24"/>
        </w:rPr>
        <w:t>Archival Research</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Method</w:t>
      </w:r>
      <w:r>
        <w:rPr>
          <w:rFonts w:ascii="Times New Roman" w:eastAsia="Times New Roman" w:hAnsi="Times New Roman" w:cs="Times New Roman"/>
          <w:color w:val="111111"/>
          <w:sz w:val="24"/>
          <w:szCs w:val="24"/>
        </w:rPr>
        <w:t>: Archival research uses existing records or historical data.</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lastRenderedPageBreak/>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Example</w:t>
      </w:r>
      <w:r>
        <w:rPr>
          <w:rFonts w:ascii="Times New Roman" w:eastAsia="Times New Roman" w:hAnsi="Times New Roman" w:cs="Times New Roman"/>
          <w:color w:val="111111"/>
          <w:sz w:val="24"/>
          <w:szCs w:val="24"/>
        </w:rPr>
        <w:t xml:space="preserve">: Analysing past subscription data, customer </w:t>
      </w:r>
      <w:r>
        <w:rPr>
          <w:rFonts w:ascii="Times New Roman" w:eastAsia="Times New Roman" w:hAnsi="Times New Roman" w:cs="Times New Roman"/>
          <w:color w:val="111111"/>
          <w:sz w:val="24"/>
          <w:szCs w:val="24"/>
        </w:rPr>
        <w:t>support logs, or payment records to identify trends.</w:t>
      </w:r>
    </w:p>
    <w:p w:rsidR="009715D8" w:rsidRDefault="00DF5D71">
      <w:pPr>
        <w:shd w:val="clear" w:color="auto" w:fill="FFFFFF"/>
        <w:spacing w:line="360" w:lineRule="auto"/>
        <w:ind w:left="360"/>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7.</w:t>
      </w:r>
      <w:r>
        <w:rPr>
          <w:rFonts w:ascii="Times New Roman" w:eastAsia="Times New Roman" w:hAnsi="Times New Roman" w:cs="Times New Roman"/>
          <w:color w:val="111111"/>
          <w:sz w:val="24"/>
          <w:szCs w:val="24"/>
        </w:rPr>
        <w:tab/>
      </w:r>
      <w:r>
        <w:rPr>
          <w:rFonts w:ascii="Times New Roman" w:eastAsia="Times New Roman" w:hAnsi="Times New Roman" w:cs="Times New Roman"/>
          <w:b/>
          <w:color w:val="111111"/>
          <w:sz w:val="24"/>
          <w:szCs w:val="24"/>
        </w:rPr>
        <w:t>Secondary Data Analysis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Method</w:t>
      </w:r>
      <w:r>
        <w:rPr>
          <w:rFonts w:ascii="Times New Roman" w:eastAsia="Times New Roman" w:hAnsi="Times New Roman" w:cs="Times New Roman"/>
          <w:color w:val="111111"/>
          <w:sz w:val="24"/>
          <w:szCs w:val="24"/>
        </w:rPr>
        <w:t>: Secondary data refers to existing data collected by others.</w:t>
      </w:r>
    </w:p>
    <w:p w:rsidR="009715D8" w:rsidRDefault="00DF5D71">
      <w:pPr>
        <w:shd w:val="clear" w:color="auto" w:fill="FFFFFF"/>
        <w:spacing w:before="240" w:after="240" w:line="360" w:lineRule="auto"/>
        <w:ind w:left="360"/>
        <w:jc w:val="both"/>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Example</w:t>
      </w:r>
      <w:r>
        <w:rPr>
          <w:rFonts w:ascii="Times New Roman" w:eastAsia="Times New Roman" w:hAnsi="Times New Roman" w:cs="Times New Roman"/>
          <w:color w:val="111111"/>
          <w:sz w:val="24"/>
          <w:szCs w:val="24"/>
        </w:rPr>
        <w:t>: Using publicly available datasets related to streaming services (e.g., user demographics, viewing habits) for comparative analysis.</w:t>
      </w:r>
    </w:p>
    <w:p w:rsidR="009715D8" w:rsidRDefault="009715D8">
      <w:pPr>
        <w:shd w:val="clear" w:color="auto" w:fill="FFFFFF"/>
        <w:spacing w:before="240" w:after="240" w:line="360" w:lineRule="auto"/>
        <w:ind w:left="360"/>
        <w:rPr>
          <w:rFonts w:ascii="Times New Roman" w:eastAsia="Times New Roman" w:hAnsi="Times New Roman" w:cs="Times New Roman"/>
          <w:color w:val="111111"/>
          <w:sz w:val="24"/>
          <w:szCs w:val="24"/>
        </w:rPr>
      </w:pPr>
    </w:p>
    <w:p w:rsidR="009715D8" w:rsidRDefault="009715D8">
      <w:pPr>
        <w:shd w:val="clear" w:color="auto" w:fill="FFFFFF"/>
        <w:spacing w:before="240" w:after="240" w:line="360" w:lineRule="auto"/>
        <w:ind w:left="360"/>
        <w:rPr>
          <w:rFonts w:ascii="Times New Roman" w:eastAsia="Times New Roman" w:hAnsi="Times New Roman" w:cs="Times New Roman"/>
          <w:color w:val="111111"/>
          <w:sz w:val="24"/>
          <w:szCs w:val="24"/>
        </w:rPr>
      </w:pPr>
    </w:p>
    <w:p w:rsidR="009715D8" w:rsidRDefault="009715D8">
      <w:pPr>
        <w:shd w:val="clear" w:color="auto" w:fill="FFFFFF"/>
        <w:spacing w:before="240" w:after="240" w:line="360" w:lineRule="auto"/>
        <w:ind w:left="360"/>
        <w:rPr>
          <w:rFonts w:ascii="Times New Roman" w:eastAsia="Times New Roman" w:hAnsi="Times New Roman" w:cs="Times New Roman"/>
          <w:color w:val="111111"/>
          <w:sz w:val="24"/>
          <w:szCs w:val="24"/>
        </w:rPr>
      </w:pPr>
    </w:p>
    <w:p w:rsidR="009715D8" w:rsidRDefault="009715D8">
      <w:pPr>
        <w:spacing w:after="300" w:line="256" w:lineRule="auto"/>
        <w:rPr>
          <w:rFonts w:ascii="Times New Roman" w:eastAsia="Times New Roman" w:hAnsi="Times New Roman" w:cs="Times New Roman"/>
          <w:color w:val="111111"/>
          <w:sz w:val="24"/>
          <w:szCs w:val="24"/>
        </w:rPr>
      </w:pPr>
    </w:p>
    <w:p w:rsidR="009715D8" w:rsidRDefault="009715D8">
      <w:pPr>
        <w:spacing w:after="300" w:line="256" w:lineRule="auto"/>
        <w:rPr>
          <w:rFonts w:ascii="Times New Roman" w:eastAsia="Times New Roman" w:hAnsi="Times New Roman" w:cs="Times New Roman"/>
          <w:b/>
          <w:sz w:val="32"/>
          <w:szCs w:val="32"/>
        </w:rPr>
      </w:pPr>
    </w:p>
    <w:p w:rsidR="009715D8" w:rsidRDefault="009715D8">
      <w:pPr>
        <w:spacing w:after="300" w:line="256" w:lineRule="auto"/>
        <w:rPr>
          <w:rFonts w:ascii="Times New Roman" w:eastAsia="Times New Roman" w:hAnsi="Times New Roman" w:cs="Times New Roman"/>
          <w:b/>
          <w:sz w:val="32"/>
          <w:szCs w:val="32"/>
        </w:rPr>
      </w:pPr>
    </w:p>
    <w:p w:rsidR="009715D8" w:rsidRDefault="009715D8">
      <w:pPr>
        <w:spacing w:after="300" w:line="256" w:lineRule="auto"/>
        <w:rPr>
          <w:rFonts w:ascii="Times New Roman" w:eastAsia="Times New Roman" w:hAnsi="Times New Roman" w:cs="Times New Roman"/>
          <w:b/>
          <w:sz w:val="32"/>
          <w:szCs w:val="32"/>
        </w:rPr>
      </w:pPr>
    </w:p>
    <w:p w:rsidR="009715D8" w:rsidRDefault="009715D8">
      <w:pPr>
        <w:spacing w:after="300" w:line="256" w:lineRule="auto"/>
        <w:rPr>
          <w:rFonts w:ascii="Times New Roman" w:eastAsia="Times New Roman" w:hAnsi="Times New Roman" w:cs="Times New Roman"/>
          <w:b/>
          <w:sz w:val="32"/>
          <w:szCs w:val="32"/>
        </w:rPr>
      </w:pPr>
    </w:p>
    <w:p w:rsidR="009715D8" w:rsidRDefault="009715D8">
      <w:pPr>
        <w:spacing w:after="300" w:line="256" w:lineRule="auto"/>
        <w:rPr>
          <w:rFonts w:ascii="Times New Roman" w:eastAsia="Times New Roman" w:hAnsi="Times New Roman" w:cs="Times New Roman"/>
          <w:b/>
          <w:sz w:val="32"/>
          <w:szCs w:val="32"/>
        </w:rPr>
      </w:pPr>
    </w:p>
    <w:p w:rsidR="009715D8" w:rsidRDefault="009715D8">
      <w:pPr>
        <w:spacing w:after="300" w:line="256" w:lineRule="auto"/>
        <w:rPr>
          <w:rFonts w:ascii="Times New Roman" w:eastAsia="Times New Roman" w:hAnsi="Times New Roman" w:cs="Times New Roman"/>
          <w:b/>
          <w:sz w:val="32"/>
          <w:szCs w:val="32"/>
        </w:rPr>
      </w:pPr>
    </w:p>
    <w:p w:rsidR="009715D8" w:rsidRDefault="009715D8">
      <w:pPr>
        <w:spacing w:after="300" w:line="256" w:lineRule="auto"/>
        <w:rPr>
          <w:rFonts w:ascii="Times New Roman" w:eastAsia="Times New Roman" w:hAnsi="Times New Roman" w:cs="Times New Roman"/>
          <w:b/>
          <w:sz w:val="32"/>
          <w:szCs w:val="32"/>
        </w:rPr>
      </w:pPr>
    </w:p>
    <w:p w:rsidR="009715D8" w:rsidRDefault="009715D8">
      <w:pPr>
        <w:spacing w:after="300" w:line="256" w:lineRule="auto"/>
        <w:rPr>
          <w:rFonts w:ascii="Times New Roman" w:eastAsia="Times New Roman" w:hAnsi="Times New Roman" w:cs="Times New Roman"/>
          <w:b/>
          <w:sz w:val="32"/>
          <w:szCs w:val="32"/>
        </w:rPr>
      </w:pPr>
    </w:p>
    <w:p w:rsidR="009715D8" w:rsidRDefault="009715D8">
      <w:pPr>
        <w:spacing w:after="300" w:line="256" w:lineRule="auto"/>
        <w:rPr>
          <w:rFonts w:ascii="Times New Roman" w:eastAsia="Times New Roman" w:hAnsi="Times New Roman" w:cs="Times New Roman"/>
          <w:b/>
          <w:sz w:val="32"/>
          <w:szCs w:val="32"/>
        </w:rPr>
      </w:pPr>
    </w:p>
    <w:p w:rsidR="009715D8" w:rsidRDefault="009715D8">
      <w:pPr>
        <w:spacing w:after="300" w:line="256" w:lineRule="auto"/>
        <w:rPr>
          <w:rFonts w:ascii="Times New Roman" w:eastAsia="Times New Roman" w:hAnsi="Times New Roman" w:cs="Times New Roman"/>
          <w:b/>
          <w:sz w:val="32"/>
          <w:szCs w:val="32"/>
        </w:rPr>
      </w:pPr>
    </w:p>
    <w:p w:rsidR="009715D8" w:rsidRDefault="00DF5D71">
      <w:pPr>
        <w:spacing w:after="300" w:line="25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Tableau Public 2024.1</w:t>
      </w:r>
    </w:p>
    <w:p w:rsidR="009715D8" w:rsidRDefault="00DF5D71">
      <w:pPr>
        <w:spacing w:after="340" w:line="360" w:lineRule="auto"/>
        <w:ind w:left="20"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Tableau is a powerful and user-friendly data visualization tool designed to help users see and understand their data. It is widely used in business intelligence to transform raw data into an interactive and visually appealing format, allowing users to make</w:t>
      </w:r>
      <w:r>
        <w:rPr>
          <w:rFonts w:ascii="Times New Roman" w:eastAsia="Times New Roman" w:hAnsi="Times New Roman" w:cs="Times New Roman"/>
          <w:sz w:val="24"/>
          <w:szCs w:val="24"/>
        </w:rPr>
        <w:t xml:space="preserve"> data-driven decisions.</w:t>
      </w:r>
    </w:p>
    <w:p w:rsidR="009715D8" w:rsidRDefault="00DF5D71">
      <w:pPr>
        <w:spacing w:after="340" w:line="256"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Key Features:</w:t>
      </w:r>
    </w:p>
    <w:p w:rsidR="009715D8" w:rsidRDefault="00DF5D71">
      <w:pPr>
        <w:spacing w:after="320" w:line="360" w:lineRule="auto"/>
        <w:ind w:left="20" w:right="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 xml:space="preserve">Data Connectivity: </w:t>
      </w:r>
      <w:r>
        <w:rPr>
          <w:rFonts w:ascii="Times New Roman" w:eastAsia="Times New Roman" w:hAnsi="Times New Roman" w:cs="Times New Roman"/>
          <w:sz w:val="24"/>
          <w:szCs w:val="24"/>
        </w:rPr>
        <w:t>Tableau can connect to a wide range of data sources, including spreadsheets, SQL databases, cloud-based data, and big data sources. This flexibility enables users to bring all their data into a si</w:t>
      </w:r>
      <w:r>
        <w:rPr>
          <w:rFonts w:ascii="Times New Roman" w:eastAsia="Times New Roman" w:hAnsi="Times New Roman" w:cs="Times New Roman"/>
          <w:sz w:val="24"/>
          <w:szCs w:val="24"/>
        </w:rPr>
        <w:t>ngle platform for analysis.</w:t>
      </w:r>
    </w:p>
    <w:p w:rsidR="009715D8" w:rsidRDefault="00DF5D71">
      <w:pPr>
        <w:spacing w:after="320" w:line="360" w:lineRule="auto"/>
        <w:ind w:left="20" w:right="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 xml:space="preserve">Drag-and-Drop Interface: </w:t>
      </w:r>
      <w:r>
        <w:rPr>
          <w:rFonts w:ascii="Times New Roman" w:eastAsia="Times New Roman" w:hAnsi="Times New Roman" w:cs="Times New Roman"/>
          <w:sz w:val="24"/>
          <w:szCs w:val="24"/>
        </w:rPr>
        <w:t>One of Tableau's most appreciated features is its intuitive drag-and-drop interface. Users can easily create charts, graphs, maps, and other visual representations of data without needing extensive pr</w:t>
      </w:r>
      <w:r>
        <w:rPr>
          <w:rFonts w:ascii="Times New Roman" w:eastAsia="Times New Roman" w:hAnsi="Times New Roman" w:cs="Times New Roman"/>
          <w:sz w:val="24"/>
          <w:szCs w:val="24"/>
        </w:rPr>
        <w:t>ogramming skills.</w:t>
      </w:r>
    </w:p>
    <w:p w:rsidR="009715D8" w:rsidRDefault="00DF5D71">
      <w:pPr>
        <w:spacing w:after="320" w:line="360" w:lineRule="auto"/>
        <w:ind w:left="20" w:right="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 xml:space="preserve">Interactive Dashboards: </w:t>
      </w:r>
      <w:r>
        <w:rPr>
          <w:rFonts w:ascii="Times New Roman" w:eastAsia="Times New Roman" w:hAnsi="Times New Roman" w:cs="Times New Roman"/>
          <w:sz w:val="24"/>
          <w:szCs w:val="24"/>
        </w:rPr>
        <w:t>Tableau allows the creation of interactive dashboards that combine multiple visualizations. These dashboards provide a comprehensive view of the data, making it easy to identify trends, outliers, and patterns.</w:t>
      </w:r>
    </w:p>
    <w:p w:rsidR="009715D8" w:rsidRDefault="00DF5D71">
      <w:pPr>
        <w:spacing w:after="320" w:line="360" w:lineRule="auto"/>
        <w:ind w:left="20" w:right="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Real-Time Data Analysis: </w:t>
      </w:r>
      <w:r>
        <w:rPr>
          <w:rFonts w:ascii="Times New Roman" w:eastAsia="Times New Roman" w:hAnsi="Times New Roman" w:cs="Times New Roman"/>
          <w:sz w:val="24"/>
          <w:szCs w:val="24"/>
        </w:rPr>
        <w:t>Tableau supports real-time data analysis, enabling users to monitor key metrics and performance indicators as they happen. This is particularly useful for businesses that need to make quick, informed decisions.</w:t>
      </w:r>
    </w:p>
    <w:p w:rsidR="009715D8" w:rsidRDefault="00DF5D71">
      <w:pPr>
        <w:spacing w:after="320" w:line="360" w:lineRule="auto"/>
        <w:ind w:left="20" w:right="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Advanced Analyt</w:t>
      </w:r>
      <w:r>
        <w:rPr>
          <w:rFonts w:ascii="Times New Roman" w:eastAsia="Times New Roman" w:hAnsi="Times New Roman" w:cs="Times New Roman"/>
          <w:b/>
          <w:sz w:val="24"/>
          <w:szCs w:val="24"/>
        </w:rPr>
        <w:t xml:space="preserve">ics: </w:t>
      </w:r>
      <w:r>
        <w:rPr>
          <w:rFonts w:ascii="Times New Roman" w:eastAsia="Times New Roman" w:hAnsi="Times New Roman" w:cs="Times New Roman"/>
          <w:sz w:val="24"/>
          <w:szCs w:val="24"/>
        </w:rPr>
        <w:t>Beyond basic visualization, Tableau offers advanced analytics capabilities. Users can perform complex calculations, statistical analysis, and predictive modeling. It also integrates with R and Python for more sophisticated data analysis.</w:t>
      </w:r>
    </w:p>
    <w:p w:rsidR="009715D8" w:rsidRDefault="00DF5D71">
      <w:pPr>
        <w:spacing w:after="320" w:line="360" w:lineRule="auto"/>
        <w:ind w:left="20" w:right="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b/>
          <w:sz w:val="24"/>
          <w:szCs w:val="24"/>
        </w:rPr>
        <w:t>Collaborat</w:t>
      </w:r>
      <w:r>
        <w:rPr>
          <w:rFonts w:ascii="Times New Roman" w:eastAsia="Times New Roman" w:hAnsi="Times New Roman" w:cs="Times New Roman"/>
          <w:b/>
          <w:sz w:val="24"/>
          <w:szCs w:val="24"/>
        </w:rPr>
        <w:t xml:space="preserve">ion and Sharing: </w:t>
      </w:r>
      <w:r>
        <w:rPr>
          <w:rFonts w:ascii="Times New Roman" w:eastAsia="Times New Roman" w:hAnsi="Times New Roman" w:cs="Times New Roman"/>
          <w:sz w:val="24"/>
          <w:szCs w:val="24"/>
        </w:rPr>
        <w:t>Tableau makes it easy to share insights with others. Users can publish dashboards to Tableau Server or Tableau Online, allowing colleagues to interact with the data. Reports and visualizations can also be embedded in web pages or shared vi</w:t>
      </w:r>
      <w:r>
        <w:rPr>
          <w:rFonts w:ascii="Times New Roman" w:eastAsia="Times New Roman" w:hAnsi="Times New Roman" w:cs="Times New Roman"/>
          <w:sz w:val="24"/>
          <w:szCs w:val="24"/>
        </w:rPr>
        <w:t>a email.</w:t>
      </w:r>
    </w:p>
    <w:p w:rsidR="009715D8" w:rsidRDefault="00DF5D71">
      <w:pPr>
        <w:spacing w:after="320" w:line="360" w:lineRule="auto"/>
        <w:ind w:left="20"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b/>
          <w:sz w:val="24"/>
          <w:szCs w:val="24"/>
        </w:rPr>
        <w:t>Customization:</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Tableau   </w:t>
      </w:r>
      <w:r>
        <w:rPr>
          <w:rFonts w:ascii="Times New Roman" w:eastAsia="Times New Roman" w:hAnsi="Times New Roman" w:cs="Times New Roman"/>
          <w:sz w:val="24"/>
          <w:szCs w:val="24"/>
        </w:rPr>
        <w:tab/>
        <w:t xml:space="preserve">provides </w:t>
      </w:r>
      <w:r>
        <w:rPr>
          <w:rFonts w:ascii="Times New Roman" w:eastAsia="Times New Roman" w:hAnsi="Times New Roman" w:cs="Times New Roman"/>
          <w:sz w:val="24"/>
          <w:szCs w:val="24"/>
        </w:rPr>
        <w:tab/>
        <w:t xml:space="preserve">extensive </w:t>
      </w:r>
      <w:r>
        <w:rPr>
          <w:rFonts w:ascii="Times New Roman" w:eastAsia="Times New Roman" w:hAnsi="Times New Roman" w:cs="Times New Roman"/>
          <w:sz w:val="24"/>
          <w:szCs w:val="24"/>
        </w:rPr>
        <w:tab/>
        <w:t>customization    options.  Users can</w:t>
      </w:r>
      <w:r>
        <w:rPr>
          <w:rFonts w:ascii="Times New Roman" w:eastAsia="Times New Roman" w:hAnsi="Times New Roman" w:cs="Times New Roman"/>
          <w:sz w:val="24"/>
          <w:szCs w:val="24"/>
        </w:rPr>
        <w:tab/>
        <w:t xml:space="preserve">tailor visualizations to meet specific needs, including altering </w:t>
      </w:r>
      <w:r>
        <w:rPr>
          <w:rFonts w:ascii="Times New Roman" w:eastAsia="Times New Roman" w:hAnsi="Times New Roman" w:cs="Times New Roman"/>
          <w:sz w:val="24"/>
          <w:szCs w:val="24"/>
        </w:rPr>
        <w:lastRenderedPageBreak/>
        <w:t>colors, fonts, and layouts. Additionally, Tableau’s powerful API allows for integration with ot</w:t>
      </w:r>
      <w:r>
        <w:rPr>
          <w:rFonts w:ascii="Times New Roman" w:eastAsia="Times New Roman" w:hAnsi="Times New Roman" w:cs="Times New Roman"/>
          <w:sz w:val="24"/>
          <w:szCs w:val="24"/>
        </w:rPr>
        <w:t>her applications and platforms.</w:t>
      </w:r>
    </w:p>
    <w:p w:rsidR="009715D8" w:rsidRDefault="00DF5D71">
      <w:pPr>
        <w:spacing w:line="360" w:lineRule="auto"/>
        <w:ind w:right="520" w:firstLine="1180"/>
        <w:rPr>
          <w:sz w:val="28"/>
          <w:szCs w:val="28"/>
        </w:rPr>
      </w:pPr>
      <w:r>
        <w:rPr>
          <w:rFonts w:ascii="Times New Roman" w:eastAsia="Times New Roman" w:hAnsi="Times New Roman" w:cs="Times New Roman"/>
          <w:sz w:val="24"/>
          <w:szCs w:val="24"/>
        </w:rPr>
        <w:t>Tableau is used across various industries, including finance, healthcare, retail, and more. In finance, it helps track market trends and investment performance. Healthcare professionals use it to analyze patient data and imp</w:t>
      </w:r>
      <w:r>
        <w:rPr>
          <w:rFonts w:ascii="Times New Roman" w:eastAsia="Times New Roman" w:hAnsi="Times New Roman" w:cs="Times New Roman"/>
          <w:sz w:val="24"/>
          <w:szCs w:val="24"/>
        </w:rPr>
        <w:t>rove care. Retailers leverage Tableau to monitor sales performance and customer behavior. Overall, Tableau's ability to simplify complex data and present it in a visually engaging way makes it an invaluable tool for organizations looking to harness the pow</w:t>
      </w:r>
      <w:r>
        <w:rPr>
          <w:rFonts w:ascii="Times New Roman" w:eastAsia="Times New Roman" w:hAnsi="Times New Roman" w:cs="Times New Roman"/>
          <w:sz w:val="24"/>
          <w:szCs w:val="24"/>
        </w:rPr>
        <w:t>er of their data.</w:t>
      </w:r>
    </w:p>
    <w:p w:rsidR="009715D8" w:rsidRDefault="009715D8">
      <w:pPr>
        <w:spacing w:after="300" w:line="256" w:lineRule="auto"/>
        <w:rPr>
          <w:b/>
          <w:sz w:val="32"/>
          <w:szCs w:val="32"/>
        </w:rPr>
      </w:pPr>
    </w:p>
    <w:p w:rsidR="009715D8" w:rsidRDefault="009715D8">
      <w:pPr>
        <w:spacing w:after="300" w:line="256" w:lineRule="auto"/>
        <w:rPr>
          <w:b/>
          <w:sz w:val="32"/>
          <w:szCs w:val="32"/>
        </w:rPr>
      </w:pPr>
    </w:p>
    <w:p w:rsidR="009715D8" w:rsidRDefault="009715D8">
      <w:pPr>
        <w:spacing w:after="300" w:line="256" w:lineRule="auto"/>
        <w:rPr>
          <w:b/>
          <w:sz w:val="32"/>
          <w:szCs w:val="32"/>
        </w:rPr>
      </w:pPr>
    </w:p>
    <w:p w:rsidR="009715D8" w:rsidRDefault="009715D8">
      <w:pPr>
        <w:spacing w:after="300" w:line="256" w:lineRule="auto"/>
        <w:rPr>
          <w:b/>
          <w:sz w:val="32"/>
          <w:szCs w:val="32"/>
        </w:rPr>
      </w:pPr>
    </w:p>
    <w:p w:rsidR="009715D8" w:rsidRDefault="009715D8">
      <w:pPr>
        <w:spacing w:after="300" w:line="256" w:lineRule="auto"/>
        <w:rPr>
          <w:b/>
          <w:sz w:val="32"/>
          <w:szCs w:val="32"/>
        </w:rPr>
      </w:pPr>
    </w:p>
    <w:p w:rsidR="009715D8" w:rsidRDefault="009715D8">
      <w:pPr>
        <w:spacing w:after="300" w:line="256" w:lineRule="auto"/>
        <w:rPr>
          <w:b/>
          <w:sz w:val="32"/>
          <w:szCs w:val="32"/>
        </w:rPr>
      </w:pPr>
    </w:p>
    <w:p w:rsidR="009715D8" w:rsidRDefault="009715D8">
      <w:pPr>
        <w:spacing w:after="300" w:line="256" w:lineRule="auto"/>
        <w:rPr>
          <w:b/>
          <w:sz w:val="32"/>
          <w:szCs w:val="32"/>
        </w:rPr>
      </w:pPr>
    </w:p>
    <w:p w:rsidR="009715D8" w:rsidRDefault="009715D8">
      <w:pPr>
        <w:spacing w:after="300" w:line="256" w:lineRule="auto"/>
        <w:rPr>
          <w:b/>
          <w:sz w:val="32"/>
          <w:szCs w:val="32"/>
        </w:rPr>
      </w:pPr>
    </w:p>
    <w:p w:rsidR="009715D8" w:rsidRDefault="009715D8">
      <w:pPr>
        <w:spacing w:after="300" w:line="256" w:lineRule="auto"/>
        <w:rPr>
          <w:b/>
          <w:sz w:val="32"/>
          <w:szCs w:val="32"/>
        </w:rPr>
      </w:pPr>
    </w:p>
    <w:p w:rsidR="009715D8" w:rsidRDefault="009715D8">
      <w:pPr>
        <w:spacing w:after="400" w:line="256" w:lineRule="auto"/>
        <w:rPr>
          <w:b/>
          <w:sz w:val="32"/>
          <w:szCs w:val="32"/>
        </w:rPr>
      </w:pPr>
    </w:p>
    <w:p w:rsidR="009715D8" w:rsidRDefault="009715D8">
      <w:pPr>
        <w:spacing w:after="400" w:line="256" w:lineRule="auto"/>
        <w:rPr>
          <w:b/>
          <w:sz w:val="32"/>
          <w:szCs w:val="32"/>
        </w:rPr>
      </w:pPr>
    </w:p>
    <w:p w:rsidR="009715D8" w:rsidRDefault="009715D8">
      <w:pPr>
        <w:spacing w:after="400" w:line="256" w:lineRule="auto"/>
        <w:rPr>
          <w:b/>
          <w:sz w:val="32"/>
          <w:szCs w:val="32"/>
        </w:rPr>
      </w:pPr>
    </w:p>
    <w:p w:rsidR="009715D8" w:rsidRDefault="009715D8">
      <w:pPr>
        <w:spacing w:after="400" w:line="256" w:lineRule="auto"/>
        <w:rPr>
          <w:b/>
          <w:sz w:val="32"/>
          <w:szCs w:val="32"/>
        </w:rPr>
      </w:pPr>
    </w:p>
    <w:p w:rsidR="009715D8" w:rsidRDefault="009715D8">
      <w:pPr>
        <w:spacing w:after="400" w:line="256" w:lineRule="auto"/>
        <w:rPr>
          <w:b/>
          <w:sz w:val="32"/>
          <w:szCs w:val="32"/>
        </w:rPr>
      </w:pPr>
    </w:p>
    <w:p w:rsidR="009715D8" w:rsidRDefault="00DF5D71">
      <w:pPr>
        <w:spacing w:after="400" w:line="25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DATA </w:t>
      </w:r>
      <w:proofErr w:type="gramStart"/>
      <w:r>
        <w:rPr>
          <w:rFonts w:ascii="Times New Roman" w:eastAsia="Times New Roman" w:hAnsi="Times New Roman" w:cs="Times New Roman"/>
          <w:b/>
          <w:sz w:val="32"/>
          <w:szCs w:val="32"/>
        </w:rPr>
        <w:t>ANALYSIS :</w:t>
      </w:r>
      <w:proofErr w:type="gramEnd"/>
    </w:p>
    <w:p w:rsidR="009715D8" w:rsidRDefault="00DF5D71">
      <w:pPr>
        <w:spacing w:after="300" w:line="256" w:lineRule="auto"/>
        <w:ind w:left="700" w:hanging="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Graphs &amp; </w:t>
      </w:r>
      <w:proofErr w:type="gramStart"/>
      <w:r>
        <w:rPr>
          <w:rFonts w:ascii="Times New Roman" w:eastAsia="Times New Roman" w:hAnsi="Times New Roman" w:cs="Times New Roman"/>
          <w:b/>
          <w:sz w:val="28"/>
          <w:szCs w:val="28"/>
        </w:rPr>
        <w:t>Charts :</w:t>
      </w:r>
      <w:proofErr w:type="gramEnd"/>
    </w:p>
    <w:p w:rsidR="009715D8" w:rsidRDefault="00DF5D71">
      <w:pPr>
        <w:spacing w:after="300" w:line="256" w:lineRule="auto"/>
        <w:ind w:left="700" w:hanging="36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8"/>
          <w:szCs w:val="28"/>
        </w:rPr>
        <w:t>a)</w:t>
      </w:r>
      <w:proofErr w:type="gramEnd"/>
      <w:r>
        <w:rPr>
          <w:rFonts w:ascii="Times New Roman" w:eastAsia="Times New Roman" w:hAnsi="Times New Roman" w:cs="Times New Roman"/>
          <w:b/>
          <w:sz w:val="24"/>
          <w:szCs w:val="24"/>
        </w:rPr>
        <w:t>Bar Chart</w:t>
      </w:r>
    </w:p>
    <w:p w:rsidR="009715D8" w:rsidRDefault="00DF5D71">
      <w:pPr>
        <w:spacing w:after="300" w:line="256" w:lineRule="auto"/>
        <w:ind w:left="7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Tableau shows the Visualization about monthly revenue generated according to the country: </w:t>
      </w:r>
      <w:r>
        <w:rPr>
          <w:noProof/>
          <w:lang w:val="en-IN"/>
        </w:rPr>
        <w:drawing>
          <wp:anchor distT="114300" distB="114300" distL="114300" distR="114300" simplePos="0" relativeHeight="251659264" behindDoc="0" locked="0" layoutInCell="1" hidden="0" allowOverlap="1">
            <wp:simplePos x="0" y="0"/>
            <wp:positionH relativeFrom="column">
              <wp:posOffset>429683</wp:posOffset>
            </wp:positionH>
            <wp:positionV relativeFrom="paragraph">
              <wp:posOffset>581025</wp:posOffset>
            </wp:positionV>
            <wp:extent cx="5380567" cy="3381375"/>
            <wp:effectExtent l="0" t="0" r="0" b="0"/>
            <wp:wrapTopAndBottom distT="114300" distB="114300"/>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5380567" cy="3381375"/>
                    </a:xfrm>
                    <a:prstGeom prst="rect">
                      <a:avLst/>
                    </a:prstGeom>
                    <a:ln/>
                  </pic:spPr>
                </pic:pic>
              </a:graphicData>
            </a:graphic>
          </wp:anchor>
        </w:drawing>
      </w:r>
    </w:p>
    <w:p w:rsidR="009715D8" w:rsidRDefault="00DF5D71">
      <w:pPr>
        <w:spacing w:after="300" w:line="256" w:lineRule="auto"/>
        <w:ind w:left="700" w:hanging="360"/>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b)</w:t>
      </w:r>
      <w:proofErr w:type="gramEnd"/>
      <w:r>
        <w:rPr>
          <w:rFonts w:ascii="Times New Roman" w:eastAsia="Times New Roman" w:hAnsi="Times New Roman" w:cs="Times New Roman"/>
          <w:b/>
          <w:sz w:val="24"/>
          <w:szCs w:val="24"/>
        </w:rPr>
        <w:t>Pie Chart:</w:t>
      </w:r>
    </w:p>
    <w:p w:rsidR="009715D8" w:rsidRDefault="00DF5D71">
      <w:pPr>
        <w:spacing w:after="300" w:line="256" w:lineRule="auto"/>
        <w:ind w:left="7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Tableau Visualisation shows the subscription type according to the </w:t>
      </w:r>
      <w:proofErr w:type="gramStart"/>
      <w:r>
        <w:rPr>
          <w:rFonts w:ascii="Times New Roman" w:eastAsia="Times New Roman" w:hAnsi="Times New Roman" w:cs="Times New Roman"/>
          <w:sz w:val="24"/>
          <w:szCs w:val="24"/>
        </w:rPr>
        <w:t>SUM(</w:t>
      </w:r>
      <w:proofErr w:type="gramEnd"/>
      <w:r>
        <w:rPr>
          <w:rFonts w:ascii="Times New Roman" w:eastAsia="Times New Roman" w:hAnsi="Times New Roman" w:cs="Times New Roman"/>
          <w:sz w:val="24"/>
          <w:szCs w:val="24"/>
        </w:rPr>
        <w:t>MonthlyRevenue):-</w:t>
      </w:r>
      <w:r>
        <w:rPr>
          <w:noProof/>
          <w:lang w:val="en-IN"/>
        </w:rPr>
        <w:drawing>
          <wp:anchor distT="114300" distB="114300" distL="114300" distR="114300" simplePos="0" relativeHeight="251660288" behindDoc="0" locked="0" layoutInCell="1" hidden="0" allowOverlap="1">
            <wp:simplePos x="0" y="0"/>
            <wp:positionH relativeFrom="column">
              <wp:posOffset>493183</wp:posOffset>
            </wp:positionH>
            <wp:positionV relativeFrom="paragraph">
              <wp:posOffset>581025</wp:posOffset>
            </wp:positionV>
            <wp:extent cx="5478992" cy="2905125"/>
            <wp:effectExtent l="0" t="0" r="0" b="0"/>
            <wp:wrapTopAndBottom distT="114300" distB="11430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478992" cy="2905125"/>
                    </a:xfrm>
                    <a:prstGeom prst="rect">
                      <a:avLst/>
                    </a:prstGeom>
                    <a:ln/>
                  </pic:spPr>
                </pic:pic>
              </a:graphicData>
            </a:graphic>
          </wp:anchor>
        </w:drawing>
      </w:r>
    </w:p>
    <w:p w:rsidR="009715D8" w:rsidRDefault="00DF5D71">
      <w:pPr>
        <w:spacing w:after="300" w:line="256" w:lineRule="auto"/>
        <w:ind w:left="700" w:hanging="36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c)Bubble</w:t>
      </w:r>
      <w:proofErr w:type="gramEnd"/>
      <w:r>
        <w:rPr>
          <w:rFonts w:ascii="Times New Roman" w:eastAsia="Times New Roman" w:hAnsi="Times New Roman" w:cs="Times New Roman"/>
          <w:b/>
          <w:sz w:val="24"/>
          <w:szCs w:val="24"/>
        </w:rPr>
        <w:t xml:space="preserve"> Chart:-</w:t>
      </w:r>
    </w:p>
    <w:p w:rsidR="009715D8" w:rsidRDefault="00DF5D71">
      <w:pPr>
        <w:spacing w:after="300" w:line="256" w:lineRule="auto"/>
        <w:ind w:left="7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Tableau Visualisation shows the </w:t>
      </w:r>
      <w:proofErr w:type="gramStart"/>
      <w:r>
        <w:rPr>
          <w:rFonts w:ascii="Times New Roman" w:eastAsia="Times New Roman" w:hAnsi="Times New Roman" w:cs="Times New Roman"/>
          <w:sz w:val="24"/>
          <w:szCs w:val="24"/>
        </w:rPr>
        <w:t>SUM(</w:t>
      </w:r>
      <w:proofErr w:type="gramEnd"/>
      <w:r>
        <w:rPr>
          <w:rFonts w:ascii="Times New Roman" w:eastAsia="Times New Roman" w:hAnsi="Times New Roman" w:cs="Times New Roman"/>
          <w:sz w:val="24"/>
          <w:szCs w:val="24"/>
        </w:rPr>
        <w:t>ages) according to the country:-</w:t>
      </w:r>
    </w:p>
    <w:p w:rsidR="009715D8" w:rsidRDefault="00DF5D71">
      <w:pPr>
        <w:spacing w:after="300" w:line="256" w:lineRule="auto"/>
        <w:ind w:left="700" w:hanging="36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114300" distB="114300" distL="114300" distR="114300">
            <wp:extent cx="4691063" cy="3241664"/>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4691063" cy="3241664"/>
                    </a:xfrm>
                    <a:prstGeom prst="rect">
                      <a:avLst/>
                    </a:prstGeom>
                    <a:ln/>
                  </pic:spPr>
                </pic:pic>
              </a:graphicData>
            </a:graphic>
          </wp:inline>
        </w:drawing>
      </w:r>
    </w:p>
    <w:p w:rsidR="009715D8" w:rsidRDefault="00DF5D71">
      <w:pPr>
        <w:spacing w:after="300" w:line="256" w:lineRule="auto"/>
        <w:ind w:left="700" w:hanging="36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d)Tree</w:t>
      </w:r>
      <w:proofErr w:type="gramEnd"/>
      <w:r>
        <w:rPr>
          <w:rFonts w:ascii="Times New Roman" w:eastAsia="Times New Roman" w:hAnsi="Times New Roman" w:cs="Times New Roman"/>
          <w:b/>
          <w:sz w:val="24"/>
          <w:szCs w:val="24"/>
        </w:rPr>
        <w:t xml:space="preserve"> Maps</w:t>
      </w:r>
    </w:p>
    <w:p w:rsidR="009715D8" w:rsidRDefault="00DF5D71">
      <w:pPr>
        <w:spacing w:after="300" w:line="256" w:lineRule="auto"/>
        <w:ind w:left="7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Tableau Visualisation shows the </w:t>
      </w:r>
      <w:proofErr w:type="gramStart"/>
      <w:r>
        <w:rPr>
          <w:rFonts w:ascii="Times New Roman" w:eastAsia="Times New Roman" w:hAnsi="Times New Roman" w:cs="Times New Roman"/>
          <w:sz w:val="24"/>
          <w:szCs w:val="24"/>
        </w:rPr>
        <w:t>SUM(</w:t>
      </w:r>
      <w:proofErr w:type="gramEnd"/>
      <w:r>
        <w:rPr>
          <w:rFonts w:ascii="Times New Roman" w:eastAsia="Times New Roman" w:hAnsi="Times New Roman" w:cs="Times New Roman"/>
          <w:sz w:val="24"/>
          <w:szCs w:val="24"/>
        </w:rPr>
        <w:t>Monthly Revenue) generated according to the Devices :-</w:t>
      </w:r>
      <w:r>
        <w:rPr>
          <w:noProof/>
          <w:lang w:val="en-IN"/>
        </w:rPr>
        <w:drawing>
          <wp:anchor distT="114300" distB="114300" distL="114300" distR="114300" simplePos="0" relativeHeight="251661312" behindDoc="1" locked="0" layoutInCell="1" hidden="0" allowOverlap="1">
            <wp:simplePos x="0" y="0"/>
            <wp:positionH relativeFrom="column">
              <wp:posOffset>460375</wp:posOffset>
            </wp:positionH>
            <wp:positionV relativeFrom="paragraph">
              <wp:posOffset>559858</wp:posOffset>
            </wp:positionV>
            <wp:extent cx="4565650" cy="2486025"/>
            <wp:effectExtent l="0" t="0" r="0" b="0"/>
            <wp:wrapNone/>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565650" cy="2486025"/>
                    </a:xfrm>
                    <a:prstGeom prst="rect">
                      <a:avLst/>
                    </a:prstGeom>
                    <a:ln/>
                  </pic:spPr>
                </pic:pic>
              </a:graphicData>
            </a:graphic>
          </wp:anchor>
        </w:drawing>
      </w:r>
    </w:p>
    <w:p w:rsidR="009715D8" w:rsidRDefault="009715D8">
      <w:pPr>
        <w:spacing w:after="300" w:line="256" w:lineRule="auto"/>
        <w:ind w:left="700" w:hanging="360"/>
        <w:rPr>
          <w:rFonts w:ascii="Times New Roman" w:eastAsia="Times New Roman" w:hAnsi="Times New Roman" w:cs="Times New Roman"/>
          <w:sz w:val="24"/>
          <w:szCs w:val="24"/>
        </w:rPr>
      </w:pPr>
    </w:p>
    <w:p w:rsidR="009715D8" w:rsidRDefault="009715D8">
      <w:pPr>
        <w:spacing w:after="300" w:line="256" w:lineRule="auto"/>
        <w:ind w:left="700" w:hanging="360"/>
        <w:jc w:val="both"/>
        <w:rPr>
          <w:rFonts w:ascii="Times New Roman" w:eastAsia="Times New Roman" w:hAnsi="Times New Roman" w:cs="Times New Roman"/>
          <w:b/>
          <w:sz w:val="24"/>
          <w:szCs w:val="24"/>
        </w:rPr>
      </w:pPr>
    </w:p>
    <w:p w:rsidR="009715D8" w:rsidRDefault="009715D8">
      <w:pPr>
        <w:spacing w:after="300" w:line="256" w:lineRule="auto"/>
        <w:ind w:left="700" w:hanging="360"/>
        <w:jc w:val="both"/>
        <w:rPr>
          <w:rFonts w:ascii="Times New Roman" w:eastAsia="Times New Roman" w:hAnsi="Times New Roman" w:cs="Times New Roman"/>
          <w:b/>
          <w:sz w:val="24"/>
          <w:szCs w:val="24"/>
        </w:rPr>
      </w:pPr>
    </w:p>
    <w:p w:rsidR="009715D8" w:rsidRDefault="009715D8">
      <w:pPr>
        <w:spacing w:after="300" w:line="256" w:lineRule="auto"/>
        <w:rPr>
          <w:b/>
          <w:sz w:val="32"/>
          <w:szCs w:val="32"/>
        </w:rPr>
      </w:pPr>
    </w:p>
    <w:p w:rsidR="009715D8" w:rsidRDefault="009715D8">
      <w:pPr>
        <w:spacing w:after="300" w:line="256" w:lineRule="auto"/>
        <w:rPr>
          <w:sz w:val="32"/>
          <w:szCs w:val="32"/>
        </w:rPr>
      </w:pPr>
    </w:p>
    <w:p w:rsidR="009715D8" w:rsidRDefault="009715D8">
      <w:pPr>
        <w:spacing w:after="220" w:line="256" w:lineRule="auto"/>
        <w:rPr>
          <w:b/>
          <w:sz w:val="40"/>
          <w:szCs w:val="40"/>
        </w:rPr>
      </w:pPr>
    </w:p>
    <w:p w:rsidR="009715D8" w:rsidRDefault="009715D8">
      <w:pPr>
        <w:spacing w:after="220" w:line="256" w:lineRule="auto"/>
        <w:rPr>
          <w:b/>
          <w:sz w:val="40"/>
          <w:szCs w:val="40"/>
        </w:rPr>
      </w:pPr>
    </w:p>
    <w:p w:rsidR="009715D8" w:rsidRDefault="009715D8">
      <w:pPr>
        <w:spacing w:after="220" w:line="256" w:lineRule="auto"/>
        <w:rPr>
          <w:rFonts w:ascii="Times New Roman" w:eastAsia="Times New Roman" w:hAnsi="Times New Roman" w:cs="Times New Roman"/>
          <w:b/>
          <w:sz w:val="24"/>
          <w:szCs w:val="24"/>
        </w:rPr>
      </w:pPr>
    </w:p>
    <w:p w:rsidR="009715D8" w:rsidRDefault="009715D8">
      <w:pPr>
        <w:spacing w:after="220" w:line="256" w:lineRule="auto"/>
        <w:rPr>
          <w:rFonts w:ascii="Times New Roman" w:eastAsia="Times New Roman" w:hAnsi="Times New Roman" w:cs="Times New Roman"/>
          <w:b/>
          <w:sz w:val="24"/>
          <w:szCs w:val="24"/>
        </w:rPr>
      </w:pPr>
    </w:p>
    <w:p w:rsidR="009715D8" w:rsidRDefault="00DF5D71">
      <w:pPr>
        <w:spacing w:after="220" w:line="256"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e)</w:t>
      </w:r>
      <w:proofErr w:type="gramEnd"/>
      <w:r>
        <w:rPr>
          <w:rFonts w:ascii="Times New Roman" w:eastAsia="Times New Roman" w:hAnsi="Times New Roman" w:cs="Times New Roman"/>
          <w:b/>
          <w:sz w:val="24"/>
          <w:szCs w:val="24"/>
        </w:rPr>
        <w:t>Dashboard:-</w:t>
      </w:r>
    </w:p>
    <w:p w:rsidR="009715D8" w:rsidRDefault="00DF5D71">
      <w:pPr>
        <w:spacing w:after="22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Tableau visualization contains four sheets showing different metrics by state. </w:t>
      </w:r>
    </w:p>
    <w:p w:rsidR="009715D8" w:rsidRDefault="00DF5D71">
      <w:pPr>
        <w:spacing w:after="22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Sheet 1: Displays show the subscription type according to the </w:t>
      </w:r>
      <w:proofErr w:type="gramStart"/>
      <w:r>
        <w:rPr>
          <w:rFonts w:ascii="Times New Roman" w:eastAsia="Times New Roman" w:hAnsi="Times New Roman" w:cs="Times New Roman"/>
          <w:sz w:val="24"/>
          <w:szCs w:val="24"/>
        </w:rPr>
        <w:t>SUM(</w:t>
      </w:r>
      <w:proofErr w:type="gramEnd"/>
      <w:r>
        <w:rPr>
          <w:rFonts w:ascii="Times New Roman" w:eastAsia="Times New Roman" w:hAnsi="Times New Roman" w:cs="Times New Roman"/>
          <w:sz w:val="24"/>
          <w:szCs w:val="24"/>
        </w:rPr>
        <w:t>MonthlyRevenue).</w:t>
      </w:r>
    </w:p>
    <w:p w:rsidR="009715D8" w:rsidRDefault="00DF5D71">
      <w:pPr>
        <w:spacing w:after="22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Sheet 2: Shows the Monthly Revenue according to the selected country.</w:t>
      </w:r>
    </w:p>
    <w:p w:rsidR="009715D8" w:rsidRDefault="00DF5D71">
      <w:pPr>
        <w:spacing w:after="22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Sheet 3: Displays the age in the form of a funnel chart.</w:t>
      </w:r>
    </w:p>
    <w:p w:rsidR="009715D8" w:rsidRDefault="00DF5D71">
      <w:pPr>
        <w:spacing w:after="220" w:line="25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4.Sheet</w:t>
      </w:r>
      <w:proofErr w:type="gramEnd"/>
      <w:r>
        <w:rPr>
          <w:rFonts w:ascii="Times New Roman" w:eastAsia="Times New Roman" w:hAnsi="Times New Roman" w:cs="Times New Roman"/>
          <w:sz w:val="24"/>
          <w:szCs w:val="24"/>
        </w:rPr>
        <w:t xml:space="preserve"> 4: Depicts a metric labeled "</w:t>
      </w:r>
      <w:r>
        <w:rPr>
          <w:rFonts w:ascii="Times New Roman" w:eastAsia="Times New Roman" w:hAnsi="Times New Roman" w:cs="Times New Roman"/>
          <w:sz w:val="24"/>
          <w:szCs w:val="24"/>
        </w:rPr>
        <w:t>Value" according to the country.</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5667375" cy="27165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67375" cy="2716550"/>
                    </a:xfrm>
                    <a:prstGeom prst="rect">
                      <a:avLst/>
                    </a:prstGeom>
                    <a:ln/>
                  </pic:spPr>
                </pic:pic>
              </a:graphicData>
            </a:graphic>
          </wp:inline>
        </w:drawing>
      </w:r>
    </w:p>
    <w:p w:rsidR="009715D8" w:rsidRDefault="00DF5D71">
      <w:pPr>
        <w:spacing w:after="220" w:line="256"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f)</w:t>
      </w:r>
      <w:proofErr w:type="gramEnd"/>
      <w:r>
        <w:rPr>
          <w:rFonts w:ascii="Times New Roman" w:eastAsia="Times New Roman" w:hAnsi="Times New Roman" w:cs="Times New Roman"/>
          <w:b/>
          <w:sz w:val="24"/>
          <w:szCs w:val="24"/>
        </w:rPr>
        <w:t>Gantt Chart:-</w:t>
      </w:r>
    </w:p>
    <w:p w:rsidR="009715D8" w:rsidRDefault="00DF5D71">
      <w:pPr>
        <w:spacing w:after="22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Tableau Visualization show Monthly Revenue according to the Country:</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5667375" cy="3268133"/>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5667375" cy="3268133"/>
                    </a:xfrm>
                    <a:prstGeom prst="rect">
                      <a:avLst/>
                    </a:prstGeom>
                    <a:ln/>
                  </pic:spPr>
                </pic:pic>
              </a:graphicData>
            </a:graphic>
          </wp:inline>
        </w:drawing>
      </w:r>
    </w:p>
    <w:p w:rsidR="009715D8" w:rsidRDefault="00DF5D71">
      <w:pPr>
        <w:spacing w:after="220" w:line="256"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g)Stacked</w:t>
      </w:r>
      <w:proofErr w:type="gramEnd"/>
      <w:r>
        <w:rPr>
          <w:rFonts w:ascii="Times New Roman" w:eastAsia="Times New Roman" w:hAnsi="Times New Roman" w:cs="Times New Roman"/>
          <w:b/>
          <w:sz w:val="24"/>
          <w:szCs w:val="24"/>
        </w:rPr>
        <w:t xml:space="preserve"> Bars:-</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4537764" cy="344045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4537764" cy="3440450"/>
                    </a:xfrm>
                    <a:prstGeom prst="rect">
                      <a:avLst/>
                    </a:prstGeom>
                    <a:ln/>
                  </pic:spPr>
                </pic:pic>
              </a:graphicData>
            </a:graphic>
          </wp:inline>
        </w:drawing>
      </w:r>
    </w:p>
    <w:p w:rsidR="009715D8" w:rsidRDefault="00DF5D71">
      <w:pPr>
        <w:spacing w:after="220" w:line="256"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h)</w:t>
      </w:r>
      <w:proofErr w:type="gramEnd"/>
      <w:r>
        <w:rPr>
          <w:rFonts w:ascii="Times New Roman" w:eastAsia="Times New Roman" w:hAnsi="Times New Roman" w:cs="Times New Roman"/>
          <w:b/>
          <w:sz w:val="24"/>
          <w:szCs w:val="24"/>
        </w:rPr>
        <w:t>Heat Map:</w:t>
      </w:r>
      <w:r>
        <w:rPr>
          <w:noProof/>
          <w:lang w:val="en-IN"/>
        </w:rPr>
        <w:drawing>
          <wp:anchor distT="114300" distB="114300" distL="114300" distR="114300" simplePos="0" relativeHeight="251662336" behindDoc="0" locked="0" layoutInCell="1" hidden="0" allowOverlap="1">
            <wp:simplePos x="0" y="0"/>
            <wp:positionH relativeFrom="column">
              <wp:posOffset>2743200</wp:posOffset>
            </wp:positionH>
            <wp:positionV relativeFrom="paragraph">
              <wp:posOffset>638175</wp:posOffset>
            </wp:positionV>
            <wp:extent cx="3771900" cy="3686076"/>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771900" cy="3686076"/>
                    </a:xfrm>
                    <a:prstGeom prst="rect">
                      <a:avLst/>
                    </a:prstGeom>
                    <a:ln/>
                  </pic:spPr>
                </pic:pic>
              </a:graphicData>
            </a:graphic>
          </wp:anchor>
        </w:drawing>
      </w:r>
      <w:r>
        <w:rPr>
          <w:noProof/>
          <w:lang w:val="en-IN"/>
        </w:rPr>
        <w:drawing>
          <wp:anchor distT="114300" distB="114300" distL="114300" distR="114300" simplePos="0" relativeHeight="251663360" behindDoc="0" locked="0" layoutInCell="1" hidden="0" allowOverlap="1">
            <wp:simplePos x="0" y="0"/>
            <wp:positionH relativeFrom="column">
              <wp:posOffset>-304799</wp:posOffset>
            </wp:positionH>
            <wp:positionV relativeFrom="paragraph">
              <wp:posOffset>626533</wp:posOffset>
            </wp:positionV>
            <wp:extent cx="3031067" cy="3810000"/>
            <wp:effectExtent l="0" t="0" r="0" b="0"/>
            <wp:wrapTopAndBottom distT="114300" distB="11430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3031067" cy="3810000"/>
                    </a:xfrm>
                    <a:prstGeom prst="rect">
                      <a:avLst/>
                    </a:prstGeom>
                    <a:ln/>
                  </pic:spPr>
                </pic:pic>
              </a:graphicData>
            </a:graphic>
          </wp:anchor>
        </w:drawing>
      </w:r>
    </w:p>
    <w:p w:rsidR="009715D8" w:rsidRDefault="009715D8">
      <w:pPr>
        <w:spacing w:after="220" w:line="256" w:lineRule="auto"/>
        <w:rPr>
          <w:rFonts w:ascii="Times New Roman" w:eastAsia="Times New Roman" w:hAnsi="Times New Roman" w:cs="Times New Roman"/>
          <w:b/>
          <w:sz w:val="24"/>
          <w:szCs w:val="24"/>
        </w:rPr>
      </w:pPr>
    </w:p>
    <w:p w:rsidR="009715D8" w:rsidRDefault="009715D8">
      <w:pPr>
        <w:spacing w:after="220" w:line="256" w:lineRule="auto"/>
        <w:rPr>
          <w:rFonts w:ascii="Times New Roman" w:eastAsia="Times New Roman" w:hAnsi="Times New Roman" w:cs="Times New Roman"/>
          <w:b/>
          <w:sz w:val="24"/>
          <w:szCs w:val="24"/>
        </w:rPr>
      </w:pPr>
    </w:p>
    <w:p w:rsidR="009715D8" w:rsidRDefault="00DF5D71">
      <w:pPr>
        <w:spacing w:after="220" w:line="256"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i)</w:t>
      </w:r>
      <w:proofErr w:type="gramEnd"/>
      <w:r>
        <w:rPr>
          <w:rFonts w:ascii="Times New Roman" w:eastAsia="Times New Roman" w:hAnsi="Times New Roman" w:cs="Times New Roman"/>
          <w:b/>
          <w:sz w:val="24"/>
          <w:szCs w:val="24"/>
        </w:rPr>
        <w:t>Table Text:-</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3892550" cy="333375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892550" cy="3333750"/>
                    </a:xfrm>
                    <a:prstGeom prst="rect">
                      <a:avLst/>
                    </a:prstGeom>
                    <a:ln/>
                  </pic:spPr>
                </pic:pic>
              </a:graphicData>
            </a:graphic>
          </wp:inline>
        </w:drawing>
      </w:r>
    </w:p>
    <w:p w:rsidR="009715D8" w:rsidRDefault="009715D8">
      <w:pPr>
        <w:spacing w:after="220" w:line="256" w:lineRule="auto"/>
        <w:rPr>
          <w:rFonts w:ascii="Times New Roman" w:eastAsia="Times New Roman" w:hAnsi="Times New Roman" w:cs="Times New Roman"/>
          <w:b/>
          <w:sz w:val="24"/>
          <w:szCs w:val="24"/>
        </w:rPr>
      </w:pPr>
    </w:p>
    <w:p w:rsidR="009715D8" w:rsidRDefault="00DF5D71">
      <w:pPr>
        <w:spacing w:after="220" w:line="256"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j)</w:t>
      </w:r>
      <w:proofErr w:type="gramEnd"/>
      <w:r>
        <w:rPr>
          <w:rFonts w:ascii="Times New Roman" w:eastAsia="Times New Roman" w:hAnsi="Times New Roman" w:cs="Times New Roman"/>
          <w:b/>
          <w:sz w:val="24"/>
          <w:szCs w:val="24"/>
        </w:rPr>
        <w:t>Funnel Chart:-</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5731200" cy="36322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731200" cy="3632200"/>
                    </a:xfrm>
                    <a:prstGeom prst="rect">
                      <a:avLst/>
                    </a:prstGeom>
                    <a:ln/>
                  </pic:spPr>
                </pic:pic>
              </a:graphicData>
            </a:graphic>
          </wp:inline>
        </w:drawing>
      </w:r>
    </w:p>
    <w:p w:rsidR="009715D8" w:rsidRDefault="009715D8">
      <w:pPr>
        <w:spacing w:after="220" w:line="256" w:lineRule="auto"/>
        <w:rPr>
          <w:rFonts w:ascii="Times New Roman" w:eastAsia="Times New Roman" w:hAnsi="Times New Roman" w:cs="Times New Roman"/>
          <w:b/>
          <w:sz w:val="24"/>
          <w:szCs w:val="24"/>
        </w:rPr>
      </w:pPr>
    </w:p>
    <w:p w:rsidR="009715D8" w:rsidRDefault="009715D8">
      <w:pPr>
        <w:spacing w:after="220" w:line="256" w:lineRule="auto"/>
        <w:rPr>
          <w:rFonts w:ascii="Times New Roman" w:eastAsia="Times New Roman" w:hAnsi="Times New Roman" w:cs="Times New Roman"/>
          <w:b/>
          <w:sz w:val="24"/>
          <w:szCs w:val="24"/>
        </w:rPr>
      </w:pPr>
    </w:p>
    <w:p w:rsidR="009715D8" w:rsidRDefault="00DF5D71">
      <w:pPr>
        <w:spacing w:after="220" w:line="256"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k)</w:t>
      </w:r>
      <w:proofErr w:type="gramEnd"/>
      <w:r>
        <w:rPr>
          <w:rFonts w:ascii="Times New Roman" w:eastAsia="Times New Roman" w:hAnsi="Times New Roman" w:cs="Times New Roman"/>
          <w:b/>
          <w:sz w:val="24"/>
          <w:szCs w:val="24"/>
        </w:rPr>
        <w:t>Waterfall Chart:-</w:t>
      </w:r>
    </w:p>
    <w:p w:rsidR="009715D8" w:rsidRDefault="009715D8">
      <w:pPr>
        <w:spacing w:after="220" w:line="256" w:lineRule="auto"/>
        <w:rPr>
          <w:rFonts w:ascii="Times New Roman" w:eastAsia="Times New Roman" w:hAnsi="Times New Roman" w:cs="Times New Roman"/>
          <w:b/>
          <w:sz w:val="24"/>
          <w:szCs w:val="24"/>
        </w:rPr>
      </w:pP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4581525" cy="2647631"/>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4581525" cy="2647631"/>
                    </a:xfrm>
                    <a:prstGeom prst="rect">
                      <a:avLst/>
                    </a:prstGeom>
                    <a:ln/>
                  </pic:spPr>
                </pic:pic>
              </a:graphicData>
            </a:graphic>
          </wp:inline>
        </w:drawing>
      </w:r>
    </w:p>
    <w:p w:rsidR="009715D8" w:rsidRDefault="009715D8">
      <w:pPr>
        <w:spacing w:after="220" w:line="256" w:lineRule="auto"/>
        <w:rPr>
          <w:rFonts w:ascii="Times New Roman" w:eastAsia="Times New Roman" w:hAnsi="Times New Roman" w:cs="Times New Roman"/>
          <w:b/>
          <w:sz w:val="24"/>
          <w:szCs w:val="24"/>
        </w:rPr>
      </w:pP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lastRenderedPageBreak/>
        <w:drawing>
          <wp:inline distT="114300" distB="114300" distL="114300" distR="114300">
            <wp:extent cx="5731200" cy="3848100"/>
            <wp:effectExtent l="0" t="0" r="0" b="0"/>
            <wp:docPr id="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5731200" cy="3848100"/>
                    </a:xfrm>
                    <a:prstGeom prst="rect">
                      <a:avLst/>
                    </a:prstGeom>
                    <a:ln/>
                  </pic:spPr>
                </pic:pic>
              </a:graphicData>
            </a:graphic>
          </wp:inline>
        </w:drawing>
      </w:r>
    </w:p>
    <w:p w:rsidR="009715D8" w:rsidRDefault="009715D8">
      <w:pPr>
        <w:spacing w:after="220" w:line="256" w:lineRule="auto"/>
        <w:rPr>
          <w:rFonts w:ascii="Times New Roman" w:eastAsia="Times New Roman" w:hAnsi="Times New Roman" w:cs="Times New Roman"/>
          <w:b/>
          <w:sz w:val="24"/>
          <w:szCs w:val="24"/>
        </w:rPr>
      </w:pPr>
    </w:p>
    <w:p w:rsidR="009715D8" w:rsidRDefault="009715D8">
      <w:pPr>
        <w:spacing w:after="220" w:line="256" w:lineRule="auto"/>
        <w:rPr>
          <w:b/>
          <w:sz w:val="24"/>
          <w:szCs w:val="24"/>
        </w:rPr>
      </w:pPr>
    </w:p>
    <w:p w:rsidR="009715D8" w:rsidRDefault="009715D8">
      <w:pPr>
        <w:spacing w:after="220" w:line="256" w:lineRule="auto"/>
        <w:rPr>
          <w:rFonts w:ascii="Times New Roman" w:eastAsia="Times New Roman" w:hAnsi="Times New Roman" w:cs="Times New Roman"/>
          <w:b/>
          <w:sz w:val="24"/>
          <w:szCs w:val="24"/>
        </w:rPr>
      </w:pPr>
    </w:p>
    <w:p w:rsidR="009715D8" w:rsidRDefault="009715D8">
      <w:pPr>
        <w:spacing w:after="220" w:line="256" w:lineRule="auto"/>
        <w:rPr>
          <w:rFonts w:ascii="Times New Roman" w:eastAsia="Times New Roman" w:hAnsi="Times New Roman" w:cs="Times New Roman"/>
          <w:b/>
          <w:sz w:val="24"/>
          <w:szCs w:val="24"/>
        </w:rPr>
      </w:pP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Filter Action:</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(i).Filter through countries </w:t>
      </w:r>
    </w:p>
    <w:p w:rsidR="009715D8" w:rsidRDefault="00DF5D71">
      <w:pPr>
        <w:spacing w:after="22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Filters countries with monthly revenue greater than 2600</w:t>
      </w:r>
    </w:p>
    <w:p w:rsidR="009715D8" w:rsidRDefault="00DF5D71">
      <w:pPr>
        <w:spacing w:after="220" w:line="256" w:lineRule="auto"/>
        <w:rPr>
          <w:b/>
          <w:sz w:val="24"/>
          <w:szCs w:val="24"/>
        </w:rPr>
      </w:pPr>
      <w:r>
        <w:rPr>
          <w:b/>
          <w:noProof/>
          <w:sz w:val="24"/>
          <w:szCs w:val="24"/>
          <w:lang w:val="en-IN"/>
        </w:rPr>
        <w:lastRenderedPageBreak/>
        <w:drawing>
          <wp:inline distT="114300" distB="114300" distL="114300" distR="114300">
            <wp:extent cx="4962525" cy="2737876"/>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962525" cy="2737876"/>
                    </a:xfrm>
                    <a:prstGeom prst="rect">
                      <a:avLst/>
                    </a:prstGeom>
                    <a:ln/>
                  </pic:spPr>
                </pic:pic>
              </a:graphicData>
            </a:graphic>
          </wp:inline>
        </w:drawing>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(ii).Filter Applied On Dashboard:</w:t>
      </w:r>
    </w:p>
    <w:p w:rsidR="009715D8" w:rsidRDefault="00DF5D71">
      <w:pPr>
        <w:spacing w:after="22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Applying filters through hover option in dashboard</w:t>
      </w:r>
    </w:p>
    <w:p w:rsidR="009715D8" w:rsidRDefault="00DF5D71">
      <w:pPr>
        <w:spacing w:after="220" w:line="256" w:lineRule="auto"/>
        <w:rPr>
          <w:b/>
          <w:sz w:val="24"/>
          <w:szCs w:val="24"/>
        </w:rPr>
      </w:pPr>
      <w:r>
        <w:rPr>
          <w:b/>
          <w:noProof/>
          <w:sz w:val="24"/>
          <w:szCs w:val="24"/>
          <w:lang w:val="en-IN"/>
        </w:rPr>
        <w:drawing>
          <wp:inline distT="114300" distB="114300" distL="114300" distR="114300">
            <wp:extent cx="4543425" cy="2786930"/>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4543425" cy="2786930"/>
                    </a:xfrm>
                    <a:prstGeom prst="rect">
                      <a:avLst/>
                    </a:prstGeom>
                    <a:ln/>
                  </pic:spPr>
                </pic:pic>
              </a:graphicData>
            </a:graphic>
          </wp:inline>
        </w:drawing>
      </w:r>
    </w:p>
    <w:p w:rsidR="009715D8" w:rsidRDefault="009715D8">
      <w:pPr>
        <w:spacing w:after="220" w:line="256" w:lineRule="auto"/>
        <w:rPr>
          <w:rFonts w:ascii="Times New Roman" w:eastAsia="Times New Roman" w:hAnsi="Times New Roman" w:cs="Times New Roman"/>
          <w:b/>
          <w:sz w:val="32"/>
          <w:szCs w:val="32"/>
        </w:rPr>
      </w:pPr>
    </w:p>
    <w:p w:rsidR="009715D8" w:rsidRDefault="009715D8">
      <w:pPr>
        <w:spacing w:after="220" w:line="256" w:lineRule="auto"/>
        <w:rPr>
          <w:rFonts w:ascii="Times New Roman" w:eastAsia="Times New Roman" w:hAnsi="Times New Roman" w:cs="Times New Roman"/>
          <w:b/>
          <w:sz w:val="32"/>
          <w:szCs w:val="32"/>
        </w:rPr>
      </w:pPr>
    </w:p>
    <w:p w:rsidR="009715D8" w:rsidRDefault="00DF5D71">
      <w:pPr>
        <w:spacing w:after="220" w:line="256" w:lineRule="auto"/>
        <w:rPr>
          <w:rFonts w:ascii="Times New Roman" w:eastAsia="Times New Roman" w:hAnsi="Times New Roman" w:cs="Times New Roman"/>
          <w:b/>
          <w:sz w:val="32"/>
          <w:szCs w:val="32"/>
        </w:rPr>
      </w:pPr>
      <w:proofErr w:type="gramStart"/>
      <w:r>
        <w:rPr>
          <w:rFonts w:ascii="Times New Roman" w:eastAsia="Times New Roman" w:hAnsi="Times New Roman" w:cs="Times New Roman"/>
          <w:b/>
          <w:sz w:val="32"/>
          <w:szCs w:val="32"/>
        </w:rPr>
        <w:t>3.Hyperlink</w:t>
      </w:r>
      <w:proofErr w:type="gramEnd"/>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(i).URL Edit Actions</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lastRenderedPageBreak/>
        <w:drawing>
          <wp:inline distT="114300" distB="114300" distL="114300" distR="114300">
            <wp:extent cx="5731200" cy="355600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5731200" cy="3556000"/>
                    </a:xfrm>
                    <a:prstGeom prst="rect">
                      <a:avLst/>
                    </a:prstGeom>
                    <a:ln/>
                  </pic:spPr>
                </pic:pic>
              </a:graphicData>
            </a:graphic>
          </wp:inline>
        </w:drawing>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(ii).Hyperlink Sheet Details</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5253206" cy="2792402"/>
            <wp:effectExtent l="0" t="0" r="0" b="0"/>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253206" cy="2792402"/>
                    </a:xfrm>
                    <a:prstGeom prst="rect">
                      <a:avLst/>
                    </a:prstGeom>
                    <a:ln/>
                  </pic:spPr>
                </pic:pic>
              </a:graphicData>
            </a:graphic>
          </wp:inline>
        </w:drawing>
      </w:r>
    </w:p>
    <w:p w:rsidR="009715D8" w:rsidRDefault="009715D8">
      <w:pPr>
        <w:spacing w:after="220" w:line="256" w:lineRule="auto"/>
        <w:rPr>
          <w:rFonts w:ascii="Times New Roman" w:eastAsia="Times New Roman" w:hAnsi="Times New Roman" w:cs="Times New Roman"/>
          <w:b/>
          <w:sz w:val="24"/>
          <w:szCs w:val="24"/>
        </w:rPr>
      </w:pPr>
    </w:p>
    <w:p w:rsidR="009715D8" w:rsidRDefault="009715D8">
      <w:pPr>
        <w:spacing w:after="220" w:line="256" w:lineRule="auto"/>
        <w:rPr>
          <w:rFonts w:ascii="Times New Roman" w:eastAsia="Times New Roman" w:hAnsi="Times New Roman" w:cs="Times New Roman"/>
          <w:b/>
          <w:sz w:val="24"/>
          <w:szCs w:val="24"/>
        </w:rPr>
      </w:pPr>
    </w:p>
    <w:p w:rsidR="009715D8" w:rsidRDefault="009715D8">
      <w:pPr>
        <w:spacing w:after="220" w:line="256" w:lineRule="auto"/>
        <w:rPr>
          <w:rFonts w:ascii="Times New Roman" w:eastAsia="Times New Roman" w:hAnsi="Times New Roman" w:cs="Times New Roman"/>
          <w:b/>
          <w:sz w:val="24"/>
          <w:szCs w:val="24"/>
        </w:rPr>
      </w:pPr>
    </w:p>
    <w:p w:rsidR="009715D8" w:rsidRDefault="00DF5D71">
      <w:pPr>
        <w:spacing w:after="220" w:line="256"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3.Tooltip</w:t>
      </w:r>
      <w:proofErr w:type="gramEnd"/>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(i).Interactive Chart Tooltip:</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lastRenderedPageBreak/>
        <w:drawing>
          <wp:inline distT="114300" distB="114300" distL="114300" distR="114300">
            <wp:extent cx="5731200" cy="36830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731200" cy="3683000"/>
                    </a:xfrm>
                    <a:prstGeom prst="rect">
                      <a:avLst/>
                    </a:prstGeom>
                    <a:ln/>
                  </pic:spPr>
                </pic:pic>
              </a:graphicData>
            </a:graphic>
          </wp:inline>
        </w:drawing>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(ii).Spreadsheet Tooltip</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5731200" cy="30480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731200" cy="3048000"/>
                    </a:xfrm>
                    <a:prstGeom prst="rect">
                      <a:avLst/>
                    </a:prstGeom>
                    <a:ln/>
                  </pic:spPr>
                </pic:pic>
              </a:graphicData>
            </a:graphic>
          </wp:inline>
        </w:drawing>
      </w:r>
    </w:p>
    <w:p w:rsidR="009715D8" w:rsidRDefault="009715D8">
      <w:pPr>
        <w:spacing w:after="220" w:line="256" w:lineRule="auto"/>
        <w:rPr>
          <w:rFonts w:ascii="Times New Roman" w:eastAsia="Times New Roman" w:hAnsi="Times New Roman" w:cs="Times New Roman"/>
          <w:b/>
          <w:sz w:val="24"/>
          <w:szCs w:val="24"/>
        </w:rPr>
      </w:pPr>
    </w:p>
    <w:p w:rsidR="009715D8" w:rsidRDefault="009715D8">
      <w:pPr>
        <w:spacing w:after="220" w:line="256" w:lineRule="auto"/>
        <w:rPr>
          <w:rFonts w:ascii="Times New Roman" w:eastAsia="Times New Roman" w:hAnsi="Times New Roman" w:cs="Times New Roman"/>
          <w:b/>
          <w:sz w:val="24"/>
          <w:szCs w:val="24"/>
        </w:rPr>
      </w:pPr>
    </w:p>
    <w:p w:rsidR="009715D8" w:rsidRDefault="00DF5D71">
      <w:pPr>
        <w:spacing w:after="220" w:line="256"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4.Highlight</w:t>
      </w:r>
      <w:proofErr w:type="gramEnd"/>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(i).Highlight Edit access</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lastRenderedPageBreak/>
        <w:drawing>
          <wp:inline distT="114300" distB="114300" distL="114300" distR="114300">
            <wp:extent cx="5731200" cy="37592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5731200" cy="3759200"/>
                    </a:xfrm>
                    <a:prstGeom prst="rect">
                      <a:avLst/>
                    </a:prstGeom>
                    <a:ln/>
                  </pic:spPr>
                </pic:pic>
              </a:graphicData>
            </a:graphic>
          </wp:inline>
        </w:drawing>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(ii).Highlights Action in Dashboard</w:t>
      </w:r>
    </w:p>
    <w:p w:rsidR="009715D8" w:rsidRDefault="00DF5D71">
      <w:pPr>
        <w:spacing w:after="220" w:line="25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5734050" cy="3547871"/>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a:stretch>
                      <a:fillRect/>
                    </a:stretch>
                  </pic:blipFill>
                  <pic:spPr>
                    <a:xfrm>
                      <a:off x="0" y="0"/>
                      <a:ext cx="5734050" cy="3547871"/>
                    </a:xfrm>
                    <a:prstGeom prst="rect">
                      <a:avLst/>
                    </a:prstGeom>
                    <a:ln/>
                  </pic:spPr>
                </pic:pic>
              </a:graphicData>
            </a:graphic>
          </wp:inline>
        </w:drawing>
      </w:r>
      <w:r>
        <w:rPr>
          <w:rFonts w:ascii="Times New Roman" w:eastAsia="Times New Roman" w:hAnsi="Times New Roman" w:cs="Times New Roman"/>
          <w:b/>
          <w:sz w:val="24"/>
          <w:szCs w:val="24"/>
        </w:rPr>
        <w:t xml:space="preserve"> </w:t>
      </w:r>
    </w:p>
    <w:p w:rsidR="009715D8" w:rsidRDefault="00DF5D71">
      <w:pPr>
        <w:spacing w:after="220" w:line="25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Results &amp; </w:t>
      </w:r>
      <w:proofErr w:type="gramStart"/>
      <w:r>
        <w:rPr>
          <w:rFonts w:ascii="Times New Roman" w:eastAsia="Times New Roman" w:hAnsi="Times New Roman" w:cs="Times New Roman"/>
          <w:b/>
          <w:sz w:val="32"/>
          <w:szCs w:val="32"/>
        </w:rPr>
        <w:t>Discussions :</w:t>
      </w:r>
      <w:proofErr w:type="gramEnd"/>
    </w:p>
    <w:p w:rsidR="009715D8" w:rsidRDefault="00DF5D71">
      <w:pPr>
        <w:shd w:val="clear" w:color="auto" w:fill="FFFFFF"/>
        <w:spacing w:before="180"/>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Summary of the Dataset:</w:t>
      </w:r>
    </w:p>
    <w:p w:rsidR="009715D8" w:rsidRDefault="00DF5D71">
      <w:pPr>
        <w:numPr>
          <w:ilvl w:val="0"/>
          <w:numId w:val="1"/>
        </w:numPr>
        <w:shd w:val="clear" w:color="auto" w:fill="FFFFFF"/>
        <w:spacing w:before="240" w:line="360" w:lineRule="auto"/>
        <w:jc w:val="both"/>
        <w:rPr>
          <w:rFonts w:ascii="Times New Roman" w:eastAsia="Times New Roman" w:hAnsi="Times New Roman" w:cs="Times New Roman"/>
          <w:color w:val="111111"/>
        </w:rPr>
      </w:pPr>
      <w:r>
        <w:rPr>
          <w:rFonts w:ascii="Times New Roman" w:eastAsia="Times New Roman" w:hAnsi="Times New Roman" w:cs="Times New Roman"/>
          <w:color w:val="111111"/>
          <w:sz w:val="24"/>
          <w:szCs w:val="24"/>
        </w:rPr>
        <w:lastRenderedPageBreak/>
        <w:t xml:space="preserve">We have data </w:t>
      </w:r>
      <w:proofErr w:type="gramStart"/>
      <w:r>
        <w:rPr>
          <w:rFonts w:ascii="Times New Roman" w:eastAsia="Times New Roman" w:hAnsi="Times New Roman" w:cs="Times New Roman"/>
          <w:color w:val="111111"/>
          <w:sz w:val="24"/>
          <w:szCs w:val="24"/>
        </w:rPr>
        <w:t>for  users</w:t>
      </w:r>
      <w:proofErr w:type="gramEnd"/>
      <w:r>
        <w:rPr>
          <w:rFonts w:ascii="Times New Roman" w:eastAsia="Times New Roman" w:hAnsi="Times New Roman" w:cs="Times New Roman"/>
          <w:color w:val="111111"/>
          <w:sz w:val="24"/>
          <w:szCs w:val="24"/>
        </w:rPr>
        <w:t>, each with specific attributes related to their subscription type, monthly revenue, country, age, gender, device, and plan duration.</w:t>
      </w:r>
    </w:p>
    <w:p w:rsidR="009715D8" w:rsidRDefault="00DF5D71">
      <w:pPr>
        <w:numPr>
          <w:ilvl w:val="0"/>
          <w:numId w:val="1"/>
        </w:numPr>
        <w:shd w:val="clear" w:color="auto" w:fill="FFFFFF"/>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dataset includes both basic and premium subscription types.</w:t>
      </w:r>
    </w:p>
    <w:p w:rsidR="009715D8" w:rsidRDefault="00DF5D71">
      <w:pPr>
        <w:numPr>
          <w:ilvl w:val="0"/>
          <w:numId w:val="1"/>
        </w:numPr>
        <w:shd w:val="clear" w:color="auto" w:fill="FFFFFF"/>
        <w:spacing w:after="240"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Users are from various countries, i</w:t>
      </w:r>
      <w:r>
        <w:rPr>
          <w:rFonts w:ascii="Times New Roman" w:eastAsia="Times New Roman" w:hAnsi="Times New Roman" w:cs="Times New Roman"/>
          <w:color w:val="111111"/>
          <w:sz w:val="24"/>
          <w:szCs w:val="24"/>
        </w:rPr>
        <w:t xml:space="preserve">ncluding the United States, Canada, the </w:t>
      </w:r>
      <w:proofErr w:type="gramStart"/>
      <w:r>
        <w:rPr>
          <w:rFonts w:ascii="Times New Roman" w:eastAsia="Times New Roman" w:hAnsi="Times New Roman" w:cs="Times New Roman"/>
          <w:color w:val="111111"/>
          <w:sz w:val="24"/>
          <w:szCs w:val="24"/>
        </w:rPr>
        <w:t>United  Kingdom</w:t>
      </w:r>
      <w:proofErr w:type="gramEnd"/>
      <w:r>
        <w:rPr>
          <w:rFonts w:ascii="Times New Roman" w:eastAsia="Times New Roman" w:hAnsi="Times New Roman" w:cs="Times New Roman"/>
          <w:color w:val="111111"/>
          <w:sz w:val="24"/>
          <w:szCs w:val="24"/>
        </w:rPr>
        <w:t>, Australia, Germany, France, Brazil, Mexico, and Spain.</w:t>
      </w:r>
    </w:p>
    <w:p w:rsidR="009715D8" w:rsidRDefault="00DF5D71">
      <w:pPr>
        <w:shd w:val="clear" w:color="auto" w:fill="FFFFFF"/>
        <w:spacing w:before="180" w:line="360" w:lineRule="auto"/>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Key Observations:</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color w:val="111111"/>
          <w:sz w:val="24"/>
          <w:szCs w:val="24"/>
        </w:rPr>
        <w:t>1.</w:t>
      </w:r>
      <w:r>
        <w:rPr>
          <w:rFonts w:ascii="Times New Roman" w:eastAsia="Times New Roman" w:hAnsi="Times New Roman" w:cs="Times New Roman"/>
          <w:color w:val="111111"/>
          <w:sz w:val="14"/>
          <w:szCs w:val="14"/>
        </w:rPr>
        <w:tab/>
      </w:r>
      <w:r>
        <w:rPr>
          <w:rFonts w:ascii="Times New Roman" w:eastAsia="Times New Roman" w:hAnsi="Times New Roman" w:cs="Times New Roman"/>
          <w:b/>
          <w:color w:val="111111"/>
          <w:sz w:val="24"/>
          <w:szCs w:val="24"/>
        </w:rPr>
        <w:t>Subscription Types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Basic: Users 1, 5, 27, and 25.</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Premium: Users 2, 26.</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Standard: Users 3, 4, 23, 24, and 28.</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The majority of users (7 out of 10) have standard subscriptions.</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w:t>
      </w:r>
      <w:r>
        <w:rPr>
          <w:rFonts w:ascii="Times New Roman" w:eastAsia="Times New Roman" w:hAnsi="Times New Roman" w:cs="Times New Roman"/>
          <w:color w:val="111111"/>
          <w:sz w:val="14"/>
          <w:szCs w:val="14"/>
        </w:rPr>
        <w:tab/>
      </w:r>
      <w:r>
        <w:rPr>
          <w:rFonts w:ascii="Times New Roman" w:eastAsia="Times New Roman" w:hAnsi="Times New Roman" w:cs="Times New Roman"/>
          <w:b/>
          <w:color w:val="111111"/>
          <w:sz w:val="24"/>
          <w:szCs w:val="24"/>
        </w:rPr>
        <w:t>Monthly Revenue</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Basic subscribers generate $10 in monthly revenue, while premium subscribers contribute $15.</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Standard subscribers</w:t>
      </w:r>
      <w:r>
        <w:rPr>
          <w:rFonts w:ascii="Times New Roman" w:eastAsia="Times New Roman" w:hAnsi="Times New Roman" w:cs="Times New Roman"/>
          <w:color w:val="111111"/>
          <w:sz w:val="24"/>
          <w:szCs w:val="24"/>
        </w:rPr>
        <w:t xml:space="preserve"> also generate $12 per month.</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3.</w:t>
      </w:r>
      <w:r>
        <w:rPr>
          <w:rFonts w:ascii="Times New Roman" w:eastAsia="Times New Roman" w:hAnsi="Times New Roman" w:cs="Times New Roman"/>
          <w:color w:val="111111"/>
          <w:sz w:val="14"/>
          <w:szCs w:val="14"/>
        </w:rPr>
        <w:tab/>
      </w:r>
      <w:r>
        <w:rPr>
          <w:rFonts w:ascii="Times New Roman" w:eastAsia="Times New Roman" w:hAnsi="Times New Roman" w:cs="Times New Roman"/>
          <w:b/>
          <w:color w:val="111111"/>
          <w:sz w:val="24"/>
          <w:szCs w:val="24"/>
        </w:rPr>
        <w:t>Demographics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Age ranges from 28 to 51.</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Gender distribution: 6 males and 4 females.</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Users are spread across different devices (smartphone, tablet, smart TV, and laptop).</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4.</w:t>
      </w:r>
      <w:r>
        <w:rPr>
          <w:rFonts w:ascii="Times New Roman" w:eastAsia="Times New Roman" w:hAnsi="Times New Roman" w:cs="Times New Roman"/>
          <w:color w:val="111111"/>
          <w:sz w:val="14"/>
          <w:szCs w:val="14"/>
        </w:rPr>
        <w:tab/>
      </w:r>
      <w:r>
        <w:rPr>
          <w:rFonts w:ascii="Times New Roman" w:eastAsia="Times New Roman" w:hAnsi="Times New Roman" w:cs="Times New Roman"/>
          <w:b/>
          <w:color w:val="111111"/>
          <w:sz w:val="24"/>
          <w:szCs w:val="24"/>
        </w:rPr>
        <w:t>Geographic Distribution</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Users</w:t>
      </w:r>
      <w:r>
        <w:rPr>
          <w:rFonts w:ascii="Times New Roman" w:eastAsia="Times New Roman" w:hAnsi="Times New Roman" w:cs="Times New Roman"/>
          <w:color w:val="111111"/>
          <w:sz w:val="24"/>
          <w:szCs w:val="24"/>
        </w:rPr>
        <w:t xml:space="preserve"> are from diverse countries, which could impact content preferences and engagement.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The United Kingdom has two users (3 and 23), while Australia has two users (4 and 24).</w:t>
      </w:r>
    </w:p>
    <w:p w:rsidR="009715D8" w:rsidRDefault="00DF5D71">
      <w:pPr>
        <w:shd w:val="clear" w:color="auto" w:fill="FFFFFF"/>
        <w:spacing w:before="180" w:line="360" w:lineRule="auto"/>
        <w:rPr>
          <w:rFonts w:ascii="Times New Roman" w:eastAsia="Times New Roman" w:hAnsi="Times New Roman" w:cs="Times New Roman"/>
          <w:b/>
          <w:color w:val="111111"/>
          <w:sz w:val="27"/>
          <w:szCs w:val="27"/>
        </w:rPr>
      </w:pPr>
      <w:r>
        <w:rPr>
          <w:rFonts w:ascii="Times New Roman" w:eastAsia="Times New Roman" w:hAnsi="Times New Roman" w:cs="Times New Roman"/>
          <w:b/>
          <w:color w:val="111111"/>
          <w:sz w:val="27"/>
          <w:szCs w:val="27"/>
        </w:rPr>
        <w:lastRenderedPageBreak/>
        <w:t>Discussion and Insights:</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w:t>
      </w:r>
      <w:r>
        <w:rPr>
          <w:rFonts w:ascii="Times New Roman" w:eastAsia="Times New Roman" w:hAnsi="Times New Roman" w:cs="Times New Roman"/>
          <w:color w:val="111111"/>
          <w:sz w:val="14"/>
          <w:szCs w:val="14"/>
        </w:rPr>
        <w:tab/>
      </w:r>
      <w:r>
        <w:rPr>
          <w:rFonts w:ascii="Times New Roman" w:eastAsia="Times New Roman" w:hAnsi="Times New Roman" w:cs="Times New Roman"/>
          <w:b/>
          <w:color w:val="111111"/>
          <w:sz w:val="24"/>
          <w:szCs w:val="24"/>
        </w:rPr>
        <w:t>Revenue Analysis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Premium subscribers contribute more revenue per user ($15) compared to basic and standard subscribers ($10 and $12, respectively).</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Consider strategies to encourage more users to upgrade to premium plans.</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w:t>
      </w:r>
      <w:r>
        <w:rPr>
          <w:rFonts w:ascii="Times New Roman" w:eastAsia="Times New Roman" w:hAnsi="Times New Roman" w:cs="Times New Roman"/>
          <w:color w:val="111111"/>
          <w:sz w:val="14"/>
          <w:szCs w:val="14"/>
        </w:rPr>
        <w:tab/>
      </w:r>
      <w:r>
        <w:rPr>
          <w:rFonts w:ascii="Times New Roman" w:eastAsia="Times New Roman" w:hAnsi="Times New Roman" w:cs="Times New Roman"/>
          <w:b/>
          <w:color w:val="111111"/>
          <w:sz w:val="24"/>
          <w:szCs w:val="24"/>
        </w:rPr>
        <w:t>Geographic Considerations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Content loca</w:t>
      </w:r>
      <w:r>
        <w:rPr>
          <w:rFonts w:ascii="Times New Roman" w:eastAsia="Times New Roman" w:hAnsi="Times New Roman" w:cs="Times New Roman"/>
          <w:color w:val="111111"/>
          <w:sz w:val="24"/>
          <w:szCs w:val="24"/>
        </w:rPr>
        <w:t>lization: Tailor content based on the country. For example, focus on local shows or events.</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Marketing efforts: Target specific regions with promotions or discounts.</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3.</w:t>
      </w:r>
      <w:r>
        <w:rPr>
          <w:rFonts w:ascii="Times New Roman" w:eastAsia="Times New Roman" w:hAnsi="Times New Roman" w:cs="Times New Roman"/>
          <w:color w:val="111111"/>
          <w:sz w:val="14"/>
          <w:szCs w:val="14"/>
        </w:rPr>
        <w:tab/>
      </w:r>
      <w:r>
        <w:rPr>
          <w:rFonts w:ascii="Times New Roman" w:eastAsia="Times New Roman" w:hAnsi="Times New Roman" w:cs="Times New Roman"/>
          <w:b/>
          <w:color w:val="111111"/>
          <w:sz w:val="24"/>
          <w:szCs w:val="24"/>
        </w:rPr>
        <w:t>Device Preferences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Analyze user behavior based on devices. Are certain featur</w:t>
      </w:r>
      <w:r>
        <w:rPr>
          <w:rFonts w:ascii="Times New Roman" w:eastAsia="Times New Roman" w:hAnsi="Times New Roman" w:cs="Times New Roman"/>
          <w:color w:val="111111"/>
          <w:sz w:val="24"/>
          <w:szCs w:val="24"/>
        </w:rPr>
        <w:t>es more popular on specific devices?</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Optimize the user experience for different platforms (e.g., mobile app vs. smart TV).</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4.</w:t>
      </w:r>
      <w:r>
        <w:rPr>
          <w:rFonts w:ascii="Times New Roman" w:eastAsia="Times New Roman" w:hAnsi="Times New Roman" w:cs="Times New Roman"/>
          <w:color w:val="111111"/>
          <w:sz w:val="14"/>
          <w:szCs w:val="14"/>
        </w:rPr>
        <w:tab/>
      </w:r>
      <w:r>
        <w:rPr>
          <w:rFonts w:ascii="Times New Roman" w:eastAsia="Times New Roman" w:hAnsi="Times New Roman" w:cs="Times New Roman"/>
          <w:b/>
          <w:color w:val="111111"/>
          <w:sz w:val="24"/>
          <w:szCs w:val="24"/>
        </w:rPr>
        <w:t>Age and Gender Insights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Investigate whether age or gender impacts content consumption patterns.</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Create personalized recommendations based on user demographics.</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5.</w:t>
      </w:r>
      <w:r>
        <w:rPr>
          <w:rFonts w:ascii="Times New Roman" w:eastAsia="Times New Roman" w:hAnsi="Times New Roman" w:cs="Times New Roman"/>
          <w:color w:val="111111"/>
          <w:sz w:val="14"/>
          <w:szCs w:val="14"/>
        </w:rPr>
        <w:tab/>
      </w:r>
      <w:r>
        <w:rPr>
          <w:rFonts w:ascii="Times New Roman" w:eastAsia="Times New Roman" w:hAnsi="Times New Roman" w:cs="Times New Roman"/>
          <w:b/>
          <w:color w:val="111111"/>
          <w:sz w:val="24"/>
          <w:szCs w:val="24"/>
        </w:rPr>
        <w:t>Retention Strategies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Understand why users churn (cancel subscriptions). Is it content-related, pricing, or other factors?</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0"/>
          <w:szCs w:val="20"/>
        </w:rPr>
        <w:t>o</w:t>
      </w:r>
      <w:proofErr w:type="gramEnd"/>
      <w:r>
        <w:rPr>
          <w:rFonts w:ascii="Times New Roman" w:eastAsia="Times New Roman" w:hAnsi="Times New Roman" w:cs="Times New Roman"/>
          <w:color w:val="111111"/>
          <w:sz w:val="14"/>
          <w:szCs w:val="14"/>
        </w:rPr>
        <w:t xml:space="preserve">    </w:t>
      </w:r>
      <w:r>
        <w:rPr>
          <w:rFonts w:ascii="Times New Roman" w:eastAsia="Times New Roman" w:hAnsi="Times New Roman" w:cs="Times New Roman"/>
          <w:color w:val="111111"/>
          <w:sz w:val="24"/>
          <w:szCs w:val="24"/>
        </w:rPr>
        <w:t>Implement retention campaigns (e.g., personalized emails</w:t>
      </w:r>
      <w:r>
        <w:rPr>
          <w:rFonts w:ascii="Times New Roman" w:eastAsia="Times New Roman" w:hAnsi="Times New Roman" w:cs="Times New Roman"/>
          <w:color w:val="111111"/>
          <w:sz w:val="24"/>
          <w:szCs w:val="24"/>
        </w:rPr>
        <w:t>, exclusive content) to reduce churn.</w:t>
      </w:r>
    </w:p>
    <w:p w:rsidR="009715D8" w:rsidRDefault="009715D8">
      <w:pPr>
        <w:spacing w:line="360" w:lineRule="auto"/>
        <w:ind w:right="520" w:firstLine="1100"/>
        <w:rPr>
          <w:sz w:val="28"/>
          <w:szCs w:val="28"/>
        </w:rPr>
      </w:pPr>
    </w:p>
    <w:p w:rsidR="009715D8" w:rsidRDefault="009715D8">
      <w:pPr>
        <w:spacing w:line="360" w:lineRule="auto"/>
        <w:ind w:right="520" w:firstLine="1100"/>
        <w:rPr>
          <w:sz w:val="28"/>
          <w:szCs w:val="28"/>
        </w:rPr>
      </w:pPr>
    </w:p>
    <w:p w:rsidR="009715D8" w:rsidRDefault="009715D8">
      <w:pPr>
        <w:spacing w:after="220" w:line="256" w:lineRule="auto"/>
        <w:jc w:val="both"/>
        <w:rPr>
          <w:sz w:val="28"/>
          <w:szCs w:val="28"/>
        </w:rPr>
      </w:pPr>
    </w:p>
    <w:p w:rsidR="009715D8" w:rsidRDefault="00DF5D71">
      <w:pPr>
        <w:spacing w:after="220" w:line="256" w:lineRule="auto"/>
        <w:jc w:val="both"/>
        <w:rPr>
          <w:rFonts w:ascii="Times New Roman" w:eastAsia="Times New Roman" w:hAnsi="Times New Roman" w:cs="Times New Roman"/>
          <w:b/>
          <w:sz w:val="32"/>
          <w:szCs w:val="32"/>
        </w:rPr>
      </w:pPr>
      <w:proofErr w:type="gramStart"/>
      <w:r>
        <w:rPr>
          <w:rFonts w:ascii="Times New Roman" w:eastAsia="Times New Roman" w:hAnsi="Times New Roman" w:cs="Times New Roman"/>
          <w:b/>
          <w:sz w:val="32"/>
          <w:szCs w:val="32"/>
        </w:rPr>
        <w:lastRenderedPageBreak/>
        <w:t>Conclusion :</w:t>
      </w:r>
      <w:proofErr w:type="gramEnd"/>
    </w:p>
    <w:p w:rsidR="009715D8" w:rsidRDefault="00DF5D71">
      <w:pPr>
        <w:pStyle w:val="Heading3"/>
        <w:keepNext w:val="0"/>
        <w:keepLines w:val="0"/>
        <w:shd w:val="clear" w:color="auto" w:fill="FFFFFF"/>
        <w:spacing w:before="180" w:after="0" w:line="360" w:lineRule="auto"/>
        <w:rPr>
          <w:rFonts w:ascii="Times New Roman" w:eastAsia="Times New Roman" w:hAnsi="Times New Roman" w:cs="Times New Roman"/>
          <w:b/>
          <w:color w:val="111111"/>
          <w:sz w:val="24"/>
          <w:szCs w:val="24"/>
        </w:rPr>
      </w:pPr>
      <w:bookmarkStart w:id="1" w:name="_cpjbt9gzasmp" w:colFirst="0" w:colLast="0"/>
      <w:bookmarkEnd w:id="1"/>
      <w:r>
        <w:rPr>
          <w:rFonts w:ascii="Times New Roman" w:eastAsia="Times New Roman" w:hAnsi="Times New Roman" w:cs="Times New Roman"/>
          <w:b/>
          <w:color w:val="111111"/>
          <w:sz w:val="24"/>
          <w:szCs w:val="24"/>
        </w:rPr>
        <w:t>Further Considerations:</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1.   </w:t>
      </w:r>
      <w:r>
        <w:rPr>
          <w:rFonts w:ascii="Times New Roman" w:eastAsia="Times New Roman" w:hAnsi="Times New Roman" w:cs="Times New Roman"/>
          <w:b/>
          <w:color w:val="111111"/>
          <w:sz w:val="24"/>
          <w:szCs w:val="24"/>
        </w:rPr>
        <w:t>Content Preferences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Investigate which types of content (movies, series, documentaries, etc.) are most popular among different subscription types.</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Analyze viewing </w:t>
      </w:r>
      <w:r>
        <w:rPr>
          <w:rFonts w:ascii="Times New Roman" w:eastAsia="Times New Roman" w:hAnsi="Times New Roman" w:cs="Times New Roman"/>
          <w:color w:val="111111"/>
          <w:sz w:val="24"/>
          <w:szCs w:val="24"/>
        </w:rPr>
        <w:t>habits based on age and gender. Do certain demographics prefer specific genres?</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2.    </w:t>
      </w:r>
      <w:r>
        <w:rPr>
          <w:rFonts w:ascii="Times New Roman" w:eastAsia="Times New Roman" w:hAnsi="Times New Roman" w:cs="Times New Roman"/>
          <w:b/>
          <w:color w:val="111111"/>
          <w:sz w:val="24"/>
          <w:szCs w:val="24"/>
        </w:rPr>
        <w:t>User Engagement</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Calculate user engagement metrics, such as average watch time, number of sessions per week, and content ratings.</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Identify patterns related to device usage (e.g., smartphone users binge-watching during weekends).</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3.    </w:t>
      </w:r>
      <w:r>
        <w:rPr>
          <w:rFonts w:ascii="Times New Roman" w:eastAsia="Times New Roman" w:hAnsi="Times New Roman" w:cs="Times New Roman"/>
          <w:b/>
          <w:color w:val="111111"/>
          <w:sz w:val="24"/>
          <w:szCs w:val="24"/>
        </w:rPr>
        <w:t>Churn Analysis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Segment users based on their tenure (join date to last payment date).</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Determine if there’s a correlation between subscription duration and churn rate.</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4.    </w:t>
      </w:r>
      <w:r>
        <w:rPr>
          <w:rFonts w:ascii="Times New Roman" w:eastAsia="Times New Roman" w:hAnsi="Times New Roman" w:cs="Times New Roman"/>
          <w:b/>
          <w:color w:val="111111"/>
          <w:sz w:val="24"/>
          <w:szCs w:val="24"/>
        </w:rPr>
        <w:t>Pricing Strategies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Explore dynamic pricing models (e.g., discounts for longer plan durations).</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Evaluate the impact of pricing changes on user retention.</w:t>
      </w:r>
    </w:p>
    <w:p w:rsidR="009715D8" w:rsidRDefault="00DF5D71">
      <w:pPr>
        <w:shd w:val="clear" w:color="auto" w:fill="FFFFFF"/>
        <w:spacing w:line="360" w:lineRule="auto"/>
        <w:ind w:left="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5.    </w:t>
      </w:r>
      <w:r>
        <w:rPr>
          <w:rFonts w:ascii="Times New Roman" w:eastAsia="Times New Roman" w:hAnsi="Times New Roman" w:cs="Times New Roman"/>
          <w:b/>
          <w:color w:val="111111"/>
          <w:sz w:val="24"/>
          <w:szCs w:val="24"/>
        </w:rPr>
        <w:t>Customer Support Insights</w:t>
      </w:r>
      <w:r>
        <w:rPr>
          <w:rFonts w:ascii="Times New Roman" w:eastAsia="Times New Roman" w:hAnsi="Times New Roman" w:cs="Times New Roman"/>
          <w:color w:val="111111"/>
          <w:sz w:val="24"/>
          <w:szCs w:val="24"/>
        </w:rPr>
        <w:t>:</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Analyze customer support tickets or inquiries related to billing, content availability, or technical issues.</w:t>
      </w:r>
    </w:p>
    <w:p w:rsidR="009715D8" w:rsidRDefault="00DF5D71">
      <w:pPr>
        <w:shd w:val="clear" w:color="auto" w:fill="FFFFFF"/>
        <w:spacing w:before="240" w:after="240" w:line="360" w:lineRule="auto"/>
        <w:ind w:left="360"/>
        <w:rPr>
          <w:rFonts w:ascii="Times New Roman" w:eastAsia="Times New Roman" w:hAnsi="Times New Roman" w:cs="Times New Roman"/>
          <w:color w:val="111111"/>
          <w:sz w:val="24"/>
          <w:szCs w:val="24"/>
        </w:rPr>
      </w:pPr>
      <w:proofErr w:type="gramStart"/>
      <w:r>
        <w:rPr>
          <w:rFonts w:ascii="Times New Roman" w:eastAsia="Times New Roman" w:hAnsi="Times New Roman" w:cs="Times New Roman"/>
          <w:color w:val="111111"/>
          <w:sz w:val="24"/>
          <w:szCs w:val="24"/>
        </w:rPr>
        <w:t>o</w:t>
      </w:r>
      <w:proofErr w:type="gramEnd"/>
      <w:r>
        <w:rPr>
          <w:rFonts w:ascii="Times New Roman" w:eastAsia="Times New Roman" w:hAnsi="Times New Roman" w:cs="Times New Roman"/>
          <w:color w:val="111111"/>
          <w:sz w:val="24"/>
          <w:szCs w:val="24"/>
        </w:rPr>
        <w:t xml:space="preserve">    Address common pain points to improve user satisfaction.</w:t>
      </w:r>
    </w:p>
    <w:p w:rsidR="009715D8" w:rsidRDefault="00DF5D71">
      <w:pPr>
        <w:spacing w:after="220" w:line="256" w:lineRule="auto"/>
        <w:jc w:val="both"/>
        <w:rPr>
          <w:b/>
          <w:sz w:val="40"/>
          <w:szCs w:val="40"/>
        </w:rPr>
      </w:pPr>
      <w:r>
        <w:rPr>
          <w:b/>
          <w:sz w:val="40"/>
          <w:szCs w:val="40"/>
        </w:rPr>
        <w:t xml:space="preserve">                            </w:t>
      </w:r>
    </w:p>
    <w:p w:rsidR="009715D8" w:rsidRDefault="00DF5D71">
      <w:pPr>
        <w:spacing w:after="220" w:line="256" w:lineRule="auto"/>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References:</w:t>
      </w:r>
    </w:p>
    <w:p w:rsidR="009715D8" w:rsidRDefault="00DF5D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Certai</w:t>
      </w:r>
      <w:r>
        <w:rPr>
          <w:rFonts w:ascii="Times New Roman" w:eastAsia="Times New Roman" w:hAnsi="Times New Roman" w:cs="Times New Roman"/>
          <w:sz w:val="24"/>
          <w:szCs w:val="24"/>
        </w:rPr>
        <w:t>nly, here are up to 7 references related to the topics covered:</w:t>
      </w:r>
    </w:p>
    <w:p w:rsidR="009715D8" w:rsidRDefault="00DF5D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Xu, J., &amp; Bai, X. (2018). Online streaming media: A novel platform for personalized learning. In 2018 IEEE International Conference on Information Reuse and Integration (IRI) (pp. 26-33). I</w:t>
      </w:r>
      <w:r>
        <w:rPr>
          <w:rFonts w:ascii="Times New Roman" w:eastAsia="Times New Roman" w:hAnsi="Times New Roman" w:cs="Times New Roman"/>
          <w:sz w:val="24"/>
          <w:szCs w:val="24"/>
        </w:rPr>
        <w:t>EEE.</w:t>
      </w:r>
    </w:p>
    <w:p w:rsidR="009715D8" w:rsidRDefault="00DF5D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Yang, D., Jin, J., Zhu, H., Li, Z., &amp; Jiang, Z. (2020). A review of user behavior analysis in online video platforms: A big data perspective. IEEE Access, 8, 51671-51686. </w:t>
      </w:r>
    </w:p>
    <w:p w:rsidR="009715D8" w:rsidRDefault="00DF5D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Adomavičius, G., &amp; Tuzhilin, A. (2005). Toward the next generation of rec</w:t>
      </w:r>
      <w:r>
        <w:rPr>
          <w:rFonts w:ascii="Times New Roman" w:eastAsia="Times New Roman" w:hAnsi="Times New Roman" w:cs="Times New Roman"/>
          <w:sz w:val="24"/>
          <w:szCs w:val="24"/>
        </w:rPr>
        <w:t xml:space="preserve">ommender systems: A survey of the state-of-the-art and possible extensions. IEEE Transactions on Knowledge and Data Engineering, 17(6), 734-749. </w:t>
      </w:r>
    </w:p>
    <w:p w:rsidR="009715D8" w:rsidRDefault="00DF5D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Li, Z., </w:t>
      </w:r>
      <w:proofErr w:type="gramStart"/>
      <w:r>
        <w:rPr>
          <w:rFonts w:ascii="Times New Roman" w:eastAsia="Times New Roman" w:hAnsi="Times New Roman" w:cs="Times New Roman"/>
          <w:sz w:val="24"/>
          <w:szCs w:val="24"/>
        </w:rPr>
        <w:t>Gao</w:t>
      </w:r>
      <w:proofErr w:type="gramEnd"/>
      <w:r>
        <w:rPr>
          <w:rFonts w:ascii="Times New Roman" w:eastAsia="Times New Roman" w:hAnsi="Times New Roman" w:cs="Times New Roman"/>
          <w:sz w:val="24"/>
          <w:szCs w:val="24"/>
        </w:rPr>
        <w:t>, L., Wu, X., &amp; Liu, Y. (2021). Multi-view learning for device recommendation in multi-device st</w:t>
      </w:r>
      <w:r>
        <w:rPr>
          <w:rFonts w:ascii="Times New Roman" w:eastAsia="Times New Roman" w:hAnsi="Times New Roman" w:cs="Times New Roman"/>
          <w:sz w:val="24"/>
          <w:szCs w:val="24"/>
        </w:rPr>
        <w:t xml:space="preserve">reaming systems. Information Sciences, 569, 69-85. </w:t>
      </w:r>
    </w:p>
    <w:p w:rsidR="009715D8" w:rsidRDefault="00DF5D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Pham, T. H., &amp; Lee, S. (2020). Dynamic content personalization based on user preferences and viewing context in video-on-demand systems. Multimedia Tools and Applications, 79(41), 30969-30991.</w:t>
      </w:r>
    </w:p>
    <w:p w:rsidR="009715D8" w:rsidRDefault="00DF5D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Kim, </w:t>
      </w:r>
      <w:r>
        <w:rPr>
          <w:rFonts w:ascii="Times New Roman" w:eastAsia="Times New Roman" w:hAnsi="Times New Roman" w:cs="Times New Roman"/>
          <w:sz w:val="24"/>
          <w:szCs w:val="24"/>
        </w:rPr>
        <w:t>J., &amp; Kim, J. (2019). Personalized video recommendation using collaborative filtering and deep learning. Applied Sciences, 9(24), 5417.</w:t>
      </w:r>
    </w:p>
    <w:p w:rsidR="009715D8" w:rsidRDefault="00DF5D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Liao, H., Han, L., </w:t>
      </w:r>
      <w:proofErr w:type="gramStart"/>
      <w:r>
        <w:rPr>
          <w:rFonts w:ascii="Times New Roman" w:eastAsia="Times New Roman" w:hAnsi="Times New Roman" w:cs="Times New Roman"/>
          <w:sz w:val="24"/>
          <w:szCs w:val="24"/>
        </w:rPr>
        <w:t>Gao</w:t>
      </w:r>
      <w:proofErr w:type="gramEnd"/>
      <w:r>
        <w:rPr>
          <w:rFonts w:ascii="Times New Roman" w:eastAsia="Times New Roman" w:hAnsi="Times New Roman" w:cs="Times New Roman"/>
          <w:sz w:val="24"/>
          <w:szCs w:val="24"/>
        </w:rPr>
        <w:t>, Y., &amp;</w:t>
      </w:r>
      <w:r>
        <w:rPr>
          <w:rFonts w:ascii="Times New Roman" w:eastAsia="Times New Roman" w:hAnsi="Times New Roman" w:cs="Times New Roman"/>
          <w:sz w:val="24"/>
          <w:szCs w:val="24"/>
        </w:rPr>
        <w:t xml:space="preserve"> Yang, J. (2020). Understanding user behavior in the golden age of online streaming: The roles of demographic factors and platform-specific usage patterns. Telematics and Informatics, 54, 101468.</w:t>
      </w:r>
    </w:p>
    <w:p w:rsidR="009715D8" w:rsidRDefault="00DF5D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references cover a range of topics including personali</w:t>
      </w:r>
      <w:r>
        <w:rPr>
          <w:rFonts w:ascii="Times New Roman" w:eastAsia="Times New Roman" w:hAnsi="Times New Roman" w:cs="Times New Roman"/>
          <w:sz w:val="24"/>
          <w:szCs w:val="24"/>
        </w:rPr>
        <w:t>zed video recommendation, user behavior analysis, and recommender systems, which are relevant to understanding user dynamics in online streaming platforms like Netflix.</w:t>
      </w:r>
    </w:p>
    <w:p w:rsidR="009715D8" w:rsidRDefault="00DF5D71">
      <w:pPr>
        <w:spacing w:after="340" w:line="268" w:lineRule="auto"/>
        <w:ind w:right="520"/>
        <w:rPr>
          <w:sz w:val="28"/>
          <w:szCs w:val="28"/>
        </w:rPr>
      </w:pPr>
      <w:r>
        <w:rPr>
          <w:sz w:val="28"/>
          <w:szCs w:val="28"/>
        </w:rPr>
        <w:t xml:space="preserve"> </w:t>
      </w:r>
    </w:p>
    <w:p w:rsidR="009715D8" w:rsidRDefault="009715D8"/>
    <w:sectPr w:rsidR="009715D8">
      <w:headerReference w:type="default" r:id="rId30"/>
      <w:headerReference w:type="first" r:id="rId31"/>
      <w:footerReference w:type="first" r:id="rId3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D71" w:rsidRDefault="00DF5D71">
      <w:pPr>
        <w:spacing w:line="240" w:lineRule="auto"/>
      </w:pPr>
      <w:r>
        <w:separator/>
      </w:r>
    </w:p>
  </w:endnote>
  <w:endnote w:type="continuationSeparator" w:id="0">
    <w:p w:rsidR="00DF5D71" w:rsidRDefault="00DF5D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5D8" w:rsidRDefault="009715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D71" w:rsidRDefault="00DF5D71">
      <w:pPr>
        <w:spacing w:line="240" w:lineRule="auto"/>
      </w:pPr>
      <w:r>
        <w:separator/>
      </w:r>
    </w:p>
  </w:footnote>
  <w:footnote w:type="continuationSeparator" w:id="0">
    <w:p w:rsidR="00DF5D71" w:rsidRDefault="00DF5D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5D8" w:rsidRDefault="009715D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5D8" w:rsidRDefault="00DF5D71">
    <w:pPr>
      <w:spacing w:before="240" w:after="24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Data Visualization On Netflix User Base Dataset Using Tableau</w:t>
    </w:r>
  </w:p>
  <w:p w:rsidR="009715D8" w:rsidRDefault="009715D8">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CE02D7"/>
    <w:multiLevelType w:val="multilevel"/>
    <w:tmpl w:val="33941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5D8"/>
    <w:rsid w:val="00184D22"/>
    <w:rsid w:val="009715D8"/>
    <w:rsid w:val="00CF3993"/>
    <w:rsid w:val="00DF5D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291222-45BC-4C91-B115-706CE16FC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2273</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2024-07-16T15:34:00Z</dcterms:created>
  <dcterms:modified xsi:type="dcterms:W3CDTF">2024-07-16T15:34:00Z</dcterms:modified>
</cp:coreProperties>
</file>