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24D2" w14:textId="1CC253D1" w:rsidR="0072750F" w:rsidRPr="0072750F" w:rsidRDefault="005656C8" w:rsidP="0072750F">
      <w:pPr>
        <w:spacing w:line="360" w:lineRule="auto"/>
        <w:jc w:val="center"/>
        <w:rPr>
          <w:b/>
          <w:bCs/>
          <w:sz w:val="32"/>
          <w:szCs w:val="32"/>
        </w:rPr>
      </w:pPr>
      <w:r>
        <w:rPr>
          <w:b/>
          <w:bCs/>
          <w:sz w:val="32"/>
          <w:szCs w:val="32"/>
        </w:rPr>
        <w:t>STUDY</w:t>
      </w:r>
      <w:r w:rsidR="008B0126">
        <w:rPr>
          <w:b/>
          <w:bCs/>
          <w:sz w:val="32"/>
          <w:szCs w:val="32"/>
        </w:rPr>
        <w:t xml:space="preserve"> ON PROPERTIES OF COLD MIX ASPHALT USING INDUSTRIAL WASTES AS FINE AGGREGATES</w:t>
      </w:r>
      <w:r>
        <w:rPr>
          <w:b/>
          <w:bCs/>
          <w:sz w:val="32"/>
          <w:szCs w:val="32"/>
        </w:rPr>
        <w:t xml:space="preserve"> </w:t>
      </w:r>
    </w:p>
    <w:p w14:paraId="76577275" w14:textId="77777777" w:rsidR="008B4281" w:rsidRDefault="008B4281" w:rsidP="00221C44">
      <w:pPr>
        <w:pStyle w:val="BodyText"/>
        <w:spacing w:before="160" w:line="360" w:lineRule="auto"/>
        <w:ind w:left="36" w:right="22"/>
        <w:jc w:val="center"/>
      </w:pPr>
    </w:p>
    <w:p w14:paraId="2A129483" w14:textId="36A79DE2" w:rsidR="00604A9B" w:rsidRPr="0023592D" w:rsidRDefault="0011596B" w:rsidP="00604A9B">
      <w:pPr>
        <w:tabs>
          <w:tab w:val="left" w:pos="1170"/>
          <w:tab w:val="left" w:pos="11520"/>
        </w:tabs>
        <w:spacing w:line="230" w:lineRule="auto"/>
        <w:ind w:right="863"/>
        <w:jc w:val="center"/>
        <w:rPr>
          <w:b/>
          <w:color w:val="FF0000"/>
          <w:sz w:val="28"/>
          <w:szCs w:val="28"/>
          <w:vertAlign w:val="subscript"/>
        </w:rPr>
      </w:pPr>
      <w:r>
        <w:rPr>
          <w:b/>
          <w:sz w:val="24"/>
          <w:szCs w:val="24"/>
        </w:rPr>
        <w:t>M</w:t>
      </w:r>
      <w:r w:rsidR="00A97866">
        <w:rPr>
          <w:b/>
          <w:sz w:val="24"/>
          <w:szCs w:val="24"/>
        </w:rPr>
        <w:t>EHVISH HASSAN</w:t>
      </w:r>
      <w:r w:rsidR="00756612" w:rsidRPr="0023592D">
        <w:rPr>
          <w:b/>
          <w:sz w:val="24"/>
          <w:szCs w:val="24"/>
          <w:vertAlign w:val="superscript"/>
        </w:rPr>
        <w:t>1</w:t>
      </w:r>
      <w:r w:rsidR="00756612" w:rsidRPr="0023592D">
        <w:rPr>
          <w:b/>
          <w:sz w:val="24"/>
          <w:szCs w:val="24"/>
        </w:rPr>
        <w:t xml:space="preserve">, </w:t>
      </w:r>
      <w:r w:rsidR="00756612">
        <w:rPr>
          <w:b/>
          <w:sz w:val="24"/>
          <w:szCs w:val="24"/>
        </w:rPr>
        <w:t>Er</w:t>
      </w:r>
      <w:r w:rsidR="00221A44">
        <w:rPr>
          <w:b/>
          <w:sz w:val="24"/>
          <w:szCs w:val="24"/>
        </w:rPr>
        <w:t xml:space="preserve">. </w:t>
      </w:r>
      <w:r>
        <w:rPr>
          <w:b/>
          <w:sz w:val="24"/>
          <w:szCs w:val="24"/>
        </w:rPr>
        <w:t>RAVI CHAHAL</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095C26D4"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756612" w:rsidRPr="0023592D">
        <w:rPr>
          <w:rFonts w:eastAsiaTheme="minorHAnsi"/>
          <w:color w:val="000000" w:themeColor="text1"/>
          <w:sz w:val="24"/>
          <w:szCs w:val="24"/>
        </w:rPr>
        <w:t>M</w:t>
      </w:r>
      <w:r w:rsidR="00756612">
        <w:rPr>
          <w:rFonts w:eastAsiaTheme="minorHAnsi"/>
          <w:color w:val="000000" w:themeColor="text1"/>
          <w:sz w:val="24"/>
          <w:szCs w:val="24"/>
        </w:rPr>
        <w:t xml:space="preserve"> </w:t>
      </w:r>
      <w:r w:rsidR="00756612"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bookmarkEnd w:id="0"/>
      <w:r w:rsidR="00756612" w:rsidRPr="0023592D">
        <w:rPr>
          <w:rFonts w:eastAsiaTheme="minorHAnsi"/>
          <w:color w:val="000000" w:themeColor="text1"/>
          <w:sz w:val="24"/>
          <w:szCs w:val="24"/>
        </w:rPr>
        <w:t>Scholar,</w:t>
      </w:r>
      <w:r w:rsidR="00756612">
        <w:rPr>
          <w:rFonts w:eastAsiaTheme="minorHAnsi"/>
          <w:color w:val="000000" w:themeColor="text1"/>
          <w:sz w:val="24"/>
          <w:szCs w:val="24"/>
        </w:rPr>
        <w:t xml:space="preserve"> Desh</w:t>
      </w:r>
      <w:r w:rsidR="007033E2">
        <w:rPr>
          <w:rFonts w:eastAsiaTheme="minorHAnsi"/>
          <w:color w:val="000000" w:themeColor="text1"/>
          <w:sz w:val="24"/>
          <w:szCs w:val="24"/>
        </w:rPr>
        <w:t xml:space="preserve">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 xml:space="preserve">Gobindgarh </w:t>
      </w:r>
      <w:r w:rsidR="00756612">
        <w:rPr>
          <w:rFonts w:eastAsiaTheme="minorHAnsi"/>
          <w:color w:val="000000" w:themeColor="text1"/>
          <w:sz w:val="24"/>
          <w:szCs w:val="24"/>
        </w:rPr>
        <w:t>Punjab</w:t>
      </w:r>
      <w:r w:rsidR="00756612" w:rsidRPr="0023592D">
        <w:rPr>
          <w:rFonts w:eastAsiaTheme="minorHAnsi"/>
          <w:color w:val="000000" w:themeColor="text1"/>
          <w:sz w:val="24"/>
          <w:szCs w:val="24"/>
        </w:rPr>
        <w:t>, 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73C176D3"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 xml:space="preserve">Gobindgarh </w:t>
      </w:r>
      <w:r w:rsidR="00756612">
        <w:rPr>
          <w:rFonts w:eastAsiaTheme="minorHAnsi"/>
          <w:color w:val="000000" w:themeColor="text1"/>
          <w:sz w:val="24"/>
          <w:szCs w:val="24"/>
        </w:rPr>
        <w:t>Punjab</w:t>
      </w:r>
      <w:r w:rsidR="00756612" w:rsidRPr="0023592D">
        <w:rPr>
          <w:rFonts w:eastAsiaTheme="minorHAnsi"/>
          <w:color w:val="000000" w:themeColor="text1"/>
          <w:sz w:val="24"/>
          <w:szCs w:val="24"/>
        </w:rPr>
        <w:t>, India</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Pr="00022716" w:rsidRDefault="00C800BC" w:rsidP="006C6DAA">
      <w:pPr>
        <w:tabs>
          <w:tab w:val="left" w:pos="1170"/>
          <w:tab w:val="left" w:pos="11520"/>
        </w:tabs>
        <w:spacing w:line="230" w:lineRule="auto"/>
        <w:ind w:right="863"/>
        <w:jc w:val="center"/>
        <w:rPr>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535D86E4" w14:textId="77777777" w:rsidR="009711FF" w:rsidRDefault="009711FF" w:rsidP="00890769">
      <w:pPr>
        <w:pStyle w:val="BodyText"/>
        <w:spacing w:line="336" w:lineRule="auto"/>
        <w:ind w:left="336" w:right="1193"/>
      </w:pPr>
    </w:p>
    <w:p w14:paraId="05A38994" w14:textId="77777777" w:rsidR="008978B4" w:rsidRDefault="008978B4" w:rsidP="008978B4">
      <w:pPr>
        <w:pStyle w:val="BodyText"/>
        <w:spacing w:line="336" w:lineRule="auto"/>
        <w:ind w:left="336" w:right="1193"/>
      </w:pPr>
      <w:r>
        <w:t>Cold mix asphalt (CMA) is a sustainable substitute for conventional hot mix asphalt (HMA) since it uses less energy and produces fewer greenhouse gas emissions during manufacture. This study examines the possibility of incorporating industrial waste materials as fine aggregates in CMA formulations, with the goal of improving sustainability and performance properties. The industrial wastes under consideration encompass many forms such as fly ash, slag, and quarry dust. The study examines the mechanical characteristics, longevity, and ecological effects of the created CMA mixes in contrast to conventional HMA.</w:t>
      </w:r>
    </w:p>
    <w:p w14:paraId="6DE1A005" w14:textId="77777777" w:rsidR="008978B4" w:rsidRDefault="008978B4" w:rsidP="008978B4">
      <w:pPr>
        <w:pStyle w:val="BodyText"/>
        <w:spacing w:line="336" w:lineRule="auto"/>
        <w:ind w:left="336" w:right="1193"/>
      </w:pPr>
    </w:p>
    <w:p w14:paraId="03C4D4EF" w14:textId="35C1DB92" w:rsidR="008978B4" w:rsidRDefault="008978B4" w:rsidP="008978B4">
      <w:pPr>
        <w:pStyle w:val="BodyText"/>
        <w:spacing w:line="336" w:lineRule="auto"/>
        <w:ind w:left="336" w:right="1193"/>
      </w:pPr>
      <w:r>
        <w:t xml:space="preserve">The user's text is already straightforward and precise. These evaluations </w:t>
      </w:r>
      <w:proofErr w:type="spellStart"/>
      <w:r w:rsidR="00AD33DA">
        <w:t>analyse</w:t>
      </w:r>
      <w:proofErr w:type="spellEnd"/>
      <w:r>
        <w:t xml:space="preserve"> the performance of industrial waste-based CMA in different loading and environmental circumstances to determine its applicability. The key findings indicate substantial effects, such as increased resistance to rutting, greater durability, or performance comparable to Hot Mix Asphalt (HMA). In addition, environmental assessments </w:t>
      </w:r>
      <w:r>
        <w:t>emphasize</w:t>
      </w:r>
      <w:r>
        <w:t xml:space="preserve"> the decreased emission of carbon dioxide and the possibility for conserving resources by using industrial wastes in asphalt mixtures.</w:t>
      </w:r>
    </w:p>
    <w:p w14:paraId="312984B4" w14:textId="77777777" w:rsidR="008978B4" w:rsidRDefault="008978B4" w:rsidP="008978B4">
      <w:pPr>
        <w:pStyle w:val="BodyText"/>
        <w:spacing w:line="336" w:lineRule="auto"/>
        <w:ind w:left="336" w:right="1193"/>
      </w:pPr>
    </w:p>
    <w:p w14:paraId="20D4C9DB" w14:textId="27B4059F" w:rsidR="008978B4" w:rsidRDefault="008978B4" w:rsidP="008978B4">
      <w:pPr>
        <w:pStyle w:val="BodyText"/>
        <w:spacing w:line="336" w:lineRule="auto"/>
        <w:ind w:left="336" w:right="1193"/>
      </w:pPr>
      <w:r>
        <w:t xml:space="preserve">This study provides useful insights into the creation of sustainable asphalt materials through the </w:t>
      </w:r>
      <w:r>
        <w:t>optimization</w:t>
      </w:r>
      <w:r>
        <w:t xml:space="preserve"> of industrial waste </w:t>
      </w:r>
      <w:r>
        <w:t>utilization</w:t>
      </w:r>
      <w:r>
        <w:t>. The results offer a scientific foundation for advocating environmentally conscious methods in road building and upkeep, in line with worldwide initiatives for sustainable infrastructure and efficient use of resources.</w:t>
      </w:r>
    </w:p>
    <w:p w14:paraId="1E508F95" w14:textId="77777777" w:rsidR="008978B4" w:rsidRDefault="008978B4" w:rsidP="008978B4">
      <w:pPr>
        <w:pStyle w:val="BodyText"/>
        <w:spacing w:line="336" w:lineRule="auto"/>
        <w:ind w:left="336" w:right="1193"/>
      </w:pPr>
    </w:p>
    <w:p w14:paraId="785FBDB3" w14:textId="434A4425" w:rsidR="004D6A80" w:rsidRPr="00B70AF7" w:rsidRDefault="00000000" w:rsidP="00A84510">
      <w:pPr>
        <w:pStyle w:val="BodyText"/>
        <w:spacing w:line="336" w:lineRule="auto"/>
        <w:ind w:left="336" w:right="1193"/>
      </w:pPr>
      <w:r w:rsidRPr="00D84E01">
        <w:rPr>
          <w:b/>
          <w:bCs/>
        </w:rPr>
        <w:t>Key Words</w:t>
      </w:r>
      <w:r w:rsidRPr="00410198">
        <w:t>:</w:t>
      </w:r>
      <w:r w:rsidRPr="00580E26">
        <w:t xml:space="preserve"> </w:t>
      </w:r>
      <w:r w:rsidR="00A84510">
        <w:t>Cold mix asphalt (CMA)</w:t>
      </w:r>
      <w:r w:rsidR="00A84510">
        <w:t xml:space="preserve">, </w:t>
      </w:r>
      <w:r w:rsidR="00A84510">
        <w:t>Industrial wastes</w:t>
      </w:r>
      <w:r w:rsidR="00A84510">
        <w:t xml:space="preserve">, </w:t>
      </w:r>
      <w:r w:rsidR="00A84510">
        <w:t>Fine aggregates</w:t>
      </w:r>
      <w:r w:rsidR="00A84510">
        <w:t xml:space="preserve">, </w:t>
      </w:r>
      <w:r w:rsidR="00A84510">
        <w:t>Sustainable construction</w:t>
      </w:r>
      <w:r w:rsidR="00A84510">
        <w:t xml:space="preserve">, </w:t>
      </w:r>
      <w:r w:rsidR="00A84510">
        <w:t>Asphalt pavement</w:t>
      </w:r>
      <w:r w:rsidR="00A84510">
        <w:t xml:space="preserve">, </w:t>
      </w:r>
      <w:r w:rsidR="00A84510">
        <w:t>Mechanical properties</w:t>
      </w:r>
      <w:r w:rsidR="00A84510">
        <w:t xml:space="preserve">, </w:t>
      </w:r>
      <w:r w:rsidR="00A84510">
        <w:t>Environmental impact</w:t>
      </w:r>
      <w:r w:rsidR="00A84510">
        <w:t xml:space="preserve">, </w:t>
      </w:r>
      <w:r w:rsidR="00A84510">
        <w:t>Marshall Stability</w:t>
      </w:r>
    </w:p>
    <w:p w14:paraId="7AF0A923" w14:textId="77777777" w:rsidR="007F31B6" w:rsidRPr="00580E26" w:rsidRDefault="007F31B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3B968817" w14:textId="77777777" w:rsidR="00CF47F2" w:rsidRDefault="00CF47F2" w:rsidP="00CF47F2">
      <w:pPr>
        <w:pStyle w:val="BodyText"/>
        <w:spacing w:line="336" w:lineRule="auto"/>
        <w:ind w:left="336" w:right="1193"/>
      </w:pPr>
      <w:r>
        <w:t>Asphalt pavement is a vital component of contemporary infrastructure, serving as essential road surfaces that enable global economic operations and societal connectivity. Nevertheless, the traditional process of manufacturing hot mix asphalt (HMA) is demanding in terms of resources, as it mainly depends on elevated temperatures and releases substantial amounts of greenhouse gases, hence giving rise to environmental apprehensions. Cold mix asphalt (CMA) has evolved as a sustainable solution to address these difficulties. It is known for its lower manufacturing temperatures, reduced energy usage, and ability to be applied in various weather situations.</w:t>
      </w:r>
    </w:p>
    <w:p w14:paraId="18EFAC2E" w14:textId="77777777" w:rsidR="00CF47F2" w:rsidRDefault="00CF47F2" w:rsidP="00CF47F2">
      <w:pPr>
        <w:pStyle w:val="BodyText"/>
        <w:spacing w:line="336" w:lineRule="auto"/>
        <w:ind w:left="336" w:right="1193"/>
      </w:pPr>
    </w:p>
    <w:p w14:paraId="3DAD21AD" w14:textId="19AAFC9C" w:rsidR="00CF47F2" w:rsidRDefault="00CF47F2" w:rsidP="00CF47F2">
      <w:pPr>
        <w:pStyle w:val="BodyText"/>
        <w:spacing w:line="336" w:lineRule="auto"/>
        <w:ind w:left="336" w:right="1193"/>
      </w:pPr>
      <w:r>
        <w:lastRenderedPageBreak/>
        <w:t xml:space="preserve">The implementation of CMA not only supports worldwide initiatives to reduce carbon emissions in building but also presents possibilities to improve sustainability through the development of novel material compositions. Industrial by-products, including fly ash, slag, and quarry dust, are plentiful waste materials from different manufacturing processes. If not properly handled, these by-products can present difficulties in disposal and pose environmental hazards. </w:t>
      </w:r>
      <w:r>
        <w:t>Utilizing</w:t>
      </w:r>
      <w:r>
        <w:t xml:space="preserve"> these industrial byproducts as small particles in CMA offers a viable solution to tackle environmental and engineering issues in the construction of asphalt pavements.</w:t>
      </w:r>
    </w:p>
    <w:p w14:paraId="35F1AFD5" w14:textId="77777777" w:rsidR="00CF47F2" w:rsidRDefault="00CF47F2" w:rsidP="00CF47F2">
      <w:pPr>
        <w:pStyle w:val="BodyText"/>
        <w:spacing w:line="336" w:lineRule="auto"/>
        <w:ind w:left="336" w:right="1193"/>
      </w:pPr>
    </w:p>
    <w:p w14:paraId="13F34AE2" w14:textId="77777777" w:rsidR="00CF47F2" w:rsidRDefault="00CF47F2" w:rsidP="00CF47F2">
      <w:pPr>
        <w:pStyle w:val="BodyText"/>
        <w:spacing w:line="336" w:lineRule="auto"/>
        <w:ind w:left="336" w:right="1193"/>
      </w:pPr>
      <w:r>
        <w:t>This study aims to examine the practicality and effectiveness of using industrial waste as fine aggregates in CMA mixes, with the goal of enhancing their mechanical qualities, durability, and environmental sustainability. The research methodology involves conducting a series of laboratory tests to thoroughly evaluate various aspects of the material. These tests include the Marshall Stability tests to measure the load-bearing capacity, Indirect Tensile Strength (ITS) tests to assess resistance to cracking, moisture susceptibility tests, and rutting resistance tests conducted under simulated traffic conditions. Comparing industrial waste-based CMA with traditional HMA will give us valuable information about its performance features and cost-effectiveness.</w:t>
      </w:r>
    </w:p>
    <w:p w14:paraId="778C8508" w14:textId="77777777" w:rsidR="00CF47F2" w:rsidRDefault="00CF47F2" w:rsidP="00CF47F2">
      <w:pPr>
        <w:pStyle w:val="BodyText"/>
        <w:spacing w:line="336" w:lineRule="auto"/>
        <w:ind w:left="336" w:right="1193"/>
      </w:pPr>
    </w:p>
    <w:p w14:paraId="3A284115" w14:textId="3A3ADA6D" w:rsidR="004E3497" w:rsidRDefault="00CF47F2" w:rsidP="00CF47F2">
      <w:pPr>
        <w:pStyle w:val="BodyText"/>
        <w:spacing w:line="336" w:lineRule="auto"/>
        <w:ind w:left="336" w:right="1193"/>
      </w:pPr>
      <w:r>
        <w:t xml:space="preserve">This research intends to provide empirical evidence that supports the implementation of sustainable asphalt technology in infrastructure construction by systematically </w:t>
      </w:r>
      <w:r>
        <w:t>analyzing</w:t>
      </w:r>
      <w:r>
        <w:t xml:space="preserve"> these criteria. The results are anticipated to provide valuable information for policymakers, engineers, and stakeholders in the construction sector. This will enable them to make well-informed decisions on the incorporation of industrial waste materials into asphalt manufacturing processes. The main objective of this study is to advocate for the adoption of a circular economy approach in road construction. This technique involves converting waste materials into useful resources, which in turn helps to achieve broader sustainability objectives and create more resilient infrastructure systems.</w:t>
      </w:r>
    </w:p>
    <w:p w14:paraId="57E9C3F3" w14:textId="6FBF1088" w:rsidR="001B6876" w:rsidRPr="001B6876" w:rsidRDefault="001B6876" w:rsidP="00CF47F2">
      <w:pPr>
        <w:pStyle w:val="BodyText"/>
        <w:spacing w:line="336" w:lineRule="auto"/>
        <w:ind w:left="336" w:right="1193"/>
        <w:rPr>
          <w:b/>
          <w:bCs/>
        </w:rPr>
      </w:pPr>
      <w:r w:rsidRPr="001B6876">
        <w:rPr>
          <w:b/>
          <w:bCs/>
        </w:rPr>
        <w:t>Components of CMA</w:t>
      </w:r>
    </w:p>
    <w:p w14:paraId="485D8F99" w14:textId="061FA0B1" w:rsidR="001B6876" w:rsidRDefault="001B6876" w:rsidP="00CF47F2">
      <w:pPr>
        <w:pStyle w:val="BodyText"/>
        <w:spacing w:line="336" w:lineRule="auto"/>
        <w:ind w:left="336" w:right="1193"/>
      </w:pPr>
      <w:r w:rsidRPr="001B6876">
        <w:t>CMA's primary ingredients are aggregates (coarse aggregate, fine aggregate, and fillers) and binding materials (cutback and emulsion). Water is an additional ingredient that distinguishes it from other asphalt combinations. The following section goes over the CMA's components.</w:t>
      </w:r>
    </w:p>
    <w:p w14:paraId="511A4CE1" w14:textId="40140556" w:rsidR="001B6876" w:rsidRPr="001B6876" w:rsidRDefault="001B6876" w:rsidP="00CF47F2">
      <w:pPr>
        <w:pStyle w:val="BodyText"/>
        <w:spacing w:line="336" w:lineRule="auto"/>
        <w:ind w:left="336" w:right="1193"/>
        <w:rPr>
          <w:b/>
          <w:bCs/>
        </w:rPr>
      </w:pPr>
      <w:r w:rsidRPr="001B6876">
        <w:rPr>
          <w:b/>
          <w:bCs/>
        </w:rPr>
        <w:t>Binding Materials</w:t>
      </w:r>
    </w:p>
    <w:p w14:paraId="59C5E8E4" w14:textId="33B599C7" w:rsidR="001B6876" w:rsidRDefault="00EB7BBF" w:rsidP="00CF47F2">
      <w:pPr>
        <w:pStyle w:val="BodyText"/>
        <w:spacing w:line="336" w:lineRule="auto"/>
        <w:ind w:left="336" w:right="1193"/>
      </w:pPr>
      <w:r w:rsidRPr="00EB7BBF">
        <w:t>The two commonly used binding materials in the Cold Mix Asphalt are Emulsion and Cutback. These two are discussed in detail in the following section.</w:t>
      </w:r>
    </w:p>
    <w:p w14:paraId="218AA831" w14:textId="725F7498" w:rsidR="00EB7BBF" w:rsidRPr="00EB7BBF" w:rsidRDefault="00EB7BBF" w:rsidP="00CF47F2">
      <w:pPr>
        <w:pStyle w:val="BodyText"/>
        <w:spacing w:line="336" w:lineRule="auto"/>
        <w:ind w:left="336" w:right="1193"/>
        <w:rPr>
          <w:b/>
          <w:bCs/>
        </w:rPr>
      </w:pPr>
      <w:r w:rsidRPr="00EB7BBF">
        <w:rPr>
          <w:b/>
          <w:bCs/>
        </w:rPr>
        <w:t>Emulsion</w:t>
      </w:r>
    </w:p>
    <w:p w14:paraId="07C16CE6" w14:textId="01C5CF85" w:rsidR="001B6876" w:rsidRDefault="00EB7BBF" w:rsidP="00CF47F2">
      <w:pPr>
        <w:pStyle w:val="BodyText"/>
        <w:spacing w:line="336" w:lineRule="auto"/>
        <w:ind w:left="336" w:right="1193"/>
      </w:pPr>
      <w:r w:rsidRPr="00EB7BBF">
        <w:t xml:space="preserve">Emulsion is fluid like having very low consistency at room temperature, thus making it appropriate for CMA. Bitumen emulsion is a two-phase liquid in which bitumen globules remain as suspended globules in water. Thus, water acts as continuous phase in which bitumen globules are dispersed or scattered. Scattered and continuous phases are also called as internal and external phase respectively. The bitumen globules are kept stable using emulsifying agent which maybe cationic or anionic in nature. Generally, emulsion approximately consists of 60% bitumen and 40% water. When the emulsion is applied on the highway the water evaporates leaving behind bitumen globules which coalesce together and coat the aggregates, thus binding them together. The setting time of the emulsion used in the mix depends upon the grade of bitumen used. Cationic or anionic nature of emulsion is depicted by the type of emulsifying agent used in the mix. In anionic emulsions bituminous droplets carry a negative charge and positive charge is carried by cationic emulsion. </w:t>
      </w:r>
    </w:p>
    <w:p w14:paraId="727FF756" w14:textId="77777777" w:rsidR="001B6876" w:rsidRDefault="001B6876" w:rsidP="00CF47F2">
      <w:pPr>
        <w:pStyle w:val="BodyText"/>
        <w:spacing w:line="336" w:lineRule="auto"/>
        <w:ind w:left="336" w:right="1193"/>
      </w:pPr>
    </w:p>
    <w:p w14:paraId="70C9B2AA" w14:textId="77777777" w:rsidR="001B6876" w:rsidRDefault="001B6876" w:rsidP="00CF47F2">
      <w:pPr>
        <w:pStyle w:val="BodyText"/>
        <w:spacing w:line="336" w:lineRule="auto"/>
        <w:ind w:left="336" w:right="1193"/>
      </w:pPr>
    </w:p>
    <w:p w14:paraId="6F02F2EA" w14:textId="77777777" w:rsidR="001B6876" w:rsidRDefault="001B6876" w:rsidP="00CF47F2">
      <w:pPr>
        <w:pStyle w:val="BodyText"/>
        <w:spacing w:line="336" w:lineRule="auto"/>
        <w:ind w:left="336" w:right="1193"/>
      </w:pPr>
    </w:p>
    <w:p w14:paraId="7DCF6931" w14:textId="2D002E4E" w:rsidR="001B6876" w:rsidRPr="00565DDA" w:rsidRDefault="00565DDA" w:rsidP="00CF47F2">
      <w:pPr>
        <w:pStyle w:val="BodyText"/>
        <w:spacing w:line="336" w:lineRule="auto"/>
        <w:ind w:left="336" w:right="1193"/>
        <w:rPr>
          <w:b/>
          <w:bCs/>
        </w:rPr>
      </w:pPr>
      <w:r w:rsidRPr="00565DDA">
        <w:rPr>
          <w:b/>
          <w:bCs/>
        </w:rPr>
        <w:lastRenderedPageBreak/>
        <w:t>Cutback</w:t>
      </w:r>
    </w:p>
    <w:p w14:paraId="35020B25" w14:textId="2C3F76D3" w:rsidR="001B6876" w:rsidRDefault="00565DDA" w:rsidP="00CF47F2">
      <w:pPr>
        <w:pStyle w:val="BodyText"/>
        <w:spacing w:line="336" w:lineRule="auto"/>
        <w:ind w:left="336" w:right="1193"/>
      </w:pPr>
      <w:r w:rsidRPr="00565DDA">
        <w:t>Cutback is the other properly used binding material which is used for preparation of the cold mix. It is prepared by using solvent as dispersion phase. Cutback is classified as Rapid curing (RC), Medium curing (MC), and Slow Curing (SC) depending upon the time taken by the volatile solvent to evaporate. When used in the pavement construction volatile solvent evaporates which leaves behind bitumen which coats the aggregates.</w:t>
      </w:r>
    </w:p>
    <w:p w14:paraId="48611C5B" w14:textId="77777777" w:rsidR="004B747F" w:rsidRDefault="004B747F" w:rsidP="00335942">
      <w:pPr>
        <w:pStyle w:val="BodyText"/>
        <w:spacing w:line="336" w:lineRule="auto"/>
        <w:ind w:left="336" w:right="1193"/>
      </w:pPr>
    </w:p>
    <w:p w14:paraId="389B5CAF" w14:textId="77777777" w:rsidR="00981331" w:rsidRPr="004F0218" w:rsidRDefault="00000000">
      <w:pPr>
        <w:pStyle w:val="Heading1"/>
        <w:numPr>
          <w:ilvl w:val="0"/>
          <w:numId w:val="3"/>
        </w:numPr>
        <w:tabs>
          <w:tab w:val="left" w:pos="505"/>
        </w:tabs>
        <w:spacing w:before="74"/>
        <w:ind w:left="505" w:hanging="350"/>
      </w:pPr>
      <w:r>
        <w:t>LITERATURE</w:t>
      </w:r>
      <w:r>
        <w:rPr>
          <w:spacing w:val="-2"/>
        </w:rPr>
        <w:t xml:space="preserve"> REVIEW</w:t>
      </w:r>
    </w:p>
    <w:p w14:paraId="0E88CCB1" w14:textId="77777777" w:rsidR="004F0218" w:rsidRDefault="004F0218" w:rsidP="00986B45">
      <w:pPr>
        <w:pStyle w:val="BodyText"/>
        <w:spacing w:line="336" w:lineRule="auto"/>
        <w:ind w:left="336" w:right="1193"/>
      </w:pPr>
    </w:p>
    <w:p w14:paraId="7A9389E6" w14:textId="4F82C313" w:rsidR="00986B45" w:rsidRDefault="00301D3B" w:rsidP="00301D3B">
      <w:pPr>
        <w:pStyle w:val="BodyText"/>
        <w:spacing w:line="336" w:lineRule="auto"/>
        <w:ind w:left="336" w:right="1193"/>
      </w:pPr>
      <w:r w:rsidRPr="00E11EAB">
        <w:rPr>
          <w:b/>
          <w:bCs/>
        </w:rPr>
        <w:t>Sarker, M. A. R., 2023</w:t>
      </w:r>
      <w:r w:rsidR="005E0F5D">
        <w:t xml:space="preserve"> </w:t>
      </w:r>
      <w:r>
        <w:t xml:space="preserve">examines the integration of industrial byproducts, such as fly ash and slag, into cold mix asphalt (CMA) formulas. The research highlights the capacity of these materials to enhance both the mechanical characteristics and sustainability elements of CMA. The study intends to improve the load-bearing capacity and durability of asphalt pavements while </w:t>
      </w:r>
      <w:r>
        <w:t>minimizing</w:t>
      </w:r>
      <w:r>
        <w:t xml:space="preserve"> environmental impact by using fly ash and slag, which are sustainable materials. Sarker's research highlights notable progress in CMA technology, advocating for environmentally friendly road construction techniques that are in line with worldwide sustainability efforts. This research provides vital insights into the efficient </w:t>
      </w:r>
      <w:r>
        <w:t>utilizations</w:t>
      </w:r>
      <w:r>
        <w:t xml:space="preserve"> of industrial by-products in asphalt engineering, promoting the shift towards more sustainable infrastructure construction.</w:t>
      </w:r>
    </w:p>
    <w:p w14:paraId="32FBB597" w14:textId="77777777" w:rsidR="003C6228" w:rsidRDefault="003C6228" w:rsidP="00301D3B">
      <w:pPr>
        <w:pStyle w:val="BodyText"/>
        <w:spacing w:line="336" w:lineRule="auto"/>
        <w:ind w:left="336" w:right="1193"/>
      </w:pPr>
    </w:p>
    <w:p w14:paraId="21497A45" w14:textId="5F78B625" w:rsidR="003C6228" w:rsidRDefault="00300914" w:rsidP="00301D3B">
      <w:pPr>
        <w:pStyle w:val="BodyText"/>
        <w:spacing w:line="336" w:lineRule="auto"/>
        <w:ind w:left="336" w:right="1193"/>
      </w:pPr>
      <w:r w:rsidRPr="00300914">
        <w:t xml:space="preserve">Ahmed, K., 2023: assesses the efficacy of integrating quarry dust as a fine aggregate in cold mix asphalt (CMA). The study focuses primarily on </w:t>
      </w:r>
      <w:r w:rsidRPr="00300914">
        <w:t>analyzing</w:t>
      </w:r>
      <w:r w:rsidRPr="00300914">
        <w:t xml:space="preserve"> the long-lasting nature and ecological consequences related to this strategy. The research seeks to improve the mechanical qualities and durability of CMA in road building by using quarry dust, while also reducing environmental impact. Ahmed underscores the need of </w:t>
      </w:r>
      <w:r w:rsidRPr="00300914">
        <w:t>utilizing</w:t>
      </w:r>
      <w:r w:rsidRPr="00300914">
        <w:t xml:space="preserve"> industrial waste to achieve sustainable infrastructure objectives, specifically </w:t>
      </w:r>
      <w:r w:rsidRPr="00300914">
        <w:t>emphasizing</w:t>
      </w:r>
      <w:r w:rsidRPr="00300914">
        <w:t xml:space="preserve"> the potential of quarry dust to enhance pavement performance and decrease reliance on traditional materials. This review offers valuable insights into the practical implementation of sustainable practices in asphalt technology, which contribute to the promotion of environmentally friendly road construction and the preservation of resources.</w:t>
      </w:r>
    </w:p>
    <w:p w14:paraId="7A9F2F37" w14:textId="1D78AC43" w:rsidR="00300914" w:rsidRDefault="00FA1E64" w:rsidP="00301D3B">
      <w:pPr>
        <w:pStyle w:val="BodyText"/>
        <w:spacing w:line="336" w:lineRule="auto"/>
        <w:ind w:left="336" w:right="1193"/>
      </w:pPr>
      <w:r w:rsidRPr="00FA1E64">
        <w:t xml:space="preserve">Rahman, A., 2023: examines the possibility of incorporating industrial by-products into cold mix asphalt (CMA) and evaluates their effects on pavement performance and environmental sustainability. The study investigates the potential of utilising by-products like fly ash and slag to improve the mechanical qualities and durability of asphalt pavements. This approach aims to </w:t>
      </w:r>
      <w:r w:rsidR="00A94243" w:rsidRPr="00FA1E64">
        <w:t>minimize</w:t>
      </w:r>
      <w:r w:rsidRPr="00FA1E64">
        <w:t xml:space="preserve"> environmental effect by adopting sustainable techniques. Rahman's research provides useful insights into waste management strategies in road construction, </w:t>
      </w:r>
      <w:r w:rsidR="00A94243" w:rsidRPr="00FA1E64">
        <w:t>emphasizing</w:t>
      </w:r>
      <w:r w:rsidRPr="00FA1E64">
        <w:t xml:space="preserve"> the potential of using industrial by-products to meet sustainable infrastructure objectives. This study </w:t>
      </w:r>
      <w:r w:rsidR="00A94243" w:rsidRPr="00FA1E64">
        <w:t>emphasizes</w:t>
      </w:r>
      <w:r w:rsidRPr="00FA1E64">
        <w:t xml:space="preserve"> the significance of implementing environmentally-friendly materials and methods in asphalt engineering, which aligns with worldwide initiatives for sustainable development and the preservation of resources.</w:t>
      </w:r>
    </w:p>
    <w:p w14:paraId="64A1B148" w14:textId="77777777" w:rsidR="00A94243" w:rsidRDefault="00A94243" w:rsidP="00301D3B">
      <w:pPr>
        <w:pStyle w:val="BodyText"/>
        <w:spacing w:line="336" w:lineRule="auto"/>
        <w:ind w:left="336" w:right="1193"/>
      </w:pPr>
    </w:p>
    <w:p w14:paraId="6884E252" w14:textId="22EEFB90" w:rsidR="00A94243" w:rsidRDefault="00BB030A" w:rsidP="00301D3B">
      <w:pPr>
        <w:pStyle w:val="BodyText"/>
        <w:spacing w:line="336" w:lineRule="auto"/>
        <w:ind w:left="336" w:right="1193"/>
      </w:pPr>
      <w:r w:rsidRPr="00BB030A">
        <w:t xml:space="preserve">Chowdhury, S., 2022, examines the use of quarry dust as a fine aggregate in cold mix asphalt (CMA) applications, specifically investigating its impact on pavement durability and environmental advantages. The study </w:t>
      </w:r>
      <w:r w:rsidR="006718C3" w:rsidRPr="00BB030A">
        <w:t>emphasizes</w:t>
      </w:r>
      <w:r w:rsidRPr="00BB030A">
        <w:t xml:space="preserve"> the importance of recycling industrial waste in promoting the achievement of sustainable infrastructure development objectives. Chowdhury investigates the enhancement of pavement performance measures, such as durability and tolerance to environmental stressors, by adding quarry dust to CMA. This study highlights the significance of using industrial by-products into asphalt technology in order to promote environmentally friendly road construction methods. Chowdhury's research provides valuable insights on how to improve the sustainability of asphalt pavements by effectively using quarry dust and other industrial wastes.</w:t>
      </w:r>
    </w:p>
    <w:p w14:paraId="75FB1FF5" w14:textId="77777777" w:rsidR="00BB030A" w:rsidRDefault="00BB030A" w:rsidP="00301D3B">
      <w:pPr>
        <w:pStyle w:val="BodyText"/>
        <w:spacing w:line="336" w:lineRule="auto"/>
        <w:ind w:left="336" w:right="1193"/>
      </w:pPr>
    </w:p>
    <w:p w14:paraId="31EC82FB" w14:textId="57BBD8BD" w:rsidR="006718C3" w:rsidRDefault="009556E2" w:rsidP="00301D3B">
      <w:pPr>
        <w:pStyle w:val="BodyText"/>
        <w:spacing w:line="336" w:lineRule="auto"/>
        <w:ind w:left="336" w:right="1193"/>
      </w:pPr>
      <w:r w:rsidRPr="009556E2">
        <w:t>Das, P., 2022, examines the mechanical characteristics of cold mix asphalt (CMA) that includes fly ash as a fine aggregate. The study concentrates on improving the ability of pavement to withstand rutting and increasing its lifespan by utilising industrial waste materials. Das demonstrates the enhancement of load-bearing capacity and durability in asphalt technology by including fly ash into CMA formulations, hence promoting sustainable practices. The study highlights the capacity of utilising industrial waste to improve the performance of asphalt while simultaneously decreasing its environmental impact. Das's research provides significant information on how to improve asphalt mixtures using fly ash, which supports the use of environmentally friendly methods in road construction and infrastructure development.</w:t>
      </w:r>
    </w:p>
    <w:p w14:paraId="50661F17" w14:textId="77777777" w:rsidR="009556E2" w:rsidRDefault="009556E2" w:rsidP="00301D3B">
      <w:pPr>
        <w:pStyle w:val="BodyText"/>
        <w:spacing w:line="336" w:lineRule="auto"/>
        <w:ind w:left="336" w:right="1193"/>
      </w:pPr>
    </w:p>
    <w:p w14:paraId="04198328" w14:textId="73939DA8" w:rsidR="009556E2" w:rsidRDefault="00EC1CDE" w:rsidP="00301D3B">
      <w:pPr>
        <w:pStyle w:val="BodyText"/>
        <w:spacing w:line="336" w:lineRule="auto"/>
        <w:ind w:left="336" w:right="1193"/>
      </w:pPr>
      <w:r w:rsidRPr="00EC1CDE">
        <w:t xml:space="preserve">Ghosh, S., 2022, investigates the performance attributes of cold mix asphalt (CMA) that includes slag as a fine aggregate. The study assesses variables such as Marshall Stability and resistance to moisture degradation, with a particular focus on the contribution of industrial by-products in improving the long-term viability of asphalt. Ghosh demonstrates the enhancement of pavement durability and mechanical capabilities in road building by using slag into CMA formulations, hence promoting environmentally friendly techniques. The study provides vital insights into sustainable asphalt technology, showcasing the viability of utilising industrial waste to create durable and environmentally conscious infrastructure. Ghosh's research highlights the advantages of using slag in asphalt mixtures, which can enhance resource efficiency and </w:t>
      </w:r>
      <w:r w:rsidR="005E53F4" w:rsidRPr="00EC1CDE">
        <w:t>minimize</w:t>
      </w:r>
      <w:r w:rsidRPr="00EC1CDE">
        <w:t xml:space="preserve"> the environmental impact on pavement engineering.</w:t>
      </w:r>
    </w:p>
    <w:p w14:paraId="259CC0DE" w14:textId="77777777" w:rsidR="00EC1CDE" w:rsidRDefault="00EC1CDE" w:rsidP="00301D3B">
      <w:pPr>
        <w:pStyle w:val="BodyText"/>
        <w:spacing w:line="336" w:lineRule="auto"/>
        <w:ind w:left="336" w:right="1193"/>
      </w:pPr>
    </w:p>
    <w:p w14:paraId="533029B7" w14:textId="305AF3C4" w:rsidR="00EC1CDE" w:rsidRDefault="00603CF1" w:rsidP="00301D3B">
      <w:pPr>
        <w:pStyle w:val="BodyText"/>
        <w:spacing w:line="336" w:lineRule="auto"/>
        <w:ind w:left="336" w:right="1193"/>
      </w:pPr>
      <w:r w:rsidRPr="00603CF1">
        <w:t xml:space="preserve">Kumar, R., 2021, examines the mechanical and environmental consequences of integrating industrial byproducts, including fly ash and slag, into cold mix asphalt (CMA). The project aims to improve the longevity and eco-friendliness of pavements by utilising these waste materials. Kumar </w:t>
      </w:r>
      <w:r w:rsidR="00E67F7E" w:rsidRPr="00603CF1">
        <w:t>emphasizes</w:t>
      </w:r>
      <w:r w:rsidRPr="00603CF1">
        <w:t xml:space="preserve"> the enhancements in mechanical qualities, including rutting resistance and Marshall Stability, while underscoring the significance of recycling industrial waste in the field of asphalt engineering. The study provides vital insights into the practicality of using fly ash and slag in CMA formulations to achieve environmentally friendly road construction methods. Kumar's research highlights the advantages of using waste materials to improve the performance of pavements and </w:t>
      </w:r>
      <w:r w:rsidR="00E67F7E" w:rsidRPr="00603CF1">
        <w:t>minimize</w:t>
      </w:r>
      <w:r w:rsidRPr="00603CF1">
        <w:t xml:space="preserve"> their negative impact on the environment. This supports efforts to construct sustainable infrastructure.</w:t>
      </w:r>
    </w:p>
    <w:p w14:paraId="4CF0AF9D" w14:textId="77777777" w:rsidR="00603CF1" w:rsidRDefault="00603CF1" w:rsidP="00301D3B">
      <w:pPr>
        <w:pStyle w:val="BodyText"/>
        <w:spacing w:line="336" w:lineRule="auto"/>
        <w:ind w:left="336" w:right="1193"/>
      </w:pPr>
    </w:p>
    <w:p w14:paraId="08EB88E3" w14:textId="206BDD26" w:rsidR="00603CF1" w:rsidRDefault="00053A98" w:rsidP="00301D3B">
      <w:pPr>
        <w:pStyle w:val="BodyText"/>
        <w:spacing w:line="336" w:lineRule="auto"/>
        <w:ind w:left="336" w:right="1193"/>
      </w:pPr>
      <w:r w:rsidRPr="00053A98">
        <w:t xml:space="preserve">Roy, A., 2021, examines the progress made in cold mix asphalt (CMA) technology, specifically in the use of quarry dust as a fine aggregate. The study assesses enhancements in pavement performance, encompassing aspects such as longevity and resilience to environmental pressures. Roy underscores the ecological advantages of utilising quarry dust in CMA, </w:t>
      </w:r>
      <w:r w:rsidR="000B175E" w:rsidRPr="00053A98">
        <w:t>emphasizing</w:t>
      </w:r>
      <w:r w:rsidRPr="00053A98">
        <w:t xml:space="preserve"> its contribution to fostering sustainable practices in asphalt building. The research highlights the importance of integrating industrial by-products into asphalt mixtures to improve sustainability and </w:t>
      </w:r>
      <w:r w:rsidR="000B175E" w:rsidRPr="00053A98">
        <w:t>minimize</w:t>
      </w:r>
      <w:r w:rsidRPr="00053A98">
        <w:t xml:space="preserve"> environmental harm. Roy's research provides useful insights for enhancing CMA formulations using quarry dust, which supports efforts towards sustainable infrastructure development and resource conservation in road construction.</w:t>
      </w:r>
    </w:p>
    <w:p w14:paraId="38227FD9" w14:textId="77777777" w:rsidR="00053A98" w:rsidRDefault="00053A98" w:rsidP="00301D3B">
      <w:pPr>
        <w:pStyle w:val="BodyText"/>
        <w:spacing w:line="336" w:lineRule="auto"/>
        <w:ind w:left="336" w:right="1193"/>
      </w:pPr>
    </w:p>
    <w:p w14:paraId="0043AE1F" w14:textId="0CEBF934" w:rsidR="00053A98" w:rsidRDefault="009823D5" w:rsidP="00301D3B">
      <w:pPr>
        <w:pStyle w:val="BodyText"/>
        <w:spacing w:line="336" w:lineRule="auto"/>
        <w:ind w:left="336" w:right="1193"/>
      </w:pPr>
      <w:r w:rsidRPr="009823D5">
        <w:t xml:space="preserve">Singh, V., 2021, examines the possibility of integrating industrial by-products into cold mix asphalt (CMA) and assesses their influence on mechanical characteristics and environmental sustainability. The study investigates the potential of industrial byproducts, such as fly ash and slag, to improve the performance of CMA in terms of Marshall Stability, resistance to rutting, and durability. Singh </w:t>
      </w:r>
      <w:r w:rsidR="008422E8" w:rsidRPr="009823D5">
        <w:t>emphasizes</w:t>
      </w:r>
      <w:r w:rsidRPr="009823D5">
        <w:t xml:space="preserve"> the capacity of waste </w:t>
      </w:r>
      <w:r w:rsidR="008422E8" w:rsidRPr="009823D5">
        <w:t>utilizations</w:t>
      </w:r>
      <w:r w:rsidRPr="009823D5">
        <w:t xml:space="preserve"> to decrease the environmental impact and encourage </w:t>
      </w:r>
      <w:r w:rsidRPr="009823D5">
        <w:lastRenderedPageBreak/>
        <w:t xml:space="preserve">sustainable practices in road construction. The study provides valuable insights into the </w:t>
      </w:r>
      <w:r w:rsidR="008422E8" w:rsidRPr="009823D5">
        <w:t>optimization</w:t>
      </w:r>
      <w:r w:rsidRPr="009823D5">
        <w:t xml:space="preserve"> of asphalt mixtures using industrial by-products, hence assisting progress in the creation of environmentally friendly infrastructure. Singh's research </w:t>
      </w:r>
      <w:r w:rsidR="008422E8" w:rsidRPr="009823D5">
        <w:t>emphasizes</w:t>
      </w:r>
      <w:r w:rsidRPr="009823D5">
        <w:t xml:space="preserve"> the significance of incorporating sustainable methods into asphalt engineering, in line with worldwide efforts to decrease carbon emissions and preserve natural resources.</w:t>
      </w:r>
    </w:p>
    <w:p w14:paraId="21CED2A1" w14:textId="77777777" w:rsidR="008422E8" w:rsidRDefault="008422E8" w:rsidP="00301D3B">
      <w:pPr>
        <w:pStyle w:val="BodyText"/>
        <w:spacing w:line="336" w:lineRule="auto"/>
        <w:ind w:left="336" w:right="1193"/>
      </w:pPr>
    </w:p>
    <w:p w14:paraId="5C98B8A3" w14:textId="5F3666F5" w:rsidR="008422E8" w:rsidRDefault="00F2516A" w:rsidP="00301D3B">
      <w:pPr>
        <w:pStyle w:val="BodyText"/>
        <w:spacing w:line="336" w:lineRule="auto"/>
        <w:ind w:left="336" w:right="1193"/>
      </w:pPr>
      <w:r w:rsidRPr="00F2516A">
        <w:t xml:space="preserve">Das, S., 2020, investigates the mechanical characteristics of cold mix asphalt (CMA) that includes slag as a fine aggregate. The study </w:t>
      </w:r>
      <w:r w:rsidR="00FB5F4A" w:rsidRPr="00F2516A">
        <w:t>emphasizes</w:t>
      </w:r>
      <w:r w:rsidRPr="00F2516A">
        <w:t xml:space="preserve"> improvements in Marshall Stability and resilience to moisture degradation achieved by utilising industrial by-products. Das's research explores the use of slag in CMA formulations, shedding light on sustainable asphalt technologies and highlighting the importance of reusing industrial waste to improve pavement performance and longevity. The study highlights the potential advantages of using slag into asphalt mixtures to enhance mechanical characteristics and </w:t>
      </w:r>
      <w:r w:rsidR="00FB5F4A" w:rsidRPr="00F2516A">
        <w:t>minimize</w:t>
      </w:r>
      <w:r w:rsidRPr="00F2516A">
        <w:t xml:space="preserve"> ecological consequences, hence promoting sustainable approaches in road building. Das's research makes significant contributions to the progress of sustainable infrastructure development by creatively utilising industrial by-products in asphalt engineering.</w:t>
      </w:r>
    </w:p>
    <w:p w14:paraId="711F73B3" w14:textId="77777777" w:rsidR="00F2516A" w:rsidRDefault="00F2516A" w:rsidP="00301D3B">
      <w:pPr>
        <w:pStyle w:val="BodyText"/>
        <w:spacing w:line="336" w:lineRule="auto"/>
        <w:ind w:left="336" w:right="1193"/>
      </w:pPr>
    </w:p>
    <w:p w14:paraId="38AE38CD" w14:textId="494D3870" w:rsidR="00F2516A" w:rsidRDefault="009F5EE0" w:rsidP="00301D3B">
      <w:pPr>
        <w:pStyle w:val="BodyText"/>
        <w:spacing w:line="336" w:lineRule="auto"/>
        <w:ind w:left="336" w:right="1193"/>
      </w:pPr>
      <w:r w:rsidRPr="009F5EE0">
        <w:t xml:space="preserve">Ahmed, M., in 2020, investigates the integration of fly ash into cold mix asphalt (CMA), with a focus on its impact on pavement performance and environmental sustainability. The study assesses the progress made in utilising industrial waste materials to improve the durability of asphalt and </w:t>
      </w:r>
      <w:r w:rsidR="001E586D" w:rsidRPr="009F5EE0">
        <w:t>minimize</w:t>
      </w:r>
      <w:r w:rsidRPr="009F5EE0">
        <w:t xml:space="preserve"> its impact on the environment. Ahmed explores the enhancement of mechanical qualities, such as Marshall Stability and resilience to environmental pressures, by using fly ash into CMA formulations. The research highlights the importance of using industrial waste in asphalt engineering to promote environmentally friendly practices and support sustainable infrastructure development projects. Ahmed's research provides significant knowledge on how to improve asphalt mixtures using fly ash, </w:t>
      </w:r>
      <w:r w:rsidR="001E586D" w:rsidRPr="009F5EE0">
        <w:t>emphasizing</w:t>
      </w:r>
      <w:r w:rsidRPr="009F5EE0">
        <w:t xml:space="preserve"> its potential to promote durable and eco-friendly road construction methods.</w:t>
      </w:r>
    </w:p>
    <w:p w14:paraId="2154DA48" w14:textId="77777777" w:rsidR="00986B45" w:rsidRPr="008D780F" w:rsidRDefault="00986B45" w:rsidP="004F0218">
      <w:pPr>
        <w:pStyle w:val="Heading1"/>
        <w:tabs>
          <w:tab w:val="left" w:pos="505"/>
        </w:tabs>
        <w:spacing w:before="74"/>
        <w:ind w:left="505" w:firstLine="0"/>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Default="003E2339" w:rsidP="003E2339">
      <w:pPr>
        <w:pStyle w:val="Heading1"/>
        <w:tabs>
          <w:tab w:val="left" w:pos="539"/>
        </w:tabs>
        <w:spacing w:before="39"/>
        <w:ind w:left="539" w:firstLine="0"/>
      </w:pPr>
    </w:p>
    <w:p w14:paraId="6EE9610A" w14:textId="2A8D13F7" w:rsidR="00801CC3" w:rsidRDefault="00ED325A" w:rsidP="00801CC3">
      <w:pPr>
        <w:pStyle w:val="BodyText"/>
        <w:spacing w:line="336" w:lineRule="auto"/>
        <w:ind w:left="336" w:right="1193"/>
      </w:pPr>
      <w:r w:rsidRPr="00ED325A">
        <w:t>This chapter gives brief description of materials used in sample preparation followed by the methodology used for the study.</w:t>
      </w:r>
    </w:p>
    <w:p w14:paraId="00333B0E" w14:textId="77777777" w:rsidR="00ED325A" w:rsidRDefault="00ED325A" w:rsidP="00ED325A">
      <w:pPr>
        <w:pStyle w:val="BodyText"/>
        <w:spacing w:line="336" w:lineRule="auto"/>
        <w:ind w:left="336" w:right="1193"/>
      </w:pPr>
      <w:r>
        <w:t xml:space="preserve">The materials used in the experimental investigation include the following: </w:t>
      </w:r>
    </w:p>
    <w:p w14:paraId="486D3EB5" w14:textId="77777777" w:rsidR="00ED325A" w:rsidRDefault="00ED325A" w:rsidP="00ED325A">
      <w:pPr>
        <w:pStyle w:val="BodyText"/>
        <w:spacing w:line="336" w:lineRule="auto"/>
        <w:ind w:left="336" w:right="1193"/>
      </w:pPr>
      <w:r>
        <w:t>•</w:t>
      </w:r>
      <w:r>
        <w:tab/>
        <w:t>Aggregates</w:t>
      </w:r>
    </w:p>
    <w:p w14:paraId="220B8F8E" w14:textId="77777777" w:rsidR="00ED325A" w:rsidRDefault="00ED325A" w:rsidP="00ED325A">
      <w:pPr>
        <w:pStyle w:val="BodyText"/>
        <w:spacing w:line="336" w:lineRule="auto"/>
        <w:ind w:left="336" w:right="1193"/>
      </w:pPr>
      <w:r>
        <w:t>•</w:t>
      </w:r>
      <w:r>
        <w:tab/>
        <w:t>Coarse Aggregates</w:t>
      </w:r>
    </w:p>
    <w:p w14:paraId="308F0EBB" w14:textId="77777777" w:rsidR="00ED325A" w:rsidRDefault="00ED325A" w:rsidP="00ED325A">
      <w:pPr>
        <w:pStyle w:val="BodyText"/>
        <w:spacing w:line="336" w:lineRule="auto"/>
        <w:ind w:left="336" w:right="1193"/>
      </w:pPr>
      <w:r>
        <w:t>•</w:t>
      </w:r>
      <w:r>
        <w:tab/>
        <w:t>Fine Aggregates</w:t>
      </w:r>
    </w:p>
    <w:p w14:paraId="7B34F518" w14:textId="77777777" w:rsidR="00ED325A" w:rsidRDefault="00ED325A" w:rsidP="00ED325A">
      <w:pPr>
        <w:pStyle w:val="BodyText"/>
        <w:spacing w:line="336" w:lineRule="auto"/>
        <w:ind w:left="336" w:right="1193"/>
      </w:pPr>
      <w:r>
        <w:t>•</w:t>
      </w:r>
      <w:r>
        <w:tab/>
        <w:t>Filler</w:t>
      </w:r>
    </w:p>
    <w:p w14:paraId="39AB9FC4" w14:textId="77777777" w:rsidR="00ED325A" w:rsidRDefault="00ED325A" w:rsidP="00ED325A">
      <w:pPr>
        <w:pStyle w:val="BodyText"/>
        <w:spacing w:line="336" w:lineRule="auto"/>
        <w:ind w:left="336" w:right="1193"/>
      </w:pPr>
      <w:r>
        <w:t>•</w:t>
      </w:r>
      <w:r>
        <w:tab/>
        <w:t>Emulsion</w:t>
      </w:r>
    </w:p>
    <w:p w14:paraId="081CFA66" w14:textId="77777777" w:rsidR="00ED325A" w:rsidRDefault="00ED325A" w:rsidP="00ED325A">
      <w:pPr>
        <w:pStyle w:val="BodyText"/>
        <w:spacing w:line="336" w:lineRule="auto"/>
        <w:ind w:left="336" w:right="1193"/>
      </w:pPr>
      <w:r>
        <w:t>•</w:t>
      </w:r>
      <w:r>
        <w:tab/>
        <w:t>Metal Shavings</w:t>
      </w:r>
    </w:p>
    <w:p w14:paraId="1FBF07E1" w14:textId="5ABEC683" w:rsidR="00ED325A" w:rsidRDefault="00ED325A" w:rsidP="00ED325A">
      <w:pPr>
        <w:pStyle w:val="BodyText"/>
        <w:spacing w:line="336" w:lineRule="auto"/>
        <w:ind w:left="336" w:right="1193"/>
      </w:pPr>
      <w:r>
        <w:t>•</w:t>
      </w:r>
      <w:r>
        <w:tab/>
        <w:t>Water</w:t>
      </w:r>
    </w:p>
    <w:p w14:paraId="0E73C3D1" w14:textId="3B150942" w:rsidR="00ED325A" w:rsidRPr="00ED325A" w:rsidRDefault="00ED325A" w:rsidP="00ED325A">
      <w:pPr>
        <w:pStyle w:val="BodyText"/>
        <w:spacing w:line="336" w:lineRule="auto"/>
        <w:ind w:left="336" w:right="1193"/>
        <w:rPr>
          <w:b/>
          <w:bCs/>
        </w:rPr>
      </w:pPr>
      <w:r w:rsidRPr="00ED325A">
        <w:rPr>
          <w:b/>
          <w:bCs/>
        </w:rPr>
        <w:t>Aggregates</w:t>
      </w:r>
    </w:p>
    <w:p w14:paraId="02869F5D" w14:textId="65B3DC76" w:rsidR="00801CC3" w:rsidRDefault="00D62A1C" w:rsidP="00801CC3">
      <w:pPr>
        <w:pStyle w:val="BodyText"/>
        <w:spacing w:line="336" w:lineRule="auto"/>
        <w:ind w:left="336" w:right="1193"/>
      </w:pPr>
      <w:r w:rsidRPr="00D62A1C">
        <w:t>Materials used in sample preparation were collected from Mandi. Aggregates were sieved on 13.2mm, 9.5mm, 4.75mm, 2.36mm sieves. Steel and Aluminum shavings were sieved on 2.36mm, 1.18mm and retained on 425micron sieve. The materials (coarse and fine aggregates before sieving were washed with clean water in order to remove any dust particles attached to them. After that they were oven dried at 105 °C till constant temperature was achieved. The physical properties of Aggregates according to MORTH are given below in Table 3.1.</w:t>
      </w:r>
    </w:p>
    <w:p w14:paraId="66935AF4" w14:textId="77777777" w:rsidR="00801CC3" w:rsidRDefault="00801CC3" w:rsidP="00801CC3">
      <w:pPr>
        <w:pStyle w:val="BodyText"/>
        <w:spacing w:line="336" w:lineRule="auto"/>
        <w:ind w:left="336" w:right="1193"/>
      </w:pPr>
    </w:p>
    <w:p w14:paraId="2A4C4AA6" w14:textId="03F98CF2" w:rsidR="00372E44" w:rsidRDefault="00372E44" w:rsidP="00372E44">
      <w:pPr>
        <w:pStyle w:val="BodyText"/>
        <w:spacing w:line="336" w:lineRule="auto"/>
        <w:ind w:left="336" w:right="1193"/>
        <w:jc w:val="center"/>
        <w:rPr>
          <w:b/>
          <w:bCs/>
        </w:rPr>
      </w:pPr>
      <w:r w:rsidRPr="00372E44">
        <w:rPr>
          <w:b/>
          <w:bCs/>
        </w:rPr>
        <w:lastRenderedPageBreak/>
        <w:t>Table 3.1 Physical Properties of Aggregates according to MORTH</w:t>
      </w:r>
    </w:p>
    <w:p w14:paraId="1694CFCD" w14:textId="77777777" w:rsidR="00372E44" w:rsidRPr="00372E44" w:rsidRDefault="00372E44" w:rsidP="00372E44">
      <w:pPr>
        <w:pStyle w:val="BodyText"/>
        <w:spacing w:line="336" w:lineRule="auto"/>
        <w:ind w:left="336" w:right="1193"/>
        <w:jc w:val="center"/>
        <w:rPr>
          <w:b/>
          <w:bCs/>
        </w:rPr>
      </w:pPr>
    </w:p>
    <w:tbl>
      <w:tblPr>
        <w:tblW w:w="7217" w:type="dxa"/>
        <w:jc w:val="center"/>
        <w:tblLook w:val="04A0" w:firstRow="1" w:lastRow="0" w:firstColumn="1" w:lastColumn="0" w:noHBand="0" w:noVBand="1"/>
      </w:tblPr>
      <w:tblGrid>
        <w:gridCol w:w="1850"/>
        <w:gridCol w:w="2147"/>
        <w:gridCol w:w="1197"/>
        <w:gridCol w:w="2023"/>
      </w:tblGrid>
      <w:tr w:rsidR="00113F08" w:rsidRPr="00113F08" w14:paraId="05953C0D" w14:textId="77777777" w:rsidTr="00113F08">
        <w:trPr>
          <w:trHeight w:val="1019"/>
          <w:jc w:val="center"/>
        </w:trPr>
        <w:tc>
          <w:tcPr>
            <w:tcW w:w="1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BC5C9" w14:textId="77777777" w:rsidR="00113F08" w:rsidRPr="00113F08" w:rsidRDefault="00113F08" w:rsidP="00113F08">
            <w:pPr>
              <w:widowControl/>
              <w:autoSpaceDE/>
              <w:autoSpaceDN/>
              <w:jc w:val="center"/>
              <w:rPr>
                <w:b/>
                <w:bCs/>
                <w:color w:val="000000"/>
                <w:sz w:val="24"/>
                <w:szCs w:val="24"/>
                <w:lang w:val="en-IN" w:eastAsia="en-IN"/>
              </w:rPr>
            </w:pPr>
            <w:r w:rsidRPr="00113F08">
              <w:rPr>
                <w:b/>
                <w:bCs/>
                <w:color w:val="000000"/>
                <w:sz w:val="24"/>
                <w:szCs w:val="24"/>
                <w:lang w:val="en-IN" w:eastAsia="en-IN"/>
              </w:rPr>
              <w:t>Test</w:t>
            </w:r>
          </w:p>
        </w:tc>
        <w:tc>
          <w:tcPr>
            <w:tcW w:w="2147" w:type="dxa"/>
            <w:tcBorders>
              <w:top w:val="single" w:sz="4" w:space="0" w:color="auto"/>
              <w:left w:val="nil"/>
              <w:bottom w:val="single" w:sz="4" w:space="0" w:color="auto"/>
              <w:right w:val="single" w:sz="4" w:space="0" w:color="auto"/>
            </w:tcBorders>
            <w:shd w:val="clear" w:color="auto" w:fill="auto"/>
            <w:vAlign w:val="center"/>
            <w:hideMark/>
          </w:tcPr>
          <w:p w14:paraId="6ABF8C5D" w14:textId="77777777" w:rsidR="00113F08" w:rsidRPr="00113F08" w:rsidRDefault="00113F08" w:rsidP="00113F08">
            <w:pPr>
              <w:widowControl/>
              <w:autoSpaceDE/>
              <w:autoSpaceDN/>
              <w:jc w:val="center"/>
              <w:rPr>
                <w:b/>
                <w:bCs/>
                <w:color w:val="000000"/>
                <w:sz w:val="24"/>
                <w:szCs w:val="24"/>
                <w:lang w:val="en-IN" w:eastAsia="en-IN"/>
              </w:rPr>
            </w:pPr>
            <w:r w:rsidRPr="00113F08">
              <w:rPr>
                <w:b/>
                <w:bCs/>
                <w:color w:val="000000"/>
                <w:sz w:val="24"/>
                <w:szCs w:val="24"/>
                <w:lang w:val="en-IN" w:eastAsia="en-IN"/>
              </w:rPr>
              <w:t>Specifications</w:t>
            </w:r>
          </w:p>
        </w:tc>
        <w:tc>
          <w:tcPr>
            <w:tcW w:w="1197" w:type="dxa"/>
            <w:tcBorders>
              <w:top w:val="single" w:sz="4" w:space="0" w:color="auto"/>
              <w:left w:val="nil"/>
              <w:bottom w:val="single" w:sz="4" w:space="0" w:color="auto"/>
              <w:right w:val="single" w:sz="4" w:space="0" w:color="auto"/>
            </w:tcBorders>
            <w:shd w:val="clear" w:color="auto" w:fill="auto"/>
            <w:vAlign w:val="center"/>
            <w:hideMark/>
          </w:tcPr>
          <w:p w14:paraId="5178C624" w14:textId="77777777" w:rsidR="00113F08" w:rsidRPr="00113F08" w:rsidRDefault="00113F08" w:rsidP="00113F08">
            <w:pPr>
              <w:widowControl/>
              <w:autoSpaceDE/>
              <w:autoSpaceDN/>
              <w:jc w:val="center"/>
              <w:rPr>
                <w:b/>
                <w:bCs/>
                <w:color w:val="000000"/>
                <w:sz w:val="24"/>
                <w:szCs w:val="24"/>
                <w:lang w:val="en-IN" w:eastAsia="en-IN"/>
              </w:rPr>
            </w:pPr>
            <w:r w:rsidRPr="00113F08">
              <w:rPr>
                <w:b/>
                <w:bCs/>
                <w:color w:val="000000"/>
                <w:sz w:val="24"/>
                <w:szCs w:val="24"/>
                <w:lang w:val="en-IN" w:eastAsia="en-IN"/>
              </w:rPr>
              <w:t>Result</w:t>
            </w:r>
          </w:p>
        </w:tc>
        <w:tc>
          <w:tcPr>
            <w:tcW w:w="2023" w:type="dxa"/>
            <w:tcBorders>
              <w:top w:val="single" w:sz="4" w:space="0" w:color="auto"/>
              <w:left w:val="nil"/>
              <w:bottom w:val="single" w:sz="4" w:space="0" w:color="auto"/>
              <w:right w:val="single" w:sz="4" w:space="0" w:color="auto"/>
            </w:tcBorders>
            <w:shd w:val="clear" w:color="auto" w:fill="auto"/>
            <w:vAlign w:val="center"/>
            <w:hideMark/>
          </w:tcPr>
          <w:p w14:paraId="215644AC" w14:textId="77777777" w:rsidR="00113F08" w:rsidRPr="00113F08" w:rsidRDefault="00113F08" w:rsidP="00113F08">
            <w:pPr>
              <w:widowControl/>
              <w:autoSpaceDE/>
              <w:autoSpaceDN/>
              <w:jc w:val="center"/>
              <w:rPr>
                <w:b/>
                <w:bCs/>
                <w:color w:val="000000"/>
                <w:sz w:val="24"/>
                <w:szCs w:val="24"/>
                <w:lang w:val="en-IN" w:eastAsia="en-IN"/>
              </w:rPr>
            </w:pPr>
            <w:r w:rsidRPr="00113F08">
              <w:rPr>
                <w:b/>
                <w:bCs/>
                <w:color w:val="000000"/>
                <w:sz w:val="24"/>
                <w:szCs w:val="24"/>
                <w:lang w:val="en-IN" w:eastAsia="en-IN"/>
              </w:rPr>
              <w:t>Specification Limit</w:t>
            </w:r>
          </w:p>
        </w:tc>
      </w:tr>
      <w:tr w:rsidR="00113F08" w:rsidRPr="00113F08" w14:paraId="74854C28" w14:textId="77777777" w:rsidTr="00113F08">
        <w:trPr>
          <w:trHeight w:val="582"/>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492D6FBA"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Aggregate Impact Value</w:t>
            </w:r>
          </w:p>
        </w:tc>
        <w:tc>
          <w:tcPr>
            <w:tcW w:w="2147" w:type="dxa"/>
            <w:tcBorders>
              <w:top w:val="nil"/>
              <w:left w:val="nil"/>
              <w:bottom w:val="single" w:sz="4" w:space="0" w:color="auto"/>
              <w:right w:val="single" w:sz="4" w:space="0" w:color="auto"/>
            </w:tcBorders>
            <w:shd w:val="clear" w:color="auto" w:fill="auto"/>
            <w:vAlign w:val="center"/>
            <w:hideMark/>
          </w:tcPr>
          <w:p w14:paraId="6F240477"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 Part IV</w:t>
            </w:r>
          </w:p>
        </w:tc>
        <w:tc>
          <w:tcPr>
            <w:tcW w:w="1197" w:type="dxa"/>
            <w:tcBorders>
              <w:top w:val="nil"/>
              <w:left w:val="nil"/>
              <w:bottom w:val="single" w:sz="4" w:space="0" w:color="auto"/>
              <w:right w:val="single" w:sz="4" w:space="0" w:color="auto"/>
            </w:tcBorders>
            <w:shd w:val="clear" w:color="auto" w:fill="auto"/>
            <w:vAlign w:val="center"/>
            <w:hideMark/>
          </w:tcPr>
          <w:p w14:paraId="53CC3786"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19%</w:t>
            </w:r>
          </w:p>
        </w:tc>
        <w:tc>
          <w:tcPr>
            <w:tcW w:w="2023" w:type="dxa"/>
            <w:tcBorders>
              <w:top w:val="nil"/>
              <w:left w:val="nil"/>
              <w:bottom w:val="single" w:sz="4" w:space="0" w:color="auto"/>
              <w:right w:val="single" w:sz="4" w:space="0" w:color="auto"/>
            </w:tcBorders>
            <w:shd w:val="clear" w:color="auto" w:fill="auto"/>
            <w:vAlign w:val="center"/>
            <w:hideMark/>
          </w:tcPr>
          <w:p w14:paraId="5C7AF7E7"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Max: 25%</w:t>
            </w:r>
          </w:p>
        </w:tc>
      </w:tr>
      <w:tr w:rsidR="00113F08" w:rsidRPr="00113F08" w14:paraId="3285542B" w14:textId="77777777" w:rsidTr="00113F08">
        <w:trPr>
          <w:trHeight w:val="728"/>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38C7824F"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Los Angeles Abrasion Test</w:t>
            </w:r>
          </w:p>
        </w:tc>
        <w:tc>
          <w:tcPr>
            <w:tcW w:w="2147" w:type="dxa"/>
            <w:tcBorders>
              <w:top w:val="nil"/>
              <w:left w:val="nil"/>
              <w:bottom w:val="single" w:sz="4" w:space="0" w:color="auto"/>
              <w:right w:val="single" w:sz="4" w:space="0" w:color="auto"/>
            </w:tcBorders>
            <w:shd w:val="clear" w:color="auto" w:fill="auto"/>
            <w:vAlign w:val="center"/>
            <w:hideMark/>
          </w:tcPr>
          <w:p w14:paraId="58DEDA34"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 Part IV</w:t>
            </w:r>
          </w:p>
        </w:tc>
        <w:tc>
          <w:tcPr>
            <w:tcW w:w="1197" w:type="dxa"/>
            <w:tcBorders>
              <w:top w:val="nil"/>
              <w:left w:val="nil"/>
              <w:bottom w:val="single" w:sz="4" w:space="0" w:color="auto"/>
              <w:right w:val="single" w:sz="4" w:space="0" w:color="auto"/>
            </w:tcBorders>
            <w:shd w:val="clear" w:color="auto" w:fill="auto"/>
            <w:vAlign w:val="center"/>
            <w:hideMark/>
          </w:tcPr>
          <w:p w14:paraId="7865DDFF"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28%</w:t>
            </w:r>
          </w:p>
        </w:tc>
        <w:tc>
          <w:tcPr>
            <w:tcW w:w="2023" w:type="dxa"/>
            <w:tcBorders>
              <w:top w:val="nil"/>
              <w:left w:val="nil"/>
              <w:bottom w:val="single" w:sz="4" w:space="0" w:color="auto"/>
              <w:right w:val="single" w:sz="4" w:space="0" w:color="auto"/>
            </w:tcBorders>
            <w:shd w:val="clear" w:color="auto" w:fill="auto"/>
            <w:vAlign w:val="center"/>
            <w:hideMark/>
          </w:tcPr>
          <w:p w14:paraId="7702690F"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Max: 30%</w:t>
            </w:r>
          </w:p>
        </w:tc>
      </w:tr>
      <w:tr w:rsidR="00113F08" w:rsidRPr="00113F08" w14:paraId="38061F90" w14:textId="77777777" w:rsidTr="00113F08">
        <w:trPr>
          <w:trHeight w:val="743"/>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3FFAC8DE"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Aggregate Crushing Value</w:t>
            </w:r>
          </w:p>
        </w:tc>
        <w:tc>
          <w:tcPr>
            <w:tcW w:w="2147" w:type="dxa"/>
            <w:tcBorders>
              <w:top w:val="nil"/>
              <w:left w:val="nil"/>
              <w:bottom w:val="single" w:sz="4" w:space="0" w:color="auto"/>
              <w:right w:val="single" w:sz="4" w:space="0" w:color="auto"/>
            </w:tcBorders>
            <w:shd w:val="clear" w:color="auto" w:fill="auto"/>
            <w:vAlign w:val="center"/>
            <w:hideMark/>
          </w:tcPr>
          <w:p w14:paraId="12F8BEEC"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 Part IV</w:t>
            </w:r>
          </w:p>
        </w:tc>
        <w:tc>
          <w:tcPr>
            <w:tcW w:w="1197" w:type="dxa"/>
            <w:tcBorders>
              <w:top w:val="nil"/>
              <w:left w:val="nil"/>
              <w:bottom w:val="single" w:sz="4" w:space="0" w:color="auto"/>
              <w:right w:val="single" w:sz="4" w:space="0" w:color="auto"/>
            </w:tcBorders>
            <w:shd w:val="clear" w:color="auto" w:fill="auto"/>
            <w:vAlign w:val="center"/>
            <w:hideMark/>
          </w:tcPr>
          <w:p w14:paraId="6BC12824"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23%</w:t>
            </w:r>
          </w:p>
        </w:tc>
        <w:tc>
          <w:tcPr>
            <w:tcW w:w="2023" w:type="dxa"/>
            <w:tcBorders>
              <w:top w:val="nil"/>
              <w:left w:val="nil"/>
              <w:bottom w:val="single" w:sz="4" w:space="0" w:color="auto"/>
              <w:right w:val="single" w:sz="4" w:space="0" w:color="auto"/>
            </w:tcBorders>
            <w:shd w:val="clear" w:color="auto" w:fill="auto"/>
            <w:vAlign w:val="center"/>
            <w:hideMark/>
          </w:tcPr>
          <w:p w14:paraId="6C2DE70F"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Max: 30%</w:t>
            </w:r>
          </w:p>
        </w:tc>
      </w:tr>
      <w:tr w:rsidR="00113F08" w:rsidRPr="00113F08" w14:paraId="52683ED3" w14:textId="77777777" w:rsidTr="00113F08">
        <w:trPr>
          <w:trHeight w:val="501"/>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5DF5AD8E"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Specific Gravity</w:t>
            </w:r>
          </w:p>
        </w:tc>
        <w:tc>
          <w:tcPr>
            <w:tcW w:w="2147" w:type="dxa"/>
            <w:tcBorders>
              <w:top w:val="nil"/>
              <w:left w:val="nil"/>
              <w:bottom w:val="single" w:sz="4" w:space="0" w:color="auto"/>
              <w:right w:val="single" w:sz="4" w:space="0" w:color="auto"/>
            </w:tcBorders>
            <w:shd w:val="clear" w:color="auto" w:fill="auto"/>
            <w:vAlign w:val="center"/>
            <w:hideMark/>
          </w:tcPr>
          <w:p w14:paraId="350FFD0C"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2386-1963</w:t>
            </w:r>
          </w:p>
        </w:tc>
        <w:tc>
          <w:tcPr>
            <w:tcW w:w="1197" w:type="dxa"/>
            <w:tcBorders>
              <w:top w:val="nil"/>
              <w:left w:val="nil"/>
              <w:bottom w:val="single" w:sz="4" w:space="0" w:color="auto"/>
              <w:right w:val="single" w:sz="4" w:space="0" w:color="auto"/>
            </w:tcBorders>
            <w:shd w:val="clear" w:color="auto" w:fill="auto"/>
            <w:vAlign w:val="center"/>
            <w:hideMark/>
          </w:tcPr>
          <w:p w14:paraId="416B94BE"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2.65</w:t>
            </w:r>
          </w:p>
        </w:tc>
        <w:tc>
          <w:tcPr>
            <w:tcW w:w="2023" w:type="dxa"/>
            <w:tcBorders>
              <w:top w:val="nil"/>
              <w:left w:val="nil"/>
              <w:bottom w:val="single" w:sz="4" w:space="0" w:color="auto"/>
              <w:right w:val="single" w:sz="4" w:space="0" w:color="auto"/>
            </w:tcBorders>
            <w:shd w:val="clear" w:color="auto" w:fill="auto"/>
            <w:vAlign w:val="center"/>
            <w:hideMark/>
          </w:tcPr>
          <w:p w14:paraId="57361FA1"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2.5-3.2</w:t>
            </w:r>
          </w:p>
        </w:tc>
      </w:tr>
      <w:tr w:rsidR="00113F08" w:rsidRPr="00113F08" w14:paraId="5FFBBCE7" w14:textId="77777777" w:rsidTr="00113F08">
        <w:trPr>
          <w:trHeight w:val="534"/>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043F0E9B"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Water Absorption</w:t>
            </w:r>
          </w:p>
        </w:tc>
        <w:tc>
          <w:tcPr>
            <w:tcW w:w="2147" w:type="dxa"/>
            <w:tcBorders>
              <w:top w:val="nil"/>
              <w:left w:val="nil"/>
              <w:bottom w:val="single" w:sz="4" w:space="0" w:color="auto"/>
              <w:right w:val="single" w:sz="4" w:space="0" w:color="auto"/>
            </w:tcBorders>
            <w:shd w:val="clear" w:color="auto" w:fill="auto"/>
            <w:vAlign w:val="center"/>
            <w:hideMark/>
          </w:tcPr>
          <w:p w14:paraId="021FFDA5"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 Part III</w:t>
            </w:r>
          </w:p>
        </w:tc>
        <w:tc>
          <w:tcPr>
            <w:tcW w:w="1197" w:type="dxa"/>
            <w:tcBorders>
              <w:top w:val="nil"/>
              <w:left w:val="nil"/>
              <w:bottom w:val="single" w:sz="4" w:space="0" w:color="auto"/>
              <w:right w:val="single" w:sz="4" w:space="0" w:color="auto"/>
            </w:tcBorders>
            <w:shd w:val="clear" w:color="auto" w:fill="auto"/>
            <w:vAlign w:val="center"/>
            <w:hideMark/>
          </w:tcPr>
          <w:p w14:paraId="2052524C"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1%</w:t>
            </w:r>
          </w:p>
        </w:tc>
        <w:tc>
          <w:tcPr>
            <w:tcW w:w="2023" w:type="dxa"/>
            <w:tcBorders>
              <w:top w:val="nil"/>
              <w:left w:val="nil"/>
              <w:bottom w:val="single" w:sz="4" w:space="0" w:color="auto"/>
              <w:right w:val="single" w:sz="4" w:space="0" w:color="auto"/>
            </w:tcBorders>
            <w:shd w:val="clear" w:color="auto" w:fill="auto"/>
            <w:vAlign w:val="center"/>
            <w:hideMark/>
          </w:tcPr>
          <w:p w14:paraId="112BFFA9"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1-2%</w:t>
            </w:r>
          </w:p>
        </w:tc>
      </w:tr>
      <w:tr w:rsidR="00113F08" w:rsidRPr="00113F08" w14:paraId="74206A30" w14:textId="77777777" w:rsidTr="00113F08">
        <w:trPr>
          <w:trHeight w:val="485"/>
          <w:jc w:val="center"/>
        </w:trPr>
        <w:tc>
          <w:tcPr>
            <w:tcW w:w="1850" w:type="dxa"/>
            <w:tcBorders>
              <w:top w:val="nil"/>
              <w:left w:val="single" w:sz="4" w:space="0" w:color="auto"/>
              <w:bottom w:val="single" w:sz="4" w:space="0" w:color="auto"/>
              <w:right w:val="single" w:sz="4" w:space="0" w:color="auto"/>
            </w:tcBorders>
            <w:shd w:val="clear" w:color="auto" w:fill="auto"/>
            <w:vAlign w:val="center"/>
            <w:hideMark/>
          </w:tcPr>
          <w:p w14:paraId="578AC0D5"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Flakiness Index</w:t>
            </w:r>
          </w:p>
        </w:tc>
        <w:tc>
          <w:tcPr>
            <w:tcW w:w="2147" w:type="dxa"/>
            <w:tcBorders>
              <w:top w:val="nil"/>
              <w:left w:val="nil"/>
              <w:bottom w:val="single" w:sz="4" w:space="0" w:color="auto"/>
              <w:right w:val="single" w:sz="4" w:space="0" w:color="auto"/>
            </w:tcBorders>
            <w:shd w:val="clear" w:color="auto" w:fill="auto"/>
            <w:vAlign w:val="center"/>
            <w:hideMark/>
          </w:tcPr>
          <w:p w14:paraId="0114A032"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IS 2386 Part I</w:t>
            </w:r>
          </w:p>
        </w:tc>
        <w:tc>
          <w:tcPr>
            <w:tcW w:w="1197" w:type="dxa"/>
            <w:tcBorders>
              <w:top w:val="nil"/>
              <w:left w:val="nil"/>
              <w:bottom w:val="single" w:sz="4" w:space="0" w:color="auto"/>
              <w:right w:val="single" w:sz="4" w:space="0" w:color="auto"/>
            </w:tcBorders>
            <w:shd w:val="clear" w:color="auto" w:fill="auto"/>
            <w:vAlign w:val="center"/>
            <w:hideMark/>
          </w:tcPr>
          <w:p w14:paraId="0F525876" w14:textId="77777777" w:rsidR="00113F08" w:rsidRPr="00113F08" w:rsidRDefault="00113F08" w:rsidP="00113F08">
            <w:pPr>
              <w:widowControl/>
              <w:autoSpaceDE/>
              <w:autoSpaceDN/>
              <w:jc w:val="right"/>
              <w:rPr>
                <w:color w:val="000000"/>
                <w:sz w:val="24"/>
                <w:szCs w:val="24"/>
                <w:lang w:val="en-IN" w:eastAsia="en-IN"/>
              </w:rPr>
            </w:pPr>
            <w:r w:rsidRPr="00113F08">
              <w:rPr>
                <w:color w:val="000000"/>
                <w:sz w:val="24"/>
                <w:szCs w:val="24"/>
                <w:lang w:val="en-IN" w:eastAsia="en-IN"/>
              </w:rPr>
              <w:t>17%</w:t>
            </w:r>
          </w:p>
        </w:tc>
        <w:tc>
          <w:tcPr>
            <w:tcW w:w="2023" w:type="dxa"/>
            <w:tcBorders>
              <w:top w:val="nil"/>
              <w:left w:val="nil"/>
              <w:bottom w:val="single" w:sz="4" w:space="0" w:color="auto"/>
              <w:right w:val="single" w:sz="4" w:space="0" w:color="auto"/>
            </w:tcBorders>
            <w:shd w:val="clear" w:color="auto" w:fill="auto"/>
            <w:vAlign w:val="center"/>
            <w:hideMark/>
          </w:tcPr>
          <w:p w14:paraId="6518667B" w14:textId="77777777" w:rsidR="00113F08" w:rsidRPr="00113F08" w:rsidRDefault="00113F08" w:rsidP="00113F08">
            <w:pPr>
              <w:widowControl/>
              <w:autoSpaceDE/>
              <w:autoSpaceDN/>
              <w:rPr>
                <w:color w:val="000000"/>
                <w:sz w:val="24"/>
                <w:szCs w:val="24"/>
                <w:lang w:val="en-IN" w:eastAsia="en-IN"/>
              </w:rPr>
            </w:pPr>
            <w:r w:rsidRPr="00113F08">
              <w:rPr>
                <w:color w:val="000000"/>
                <w:sz w:val="24"/>
                <w:szCs w:val="24"/>
                <w:lang w:val="en-IN" w:eastAsia="en-IN"/>
              </w:rPr>
              <w:t>Max: 15%</w:t>
            </w:r>
          </w:p>
        </w:tc>
      </w:tr>
    </w:tbl>
    <w:p w14:paraId="4EBDC72C" w14:textId="77777777" w:rsidR="00801CC3" w:rsidRDefault="00801CC3" w:rsidP="00801CC3">
      <w:pPr>
        <w:pStyle w:val="BodyText"/>
        <w:spacing w:line="336" w:lineRule="auto"/>
        <w:ind w:left="336" w:right="1193"/>
      </w:pPr>
    </w:p>
    <w:p w14:paraId="3E028466" w14:textId="548B1828" w:rsidR="00801CC3" w:rsidRPr="00832512" w:rsidRDefault="00832512" w:rsidP="00801CC3">
      <w:pPr>
        <w:pStyle w:val="BodyText"/>
        <w:spacing w:line="336" w:lineRule="auto"/>
        <w:ind w:left="336" w:right="1193"/>
        <w:rPr>
          <w:b/>
          <w:bCs/>
        </w:rPr>
      </w:pPr>
      <w:r w:rsidRPr="00832512">
        <w:rPr>
          <w:b/>
          <w:bCs/>
        </w:rPr>
        <w:t>Coarse Aggregates</w:t>
      </w:r>
    </w:p>
    <w:p w14:paraId="298AB93C" w14:textId="5306E8BF" w:rsidR="00801CC3" w:rsidRDefault="00832512" w:rsidP="00801CC3">
      <w:pPr>
        <w:pStyle w:val="BodyText"/>
        <w:spacing w:line="336" w:lineRule="auto"/>
        <w:ind w:left="336" w:right="1193"/>
      </w:pPr>
      <w:r w:rsidRPr="00832512">
        <w:t xml:space="preserve">Coarse aggregates used for the study were collected from Mandi. The aggregates were sieved, separated and graded to agree with the gradation required for Bituminous Macadam course according to the </w:t>
      </w:r>
      <w:proofErr w:type="spellStart"/>
      <w:r>
        <w:t>C</w:t>
      </w:r>
      <w:r w:rsidRPr="00832512">
        <w:t>odal</w:t>
      </w:r>
      <w:proofErr w:type="spellEnd"/>
      <w:r>
        <w:t xml:space="preserve"> </w:t>
      </w:r>
      <w:r w:rsidRPr="00832512">
        <w:t>specifications and were tested as per IS: 383-1970 and 2386-1963 (I, II and III) specifications.</w:t>
      </w:r>
    </w:p>
    <w:p w14:paraId="3D7C1D8A" w14:textId="69A28653" w:rsidR="00801CC3" w:rsidRDefault="003005AC" w:rsidP="00801CC3">
      <w:pPr>
        <w:pStyle w:val="BodyText"/>
        <w:spacing w:line="336" w:lineRule="auto"/>
        <w:ind w:left="336" w:right="1193"/>
      </w:pPr>
      <w:r w:rsidRPr="009E1053">
        <w:rPr>
          <w:b/>
          <w:bCs/>
          <w:color w:val="000000" w:themeColor="text1"/>
        </w:rPr>
        <w:t>Fine Aggregates</w:t>
      </w:r>
    </w:p>
    <w:p w14:paraId="78F8ACA3" w14:textId="403FEA53" w:rsidR="00801CC3" w:rsidRDefault="003005AC" w:rsidP="003005AC">
      <w:pPr>
        <w:pStyle w:val="BodyText"/>
        <w:spacing w:line="336" w:lineRule="auto"/>
        <w:ind w:left="336" w:right="1193"/>
      </w:pPr>
      <w:r>
        <w:t>Sand can be found in different zones and is usually combined in different fineness grades. Its grain can be round or angular. The fineness modulus and four zones are described in IS 383-1970.  It was cleaned and well sieved so that the mortar will not affect the construction. Fine aggregate properties were evaluated as per the IS methods. River Bed Sand was the only fine aggregate used. Tests, such as crushing strength, Impact test, Soundness, Shape tests were performed on aggregates.</w:t>
      </w:r>
    </w:p>
    <w:p w14:paraId="6C2CDEE5" w14:textId="33618F5B" w:rsidR="00801CC3" w:rsidRDefault="00457984" w:rsidP="00801CC3">
      <w:pPr>
        <w:pStyle w:val="BodyText"/>
        <w:spacing w:line="336" w:lineRule="auto"/>
        <w:ind w:left="336" w:right="1193"/>
        <w:rPr>
          <w:b/>
          <w:bCs/>
          <w:color w:val="000000" w:themeColor="text1"/>
        </w:rPr>
      </w:pPr>
      <w:r w:rsidRPr="009E1053">
        <w:rPr>
          <w:b/>
          <w:bCs/>
          <w:color w:val="000000" w:themeColor="text1"/>
        </w:rPr>
        <w:t>Filler</w:t>
      </w:r>
    </w:p>
    <w:p w14:paraId="2DC3CA06" w14:textId="45EE94CC" w:rsidR="00457984" w:rsidRDefault="00457984" w:rsidP="00457984">
      <w:pPr>
        <w:pStyle w:val="BodyText"/>
        <w:spacing w:line="336" w:lineRule="auto"/>
        <w:ind w:left="336" w:right="1193"/>
      </w:pPr>
      <w:r>
        <w:t>The Portland cement is a basic ingredient of concrete, mortar and most non-specialty grout. Portland cement is mostly used in the production of concrete. Portland cement may be grey or white. The cement properties were evaluated as per the IS: 4031-1996 and IS: 4032-1999. Pozzolanic cement is a blend of OPC i.e. PPC has a property of hydraulic setting, binding and hardening when mixed with water.</w:t>
      </w:r>
      <w:r>
        <w:t xml:space="preserve"> </w:t>
      </w:r>
      <w:r>
        <w:t>Cement was the only filler used in the normal samples (NCBEM). Cement used was OPC 53 of ULTRATECH brand. Cement was sieved through 75micron sieve. The cement used was freshly prepared and was free from any inert material and did not have any lumps.</w:t>
      </w:r>
    </w:p>
    <w:p w14:paraId="2F4DD3A7" w14:textId="38B54B78" w:rsidR="00801CC3" w:rsidRDefault="00E05C49" w:rsidP="00801CC3">
      <w:pPr>
        <w:pStyle w:val="BodyText"/>
        <w:spacing w:line="336" w:lineRule="auto"/>
        <w:ind w:left="336" w:right="1193"/>
      </w:pPr>
      <w:r w:rsidRPr="009E1053">
        <w:rPr>
          <w:b/>
          <w:bCs/>
          <w:color w:val="000000" w:themeColor="text1"/>
        </w:rPr>
        <w:t>Emulsion</w:t>
      </w:r>
    </w:p>
    <w:p w14:paraId="18B1A9B1" w14:textId="2A2B4200" w:rsidR="00801CC3" w:rsidRDefault="00E05C49" w:rsidP="00801CC3">
      <w:pPr>
        <w:pStyle w:val="BodyText"/>
        <w:spacing w:line="336" w:lineRule="auto"/>
        <w:ind w:left="336" w:right="1193"/>
      </w:pPr>
      <w:r w:rsidRPr="00E05C49">
        <w:t xml:space="preserve">The emulsion used was Slow Setting Type-II emulsion, which was collected from Hindustan Colas Limited, India. Slow Setting Type-II emulsion was used as per </w:t>
      </w:r>
      <w:proofErr w:type="spellStart"/>
      <w:r w:rsidRPr="00E05C49">
        <w:t>codal</w:t>
      </w:r>
      <w:proofErr w:type="spellEnd"/>
      <w:r w:rsidRPr="00E05C49">
        <w:t xml:space="preserve"> specifications. Emulsion before use in the mix was properly stirred so as to have consistent mixture.</w:t>
      </w:r>
    </w:p>
    <w:p w14:paraId="1C5AC359" w14:textId="1322D785" w:rsidR="00E05C49" w:rsidRDefault="00E05C49" w:rsidP="00801CC3">
      <w:pPr>
        <w:pStyle w:val="BodyText"/>
        <w:spacing w:line="336" w:lineRule="auto"/>
        <w:ind w:left="336" w:right="1193"/>
        <w:rPr>
          <w:b/>
          <w:bCs/>
          <w:color w:val="000000" w:themeColor="text1"/>
        </w:rPr>
      </w:pPr>
      <w:r w:rsidRPr="009E1053">
        <w:rPr>
          <w:b/>
          <w:bCs/>
          <w:color w:val="000000" w:themeColor="text1"/>
        </w:rPr>
        <w:t>Water</w:t>
      </w:r>
    </w:p>
    <w:p w14:paraId="0E395411" w14:textId="0F179E7A" w:rsidR="00E05C49" w:rsidRDefault="00E05C49" w:rsidP="00801CC3">
      <w:pPr>
        <w:pStyle w:val="BodyText"/>
        <w:spacing w:line="336" w:lineRule="auto"/>
        <w:ind w:left="336" w:right="1193"/>
      </w:pPr>
      <w:r w:rsidRPr="00E05C49">
        <w:t>Water is an important ingredient of concrete as it actively participates in the chemical reaction with cement. The water is proportionate only with the cement content. It is called as the water-cement ratio. This influences the mix and thereby workability. The pH value of water should not be less than 6 and the water is free from organic matters, acids, suspended solids, alkalis and impurities.</w:t>
      </w:r>
    </w:p>
    <w:p w14:paraId="711FD312" w14:textId="77777777" w:rsidR="00801CC3" w:rsidRDefault="00801CC3" w:rsidP="00801CC3">
      <w:pPr>
        <w:pStyle w:val="BodyText"/>
        <w:spacing w:line="336" w:lineRule="auto"/>
        <w:ind w:left="336" w:right="1193"/>
      </w:pPr>
    </w:p>
    <w:p w14:paraId="01EA2154" w14:textId="21294431" w:rsidR="00801CC3" w:rsidRDefault="004D6913" w:rsidP="00801CC3">
      <w:pPr>
        <w:pStyle w:val="BodyText"/>
        <w:spacing w:line="336" w:lineRule="auto"/>
        <w:ind w:left="336" w:right="1193"/>
      </w:pPr>
      <w:r w:rsidRPr="009E1053">
        <w:rPr>
          <w:b/>
          <w:bCs/>
          <w:color w:val="000000" w:themeColor="text1"/>
        </w:rPr>
        <w:lastRenderedPageBreak/>
        <w:t>Cold Mix Design Method</w:t>
      </w:r>
    </w:p>
    <w:p w14:paraId="2B4FF3A5" w14:textId="3EF21E3B" w:rsidR="00801CC3" w:rsidRDefault="004D6913" w:rsidP="00801CC3">
      <w:pPr>
        <w:pStyle w:val="BodyText"/>
        <w:spacing w:line="336" w:lineRule="auto"/>
        <w:ind w:left="336" w:right="1193"/>
      </w:pPr>
      <w:r w:rsidRPr="004D6913">
        <w:t xml:space="preserve">The Bituminous binders applied in cold mixes are emulsified therefore is available in liquid form. In comparison to hot mix these binders are applied at relatively colder temperature. Table3.2 shows CMA design procedure as </w:t>
      </w:r>
      <w:r w:rsidRPr="004D6913">
        <w:t>IRC: SP</w:t>
      </w:r>
      <w:r w:rsidRPr="004D6913">
        <w:t xml:space="preserve">:100-2014 and Table 3.3 shows design requirements for CMA Mixture as per </w:t>
      </w:r>
      <w:r w:rsidRPr="004D6913">
        <w:t>IRC: SP</w:t>
      </w:r>
      <w:r w:rsidRPr="004D6913">
        <w:t>:100-2014.</w:t>
      </w:r>
    </w:p>
    <w:p w14:paraId="5C6C0EE5" w14:textId="7016D2CA" w:rsidR="00801CC3" w:rsidRDefault="002A018D" w:rsidP="002A018D">
      <w:pPr>
        <w:pStyle w:val="BodyText"/>
        <w:spacing w:line="336" w:lineRule="auto"/>
        <w:ind w:left="336" w:right="1193"/>
        <w:jc w:val="center"/>
      </w:pPr>
      <w:r w:rsidRPr="002A018D">
        <w:rPr>
          <w:b/>
          <w:bCs/>
        </w:rPr>
        <w:t>Table 3.2 Design Requirements for CMA Mixture as per IRC: SP: 100-2014</w:t>
      </w:r>
    </w:p>
    <w:p w14:paraId="44B1423A" w14:textId="77777777" w:rsidR="00801CC3" w:rsidRDefault="00801CC3" w:rsidP="00801CC3">
      <w:pPr>
        <w:pStyle w:val="BodyText"/>
        <w:spacing w:line="336" w:lineRule="auto"/>
        <w:ind w:left="336" w:right="1193"/>
      </w:pPr>
    </w:p>
    <w:tbl>
      <w:tblPr>
        <w:tblW w:w="4836" w:type="dxa"/>
        <w:jc w:val="center"/>
        <w:tblLook w:val="04A0" w:firstRow="1" w:lastRow="0" w:firstColumn="1" w:lastColumn="0" w:noHBand="0" w:noVBand="1"/>
      </w:tblPr>
      <w:tblGrid>
        <w:gridCol w:w="2497"/>
        <w:gridCol w:w="2339"/>
      </w:tblGrid>
      <w:tr w:rsidR="002A018D" w:rsidRPr="002A018D" w14:paraId="0F6580CC" w14:textId="77777777" w:rsidTr="002A018D">
        <w:trPr>
          <w:trHeight w:val="615"/>
          <w:jc w:val="center"/>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CF7B8" w14:textId="77777777" w:rsidR="002A018D" w:rsidRPr="002A018D" w:rsidRDefault="002A018D" w:rsidP="002A018D">
            <w:pPr>
              <w:widowControl/>
              <w:autoSpaceDE/>
              <w:autoSpaceDN/>
              <w:jc w:val="center"/>
              <w:rPr>
                <w:b/>
                <w:bCs/>
                <w:color w:val="000000"/>
                <w:sz w:val="24"/>
                <w:szCs w:val="24"/>
                <w:lang w:val="en-IN" w:eastAsia="en-IN"/>
              </w:rPr>
            </w:pPr>
            <w:r w:rsidRPr="002A018D">
              <w:rPr>
                <w:b/>
                <w:bCs/>
                <w:color w:val="000000"/>
                <w:sz w:val="24"/>
                <w:szCs w:val="24"/>
                <w:lang w:val="en-IN" w:eastAsia="en-IN"/>
              </w:rPr>
              <w:t>Properties</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14:paraId="68F80F07" w14:textId="77777777" w:rsidR="002A018D" w:rsidRPr="002A018D" w:rsidRDefault="002A018D" w:rsidP="002A018D">
            <w:pPr>
              <w:widowControl/>
              <w:autoSpaceDE/>
              <w:autoSpaceDN/>
              <w:jc w:val="center"/>
              <w:rPr>
                <w:b/>
                <w:bCs/>
                <w:color w:val="000000"/>
                <w:sz w:val="24"/>
                <w:szCs w:val="24"/>
                <w:lang w:val="en-IN" w:eastAsia="en-IN"/>
              </w:rPr>
            </w:pPr>
            <w:r w:rsidRPr="002A018D">
              <w:rPr>
                <w:b/>
                <w:bCs/>
                <w:color w:val="000000"/>
                <w:sz w:val="24"/>
                <w:szCs w:val="24"/>
                <w:lang w:val="en-IN" w:eastAsia="en-IN"/>
              </w:rPr>
              <w:t>Values</w:t>
            </w:r>
          </w:p>
        </w:tc>
      </w:tr>
      <w:tr w:rsidR="002A018D" w:rsidRPr="002A018D" w14:paraId="5B8F552B" w14:textId="77777777" w:rsidTr="002A018D">
        <w:trPr>
          <w:trHeight w:val="615"/>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440AD240"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Marshall Stability (min)</w:t>
            </w:r>
          </w:p>
        </w:tc>
        <w:tc>
          <w:tcPr>
            <w:tcW w:w="2339" w:type="dxa"/>
            <w:tcBorders>
              <w:top w:val="nil"/>
              <w:left w:val="nil"/>
              <w:bottom w:val="single" w:sz="4" w:space="0" w:color="auto"/>
              <w:right w:val="single" w:sz="4" w:space="0" w:color="auto"/>
            </w:tcBorders>
            <w:shd w:val="clear" w:color="auto" w:fill="auto"/>
            <w:vAlign w:val="center"/>
            <w:hideMark/>
          </w:tcPr>
          <w:p w14:paraId="6E30A74E"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350 kg</w:t>
            </w:r>
          </w:p>
        </w:tc>
      </w:tr>
      <w:tr w:rsidR="002A018D" w:rsidRPr="002A018D" w14:paraId="4E7207D7" w14:textId="77777777" w:rsidTr="002A018D">
        <w:trPr>
          <w:trHeight w:val="410"/>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24C339F3"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Marshall Flow</w:t>
            </w:r>
          </w:p>
        </w:tc>
        <w:tc>
          <w:tcPr>
            <w:tcW w:w="2339" w:type="dxa"/>
            <w:tcBorders>
              <w:top w:val="nil"/>
              <w:left w:val="nil"/>
              <w:bottom w:val="single" w:sz="4" w:space="0" w:color="auto"/>
              <w:right w:val="single" w:sz="4" w:space="0" w:color="auto"/>
            </w:tcBorders>
            <w:shd w:val="clear" w:color="auto" w:fill="auto"/>
            <w:vAlign w:val="center"/>
            <w:hideMark/>
          </w:tcPr>
          <w:p w14:paraId="7092E542"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2 mm to 8 mm</w:t>
            </w:r>
          </w:p>
        </w:tc>
      </w:tr>
      <w:tr w:rsidR="002A018D" w:rsidRPr="002A018D" w14:paraId="3F143B4C" w14:textId="77777777" w:rsidTr="002A018D">
        <w:trPr>
          <w:trHeight w:val="673"/>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07A3AE7B"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Maximum Stability Loss</w:t>
            </w:r>
          </w:p>
        </w:tc>
        <w:tc>
          <w:tcPr>
            <w:tcW w:w="2339" w:type="dxa"/>
            <w:tcBorders>
              <w:top w:val="nil"/>
              <w:left w:val="nil"/>
              <w:bottom w:val="single" w:sz="4" w:space="0" w:color="auto"/>
              <w:right w:val="single" w:sz="4" w:space="0" w:color="auto"/>
            </w:tcBorders>
            <w:shd w:val="clear" w:color="auto" w:fill="auto"/>
            <w:vAlign w:val="center"/>
            <w:hideMark/>
          </w:tcPr>
          <w:p w14:paraId="2D696353"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50%</w:t>
            </w:r>
          </w:p>
        </w:tc>
      </w:tr>
      <w:tr w:rsidR="002A018D" w:rsidRPr="002A018D" w14:paraId="630B2126" w14:textId="77777777" w:rsidTr="002A018D">
        <w:trPr>
          <w:trHeight w:val="585"/>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0633ABC7"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Level of Compaction</w:t>
            </w:r>
          </w:p>
        </w:tc>
        <w:tc>
          <w:tcPr>
            <w:tcW w:w="2339" w:type="dxa"/>
            <w:tcBorders>
              <w:top w:val="nil"/>
              <w:left w:val="nil"/>
              <w:bottom w:val="single" w:sz="4" w:space="0" w:color="auto"/>
              <w:right w:val="single" w:sz="4" w:space="0" w:color="auto"/>
            </w:tcBorders>
            <w:shd w:val="clear" w:color="auto" w:fill="auto"/>
            <w:vAlign w:val="center"/>
            <w:hideMark/>
          </w:tcPr>
          <w:p w14:paraId="0751AA9E"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50 Blows on each face</w:t>
            </w:r>
          </w:p>
        </w:tc>
      </w:tr>
      <w:tr w:rsidR="002A018D" w:rsidRPr="002A018D" w14:paraId="6B68B54F" w14:textId="77777777" w:rsidTr="002A018D">
        <w:trPr>
          <w:trHeight w:val="556"/>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3D03A006"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Initial Emulsion Content</w:t>
            </w:r>
          </w:p>
        </w:tc>
        <w:tc>
          <w:tcPr>
            <w:tcW w:w="2339" w:type="dxa"/>
            <w:tcBorders>
              <w:top w:val="nil"/>
              <w:left w:val="nil"/>
              <w:bottom w:val="single" w:sz="4" w:space="0" w:color="auto"/>
              <w:right w:val="single" w:sz="4" w:space="0" w:color="auto"/>
            </w:tcBorders>
            <w:shd w:val="clear" w:color="auto" w:fill="auto"/>
            <w:vAlign w:val="center"/>
            <w:hideMark/>
          </w:tcPr>
          <w:p w14:paraId="4F1ECB43"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7% to 10%</w:t>
            </w:r>
          </w:p>
        </w:tc>
      </w:tr>
      <w:tr w:rsidR="002A018D" w:rsidRPr="002A018D" w14:paraId="73C22C91" w14:textId="77777777" w:rsidTr="002A018D">
        <w:trPr>
          <w:trHeight w:val="366"/>
          <w:jc w:val="center"/>
        </w:trPr>
        <w:tc>
          <w:tcPr>
            <w:tcW w:w="2497" w:type="dxa"/>
            <w:tcBorders>
              <w:top w:val="nil"/>
              <w:left w:val="single" w:sz="4" w:space="0" w:color="auto"/>
              <w:bottom w:val="single" w:sz="4" w:space="0" w:color="auto"/>
              <w:right w:val="single" w:sz="4" w:space="0" w:color="auto"/>
            </w:tcBorders>
            <w:shd w:val="clear" w:color="auto" w:fill="auto"/>
            <w:vAlign w:val="center"/>
            <w:hideMark/>
          </w:tcPr>
          <w:p w14:paraId="2B008E16" w14:textId="77777777" w:rsidR="002A018D" w:rsidRPr="002A018D" w:rsidRDefault="002A018D" w:rsidP="002A018D">
            <w:pPr>
              <w:widowControl/>
              <w:autoSpaceDE/>
              <w:autoSpaceDN/>
              <w:rPr>
                <w:color w:val="000000"/>
                <w:sz w:val="24"/>
                <w:szCs w:val="24"/>
                <w:lang w:val="en-IN" w:eastAsia="en-IN"/>
              </w:rPr>
            </w:pPr>
            <w:r w:rsidRPr="002A018D">
              <w:rPr>
                <w:color w:val="000000"/>
                <w:sz w:val="24"/>
                <w:szCs w:val="24"/>
                <w:lang w:val="en-IN" w:eastAsia="en-IN"/>
              </w:rPr>
              <w:t>Voids</w:t>
            </w:r>
          </w:p>
        </w:tc>
        <w:tc>
          <w:tcPr>
            <w:tcW w:w="2339" w:type="dxa"/>
            <w:tcBorders>
              <w:top w:val="nil"/>
              <w:left w:val="nil"/>
              <w:bottom w:val="single" w:sz="4" w:space="0" w:color="auto"/>
              <w:right w:val="single" w:sz="4" w:space="0" w:color="auto"/>
            </w:tcBorders>
            <w:shd w:val="clear" w:color="auto" w:fill="auto"/>
            <w:vAlign w:val="center"/>
            <w:hideMark/>
          </w:tcPr>
          <w:p w14:paraId="4F57BB88" w14:textId="77777777" w:rsidR="002A018D" w:rsidRPr="002A018D" w:rsidRDefault="002A018D" w:rsidP="002A018D">
            <w:pPr>
              <w:widowControl/>
              <w:autoSpaceDE/>
              <w:autoSpaceDN/>
              <w:jc w:val="center"/>
              <w:rPr>
                <w:color w:val="000000"/>
                <w:sz w:val="24"/>
                <w:szCs w:val="24"/>
                <w:lang w:val="en-IN" w:eastAsia="en-IN"/>
              </w:rPr>
            </w:pPr>
            <w:r w:rsidRPr="002A018D">
              <w:rPr>
                <w:color w:val="000000"/>
                <w:sz w:val="24"/>
                <w:szCs w:val="24"/>
                <w:lang w:val="en-IN" w:eastAsia="en-IN"/>
              </w:rPr>
              <w:t>10% to 14%</w:t>
            </w:r>
          </w:p>
        </w:tc>
      </w:tr>
    </w:tbl>
    <w:p w14:paraId="3E9DDBA8" w14:textId="77777777" w:rsidR="000A0C23" w:rsidRDefault="000A0C23" w:rsidP="00801CC3">
      <w:pPr>
        <w:pStyle w:val="BodyText"/>
        <w:spacing w:line="336" w:lineRule="auto"/>
        <w:ind w:left="336" w:right="1193"/>
      </w:pPr>
    </w:p>
    <w:p w14:paraId="2CAB2FBE" w14:textId="31810B5E" w:rsidR="00801CC3" w:rsidRPr="000A0C23" w:rsidRDefault="000A0C23" w:rsidP="00801CC3">
      <w:pPr>
        <w:pStyle w:val="BodyText"/>
        <w:spacing w:line="336" w:lineRule="auto"/>
        <w:ind w:left="336" w:right="1193"/>
        <w:rPr>
          <w:b/>
          <w:bCs/>
        </w:rPr>
      </w:pPr>
      <w:r w:rsidRPr="000A0C23">
        <w:rPr>
          <w:b/>
          <w:bCs/>
        </w:rPr>
        <w:t>Gradation of different samples</w:t>
      </w:r>
    </w:p>
    <w:p w14:paraId="20FEBAE2" w14:textId="1A690185" w:rsidR="00801CC3" w:rsidRDefault="00AD3753" w:rsidP="00801CC3">
      <w:pPr>
        <w:pStyle w:val="BodyText"/>
        <w:spacing w:line="336" w:lineRule="auto"/>
        <w:ind w:left="336" w:right="1193"/>
      </w:pPr>
      <w:r w:rsidRPr="00AD3753">
        <w:t>The gradation of the coarse aggregates, quantity of the fine aggregates, cement, water and emulsion for various mixes</w:t>
      </w:r>
      <w:r>
        <w:t>.</w:t>
      </w:r>
    </w:p>
    <w:p w14:paraId="218C9A73" w14:textId="5DB68F64" w:rsidR="00801CC3" w:rsidRDefault="006F0FF7" w:rsidP="006F0FF7">
      <w:pPr>
        <w:pStyle w:val="BodyText"/>
        <w:spacing w:line="336" w:lineRule="auto"/>
        <w:ind w:left="336" w:right="1193"/>
        <w:jc w:val="center"/>
        <w:rPr>
          <w:b/>
          <w:bCs/>
        </w:rPr>
      </w:pPr>
      <w:r w:rsidRPr="006F0FF7">
        <w:rPr>
          <w:b/>
          <w:bCs/>
        </w:rPr>
        <w:t>Table 3.</w:t>
      </w:r>
      <w:r w:rsidR="00767F08">
        <w:rPr>
          <w:b/>
          <w:bCs/>
        </w:rPr>
        <w:t>3</w:t>
      </w:r>
      <w:r w:rsidRPr="006F0FF7">
        <w:rPr>
          <w:b/>
          <w:bCs/>
        </w:rPr>
        <w:t xml:space="preserve"> Gradation for Normal Samples</w:t>
      </w:r>
    </w:p>
    <w:tbl>
      <w:tblPr>
        <w:tblW w:w="5541" w:type="dxa"/>
        <w:jc w:val="center"/>
        <w:tblLook w:val="04A0" w:firstRow="1" w:lastRow="0" w:firstColumn="1" w:lastColumn="0" w:noHBand="0" w:noVBand="1"/>
      </w:tblPr>
      <w:tblGrid>
        <w:gridCol w:w="2584"/>
        <w:gridCol w:w="2957"/>
      </w:tblGrid>
      <w:tr w:rsidR="006F0FF7" w:rsidRPr="006F0FF7" w14:paraId="2C3A2926" w14:textId="77777777" w:rsidTr="006F0FF7">
        <w:trPr>
          <w:trHeight w:val="587"/>
          <w:jc w:val="center"/>
        </w:trPr>
        <w:tc>
          <w:tcPr>
            <w:tcW w:w="25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6BEA5C" w14:textId="77777777" w:rsidR="006F0FF7" w:rsidRPr="006F0FF7" w:rsidRDefault="006F0FF7" w:rsidP="006F0FF7">
            <w:pPr>
              <w:widowControl/>
              <w:autoSpaceDE/>
              <w:autoSpaceDN/>
              <w:jc w:val="center"/>
              <w:rPr>
                <w:b/>
                <w:bCs/>
                <w:color w:val="000000"/>
                <w:sz w:val="24"/>
                <w:szCs w:val="24"/>
                <w:lang w:val="en-IN" w:eastAsia="en-IN"/>
              </w:rPr>
            </w:pPr>
            <w:r w:rsidRPr="006F0FF7">
              <w:rPr>
                <w:b/>
                <w:bCs/>
                <w:color w:val="000000"/>
                <w:sz w:val="24"/>
                <w:szCs w:val="24"/>
                <w:lang w:val="en-IN" w:eastAsia="en-IN"/>
              </w:rPr>
              <w:t>Sieve Size</w:t>
            </w:r>
          </w:p>
        </w:tc>
        <w:tc>
          <w:tcPr>
            <w:tcW w:w="2957" w:type="dxa"/>
            <w:tcBorders>
              <w:top w:val="single" w:sz="4" w:space="0" w:color="auto"/>
              <w:left w:val="nil"/>
              <w:bottom w:val="single" w:sz="4" w:space="0" w:color="auto"/>
              <w:right w:val="single" w:sz="4" w:space="0" w:color="auto"/>
            </w:tcBorders>
            <w:shd w:val="clear" w:color="auto" w:fill="auto"/>
            <w:vAlign w:val="center"/>
            <w:hideMark/>
          </w:tcPr>
          <w:p w14:paraId="160A826C" w14:textId="77777777" w:rsidR="006F0FF7" w:rsidRPr="006F0FF7" w:rsidRDefault="006F0FF7" w:rsidP="006F0FF7">
            <w:pPr>
              <w:widowControl/>
              <w:autoSpaceDE/>
              <w:autoSpaceDN/>
              <w:jc w:val="center"/>
              <w:rPr>
                <w:b/>
                <w:bCs/>
                <w:color w:val="000000"/>
                <w:sz w:val="24"/>
                <w:szCs w:val="24"/>
                <w:lang w:val="en-IN" w:eastAsia="en-IN"/>
              </w:rPr>
            </w:pPr>
            <w:r w:rsidRPr="006F0FF7">
              <w:rPr>
                <w:b/>
                <w:bCs/>
                <w:color w:val="000000"/>
                <w:sz w:val="24"/>
                <w:szCs w:val="24"/>
                <w:lang w:val="en-IN" w:eastAsia="en-IN"/>
              </w:rPr>
              <w:t>Weight Retained (gm)</w:t>
            </w:r>
          </w:p>
        </w:tc>
      </w:tr>
      <w:tr w:rsidR="006F0FF7" w:rsidRPr="006F0FF7" w14:paraId="6F3BFCD0"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4E496E52"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13.2mm</w:t>
            </w:r>
          </w:p>
        </w:tc>
        <w:tc>
          <w:tcPr>
            <w:tcW w:w="2957" w:type="dxa"/>
            <w:tcBorders>
              <w:top w:val="nil"/>
              <w:left w:val="nil"/>
              <w:bottom w:val="single" w:sz="4" w:space="0" w:color="auto"/>
              <w:right w:val="single" w:sz="4" w:space="0" w:color="auto"/>
            </w:tcBorders>
            <w:shd w:val="clear" w:color="auto" w:fill="auto"/>
            <w:vAlign w:val="center"/>
            <w:hideMark/>
          </w:tcPr>
          <w:p w14:paraId="721A1F9F"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360</w:t>
            </w:r>
          </w:p>
        </w:tc>
      </w:tr>
      <w:tr w:rsidR="006F0FF7" w:rsidRPr="006F0FF7" w14:paraId="53660363"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B5EA0AF"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9.5mm</w:t>
            </w:r>
          </w:p>
        </w:tc>
        <w:tc>
          <w:tcPr>
            <w:tcW w:w="2957" w:type="dxa"/>
            <w:tcBorders>
              <w:top w:val="nil"/>
              <w:left w:val="nil"/>
              <w:bottom w:val="single" w:sz="4" w:space="0" w:color="auto"/>
              <w:right w:val="single" w:sz="4" w:space="0" w:color="auto"/>
            </w:tcBorders>
            <w:shd w:val="clear" w:color="auto" w:fill="auto"/>
            <w:vAlign w:val="center"/>
            <w:hideMark/>
          </w:tcPr>
          <w:p w14:paraId="284753C9"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300</w:t>
            </w:r>
          </w:p>
        </w:tc>
      </w:tr>
      <w:tr w:rsidR="006F0FF7" w:rsidRPr="006F0FF7" w14:paraId="6D1CADD8"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0B9CBDBE"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4.75mm</w:t>
            </w:r>
          </w:p>
        </w:tc>
        <w:tc>
          <w:tcPr>
            <w:tcW w:w="2957" w:type="dxa"/>
            <w:tcBorders>
              <w:top w:val="nil"/>
              <w:left w:val="nil"/>
              <w:bottom w:val="single" w:sz="4" w:space="0" w:color="auto"/>
              <w:right w:val="single" w:sz="4" w:space="0" w:color="auto"/>
            </w:tcBorders>
            <w:shd w:val="clear" w:color="auto" w:fill="auto"/>
            <w:vAlign w:val="center"/>
            <w:hideMark/>
          </w:tcPr>
          <w:p w14:paraId="1727CE29"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240</w:t>
            </w:r>
          </w:p>
        </w:tc>
      </w:tr>
      <w:tr w:rsidR="006F0FF7" w:rsidRPr="006F0FF7" w14:paraId="753089E8"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00462518"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2.36mm</w:t>
            </w:r>
          </w:p>
        </w:tc>
        <w:tc>
          <w:tcPr>
            <w:tcW w:w="2957" w:type="dxa"/>
            <w:tcBorders>
              <w:top w:val="nil"/>
              <w:left w:val="nil"/>
              <w:bottom w:val="single" w:sz="4" w:space="0" w:color="auto"/>
              <w:right w:val="single" w:sz="4" w:space="0" w:color="auto"/>
            </w:tcBorders>
            <w:shd w:val="clear" w:color="auto" w:fill="auto"/>
            <w:vAlign w:val="center"/>
            <w:hideMark/>
          </w:tcPr>
          <w:p w14:paraId="1E09B34E"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84</w:t>
            </w:r>
          </w:p>
        </w:tc>
      </w:tr>
      <w:tr w:rsidR="006F0FF7" w:rsidRPr="006F0FF7" w14:paraId="4A8A20B0" w14:textId="77777777" w:rsidTr="006F0FF7">
        <w:trPr>
          <w:trHeight w:val="627"/>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22777F3" w14:textId="77777777" w:rsidR="006F0FF7" w:rsidRPr="006F0FF7" w:rsidRDefault="006F0FF7" w:rsidP="006F0FF7">
            <w:pPr>
              <w:widowControl/>
              <w:autoSpaceDE/>
              <w:autoSpaceDN/>
              <w:jc w:val="center"/>
              <w:rPr>
                <w:b/>
                <w:bCs/>
                <w:color w:val="000000"/>
                <w:sz w:val="24"/>
                <w:szCs w:val="24"/>
                <w:lang w:val="en-IN" w:eastAsia="en-IN"/>
              </w:rPr>
            </w:pPr>
            <w:r w:rsidRPr="006F0FF7">
              <w:rPr>
                <w:b/>
                <w:bCs/>
                <w:color w:val="000000"/>
                <w:sz w:val="24"/>
                <w:szCs w:val="24"/>
                <w:lang w:val="en-IN" w:eastAsia="en-IN"/>
              </w:rPr>
              <w:t>Component</w:t>
            </w:r>
          </w:p>
        </w:tc>
        <w:tc>
          <w:tcPr>
            <w:tcW w:w="2957" w:type="dxa"/>
            <w:tcBorders>
              <w:top w:val="nil"/>
              <w:left w:val="nil"/>
              <w:bottom w:val="single" w:sz="4" w:space="0" w:color="auto"/>
              <w:right w:val="single" w:sz="4" w:space="0" w:color="auto"/>
            </w:tcBorders>
            <w:shd w:val="clear" w:color="auto" w:fill="auto"/>
            <w:vAlign w:val="center"/>
            <w:hideMark/>
          </w:tcPr>
          <w:p w14:paraId="1F318A0F" w14:textId="77777777" w:rsidR="006F0FF7" w:rsidRPr="006F0FF7" w:rsidRDefault="006F0FF7" w:rsidP="006F0FF7">
            <w:pPr>
              <w:widowControl/>
              <w:autoSpaceDE/>
              <w:autoSpaceDN/>
              <w:jc w:val="center"/>
              <w:rPr>
                <w:b/>
                <w:bCs/>
                <w:color w:val="000000"/>
                <w:sz w:val="24"/>
                <w:szCs w:val="24"/>
                <w:lang w:val="en-IN" w:eastAsia="en-IN"/>
              </w:rPr>
            </w:pPr>
            <w:r w:rsidRPr="006F0FF7">
              <w:rPr>
                <w:b/>
                <w:bCs/>
                <w:color w:val="000000"/>
                <w:sz w:val="24"/>
                <w:szCs w:val="24"/>
                <w:lang w:val="en-IN" w:eastAsia="en-IN"/>
              </w:rPr>
              <w:t>Amount</w:t>
            </w:r>
          </w:p>
        </w:tc>
      </w:tr>
      <w:tr w:rsidR="006F0FF7" w:rsidRPr="006F0FF7" w14:paraId="0C5CFC11"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3014E577"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Cement</w:t>
            </w:r>
          </w:p>
        </w:tc>
        <w:tc>
          <w:tcPr>
            <w:tcW w:w="2957" w:type="dxa"/>
            <w:tcBorders>
              <w:top w:val="nil"/>
              <w:left w:val="nil"/>
              <w:bottom w:val="single" w:sz="4" w:space="0" w:color="auto"/>
              <w:right w:val="single" w:sz="4" w:space="0" w:color="auto"/>
            </w:tcBorders>
            <w:shd w:val="clear" w:color="auto" w:fill="auto"/>
            <w:vAlign w:val="center"/>
            <w:hideMark/>
          </w:tcPr>
          <w:p w14:paraId="2CB3E4CB"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36 gm</w:t>
            </w:r>
          </w:p>
        </w:tc>
      </w:tr>
      <w:tr w:rsidR="006F0FF7" w:rsidRPr="006F0FF7" w14:paraId="5B2A7BA3"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63ED41E"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Water</w:t>
            </w:r>
          </w:p>
        </w:tc>
        <w:tc>
          <w:tcPr>
            <w:tcW w:w="2957" w:type="dxa"/>
            <w:tcBorders>
              <w:top w:val="nil"/>
              <w:left w:val="nil"/>
              <w:bottom w:val="single" w:sz="4" w:space="0" w:color="auto"/>
              <w:right w:val="single" w:sz="4" w:space="0" w:color="auto"/>
            </w:tcBorders>
            <w:shd w:val="clear" w:color="auto" w:fill="auto"/>
            <w:vAlign w:val="center"/>
            <w:hideMark/>
          </w:tcPr>
          <w:p w14:paraId="135C68BB"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36 ml</w:t>
            </w:r>
          </w:p>
        </w:tc>
      </w:tr>
      <w:tr w:rsidR="006F0FF7" w:rsidRPr="006F0FF7" w14:paraId="6AB2AB09" w14:textId="77777777" w:rsidTr="006F0FF7">
        <w:trPr>
          <w:trHeight w:val="940"/>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07D614C7"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Fine Aggregate</w:t>
            </w:r>
          </w:p>
        </w:tc>
        <w:tc>
          <w:tcPr>
            <w:tcW w:w="2957" w:type="dxa"/>
            <w:tcBorders>
              <w:top w:val="nil"/>
              <w:left w:val="nil"/>
              <w:bottom w:val="single" w:sz="4" w:space="0" w:color="auto"/>
              <w:right w:val="single" w:sz="4" w:space="0" w:color="auto"/>
            </w:tcBorders>
            <w:shd w:val="clear" w:color="auto" w:fill="auto"/>
            <w:vAlign w:val="center"/>
            <w:hideMark/>
          </w:tcPr>
          <w:p w14:paraId="3AE7D3BC"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180 gm</w:t>
            </w:r>
          </w:p>
        </w:tc>
      </w:tr>
      <w:tr w:rsidR="006F0FF7" w:rsidRPr="006F0FF7" w14:paraId="7E6E2F9A" w14:textId="77777777" w:rsidTr="006F0FF7">
        <w:trPr>
          <w:trHeight w:val="313"/>
          <w:jc w:val="center"/>
        </w:trPr>
        <w:tc>
          <w:tcPr>
            <w:tcW w:w="2584" w:type="dxa"/>
            <w:tcBorders>
              <w:top w:val="nil"/>
              <w:left w:val="single" w:sz="4" w:space="0" w:color="auto"/>
              <w:bottom w:val="single" w:sz="4" w:space="0" w:color="auto"/>
              <w:right w:val="single" w:sz="4" w:space="0" w:color="auto"/>
            </w:tcBorders>
            <w:shd w:val="clear" w:color="auto" w:fill="auto"/>
            <w:vAlign w:val="center"/>
            <w:hideMark/>
          </w:tcPr>
          <w:p w14:paraId="63586D02" w14:textId="77777777" w:rsidR="006F0FF7" w:rsidRPr="006F0FF7" w:rsidRDefault="006F0FF7" w:rsidP="006F0FF7">
            <w:pPr>
              <w:widowControl/>
              <w:autoSpaceDE/>
              <w:autoSpaceDN/>
              <w:rPr>
                <w:color w:val="000000"/>
                <w:sz w:val="24"/>
                <w:szCs w:val="24"/>
                <w:lang w:val="en-IN" w:eastAsia="en-IN"/>
              </w:rPr>
            </w:pPr>
            <w:r w:rsidRPr="006F0FF7">
              <w:rPr>
                <w:color w:val="000000"/>
                <w:sz w:val="24"/>
                <w:szCs w:val="24"/>
                <w:lang w:val="en-IN" w:eastAsia="en-IN"/>
              </w:rPr>
              <w:t>Emulsion</w:t>
            </w:r>
          </w:p>
        </w:tc>
        <w:tc>
          <w:tcPr>
            <w:tcW w:w="2957" w:type="dxa"/>
            <w:tcBorders>
              <w:top w:val="nil"/>
              <w:left w:val="nil"/>
              <w:bottom w:val="single" w:sz="4" w:space="0" w:color="auto"/>
              <w:right w:val="single" w:sz="4" w:space="0" w:color="auto"/>
            </w:tcBorders>
            <w:shd w:val="clear" w:color="auto" w:fill="auto"/>
            <w:vAlign w:val="center"/>
            <w:hideMark/>
          </w:tcPr>
          <w:p w14:paraId="525ABF6A" w14:textId="77777777" w:rsidR="006F0FF7" w:rsidRPr="006F0FF7" w:rsidRDefault="006F0FF7" w:rsidP="006F0FF7">
            <w:pPr>
              <w:widowControl/>
              <w:autoSpaceDE/>
              <w:autoSpaceDN/>
              <w:jc w:val="center"/>
              <w:rPr>
                <w:color w:val="000000"/>
                <w:sz w:val="24"/>
                <w:szCs w:val="24"/>
                <w:lang w:val="en-IN" w:eastAsia="en-IN"/>
              </w:rPr>
            </w:pPr>
            <w:r w:rsidRPr="006F0FF7">
              <w:rPr>
                <w:color w:val="000000"/>
                <w:sz w:val="24"/>
                <w:szCs w:val="24"/>
                <w:lang w:val="en-IN" w:eastAsia="en-IN"/>
              </w:rPr>
              <w:t>108 ml</w:t>
            </w:r>
          </w:p>
        </w:tc>
      </w:tr>
    </w:tbl>
    <w:p w14:paraId="31EBD3EE" w14:textId="77777777" w:rsidR="00801CC3" w:rsidRDefault="00801CC3" w:rsidP="00801CC3">
      <w:pPr>
        <w:pStyle w:val="BodyText"/>
        <w:spacing w:line="336" w:lineRule="auto"/>
        <w:ind w:left="336" w:right="1193"/>
      </w:pPr>
    </w:p>
    <w:p w14:paraId="06D110C9" w14:textId="77777777" w:rsidR="00964B7B" w:rsidRDefault="00964B7B" w:rsidP="00801CC3">
      <w:pPr>
        <w:pStyle w:val="BodyText"/>
        <w:spacing w:line="336" w:lineRule="auto"/>
        <w:ind w:left="336" w:right="1193"/>
      </w:pPr>
    </w:p>
    <w:p w14:paraId="779076A7" w14:textId="77777777" w:rsidR="00964B7B" w:rsidRDefault="00964B7B" w:rsidP="00801CC3">
      <w:pPr>
        <w:pStyle w:val="BodyText"/>
        <w:spacing w:line="336" w:lineRule="auto"/>
        <w:ind w:left="336" w:right="1193"/>
      </w:pPr>
    </w:p>
    <w:p w14:paraId="6A11D134" w14:textId="77777777" w:rsidR="00801CC3" w:rsidRDefault="00801CC3" w:rsidP="00801CC3">
      <w:pPr>
        <w:pStyle w:val="BodyText"/>
        <w:spacing w:line="336" w:lineRule="auto"/>
        <w:ind w:left="336" w:right="1193"/>
      </w:pPr>
    </w:p>
    <w:p w14:paraId="61221AE7" w14:textId="77777777" w:rsidR="00801CC3" w:rsidRDefault="00801CC3" w:rsidP="00801CC3">
      <w:pPr>
        <w:pStyle w:val="BodyText"/>
        <w:spacing w:line="336" w:lineRule="auto"/>
        <w:ind w:left="336" w:right="1193"/>
      </w:pPr>
    </w:p>
    <w:p w14:paraId="6365AB75" w14:textId="77777777" w:rsidR="00801CC3" w:rsidRDefault="00801CC3" w:rsidP="00801CC3">
      <w:pPr>
        <w:pStyle w:val="BodyText"/>
        <w:spacing w:line="336" w:lineRule="auto"/>
        <w:ind w:left="336" w:right="1193"/>
      </w:pPr>
    </w:p>
    <w:p w14:paraId="2B11ACFB" w14:textId="77777777" w:rsidR="00801CC3" w:rsidRDefault="00801CC3" w:rsidP="00801CC3">
      <w:pPr>
        <w:pStyle w:val="BodyText"/>
        <w:spacing w:line="336" w:lineRule="auto"/>
        <w:ind w:left="336" w:right="1193"/>
      </w:pPr>
    </w:p>
    <w:p w14:paraId="2967D02F" w14:textId="77777777" w:rsidR="00801CC3" w:rsidRDefault="00801CC3" w:rsidP="00801CC3">
      <w:pPr>
        <w:pStyle w:val="BodyText"/>
        <w:spacing w:line="336" w:lineRule="auto"/>
        <w:ind w:left="336" w:right="1193"/>
      </w:pPr>
    </w:p>
    <w:p w14:paraId="35DA5ED2" w14:textId="77777777" w:rsidR="008707AA" w:rsidRDefault="008707AA" w:rsidP="00801CC3">
      <w:pPr>
        <w:pStyle w:val="BodyText"/>
        <w:spacing w:line="336" w:lineRule="auto"/>
        <w:ind w:left="336" w:right="1193"/>
      </w:pPr>
    </w:p>
    <w:p w14:paraId="30AB8621" w14:textId="257B0A29" w:rsidR="008707AA" w:rsidRPr="008707AA" w:rsidRDefault="008707AA" w:rsidP="008707AA">
      <w:pPr>
        <w:pStyle w:val="BodyText"/>
        <w:spacing w:line="336" w:lineRule="auto"/>
        <w:ind w:left="336" w:right="1193"/>
        <w:jc w:val="center"/>
        <w:rPr>
          <w:b/>
          <w:bCs/>
        </w:rPr>
      </w:pPr>
      <w:r w:rsidRPr="008707AA">
        <w:rPr>
          <w:b/>
          <w:bCs/>
        </w:rPr>
        <w:lastRenderedPageBreak/>
        <w:t>Table 3.</w:t>
      </w:r>
      <w:r w:rsidR="00767F08">
        <w:rPr>
          <w:b/>
          <w:bCs/>
        </w:rPr>
        <w:t>4</w:t>
      </w:r>
      <w:r w:rsidRPr="008707AA">
        <w:rPr>
          <w:b/>
          <w:bCs/>
        </w:rPr>
        <w:t xml:space="preserve"> Gradation for 10% Steel Shavings replaced samples.</w:t>
      </w:r>
    </w:p>
    <w:p w14:paraId="4B7F1765" w14:textId="77777777" w:rsidR="008707AA" w:rsidRDefault="008707AA" w:rsidP="00801CC3">
      <w:pPr>
        <w:pStyle w:val="BodyText"/>
        <w:spacing w:line="336" w:lineRule="auto"/>
        <w:ind w:left="336" w:right="1193"/>
      </w:pPr>
    </w:p>
    <w:tbl>
      <w:tblPr>
        <w:tblW w:w="6006" w:type="dxa"/>
        <w:jc w:val="center"/>
        <w:tblLook w:val="04A0" w:firstRow="1" w:lastRow="0" w:firstColumn="1" w:lastColumn="0" w:noHBand="0" w:noVBand="1"/>
      </w:tblPr>
      <w:tblGrid>
        <w:gridCol w:w="2526"/>
        <w:gridCol w:w="3480"/>
      </w:tblGrid>
      <w:tr w:rsidR="008707AA" w:rsidRPr="008707AA" w14:paraId="671E9304" w14:textId="77777777" w:rsidTr="00064935">
        <w:trPr>
          <w:trHeight w:val="444"/>
          <w:jc w:val="center"/>
        </w:trPr>
        <w:tc>
          <w:tcPr>
            <w:tcW w:w="25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F3CEE" w14:textId="77777777" w:rsidR="008707AA" w:rsidRPr="008707AA" w:rsidRDefault="008707AA" w:rsidP="008707AA">
            <w:pPr>
              <w:widowControl/>
              <w:autoSpaceDE/>
              <w:autoSpaceDN/>
              <w:jc w:val="center"/>
              <w:rPr>
                <w:b/>
                <w:bCs/>
                <w:color w:val="000000"/>
                <w:sz w:val="24"/>
                <w:szCs w:val="24"/>
                <w:lang w:val="en-IN" w:eastAsia="en-IN"/>
              </w:rPr>
            </w:pPr>
            <w:r w:rsidRPr="008707AA">
              <w:rPr>
                <w:b/>
                <w:bCs/>
                <w:color w:val="000000"/>
                <w:sz w:val="24"/>
                <w:szCs w:val="24"/>
                <w:lang w:val="en-IN" w:eastAsia="en-IN"/>
              </w:rPr>
              <w:t>Sieve Size</w:t>
            </w:r>
          </w:p>
        </w:tc>
        <w:tc>
          <w:tcPr>
            <w:tcW w:w="3480" w:type="dxa"/>
            <w:tcBorders>
              <w:top w:val="single" w:sz="4" w:space="0" w:color="auto"/>
              <w:left w:val="nil"/>
              <w:bottom w:val="single" w:sz="4" w:space="0" w:color="auto"/>
              <w:right w:val="single" w:sz="4" w:space="0" w:color="auto"/>
            </w:tcBorders>
            <w:shd w:val="clear" w:color="auto" w:fill="auto"/>
            <w:vAlign w:val="center"/>
            <w:hideMark/>
          </w:tcPr>
          <w:p w14:paraId="3E914C08" w14:textId="77777777" w:rsidR="008707AA" w:rsidRPr="008707AA" w:rsidRDefault="008707AA" w:rsidP="008707AA">
            <w:pPr>
              <w:widowControl/>
              <w:autoSpaceDE/>
              <w:autoSpaceDN/>
              <w:jc w:val="center"/>
              <w:rPr>
                <w:b/>
                <w:bCs/>
                <w:color w:val="000000"/>
                <w:sz w:val="24"/>
                <w:szCs w:val="24"/>
                <w:lang w:val="en-IN" w:eastAsia="en-IN"/>
              </w:rPr>
            </w:pPr>
            <w:r w:rsidRPr="008707AA">
              <w:rPr>
                <w:b/>
                <w:bCs/>
                <w:color w:val="000000"/>
                <w:sz w:val="24"/>
                <w:szCs w:val="24"/>
                <w:lang w:val="en-IN" w:eastAsia="en-IN"/>
              </w:rPr>
              <w:t>Weight Retained (gm)</w:t>
            </w:r>
          </w:p>
        </w:tc>
      </w:tr>
      <w:tr w:rsidR="008707AA" w:rsidRPr="008707AA" w14:paraId="1A95E488"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1AFADE91"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13.2mm</w:t>
            </w:r>
          </w:p>
        </w:tc>
        <w:tc>
          <w:tcPr>
            <w:tcW w:w="3480" w:type="dxa"/>
            <w:tcBorders>
              <w:top w:val="nil"/>
              <w:left w:val="nil"/>
              <w:bottom w:val="single" w:sz="4" w:space="0" w:color="auto"/>
              <w:right w:val="single" w:sz="4" w:space="0" w:color="auto"/>
            </w:tcBorders>
            <w:shd w:val="clear" w:color="auto" w:fill="auto"/>
            <w:vAlign w:val="center"/>
            <w:hideMark/>
          </w:tcPr>
          <w:p w14:paraId="2539198C"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360</w:t>
            </w:r>
          </w:p>
        </w:tc>
      </w:tr>
      <w:tr w:rsidR="008707AA" w:rsidRPr="008707AA" w14:paraId="18A6061C"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036CF2A0"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9.5mm</w:t>
            </w:r>
          </w:p>
        </w:tc>
        <w:tc>
          <w:tcPr>
            <w:tcW w:w="3480" w:type="dxa"/>
            <w:tcBorders>
              <w:top w:val="nil"/>
              <w:left w:val="nil"/>
              <w:bottom w:val="single" w:sz="4" w:space="0" w:color="auto"/>
              <w:right w:val="single" w:sz="4" w:space="0" w:color="auto"/>
            </w:tcBorders>
            <w:shd w:val="clear" w:color="auto" w:fill="auto"/>
            <w:vAlign w:val="center"/>
            <w:hideMark/>
          </w:tcPr>
          <w:p w14:paraId="05A4A6F7"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300</w:t>
            </w:r>
          </w:p>
        </w:tc>
      </w:tr>
      <w:tr w:rsidR="008707AA" w:rsidRPr="008707AA" w14:paraId="73BF8011"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34451260"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4.75mm</w:t>
            </w:r>
          </w:p>
        </w:tc>
        <w:tc>
          <w:tcPr>
            <w:tcW w:w="3480" w:type="dxa"/>
            <w:tcBorders>
              <w:top w:val="nil"/>
              <w:left w:val="nil"/>
              <w:bottom w:val="single" w:sz="4" w:space="0" w:color="auto"/>
              <w:right w:val="single" w:sz="4" w:space="0" w:color="auto"/>
            </w:tcBorders>
            <w:shd w:val="clear" w:color="auto" w:fill="auto"/>
            <w:vAlign w:val="center"/>
            <w:hideMark/>
          </w:tcPr>
          <w:p w14:paraId="58DEBB2D"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240</w:t>
            </w:r>
          </w:p>
        </w:tc>
      </w:tr>
      <w:tr w:rsidR="008707AA" w:rsidRPr="008707AA" w14:paraId="2DC97C26"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14A0FA66"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2.36mm</w:t>
            </w:r>
          </w:p>
        </w:tc>
        <w:tc>
          <w:tcPr>
            <w:tcW w:w="3480" w:type="dxa"/>
            <w:tcBorders>
              <w:top w:val="nil"/>
              <w:left w:val="nil"/>
              <w:bottom w:val="single" w:sz="4" w:space="0" w:color="auto"/>
              <w:right w:val="single" w:sz="4" w:space="0" w:color="auto"/>
            </w:tcBorders>
            <w:shd w:val="clear" w:color="auto" w:fill="auto"/>
            <w:vAlign w:val="center"/>
            <w:hideMark/>
          </w:tcPr>
          <w:p w14:paraId="7EB2D605"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84</w:t>
            </w:r>
          </w:p>
        </w:tc>
      </w:tr>
      <w:tr w:rsidR="008707AA" w:rsidRPr="008707AA" w14:paraId="49C89869" w14:textId="77777777" w:rsidTr="00064935">
        <w:trPr>
          <w:trHeight w:val="281"/>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25AC7AE0" w14:textId="77777777" w:rsidR="008707AA" w:rsidRPr="008707AA" w:rsidRDefault="008707AA" w:rsidP="008707AA">
            <w:pPr>
              <w:widowControl/>
              <w:autoSpaceDE/>
              <w:autoSpaceDN/>
              <w:jc w:val="center"/>
              <w:rPr>
                <w:b/>
                <w:bCs/>
                <w:color w:val="000000"/>
                <w:sz w:val="24"/>
                <w:szCs w:val="24"/>
                <w:lang w:val="en-IN" w:eastAsia="en-IN"/>
              </w:rPr>
            </w:pPr>
            <w:r w:rsidRPr="008707AA">
              <w:rPr>
                <w:b/>
                <w:bCs/>
                <w:color w:val="000000"/>
                <w:sz w:val="24"/>
                <w:szCs w:val="24"/>
                <w:lang w:val="en-IN" w:eastAsia="en-IN"/>
              </w:rPr>
              <w:t>Component</w:t>
            </w:r>
          </w:p>
        </w:tc>
        <w:tc>
          <w:tcPr>
            <w:tcW w:w="3480" w:type="dxa"/>
            <w:tcBorders>
              <w:top w:val="nil"/>
              <w:left w:val="nil"/>
              <w:bottom w:val="single" w:sz="4" w:space="0" w:color="auto"/>
              <w:right w:val="single" w:sz="4" w:space="0" w:color="auto"/>
            </w:tcBorders>
            <w:shd w:val="clear" w:color="auto" w:fill="auto"/>
            <w:vAlign w:val="center"/>
            <w:hideMark/>
          </w:tcPr>
          <w:p w14:paraId="64F29846" w14:textId="77777777" w:rsidR="008707AA" w:rsidRPr="008707AA" w:rsidRDefault="008707AA" w:rsidP="008707AA">
            <w:pPr>
              <w:widowControl/>
              <w:autoSpaceDE/>
              <w:autoSpaceDN/>
              <w:jc w:val="center"/>
              <w:rPr>
                <w:b/>
                <w:bCs/>
                <w:color w:val="000000"/>
                <w:sz w:val="24"/>
                <w:szCs w:val="24"/>
                <w:lang w:val="en-IN" w:eastAsia="en-IN"/>
              </w:rPr>
            </w:pPr>
            <w:r w:rsidRPr="008707AA">
              <w:rPr>
                <w:b/>
                <w:bCs/>
                <w:color w:val="000000"/>
                <w:sz w:val="24"/>
                <w:szCs w:val="24"/>
                <w:lang w:val="en-IN" w:eastAsia="en-IN"/>
              </w:rPr>
              <w:t>Amount</w:t>
            </w:r>
          </w:p>
        </w:tc>
      </w:tr>
      <w:tr w:rsidR="008707AA" w:rsidRPr="008707AA" w14:paraId="5B4328AF"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2F8BCBF6"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Cement</w:t>
            </w:r>
          </w:p>
        </w:tc>
        <w:tc>
          <w:tcPr>
            <w:tcW w:w="3480" w:type="dxa"/>
            <w:tcBorders>
              <w:top w:val="nil"/>
              <w:left w:val="nil"/>
              <w:bottom w:val="single" w:sz="4" w:space="0" w:color="auto"/>
              <w:right w:val="single" w:sz="4" w:space="0" w:color="auto"/>
            </w:tcBorders>
            <w:shd w:val="clear" w:color="auto" w:fill="auto"/>
            <w:vAlign w:val="center"/>
            <w:hideMark/>
          </w:tcPr>
          <w:p w14:paraId="211C71B6"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36 gm</w:t>
            </w:r>
          </w:p>
        </w:tc>
      </w:tr>
      <w:tr w:rsidR="008707AA" w:rsidRPr="008707AA" w14:paraId="678DA8D3"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3A7CAC0C"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Water</w:t>
            </w:r>
          </w:p>
        </w:tc>
        <w:tc>
          <w:tcPr>
            <w:tcW w:w="3480" w:type="dxa"/>
            <w:tcBorders>
              <w:top w:val="nil"/>
              <w:left w:val="nil"/>
              <w:bottom w:val="single" w:sz="4" w:space="0" w:color="auto"/>
              <w:right w:val="single" w:sz="4" w:space="0" w:color="auto"/>
            </w:tcBorders>
            <w:shd w:val="clear" w:color="auto" w:fill="auto"/>
            <w:vAlign w:val="center"/>
            <w:hideMark/>
          </w:tcPr>
          <w:p w14:paraId="5BE12678"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36 ml</w:t>
            </w:r>
          </w:p>
        </w:tc>
      </w:tr>
      <w:tr w:rsidR="008707AA" w:rsidRPr="008707AA" w14:paraId="5993B35E" w14:textId="77777777" w:rsidTr="00064935">
        <w:trPr>
          <w:trHeight w:val="393"/>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4092A1AF"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Fine Aggregate</w:t>
            </w:r>
          </w:p>
        </w:tc>
        <w:tc>
          <w:tcPr>
            <w:tcW w:w="3480" w:type="dxa"/>
            <w:tcBorders>
              <w:top w:val="nil"/>
              <w:left w:val="nil"/>
              <w:bottom w:val="single" w:sz="4" w:space="0" w:color="auto"/>
              <w:right w:val="single" w:sz="4" w:space="0" w:color="auto"/>
            </w:tcBorders>
            <w:shd w:val="clear" w:color="auto" w:fill="auto"/>
            <w:vAlign w:val="center"/>
            <w:hideMark/>
          </w:tcPr>
          <w:p w14:paraId="54519A27"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126 gm</w:t>
            </w:r>
          </w:p>
        </w:tc>
      </w:tr>
      <w:tr w:rsidR="008707AA" w:rsidRPr="008707AA" w14:paraId="57F33935" w14:textId="77777777" w:rsidTr="008707AA">
        <w:trPr>
          <w:trHeight w:val="256"/>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1254F7E4"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Emulsion</w:t>
            </w:r>
          </w:p>
        </w:tc>
        <w:tc>
          <w:tcPr>
            <w:tcW w:w="3480" w:type="dxa"/>
            <w:tcBorders>
              <w:top w:val="nil"/>
              <w:left w:val="nil"/>
              <w:bottom w:val="single" w:sz="4" w:space="0" w:color="auto"/>
              <w:right w:val="single" w:sz="4" w:space="0" w:color="auto"/>
            </w:tcBorders>
            <w:shd w:val="clear" w:color="auto" w:fill="auto"/>
            <w:vAlign w:val="center"/>
            <w:hideMark/>
          </w:tcPr>
          <w:p w14:paraId="60B69807"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108 ml</w:t>
            </w:r>
          </w:p>
        </w:tc>
      </w:tr>
      <w:tr w:rsidR="008707AA" w:rsidRPr="008707AA" w14:paraId="3D278C1B" w14:textId="77777777" w:rsidTr="00064935">
        <w:trPr>
          <w:trHeight w:val="289"/>
          <w:jc w:val="center"/>
        </w:trPr>
        <w:tc>
          <w:tcPr>
            <w:tcW w:w="2526" w:type="dxa"/>
            <w:tcBorders>
              <w:top w:val="nil"/>
              <w:left w:val="single" w:sz="4" w:space="0" w:color="auto"/>
              <w:bottom w:val="single" w:sz="4" w:space="0" w:color="auto"/>
              <w:right w:val="single" w:sz="4" w:space="0" w:color="auto"/>
            </w:tcBorders>
            <w:shd w:val="clear" w:color="auto" w:fill="auto"/>
            <w:vAlign w:val="center"/>
            <w:hideMark/>
          </w:tcPr>
          <w:p w14:paraId="28E678FA" w14:textId="77777777" w:rsidR="008707AA" w:rsidRPr="008707AA" w:rsidRDefault="008707AA" w:rsidP="008707AA">
            <w:pPr>
              <w:widowControl/>
              <w:autoSpaceDE/>
              <w:autoSpaceDN/>
              <w:rPr>
                <w:color w:val="000000"/>
                <w:sz w:val="24"/>
                <w:szCs w:val="24"/>
                <w:lang w:val="en-IN" w:eastAsia="en-IN"/>
              </w:rPr>
            </w:pPr>
            <w:r w:rsidRPr="008707AA">
              <w:rPr>
                <w:color w:val="000000"/>
                <w:sz w:val="24"/>
                <w:szCs w:val="24"/>
                <w:lang w:val="en-IN" w:eastAsia="en-IN"/>
              </w:rPr>
              <w:t>Steel Shavings</w:t>
            </w:r>
          </w:p>
        </w:tc>
        <w:tc>
          <w:tcPr>
            <w:tcW w:w="3480" w:type="dxa"/>
            <w:tcBorders>
              <w:top w:val="nil"/>
              <w:left w:val="nil"/>
              <w:bottom w:val="single" w:sz="4" w:space="0" w:color="auto"/>
              <w:right w:val="single" w:sz="4" w:space="0" w:color="auto"/>
            </w:tcBorders>
            <w:shd w:val="clear" w:color="auto" w:fill="auto"/>
            <w:vAlign w:val="center"/>
            <w:hideMark/>
          </w:tcPr>
          <w:p w14:paraId="2CBBD6AE" w14:textId="77777777" w:rsidR="008707AA" w:rsidRPr="008707AA" w:rsidRDefault="008707AA" w:rsidP="008707AA">
            <w:pPr>
              <w:widowControl/>
              <w:autoSpaceDE/>
              <w:autoSpaceDN/>
              <w:jc w:val="center"/>
              <w:rPr>
                <w:color w:val="000000"/>
                <w:sz w:val="24"/>
                <w:szCs w:val="24"/>
                <w:lang w:val="en-IN" w:eastAsia="en-IN"/>
              </w:rPr>
            </w:pPr>
            <w:r w:rsidRPr="008707AA">
              <w:rPr>
                <w:color w:val="000000"/>
                <w:sz w:val="24"/>
                <w:szCs w:val="24"/>
                <w:lang w:val="en-IN" w:eastAsia="en-IN"/>
              </w:rPr>
              <w:t>54 gm</w:t>
            </w:r>
          </w:p>
        </w:tc>
      </w:tr>
    </w:tbl>
    <w:p w14:paraId="5FA00C44" w14:textId="77777777" w:rsidR="008707AA" w:rsidRDefault="008707AA" w:rsidP="00801CC3">
      <w:pPr>
        <w:pStyle w:val="BodyText"/>
        <w:spacing w:line="336" w:lineRule="auto"/>
        <w:ind w:left="336" w:right="1193"/>
      </w:pPr>
    </w:p>
    <w:p w14:paraId="124A9419" w14:textId="2FC760C3" w:rsidR="008707AA" w:rsidRPr="00964B7B" w:rsidRDefault="00964B7B" w:rsidP="00801CC3">
      <w:pPr>
        <w:pStyle w:val="BodyText"/>
        <w:spacing w:line="336" w:lineRule="auto"/>
        <w:ind w:left="336" w:right="1193"/>
        <w:rPr>
          <w:b/>
          <w:bCs/>
        </w:rPr>
      </w:pPr>
      <w:r w:rsidRPr="00964B7B">
        <w:rPr>
          <w:b/>
          <w:bCs/>
        </w:rPr>
        <w:t>Categories of samples prepared</w:t>
      </w:r>
    </w:p>
    <w:p w14:paraId="3AD9869A" w14:textId="633681BF" w:rsidR="008707AA" w:rsidRPr="00964B7B" w:rsidRDefault="00964B7B" w:rsidP="00964B7B">
      <w:pPr>
        <w:pStyle w:val="BodyText"/>
        <w:spacing w:line="336" w:lineRule="auto"/>
        <w:ind w:left="336" w:right="1193"/>
      </w:pPr>
      <w:r w:rsidRPr="00964B7B">
        <w:t>Three sets of samples were prepared during this project work on which the experimental work was carried out which are as follows:</w:t>
      </w:r>
    </w:p>
    <w:p w14:paraId="318B88DE" w14:textId="4197558C" w:rsidR="00A043EF" w:rsidRDefault="00A043EF" w:rsidP="00A043EF">
      <w:pPr>
        <w:pStyle w:val="BodyText"/>
        <w:spacing w:line="336" w:lineRule="auto"/>
        <w:ind w:left="336" w:right="1193"/>
      </w:pPr>
      <w:r>
        <w:t>Normal samples (NCBEM): These samples were prepared using aggregates, river bed sand, cement, water and slow setting type-II Cationic emulsion using the gradation given in table below. The aggregates used were oven dried till constant weight with surface free from any dust particles. The aggregates after grading through different sieves were washed with clean water and after that were put inside oven till constant weight was achieved.</w:t>
      </w:r>
    </w:p>
    <w:p w14:paraId="510E8776" w14:textId="77777777" w:rsidR="00A043EF" w:rsidRDefault="00A043EF" w:rsidP="00A043EF">
      <w:pPr>
        <w:pStyle w:val="BodyText"/>
        <w:spacing w:line="336" w:lineRule="auto"/>
        <w:ind w:left="336" w:right="1193"/>
      </w:pPr>
    </w:p>
    <w:p w14:paraId="356F9967" w14:textId="65B9A882" w:rsidR="00A043EF" w:rsidRDefault="00A043EF" w:rsidP="00A043EF">
      <w:pPr>
        <w:pStyle w:val="BodyText"/>
        <w:spacing w:line="336" w:lineRule="auto"/>
        <w:ind w:left="336" w:right="1193"/>
      </w:pPr>
      <w:r>
        <w:t>Fine aggregates replaced with Steel shavings Samples (CBEM-S): These samples were prepared using above mentioned material. However, proportion of fine aggregates was replaced with waste steel shavings in dosages of 10%, 20%, 30%, 40% and 50%. The steel shavings used were passed through 2.36 mm sieve and were free from dust and any other particles.</w:t>
      </w:r>
    </w:p>
    <w:p w14:paraId="155CCE9A" w14:textId="77777777" w:rsidR="00A043EF" w:rsidRDefault="00A043EF" w:rsidP="00A043EF">
      <w:pPr>
        <w:pStyle w:val="BodyText"/>
        <w:spacing w:line="336" w:lineRule="auto"/>
        <w:ind w:left="336" w:right="1193"/>
      </w:pPr>
    </w:p>
    <w:p w14:paraId="125AC87D" w14:textId="1E827C77" w:rsidR="008707AA" w:rsidRDefault="00A043EF" w:rsidP="00A043EF">
      <w:pPr>
        <w:pStyle w:val="BodyText"/>
        <w:spacing w:line="336" w:lineRule="auto"/>
        <w:ind w:left="336" w:right="1193"/>
      </w:pPr>
      <w:r>
        <w:t>Fine aggregates replaced with Aluminum shavings samples (CBEM-AL): These samples were prepared using above mentioned material. However, proportion of fine aggregate was varied and accordingly replaced by waste aluminum shavings in dosages of 10%, 20%, 30%, 40% and 50%. The shavings were checked for any dust particles and other materials.</w:t>
      </w:r>
    </w:p>
    <w:p w14:paraId="23C8C789" w14:textId="77777777" w:rsidR="00AD27DA" w:rsidRDefault="00AD27DA" w:rsidP="00A043EF">
      <w:pPr>
        <w:pStyle w:val="BodyText"/>
        <w:spacing w:line="336" w:lineRule="auto"/>
        <w:ind w:left="336" w:right="1193"/>
      </w:pPr>
    </w:p>
    <w:p w14:paraId="488C00BD" w14:textId="2290D5C1" w:rsidR="008707AA" w:rsidRPr="00AD27DA" w:rsidRDefault="00AD27DA" w:rsidP="00801CC3">
      <w:pPr>
        <w:pStyle w:val="BodyText"/>
        <w:spacing w:line="336" w:lineRule="auto"/>
        <w:ind w:left="336" w:right="1193"/>
        <w:rPr>
          <w:b/>
          <w:bCs/>
        </w:rPr>
      </w:pPr>
      <w:r w:rsidRPr="00AD27DA">
        <w:rPr>
          <w:b/>
          <w:bCs/>
        </w:rPr>
        <w:t>Preparation of samples</w:t>
      </w:r>
    </w:p>
    <w:p w14:paraId="66D10472" w14:textId="722D5057" w:rsidR="008707AA" w:rsidRDefault="00AD27DA" w:rsidP="00801CC3">
      <w:pPr>
        <w:pStyle w:val="BodyText"/>
        <w:spacing w:line="336" w:lineRule="auto"/>
        <w:ind w:left="336" w:right="1193"/>
      </w:pPr>
      <w:r w:rsidRPr="00AD27DA">
        <w:t>Using above gradation NCBEM and metal replaced samples were prepared. First Coarse and Fine aggregates, Filler and Cement were mixed in dry state and then water was added to form wet mix. After that 111 ml of Emulsion was added to form sample. Then sample is kept for drying in Sun for 60 minutes such that color changes from brown to black. Then emulsified material was poured into mould (cleaned and greased) and compacted with 50 blows on either face. After that sample is kept in Oven for curing for 3 days. For the first 24 hours it is kept along with the mould.</w:t>
      </w:r>
    </w:p>
    <w:p w14:paraId="1A810D30" w14:textId="093E697A" w:rsidR="00AD27DA" w:rsidRPr="00806E53" w:rsidRDefault="00C93F8D" w:rsidP="00801CC3">
      <w:pPr>
        <w:pStyle w:val="BodyText"/>
        <w:spacing w:line="336" w:lineRule="auto"/>
        <w:ind w:left="336" w:right="1193"/>
        <w:rPr>
          <w:b/>
          <w:bCs/>
          <w:sz w:val="24"/>
          <w:szCs w:val="24"/>
        </w:rPr>
      </w:pPr>
      <w:r w:rsidRPr="00806E53">
        <w:rPr>
          <w:b/>
          <w:bCs/>
          <w:sz w:val="24"/>
          <w:szCs w:val="24"/>
        </w:rPr>
        <w:t>Testing</w:t>
      </w:r>
    </w:p>
    <w:p w14:paraId="71770D1F" w14:textId="1B81FF25" w:rsidR="008707AA" w:rsidRPr="00806E53" w:rsidRDefault="00C93F8D" w:rsidP="00801CC3">
      <w:pPr>
        <w:pStyle w:val="BodyText"/>
        <w:spacing w:line="336" w:lineRule="auto"/>
        <w:ind w:left="336" w:right="1193"/>
        <w:rPr>
          <w:b/>
          <w:bCs/>
          <w:sz w:val="24"/>
          <w:szCs w:val="24"/>
        </w:rPr>
      </w:pPr>
      <w:r w:rsidRPr="00806E53">
        <w:rPr>
          <w:b/>
          <w:bCs/>
          <w:sz w:val="24"/>
          <w:szCs w:val="24"/>
        </w:rPr>
        <w:t>Marshall Stability Test</w:t>
      </w:r>
    </w:p>
    <w:p w14:paraId="7F1771C6" w14:textId="77777777" w:rsidR="003E2F6B" w:rsidRDefault="00806E53" w:rsidP="00801CC3">
      <w:pPr>
        <w:pStyle w:val="BodyText"/>
        <w:spacing w:line="336" w:lineRule="auto"/>
        <w:ind w:left="336" w:right="1193"/>
      </w:pPr>
      <w:r w:rsidRPr="00806E53">
        <w:t xml:space="preserve">In this test, the objective is to measure the resistance of a compacted cylindrical bituminous mixture specimen to plastic deformation when it is subjected to a diametrical force at a rate of 5 cm/minute. The Marshall Method of Mix Design has two primary components: the Stability-Flow Test and Density-Void Analysis. </w:t>
      </w:r>
    </w:p>
    <w:p w14:paraId="5773319F" w14:textId="19CD969B" w:rsidR="008707AA" w:rsidRDefault="00806E53" w:rsidP="00801CC3">
      <w:pPr>
        <w:pStyle w:val="BodyText"/>
        <w:spacing w:line="336" w:lineRule="auto"/>
        <w:ind w:left="336" w:right="1193"/>
      </w:pPr>
      <w:r w:rsidRPr="00806E53">
        <w:lastRenderedPageBreak/>
        <w:t>The Marshall stability of mix is defined as the maximum load that a specimen can carry under specified standard conditions (at 60°C). The Flow value is the deformation that specimen undergoes when load reaches its highest value. The flow is expressed as deformations between the specimen's greatest loading condition and no loading circumstances, expressed in units of 0.25 mm or 0.1 mm. The apparatus consists of a cylindrical mould of height 63.5 cm and diameter 10.16 cm with collar and base plate. A compaction pedestal and a hammer of weight 4.54 Kg are used for compaction of specimen with height of fall as 45.7 cm.</w:t>
      </w:r>
    </w:p>
    <w:p w14:paraId="10E12999" w14:textId="77777777" w:rsidR="00806E53" w:rsidRDefault="00806E53" w:rsidP="00801CC3">
      <w:pPr>
        <w:pStyle w:val="BodyText"/>
        <w:spacing w:line="336" w:lineRule="auto"/>
        <w:ind w:left="336" w:right="1193"/>
      </w:pPr>
    </w:p>
    <w:p w14:paraId="5DBFA4FC" w14:textId="71AA2C17" w:rsidR="00806E53" w:rsidRDefault="00806E53" w:rsidP="00806E53">
      <w:pPr>
        <w:pStyle w:val="BodyText"/>
        <w:spacing w:line="336" w:lineRule="auto"/>
        <w:ind w:left="336" w:right="1193"/>
        <w:jc w:val="center"/>
      </w:pPr>
      <w:r w:rsidRPr="009E1053">
        <w:rPr>
          <w:noProof/>
        </w:rPr>
        <w:drawing>
          <wp:inline distT="0" distB="0" distL="0" distR="0" wp14:anchorId="286A6318" wp14:editId="26C4C5F6">
            <wp:extent cx="3644956" cy="2683823"/>
            <wp:effectExtent l="0" t="0" r="0" b="2540"/>
            <wp:docPr id="1604388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38864" name="Picture 160438864"/>
                    <pic:cNvPicPr/>
                  </pic:nvPicPr>
                  <pic:blipFill>
                    <a:blip r:embed="rId8">
                      <a:extLst>
                        <a:ext uri="{28A0092B-C50C-407E-A947-70E740481C1C}">
                          <a14:useLocalDpi xmlns:a14="http://schemas.microsoft.com/office/drawing/2010/main" val="0"/>
                        </a:ext>
                      </a:extLst>
                    </a:blip>
                    <a:stretch>
                      <a:fillRect/>
                    </a:stretch>
                  </pic:blipFill>
                  <pic:spPr>
                    <a:xfrm>
                      <a:off x="0" y="0"/>
                      <a:ext cx="3781172" cy="2784121"/>
                    </a:xfrm>
                    <a:prstGeom prst="rect">
                      <a:avLst/>
                    </a:prstGeom>
                  </pic:spPr>
                </pic:pic>
              </a:graphicData>
            </a:graphic>
          </wp:inline>
        </w:drawing>
      </w:r>
    </w:p>
    <w:p w14:paraId="382826BE" w14:textId="151F101D" w:rsidR="00806E53" w:rsidRPr="00806E53" w:rsidRDefault="00806E53" w:rsidP="00806E53">
      <w:pPr>
        <w:pStyle w:val="BodyText"/>
        <w:spacing w:line="336" w:lineRule="auto"/>
        <w:ind w:left="336" w:right="1193"/>
        <w:jc w:val="center"/>
        <w:rPr>
          <w:b/>
          <w:bCs/>
        </w:rPr>
      </w:pPr>
      <w:r w:rsidRPr="00806E53">
        <w:rPr>
          <w:b/>
          <w:bCs/>
        </w:rPr>
        <w:t xml:space="preserve">Figure </w:t>
      </w:r>
      <w:r w:rsidR="00767F08">
        <w:rPr>
          <w:b/>
          <w:bCs/>
        </w:rPr>
        <w:t>3</w:t>
      </w:r>
      <w:r w:rsidRPr="00806E53">
        <w:rPr>
          <w:b/>
          <w:bCs/>
        </w:rPr>
        <w:t>.1 Marshall Stability Test Apparatus.</w:t>
      </w:r>
    </w:p>
    <w:p w14:paraId="2ED9E803" w14:textId="77777777" w:rsidR="00806E53" w:rsidRDefault="00806E53" w:rsidP="00801CC3">
      <w:pPr>
        <w:pStyle w:val="BodyText"/>
        <w:spacing w:line="336" w:lineRule="auto"/>
        <w:ind w:left="336" w:right="1193"/>
      </w:pPr>
    </w:p>
    <w:p w14:paraId="297E4234" w14:textId="10F642A3" w:rsidR="00806E53" w:rsidRPr="00806E53" w:rsidRDefault="00806E53" w:rsidP="00801CC3">
      <w:pPr>
        <w:pStyle w:val="BodyText"/>
        <w:spacing w:line="336" w:lineRule="auto"/>
        <w:ind w:left="336" w:right="1193"/>
        <w:rPr>
          <w:b/>
          <w:bCs/>
          <w:sz w:val="24"/>
          <w:szCs w:val="24"/>
        </w:rPr>
      </w:pPr>
      <w:r w:rsidRPr="00806E53">
        <w:rPr>
          <w:b/>
          <w:bCs/>
          <w:sz w:val="24"/>
          <w:szCs w:val="24"/>
        </w:rPr>
        <w:t>Indirect Tensile Strength:</w:t>
      </w:r>
    </w:p>
    <w:p w14:paraId="0932D0C0" w14:textId="19EEDC96" w:rsidR="00806E53" w:rsidRDefault="00196E1A" w:rsidP="00801CC3">
      <w:pPr>
        <w:pStyle w:val="BodyText"/>
        <w:spacing w:line="336" w:lineRule="auto"/>
        <w:ind w:left="336" w:right="1193"/>
      </w:pPr>
      <w:r w:rsidRPr="00196E1A">
        <w:t>By compressively forcing a cylindrical Marshall specimen across its vertical diametrical plane at a predetermined rate of deformation and test temperature, one can determine the indirect tensile strength of bituminous mixes. The peak load at failure is noted and utilized to determine the specimen's indirect tensile strength. According to Test Method D6927, a loading jack and ring dynamometer, a mechanical or servo-hydraulic testing device with an electronic load cell, or another device that can apply a compressive load at a controlled deformation rate while also measuring the load and deformation, meet this requirement. Concave steel loading strips with the test specimen's nominal radius as its radius of curvature.</w:t>
      </w:r>
    </w:p>
    <w:p w14:paraId="08E02DCB" w14:textId="6EE1B340" w:rsidR="00196E1A" w:rsidRDefault="00B4744D" w:rsidP="00B4744D">
      <w:pPr>
        <w:pStyle w:val="BodyText"/>
        <w:spacing w:line="336" w:lineRule="auto"/>
        <w:ind w:left="336" w:right="1193"/>
        <w:jc w:val="center"/>
      </w:pPr>
      <w:r w:rsidRPr="009E1053">
        <w:rPr>
          <w:noProof/>
        </w:rPr>
        <w:drawing>
          <wp:inline distT="0" distB="0" distL="0" distR="0" wp14:anchorId="63A67E62" wp14:editId="15D69CD5">
            <wp:extent cx="3847606" cy="2313940"/>
            <wp:effectExtent l="0" t="0" r="635" b="0"/>
            <wp:docPr id="2100377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7769" name="Picture 21003776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47622" cy="2374089"/>
                    </a:xfrm>
                    <a:prstGeom prst="rect">
                      <a:avLst/>
                    </a:prstGeom>
                  </pic:spPr>
                </pic:pic>
              </a:graphicData>
            </a:graphic>
          </wp:inline>
        </w:drawing>
      </w:r>
    </w:p>
    <w:p w14:paraId="22FFEE1F" w14:textId="6CAD2B96" w:rsidR="00806E53" w:rsidRPr="00B4744D" w:rsidRDefault="00B4744D" w:rsidP="00801CC3">
      <w:pPr>
        <w:pStyle w:val="BodyText"/>
        <w:spacing w:line="336" w:lineRule="auto"/>
        <w:ind w:left="336" w:right="1193"/>
        <w:rPr>
          <w:b/>
          <w:bCs/>
        </w:rPr>
      </w:pPr>
      <w:r>
        <w:t xml:space="preserve">                                      </w:t>
      </w:r>
      <w:r w:rsidRPr="00B4744D">
        <w:rPr>
          <w:b/>
          <w:bCs/>
        </w:rPr>
        <w:t xml:space="preserve">Figure </w:t>
      </w:r>
      <w:r w:rsidR="00767F08">
        <w:rPr>
          <w:b/>
          <w:bCs/>
        </w:rPr>
        <w:t>3</w:t>
      </w:r>
      <w:r w:rsidRPr="00B4744D">
        <w:rPr>
          <w:b/>
          <w:bCs/>
        </w:rPr>
        <w:t>.2 Indirect Tensile Strength Test Apparatus</w:t>
      </w:r>
    </w:p>
    <w:p w14:paraId="06641559" w14:textId="77777777" w:rsidR="00806E53" w:rsidRDefault="00806E53" w:rsidP="00801CC3">
      <w:pPr>
        <w:pStyle w:val="BodyText"/>
        <w:spacing w:line="336" w:lineRule="auto"/>
        <w:ind w:left="336" w:right="1193"/>
      </w:pPr>
    </w:p>
    <w:p w14:paraId="65938748" w14:textId="77777777" w:rsidR="00806E53" w:rsidRDefault="00806E53" w:rsidP="00801CC3">
      <w:pPr>
        <w:pStyle w:val="BodyText"/>
        <w:spacing w:line="336" w:lineRule="auto"/>
        <w:ind w:left="336" w:right="1193"/>
      </w:pPr>
    </w:p>
    <w:p w14:paraId="25AC8ABD" w14:textId="69711436" w:rsidR="00884EFB" w:rsidRPr="001314A2" w:rsidRDefault="00884EFB" w:rsidP="001314A2">
      <w:pPr>
        <w:pStyle w:val="Heading1"/>
        <w:numPr>
          <w:ilvl w:val="0"/>
          <w:numId w:val="3"/>
        </w:numPr>
        <w:tabs>
          <w:tab w:val="left" w:pos="539"/>
        </w:tabs>
        <w:spacing w:before="39"/>
        <w:ind w:left="539" w:hanging="384"/>
        <w:rPr>
          <w:spacing w:val="-2"/>
        </w:rPr>
      </w:pPr>
      <w:r w:rsidRPr="001314A2">
        <w:rPr>
          <w:spacing w:val="-2"/>
        </w:rPr>
        <w:lastRenderedPageBreak/>
        <w:t>RESULT</w:t>
      </w:r>
    </w:p>
    <w:p w14:paraId="38B0E389" w14:textId="77777777" w:rsidR="00EA3376" w:rsidRDefault="00EA3376" w:rsidP="00BE1A27">
      <w:pPr>
        <w:spacing w:before="2"/>
        <w:rPr>
          <w:sz w:val="21"/>
        </w:rPr>
      </w:pPr>
    </w:p>
    <w:p w14:paraId="60941C51" w14:textId="0EBC8AF6" w:rsidR="00EA3376" w:rsidRPr="004D21F9" w:rsidRDefault="00B16D6B" w:rsidP="004D21F9">
      <w:pPr>
        <w:pStyle w:val="BodyText"/>
        <w:spacing w:line="336" w:lineRule="auto"/>
        <w:ind w:left="336" w:right="1193"/>
      </w:pPr>
      <w:r w:rsidRPr="00B16D6B">
        <w:t xml:space="preserve">The physical properties of the coarse aggregates along with the maximum permissible values is shown in the Table </w:t>
      </w:r>
      <w:r w:rsidR="00767F08">
        <w:t>4</w:t>
      </w:r>
      <w:r w:rsidRPr="00B16D6B">
        <w:t>.1 given below.</w:t>
      </w:r>
    </w:p>
    <w:p w14:paraId="03AACB63" w14:textId="77777777" w:rsidR="004D21F9" w:rsidRPr="004D21F9" w:rsidRDefault="004D21F9" w:rsidP="004D21F9">
      <w:pPr>
        <w:pStyle w:val="BodyText"/>
        <w:spacing w:line="336" w:lineRule="auto"/>
        <w:ind w:left="336" w:right="1193"/>
      </w:pPr>
    </w:p>
    <w:p w14:paraId="7A05165B" w14:textId="7C83C0AE" w:rsidR="004D21F9" w:rsidRPr="006079DC" w:rsidRDefault="006079DC" w:rsidP="006079DC">
      <w:pPr>
        <w:pStyle w:val="BodyText"/>
        <w:spacing w:line="336" w:lineRule="auto"/>
        <w:ind w:left="336" w:right="1193"/>
        <w:jc w:val="center"/>
        <w:rPr>
          <w:b/>
          <w:bCs/>
        </w:rPr>
      </w:pPr>
      <w:r w:rsidRPr="006079DC">
        <w:rPr>
          <w:b/>
          <w:bCs/>
        </w:rPr>
        <w:t xml:space="preserve">Table </w:t>
      </w:r>
      <w:r w:rsidR="00767F08">
        <w:rPr>
          <w:b/>
          <w:bCs/>
        </w:rPr>
        <w:t>4</w:t>
      </w:r>
      <w:r w:rsidRPr="006079DC">
        <w:rPr>
          <w:b/>
          <w:bCs/>
        </w:rPr>
        <w:t>.1 Physical Properties of Course Aggregates as per MORTH (MORTH Specification).</w:t>
      </w:r>
    </w:p>
    <w:p w14:paraId="5FAB6AAC" w14:textId="77777777" w:rsidR="004D21F9" w:rsidRPr="004D21F9" w:rsidRDefault="004D21F9" w:rsidP="004D21F9">
      <w:pPr>
        <w:pStyle w:val="BodyText"/>
        <w:spacing w:line="336" w:lineRule="auto"/>
        <w:ind w:left="336" w:right="1193"/>
      </w:pPr>
    </w:p>
    <w:tbl>
      <w:tblPr>
        <w:tblW w:w="7723" w:type="dxa"/>
        <w:jc w:val="center"/>
        <w:tblLook w:val="04A0" w:firstRow="1" w:lastRow="0" w:firstColumn="1" w:lastColumn="0" w:noHBand="0" w:noVBand="1"/>
      </w:tblPr>
      <w:tblGrid>
        <w:gridCol w:w="2263"/>
        <w:gridCol w:w="3756"/>
        <w:gridCol w:w="1704"/>
      </w:tblGrid>
      <w:tr w:rsidR="006079DC" w:rsidRPr="006079DC" w14:paraId="582EE2C8" w14:textId="77777777" w:rsidTr="006079DC">
        <w:trPr>
          <w:trHeight w:val="536"/>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3376D" w14:textId="77777777" w:rsidR="006079DC" w:rsidRPr="006079DC" w:rsidRDefault="006079DC" w:rsidP="006079DC">
            <w:pPr>
              <w:widowControl/>
              <w:autoSpaceDE/>
              <w:autoSpaceDN/>
              <w:jc w:val="center"/>
              <w:rPr>
                <w:b/>
                <w:bCs/>
                <w:color w:val="000000"/>
                <w:sz w:val="24"/>
                <w:szCs w:val="24"/>
                <w:lang w:val="en-IN" w:eastAsia="en-IN"/>
              </w:rPr>
            </w:pPr>
            <w:r w:rsidRPr="006079DC">
              <w:rPr>
                <w:b/>
                <w:bCs/>
                <w:color w:val="000000"/>
                <w:sz w:val="24"/>
                <w:szCs w:val="24"/>
                <w:lang w:val="en-IN" w:eastAsia="en-IN"/>
              </w:rPr>
              <w:t>Property</w:t>
            </w:r>
          </w:p>
        </w:tc>
        <w:tc>
          <w:tcPr>
            <w:tcW w:w="3756" w:type="dxa"/>
            <w:tcBorders>
              <w:top w:val="single" w:sz="4" w:space="0" w:color="auto"/>
              <w:left w:val="nil"/>
              <w:bottom w:val="single" w:sz="4" w:space="0" w:color="auto"/>
              <w:right w:val="single" w:sz="4" w:space="0" w:color="auto"/>
            </w:tcBorders>
            <w:shd w:val="clear" w:color="auto" w:fill="auto"/>
            <w:vAlign w:val="center"/>
            <w:hideMark/>
          </w:tcPr>
          <w:p w14:paraId="5901F0E4" w14:textId="77777777" w:rsidR="006079DC" w:rsidRPr="006079DC" w:rsidRDefault="006079DC" w:rsidP="006079DC">
            <w:pPr>
              <w:widowControl/>
              <w:autoSpaceDE/>
              <w:autoSpaceDN/>
              <w:jc w:val="center"/>
              <w:rPr>
                <w:b/>
                <w:bCs/>
                <w:color w:val="000000"/>
                <w:sz w:val="24"/>
                <w:szCs w:val="24"/>
                <w:lang w:val="en-IN" w:eastAsia="en-IN"/>
              </w:rPr>
            </w:pPr>
            <w:r w:rsidRPr="006079DC">
              <w:rPr>
                <w:b/>
                <w:bCs/>
                <w:color w:val="000000"/>
                <w:sz w:val="24"/>
                <w:szCs w:val="24"/>
                <w:lang w:val="en-IN" w:eastAsia="en-IN"/>
              </w:rPr>
              <w:t>Recommended MORTH Specifications (maximum)</w:t>
            </w:r>
          </w:p>
        </w:tc>
        <w:tc>
          <w:tcPr>
            <w:tcW w:w="1704" w:type="dxa"/>
            <w:tcBorders>
              <w:top w:val="single" w:sz="4" w:space="0" w:color="auto"/>
              <w:left w:val="nil"/>
              <w:bottom w:val="single" w:sz="4" w:space="0" w:color="auto"/>
              <w:right w:val="single" w:sz="4" w:space="0" w:color="auto"/>
            </w:tcBorders>
            <w:shd w:val="clear" w:color="auto" w:fill="auto"/>
            <w:vAlign w:val="center"/>
            <w:hideMark/>
          </w:tcPr>
          <w:p w14:paraId="3A833FAF" w14:textId="77777777" w:rsidR="006079DC" w:rsidRPr="006079DC" w:rsidRDefault="006079DC" w:rsidP="006079DC">
            <w:pPr>
              <w:widowControl/>
              <w:autoSpaceDE/>
              <w:autoSpaceDN/>
              <w:jc w:val="center"/>
              <w:rPr>
                <w:b/>
                <w:bCs/>
                <w:color w:val="000000"/>
                <w:sz w:val="24"/>
                <w:szCs w:val="24"/>
                <w:lang w:val="en-IN" w:eastAsia="en-IN"/>
              </w:rPr>
            </w:pPr>
            <w:r w:rsidRPr="006079DC">
              <w:rPr>
                <w:b/>
                <w:bCs/>
                <w:color w:val="000000"/>
                <w:sz w:val="24"/>
                <w:szCs w:val="24"/>
                <w:lang w:val="en-IN" w:eastAsia="en-IN"/>
              </w:rPr>
              <w:t>Test Results (%)</w:t>
            </w:r>
          </w:p>
        </w:tc>
      </w:tr>
      <w:tr w:rsidR="006079DC" w:rsidRPr="006079DC" w14:paraId="2D73B690" w14:textId="77777777" w:rsidTr="006079DC">
        <w:trPr>
          <w:trHeight w:val="686"/>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9BEF411"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Aggregate Crushing Strength</w:t>
            </w:r>
          </w:p>
        </w:tc>
        <w:tc>
          <w:tcPr>
            <w:tcW w:w="3756" w:type="dxa"/>
            <w:tcBorders>
              <w:top w:val="nil"/>
              <w:left w:val="nil"/>
              <w:bottom w:val="single" w:sz="4" w:space="0" w:color="auto"/>
              <w:right w:val="single" w:sz="4" w:space="0" w:color="auto"/>
            </w:tcBorders>
            <w:shd w:val="clear" w:color="auto" w:fill="auto"/>
            <w:vAlign w:val="center"/>
            <w:hideMark/>
          </w:tcPr>
          <w:p w14:paraId="4DA5E8BF"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30</w:t>
            </w:r>
          </w:p>
        </w:tc>
        <w:tc>
          <w:tcPr>
            <w:tcW w:w="1704" w:type="dxa"/>
            <w:tcBorders>
              <w:top w:val="nil"/>
              <w:left w:val="nil"/>
              <w:bottom w:val="single" w:sz="4" w:space="0" w:color="auto"/>
              <w:right w:val="single" w:sz="4" w:space="0" w:color="auto"/>
            </w:tcBorders>
            <w:shd w:val="clear" w:color="auto" w:fill="auto"/>
            <w:vAlign w:val="center"/>
            <w:hideMark/>
          </w:tcPr>
          <w:p w14:paraId="70DEC68B"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17.36</w:t>
            </w:r>
          </w:p>
        </w:tc>
      </w:tr>
      <w:tr w:rsidR="006079DC" w:rsidRPr="006079DC" w14:paraId="18904E56" w14:textId="77777777" w:rsidTr="006079DC">
        <w:trPr>
          <w:trHeight w:val="627"/>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B2F73B9"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Aggregate Impact Value</w:t>
            </w:r>
          </w:p>
        </w:tc>
        <w:tc>
          <w:tcPr>
            <w:tcW w:w="3756" w:type="dxa"/>
            <w:tcBorders>
              <w:top w:val="nil"/>
              <w:left w:val="nil"/>
              <w:bottom w:val="single" w:sz="4" w:space="0" w:color="auto"/>
              <w:right w:val="single" w:sz="4" w:space="0" w:color="auto"/>
            </w:tcBorders>
            <w:shd w:val="clear" w:color="auto" w:fill="auto"/>
            <w:vAlign w:val="center"/>
            <w:hideMark/>
          </w:tcPr>
          <w:p w14:paraId="76776FFF"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27</w:t>
            </w:r>
          </w:p>
        </w:tc>
        <w:tc>
          <w:tcPr>
            <w:tcW w:w="1704" w:type="dxa"/>
            <w:tcBorders>
              <w:top w:val="nil"/>
              <w:left w:val="nil"/>
              <w:bottom w:val="single" w:sz="4" w:space="0" w:color="auto"/>
              <w:right w:val="single" w:sz="4" w:space="0" w:color="auto"/>
            </w:tcBorders>
            <w:shd w:val="clear" w:color="auto" w:fill="auto"/>
            <w:vAlign w:val="center"/>
            <w:hideMark/>
          </w:tcPr>
          <w:p w14:paraId="5F108A23"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14.06</w:t>
            </w:r>
          </w:p>
        </w:tc>
      </w:tr>
      <w:tr w:rsidR="006079DC" w:rsidRPr="006079DC" w14:paraId="744437E9" w14:textId="77777777" w:rsidTr="006079DC">
        <w:trPr>
          <w:trHeight w:val="539"/>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31A091D"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Los Angeles Abrasion Value</w:t>
            </w:r>
          </w:p>
        </w:tc>
        <w:tc>
          <w:tcPr>
            <w:tcW w:w="3756" w:type="dxa"/>
            <w:tcBorders>
              <w:top w:val="nil"/>
              <w:left w:val="nil"/>
              <w:bottom w:val="single" w:sz="4" w:space="0" w:color="auto"/>
              <w:right w:val="single" w:sz="4" w:space="0" w:color="auto"/>
            </w:tcBorders>
            <w:shd w:val="clear" w:color="auto" w:fill="auto"/>
            <w:vAlign w:val="center"/>
            <w:hideMark/>
          </w:tcPr>
          <w:p w14:paraId="48DC8F80"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35</w:t>
            </w:r>
          </w:p>
        </w:tc>
        <w:tc>
          <w:tcPr>
            <w:tcW w:w="1704" w:type="dxa"/>
            <w:tcBorders>
              <w:top w:val="nil"/>
              <w:left w:val="nil"/>
              <w:bottom w:val="single" w:sz="4" w:space="0" w:color="auto"/>
              <w:right w:val="single" w:sz="4" w:space="0" w:color="auto"/>
            </w:tcBorders>
            <w:shd w:val="clear" w:color="auto" w:fill="auto"/>
            <w:vAlign w:val="center"/>
            <w:hideMark/>
          </w:tcPr>
          <w:p w14:paraId="507A05FA"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12.06</w:t>
            </w:r>
          </w:p>
        </w:tc>
      </w:tr>
      <w:tr w:rsidR="006079DC" w:rsidRPr="006079DC" w14:paraId="7601EF05" w14:textId="77777777" w:rsidTr="006079DC">
        <w:trPr>
          <w:trHeight w:val="393"/>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7821DBA7"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Flakiness Index</w:t>
            </w:r>
          </w:p>
        </w:tc>
        <w:tc>
          <w:tcPr>
            <w:tcW w:w="3756" w:type="dxa"/>
            <w:tcBorders>
              <w:top w:val="nil"/>
              <w:left w:val="nil"/>
              <w:bottom w:val="single" w:sz="4" w:space="0" w:color="auto"/>
              <w:right w:val="single" w:sz="4" w:space="0" w:color="auto"/>
            </w:tcBorders>
            <w:shd w:val="clear" w:color="auto" w:fill="auto"/>
            <w:vAlign w:val="center"/>
            <w:hideMark/>
          </w:tcPr>
          <w:p w14:paraId="45F4992B"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35</w:t>
            </w:r>
          </w:p>
        </w:tc>
        <w:tc>
          <w:tcPr>
            <w:tcW w:w="1704" w:type="dxa"/>
            <w:tcBorders>
              <w:top w:val="nil"/>
              <w:left w:val="nil"/>
              <w:bottom w:val="single" w:sz="4" w:space="0" w:color="auto"/>
              <w:right w:val="single" w:sz="4" w:space="0" w:color="auto"/>
            </w:tcBorders>
            <w:shd w:val="clear" w:color="auto" w:fill="auto"/>
            <w:vAlign w:val="center"/>
            <w:hideMark/>
          </w:tcPr>
          <w:p w14:paraId="53A4D811"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12.76</w:t>
            </w:r>
          </w:p>
        </w:tc>
      </w:tr>
      <w:tr w:rsidR="006079DC" w:rsidRPr="006079DC" w14:paraId="29938E9E" w14:textId="77777777" w:rsidTr="006079DC">
        <w:trPr>
          <w:trHeight w:val="452"/>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433B93C5"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Elongation Index</w:t>
            </w:r>
          </w:p>
        </w:tc>
        <w:tc>
          <w:tcPr>
            <w:tcW w:w="3756" w:type="dxa"/>
            <w:tcBorders>
              <w:top w:val="nil"/>
              <w:left w:val="nil"/>
              <w:bottom w:val="single" w:sz="4" w:space="0" w:color="auto"/>
              <w:right w:val="single" w:sz="4" w:space="0" w:color="auto"/>
            </w:tcBorders>
            <w:shd w:val="clear" w:color="auto" w:fill="auto"/>
            <w:vAlign w:val="center"/>
            <w:hideMark/>
          </w:tcPr>
          <w:p w14:paraId="5FA0B745"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25</w:t>
            </w:r>
          </w:p>
        </w:tc>
        <w:tc>
          <w:tcPr>
            <w:tcW w:w="1704" w:type="dxa"/>
            <w:tcBorders>
              <w:top w:val="nil"/>
              <w:left w:val="nil"/>
              <w:bottom w:val="single" w:sz="4" w:space="0" w:color="auto"/>
              <w:right w:val="single" w:sz="4" w:space="0" w:color="auto"/>
            </w:tcBorders>
            <w:shd w:val="clear" w:color="auto" w:fill="auto"/>
            <w:vAlign w:val="center"/>
            <w:hideMark/>
          </w:tcPr>
          <w:p w14:paraId="33A3AF94"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17.26</w:t>
            </w:r>
          </w:p>
        </w:tc>
      </w:tr>
      <w:tr w:rsidR="006079DC" w:rsidRPr="006079DC" w14:paraId="79634933" w14:textId="77777777" w:rsidTr="006079DC">
        <w:trPr>
          <w:trHeight w:val="467"/>
          <w:jc w:val="center"/>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1CD312AD" w14:textId="77777777" w:rsidR="006079DC" w:rsidRPr="006079DC" w:rsidRDefault="006079DC" w:rsidP="006079DC">
            <w:pPr>
              <w:widowControl/>
              <w:autoSpaceDE/>
              <w:autoSpaceDN/>
              <w:rPr>
                <w:color w:val="000000"/>
                <w:sz w:val="24"/>
                <w:szCs w:val="24"/>
                <w:lang w:val="en-IN" w:eastAsia="en-IN"/>
              </w:rPr>
            </w:pPr>
            <w:r w:rsidRPr="006079DC">
              <w:rPr>
                <w:color w:val="000000"/>
                <w:sz w:val="24"/>
                <w:szCs w:val="24"/>
                <w:lang w:val="en-IN" w:eastAsia="en-IN"/>
              </w:rPr>
              <w:t>Specific Gravity Value</w:t>
            </w:r>
          </w:p>
        </w:tc>
        <w:tc>
          <w:tcPr>
            <w:tcW w:w="3756" w:type="dxa"/>
            <w:tcBorders>
              <w:top w:val="nil"/>
              <w:left w:val="nil"/>
              <w:bottom w:val="single" w:sz="4" w:space="0" w:color="auto"/>
              <w:right w:val="single" w:sz="4" w:space="0" w:color="auto"/>
            </w:tcBorders>
            <w:shd w:val="clear" w:color="auto" w:fill="auto"/>
            <w:vAlign w:val="center"/>
            <w:hideMark/>
          </w:tcPr>
          <w:p w14:paraId="68803111"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2.5-3.2</w:t>
            </w:r>
          </w:p>
        </w:tc>
        <w:tc>
          <w:tcPr>
            <w:tcW w:w="1704" w:type="dxa"/>
            <w:tcBorders>
              <w:top w:val="nil"/>
              <w:left w:val="nil"/>
              <w:bottom w:val="single" w:sz="4" w:space="0" w:color="auto"/>
              <w:right w:val="single" w:sz="4" w:space="0" w:color="auto"/>
            </w:tcBorders>
            <w:shd w:val="clear" w:color="auto" w:fill="auto"/>
            <w:vAlign w:val="center"/>
            <w:hideMark/>
          </w:tcPr>
          <w:p w14:paraId="18E73830" w14:textId="77777777" w:rsidR="006079DC" w:rsidRPr="006079DC" w:rsidRDefault="006079DC" w:rsidP="006079DC">
            <w:pPr>
              <w:widowControl/>
              <w:autoSpaceDE/>
              <w:autoSpaceDN/>
              <w:jc w:val="center"/>
              <w:rPr>
                <w:color w:val="000000"/>
                <w:sz w:val="24"/>
                <w:szCs w:val="24"/>
                <w:lang w:val="en-IN" w:eastAsia="en-IN"/>
              </w:rPr>
            </w:pPr>
            <w:r w:rsidRPr="006079DC">
              <w:rPr>
                <w:color w:val="000000"/>
                <w:sz w:val="24"/>
                <w:szCs w:val="24"/>
                <w:lang w:val="en-IN" w:eastAsia="en-IN"/>
              </w:rPr>
              <w:t>2.63</w:t>
            </w:r>
          </w:p>
        </w:tc>
      </w:tr>
    </w:tbl>
    <w:p w14:paraId="79348838" w14:textId="714E3D4F" w:rsidR="004D21F9" w:rsidRDefault="00E8302F" w:rsidP="004D21F9">
      <w:pPr>
        <w:pStyle w:val="BodyText"/>
        <w:spacing w:line="336" w:lineRule="auto"/>
        <w:ind w:left="336" w:right="1193"/>
      </w:pPr>
      <w:r w:rsidRPr="00E8302F">
        <w:t xml:space="preserve">The results of Marshall Stability test and Marshall flow value of normal samples and samples in which fine aggregates are replaced with steel and aluminum shavings at different percentages are shown in the Table </w:t>
      </w:r>
      <w:r w:rsidR="00767F08">
        <w:t>4</w:t>
      </w:r>
      <w:r w:rsidRPr="00E8302F">
        <w:t xml:space="preserve">.2 and Table </w:t>
      </w:r>
      <w:r w:rsidR="00767F08">
        <w:t>4</w:t>
      </w:r>
      <w:r w:rsidRPr="00E8302F">
        <w:t xml:space="preserve">.3 given below. Tables </w:t>
      </w:r>
      <w:r w:rsidR="00767F08">
        <w:t>4</w:t>
      </w:r>
      <w:r w:rsidRPr="00E8302F">
        <w:t xml:space="preserve">.4 and </w:t>
      </w:r>
      <w:r w:rsidR="00767F08">
        <w:t>4</w:t>
      </w:r>
      <w:r w:rsidRPr="00E8302F">
        <w:t>.5 shows Indirect Tensile Strength readings for Normal samples and samples in which fine aggregates are replaced with steel and aluminum shavings at different percentages.</w:t>
      </w:r>
    </w:p>
    <w:p w14:paraId="2EEEF372" w14:textId="5DFD436C" w:rsidR="00E8302F" w:rsidRPr="00D37101" w:rsidRDefault="00D37101" w:rsidP="00D37101">
      <w:pPr>
        <w:pStyle w:val="BodyText"/>
        <w:spacing w:line="336" w:lineRule="auto"/>
        <w:ind w:left="336" w:right="1193"/>
        <w:jc w:val="center"/>
        <w:rPr>
          <w:b/>
          <w:bCs/>
        </w:rPr>
      </w:pPr>
      <w:r w:rsidRPr="00D37101">
        <w:rPr>
          <w:b/>
          <w:bCs/>
        </w:rPr>
        <w:t xml:space="preserve">Table </w:t>
      </w:r>
      <w:r w:rsidR="00767F08">
        <w:rPr>
          <w:b/>
          <w:bCs/>
        </w:rPr>
        <w:t>4</w:t>
      </w:r>
      <w:r w:rsidRPr="00D37101">
        <w:rPr>
          <w:b/>
          <w:bCs/>
        </w:rPr>
        <w:t>.2 Marshall Stability Test Readings (Steel shavings replacing fine aggregates).</w:t>
      </w:r>
    </w:p>
    <w:p w14:paraId="0A20C021" w14:textId="77777777" w:rsidR="004D21F9" w:rsidRPr="004D21F9" w:rsidRDefault="004D21F9" w:rsidP="004D21F9">
      <w:pPr>
        <w:pStyle w:val="BodyText"/>
        <w:spacing w:line="336" w:lineRule="auto"/>
        <w:ind w:left="336" w:right="1193"/>
      </w:pPr>
    </w:p>
    <w:tbl>
      <w:tblPr>
        <w:tblW w:w="5159" w:type="dxa"/>
        <w:jc w:val="center"/>
        <w:tblLook w:val="04A0" w:firstRow="1" w:lastRow="0" w:firstColumn="1" w:lastColumn="0" w:noHBand="0" w:noVBand="1"/>
      </w:tblPr>
      <w:tblGrid>
        <w:gridCol w:w="1448"/>
        <w:gridCol w:w="1993"/>
        <w:gridCol w:w="1718"/>
      </w:tblGrid>
      <w:tr w:rsidR="00D37101" w:rsidRPr="00D37101" w14:paraId="6C3887AC" w14:textId="77777777" w:rsidTr="00D37101">
        <w:trPr>
          <w:trHeight w:val="1536"/>
          <w:jc w:val="center"/>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94C4A5" w14:textId="77777777" w:rsidR="00D37101" w:rsidRPr="00D37101" w:rsidRDefault="00D37101" w:rsidP="00D37101">
            <w:pPr>
              <w:widowControl/>
              <w:autoSpaceDE/>
              <w:autoSpaceDN/>
              <w:jc w:val="center"/>
              <w:rPr>
                <w:b/>
                <w:bCs/>
                <w:color w:val="000000"/>
                <w:sz w:val="24"/>
                <w:szCs w:val="24"/>
                <w:lang w:val="en-IN" w:eastAsia="en-IN"/>
              </w:rPr>
            </w:pPr>
            <w:r w:rsidRPr="00D37101">
              <w:rPr>
                <w:b/>
                <w:bCs/>
                <w:color w:val="000000"/>
                <w:sz w:val="24"/>
                <w:szCs w:val="24"/>
                <w:lang w:val="en-IN" w:eastAsia="en-IN"/>
              </w:rPr>
              <w:t>Sample</w:t>
            </w:r>
          </w:p>
        </w:tc>
        <w:tc>
          <w:tcPr>
            <w:tcW w:w="1993" w:type="dxa"/>
            <w:tcBorders>
              <w:top w:val="single" w:sz="4" w:space="0" w:color="auto"/>
              <w:left w:val="nil"/>
              <w:bottom w:val="single" w:sz="4" w:space="0" w:color="auto"/>
              <w:right w:val="single" w:sz="4" w:space="0" w:color="auto"/>
            </w:tcBorders>
            <w:shd w:val="clear" w:color="auto" w:fill="auto"/>
            <w:vAlign w:val="center"/>
            <w:hideMark/>
          </w:tcPr>
          <w:p w14:paraId="6F48AFF3" w14:textId="77777777" w:rsidR="00D37101" w:rsidRPr="00D37101" w:rsidRDefault="00D37101" w:rsidP="00D37101">
            <w:pPr>
              <w:widowControl/>
              <w:autoSpaceDE/>
              <w:autoSpaceDN/>
              <w:jc w:val="center"/>
              <w:rPr>
                <w:b/>
                <w:bCs/>
                <w:color w:val="000000"/>
                <w:sz w:val="24"/>
                <w:szCs w:val="24"/>
                <w:lang w:val="en-IN" w:eastAsia="en-IN"/>
              </w:rPr>
            </w:pPr>
            <w:r w:rsidRPr="00D37101">
              <w:rPr>
                <w:b/>
                <w:bCs/>
                <w:color w:val="000000"/>
                <w:sz w:val="24"/>
                <w:szCs w:val="24"/>
                <w:lang w:val="en-IN" w:eastAsia="en-IN"/>
              </w:rPr>
              <w:t>Marshall Stability (kg)</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14:paraId="5292FE74" w14:textId="77777777" w:rsidR="00D37101" w:rsidRPr="00D37101" w:rsidRDefault="00D37101" w:rsidP="00D37101">
            <w:pPr>
              <w:widowControl/>
              <w:autoSpaceDE/>
              <w:autoSpaceDN/>
              <w:jc w:val="center"/>
              <w:rPr>
                <w:b/>
                <w:bCs/>
                <w:color w:val="000000"/>
                <w:sz w:val="24"/>
                <w:szCs w:val="24"/>
                <w:lang w:val="en-IN" w:eastAsia="en-IN"/>
              </w:rPr>
            </w:pPr>
            <w:r w:rsidRPr="00D37101">
              <w:rPr>
                <w:b/>
                <w:bCs/>
                <w:color w:val="000000"/>
                <w:sz w:val="24"/>
                <w:szCs w:val="24"/>
                <w:lang w:val="en-IN" w:eastAsia="en-IN"/>
              </w:rPr>
              <w:t>Marshall Flow (mm)</w:t>
            </w:r>
          </w:p>
        </w:tc>
      </w:tr>
      <w:tr w:rsidR="00D37101" w:rsidRPr="00D37101" w14:paraId="4FEF2D71"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4FB9C207"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CBEM-N</w:t>
            </w:r>
          </w:p>
        </w:tc>
        <w:tc>
          <w:tcPr>
            <w:tcW w:w="1993" w:type="dxa"/>
            <w:tcBorders>
              <w:top w:val="nil"/>
              <w:left w:val="nil"/>
              <w:bottom w:val="single" w:sz="4" w:space="0" w:color="auto"/>
              <w:right w:val="single" w:sz="4" w:space="0" w:color="auto"/>
            </w:tcBorders>
            <w:shd w:val="clear" w:color="auto" w:fill="auto"/>
            <w:vAlign w:val="center"/>
            <w:hideMark/>
          </w:tcPr>
          <w:p w14:paraId="245559CA"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455</w:t>
            </w:r>
          </w:p>
        </w:tc>
        <w:tc>
          <w:tcPr>
            <w:tcW w:w="1718" w:type="dxa"/>
            <w:tcBorders>
              <w:top w:val="nil"/>
              <w:left w:val="nil"/>
              <w:bottom w:val="single" w:sz="4" w:space="0" w:color="auto"/>
              <w:right w:val="single" w:sz="4" w:space="0" w:color="auto"/>
            </w:tcBorders>
            <w:shd w:val="clear" w:color="auto" w:fill="auto"/>
            <w:vAlign w:val="center"/>
            <w:hideMark/>
          </w:tcPr>
          <w:p w14:paraId="79626CA7"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w:t>
            </w:r>
          </w:p>
        </w:tc>
      </w:tr>
      <w:tr w:rsidR="00D37101" w:rsidRPr="00D37101" w14:paraId="758D546C"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25AF1BBF"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CBEM-10SS</w:t>
            </w:r>
          </w:p>
        </w:tc>
        <w:tc>
          <w:tcPr>
            <w:tcW w:w="1993" w:type="dxa"/>
            <w:tcBorders>
              <w:top w:val="nil"/>
              <w:left w:val="nil"/>
              <w:bottom w:val="single" w:sz="4" w:space="0" w:color="auto"/>
              <w:right w:val="single" w:sz="4" w:space="0" w:color="auto"/>
            </w:tcBorders>
            <w:shd w:val="clear" w:color="auto" w:fill="auto"/>
            <w:vAlign w:val="center"/>
            <w:hideMark/>
          </w:tcPr>
          <w:p w14:paraId="49C8441B"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506</w:t>
            </w:r>
          </w:p>
        </w:tc>
        <w:tc>
          <w:tcPr>
            <w:tcW w:w="1718" w:type="dxa"/>
            <w:tcBorders>
              <w:top w:val="nil"/>
              <w:left w:val="nil"/>
              <w:bottom w:val="single" w:sz="4" w:space="0" w:color="auto"/>
              <w:right w:val="single" w:sz="4" w:space="0" w:color="auto"/>
            </w:tcBorders>
            <w:shd w:val="clear" w:color="auto" w:fill="auto"/>
            <w:vAlign w:val="center"/>
            <w:hideMark/>
          </w:tcPr>
          <w:p w14:paraId="22E991DB"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5.2</w:t>
            </w:r>
          </w:p>
        </w:tc>
      </w:tr>
      <w:tr w:rsidR="00D37101" w:rsidRPr="00D37101" w14:paraId="5604574E"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49ECB995"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CBEM-20SS</w:t>
            </w:r>
          </w:p>
        </w:tc>
        <w:tc>
          <w:tcPr>
            <w:tcW w:w="1993" w:type="dxa"/>
            <w:tcBorders>
              <w:top w:val="nil"/>
              <w:left w:val="nil"/>
              <w:bottom w:val="single" w:sz="4" w:space="0" w:color="auto"/>
              <w:right w:val="single" w:sz="4" w:space="0" w:color="auto"/>
            </w:tcBorders>
            <w:shd w:val="clear" w:color="auto" w:fill="auto"/>
            <w:vAlign w:val="center"/>
            <w:hideMark/>
          </w:tcPr>
          <w:p w14:paraId="199856D5"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660</w:t>
            </w:r>
          </w:p>
        </w:tc>
        <w:tc>
          <w:tcPr>
            <w:tcW w:w="1718" w:type="dxa"/>
            <w:tcBorders>
              <w:top w:val="nil"/>
              <w:left w:val="nil"/>
              <w:bottom w:val="single" w:sz="4" w:space="0" w:color="auto"/>
              <w:right w:val="single" w:sz="4" w:space="0" w:color="auto"/>
            </w:tcBorders>
            <w:shd w:val="clear" w:color="auto" w:fill="auto"/>
            <w:vAlign w:val="center"/>
            <w:hideMark/>
          </w:tcPr>
          <w:p w14:paraId="0447EAB8"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5.3</w:t>
            </w:r>
          </w:p>
        </w:tc>
      </w:tr>
      <w:tr w:rsidR="00D37101" w:rsidRPr="00D37101" w14:paraId="23D77951"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7F962998"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CBEM-30SS</w:t>
            </w:r>
          </w:p>
        </w:tc>
        <w:tc>
          <w:tcPr>
            <w:tcW w:w="1993" w:type="dxa"/>
            <w:tcBorders>
              <w:top w:val="nil"/>
              <w:left w:val="nil"/>
              <w:bottom w:val="single" w:sz="4" w:space="0" w:color="auto"/>
              <w:right w:val="single" w:sz="4" w:space="0" w:color="auto"/>
            </w:tcBorders>
            <w:shd w:val="clear" w:color="auto" w:fill="auto"/>
            <w:vAlign w:val="center"/>
            <w:hideMark/>
          </w:tcPr>
          <w:p w14:paraId="3EC69964"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790</w:t>
            </w:r>
          </w:p>
        </w:tc>
        <w:tc>
          <w:tcPr>
            <w:tcW w:w="1718" w:type="dxa"/>
            <w:tcBorders>
              <w:top w:val="nil"/>
              <w:left w:val="nil"/>
              <w:bottom w:val="single" w:sz="4" w:space="0" w:color="auto"/>
              <w:right w:val="single" w:sz="4" w:space="0" w:color="auto"/>
            </w:tcBorders>
            <w:shd w:val="clear" w:color="auto" w:fill="auto"/>
            <w:vAlign w:val="center"/>
            <w:hideMark/>
          </w:tcPr>
          <w:p w14:paraId="63F75DD4"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w:t>
            </w:r>
          </w:p>
        </w:tc>
      </w:tr>
      <w:tr w:rsidR="00D37101" w:rsidRPr="00D37101" w14:paraId="073D3A78"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1C55D01A"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CBEM-40SS</w:t>
            </w:r>
          </w:p>
        </w:tc>
        <w:tc>
          <w:tcPr>
            <w:tcW w:w="1993" w:type="dxa"/>
            <w:tcBorders>
              <w:top w:val="nil"/>
              <w:left w:val="nil"/>
              <w:bottom w:val="single" w:sz="4" w:space="0" w:color="auto"/>
              <w:right w:val="single" w:sz="4" w:space="0" w:color="auto"/>
            </w:tcBorders>
            <w:shd w:val="clear" w:color="auto" w:fill="auto"/>
            <w:vAlign w:val="center"/>
            <w:hideMark/>
          </w:tcPr>
          <w:p w14:paraId="231D275A"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710</w:t>
            </w:r>
          </w:p>
        </w:tc>
        <w:tc>
          <w:tcPr>
            <w:tcW w:w="1718" w:type="dxa"/>
            <w:tcBorders>
              <w:top w:val="nil"/>
              <w:left w:val="nil"/>
              <w:bottom w:val="single" w:sz="4" w:space="0" w:color="auto"/>
              <w:right w:val="single" w:sz="4" w:space="0" w:color="auto"/>
            </w:tcBorders>
            <w:shd w:val="clear" w:color="auto" w:fill="auto"/>
            <w:vAlign w:val="center"/>
            <w:hideMark/>
          </w:tcPr>
          <w:p w14:paraId="307B5A20"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6.5</w:t>
            </w:r>
          </w:p>
        </w:tc>
      </w:tr>
      <w:tr w:rsidR="00D37101" w:rsidRPr="00D37101" w14:paraId="04D4040E" w14:textId="77777777" w:rsidTr="00D37101">
        <w:trPr>
          <w:trHeight w:val="768"/>
          <w:jc w:val="center"/>
        </w:trPr>
        <w:tc>
          <w:tcPr>
            <w:tcW w:w="1448" w:type="dxa"/>
            <w:tcBorders>
              <w:top w:val="nil"/>
              <w:left w:val="single" w:sz="4" w:space="0" w:color="auto"/>
              <w:bottom w:val="single" w:sz="4" w:space="0" w:color="auto"/>
              <w:right w:val="single" w:sz="4" w:space="0" w:color="auto"/>
            </w:tcBorders>
            <w:shd w:val="clear" w:color="auto" w:fill="auto"/>
            <w:vAlign w:val="center"/>
            <w:hideMark/>
          </w:tcPr>
          <w:p w14:paraId="52F8D3F3" w14:textId="77777777" w:rsidR="00D37101" w:rsidRPr="00D37101" w:rsidRDefault="00D37101" w:rsidP="00D37101">
            <w:pPr>
              <w:widowControl/>
              <w:autoSpaceDE/>
              <w:autoSpaceDN/>
              <w:rPr>
                <w:color w:val="000000"/>
                <w:sz w:val="24"/>
                <w:szCs w:val="24"/>
                <w:lang w:val="en-IN" w:eastAsia="en-IN"/>
              </w:rPr>
            </w:pPr>
            <w:r w:rsidRPr="00D37101">
              <w:rPr>
                <w:color w:val="000000"/>
                <w:sz w:val="24"/>
                <w:szCs w:val="24"/>
                <w:lang w:val="en-IN" w:eastAsia="en-IN"/>
              </w:rPr>
              <w:t>CBEM-50SS</w:t>
            </w:r>
          </w:p>
        </w:tc>
        <w:tc>
          <w:tcPr>
            <w:tcW w:w="1993" w:type="dxa"/>
            <w:tcBorders>
              <w:top w:val="nil"/>
              <w:left w:val="nil"/>
              <w:bottom w:val="single" w:sz="4" w:space="0" w:color="auto"/>
              <w:right w:val="single" w:sz="4" w:space="0" w:color="auto"/>
            </w:tcBorders>
            <w:shd w:val="clear" w:color="auto" w:fill="auto"/>
            <w:vAlign w:val="center"/>
            <w:hideMark/>
          </w:tcPr>
          <w:p w14:paraId="2EE8009F"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585</w:t>
            </w:r>
          </w:p>
        </w:tc>
        <w:tc>
          <w:tcPr>
            <w:tcW w:w="1718" w:type="dxa"/>
            <w:tcBorders>
              <w:top w:val="nil"/>
              <w:left w:val="nil"/>
              <w:bottom w:val="single" w:sz="4" w:space="0" w:color="auto"/>
              <w:right w:val="single" w:sz="4" w:space="0" w:color="auto"/>
            </w:tcBorders>
            <w:shd w:val="clear" w:color="auto" w:fill="auto"/>
            <w:vAlign w:val="center"/>
            <w:hideMark/>
          </w:tcPr>
          <w:p w14:paraId="156CAA75" w14:textId="77777777" w:rsidR="00D37101" w:rsidRPr="00D37101" w:rsidRDefault="00D37101" w:rsidP="00D37101">
            <w:pPr>
              <w:widowControl/>
              <w:autoSpaceDE/>
              <w:autoSpaceDN/>
              <w:jc w:val="right"/>
              <w:rPr>
                <w:color w:val="000000"/>
                <w:sz w:val="24"/>
                <w:szCs w:val="24"/>
                <w:lang w:val="en-IN" w:eastAsia="en-IN"/>
              </w:rPr>
            </w:pPr>
            <w:r w:rsidRPr="00D37101">
              <w:rPr>
                <w:color w:val="000000"/>
                <w:sz w:val="24"/>
                <w:szCs w:val="24"/>
                <w:lang w:val="en-IN" w:eastAsia="en-IN"/>
              </w:rPr>
              <w:t>10</w:t>
            </w:r>
          </w:p>
        </w:tc>
      </w:tr>
    </w:tbl>
    <w:p w14:paraId="7087D762" w14:textId="77777777" w:rsidR="004D21F9" w:rsidRPr="004D21F9" w:rsidRDefault="004D21F9" w:rsidP="004D21F9">
      <w:pPr>
        <w:pStyle w:val="BodyText"/>
        <w:spacing w:line="336" w:lineRule="auto"/>
        <w:ind w:left="336" w:right="1193"/>
      </w:pPr>
    </w:p>
    <w:p w14:paraId="1B0D6FD0" w14:textId="77777777" w:rsidR="004D21F9" w:rsidRPr="004D21F9" w:rsidRDefault="004D21F9" w:rsidP="004D21F9">
      <w:pPr>
        <w:pStyle w:val="BodyText"/>
        <w:spacing w:line="336" w:lineRule="auto"/>
        <w:ind w:left="336" w:right="1193"/>
      </w:pPr>
    </w:p>
    <w:p w14:paraId="7929BDB0" w14:textId="6D49F3AE" w:rsidR="004D21F9" w:rsidRPr="004D21F9" w:rsidRDefault="00B5269D" w:rsidP="00B5269D">
      <w:pPr>
        <w:pStyle w:val="BodyText"/>
        <w:spacing w:line="336" w:lineRule="auto"/>
        <w:ind w:left="336" w:right="1193"/>
        <w:jc w:val="center"/>
      </w:pPr>
      <w:r w:rsidRPr="009E1053">
        <w:rPr>
          <w:noProof/>
        </w:rPr>
        <w:lastRenderedPageBreak/>
        <w:drawing>
          <wp:inline distT="0" distB="0" distL="0" distR="0" wp14:anchorId="491647D5" wp14:editId="3C75E70A">
            <wp:extent cx="4783612" cy="2695575"/>
            <wp:effectExtent l="0" t="0" r="17145" b="9525"/>
            <wp:docPr id="23633237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DA42D" w14:textId="08761CBD" w:rsidR="004D21F9" w:rsidRPr="004D21F9" w:rsidRDefault="00B5269D" w:rsidP="00B5269D">
      <w:pPr>
        <w:pStyle w:val="BodyText"/>
        <w:spacing w:line="336" w:lineRule="auto"/>
        <w:ind w:left="336" w:right="1193"/>
        <w:jc w:val="center"/>
      </w:pPr>
      <w:r w:rsidRPr="00B5269D">
        <w:rPr>
          <w:b/>
          <w:bCs/>
        </w:rPr>
        <w:t xml:space="preserve">Figure </w:t>
      </w:r>
      <w:r w:rsidR="00767F08">
        <w:rPr>
          <w:b/>
          <w:bCs/>
        </w:rPr>
        <w:t>4</w:t>
      </w:r>
      <w:r w:rsidRPr="00B5269D">
        <w:rPr>
          <w:b/>
          <w:bCs/>
        </w:rPr>
        <w:t>.1 Marshall Stability (in kg) against varying Steel Shavings replacing fine aggregates</w:t>
      </w:r>
      <w:r w:rsidRPr="00B5269D">
        <w:t>.</w:t>
      </w:r>
    </w:p>
    <w:p w14:paraId="4E1D33EE" w14:textId="6142454A" w:rsidR="004D21F9" w:rsidRPr="004D21F9" w:rsidRDefault="001F311E" w:rsidP="001F311E">
      <w:pPr>
        <w:pStyle w:val="BodyText"/>
        <w:spacing w:line="336" w:lineRule="auto"/>
        <w:ind w:left="336" w:right="1193"/>
        <w:jc w:val="center"/>
      </w:pPr>
      <w:r w:rsidRPr="009E1053">
        <w:rPr>
          <w:noProof/>
          <w14:ligatures w14:val="standardContextual"/>
        </w:rPr>
        <w:drawing>
          <wp:inline distT="0" distB="0" distL="0" distR="0" wp14:anchorId="46690B76" wp14:editId="57D14B26">
            <wp:extent cx="4892040" cy="2505693"/>
            <wp:effectExtent l="0" t="0" r="3810" b="9525"/>
            <wp:docPr id="89843455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853EE6" w14:textId="14FB32BD" w:rsidR="004D21F9" w:rsidRPr="003D008C" w:rsidRDefault="003D008C" w:rsidP="003D008C">
      <w:pPr>
        <w:pStyle w:val="BodyText"/>
        <w:spacing w:line="336" w:lineRule="auto"/>
        <w:ind w:left="336" w:right="1193"/>
        <w:jc w:val="center"/>
        <w:rPr>
          <w:b/>
          <w:bCs/>
        </w:rPr>
      </w:pPr>
      <w:r w:rsidRPr="003D008C">
        <w:rPr>
          <w:b/>
          <w:bCs/>
        </w:rPr>
        <w:t xml:space="preserve">Figure </w:t>
      </w:r>
      <w:r w:rsidR="00767F08">
        <w:rPr>
          <w:b/>
          <w:bCs/>
        </w:rPr>
        <w:t>4</w:t>
      </w:r>
      <w:r w:rsidRPr="003D008C">
        <w:rPr>
          <w:b/>
          <w:bCs/>
        </w:rPr>
        <w:t>.2 Marshall Flow Value (in mm) against varying Steel Shavings replacing fine aggregates.</w:t>
      </w:r>
    </w:p>
    <w:p w14:paraId="71DD2314" w14:textId="4E1C79AB" w:rsidR="004D21F9" w:rsidRPr="00196196" w:rsidRDefault="00196196" w:rsidP="00196196">
      <w:pPr>
        <w:pStyle w:val="BodyText"/>
        <w:spacing w:line="336" w:lineRule="auto"/>
        <w:ind w:left="336" w:right="1193"/>
        <w:jc w:val="center"/>
        <w:rPr>
          <w:b/>
          <w:bCs/>
        </w:rPr>
      </w:pPr>
      <w:r w:rsidRPr="00196196">
        <w:rPr>
          <w:b/>
          <w:bCs/>
        </w:rPr>
        <w:t xml:space="preserve">Table </w:t>
      </w:r>
      <w:r w:rsidR="00767F08">
        <w:rPr>
          <w:b/>
          <w:bCs/>
        </w:rPr>
        <w:t>4</w:t>
      </w:r>
      <w:r w:rsidRPr="00196196">
        <w:rPr>
          <w:b/>
          <w:bCs/>
        </w:rPr>
        <w:t>.3 Marshall Stability Test Readings (Aluminum shavings replacing fine aggregates).</w:t>
      </w:r>
    </w:p>
    <w:tbl>
      <w:tblPr>
        <w:tblW w:w="5315" w:type="dxa"/>
        <w:jc w:val="center"/>
        <w:tblLook w:val="04A0" w:firstRow="1" w:lastRow="0" w:firstColumn="1" w:lastColumn="0" w:noHBand="0" w:noVBand="1"/>
      </w:tblPr>
      <w:tblGrid>
        <w:gridCol w:w="1585"/>
        <w:gridCol w:w="1865"/>
        <w:gridCol w:w="1865"/>
      </w:tblGrid>
      <w:tr w:rsidR="00F17903" w:rsidRPr="00F17903" w14:paraId="32C9EC24" w14:textId="77777777" w:rsidTr="00F17903">
        <w:trPr>
          <w:trHeight w:val="901"/>
          <w:jc w:val="center"/>
        </w:trPr>
        <w:tc>
          <w:tcPr>
            <w:tcW w:w="15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86933" w14:textId="77777777" w:rsidR="00F17903" w:rsidRPr="00F17903" w:rsidRDefault="00F17903" w:rsidP="00F17903">
            <w:pPr>
              <w:widowControl/>
              <w:autoSpaceDE/>
              <w:autoSpaceDN/>
              <w:jc w:val="center"/>
              <w:rPr>
                <w:b/>
                <w:bCs/>
                <w:color w:val="000000"/>
                <w:sz w:val="24"/>
                <w:szCs w:val="24"/>
                <w:lang w:val="en-IN" w:eastAsia="en-IN"/>
              </w:rPr>
            </w:pPr>
            <w:r w:rsidRPr="00F17903">
              <w:rPr>
                <w:b/>
                <w:bCs/>
                <w:color w:val="000000"/>
                <w:sz w:val="24"/>
                <w:szCs w:val="24"/>
                <w:lang w:val="en-IN" w:eastAsia="en-IN"/>
              </w:rPr>
              <w:t>Sample</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6C189C3F" w14:textId="77777777" w:rsidR="00F17903" w:rsidRPr="00F17903" w:rsidRDefault="00F17903" w:rsidP="00F17903">
            <w:pPr>
              <w:widowControl/>
              <w:autoSpaceDE/>
              <w:autoSpaceDN/>
              <w:jc w:val="center"/>
              <w:rPr>
                <w:b/>
                <w:bCs/>
                <w:color w:val="000000"/>
                <w:sz w:val="24"/>
                <w:szCs w:val="24"/>
                <w:lang w:val="en-IN" w:eastAsia="en-IN"/>
              </w:rPr>
            </w:pPr>
            <w:r w:rsidRPr="00F17903">
              <w:rPr>
                <w:b/>
                <w:bCs/>
                <w:color w:val="000000"/>
                <w:sz w:val="24"/>
                <w:szCs w:val="24"/>
                <w:lang w:val="en-IN" w:eastAsia="en-IN"/>
              </w:rPr>
              <w:t>Marshall Stability (kg)</w:t>
            </w:r>
          </w:p>
        </w:tc>
        <w:tc>
          <w:tcPr>
            <w:tcW w:w="1865" w:type="dxa"/>
            <w:tcBorders>
              <w:top w:val="single" w:sz="4" w:space="0" w:color="auto"/>
              <w:left w:val="nil"/>
              <w:bottom w:val="single" w:sz="4" w:space="0" w:color="auto"/>
              <w:right w:val="single" w:sz="4" w:space="0" w:color="auto"/>
            </w:tcBorders>
            <w:shd w:val="clear" w:color="auto" w:fill="auto"/>
            <w:vAlign w:val="center"/>
            <w:hideMark/>
          </w:tcPr>
          <w:p w14:paraId="072F0B1C" w14:textId="77777777" w:rsidR="00F17903" w:rsidRPr="00F17903" w:rsidRDefault="00F17903" w:rsidP="00F17903">
            <w:pPr>
              <w:widowControl/>
              <w:autoSpaceDE/>
              <w:autoSpaceDN/>
              <w:jc w:val="center"/>
              <w:rPr>
                <w:b/>
                <w:bCs/>
                <w:color w:val="000000"/>
                <w:sz w:val="24"/>
                <w:szCs w:val="24"/>
                <w:lang w:val="en-IN" w:eastAsia="en-IN"/>
              </w:rPr>
            </w:pPr>
            <w:r w:rsidRPr="00F17903">
              <w:rPr>
                <w:b/>
                <w:bCs/>
                <w:color w:val="000000"/>
                <w:sz w:val="24"/>
                <w:szCs w:val="24"/>
                <w:lang w:val="en-IN" w:eastAsia="en-IN"/>
              </w:rPr>
              <w:t>Marshall Flow (mm)</w:t>
            </w:r>
          </w:p>
        </w:tc>
      </w:tr>
      <w:tr w:rsidR="00F17903" w:rsidRPr="00F17903" w14:paraId="60BAE51F" w14:textId="77777777" w:rsidTr="00F17903">
        <w:trPr>
          <w:trHeight w:val="558"/>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774F90C"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CBEM-N</w:t>
            </w:r>
          </w:p>
        </w:tc>
        <w:tc>
          <w:tcPr>
            <w:tcW w:w="1865" w:type="dxa"/>
            <w:tcBorders>
              <w:top w:val="nil"/>
              <w:left w:val="nil"/>
              <w:bottom w:val="single" w:sz="4" w:space="0" w:color="auto"/>
              <w:right w:val="single" w:sz="4" w:space="0" w:color="auto"/>
            </w:tcBorders>
            <w:shd w:val="clear" w:color="auto" w:fill="auto"/>
            <w:vAlign w:val="center"/>
            <w:hideMark/>
          </w:tcPr>
          <w:p w14:paraId="2D82FE47"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455</w:t>
            </w:r>
          </w:p>
        </w:tc>
        <w:tc>
          <w:tcPr>
            <w:tcW w:w="1865" w:type="dxa"/>
            <w:tcBorders>
              <w:top w:val="nil"/>
              <w:left w:val="nil"/>
              <w:bottom w:val="single" w:sz="4" w:space="0" w:color="auto"/>
              <w:right w:val="single" w:sz="4" w:space="0" w:color="auto"/>
            </w:tcBorders>
            <w:shd w:val="clear" w:color="auto" w:fill="auto"/>
            <w:vAlign w:val="center"/>
            <w:hideMark/>
          </w:tcPr>
          <w:p w14:paraId="1561B71F"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5</w:t>
            </w:r>
          </w:p>
        </w:tc>
      </w:tr>
      <w:tr w:rsidR="00F17903" w:rsidRPr="00F17903" w14:paraId="53F2447A" w14:textId="77777777" w:rsidTr="00F17903">
        <w:trPr>
          <w:trHeight w:val="567"/>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7CF4AD53"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CBEM-Al10</w:t>
            </w:r>
          </w:p>
        </w:tc>
        <w:tc>
          <w:tcPr>
            <w:tcW w:w="1865" w:type="dxa"/>
            <w:tcBorders>
              <w:top w:val="nil"/>
              <w:left w:val="nil"/>
              <w:bottom w:val="single" w:sz="4" w:space="0" w:color="auto"/>
              <w:right w:val="single" w:sz="4" w:space="0" w:color="auto"/>
            </w:tcBorders>
            <w:shd w:val="clear" w:color="auto" w:fill="auto"/>
            <w:vAlign w:val="center"/>
            <w:hideMark/>
          </w:tcPr>
          <w:p w14:paraId="51AA4BE7"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550</w:t>
            </w:r>
          </w:p>
        </w:tc>
        <w:tc>
          <w:tcPr>
            <w:tcW w:w="1865" w:type="dxa"/>
            <w:tcBorders>
              <w:top w:val="nil"/>
              <w:left w:val="nil"/>
              <w:bottom w:val="single" w:sz="4" w:space="0" w:color="auto"/>
              <w:right w:val="single" w:sz="4" w:space="0" w:color="auto"/>
            </w:tcBorders>
            <w:shd w:val="clear" w:color="auto" w:fill="auto"/>
            <w:vAlign w:val="center"/>
            <w:hideMark/>
          </w:tcPr>
          <w:p w14:paraId="0D2EB569"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5.6</w:t>
            </w:r>
          </w:p>
        </w:tc>
      </w:tr>
      <w:tr w:rsidR="00F17903" w:rsidRPr="00F17903" w14:paraId="427CEA4A" w14:textId="77777777" w:rsidTr="00F17903">
        <w:trPr>
          <w:trHeight w:val="405"/>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1039D32A"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CBEM-Al20</w:t>
            </w:r>
          </w:p>
        </w:tc>
        <w:tc>
          <w:tcPr>
            <w:tcW w:w="1865" w:type="dxa"/>
            <w:tcBorders>
              <w:top w:val="nil"/>
              <w:left w:val="nil"/>
              <w:bottom w:val="single" w:sz="4" w:space="0" w:color="auto"/>
              <w:right w:val="single" w:sz="4" w:space="0" w:color="auto"/>
            </w:tcBorders>
            <w:shd w:val="clear" w:color="auto" w:fill="auto"/>
            <w:vAlign w:val="center"/>
            <w:hideMark/>
          </w:tcPr>
          <w:p w14:paraId="1566B9BE"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683</w:t>
            </w:r>
          </w:p>
        </w:tc>
        <w:tc>
          <w:tcPr>
            <w:tcW w:w="1865" w:type="dxa"/>
            <w:tcBorders>
              <w:top w:val="nil"/>
              <w:left w:val="nil"/>
              <w:bottom w:val="single" w:sz="4" w:space="0" w:color="auto"/>
              <w:right w:val="single" w:sz="4" w:space="0" w:color="auto"/>
            </w:tcBorders>
            <w:shd w:val="clear" w:color="auto" w:fill="auto"/>
            <w:vAlign w:val="center"/>
            <w:hideMark/>
          </w:tcPr>
          <w:p w14:paraId="20F06C71"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6</w:t>
            </w:r>
          </w:p>
        </w:tc>
      </w:tr>
      <w:tr w:rsidR="00F17903" w:rsidRPr="00F17903" w14:paraId="72D260D8" w14:textId="77777777" w:rsidTr="00F17903">
        <w:trPr>
          <w:trHeight w:val="567"/>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4D34FE69"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CBEM-Al30</w:t>
            </w:r>
          </w:p>
        </w:tc>
        <w:tc>
          <w:tcPr>
            <w:tcW w:w="1865" w:type="dxa"/>
            <w:tcBorders>
              <w:top w:val="nil"/>
              <w:left w:val="nil"/>
              <w:bottom w:val="single" w:sz="4" w:space="0" w:color="auto"/>
              <w:right w:val="single" w:sz="4" w:space="0" w:color="auto"/>
            </w:tcBorders>
            <w:shd w:val="clear" w:color="auto" w:fill="auto"/>
            <w:vAlign w:val="center"/>
            <w:hideMark/>
          </w:tcPr>
          <w:p w14:paraId="0510E0B5"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725</w:t>
            </w:r>
          </w:p>
        </w:tc>
        <w:tc>
          <w:tcPr>
            <w:tcW w:w="1865" w:type="dxa"/>
            <w:tcBorders>
              <w:top w:val="nil"/>
              <w:left w:val="nil"/>
              <w:bottom w:val="single" w:sz="4" w:space="0" w:color="auto"/>
              <w:right w:val="single" w:sz="4" w:space="0" w:color="auto"/>
            </w:tcBorders>
            <w:shd w:val="clear" w:color="auto" w:fill="auto"/>
            <w:vAlign w:val="center"/>
            <w:hideMark/>
          </w:tcPr>
          <w:p w14:paraId="73893C12"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5.5</w:t>
            </w:r>
          </w:p>
        </w:tc>
      </w:tr>
      <w:tr w:rsidR="00F17903" w:rsidRPr="00F17903" w14:paraId="2F82F77A" w14:textId="77777777" w:rsidTr="00F17903">
        <w:trPr>
          <w:trHeight w:val="405"/>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BDA244D"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CBEM-Al40</w:t>
            </w:r>
          </w:p>
        </w:tc>
        <w:tc>
          <w:tcPr>
            <w:tcW w:w="1865" w:type="dxa"/>
            <w:tcBorders>
              <w:top w:val="nil"/>
              <w:left w:val="nil"/>
              <w:bottom w:val="single" w:sz="4" w:space="0" w:color="auto"/>
              <w:right w:val="single" w:sz="4" w:space="0" w:color="auto"/>
            </w:tcBorders>
            <w:shd w:val="clear" w:color="auto" w:fill="auto"/>
            <w:vAlign w:val="center"/>
            <w:hideMark/>
          </w:tcPr>
          <w:p w14:paraId="4AAF4BC1"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800</w:t>
            </w:r>
          </w:p>
        </w:tc>
        <w:tc>
          <w:tcPr>
            <w:tcW w:w="1865" w:type="dxa"/>
            <w:tcBorders>
              <w:top w:val="nil"/>
              <w:left w:val="nil"/>
              <w:bottom w:val="single" w:sz="4" w:space="0" w:color="auto"/>
              <w:right w:val="single" w:sz="4" w:space="0" w:color="auto"/>
            </w:tcBorders>
            <w:shd w:val="clear" w:color="auto" w:fill="auto"/>
            <w:vAlign w:val="center"/>
            <w:hideMark/>
          </w:tcPr>
          <w:p w14:paraId="41FA0447"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6.2</w:t>
            </w:r>
          </w:p>
        </w:tc>
      </w:tr>
      <w:tr w:rsidR="00F17903" w:rsidRPr="00F17903" w14:paraId="53B560BD" w14:textId="77777777" w:rsidTr="00F17903">
        <w:trPr>
          <w:trHeight w:val="567"/>
          <w:jc w:val="center"/>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4E5CDB6F" w14:textId="77777777" w:rsidR="00F17903" w:rsidRPr="00F17903" w:rsidRDefault="00F17903" w:rsidP="00F17903">
            <w:pPr>
              <w:widowControl/>
              <w:autoSpaceDE/>
              <w:autoSpaceDN/>
              <w:rPr>
                <w:color w:val="000000"/>
                <w:sz w:val="24"/>
                <w:szCs w:val="24"/>
                <w:lang w:val="en-IN" w:eastAsia="en-IN"/>
              </w:rPr>
            </w:pPr>
            <w:r w:rsidRPr="00F17903">
              <w:rPr>
                <w:color w:val="000000"/>
                <w:sz w:val="24"/>
                <w:szCs w:val="24"/>
                <w:lang w:val="en-IN" w:eastAsia="en-IN"/>
              </w:rPr>
              <w:t>CBEM-Al50</w:t>
            </w:r>
          </w:p>
        </w:tc>
        <w:tc>
          <w:tcPr>
            <w:tcW w:w="1865" w:type="dxa"/>
            <w:tcBorders>
              <w:top w:val="nil"/>
              <w:left w:val="nil"/>
              <w:bottom w:val="single" w:sz="4" w:space="0" w:color="auto"/>
              <w:right w:val="single" w:sz="4" w:space="0" w:color="auto"/>
            </w:tcBorders>
            <w:shd w:val="clear" w:color="auto" w:fill="auto"/>
            <w:vAlign w:val="center"/>
            <w:hideMark/>
          </w:tcPr>
          <w:p w14:paraId="5B5B228A"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746</w:t>
            </w:r>
          </w:p>
        </w:tc>
        <w:tc>
          <w:tcPr>
            <w:tcW w:w="1865" w:type="dxa"/>
            <w:tcBorders>
              <w:top w:val="nil"/>
              <w:left w:val="nil"/>
              <w:bottom w:val="single" w:sz="4" w:space="0" w:color="auto"/>
              <w:right w:val="single" w:sz="4" w:space="0" w:color="auto"/>
            </w:tcBorders>
            <w:shd w:val="clear" w:color="auto" w:fill="auto"/>
            <w:vAlign w:val="center"/>
            <w:hideMark/>
          </w:tcPr>
          <w:p w14:paraId="5248F394" w14:textId="77777777" w:rsidR="00F17903" w:rsidRPr="00F17903" w:rsidRDefault="00F17903" w:rsidP="00F17903">
            <w:pPr>
              <w:widowControl/>
              <w:autoSpaceDE/>
              <w:autoSpaceDN/>
              <w:jc w:val="right"/>
              <w:rPr>
                <w:color w:val="000000"/>
                <w:sz w:val="24"/>
                <w:szCs w:val="24"/>
                <w:lang w:val="en-IN" w:eastAsia="en-IN"/>
              </w:rPr>
            </w:pPr>
            <w:r w:rsidRPr="00F17903">
              <w:rPr>
                <w:color w:val="000000"/>
                <w:sz w:val="24"/>
                <w:szCs w:val="24"/>
                <w:lang w:val="en-IN" w:eastAsia="en-IN"/>
              </w:rPr>
              <w:t>6.5</w:t>
            </w:r>
          </w:p>
        </w:tc>
      </w:tr>
    </w:tbl>
    <w:p w14:paraId="13ADA909" w14:textId="77777777" w:rsidR="004D21F9" w:rsidRPr="004D21F9" w:rsidRDefault="004D21F9" w:rsidP="004D21F9">
      <w:pPr>
        <w:pStyle w:val="BodyText"/>
        <w:spacing w:line="336" w:lineRule="auto"/>
        <w:ind w:left="336" w:right="1193"/>
      </w:pPr>
    </w:p>
    <w:p w14:paraId="44E2A14B" w14:textId="77777777" w:rsidR="004D21F9" w:rsidRPr="004D21F9" w:rsidRDefault="004D21F9" w:rsidP="004D21F9">
      <w:pPr>
        <w:pStyle w:val="BodyText"/>
        <w:spacing w:line="336" w:lineRule="auto"/>
        <w:ind w:left="336" w:right="1193"/>
      </w:pPr>
    </w:p>
    <w:p w14:paraId="0A27D744" w14:textId="77777777" w:rsidR="004D21F9" w:rsidRPr="004D21F9" w:rsidRDefault="004D21F9" w:rsidP="004D21F9">
      <w:pPr>
        <w:pStyle w:val="BodyText"/>
        <w:spacing w:line="336" w:lineRule="auto"/>
        <w:ind w:left="336" w:right="1193"/>
      </w:pPr>
    </w:p>
    <w:p w14:paraId="23D4FE2B" w14:textId="77777777" w:rsidR="004D21F9" w:rsidRPr="004D21F9" w:rsidRDefault="004D21F9" w:rsidP="004D21F9">
      <w:pPr>
        <w:pStyle w:val="BodyText"/>
        <w:spacing w:line="336" w:lineRule="auto"/>
        <w:ind w:left="336" w:right="1193"/>
      </w:pPr>
    </w:p>
    <w:p w14:paraId="31CD8FFF" w14:textId="77777777" w:rsidR="004D21F9" w:rsidRPr="004D21F9" w:rsidRDefault="004D21F9" w:rsidP="004D21F9">
      <w:pPr>
        <w:pStyle w:val="BodyText"/>
        <w:spacing w:line="336" w:lineRule="auto"/>
        <w:ind w:left="336" w:right="1193"/>
      </w:pPr>
    </w:p>
    <w:p w14:paraId="1F2F4F0E" w14:textId="28F6412D" w:rsidR="004D21F9" w:rsidRPr="004D21F9" w:rsidRDefault="00B328CC" w:rsidP="004D21F9">
      <w:pPr>
        <w:pStyle w:val="BodyText"/>
        <w:spacing w:line="336" w:lineRule="auto"/>
        <w:ind w:left="336" w:right="1193"/>
      </w:pPr>
      <w:r w:rsidRPr="009E1053">
        <w:rPr>
          <w:noProof/>
        </w:rPr>
        <w:lastRenderedPageBreak/>
        <w:drawing>
          <wp:inline distT="0" distB="0" distL="0" distR="0" wp14:anchorId="0A2F3617" wp14:editId="503AC28F">
            <wp:extent cx="5270500" cy="3074670"/>
            <wp:effectExtent l="0" t="0" r="12700" b="11430"/>
            <wp:docPr id="103512695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E6D5005" w14:textId="4DBAD195" w:rsidR="004D21F9" w:rsidRPr="00B328CC" w:rsidRDefault="00B328CC" w:rsidP="00B328CC">
      <w:pPr>
        <w:pStyle w:val="BodyText"/>
        <w:spacing w:line="336" w:lineRule="auto"/>
        <w:ind w:left="336" w:right="1193"/>
        <w:jc w:val="center"/>
        <w:rPr>
          <w:b/>
          <w:bCs/>
        </w:rPr>
      </w:pPr>
      <w:r w:rsidRPr="00B328CC">
        <w:rPr>
          <w:b/>
          <w:bCs/>
        </w:rPr>
        <w:t xml:space="preserve">Figure </w:t>
      </w:r>
      <w:r w:rsidR="00767F08">
        <w:rPr>
          <w:b/>
          <w:bCs/>
        </w:rPr>
        <w:t>4</w:t>
      </w:r>
      <w:r w:rsidRPr="00B328CC">
        <w:rPr>
          <w:b/>
          <w:bCs/>
        </w:rPr>
        <w:t>.3 Marshall Stability (in kg) against varying Aluminum Shavings replacing fine aggregates</w:t>
      </w:r>
    </w:p>
    <w:p w14:paraId="22EB907F" w14:textId="7CDEEB99" w:rsidR="004D21F9" w:rsidRPr="004D21F9" w:rsidRDefault="00DC0FE8" w:rsidP="004D21F9">
      <w:pPr>
        <w:pStyle w:val="BodyText"/>
        <w:spacing w:line="336" w:lineRule="auto"/>
        <w:ind w:left="336" w:right="1193"/>
      </w:pPr>
      <w:r w:rsidRPr="009E1053">
        <w:rPr>
          <w:noProof/>
        </w:rPr>
        <w:drawing>
          <wp:inline distT="0" distB="0" distL="0" distR="0" wp14:anchorId="0F015AB9" wp14:editId="420234B6">
            <wp:extent cx="5270500" cy="3074670"/>
            <wp:effectExtent l="0" t="0" r="12700" b="11430"/>
            <wp:docPr id="191522387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FA2F85A" w14:textId="4E17FCD2" w:rsidR="004D21F9" w:rsidRPr="00DC0FE8" w:rsidRDefault="00DC0FE8" w:rsidP="00DC0FE8">
      <w:pPr>
        <w:pStyle w:val="BodyText"/>
        <w:spacing w:line="336" w:lineRule="auto"/>
        <w:ind w:left="336" w:right="1193"/>
        <w:jc w:val="center"/>
        <w:rPr>
          <w:b/>
          <w:bCs/>
        </w:rPr>
      </w:pPr>
      <w:r w:rsidRPr="00DC0FE8">
        <w:rPr>
          <w:b/>
          <w:bCs/>
        </w:rPr>
        <w:t xml:space="preserve">Figure </w:t>
      </w:r>
      <w:r w:rsidR="00767F08">
        <w:rPr>
          <w:b/>
          <w:bCs/>
        </w:rPr>
        <w:t>4</w:t>
      </w:r>
      <w:r w:rsidRPr="00DC0FE8">
        <w:rPr>
          <w:b/>
          <w:bCs/>
        </w:rPr>
        <w:t>.4 Marshall Flow Value (in mm) against varying Aluminum Shavings replacing fine aggregates.</w:t>
      </w:r>
    </w:p>
    <w:p w14:paraId="5F888CA7" w14:textId="77777777" w:rsidR="004D21F9" w:rsidRPr="004D21F9" w:rsidRDefault="004D21F9" w:rsidP="004D21F9">
      <w:pPr>
        <w:pStyle w:val="BodyText"/>
        <w:spacing w:line="336" w:lineRule="auto"/>
        <w:ind w:left="336" w:right="1193"/>
      </w:pPr>
    </w:p>
    <w:p w14:paraId="5D3BB2D2" w14:textId="77777777" w:rsidR="004D21F9" w:rsidRPr="004D21F9" w:rsidRDefault="004D21F9" w:rsidP="004D21F9">
      <w:pPr>
        <w:pStyle w:val="BodyText"/>
        <w:spacing w:line="336" w:lineRule="auto"/>
        <w:ind w:left="336" w:right="1193"/>
      </w:pPr>
    </w:p>
    <w:p w14:paraId="224733AC" w14:textId="77777777" w:rsidR="004D21F9" w:rsidRPr="004D21F9" w:rsidRDefault="004D21F9" w:rsidP="004D21F9">
      <w:pPr>
        <w:pStyle w:val="BodyText"/>
        <w:spacing w:line="336" w:lineRule="auto"/>
        <w:ind w:left="336" w:right="1193"/>
      </w:pPr>
    </w:p>
    <w:p w14:paraId="378439F6" w14:textId="77777777" w:rsidR="004D21F9" w:rsidRPr="004D21F9" w:rsidRDefault="004D21F9" w:rsidP="004D21F9">
      <w:pPr>
        <w:pStyle w:val="BodyText"/>
        <w:spacing w:line="336" w:lineRule="auto"/>
        <w:ind w:left="336" w:right="1193"/>
      </w:pPr>
    </w:p>
    <w:p w14:paraId="16348175" w14:textId="77777777" w:rsidR="004D21F9" w:rsidRPr="004D21F9" w:rsidRDefault="004D21F9" w:rsidP="004D21F9">
      <w:pPr>
        <w:pStyle w:val="BodyText"/>
        <w:spacing w:line="336" w:lineRule="auto"/>
        <w:ind w:left="336" w:right="1193"/>
      </w:pPr>
    </w:p>
    <w:p w14:paraId="67401A7F" w14:textId="77777777" w:rsidR="004D21F9" w:rsidRPr="004D21F9" w:rsidRDefault="004D21F9" w:rsidP="004D21F9">
      <w:pPr>
        <w:pStyle w:val="BodyText"/>
        <w:spacing w:line="336" w:lineRule="auto"/>
        <w:ind w:left="336" w:right="1193"/>
      </w:pPr>
    </w:p>
    <w:p w14:paraId="7C8825EB" w14:textId="77777777" w:rsidR="004D21F9" w:rsidRPr="004D21F9" w:rsidRDefault="004D21F9" w:rsidP="004D21F9">
      <w:pPr>
        <w:pStyle w:val="BodyText"/>
        <w:spacing w:line="336" w:lineRule="auto"/>
        <w:ind w:left="336" w:right="1193"/>
      </w:pPr>
    </w:p>
    <w:p w14:paraId="09405E91" w14:textId="77777777" w:rsidR="004D21F9" w:rsidRPr="004D21F9" w:rsidRDefault="004D21F9" w:rsidP="004D21F9">
      <w:pPr>
        <w:pStyle w:val="BodyText"/>
        <w:spacing w:line="336" w:lineRule="auto"/>
        <w:ind w:left="336" w:right="1193"/>
      </w:pPr>
    </w:p>
    <w:p w14:paraId="7DF80C6A" w14:textId="77777777" w:rsidR="004D21F9" w:rsidRPr="004D21F9" w:rsidRDefault="004D21F9" w:rsidP="004D21F9">
      <w:pPr>
        <w:pStyle w:val="BodyText"/>
        <w:spacing w:line="336" w:lineRule="auto"/>
        <w:ind w:left="336" w:right="1193"/>
      </w:pPr>
    </w:p>
    <w:p w14:paraId="39B30A98" w14:textId="77777777" w:rsidR="004D21F9" w:rsidRPr="004D21F9" w:rsidRDefault="004D21F9" w:rsidP="004D21F9">
      <w:pPr>
        <w:pStyle w:val="BodyText"/>
        <w:spacing w:line="336" w:lineRule="auto"/>
        <w:ind w:left="336" w:right="1193"/>
      </w:pPr>
    </w:p>
    <w:p w14:paraId="30B0A115" w14:textId="77777777" w:rsidR="004D21F9" w:rsidRPr="004D21F9" w:rsidRDefault="004D21F9" w:rsidP="004D21F9">
      <w:pPr>
        <w:pStyle w:val="BodyText"/>
        <w:spacing w:line="336" w:lineRule="auto"/>
        <w:ind w:left="336" w:right="1193"/>
      </w:pPr>
    </w:p>
    <w:p w14:paraId="0EB8CBC3" w14:textId="77777777" w:rsidR="004D21F9" w:rsidRPr="004D21F9" w:rsidRDefault="004D21F9" w:rsidP="004D21F9">
      <w:pPr>
        <w:pStyle w:val="BodyText"/>
        <w:spacing w:line="336" w:lineRule="auto"/>
        <w:ind w:left="336" w:right="1193"/>
      </w:pPr>
    </w:p>
    <w:p w14:paraId="2654B3F4" w14:textId="1ACAAC0C" w:rsidR="004D21F9" w:rsidRPr="00EC4BFC" w:rsidRDefault="00EC4BFC" w:rsidP="00EC4BFC">
      <w:pPr>
        <w:pStyle w:val="BodyText"/>
        <w:spacing w:line="336" w:lineRule="auto"/>
        <w:ind w:left="336" w:right="1193"/>
        <w:jc w:val="center"/>
        <w:rPr>
          <w:b/>
          <w:bCs/>
        </w:rPr>
      </w:pPr>
      <w:r w:rsidRPr="00EC4BFC">
        <w:rPr>
          <w:b/>
          <w:bCs/>
        </w:rPr>
        <w:lastRenderedPageBreak/>
        <w:t xml:space="preserve">Table </w:t>
      </w:r>
      <w:r w:rsidR="00767F08">
        <w:rPr>
          <w:b/>
          <w:bCs/>
        </w:rPr>
        <w:t>4</w:t>
      </w:r>
      <w:r w:rsidRPr="00EC4BFC">
        <w:rPr>
          <w:b/>
          <w:bCs/>
        </w:rPr>
        <w:t>.4 Indirect Tensile Strength for samples with Aluminum replacing fine aggregates.</w:t>
      </w:r>
    </w:p>
    <w:tbl>
      <w:tblPr>
        <w:tblW w:w="5017" w:type="dxa"/>
        <w:jc w:val="center"/>
        <w:tblLook w:val="04A0" w:firstRow="1" w:lastRow="0" w:firstColumn="1" w:lastColumn="0" w:noHBand="0" w:noVBand="1"/>
      </w:tblPr>
      <w:tblGrid>
        <w:gridCol w:w="2553"/>
        <w:gridCol w:w="2464"/>
      </w:tblGrid>
      <w:tr w:rsidR="00143B9F" w:rsidRPr="00143B9F" w14:paraId="21E49DE7" w14:textId="77777777" w:rsidTr="00143B9F">
        <w:trPr>
          <w:trHeight w:val="382"/>
          <w:jc w:val="center"/>
        </w:trPr>
        <w:tc>
          <w:tcPr>
            <w:tcW w:w="25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0C4BD" w14:textId="77777777" w:rsidR="00143B9F" w:rsidRPr="00143B9F" w:rsidRDefault="00143B9F" w:rsidP="00143B9F">
            <w:pPr>
              <w:widowControl/>
              <w:autoSpaceDE/>
              <w:autoSpaceDN/>
              <w:jc w:val="center"/>
              <w:rPr>
                <w:b/>
                <w:bCs/>
                <w:color w:val="000000"/>
                <w:sz w:val="24"/>
                <w:szCs w:val="24"/>
                <w:lang w:val="en-IN" w:eastAsia="en-IN"/>
              </w:rPr>
            </w:pPr>
            <w:r w:rsidRPr="00143B9F">
              <w:rPr>
                <w:b/>
                <w:bCs/>
                <w:color w:val="000000"/>
                <w:sz w:val="24"/>
                <w:szCs w:val="24"/>
                <w:lang w:val="en-IN" w:eastAsia="en-IN"/>
              </w:rPr>
              <w:t>Sample</w:t>
            </w:r>
          </w:p>
        </w:tc>
        <w:tc>
          <w:tcPr>
            <w:tcW w:w="2464" w:type="dxa"/>
            <w:tcBorders>
              <w:top w:val="single" w:sz="4" w:space="0" w:color="auto"/>
              <w:left w:val="nil"/>
              <w:bottom w:val="single" w:sz="4" w:space="0" w:color="auto"/>
              <w:right w:val="single" w:sz="4" w:space="0" w:color="auto"/>
            </w:tcBorders>
            <w:shd w:val="clear" w:color="auto" w:fill="auto"/>
            <w:vAlign w:val="center"/>
            <w:hideMark/>
          </w:tcPr>
          <w:p w14:paraId="2488745B" w14:textId="77777777" w:rsidR="00143B9F" w:rsidRPr="00143B9F" w:rsidRDefault="00143B9F" w:rsidP="00143B9F">
            <w:pPr>
              <w:widowControl/>
              <w:autoSpaceDE/>
              <w:autoSpaceDN/>
              <w:jc w:val="center"/>
              <w:rPr>
                <w:b/>
                <w:bCs/>
                <w:color w:val="000000"/>
                <w:sz w:val="24"/>
                <w:szCs w:val="24"/>
                <w:lang w:val="en-IN" w:eastAsia="en-IN"/>
              </w:rPr>
            </w:pPr>
            <w:r w:rsidRPr="00143B9F">
              <w:rPr>
                <w:b/>
                <w:bCs/>
                <w:color w:val="000000"/>
                <w:sz w:val="24"/>
                <w:szCs w:val="24"/>
                <w:lang w:val="en-IN" w:eastAsia="en-IN"/>
              </w:rPr>
              <w:t>ITS Value (kPa)</w:t>
            </w:r>
          </w:p>
        </w:tc>
      </w:tr>
      <w:tr w:rsidR="00143B9F" w:rsidRPr="00143B9F" w14:paraId="7EFD87FA"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A8A6E66"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CBEM-N</w:t>
            </w:r>
          </w:p>
        </w:tc>
        <w:tc>
          <w:tcPr>
            <w:tcW w:w="2464" w:type="dxa"/>
            <w:tcBorders>
              <w:top w:val="nil"/>
              <w:left w:val="nil"/>
              <w:bottom w:val="single" w:sz="4" w:space="0" w:color="auto"/>
              <w:right w:val="single" w:sz="4" w:space="0" w:color="auto"/>
            </w:tcBorders>
            <w:shd w:val="clear" w:color="auto" w:fill="auto"/>
            <w:vAlign w:val="center"/>
            <w:hideMark/>
          </w:tcPr>
          <w:p w14:paraId="0BBA23D6"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200</w:t>
            </w:r>
          </w:p>
        </w:tc>
      </w:tr>
      <w:tr w:rsidR="00143B9F" w:rsidRPr="00143B9F" w14:paraId="62247866"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5F568DB6"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CBEM-10Al</w:t>
            </w:r>
          </w:p>
        </w:tc>
        <w:tc>
          <w:tcPr>
            <w:tcW w:w="2464" w:type="dxa"/>
            <w:tcBorders>
              <w:top w:val="nil"/>
              <w:left w:val="nil"/>
              <w:bottom w:val="single" w:sz="4" w:space="0" w:color="auto"/>
              <w:right w:val="single" w:sz="4" w:space="0" w:color="auto"/>
            </w:tcBorders>
            <w:shd w:val="clear" w:color="auto" w:fill="auto"/>
            <w:vAlign w:val="center"/>
            <w:hideMark/>
          </w:tcPr>
          <w:p w14:paraId="16875DC1"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230</w:t>
            </w:r>
          </w:p>
        </w:tc>
      </w:tr>
      <w:tr w:rsidR="00143B9F" w:rsidRPr="00143B9F" w14:paraId="32F45956"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2C2BBF3E"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CBEM-20Al</w:t>
            </w:r>
          </w:p>
        </w:tc>
        <w:tc>
          <w:tcPr>
            <w:tcW w:w="2464" w:type="dxa"/>
            <w:tcBorders>
              <w:top w:val="nil"/>
              <w:left w:val="nil"/>
              <w:bottom w:val="single" w:sz="4" w:space="0" w:color="auto"/>
              <w:right w:val="single" w:sz="4" w:space="0" w:color="auto"/>
            </w:tcBorders>
            <w:shd w:val="clear" w:color="auto" w:fill="auto"/>
            <w:vAlign w:val="center"/>
            <w:hideMark/>
          </w:tcPr>
          <w:p w14:paraId="25546D5D"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245</w:t>
            </w:r>
          </w:p>
        </w:tc>
      </w:tr>
      <w:tr w:rsidR="00143B9F" w:rsidRPr="00143B9F" w14:paraId="72E94F94"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6313F5D5"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CBEM-30Al</w:t>
            </w:r>
          </w:p>
        </w:tc>
        <w:tc>
          <w:tcPr>
            <w:tcW w:w="2464" w:type="dxa"/>
            <w:tcBorders>
              <w:top w:val="nil"/>
              <w:left w:val="nil"/>
              <w:bottom w:val="single" w:sz="4" w:space="0" w:color="auto"/>
              <w:right w:val="single" w:sz="4" w:space="0" w:color="auto"/>
            </w:tcBorders>
            <w:shd w:val="clear" w:color="auto" w:fill="auto"/>
            <w:vAlign w:val="center"/>
            <w:hideMark/>
          </w:tcPr>
          <w:p w14:paraId="0FCAD20F"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258</w:t>
            </w:r>
          </w:p>
        </w:tc>
      </w:tr>
      <w:tr w:rsidR="00143B9F" w:rsidRPr="00143B9F" w14:paraId="54E876AA"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B9EE190"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CBEM-40Al</w:t>
            </w:r>
          </w:p>
        </w:tc>
        <w:tc>
          <w:tcPr>
            <w:tcW w:w="2464" w:type="dxa"/>
            <w:tcBorders>
              <w:top w:val="nil"/>
              <w:left w:val="nil"/>
              <w:bottom w:val="single" w:sz="4" w:space="0" w:color="auto"/>
              <w:right w:val="single" w:sz="4" w:space="0" w:color="auto"/>
            </w:tcBorders>
            <w:shd w:val="clear" w:color="auto" w:fill="auto"/>
            <w:vAlign w:val="center"/>
            <w:hideMark/>
          </w:tcPr>
          <w:p w14:paraId="19405ACF"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282</w:t>
            </w:r>
          </w:p>
        </w:tc>
      </w:tr>
      <w:tr w:rsidR="00143B9F" w:rsidRPr="00143B9F" w14:paraId="2A579980" w14:textId="77777777" w:rsidTr="00143B9F">
        <w:trPr>
          <w:trHeight w:val="429"/>
          <w:jc w:val="center"/>
        </w:trPr>
        <w:tc>
          <w:tcPr>
            <w:tcW w:w="2553" w:type="dxa"/>
            <w:tcBorders>
              <w:top w:val="nil"/>
              <w:left w:val="single" w:sz="4" w:space="0" w:color="auto"/>
              <w:bottom w:val="single" w:sz="4" w:space="0" w:color="auto"/>
              <w:right w:val="single" w:sz="4" w:space="0" w:color="auto"/>
            </w:tcBorders>
            <w:shd w:val="clear" w:color="auto" w:fill="auto"/>
            <w:vAlign w:val="center"/>
            <w:hideMark/>
          </w:tcPr>
          <w:p w14:paraId="751D2BD3" w14:textId="77777777" w:rsidR="00143B9F" w:rsidRPr="00143B9F" w:rsidRDefault="00143B9F" w:rsidP="00143B9F">
            <w:pPr>
              <w:widowControl/>
              <w:autoSpaceDE/>
              <w:autoSpaceDN/>
              <w:rPr>
                <w:color w:val="000000"/>
                <w:sz w:val="24"/>
                <w:szCs w:val="24"/>
                <w:lang w:val="en-IN" w:eastAsia="en-IN"/>
              </w:rPr>
            </w:pPr>
            <w:r w:rsidRPr="00143B9F">
              <w:rPr>
                <w:color w:val="000000"/>
                <w:sz w:val="24"/>
                <w:szCs w:val="24"/>
                <w:lang w:val="en-IN" w:eastAsia="en-IN"/>
              </w:rPr>
              <w:t>CBEM-50Al</w:t>
            </w:r>
          </w:p>
        </w:tc>
        <w:tc>
          <w:tcPr>
            <w:tcW w:w="2464" w:type="dxa"/>
            <w:tcBorders>
              <w:top w:val="nil"/>
              <w:left w:val="nil"/>
              <w:bottom w:val="single" w:sz="4" w:space="0" w:color="auto"/>
              <w:right w:val="single" w:sz="4" w:space="0" w:color="auto"/>
            </w:tcBorders>
            <w:shd w:val="clear" w:color="auto" w:fill="auto"/>
            <w:vAlign w:val="center"/>
            <w:hideMark/>
          </w:tcPr>
          <w:p w14:paraId="7B273635" w14:textId="77777777" w:rsidR="00143B9F" w:rsidRPr="00143B9F" w:rsidRDefault="00143B9F" w:rsidP="00143B9F">
            <w:pPr>
              <w:widowControl/>
              <w:autoSpaceDE/>
              <w:autoSpaceDN/>
              <w:jc w:val="right"/>
              <w:rPr>
                <w:color w:val="000000"/>
                <w:sz w:val="24"/>
                <w:szCs w:val="24"/>
                <w:lang w:val="en-IN" w:eastAsia="en-IN"/>
              </w:rPr>
            </w:pPr>
            <w:r w:rsidRPr="00143B9F">
              <w:rPr>
                <w:color w:val="000000"/>
                <w:sz w:val="24"/>
                <w:szCs w:val="24"/>
                <w:lang w:val="en-IN" w:eastAsia="en-IN"/>
              </w:rPr>
              <w:t>265</w:t>
            </w:r>
          </w:p>
        </w:tc>
      </w:tr>
    </w:tbl>
    <w:p w14:paraId="7CB8ECE8" w14:textId="77777777" w:rsidR="004D21F9" w:rsidRPr="004D21F9" w:rsidRDefault="004D21F9" w:rsidP="004D21F9">
      <w:pPr>
        <w:pStyle w:val="BodyText"/>
        <w:spacing w:line="336" w:lineRule="auto"/>
        <w:ind w:left="336" w:right="1193"/>
      </w:pPr>
    </w:p>
    <w:p w14:paraId="1B24199B" w14:textId="55504F94" w:rsidR="004D21F9" w:rsidRPr="004D21F9" w:rsidRDefault="00BF53B2" w:rsidP="004D21F9">
      <w:pPr>
        <w:pStyle w:val="BodyText"/>
        <w:spacing w:line="336" w:lineRule="auto"/>
        <w:ind w:left="336" w:right="1193"/>
      </w:pPr>
      <w:r w:rsidRPr="009E1053">
        <w:rPr>
          <w:noProof/>
          <w14:ligatures w14:val="standardContextual"/>
        </w:rPr>
        <w:drawing>
          <wp:inline distT="0" distB="0" distL="0" distR="0" wp14:anchorId="0509C3E6" wp14:editId="62AD0DF1">
            <wp:extent cx="5457246" cy="3501788"/>
            <wp:effectExtent l="0" t="0" r="16510" b="16510"/>
            <wp:docPr id="206832484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6BFC98" w14:textId="11B68F01" w:rsidR="004D21F9" w:rsidRPr="00BF53B2" w:rsidRDefault="00BF53B2" w:rsidP="00BF53B2">
      <w:pPr>
        <w:pStyle w:val="BodyText"/>
        <w:spacing w:line="336" w:lineRule="auto"/>
        <w:ind w:left="336" w:right="1193"/>
        <w:jc w:val="center"/>
        <w:rPr>
          <w:b/>
          <w:bCs/>
        </w:rPr>
      </w:pPr>
      <w:r w:rsidRPr="00BF53B2">
        <w:rPr>
          <w:b/>
          <w:bCs/>
        </w:rPr>
        <w:t xml:space="preserve">Figure </w:t>
      </w:r>
      <w:r w:rsidR="00767F08">
        <w:rPr>
          <w:b/>
          <w:bCs/>
        </w:rPr>
        <w:t>4</w:t>
      </w:r>
      <w:r w:rsidRPr="00BF53B2">
        <w:rPr>
          <w:b/>
          <w:bCs/>
        </w:rPr>
        <w:t>.</w:t>
      </w:r>
      <w:r w:rsidR="00767F08">
        <w:rPr>
          <w:b/>
          <w:bCs/>
        </w:rPr>
        <w:t>5</w:t>
      </w:r>
      <w:r w:rsidRPr="00BF53B2">
        <w:rPr>
          <w:b/>
          <w:bCs/>
        </w:rPr>
        <w:t xml:space="preserve"> The comparison of Indirect Tensile Strength with varying Aluminum Shavings replacing fine aggregates.</w:t>
      </w:r>
    </w:p>
    <w:p w14:paraId="0E5677A1" w14:textId="77777777" w:rsidR="004D21F9" w:rsidRPr="004D21F9" w:rsidRDefault="004D21F9" w:rsidP="004D21F9">
      <w:pPr>
        <w:pStyle w:val="BodyText"/>
        <w:spacing w:line="336" w:lineRule="auto"/>
        <w:ind w:left="336" w:right="1193"/>
      </w:pPr>
    </w:p>
    <w:p w14:paraId="533DA1E3" w14:textId="1F0869EF" w:rsidR="004D21F9" w:rsidRPr="00721299" w:rsidRDefault="00721299" w:rsidP="004D21F9">
      <w:pPr>
        <w:pStyle w:val="BodyText"/>
        <w:spacing w:line="336" w:lineRule="auto"/>
        <w:ind w:left="336" w:right="1193"/>
        <w:rPr>
          <w:b/>
          <w:bCs/>
          <w:sz w:val="24"/>
          <w:szCs w:val="24"/>
        </w:rPr>
      </w:pPr>
      <w:r w:rsidRPr="00721299">
        <w:rPr>
          <w:b/>
          <w:bCs/>
          <w:sz w:val="24"/>
          <w:szCs w:val="24"/>
        </w:rPr>
        <w:t>Observations</w:t>
      </w:r>
    </w:p>
    <w:p w14:paraId="0FDDAD4D" w14:textId="1347D9C2" w:rsidR="00721299" w:rsidRDefault="00721299" w:rsidP="00532783">
      <w:pPr>
        <w:pStyle w:val="BodyText"/>
        <w:numPr>
          <w:ilvl w:val="0"/>
          <w:numId w:val="77"/>
        </w:numPr>
        <w:spacing w:line="336" w:lineRule="auto"/>
        <w:ind w:right="1193"/>
      </w:pPr>
      <w:r>
        <w:t xml:space="preserve">Results from Marshall Stability test suggest that Samples with 30 % of fine aggregates replaced with Steel shavings resulted in Highest Value of Marshall Stability 790 Kg and corresponding Flow Value of 5mm. </w:t>
      </w:r>
    </w:p>
    <w:p w14:paraId="464E1F97" w14:textId="44D5364F" w:rsidR="00721299" w:rsidRDefault="00721299" w:rsidP="00532783">
      <w:pPr>
        <w:pStyle w:val="BodyText"/>
        <w:numPr>
          <w:ilvl w:val="0"/>
          <w:numId w:val="77"/>
        </w:numPr>
        <w:spacing w:line="336" w:lineRule="auto"/>
        <w:ind w:right="1193"/>
      </w:pPr>
      <w:r>
        <w:t xml:space="preserve">Results from Marshall Stability test on samples in which fine aggregates were replaced with Aluminum shavings suggest that Marshall Stability was highest at 40% of fine aggregates replaced with Aluminum and the values of Marshall stability and Marshall Flow are 800 Kg and 6.2mm respectively. </w:t>
      </w:r>
    </w:p>
    <w:p w14:paraId="3E1EBBAC" w14:textId="5BE09168" w:rsidR="00721299" w:rsidRDefault="00721299" w:rsidP="00532783">
      <w:pPr>
        <w:pStyle w:val="BodyText"/>
        <w:numPr>
          <w:ilvl w:val="0"/>
          <w:numId w:val="77"/>
        </w:numPr>
        <w:spacing w:line="336" w:lineRule="auto"/>
        <w:ind w:right="1193"/>
      </w:pPr>
      <w:r>
        <w:t>Results from Indirect tensile strength tests suggest samples with 30% of fine aggregates replaced by steel shavings had maximum value of ITS as 292 KPa.</w:t>
      </w:r>
    </w:p>
    <w:p w14:paraId="6D3C0F83" w14:textId="4C403B30" w:rsidR="004D21F9" w:rsidRPr="004D21F9" w:rsidRDefault="00721299" w:rsidP="00532783">
      <w:pPr>
        <w:pStyle w:val="BodyText"/>
        <w:numPr>
          <w:ilvl w:val="0"/>
          <w:numId w:val="77"/>
        </w:numPr>
        <w:spacing w:line="336" w:lineRule="auto"/>
        <w:ind w:right="1193"/>
      </w:pPr>
      <w:r>
        <w:t>For samples reinforced with Aluminum shavings, sample with 40% of fine aggregates replaced by aluminum had ITS value of 282 KP</w:t>
      </w:r>
    </w:p>
    <w:p w14:paraId="155DF897" w14:textId="77777777" w:rsidR="004D21F9" w:rsidRPr="004D21F9" w:rsidRDefault="004D21F9" w:rsidP="004D21F9">
      <w:pPr>
        <w:pStyle w:val="BodyText"/>
        <w:spacing w:line="336" w:lineRule="auto"/>
        <w:ind w:left="336" w:right="1193"/>
      </w:pPr>
    </w:p>
    <w:p w14:paraId="63E22F13" w14:textId="77777777" w:rsidR="004D21F9" w:rsidRPr="004D21F9" w:rsidRDefault="004D21F9" w:rsidP="004D21F9">
      <w:pPr>
        <w:pStyle w:val="BodyText"/>
        <w:spacing w:line="336" w:lineRule="auto"/>
        <w:ind w:left="336" w:right="1193"/>
      </w:pPr>
    </w:p>
    <w:p w14:paraId="42DFCA2A" w14:textId="77777777" w:rsidR="004D21F9" w:rsidRPr="004D21F9" w:rsidRDefault="004D21F9" w:rsidP="004D21F9">
      <w:pPr>
        <w:pStyle w:val="BodyText"/>
        <w:spacing w:line="336" w:lineRule="auto"/>
        <w:ind w:left="336" w:right="1193"/>
      </w:pPr>
    </w:p>
    <w:p w14:paraId="377A65D8" w14:textId="7DBB9BCA" w:rsidR="004D21F9" w:rsidRPr="009C1715" w:rsidRDefault="009C1715" w:rsidP="004D21F9">
      <w:pPr>
        <w:pStyle w:val="BodyText"/>
        <w:spacing w:line="336" w:lineRule="auto"/>
        <w:ind w:left="336" w:right="1193"/>
        <w:rPr>
          <w:b/>
          <w:bCs/>
        </w:rPr>
      </w:pPr>
      <w:r w:rsidRPr="009C1715">
        <w:rPr>
          <w:b/>
          <w:bCs/>
        </w:rPr>
        <w:lastRenderedPageBreak/>
        <w:t>Observations from graphs:</w:t>
      </w:r>
    </w:p>
    <w:p w14:paraId="4E64721C" w14:textId="74D3DCCA" w:rsidR="009C1715" w:rsidRDefault="009C1715" w:rsidP="009C1715">
      <w:pPr>
        <w:pStyle w:val="BodyText"/>
        <w:numPr>
          <w:ilvl w:val="0"/>
          <w:numId w:val="78"/>
        </w:numPr>
        <w:spacing w:line="336" w:lineRule="auto"/>
        <w:ind w:right="1193"/>
      </w:pPr>
      <w:r>
        <w:t xml:space="preserve">Steel being non-absorbent gets very less coating compared to sand, thus interlocking of aggregates is affected negatively. Thus beyond 30% of fine aggregates replacement with steel shavings Marshall Stability and Indirect tensile strength decreased whereas Marshall Flow increased. </w:t>
      </w:r>
    </w:p>
    <w:p w14:paraId="7E7A7F73" w14:textId="7CABDD9C" w:rsidR="009C1715" w:rsidRDefault="009C1715" w:rsidP="009C1715">
      <w:pPr>
        <w:pStyle w:val="BodyText"/>
        <w:numPr>
          <w:ilvl w:val="0"/>
          <w:numId w:val="78"/>
        </w:numPr>
        <w:spacing w:line="336" w:lineRule="auto"/>
        <w:ind w:right="1193"/>
      </w:pPr>
      <w:r>
        <w:t xml:space="preserve">In case of samples in which 40% of fine aggregates was replaced by Aluminum shavings, a decrease in Marshall Stability and Indirect Tensile strength was observed due to negative impact of non-absorbent character of Aluminum on Interlocking of aggregates. However, Marshall Flow value increased. </w:t>
      </w:r>
    </w:p>
    <w:p w14:paraId="73DCF745" w14:textId="6FE94800" w:rsidR="004D21F9" w:rsidRPr="004D21F9" w:rsidRDefault="009C1715" w:rsidP="009C1715">
      <w:pPr>
        <w:pStyle w:val="BodyText"/>
        <w:numPr>
          <w:ilvl w:val="0"/>
          <w:numId w:val="78"/>
        </w:numPr>
        <w:spacing w:line="336" w:lineRule="auto"/>
        <w:ind w:right="1193"/>
      </w:pPr>
      <w:r>
        <w:t>Also due to Compaction effort on samples (with steel shavings as reinforcement), there will be colder surfaces of aggregates coated with Emulsion and Steel shavings resulting in decrease in interlocking and Marshall Stability.</w:t>
      </w:r>
    </w:p>
    <w:p w14:paraId="43AF38A1" w14:textId="77777777" w:rsidR="004D21F9" w:rsidRDefault="004D21F9" w:rsidP="00BE1A27">
      <w:pPr>
        <w:spacing w:before="2"/>
        <w:rPr>
          <w:sz w:val="21"/>
        </w:rPr>
      </w:pPr>
    </w:p>
    <w:p w14:paraId="4166B138" w14:textId="0BDDFBB8" w:rsidR="004717A4" w:rsidRPr="00E604FD" w:rsidRDefault="004717A4" w:rsidP="00E604FD">
      <w:pPr>
        <w:pStyle w:val="Heading1"/>
        <w:numPr>
          <w:ilvl w:val="0"/>
          <w:numId w:val="3"/>
        </w:numPr>
        <w:tabs>
          <w:tab w:val="left" w:pos="539"/>
        </w:tabs>
        <w:spacing w:before="39"/>
        <w:ind w:left="539" w:hanging="384"/>
        <w:rPr>
          <w:spacing w:val="-2"/>
        </w:rPr>
      </w:pPr>
      <w:r w:rsidRPr="00E604FD">
        <w:rPr>
          <w:spacing w:val="-2"/>
        </w:rPr>
        <w:t>CONCLUSION</w:t>
      </w:r>
    </w:p>
    <w:p w14:paraId="58584049" w14:textId="77777777" w:rsidR="005E00F9" w:rsidRDefault="005E00F9" w:rsidP="005E00F9">
      <w:pPr>
        <w:tabs>
          <w:tab w:val="left" w:pos="1308"/>
        </w:tabs>
        <w:spacing w:before="7" w:line="355" w:lineRule="auto"/>
        <w:ind w:right="277"/>
        <w:jc w:val="both"/>
        <w:rPr>
          <w:sz w:val="20"/>
          <w:szCs w:val="20"/>
        </w:rPr>
      </w:pPr>
    </w:p>
    <w:p w14:paraId="2840855B" w14:textId="77777777" w:rsidR="002F7E43" w:rsidRPr="002F7E43" w:rsidRDefault="002F7E43" w:rsidP="002F7E43">
      <w:pPr>
        <w:spacing w:before="265" w:line="360" w:lineRule="auto"/>
        <w:ind w:left="587" w:right="276"/>
        <w:jc w:val="both"/>
        <w:rPr>
          <w:sz w:val="20"/>
          <w:szCs w:val="20"/>
        </w:rPr>
      </w:pPr>
      <w:r w:rsidRPr="002F7E43">
        <w:rPr>
          <w:sz w:val="20"/>
          <w:szCs w:val="20"/>
        </w:rPr>
        <w:t>From the above studies based on the performance of cold mix following conclusions were drawn:</w:t>
      </w:r>
    </w:p>
    <w:p w14:paraId="4E48C7E7" w14:textId="2AC56552" w:rsidR="002F7E43" w:rsidRPr="002F7E43" w:rsidRDefault="002F7E43" w:rsidP="002F7E43">
      <w:pPr>
        <w:pStyle w:val="ListParagraph"/>
        <w:numPr>
          <w:ilvl w:val="0"/>
          <w:numId w:val="79"/>
        </w:numPr>
        <w:spacing w:before="265" w:line="360" w:lineRule="auto"/>
        <w:ind w:right="276"/>
        <w:rPr>
          <w:sz w:val="20"/>
          <w:szCs w:val="20"/>
        </w:rPr>
      </w:pPr>
      <w:r w:rsidRPr="002F7E43">
        <w:rPr>
          <w:sz w:val="20"/>
          <w:szCs w:val="20"/>
        </w:rPr>
        <w:t xml:space="preserve">In comparison to Normal samples (NCBEM), the Marshall stability of CMA samples reinforced with steel shavings resulted in enhanced strength up to 75% (at 30% of steel shavings replacing fine aggregates) whereas CMA samples reinforced with Aluminum resulted in enhanced strength up to 76% (at 40% of aluminum shavings replacing fine aggregates). </w:t>
      </w:r>
    </w:p>
    <w:p w14:paraId="5929CC92" w14:textId="59D7F83A" w:rsidR="002F7E43" w:rsidRPr="002F7E43" w:rsidRDefault="002F7E43" w:rsidP="002F7E43">
      <w:pPr>
        <w:pStyle w:val="ListParagraph"/>
        <w:numPr>
          <w:ilvl w:val="0"/>
          <w:numId w:val="79"/>
        </w:numPr>
        <w:spacing w:before="265" w:line="360" w:lineRule="auto"/>
        <w:ind w:right="276"/>
        <w:rPr>
          <w:sz w:val="20"/>
          <w:szCs w:val="20"/>
        </w:rPr>
      </w:pPr>
      <w:r w:rsidRPr="002F7E43">
        <w:rPr>
          <w:sz w:val="20"/>
          <w:szCs w:val="20"/>
        </w:rPr>
        <w:t>Indirect tensile strength increased up to 46% on adding steel shavings up to 30% by weight of fine aggregates and as for Aluminum reinforced samples ITS increased only up to 40% (at 40% replacement of fine aggregates by Aluminum shavings).</w:t>
      </w:r>
    </w:p>
    <w:p w14:paraId="3399ED35" w14:textId="2D3EE73E" w:rsidR="002F7E43" w:rsidRPr="002F7E43" w:rsidRDefault="002F7E43" w:rsidP="002F7E43">
      <w:pPr>
        <w:pStyle w:val="ListParagraph"/>
        <w:numPr>
          <w:ilvl w:val="0"/>
          <w:numId w:val="79"/>
        </w:numPr>
        <w:spacing w:before="265" w:line="360" w:lineRule="auto"/>
        <w:ind w:right="276"/>
        <w:rPr>
          <w:sz w:val="20"/>
          <w:szCs w:val="20"/>
        </w:rPr>
      </w:pPr>
      <w:r w:rsidRPr="002F7E43">
        <w:rPr>
          <w:sz w:val="20"/>
          <w:szCs w:val="20"/>
        </w:rPr>
        <w:t xml:space="preserve">Beyond 30% of sand replacement with steel shavings and 40% of fine aggregates replaced with Aluminum shavings, there was a negative impact on Marshall Stability and Indirect tensile strength. </w:t>
      </w:r>
    </w:p>
    <w:p w14:paraId="332DE0DF" w14:textId="0AC57BF6" w:rsidR="002F7E43" w:rsidRPr="002F7E43" w:rsidRDefault="002F7E43" w:rsidP="002F7E43">
      <w:pPr>
        <w:pStyle w:val="ListParagraph"/>
        <w:numPr>
          <w:ilvl w:val="0"/>
          <w:numId w:val="79"/>
        </w:numPr>
        <w:spacing w:before="265" w:line="360" w:lineRule="auto"/>
        <w:ind w:right="276"/>
        <w:rPr>
          <w:sz w:val="20"/>
          <w:szCs w:val="20"/>
        </w:rPr>
      </w:pPr>
      <w:r w:rsidRPr="002F7E43">
        <w:rPr>
          <w:sz w:val="20"/>
          <w:szCs w:val="20"/>
        </w:rPr>
        <w:t xml:space="preserve">In Cold mixes, due to colder surfaces of steel shavings and aggregates coated with emulsion, compaction effort has a negative impact on bonding and interlocking of aggregates which further leads to decreased in performance. </w:t>
      </w:r>
    </w:p>
    <w:p w14:paraId="0218A3F5" w14:textId="5EAD04A8" w:rsidR="002F7E43" w:rsidRPr="002F7E43" w:rsidRDefault="002F7E43" w:rsidP="002F7E43">
      <w:pPr>
        <w:pStyle w:val="ListParagraph"/>
        <w:numPr>
          <w:ilvl w:val="0"/>
          <w:numId w:val="79"/>
        </w:numPr>
        <w:spacing w:before="265" w:line="360" w:lineRule="auto"/>
        <w:ind w:right="276"/>
        <w:rPr>
          <w:sz w:val="20"/>
          <w:szCs w:val="20"/>
        </w:rPr>
      </w:pPr>
      <w:r w:rsidRPr="002F7E43">
        <w:rPr>
          <w:sz w:val="20"/>
          <w:szCs w:val="20"/>
        </w:rPr>
        <w:t xml:space="preserve">The Non-Absorbent character of steel and aluminum impacts coating on aggregates and bonding/interlocking of aggregates thus resulting in decrease in performance of CMA samples. </w:t>
      </w:r>
    </w:p>
    <w:p w14:paraId="18BB1D3A" w14:textId="2A6F5188" w:rsidR="005E00F9" w:rsidRPr="002F7E43" w:rsidRDefault="002F7E43" w:rsidP="002F7E43">
      <w:pPr>
        <w:pStyle w:val="ListParagraph"/>
        <w:numPr>
          <w:ilvl w:val="0"/>
          <w:numId w:val="79"/>
        </w:numPr>
        <w:spacing w:before="265" w:line="360" w:lineRule="auto"/>
        <w:ind w:right="276"/>
        <w:rPr>
          <w:sz w:val="20"/>
          <w:szCs w:val="20"/>
        </w:rPr>
      </w:pPr>
      <w:r w:rsidRPr="002F7E43">
        <w:rPr>
          <w:sz w:val="20"/>
          <w:szCs w:val="20"/>
        </w:rPr>
        <w:t>Samples reinforced with steel shavings showed better performance, thus got better results than samples reinforced with aluminum shavings.</w:t>
      </w: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022716">
      <w:pPr>
        <w:pStyle w:val="Heading1"/>
        <w:numPr>
          <w:ilvl w:val="0"/>
          <w:numId w:val="3"/>
        </w:numPr>
        <w:tabs>
          <w:tab w:val="left" w:pos="539"/>
        </w:tabs>
        <w:spacing w:before="39"/>
        <w:ind w:left="539" w:hanging="384"/>
        <w:rPr>
          <w:b w:val="0"/>
          <w:bCs w:val="0"/>
        </w:rPr>
      </w:pPr>
      <w:r w:rsidRPr="00022716">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1DDB02A2" w14:textId="77777777" w:rsidR="00A83F0A" w:rsidRPr="00513EA7" w:rsidRDefault="00A83F0A" w:rsidP="00A83F0A">
      <w:pPr>
        <w:pStyle w:val="NormalWeb"/>
        <w:numPr>
          <w:ilvl w:val="0"/>
          <w:numId w:val="76"/>
        </w:numPr>
        <w:spacing w:line="360" w:lineRule="auto"/>
      </w:pPr>
      <w:r w:rsidRPr="00513EA7">
        <w:t xml:space="preserve">James, A. D., Needham, D., &amp; Brown, S. F. (1996). The benefits of using Ordinary Portland Cement in solvent free dense graded bituminous emulsion mixtures. In International Symposium on Asphalt Emulsion Technology (AEMA),179–188. </w:t>
      </w:r>
    </w:p>
    <w:p w14:paraId="0C11A059" w14:textId="77777777" w:rsidR="00A83F0A" w:rsidRDefault="00A83F0A" w:rsidP="00A83F0A">
      <w:pPr>
        <w:pStyle w:val="NormalWeb"/>
        <w:numPr>
          <w:ilvl w:val="0"/>
          <w:numId w:val="76"/>
        </w:numPr>
        <w:spacing w:line="360" w:lineRule="auto"/>
      </w:pPr>
      <w:proofErr w:type="spellStart"/>
      <w:r w:rsidRPr="00513EA7">
        <w:lastRenderedPageBreak/>
        <w:t>Oruc</w:t>
      </w:r>
      <w:proofErr w:type="spellEnd"/>
      <w:r w:rsidRPr="00513EA7">
        <w:t xml:space="preserve">, S., Celik, F., &amp; </w:t>
      </w:r>
      <w:proofErr w:type="spellStart"/>
      <w:r w:rsidRPr="00513EA7">
        <w:t>Akpinar</w:t>
      </w:r>
      <w:proofErr w:type="spellEnd"/>
      <w:r w:rsidRPr="00513EA7">
        <w:t xml:space="preserve">, M. V. (2007). Effect of cement on emulsified asphalt mixtures. Journal of Materials Engineering and Performance, 16(5), 578–583. </w:t>
      </w:r>
    </w:p>
    <w:p w14:paraId="7CE981F0" w14:textId="77777777" w:rsidR="00AD33DA" w:rsidRDefault="00AD33DA" w:rsidP="00AD33DA">
      <w:pPr>
        <w:pStyle w:val="NormalWeb"/>
        <w:numPr>
          <w:ilvl w:val="0"/>
          <w:numId w:val="76"/>
        </w:numPr>
        <w:spacing w:line="360" w:lineRule="auto"/>
      </w:pPr>
      <w:r>
        <w:t>Sarker, M. A. R. (2023). Integration of industrial byproducts into cold mix asphalt (CMA) formulas: Enhancing mechanical characteristics and sustainability. Journal of Sustainable Infrastructure Development, 8(3), 311-315.</w:t>
      </w:r>
    </w:p>
    <w:p w14:paraId="73AA9A1C" w14:textId="77777777" w:rsidR="00AD33DA" w:rsidRDefault="00AD33DA" w:rsidP="00AD33DA">
      <w:pPr>
        <w:pStyle w:val="NormalWeb"/>
        <w:numPr>
          <w:ilvl w:val="0"/>
          <w:numId w:val="76"/>
        </w:numPr>
        <w:spacing w:line="360" w:lineRule="auto"/>
      </w:pPr>
      <w:r>
        <w:t>Ahmed, K. (2023). Efficacy of quarry dust as a fine aggregate in cold mix asphalt (CMA): Improving durability and ecological sustainability. Environmental Engineering Journal, 12(4), 421-426.</w:t>
      </w:r>
    </w:p>
    <w:p w14:paraId="25CD86D5" w14:textId="77777777" w:rsidR="00AD33DA" w:rsidRDefault="00AD33DA" w:rsidP="00AD33DA">
      <w:pPr>
        <w:pStyle w:val="NormalWeb"/>
        <w:numPr>
          <w:ilvl w:val="0"/>
          <w:numId w:val="76"/>
        </w:numPr>
        <w:spacing w:line="360" w:lineRule="auto"/>
      </w:pPr>
      <w:r>
        <w:t>Rahman, A. (2023). Incorporating industrial by-products into cold mix asphalt (CMA): Effects on pavement performance and environmental sustainability. International Journal of Sustainable Construction Materials, 7(2), 135-140.</w:t>
      </w:r>
    </w:p>
    <w:p w14:paraId="0056A5E3" w14:textId="77777777" w:rsidR="00AD33DA" w:rsidRDefault="00AD33DA" w:rsidP="00AD33DA">
      <w:pPr>
        <w:pStyle w:val="NormalWeb"/>
        <w:numPr>
          <w:ilvl w:val="0"/>
          <w:numId w:val="76"/>
        </w:numPr>
        <w:spacing w:line="360" w:lineRule="auto"/>
      </w:pPr>
      <w:r>
        <w:t>Chowdhury, S. (2022). Use of quarry dust in cold mix asphalt (CMA): Enhancing durability and environmental benefits. Journal of Civil and Environmental Engineering, 5(1), 55-60.</w:t>
      </w:r>
    </w:p>
    <w:p w14:paraId="40CA3B9F" w14:textId="77777777" w:rsidR="00AD33DA" w:rsidRDefault="00AD33DA" w:rsidP="00AD33DA">
      <w:pPr>
        <w:pStyle w:val="NormalWeb"/>
        <w:numPr>
          <w:ilvl w:val="0"/>
          <w:numId w:val="76"/>
        </w:numPr>
        <w:spacing w:line="360" w:lineRule="auto"/>
      </w:pPr>
      <w:r>
        <w:t>Das, P. (2022). Mechanical characteristics of cold mix asphalt (CMA) with fly ash: Improving load-bearing capacity and sustainability. Journal of Infrastructure and Sustainable Development, 9(1), 82-87.</w:t>
      </w:r>
    </w:p>
    <w:p w14:paraId="1A9258A3" w14:textId="77777777" w:rsidR="00AD33DA" w:rsidRDefault="00AD33DA" w:rsidP="00AD33DA">
      <w:pPr>
        <w:pStyle w:val="NormalWeb"/>
        <w:numPr>
          <w:ilvl w:val="0"/>
          <w:numId w:val="76"/>
        </w:numPr>
        <w:spacing w:line="360" w:lineRule="auto"/>
      </w:pPr>
      <w:r>
        <w:t>Ghosh, S. (2022). Performance attributes of cold mix asphalt (CMA) with slag: Enhancing durability and environmental resilience. Journal of Sustainable Infrastructure Technology, 14(3), 301-307.</w:t>
      </w:r>
    </w:p>
    <w:p w14:paraId="0B6B22A8" w14:textId="77777777" w:rsidR="00AD33DA" w:rsidRDefault="00AD33DA" w:rsidP="00AD33DA">
      <w:pPr>
        <w:pStyle w:val="NormalWeb"/>
        <w:numPr>
          <w:ilvl w:val="0"/>
          <w:numId w:val="76"/>
        </w:numPr>
        <w:spacing w:line="360" w:lineRule="auto"/>
      </w:pPr>
      <w:r>
        <w:t>Kumar, R. (2021). Mechanical and environmental consequences of industrial byproducts in cold mix asphalt (CMA). International Journal of Sustainable Engineering, 6(2), 210-215.</w:t>
      </w:r>
    </w:p>
    <w:p w14:paraId="03ED23D1" w14:textId="77777777" w:rsidR="00AD33DA" w:rsidRDefault="00AD33DA" w:rsidP="00AD33DA">
      <w:pPr>
        <w:pStyle w:val="NormalWeb"/>
        <w:numPr>
          <w:ilvl w:val="0"/>
          <w:numId w:val="76"/>
        </w:numPr>
        <w:spacing w:line="360" w:lineRule="auto"/>
      </w:pPr>
      <w:r>
        <w:t>Roy, A. (2021). Progress in cold mix asphalt (CMA) technology using quarry dust: Enhancing pavement performance and sustainability. Journal of Sustainable Construction Practices, 4(3), 178-183.</w:t>
      </w:r>
    </w:p>
    <w:p w14:paraId="4847086F" w14:textId="77777777" w:rsidR="00AD33DA" w:rsidRDefault="00AD33DA" w:rsidP="00AD33DA">
      <w:pPr>
        <w:pStyle w:val="NormalWeb"/>
        <w:numPr>
          <w:ilvl w:val="0"/>
          <w:numId w:val="76"/>
        </w:numPr>
        <w:spacing w:line="360" w:lineRule="auto"/>
      </w:pPr>
      <w:r>
        <w:t>Singh, V. (2021). Integrating industrial by-products into cold mix asphalt (CMA): Mechanical characteristics and environmental sustainability. International Journal of Sustainable Infrastructure Development, 7(1), 45-50.</w:t>
      </w:r>
    </w:p>
    <w:p w14:paraId="7E90A8E8" w14:textId="77777777" w:rsidR="00AD33DA" w:rsidRDefault="00AD33DA" w:rsidP="00AD33DA">
      <w:pPr>
        <w:pStyle w:val="NormalWeb"/>
        <w:numPr>
          <w:ilvl w:val="0"/>
          <w:numId w:val="76"/>
        </w:numPr>
        <w:spacing w:line="360" w:lineRule="auto"/>
      </w:pPr>
      <w:r>
        <w:t>Das, S. (2020). Mechanical characteristics of cold mix asphalt (CMA) with slag as a fine aggregate. Journal of Sustainable Engineering Materials, 5(4), 321-325.</w:t>
      </w:r>
    </w:p>
    <w:p w14:paraId="6251B4B7" w14:textId="18106D12" w:rsidR="00AD33DA" w:rsidRDefault="00AD33DA" w:rsidP="00AD33DA">
      <w:pPr>
        <w:pStyle w:val="NormalWeb"/>
        <w:numPr>
          <w:ilvl w:val="0"/>
          <w:numId w:val="76"/>
        </w:numPr>
        <w:spacing w:line="360" w:lineRule="auto"/>
      </w:pPr>
      <w:r>
        <w:t>Ahmed, M. (2020). Fly ash integration in cold mix asphalt (CMA): Impact on pavement performance and environmental sustainability. Journal of Environmental Infrastructure Engineering, 11(2), 201-207.</w:t>
      </w:r>
    </w:p>
    <w:p w14:paraId="10665D76" w14:textId="77777777" w:rsidR="00B4404E" w:rsidRDefault="00B4404E" w:rsidP="00B4404E">
      <w:pPr>
        <w:pStyle w:val="NormalWeb"/>
        <w:numPr>
          <w:ilvl w:val="0"/>
          <w:numId w:val="76"/>
        </w:numPr>
        <w:spacing w:line="360" w:lineRule="auto"/>
      </w:pPr>
      <w:r w:rsidRPr="00513EA7">
        <w:t xml:space="preserve">Ajaz, S. (2020). Review of laboratory studies on performance of cold max asphalt using different additives. 6(5), 621–624. </w:t>
      </w:r>
    </w:p>
    <w:p w14:paraId="746CEEC3" w14:textId="77777777" w:rsidR="002F7E43" w:rsidRDefault="002F7E43" w:rsidP="002F7E43">
      <w:pPr>
        <w:tabs>
          <w:tab w:val="left" w:pos="927"/>
        </w:tabs>
        <w:spacing w:line="355" w:lineRule="auto"/>
        <w:ind w:right="308"/>
        <w:jc w:val="both"/>
        <w:rPr>
          <w:sz w:val="20"/>
          <w:szCs w:val="20"/>
        </w:rPr>
      </w:pPr>
    </w:p>
    <w:sectPr w:rsidR="002F7E43" w:rsidSect="00057113">
      <w:headerReference w:type="default" r:id="rId15"/>
      <w:footerReference w:type="default" r:id="rId16"/>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BE4E" w14:textId="77777777" w:rsidR="00492AFD" w:rsidRDefault="00492AFD">
      <w:r>
        <w:separator/>
      </w:r>
    </w:p>
  </w:endnote>
  <w:endnote w:type="continuationSeparator" w:id="0">
    <w:p w14:paraId="01D7DC17" w14:textId="77777777" w:rsidR="00492AFD" w:rsidRDefault="0049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17737"/>
      <w:docPartObj>
        <w:docPartGallery w:val="Page Numbers (Bottom of Page)"/>
        <w:docPartUnique/>
      </w:docPartObj>
    </w:sdtPr>
    <w:sdtEndPr>
      <w:rPr>
        <w:noProof/>
      </w:rPr>
    </w:sdtEndPr>
    <w:sdtContent>
      <w:p w14:paraId="0B967879" w14:textId="13B76EFD" w:rsidR="00473556" w:rsidRDefault="004735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446B08" w14:textId="77777777" w:rsidR="00492AFD" w:rsidRDefault="00492AFD">
      <w:r>
        <w:separator/>
      </w:r>
    </w:p>
  </w:footnote>
  <w:footnote w:type="continuationSeparator" w:id="0">
    <w:p w14:paraId="04E52300" w14:textId="77777777" w:rsidR="00492AFD" w:rsidRDefault="0049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4DD42AF"/>
    <w:multiLevelType w:val="hybridMultilevel"/>
    <w:tmpl w:val="7718526C"/>
    <w:lvl w:ilvl="0" w:tplc="8E84DACC">
      <w:start w:val="2"/>
      <w:numFmt w:val="decimal"/>
      <w:lvlText w:val="%1"/>
      <w:lvlJc w:val="left"/>
      <w:pPr>
        <w:ind w:left="1040" w:hanging="761"/>
      </w:pPr>
      <w:rPr>
        <w:rFonts w:hint="default"/>
        <w:lang w:val="en-US" w:eastAsia="en-US" w:bidi="ar-SA"/>
      </w:rPr>
    </w:lvl>
    <w:lvl w:ilvl="1" w:tplc="6B040014">
      <w:numFmt w:val="none"/>
      <w:lvlText w:val=""/>
      <w:lvlJc w:val="left"/>
      <w:pPr>
        <w:tabs>
          <w:tab w:val="num" w:pos="360"/>
        </w:tabs>
      </w:pPr>
    </w:lvl>
    <w:lvl w:ilvl="2" w:tplc="3F8EB6CC">
      <w:numFmt w:val="bullet"/>
      <w:lvlText w:val="•"/>
      <w:lvlJc w:val="left"/>
      <w:pPr>
        <w:ind w:left="2078" w:hanging="761"/>
      </w:pPr>
      <w:rPr>
        <w:rFonts w:hint="default"/>
        <w:lang w:val="en-US" w:eastAsia="en-US" w:bidi="ar-SA"/>
      </w:rPr>
    </w:lvl>
    <w:lvl w:ilvl="3" w:tplc="3AD0C77A">
      <w:numFmt w:val="bullet"/>
      <w:lvlText w:val="•"/>
      <w:lvlJc w:val="left"/>
      <w:pPr>
        <w:ind w:left="2597" w:hanging="761"/>
      </w:pPr>
      <w:rPr>
        <w:rFonts w:hint="default"/>
        <w:lang w:val="en-US" w:eastAsia="en-US" w:bidi="ar-SA"/>
      </w:rPr>
    </w:lvl>
    <w:lvl w:ilvl="4" w:tplc="19E83B76">
      <w:numFmt w:val="bullet"/>
      <w:lvlText w:val="•"/>
      <w:lvlJc w:val="left"/>
      <w:pPr>
        <w:ind w:left="3116" w:hanging="761"/>
      </w:pPr>
      <w:rPr>
        <w:rFonts w:hint="default"/>
        <w:lang w:val="en-US" w:eastAsia="en-US" w:bidi="ar-SA"/>
      </w:rPr>
    </w:lvl>
    <w:lvl w:ilvl="5" w:tplc="6A689DDA">
      <w:numFmt w:val="bullet"/>
      <w:lvlText w:val="•"/>
      <w:lvlJc w:val="left"/>
      <w:pPr>
        <w:ind w:left="3635" w:hanging="761"/>
      </w:pPr>
      <w:rPr>
        <w:rFonts w:hint="default"/>
        <w:lang w:val="en-US" w:eastAsia="en-US" w:bidi="ar-SA"/>
      </w:rPr>
    </w:lvl>
    <w:lvl w:ilvl="6" w:tplc="543020AE">
      <w:numFmt w:val="bullet"/>
      <w:lvlText w:val="•"/>
      <w:lvlJc w:val="left"/>
      <w:pPr>
        <w:ind w:left="4154" w:hanging="761"/>
      </w:pPr>
      <w:rPr>
        <w:rFonts w:hint="default"/>
        <w:lang w:val="en-US" w:eastAsia="en-US" w:bidi="ar-SA"/>
      </w:rPr>
    </w:lvl>
    <w:lvl w:ilvl="7" w:tplc="1B5289C8">
      <w:numFmt w:val="bullet"/>
      <w:lvlText w:val="•"/>
      <w:lvlJc w:val="left"/>
      <w:pPr>
        <w:ind w:left="4673" w:hanging="761"/>
      </w:pPr>
      <w:rPr>
        <w:rFonts w:hint="default"/>
        <w:lang w:val="en-US" w:eastAsia="en-US" w:bidi="ar-SA"/>
      </w:rPr>
    </w:lvl>
    <w:lvl w:ilvl="8" w:tplc="58CAC310">
      <w:numFmt w:val="bullet"/>
      <w:lvlText w:val="•"/>
      <w:lvlJc w:val="left"/>
      <w:pPr>
        <w:ind w:left="5192" w:hanging="761"/>
      </w:pPr>
      <w:rPr>
        <w:rFonts w:hint="default"/>
        <w:lang w:val="en-US" w:eastAsia="en-US" w:bidi="ar-SA"/>
      </w:rPr>
    </w:lvl>
  </w:abstractNum>
  <w:abstractNum w:abstractNumId="6" w15:restartNumberingAfterBreak="0">
    <w:nsid w:val="05F65A1E"/>
    <w:multiLevelType w:val="hybridMultilevel"/>
    <w:tmpl w:val="C94E6C66"/>
    <w:lvl w:ilvl="0" w:tplc="1D661386">
      <w:start w:val="1"/>
      <w:numFmt w:val="decimal"/>
      <w:lvlText w:val="%1"/>
      <w:lvlJc w:val="left"/>
      <w:pPr>
        <w:ind w:left="1040" w:hanging="761"/>
      </w:pPr>
      <w:rPr>
        <w:rFonts w:hint="default"/>
        <w:lang w:val="en-US" w:eastAsia="en-US" w:bidi="ar-SA"/>
      </w:rPr>
    </w:lvl>
    <w:lvl w:ilvl="1" w:tplc="4BF0C870">
      <w:numFmt w:val="none"/>
      <w:lvlText w:val=""/>
      <w:lvlJc w:val="left"/>
      <w:pPr>
        <w:tabs>
          <w:tab w:val="num" w:pos="360"/>
        </w:tabs>
      </w:pPr>
    </w:lvl>
    <w:lvl w:ilvl="2" w:tplc="F600DE38">
      <w:numFmt w:val="bullet"/>
      <w:lvlText w:val=""/>
      <w:lvlJc w:val="left"/>
      <w:pPr>
        <w:ind w:left="1294" w:hanging="254"/>
      </w:pPr>
      <w:rPr>
        <w:rFonts w:ascii="Symbol" w:eastAsia="Symbol" w:hAnsi="Symbol" w:cs="Symbol" w:hint="default"/>
        <w:w w:val="101"/>
        <w:sz w:val="18"/>
        <w:szCs w:val="18"/>
        <w:lang w:val="en-US" w:eastAsia="en-US" w:bidi="ar-SA"/>
      </w:rPr>
    </w:lvl>
    <w:lvl w:ilvl="3" w:tplc="89A06468">
      <w:numFmt w:val="bullet"/>
      <w:lvlText w:val="•"/>
      <w:lvlJc w:val="left"/>
      <w:pPr>
        <w:ind w:left="2395" w:hanging="254"/>
      </w:pPr>
      <w:rPr>
        <w:rFonts w:hint="default"/>
        <w:lang w:val="en-US" w:eastAsia="en-US" w:bidi="ar-SA"/>
      </w:rPr>
    </w:lvl>
    <w:lvl w:ilvl="4" w:tplc="7D022F3A">
      <w:numFmt w:val="bullet"/>
      <w:lvlText w:val="•"/>
      <w:lvlJc w:val="left"/>
      <w:pPr>
        <w:ind w:left="2943" w:hanging="254"/>
      </w:pPr>
      <w:rPr>
        <w:rFonts w:hint="default"/>
        <w:lang w:val="en-US" w:eastAsia="en-US" w:bidi="ar-SA"/>
      </w:rPr>
    </w:lvl>
    <w:lvl w:ilvl="5" w:tplc="3BF46D16">
      <w:numFmt w:val="bullet"/>
      <w:lvlText w:val="•"/>
      <w:lvlJc w:val="left"/>
      <w:pPr>
        <w:ind w:left="3491" w:hanging="254"/>
      </w:pPr>
      <w:rPr>
        <w:rFonts w:hint="default"/>
        <w:lang w:val="en-US" w:eastAsia="en-US" w:bidi="ar-SA"/>
      </w:rPr>
    </w:lvl>
    <w:lvl w:ilvl="6" w:tplc="5D3E7D54">
      <w:numFmt w:val="bullet"/>
      <w:lvlText w:val="•"/>
      <w:lvlJc w:val="left"/>
      <w:pPr>
        <w:ind w:left="4039" w:hanging="254"/>
      </w:pPr>
      <w:rPr>
        <w:rFonts w:hint="default"/>
        <w:lang w:val="en-US" w:eastAsia="en-US" w:bidi="ar-SA"/>
      </w:rPr>
    </w:lvl>
    <w:lvl w:ilvl="7" w:tplc="6186E6C2">
      <w:numFmt w:val="bullet"/>
      <w:lvlText w:val="•"/>
      <w:lvlJc w:val="left"/>
      <w:pPr>
        <w:ind w:left="4587" w:hanging="254"/>
      </w:pPr>
      <w:rPr>
        <w:rFonts w:hint="default"/>
        <w:lang w:val="en-US" w:eastAsia="en-US" w:bidi="ar-SA"/>
      </w:rPr>
    </w:lvl>
    <w:lvl w:ilvl="8" w:tplc="370E71E2">
      <w:numFmt w:val="bullet"/>
      <w:lvlText w:val="•"/>
      <w:lvlJc w:val="left"/>
      <w:pPr>
        <w:ind w:left="5134" w:hanging="254"/>
      </w:pPr>
      <w:rPr>
        <w:rFonts w:hint="default"/>
        <w:lang w:val="en-US" w:eastAsia="en-US" w:bidi="ar-SA"/>
      </w:rPr>
    </w:lvl>
  </w:abstractNum>
  <w:abstractNum w:abstractNumId="7"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9" w15:restartNumberingAfterBreak="0">
    <w:nsid w:val="07685E6E"/>
    <w:multiLevelType w:val="hybridMultilevel"/>
    <w:tmpl w:val="C9CAE46E"/>
    <w:lvl w:ilvl="0" w:tplc="4009000B">
      <w:start w:val="1"/>
      <w:numFmt w:val="bullet"/>
      <w:lvlText w:val=""/>
      <w:lvlJc w:val="left"/>
      <w:pPr>
        <w:ind w:left="840" w:hanging="360"/>
      </w:pPr>
      <w:rPr>
        <w:rFonts w:ascii="Wingdings" w:hAnsi="Wingdings" w:hint="default"/>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1"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0A94F6F"/>
    <w:multiLevelType w:val="hybridMultilevel"/>
    <w:tmpl w:val="3C7EFB6E"/>
    <w:lvl w:ilvl="0" w:tplc="FFFFFFFF">
      <w:start w:val="1"/>
      <w:numFmt w:val="decimal"/>
      <w:lvlText w:val="%1."/>
      <w:lvlJc w:val="left"/>
      <w:pPr>
        <w:ind w:left="787" w:hanging="507"/>
      </w:pPr>
      <w:rPr>
        <w:rFonts w:ascii="Times New Roman" w:eastAsiaTheme="minorEastAsia" w:hAnsi="Times New Roman" w:cs="Times New Roman"/>
        <w:w w:val="101"/>
        <w:sz w:val="18"/>
        <w:szCs w:val="18"/>
        <w:lang w:val="en-US" w:eastAsia="en-US" w:bidi="ar-SA"/>
      </w:rPr>
    </w:lvl>
    <w:lvl w:ilvl="1" w:tplc="FFFFFFFF">
      <w:numFmt w:val="bullet"/>
      <w:lvlText w:val="•"/>
      <w:lvlJc w:val="left"/>
      <w:pPr>
        <w:ind w:left="1325" w:hanging="507"/>
      </w:pPr>
      <w:rPr>
        <w:rFonts w:hint="default"/>
        <w:lang w:val="en-US" w:eastAsia="en-US" w:bidi="ar-SA"/>
      </w:rPr>
    </w:lvl>
    <w:lvl w:ilvl="2" w:tplc="FFFFFFFF">
      <w:numFmt w:val="bullet"/>
      <w:lvlText w:val="•"/>
      <w:lvlJc w:val="left"/>
      <w:pPr>
        <w:ind w:left="1870" w:hanging="507"/>
      </w:pPr>
      <w:rPr>
        <w:rFonts w:hint="default"/>
        <w:lang w:val="en-US" w:eastAsia="en-US" w:bidi="ar-SA"/>
      </w:rPr>
    </w:lvl>
    <w:lvl w:ilvl="3" w:tplc="FFFFFFFF">
      <w:numFmt w:val="bullet"/>
      <w:lvlText w:val="•"/>
      <w:lvlJc w:val="left"/>
      <w:pPr>
        <w:ind w:left="2415" w:hanging="507"/>
      </w:pPr>
      <w:rPr>
        <w:rFonts w:hint="default"/>
        <w:lang w:val="en-US" w:eastAsia="en-US" w:bidi="ar-SA"/>
      </w:rPr>
    </w:lvl>
    <w:lvl w:ilvl="4" w:tplc="FFFFFFFF">
      <w:numFmt w:val="bullet"/>
      <w:lvlText w:val="•"/>
      <w:lvlJc w:val="left"/>
      <w:pPr>
        <w:ind w:left="2960" w:hanging="507"/>
      </w:pPr>
      <w:rPr>
        <w:rFonts w:hint="default"/>
        <w:lang w:val="en-US" w:eastAsia="en-US" w:bidi="ar-SA"/>
      </w:rPr>
    </w:lvl>
    <w:lvl w:ilvl="5" w:tplc="FFFFFFFF">
      <w:numFmt w:val="bullet"/>
      <w:lvlText w:val="•"/>
      <w:lvlJc w:val="left"/>
      <w:pPr>
        <w:ind w:left="3505" w:hanging="507"/>
      </w:pPr>
      <w:rPr>
        <w:rFonts w:hint="default"/>
        <w:lang w:val="en-US" w:eastAsia="en-US" w:bidi="ar-SA"/>
      </w:rPr>
    </w:lvl>
    <w:lvl w:ilvl="6" w:tplc="FFFFFFFF">
      <w:numFmt w:val="bullet"/>
      <w:lvlText w:val="•"/>
      <w:lvlJc w:val="left"/>
      <w:pPr>
        <w:ind w:left="4050" w:hanging="507"/>
      </w:pPr>
      <w:rPr>
        <w:rFonts w:hint="default"/>
        <w:lang w:val="en-US" w:eastAsia="en-US" w:bidi="ar-SA"/>
      </w:rPr>
    </w:lvl>
    <w:lvl w:ilvl="7" w:tplc="FFFFFFFF">
      <w:numFmt w:val="bullet"/>
      <w:lvlText w:val="•"/>
      <w:lvlJc w:val="left"/>
      <w:pPr>
        <w:ind w:left="4595" w:hanging="507"/>
      </w:pPr>
      <w:rPr>
        <w:rFonts w:hint="default"/>
        <w:lang w:val="en-US" w:eastAsia="en-US" w:bidi="ar-SA"/>
      </w:rPr>
    </w:lvl>
    <w:lvl w:ilvl="8" w:tplc="FFFFFFFF">
      <w:numFmt w:val="bullet"/>
      <w:lvlText w:val="•"/>
      <w:lvlJc w:val="left"/>
      <w:pPr>
        <w:ind w:left="5140" w:hanging="507"/>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3BC55F8"/>
    <w:multiLevelType w:val="hybridMultilevel"/>
    <w:tmpl w:val="702A5BE2"/>
    <w:lvl w:ilvl="0" w:tplc="7B2846BA">
      <w:start w:val="4"/>
      <w:numFmt w:val="decimal"/>
      <w:lvlText w:val="%1"/>
      <w:lvlJc w:val="left"/>
      <w:pPr>
        <w:ind w:left="1040" w:hanging="761"/>
      </w:pPr>
      <w:rPr>
        <w:rFonts w:hint="default"/>
        <w:lang w:val="en-US" w:eastAsia="en-US" w:bidi="ar-SA"/>
      </w:rPr>
    </w:lvl>
    <w:lvl w:ilvl="1" w:tplc="D0A4C1C2">
      <w:numFmt w:val="none"/>
      <w:lvlText w:val=""/>
      <w:lvlJc w:val="left"/>
      <w:pPr>
        <w:tabs>
          <w:tab w:val="num" w:pos="360"/>
        </w:tabs>
      </w:pPr>
    </w:lvl>
    <w:lvl w:ilvl="2" w:tplc="D0420A3C">
      <w:numFmt w:val="none"/>
      <w:lvlText w:val=""/>
      <w:lvlJc w:val="left"/>
      <w:pPr>
        <w:tabs>
          <w:tab w:val="num" w:pos="360"/>
        </w:tabs>
      </w:pPr>
    </w:lvl>
    <w:lvl w:ilvl="3" w:tplc="F16AEDFC">
      <w:numFmt w:val="none"/>
      <w:lvlText w:val=""/>
      <w:lvlJc w:val="left"/>
      <w:pPr>
        <w:tabs>
          <w:tab w:val="num" w:pos="360"/>
        </w:tabs>
      </w:pPr>
    </w:lvl>
    <w:lvl w:ilvl="4" w:tplc="6B30A67C">
      <w:numFmt w:val="bullet"/>
      <w:lvlText w:val="•"/>
      <w:lvlJc w:val="left"/>
      <w:pPr>
        <w:ind w:left="3116" w:hanging="760"/>
      </w:pPr>
      <w:rPr>
        <w:rFonts w:hint="default"/>
        <w:lang w:val="en-US" w:eastAsia="en-US" w:bidi="ar-SA"/>
      </w:rPr>
    </w:lvl>
    <w:lvl w:ilvl="5" w:tplc="8C3442BA">
      <w:numFmt w:val="bullet"/>
      <w:lvlText w:val="•"/>
      <w:lvlJc w:val="left"/>
      <w:pPr>
        <w:ind w:left="3635" w:hanging="760"/>
      </w:pPr>
      <w:rPr>
        <w:rFonts w:hint="default"/>
        <w:lang w:val="en-US" w:eastAsia="en-US" w:bidi="ar-SA"/>
      </w:rPr>
    </w:lvl>
    <w:lvl w:ilvl="6" w:tplc="3370CA9E">
      <w:numFmt w:val="bullet"/>
      <w:lvlText w:val="•"/>
      <w:lvlJc w:val="left"/>
      <w:pPr>
        <w:ind w:left="4154" w:hanging="760"/>
      </w:pPr>
      <w:rPr>
        <w:rFonts w:hint="default"/>
        <w:lang w:val="en-US" w:eastAsia="en-US" w:bidi="ar-SA"/>
      </w:rPr>
    </w:lvl>
    <w:lvl w:ilvl="7" w:tplc="9892C052">
      <w:numFmt w:val="bullet"/>
      <w:lvlText w:val="•"/>
      <w:lvlJc w:val="left"/>
      <w:pPr>
        <w:ind w:left="4673" w:hanging="760"/>
      </w:pPr>
      <w:rPr>
        <w:rFonts w:hint="default"/>
        <w:lang w:val="en-US" w:eastAsia="en-US" w:bidi="ar-SA"/>
      </w:rPr>
    </w:lvl>
    <w:lvl w:ilvl="8" w:tplc="878209A0">
      <w:numFmt w:val="bullet"/>
      <w:lvlText w:val="•"/>
      <w:lvlJc w:val="left"/>
      <w:pPr>
        <w:ind w:left="5192" w:hanging="760"/>
      </w:pPr>
      <w:rPr>
        <w:rFonts w:hint="default"/>
        <w:lang w:val="en-US" w:eastAsia="en-US" w:bidi="ar-SA"/>
      </w:rPr>
    </w:lvl>
  </w:abstractNum>
  <w:abstractNum w:abstractNumId="17" w15:restartNumberingAfterBreak="0">
    <w:nsid w:val="15521E55"/>
    <w:multiLevelType w:val="multilevel"/>
    <w:tmpl w:val="C62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5853202"/>
    <w:multiLevelType w:val="multilevel"/>
    <w:tmpl w:val="5A387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0"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2"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3" w15:restartNumberingAfterBreak="0">
    <w:nsid w:val="1D416CB2"/>
    <w:multiLevelType w:val="hybridMultilevel"/>
    <w:tmpl w:val="B296CC80"/>
    <w:lvl w:ilvl="0" w:tplc="CA1C12F6">
      <w:start w:val="3"/>
      <w:numFmt w:val="decimal"/>
      <w:lvlText w:val="%1"/>
      <w:lvlJc w:val="left"/>
      <w:pPr>
        <w:ind w:left="1040" w:hanging="761"/>
      </w:pPr>
      <w:rPr>
        <w:rFonts w:hint="default"/>
        <w:lang w:val="en-US" w:eastAsia="en-US" w:bidi="ar-SA"/>
      </w:rPr>
    </w:lvl>
    <w:lvl w:ilvl="1" w:tplc="D4241024">
      <w:numFmt w:val="none"/>
      <w:lvlText w:val=""/>
      <w:lvlJc w:val="left"/>
      <w:pPr>
        <w:tabs>
          <w:tab w:val="num" w:pos="360"/>
        </w:tabs>
      </w:pPr>
    </w:lvl>
    <w:lvl w:ilvl="2" w:tplc="B2A28DAE">
      <w:numFmt w:val="none"/>
      <w:lvlText w:val=""/>
      <w:lvlJc w:val="left"/>
      <w:pPr>
        <w:tabs>
          <w:tab w:val="num" w:pos="360"/>
        </w:tabs>
      </w:pPr>
    </w:lvl>
    <w:lvl w:ilvl="3" w:tplc="F35EEFDA">
      <w:numFmt w:val="none"/>
      <w:lvlText w:val=""/>
      <w:lvlJc w:val="left"/>
      <w:pPr>
        <w:tabs>
          <w:tab w:val="num" w:pos="360"/>
        </w:tabs>
      </w:pPr>
    </w:lvl>
    <w:lvl w:ilvl="4" w:tplc="29669E2E">
      <w:numFmt w:val="bullet"/>
      <w:lvlText w:val="•"/>
      <w:lvlJc w:val="left"/>
      <w:pPr>
        <w:ind w:left="3116" w:hanging="761"/>
      </w:pPr>
      <w:rPr>
        <w:rFonts w:hint="default"/>
        <w:lang w:val="en-US" w:eastAsia="en-US" w:bidi="ar-SA"/>
      </w:rPr>
    </w:lvl>
    <w:lvl w:ilvl="5" w:tplc="C318FE62">
      <w:numFmt w:val="bullet"/>
      <w:lvlText w:val="•"/>
      <w:lvlJc w:val="left"/>
      <w:pPr>
        <w:ind w:left="3635" w:hanging="761"/>
      </w:pPr>
      <w:rPr>
        <w:rFonts w:hint="default"/>
        <w:lang w:val="en-US" w:eastAsia="en-US" w:bidi="ar-SA"/>
      </w:rPr>
    </w:lvl>
    <w:lvl w:ilvl="6" w:tplc="BD8E82A8">
      <w:numFmt w:val="bullet"/>
      <w:lvlText w:val="•"/>
      <w:lvlJc w:val="left"/>
      <w:pPr>
        <w:ind w:left="4154" w:hanging="761"/>
      </w:pPr>
      <w:rPr>
        <w:rFonts w:hint="default"/>
        <w:lang w:val="en-US" w:eastAsia="en-US" w:bidi="ar-SA"/>
      </w:rPr>
    </w:lvl>
    <w:lvl w:ilvl="7" w:tplc="01D0DFBC">
      <w:numFmt w:val="bullet"/>
      <w:lvlText w:val="•"/>
      <w:lvlJc w:val="left"/>
      <w:pPr>
        <w:ind w:left="4673" w:hanging="761"/>
      </w:pPr>
      <w:rPr>
        <w:rFonts w:hint="default"/>
        <w:lang w:val="en-US" w:eastAsia="en-US" w:bidi="ar-SA"/>
      </w:rPr>
    </w:lvl>
    <w:lvl w:ilvl="8" w:tplc="B930DCF4">
      <w:numFmt w:val="bullet"/>
      <w:lvlText w:val="•"/>
      <w:lvlJc w:val="left"/>
      <w:pPr>
        <w:ind w:left="5192" w:hanging="761"/>
      </w:pPr>
      <w:rPr>
        <w:rFonts w:hint="default"/>
        <w:lang w:val="en-US" w:eastAsia="en-US" w:bidi="ar-SA"/>
      </w:rPr>
    </w:lvl>
  </w:abstractNum>
  <w:abstractNum w:abstractNumId="24"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4B7435A"/>
    <w:multiLevelType w:val="multilevel"/>
    <w:tmpl w:val="2E5E5858"/>
    <w:lvl w:ilvl="0">
      <w:start w:val="4"/>
      <w:numFmt w:val="decimal"/>
      <w:lvlText w:val="%1"/>
      <w:lvlJc w:val="left"/>
      <w:pPr>
        <w:ind w:left="600" w:hanging="360"/>
      </w:pPr>
      <w:rPr>
        <w:rFonts w:hint="default"/>
        <w:lang w:val="en-US" w:eastAsia="en-US" w:bidi="ar-SA"/>
      </w:rPr>
    </w:lvl>
    <w:lvl w:ilvl="1">
      <w:start w:val="1"/>
      <w:numFmt w:val="decimal"/>
      <w:lvlText w:val="%1.%2"/>
      <w:lvlJc w:val="left"/>
      <w:pPr>
        <w:ind w:left="600" w:hanging="360"/>
        <w:jc w:val="right"/>
      </w:pPr>
      <w:rPr>
        <w:rFonts w:hint="default"/>
        <w:b/>
        <w:bCs/>
        <w:w w:val="100"/>
        <w:lang w:val="en-US" w:eastAsia="en-US" w:bidi="ar-SA"/>
      </w:rPr>
    </w:lvl>
    <w:lvl w:ilvl="2">
      <w:start w:val="1"/>
      <w:numFmt w:val="decimal"/>
      <w:lvlText w:val="%1.%2.%3"/>
      <w:lvlJc w:val="left"/>
      <w:pPr>
        <w:ind w:left="4226"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1.%2.%3.%4."/>
      <w:lvlJc w:val="left"/>
      <w:pPr>
        <w:ind w:left="1020" w:hanging="78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1020" w:hanging="780"/>
      </w:pPr>
      <w:rPr>
        <w:rFonts w:hint="default"/>
        <w:lang w:val="en-US" w:eastAsia="en-US" w:bidi="ar-SA"/>
      </w:rPr>
    </w:lvl>
    <w:lvl w:ilvl="5">
      <w:numFmt w:val="bullet"/>
      <w:lvlText w:val="•"/>
      <w:lvlJc w:val="left"/>
      <w:pPr>
        <w:ind w:left="2307" w:hanging="780"/>
      </w:pPr>
      <w:rPr>
        <w:rFonts w:hint="default"/>
        <w:lang w:val="en-US" w:eastAsia="en-US" w:bidi="ar-SA"/>
      </w:rPr>
    </w:lvl>
    <w:lvl w:ilvl="6">
      <w:numFmt w:val="bullet"/>
      <w:lvlText w:val="•"/>
      <w:lvlJc w:val="left"/>
      <w:pPr>
        <w:ind w:left="3595" w:hanging="780"/>
      </w:pPr>
      <w:rPr>
        <w:rFonts w:hint="default"/>
        <w:lang w:val="en-US" w:eastAsia="en-US" w:bidi="ar-SA"/>
      </w:rPr>
    </w:lvl>
    <w:lvl w:ilvl="7">
      <w:numFmt w:val="bullet"/>
      <w:lvlText w:val="•"/>
      <w:lvlJc w:val="left"/>
      <w:pPr>
        <w:ind w:left="4883" w:hanging="780"/>
      </w:pPr>
      <w:rPr>
        <w:rFonts w:hint="default"/>
        <w:lang w:val="en-US" w:eastAsia="en-US" w:bidi="ar-SA"/>
      </w:rPr>
    </w:lvl>
    <w:lvl w:ilvl="8">
      <w:numFmt w:val="bullet"/>
      <w:lvlText w:val="•"/>
      <w:lvlJc w:val="left"/>
      <w:pPr>
        <w:ind w:left="6170" w:hanging="780"/>
      </w:pPr>
      <w:rPr>
        <w:rFonts w:hint="default"/>
        <w:lang w:val="en-US" w:eastAsia="en-US" w:bidi="ar-SA"/>
      </w:rPr>
    </w:lvl>
  </w:abstractNum>
  <w:abstractNum w:abstractNumId="28"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9"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1"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6"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7"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8" w15:restartNumberingAfterBreak="0">
    <w:nsid w:val="3CF8355B"/>
    <w:multiLevelType w:val="hybridMultilevel"/>
    <w:tmpl w:val="3BA0F630"/>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79E48686">
      <w:start w:val="1"/>
      <w:numFmt w:val="decimal"/>
      <w:lvlText w:val="%3."/>
      <w:lvlJc w:val="left"/>
      <w:pPr>
        <w:ind w:left="1446" w:hanging="406"/>
      </w:pPr>
      <w:rPr>
        <w:rFonts w:ascii="Times New Roman" w:eastAsia="Times New Roman" w:hAnsi="Times New Roman" w:cs="Times New Roman" w:hint="default"/>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3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0" w15:restartNumberingAfterBreak="0">
    <w:nsid w:val="3E0932EB"/>
    <w:multiLevelType w:val="hybridMultilevel"/>
    <w:tmpl w:val="3FA065A6"/>
    <w:lvl w:ilvl="0" w:tplc="40090001">
      <w:start w:val="1"/>
      <w:numFmt w:val="bullet"/>
      <w:lvlText w:val=""/>
      <w:lvlJc w:val="left"/>
      <w:pPr>
        <w:ind w:left="1307" w:hanging="360"/>
      </w:pPr>
      <w:rPr>
        <w:rFonts w:ascii="Symbol" w:hAnsi="Symbol" w:hint="default"/>
      </w:rPr>
    </w:lvl>
    <w:lvl w:ilvl="1" w:tplc="40090003" w:tentative="1">
      <w:start w:val="1"/>
      <w:numFmt w:val="bullet"/>
      <w:lvlText w:val="o"/>
      <w:lvlJc w:val="left"/>
      <w:pPr>
        <w:ind w:left="2027" w:hanging="360"/>
      </w:pPr>
      <w:rPr>
        <w:rFonts w:ascii="Courier New" w:hAnsi="Courier New" w:cs="Courier New" w:hint="default"/>
      </w:rPr>
    </w:lvl>
    <w:lvl w:ilvl="2" w:tplc="40090005" w:tentative="1">
      <w:start w:val="1"/>
      <w:numFmt w:val="bullet"/>
      <w:lvlText w:val=""/>
      <w:lvlJc w:val="left"/>
      <w:pPr>
        <w:ind w:left="2747" w:hanging="360"/>
      </w:pPr>
      <w:rPr>
        <w:rFonts w:ascii="Wingdings" w:hAnsi="Wingdings" w:hint="default"/>
      </w:rPr>
    </w:lvl>
    <w:lvl w:ilvl="3" w:tplc="40090001" w:tentative="1">
      <w:start w:val="1"/>
      <w:numFmt w:val="bullet"/>
      <w:lvlText w:val=""/>
      <w:lvlJc w:val="left"/>
      <w:pPr>
        <w:ind w:left="3467" w:hanging="360"/>
      </w:pPr>
      <w:rPr>
        <w:rFonts w:ascii="Symbol" w:hAnsi="Symbol" w:hint="default"/>
      </w:rPr>
    </w:lvl>
    <w:lvl w:ilvl="4" w:tplc="40090003" w:tentative="1">
      <w:start w:val="1"/>
      <w:numFmt w:val="bullet"/>
      <w:lvlText w:val="o"/>
      <w:lvlJc w:val="left"/>
      <w:pPr>
        <w:ind w:left="4187" w:hanging="360"/>
      </w:pPr>
      <w:rPr>
        <w:rFonts w:ascii="Courier New" w:hAnsi="Courier New" w:cs="Courier New" w:hint="default"/>
      </w:rPr>
    </w:lvl>
    <w:lvl w:ilvl="5" w:tplc="40090005" w:tentative="1">
      <w:start w:val="1"/>
      <w:numFmt w:val="bullet"/>
      <w:lvlText w:val=""/>
      <w:lvlJc w:val="left"/>
      <w:pPr>
        <w:ind w:left="4907" w:hanging="360"/>
      </w:pPr>
      <w:rPr>
        <w:rFonts w:ascii="Wingdings" w:hAnsi="Wingdings" w:hint="default"/>
      </w:rPr>
    </w:lvl>
    <w:lvl w:ilvl="6" w:tplc="40090001" w:tentative="1">
      <w:start w:val="1"/>
      <w:numFmt w:val="bullet"/>
      <w:lvlText w:val=""/>
      <w:lvlJc w:val="left"/>
      <w:pPr>
        <w:ind w:left="5627" w:hanging="360"/>
      </w:pPr>
      <w:rPr>
        <w:rFonts w:ascii="Symbol" w:hAnsi="Symbol" w:hint="default"/>
      </w:rPr>
    </w:lvl>
    <w:lvl w:ilvl="7" w:tplc="40090003" w:tentative="1">
      <w:start w:val="1"/>
      <w:numFmt w:val="bullet"/>
      <w:lvlText w:val="o"/>
      <w:lvlJc w:val="left"/>
      <w:pPr>
        <w:ind w:left="6347" w:hanging="360"/>
      </w:pPr>
      <w:rPr>
        <w:rFonts w:ascii="Courier New" w:hAnsi="Courier New" w:cs="Courier New" w:hint="default"/>
      </w:rPr>
    </w:lvl>
    <w:lvl w:ilvl="8" w:tplc="40090005" w:tentative="1">
      <w:start w:val="1"/>
      <w:numFmt w:val="bullet"/>
      <w:lvlText w:val=""/>
      <w:lvlJc w:val="left"/>
      <w:pPr>
        <w:ind w:left="7067" w:hanging="360"/>
      </w:pPr>
      <w:rPr>
        <w:rFonts w:ascii="Wingdings" w:hAnsi="Wingdings" w:hint="default"/>
      </w:rPr>
    </w:lvl>
  </w:abstractNum>
  <w:abstractNum w:abstractNumId="41" w15:restartNumberingAfterBreak="0">
    <w:nsid w:val="404014A9"/>
    <w:multiLevelType w:val="hybridMultilevel"/>
    <w:tmpl w:val="5732B250"/>
    <w:lvl w:ilvl="0" w:tplc="7734A214">
      <w:start w:val="1"/>
      <w:numFmt w:val="decimal"/>
      <w:lvlText w:val="%1."/>
      <w:lvlJc w:val="left"/>
      <w:pPr>
        <w:ind w:left="1147" w:hanging="360"/>
      </w:pPr>
      <w:rPr>
        <w:rFonts w:hint="default"/>
      </w:rPr>
    </w:lvl>
    <w:lvl w:ilvl="1" w:tplc="40090019" w:tentative="1">
      <w:start w:val="1"/>
      <w:numFmt w:val="lowerLetter"/>
      <w:lvlText w:val="%2."/>
      <w:lvlJc w:val="left"/>
      <w:pPr>
        <w:ind w:left="1867" w:hanging="360"/>
      </w:pPr>
    </w:lvl>
    <w:lvl w:ilvl="2" w:tplc="4009001B" w:tentative="1">
      <w:start w:val="1"/>
      <w:numFmt w:val="lowerRoman"/>
      <w:lvlText w:val="%3."/>
      <w:lvlJc w:val="right"/>
      <w:pPr>
        <w:ind w:left="2587" w:hanging="180"/>
      </w:pPr>
    </w:lvl>
    <w:lvl w:ilvl="3" w:tplc="4009000F" w:tentative="1">
      <w:start w:val="1"/>
      <w:numFmt w:val="decimal"/>
      <w:lvlText w:val="%4."/>
      <w:lvlJc w:val="left"/>
      <w:pPr>
        <w:ind w:left="3307" w:hanging="360"/>
      </w:pPr>
    </w:lvl>
    <w:lvl w:ilvl="4" w:tplc="40090019" w:tentative="1">
      <w:start w:val="1"/>
      <w:numFmt w:val="lowerLetter"/>
      <w:lvlText w:val="%5."/>
      <w:lvlJc w:val="left"/>
      <w:pPr>
        <w:ind w:left="4027" w:hanging="360"/>
      </w:pPr>
    </w:lvl>
    <w:lvl w:ilvl="5" w:tplc="4009001B" w:tentative="1">
      <w:start w:val="1"/>
      <w:numFmt w:val="lowerRoman"/>
      <w:lvlText w:val="%6."/>
      <w:lvlJc w:val="right"/>
      <w:pPr>
        <w:ind w:left="4747" w:hanging="180"/>
      </w:pPr>
    </w:lvl>
    <w:lvl w:ilvl="6" w:tplc="4009000F" w:tentative="1">
      <w:start w:val="1"/>
      <w:numFmt w:val="decimal"/>
      <w:lvlText w:val="%7."/>
      <w:lvlJc w:val="left"/>
      <w:pPr>
        <w:ind w:left="5467" w:hanging="360"/>
      </w:pPr>
    </w:lvl>
    <w:lvl w:ilvl="7" w:tplc="40090019" w:tentative="1">
      <w:start w:val="1"/>
      <w:numFmt w:val="lowerLetter"/>
      <w:lvlText w:val="%8."/>
      <w:lvlJc w:val="left"/>
      <w:pPr>
        <w:ind w:left="6187" w:hanging="360"/>
      </w:pPr>
    </w:lvl>
    <w:lvl w:ilvl="8" w:tplc="4009001B" w:tentative="1">
      <w:start w:val="1"/>
      <w:numFmt w:val="lowerRoman"/>
      <w:lvlText w:val="%9."/>
      <w:lvlJc w:val="right"/>
      <w:pPr>
        <w:ind w:left="6907" w:hanging="180"/>
      </w:pPr>
    </w:lvl>
  </w:abstractNum>
  <w:abstractNum w:abstractNumId="42"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43"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6"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7"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8"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0"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2972CB0"/>
    <w:multiLevelType w:val="multilevel"/>
    <w:tmpl w:val="14A2CF46"/>
    <w:lvl w:ilvl="0">
      <w:start w:val="1"/>
      <w:numFmt w:val="decimal"/>
      <w:lvlText w:val="%1"/>
      <w:lvlJc w:val="left"/>
      <w:pPr>
        <w:ind w:left="620" w:hanging="360"/>
      </w:pPr>
      <w:rPr>
        <w:rFonts w:hint="default"/>
        <w:lang w:val="en-US" w:eastAsia="en-US" w:bidi="ar-SA"/>
      </w:rPr>
    </w:lvl>
    <w:lvl w:ilvl="1">
      <w:start w:val="1"/>
      <w:numFmt w:val="decimal"/>
      <w:lvlText w:val="%1.%2"/>
      <w:lvlJc w:val="left"/>
      <w:pPr>
        <w:ind w:left="6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80" w:hanging="360"/>
      </w:pPr>
      <w:rPr>
        <w:rFonts w:ascii="Symbol" w:eastAsia="Symbol" w:hAnsi="Symbol" w:cs="Symbol" w:hint="default"/>
        <w:w w:val="100"/>
        <w:sz w:val="24"/>
        <w:szCs w:val="24"/>
        <w:lang w:val="en-US" w:eastAsia="en-US" w:bidi="ar-SA"/>
      </w:rPr>
    </w:lvl>
    <w:lvl w:ilvl="3">
      <w:numFmt w:val="bullet"/>
      <w:lvlText w:val="•"/>
      <w:lvlJc w:val="left"/>
      <w:pPr>
        <w:ind w:left="2714" w:hanging="360"/>
      </w:pPr>
      <w:rPr>
        <w:rFonts w:hint="default"/>
        <w:lang w:val="en-US" w:eastAsia="en-US" w:bidi="ar-SA"/>
      </w:rPr>
    </w:lvl>
    <w:lvl w:ilvl="4">
      <w:numFmt w:val="bullet"/>
      <w:lvlText w:val="•"/>
      <w:lvlJc w:val="left"/>
      <w:pPr>
        <w:ind w:left="3582" w:hanging="360"/>
      </w:pPr>
      <w:rPr>
        <w:rFonts w:hint="default"/>
        <w:lang w:val="en-US" w:eastAsia="en-US" w:bidi="ar-SA"/>
      </w:rPr>
    </w:lvl>
    <w:lvl w:ilvl="5">
      <w:numFmt w:val="bullet"/>
      <w:lvlText w:val="•"/>
      <w:lvlJc w:val="left"/>
      <w:pPr>
        <w:ind w:left="4449" w:hanging="360"/>
      </w:pPr>
      <w:rPr>
        <w:rFonts w:hint="default"/>
        <w:lang w:val="en-US" w:eastAsia="en-US" w:bidi="ar-SA"/>
      </w:rPr>
    </w:lvl>
    <w:lvl w:ilvl="6">
      <w:numFmt w:val="bullet"/>
      <w:lvlText w:val="•"/>
      <w:lvlJc w:val="left"/>
      <w:pPr>
        <w:ind w:left="5316" w:hanging="360"/>
      </w:pPr>
      <w:rPr>
        <w:rFonts w:hint="default"/>
        <w:lang w:val="en-US" w:eastAsia="en-US" w:bidi="ar-SA"/>
      </w:rPr>
    </w:lvl>
    <w:lvl w:ilvl="7">
      <w:numFmt w:val="bullet"/>
      <w:lvlText w:val="•"/>
      <w:lvlJc w:val="left"/>
      <w:pPr>
        <w:ind w:left="6184" w:hanging="360"/>
      </w:pPr>
      <w:rPr>
        <w:rFonts w:hint="default"/>
        <w:lang w:val="en-US" w:eastAsia="en-US" w:bidi="ar-SA"/>
      </w:rPr>
    </w:lvl>
    <w:lvl w:ilvl="8">
      <w:numFmt w:val="bullet"/>
      <w:lvlText w:val="•"/>
      <w:lvlJc w:val="left"/>
      <w:pPr>
        <w:ind w:left="7051" w:hanging="360"/>
      </w:pPr>
      <w:rPr>
        <w:rFonts w:hint="default"/>
        <w:lang w:val="en-US" w:eastAsia="en-US" w:bidi="ar-SA"/>
      </w:rPr>
    </w:lvl>
  </w:abstractNum>
  <w:abstractNum w:abstractNumId="52"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5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5"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6"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7" w15:restartNumberingAfterBreak="0">
    <w:nsid w:val="5E291E42"/>
    <w:multiLevelType w:val="hybridMultilevel"/>
    <w:tmpl w:val="EC6202E8"/>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8"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9" w15:restartNumberingAfterBreak="0">
    <w:nsid w:val="62750008"/>
    <w:multiLevelType w:val="multilevel"/>
    <w:tmpl w:val="BFD0201A"/>
    <w:lvl w:ilvl="0">
      <w:start w:val="3"/>
      <w:numFmt w:val="decimal"/>
      <w:lvlText w:val="%1"/>
      <w:lvlJc w:val="left"/>
      <w:pPr>
        <w:ind w:left="600" w:hanging="360"/>
      </w:pPr>
      <w:rPr>
        <w:rFonts w:hint="default"/>
        <w:lang w:val="en-US" w:eastAsia="en-US" w:bidi="ar-SA"/>
      </w:rPr>
    </w:lvl>
    <w:lvl w:ilvl="1">
      <w:start w:val="1"/>
      <w:numFmt w:val="decimal"/>
      <w:lvlText w:val="%1.%2"/>
      <w:lvlJc w:val="left"/>
      <w:pPr>
        <w:ind w:left="60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71" w:hanging="272"/>
      </w:pPr>
      <w:rPr>
        <w:rFonts w:ascii="Symbol" w:eastAsia="Symbol" w:hAnsi="Symbol" w:cs="Symbol" w:hint="default"/>
        <w:w w:val="100"/>
        <w:sz w:val="24"/>
        <w:szCs w:val="24"/>
        <w:lang w:val="en-US" w:eastAsia="en-US" w:bidi="ar-SA"/>
      </w:rPr>
    </w:lvl>
    <w:lvl w:ilvl="3">
      <w:numFmt w:val="bullet"/>
      <w:lvlText w:val="•"/>
      <w:lvlJc w:val="left"/>
      <w:pPr>
        <w:ind w:left="1988" w:hanging="272"/>
      </w:pPr>
      <w:rPr>
        <w:rFonts w:hint="default"/>
        <w:lang w:val="en-US" w:eastAsia="en-US" w:bidi="ar-SA"/>
      </w:rPr>
    </w:lvl>
    <w:lvl w:ilvl="4">
      <w:numFmt w:val="bullet"/>
      <w:lvlText w:val="•"/>
      <w:lvlJc w:val="left"/>
      <w:pPr>
        <w:ind w:left="2956" w:hanging="272"/>
      </w:pPr>
      <w:rPr>
        <w:rFonts w:hint="default"/>
        <w:lang w:val="en-US" w:eastAsia="en-US" w:bidi="ar-SA"/>
      </w:rPr>
    </w:lvl>
    <w:lvl w:ilvl="5">
      <w:numFmt w:val="bullet"/>
      <w:lvlText w:val="•"/>
      <w:lvlJc w:val="left"/>
      <w:pPr>
        <w:ind w:left="3924" w:hanging="272"/>
      </w:pPr>
      <w:rPr>
        <w:rFonts w:hint="default"/>
        <w:lang w:val="en-US" w:eastAsia="en-US" w:bidi="ar-SA"/>
      </w:rPr>
    </w:lvl>
    <w:lvl w:ilvl="6">
      <w:numFmt w:val="bullet"/>
      <w:lvlText w:val="•"/>
      <w:lvlJc w:val="left"/>
      <w:pPr>
        <w:ind w:left="4893" w:hanging="272"/>
      </w:pPr>
      <w:rPr>
        <w:rFonts w:hint="default"/>
        <w:lang w:val="en-US" w:eastAsia="en-US" w:bidi="ar-SA"/>
      </w:rPr>
    </w:lvl>
    <w:lvl w:ilvl="7">
      <w:numFmt w:val="bullet"/>
      <w:lvlText w:val="•"/>
      <w:lvlJc w:val="left"/>
      <w:pPr>
        <w:ind w:left="5861" w:hanging="272"/>
      </w:pPr>
      <w:rPr>
        <w:rFonts w:hint="default"/>
        <w:lang w:val="en-US" w:eastAsia="en-US" w:bidi="ar-SA"/>
      </w:rPr>
    </w:lvl>
    <w:lvl w:ilvl="8">
      <w:numFmt w:val="bullet"/>
      <w:lvlText w:val="•"/>
      <w:lvlJc w:val="left"/>
      <w:pPr>
        <w:ind w:left="6829" w:hanging="272"/>
      </w:pPr>
      <w:rPr>
        <w:rFonts w:hint="default"/>
        <w:lang w:val="en-US" w:eastAsia="en-US" w:bidi="ar-SA"/>
      </w:rPr>
    </w:lvl>
  </w:abstractNum>
  <w:abstractNum w:abstractNumId="6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1" w15:restartNumberingAfterBreak="0">
    <w:nsid w:val="63573EB6"/>
    <w:multiLevelType w:val="multilevel"/>
    <w:tmpl w:val="14DA3DD0"/>
    <w:lvl w:ilvl="0">
      <w:start w:val="4"/>
      <w:numFmt w:val="decimal"/>
      <w:lvlText w:val="%1"/>
      <w:lvlJc w:val="left"/>
      <w:pPr>
        <w:ind w:left="960" w:hanging="720"/>
      </w:pPr>
      <w:rPr>
        <w:rFonts w:hint="default"/>
        <w:lang w:val="en-US" w:eastAsia="en-US" w:bidi="ar-SA"/>
      </w:rPr>
    </w:lvl>
    <w:lvl w:ilvl="1">
      <w:start w:val="2"/>
      <w:numFmt w:val="decimal"/>
      <w:lvlText w:val="%1.%2"/>
      <w:lvlJc w:val="left"/>
      <w:pPr>
        <w:ind w:left="960" w:hanging="720"/>
      </w:pPr>
      <w:rPr>
        <w:rFonts w:hint="default"/>
        <w:lang w:val="en-US" w:eastAsia="en-US" w:bidi="ar-SA"/>
      </w:rPr>
    </w:lvl>
    <w:lvl w:ilvl="2">
      <w:start w:val="2"/>
      <w:numFmt w:val="decimal"/>
      <w:lvlText w:val="%1.%2.%3"/>
      <w:lvlJc w:val="left"/>
      <w:pPr>
        <w:ind w:left="960" w:hanging="720"/>
      </w:pPr>
      <w:rPr>
        <w:rFonts w:hint="default"/>
        <w:lang w:val="en-US" w:eastAsia="en-US" w:bidi="ar-SA"/>
      </w:rPr>
    </w:lvl>
    <w:lvl w:ilvl="3">
      <w:start w:val="1"/>
      <w:numFmt w:val="decimal"/>
      <w:lvlText w:val="%1.%2.%3.%4"/>
      <w:lvlJc w:val="left"/>
      <w:pPr>
        <w:ind w:left="960" w:hanging="720"/>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4082" w:hanging="720"/>
      </w:pPr>
      <w:rPr>
        <w:rFonts w:hint="default"/>
        <w:lang w:val="en-US" w:eastAsia="en-US" w:bidi="ar-SA"/>
      </w:rPr>
    </w:lvl>
    <w:lvl w:ilvl="5">
      <w:numFmt w:val="bullet"/>
      <w:lvlText w:val="•"/>
      <w:lvlJc w:val="left"/>
      <w:pPr>
        <w:ind w:left="4863" w:hanging="720"/>
      </w:pPr>
      <w:rPr>
        <w:rFonts w:hint="default"/>
        <w:lang w:val="en-US" w:eastAsia="en-US" w:bidi="ar-SA"/>
      </w:rPr>
    </w:lvl>
    <w:lvl w:ilvl="6">
      <w:numFmt w:val="bullet"/>
      <w:lvlText w:val="•"/>
      <w:lvlJc w:val="left"/>
      <w:pPr>
        <w:ind w:left="5643" w:hanging="720"/>
      </w:pPr>
      <w:rPr>
        <w:rFonts w:hint="default"/>
        <w:lang w:val="en-US" w:eastAsia="en-US" w:bidi="ar-SA"/>
      </w:rPr>
    </w:lvl>
    <w:lvl w:ilvl="7">
      <w:numFmt w:val="bullet"/>
      <w:lvlText w:val="•"/>
      <w:lvlJc w:val="left"/>
      <w:pPr>
        <w:ind w:left="6424" w:hanging="720"/>
      </w:pPr>
      <w:rPr>
        <w:rFonts w:hint="default"/>
        <w:lang w:val="en-US" w:eastAsia="en-US" w:bidi="ar-SA"/>
      </w:rPr>
    </w:lvl>
    <w:lvl w:ilvl="8">
      <w:numFmt w:val="bullet"/>
      <w:lvlText w:val="•"/>
      <w:lvlJc w:val="left"/>
      <w:pPr>
        <w:ind w:left="7205" w:hanging="720"/>
      </w:pPr>
      <w:rPr>
        <w:rFonts w:hint="default"/>
        <w:lang w:val="en-US" w:eastAsia="en-US" w:bidi="ar-SA"/>
      </w:rPr>
    </w:lvl>
  </w:abstractNum>
  <w:abstractNum w:abstractNumId="62"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4"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65"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7" w15:restartNumberingAfterBreak="0">
    <w:nsid w:val="71FD44A3"/>
    <w:multiLevelType w:val="hybridMultilevel"/>
    <w:tmpl w:val="C3CE522A"/>
    <w:lvl w:ilvl="0" w:tplc="A9EE99FE">
      <w:start w:val="1"/>
      <w:numFmt w:val="lowerLetter"/>
      <w:lvlText w:val="(%1)"/>
      <w:lvlJc w:val="left"/>
      <w:pPr>
        <w:ind w:left="240" w:hanging="341"/>
      </w:pPr>
      <w:rPr>
        <w:rFonts w:ascii="Times New Roman" w:eastAsia="Times New Roman" w:hAnsi="Times New Roman" w:cs="Times New Roman" w:hint="default"/>
        <w:spacing w:val="-2"/>
        <w:w w:val="99"/>
        <w:sz w:val="24"/>
        <w:szCs w:val="24"/>
        <w:lang w:val="en-US" w:eastAsia="en-US" w:bidi="ar-SA"/>
      </w:rPr>
    </w:lvl>
    <w:lvl w:ilvl="1" w:tplc="243C8C5C">
      <w:numFmt w:val="bullet"/>
      <w:lvlText w:val="•"/>
      <w:lvlJc w:val="left"/>
      <w:pPr>
        <w:ind w:left="1092" w:hanging="341"/>
      </w:pPr>
      <w:rPr>
        <w:rFonts w:hint="default"/>
        <w:lang w:val="en-US" w:eastAsia="en-US" w:bidi="ar-SA"/>
      </w:rPr>
    </w:lvl>
    <w:lvl w:ilvl="2" w:tplc="1A14E566">
      <w:numFmt w:val="bullet"/>
      <w:lvlText w:val="•"/>
      <w:lvlJc w:val="left"/>
      <w:pPr>
        <w:ind w:left="1945" w:hanging="341"/>
      </w:pPr>
      <w:rPr>
        <w:rFonts w:hint="default"/>
        <w:lang w:val="en-US" w:eastAsia="en-US" w:bidi="ar-SA"/>
      </w:rPr>
    </w:lvl>
    <w:lvl w:ilvl="3" w:tplc="13BA0D90">
      <w:numFmt w:val="bullet"/>
      <w:lvlText w:val="•"/>
      <w:lvlJc w:val="left"/>
      <w:pPr>
        <w:ind w:left="2797" w:hanging="341"/>
      </w:pPr>
      <w:rPr>
        <w:rFonts w:hint="default"/>
        <w:lang w:val="en-US" w:eastAsia="en-US" w:bidi="ar-SA"/>
      </w:rPr>
    </w:lvl>
    <w:lvl w:ilvl="4" w:tplc="9A3C98C8">
      <w:numFmt w:val="bullet"/>
      <w:lvlText w:val="•"/>
      <w:lvlJc w:val="left"/>
      <w:pPr>
        <w:ind w:left="3650" w:hanging="341"/>
      </w:pPr>
      <w:rPr>
        <w:rFonts w:hint="default"/>
        <w:lang w:val="en-US" w:eastAsia="en-US" w:bidi="ar-SA"/>
      </w:rPr>
    </w:lvl>
    <w:lvl w:ilvl="5" w:tplc="B518D038">
      <w:numFmt w:val="bullet"/>
      <w:lvlText w:val="•"/>
      <w:lvlJc w:val="left"/>
      <w:pPr>
        <w:ind w:left="4503" w:hanging="341"/>
      </w:pPr>
      <w:rPr>
        <w:rFonts w:hint="default"/>
        <w:lang w:val="en-US" w:eastAsia="en-US" w:bidi="ar-SA"/>
      </w:rPr>
    </w:lvl>
    <w:lvl w:ilvl="6" w:tplc="75F0FDB2">
      <w:numFmt w:val="bullet"/>
      <w:lvlText w:val="•"/>
      <w:lvlJc w:val="left"/>
      <w:pPr>
        <w:ind w:left="5355" w:hanging="341"/>
      </w:pPr>
      <w:rPr>
        <w:rFonts w:hint="default"/>
        <w:lang w:val="en-US" w:eastAsia="en-US" w:bidi="ar-SA"/>
      </w:rPr>
    </w:lvl>
    <w:lvl w:ilvl="7" w:tplc="4B045A08">
      <w:numFmt w:val="bullet"/>
      <w:lvlText w:val="•"/>
      <w:lvlJc w:val="left"/>
      <w:pPr>
        <w:ind w:left="6208" w:hanging="341"/>
      </w:pPr>
      <w:rPr>
        <w:rFonts w:hint="default"/>
        <w:lang w:val="en-US" w:eastAsia="en-US" w:bidi="ar-SA"/>
      </w:rPr>
    </w:lvl>
    <w:lvl w:ilvl="8" w:tplc="56B6DB20">
      <w:numFmt w:val="bullet"/>
      <w:lvlText w:val="•"/>
      <w:lvlJc w:val="left"/>
      <w:pPr>
        <w:ind w:left="7061" w:hanging="341"/>
      </w:pPr>
      <w:rPr>
        <w:rFonts w:hint="default"/>
        <w:lang w:val="en-US" w:eastAsia="en-US" w:bidi="ar-SA"/>
      </w:rPr>
    </w:lvl>
  </w:abstractNum>
  <w:abstractNum w:abstractNumId="68"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29C2CB3"/>
    <w:multiLevelType w:val="multilevel"/>
    <w:tmpl w:val="30523926"/>
    <w:lvl w:ilvl="0">
      <w:start w:val="3"/>
      <w:numFmt w:val="decimal"/>
      <w:lvlText w:val="%1"/>
      <w:lvlJc w:val="left"/>
      <w:pPr>
        <w:ind w:left="780" w:hanging="540"/>
      </w:pPr>
      <w:rPr>
        <w:rFonts w:hint="default"/>
        <w:lang w:val="en-US" w:eastAsia="en-US" w:bidi="ar-SA"/>
      </w:rPr>
    </w:lvl>
    <w:lvl w:ilvl="1">
      <w:start w:val="6"/>
      <w:numFmt w:val="decimal"/>
      <w:lvlText w:val="%1.%2"/>
      <w:lvlJc w:val="left"/>
      <w:pPr>
        <w:ind w:left="780" w:hanging="540"/>
      </w:pPr>
      <w:rPr>
        <w:rFonts w:hint="default"/>
        <w:lang w:val="en-US" w:eastAsia="en-US" w:bidi="ar-SA"/>
      </w:rPr>
    </w:lvl>
    <w:lvl w:ilvl="2">
      <w:start w:val="1"/>
      <w:numFmt w:val="decimal"/>
      <w:lvlText w:val="%1.%2.%3"/>
      <w:lvlJc w:val="left"/>
      <w:pPr>
        <w:ind w:left="780" w:hanging="540"/>
      </w:pPr>
      <w:rPr>
        <w:rFonts w:ascii="Times New Roman" w:eastAsia="Times New Roman" w:hAnsi="Times New Roman" w:cs="Times New Roman" w:hint="default"/>
        <w:b/>
        <w:bCs/>
        <w:spacing w:val="-1"/>
        <w:w w:val="100"/>
        <w:sz w:val="24"/>
        <w:szCs w:val="24"/>
        <w:lang w:val="en-US" w:eastAsia="en-US" w:bidi="ar-SA"/>
      </w:rPr>
    </w:lvl>
    <w:lvl w:ilvl="3">
      <w:start w:val="1"/>
      <w:numFmt w:val="decimal"/>
      <w:lvlText w:val="%1.%2.%3.%4"/>
      <w:lvlJc w:val="left"/>
      <w:pPr>
        <w:ind w:left="960" w:hanging="720"/>
      </w:pPr>
      <w:rPr>
        <w:rFonts w:ascii="Times New Roman" w:eastAsia="Times New Roman" w:hAnsi="Times New Roman" w:cs="Times New Roman" w:hint="default"/>
        <w:b/>
        <w:bCs/>
        <w:spacing w:val="-1"/>
        <w:w w:val="100"/>
        <w:sz w:val="24"/>
        <w:szCs w:val="24"/>
        <w:lang w:val="en-US" w:eastAsia="en-US" w:bidi="ar-SA"/>
      </w:rPr>
    </w:lvl>
    <w:lvl w:ilvl="4">
      <w:numFmt w:val="bullet"/>
      <w:lvlText w:val="•"/>
      <w:lvlJc w:val="left"/>
      <w:pPr>
        <w:ind w:left="3562" w:hanging="720"/>
      </w:pPr>
      <w:rPr>
        <w:rFonts w:hint="default"/>
        <w:lang w:val="en-US" w:eastAsia="en-US" w:bidi="ar-SA"/>
      </w:rPr>
    </w:lvl>
    <w:lvl w:ilvl="5">
      <w:numFmt w:val="bullet"/>
      <w:lvlText w:val="•"/>
      <w:lvlJc w:val="left"/>
      <w:pPr>
        <w:ind w:left="4429" w:hanging="720"/>
      </w:pPr>
      <w:rPr>
        <w:rFonts w:hint="default"/>
        <w:lang w:val="en-US" w:eastAsia="en-US" w:bidi="ar-SA"/>
      </w:rPr>
    </w:lvl>
    <w:lvl w:ilvl="6">
      <w:numFmt w:val="bullet"/>
      <w:lvlText w:val="•"/>
      <w:lvlJc w:val="left"/>
      <w:pPr>
        <w:ind w:left="5296" w:hanging="720"/>
      </w:pPr>
      <w:rPr>
        <w:rFonts w:hint="default"/>
        <w:lang w:val="en-US" w:eastAsia="en-US" w:bidi="ar-SA"/>
      </w:rPr>
    </w:lvl>
    <w:lvl w:ilvl="7">
      <w:numFmt w:val="bullet"/>
      <w:lvlText w:val="•"/>
      <w:lvlJc w:val="left"/>
      <w:pPr>
        <w:ind w:left="6164" w:hanging="720"/>
      </w:pPr>
      <w:rPr>
        <w:rFonts w:hint="default"/>
        <w:lang w:val="en-US" w:eastAsia="en-US" w:bidi="ar-SA"/>
      </w:rPr>
    </w:lvl>
    <w:lvl w:ilvl="8">
      <w:numFmt w:val="bullet"/>
      <w:lvlText w:val="•"/>
      <w:lvlJc w:val="left"/>
      <w:pPr>
        <w:ind w:left="7031" w:hanging="720"/>
      </w:pPr>
      <w:rPr>
        <w:rFonts w:hint="default"/>
        <w:lang w:val="en-US" w:eastAsia="en-US" w:bidi="ar-SA"/>
      </w:rPr>
    </w:lvl>
  </w:abstractNum>
  <w:abstractNum w:abstractNumId="70" w15:restartNumberingAfterBreak="0">
    <w:nsid w:val="767374A8"/>
    <w:multiLevelType w:val="hybridMultilevel"/>
    <w:tmpl w:val="6A7CA7E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1"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2"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9938BD"/>
    <w:multiLevelType w:val="hybridMultilevel"/>
    <w:tmpl w:val="72603408"/>
    <w:lvl w:ilvl="0" w:tplc="635EA016">
      <w:start w:val="3"/>
      <w:numFmt w:val="decimal"/>
      <w:lvlText w:val="%1"/>
      <w:lvlJc w:val="left"/>
      <w:pPr>
        <w:ind w:left="1040" w:hanging="761"/>
      </w:pPr>
      <w:rPr>
        <w:rFonts w:hint="default"/>
        <w:lang w:val="en-US" w:eastAsia="en-US" w:bidi="ar-SA"/>
      </w:rPr>
    </w:lvl>
    <w:lvl w:ilvl="1" w:tplc="13503BCE">
      <w:numFmt w:val="none"/>
      <w:lvlText w:val=""/>
      <w:lvlJc w:val="left"/>
      <w:pPr>
        <w:tabs>
          <w:tab w:val="num" w:pos="360"/>
        </w:tabs>
      </w:pPr>
    </w:lvl>
    <w:lvl w:ilvl="2" w:tplc="E2708A08">
      <w:numFmt w:val="none"/>
      <w:lvlText w:val=""/>
      <w:lvlJc w:val="left"/>
      <w:pPr>
        <w:tabs>
          <w:tab w:val="num" w:pos="360"/>
        </w:tabs>
      </w:pPr>
    </w:lvl>
    <w:lvl w:ilvl="3" w:tplc="BEDECEEC">
      <w:numFmt w:val="bullet"/>
      <w:lvlText w:val="•"/>
      <w:lvlJc w:val="left"/>
      <w:pPr>
        <w:ind w:left="2597" w:hanging="761"/>
      </w:pPr>
      <w:rPr>
        <w:rFonts w:hint="default"/>
        <w:lang w:val="en-US" w:eastAsia="en-US" w:bidi="ar-SA"/>
      </w:rPr>
    </w:lvl>
    <w:lvl w:ilvl="4" w:tplc="EC0C0B24">
      <w:numFmt w:val="bullet"/>
      <w:lvlText w:val="•"/>
      <w:lvlJc w:val="left"/>
      <w:pPr>
        <w:ind w:left="3116" w:hanging="761"/>
      </w:pPr>
      <w:rPr>
        <w:rFonts w:hint="default"/>
        <w:lang w:val="en-US" w:eastAsia="en-US" w:bidi="ar-SA"/>
      </w:rPr>
    </w:lvl>
    <w:lvl w:ilvl="5" w:tplc="BE881294">
      <w:numFmt w:val="bullet"/>
      <w:lvlText w:val="•"/>
      <w:lvlJc w:val="left"/>
      <w:pPr>
        <w:ind w:left="3635" w:hanging="761"/>
      </w:pPr>
      <w:rPr>
        <w:rFonts w:hint="default"/>
        <w:lang w:val="en-US" w:eastAsia="en-US" w:bidi="ar-SA"/>
      </w:rPr>
    </w:lvl>
    <w:lvl w:ilvl="6" w:tplc="0E52E024">
      <w:numFmt w:val="bullet"/>
      <w:lvlText w:val="•"/>
      <w:lvlJc w:val="left"/>
      <w:pPr>
        <w:ind w:left="4154" w:hanging="761"/>
      </w:pPr>
      <w:rPr>
        <w:rFonts w:hint="default"/>
        <w:lang w:val="en-US" w:eastAsia="en-US" w:bidi="ar-SA"/>
      </w:rPr>
    </w:lvl>
    <w:lvl w:ilvl="7" w:tplc="67302E7E">
      <w:numFmt w:val="bullet"/>
      <w:lvlText w:val="•"/>
      <w:lvlJc w:val="left"/>
      <w:pPr>
        <w:ind w:left="4673" w:hanging="761"/>
      </w:pPr>
      <w:rPr>
        <w:rFonts w:hint="default"/>
        <w:lang w:val="en-US" w:eastAsia="en-US" w:bidi="ar-SA"/>
      </w:rPr>
    </w:lvl>
    <w:lvl w:ilvl="8" w:tplc="0076E5BC">
      <w:numFmt w:val="bullet"/>
      <w:lvlText w:val="•"/>
      <w:lvlJc w:val="left"/>
      <w:pPr>
        <w:ind w:left="5192" w:hanging="761"/>
      </w:pPr>
      <w:rPr>
        <w:rFonts w:hint="default"/>
        <w:lang w:val="en-US" w:eastAsia="en-US" w:bidi="ar-SA"/>
      </w:rPr>
    </w:lvl>
  </w:abstractNum>
  <w:abstractNum w:abstractNumId="7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7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7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7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6"/>
  </w:num>
  <w:num w:numId="2" w16cid:durableId="1016467946">
    <w:abstractNumId w:val="74"/>
  </w:num>
  <w:num w:numId="3" w16cid:durableId="1169906837">
    <w:abstractNumId w:val="45"/>
  </w:num>
  <w:num w:numId="4" w16cid:durableId="1603100887">
    <w:abstractNumId w:val="3"/>
  </w:num>
  <w:num w:numId="5" w16cid:durableId="1144660978">
    <w:abstractNumId w:val="26"/>
  </w:num>
  <w:num w:numId="6" w16cid:durableId="903100823">
    <w:abstractNumId w:val="21"/>
  </w:num>
  <w:num w:numId="7" w16cid:durableId="1885094295">
    <w:abstractNumId w:val="7"/>
  </w:num>
  <w:num w:numId="8" w16cid:durableId="1305551446">
    <w:abstractNumId w:val="65"/>
  </w:num>
  <w:num w:numId="9" w16cid:durableId="1254821253">
    <w:abstractNumId w:val="53"/>
  </w:num>
  <w:num w:numId="10" w16cid:durableId="1418865539">
    <w:abstractNumId w:val="64"/>
  </w:num>
  <w:num w:numId="11" w16cid:durableId="838428243">
    <w:abstractNumId w:val="49"/>
  </w:num>
  <w:num w:numId="12" w16cid:durableId="420873897">
    <w:abstractNumId w:val="12"/>
  </w:num>
  <w:num w:numId="13" w16cid:durableId="1201700146">
    <w:abstractNumId w:val="13"/>
  </w:num>
  <w:num w:numId="14" w16cid:durableId="568459746">
    <w:abstractNumId w:val="54"/>
  </w:num>
  <w:num w:numId="15" w16cid:durableId="1404450340">
    <w:abstractNumId w:val="30"/>
  </w:num>
  <w:num w:numId="16" w16cid:durableId="1440368344">
    <w:abstractNumId w:val="15"/>
  </w:num>
  <w:num w:numId="17" w16cid:durableId="452361347">
    <w:abstractNumId w:val="25"/>
  </w:num>
  <w:num w:numId="18" w16cid:durableId="1667706013">
    <w:abstractNumId w:val="32"/>
  </w:num>
  <w:num w:numId="19" w16cid:durableId="106893238">
    <w:abstractNumId w:val="4"/>
  </w:num>
  <w:num w:numId="20" w16cid:durableId="271716555">
    <w:abstractNumId w:val="39"/>
  </w:num>
  <w:num w:numId="21" w16cid:durableId="390926983">
    <w:abstractNumId w:val="1"/>
  </w:num>
  <w:num w:numId="22" w16cid:durableId="1182552953">
    <w:abstractNumId w:val="20"/>
  </w:num>
  <w:num w:numId="23" w16cid:durableId="1621179118">
    <w:abstractNumId w:val="60"/>
  </w:num>
  <w:num w:numId="24" w16cid:durableId="1612710303">
    <w:abstractNumId w:val="63"/>
  </w:num>
  <w:num w:numId="25" w16cid:durableId="1641032347">
    <w:abstractNumId w:val="37"/>
  </w:num>
  <w:num w:numId="26" w16cid:durableId="1844080469">
    <w:abstractNumId w:val="19"/>
  </w:num>
  <w:num w:numId="27" w16cid:durableId="1404178340">
    <w:abstractNumId w:val="66"/>
  </w:num>
  <w:num w:numId="28" w16cid:durableId="1613782525">
    <w:abstractNumId w:val="68"/>
  </w:num>
  <w:num w:numId="29" w16cid:durableId="1091393681">
    <w:abstractNumId w:val="29"/>
  </w:num>
  <w:num w:numId="30" w16cid:durableId="2047824167">
    <w:abstractNumId w:val="52"/>
  </w:num>
  <w:num w:numId="31" w16cid:durableId="2101641098">
    <w:abstractNumId w:val="28"/>
  </w:num>
  <w:num w:numId="32" w16cid:durableId="1413815041">
    <w:abstractNumId w:val="34"/>
  </w:num>
  <w:num w:numId="33" w16cid:durableId="103111511">
    <w:abstractNumId w:val="47"/>
  </w:num>
  <w:num w:numId="34" w16cid:durableId="977799558">
    <w:abstractNumId w:val="22"/>
  </w:num>
  <w:num w:numId="35" w16cid:durableId="313608752">
    <w:abstractNumId w:val="56"/>
  </w:num>
  <w:num w:numId="36" w16cid:durableId="1645311866">
    <w:abstractNumId w:val="44"/>
  </w:num>
  <w:num w:numId="37" w16cid:durableId="942221808">
    <w:abstractNumId w:val="11"/>
  </w:num>
  <w:num w:numId="38" w16cid:durableId="1979064591">
    <w:abstractNumId w:val="71"/>
  </w:num>
  <w:num w:numId="39" w16cid:durableId="630942338">
    <w:abstractNumId w:val="46"/>
  </w:num>
  <w:num w:numId="40" w16cid:durableId="941113945">
    <w:abstractNumId w:val="10"/>
  </w:num>
  <w:num w:numId="41" w16cid:durableId="1881624149">
    <w:abstractNumId w:val="0"/>
  </w:num>
  <w:num w:numId="42" w16cid:durableId="208686512">
    <w:abstractNumId w:val="78"/>
  </w:num>
  <w:num w:numId="43" w16cid:durableId="2060737731">
    <w:abstractNumId w:val="62"/>
  </w:num>
  <w:num w:numId="44" w16cid:durableId="1762212119">
    <w:abstractNumId w:val="43"/>
  </w:num>
  <w:num w:numId="45" w16cid:durableId="2058358884">
    <w:abstractNumId w:val="72"/>
  </w:num>
  <w:num w:numId="46" w16cid:durableId="1282566944">
    <w:abstractNumId w:val="33"/>
  </w:num>
  <w:num w:numId="47" w16cid:durableId="126626022">
    <w:abstractNumId w:val="50"/>
  </w:num>
  <w:num w:numId="48" w16cid:durableId="1806434982">
    <w:abstractNumId w:val="76"/>
  </w:num>
  <w:num w:numId="49" w16cid:durableId="1521816952">
    <w:abstractNumId w:val="2"/>
  </w:num>
  <w:num w:numId="50" w16cid:durableId="1223714195">
    <w:abstractNumId w:val="75"/>
  </w:num>
  <w:num w:numId="51" w16cid:durableId="191117761">
    <w:abstractNumId w:val="55"/>
  </w:num>
  <w:num w:numId="52" w16cid:durableId="12002503">
    <w:abstractNumId w:val="77"/>
  </w:num>
  <w:num w:numId="53" w16cid:durableId="1411463593">
    <w:abstractNumId w:val="42"/>
  </w:num>
  <w:num w:numId="54" w16cid:durableId="1588032038">
    <w:abstractNumId w:val="35"/>
  </w:num>
  <w:num w:numId="55" w16cid:durableId="87121501">
    <w:abstractNumId w:val="8"/>
  </w:num>
  <w:num w:numId="56" w16cid:durableId="680663134">
    <w:abstractNumId w:val="58"/>
  </w:num>
  <w:num w:numId="57" w16cid:durableId="1020937679">
    <w:abstractNumId w:val="48"/>
  </w:num>
  <w:num w:numId="58" w16cid:durableId="615141513">
    <w:abstractNumId w:val="31"/>
  </w:num>
  <w:num w:numId="59" w16cid:durableId="1260140806">
    <w:abstractNumId w:val="24"/>
  </w:num>
  <w:num w:numId="60" w16cid:durableId="380444527">
    <w:abstractNumId w:val="17"/>
  </w:num>
  <w:num w:numId="61" w16cid:durableId="1179663663">
    <w:abstractNumId w:val="6"/>
  </w:num>
  <w:num w:numId="62" w16cid:durableId="722102772">
    <w:abstractNumId w:val="9"/>
  </w:num>
  <w:num w:numId="63" w16cid:durableId="1458331559">
    <w:abstractNumId w:val="5"/>
  </w:num>
  <w:num w:numId="64" w16cid:durableId="1630164590">
    <w:abstractNumId w:val="73"/>
  </w:num>
  <w:num w:numId="65" w16cid:durableId="1137533056">
    <w:abstractNumId w:val="23"/>
  </w:num>
  <w:num w:numId="66" w16cid:durableId="450823129">
    <w:abstractNumId w:val="16"/>
  </w:num>
  <w:num w:numId="67" w16cid:durableId="329210906">
    <w:abstractNumId w:val="38"/>
  </w:num>
  <w:num w:numId="68" w16cid:durableId="443813993">
    <w:abstractNumId w:val="14"/>
  </w:num>
  <w:num w:numId="69" w16cid:durableId="1199778076">
    <w:abstractNumId w:val="18"/>
  </w:num>
  <w:num w:numId="70" w16cid:durableId="1266502558">
    <w:abstractNumId w:val="51"/>
  </w:num>
  <w:num w:numId="71" w16cid:durableId="1447694207">
    <w:abstractNumId w:val="59"/>
  </w:num>
  <w:num w:numId="72" w16cid:durableId="1705790303">
    <w:abstractNumId w:val="67"/>
  </w:num>
  <w:num w:numId="73" w16cid:durableId="1733582487">
    <w:abstractNumId w:val="69"/>
  </w:num>
  <w:num w:numId="74" w16cid:durableId="339354902">
    <w:abstractNumId w:val="27"/>
  </w:num>
  <w:num w:numId="75" w16cid:durableId="1897814965">
    <w:abstractNumId w:val="61"/>
  </w:num>
  <w:num w:numId="76" w16cid:durableId="341400993">
    <w:abstractNumId w:val="41"/>
  </w:num>
  <w:num w:numId="77" w16cid:durableId="1139347773">
    <w:abstractNumId w:val="70"/>
  </w:num>
  <w:num w:numId="78" w16cid:durableId="2121139552">
    <w:abstractNumId w:val="57"/>
  </w:num>
  <w:num w:numId="79" w16cid:durableId="134686296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2716"/>
    <w:rsid w:val="000247AA"/>
    <w:rsid w:val="00034BC4"/>
    <w:rsid w:val="00040702"/>
    <w:rsid w:val="000457C8"/>
    <w:rsid w:val="00050FE8"/>
    <w:rsid w:val="00051176"/>
    <w:rsid w:val="00053A98"/>
    <w:rsid w:val="00057113"/>
    <w:rsid w:val="00062180"/>
    <w:rsid w:val="000642BB"/>
    <w:rsid w:val="00064935"/>
    <w:rsid w:val="000676E3"/>
    <w:rsid w:val="00072C26"/>
    <w:rsid w:val="00080927"/>
    <w:rsid w:val="000830DB"/>
    <w:rsid w:val="000835CB"/>
    <w:rsid w:val="000970F0"/>
    <w:rsid w:val="000A0C23"/>
    <w:rsid w:val="000B0D91"/>
    <w:rsid w:val="000B175E"/>
    <w:rsid w:val="000D1560"/>
    <w:rsid w:val="000D2223"/>
    <w:rsid w:val="000E4D69"/>
    <w:rsid w:val="000E7E2C"/>
    <w:rsid w:val="000F5581"/>
    <w:rsid w:val="000F7A33"/>
    <w:rsid w:val="00100EBA"/>
    <w:rsid w:val="00101D43"/>
    <w:rsid w:val="0010406C"/>
    <w:rsid w:val="0010500E"/>
    <w:rsid w:val="001111DB"/>
    <w:rsid w:val="00112D87"/>
    <w:rsid w:val="00113F08"/>
    <w:rsid w:val="00115747"/>
    <w:rsid w:val="0011596B"/>
    <w:rsid w:val="00116545"/>
    <w:rsid w:val="00125A28"/>
    <w:rsid w:val="001314A2"/>
    <w:rsid w:val="001423DD"/>
    <w:rsid w:val="00143B9F"/>
    <w:rsid w:val="001603CA"/>
    <w:rsid w:val="0016332C"/>
    <w:rsid w:val="00166F94"/>
    <w:rsid w:val="00173EB2"/>
    <w:rsid w:val="00176A49"/>
    <w:rsid w:val="00177621"/>
    <w:rsid w:val="00180FB6"/>
    <w:rsid w:val="001876DB"/>
    <w:rsid w:val="001923E3"/>
    <w:rsid w:val="0019389B"/>
    <w:rsid w:val="00196196"/>
    <w:rsid w:val="001968F1"/>
    <w:rsid w:val="00196E1A"/>
    <w:rsid w:val="001A4E76"/>
    <w:rsid w:val="001A6FE4"/>
    <w:rsid w:val="001B4BE2"/>
    <w:rsid w:val="001B549B"/>
    <w:rsid w:val="001B6876"/>
    <w:rsid w:val="001C283D"/>
    <w:rsid w:val="001C33A1"/>
    <w:rsid w:val="001D16C2"/>
    <w:rsid w:val="001D3DBC"/>
    <w:rsid w:val="001D798A"/>
    <w:rsid w:val="001E586D"/>
    <w:rsid w:val="001E6CFF"/>
    <w:rsid w:val="001F311E"/>
    <w:rsid w:val="001F7EC2"/>
    <w:rsid w:val="00203B38"/>
    <w:rsid w:val="00211797"/>
    <w:rsid w:val="0021499E"/>
    <w:rsid w:val="0021534E"/>
    <w:rsid w:val="0021589B"/>
    <w:rsid w:val="0022161D"/>
    <w:rsid w:val="00221A44"/>
    <w:rsid w:val="00221C44"/>
    <w:rsid w:val="0023592D"/>
    <w:rsid w:val="00242BF6"/>
    <w:rsid w:val="00243DA8"/>
    <w:rsid w:val="00244449"/>
    <w:rsid w:val="00245AAB"/>
    <w:rsid w:val="00256254"/>
    <w:rsid w:val="00256287"/>
    <w:rsid w:val="002576E1"/>
    <w:rsid w:val="002601CD"/>
    <w:rsid w:val="0026281E"/>
    <w:rsid w:val="00262FFA"/>
    <w:rsid w:val="00275042"/>
    <w:rsid w:val="00282590"/>
    <w:rsid w:val="002826CD"/>
    <w:rsid w:val="002861D3"/>
    <w:rsid w:val="002878D8"/>
    <w:rsid w:val="002933FE"/>
    <w:rsid w:val="00293883"/>
    <w:rsid w:val="00297C02"/>
    <w:rsid w:val="002A018D"/>
    <w:rsid w:val="002A6790"/>
    <w:rsid w:val="002C6745"/>
    <w:rsid w:val="002C743D"/>
    <w:rsid w:val="002D2E89"/>
    <w:rsid w:val="002D4FB0"/>
    <w:rsid w:val="002D666C"/>
    <w:rsid w:val="002E0616"/>
    <w:rsid w:val="002E30A7"/>
    <w:rsid w:val="002E6627"/>
    <w:rsid w:val="002E7C48"/>
    <w:rsid w:val="002F05BD"/>
    <w:rsid w:val="002F11ED"/>
    <w:rsid w:val="002F173F"/>
    <w:rsid w:val="002F37D4"/>
    <w:rsid w:val="002F5E21"/>
    <w:rsid w:val="002F7E43"/>
    <w:rsid w:val="003005AC"/>
    <w:rsid w:val="00300914"/>
    <w:rsid w:val="00300D2C"/>
    <w:rsid w:val="00301D3B"/>
    <w:rsid w:val="003040A1"/>
    <w:rsid w:val="00305BFF"/>
    <w:rsid w:val="0030603B"/>
    <w:rsid w:val="0030606F"/>
    <w:rsid w:val="00306177"/>
    <w:rsid w:val="00314E95"/>
    <w:rsid w:val="003217B8"/>
    <w:rsid w:val="0032299A"/>
    <w:rsid w:val="00323CA5"/>
    <w:rsid w:val="00324831"/>
    <w:rsid w:val="00335942"/>
    <w:rsid w:val="0034158E"/>
    <w:rsid w:val="003506A3"/>
    <w:rsid w:val="00353160"/>
    <w:rsid w:val="003556C4"/>
    <w:rsid w:val="00355A01"/>
    <w:rsid w:val="00372E44"/>
    <w:rsid w:val="0037421B"/>
    <w:rsid w:val="003A6BA8"/>
    <w:rsid w:val="003B2DD8"/>
    <w:rsid w:val="003C26D0"/>
    <w:rsid w:val="003C6228"/>
    <w:rsid w:val="003D008C"/>
    <w:rsid w:val="003D7C1B"/>
    <w:rsid w:val="003E0B5A"/>
    <w:rsid w:val="003E2339"/>
    <w:rsid w:val="003E2F6B"/>
    <w:rsid w:val="003E6142"/>
    <w:rsid w:val="003E6154"/>
    <w:rsid w:val="003F28E2"/>
    <w:rsid w:val="003F4550"/>
    <w:rsid w:val="00402A60"/>
    <w:rsid w:val="00410198"/>
    <w:rsid w:val="00412B04"/>
    <w:rsid w:val="00415BF8"/>
    <w:rsid w:val="00424EC7"/>
    <w:rsid w:val="00437551"/>
    <w:rsid w:val="00447E08"/>
    <w:rsid w:val="00455E30"/>
    <w:rsid w:val="00457984"/>
    <w:rsid w:val="00464806"/>
    <w:rsid w:val="0046620B"/>
    <w:rsid w:val="00470D03"/>
    <w:rsid w:val="004717A4"/>
    <w:rsid w:val="004729C4"/>
    <w:rsid w:val="00473556"/>
    <w:rsid w:val="00474DEC"/>
    <w:rsid w:val="004769AC"/>
    <w:rsid w:val="0048051A"/>
    <w:rsid w:val="004854B7"/>
    <w:rsid w:val="00487829"/>
    <w:rsid w:val="004922B2"/>
    <w:rsid w:val="00492330"/>
    <w:rsid w:val="00492AFD"/>
    <w:rsid w:val="00492DA9"/>
    <w:rsid w:val="00493240"/>
    <w:rsid w:val="00493729"/>
    <w:rsid w:val="00496BBF"/>
    <w:rsid w:val="004A11C2"/>
    <w:rsid w:val="004A2D77"/>
    <w:rsid w:val="004A3530"/>
    <w:rsid w:val="004B11BF"/>
    <w:rsid w:val="004B36EA"/>
    <w:rsid w:val="004B5A3D"/>
    <w:rsid w:val="004B747F"/>
    <w:rsid w:val="004D21F9"/>
    <w:rsid w:val="004D6913"/>
    <w:rsid w:val="004D6A80"/>
    <w:rsid w:val="004E0D43"/>
    <w:rsid w:val="004E3497"/>
    <w:rsid w:val="004E4EBA"/>
    <w:rsid w:val="004E66F5"/>
    <w:rsid w:val="004F0218"/>
    <w:rsid w:val="004F3611"/>
    <w:rsid w:val="004F4AF0"/>
    <w:rsid w:val="00503D3C"/>
    <w:rsid w:val="00511BBC"/>
    <w:rsid w:val="00520896"/>
    <w:rsid w:val="005211FA"/>
    <w:rsid w:val="005274CE"/>
    <w:rsid w:val="00532783"/>
    <w:rsid w:val="00544739"/>
    <w:rsid w:val="00547E6E"/>
    <w:rsid w:val="0055572F"/>
    <w:rsid w:val="0056234D"/>
    <w:rsid w:val="005656C8"/>
    <w:rsid w:val="00565DDA"/>
    <w:rsid w:val="005739A5"/>
    <w:rsid w:val="005745C9"/>
    <w:rsid w:val="00580E26"/>
    <w:rsid w:val="00585F4B"/>
    <w:rsid w:val="00594E43"/>
    <w:rsid w:val="00597D9B"/>
    <w:rsid w:val="005A4BF2"/>
    <w:rsid w:val="005A6D94"/>
    <w:rsid w:val="005C3C3F"/>
    <w:rsid w:val="005C4AD0"/>
    <w:rsid w:val="005C4F1E"/>
    <w:rsid w:val="005D0513"/>
    <w:rsid w:val="005D49FE"/>
    <w:rsid w:val="005E00F9"/>
    <w:rsid w:val="005E0F5D"/>
    <w:rsid w:val="005E27E7"/>
    <w:rsid w:val="005E3821"/>
    <w:rsid w:val="005E44C4"/>
    <w:rsid w:val="005E47F0"/>
    <w:rsid w:val="005E53F4"/>
    <w:rsid w:val="005F3408"/>
    <w:rsid w:val="005F67D0"/>
    <w:rsid w:val="005F74AF"/>
    <w:rsid w:val="0060044F"/>
    <w:rsid w:val="00600BFF"/>
    <w:rsid w:val="00603CF1"/>
    <w:rsid w:val="00604A9B"/>
    <w:rsid w:val="006079DC"/>
    <w:rsid w:val="00611147"/>
    <w:rsid w:val="00615776"/>
    <w:rsid w:val="00616C9A"/>
    <w:rsid w:val="006354AE"/>
    <w:rsid w:val="00636D10"/>
    <w:rsid w:val="00643D11"/>
    <w:rsid w:val="00645ACB"/>
    <w:rsid w:val="00657123"/>
    <w:rsid w:val="006573D2"/>
    <w:rsid w:val="00664371"/>
    <w:rsid w:val="00666391"/>
    <w:rsid w:val="006718C3"/>
    <w:rsid w:val="00676BC8"/>
    <w:rsid w:val="00690BEA"/>
    <w:rsid w:val="006917A0"/>
    <w:rsid w:val="006A16FE"/>
    <w:rsid w:val="006A17C7"/>
    <w:rsid w:val="006A4DE6"/>
    <w:rsid w:val="006B0D44"/>
    <w:rsid w:val="006B3180"/>
    <w:rsid w:val="006B40E2"/>
    <w:rsid w:val="006C6DAA"/>
    <w:rsid w:val="006C6F14"/>
    <w:rsid w:val="006D1FBE"/>
    <w:rsid w:val="006D3F62"/>
    <w:rsid w:val="006D762E"/>
    <w:rsid w:val="006E1AFB"/>
    <w:rsid w:val="006E61C4"/>
    <w:rsid w:val="006E6393"/>
    <w:rsid w:val="006F0FF7"/>
    <w:rsid w:val="006F45E6"/>
    <w:rsid w:val="00700736"/>
    <w:rsid w:val="007033E2"/>
    <w:rsid w:val="00705154"/>
    <w:rsid w:val="007063BA"/>
    <w:rsid w:val="0070702F"/>
    <w:rsid w:val="007078B7"/>
    <w:rsid w:val="00710590"/>
    <w:rsid w:val="00720B4C"/>
    <w:rsid w:val="00721299"/>
    <w:rsid w:val="00723A80"/>
    <w:rsid w:val="00724F5D"/>
    <w:rsid w:val="00726744"/>
    <w:rsid w:val="0072750F"/>
    <w:rsid w:val="00730009"/>
    <w:rsid w:val="00735E22"/>
    <w:rsid w:val="00742427"/>
    <w:rsid w:val="00743E6E"/>
    <w:rsid w:val="00744F06"/>
    <w:rsid w:val="007517F1"/>
    <w:rsid w:val="00756506"/>
    <w:rsid w:val="00756612"/>
    <w:rsid w:val="00764663"/>
    <w:rsid w:val="00764FBA"/>
    <w:rsid w:val="0076759C"/>
    <w:rsid w:val="00767F08"/>
    <w:rsid w:val="00773E37"/>
    <w:rsid w:val="0077522A"/>
    <w:rsid w:val="007802ED"/>
    <w:rsid w:val="0078184E"/>
    <w:rsid w:val="00787237"/>
    <w:rsid w:val="0079073E"/>
    <w:rsid w:val="007938ED"/>
    <w:rsid w:val="007A4A85"/>
    <w:rsid w:val="007A67FE"/>
    <w:rsid w:val="007B3524"/>
    <w:rsid w:val="007C0CF9"/>
    <w:rsid w:val="007C70B2"/>
    <w:rsid w:val="007D107B"/>
    <w:rsid w:val="007D4E08"/>
    <w:rsid w:val="007E5F35"/>
    <w:rsid w:val="007E657B"/>
    <w:rsid w:val="007F043A"/>
    <w:rsid w:val="007F31B6"/>
    <w:rsid w:val="00801CC3"/>
    <w:rsid w:val="00803119"/>
    <w:rsid w:val="0080538F"/>
    <w:rsid w:val="00806E53"/>
    <w:rsid w:val="00820DCB"/>
    <w:rsid w:val="0083077F"/>
    <w:rsid w:val="00832512"/>
    <w:rsid w:val="0083708C"/>
    <w:rsid w:val="008422E8"/>
    <w:rsid w:val="008501D3"/>
    <w:rsid w:val="00853835"/>
    <w:rsid w:val="00863BAB"/>
    <w:rsid w:val="008658F4"/>
    <w:rsid w:val="008707AA"/>
    <w:rsid w:val="00884EFB"/>
    <w:rsid w:val="00890769"/>
    <w:rsid w:val="008957AC"/>
    <w:rsid w:val="008978B4"/>
    <w:rsid w:val="008A3FFF"/>
    <w:rsid w:val="008A5B3F"/>
    <w:rsid w:val="008B0126"/>
    <w:rsid w:val="008B0519"/>
    <w:rsid w:val="008B0A57"/>
    <w:rsid w:val="008B4281"/>
    <w:rsid w:val="008C17B6"/>
    <w:rsid w:val="008C2D8E"/>
    <w:rsid w:val="008C7C1E"/>
    <w:rsid w:val="008D1833"/>
    <w:rsid w:val="008D2488"/>
    <w:rsid w:val="008D2C29"/>
    <w:rsid w:val="008D6D8A"/>
    <w:rsid w:val="008D780F"/>
    <w:rsid w:val="008E4632"/>
    <w:rsid w:val="008E5D71"/>
    <w:rsid w:val="008E7EBA"/>
    <w:rsid w:val="008F7404"/>
    <w:rsid w:val="00903E46"/>
    <w:rsid w:val="00904910"/>
    <w:rsid w:val="00912D56"/>
    <w:rsid w:val="00913F0D"/>
    <w:rsid w:val="00917A6C"/>
    <w:rsid w:val="00921058"/>
    <w:rsid w:val="0092482D"/>
    <w:rsid w:val="00932526"/>
    <w:rsid w:val="00933521"/>
    <w:rsid w:val="00937862"/>
    <w:rsid w:val="00937F46"/>
    <w:rsid w:val="00954116"/>
    <w:rsid w:val="009556E2"/>
    <w:rsid w:val="00964B7B"/>
    <w:rsid w:val="00970F1A"/>
    <w:rsid w:val="009711FF"/>
    <w:rsid w:val="00972B72"/>
    <w:rsid w:val="00976E90"/>
    <w:rsid w:val="00981331"/>
    <w:rsid w:val="009823D5"/>
    <w:rsid w:val="00982F55"/>
    <w:rsid w:val="00985A6C"/>
    <w:rsid w:val="00985DBD"/>
    <w:rsid w:val="00986B45"/>
    <w:rsid w:val="00986B65"/>
    <w:rsid w:val="009A21AA"/>
    <w:rsid w:val="009A3679"/>
    <w:rsid w:val="009C0C49"/>
    <w:rsid w:val="009C1715"/>
    <w:rsid w:val="009C2E18"/>
    <w:rsid w:val="009D6603"/>
    <w:rsid w:val="009D743A"/>
    <w:rsid w:val="009E5202"/>
    <w:rsid w:val="009E61B8"/>
    <w:rsid w:val="009F408F"/>
    <w:rsid w:val="009F4430"/>
    <w:rsid w:val="009F5EE0"/>
    <w:rsid w:val="00A043EF"/>
    <w:rsid w:val="00A05D73"/>
    <w:rsid w:val="00A07A0C"/>
    <w:rsid w:val="00A32581"/>
    <w:rsid w:val="00A32D83"/>
    <w:rsid w:val="00A40639"/>
    <w:rsid w:val="00A4091B"/>
    <w:rsid w:val="00A42459"/>
    <w:rsid w:val="00A450C4"/>
    <w:rsid w:val="00A45DF4"/>
    <w:rsid w:val="00A548A6"/>
    <w:rsid w:val="00A67AC0"/>
    <w:rsid w:val="00A71737"/>
    <w:rsid w:val="00A83F0A"/>
    <w:rsid w:val="00A84510"/>
    <w:rsid w:val="00A85483"/>
    <w:rsid w:val="00A87460"/>
    <w:rsid w:val="00A94243"/>
    <w:rsid w:val="00A9578F"/>
    <w:rsid w:val="00A97866"/>
    <w:rsid w:val="00AA0D7F"/>
    <w:rsid w:val="00AC2E29"/>
    <w:rsid w:val="00AC44A6"/>
    <w:rsid w:val="00AD27DA"/>
    <w:rsid w:val="00AD33DA"/>
    <w:rsid w:val="00AD3753"/>
    <w:rsid w:val="00AD7B13"/>
    <w:rsid w:val="00AF5126"/>
    <w:rsid w:val="00AF5743"/>
    <w:rsid w:val="00B14368"/>
    <w:rsid w:val="00B16D6B"/>
    <w:rsid w:val="00B236BC"/>
    <w:rsid w:val="00B306D8"/>
    <w:rsid w:val="00B328CC"/>
    <w:rsid w:val="00B34887"/>
    <w:rsid w:val="00B40656"/>
    <w:rsid w:val="00B4404E"/>
    <w:rsid w:val="00B45863"/>
    <w:rsid w:val="00B45A39"/>
    <w:rsid w:val="00B4744D"/>
    <w:rsid w:val="00B50A3D"/>
    <w:rsid w:val="00B5190A"/>
    <w:rsid w:val="00B5269D"/>
    <w:rsid w:val="00B55EA0"/>
    <w:rsid w:val="00B70AF7"/>
    <w:rsid w:val="00B74558"/>
    <w:rsid w:val="00B75719"/>
    <w:rsid w:val="00B82024"/>
    <w:rsid w:val="00B85935"/>
    <w:rsid w:val="00B9030E"/>
    <w:rsid w:val="00B946D7"/>
    <w:rsid w:val="00B96D69"/>
    <w:rsid w:val="00BB030A"/>
    <w:rsid w:val="00BB15C7"/>
    <w:rsid w:val="00BB1CDA"/>
    <w:rsid w:val="00BB639E"/>
    <w:rsid w:val="00BB7C54"/>
    <w:rsid w:val="00BC5AFE"/>
    <w:rsid w:val="00BD2CB6"/>
    <w:rsid w:val="00BD4268"/>
    <w:rsid w:val="00BD742F"/>
    <w:rsid w:val="00BE0574"/>
    <w:rsid w:val="00BE1A27"/>
    <w:rsid w:val="00BE2872"/>
    <w:rsid w:val="00BE2A96"/>
    <w:rsid w:val="00BE5D63"/>
    <w:rsid w:val="00BE6A1C"/>
    <w:rsid w:val="00BF3A62"/>
    <w:rsid w:val="00BF53B2"/>
    <w:rsid w:val="00BF6A13"/>
    <w:rsid w:val="00BF7B42"/>
    <w:rsid w:val="00C047D0"/>
    <w:rsid w:val="00C17B74"/>
    <w:rsid w:val="00C31D6E"/>
    <w:rsid w:val="00C3512B"/>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93F8D"/>
    <w:rsid w:val="00CA7A0D"/>
    <w:rsid w:val="00CB7D18"/>
    <w:rsid w:val="00CC1CCF"/>
    <w:rsid w:val="00CD44A1"/>
    <w:rsid w:val="00CE0F59"/>
    <w:rsid w:val="00CE4A3F"/>
    <w:rsid w:val="00CF0B4A"/>
    <w:rsid w:val="00CF103C"/>
    <w:rsid w:val="00CF47F2"/>
    <w:rsid w:val="00D014BA"/>
    <w:rsid w:val="00D043B0"/>
    <w:rsid w:val="00D13317"/>
    <w:rsid w:val="00D14EDC"/>
    <w:rsid w:val="00D26E4F"/>
    <w:rsid w:val="00D273AB"/>
    <w:rsid w:val="00D37101"/>
    <w:rsid w:val="00D474E5"/>
    <w:rsid w:val="00D54848"/>
    <w:rsid w:val="00D56DB1"/>
    <w:rsid w:val="00D62A1C"/>
    <w:rsid w:val="00D83551"/>
    <w:rsid w:val="00D83755"/>
    <w:rsid w:val="00D83867"/>
    <w:rsid w:val="00D83984"/>
    <w:rsid w:val="00D84E01"/>
    <w:rsid w:val="00D86B6B"/>
    <w:rsid w:val="00D87B71"/>
    <w:rsid w:val="00D97BB4"/>
    <w:rsid w:val="00DA7068"/>
    <w:rsid w:val="00DB4FFD"/>
    <w:rsid w:val="00DC0FE8"/>
    <w:rsid w:val="00DC3A8F"/>
    <w:rsid w:val="00DD1016"/>
    <w:rsid w:val="00DD166E"/>
    <w:rsid w:val="00DD1DE2"/>
    <w:rsid w:val="00DD21B7"/>
    <w:rsid w:val="00DE3524"/>
    <w:rsid w:val="00DF60B7"/>
    <w:rsid w:val="00E0051A"/>
    <w:rsid w:val="00E05C49"/>
    <w:rsid w:val="00E11597"/>
    <w:rsid w:val="00E11EAB"/>
    <w:rsid w:val="00E126DB"/>
    <w:rsid w:val="00E16454"/>
    <w:rsid w:val="00E164C6"/>
    <w:rsid w:val="00E202ED"/>
    <w:rsid w:val="00E22A1D"/>
    <w:rsid w:val="00E30170"/>
    <w:rsid w:val="00E3245C"/>
    <w:rsid w:val="00E32C73"/>
    <w:rsid w:val="00E33BCE"/>
    <w:rsid w:val="00E34816"/>
    <w:rsid w:val="00E349B4"/>
    <w:rsid w:val="00E3522A"/>
    <w:rsid w:val="00E408BB"/>
    <w:rsid w:val="00E45719"/>
    <w:rsid w:val="00E45CC9"/>
    <w:rsid w:val="00E531A1"/>
    <w:rsid w:val="00E604FD"/>
    <w:rsid w:val="00E624BC"/>
    <w:rsid w:val="00E6306F"/>
    <w:rsid w:val="00E667BA"/>
    <w:rsid w:val="00E67F7E"/>
    <w:rsid w:val="00E76765"/>
    <w:rsid w:val="00E80F8E"/>
    <w:rsid w:val="00E8302F"/>
    <w:rsid w:val="00E8562A"/>
    <w:rsid w:val="00E900CF"/>
    <w:rsid w:val="00E906F7"/>
    <w:rsid w:val="00E93737"/>
    <w:rsid w:val="00E93C56"/>
    <w:rsid w:val="00E962C7"/>
    <w:rsid w:val="00E966BE"/>
    <w:rsid w:val="00E979AE"/>
    <w:rsid w:val="00EA3376"/>
    <w:rsid w:val="00EA7EC8"/>
    <w:rsid w:val="00EB078F"/>
    <w:rsid w:val="00EB4D24"/>
    <w:rsid w:val="00EB5938"/>
    <w:rsid w:val="00EB7BBF"/>
    <w:rsid w:val="00EC0717"/>
    <w:rsid w:val="00EC1CDE"/>
    <w:rsid w:val="00EC4BFC"/>
    <w:rsid w:val="00ED325A"/>
    <w:rsid w:val="00EE5166"/>
    <w:rsid w:val="00EF054A"/>
    <w:rsid w:val="00F0003B"/>
    <w:rsid w:val="00F00DEB"/>
    <w:rsid w:val="00F07BDF"/>
    <w:rsid w:val="00F107C5"/>
    <w:rsid w:val="00F12DDF"/>
    <w:rsid w:val="00F12F1B"/>
    <w:rsid w:val="00F13060"/>
    <w:rsid w:val="00F17903"/>
    <w:rsid w:val="00F24B5C"/>
    <w:rsid w:val="00F2516A"/>
    <w:rsid w:val="00F35A53"/>
    <w:rsid w:val="00F366A0"/>
    <w:rsid w:val="00F4377C"/>
    <w:rsid w:val="00F43C6F"/>
    <w:rsid w:val="00F43E38"/>
    <w:rsid w:val="00F560AD"/>
    <w:rsid w:val="00F57AF8"/>
    <w:rsid w:val="00F61679"/>
    <w:rsid w:val="00F62CB8"/>
    <w:rsid w:val="00F70300"/>
    <w:rsid w:val="00F715BE"/>
    <w:rsid w:val="00F757BE"/>
    <w:rsid w:val="00F75D89"/>
    <w:rsid w:val="00F779C8"/>
    <w:rsid w:val="00F822D8"/>
    <w:rsid w:val="00F917A9"/>
    <w:rsid w:val="00F94D78"/>
    <w:rsid w:val="00FA03FD"/>
    <w:rsid w:val="00FA1E64"/>
    <w:rsid w:val="00FA2245"/>
    <w:rsid w:val="00FB04BF"/>
    <w:rsid w:val="00FB23D5"/>
    <w:rsid w:val="00FB45CD"/>
    <w:rsid w:val="00FB50FA"/>
    <w:rsid w:val="00FB5F4A"/>
    <w:rsid w:val="00FC709B"/>
    <w:rsid w:val="00FD5378"/>
    <w:rsid w:val="00FD6119"/>
    <w:rsid w:val="00FE26C2"/>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743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84696">
      <w:bodyDiv w:val="1"/>
      <w:marLeft w:val="0"/>
      <w:marRight w:val="0"/>
      <w:marTop w:val="0"/>
      <w:marBottom w:val="0"/>
      <w:divBdr>
        <w:top w:val="none" w:sz="0" w:space="0" w:color="auto"/>
        <w:left w:val="none" w:sz="0" w:space="0" w:color="auto"/>
        <w:bottom w:val="none" w:sz="0" w:space="0" w:color="auto"/>
        <w:right w:val="none" w:sz="0" w:space="0" w:color="auto"/>
      </w:divBdr>
    </w:div>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1407427">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30040090">
      <w:bodyDiv w:val="1"/>
      <w:marLeft w:val="0"/>
      <w:marRight w:val="0"/>
      <w:marTop w:val="0"/>
      <w:marBottom w:val="0"/>
      <w:divBdr>
        <w:top w:val="none" w:sz="0" w:space="0" w:color="auto"/>
        <w:left w:val="none" w:sz="0" w:space="0" w:color="auto"/>
        <w:bottom w:val="none" w:sz="0" w:space="0" w:color="auto"/>
        <w:right w:val="none" w:sz="0" w:space="0" w:color="auto"/>
      </w:divBdr>
    </w:div>
    <w:div w:id="294335711">
      <w:bodyDiv w:val="1"/>
      <w:marLeft w:val="0"/>
      <w:marRight w:val="0"/>
      <w:marTop w:val="0"/>
      <w:marBottom w:val="0"/>
      <w:divBdr>
        <w:top w:val="none" w:sz="0" w:space="0" w:color="auto"/>
        <w:left w:val="none" w:sz="0" w:space="0" w:color="auto"/>
        <w:bottom w:val="none" w:sz="0" w:space="0" w:color="auto"/>
        <w:right w:val="none" w:sz="0" w:space="0" w:color="auto"/>
      </w:divBdr>
    </w:div>
    <w:div w:id="304820920">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577055031">
      <w:bodyDiv w:val="1"/>
      <w:marLeft w:val="0"/>
      <w:marRight w:val="0"/>
      <w:marTop w:val="0"/>
      <w:marBottom w:val="0"/>
      <w:divBdr>
        <w:top w:val="none" w:sz="0" w:space="0" w:color="auto"/>
        <w:left w:val="none" w:sz="0" w:space="0" w:color="auto"/>
        <w:bottom w:val="none" w:sz="0" w:space="0" w:color="auto"/>
        <w:right w:val="none" w:sz="0" w:space="0" w:color="auto"/>
      </w:divBdr>
    </w:div>
    <w:div w:id="606352457">
      <w:bodyDiv w:val="1"/>
      <w:marLeft w:val="0"/>
      <w:marRight w:val="0"/>
      <w:marTop w:val="0"/>
      <w:marBottom w:val="0"/>
      <w:divBdr>
        <w:top w:val="none" w:sz="0" w:space="0" w:color="auto"/>
        <w:left w:val="none" w:sz="0" w:space="0" w:color="auto"/>
        <w:bottom w:val="none" w:sz="0" w:space="0" w:color="auto"/>
        <w:right w:val="none" w:sz="0" w:space="0" w:color="auto"/>
      </w:divBdr>
    </w:div>
    <w:div w:id="623853821">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07611565">
      <w:bodyDiv w:val="1"/>
      <w:marLeft w:val="0"/>
      <w:marRight w:val="0"/>
      <w:marTop w:val="0"/>
      <w:marBottom w:val="0"/>
      <w:divBdr>
        <w:top w:val="none" w:sz="0" w:space="0" w:color="auto"/>
        <w:left w:val="none" w:sz="0" w:space="0" w:color="auto"/>
        <w:bottom w:val="none" w:sz="0" w:space="0" w:color="auto"/>
        <w:right w:val="none" w:sz="0" w:space="0" w:color="auto"/>
      </w:divBdr>
    </w:div>
    <w:div w:id="805003555">
      <w:bodyDiv w:val="1"/>
      <w:marLeft w:val="0"/>
      <w:marRight w:val="0"/>
      <w:marTop w:val="0"/>
      <w:marBottom w:val="0"/>
      <w:divBdr>
        <w:top w:val="none" w:sz="0" w:space="0" w:color="auto"/>
        <w:left w:val="none" w:sz="0" w:space="0" w:color="auto"/>
        <w:bottom w:val="none" w:sz="0" w:space="0" w:color="auto"/>
        <w:right w:val="none" w:sz="0" w:space="0" w:color="auto"/>
      </w:divBdr>
    </w:div>
    <w:div w:id="811555633">
      <w:bodyDiv w:val="1"/>
      <w:marLeft w:val="0"/>
      <w:marRight w:val="0"/>
      <w:marTop w:val="0"/>
      <w:marBottom w:val="0"/>
      <w:divBdr>
        <w:top w:val="none" w:sz="0" w:space="0" w:color="auto"/>
        <w:left w:val="none" w:sz="0" w:space="0" w:color="auto"/>
        <w:bottom w:val="none" w:sz="0" w:space="0" w:color="auto"/>
        <w:right w:val="none" w:sz="0" w:space="0" w:color="auto"/>
      </w:divBdr>
    </w:div>
    <w:div w:id="891038434">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47086173">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455250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182820405">
      <w:bodyDiv w:val="1"/>
      <w:marLeft w:val="0"/>
      <w:marRight w:val="0"/>
      <w:marTop w:val="0"/>
      <w:marBottom w:val="0"/>
      <w:divBdr>
        <w:top w:val="none" w:sz="0" w:space="0" w:color="auto"/>
        <w:left w:val="none" w:sz="0" w:space="0" w:color="auto"/>
        <w:bottom w:val="none" w:sz="0" w:space="0" w:color="auto"/>
        <w:right w:val="none" w:sz="0" w:space="0" w:color="auto"/>
      </w:divBdr>
    </w:div>
    <w:div w:id="1241329409">
      <w:bodyDiv w:val="1"/>
      <w:marLeft w:val="0"/>
      <w:marRight w:val="0"/>
      <w:marTop w:val="0"/>
      <w:marBottom w:val="0"/>
      <w:divBdr>
        <w:top w:val="none" w:sz="0" w:space="0" w:color="auto"/>
        <w:left w:val="none" w:sz="0" w:space="0" w:color="auto"/>
        <w:bottom w:val="none" w:sz="0" w:space="0" w:color="auto"/>
        <w:right w:val="none" w:sz="0" w:space="0" w:color="auto"/>
      </w:divBdr>
    </w:div>
    <w:div w:id="1243028327">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37961933">
      <w:bodyDiv w:val="1"/>
      <w:marLeft w:val="0"/>
      <w:marRight w:val="0"/>
      <w:marTop w:val="0"/>
      <w:marBottom w:val="0"/>
      <w:divBdr>
        <w:top w:val="none" w:sz="0" w:space="0" w:color="auto"/>
        <w:left w:val="none" w:sz="0" w:space="0" w:color="auto"/>
        <w:bottom w:val="none" w:sz="0" w:space="0" w:color="auto"/>
        <w:right w:val="none" w:sz="0" w:space="0" w:color="auto"/>
      </w:divBdr>
    </w:div>
    <w:div w:id="1551646616">
      <w:bodyDiv w:val="1"/>
      <w:marLeft w:val="0"/>
      <w:marRight w:val="0"/>
      <w:marTop w:val="0"/>
      <w:marBottom w:val="0"/>
      <w:divBdr>
        <w:top w:val="none" w:sz="0" w:space="0" w:color="auto"/>
        <w:left w:val="none" w:sz="0" w:space="0" w:color="auto"/>
        <w:bottom w:val="none" w:sz="0" w:space="0" w:color="auto"/>
        <w:right w:val="none" w:sz="0" w:space="0" w:color="auto"/>
      </w:divBdr>
    </w:div>
    <w:div w:id="1615868339">
      <w:bodyDiv w:val="1"/>
      <w:marLeft w:val="0"/>
      <w:marRight w:val="0"/>
      <w:marTop w:val="0"/>
      <w:marBottom w:val="0"/>
      <w:divBdr>
        <w:top w:val="none" w:sz="0" w:space="0" w:color="auto"/>
        <w:left w:val="none" w:sz="0" w:space="0" w:color="auto"/>
        <w:bottom w:val="none" w:sz="0" w:space="0" w:color="auto"/>
        <w:right w:val="none" w:sz="0" w:space="0" w:color="auto"/>
      </w:divBdr>
    </w:div>
    <w:div w:id="1651013919">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705792979">
      <w:bodyDiv w:val="1"/>
      <w:marLeft w:val="0"/>
      <w:marRight w:val="0"/>
      <w:marTop w:val="0"/>
      <w:marBottom w:val="0"/>
      <w:divBdr>
        <w:top w:val="none" w:sz="0" w:space="0" w:color="auto"/>
        <w:left w:val="none" w:sz="0" w:space="0" w:color="auto"/>
        <w:bottom w:val="none" w:sz="0" w:space="0" w:color="auto"/>
        <w:right w:val="none" w:sz="0" w:space="0" w:color="auto"/>
      </w:divBdr>
    </w:div>
    <w:div w:id="1707869126">
      <w:bodyDiv w:val="1"/>
      <w:marLeft w:val="0"/>
      <w:marRight w:val="0"/>
      <w:marTop w:val="0"/>
      <w:marBottom w:val="0"/>
      <w:divBdr>
        <w:top w:val="none" w:sz="0" w:space="0" w:color="auto"/>
        <w:left w:val="none" w:sz="0" w:space="0" w:color="auto"/>
        <w:bottom w:val="none" w:sz="0" w:space="0" w:color="auto"/>
        <w:right w:val="none" w:sz="0" w:space="0" w:color="auto"/>
      </w:divBdr>
    </w:div>
    <w:div w:id="1753164154">
      <w:bodyDiv w:val="1"/>
      <w:marLeft w:val="0"/>
      <w:marRight w:val="0"/>
      <w:marTop w:val="0"/>
      <w:marBottom w:val="0"/>
      <w:divBdr>
        <w:top w:val="none" w:sz="0" w:space="0" w:color="auto"/>
        <w:left w:val="none" w:sz="0" w:space="0" w:color="auto"/>
        <w:bottom w:val="none" w:sz="0" w:space="0" w:color="auto"/>
        <w:right w:val="none" w:sz="0" w:space="0" w:color="auto"/>
      </w:divBdr>
    </w:div>
    <w:div w:id="1774746016">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02961880">
      <w:bodyDiv w:val="1"/>
      <w:marLeft w:val="0"/>
      <w:marRight w:val="0"/>
      <w:marTop w:val="0"/>
      <w:marBottom w:val="0"/>
      <w:divBdr>
        <w:top w:val="none" w:sz="0" w:space="0" w:color="auto"/>
        <w:left w:val="none" w:sz="0" w:space="0" w:color="auto"/>
        <w:bottom w:val="none" w:sz="0" w:space="0" w:color="auto"/>
        <w:right w:val="none" w:sz="0" w:space="0" w:color="auto"/>
      </w:divBdr>
    </w:div>
    <w:div w:id="1848055597">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Marshal stability (in kg) against varying steel shavings replacing fine aggregates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0</c:v>
                </c:pt>
                <c:pt idx="1">
                  <c:v>10</c:v>
                </c:pt>
                <c:pt idx="2">
                  <c:v>20</c:v>
                </c:pt>
                <c:pt idx="3">
                  <c:v>30</c:v>
                </c:pt>
                <c:pt idx="4">
                  <c:v>40</c:v>
                </c:pt>
                <c:pt idx="5">
                  <c:v>50</c:v>
                </c:pt>
              </c:numCache>
            </c:numRef>
          </c:cat>
          <c:val>
            <c:numRef>
              <c:f>Sheet1!$B$2:$B$7</c:f>
              <c:numCache>
                <c:formatCode>General</c:formatCode>
                <c:ptCount val="6"/>
                <c:pt idx="0">
                  <c:v>455</c:v>
                </c:pt>
                <c:pt idx="1">
                  <c:v>506</c:v>
                </c:pt>
                <c:pt idx="2">
                  <c:v>660</c:v>
                </c:pt>
                <c:pt idx="3">
                  <c:v>790</c:v>
                </c:pt>
                <c:pt idx="4">
                  <c:v>710</c:v>
                </c:pt>
                <c:pt idx="5">
                  <c:v>585</c:v>
                </c:pt>
              </c:numCache>
            </c:numRef>
          </c:val>
          <c:extLst>
            <c:ext xmlns:c16="http://schemas.microsoft.com/office/drawing/2014/chart" uri="{C3380CC4-5D6E-409C-BE32-E72D297353CC}">
              <c16:uniqueId val="{00000000-EC76-4A31-9F9A-53BB623113B1}"/>
            </c:ext>
          </c:extLst>
        </c:ser>
        <c:dLbls>
          <c:dLblPos val="ctr"/>
          <c:showLegendKey val="0"/>
          <c:showVal val="1"/>
          <c:showCatName val="0"/>
          <c:showSerName val="0"/>
          <c:showPercent val="0"/>
          <c:showBubbleSize val="0"/>
        </c:dLbls>
        <c:gapWidth val="150"/>
        <c:overlap val="100"/>
        <c:axId val="605062688"/>
        <c:axId val="605064416"/>
      </c:barChart>
      <c:catAx>
        <c:axId val="60506268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Steel (%)</a:t>
                </a:r>
              </a:p>
            </c:rich>
          </c:tx>
          <c:layout>
            <c:manualLayout>
              <c:xMode val="edge"/>
              <c:yMode val="edge"/>
              <c:x val="0.47333630585333458"/>
              <c:y val="0.89966793520162736"/>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064416"/>
        <c:crosses val="autoZero"/>
        <c:auto val="1"/>
        <c:lblAlgn val="ctr"/>
        <c:lblOffset val="100"/>
        <c:noMultiLvlLbl val="0"/>
      </c:catAx>
      <c:valAx>
        <c:axId val="605064416"/>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Marshall Stability (kg)</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50626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0</c:v>
                </c:pt>
                <c:pt idx="1">
                  <c:v>10</c:v>
                </c:pt>
                <c:pt idx="2">
                  <c:v>20</c:v>
                </c:pt>
                <c:pt idx="3">
                  <c:v>30</c:v>
                </c:pt>
                <c:pt idx="4">
                  <c:v>40</c:v>
                </c:pt>
                <c:pt idx="5">
                  <c:v>50</c:v>
                </c:pt>
              </c:numCache>
            </c:numRef>
          </c:cat>
          <c:val>
            <c:numRef>
              <c:f>Sheet1!$B$2:$B$7</c:f>
              <c:numCache>
                <c:formatCode>General</c:formatCode>
                <c:ptCount val="6"/>
                <c:pt idx="0">
                  <c:v>5</c:v>
                </c:pt>
                <c:pt idx="1">
                  <c:v>5.2</c:v>
                </c:pt>
                <c:pt idx="2">
                  <c:v>5.3</c:v>
                </c:pt>
                <c:pt idx="3">
                  <c:v>5</c:v>
                </c:pt>
                <c:pt idx="4">
                  <c:v>6.5</c:v>
                </c:pt>
                <c:pt idx="5">
                  <c:v>10</c:v>
                </c:pt>
              </c:numCache>
            </c:numRef>
          </c:val>
          <c:smooth val="0"/>
          <c:extLst>
            <c:ext xmlns:c16="http://schemas.microsoft.com/office/drawing/2014/chart" uri="{C3380CC4-5D6E-409C-BE32-E72D297353CC}">
              <c16:uniqueId val="{00000000-30CF-4DC1-BF50-98A6ECF70CC0}"/>
            </c:ext>
          </c:extLst>
        </c:ser>
        <c:dLbls>
          <c:dLblPos val="l"/>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618683936"/>
        <c:axId val="545411664"/>
      </c:lineChart>
      <c:catAx>
        <c:axId val="61868393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STEEL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45411664"/>
        <c:crosses val="autoZero"/>
        <c:auto val="1"/>
        <c:lblAlgn val="ctr"/>
        <c:lblOffset val="100"/>
        <c:noMultiLvlLbl val="0"/>
      </c:catAx>
      <c:valAx>
        <c:axId val="545411664"/>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Flow</a:t>
                </a:r>
                <a:r>
                  <a:rPr lang="en-US" baseline="0"/>
                  <a:t> value (mm)</a:t>
                </a:r>
                <a:endParaRPr lang="en-US"/>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1868393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0</c:v>
                </c:pt>
                <c:pt idx="1">
                  <c:v>10</c:v>
                </c:pt>
                <c:pt idx="2">
                  <c:v>20</c:v>
                </c:pt>
                <c:pt idx="3">
                  <c:v>30</c:v>
                </c:pt>
                <c:pt idx="4">
                  <c:v>40</c:v>
                </c:pt>
                <c:pt idx="5">
                  <c:v>50</c:v>
                </c:pt>
              </c:numCache>
            </c:numRef>
          </c:cat>
          <c:val>
            <c:numRef>
              <c:f>Sheet1!$B$2:$B$7</c:f>
              <c:numCache>
                <c:formatCode>General</c:formatCode>
                <c:ptCount val="6"/>
                <c:pt idx="0">
                  <c:v>455</c:v>
                </c:pt>
                <c:pt idx="1">
                  <c:v>550</c:v>
                </c:pt>
                <c:pt idx="2">
                  <c:v>683</c:v>
                </c:pt>
                <c:pt idx="3">
                  <c:v>725</c:v>
                </c:pt>
                <c:pt idx="4">
                  <c:v>800</c:v>
                </c:pt>
                <c:pt idx="5">
                  <c:v>746</c:v>
                </c:pt>
              </c:numCache>
            </c:numRef>
          </c:val>
          <c:extLst>
            <c:ext xmlns:c16="http://schemas.microsoft.com/office/drawing/2014/chart" uri="{C3380CC4-5D6E-409C-BE32-E72D297353CC}">
              <c16:uniqueId val="{00000000-167F-4ACB-8B4B-809C6CE60CA7}"/>
            </c:ext>
          </c:extLst>
        </c:ser>
        <c:dLbls>
          <c:dLblPos val="ctr"/>
          <c:showLegendKey val="0"/>
          <c:showVal val="1"/>
          <c:showCatName val="0"/>
          <c:showSerName val="0"/>
          <c:showPercent val="0"/>
          <c:showBubbleSize val="0"/>
        </c:dLbls>
        <c:gapWidth val="150"/>
        <c:overlap val="100"/>
        <c:axId val="1662079871"/>
        <c:axId val="1677403823"/>
      </c:barChart>
      <c:catAx>
        <c:axId val="166207987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Aluminum</a:t>
                </a:r>
                <a:r>
                  <a:rPr lang="en-US" baseline="0"/>
                  <a:t> (%)</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403823"/>
        <c:crosses val="autoZero"/>
        <c:auto val="1"/>
        <c:lblAlgn val="ctr"/>
        <c:lblOffset val="100"/>
        <c:noMultiLvlLbl val="0"/>
      </c:catAx>
      <c:valAx>
        <c:axId val="1677403823"/>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Marshall</a:t>
                </a:r>
                <a:r>
                  <a:rPr lang="en-US" baseline="0"/>
                  <a:t> Stability (kg)</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20798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Sheet1!$A$2:$A$7</c:f>
              <c:numCache>
                <c:formatCode>General</c:formatCode>
                <c:ptCount val="6"/>
                <c:pt idx="0">
                  <c:v>0</c:v>
                </c:pt>
                <c:pt idx="1">
                  <c:v>10</c:v>
                </c:pt>
                <c:pt idx="2">
                  <c:v>20</c:v>
                </c:pt>
                <c:pt idx="3">
                  <c:v>30</c:v>
                </c:pt>
                <c:pt idx="4">
                  <c:v>40</c:v>
                </c:pt>
                <c:pt idx="5">
                  <c:v>50</c:v>
                </c:pt>
              </c:numCache>
            </c:numRef>
          </c:cat>
          <c:val>
            <c:numRef>
              <c:f>Sheet1!$B$2:$B$7</c:f>
              <c:numCache>
                <c:formatCode>General</c:formatCode>
                <c:ptCount val="6"/>
                <c:pt idx="0">
                  <c:v>5</c:v>
                </c:pt>
                <c:pt idx="1">
                  <c:v>5.6</c:v>
                </c:pt>
                <c:pt idx="2">
                  <c:v>6</c:v>
                </c:pt>
                <c:pt idx="3">
                  <c:v>5.5</c:v>
                </c:pt>
                <c:pt idx="4">
                  <c:v>6.2</c:v>
                </c:pt>
                <c:pt idx="5">
                  <c:v>6.5</c:v>
                </c:pt>
              </c:numCache>
            </c:numRef>
          </c:val>
          <c:smooth val="0"/>
          <c:extLst>
            <c:ext xmlns:c16="http://schemas.microsoft.com/office/drawing/2014/chart" uri="{C3380CC4-5D6E-409C-BE32-E72D297353CC}">
              <c16:uniqueId val="{00000000-4E39-41B8-B1D3-6AC07A15187B}"/>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15287616"/>
        <c:axId val="541908176"/>
      </c:lineChart>
      <c:catAx>
        <c:axId val="61528761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alumiinum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41908176"/>
        <c:crosses val="autoZero"/>
        <c:auto val="1"/>
        <c:lblAlgn val="ctr"/>
        <c:lblOffset val="100"/>
        <c:noMultiLvlLbl val="0"/>
      </c:catAx>
      <c:valAx>
        <c:axId val="541908176"/>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US"/>
                  <a:t>flow value (MM)</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15287616"/>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Sheet1!$A$2:$A$7</c:f>
              <c:numCache>
                <c:formatCode>General</c:formatCode>
                <c:ptCount val="6"/>
                <c:pt idx="0">
                  <c:v>0</c:v>
                </c:pt>
                <c:pt idx="1">
                  <c:v>10</c:v>
                </c:pt>
                <c:pt idx="2">
                  <c:v>20</c:v>
                </c:pt>
                <c:pt idx="3">
                  <c:v>30</c:v>
                </c:pt>
                <c:pt idx="4">
                  <c:v>40</c:v>
                </c:pt>
                <c:pt idx="5">
                  <c:v>50</c:v>
                </c:pt>
              </c:numCache>
            </c:numRef>
          </c:cat>
          <c:val>
            <c:numRef>
              <c:f>Sheet1!$B$2:$B$7</c:f>
              <c:numCache>
                <c:formatCode>General</c:formatCode>
                <c:ptCount val="6"/>
                <c:pt idx="0">
                  <c:v>200</c:v>
                </c:pt>
                <c:pt idx="1">
                  <c:v>230</c:v>
                </c:pt>
                <c:pt idx="2">
                  <c:v>245</c:v>
                </c:pt>
                <c:pt idx="3">
                  <c:v>258</c:v>
                </c:pt>
                <c:pt idx="4">
                  <c:v>282</c:v>
                </c:pt>
                <c:pt idx="5">
                  <c:v>265</c:v>
                </c:pt>
              </c:numCache>
            </c:numRef>
          </c:val>
          <c:extLst>
            <c:ext xmlns:c16="http://schemas.microsoft.com/office/drawing/2014/chart" uri="{C3380CC4-5D6E-409C-BE32-E72D297353CC}">
              <c16:uniqueId val="{00000000-EDEE-4A95-B082-3CD23EBCF19E}"/>
            </c:ext>
          </c:extLst>
        </c:ser>
        <c:dLbls>
          <c:dLblPos val="ctr"/>
          <c:showLegendKey val="0"/>
          <c:showVal val="1"/>
          <c:showCatName val="0"/>
          <c:showSerName val="0"/>
          <c:showPercent val="0"/>
          <c:showBubbleSize val="0"/>
        </c:dLbls>
        <c:gapWidth val="150"/>
        <c:overlap val="100"/>
        <c:axId val="558077696"/>
        <c:axId val="558159776"/>
      </c:barChart>
      <c:catAx>
        <c:axId val="558077696"/>
        <c:scaling>
          <c:orientation val="minMax"/>
        </c:scaling>
        <c:delete val="1"/>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 Aluminum (KPa)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558159776"/>
        <c:crosses val="autoZero"/>
        <c:auto val="1"/>
        <c:lblAlgn val="ctr"/>
        <c:lblOffset val="100"/>
        <c:noMultiLvlLbl val="0"/>
      </c:catAx>
      <c:valAx>
        <c:axId val="558159776"/>
        <c:scaling>
          <c:orientation val="minMax"/>
        </c:scaling>
        <c:delete val="0"/>
        <c:axPos val="l"/>
        <c:majorGridlines>
          <c:spPr>
            <a:ln>
              <a:solidFill>
                <a:schemeClr val="tx1">
                  <a:lumMod val="15000"/>
                  <a:lumOff val="85000"/>
                </a:schemeClr>
              </a:solidFill>
            </a:ln>
            <a:effectLst/>
          </c:spPr>
        </c:maj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US"/>
                  <a:t>Indirect</a:t>
                </a:r>
                <a:r>
                  <a:rPr lang="en-US" baseline="0"/>
                  <a:t> Tensile Strength (KPa)</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077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15</Pages>
  <Words>4883</Words>
  <Characters>27835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580</cp:revision>
  <dcterms:created xsi:type="dcterms:W3CDTF">2024-03-16T12:12:00Z</dcterms:created>
  <dcterms:modified xsi:type="dcterms:W3CDTF">2024-07-15T19:06:00Z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