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12278" w14:textId="47850241" w:rsidR="00F54379" w:rsidRDefault="009462D3" w:rsidP="009F6540">
      <w:pPr>
        <w:spacing w:before="54" w:after="0" w:line="276" w:lineRule="auto"/>
        <w:jc w:val="center"/>
        <w:rPr>
          <w:rFonts w:ascii="Times New Roman" w:hAnsi="Times New Roman" w:cs="Times New Roman"/>
          <w:b/>
          <w:bCs/>
          <w:color w:val="000000" w:themeColor="text1"/>
          <w:sz w:val="28"/>
          <w:szCs w:val="28"/>
        </w:rPr>
      </w:pPr>
      <w:r w:rsidRPr="009462D3">
        <w:rPr>
          <w:rFonts w:ascii="Times New Roman" w:hAnsi="Times New Roman" w:cs="Times New Roman"/>
          <w:b/>
          <w:bCs/>
          <w:color w:val="000000" w:themeColor="text1"/>
          <w:sz w:val="28"/>
          <w:szCs w:val="28"/>
        </w:rPr>
        <w:t>A TWO CLASS CLASSIFICATION OF SKIN CANCER IMAGES USING SVM CLASSIFIER</w:t>
      </w:r>
    </w:p>
    <w:p w14:paraId="736B6AC8" w14:textId="6BE691A2" w:rsidR="00DA52F4" w:rsidRPr="00F54379" w:rsidRDefault="009462D3" w:rsidP="009F6540">
      <w:pPr>
        <w:spacing w:before="54" w:after="0" w:line="276" w:lineRule="auto"/>
        <w:jc w:val="center"/>
        <w:rPr>
          <w:rFonts w:ascii="Times New Roman" w:hAnsi="Times New Roman" w:cs="Times New Roman"/>
          <w:b/>
          <w:bCs/>
          <w:color w:val="000000" w:themeColor="text1"/>
          <w:sz w:val="24"/>
          <w:szCs w:val="24"/>
          <w:vertAlign w:val="superscript"/>
        </w:rPr>
      </w:pPr>
      <w:proofErr w:type="spellStart"/>
      <w:r>
        <w:rPr>
          <w:b/>
          <w:bCs/>
          <w:sz w:val="24"/>
          <w:szCs w:val="24"/>
        </w:rPr>
        <w:t>Suryanshu</w:t>
      </w:r>
      <w:proofErr w:type="spellEnd"/>
      <w:r w:rsidR="00F54379" w:rsidRPr="001E51F3">
        <w:rPr>
          <w:rFonts w:ascii="Times New Roman" w:hAnsi="Times New Roman" w:cs="Times New Roman"/>
          <w:b/>
          <w:bCs/>
          <w:color w:val="000000" w:themeColor="text1"/>
          <w:sz w:val="24"/>
          <w:szCs w:val="24"/>
          <w:vertAlign w:val="superscript"/>
        </w:rPr>
        <w:t xml:space="preserve"> </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Amit</w:t>
      </w:r>
      <w:r w:rsidR="00F54379">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Ranjan</w:t>
      </w:r>
      <w:r w:rsidR="00F54379">
        <w:rPr>
          <w:rFonts w:ascii="Times New Roman" w:hAnsi="Times New Roman" w:cs="Times New Roman"/>
          <w:b/>
          <w:bCs/>
          <w:color w:val="000000" w:themeColor="text1"/>
          <w:sz w:val="24"/>
          <w:szCs w:val="24"/>
          <w:vertAlign w:val="superscript"/>
        </w:rPr>
        <w:t>2</w:t>
      </w:r>
    </w:p>
    <w:p w14:paraId="7AEC63B4" w14:textId="69427CD4"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F54379">
        <w:rPr>
          <w:rFonts w:ascii="Times New Roman" w:hAnsi="Times New Roman" w:cs="Times New Roman"/>
          <w:color w:val="000000" w:themeColor="text1"/>
        </w:rPr>
        <w:t>M.Tech Student</w:t>
      </w:r>
      <w:r w:rsidRPr="001E51F3">
        <w:rPr>
          <w:rFonts w:ascii="Times New Roman" w:hAnsi="Times New Roman" w:cs="Times New Roman"/>
          <w:color w:val="000000" w:themeColor="text1"/>
        </w:rPr>
        <w:t>, Department</w:t>
      </w:r>
      <w:r w:rsidR="009462D3">
        <w:rPr>
          <w:rFonts w:ascii="Times New Roman" w:hAnsi="Times New Roman" w:cs="Times New Roman"/>
          <w:color w:val="000000" w:themeColor="text1"/>
        </w:rPr>
        <w:t xml:space="preserve"> of Computer Science</w:t>
      </w:r>
      <w:r w:rsidR="00F54379">
        <w:rPr>
          <w:rFonts w:ascii="Times New Roman" w:hAnsi="Times New Roman" w:cs="Times New Roman"/>
          <w:color w:val="000000" w:themeColor="text1"/>
        </w:rPr>
        <w:t xml:space="preserve"> Engineering</w:t>
      </w:r>
      <w:r w:rsidRPr="001E51F3">
        <w:rPr>
          <w:rFonts w:ascii="Times New Roman" w:hAnsi="Times New Roman" w:cs="Times New Roman"/>
          <w:color w:val="000000" w:themeColor="text1"/>
        </w:rPr>
        <w:t xml:space="preserve">, </w:t>
      </w:r>
      <w:r w:rsidR="00F54379">
        <w:rPr>
          <w:rFonts w:ascii="Times New Roman" w:hAnsi="Times New Roman" w:cs="Times New Roman"/>
          <w:color w:val="000000" w:themeColor="text1"/>
        </w:rPr>
        <w:t xml:space="preserve">BRCM College of Engineering </w:t>
      </w:r>
      <w:r w:rsidR="009462D3">
        <w:rPr>
          <w:rFonts w:ascii="Times New Roman" w:hAnsi="Times New Roman" w:cs="Times New Roman"/>
          <w:color w:val="000000" w:themeColor="text1"/>
        </w:rPr>
        <w:t>&amp;</w:t>
      </w:r>
      <w:r w:rsidR="00F54379">
        <w:rPr>
          <w:rFonts w:ascii="Times New Roman" w:hAnsi="Times New Roman" w:cs="Times New Roman"/>
          <w:color w:val="000000" w:themeColor="text1"/>
        </w:rPr>
        <w:t xml:space="preserve"> Technology</w:t>
      </w:r>
    </w:p>
    <w:p w14:paraId="59B9E3B4" w14:textId="2ED2E979"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F54379">
        <w:rPr>
          <w:rFonts w:ascii="Times New Roman" w:hAnsi="Times New Roman" w:cs="Times New Roman"/>
          <w:color w:val="000000" w:themeColor="text1"/>
          <w:vertAlign w:val="superscript"/>
        </w:rPr>
        <w:t xml:space="preserve"> </w:t>
      </w:r>
      <w:r w:rsidR="009462D3">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F54379" w:rsidRPr="001E51F3">
        <w:rPr>
          <w:rFonts w:ascii="Times New Roman" w:hAnsi="Times New Roman" w:cs="Times New Roman"/>
          <w:color w:val="000000" w:themeColor="text1"/>
        </w:rPr>
        <w:t>Department</w:t>
      </w:r>
      <w:r w:rsidR="009462D3">
        <w:rPr>
          <w:rFonts w:ascii="Times New Roman" w:hAnsi="Times New Roman" w:cs="Times New Roman"/>
          <w:color w:val="000000" w:themeColor="text1"/>
        </w:rPr>
        <w:t xml:space="preserve"> of Computer Science</w:t>
      </w:r>
      <w:r w:rsidR="00F54379">
        <w:rPr>
          <w:rFonts w:ascii="Times New Roman" w:hAnsi="Times New Roman" w:cs="Times New Roman"/>
          <w:color w:val="000000" w:themeColor="text1"/>
        </w:rPr>
        <w:t xml:space="preserve"> Engineering</w:t>
      </w:r>
      <w:r w:rsidR="00F54379" w:rsidRPr="001E51F3">
        <w:rPr>
          <w:rFonts w:ascii="Times New Roman" w:hAnsi="Times New Roman" w:cs="Times New Roman"/>
          <w:color w:val="000000" w:themeColor="text1"/>
        </w:rPr>
        <w:t xml:space="preserve">, </w:t>
      </w:r>
      <w:r w:rsidR="00F54379">
        <w:rPr>
          <w:rFonts w:ascii="Times New Roman" w:hAnsi="Times New Roman" w:cs="Times New Roman"/>
          <w:color w:val="000000" w:themeColor="text1"/>
        </w:rPr>
        <w:t xml:space="preserve">BRCM College of Engineering </w:t>
      </w:r>
      <w:r w:rsidR="009462D3">
        <w:rPr>
          <w:rFonts w:ascii="Times New Roman" w:hAnsi="Times New Roman" w:cs="Times New Roman"/>
          <w:color w:val="000000" w:themeColor="text1"/>
        </w:rPr>
        <w:t xml:space="preserve">&amp; </w:t>
      </w:r>
      <w:r w:rsidR="00F54379">
        <w:rPr>
          <w:rFonts w:ascii="Times New Roman" w:hAnsi="Times New Roman" w:cs="Times New Roman"/>
          <w:color w:val="000000" w:themeColor="text1"/>
        </w:rPr>
        <w:t>Technology</w:t>
      </w:r>
    </w:p>
    <w:p w14:paraId="7C6E1520" w14:textId="4CA350DB"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76F9CC01"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265C349" w14:textId="0ECD5731" w:rsidR="00DA52F4" w:rsidRPr="001E51F3" w:rsidRDefault="009462D3" w:rsidP="009F6540">
      <w:pPr>
        <w:spacing w:before="54" w:after="0" w:line="276" w:lineRule="auto"/>
        <w:jc w:val="both"/>
        <w:rPr>
          <w:rFonts w:ascii="Times New Roman" w:hAnsi="Times New Roman" w:cs="Times New Roman"/>
          <w:color w:val="000000" w:themeColor="text1"/>
          <w:sz w:val="20"/>
          <w:szCs w:val="20"/>
        </w:rPr>
      </w:pPr>
      <w:r w:rsidRPr="009462D3">
        <w:rPr>
          <w:rFonts w:ascii="Times New Roman" w:hAnsi="Times New Roman" w:cs="Times New Roman"/>
          <w:sz w:val="20"/>
          <w:szCs w:val="20"/>
        </w:rPr>
        <w:t xml:space="preserve">Skin cancer is one of the most prevalent types of cancer worldwide. Early and accurate detection is crucial for effective treatment and improved patient outcomes. Classification techniques have shown great potential in assisting dermatologists in the screening of images. This paper presents a two-class classification approach for skin cancer image detection using Cubic Support Vector Machine (SVM). SVMs are powerful supervised learning models that have been widely employed in various classification tasks, including medical image analysis. The proposed approach utilizes a set of carefully engineered features extracted from skin cancer images from </w:t>
      </w:r>
      <w:proofErr w:type="spellStart"/>
      <w:r w:rsidRPr="009462D3">
        <w:rPr>
          <w:rFonts w:ascii="Times New Roman" w:hAnsi="Times New Roman" w:cs="Times New Roman"/>
          <w:sz w:val="20"/>
          <w:szCs w:val="20"/>
        </w:rPr>
        <w:t>MedNode</w:t>
      </w:r>
      <w:proofErr w:type="spellEnd"/>
      <w:r w:rsidRPr="009462D3">
        <w:rPr>
          <w:rFonts w:ascii="Times New Roman" w:hAnsi="Times New Roman" w:cs="Times New Roman"/>
          <w:sz w:val="20"/>
          <w:szCs w:val="20"/>
        </w:rPr>
        <w:t xml:space="preserve"> dataset to capture relevant diagnostic information for distinguishing between Melanoma and </w:t>
      </w:r>
      <w:proofErr w:type="spellStart"/>
      <w:r w:rsidRPr="009462D3">
        <w:rPr>
          <w:rFonts w:ascii="Times New Roman" w:hAnsi="Times New Roman" w:cs="Times New Roman"/>
          <w:sz w:val="20"/>
          <w:szCs w:val="20"/>
        </w:rPr>
        <w:t>naevus</w:t>
      </w:r>
      <w:proofErr w:type="spellEnd"/>
      <w:r w:rsidRPr="009462D3">
        <w:rPr>
          <w:rFonts w:ascii="Times New Roman" w:hAnsi="Times New Roman" w:cs="Times New Roman"/>
          <w:sz w:val="20"/>
          <w:szCs w:val="20"/>
        </w:rPr>
        <w:t xml:space="preserve"> skin cancers. The texture features like Difference theoretic texture features (DTTF), First Order Statistics (FOS), Fractal Texture (FT), Grey Level Difference Statistics (GLDS), Statistical Feature Matrix (SFM), Local Binary Patterns (LBP), Segmentation Based Fractal Texture Analysis (SFTA) and Tamura features are calculated to creature a feature set for classification using cubic SVM. The evaluation of the proposed methodology is performed using accuracy, sensitivity, specificity, F1 Score and precision. The results obtained for performance parameters outperformed the state of the art methods</w:t>
      </w:r>
      <w:r w:rsidR="00F54379" w:rsidRPr="002E75E8">
        <w:rPr>
          <w:rFonts w:ascii="Times New Roman" w:hAnsi="Times New Roman" w:cs="Times New Roman"/>
          <w:sz w:val="20"/>
          <w:szCs w:val="20"/>
        </w:rPr>
        <w:t>.</w:t>
      </w:r>
    </w:p>
    <w:p w14:paraId="1C095041" w14:textId="45337EA4" w:rsidR="00F54379"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9462D3" w:rsidRPr="009462D3">
        <w:rPr>
          <w:rFonts w:ascii="Times New Roman" w:hAnsi="Times New Roman" w:cs="Times New Roman"/>
          <w:sz w:val="20"/>
          <w:szCs w:val="20"/>
        </w:rPr>
        <w:t xml:space="preserve">Skin cancer, </w:t>
      </w:r>
      <w:proofErr w:type="gramStart"/>
      <w:r w:rsidR="009462D3" w:rsidRPr="009462D3">
        <w:rPr>
          <w:rFonts w:ascii="Times New Roman" w:hAnsi="Times New Roman" w:cs="Times New Roman"/>
          <w:sz w:val="20"/>
          <w:szCs w:val="20"/>
        </w:rPr>
        <w:t>Two</w:t>
      </w:r>
      <w:proofErr w:type="gramEnd"/>
      <w:r w:rsidR="009462D3" w:rsidRPr="009462D3">
        <w:rPr>
          <w:rFonts w:ascii="Times New Roman" w:hAnsi="Times New Roman" w:cs="Times New Roman"/>
          <w:sz w:val="20"/>
          <w:szCs w:val="20"/>
        </w:rPr>
        <w:t xml:space="preserve"> class classification, Texture features, SVM</w:t>
      </w:r>
      <w:r w:rsidRPr="001E51F3">
        <w:rPr>
          <w:rFonts w:ascii="Times New Roman" w:hAnsi="Times New Roman" w:cs="Times New Roman"/>
          <w:color w:val="000000" w:themeColor="text1"/>
          <w:sz w:val="20"/>
          <w:szCs w:val="20"/>
        </w:rPr>
        <w:t>.</w:t>
      </w:r>
    </w:p>
    <w:p w14:paraId="075684D6" w14:textId="68143EE4" w:rsidR="00DA52F4" w:rsidRPr="00F54379" w:rsidRDefault="00911ACD" w:rsidP="00F54379">
      <w:pPr>
        <w:pStyle w:val="ListParagraph"/>
        <w:numPr>
          <w:ilvl w:val="0"/>
          <w:numId w:val="21"/>
        </w:numPr>
        <w:spacing w:before="240" w:after="0" w:line="276" w:lineRule="auto"/>
        <w:ind w:left="288" w:hanging="288"/>
        <w:rPr>
          <w:rFonts w:ascii="Times New Roman" w:hAnsi="Times New Roman" w:cs="Times New Roman"/>
          <w:b/>
          <w:bCs/>
          <w:color w:val="000000" w:themeColor="text1"/>
          <w:sz w:val="24"/>
          <w:szCs w:val="24"/>
        </w:rPr>
      </w:pPr>
      <w:r w:rsidRPr="00F54379">
        <w:rPr>
          <w:rFonts w:ascii="Times New Roman" w:hAnsi="Times New Roman" w:cs="Times New Roman"/>
          <w:color w:val="000000" w:themeColor="text1"/>
          <w:sz w:val="20"/>
          <w:szCs w:val="20"/>
        </w:rPr>
        <w:t xml:space="preserve"> </w:t>
      </w:r>
      <w:r w:rsidR="00DA52F4" w:rsidRPr="00F54379">
        <w:rPr>
          <w:rFonts w:ascii="Times New Roman" w:hAnsi="Times New Roman" w:cs="Times New Roman"/>
          <w:b/>
          <w:bCs/>
          <w:color w:val="000000" w:themeColor="text1"/>
          <w:sz w:val="24"/>
          <w:szCs w:val="24"/>
        </w:rPr>
        <w:t>INTRODUCTION</w:t>
      </w:r>
      <w:r w:rsidR="009F6540" w:rsidRPr="00F54379">
        <w:rPr>
          <w:rFonts w:ascii="Times New Roman" w:hAnsi="Times New Roman" w:cs="Times New Roman"/>
          <w:b/>
          <w:bCs/>
          <w:color w:val="000000" w:themeColor="text1"/>
          <w:sz w:val="24"/>
          <w:szCs w:val="24"/>
        </w:rPr>
        <w:t xml:space="preserve"> </w:t>
      </w:r>
    </w:p>
    <w:p w14:paraId="69E1FFBF" w14:textId="77777777" w:rsidR="009462D3" w:rsidRPr="009462D3" w:rsidRDefault="009462D3" w:rsidP="009462D3">
      <w:pPr>
        <w:pStyle w:val="NormalWeb"/>
        <w:spacing w:line="276" w:lineRule="auto"/>
        <w:jc w:val="both"/>
        <w:rPr>
          <w:sz w:val="20"/>
        </w:rPr>
      </w:pPr>
      <w:r w:rsidRPr="009462D3">
        <w:rPr>
          <w:sz w:val="20"/>
        </w:rPr>
        <w:t>Skin cancer is a major public health concern, with melanoma being the most dangerous and deadly form. According to the American Cancer Society, approximately 1 in 5 Americans will develop skin cancer by the age of 70 [1]. Early detection and accurate diagnosis are crucial for effective treatment and improved patient outcomes. However, the visual inspection and diagnosis of skin lesions can be challenging, even for experienced dermatologists, due to the subtle variations in the appearance of different cancers.</w:t>
      </w:r>
    </w:p>
    <w:p w14:paraId="1E1D41C4" w14:textId="77777777" w:rsidR="009462D3" w:rsidRPr="009462D3" w:rsidRDefault="009462D3" w:rsidP="009462D3">
      <w:pPr>
        <w:pStyle w:val="NormalWeb"/>
        <w:spacing w:line="276" w:lineRule="auto"/>
        <w:jc w:val="both"/>
        <w:rPr>
          <w:sz w:val="20"/>
        </w:rPr>
      </w:pPr>
      <w:r w:rsidRPr="009462D3">
        <w:rPr>
          <w:sz w:val="20"/>
        </w:rPr>
        <w:t xml:space="preserve">Proper screening of the skin cancer images have emerged as a great tool for assisting dermatologists in the analysis and classification of skin cancer images. These systems leverage advanced image processing and machine learning techniques to extract relevant diagnostic features from images and classify lesions as melanoma and </w:t>
      </w:r>
      <w:proofErr w:type="spellStart"/>
      <w:r w:rsidRPr="009462D3">
        <w:rPr>
          <w:sz w:val="20"/>
        </w:rPr>
        <w:t>naevus</w:t>
      </w:r>
      <w:proofErr w:type="spellEnd"/>
      <w:r w:rsidRPr="009462D3">
        <w:rPr>
          <w:sz w:val="20"/>
        </w:rPr>
        <w:t xml:space="preserve"> [2]. Among various machine learning models, support vector machines (SVMs) have gained significant attention in the field of medical image analysis due to their ability to handle high-dimensional data, their robustness to </w:t>
      </w:r>
      <w:proofErr w:type="spellStart"/>
      <w:r w:rsidRPr="009462D3">
        <w:rPr>
          <w:sz w:val="20"/>
        </w:rPr>
        <w:t>overfitting</w:t>
      </w:r>
      <w:proofErr w:type="spellEnd"/>
      <w:r w:rsidRPr="009462D3">
        <w:rPr>
          <w:sz w:val="20"/>
        </w:rPr>
        <w:t xml:space="preserve">, and their flexibility in incorporating different kernel functions [3]. SVMs have been successfully applied to various medical imaging tasks, including lesion classification, </w:t>
      </w:r>
      <w:proofErr w:type="spellStart"/>
      <w:r w:rsidRPr="009462D3">
        <w:rPr>
          <w:sz w:val="20"/>
        </w:rPr>
        <w:t>tumor</w:t>
      </w:r>
      <w:proofErr w:type="spellEnd"/>
      <w:r w:rsidRPr="009462D3">
        <w:rPr>
          <w:sz w:val="20"/>
        </w:rPr>
        <w:t xml:space="preserve"> segmentation, and disease prediction [4]</w:t>
      </w:r>
      <w:proofErr w:type="gramStart"/>
      <w:r w:rsidRPr="009462D3">
        <w:rPr>
          <w:sz w:val="20"/>
        </w:rPr>
        <w:t>,[</w:t>
      </w:r>
      <w:proofErr w:type="gramEnd"/>
      <w:r w:rsidRPr="009462D3">
        <w:rPr>
          <w:sz w:val="20"/>
        </w:rPr>
        <w:t xml:space="preserve">5],[6]. In the context of skin cancer classification, several studies have explored the use of SVMs for classifying skin cancer images as melanoma and </w:t>
      </w:r>
      <w:proofErr w:type="spellStart"/>
      <w:r w:rsidRPr="009462D3">
        <w:rPr>
          <w:sz w:val="20"/>
        </w:rPr>
        <w:t>naevus</w:t>
      </w:r>
      <w:proofErr w:type="spellEnd"/>
      <w:r w:rsidRPr="009462D3">
        <w:rPr>
          <w:sz w:val="20"/>
        </w:rPr>
        <w:t xml:space="preserve"> [7], [8]. However, these studies often rely on a limited set of hand-crafted features or focus on specific lesion types or imaging modalities. Moreover, the selection of appropriate features and the choice of kernel functions can significantly impact the classification performance of SVMs.</w:t>
      </w:r>
    </w:p>
    <w:p w14:paraId="2185514B" w14:textId="6370CDF3" w:rsidR="006A6434" w:rsidRPr="00084E4D" w:rsidRDefault="009462D3" w:rsidP="009462D3">
      <w:pPr>
        <w:pStyle w:val="NormalWeb"/>
        <w:spacing w:line="276" w:lineRule="auto"/>
        <w:jc w:val="both"/>
      </w:pPr>
      <w:r w:rsidRPr="009462D3">
        <w:rPr>
          <w:sz w:val="20"/>
        </w:rPr>
        <w:t xml:space="preserve">This paper presents a comprehensive two-class classification approach for skin cancer classification using SVMs. The proposed methodology involves a systematic evaluation of various feature extraction techniques, to capture relevant diagnostic information from images. Furthermore, we employ </w:t>
      </w:r>
      <w:proofErr w:type="spellStart"/>
      <w:r w:rsidRPr="009462D3">
        <w:rPr>
          <w:sz w:val="20"/>
        </w:rPr>
        <w:t>mrmr</w:t>
      </w:r>
      <w:proofErr w:type="spellEnd"/>
      <w:r w:rsidRPr="009462D3">
        <w:rPr>
          <w:sz w:val="20"/>
        </w:rPr>
        <w:t xml:space="preserve"> technique for identifying discriminative subset of features for classification</w:t>
      </w:r>
      <w:r w:rsidR="00084E4D" w:rsidRPr="006F2838">
        <w:t>.</w:t>
      </w:r>
    </w:p>
    <w:p w14:paraId="430FEA27" w14:textId="78327636" w:rsidR="00084E4D" w:rsidRDefault="009462D3" w:rsidP="00084E4D">
      <w:pPr>
        <w:pStyle w:val="ListParagraph"/>
        <w:numPr>
          <w:ilvl w:val="0"/>
          <w:numId w:val="21"/>
        </w:num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REVIEW</w:t>
      </w:r>
    </w:p>
    <w:p w14:paraId="78869804" w14:textId="77777777" w:rsidR="009462D3" w:rsidRPr="00084E4D" w:rsidRDefault="009462D3" w:rsidP="009462D3">
      <w:pPr>
        <w:pStyle w:val="ListParagraph"/>
        <w:ind w:left="360"/>
        <w:rPr>
          <w:rFonts w:ascii="Times New Roman" w:hAnsi="Times New Roman" w:cs="Times New Roman"/>
          <w:b/>
          <w:bCs/>
          <w:color w:val="000000" w:themeColor="text1"/>
          <w:sz w:val="24"/>
          <w:szCs w:val="24"/>
        </w:rPr>
      </w:pPr>
    </w:p>
    <w:p w14:paraId="3166A21C" w14:textId="77777777" w:rsidR="009462D3" w:rsidRPr="009462D3" w:rsidRDefault="009462D3" w:rsidP="009462D3">
      <w:pPr>
        <w:pStyle w:val="ListParagraph"/>
        <w:spacing w:before="54" w:after="0" w:line="276" w:lineRule="auto"/>
        <w:ind w:left="0"/>
        <w:jc w:val="both"/>
        <w:rPr>
          <w:rFonts w:ascii="Times New Roman" w:hAnsi="Times New Roman" w:cs="Times New Roman"/>
          <w:bCs/>
          <w:color w:val="000000" w:themeColor="text1"/>
          <w:sz w:val="20"/>
          <w:szCs w:val="24"/>
        </w:rPr>
      </w:pPr>
      <w:r w:rsidRPr="009462D3">
        <w:rPr>
          <w:rFonts w:ascii="Times New Roman" w:hAnsi="Times New Roman" w:cs="Times New Roman"/>
          <w:bCs/>
          <w:color w:val="000000" w:themeColor="text1"/>
          <w:sz w:val="20"/>
          <w:szCs w:val="24"/>
        </w:rPr>
        <w:t xml:space="preserve">Enhancement is a crucial preprocessing step in analysis of skin cancer from images. The classification of skin cancer as melanoma and </w:t>
      </w:r>
      <w:proofErr w:type="spellStart"/>
      <w:r w:rsidRPr="009462D3">
        <w:rPr>
          <w:rFonts w:ascii="Times New Roman" w:hAnsi="Times New Roman" w:cs="Times New Roman"/>
          <w:bCs/>
          <w:color w:val="000000" w:themeColor="text1"/>
          <w:sz w:val="20"/>
          <w:szCs w:val="24"/>
        </w:rPr>
        <w:t>naevus</w:t>
      </w:r>
      <w:proofErr w:type="spellEnd"/>
      <w:r w:rsidRPr="009462D3">
        <w:rPr>
          <w:rFonts w:ascii="Times New Roman" w:hAnsi="Times New Roman" w:cs="Times New Roman"/>
          <w:bCs/>
          <w:color w:val="000000" w:themeColor="text1"/>
          <w:sz w:val="20"/>
          <w:szCs w:val="24"/>
        </w:rPr>
        <w:t xml:space="preserve"> is a critical task in the early detection and classification of skin cancer, particularly melanoma, which is the deadliest form of skin cancer</w:t>
      </w:r>
      <w:proofErr w:type="gramStart"/>
      <w:r w:rsidRPr="009462D3">
        <w:rPr>
          <w:rFonts w:ascii="Times New Roman" w:hAnsi="Times New Roman" w:cs="Times New Roman"/>
          <w:bCs/>
          <w:color w:val="000000" w:themeColor="text1"/>
          <w:sz w:val="20"/>
          <w:szCs w:val="24"/>
        </w:rPr>
        <w:t>..</w:t>
      </w:r>
      <w:proofErr w:type="gramEnd"/>
      <w:r w:rsidRPr="009462D3">
        <w:rPr>
          <w:rFonts w:ascii="Times New Roman" w:hAnsi="Times New Roman" w:cs="Times New Roman"/>
          <w:bCs/>
          <w:color w:val="000000" w:themeColor="text1"/>
          <w:sz w:val="20"/>
          <w:szCs w:val="24"/>
        </w:rPr>
        <w:t xml:space="preserve"> Among various machine learning models, support vector machines (SVMs) have gained significant attention in the field of medical image analysis due to their ability to handle high-dimensional data, robustness to </w:t>
      </w:r>
      <w:proofErr w:type="spellStart"/>
      <w:r w:rsidRPr="009462D3">
        <w:rPr>
          <w:rFonts w:ascii="Times New Roman" w:hAnsi="Times New Roman" w:cs="Times New Roman"/>
          <w:bCs/>
          <w:color w:val="000000" w:themeColor="text1"/>
          <w:sz w:val="20"/>
          <w:szCs w:val="24"/>
        </w:rPr>
        <w:lastRenderedPageBreak/>
        <w:t>overfitting</w:t>
      </w:r>
      <w:proofErr w:type="spellEnd"/>
      <w:r w:rsidRPr="009462D3">
        <w:rPr>
          <w:rFonts w:ascii="Times New Roman" w:hAnsi="Times New Roman" w:cs="Times New Roman"/>
          <w:bCs/>
          <w:color w:val="000000" w:themeColor="text1"/>
          <w:sz w:val="20"/>
          <w:szCs w:val="24"/>
        </w:rPr>
        <w:t xml:space="preserve">, and flexibility in incorporating different kernel functions. Early work on SVM-based skin lesion classification dates back to the early 2000s. </w:t>
      </w:r>
      <w:proofErr w:type="spellStart"/>
      <w:r w:rsidRPr="009462D3">
        <w:rPr>
          <w:rFonts w:ascii="Times New Roman" w:hAnsi="Times New Roman" w:cs="Times New Roman"/>
          <w:bCs/>
          <w:color w:val="000000" w:themeColor="text1"/>
          <w:sz w:val="20"/>
          <w:szCs w:val="24"/>
        </w:rPr>
        <w:t>Rubegni</w:t>
      </w:r>
      <w:proofErr w:type="spellEnd"/>
      <w:r w:rsidRPr="009462D3">
        <w:rPr>
          <w:rFonts w:ascii="Times New Roman" w:hAnsi="Times New Roman" w:cs="Times New Roman"/>
          <w:bCs/>
          <w:color w:val="000000" w:themeColor="text1"/>
          <w:sz w:val="20"/>
          <w:szCs w:val="24"/>
        </w:rPr>
        <w:t xml:space="preserve"> et al. [9] developed an SVM-based system for the classification of melanocytic lesions using features extracted from </w:t>
      </w:r>
      <w:proofErr w:type="spellStart"/>
      <w:r w:rsidRPr="009462D3">
        <w:rPr>
          <w:rFonts w:ascii="Times New Roman" w:hAnsi="Times New Roman" w:cs="Times New Roman"/>
          <w:bCs/>
          <w:color w:val="000000" w:themeColor="text1"/>
          <w:sz w:val="20"/>
          <w:szCs w:val="24"/>
        </w:rPr>
        <w:t>dermoscopic</w:t>
      </w:r>
      <w:proofErr w:type="spellEnd"/>
      <w:r w:rsidRPr="009462D3">
        <w:rPr>
          <w:rFonts w:ascii="Times New Roman" w:hAnsi="Times New Roman" w:cs="Times New Roman"/>
          <w:bCs/>
          <w:color w:val="000000" w:themeColor="text1"/>
          <w:sz w:val="20"/>
          <w:szCs w:val="24"/>
        </w:rPr>
        <w:t xml:space="preserve"> images. They evaluated different kernel functions, including linear, polynomial, and radial basis function (RBF) kernels, and reported promising results with an accuracy of up to 86%. </w:t>
      </w:r>
      <w:proofErr w:type="spellStart"/>
      <w:r w:rsidRPr="009462D3">
        <w:rPr>
          <w:rFonts w:ascii="Times New Roman" w:hAnsi="Times New Roman" w:cs="Times New Roman"/>
          <w:bCs/>
          <w:color w:val="000000" w:themeColor="text1"/>
          <w:sz w:val="20"/>
          <w:szCs w:val="24"/>
        </w:rPr>
        <w:t>Ganster</w:t>
      </w:r>
      <w:proofErr w:type="spellEnd"/>
      <w:r w:rsidRPr="009462D3">
        <w:rPr>
          <w:rFonts w:ascii="Times New Roman" w:hAnsi="Times New Roman" w:cs="Times New Roman"/>
          <w:bCs/>
          <w:color w:val="000000" w:themeColor="text1"/>
          <w:sz w:val="20"/>
          <w:szCs w:val="24"/>
        </w:rPr>
        <w:t xml:space="preserve"> et al. [10] proposed an SVM-based approach for the classification of melanoma and nevus, utilizing a combination of color, texture, and shape features. Their study highlighted the importance of feature selection and demonstrated the effectiveness of the SVM classifier in this binary classification task.</w:t>
      </w:r>
    </w:p>
    <w:p w14:paraId="4965E7A9" w14:textId="77777777" w:rsidR="009462D3" w:rsidRPr="009462D3" w:rsidRDefault="009462D3" w:rsidP="009462D3">
      <w:pPr>
        <w:pStyle w:val="ListParagraph"/>
        <w:spacing w:before="54" w:after="0" w:line="276" w:lineRule="auto"/>
        <w:ind w:left="0"/>
        <w:jc w:val="both"/>
        <w:rPr>
          <w:rFonts w:ascii="Times New Roman" w:hAnsi="Times New Roman" w:cs="Times New Roman"/>
          <w:bCs/>
          <w:color w:val="000000" w:themeColor="text1"/>
          <w:sz w:val="20"/>
          <w:szCs w:val="24"/>
        </w:rPr>
      </w:pPr>
      <w:r w:rsidRPr="009462D3">
        <w:rPr>
          <w:rFonts w:ascii="Times New Roman" w:hAnsi="Times New Roman" w:cs="Times New Roman"/>
          <w:bCs/>
          <w:color w:val="000000" w:themeColor="text1"/>
          <w:sz w:val="20"/>
          <w:szCs w:val="24"/>
        </w:rPr>
        <w:t xml:space="preserve">As research in this field progressed, researchers explored more advanced feature extraction techniques to improve classification performance. </w:t>
      </w:r>
      <w:proofErr w:type="spellStart"/>
      <w:r w:rsidRPr="009462D3">
        <w:rPr>
          <w:rFonts w:ascii="Times New Roman" w:hAnsi="Times New Roman" w:cs="Times New Roman"/>
          <w:bCs/>
          <w:color w:val="000000" w:themeColor="text1"/>
          <w:sz w:val="20"/>
          <w:szCs w:val="24"/>
        </w:rPr>
        <w:t>Barata</w:t>
      </w:r>
      <w:proofErr w:type="spellEnd"/>
      <w:r w:rsidRPr="009462D3">
        <w:rPr>
          <w:rFonts w:ascii="Times New Roman" w:hAnsi="Times New Roman" w:cs="Times New Roman"/>
          <w:bCs/>
          <w:color w:val="000000" w:themeColor="text1"/>
          <w:sz w:val="20"/>
          <w:szCs w:val="24"/>
        </w:rPr>
        <w:t xml:space="preserve"> et al. [11] developed an SVM-based system that incorporated features derived from color constancy algorithms and texture descriptors, achieving an accuracy of 92% in distinguishing melanoma from nevus lesions. </w:t>
      </w:r>
      <w:proofErr w:type="spellStart"/>
      <w:r w:rsidRPr="009462D3">
        <w:rPr>
          <w:rFonts w:ascii="Times New Roman" w:hAnsi="Times New Roman" w:cs="Times New Roman"/>
          <w:bCs/>
          <w:color w:val="000000" w:themeColor="text1"/>
          <w:sz w:val="20"/>
          <w:szCs w:val="24"/>
        </w:rPr>
        <w:t>Viknesh</w:t>
      </w:r>
      <w:proofErr w:type="spellEnd"/>
      <w:r w:rsidRPr="009462D3">
        <w:rPr>
          <w:rFonts w:ascii="Times New Roman" w:hAnsi="Times New Roman" w:cs="Times New Roman"/>
          <w:bCs/>
          <w:color w:val="000000" w:themeColor="text1"/>
          <w:sz w:val="20"/>
          <w:szCs w:val="24"/>
        </w:rPr>
        <w:t xml:space="preserve"> et al. [2] proposed classification approach, where an SVM was used to classify lesions as melanocytic or non-melanocytic, followed by automatic classification. Their work demonstrated the potential of using a hierarchical classification strategy to improve overall performance.</w:t>
      </w:r>
    </w:p>
    <w:p w14:paraId="65750FEA" w14:textId="77777777" w:rsidR="009462D3" w:rsidRPr="009462D3" w:rsidRDefault="009462D3" w:rsidP="009462D3">
      <w:pPr>
        <w:pStyle w:val="ListParagraph"/>
        <w:spacing w:before="54" w:after="0" w:line="276" w:lineRule="auto"/>
        <w:ind w:left="0"/>
        <w:jc w:val="both"/>
        <w:rPr>
          <w:rFonts w:ascii="Times New Roman" w:hAnsi="Times New Roman" w:cs="Times New Roman"/>
          <w:bCs/>
          <w:color w:val="000000" w:themeColor="text1"/>
          <w:sz w:val="20"/>
          <w:szCs w:val="24"/>
        </w:rPr>
      </w:pPr>
      <w:r w:rsidRPr="009462D3">
        <w:rPr>
          <w:rFonts w:ascii="Times New Roman" w:hAnsi="Times New Roman" w:cs="Times New Roman"/>
          <w:bCs/>
          <w:color w:val="000000" w:themeColor="text1"/>
          <w:sz w:val="20"/>
          <w:szCs w:val="24"/>
        </w:rPr>
        <w:t xml:space="preserve">In recent years, the integration of handcrafted features with deep learning-based feature representation has gained traction in the field of skin lesion classification. Bi et al. [12] proposed a hybrid approach that combined traditional texture and shape features with deep convolutional features extracted from a pre-trained network. These features were then fed into an SVM classifier, achieving state-of-the-art performance on several public datasets. Similarly, </w:t>
      </w:r>
      <w:proofErr w:type="spellStart"/>
      <w:r w:rsidRPr="009462D3">
        <w:rPr>
          <w:rFonts w:ascii="Times New Roman" w:hAnsi="Times New Roman" w:cs="Times New Roman"/>
          <w:bCs/>
          <w:color w:val="000000" w:themeColor="text1"/>
          <w:sz w:val="20"/>
          <w:szCs w:val="24"/>
        </w:rPr>
        <w:t>Mahbod</w:t>
      </w:r>
      <w:proofErr w:type="spellEnd"/>
      <w:r w:rsidRPr="009462D3">
        <w:rPr>
          <w:rFonts w:ascii="Times New Roman" w:hAnsi="Times New Roman" w:cs="Times New Roman"/>
          <w:bCs/>
          <w:color w:val="000000" w:themeColor="text1"/>
          <w:sz w:val="20"/>
          <w:szCs w:val="24"/>
        </w:rPr>
        <w:t xml:space="preserve"> et al. [13] developed a framework that fused handcrafted color and texture features with deep features from a convolutional neural network (CNN), utilizing an SVM for the final classification task.</w:t>
      </w:r>
    </w:p>
    <w:p w14:paraId="56F075D3" w14:textId="77777777" w:rsidR="009462D3" w:rsidRPr="009462D3" w:rsidRDefault="009462D3" w:rsidP="009462D3">
      <w:pPr>
        <w:pStyle w:val="ListParagraph"/>
        <w:spacing w:before="54" w:after="0" w:line="276" w:lineRule="auto"/>
        <w:ind w:left="0"/>
        <w:jc w:val="both"/>
        <w:rPr>
          <w:rFonts w:ascii="Times New Roman" w:hAnsi="Times New Roman" w:cs="Times New Roman"/>
          <w:bCs/>
          <w:color w:val="000000" w:themeColor="text1"/>
          <w:sz w:val="20"/>
          <w:szCs w:val="24"/>
        </w:rPr>
      </w:pPr>
      <w:r w:rsidRPr="009462D3">
        <w:rPr>
          <w:rFonts w:ascii="Times New Roman" w:hAnsi="Times New Roman" w:cs="Times New Roman"/>
          <w:bCs/>
          <w:color w:val="000000" w:themeColor="text1"/>
          <w:sz w:val="20"/>
          <w:szCs w:val="24"/>
        </w:rPr>
        <w:t>While the majority of studies have focused on the binary classification of benign and malignant lesions. Despite the numerous studies on SVM-based skin lesion classification, several challenges and research gaps remain. One key challenge is the selection of the most discriminative feature subset, as the inclusion of irrelevant or redundant features can degrade classification performance. Various feature selection techniques have been explored.</w:t>
      </w:r>
    </w:p>
    <w:p w14:paraId="46C717E3" w14:textId="61E4F61E" w:rsidR="006F6F5F" w:rsidRDefault="009462D3" w:rsidP="009462D3">
      <w:pPr>
        <w:pStyle w:val="ListParagraph"/>
        <w:spacing w:before="54" w:after="0" w:line="276" w:lineRule="auto"/>
        <w:ind w:left="0"/>
        <w:jc w:val="both"/>
        <w:rPr>
          <w:rFonts w:ascii="Times New Roman" w:hAnsi="Times New Roman" w:cs="Times New Roman"/>
          <w:b/>
          <w:bCs/>
          <w:color w:val="000000" w:themeColor="text1"/>
          <w:sz w:val="24"/>
          <w:szCs w:val="24"/>
        </w:rPr>
      </w:pPr>
      <w:r w:rsidRPr="009462D3">
        <w:rPr>
          <w:rFonts w:ascii="Times New Roman" w:hAnsi="Times New Roman" w:cs="Times New Roman"/>
          <w:bCs/>
          <w:color w:val="000000" w:themeColor="text1"/>
          <w:sz w:val="20"/>
          <w:szCs w:val="24"/>
        </w:rPr>
        <w:t xml:space="preserve">Furthermore, the interpretability of SVM-based classifiers is an important consideration in the context of medical applications. While deep learning models have shown superior performance in many image classification tasks, they often lack interpretability, which can hinder their adoption in clinical settings. SVMs, on the other hand, offer the potential for interpretability through the analysis of support vectors and feature weights. However, further research is needed to develop effective techniques for interpreting SVM-based skin cancer classifiers and enhancing their transparency for clinical decision support. In summary, the literature review highlights the extensive research efforts in developing SVM-based classifiers for skin cancer detection, particularly for the two-class classification of melanoma and </w:t>
      </w:r>
      <w:proofErr w:type="spellStart"/>
      <w:r w:rsidRPr="009462D3">
        <w:rPr>
          <w:rFonts w:ascii="Times New Roman" w:hAnsi="Times New Roman" w:cs="Times New Roman"/>
          <w:bCs/>
          <w:color w:val="000000" w:themeColor="text1"/>
          <w:sz w:val="20"/>
          <w:szCs w:val="24"/>
        </w:rPr>
        <w:t>naevus</w:t>
      </w:r>
      <w:proofErr w:type="spellEnd"/>
      <w:r w:rsidRPr="009462D3">
        <w:rPr>
          <w:rFonts w:ascii="Times New Roman" w:hAnsi="Times New Roman" w:cs="Times New Roman"/>
          <w:bCs/>
          <w:color w:val="000000" w:themeColor="text1"/>
          <w:sz w:val="20"/>
          <w:szCs w:val="24"/>
        </w:rPr>
        <w:t xml:space="preserve"> images</w:t>
      </w:r>
    </w:p>
    <w:p w14:paraId="6639361A" w14:textId="77777777" w:rsidR="00710689" w:rsidRDefault="00710689" w:rsidP="00084E4D">
      <w:pPr>
        <w:pStyle w:val="ListParagraph"/>
        <w:spacing w:before="54" w:after="0" w:line="276" w:lineRule="auto"/>
        <w:ind w:left="360"/>
        <w:jc w:val="center"/>
        <w:rPr>
          <w:rFonts w:ascii="Times New Roman" w:hAnsi="Times New Roman" w:cs="Times New Roman"/>
          <w:b/>
          <w:bCs/>
          <w:color w:val="000000" w:themeColor="text1"/>
          <w:sz w:val="24"/>
          <w:szCs w:val="24"/>
        </w:rPr>
      </w:pPr>
    </w:p>
    <w:p w14:paraId="52757F22" w14:textId="4941717B" w:rsidR="00DA52F4" w:rsidRDefault="009462D3"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PROPOSED METHODOLOGY</w:t>
      </w:r>
    </w:p>
    <w:p w14:paraId="54457B38" w14:textId="77777777" w:rsidR="00C13FC3" w:rsidRPr="001E51F3" w:rsidRDefault="00C13FC3" w:rsidP="00C13FC3">
      <w:pPr>
        <w:pStyle w:val="ListParagraph"/>
        <w:spacing w:before="54" w:after="0" w:line="276" w:lineRule="auto"/>
        <w:ind w:left="360"/>
        <w:rPr>
          <w:rFonts w:ascii="Times New Roman" w:hAnsi="Times New Roman" w:cs="Times New Roman"/>
          <w:b/>
          <w:bCs/>
          <w:color w:val="000000" w:themeColor="text1"/>
          <w:sz w:val="20"/>
          <w:szCs w:val="20"/>
        </w:rPr>
      </w:pPr>
    </w:p>
    <w:p w14:paraId="3CBABF6D"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 xml:space="preserve">In the proposed methodology, Melanoma skin cancer images from </w:t>
      </w:r>
      <w:proofErr w:type="spellStart"/>
      <w:r w:rsidRPr="009462D3">
        <w:rPr>
          <w:rFonts w:ascii="Times New Roman" w:hAnsi="Times New Roman" w:cs="Times New Roman"/>
          <w:color w:val="000000" w:themeColor="text1"/>
          <w:sz w:val="20"/>
          <w:szCs w:val="20"/>
        </w:rPr>
        <w:t>MedNode</w:t>
      </w:r>
      <w:proofErr w:type="spellEnd"/>
      <w:r w:rsidRPr="009462D3">
        <w:rPr>
          <w:rFonts w:ascii="Times New Roman" w:hAnsi="Times New Roman" w:cs="Times New Roman"/>
          <w:color w:val="000000" w:themeColor="text1"/>
          <w:sz w:val="20"/>
          <w:szCs w:val="20"/>
        </w:rPr>
        <w:t xml:space="preserve"> dataset is taken, and experimentation work related to classification of images based on features is carried out using </w:t>
      </w:r>
      <w:proofErr w:type="spellStart"/>
      <w:r w:rsidRPr="009462D3">
        <w:rPr>
          <w:rFonts w:ascii="Times New Roman" w:hAnsi="Times New Roman" w:cs="Times New Roman"/>
          <w:color w:val="000000" w:themeColor="text1"/>
          <w:sz w:val="20"/>
          <w:szCs w:val="20"/>
        </w:rPr>
        <w:t>Matlab</w:t>
      </w:r>
      <w:proofErr w:type="spellEnd"/>
      <w:r w:rsidRPr="009462D3">
        <w:rPr>
          <w:rFonts w:ascii="Times New Roman" w:hAnsi="Times New Roman" w:cs="Times New Roman"/>
          <w:color w:val="000000" w:themeColor="text1"/>
          <w:sz w:val="20"/>
          <w:szCs w:val="20"/>
        </w:rPr>
        <w:t xml:space="preserve"> 2021a software. The </w:t>
      </w:r>
      <w:proofErr w:type="spellStart"/>
      <w:r w:rsidRPr="009462D3">
        <w:rPr>
          <w:rFonts w:ascii="Times New Roman" w:hAnsi="Times New Roman" w:cs="Times New Roman"/>
          <w:color w:val="000000" w:themeColor="text1"/>
          <w:sz w:val="20"/>
          <w:szCs w:val="20"/>
        </w:rPr>
        <w:t>MedNode</w:t>
      </w:r>
      <w:proofErr w:type="spellEnd"/>
      <w:r w:rsidRPr="009462D3">
        <w:rPr>
          <w:rFonts w:ascii="Times New Roman" w:hAnsi="Times New Roman" w:cs="Times New Roman"/>
          <w:color w:val="000000" w:themeColor="text1"/>
          <w:sz w:val="20"/>
          <w:szCs w:val="20"/>
        </w:rPr>
        <w:t xml:space="preserve"> dataset is one of the large publicly available dataset of skin cancer images collected by the </w:t>
      </w:r>
      <w:proofErr w:type="spellStart"/>
      <w:r w:rsidRPr="009462D3">
        <w:rPr>
          <w:rFonts w:ascii="Times New Roman" w:hAnsi="Times New Roman" w:cs="Times New Roman"/>
          <w:color w:val="000000" w:themeColor="text1"/>
          <w:sz w:val="20"/>
          <w:szCs w:val="20"/>
        </w:rPr>
        <w:t>MedNode</w:t>
      </w:r>
      <w:proofErr w:type="spellEnd"/>
      <w:r w:rsidRPr="009462D3">
        <w:rPr>
          <w:rFonts w:ascii="Times New Roman" w:hAnsi="Times New Roman" w:cs="Times New Roman"/>
          <w:color w:val="000000" w:themeColor="text1"/>
          <w:sz w:val="20"/>
          <w:szCs w:val="20"/>
        </w:rPr>
        <w:t xml:space="preserve"> research group. The figure1 demonstrates the steps for the classification of skin cancer images. The various steps involved are explained as below.</w:t>
      </w:r>
    </w:p>
    <w:p w14:paraId="634E8805"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 RGB channel splitting</w:t>
      </w:r>
    </w:p>
    <w:p w14:paraId="56C51656"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In the first step a color skin cancer image is considered and resized into 512 x 512 pixels. RGB image is split into individual channels red, green. The outcomes from operations on each component is better as compared to combined RGB.</w:t>
      </w:r>
    </w:p>
    <w:p w14:paraId="61F6B802"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3.2 Median filtering</w:t>
      </w:r>
    </w:p>
    <w:p w14:paraId="50FE0B9A"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 xml:space="preserve">The median filter of 3×3 size is applied to eliminate noise within each component. Unwanted noise in each component will be removed to obtain an enhanced image. The presence of noise may produce unwanted artifacts that must be removed in initial steps in order to obtain best </w:t>
      </w:r>
      <w:proofErr w:type="gramStart"/>
      <w:r w:rsidRPr="009462D3">
        <w:rPr>
          <w:rFonts w:ascii="Times New Roman" w:hAnsi="Times New Roman" w:cs="Times New Roman"/>
          <w:color w:val="000000" w:themeColor="text1"/>
          <w:sz w:val="20"/>
          <w:szCs w:val="20"/>
        </w:rPr>
        <w:t>features .</w:t>
      </w:r>
      <w:proofErr w:type="gramEnd"/>
    </w:p>
    <w:p w14:paraId="3D0FFBD8"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293D72B3"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3.3 RGB color model LAB color model conversion</w:t>
      </w:r>
    </w:p>
    <w:p w14:paraId="3565FFB7"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 xml:space="preserve">The new RGB of the skin cancer image is obtained using new red, green, and blue components acquired after applying median filtering. RGB color model is then converted into LAB color model for further processing. The LAB color model is quite efficient to simulate with human perception and vision. </w:t>
      </w:r>
    </w:p>
    <w:p w14:paraId="250FDC49"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6C8296F6"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lastRenderedPageBreak/>
        <w:t>3.1.4 CLAHE on ‘L’ component of LAB color model</w:t>
      </w:r>
    </w:p>
    <w:p w14:paraId="68E64F47"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In LAB, "L" component represents the lightness component. It may be used to represent grayscale images while maintaining the brightness information. The CLAHE is applied on L component that successfully increases the local contrast without causing any undesirable color distortions or artifacts. It ensures that the skin cancer image have maintained the original color features.</w:t>
      </w:r>
    </w:p>
    <w:p w14:paraId="667C56FE"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3.1.5 LAB color model RGB color model conversion</w:t>
      </w:r>
    </w:p>
    <w:p w14:paraId="4B22464F"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For creating the LAB color model of the skin cancer image, the updated "L" and "AB" components are merged again. The LAB color model is then converted back to original RGB channel. This updated RGB color model denotes the updated skin cancer image which will provide more enhanced features than of the original image.</w:t>
      </w:r>
    </w:p>
    <w:p w14:paraId="7CF01E16"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22BF2695" w14:textId="38414EF2" w:rsidR="009462D3" w:rsidRPr="009462D3" w:rsidRDefault="00CC1FB1" w:rsidP="009462D3">
      <w:pPr>
        <w:spacing w:line="276" w:lineRule="auto"/>
        <w:jc w:val="both"/>
        <w:rPr>
          <w:rFonts w:ascii="Times New Roman" w:hAnsi="Times New Roman" w:cs="Times New Roman"/>
          <w:color w:val="000000" w:themeColor="text1"/>
          <w:sz w:val="20"/>
          <w:szCs w:val="20"/>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C7E5FAC" wp14:editId="57292772">
                <wp:simplePos x="0" y="0"/>
                <wp:positionH relativeFrom="margin">
                  <wp:posOffset>0</wp:posOffset>
                </wp:positionH>
                <wp:positionV relativeFrom="paragraph">
                  <wp:posOffset>-635</wp:posOffset>
                </wp:positionV>
                <wp:extent cx="5988685" cy="5801360"/>
                <wp:effectExtent l="0" t="0" r="0" b="27940"/>
                <wp:wrapNone/>
                <wp:docPr id="961692170" name="Group 961692170"/>
                <wp:cNvGraphicFramePr/>
                <a:graphic xmlns:a="http://schemas.openxmlformats.org/drawingml/2006/main">
                  <a:graphicData uri="http://schemas.microsoft.com/office/word/2010/wordprocessingGroup">
                    <wpg:wgp>
                      <wpg:cNvGrpSpPr/>
                      <wpg:grpSpPr>
                        <a:xfrm>
                          <a:off x="0" y="0"/>
                          <a:ext cx="5988685" cy="5801360"/>
                          <a:chOff x="0" y="0"/>
                          <a:chExt cx="5989309" cy="5801728"/>
                        </a:xfrm>
                      </wpg:grpSpPr>
                      <wpg:grpSp>
                        <wpg:cNvPr id="7" name="Group 7"/>
                        <wpg:cNvGrpSpPr/>
                        <wpg:grpSpPr>
                          <a:xfrm>
                            <a:off x="0" y="0"/>
                            <a:ext cx="2943225" cy="5724525"/>
                            <a:chOff x="0" y="0"/>
                            <a:chExt cx="4352925" cy="6767103"/>
                          </a:xfrm>
                        </wpg:grpSpPr>
                        <wpg:grpSp>
                          <wpg:cNvPr id="3" name="Group 3"/>
                          <wpg:cNvGrpSpPr/>
                          <wpg:grpSpPr>
                            <a:xfrm>
                              <a:off x="0" y="0"/>
                              <a:ext cx="4352925" cy="6767103"/>
                              <a:chOff x="0" y="0"/>
                              <a:chExt cx="4352925" cy="6767103"/>
                            </a:xfrm>
                          </wpg:grpSpPr>
                          <wpg:grpSp>
                            <wpg:cNvPr id="961692185" name="Group 961692185"/>
                            <wpg:cNvGrpSpPr/>
                            <wpg:grpSpPr>
                              <a:xfrm>
                                <a:off x="0" y="0"/>
                                <a:ext cx="4352925" cy="6767103"/>
                                <a:chOff x="0" y="0"/>
                                <a:chExt cx="4352925" cy="6767103"/>
                              </a:xfrm>
                            </wpg:grpSpPr>
                            <wpg:grpSp>
                              <wpg:cNvPr id="961692182" name="Group 961692182"/>
                              <wpg:cNvGrpSpPr/>
                              <wpg:grpSpPr>
                                <a:xfrm>
                                  <a:off x="0" y="0"/>
                                  <a:ext cx="4352925" cy="6076950"/>
                                  <a:chOff x="0" y="0"/>
                                  <a:chExt cx="4352925" cy="6076950"/>
                                </a:xfrm>
                              </wpg:grpSpPr>
                              <wpg:grpSp>
                                <wpg:cNvPr id="961692172" name="Group 961692172"/>
                                <wpg:cNvGrpSpPr/>
                                <wpg:grpSpPr>
                                  <a:xfrm>
                                    <a:off x="0" y="0"/>
                                    <a:ext cx="4352925" cy="5095875"/>
                                    <a:chOff x="0" y="0"/>
                                    <a:chExt cx="4352925" cy="5095875"/>
                                  </a:xfrm>
                                </wpg:grpSpPr>
                                <wpg:grpSp>
                                  <wpg:cNvPr id="961692165" name="Group 961692165"/>
                                  <wpg:cNvGrpSpPr/>
                                  <wpg:grpSpPr>
                                    <a:xfrm>
                                      <a:off x="0" y="0"/>
                                      <a:ext cx="4352925" cy="4629148"/>
                                      <a:chOff x="0" y="0"/>
                                      <a:chExt cx="4352925" cy="4629148"/>
                                    </a:xfrm>
                                  </wpg:grpSpPr>
                                  <wpg:grpSp>
                                    <wpg:cNvPr id="961692162" name="Group 961692162"/>
                                    <wpg:cNvGrpSpPr/>
                                    <wpg:grpSpPr>
                                      <a:xfrm>
                                        <a:off x="0" y="0"/>
                                        <a:ext cx="4352925" cy="4124325"/>
                                        <a:chOff x="0" y="0"/>
                                        <a:chExt cx="4352925" cy="4124325"/>
                                      </a:xfrm>
                                    </wpg:grpSpPr>
                                    <wpg:grpSp>
                                      <wpg:cNvPr id="62" name="Group 62"/>
                                      <wpg:cNvGrpSpPr/>
                                      <wpg:grpSpPr>
                                        <a:xfrm>
                                          <a:off x="0" y="0"/>
                                          <a:ext cx="4352925" cy="3619500"/>
                                          <a:chOff x="0" y="0"/>
                                          <a:chExt cx="4352925" cy="3619500"/>
                                        </a:xfrm>
                                      </wpg:grpSpPr>
                                      <wpg:grpSp>
                                        <wpg:cNvPr id="54" name="Group 54"/>
                                        <wpg:cNvGrpSpPr/>
                                        <wpg:grpSpPr>
                                          <a:xfrm>
                                            <a:off x="0" y="0"/>
                                            <a:ext cx="4352925" cy="2886075"/>
                                            <a:chOff x="0" y="0"/>
                                            <a:chExt cx="4352925" cy="2886075"/>
                                          </a:xfrm>
                                        </wpg:grpSpPr>
                                        <wps:wsp>
                                          <wps:cNvPr id="43" name="Straight Connector 43"/>
                                          <wps:cNvCnPr/>
                                          <wps:spPr>
                                            <a:xfrm>
                                              <a:off x="495300" y="2390775"/>
                                              <a:ext cx="3381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495300" y="239077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Rectangle 47"/>
                                          <wps:cNvSpPr/>
                                          <wps:spPr>
                                            <a:xfrm>
                                              <a:off x="333375" y="2638425"/>
                                              <a:ext cx="3333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B43380" w14:textId="77777777" w:rsidR="00CC1FB1" w:rsidRPr="001002CD" w:rsidRDefault="00CC1FB1" w:rsidP="00CC1FB1">
                                                <w:pPr>
                                                  <w:jc w:val="center"/>
                                                  <w:rPr>
                                                    <w:sz w:val="16"/>
                                                    <w:szCs w:val="16"/>
                                                  </w:rPr>
                                                </w:pPr>
                                                <w:r w:rsidRPr="001002CD">
                                                  <w:rPr>
                                                    <w:sz w:val="16"/>
                                                    <w:szCs w:val="16"/>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971675" y="2638425"/>
                                              <a:ext cx="3333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285CE9" w14:textId="77777777" w:rsidR="00CC1FB1" w:rsidRPr="001002CD" w:rsidRDefault="00CC1FB1" w:rsidP="00CC1FB1">
                                                <w:pPr>
                                                  <w:jc w:val="center"/>
                                                  <w:rPr>
                                                    <w:sz w:val="16"/>
                                                    <w:szCs w:val="16"/>
                                                  </w:rPr>
                                                </w:pPr>
                                                <w:r w:rsidRPr="001002CD">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705225" y="2638425"/>
                                              <a:ext cx="3333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814551" w14:textId="77777777" w:rsidR="00CC1FB1" w:rsidRPr="001002CD" w:rsidRDefault="00CC1FB1" w:rsidP="00CC1FB1">
                                                <w:pPr>
                                                  <w:jc w:val="center"/>
                                                  <w:rPr>
                                                    <w:sz w:val="16"/>
                                                    <w:szCs w:val="16"/>
                                                  </w:rPr>
                                                </w:pPr>
                                                <w:r w:rsidRPr="001002CD">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a:off x="2143125" y="239077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3867150" y="239077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3" name="Group 53"/>
                                          <wpg:cNvGrpSpPr/>
                                          <wpg:grpSpPr>
                                            <a:xfrm>
                                              <a:off x="0" y="0"/>
                                              <a:ext cx="4352925" cy="2400869"/>
                                              <a:chOff x="0" y="0"/>
                                              <a:chExt cx="4352925" cy="2400869"/>
                                            </a:xfrm>
                                          </wpg:grpSpPr>
                                          <wpg:grpSp>
                                            <wpg:cNvPr id="42" name="Group 42"/>
                                            <wpg:cNvGrpSpPr/>
                                            <wpg:grpSpPr>
                                              <a:xfrm>
                                                <a:off x="0" y="0"/>
                                                <a:ext cx="4352925" cy="2400869"/>
                                                <a:chOff x="0" y="0"/>
                                                <a:chExt cx="4352925" cy="2400869"/>
                                              </a:xfrm>
                                            </wpg:grpSpPr>
                                            <wpg:grpSp>
                                              <wpg:cNvPr id="41" name="Group 41"/>
                                              <wpg:cNvGrpSpPr/>
                                              <wpg:grpSpPr>
                                                <a:xfrm>
                                                  <a:off x="0" y="0"/>
                                                  <a:ext cx="4352925" cy="2171700"/>
                                                  <a:chOff x="0" y="0"/>
                                                  <a:chExt cx="4352925" cy="2171700"/>
                                                </a:xfrm>
                                              </wpg:grpSpPr>
                                              <wpg:grpSp>
                                                <wpg:cNvPr id="37" name="Group 37"/>
                                                <wpg:cNvGrpSpPr/>
                                                <wpg:grpSpPr>
                                                  <a:xfrm>
                                                    <a:off x="0" y="0"/>
                                                    <a:ext cx="4352925" cy="1771650"/>
                                                    <a:chOff x="0" y="0"/>
                                                    <a:chExt cx="4352925" cy="1771650"/>
                                                  </a:xfrm>
                                                </wpg:grpSpPr>
                                                <wpg:grpSp>
                                                  <wpg:cNvPr id="29" name="Group 29"/>
                                                  <wpg:cNvGrpSpPr/>
                                                  <wpg:grpSpPr>
                                                    <a:xfrm>
                                                      <a:off x="0" y="0"/>
                                                      <a:ext cx="4352925" cy="1576362"/>
                                                      <a:chOff x="0" y="0"/>
                                                      <a:chExt cx="4352925" cy="1576362"/>
                                                    </a:xfrm>
                                                  </wpg:grpSpPr>
                                                  <wpg:grpSp>
                                                    <wpg:cNvPr id="22" name="Group 22"/>
                                                    <wpg:cNvGrpSpPr/>
                                                    <wpg:grpSpPr>
                                                      <a:xfrm>
                                                        <a:off x="285750" y="0"/>
                                                        <a:ext cx="3743325" cy="1066800"/>
                                                        <a:chOff x="0" y="0"/>
                                                        <a:chExt cx="3743325" cy="1066800"/>
                                                      </a:xfrm>
                                                    </wpg:grpSpPr>
                                                    <wps:wsp>
                                                      <wps:cNvPr id="2" name="Oval 2"/>
                                                      <wps:cNvSpPr/>
                                                      <wps:spPr>
                                                        <a:xfrm>
                                                          <a:off x="704849" y="0"/>
                                                          <a:ext cx="2066308" cy="3619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4CF2C4" w14:textId="77777777" w:rsidR="00CC1FB1" w:rsidRPr="001002CD" w:rsidRDefault="00CC1FB1" w:rsidP="00CC1FB1">
                                                            <w:pPr>
                                                              <w:jc w:val="center"/>
                                                              <w:rPr>
                                                                <w:sz w:val="16"/>
                                                                <w:szCs w:val="16"/>
                                                              </w:rPr>
                                                            </w:pPr>
                                                            <w:r w:rsidRPr="001002CD">
                                                              <w:rPr>
                                                                <w:sz w:val="16"/>
                                                                <w:szCs w:val="16"/>
                                                              </w:rPr>
                                                              <w:t>RGB Skin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a:off x="1819275" y="36195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180975" y="571500"/>
                                                          <a:ext cx="3381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Rectangle 12"/>
                                                      <wps:cNvSpPr/>
                                                      <wps:spPr>
                                                        <a:xfrm>
                                                          <a:off x="0" y="809625"/>
                                                          <a:ext cx="3333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0A27D7" w14:textId="77777777" w:rsidR="00CC1FB1" w:rsidRPr="001002CD" w:rsidRDefault="00CC1FB1" w:rsidP="00CC1FB1">
                                                            <w:pPr>
                                                              <w:jc w:val="center"/>
                                                              <w:rPr>
                                                                <w:sz w:val="16"/>
                                                                <w:szCs w:val="16"/>
                                                              </w:rPr>
                                                            </w:pPr>
                                                            <w:r w:rsidRPr="001002CD">
                                                              <w:rPr>
                                                                <w:sz w:val="16"/>
                                                                <w:szCs w:val="16"/>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180975" y="57150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3562350" y="57150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1819275" y="57150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Rectangle 20"/>
                                                      <wps:cNvSpPr/>
                                                      <wps:spPr>
                                                        <a:xfrm>
                                                          <a:off x="1666875" y="809625"/>
                                                          <a:ext cx="3333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A72664" w14:textId="77777777" w:rsidR="00CC1FB1" w:rsidRPr="001002CD" w:rsidRDefault="00CC1FB1" w:rsidP="00CC1FB1">
                                                            <w:pPr>
                                                              <w:jc w:val="center"/>
                                                              <w:rPr>
                                                                <w:sz w:val="16"/>
                                                                <w:szCs w:val="16"/>
                                                              </w:rPr>
                                                            </w:pPr>
                                                            <w:r w:rsidRPr="001002CD">
                                                              <w:rPr>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409950" y="819150"/>
                                                          <a:ext cx="3333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78A882" w14:textId="77777777" w:rsidR="00CC1FB1" w:rsidRPr="001002CD" w:rsidRDefault="00CC1FB1" w:rsidP="00CC1FB1">
                                                            <w:pPr>
                                                              <w:jc w:val="center"/>
                                                              <w:rPr>
                                                                <w:sz w:val="16"/>
                                                                <w:szCs w:val="16"/>
                                                              </w:rPr>
                                                            </w:pPr>
                                                            <w:r w:rsidRPr="001002CD">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Straight Arrow Connector 23"/>
                                                    <wps:cNvCnPr/>
                                                    <wps:spPr>
                                                      <a:xfrm>
                                                        <a:off x="476250" y="105727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3867150" y="106680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2124075" y="105727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Rectangle 26"/>
                                                    <wps:cNvSpPr/>
                                                    <wps:spPr>
                                                      <a:xfrm>
                                                        <a:off x="0" y="1304924"/>
                                                        <a:ext cx="1295401" cy="2714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E58FCB" w14:textId="77777777" w:rsidR="00CC1FB1" w:rsidRPr="001002CD" w:rsidRDefault="00CC1FB1" w:rsidP="00CC1FB1">
                                                          <w:pPr>
                                                            <w:jc w:val="center"/>
                                                            <w:rPr>
                                                              <w:sz w:val="16"/>
                                                              <w:szCs w:val="16"/>
                                                            </w:rPr>
                                                          </w:pPr>
                                                          <w:r w:rsidRPr="001002CD">
                                                            <w:rPr>
                                                              <w:sz w:val="16"/>
                                                              <w:szCs w:val="16"/>
                                                            </w:rPr>
                                                            <w:t>Median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657350" y="1314450"/>
                                                        <a:ext cx="1315036"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CA2F4B" w14:textId="77777777" w:rsidR="00CC1FB1" w:rsidRPr="001002CD" w:rsidRDefault="00CC1FB1" w:rsidP="00CC1FB1">
                                                          <w:pPr>
                                                            <w:jc w:val="center"/>
                                                            <w:rPr>
                                                              <w:sz w:val="16"/>
                                                              <w:szCs w:val="16"/>
                                                            </w:rPr>
                                                          </w:pPr>
                                                          <w:r w:rsidRPr="001002CD">
                                                            <w:rPr>
                                                              <w:sz w:val="16"/>
                                                              <w:szCs w:val="16"/>
                                                            </w:rPr>
                                                            <w:t>Median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127344" y="1314450"/>
                                                        <a:ext cx="1225581" cy="2619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853434" w14:textId="77777777" w:rsidR="00CC1FB1" w:rsidRPr="001002CD" w:rsidRDefault="00CC1FB1" w:rsidP="00CC1FB1">
                                                          <w:pPr>
                                                            <w:jc w:val="center"/>
                                                            <w:rPr>
                                                              <w:sz w:val="16"/>
                                                              <w:szCs w:val="16"/>
                                                            </w:rPr>
                                                          </w:pPr>
                                                          <w:r w:rsidRPr="001002CD">
                                                            <w:rPr>
                                                              <w:sz w:val="16"/>
                                                              <w:szCs w:val="16"/>
                                                            </w:rPr>
                                                            <w:t>Median filter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Straight Connector 33"/>
                                                  <wps:cNvCnPr/>
                                                  <wps:spPr>
                                                    <a:xfrm>
                                                      <a:off x="485775" y="1552575"/>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2133600" y="156210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3867150" y="156210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485775" y="1771650"/>
                                                      <a:ext cx="3381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 name="Straight Arrow Connector 38"/>
                                                <wps:cNvCnPr/>
                                                <wps:spPr>
                                                  <a:xfrm>
                                                    <a:off x="2133600" y="167640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Rectangle 39"/>
                                                <wps:cNvSpPr/>
                                                <wps:spPr>
                                                  <a:xfrm>
                                                    <a:off x="1657350" y="1924050"/>
                                                    <a:ext cx="9620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306E35" w14:textId="77777777" w:rsidR="00CC1FB1" w:rsidRPr="001002CD" w:rsidRDefault="00CC1FB1" w:rsidP="00CC1FB1">
                                                      <w:pPr>
                                                        <w:jc w:val="center"/>
                                                        <w:rPr>
                                                          <w:sz w:val="16"/>
                                                          <w:szCs w:val="16"/>
                                                        </w:rPr>
                                                      </w:pPr>
                                                      <w:r w:rsidRPr="001002CD">
                                                        <w:rPr>
                                                          <w:sz w:val="16"/>
                                                          <w:szCs w:val="16"/>
                                                        </w:rPr>
                                                        <w:t>RGB’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2209800" y="2143694"/>
                                                  <a:ext cx="1847850" cy="257175"/>
                                                </a:xfrm>
                                                <a:prstGeom prst="rect">
                                                  <a:avLst/>
                                                </a:prstGeom>
                                                <a:noFill/>
                                                <a:ln w="9525">
                                                  <a:solidFill>
                                                    <a:schemeClr val="bg1"/>
                                                  </a:solidFill>
                                                  <a:miter lim="800000"/>
                                                  <a:headEnd/>
                                                  <a:tailEnd/>
                                                </a:ln>
                                              </wps:spPr>
                                              <wps:txbx>
                                                <w:txbxContent>
                                                  <w:p w14:paraId="0600AD64" w14:textId="77777777" w:rsidR="00CC1FB1" w:rsidRPr="001002CD" w:rsidRDefault="00CC1FB1" w:rsidP="00CC1FB1">
                                                    <w:pPr>
                                                      <w:rPr>
                                                        <w:sz w:val="16"/>
                                                        <w:szCs w:val="16"/>
                                                      </w:rPr>
                                                    </w:pPr>
                                                    <w:r w:rsidRPr="001002CD">
                                                      <w:rPr>
                                                        <w:sz w:val="16"/>
                                                        <w:szCs w:val="16"/>
                                                      </w:rPr>
                                                      <w:t>RGB to LAB model Conversion</w:t>
                                                    </w:r>
                                                  </w:p>
                                                </w:txbxContent>
                                              </wps:txbx>
                                              <wps:bodyPr rot="0" vert="horz" wrap="square" lIns="91440" tIns="45720" rIns="91440" bIns="45720" anchor="t" anchorCtr="0">
                                                <a:noAutofit/>
                                              </wps:bodyPr>
                                            </wps:wsp>
                                          </wpg:grpSp>
                                          <wps:wsp>
                                            <wps:cNvPr id="52" name="Straight Connector 52"/>
                                            <wps:cNvCnPr/>
                                            <wps:spPr>
                                              <a:xfrm>
                                                <a:off x="2143125" y="2181225"/>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5" name="Straight Arrow Connector 55"/>
                                        <wps:cNvCnPr/>
                                        <wps:spPr>
                                          <a:xfrm>
                                            <a:off x="504825" y="288607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28575" y="3133725"/>
                                            <a:ext cx="9620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088967" w14:textId="77777777" w:rsidR="00CC1FB1" w:rsidRPr="001002CD" w:rsidRDefault="00CC1FB1" w:rsidP="00CC1FB1">
                                              <w:pPr>
                                                <w:jc w:val="center"/>
                                                <w:rPr>
                                                  <w:sz w:val="16"/>
                                                  <w:szCs w:val="16"/>
                                                </w:rPr>
                                              </w:pPr>
                                              <w:r w:rsidRPr="001002CD">
                                                <w:rPr>
                                                  <w:sz w:val="16"/>
                                                  <w:szCs w:val="16"/>
                                                </w:rPr>
                                                <w:t>CLAHE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514350" y="339090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514350" y="3609975"/>
                                            <a:ext cx="3381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2152650" y="2895600"/>
                                            <a:ext cx="0"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3895725" y="2886075"/>
                                            <a:ext cx="0"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 name="Straight Arrow Connector 63"/>
                                      <wps:cNvCnPr/>
                                      <wps:spPr>
                                        <a:xfrm>
                                          <a:off x="2152650" y="362902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1692161" name="Rectangle 961692161"/>
                                      <wps:cNvSpPr/>
                                      <wps:spPr>
                                        <a:xfrm>
                                          <a:off x="1676400" y="3876675"/>
                                          <a:ext cx="9620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8C1779" w14:textId="77777777" w:rsidR="00CC1FB1" w:rsidRPr="001002CD" w:rsidRDefault="00CC1FB1" w:rsidP="00CC1FB1">
                                            <w:pPr>
                                              <w:jc w:val="center"/>
                                              <w:rPr>
                                                <w:sz w:val="16"/>
                                                <w:szCs w:val="16"/>
                                              </w:rPr>
                                            </w:pPr>
                                            <w:r w:rsidRPr="001002CD">
                                              <w:rPr>
                                                <w:sz w:val="16"/>
                                                <w:szCs w:val="16"/>
                                              </w:rPr>
                                              <w:t>RGB’’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1692163" name="Straight Arrow Connector 961692163"/>
                                    <wps:cNvCnPr/>
                                    <wps:spPr>
                                      <a:xfrm>
                                        <a:off x="2162175" y="412432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1692164" name="Rectangle 961692164"/>
                                    <wps:cNvSpPr/>
                                    <wps:spPr>
                                      <a:xfrm>
                                        <a:off x="1141059" y="4371973"/>
                                        <a:ext cx="1754543"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6D5BBD" w14:textId="77777777" w:rsidR="00CC1FB1" w:rsidRPr="001002CD" w:rsidRDefault="00CC1FB1" w:rsidP="00CC1FB1">
                                          <w:pPr>
                                            <w:jc w:val="center"/>
                                            <w:rPr>
                                              <w:sz w:val="16"/>
                                              <w:szCs w:val="16"/>
                                            </w:rPr>
                                          </w:pPr>
                                          <w:r w:rsidRPr="001002CD">
                                            <w:rPr>
                                              <w:sz w:val="16"/>
                                              <w:szCs w:val="16"/>
                                            </w:rPr>
                                            <w:t>Intensity Adjustment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1692166" name="Straight Arrow Connector 961692166"/>
                                  <wps:cNvCnPr/>
                                  <wps:spPr>
                                    <a:xfrm>
                                      <a:off x="533400" y="483870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1692167" name="Straight Connector 961692167"/>
                                  <wps:cNvCnPr/>
                                  <wps:spPr>
                                    <a:xfrm>
                                      <a:off x="2171700" y="462915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1692168" name="Straight Connector 961692168"/>
                                  <wps:cNvCnPr/>
                                  <wps:spPr>
                                    <a:xfrm>
                                      <a:off x="533400" y="4838700"/>
                                      <a:ext cx="3381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1692169" name="Straight Arrow Connector 961692169"/>
                                  <wps:cNvCnPr/>
                                  <wps:spPr>
                                    <a:xfrm>
                                      <a:off x="2171700" y="484822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1692171" name="Straight Arrow Connector 961692171"/>
                                  <wps:cNvCnPr/>
                                  <wps:spPr>
                                    <a:xfrm>
                                      <a:off x="3914775" y="483870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61692173" name="Rectangle 961692173"/>
                                <wps:cNvSpPr/>
                                <wps:spPr>
                                  <a:xfrm>
                                    <a:off x="381000" y="5095875"/>
                                    <a:ext cx="3333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65593E" w14:textId="77777777" w:rsidR="00CC1FB1" w:rsidRPr="001002CD" w:rsidRDefault="00CC1FB1" w:rsidP="00CC1FB1">
                                      <w:pPr>
                                        <w:jc w:val="center"/>
                                        <w:rPr>
                                          <w:sz w:val="16"/>
                                          <w:szCs w:val="16"/>
                                        </w:rPr>
                                      </w:pPr>
                                      <w:r w:rsidRPr="001002CD">
                                        <w:rPr>
                                          <w:sz w:val="16"/>
                                          <w:szCs w:val="16"/>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692174" name="Rectangle 961692174"/>
                                <wps:cNvSpPr/>
                                <wps:spPr>
                                  <a:xfrm>
                                    <a:off x="2009775" y="5105400"/>
                                    <a:ext cx="3619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1D9BD4" w14:textId="77777777" w:rsidR="00CC1FB1" w:rsidRPr="001002CD" w:rsidRDefault="00CC1FB1" w:rsidP="00CC1FB1">
                                      <w:pPr>
                                        <w:jc w:val="center"/>
                                        <w:rPr>
                                          <w:sz w:val="16"/>
                                          <w:szCs w:val="16"/>
                                        </w:rPr>
                                      </w:pPr>
                                      <w:r w:rsidRPr="001002CD">
                                        <w:rPr>
                                          <w:sz w:val="16"/>
                                          <w:szCs w:val="1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692175" name="Rectangle 961692175"/>
                                <wps:cNvSpPr/>
                                <wps:spPr>
                                  <a:xfrm>
                                    <a:off x="3752850" y="5095875"/>
                                    <a:ext cx="3333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EFFB0A" w14:textId="77777777" w:rsidR="00CC1FB1" w:rsidRPr="001002CD" w:rsidRDefault="00CC1FB1" w:rsidP="00CC1FB1">
                                      <w:pPr>
                                        <w:jc w:val="center"/>
                                        <w:rPr>
                                          <w:sz w:val="16"/>
                                          <w:szCs w:val="16"/>
                                        </w:rPr>
                                      </w:pPr>
                                      <w:r w:rsidRPr="001002CD">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692176" name="Straight Arrow Connector 961692176"/>
                                <wps:cNvCnPr/>
                                <wps:spPr>
                                  <a:xfrm>
                                    <a:off x="2190750" y="535305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1692177" name="Rectangle 961692177"/>
                                <wps:cNvSpPr/>
                                <wps:spPr>
                                  <a:xfrm>
                                    <a:off x="1476375" y="5610225"/>
                                    <a:ext cx="1693231"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7EA58B" w14:textId="77777777" w:rsidR="00CC1FB1" w:rsidRPr="001002CD" w:rsidRDefault="00CC1FB1" w:rsidP="00CC1FB1">
                                      <w:pPr>
                                        <w:jc w:val="center"/>
                                        <w:rPr>
                                          <w:sz w:val="16"/>
                                          <w:szCs w:val="16"/>
                                        </w:rPr>
                                      </w:pPr>
                                      <w:r w:rsidRPr="001002CD">
                                        <w:rPr>
                                          <w:sz w:val="16"/>
                                          <w:szCs w:val="16"/>
                                        </w:rPr>
                                        <w:t>Log Ratio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692178" name="Straight Connector 961692178"/>
                                <wps:cNvCnPr/>
                                <wps:spPr>
                                  <a:xfrm>
                                    <a:off x="2209800" y="586740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1692179" name="Straight Connector 961692179"/>
                                <wps:cNvCnPr/>
                                <wps:spPr>
                                  <a:xfrm>
                                    <a:off x="533400" y="5353050"/>
                                    <a:ext cx="0"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1692180" name="Straight Connector 961692180"/>
                                <wps:cNvCnPr/>
                                <wps:spPr>
                                  <a:xfrm>
                                    <a:off x="3924300" y="5353050"/>
                                    <a:ext cx="0"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1692181" name="Straight Connector 961692181"/>
                                <wps:cNvCnPr/>
                                <wps:spPr>
                                  <a:xfrm>
                                    <a:off x="533400" y="6076950"/>
                                    <a:ext cx="3381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1692183" name="Straight Arrow Connector 961692183"/>
                              <wps:cNvCnPr/>
                              <wps:spPr>
                                <a:xfrm>
                                  <a:off x="2209800" y="606742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1692184" name="Oval 961692184"/>
                              <wps:cNvSpPr/>
                              <wps:spPr>
                                <a:xfrm>
                                  <a:off x="732531" y="6315075"/>
                                  <a:ext cx="2873776" cy="45202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A1A973" w14:textId="77777777" w:rsidR="00CC1FB1" w:rsidRPr="001002CD" w:rsidRDefault="00CC1FB1" w:rsidP="00CC1FB1">
                                    <w:pPr>
                                      <w:jc w:val="center"/>
                                      <w:rPr>
                                        <w:sz w:val="16"/>
                                        <w:szCs w:val="16"/>
                                      </w:rPr>
                                    </w:pPr>
                                    <w:r w:rsidRPr="001002CD">
                                      <w:rPr>
                                        <w:sz w:val="16"/>
                                        <w:szCs w:val="16"/>
                                      </w:rPr>
                                      <w:t>Enhanced RGB Skin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1692160" name="Text Box 2"/>
                            <wps:cNvSpPr txBox="1">
                              <a:spLocks noChangeArrowheads="1"/>
                            </wps:cNvSpPr>
                            <wps:spPr bwMode="auto">
                              <a:xfrm>
                                <a:off x="2270927" y="3627455"/>
                                <a:ext cx="1847850" cy="231112"/>
                              </a:xfrm>
                              <a:prstGeom prst="rect">
                                <a:avLst/>
                              </a:prstGeom>
                              <a:noFill/>
                              <a:ln w="9525">
                                <a:solidFill>
                                  <a:schemeClr val="bg1"/>
                                </a:solidFill>
                                <a:miter lim="800000"/>
                                <a:headEnd/>
                                <a:tailEnd/>
                              </a:ln>
                            </wps:spPr>
                            <wps:txbx>
                              <w:txbxContent>
                                <w:p w14:paraId="1FEE8675" w14:textId="77777777" w:rsidR="00CC1FB1" w:rsidRPr="001002CD" w:rsidRDefault="00CC1FB1" w:rsidP="00CC1FB1">
                                  <w:pPr>
                                    <w:rPr>
                                      <w:sz w:val="16"/>
                                      <w:szCs w:val="16"/>
                                    </w:rPr>
                                  </w:pPr>
                                  <w:r w:rsidRPr="001002CD">
                                    <w:rPr>
                                      <w:sz w:val="16"/>
                                      <w:szCs w:val="16"/>
                                    </w:rPr>
                                    <w:t>LAB to RGB model Conversion</w:t>
                                  </w:r>
                                </w:p>
                              </w:txbxContent>
                            </wps:txbx>
                            <wps:bodyPr rot="0" vert="horz" wrap="square" lIns="91440" tIns="45720" rIns="91440" bIns="45720" anchor="t" anchorCtr="0">
                              <a:noAutofit/>
                            </wps:bodyPr>
                          </wps:wsp>
                        </wpg:grpSp>
                        <wps:wsp>
                          <wps:cNvPr id="5" name="Text Box 2"/>
                          <wps:cNvSpPr txBox="1">
                            <a:spLocks noChangeArrowheads="1"/>
                          </wps:cNvSpPr>
                          <wps:spPr bwMode="auto">
                            <a:xfrm>
                              <a:off x="2039815" y="331596"/>
                              <a:ext cx="1316334" cy="257175"/>
                            </a:xfrm>
                            <a:prstGeom prst="rect">
                              <a:avLst/>
                            </a:prstGeom>
                            <a:noFill/>
                            <a:ln w="9525">
                              <a:solidFill>
                                <a:schemeClr val="bg1"/>
                              </a:solidFill>
                              <a:miter lim="800000"/>
                              <a:headEnd/>
                              <a:tailEnd/>
                            </a:ln>
                          </wps:spPr>
                          <wps:txbx>
                            <w:txbxContent>
                              <w:p w14:paraId="1CA8FCA4" w14:textId="77777777" w:rsidR="00CC1FB1" w:rsidRPr="001002CD" w:rsidRDefault="00CC1FB1" w:rsidP="00CC1FB1">
                                <w:pPr>
                                  <w:rPr>
                                    <w:sz w:val="16"/>
                                    <w:szCs w:val="16"/>
                                  </w:rPr>
                                </w:pPr>
                                <w:r w:rsidRPr="001002CD">
                                  <w:rPr>
                                    <w:sz w:val="16"/>
                                    <w:szCs w:val="16"/>
                                  </w:rPr>
                                  <w:t xml:space="preserve">RGB image resized </w:t>
                                </w:r>
                              </w:p>
                            </w:txbxContent>
                          </wps:txbx>
                          <wps:bodyPr rot="0" vert="horz" wrap="square" lIns="91440" tIns="45720" rIns="91440" bIns="45720" anchor="t" anchorCtr="0">
                            <a:noAutofit/>
                          </wps:bodyPr>
                        </wps:wsp>
                      </wpg:grpSp>
                      <wpg:grpSp>
                        <wpg:cNvPr id="16" name="Group 16"/>
                        <wpg:cNvGrpSpPr/>
                        <wpg:grpSpPr>
                          <a:xfrm>
                            <a:off x="2924175" y="95250"/>
                            <a:ext cx="3065134" cy="5706478"/>
                            <a:chOff x="267345" y="1"/>
                            <a:chExt cx="3065134" cy="5706478"/>
                          </a:xfrm>
                        </wpg:grpSpPr>
                        <wpg:grpSp>
                          <wpg:cNvPr id="961692214" name="Group 961692214"/>
                          <wpg:cNvGrpSpPr/>
                          <wpg:grpSpPr>
                            <a:xfrm>
                              <a:off x="267345" y="1"/>
                              <a:ext cx="3065134" cy="5706478"/>
                              <a:chOff x="402057" y="1"/>
                              <a:chExt cx="4609621" cy="5706478"/>
                            </a:xfrm>
                          </wpg:grpSpPr>
                          <wpg:grpSp>
                            <wpg:cNvPr id="212" name="Group 212"/>
                            <wpg:cNvGrpSpPr/>
                            <wpg:grpSpPr>
                              <a:xfrm>
                                <a:off x="402057" y="1"/>
                                <a:ext cx="4609621" cy="5706478"/>
                                <a:chOff x="906266" y="888702"/>
                                <a:chExt cx="3091421" cy="4480546"/>
                              </a:xfrm>
                            </wpg:grpSpPr>
                            <wpg:grpSp>
                              <wpg:cNvPr id="213" name="Group 213"/>
                              <wpg:cNvGrpSpPr/>
                              <wpg:grpSpPr>
                                <a:xfrm>
                                  <a:off x="906266" y="888702"/>
                                  <a:ext cx="2798151" cy="4480546"/>
                                  <a:chOff x="906266" y="888702"/>
                                  <a:chExt cx="2798151" cy="4480546"/>
                                </a:xfrm>
                              </wpg:grpSpPr>
                              <wpg:grpSp>
                                <wpg:cNvPr id="216" name="Group 216"/>
                                <wpg:cNvGrpSpPr/>
                                <wpg:grpSpPr>
                                  <a:xfrm>
                                    <a:off x="992058" y="888702"/>
                                    <a:ext cx="2712359" cy="4341849"/>
                                    <a:chOff x="992058" y="888702"/>
                                    <a:chExt cx="2712359" cy="4341849"/>
                                  </a:xfrm>
                                </wpg:grpSpPr>
                                <wpg:grpSp>
                                  <wpg:cNvPr id="220" name="Group 220"/>
                                  <wpg:cNvGrpSpPr/>
                                  <wpg:grpSpPr>
                                    <a:xfrm>
                                      <a:off x="992058" y="888702"/>
                                      <a:ext cx="2621166" cy="4341849"/>
                                      <a:chOff x="992058" y="888702"/>
                                      <a:chExt cx="2621166" cy="4341849"/>
                                    </a:xfrm>
                                  </wpg:grpSpPr>
                                  <wps:wsp>
                                    <wps:cNvPr id="222" name="Rectangle 222"/>
                                    <wps:cNvSpPr/>
                                    <wps:spPr>
                                      <a:xfrm>
                                        <a:off x="1255598" y="888702"/>
                                        <a:ext cx="2154999" cy="3380386"/>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992058" y="1698693"/>
                                        <a:ext cx="2621166" cy="3531858"/>
                                        <a:chOff x="992058" y="1685067"/>
                                        <a:chExt cx="2621166" cy="3531903"/>
                                      </a:xfrm>
                                    </wpg:grpSpPr>
                                    <wpg:grpSp>
                                      <wpg:cNvPr id="235" name="Group 235"/>
                                      <wpg:cNvGrpSpPr/>
                                      <wpg:grpSpPr>
                                        <a:xfrm>
                                          <a:off x="1428995" y="1685067"/>
                                          <a:ext cx="1714978" cy="1355032"/>
                                          <a:chOff x="28820" y="1581236"/>
                                          <a:chExt cx="1714978" cy="1271536"/>
                                        </a:xfrm>
                                      </wpg:grpSpPr>
                                      <wps:wsp>
                                        <wps:cNvPr id="243" name="Rectangle 243"/>
                                        <wps:cNvSpPr/>
                                        <wps:spPr>
                                          <a:xfrm>
                                            <a:off x="173085" y="1581236"/>
                                            <a:ext cx="1436220" cy="194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F0D3A8" w14:textId="77777777" w:rsidR="00CC1FB1" w:rsidRPr="00236B46" w:rsidRDefault="00CC1FB1" w:rsidP="00CC1FB1">
                                              <w:pPr>
                                                <w:spacing w:after="0"/>
                                                <w:jc w:val="center"/>
                                                <w:rPr>
                                                  <w:rFonts w:ascii="Times New Roman" w:hAnsi="Times New Roman" w:cs="Times New Roman"/>
                                                  <w:sz w:val="16"/>
                                                  <w:szCs w:val="16"/>
                                                </w:rPr>
                                              </w:pPr>
                                              <w:r w:rsidRPr="00236B46">
                                                <w:rPr>
                                                  <w:rFonts w:ascii="Times New Roman" w:hAnsi="Times New Roman" w:cs="Times New Roman"/>
                                                  <w:sz w:val="16"/>
                                                  <w:szCs w:val="16"/>
                                                </w:rPr>
                                                <w:t>Y component (YIQ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28820" y="1964970"/>
                                            <a:ext cx="1714978" cy="887802"/>
                                            <a:chOff x="28820" y="-101955"/>
                                            <a:chExt cx="1714978" cy="887802"/>
                                          </a:xfrm>
                                        </wpg:grpSpPr>
                                        <wpg:grpSp>
                                          <wpg:cNvPr id="247" name="Group 247"/>
                                          <wpg:cNvGrpSpPr/>
                                          <wpg:grpSpPr>
                                            <a:xfrm>
                                              <a:off x="28820" y="-101955"/>
                                              <a:ext cx="1714978" cy="887802"/>
                                              <a:chOff x="28820" y="-101955"/>
                                              <a:chExt cx="1714978" cy="887802"/>
                                            </a:xfrm>
                                          </wpg:grpSpPr>
                                          <wps:wsp>
                                            <wps:cNvPr id="249" name="Rectangle 249"/>
                                            <wps:cNvSpPr/>
                                            <wps:spPr>
                                              <a:xfrm>
                                                <a:off x="28820" y="-101955"/>
                                                <a:ext cx="1714978" cy="8878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F490B9" w14:textId="77777777" w:rsidR="00CC1FB1" w:rsidRPr="00236B46" w:rsidRDefault="00CC1FB1" w:rsidP="00CC1FB1">
                                                  <w:pPr>
                                                    <w:spacing w:after="0" w:line="192" w:lineRule="auto"/>
                                                    <w:jc w:val="center"/>
                                                    <w:rPr>
                                                      <w:rFonts w:ascii="Times New Roman" w:hAnsi="Times New Roman" w:cs="Times New Roman"/>
                                                      <w:sz w:val="16"/>
                                                      <w:szCs w:val="16"/>
                                                    </w:rPr>
                                                  </w:pPr>
                                                  <w:r w:rsidRPr="00236B46">
                                                    <w:rPr>
                                                      <w:rFonts w:ascii="Times New Roman" w:hAnsi="Times New Roman" w:cs="Times New Roman"/>
                                                      <w:sz w:val="16"/>
                                                      <w:szCs w:val="16"/>
                                                    </w:rPr>
                                                    <w:t xml:space="preserve">Features extraction </w:t>
                                                  </w:r>
                                                </w:p>
                                                <w:p w14:paraId="2F60E7FE" w14:textId="77777777" w:rsidR="00CC1FB1" w:rsidRPr="00236B46" w:rsidRDefault="00CC1FB1" w:rsidP="00CC1FB1">
                                                  <w:pPr>
                                                    <w:jc w:val="center"/>
                                                    <w:rPr>
                                                      <w:sz w:val="16"/>
                                                      <w:szCs w:val="16"/>
                                                    </w:rPr>
                                                  </w:pPr>
                                                  <w:r w:rsidRPr="00236B46">
                                                    <w:rPr>
                                                      <w:sz w:val="16"/>
                                                      <w:szCs w:val="16"/>
                                                    </w:rPr>
                                                    <w:t xml:space="preserve">   </w:t>
                                                  </w:r>
                                                </w:p>
                                                <w:p w14:paraId="33B0CC7F" w14:textId="77777777" w:rsidR="00CC1FB1" w:rsidRPr="00236B46" w:rsidRDefault="00CC1FB1" w:rsidP="00CC1FB1">
                                                  <w:pPr>
                                                    <w:jc w:val="center"/>
                                                    <w:rPr>
                                                      <w:sz w:val="16"/>
                                                      <w:szCs w:val="16"/>
                                                    </w:rPr>
                                                  </w:pPr>
                                                </w:p>
                                                <w:p w14:paraId="20A1FA15" w14:textId="77777777" w:rsidR="00CC1FB1" w:rsidRPr="00236B46" w:rsidRDefault="00CC1FB1" w:rsidP="00CC1FB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
                                            <wps:cNvSpPr txBox="1">
                                              <a:spLocks noChangeArrowheads="1"/>
                                            </wps:cNvSpPr>
                                            <wps:spPr bwMode="auto">
                                              <a:xfrm>
                                                <a:off x="912520" y="125664"/>
                                                <a:ext cx="612140" cy="482437"/>
                                              </a:xfrm>
                                              <a:prstGeom prst="rect">
                                                <a:avLst/>
                                              </a:prstGeom>
                                              <a:solidFill>
                                                <a:srgbClr val="FFFFFF"/>
                                              </a:solidFill>
                                              <a:ln w="9525">
                                                <a:noFill/>
                                                <a:miter lim="800000"/>
                                                <a:headEnd/>
                                                <a:tailEnd/>
                                              </a:ln>
                                            </wps:spPr>
                                            <wps:txbx>
                                              <w:txbxContent>
                                                <w:p w14:paraId="0103B839"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SFM</w:t>
                                                  </w:r>
                                                </w:p>
                                                <w:p w14:paraId="06BF05DA"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LBP</w:t>
                                                  </w:r>
                                                </w:p>
                                                <w:p w14:paraId="695036F0"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SFTA</w:t>
                                                  </w:r>
                                                </w:p>
                                                <w:p w14:paraId="45588A1D"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Tamura</w:t>
                                                  </w:r>
                                                </w:p>
                                              </w:txbxContent>
                                            </wps:txbx>
                                            <wps:bodyPr rot="0" vert="horz" wrap="square" lIns="91440" tIns="45720" rIns="91440" bIns="45720" anchor="t" anchorCtr="0">
                                              <a:noAutofit/>
                                            </wps:bodyPr>
                                          </wps:wsp>
                                        </wpg:grpSp>
                                        <wps:wsp>
                                          <wps:cNvPr id="251" name="Text Box 251"/>
                                          <wps:cNvSpPr txBox="1"/>
                                          <wps:spPr>
                                            <a:xfrm>
                                              <a:off x="63401" y="104610"/>
                                              <a:ext cx="962025" cy="446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75280"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DTTFS</w:t>
                                                </w:r>
                                              </w:p>
                                              <w:p w14:paraId="43E4DBC8"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FOS</w:t>
                                                </w:r>
                                              </w:p>
                                              <w:p w14:paraId="3DD0550F"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FT</w:t>
                                                </w:r>
                                              </w:p>
                                              <w:p w14:paraId="7C5BEC46"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 xml:space="preserve">GLDS </w:t>
                                                </w:r>
                                              </w:p>
                                              <w:p w14:paraId="6D8432BC" w14:textId="77777777" w:rsidR="00CC1FB1" w:rsidRPr="00236B46" w:rsidRDefault="00CC1FB1" w:rsidP="00CC1FB1">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6" name="Straight Arrow Connector 256"/>
                                        <wps:cNvCnPr/>
                                        <wps:spPr>
                                          <a:xfrm>
                                            <a:off x="885662" y="1780680"/>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57" name="Group 257"/>
                                      <wpg:cNvGrpSpPr/>
                                      <wpg:grpSpPr>
                                        <a:xfrm>
                                          <a:off x="992058" y="3040104"/>
                                          <a:ext cx="2621166" cy="2176866"/>
                                          <a:chOff x="282374" y="-317246"/>
                                          <a:chExt cx="2621166" cy="2176866"/>
                                        </a:xfrm>
                                      </wpg:grpSpPr>
                                      <wpg:grpSp>
                                        <wpg:cNvPr id="259" name="Group 259"/>
                                        <wpg:cNvGrpSpPr/>
                                        <wpg:grpSpPr>
                                          <a:xfrm>
                                            <a:off x="282374" y="-317246"/>
                                            <a:ext cx="2621166" cy="2176866"/>
                                            <a:chOff x="325504" y="-297697"/>
                                            <a:chExt cx="2621166" cy="2042729"/>
                                          </a:xfrm>
                                        </wpg:grpSpPr>
                                        <wps:wsp>
                                          <wps:cNvPr id="260" name="Rectangle 260"/>
                                          <wps:cNvSpPr/>
                                          <wps:spPr>
                                            <a:xfrm>
                                              <a:off x="762441" y="-118874"/>
                                              <a:ext cx="1715093" cy="1778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9B5980" w14:textId="77777777" w:rsidR="00CC1FB1" w:rsidRPr="00236B46" w:rsidRDefault="00CC1FB1" w:rsidP="00CC1FB1">
                                                <w:pPr>
                                                  <w:jc w:val="center"/>
                                                  <w:rPr>
                                                    <w:rFonts w:ascii="Times New Roman" w:hAnsi="Times New Roman" w:cs="Times New Roman"/>
                                                    <w:sz w:val="16"/>
                                                    <w:szCs w:val="16"/>
                                                  </w:rPr>
                                                </w:pPr>
                                                <w:r w:rsidRPr="00236B46">
                                                  <w:rPr>
                                                    <w:rFonts w:ascii="Times New Roman" w:hAnsi="Times New Roman" w:cs="Times New Roman"/>
                                                    <w:sz w:val="16"/>
                                                    <w:szCs w:val="16"/>
                                                  </w:rPr>
                                                  <w:t xml:space="preserve">Data Balancing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752640" y="248801"/>
                                              <a:ext cx="1724895" cy="1729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C53912" w14:textId="77777777" w:rsidR="00CC1FB1" w:rsidRPr="00236B46" w:rsidRDefault="00CC1FB1" w:rsidP="00CC1FB1">
                                                <w:pPr>
                                                  <w:jc w:val="center"/>
                                                  <w:rPr>
                                                    <w:rFonts w:ascii="Times New Roman" w:hAnsi="Times New Roman" w:cs="Times New Roman"/>
                                                    <w:sz w:val="16"/>
                                                    <w:szCs w:val="16"/>
                                                  </w:rPr>
                                                </w:pPr>
                                                <w:r w:rsidRPr="00236B46">
                                                  <w:rPr>
                                                    <w:rFonts w:ascii="Times New Roman" w:hAnsi="Times New Roman" w:cs="Times New Roman"/>
                                                    <w:sz w:val="16"/>
                                                    <w:szCs w:val="16"/>
                                                  </w:rPr>
                                                  <w:t xml:space="preserve">Data Normalization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2" name="Group 262"/>
                                          <wpg:cNvGrpSpPr/>
                                          <wpg:grpSpPr>
                                            <a:xfrm>
                                              <a:off x="325504" y="1175173"/>
                                              <a:ext cx="2621166" cy="569859"/>
                                              <a:chOff x="325568" y="-539781"/>
                                              <a:chExt cx="2621662" cy="570339"/>
                                            </a:xfrm>
                                          </wpg:grpSpPr>
                                          <wps:wsp>
                                            <wps:cNvPr id="263" name="Straight Connector 263"/>
                                            <wps:cNvCnPr/>
                                            <wps:spPr>
                                              <a:xfrm>
                                                <a:off x="1646456" y="-539781"/>
                                                <a:ext cx="0" cy="1995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wps:spPr>
                                              <a:xfrm>
                                                <a:off x="355181" y="-348238"/>
                                                <a:ext cx="25577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Rectangle 265"/>
                                            <wps:cNvSpPr/>
                                            <wps:spPr>
                                              <a:xfrm>
                                                <a:off x="325568" y="-208158"/>
                                                <a:ext cx="739131" cy="23870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2B62E0" w14:textId="77777777" w:rsidR="00CC1FB1" w:rsidRPr="00236B46" w:rsidRDefault="00CC1FB1" w:rsidP="00CC1FB1">
                                                  <w:pPr>
                                                    <w:rPr>
                                                      <w:rFonts w:ascii="Times New Roman" w:hAnsi="Times New Roman" w:cs="Times New Roman"/>
                                                      <w:sz w:val="16"/>
                                                      <w:szCs w:val="16"/>
                                                    </w:rPr>
                                                  </w:pPr>
                                                  <w:r w:rsidRPr="00236B46">
                                                    <w:rPr>
                                                      <w:rFonts w:ascii="Times New Roman" w:hAnsi="Times New Roman" w:cs="Times New Roman"/>
                                                      <w:sz w:val="16"/>
                                                      <w:szCs w:val="16"/>
                                                    </w:rPr>
                                                    <w:t>Melanoma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2218259" y="-208145"/>
                                                <a:ext cx="728971" cy="23870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7CDE41" w14:textId="77777777" w:rsidR="00CC1FB1" w:rsidRPr="00236B46" w:rsidRDefault="00CC1FB1" w:rsidP="00CC1FB1">
                                                  <w:pPr>
                                                    <w:rPr>
                                                      <w:rFonts w:ascii="Times New Roman" w:hAnsi="Times New Roman" w:cs="Times New Roman"/>
                                                      <w:sz w:val="16"/>
                                                      <w:szCs w:val="16"/>
                                                    </w:rPr>
                                                  </w:pPr>
                                                  <w:proofErr w:type="spellStart"/>
                                                  <w:r w:rsidRPr="00236B46">
                                                    <w:rPr>
                                                      <w:rFonts w:ascii="Times New Roman" w:hAnsi="Times New Roman" w:cs="Times New Roman"/>
                                                      <w:sz w:val="16"/>
                                                      <w:szCs w:val="16"/>
                                                    </w:rPr>
                                                    <w:t>Naevus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Straight Arrow Connector 267"/>
                                            <wps:cNvCnPr/>
                                            <wps:spPr>
                                              <a:xfrm>
                                                <a:off x="2912949" y="-348202"/>
                                                <a:ext cx="0" cy="140021"/>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68" name="Rectangle 268"/>
                                          <wps:cNvSpPr/>
                                          <wps:spPr>
                                            <a:xfrm>
                                              <a:off x="752640" y="602468"/>
                                              <a:ext cx="1724779" cy="1771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6723E7" w14:textId="77777777" w:rsidR="00CC1FB1" w:rsidRPr="00236B46" w:rsidRDefault="00CC1FB1" w:rsidP="00CC1FB1">
                                                <w:pPr>
                                                  <w:jc w:val="center"/>
                                                  <w:rPr>
                                                    <w:rFonts w:ascii="Times New Roman" w:hAnsi="Times New Roman" w:cs="Times New Roman"/>
                                                    <w:sz w:val="16"/>
                                                    <w:szCs w:val="16"/>
                                                  </w:rPr>
                                                </w:pPr>
                                                <w:r w:rsidRPr="00236B46">
                                                  <w:rPr>
                                                    <w:rFonts w:ascii="Times New Roman" w:hAnsi="Times New Roman" w:cs="Times New Roman"/>
                                                    <w:sz w:val="16"/>
                                                    <w:szCs w:val="16"/>
                                                  </w:rPr>
                                                  <w:t>Feature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Arrow Connector 273"/>
                                          <wps:cNvCnPr/>
                                          <wps:spPr>
                                            <a:xfrm>
                                              <a:off x="1626614" y="-297697"/>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4" name="Straight Arrow Connector 274"/>
                                          <wps:cNvCnPr/>
                                          <wps:spPr>
                                            <a:xfrm>
                                              <a:off x="1619283" y="58948"/>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5" name="Straight Arrow Connector 275"/>
                                          <wps:cNvCnPr/>
                                          <wps:spPr>
                                            <a:xfrm>
                                              <a:off x="1632393" y="421742"/>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 name="Straight Arrow Connector 276"/>
                                          <wps:cNvCnPr/>
                                          <wps:spPr>
                                            <a:xfrm>
                                              <a:off x="1634669" y="779666"/>
                                              <a:ext cx="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77" name="Rectangle 277"/>
                                        <wps:cNvSpPr/>
                                        <wps:spPr>
                                          <a:xfrm>
                                            <a:off x="508065" y="1018164"/>
                                            <a:ext cx="2286685" cy="253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D928EA" w14:textId="77777777" w:rsidR="00CC1FB1" w:rsidRPr="00236B46" w:rsidRDefault="00CC1FB1" w:rsidP="00CC1FB1">
                                              <w:pPr>
                                                <w:jc w:val="center"/>
                                                <w:rPr>
                                                  <w:rFonts w:ascii="Times New Roman" w:hAnsi="Times New Roman" w:cs="Times New Roman"/>
                                                  <w:sz w:val="16"/>
                                                  <w:szCs w:val="16"/>
                                                </w:rPr>
                                              </w:pPr>
                                              <w:r w:rsidRPr="00236B46">
                                                <w:rPr>
                                                  <w:rFonts w:ascii="Times New Roman" w:hAnsi="Times New Roman" w:cs="Times New Roman"/>
                                                  <w:sz w:val="16"/>
                                                  <w:szCs w:val="16"/>
                                                </w:rPr>
                                                <w:t>SVM classifier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Straight Arrow Connector 278"/>
                                        <wps:cNvCnPr/>
                                        <wps:spPr>
                                          <a:xfrm>
                                            <a:off x="309064" y="1456329"/>
                                            <a:ext cx="0" cy="14907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280" name="Text Box 2"/>
                                  <wps:cNvSpPr txBox="1">
                                    <a:spLocks noChangeArrowheads="1"/>
                                  </wps:cNvSpPr>
                                  <wps:spPr bwMode="auto">
                                    <a:xfrm rot="5400000">
                                      <a:off x="2742199" y="3186822"/>
                                      <a:ext cx="1658371" cy="266065"/>
                                    </a:xfrm>
                                    <a:prstGeom prst="rect">
                                      <a:avLst/>
                                    </a:prstGeom>
                                    <a:solidFill>
                                      <a:srgbClr val="FFFFFF"/>
                                    </a:solidFill>
                                    <a:ln w="9525">
                                      <a:noFill/>
                                      <a:miter lim="800000"/>
                                      <a:headEnd/>
                                      <a:tailEnd/>
                                    </a:ln>
                                  </wps:spPr>
                                  <wps:txbx>
                                    <w:txbxContent>
                                      <w:p w14:paraId="37036FBD" w14:textId="77777777" w:rsidR="00CC1FB1" w:rsidRPr="00236B46" w:rsidRDefault="00CC1FB1" w:rsidP="00CC1FB1">
                                        <w:pPr>
                                          <w:rPr>
                                            <w:rFonts w:ascii="Times New Roman" w:hAnsi="Times New Roman" w:cs="Times New Roman"/>
                                            <w:sz w:val="16"/>
                                            <w:szCs w:val="16"/>
                                          </w:rPr>
                                        </w:pPr>
                                        <w:r w:rsidRPr="00236B46">
                                          <w:rPr>
                                            <w:rFonts w:ascii="Times New Roman" w:hAnsi="Times New Roman" w:cs="Times New Roman"/>
                                            <w:sz w:val="16"/>
                                            <w:szCs w:val="16"/>
                                          </w:rPr>
                                          <w:t>Feature selection and extraction</w:t>
                                        </w:r>
                                      </w:p>
                                      <w:p w14:paraId="19E275D6" w14:textId="77777777" w:rsidR="00CC1FB1" w:rsidRPr="00236B46" w:rsidRDefault="00CC1FB1" w:rsidP="00CC1FB1">
                                        <w:pPr>
                                          <w:rPr>
                                            <w:rFonts w:ascii="Times New Roman" w:hAnsi="Times New Roman" w:cs="Times New Roman"/>
                                            <w:sz w:val="16"/>
                                            <w:szCs w:val="16"/>
                                          </w:rPr>
                                        </w:pPr>
                                      </w:p>
                                    </w:txbxContent>
                                  </wps:txbx>
                                  <wps:bodyPr rot="0" vert="horz" wrap="square" lIns="91440" tIns="45720" rIns="91440" bIns="45720" anchor="t" anchorCtr="0">
                                    <a:noAutofit/>
                                  </wps:bodyPr>
                                </wps:wsp>
                              </wpg:grpSp>
                              <wps:wsp>
                                <wps:cNvPr id="281" name="Rectangle 281"/>
                                <wps:cNvSpPr/>
                                <wps:spPr>
                                  <a:xfrm>
                                    <a:off x="906266" y="4304722"/>
                                    <a:ext cx="2785446" cy="1064526"/>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2" name="Text Box 2"/>
                              <wps:cNvSpPr txBox="1">
                                <a:spLocks noChangeArrowheads="1"/>
                              </wps:cNvSpPr>
                              <wps:spPr bwMode="auto">
                                <a:xfrm rot="5400000">
                                  <a:off x="3465027" y="4760836"/>
                                  <a:ext cx="799268" cy="266052"/>
                                </a:xfrm>
                                <a:prstGeom prst="rect">
                                  <a:avLst/>
                                </a:prstGeom>
                                <a:solidFill>
                                  <a:srgbClr val="FFFFFF"/>
                                </a:solidFill>
                                <a:ln w="9525">
                                  <a:noFill/>
                                  <a:miter lim="800000"/>
                                  <a:headEnd/>
                                  <a:tailEnd/>
                                </a:ln>
                              </wps:spPr>
                              <wps:txbx>
                                <w:txbxContent>
                                  <w:p w14:paraId="1FCF53DB" w14:textId="77777777" w:rsidR="00CC1FB1" w:rsidRPr="00236B46" w:rsidRDefault="00CC1FB1" w:rsidP="00CC1FB1">
                                    <w:pPr>
                                      <w:rPr>
                                        <w:rFonts w:ascii="Times New Roman" w:hAnsi="Times New Roman" w:cs="Times New Roman"/>
                                        <w:sz w:val="16"/>
                                        <w:szCs w:val="16"/>
                                      </w:rPr>
                                    </w:pPr>
                                    <w:r w:rsidRPr="00236B46">
                                      <w:rPr>
                                        <w:rFonts w:ascii="Times New Roman" w:hAnsi="Times New Roman" w:cs="Times New Roman"/>
                                        <w:sz w:val="16"/>
                                        <w:szCs w:val="16"/>
                                      </w:rPr>
                                      <w:t>Classification</w:t>
                                    </w:r>
                                  </w:p>
                                </w:txbxContent>
                              </wps:txbx>
                              <wps:bodyPr rot="0" vert="horz" wrap="square" lIns="91440" tIns="45720" rIns="91440" bIns="45720" anchor="t" anchorCtr="0">
                                <a:noAutofit/>
                              </wps:bodyPr>
                            </wps:wsp>
                          </wpg:grpSp>
                          <wps:wsp>
                            <wps:cNvPr id="961692213" name="Straight Arrow Connector 961692213"/>
                            <wps:cNvCnPr/>
                            <wps:spPr>
                              <a:xfrm>
                                <a:off x="2470068" y="760020"/>
                                <a:ext cx="0" cy="256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 name="Oval 1"/>
                          <wps:cNvSpPr/>
                          <wps:spPr>
                            <a:xfrm>
                              <a:off x="857250" y="266151"/>
                              <a:ext cx="1581150" cy="50339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D0CC7A" w14:textId="77777777" w:rsidR="00CC1FB1" w:rsidRPr="00236B46" w:rsidRDefault="00CC1FB1" w:rsidP="00CC1FB1">
                                <w:pPr>
                                  <w:jc w:val="center"/>
                                  <w:rPr>
                                    <w:sz w:val="16"/>
                                    <w:szCs w:val="16"/>
                                  </w:rPr>
                                </w:pPr>
                                <w:r w:rsidRPr="00236B46">
                                  <w:rPr>
                                    <w:sz w:val="16"/>
                                    <w:szCs w:val="16"/>
                                  </w:rPr>
                                  <w:t>Enhanced RGB Skin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C7E5FAC" id="Group 961692170" o:spid="_x0000_s1026" style="position:absolute;left:0;text-align:left;margin-left:0;margin-top:-.05pt;width:471.55pt;height:456.8pt;z-index:251659264;mso-position-horizontal-relative:margin" coordsize="59893,5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">
                <v:group id="Group 7" o:spid="_x0000_s1027" style="position:absolute;width:29432;height:57245" coordsize="43529,67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3" o:spid="_x0000_s1028" style="position:absolute;width:43529;height:67671" coordsize="43529,67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961692185" o:spid="_x0000_s1029" style="position:absolute;width:43529;height:67671" coordsize="43529,67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RYbfT8oA&#10;AADiAAAADwAAAAAAAAAAAAAAAACqAgAAZHJzL2Rvd25yZXYueG1sUEsFBgAAAAAEAAQA+gAAAKED&#10;AAAAAA==&#10;">
                      <v:group id="Group 961692182" o:spid="_x0000_s1030" style="position:absolute;width:43529;height:60769" coordsize="43529,60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pvRzvL&#10;AAAA4gAAAA8AAAAAAAAAAAAAAAAAqgIAAGRycy9kb3ducmV2LnhtbFBLBQYAAAAABAAEAPoAAACi&#10;AwAAAAA=&#10;">
                        <v:group id="Group 961692172" o:spid="_x0000_s1031" style="position:absolute;width:43529;height:50958" coordsize="43529,50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6NxzL&#10;AAAA4gAAAA8AAAAAAAAAAAAAAAAAqgIAAGRycy9kb3ducmV2LnhtbFBLBQYAAAAABAAEAPoAAACi&#10;AwAAAAA=&#10;">
                          <v:group id="Group 961692165" o:spid="_x0000_s1032" style="position:absolute;width:43529;height:46291" coordsize="43529,4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9Yo5tcoA&#10;AADiAAAADwAAAAAAAAAAAAAAAACqAgAAZHJzL2Rvd25yZXYueG1sUEsFBgAAAAAEAAQA+gAAAKED&#10;AAAAAA==&#10;">
                            <v:group id="Group 961692162" o:spid="_x0000_s1033" style="position:absolute;width:43529;height:41243" coordsize="43529,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pjocHL&#10;AAAA4gAAAA8AAAAAAAAAAAAAAAAAqgIAAGRycy9kb3ducmV2LnhtbFBLBQYAAAAABAAEAPoAAACi&#10;AwAAAAA=&#10;">
                              <v:group id="Group 62" o:spid="_x0000_s1034" style="position:absolute;width:43529;height:36195" coordsize="43529,3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54" o:spid="_x0000_s1035" style="position:absolute;width:43529;height:28860" coordsize="43529,2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43" o:spid="_x0000_s1036" style="position:absolute;visibility:visible;mso-wrap-style:square" from="4953,23907" to="38766,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6qL8UAAADbAAAADwAAAGRycy9kb3ducmV2LnhtbESPzWrDMBCE74W8g9hAb4mcn5bajRJC&#10;IBDSQ6nbQo+LtbVMrZVsqYnz9lEh0OMwM98wq81gW3GiPjSOFcymGQjiyumGawUf7/vJE4gQkTW2&#10;jknBhQJs1qO7FRbanfmNTmWsRYJwKFCBidEXUobKkMUwdZ44ed+utxiT7GupezwnuG3lPMsepcWG&#10;04JBTztD1U/5axV0x6p8eahnn/7gd+a1w7z7ynOl7sfD9hlEpCH+h2/tg1awXMDfl/QD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6qL8UAAADbAAAADwAAAAAAAAAA&#10;AAAAAAChAgAAZHJzL2Rvd25yZXYueG1sUEsFBgAAAAAEAAQA+QAAAJMDAAAAAA==&#10;" strokecolor="black [3213]" strokeweight=".5pt">
                                    <v:stroke joinstyle="miter"/>
                                  </v:line>
                                  <v:shapetype id="_x0000_t32" coordsize="21600,21600" o:spt="32" o:oned="t" path="m,l21600,21600e" filled="f">
                                    <v:path arrowok="t" fillok="f" o:connecttype="none"/>
                                    <o:lock v:ext="edit" shapetype="t"/>
                                  </v:shapetype>
                                  <v:shape id="Straight Arrow Connector 44" o:spid="_x0000_s1037" type="#_x0000_t32" style="position:absolute;left:4953;top:23907;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H48UAAADbAAAADwAAAGRycy9kb3ducmV2LnhtbESPT2vCQBTE70K/w/IK3nRjFdumriIF&#10;UfFiU+mf2yP7TBazb0N2Nem37wqCx2FmfsPMFp2txIUabxwrGA0TEMS504YLBYfP1eAFhA/IGivH&#10;pOCPPCzmD70Zptq1/EGXLBQiQtinqKAMoU6l9HlJFv3Q1cTRO7rGYoiyKaRusI1wW8mnJJlKi4bj&#10;Qok1vZeUn7KzVZAffr5faW++dDs2z+t697sbZ1ul+o/d8g1EoC7cw7f2RiuYTOD6Jf4A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LH48UAAADbAAAADwAAAAAAAAAA&#10;AAAAAAChAgAAZHJzL2Rvd25yZXYueG1sUEsFBgAAAAAEAAQA+QAAAJMDAAAAAA==&#10;" strokecolor="black [3213]" strokeweight=".5pt">
                                    <v:stroke endarrow="block" joinstyle="miter"/>
                                  </v:shape>
                                  <v:rect id="Rectangle 47" o:spid="_x0000_s1038" style="position:absolute;left:3333;top:26384;width:3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qXcIA&#10;AADbAAAADwAAAGRycy9kb3ducmV2LnhtbESP0WoCMRRE3wv+Q7iCbzVrkbasRhGpIH2odO0HXDbX&#10;zeLmJiZR179vBMHHYWbOMPNlbztxoRBbxwom4wIEce10y42Cv/3m9RNETMgaO8ek4EYRlovByxxL&#10;7a78S5cqNSJDOJaowKTkSyljbchiHDtPnL2DCxZTlqGROuA1w20n34riXVpsOS8Y9LQ2VB+rs1Xg&#10;w8rvzJfZb/qfsP1uzlVrTjelRsN+NQORqE/P8KO91QqmH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CpdwgAAANsAAAAPAAAAAAAAAAAAAAAAAJgCAABkcnMvZG93&#10;bnJldi54bWxQSwUGAAAAAAQABAD1AAAAhwMAAAAA&#10;" fillcolor="white [3201]" strokecolor="black [3213]" strokeweight="1pt">
                                    <v:textbox>
                                      <w:txbxContent>
                                        <w:p w14:paraId="06B43380" w14:textId="77777777" w:rsidR="00CC1FB1" w:rsidRPr="001002CD" w:rsidRDefault="00CC1FB1" w:rsidP="00CC1FB1">
                                          <w:pPr>
                                            <w:jc w:val="center"/>
                                            <w:rPr>
                                              <w:sz w:val="16"/>
                                              <w:szCs w:val="16"/>
                                            </w:rPr>
                                          </w:pPr>
                                          <w:r w:rsidRPr="001002CD">
                                            <w:rPr>
                                              <w:sz w:val="16"/>
                                              <w:szCs w:val="16"/>
                                            </w:rPr>
                                            <w:t>L</w:t>
                                          </w:r>
                                        </w:p>
                                      </w:txbxContent>
                                    </v:textbox>
                                  </v:rect>
                                  <v:rect id="Rectangle 48" o:spid="_x0000_s1039" style="position:absolute;left:19716;top:26384;width:3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L8AA&#10;AADbAAAADwAAAGRycy9kb3ducmV2LnhtbERP3WrCMBS+H/gO4QjezXRDxqhGkWFBdrGx6gMcmrOm&#10;rDmJSWrbt18uBrv8+P53h8n24k4hdo4VPK0LEMSN0x23Cq6X6vEVREzIGnvHpGCmCIf94mGHpXYj&#10;f9G9Tq3IIRxLVGBS8qWUsTFkMa6dJ87ctwsWU4ahlTrgmMNtL5+L4kVa7Dg3GPT0Zqj5qQerwIej&#10;/zQnc6mmj3B+b4e6M7dZqdVyOm5BJJrSv/jPfdYKNn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u+L8AAAADbAAAADwAAAAAAAAAAAAAAAACYAgAAZHJzL2Rvd25y&#10;ZXYueG1sUEsFBgAAAAAEAAQA9QAAAIUDAAAAAA==&#10;" fillcolor="white [3201]" strokecolor="black [3213]" strokeweight="1pt">
                                    <v:textbox>
                                      <w:txbxContent>
                                        <w:p w14:paraId="4A285CE9" w14:textId="77777777" w:rsidR="00CC1FB1" w:rsidRPr="001002CD" w:rsidRDefault="00CC1FB1" w:rsidP="00CC1FB1">
                                          <w:pPr>
                                            <w:jc w:val="center"/>
                                            <w:rPr>
                                              <w:sz w:val="16"/>
                                              <w:szCs w:val="16"/>
                                            </w:rPr>
                                          </w:pPr>
                                          <w:r w:rsidRPr="001002CD">
                                            <w:rPr>
                                              <w:sz w:val="16"/>
                                              <w:szCs w:val="16"/>
                                            </w:rPr>
                                            <w:t>A</w:t>
                                          </w:r>
                                        </w:p>
                                      </w:txbxContent>
                                    </v:textbox>
                                  </v:rect>
                                  <v:rect id="Rectangle 49" o:spid="_x0000_s1040" style="position:absolute;left:37052;top:26384;width:3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tMIA&#10;AADbAAAADwAAAGRycy9kb3ducmV2LnhtbESP0WoCMRRE3wv+Q7iCbzVrkdKuRhGpIH2odO0HXDbX&#10;zeLmJiZR179vBMHHYWbOMPNlbztxoRBbxwom4wIEce10y42Cv/3m9QNETMgaO8ek4EYRlovByxxL&#10;7a78S5cqNSJDOJaowKTkSyljbchiHDtPnL2DCxZTlqGROuA1w20n34riXVpsOS8Y9LQ2VB+rs1Xg&#10;w8rvzJfZb/qfsP1uzlVrTjelRsN+NQORqE/P8KO91Qqmn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u0wgAAANsAAAAPAAAAAAAAAAAAAAAAAJgCAABkcnMvZG93&#10;bnJldi54bWxQSwUGAAAAAAQABAD1AAAAhwMAAAAA&#10;" fillcolor="white [3201]" strokecolor="black [3213]" strokeweight="1pt">
                                    <v:textbox>
                                      <w:txbxContent>
                                        <w:p w14:paraId="09814551" w14:textId="77777777" w:rsidR="00CC1FB1" w:rsidRPr="001002CD" w:rsidRDefault="00CC1FB1" w:rsidP="00CC1FB1">
                                          <w:pPr>
                                            <w:jc w:val="center"/>
                                            <w:rPr>
                                              <w:sz w:val="16"/>
                                              <w:szCs w:val="16"/>
                                            </w:rPr>
                                          </w:pPr>
                                          <w:r w:rsidRPr="001002CD">
                                            <w:rPr>
                                              <w:sz w:val="16"/>
                                              <w:szCs w:val="16"/>
                                            </w:rPr>
                                            <w:t>B</w:t>
                                          </w:r>
                                        </w:p>
                                      </w:txbxContent>
                                    </v:textbox>
                                  </v:rect>
                                  <v:shape id="Straight Arrow Connector 50" o:spid="_x0000_s1041" type="#_x0000_t32" style="position:absolute;left:21431;top:23907;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XPcIAAADbAAAADwAAAGRycy9kb3ducmV2LnhtbERPz2vCMBS+C/sfwht401Rlc3ZGEUHc&#10;8KKduO32aJ5tsHkpTbTdf78cBI8f3+/5srOVuFHjjWMFo2ECgjh32nCh4Pi1GbyB8AFZY+WYFPyR&#10;h+XiqTfHVLuWD3TLQiFiCPsUFZQh1KmUPi/Joh+6mjhyZ9dYDBE2hdQNtjHcVnKcJK/SouHYUGJN&#10;65LyS3a1CvLjz/eM9uak24mZbuvd726SfSrVf+5W7yACdeEhvrs/tIKXuD5+iT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BXPcIAAADbAAAADwAAAAAAAAAAAAAA&#10;AAChAgAAZHJzL2Rvd25yZXYueG1sUEsFBgAAAAAEAAQA+QAAAJADAAAAAA==&#10;" strokecolor="black [3213]" strokeweight=".5pt">
                                    <v:stroke endarrow="block" joinstyle="miter"/>
                                  </v:shape>
                                  <v:shape id="Straight Arrow Connector 51" o:spid="_x0000_s1042" type="#_x0000_t32" style="position:absolute;left:38671;top:23907;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zypsUAAADbAAAADwAAAGRycy9kb3ducmV2LnhtbESPQWvCQBSE7wX/w/IEb3WjYmujq0ih&#10;qHixUdp6e2SfyWL2bciuJv333UKhx2FmvmEWq85W4k6NN44VjIYJCOLcacOFgtPx7XEGwgdkjZVj&#10;UvBNHlbL3sMCU+1afqd7FgoRIexTVFCGUKdS+rwki37oauLoXVxjMUTZFFI32Ea4reQ4SZ6kRcNx&#10;ocSaXkvKr9nNKshPX58vdDAfup2Y5029P+8n2U6pQb9bz0EE6sJ/+K+91QqmI/j9En+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zypsUAAADbAAAADwAAAAAAAAAA&#10;AAAAAAChAgAAZHJzL2Rvd25yZXYueG1sUEsFBgAAAAAEAAQA+QAAAJMDAAAAAA==&#10;" strokecolor="black [3213]" strokeweight=".5pt">
                                    <v:stroke endarrow="block" joinstyle="miter"/>
                                  </v:shape>
                                  <v:group id="Group 53" o:spid="_x0000_s1043" style="position:absolute;width:43529;height:24008" coordsize="43529,24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42" o:spid="_x0000_s1044" style="position:absolute;width:43529;height:24008" coordsize="43529,24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1" o:spid="_x0000_s1045" style="position:absolute;width:43529;height:21717" coordsize="43529,2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37" o:spid="_x0000_s1046" style="position:absolute;width:43529;height:17716" coordsize="43529,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29" o:spid="_x0000_s1047" style="position:absolute;width:43529;height:15763" coordsize="43529,15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2" o:spid="_x0000_s1048" style="position:absolute;left:2857;width:37433;height:10668" coordsize="37433,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2" o:spid="_x0000_s1049" style="position:absolute;left:7048;width:2066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AbsQA&#10;AADaAAAADwAAAGRycy9kb3ducmV2LnhtbESP0WrCQBRE3wv9h+UWfCl1Y0qDRDehFaU+FWr7AZfs&#10;NRvN3g3Z1US/3i0UfBxm5gyzLEfbijP1vnGsYDZNQBBXTjdcK/j92bzMQfiArLF1TAou5KEsHh+W&#10;mGs38Dedd6EWEcI+RwUmhC6X0leGLPqp64ijt3e9xRBlX0vd4xDhtpVpkmTSYsNxwWBHK0PVcXey&#10;CrJ5+rqm2fojG8x1fLP+6/PQPSs1eRrfFyACjeEe/m9vtYIU/q7EG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G7EAAAA2gAAAA8AAAAAAAAAAAAAAAAAmAIAAGRycy9k&#10;b3ducmV2LnhtbFBLBQYAAAAABAAEAPUAAACJAwAAAAA=&#10;" fillcolor="white [3201]" strokecolor="black [3213]" strokeweight="1pt">
                                                <v:stroke joinstyle="miter"/>
                                                <v:textbox>
                                                  <w:txbxContent>
                                                    <w:p w14:paraId="3F4CF2C4" w14:textId="77777777" w:rsidR="00CC1FB1" w:rsidRPr="001002CD" w:rsidRDefault="00CC1FB1" w:rsidP="00CC1FB1">
                                                      <w:pPr>
                                                        <w:jc w:val="center"/>
                                                        <w:rPr>
                                                          <w:sz w:val="16"/>
                                                          <w:szCs w:val="16"/>
                                                        </w:rPr>
                                                      </w:pPr>
                                                      <w:r w:rsidRPr="001002CD">
                                                        <w:rPr>
                                                          <w:sz w:val="16"/>
                                                          <w:szCs w:val="16"/>
                                                        </w:rPr>
                                                        <w:t>RGB Skin Image</w:t>
                                                      </w:r>
                                                    </w:p>
                                                  </w:txbxContent>
                                                </v:textbox>
                                              </v:oval>
                                              <v:line id="Straight Connector 6" o:spid="_x0000_s1050" style="position:absolute;visibility:visible;mso-wrap-style:square" from="18192,3619" to="181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6ng8MAAADaAAAADwAAAGRycy9kb3ducmV2LnhtbESPQWsCMRSE7wX/Q3iCt5q1oHS3RhFB&#10;ED2Urgo9Pjavm6Wbl+wm1fXfm0Khx2FmvmGW68G24kp9aBwrmE0zEMSV0w3XCs6n3fMriBCRNbaO&#10;ScGdAqxXo6clFtrd+IOuZaxFgnAoUIGJ0RdShsqQxTB1njh5X663GJPsa6l7vCW4beVLli2kxYbT&#10;gkFPW0PVd/ljFXSHqjzO69nF7/3WvHeYd595rtRkPGzeQEQa4n/4r73XChbweyXd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p4PDAAAA2gAAAA8AAAAAAAAAAAAA&#10;AAAAoQIAAGRycy9kb3ducmV2LnhtbFBLBQYAAAAABAAEAPkAAACRAwAAAAA=&#10;" strokecolor="black [3213]" strokeweight=".5pt">
                                                <v:stroke joinstyle="miter"/>
                                              </v:line>
                                              <v:line id="Straight Connector 8" o:spid="_x0000_s1051" style="position:absolute;visibility:visible;mso-wrap-style:square" from="1809,5715" to="3562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2WasAAAADaAAAADwAAAGRycy9kb3ducmV2LnhtbERPz2vCMBS+D/wfwhN2m6kDx1qNIoIg&#10;7jBWFTw+mmdTbF7SJtP635vDYMeP7/diNdhW3KgPjWMF00kGgrhyuuFawfGwffsEESKyxtYxKXhQ&#10;gNVy9LLAQrs7/9CtjLVIIRwKVGBi9IWUoTJkMUycJ07cxfUWY4J9LXWP9xRuW/meZR/SYsOpwaCn&#10;jaHqWv5aBd2+Kr9m9fTkd35jvjvMu3OeK/U6HtZzEJGG+C/+c++0grQ1XUk3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tlmrAAAAA2gAAAA8AAAAAAAAAAAAAAAAA&#10;oQIAAGRycy9kb3ducmV2LnhtbFBLBQYAAAAABAAEAPkAAACOAwAAAAA=&#10;" strokecolor="black [3213]" strokeweight=".5pt">
                                                <v:stroke joinstyle="miter"/>
                                              </v:line>
                                              <v:rect id="Rectangle 12" o:spid="_x0000_s1052" style="position:absolute;top:8096;width:333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m2L8A&#10;AADbAAAADwAAAGRycy9kb3ducmV2LnhtbERPzYrCMBC+L/gOYQRva6qHZalGEVEQDytbfYChGZti&#10;M4lJ1Pr2RljY23x8vzNf9rYTdwqxdaxgMi5AENdOt9woOB23n98gYkLW2DkmBU+KsFwMPuZYavfg&#10;X7pXqRE5hGOJCkxKvpQy1oYsxrHzxJk7u2AxZRgaqQM+crjt5LQovqTFlnODQU9rQ/WlulkFPqz8&#10;wWzMcdv/hN2+uVWtuT6VGg371QxEoj79i//cO53nT+H9Sz5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KbYvwAAANsAAAAPAAAAAAAAAAAAAAAAAJgCAABkcnMvZG93bnJl&#10;di54bWxQSwUGAAAAAAQABAD1AAAAhAMAAAAA&#10;" fillcolor="white [3201]" strokecolor="black [3213]" strokeweight="1pt">
                                                <v:textbox>
                                                  <w:txbxContent>
                                                    <w:p w14:paraId="060A27D7" w14:textId="77777777" w:rsidR="00CC1FB1" w:rsidRPr="001002CD" w:rsidRDefault="00CC1FB1" w:rsidP="00CC1FB1">
                                                      <w:pPr>
                                                        <w:jc w:val="center"/>
                                                        <w:rPr>
                                                          <w:sz w:val="16"/>
                                                          <w:szCs w:val="16"/>
                                                        </w:rPr>
                                                      </w:pPr>
                                                      <w:r w:rsidRPr="001002CD">
                                                        <w:rPr>
                                                          <w:sz w:val="16"/>
                                                          <w:szCs w:val="16"/>
                                                        </w:rPr>
                                                        <w:t>R</w:t>
                                                      </w:r>
                                                    </w:p>
                                                  </w:txbxContent>
                                                </v:textbox>
                                              </v:rect>
                                              <v:shape id="Straight Arrow Connector 17" o:spid="_x0000_s1053" type="#_x0000_t32" style="position:absolute;left:1809;top:5715;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2icMAAADbAAAADwAAAGRycy9kb3ducmV2LnhtbERPS2vCQBC+F/wPywje6sYKVaOrSEFs&#10;8dJG8XEbsmOymJ0N2dWk/75bKPQ2H99zFqvOVuJBjTeOFYyGCQji3GnDhYLDfvM8BeEDssbKMSn4&#10;Jg+rZe9pgal2LX/RIwuFiCHsU1RQhlCnUvq8JIt+6GriyF1dYzFE2BRSN9jGcFvJlyR5lRYNx4YS&#10;a3orKb9ld6sgP5xPM/o0R92OzWRb7y67cfah1KDfrecgAnXhX/znftdx/gR+f4kH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TdonDAAAA2wAAAA8AAAAAAAAAAAAA&#10;AAAAoQIAAGRycy9kb3ducmV2LnhtbFBLBQYAAAAABAAEAPkAAACRAwAAAAA=&#10;" strokecolor="black [3213]" strokeweight=".5pt">
                                                <v:stroke endarrow="block" joinstyle="miter"/>
                                              </v:shape>
                                              <v:shape id="Straight Arrow Connector 18" o:spid="_x0000_s1054" type="#_x0000_t32" style="position:absolute;left:35623;top:5715;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i+8YAAADbAAAADwAAAGRycy9kb3ducmV2LnhtbESPS2vDMBCE74H8B7GB3hI5DfThWg6l&#10;UNqSS+uGPm6LtbVFrJWx1Nj9991DILddZnbm22I7+U4daYgusIH1KgNFXAfruDGwf39c3oCKCdli&#10;F5gM/FGEbTmfFZjbMPIbHavUKAnhmKOBNqU+1zrWLXmMq9ATi/YTBo9J1qHRdsBRwn2nL7PsSnt0&#10;LA0t9vTQUn2ofr2Bev/1eUuv7sOOG3f91O++d5vqxZiLxXR/ByrRlM7m0/WzFXyBlV9kAF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M4vvGAAAA2wAAAA8AAAAAAAAA&#10;AAAAAAAAoQIAAGRycy9kb3ducmV2LnhtbFBLBQYAAAAABAAEAPkAAACUAwAAAAA=&#10;" strokecolor="black [3213]" strokeweight=".5pt">
                                                <v:stroke endarrow="block" joinstyle="miter"/>
                                              </v:shape>
                                              <v:shape id="Straight Arrow Connector 19" o:spid="_x0000_s1055" type="#_x0000_t32" style="position:absolute;left:18192;top:5715;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HYMMAAADbAAAADwAAAGRycy9kb3ducmV2LnhtbERPTWvCQBC9C/0PyxR6000VtEldRQRp&#10;xYum0uptyE6TpdnZkN2a9N93BcHbPN7nzJe9rcWFWm8cK3geJSCIC6cNlwqOH5vhCwgfkDXWjknB&#10;H3lYLh4Gc8y06/hAlzyUIoawz1BBFUKTSemLiiz6kWuII/ftWoshwraUusUuhttajpNkKi0ajg0V&#10;NrSuqPjJf62C4nj6SmlvPnU3MbO3ZnfeTfKtUk+P/eoVRKA+3MU397uO81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AR2DDAAAA2wAAAA8AAAAAAAAAAAAA&#10;AAAAoQIAAGRycy9kb3ducmV2LnhtbFBLBQYAAAAABAAEAPkAAACRAwAAAAA=&#10;" strokecolor="black [3213]" strokeweight=".5pt">
                                                <v:stroke endarrow="block" joinstyle="miter"/>
                                              </v:shape>
                                              <v:rect id="Rectangle 20" o:spid="_x0000_s1056" style="position:absolute;left:16668;top:8096;width:3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Xib4A&#10;AADbAAAADwAAAGRycy9kb3ducmV2LnhtbERPzYrCMBC+C/sOYRb2ZtP1sEg1isgK4sHF6gMMzdgU&#10;m0lMota33xwEjx/f/3w52F7cKcTOsYLvogRB3DjdcavgdNyMpyBiQtbYOyYFT4qwXHyM5lhp9+AD&#10;3evUihzCsUIFJiVfSRkbQxZj4Txx5s4uWEwZhlbqgI8cbns5KcsfabHj3GDQ09pQc6lvVoEPK/9n&#10;fs1xM+zDdtfe6s5cn0p9fQ6rGYhEQ3qLX+6tVjDJ6/OX/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SV4m+AAAA2wAAAA8AAAAAAAAAAAAAAAAAmAIAAGRycy9kb3ducmV2&#10;LnhtbFBLBQYAAAAABAAEAPUAAACDAwAAAAA=&#10;" fillcolor="white [3201]" strokecolor="black [3213]" strokeweight="1pt">
                                                <v:textbox>
                                                  <w:txbxContent>
                                                    <w:p w14:paraId="4EA72664" w14:textId="77777777" w:rsidR="00CC1FB1" w:rsidRPr="001002CD" w:rsidRDefault="00CC1FB1" w:rsidP="00CC1FB1">
                                                      <w:pPr>
                                                        <w:jc w:val="center"/>
                                                        <w:rPr>
                                                          <w:sz w:val="16"/>
                                                          <w:szCs w:val="16"/>
                                                        </w:rPr>
                                                      </w:pPr>
                                                      <w:r w:rsidRPr="001002CD">
                                                        <w:rPr>
                                                          <w:sz w:val="16"/>
                                                          <w:szCs w:val="16"/>
                                                        </w:rPr>
                                                        <w:t>G</w:t>
                                                      </w:r>
                                                    </w:p>
                                                  </w:txbxContent>
                                                </v:textbox>
                                              </v:rect>
                                              <v:rect id="Rectangle 21" o:spid="_x0000_s1057" style="position:absolute;left:34099;top:8191;width:3334;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yEsEA&#10;AADbAAAADwAAAGRycy9kb3ducmV2LnhtbESPwYoCMRBE7wv+Q2jB25rRw7KMRhFREA8rO/oBzaSd&#10;DE46MYk6/r0RFvZYVNUrar7sbSfuFGLrWMFkXIAgrp1uuVFwOm4/v0HEhKyxc0wKnhRhuRh8zLHU&#10;7sG/dK9SIzKEY4kKTEq+lDLWhizGsfPE2Tu7YDFlGRqpAz4y3HZyWhRf0mLLecGgp7Wh+lLdrAIf&#10;Vv5gNua47X/Cbt/cqtZcn0qNhv1qBiJRn/7Df+2dVjCdwPtL/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e8hLBAAAA2wAAAA8AAAAAAAAAAAAAAAAAmAIAAGRycy9kb3du&#10;cmV2LnhtbFBLBQYAAAAABAAEAPUAAACGAwAAAAA=&#10;" fillcolor="white [3201]" strokecolor="black [3213]" strokeweight="1pt">
                                                <v:textbox>
                                                  <w:txbxContent>
                                                    <w:p w14:paraId="7D78A882" w14:textId="77777777" w:rsidR="00CC1FB1" w:rsidRPr="001002CD" w:rsidRDefault="00CC1FB1" w:rsidP="00CC1FB1">
                                                      <w:pPr>
                                                        <w:jc w:val="center"/>
                                                        <w:rPr>
                                                          <w:sz w:val="16"/>
                                                          <w:szCs w:val="16"/>
                                                        </w:rPr>
                                                      </w:pPr>
                                                      <w:r w:rsidRPr="001002CD">
                                                        <w:rPr>
                                                          <w:sz w:val="16"/>
                                                          <w:szCs w:val="16"/>
                                                        </w:rPr>
                                                        <w:t>B</w:t>
                                                      </w:r>
                                                    </w:p>
                                                  </w:txbxContent>
                                                </v:textbox>
                                              </v:rect>
                                            </v:group>
                                            <v:shape id="Straight Arrow Connector 23" o:spid="_x0000_s1058" type="#_x0000_t32" style="position:absolute;left:4762;top:10572;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6N8UAAADbAAAADwAAAGRycy9kb3ducmV2LnhtbESPQWvCQBSE70L/w/IKvelGA9ZGVxFB&#10;WvFSo7T19sg+k8Xs25DdmvTfdwsFj8PMfMMsVr2txY1abxwrGI8SEMSF04ZLBafjdjgD4QOyxtox&#10;KfghD6vlw2CBmXYdH+iWh1JECPsMFVQhNJmUvqjIoh+5hjh6F9daDFG2pdQtdhFuazlJkqm0aDgu&#10;VNjQpqLimn9bBcXp6/OF3s2H7lLz/Nrsz/s03yn19Niv5yAC9eEe/m+/aQWT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6N8UAAADbAAAADwAAAAAAAAAA&#10;AAAAAAChAgAAZHJzL2Rvd25yZXYueG1sUEsFBgAAAAAEAAQA+QAAAJMDAAAAAA==&#10;" strokecolor="black [3213]" strokeweight=".5pt">
                                              <v:stroke endarrow="block" joinstyle="miter"/>
                                            </v:shape>
                                            <v:shape id="Straight Arrow Connector 24" o:spid="_x0000_s1059" type="#_x0000_t32" style="position:absolute;left:38671;top:10668;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iQ8YAAADbAAAADwAAAGRycy9kb3ducmV2LnhtbESPT2vCQBTE74LfYXlCb3VTLVWjqxRB&#10;2uJFo/jn9si+Jkuzb0N2a9Jv3y0UPA4z8xtmsepsJW7UeONYwdMwAUGcO224UHA8bB6nIHxA1lg5&#10;JgU/5GG17PcWmGrX8p5uWShEhLBPUUEZQp1K6fOSLPqhq4mj9+kaiyHKppC6wTbCbSVHSfIiLRqO&#10;CyXWtC4p/8q+rYL8eDnPaGdOuh2byVu9vW7H2YdSD4PudQ4iUBfu4f/2u1Yweoa/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tIkPGAAAA2wAAAA8AAAAAAAAA&#10;AAAAAAAAoQIAAGRycy9kb3ducmV2LnhtbFBLBQYAAAAABAAEAPkAAACUAwAAAAA=&#10;" strokecolor="black [3213]" strokeweight=".5pt">
                                              <v:stroke endarrow="block" joinstyle="miter"/>
                                            </v:shape>
                                            <v:shape id="Straight Arrow Connector 25" o:spid="_x0000_s1060" type="#_x0000_t32" style="position:absolute;left:21240;top:10572;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H2MYAAADbAAAADwAAAGRycy9kb3ducmV2LnhtbESPT2vCQBTE74LfYXlCb3VTpVWjqxRB&#10;2uJFo/jn9si+Jkuzb0N2a9Jv3y0UPA4z8xtmsepsJW7UeONYwdMwAUGcO224UHA8bB6nIHxA1lg5&#10;JgU/5GG17PcWmGrX8p5uWShEhLBPUUEZQp1K6fOSLPqhq4mj9+kaiyHKppC6wTbCbSVHSfIiLRqO&#10;CyXWtC4p/8q+rYL8eDnPaGdOuh2byVu9vW7H2YdSD4PudQ4iUBfu4f/2u1Yweoa/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hh9jGAAAA2wAAAA8AAAAAAAAA&#10;AAAAAAAAoQIAAGRycy9kb3ducmV2LnhtbFBLBQYAAAAABAAEAPkAAACUAwAAAAA=&#10;" strokecolor="black [3213]" strokeweight=".5pt">
                                              <v:stroke endarrow="block" joinstyle="miter"/>
                                            </v:shape>
                                            <v:rect id="Rectangle 26" o:spid="_x0000_s1061" style="position:absolute;top:13049;width:12954;height:2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qZsEA&#10;AADbAAAADwAAAGRycy9kb3ducmV2LnhtbESPwYoCMRBE7wv+Q2hhb2tGD7KMRhFREA/Kjn5AM2kn&#10;g5NOTKKOf78RFvZYVNUrar7sbSceFGLrWMF4VIAgrp1uuVFwPm2/vkHEhKyxc0wKXhRhuRh8zLHU&#10;7sk/9KhSIzKEY4kKTEq+lDLWhizGkfPE2bu4YDFlGRqpAz4z3HZyUhRTabHlvGDQ09pQfa3uVoEP&#10;K380G3Pa9oew2zf3qjW3l1Kfw341A5GoT//hv/ZOK5hM4f0l/w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3ambBAAAA2wAAAA8AAAAAAAAAAAAAAAAAmAIAAGRycy9kb3du&#10;cmV2LnhtbFBLBQYAAAAABAAEAPUAAACGAwAAAAA=&#10;" fillcolor="white [3201]" strokecolor="black [3213]" strokeweight="1pt">
                                              <v:textbox>
                                                <w:txbxContent>
                                                  <w:p w14:paraId="18E58FCB" w14:textId="77777777" w:rsidR="00CC1FB1" w:rsidRPr="001002CD" w:rsidRDefault="00CC1FB1" w:rsidP="00CC1FB1">
                                                    <w:pPr>
                                                      <w:jc w:val="center"/>
                                                      <w:rPr>
                                                        <w:sz w:val="16"/>
                                                        <w:szCs w:val="16"/>
                                                      </w:rPr>
                                                    </w:pPr>
                                                    <w:r w:rsidRPr="001002CD">
                                                      <w:rPr>
                                                        <w:sz w:val="16"/>
                                                        <w:szCs w:val="16"/>
                                                      </w:rPr>
                                                      <w:t>Median filter</w:t>
                                                    </w:r>
                                                  </w:p>
                                                </w:txbxContent>
                                              </v:textbox>
                                            </v:rect>
                                            <v:rect id="Rectangle 27" o:spid="_x0000_s1062" style="position:absolute;left:16573;top:13144;width:1315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P/cMA&#10;AADbAAAADwAAAGRycy9kb3ducmV2LnhtbESPwWrDMBBE74H+g9hCb4mcHNLiRjYhJBByaKndD1is&#10;rWVqrRRJSZy/rwqFHoeZecNs6smO4kohDo4VLBcFCOLO6YF7BZ/tYf4CIiZkjaNjUnCnCHX1MNtg&#10;qd2NP+japF5kCMcSFZiUfCll7AxZjAvnibP35YLFlGXopQ54y3A7ylVRrKXFgfOCQU87Q913c7EK&#10;fNj6d7M37WF6C8dTf2kGc74r9fQ4bV9BJJrSf/ivfdQKVs/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vP/cMAAADbAAAADwAAAAAAAAAAAAAAAACYAgAAZHJzL2Rv&#10;d25yZXYueG1sUEsFBgAAAAAEAAQA9QAAAIgDAAAAAA==&#10;" fillcolor="white [3201]" strokecolor="black [3213]" strokeweight="1pt">
                                              <v:textbox>
                                                <w:txbxContent>
                                                  <w:p w14:paraId="39CA2F4B" w14:textId="77777777" w:rsidR="00CC1FB1" w:rsidRPr="001002CD" w:rsidRDefault="00CC1FB1" w:rsidP="00CC1FB1">
                                                    <w:pPr>
                                                      <w:jc w:val="center"/>
                                                      <w:rPr>
                                                        <w:sz w:val="16"/>
                                                        <w:szCs w:val="16"/>
                                                      </w:rPr>
                                                    </w:pPr>
                                                    <w:r w:rsidRPr="001002CD">
                                                      <w:rPr>
                                                        <w:sz w:val="16"/>
                                                        <w:szCs w:val="16"/>
                                                      </w:rPr>
                                                      <w:t>Median filter</w:t>
                                                    </w:r>
                                                  </w:p>
                                                </w:txbxContent>
                                              </v:textbox>
                                            </v:rect>
                                            <v:rect id="Rectangle 28" o:spid="_x0000_s1063" style="position:absolute;left:31273;top:13144;width:12256;height:2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bj74A&#10;AADbAAAADwAAAGRycy9kb3ducmV2LnhtbERPzYrCMBC+C/sOYRb2ZtP1sEg1isgK4sHF6gMMzdgU&#10;m0lMota33xwEjx/f/3w52F7cKcTOsYLvogRB3DjdcavgdNyMpyBiQtbYOyYFT4qwXHyM5lhp9+AD&#10;3evUihzCsUIFJiVfSRkbQxZj4Txx5s4uWEwZhlbqgI8cbns5KcsfabHj3GDQ09pQc6lvVoEPK/9n&#10;fs1xM+zDdtfe6s5cn0p9fQ6rGYhEQ3qLX+6tVjDJY/OX/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kW4++AAAA2wAAAA8AAAAAAAAAAAAAAAAAmAIAAGRycy9kb3ducmV2&#10;LnhtbFBLBQYAAAAABAAEAPUAAACDAwAAAAA=&#10;" fillcolor="white [3201]" strokecolor="black [3213]" strokeweight="1pt">
                                              <v:textbox>
                                                <w:txbxContent>
                                                  <w:p w14:paraId="1C853434" w14:textId="77777777" w:rsidR="00CC1FB1" w:rsidRPr="001002CD" w:rsidRDefault="00CC1FB1" w:rsidP="00CC1FB1">
                                                    <w:pPr>
                                                      <w:jc w:val="center"/>
                                                      <w:rPr>
                                                        <w:sz w:val="16"/>
                                                        <w:szCs w:val="16"/>
                                                      </w:rPr>
                                                    </w:pPr>
                                                    <w:r w:rsidRPr="001002CD">
                                                      <w:rPr>
                                                        <w:sz w:val="16"/>
                                                        <w:szCs w:val="16"/>
                                                      </w:rPr>
                                                      <w:t>Median filter</w:t>
                                                    </w:r>
                                                  </w:p>
                                                </w:txbxContent>
                                              </v:textbox>
                                            </v:rect>
                                          </v:group>
                                          <v:line id="Straight Connector 33" o:spid="_x0000_s1064" style="position:absolute;visibility:visible;mso-wrap-style:square" from="4857,15525" to="4857,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jZUsQAAADbAAAADwAAAGRycy9kb3ducmV2LnhtbESPQWsCMRSE74L/IbxCb5q1YulujSJC&#10;QfRQurbQ42Pzulm6ecluUl3/fSMIHoeZ+YZZrgfbihP1oXGsYDbNQBBXTjdcK/g8vk1eQISIrLF1&#10;TAouFGC9Go+WWGh35g86lbEWCcKhQAUmRl9IGSpDFsPUeeLk/bjeYkyyr6Xu8ZzgtpVPWfYsLTac&#10;Fgx62hqqfss/q6DbV+VhUc++/M5vzXuHefed50o9PgybVxCRhngP39o7rWA+h+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NlSxAAAANsAAAAPAAAAAAAAAAAA&#10;AAAAAKECAABkcnMvZG93bnJldi54bWxQSwUGAAAAAAQABAD5AAAAkgMAAAAA&#10;" strokecolor="black [3213]" strokeweight=".5pt">
                                            <v:stroke joinstyle="miter"/>
                                          </v:line>
                                          <v:line id="Straight Connector 34" o:spid="_x0000_s1065" style="position:absolute;visibility:visible;mso-wrap-style:square" from="21336,15621" to="21336,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BJsUAAADbAAAADwAAAGRycy9kb3ducmV2LnhtbESPzWrDMBCE74W8g9hAb4mcn5bajRJC&#10;IBDSQ6nbQo+LtbVMrZVsqYnz9lEh0OMwM98wq81gW3GiPjSOFcymGQjiyumGawUf7/vJE4gQkTW2&#10;jknBhQJs1qO7FRbanfmNTmWsRYJwKFCBidEXUobKkMUwdZ44ed+utxiT7GupezwnuG3lPMsepcWG&#10;04JBTztD1U/5axV0x6p8eahnn/7gd+a1w7z7ynOl7sfD9hlEpCH+h2/tg1awWMLfl/QD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FBJsUAAADbAAAADwAAAAAAAAAA&#10;AAAAAAChAgAAZHJzL2Rvd25yZXYueG1sUEsFBgAAAAAEAAQA+QAAAJMDAAAAAA==&#10;" strokecolor="black [3213]" strokeweight=".5pt">
                                            <v:stroke joinstyle="miter"/>
                                          </v:line>
                                          <v:line id="Straight Connector 35" o:spid="_x0000_s1066" style="position:absolute;visibility:visible;mso-wrap-style:square" from="38671,15621" to="38671,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3kvcQAAADbAAAADwAAAGRycy9kb3ducmV2LnhtbESPQWsCMRSE7wX/Q3iF3mrWiqW7GkWE&#10;grQH6VrB42Pz3CzdvGQ3Ubf/3hQKHoeZ+YZZrAbbigv1oXGsYDLOQBBXTjdcK/jevz+/gQgRWWPr&#10;mBT8UoDVcvSwwEK7K3/RpYy1SBAOBSowMfpCylAZshjGzhMn7+R6izHJvpa6x2uC21a+ZNmrtNhw&#10;WjDoaWOo+inPVkH3UZWfs3py8Fu/MbsO8+6Y50o9PQ7rOYhIQ7yH/9tbrWA6g7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eS9xAAAANsAAAAPAAAAAAAAAAAA&#10;AAAAAKECAABkcnMvZG93bnJldi54bWxQSwUGAAAAAAQABAD5AAAAkgMAAAAA&#10;" strokecolor="black [3213]" strokeweight=".5pt">
                                            <v:stroke joinstyle="miter"/>
                                          </v:line>
                                          <v:line id="Straight Connector 36" o:spid="_x0000_s1067" style="position:absolute;visibility:visible;mso-wrap-style:square" from="4857,17716" to="38671,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6ysQAAADbAAAADwAAAGRycy9kb3ducmV2LnhtbESPQWsCMRSE7wX/Q3gFbzWrRelujSKC&#10;IPYgXVvo8bF53SzdvGQ3qW7/vREKHoeZ+YZZrgfbijP1oXGsYDrJQBBXTjdcK/g47Z5eQISIrLF1&#10;TAr+KMB6NXpYYqHdhd/pXMZaJAiHAhWYGH0hZagMWQwT54mT9+16izHJvpa6x0uC21bOsmwhLTac&#10;Fgx62hqqfspfq6A7VOXbvJ5++r3fmmOHefeV50qNH4fNK4hIQ7yH/9t7reB5Ab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3rKxAAAANsAAAAPAAAAAAAAAAAA&#10;AAAAAKECAABkcnMvZG93bnJldi54bWxQSwUGAAAAAAQABAD5AAAAkgMAAAAA&#10;" strokecolor="black [3213]" strokeweight=".5pt">
                                            <v:stroke joinstyle="miter"/>
                                          </v:line>
                                        </v:group>
                                        <v:shape id="Straight Arrow Connector 38" o:spid="_x0000_s1068" type="#_x0000_t32" style="position:absolute;left:21336;top:16764;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m8IAAADbAAAADwAAAGRycy9kb3ducmV2LnhtbERPy2rCQBTdF/yH4Qru6sQGao2OUgrF&#10;Fjc2io/dJXNNBjN3QmZq4t87i0KXh/NerHpbixu13jhWMBknIIgLpw2XCva7z+c3ED4ga6wdk4I7&#10;eVgtB08LzLTr+IdueShFDGGfoYIqhCaT0hcVWfRj1xBH7uJaiyHCtpS6xS6G21q+JMmrtGg4NlTY&#10;0EdFxTX/tQqK/ek4o6056C4103WzOW/S/Fup0bB/n4MI1Id/8Z/7SytI49j4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m+m8IAAADbAAAADwAAAAAAAAAAAAAA&#10;AAChAgAAZHJzL2Rvd25yZXYueG1sUEsFBgAAAAAEAAQA+QAAAJADAAAAAA==&#10;" strokecolor="black [3213]" strokeweight=".5pt">
                                          <v:stroke endarrow="block" joinstyle="miter"/>
                                        </v:shape>
                                        <v:rect id="Rectangle 39" o:spid="_x0000_s1069" style="position:absolute;left:16573;top:19240;width:962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oycIA&#10;AADbAAAADwAAAGRycy9kb3ducmV2LnhtbESP0WoCMRRE3wv+Q7iCbzVrhdKuRhGpIH2odO0HXDbX&#10;zeLmJiZR179vBMHHYWbOMPNlbztxoRBbxwom4wIEce10y42Cv/3m9QNETMgaO8ek4EYRlovByxxL&#10;7a78S5cqNSJDOJaowKTkSyljbchiHDtPnL2DCxZTlqGROuA1w20n34riXVpsOS8Y9LQ2VB+rs1Xg&#10;w8rvzJfZb/qfsP1uzlVrTjelRsN+NQORqE/P8KO91Qqmn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WjJwgAAANsAAAAPAAAAAAAAAAAAAAAAAJgCAABkcnMvZG93&#10;bnJldi54bWxQSwUGAAAAAAQABAD1AAAAhwMAAAAA&#10;" fillcolor="white [3201]" strokecolor="black [3213]" strokeweight="1pt">
                                          <v:textbox>
                                            <w:txbxContent>
                                              <w:p w14:paraId="3D306E35" w14:textId="77777777" w:rsidR="00CC1FB1" w:rsidRPr="001002CD" w:rsidRDefault="00CC1FB1" w:rsidP="00CC1FB1">
                                                <w:pPr>
                                                  <w:jc w:val="center"/>
                                                  <w:rPr>
                                                    <w:sz w:val="16"/>
                                                    <w:szCs w:val="16"/>
                                                  </w:rPr>
                                                </w:pPr>
                                                <w:r w:rsidRPr="001002CD">
                                                  <w:rPr>
                                                    <w:sz w:val="16"/>
                                                    <w:szCs w:val="16"/>
                                                  </w:rPr>
                                                  <w:t>RGB’</w:t>
                                                </w:r>
                                              </w:p>
                                            </w:txbxContent>
                                          </v:textbox>
                                        </v:rect>
                                      </v:group>
                                      <v:shapetype id="_x0000_t202" coordsize="21600,21600" o:spt="202" path="m,l,21600r21600,l21600,xe">
                                        <v:stroke joinstyle="miter"/>
                                        <v:path gradientshapeok="t" o:connecttype="rect"/>
                                      </v:shapetype>
                                      <v:shape id="Text Box 2" o:spid="_x0000_s1070" type="#_x0000_t202" style="position:absolute;left:22098;top:21436;width:1847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9ssYA&#10;AADcAAAADwAAAGRycy9kb3ducmV2LnhtbESPT2vCQBTE7wW/w/KE3uom/id1FRUrggdbK7THR/Y1&#10;CWbfxuzWxG/fFYQeh5n5DTNbtKYUV6pdYVlB3ItAEKdWF5wpOH2+vUxBOI+ssbRMCm7kYDHvPM0w&#10;0bbhD7oefSYChF2CCnLvq0RKl+Zk0PVsRRy8H1sb9EHWmdQ1NgFuStmPorE0WHBYyLGidU7p+fhr&#10;FDTvq+1XfBsNL+Yw3Xzvs1M5GWyUeu62y1cQnlr/H360d1pBP57A/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29ssYAAADcAAAADwAAAAAAAAAAAAAAAACYAgAAZHJz&#10;L2Rvd25yZXYueG1sUEsFBgAAAAAEAAQA9QAAAIsDAAAAAA==&#10;" filled="f" strokecolor="white [3212]">
                                        <v:textbox>
                                          <w:txbxContent>
                                            <w:p w14:paraId="0600AD64" w14:textId="77777777" w:rsidR="00CC1FB1" w:rsidRPr="001002CD" w:rsidRDefault="00CC1FB1" w:rsidP="00CC1FB1">
                                              <w:pPr>
                                                <w:rPr>
                                                  <w:sz w:val="16"/>
                                                  <w:szCs w:val="16"/>
                                                </w:rPr>
                                              </w:pPr>
                                              <w:r w:rsidRPr="001002CD">
                                                <w:rPr>
                                                  <w:sz w:val="16"/>
                                                  <w:szCs w:val="16"/>
                                                </w:rPr>
                                                <w:t>RGB to LAB model Conversion</w:t>
                                              </w:r>
                                            </w:p>
                                          </w:txbxContent>
                                        </v:textbox>
                                      </v:shape>
                                    </v:group>
                                    <v:line id="Straight Connector 52" o:spid="_x0000_s1071" style="position:absolute;visibility:visible;mso-wrap-style:square" from="21431,21812" to="21431,2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uZacQAAADbAAAADwAAAGRycy9kb3ducmV2LnhtbESPQWsCMRSE74X+h/AKvdWsgtJdjSKC&#10;IPVQ3LbQ42Pz3CxuXrKbqOu/bwShx2FmvmEWq8G24kJ9aBwrGI8yEMSV0w3XCr6/tm/vIEJE1tg6&#10;JgU3CrBaPj8tsNDuyge6lLEWCcKhQAUmRl9IGSpDFsPIeeLkHV1vMSbZ11L3eE1w28pJls2kxYbT&#10;gkFPG0PVqTxbBd1HVe6n9fjH7/zGfHaYd795rtTry7Ceg4g0xP/wo73TCqYT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5lpxAAAANsAAAAPAAAAAAAAAAAA&#10;AAAAAKECAABkcnMvZG93bnJldi54bWxQSwUGAAAAAAQABAD5AAAAkgMAAAAA&#10;" strokecolor="black [3213]" strokeweight=".5pt">
                                      <v:stroke joinstyle="miter"/>
                                    </v:line>
                                  </v:group>
                                </v:group>
                                <v:shape id="Straight Arrow Connector 55" o:spid="_x0000_s1072" type="#_x0000_t32" style="position:absolute;left:5048;top:28860;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0pcUAAADbAAAADwAAAGRycy9kb3ducmV2LnhtbESPT2vCQBTE70K/w/IK3nRjRdumriIF&#10;UfFiU+mf2yP7TBazb0N2Nem37wqCx2FmfsPMFp2txIUabxwrGA0TEMS504YLBYfP1eAFhA/IGivH&#10;pOCPPCzmD70Zptq1/EGXLBQiQtinqKAMoU6l9HlJFv3Q1cTRO7rGYoiyKaRusI1wW8mnJJlKi4bj&#10;Qok1vZeUn7KzVZAffr5faW++dDs2z+t697sbZ1ul+o/d8g1EoC7cw7f2RiuYTOD6Jf4A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f0pcUAAADbAAAADwAAAAAAAAAA&#10;AAAAAAChAgAAZHJzL2Rvd25yZXYueG1sUEsFBgAAAAAEAAQA+QAAAJMDAAAAAA==&#10;" strokecolor="black [3213]" strokeweight=".5pt">
                                  <v:stroke endarrow="block" joinstyle="miter"/>
                                </v:shape>
                                <v:rect id="Rectangle 56" o:spid="_x0000_s1073" style="position:absolute;left:285;top:31337;width:962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ZG8MA&#10;AADbAAAADwAAAGRycy9kb3ducmV2LnhtbESPwWrDMBBE74X+g9hCb42cQENxIpsQEgg5tNTOByzW&#10;1jK1VoqkJM7fV4VCj8PMvGHW9WRHcaUQB8cK5rMCBHHn9MC9glO7f3kDEROyxtExKbhThLp6fFhj&#10;qd2NP+napF5kCMcSFZiUfCll7AxZjDPnibP35YLFlGXopQ54y3A7ykVRLKXFgfOCQU9bQ913c7EK&#10;fNj4D7Mz7X56D4djf2kGc74r9fw0bVYgEk3pP/zXPmgFr0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EZG8MAAADbAAAADwAAAAAAAAAAAAAAAACYAgAAZHJzL2Rv&#10;d25yZXYueG1sUEsFBgAAAAAEAAQA9QAAAIgDAAAAAA==&#10;" fillcolor="white [3201]" strokecolor="black [3213]" strokeweight="1pt">
                                  <v:textbox>
                                    <w:txbxContent>
                                      <w:p w14:paraId="63088967" w14:textId="77777777" w:rsidR="00CC1FB1" w:rsidRPr="001002CD" w:rsidRDefault="00CC1FB1" w:rsidP="00CC1FB1">
                                        <w:pPr>
                                          <w:jc w:val="center"/>
                                          <w:rPr>
                                            <w:sz w:val="16"/>
                                            <w:szCs w:val="16"/>
                                          </w:rPr>
                                        </w:pPr>
                                        <w:r w:rsidRPr="001002CD">
                                          <w:rPr>
                                            <w:sz w:val="16"/>
                                            <w:szCs w:val="16"/>
                                          </w:rPr>
                                          <w:t>CLAHE</w:t>
                                        </w:r>
                                      </w:p>
                                    </w:txbxContent>
                                  </v:textbox>
                                </v:rect>
                                <v:line id="Straight Connector 58" o:spid="_x0000_s1074" style="position:absolute;visibility:visible;mso-wrap-style:square" from="5143,33909" to="5143,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ug8EAAADbAAAADwAAAGRycy9kb3ducmV2LnhtbERPz2vCMBS+D/wfwhO8zVTBYatRRBBk&#10;Hsa6CR4fzbMpNi9pk2n33y+HgceP7/d6O9hW3KkPjWMFs2kGgrhyuuFawffX4XUJIkRkja1jUvBL&#10;Abab0csaC+0e/En3MtYihXAoUIGJ0RdShsqQxTB1njhxV9dbjAn2tdQ9PlK4beU8y96kxYZTg0FP&#10;e0PVrfyxCrr3qjwt6tnZH/3efHSYd5c8V2oyHnYrEJGG+BT/u49awSKNTV/S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E66DwQAAANsAAAAPAAAAAAAAAAAAAAAA&#10;AKECAABkcnMvZG93bnJldi54bWxQSwUGAAAAAAQABAD5AAAAjwMAAAAA&#10;" strokecolor="black [3213]" strokeweight=".5pt">
                                  <v:stroke joinstyle="miter"/>
                                </v:line>
                                <v:line id="Straight Connector 59" o:spid="_x0000_s1075" style="position:absolute;visibility:visible;mso-wrap-style:square" from="5143,36099" to="38957,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8LGMQAAADbAAAADwAAAGRycy9kb3ducmV2LnhtbESPQWsCMRSE7wX/Q3iCt5q1YOlujSKC&#10;IPYgrgo9Pjavm6Wbl+wm1e2/NwWhx2FmvmEWq8G24kp9aBwrmE0zEMSV0w3XCs6n7fMbiBCRNbaO&#10;ScEvBVgtR08LLLS78ZGuZaxFgnAoUIGJ0RdShsqQxTB1njh5X663GJPsa6l7vCW4beVLlr1Kiw2n&#10;BYOeNoaq7/LHKuj2Vfkxr2cXv/Mbc+gw7z7zXKnJeFi/g4g0xP/wo73TCuY5/H1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wsYxAAAANsAAAAPAAAAAAAAAAAA&#10;AAAAAKECAABkcnMvZG93bnJldi54bWxQSwUGAAAAAAQABAD5AAAAkgMAAAAA&#10;" strokecolor="black [3213]" strokeweight=".5pt">
                                  <v:stroke joinstyle="miter"/>
                                </v:line>
                                <v:line id="Straight Connector 60" o:spid="_x0000_s1076" style="position:absolute;visibility:visible;mso-wrap-style:square" from="21526,28956" to="21526,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oOMEAAADbAAAADwAAAGRycy9kb3ducmV2LnhtbERPz2vCMBS+D/wfwhO8zVRBWatRRBBk&#10;Owy7CR4fzbMpNi9pk2n33y8HYceP7/d6O9hW3KkPjWMFs2kGgrhyuuFawffX4fUNRIjIGlvHpOCX&#10;Amw3o5c1Fto9+ET3MtYihXAoUIGJ0RdShsqQxTB1njhxV9dbjAn2tdQ9PlK4beU8y5bSYsOpwaCn&#10;vaHqVv5YBd17VX4s6tnZH/3efHaYd5c8V2oyHnYrEJGG+C9+uo9awTKtT1/S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Wg4wQAAANsAAAAPAAAAAAAAAAAAAAAA&#10;AKECAABkcnMvZG93bnJldi54bWxQSwUGAAAAAAQABAD5AAAAjwMAAAAA&#10;" strokecolor="black [3213]" strokeweight=".5pt">
                                  <v:stroke joinstyle="miter"/>
                                </v:line>
                                <v:line id="Straight Connector 61" o:spid="_x0000_s1077" style="position:absolute;visibility:visible;mso-wrap-style:square" from="38957,28860" to="38957,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No8QAAADbAAAADwAAAGRycy9kb3ducmV2LnhtbESPQWvCQBSE74X+h+UVequbCJUmukoR&#10;CtIepLEFj4/sMxvMvt1kV43/3hUKPQ4z8w2zWI22E2caQutYQT7JQBDXTrfcKPjZfby8gQgRWWPn&#10;mBRcKcBq+fiwwFK7C3/TuYqNSBAOJSowMfpSylAbshgmzhMn7+AGizHJoZF6wEuC205Os2wmLbac&#10;Fgx6Whuqj9XJKug/6+rrtcl//cavzbbHot8XhVLPT+P7HESkMf6H/9obrWCWw/1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2jxAAAANsAAAAPAAAAAAAAAAAA&#10;AAAAAKECAABkcnMvZG93bnJldi54bWxQSwUGAAAAAAQABAD5AAAAkgMAAAAA&#10;" strokecolor="black [3213]" strokeweight=".5pt">
                                  <v:stroke joinstyle="miter"/>
                                </v:line>
                              </v:group>
                              <v:shape id="Straight Arrow Connector 63" o:spid="_x0000_s1078" type="#_x0000_t32" style="position:absolute;left:21526;top:36290;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D98UAAADbAAAADwAAAGRycy9kb3ducmV2LnhtbESPT2vCQBTE74LfYXmCN93UgLapqxRB&#10;VLzYVPrn9si+Jkuzb0N2Nem37wpCj8PM/IZZrntbiyu13jhW8DBNQBAXThsuFZzftpNHED4ga6wd&#10;k4Jf8rBeDQdLzLTr+JWueShFhLDPUEEVQpNJ6YuKLPqpa4ij9+1aiyHKtpS6xS7CbS1nSTKXFg3H&#10;hQob2lRU/OQXq6A4f3480cm86y41i11z/Dqm+UGp8ah/eQYRqA//4Xt7rxX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4D98UAAADbAAAADwAAAAAAAAAA&#10;AAAAAAChAgAAZHJzL2Rvd25yZXYueG1sUEsFBgAAAAAEAAQA+QAAAJMDAAAAAA==&#10;" strokecolor="black [3213]" strokeweight=".5pt">
                                <v:stroke endarrow="block" joinstyle="miter"/>
                              </v:shape>
                              <v:rect id="Rectangle 961692161" o:spid="_x0000_s1079" style="position:absolute;left:16764;top:38766;width:9620;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SksgA&#10;AADiAAAADwAAAGRycy9kb3ducmV2LnhtbESPQWsCMRSE7wX/Q3iCt5pdD0vdGkWKgnho6eoPeGxe&#10;N0s3LzGJuv77plDocZiZb5jVZrSDuFGIvWMF5bwAQdw63XOn4HzaP7+AiAlZ4+CYFDwowmY9eVph&#10;rd2dP+nWpE5kCMcaFZiUfC1lbA1ZjHPnibP35YLFlGXopA54z3A7yEVRVNJiz3nBoKc3Q+13c7UK&#10;fNj6D7Mzp/34Hg7H7tr05vJQajYdt68gEo3pP/zXPmgFy6qslouyKuH3Ur4D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FKSyAAAAOIAAAAPAAAAAAAAAAAAAAAAAJgCAABk&#10;cnMvZG93bnJldi54bWxQSwUGAAAAAAQABAD1AAAAjQMAAAAA&#10;" fillcolor="white [3201]" strokecolor="black [3213]" strokeweight="1pt">
                                <v:textbox>
                                  <w:txbxContent>
                                    <w:p w14:paraId="598C1779" w14:textId="77777777" w:rsidR="00CC1FB1" w:rsidRPr="001002CD" w:rsidRDefault="00CC1FB1" w:rsidP="00CC1FB1">
                                      <w:pPr>
                                        <w:jc w:val="center"/>
                                        <w:rPr>
                                          <w:sz w:val="16"/>
                                          <w:szCs w:val="16"/>
                                        </w:rPr>
                                      </w:pPr>
                                      <w:r w:rsidRPr="001002CD">
                                        <w:rPr>
                                          <w:sz w:val="16"/>
                                          <w:szCs w:val="16"/>
                                        </w:rPr>
                                        <w:t>RGB’’</w:t>
                                      </w:r>
                                    </w:p>
                                  </w:txbxContent>
                                </v:textbox>
                              </v:rect>
                            </v:group>
                            <v:shape id="Straight Arrow Connector 961692163" o:spid="_x0000_s1080" type="#_x0000_t32" style="position:absolute;left:21621;top:41243;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glPrcsAAADiAAAADwAA&#10;AAAAAAAAAAAAAAChAgAAZHJzL2Rvd25yZXYueG1sUEsFBgAAAAAEAAQA+QAAAJkDAAAAAA==&#10;" strokecolor="black [3213]" strokeweight=".5pt">
                              <v:stroke endarrow="block" joinstyle="miter"/>
                            </v:shape>
                            <v:rect id="Rectangle 961692164" o:spid="_x0000_s1081" style="position:absolute;left:11410;top:43719;width:1754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xCskA&#10;AADiAAAADwAAAGRycy9kb3ducmV2LnhtbESP0WoCMRRE3wv+Q7iCbzW7IkvdGkWKgvjQ0rUfcNnc&#10;bpZubtIk6vr3TaHQx2FmzjDr7WgHcaUQe8cKynkBgrh1uudOwcf58PgEIiZkjYNjUnCnCNvN5GGN&#10;tXY3fqdrkzqRIRxrVGBS8rWUsTVkMc6dJ87epwsWU5ahkzrgLcPtIBdFUUmLPecFg55eDLVfzcUq&#10;8GHn38zenA/jazieukvTm++7UrPpuHsGkWhM/+G/9lErWFVltVqU1RJ+L+U7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1fxCskAAADiAAAADwAAAAAAAAAAAAAAAACYAgAA&#10;ZHJzL2Rvd25yZXYueG1sUEsFBgAAAAAEAAQA9QAAAI4DAAAAAA==&#10;" fillcolor="white [3201]" strokecolor="black [3213]" strokeweight="1pt">
                              <v:textbox>
                                <w:txbxContent>
                                  <w:p w14:paraId="6E6D5BBD" w14:textId="77777777" w:rsidR="00CC1FB1" w:rsidRPr="001002CD" w:rsidRDefault="00CC1FB1" w:rsidP="00CC1FB1">
                                    <w:pPr>
                                      <w:jc w:val="center"/>
                                      <w:rPr>
                                        <w:sz w:val="16"/>
                                        <w:szCs w:val="16"/>
                                      </w:rPr>
                                    </w:pPr>
                                    <w:r w:rsidRPr="001002CD">
                                      <w:rPr>
                                        <w:sz w:val="16"/>
                                        <w:szCs w:val="16"/>
                                      </w:rPr>
                                      <w:t>Intensity Adjustment</w:t>
                                    </w:r>
                                  </w:p>
                                </w:txbxContent>
                              </v:textbox>
                            </v:rect>
                          </v:group>
                          <v:shape id="Straight Arrow Connector 961692166" o:spid="_x0000_s1082" type="#_x0000_t32" style="position:absolute;left:5334;top:48387;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n7sNcsAAADiAAAADwAA&#10;AAAAAAAAAAAAAAChAgAAZHJzL2Rvd25yZXYueG1sUEsFBgAAAAAEAAQA+QAAAJkDAAAAAA==&#10;" strokecolor="black [3213]" strokeweight=".5pt">
                            <v:stroke endarrow="block" joinstyle="miter"/>
                          </v:shape>
                          <v:line id="Straight Connector 961692167" o:spid="_x0000_s1083" style="position:absolute;visibility:visible;mso-wrap-style:square" from="21717,46291" to="21717,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SAskAAADiAAAADwAAAGRycy9kb3ducmV2LnhtbESPUUvDMBSF3wX/Q7iCby7twGq6ZUMG&#10;wtAHsSrs8dJcm2JzkzZxq//eCMIeD+ec73DW29kN4khT7D1rKBcFCOLWm547De9vjzf3IGJCNjh4&#10;Jg0/FGG7ubxYY238iV/p2KROZAjHGjXYlEItZWwtOYwLH4iz9+knhynLqZNmwlOGu0Eui6KSDnvO&#10;CxYD7Sy1X8230zA+tc3zbVd+hH3Y2ZcR1XhQSuvrq/lhBSLRnM7h//beaFBVWallWd3B36V8B+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rkgLJAAAA4gAAAA8AAAAA&#10;AAAAAAAAAAAAoQIAAGRycy9kb3ducmV2LnhtbFBLBQYAAAAABAAEAPkAAACXAwAAAAA=&#10;" strokecolor="black [3213]" strokeweight=".5pt">
                            <v:stroke joinstyle="miter"/>
                          </v:line>
                          <v:line id="Straight Connector 961692168" o:spid="_x0000_s1084" style="position:absolute;visibility:visible;mso-wrap-style:square" from="5334,48387" to="39147,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GcMYAAADiAAAADwAAAGRycy9kb3ducmV2LnhtbERPz0vDMBS+C/sfwhO8ubQDi6nLhgwG&#10;Qw9it4HHR/Nsis1L2sSt/vfmIHj8+H6vt7MbxIWm2HvWUC4LEMStNz13Gk7H/f0jiJiQDQ6eScMP&#10;RdhuFjdrrI2/8jtdmtSJHMKxRg02pVBLGVtLDuPSB+LMffrJYcpw6qSZ8JrD3SBXRVFJhz3nBouB&#10;dpbar+bbaRhf2ub1oSvP4RB29m1ENX4opfXd7fz8BCLRnP7Ff+6D0aCqslKrssqb86V8B+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BnDGAAAA4gAAAA8AAAAAAAAA&#10;AAAAAAAAoQIAAGRycy9kb3ducmV2LnhtbFBLBQYAAAAABAAEAPkAAACUAwAAAAA=&#10;" strokecolor="black [3213]" strokeweight=".5pt">
                            <v:stroke joinstyle="miter"/>
                          </v:line>
                          <v:shape id="Straight Arrow Connector 961692169" o:spid="_x0000_s1085" type="#_x0000_t32" style="position:absolute;left:21717;top:48482;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R8kAAADiAAAADwAAAGRycy9kb3ducmV2LnhtbERPTWvCQBS8F/oflif0VjcqpE3qKqVQ&#10;2uJFo6i9PbLPZGn2bchuTfz3rlDoYQ7DfDHz5WAbcabOG8cKJuMEBHHptOFKwW77/vgMwgdkjY1j&#10;UnAhD8vF/d0cc+163tC5CJWIJexzVFCH0OZS+rImi37sWuKonVxnMUTaVVJ32Mdy28hpkqTSouG4&#10;UGNLbzWVP8WvVVDujoeM1mav+5l5+mhX36tZ8aXUw2h4fQERaAj/5r/0p1aQpZM0m0bA7VK8A3Jx&#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vheEfJAAAA4gAAAA8AAAAA&#10;AAAAAAAAAAAAoQIAAGRycy9kb3ducmV2LnhtbFBLBQYAAAAABAAEAPkAAACXAwAAAAA=&#10;" strokecolor="black [3213]" strokeweight=".5pt">
                            <v:stroke endarrow="block" joinstyle="miter"/>
                          </v:shape>
                          <v:shape id="Straight Arrow Connector 961692171" o:spid="_x0000_s1086" type="#_x0000_t32" style="position:absolute;left:39147;top:48387;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E7inMsAAADiAAAADwAA&#10;AAAAAAAAAAAAAAChAgAAZHJzL2Rvd25yZXYueG1sUEsFBgAAAAAEAAQA+QAAAJkDAAAAAA==&#10;" strokecolor="black [3213]" strokeweight=".5pt">
                            <v:stroke endarrow="block" joinstyle="miter"/>
                          </v:shape>
                        </v:group>
                        <v:rect id="Rectangle 961692173" o:spid="_x0000_s1087" style="position:absolute;left:3810;top:50958;width:333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o8kA&#10;AADiAAAADwAAAGRycy9kb3ducmV2LnhtbESP0WoCMRRE3wv+Q7iFvtXsWtjWrVGkVBAfWlz7AZfN&#10;7Wbp5iYmUde/N4VCH4eZOcMsVqMdxJlC7B0rKKcFCOLW6Z47BV+HzeMLiJiQNQ6OScGVIqyWk7sF&#10;1tpdeE/nJnUiQzjWqMCk5GspY2vIYpw6T5y9bxcspixDJ3XAS4bbQc6KopIWe84LBj29GWp/mpNV&#10;4MPaf5p3c9iMH2G7605Nb45XpR7ux/UriERj+g//tbdawbwqq/msfH6C30v5Ds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f/o8kAAADiAAAADwAAAAAAAAAAAAAAAACYAgAA&#10;ZHJzL2Rvd25yZXYueG1sUEsFBgAAAAAEAAQA9QAAAI4DAAAAAA==&#10;" fillcolor="white [3201]" strokecolor="black [3213]" strokeweight="1pt">
                          <v:textbox>
                            <w:txbxContent>
                              <w:p w14:paraId="7465593E" w14:textId="77777777" w:rsidR="00CC1FB1" w:rsidRPr="001002CD" w:rsidRDefault="00CC1FB1" w:rsidP="00CC1FB1">
                                <w:pPr>
                                  <w:jc w:val="center"/>
                                  <w:rPr>
                                    <w:sz w:val="16"/>
                                    <w:szCs w:val="16"/>
                                  </w:rPr>
                                </w:pPr>
                                <w:r w:rsidRPr="001002CD">
                                  <w:rPr>
                                    <w:sz w:val="16"/>
                                    <w:szCs w:val="16"/>
                                  </w:rPr>
                                  <w:t>R”</w:t>
                                </w:r>
                              </w:p>
                            </w:txbxContent>
                          </v:textbox>
                        </v:rect>
                        <v:rect id="Rectangle 961692174" o:spid="_x0000_s1088" style="position:absolute;left:20097;top:51054;width:3620;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n18kA&#10;AADiAAAADwAAAGRycy9kb3ducmV2LnhtbESP0WoCMRRE3wv+Q7iFvtXsStnWrVGkVBAfWlz7AZfN&#10;7Wbp5iYmUde/N4VCH4eZOcMsVqMdxJlC7B0rKKcFCOLW6Z47BV+HzeMLiJiQNQ6OScGVIqyWk7sF&#10;1tpdeE/nJnUiQzjWqMCk5GspY2vIYpw6T5y9bxcspixDJ3XAS4bbQc6KopIWe84LBj29GWp/mpNV&#10;4MPaf5p3c9iMH2G7605Nb45XpR7ux/UriERj+g//tbdawbwqq/msfH6C30v5Ds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5n18kAAADiAAAADwAAAAAAAAAAAAAAAACYAgAA&#10;ZHJzL2Rvd25yZXYueG1sUEsFBgAAAAAEAAQA9QAAAI4DAAAAAA==&#10;" fillcolor="white [3201]" strokecolor="black [3213]" strokeweight="1pt">
                          <v:textbox>
                            <w:txbxContent>
                              <w:p w14:paraId="6F1D9BD4" w14:textId="77777777" w:rsidR="00CC1FB1" w:rsidRPr="001002CD" w:rsidRDefault="00CC1FB1" w:rsidP="00CC1FB1">
                                <w:pPr>
                                  <w:jc w:val="center"/>
                                  <w:rPr>
                                    <w:sz w:val="16"/>
                                    <w:szCs w:val="16"/>
                                  </w:rPr>
                                </w:pPr>
                                <w:r w:rsidRPr="001002CD">
                                  <w:rPr>
                                    <w:sz w:val="16"/>
                                    <w:szCs w:val="16"/>
                                  </w:rPr>
                                  <w:t>G”</w:t>
                                </w:r>
                              </w:p>
                            </w:txbxContent>
                          </v:textbox>
                        </v:rect>
                        <v:rect id="Rectangle 961692175" o:spid="_x0000_s1089" style="position:absolute;left:37528;top:50958;width:3334;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CTMkA&#10;AADiAAAADwAAAGRycy9kb3ducmV2LnhtbESP0WoCMRRE3wv+Q7iFvtXsCt3WrVGkVBAfWlz7AZfN&#10;7Wbp5iYmUde/N4VCH4eZOcMsVqMdxJlC7B0rKKcFCOLW6Z47BV+HzeMLiJiQNQ6OScGVIqyWk7sF&#10;1tpdeE/nJnUiQzjWqMCk5GspY2vIYpw6T5y9bxcspixDJ3XAS4bbQc6KopIWe84LBj29GWp/mpNV&#10;4MPaf5p3c9iMH2G7605Nb45XpR7ux/UriERj+g//tbdawbwqq/msfH6C30v5Ds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cLCTMkAAADiAAAADwAAAAAAAAAAAAAAAACYAgAA&#10;ZHJzL2Rvd25yZXYueG1sUEsFBgAAAAAEAAQA9QAAAI4DAAAAAA==&#10;" fillcolor="white [3201]" strokecolor="black [3213]" strokeweight="1pt">
                          <v:textbox>
                            <w:txbxContent>
                              <w:p w14:paraId="5DEFFB0A" w14:textId="77777777" w:rsidR="00CC1FB1" w:rsidRPr="001002CD" w:rsidRDefault="00CC1FB1" w:rsidP="00CC1FB1">
                                <w:pPr>
                                  <w:jc w:val="center"/>
                                  <w:rPr>
                                    <w:sz w:val="16"/>
                                    <w:szCs w:val="16"/>
                                  </w:rPr>
                                </w:pPr>
                                <w:r w:rsidRPr="001002CD">
                                  <w:rPr>
                                    <w:sz w:val="16"/>
                                    <w:szCs w:val="16"/>
                                  </w:rPr>
                                  <w:t>B”</w:t>
                                </w:r>
                              </w:p>
                            </w:txbxContent>
                          </v:textbox>
                        </v:rect>
                        <v:shape id="Straight Arrow Connector 961692176" o:spid="_x0000_s1090" type="#_x0000_t32" style="position:absolute;left:21907;top:53530;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6d66MsAAADiAAAADwAA&#10;AAAAAAAAAAAAAAChAgAAZHJzL2Rvd25yZXYueG1sUEsFBgAAAAAEAAQA+QAAAJkDAAAAAA==&#10;" strokecolor="black [3213]" strokeweight=".5pt">
                          <v:stroke endarrow="block" joinstyle="miter"/>
                        </v:shape>
                        <v:rect id="Rectangle 961692177" o:spid="_x0000_s1091" style="position:absolute;left:14763;top:56102;width:1693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5oMkA&#10;AADiAAAADwAAAGRycy9kb3ducmV2LnhtbESPQWsCMRSE74X+h/AKvdXseljrahQpFaQHS1d/wGPz&#10;3CzdvKRJ1PXfm0Khx2FmvmGW69EO4kIh9o4VlJMCBHHrdM+dguNh+/IKIiZkjYNjUnCjCOvV48MS&#10;a+2u/EWXJnUiQzjWqMCk5GspY2vIYpw4T5y9kwsWU5ahkzrgNcPtIKdFUUmLPecFg57eDLXfzdkq&#10;8GHjP827OWzHfdh9dOemNz83pZ6fxs0CRKIx/Yf/2jutYF6V1XxazmbweynfAbm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z5oMkAAADiAAAADwAAAAAAAAAAAAAAAACYAgAA&#10;ZHJzL2Rvd25yZXYueG1sUEsFBgAAAAAEAAQA9QAAAI4DAAAAAA==&#10;" fillcolor="white [3201]" strokecolor="black [3213]" strokeweight="1pt">
                          <v:textbox>
                            <w:txbxContent>
                              <w:p w14:paraId="5A7EA58B" w14:textId="77777777" w:rsidR="00CC1FB1" w:rsidRPr="001002CD" w:rsidRDefault="00CC1FB1" w:rsidP="00CC1FB1">
                                <w:pPr>
                                  <w:jc w:val="center"/>
                                  <w:rPr>
                                    <w:sz w:val="16"/>
                                    <w:szCs w:val="16"/>
                                  </w:rPr>
                                </w:pPr>
                                <w:r w:rsidRPr="001002CD">
                                  <w:rPr>
                                    <w:sz w:val="16"/>
                                    <w:szCs w:val="16"/>
                                  </w:rPr>
                                  <w:t>Log Ratio Difference</w:t>
                                </w:r>
                              </w:p>
                            </w:txbxContent>
                          </v:textbox>
                        </v:rect>
                        <v:line id="Straight Connector 961692178" o:spid="_x0000_s1092" style="position:absolute;visibility:visible;mso-wrap-style:square" from="22098,58674" to="22098,6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QrccAAADiAAAADwAAAGRycy9kb3ducmV2LnhtbERPz0vDMBS+C/sfwht4c2kHVlOXjTEY&#10;DD2IVcHjo3k2xeYlbeJW/3tzEDx+fL83u9kN4kxT7D1rKFcFCOLWm547DW+vx5t7EDEhGxw8k4Yf&#10;irDbLq42WBt/4Rc6N6kTOYRjjRpsSqGWMraWHMaVD8SZ+/STw5Th1Ekz4SWHu0Gui6KSDnvODRYD&#10;HSy1X8230zA+ts3TbVe+h1M42OcR1fihlNbXy3n/ACLRnP7Ff+6T0aCqslLr8i5vzpfyHZ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rZCtxwAAAOIAAAAPAAAAAAAA&#10;AAAAAAAAAKECAABkcnMvZG93bnJldi54bWxQSwUGAAAAAAQABAD5AAAAlQMAAAAA&#10;" strokecolor="black [3213]" strokeweight=".5pt">
                          <v:stroke joinstyle="miter"/>
                        </v:line>
                        <v:line id="Straight Connector 961692179" o:spid="_x0000_s1093" style="position:absolute;visibility:visible;mso-wrap-style:square" from="5334,53530" to="5334,6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E1NskAAADiAAAADwAAAGRycy9kb3ducmV2LnhtbESPUUvDMBSF3wX/Q7iCby7twGq6ZUMG&#10;wtAHsSrs8dJcm2JzkzZxq//eCMIeD+ec73DW29kN4khT7D1rKBcFCOLWm547De9vjzf3IGJCNjh4&#10;Jg0/FGG7ubxYY238iV/p2KROZAjHGjXYlEItZWwtOYwLH4iz9+knhynLqZNmwlOGu0Eui6KSDnvO&#10;CxYD7Sy1X8230zA+tc3zbVd+hH3Y2ZcR1XhQSuvrq/lhBSLRnM7h//beaFBVWalleafg71K+A3Lz&#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LhNTbJAAAA4gAAAA8AAAAA&#10;AAAAAAAAAAAAoQIAAGRycy9kb3ducmV2LnhtbFBLBQYAAAAABAAEAPkAAACXAwAAAAA=&#10;" strokecolor="black [3213]" strokeweight=".5pt">
                          <v:stroke joinstyle="miter"/>
                        </v:line>
                        <v:line id="Straight Connector 961692180" o:spid="_x0000_s1094" style="position:absolute;visibility:visible;mso-wrap-style:square" from="39243,53530" to="39243,6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7sjMgAAADiAAAADwAAAGRycy9kb3ducmV2LnhtbESPXUvDMBSG7wX/QziCdy7twLLUZUMG&#10;g6EXYlXw8tAcm2JzkjbZ1v375ULw8uX94llvZzeIE02x96yhXBQgiFtveu40fH7sH1YgYkI2OHgm&#10;DReKsN3c3qyxNv7M73RqUifyCMcaNdiUQi1lbC05jAsfiLP34yeHKcupk2bCcx53g1wWRSUd9pwf&#10;LAbaWWp/m6PTML60zetjV36FQ9jZtxHV+K2U1vd38/MTiERz+g//tQ9Gg6rKSi3LVYbISBkH5OY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7sjMgAAADiAAAADwAAAAAA&#10;AAAAAAAAAAChAgAAZHJzL2Rvd25yZXYueG1sUEsFBgAAAAAEAAQA+QAAAJYDAAAAAA==&#10;" strokecolor="black [3213]" strokeweight=".5pt">
                          <v:stroke joinstyle="miter"/>
                        </v:line>
                        <v:line id="Straight Connector 961692181" o:spid="_x0000_s1095" style="position:absolute;visibility:visible;mso-wrap-style:square" from="5334,60769" to="39147,6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JF8oAAADiAAAADwAAAGRycy9kb3ducmV2LnhtbESPzWrDMBCE74W8g9hAb42sQE3kRgkh&#10;EAjtodRpocfF2lgm1o8tNXHfvioUehxm5htmvZ1sz640xs47BWJRACPXeN25VsH76fCwAhYTOo29&#10;d6TgmyJsN7O7NVba39wbXevUsgxxsUIFJqVQcR4bQxbjwgdy2Tv70WLKcmy5HvGW4bbny6IoucXO&#10;5QWDgfaGmkv9ZRUMz0398tiKj3AMe/M6oBw+pVTqfj7tnoAlmtJ/+K991ApkKUq5FCsBv5fyHeC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QkkXygAAAOIAAAAPAAAA&#10;AAAAAAAAAAAAAKECAABkcnMvZG93bnJldi54bWxQSwUGAAAAAAQABAD5AAAAmAMAAAAA&#10;" strokecolor="black [3213]" strokeweight=".5pt">
                          <v:stroke joinstyle="miter"/>
                        </v:line>
                      </v:group>
                      <v:shape id="Straight Arrow Connector 961692183" o:spid="_x0000_s1096" type="#_x0000_t32" style="position:absolute;left:22098;top:60674;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gWpV8sAAADiAAAADwAA&#10;AAAAAAAAAAAAAAChAgAAZHJzL2Rvd25yZXYueG1sUEsFBgAAAAAEAAQA+QAAAJkDAAAAAA==&#10;" strokecolor="black [3213]" strokeweight=".5pt">
                        <v:stroke endarrow="block" joinstyle="miter"/>
                      </v:shape>
                      <v:oval id="Oval 961692184" o:spid="_x0000_s1097" style="position:absolute;left:7325;top:63150;width:28738;height:4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r+8oA&#10;AADiAAAADwAAAGRycy9kb3ducmV2LnhtbESPUUvDMBSF3wX/Q7iCL+LSVg1dt2yobOiT4NwPuDR3&#10;TWdzU5q41v16Iwg+Hs453+Es15PrxImG0HrWkM8yEMS1Ny03GvYf29sSRIjIBjvPpOGbAqxXlxdL&#10;rIwf+Z1Ou9iIBOFQoQYbY19JGWpLDsPM98TJO/jBYUxyaKQZcExw18kiy5R02HJasNjTs6X6c/fl&#10;NKiyuNtQvnlSoz1PDy68vRz7G62vr6bHBYhIU/wP/7VfjYa5ytW8yMt7+L2U7o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jxq/vKAAAA4gAAAA8AAAAAAAAAAAAAAAAAmAIA&#10;AGRycy9kb3ducmV2LnhtbFBLBQYAAAAABAAEAPUAAACPAwAAAAA=&#10;" fillcolor="white [3201]" strokecolor="black [3213]" strokeweight="1pt">
                        <v:stroke joinstyle="miter"/>
                        <v:textbox>
                          <w:txbxContent>
                            <w:p w14:paraId="47A1A973" w14:textId="77777777" w:rsidR="00CC1FB1" w:rsidRPr="001002CD" w:rsidRDefault="00CC1FB1" w:rsidP="00CC1FB1">
                              <w:pPr>
                                <w:jc w:val="center"/>
                                <w:rPr>
                                  <w:sz w:val="16"/>
                                  <w:szCs w:val="16"/>
                                </w:rPr>
                              </w:pPr>
                              <w:r w:rsidRPr="001002CD">
                                <w:rPr>
                                  <w:sz w:val="16"/>
                                  <w:szCs w:val="16"/>
                                </w:rPr>
                                <w:t>Enhanced RGB Skin Image</w:t>
                              </w:r>
                            </w:p>
                          </w:txbxContent>
                        </v:textbox>
                      </v:oval>
                    </v:group>
                    <v:shape id="Text Box 2" o:spid="_x0000_s1098" type="#_x0000_t202" style="position:absolute;left:22709;top:36274;width:18478;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a0ssA&#10;AADiAAAADwAAAGRycy9kb3ducmV2LnhtbESPy2rCQBSG94W+w3AK7uokto0aHcUWlUIX9Qa6PGSO&#10;STBzJmamJr59Z1Ho8ue/8U3nnanEjRpXWlYQ9yMQxJnVJecKDvvV8wiE88gaK8uk4E4O5rPHhymm&#10;2ra8pdvO5yKMsEtRQeF9nUrpsoIMur6tiYN3to1BH2STS91gG8ZNJQdRlEiDJYeHAmv6KCi77H6M&#10;gnbzvj7G97fXq/keLU9f+aEaviyV6j11iwkIT53/D/+1P7WCcRIn40GcBIiAFHBAz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3h1rSywAAAOIAAAAPAAAAAAAAAAAAAAAAAJgC&#10;AABkcnMvZG93bnJldi54bWxQSwUGAAAAAAQABAD1AAAAkAMAAAAA&#10;" filled="f" strokecolor="white [3212]">
                      <v:textbox>
                        <w:txbxContent>
                          <w:p w14:paraId="1FEE8675" w14:textId="77777777" w:rsidR="00CC1FB1" w:rsidRPr="001002CD" w:rsidRDefault="00CC1FB1" w:rsidP="00CC1FB1">
                            <w:pPr>
                              <w:rPr>
                                <w:sz w:val="16"/>
                                <w:szCs w:val="16"/>
                              </w:rPr>
                            </w:pPr>
                            <w:r w:rsidRPr="001002CD">
                              <w:rPr>
                                <w:sz w:val="16"/>
                                <w:szCs w:val="16"/>
                              </w:rPr>
                              <w:t>LAB to RGB model Conversion</w:t>
                            </w:r>
                          </w:p>
                        </w:txbxContent>
                      </v:textbox>
                    </v:shape>
                  </v:group>
                  <v:shape id="Text Box 2" o:spid="_x0000_s1099" type="#_x0000_t202" style="position:absolute;left:20398;top:3315;width:1316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VzcUA&#10;AADaAAAADwAAAGRycy9kb3ducmV2LnhtbESPQWvCQBSE7wX/w/IEb7pJrVZiVqliS6GHWivU4yP7&#10;TILZtzG7mvjvuwWhx2FmvmHSZWcqcaXGlZYVxKMIBHFmdcm5gv3363AGwnlkjZVlUnAjB8tF7yHF&#10;RNuWv+i687kIEHYJKii8rxMpXVaQQTeyNXHwjrYx6INscqkbbAPcVPIxiqbSYMlhocCa1gVlp93F&#10;KGi3q7ef+DZ5OpvP2ebwke+r5/FGqUG/e5mD8NT5//C9/a4VTODvSr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ZXNxQAAANoAAAAPAAAAAAAAAAAAAAAAAJgCAABkcnMv&#10;ZG93bnJldi54bWxQSwUGAAAAAAQABAD1AAAAigMAAAAA&#10;" filled="f" strokecolor="white [3212]">
                    <v:textbox>
                      <w:txbxContent>
                        <w:p w14:paraId="1CA8FCA4" w14:textId="77777777" w:rsidR="00CC1FB1" w:rsidRPr="001002CD" w:rsidRDefault="00CC1FB1" w:rsidP="00CC1FB1">
                          <w:pPr>
                            <w:rPr>
                              <w:sz w:val="16"/>
                              <w:szCs w:val="16"/>
                            </w:rPr>
                          </w:pPr>
                          <w:r w:rsidRPr="001002CD">
                            <w:rPr>
                              <w:sz w:val="16"/>
                              <w:szCs w:val="16"/>
                            </w:rPr>
                            <w:t xml:space="preserve">RGB image resized </w:t>
                          </w:r>
                        </w:p>
                      </w:txbxContent>
                    </v:textbox>
                  </v:shape>
                </v:group>
                <v:group id="Group 16" o:spid="_x0000_s1100" style="position:absolute;left:29241;top:952;width:30652;height:57065" coordorigin="2673" coordsize="30651,57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961692214" o:spid="_x0000_s1101" style="position:absolute;left:2673;width:30651;height:57064" coordorigin="4020" coordsize="46096,57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nlji/L&#10;AAAA4gAAAA8AAAAAAAAAAAAAAAAAqgIAAGRycy9kb3ducmV2LnhtbFBLBQYAAAAABAAEAPoAAACi&#10;AwAAAAA=&#10;">
                    <v:group id="Group 212" o:spid="_x0000_s1102" style="position:absolute;left:4020;width:46096;height:57064" coordorigin="9062,8887" coordsize="30914,44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13" o:spid="_x0000_s1103" style="position:absolute;left:9062;top:8887;width:27982;height:44805" coordorigin="9062,8887" coordsize="27981,44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216" o:spid="_x0000_s1104" style="position:absolute;left:9920;top:8887;width:27124;height:43418" coordorigin="9920,8887" coordsize="27123,4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20" o:spid="_x0000_s1105" style="position:absolute;left:9920;top:8887;width:26212;height:43418" coordorigin="9920,8887" coordsize="26211,4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222" o:spid="_x0000_s1106" style="position:absolute;left:12555;top:8887;width:21550;height:3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rsQA&#10;AADcAAAADwAAAGRycy9kb3ducmV2LnhtbESPX0vDQBDE3wt+h2MF39qLJ5QSey1FEMR/0DaCj8vd&#10;mgRzezG3pvHbe4LQx2FmfsOst1Po1EhDaiNbuF4UoIhd9C3XFqrj/XwFKgmyxy4yWfihBNvNxWyN&#10;pY8n3tN4kFplCKcSLTQifal1cg0FTIvYE2fvIw4BJcuh1n7AU4aHTpuiWOqALeeFBnu6a8h9Hr6D&#10;hVfn3M1SzKP7Gp+Lt/b95WlXibVXl9PuFpTQJOfwf/vBWzDGwN+Zf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Ka7EAAAA3AAAAA8AAAAAAAAAAAAAAAAAmAIAAGRycy9k&#10;b3ducmV2LnhtbFBLBQYAAAAABAAEAPUAAACJAwAAAAA=&#10;" filled="f" strokecolor="black [3213]">
                              <v:stroke dashstyle="dash"/>
                            </v:rect>
                            <v:group id="Group 225" o:spid="_x0000_s1107" style="position:absolute;left:9920;top:16986;width:26212;height:35319" coordorigin="9920,16850" coordsize="26211,3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235" o:spid="_x0000_s1108" style="position:absolute;left:14289;top:16850;width:17150;height:13550" coordorigin="288,15812" coordsize="17149,1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243" o:spid="_x0000_s1109" style="position:absolute;left:1730;top:15812;width:14363;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6EMMA&#10;AADcAAAADwAAAGRycy9kb3ducmV2LnhtbESP0WoCMRRE3wv+Q7iCbzWrliKrUaRUEB9auvoBl811&#10;s7i5iUnU9e9NodDHYWbOMMt1bztxoxBbxwom4wIEce10y42C42H7OgcRE7LGzjEpeFCE9WrwssRS&#10;uzv/0K1KjcgQjiUqMCn5UspYG7IYx84TZ+/kgsWUZWikDnjPcNvJaVG8S4st5wWDnj4M1efqahX4&#10;sPHf5tMctv1X2O2ba9Way0Op0bDfLEAk6tN/+K+90wqmbz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X6EMMAAADcAAAADwAAAAAAAAAAAAAAAACYAgAAZHJzL2Rv&#10;d25yZXYueG1sUEsFBgAAAAAEAAQA9QAAAIgDAAAAAA==&#10;" fillcolor="white [3201]" strokecolor="black [3213]" strokeweight="1pt">
                                  <v:textbox>
                                    <w:txbxContent>
                                      <w:p w14:paraId="19F0D3A8" w14:textId="77777777" w:rsidR="00CC1FB1" w:rsidRPr="00236B46" w:rsidRDefault="00CC1FB1" w:rsidP="00CC1FB1">
                                        <w:pPr>
                                          <w:spacing w:after="0"/>
                                          <w:jc w:val="center"/>
                                          <w:rPr>
                                            <w:rFonts w:ascii="Times New Roman" w:hAnsi="Times New Roman" w:cs="Times New Roman"/>
                                            <w:sz w:val="16"/>
                                            <w:szCs w:val="16"/>
                                          </w:rPr>
                                        </w:pPr>
                                        <w:r w:rsidRPr="00236B46">
                                          <w:rPr>
                                            <w:rFonts w:ascii="Times New Roman" w:hAnsi="Times New Roman" w:cs="Times New Roman"/>
                                            <w:sz w:val="16"/>
                                            <w:szCs w:val="16"/>
                                          </w:rPr>
                                          <w:t>Y component (YIQ model)</w:t>
                                        </w:r>
                                      </w:p>
                                    </w:txbxContent>
                                  </v:textbox>
                                </v:rect>
                                <v:group id="Group 246" o:spid="_x0000_s1110" style="position:absolute;left:288;top:19649;width:17149;height:8878" coordorigin="288,-1019" coordsize="17149,8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47" o:spid="_x0000_s1111" style="position:absolute;left:288;top:-1019;width:17149;height:8877" coordorigin="288,-1019" coordsize="17149,8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ect id="Rectangle 249" o:spid="_x0000_s1112" style="position:absolute;left:288;top:-1019;width:17149;height:8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N+sMA&#10;AADcAAAADwAAAGRycy9kb3ducmV2LnhtbESP0WoCMRRE3wv+Q7iCbzWrSKmrUaRUEB9auvoBl811&#10;s7i5iUnU9e9NodDHYWbOMMt1bztxoxBbxwom4wIEce10y42C42H7+g4iJmSNnWNS8KAI69XgZYml&#10;dnf+oVuVGpEhHEtUYFLypZSxNmQxjp0nzt7JBYspy9BIHfCe4baT06J4kxZbzgsGPX0Yqs/V1Srw&#10;YeO/zac5bPuvsNs316o1l4dSo2G/WYBI1Kf/8F97pxVMZ3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3N+sMAAADcAAAADwAAAAAAAAAAAAAAAACYAgAAZHJzL2Rv&#10;d25yZXYueG1sUEsFBgAAAAAEAAQA9QAAAIgDAAAAAA==&#10;" fillcolor="white [3201]" strokecolor="black [3213]" strokeweight="1pt">
                                      <v:textbox>
                                        <w:txbxContent>
                                          <w:p w14:paraId="46F490B9" w14:textId="77777777" w:rsidR="00CC1FB1" w:rsidRPr="00236B46" w:rsidRDefault="00CC1FB1" w:rsidP="00CC1FB1">
                                            <w:pPr>
                                              <w:spacing w:after="0" w:line="192" w:lineRule="auto"/>
                                              <w:jc w:val="center"/>
                                              <w:rPr>
                                                <w:rFonts w:ascii="Times New Roman" w:hAnsi="Times New Roman" w:cs="Times New Roman"/>
                                                <w:sz w:val="16"/>
                                                <w:szCs w:val="16"/>
                                              </w:rPr>
                                            </w:pPr>
                                            <w:r w:rsidRPr="00236B46">
                                              <w:rPr>
                                                <w:rFonts w:ascii="Times New Roman" w:hAnsi="Times New Roman" w:cs="Times New Roman"/>
                                                <w:sz w:val="16"/>
                                                <w:szCs w:val="16"/>
                                              </w:rPr>
                                              <w:t xml:space="preserve">Features extraction </w:t>
                                            </w:r>
                                          </w:p>
                                          <w:p w14:paraId="2F60E7FE" w14:textId="77777777" w:rsidR="00CC1FB1" w:rsidRPr="00236B46" w:rsidRDefault="00CC1FB1" w:rsidP="00CC1FB1">
                                            <w:pPr>
                                              <w:jc w:val="center"/>
                                              <w:rPr>
                                                <w:sz w:val="16"/>
                                                <w:szCs w:val="16"/>
                                              </w:rPr>
                                            </w:pPr>
                                            <w:r w:rsidRPr="00236B46">
                                              <w:rPr>
                                                <w:sz w:val="16"/>
                                                <w:szCs w:val="16"/>
                                              </w:rPr>
                                              <w:t xml:space="preserve">   </w:t>
                                            </w:r>
                                          </w:p>
                                          <w:p w14:paraId="33B0CC7F" w14:textId="77777777" w:rsidR="00CC1FB1" w:rsidRPr="00236B46" w:rsidRDefault="00CC1FB1" w:rsidP="00CC1FB1">
                                            <w:pPr>
                                              <w:jc w:val="center"/>
                                              <w:rPr>
                                                <w:sz w:val="16"/>
                                                <w:szCs w:val="16"/>
                                              </w:rPr>
                                            </w:pPr>
                                          </w:p>
                                          <w:p w14:paraId="20A1FA15" w14:textId="77777777" w:rsidR="00CC1FB1" w:rsidRPr="00236B46" w:rsidRDefault="00CC1FB1" w:rsidP="00CC1FB1">
                                            <w:pPr>
                                              <w:jc w:val="center"/>
                                              <w:rPr>
                                                <w:sz w:val="16"/>
                                                <w:szCs w:val="16"/>
                                              </w:rPr>
                                            </w:pPr>
                                          </w:p>
                                        </w:txbxContent>
                                      </v:textbox>
                                    </v:rect>
                                    <v:shape id="Text Box 2" o:spid="_x0000_s1113" type="#_x0000_t202" style="position:absolute;left:9125;top:1256;width:6121;height:4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14:paraId="0103B839"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SFM</w:t>
                                            </w:r>
                                          </w:p>
                                          <w:p w14:paraId="06BF05DA"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LBP</w:t>
                                            </w:r>
                                          </w:p>
                                          <w:p w14:paraId="695036F0"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SFTA</w:t>
                                            </w:r>
                                          </w:p>
                                          <w:p w14:paraId="45588A1D"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Tamura</w:t>
                                            </w:r>
                                          </w:p>
                                        </w:txbxContent>
                                      </v:textbox>
                                    </v:shape>
                                  </v:group>
                                  <v:shape id="Text Box 251" o:spid="_x0000_s1114" type="#_x0000_t202" style="position:absolute;left:634;top:1046;width:9620;height: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UBMYA&#10;AADcAAAADwAAAGRycy9kb3ducmV2LnhtbESPQWvCQBSE74X+h+UVvIhuVGwluoqItsWbibZ4e2Rf&#10;k9Ds25Bdk/TfdwtCj8PMfMOsNr2pREuNKy0rmIwjEMSZ1SXnCs7pYbQA4TyyxsoyKfghB5v148MK&#10;Y207PlGb+FwECLsYFRTe17GULivIoBvbmjh4X7Yx6INscqkb7ALcVHIaRc/SYMlhocCadgVl38nN&#10;KLgO88+j618v3Ww+q/dvbfryoVOlBk/9dgnCU+//w/f2u1YwnU/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rUBMYAAADcAAAADwAAAAAAAAAAAAAAAACYAgAAZHJz&#10;L2Rvd25yZXYueG1sUEsFBgAAAAAEAAQA9QAAAIsDAAAAAA==&#10;" fillcolor="white [3201]" stroked="f" strokeweight=".5pt">
                                    <v:textbox>
                                      <w:txbxContent>
                                        <w:p w14:paraId="70B75280"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DTTFS</w:t>
                                          </w:r>
                                        </w:p>
                                        <w:p w14:paraId="43E4DBC8"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FOS</w:t>
                                          </w:r>
                                        </w:p>
                                        <w:p w14:paraId="3DD0550F"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FT</w:t>
                                          </w:r>
                                        </w:p>
                                        <w:p w14:paraId="7C5BEC46" w14:textId="77777777" w:rsidR="00CC1FB1" w:rsidRPr="00236B46" w:rsidRDefault="00CC1FB1" w:rsidP="00CC1FB1">
                                          <w:pPr>
                                            <w:spacing w:after="0"/>
                                            <w:rPr>
                                              <w:rFonts w:ascii="Times New Roman" w:hAnsi="Times New Roman" w:cs="Times New Roman"/>
                                              <w:sz w:val="16"/>
                                              <w:szCs w:val="16"/>
                                            </w:rPr>
                                          </w:pPr>
                                          <w:r w:rsidRPr="00236B46">
                                            <w:rPr>
                                              <w:rFonts w:ascii="Times New Roman" w:hAnsi="Times New Roman" w:cs="Times New Roman"/>
                                              <w:sz w:val="16"/>
                                              <w:szCs w:val="16"/>
                                            </w:rPr>
                                            <w:t xml:space="preserve">GLDS </w:t>
                                          </w:r>
                                        </w:p>
                                        <w:p w14:paraId="6D8432BC" w14:textId="77777777" w:rsidR="00CC1FB1" w:rsidRPr="00236B46" w:rsidRDefault="00CC1FB1" w:rsidP="00CC1FB1">
                                          <w:pPr>
                                            <w:spacing w:after="0"/>
                                            <w:rPr>
                                              <w:rFonts w:ascii="Times New Roman" w:hAnsi="Times New Roman" w:cs="Times New Roman"/>
                                              <w:sz w:val="16"/>
                                              <w:szCs w:val="16"/>
                                            </w:rPr>
                                          </w:pPr>
                                        </w:p>
                                      </w:txbxContent>
                                    </v:textbox>
                                  </v:shape>
                                </v:group>
                                <v:shape id="Straight Arrow Connector 256" o:spid="_x0000_s1115" type="#_x0000_t32" style="position:absolute;left:8856;top:17806;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DBcYAAADcAAAADwAAAGRycy9kb3ducmV2LnhtbESPQWvCQBSE70L/w/KE3upGRW2jq4hQ&#10;avGiUVq9PbLPZGn2bchuTfrvu4WCx2FmvmEWq85W4kaNN44VDAcJCOLcacOFgtPx9ekZhA/IGivH&#10;pOCHPKyWD70Fptq1fKBbFgoRIexTVFCGUKdS+rwki37gauLoXV1jMUTZFFI32Ea4reQoSabSouG4&#10;UGJNm5Lyr+zbKshP588X2psP3Y7N7K3eXXbj7F2px363noMI1IV7+L+91QpGk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JAwXGAAAA3AAAAA8AAAAAAAAA&#10;AAAAAAAAoQIAAGRycy9kb3ducmV2LnhtbFBLBQYAAAAABAAEAPkAAACUAwAAAAA=&#10;" strokecolor="black [3213]" strokeweight=".5pt">
                                  <v:stroke endarrow="block" joinstyle="miter"/>
                                </v:shape>
                              </v:group>
                              <v:group id="Group 257" o:spid="_x0000_s1116" style="position:absolute;left:9920;top:30401;width:26212;height:21768" coordorigin="2823,-3172" coordsize="26211,2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259" o:spid="_x0000_s1117" style="position:absolute;left:2823;top:-3172;width:26212;height:21768" coordorigin="3255,-2976" coordsize="26211,2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260" o:spid="_x0000_s1118" style="position:absolute;left:7624;top:-1188;width:17151;height:1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4B78A&#10;AADcAAAADwAAAGRycy9kb3ducmV2LnhtbERPzYrCMBC+L/gOYYS9rakeRKpRRBTEw4rVBxiasSk2&#10;k5hErW9vDgt7/Pj+F6veduJJIbaOFYxHBQji2umWGwWX8+5nBiImZI2dY1Lwpgir5eBrgaV2Lz7R&#10;s0qNyCEcS1RgUvKllLE2ZDGOnCfO3NUFiynD0Egd8JXDbScnRTGVFlvODQY9bQzVt+phFfiw9kez&#10;Nedd/xv2h+ZRteb+Vup72K/nIBL16V/8595rBZNpnp/P5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jgHvwAAANwAAAAPAAAAAAAAAAAAAAAAAJgCAABkcnMvZG93bnJl&#10;di54bWxQSwUGAAAAAAQABAD1AAAAhAMAAAAA&#10;" fillcolor="white [3201]" strokecolor="black [3213]" strokeweight="1pt">
                                    <v:textbox>
                                      <w:txbxContent>
                                        <w:p w14:paraId="039B5980" w14:textId="77777777" w:rsidR="00CC1FB1" w:rsidRPr="00236B46" w:rsidRDefault="00CC1FB1" w:rsidP="00CC1FB1">
                                          <w:pPr>
                                            <w:jc w:val="center"/>
                                            <w:rPr>
                                              <w:rFonts w:ascii="Times New Roman" w:hAnsi="Times New Roman" w:cs="Times New Roman"/>
                                              <w:sz w:val="16"/>
                                              <w:szCs w:val="16"/>
                                            </w:rPr>
                                          </w:pPr>
                                          <w:r w:rsidRPr="00236B46">
                                            <w:rPr>
                                              <w:rFonts w:ascii="Times New Roman" w:hAnsi="Times New Roman" w:cs="Times New Roman"/>
                                              <w:sz w:val="16"/>
                                              <w:szCs w:val="16"/>
                                            </w:rPr>
                                            <w:t xml:space="preserve">Data Balancing </w:t>
                                          </w:r>
                                        </w:p>
                                      </w:txbxContent>
                                    </v:textbox>
                                  </v:rect>
                                  <v:rect id="Rectangle 261" o:spid="_x0000_s1119" style="position:absolute;left:7526;top:2488;width:17249;height:1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dnMIA&#10;AADcAAAADwAAAGRycy9kb3ducmV2LnhtbESPwYoCMRBE74L/EFrYm2b0IDJrFFlWEA+Kox/QTHon&#10;w0462STq+PcbQfBYVNUrarnubSduFGLrWMF0UoAgrp1uuVFwOW/HCxAxIWvsHJOCB0VYr4aDJZba&#10;3flEtyo1IkM4lqjApORLKWNtyGKcOE+cvR8XLKYsQyN1wHuG207OimIuLbacFwx6+jJU/1ZXq8CH&#10;jT+ab3Pe9oew2zfXqjV/D6U+Rv3mE0SiPr3Dr/ZOK5jNp/A8k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p2cwgAAANwAAAAPAAAAAAAAAAAAAAAAAJgCAABkcnMvZG93&#10;bnJldi54bWxQSwUGAAAAAAQABAD1AAAAhwMAAAAA&#10;" fillcolor="white [3201]" strokecolor="black [3213]" strokeweight="1pt">
                                    <v:textbox>
                                      <w:txbxContent>
                                        <w:p w14:paraId="79C53912" w14:textId="77777777" w:rsidR="00CC1FB1" w:rsidRPr="00236B46" w:rsidRDefault="00CC1FB1" w:rsidP="00CC1FB1">
                                          <w:pPr>
                                            <w:jc w:val="center"/>
                                            <w:rPr>
                                              <w:rFonts w:ascii="Times New Roman" w:hAnsi="Times New Roman" w:cs="Times New Roman"/>
                                              <w:sz w:val="16"/>
                                              <w:szCs w:val="16"/>
                                            </w:rPr>
                                          </w:pPr>
                                          <w:r w:rsidRPr="00236B46">
                                            <w:rPr>
                                              <w:rFonts w:ascii="Times New Roman" w:hAnsi="Times New Roman" w:cs="Times New Roman"/>
                                              <w:sz w:val="16"/>
                                              <w:szCs w:val="16"/>
                                            </w:rPr>
                                            <w:t xml:space="preserve">Data Normalization </w:t>
                                          </w:r>
                                        </w:p>
                                      </w:txbxContent>
                                    </v:textbox>
                                  </v:rect>
                                  <v:group id="Group 262" o:spid="_x0000_s1120" style="position:absolute;left:3255;top:11751;width:26211;height:5699" coordorigin="3255,-5397" coordsize="26216,5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line id="Straight Connector 263" o:spid="_x0000_s1121" style="position:absolute;visibility:visible;mso-wrap-style:square" from="16464,-5397" to="16464,-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TNMUAAADcAAAADwAAAGRycy9kb3ducmV2LnhtbESPQWsCMRSE74X+h/AK3mpWpdJdjVKE&#10;gthD6VbB42Pz3CxuXrKbqNt/3xQKHoeZ+YZZrgfbiiv1oXGsYDLOQBBXTjdcK9h/vz+/gggRWWPr&#10;mBT8UID16vFhiYV2N/6iaxlrkSAcClRgYvSFlKEyZDGMnSdO3sn1FmOSfS11j7cEt62cZtlcWmw4&#10;LRj0tDFUncuLVdDtqvLjpZ4c/NZvzGeHeXfMc6VGT8PbAkSkId7D/+2tVjCdz+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TNMUAAADcAAAADwAAAAAAAAAA&#10;AAAAAAChAgAAZHJzL2Rvd25yZXYueG1sUEsFBgAAAAAEAAQA+QAAAJMDAAAAAA==&#10;" strokecolor="black [3213]" strokeweight=".5pt">
                                      <v:stroke joinstyle="miter"/>
                                    </v:line>
                                    <v:line id="Straight Connector 264" o:spid="_x0000_s1122" style="position:absolute;visibility:visible;mso-wrap-style:square" from="3551,-3482" to="29129,-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LQMUAAADcAAAADwAAAGRycy9kb3ducmV2LnhtbESPQWsCMRSE74X+h/AK3mpWsdJdjVKE&#10;gthD6VbB42Pz3CxuXrKbqNt/3xQKHoeZ+YZZrgfbiiv1oXGsYDLOQBBXTjdcK9h/vz+/gggRWWPr&#10;mBT8UID16vFhiYV2N/6iaxlrkSAcClRgYvSFlKEyZDGMnSdO3sn1FmOSfS11j7cEt62cZtlcWmw4&#10;LRj0tDFUncuLVdDtqvLjpZ4c/NZvzGeHeXfMc6VGT8PbAkSkId7D/+2tVjCdz+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LQMUAAADcAAAADwAAAAAAAAAA&#10;AAAAAAChAgAAZHJzL2Rvd25yZXYueG1sUEsFBgAAAAAEAAQA+QAAAJMDAAAAAA==&#10;" strokecolor="black [3213]" strokeweight=".5pt">
                                      <v:stroke joinstyle="miter"/>
                                    </v:line>
                                    <v:rect id="Rectangle 265" o:spid="_x0000_s1123" style="position:absolute;left:3255;top:-2081;width:7391;height:2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bn8IA&#10;AADcAAAADwAAAGRycy9kb3ducmV2LnhtbESP0WoCMRRE3wv+Q7hC32pWoSJbo0hREB8qrn7AZXO7&#10;Wbq5iUnU9e8bQfBxmJkzzHzZ205cKcTWsYLxqABBXDvdcqPgdNx8zEDEhKyxc0wK7hRhuRi8zbHU&#10;7sYHulapERnCsUQFJiVfShlrQxbjyHni7P26YDFlGRqpA94y3HZyUhRTabHlvGDQ07eh+q+6WAU+&#10;rPzerM1x0/+E7a65VK0535V6H/arLxCJ+vQKP9tbrWAy/YTHmXw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ZufwgAAANwAAAAPAAAAAAAAAAAAAAAAAJgCAABkcnMvZG93&#10;bnJldi54bWxQSwUGAAAAAAQABAD1AAAAhwMAAAAA&#10;" fillcolor="white [3201]" strokecolor="black [3213]" strokeweight="1pt">
                                      <v:textbox>
                                        <w:txbxContent>
                                          <w:p w14:paraId="1E2B62E0" w14:textId="77777777" w:rsidR="00CC1FB1" w:rsidRPr="00236B46" w:rsidRDefault="00CC1FB1" w:rsidP="00CC1FB1">
                                            <w:pPr>
                                              <w:rPr>
                                                <w:rFonts w:ascii="Times New Roman" w:hAnsi="Times New Roman" w:cs="Times New Roman"/>
                                                <w:sz w:val="16"/>
                                                <w:szCs w:val="16"/>
                                              </w:rPr>
                                            </w:pPr>
                                            <w:r w:rsidRPr="00236B46">
                                              <w:rPr>
                                                <w:rFonts w:ascii="Times New Roman" w:hAnsi="Times New Roman" w:cs="Times New Roman"/>
                                                <w:sz w:val="16"/>
                                                <w:szCs w:val="16"/>
                                              </w:rPr>
                                              <w:t>Melanoma</w:t>
                                            </w:r>
                                          </w:p>
                                        </w:txbxContent>
                                      </v:textbox>
                                    </v:rect>
                                    <v:rect id="Rectangle 266" o:spid="_x0000_s1124" style="position:absolute;left:22182;top:-2081;width:7290;height:2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F6MIA&#10;AADcAAAADwAAAGRycy9kb3ducmV2LnhtbESPQWsCMRSE70L/Q3gFb5rVwyJbo4goSA8tXfsDHpvn&#10;ZnHzEpOo6783hYLHYWa+YZbrwfbiRiF2jhXMpgUI4sbpjlsFv8f9ZAEiJmSNvWNS8KAI69XbaImV&#10;dnf+oVudWpEhHCtUYFLylZSxMWQxTp0nzt7JBYspy9BKHfCe4baX86IopcWO84JBT1tDzbm+WgU+&#10;bPy32ZnjfvgKh8/2Wnfm8lBq/D5sPkAkGtIr/N8+aAXzsoS/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wXowgAAANwAAAAPAAAAAAAAAAAAAAAAAJgCAABkcnMvZG93&#10;bnJldi54bWxQSwUGAAAAAAQABAD1AAAAhwMAAAAA&#10;" fillcolor="white [3201]" strokecolor="black [3213]" strokeweight="1pt">
                                      <v:textbox>
                                        <w:txbxContent>
                                          <w:p w14:paraId="017CDE41" w14:textId="77777777" w:rsidR="00CC1FB1" w:rsidRPr="00236B46" w:rsidRDefault="00CC1FB1" w:rsidP="00CC1FB1">
                                            <w:pPr>
                                              <w:rPr>
                                                <w:rFonts w:ascii="Times New Roman" w:hAnsi="Times New Roman" w:cs="Times New Roman"/>
                                                <w:sz w:val="16"/>
                                                <w:szCs w:val="16"/>
                                              </w:rPr>
                                            </w:pPr>
                                            <w:proofErr w:type="spellStart"/>
                                            <w:r w:rsidRPr="00236B46">
                                              <w:rPr>
                                                <w:rFonts w:ascii="Times New Roman" w:hAnsi="Times New Roman" w:cs="Times New Roman"/>
                                                <w:sz w:val="16"/>
                                                <w:szCs w:val="16"/>
                                              </w:rPr>
                                              <w:t>Naevus</w:t>
                                            </w:r>
                                            <w:proofErr w:type="spellEnd"/>
                                          </w:p>
                                        </w:txbxContent>
                                      </v:textbox>
                                    </v:rect>
                                    <v:shape id="Straight Arrow Connector 267" o:spid="_x0000_s1125" type="#_x0000_t32" style="position:absolute;left:29129;top:-3482;width:0;height:1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0rHMcAAADcAAAADwAAAGRycy9kb3ducmV2LnhtbESPT2vCQBTE7wW/w/KEXopuFEw1uoq0&#10;VZpDD/47eHtkn9nQ7NuQ3Wr89t2C0OMwM79hFqvO1uJKra8cKxgNExDEhdMVlwqOh81gCsIHZI21&#10;Y1JwJw+rZe9pgZl2N97RdR9KESHsM1RgQmgyKX1hyKIfuoY4ehfXWgxRtqXULd4i3NZynCSptFhx&#10;XDDY0Juh4nv/YxVczrnx6+0sTb6OL+/uNMo/OJ8o9dzv1nMQgbrwH360P7WCcfo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PSscxwAAANwAAAAPAAAAAAAA&#10;AAAAAAAAAKECAABkcnMvZG93bnJldi54bWxQSwUGAAAAAAQABAD5AAAAlQMAAAAA&#10;" strokecolor="#0d0d0d [3069]" strokeweight=".5pt">
                                      <v:stroke endarrow="block" joinstyle="miter"/>
                                    </v:shape>
                                  </v:group>
                                  <v:rect id="Rectangle 268" o:spid="_x0000_s1126" style="position:absolute;left:7526;top:6024;width:17248;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0Ab8A&#10;AADcAAAADwAAAGRycy9kb3ducmV2LnhtbERPzYrCMBC+L/gOYYS9rakeRKpRRBTEw4rVBxiasSk2&#10;k5hErW9vDgt7/Pj+F6veduJJIbaOFYxHBQji2umWGwWX8+5nBiImZI2dY1Lwpgir5eBrgaV2Lz7R&#10;s0qNyCEcS1RgUvKllLE2ZDGOnCfO3NUFiynD0Egd8JXDbScnRTGVFlvODQY9bQzVt+phFfiw9kez&#10;Nedd/xv2h+ZRteb+Vup72K/nIBL16V/8595rBZNpXpvP5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tDQBvwAAANwAAAAPAAAAAAAAAAAAAAAAAJgCAABkcnMvZG93bnJl&#10;di54bWxQSwUGAAAAAAQABAD1AAAAhAMAAAAA&#10;" fillcolor="white [3201]" strokecolor="black [3213]" strokeweight="1pt">
                                    <v:textbox>
                                      <w:txbxContent>
                                        <w:p w14:paraId="2E6723E7" w14:textId="77777777" w:rsidR="00CC1FB1" w:rsidRPr="00236B46" w:rsidRDefault="00CC1FB1" w:rsidP="00CC1FB1">
                                          <w:pPr>
                                            <w:jc w:val="center"/>
                                            <w:rPr>
                                              <w:rFonts w:ascii="Times New Roman" w:hAnsi="Times New Roman" w:cs="Times New Roman"/>
                                              <w:sz w:val="16"/>
                                              <w:szCs w:val="16"/>
                                            </w:rPr>
                                          </w:pPr>
                                          <w:r w:rsidRPr="00236B46">
                                            <w:rPr>
                                              <w:rFonts w:ascii="Times New Roman" w:hAnsi="Times New Roman" w:cs="Times New Roman"/>
                                              <w:sz w:val="16"/>
                                              <w:szCs w:val="16"/>
                                            </w:rPr>
                                            <w:t>Feature selection</w:t>
                                          </w:r>
                                        </w:p>
                                      </w:txbxContent>
                                    </v:textbox>
                                  </v:rect>
                                  <v:shape id="Straight Arrow Connector 273" o:spid="_x0000_s1127" type="#_x0000_t32" style="position:absolute;left:16266;top:-2976;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v8/cYAAADcAAAADwAAAGRycy9kb3ducmV2LnhtbESPQWvCQBSE74X+h+UJ3upGA2qjq5RC&#10;aYuXmoq2t0f2mSzNvg3Z1cR/7woFj8PMfMMs172txZlabxwrGI8SEMSF04ZLBbvvt6c5CB+QNdaO&#10;ScGFPKxXjw9LzLTreEvnPJQiQthnqKAKocmk9EVFFv3INcTRO7rWYoiyLaVusYtwW8tJkkylRcNx&#10;ocKGXisq/vKTVVDsfg7P9GX2ukvN7L3Z/G7S/FOp4aB/WYAI1Id7+L/9oRVMZi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L/P3GAAAA3AAAAA8AAAAAAAAA&#10;AAAAAAAAoQIAAGRycy9kb3ducmV2LnhtbFBLBQYAAAAABAAEAPkAAACUAwAAAAA=&#10;" strokecolor="black [3213]" strokeweight=".5pt">
                                    <v:stroke endarrow="block" joinstyle="miter"/>
                                  </v:shape>
                                  <v:shape id="Straight Arrow Connector 274" o:spid="_x0000_s1128" type="#_x0000_t32" style="position:absolute;left:16192;top:589;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kicYAAADcAAAADwAAAGRycy9kb3ducmV2LnhtbESPT2vCQBTE74LfYXlCb7rxD7WNriJC&#10;qcWLTaXV2yP7TBazb0N2a9Jv3y0UPA4z8xtmue5sJW7UeONYwXiUgCDOnTZcKDh+vAyfQPiArLFy&#10;TAp+yMN61e8tMdWu5Xe6ZaEQEcI+RQVlCHUqpc9LsuhHriaO3sU1FkOUTSF1g22E20pOkuRRWjQc&#10;F0qsaVtSfs2+rYL8ePp6poP51O3UzF/r/Xk/zd6Uehh0mwWIQF24h//bO61gMp/B3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iZInGAAAA3AAAAA8AAAAAAAAA&#10;AAAAAAAAoQIAAGRycy9kb3ducmV2LnhtbFBLBQYAAAAABAAEAPkAAACUAwAAAAA=&#10;" strokecolor="black [3213]" strokeweight=".5pt">
                                    <v:stroke endarrow="block" joinstyle="miter"/>
                                  </v:shape>
                                  <v:shape id="Straight Arrow Connector 275" o:spid="_x0000_s1129" type="#_x0000_t32" style="position:absolute;left:16323;top:4217;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BEsYAAADcAAAADwAAAGRycy9kb3ducmV2LnhtbESPQWvCQBSE74L/YXlCb7pRsbbRVUQo&#10;tXixqbR6e2SfyWL2bchuTfrvu4WCx2FmvmGW685W4kaNN44VjEcJCOLcacOFguPHy/AJhA/IGivH&#10;pOCHPKxX/d4SU+1afqdbFgoRIexTVFCGUKdS+rwki37kauLoXVxjMUTZFFI32Ea4reQkSR6lRcNx&#10;ocSatiXl1+zbKsiPp69nOphP3U7N/LXen/fT7E2ph0G3WYAI1IV7+L+90wom8x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uwRLGAAAA3AAAAA8AAAAAAAAA&#10;AAAAAAAAoQIAAGRycy9kb3ducmV2LnhtbFBLBQYAAAAABAAEAPkAAACUAwAAAAA=&#10;" strokecolor="black [3213]" strokeweight=".5pt">
                                    <v:stroke endarrow="block" joinstyle="miter"/>
                                  </v:shape>
                                  <v:shape id="Straight Arrow Connector 276" o:spid="_x0000_s1130" type="#_x0000_t32" style="position:absolute;left:16346;top:7796;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fZcYAAADcAAAADwAAAGRycy9kb3ducmV2LnhtbESPQWvCQBSE70L/w/IKvZlNFbSmrlIE&#10;acVLTUXt7ZF9TZZm34bs1sR/7woFj8PMfMPMl72txZlabxwreE5SEMSF04ZLBfuv9fAFhA/IGmvH&#10;pOBCHpaLh8EcM+063tE5D6WIEPYZKqhCaDIpfVGRRZ+4hjh6P661GKJsS6lb7CLc1nKUphNp0XBc&#10;qLChVUXFb/5nFRT703FGn+agu7GZvjfb7+043yj19Ni/vYII1Id7+L/9oRWMphO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8X2XGAAAA3AAAAA8AAAAAAAAA&#10;AAAAAAAAoQIAAGRycy9kb3ducmV2LnhtbFBLBQYAAAAABAAEAPkAAACUAwAAAAA=&#10;" strokecolor="black [3213]" strokeweight=".5pt">
                                    <v:stroke endarrow="block" joinstyle="miter"/>
                                  </v:shape>
                                </v:group>
                                <v:rect id="Rectangle 277" o:spid="_x0000_s1131" style="position:absolute;left:5080;top:10181;width:22867;height:2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2rsMA&#10;AADcAAAADwAAAGRycy9kb3ducmV2LnhtbESPQWsCMRSE7wX/Q3hCbzWrhypbo0hREA8VV3/AY/O6&#10;Wbp5iUnU9d83guBxmJlvmPmyt524UoitYwXjUQGCuHa65UbB6bj5mIGICVlj55gU3CnCcjF4m2Op&#10;3Y0PdK1SIzKEY4kKTEq+lDLWhizGkfPE2ft1wWLKMjRSB7xluO3kpCg+pcWW84JBT9+G6r/qYhX4&#10;sPJ7szbHTf8TtrvmUrXmfFfqfdivvkAk6tMr/GxvtYLJdAq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I2rsMAAADcAAAADwAAAAAAAAAAAAAAAACYAgAAZHJzL2Rv&#10;d25yZXYueG1sUEsFBgAAAAAEAAQA9QAAAIgDAAAAAA==&#10;" fillcolor="white [3201]" strokecolor="black [3213]" strokeweight="1pt">
                                  <v:textbox>
                                    <w:txbxContent>
                                      <w:p w14:paraId="45D928EA" w14:textId="77777777" w:rsidR="00CC1FB1" w:rsidRPr="00236B46" w:rsidRDefault="00CC1FB1" w:rsidP="00CC1FB1">
                                        <w:pPr>
                                          <w:jc w:val="center"/>
                                          <w:rPr>
                                            <w:rFonts w:ascii="Times New Roman" w:hAnsi="Times New Roman" w:cs="Times New Roman"/>
                                            <w:sz w:val="16"/>
                                            <w:szCs w:val="16"/>
                                          </w:rPr>
                                        </w:pPr>
                                        <w:r w:rsidRPr="00236B46">
                                          <w:rPr>
                                            <w:rFonts w:ascii="Times New Roman" w:hAnsi="Times New Roman" w:cs="Times New Roman"/>
                                            <w:sz w:val="16"/>
                                            <w:szCs w:val="16"/>
                                          </w:rPr>
                                          <w:t>SVM classifier</w:t>
                                        </w:r>
                                      </w:p>
                                    </w:txbxContent>
                                  </v:textbox>
                                </v:rect>
                                <v:shape id="Straight Arrow Connector 278" o:spid="_x0000_s1132" type="#_x0000_t32" style="position:absolute;left:3090;top:14563;width:0;height:1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ps8QAAADcAAAADwAAAGRycy9kb3ducmV2LnhtbERPu27CMBTdkfoP1q3UBYEDUimkMQhB&#10;i5qBoTwGtqv4Jo4aX0exC+nf46ES49F5Z6veNuJKna8dK5iMExDEhdM1VwpOx8/RHIQPyBobx6Tg&#10;jzyslk+DDFPtbvxN10OoRAxhn6ICE0KbSukLQxb92LXEkStdZzFE2FVSd3iL4baR0ySZSYs1xwaD&#10;LW0MFT+HX6ugvOTGr3eLWbI/DbfuPMk/OH9V6uW5X7+DCNSHh/jf/aUVTN/i2ng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ymzxAAAANwAAAAPAAAAAAAAAAAA&#10;AAAAAKECAABkcnMvZG93bnJldi54bWxQSwUGAAAAAAQABAD5AAAAkgMAAAAA&#10;" strokecolor="#0d0d0d [3069]" strokeweight=".5pt">
                                  <v:stroke endarrow="block" joinstyle="miter"/>
                                </v:shape>
                              </v:group>
                            </v:group>
                          </v:group>
                          <v:shape id="Text Box 2" o:spid="_x0000_s1133" type="#_x0000_t202" style="position:absolute;left:27422;top:31867;width:16584;height:26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hKsEA&#10;AADcAAAADwAAAGRycy9kb3ducmV2LnhtbERPy2rCQBTdF/oPwy24qxNFJKaOIoWCCoKNLlxeMrdJ&#10;2sydMDPm8ffOQujycN7r7WAa0ZHztWUFs2kCgriwuuZSwfXy9Z6C8AFZY2OZFIzkYbt5fVljpm3P&#10;39TloRQxhH2GCqoQ2kxKX1Rk0E9tSxy5H+sMhghdKbXDPoabRs6TZCkN1hwbKmzps6LiL78bBej0&#10;6fjbuTE1t8PtfF/U/cqMSk3eht0HiEBD+Bc/3XutYJ7G+fFMP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eoSrBAAAA3AAAAA8AAAAAAAAAAAAAAAAAmAIAAGRycy9kb3du&#10;cmV2LnhtbFBLBQYAAAAABAAEAPUAAACGAwAAAAA=&#10;" stroked="f">
                            <v:textbox>
                              <w:txbxContent>
                                <w:p w14:paraId="37036FBD" w14:textId="77777777" w:rsidR="00CC1FB1" w:rsidRPr="00236B46" w:rsidRDefault="00CC1FB1" w:rsidP="00CC1FB1">
                                  <w:pPr>
                                    <w:rPr>
                                      <w:rFonts w:ascii="Times New Roman" w:hAnsi="Times New Roman" w:cs="Times New Roman"/>
                                      <w:sz w:val="16"/>
                                      <w:szCs w:val="16"/>
                                    </w:rPr>
                                  </w:pPr>
                                  <w:r w:rsidRPr="00236B46">
                                    <w:rPr>
                                      <w:rFonts w:ascii="Times New Roman" w:hAnsi="Times New Roman" w:cs="Times New Roman"/>
                                      <w:sz w:val="16"/>
                                      <w:szCs w:val="16"/>
                                    </w:rPr>
                                    <w:t>Feature selection and extraction</w:t>
                                  </w:r>
                                </w:p>
                                <w:p w14:paraId="19E275D6" w14:textId="77777777" w:rsidR="00CC1FB1" w:rsidRPr="00236B46" w:rsidRDefault="00CC1FB1" w:rsidP="00CC1FB1">
                                  <w:pPr>
                                    <w:rPr>
                                      <w:rFonts w:ascii="Times New Roman" w:hAnsi="Times New Roman" w:cs="Times New Roman"/>
                                      <w:sz w:val="16"/>
                                      <w:szCs w:val="16"/>
                                    </w:rPr>
                                  </w:pPr>
                                </w:p>
                              </w:txbxContent>
                            </v:textbox>
                          </v:shape>
                        </v:group>
                        <v:rect id="Rectangle 281" o:spid="_x0000_s1134" style="position:absolute;left:9062;top:43047;width:27855;height:10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o48UA&#10;AADcAAAADwAAAGRycy9kb3ducmV2LnhtbESPX2vCQBDE3wt+h2OFvtWLKYhETxFBKP0HtQo+Lndr&#10;Esztxdw2pt++Vyj0cZiZ3zDL9eAb1VMX68AGppMMFLENrubSwOFz9zAHFQXZYROYDHxThPVqdLfE&#10;woUbf1C/l1IlCMcCDVQibaF1tBV5jJPQEifvHDqPkmRXatfhLcF9o/Msm2mPNaeFClvaVmQv+y9v&#10;4N1a+ziT/Nle+9fsWJ/eXjYHMeZ+PGwWoIQG+Q//tZ+cgXw+hd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OjjxQAAANwAAAAPAAAAAAAAAAAAAAAAAJgCAABkcnMv&#10;ZG93bnJldi54bWxQSwUGAAAAAAQABAD1AAAAigMAAAAA&#10;" filled="f" strokecolor="black [3213]">
                          <v:stroke dashstyle="dash"/>
                        </v:rect>
                      </v:group>
                      <v:shape id="Text Box 2" o:spid="_x0000_s1135" type="#_x0000_t202" style="position:absolute;left:34650;top:47608;width:7992;height:26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axsQA&#10;AADcAAAADwAAAGRycy9kb3ducmV2LnhtbESPT2vCQBTE7wW/w/KE3urGICWNriJCoRaE1nrw+Mg+&#10;k2j2bdhd8+fbu4VCj8PM/IZZbQbTiI6cry0rmM8SEMSF1TWXCk4/7y8ZCB+QNTaWScFIHjbrydMK&#10;c217/qbuGEoRIexzVFCF0OZS+qIig35mW+LoXawzGKJ0pdQO+wg3jUyT5FUarDkuVNjSrqLidrwb&#10;Bej04fPauTEz5/35676o+zczKvU8HbZLEIGG8B/+a39oBWmWwu+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msbEAAAA3AAAAA8AAAAAAAAAAAAAAAAAmAIAAGRycy9k&#10;b3ducmV2LnhtbFBLBQYAAAAABAAEAPUAAACJAwAAAAA=&#10;" stroked="f">
                        <v:textbox>
                          <w:txbxContent>
                            <w:p w14:paraId="1FCF53DB" w14:textId="77777777" w:rsidR="00CC1FB1" w:rsidRPr="00236B46" w:rsidRDefault="00CC1FB1" w:rsidP="00CC1FB1">
                              <w:pPr>
                                <w:rPr>
                                  <w:rFonts w:ascii="Times New Roman" w:hAnsi="Times New Roman" w:cs="Times New Roman"/>
                                  <w:sz w:val="16"/>
                                  <w:szCs w:val="16"/>
                                </w:rPr>
                              </w:pPr>
                              <w:r w:rsidRPr="00236B46">
                                <w:rPr>
                                  <w:rFonts w:ascii="Times New Roman" w:hAnsi="Times New Roman" w:cs="Times New Roman"/>
                                  <w:sz w:val="16"/>
                                  <w:szCs w:val="16"/>
                                </w:rPr>
                                <w:t>Classification</w:t>
                              </w:r>
                            </w:p>
                          </w:txbxContent>
                        </v:textbox>
                      </v:shape>
                    </v:group>
                    <v:shape id="Straight Arrow Connector 961692213" o:spid="_x0000_s1136" type="#_x0000_t32" style="position:absolute;left:24700;top:7600;width:0;height:2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SpdrMsAAADiAAAADwAA&#10;AAAAAAAAAAAAAAChAgAAZHJzL2Rvd25yZXYueG1sUEsFBgAAAAAEAAQA+QAAAJkDAAAAAA==&#10;" strokecolor="black [3213]" strokeweight=".5pt">
                      <v:stroke endarrow="block" joinstyle="miter"/>
                    </v:shape>
                  </v:group>
                  <v:oval id="Oval 1" o:spid="_x0000_s1137" style="position:absolute;left:8572;top:2661;width:15812;height:5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eGcEA&#10;AADaAAAADwAAAGRycy9kb3ducmV2LnhtbERPzWrCQBC+F3yHZQQvRTdaGiRmIypKeyo07QMM2Wk2&#10;NTsbsquJffquUOhp+Ph+J9+OthVX6n3jWMFykYAgrpxuuFbw+XGar0H4gKyxdUwKbuRhW0wecsy0&#10;G/idrmWoRQxhn6ECE0KXSekrQxb9wnXEkftyvcUQYV9L3eMQw20rV0mSSosNxwaDHR0MVefyYhWk&#10;69XTkZbHfTqYn/HZ+reX7+5Rqdl03G1ABBrDv/jP/arjfLi/cr+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snhnBAAAA2gAAAA8AAAAAAAAAAAAAAAAAmAIAAGRycy9kb3du&#10;cmV2LnhtbFBLBQYAAAAABAAEAPUAAACGAwAAAAA=&#10;" fillcolor="white [3201]" strokecolor="black [3213]" strokeweight="1pt">
                    <v:stroke joinstyle="miter"/>
                    <v:textbox>
                      <w:txbxContent>
                        <w:p w14:paraId="6FD0CC7A" w14:textId="77777777" w:rsidR="00CC1FB1" w:rsidRPr="00236B46" w:rsidRDefault="00CC1FB1" w:rsidP="00CC1FB1">
                          <w:pPr>
                            <w:jc w:val="center"/>
                            <w:rPr>
                              <w:sz w:val="16"/>
                              <w:szCs w:val="16"/>
                            </w:rPr>
                          </w:pPr>
                          <w:r w:rsidRPr="00236B46">
                            <w:rPr>
                              <w:sz w:val="16"/>
                              <w:szCs w:val="16"/>
                            </w:rPr>
                            <w:t>Enhanced RGB Skin Image</w:t>
                          </w:r>
                        </w:p>
                      </w:txbxContent>
                    </v:textbox>
                  </v:oval>
                </v:group>
                <w10:wrap anchorx="margin"/>
              </v:group>
            </w:pict>
          </mc:Fallback>
        </mc:AlternateContent>
      </w:r>
    </w:p>
    <w:p w14:paraId="1A37EDE2"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6EADC314"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1B21B727"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777C0165"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6B4E82AA"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3DF7A114"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5FEB56B4"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626A1A72"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1B856633"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67AE83BF"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2D0132B2"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22029741"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5871621E"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10CDFA02"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48FCE1CA"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286ECBAA"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3D8804F6"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263320CB"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127DD3E8"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00371BB0"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5D2DEF73"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4647F7AE" w14:textId="77777777" w:rsidR="009462D3" w:rsidRPr="009462D3" w:rsidRDefault="009462D3" w:rsidP="00C13FC3">
      <w:pPr>
        <w:spacing w:line="276" w:lineRule="auto"/>
        <w:jc w:val="center"/>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Figure1. Proposed methodology for classification of skin cancer images.</w:t>
      </w:r>
    </w:p>
    <w:p w14:paraId="51F59B76" w14:textId="77777777" w:rsidR="009462D3" w:rsidRDefault="009462D3" w:rsidP="009462D3">
      <w:pPr>
        <w:spacing w:line="276" w:lineRule="auto"/>
        <w:jc w:val="both"/>
        <w:rPr>
          <w:rFonts w:ascii="Times New Roman" w:hAnsi="Times New Roman" w:cs="Times New Roman"/>
          <w:color w:val="000000" w:themeColor="text1"/>
          <w:sz w:val="20"/>
          <w:szCs w:val="20"/>
        </w:rPr>
      </w:pPr>
    </w:p>
    <w:p w14:paraId="5E82CFDB" w14:textId="77777777" w:rsidR="009462D3" w:rsidRDefault="009462D3" w:rsidP="009462D3">
      <w:pPr>
        <w:spacing w:line="276" w:lineRule="auto"/>
        <w:jc w:val="both"/>
        <w:rPr>
          <w:rFonts w:ascii="Times New Roman" w:hAnsi="Times New Roman" w:cs="Times New Roman"/>
          <w:color w:val="000000" w:themeColor="text1"/>
          <w:sz w:val="20"/>
          <w:szCs w:val="20"/>
        </w:rPr>
      </w:pPr>
    </w:p>
    <w:p w14:paraId="5B6CEEE1" w14:textId="77777777" w:rsidR="009462D3" w:rsidRDefault="009462D3" w:rsidP="009462D3">
      <w:pPr>
        <w:spacing w:line="276" w:lineRule="auto"/>
        <w:jc w:val="both"/>
        <w:rPr>
          <w:rFonts w:ascii="Times New Roman" w:hAnsi="Times New Roman" w:cs="Times New Roman"/>
          <w:color w:val="000000" w:themeColor="text1"/>
          <w:sz w:val="20"/>
          <w:szCs w:val="20"/>
        </w:rPr>
      </w:pPr>
    </w:p>
    <w:p w14:paraId="7D152445"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p>
    <w:p w14:paraId="5659E21F"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lastRenderedPageBreak/>
        <w:t>3.1.6 Intensity Adjustment</w:t>
      </w:r>
    </w:p>
    <w:p w14:paraId="51449A73"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The updated RGB image is used further while adjusting its intensity. During the adjustment the intensity of the RGB color model, the scaling of the values of each three color components is performed by using a fixed amount of factor so as to adjust the overall brightness of the skin cancer image.</w:t>
      </w:r>
    </w:p>
    <w:p w14:paraId="4FE609CA"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 xml:space="preserve">3.1.7 Log Ratio Difference on Green channel </w:t>
      </w:r>
    </w:p>
    <w:p w14:paraId="47126652"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The green channel is taken from updated RGB image and is applied with the log ratio difference technique. Subtle changes in the green channel can be seen after its application that can be hard to see in the original RGB image. It is helpful in identifying and examining small-scale features, patterns or traits associated with the properties of the image.</w:t>
      </w:r>
    </w:p>
    <w:p w14:paraId="27EC2CC2"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3.1.8 Enhanced skin cancer image</w:t>
      </w:r>
    </w:p>
    <w:p w14:paraId="2A7DE791"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The enhanced RGB image is obtained in the end while combining green channel image updated earlier with rest of the components. The final skin cancer image provides desirable features for evaluating the presence of skin cancer.</w:t>
      </w:r>
    </w:p>
    <w:p w14:paraId="3B297E64" w14:textId="46F8F228" w:rsidR="009462D3" w:rsidRPr="009462D3" w:rsidRDefault="00B9646E" w:rsidP="009462D3">
      <w:pPr>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3.1.9 </w:t>
      </w:r>
      <w:r w:rsidR="009462D3" w:rsidRPr="009462D3">
        <w:rPr>
          <w:rFonts w:ascii="Times New Roman" w:hAnsi="Times New Roman" w:cs="Times New Roman"/>
          <w:color w:val="000000" w:themeColor="text1"/>
          <w:sz w:val="20"/>
          <w:szCs w:val="20"/>
        </w:rPr>
        <w:t>Y component (YIQ model)</w:t>
      </w:r>
    </w:p>
    <w:p w14:paraId="41E29E91"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The YIQ color model have into three components: luminous (Y) and two color components (I and Q). The brightness and color information helps in mitigating the impact of changing illumination conditions. This helps in observing robust features for extraction and classification. Using the Y component of YIQ model color model, image analysis algorithms can better represents the relevant diagnostic information about the type of skin cancer present.</w:t>
      </w:r>
    </w:p>
    <w:p w14:paraId="2DE9EB28"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3.1.10 Features Extracted</w:t>
      </w:r>
    </w:p>
    <w:p w14:paraId="01EF2624"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The selection and extraction of discriminative features, such as texture features using classification techniques provides the information regarding the intricate patterns. By combining various features the classification models leads to improved accuracy and robustness. The process of extracting relevant features from skin cancer images create a reliable and accurate classification systems for skin cancer images. The different type of features used are mentioned as below:</w:t>
      </w:r>
    </w:p>
    <w:p w14:paraId="4E96E6EE"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3.1.10.1 Difference theoretic texture features (DTTF)</w:t>
      </w:r>
    </w:p>
    <w:p w14:paraId="0E26069E"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 xml:space="preserve">Difference theoretic texture features are based on the difference between pairs of pixel values in an image, than the actual pixel values themselves. The spatial relationships between pixels in a texture region is captured by analyzing the differences in their grey levels. These features are used in classification performance for getting improved accuracy for skin cancer image classification and [14]. </w:t>
      </w:r>
    </w:p>
    <w:p w14:paraId="63D890D2"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3.1.10.2 First Order Statistics (FOS) texture features</w:t>
      </w:r>
    </w:p>
    <w:p w14:paraId="0638B5B0"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 xml:space="preserve">First Order Statistics (FOS) texture features are fundamental metrics calculated for skin cancer image. FOS features focus on individual pixel value property. FOS features include mean, variance, </w:t>
      </w:r>
      <w:proofErr w:type="spellStart"/>
      <w:r w:rsidRPr="009462D3">
        <w:rPr>
          <w:rFonts w:ascii="Times New Roman" w:hAnsi="Times New Roman" w:cs="Times New Roman"/>
          <w:color w:val="000000" w:themeColor="text1"/>
          <w:sz w:val="20"/>
          <w:szCs w:val="20"/>
        </w:rPr>
        <w:t>skewness</w:t>
      </w:r>
      <w:proofErr w:type="spellEnd"/>
      <w:r w:rsidRPr="009462D3">
        <w:rPr>
          <w:rFonts w:ascii="Times New Roman" w:hAnsi="Times New Roman" w:cs="Times New Roman"/>
          <w:color w:val="000000" w:themeColor="text1"/>
          <w:sz w:val="20"/>
          <w:szCs w:val="20"/>
        </w:rPr>
        <w:t xml:space="preserve">, kurtosis, and entropy. The mean gives the average intensity, variance denotes the dispersion of intensity values, </w:t>
      </w:r>
      <w:proofErr w:type="spellStart"/>
      <w:r w:rsidRPr="009462D3">
        <w:rPr>
          <w:rFonts w:ascii="Times New Roman" w:hAnsi="Times New Roman" w:cs="Times New Roman"/>
          <w:color w:val="000000" w:themeColor="text1"/>
          <w:sz w:val="20"/>
          <w:szCs w:val="20"/>
        </w:rPr>
        <w:t>skewness</w:t>
      </w:r>
      <w:proofErr w:type="spellEnd"/>
      <w:r w:rsidRPr="009462D3">
        <w:rPr>
          <w:rFonts w:ascii="Times New Roman" w:hAnsi="Times New Roman" w:cs="Times New Roman"/>
          <w:color w:val="000000" w:themeColor="text1"/>
          <w:sz w:val="20"/>
          <w:szCs w:val="20"/>
        </w:rPr>
        <w:t xml:space="preserve"> describes the asymmetry, kurtosis indicates the </w:t>
      </w:r>
      <w:proofErr w:type="spellStart"/>
      <w:r w:rsidRPr="009462D3">
        <w:rPr>
          <w:rFonts w:ascii="Times New Roman" w:hAnsi="Times New Roman" w:cs="Times New Roman"/>
          <w:color w:val="000000" w:themeColor="text1"/>
          <w:sz w:val="20"/>
          <w:szCs w:val="20"/>
        </w:rPr>
        <w:t>peakedness</w:t>
      </w:r>
      <w:proofErr w:type="spellEnd"/>
      <w:r w:rsidRPr="009462D3">
        <w:rPr>
          <w:rFonts w:ascii="Times New Roman" w:hAnsi="Times New Roman" w:cs="Times New Roman"/>
          <w:color w:val="000000" w:themeColor="text1"/>
          <w:sz w:val="20"/>
          <w:szCs w:val="20"/>
        </w:rPr>
        <w:t>, and entropy measures the randomness. These features are essential for quantify skin cancer characteristics [15].</w:t>
      </w:r>
    </w:p>
    <w:p w14:paraId="489EDBE8"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3.1.10.3 Fractal Texture (FT) features</w:t>
      </w:r>
    </w:p>
    <w:p w14:paraId="11672B40"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 xml:space="preserve">Fractal Texture (FT) features are a set of features that provides the complexity and self-similarity of textures of an image. The fractal dimension provides a numerical value that indicates how completely a fractal appears. Higher fractal dimensions denotes more complex and detailed textures. FT features consists of fractal dimension, </w:t>
      </w:r>
      <w:proofErr w:type="spellStart"/>
      <w:r w:rsidRPr="009462D3">
        <w:rPr>
          <w:rFonts w:ascii="Times New Roman" w:hAnsi="Times New Roman" w:cs="Times New Roman"/>
          <w:color w:val="000000" w:themeColor="text1"/>
          <w:sz w:val="20"/>
          <w:szCs w:val="20"/>
        </w:rPr>
        <w:t>lacunarity</w:t>
      </w:r>
      <w:proofErr w:type="spellEnd"/>
      <w:r w:rsidRPr="009462D3">
        <w:rPr>
          <w:rFonts w:ascii="Times New Roman" w:hAnsi="Times New Roman" w:cs="Times New Roman"/>
          <w:color w:val="000000" w:themeColor="text1"/>
          <w:sz w:val="20"/>
          <w:szCs w:val="20"/>
        </w:rPr>
        <w:t xml:space="preserve">, and the Hurst exponent. The fractal dimension gives a measure of the roughness of the texture, while </w:t>
      </w:r>
      <w:proofErr w:type="spellStart"/>
      <w:r w:rsidRPr="009462D3">
        <w:rPr>
          <w:rFonts w:ascii="Times New Roman" w:hAnsi="Times New Roman" w:cs="Times New Roman"/>
          <w:color w:val="000000" w:themeColor="text1"/>
          <w:sz w:val="20"/>
          <w:szCs w:val="20"/>
        </w:rPr>
        <w:t>lacunarity</w:t>
      </w:r>
      <w:proofErr w:type="spellEnd"/>
      <w:r w:rsidRPr="009462D3">
        <w:rPr>
          <w:rFonts w:ascii="Times New Roman" w:hAnsi="Times New Roman" w:cs="Times New Roman"/>
          <w:color w:val="000000" w:themeColor="text1"/>
          <w:sz w:val="20"/>
          <w:szCs w:val="20"/>
        </w:rPr>
        <w:t xml:space="preserve"> describes inhomogeneity [16]. The Hurst exponent describes the long-range dependencies and self-similarity in the texture.</w:t>
      </w:r>
    </w:p>
    <w:p w14:paraId="3DF2F32B"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3.1.10.4 Grey Level Difference Statistics (GLDS)</w:t>
      </w:r>
    </w:p>
    <w:p w14:paraId="2C6785F3"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Grey Level Difference Statistics (GLDS) denotes texture features from the grey-level differences between neighboring pixels of an image. These features provides a measure of the spatial variation and homogeneity. The GLDS features are calculated using the absolute differences between pairs of pixel values separated by a fixed displacement vector. These differences are then quantized into a fixed number of bins, and statistics are computed based on the resulting histogram. GLDS is particularly effective in highlighting fine texture details and capturing subtle differences in image patterns, making it useful in fields such as skin cancer image classification and detection [17].</w:t>
      </w:r>
    </w:p>
    <w:p w14:paraId="576ED4BA" w14:textId="77777777" w:rsidR="00B9646E" w:rsidRDefault="00B9646E" w:rsidP="009462D3">
      <w:pPr>
        <w:spacing w:line="276" w:lineRule="auto"/>
        <w:jc w:val="both"/>
        <w:rPr>
          <w:rFonts w:ascii="Times New Roman" w:hAnsi="Times New Roman" w:cs="Times New Roman"/>
          <w:color w:val="000000" w:themeColor="text1"/>
          <w:sz w:val="20"/>
          <w:szCs w:val="20"/>
        </w:rPr>
      </w:pPr>
    </w:p>
    <w:p w14:paraId="1A8A8024"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lastRenderedPageBreak/>
        <w:t>3.1.10.5 Statistical Feature Matrix (SFM)</w:t>
      </w:r>
    </w:p>
    <w:p w14:paraId="4E6295C8"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 xml:space="preserve">The Statistical Feature Matrix (SFM) is a matrix that represents various statistical measures computed over local neighborhoods or specific regions of the image. These measures typically include mean, variance, </w:t>
      </w:r>
      <w:proofErr w:type="spellStart"/>
      <w:r w:rsidRPr="009462D3">
        <w:rPr>
          <w:rFonts w:ascii="Times New Roman" w:hAnsi="Times New Roman" w:cs="Times New Roman"/>
          <w:color w:val="000000" w:themeColor="text1"/>
          <w:sz w:val="20"/>
          <w:szCs w:val="20"/>
        </w:rPr>
        <w:t>skewness</w:t>
      </w:r>
      <w:proofErr w:type="spellEnd"/>
      <w:r w:rsidRPr="009462D3">
        <w:rPr>
          <w:rFonts w:ascii="Times New Roman" w:hAnsi="Times New Roman" w:cs="Times New Roman"/>
          <w:color w:val="000000" w:themeColor="text1"/>
          <w:sz w:val="20"/>
          <w:szCs w:val="20"/>
        </w:rPr>
        <w:t>, kurtosis, and other higher-order statistics that describe the distribution and relationships of pixel intensities. By encapsulating these statistics in a matrix form, SFM provides a comprehensive representation of the texture, enabling the analysis of patterns and structures at multiple scales and orientations. This approach is particularly useful in fields such as skin cancer image classification. The richness of the statistical information captured by SFM makes it a versatile and robust method for texture characterization [18]. There are four features calculated for proposed methodology under SFM features that are coarseness, contrast, periodicity, and roughness.</w:t>
      </w:r>
    </w:p>
    <w:p w14:paraId="3718F60B"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3.1.10.7 Local Binary Patterns (LBP)</w:t>
      </w:r>
    </w:p>
    <w:p w14:paraId="53A3DC69"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Local Binary Patterns (LBP) are generated by comparing each pixel of an image along with its neighboring pixels, providing result as a binary. This binary pattern is converted to a decimal value. LBP features provide robust texture information invariant to illumination and rotation change. This makes it essential for classification. The LBP codes creates a comprehensive representation of the texture, used as a source in machine learning models for performing accurate and reliable classification [3]. In the proposed methodology, 59 LBP features are calculated.</w:t>
      </w:r>
    </w:p>
    <w:p w14:paraId="504B8EDF"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3.1.10.8 Segmentation Based Fractal Texture Analysis (SFTA)</w:t>
      </w:r>
    </w:p>
    <w:p w14:paraId="7DB4DBF9"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Segmentation Based Fractal Texture Analysis (SFTA) combines fractal geometry with image segmentation techniques for effectively capturing and analyzing texture patterns. These features excels in capturing the intricacies of textures for classification of skin cancer images. SFTA enhances the ability of classifier for making distinction between different texture classes with high accuracy. In proposed method, 21 features are extracted in SFTA for classification of images [19].</w:t>
      </w:r>
    </w:p>
    <w:p w14:paraId="1E67CCEE"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3.1.10.9 Tamura Features</w:t>
      </w:r>
    </w:p>
    <w:p w14:paraId="0F2D887A"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Tamura features include coarseness, contrast, directionality, line-likeness, regularity, and roughness, each capturing different aspects of texture that are intuitive to human observers. Coarseness denotes the granularity of the texture, contrast assesses the intensity variation, and directionality describes the orientation uniformity of edges. These features are evaluated using statistical and spatial method. Tamura features facilitate accurate and meaningful image classification [20].</w:t>
      </w:r>
    </w:p>
    <w:p w14:paraId="60D964C5"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3.1.11 Data Balancing</w:t>
      </w:r>
    </w:p>
    <w:p w14:paraId="0EFBB91A"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Data balancing is performed for dealing with imbalanced datasets. While dealing with skin cancer image classification, the dataset have less samples for minority classes as compared to the other. This imbalance affects accurate classification. To get rid of this problem the Synthetic Minority Over-sampling Technique (SMOTE) is used in proposed methodology. SMOTE generates synthetic samples of the minority class. These synthetic samples are added to the original dataset that potentially improving its performance for that class [21].</w:t>
      </w:r>
    </w:p>
    <w:p w14:paraId="69F8E49F"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3.1.12 Data Normalization</w:t>
      </w:r>
    </w:p>
    <w:p w14:paraId="0C67A139"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Data normalization is a technique used for making the data more robust and efficient for classification. In proposed methodology, Pareto scaling normalization is applied to standardize variables. In Pareto scaling, each variable is divided with square root of standard deviation. Pareto scaling is useful when dealing with data containing outliers or when variables have significantly different scales, as it reduces the influence of extreme values and brings all variables to a similar range. This method helps to improve the performance of models by confirming that all variables contribute equally [22].</w:t>
      </w:r>
    </w:p>
    <w:p w14:paraId="7EA0CC0A"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3.1.13 Feature selection</w:t>
      </w:r>
    </w:p>
    <w:p w14:paraId="79C08EA5"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 xml:space="preserve">For feature selection, the Minimum Redundancy Maximum Relevance (MRMR) method is applied which selects the most relevant and non-redundant features. MRMR algorithm iteratively selects features based relevancy and redundancy. By focusing on both relevance and redundancy simultaneously, MRMR effectively identifies a compact and discriminative feature set that improves the efficiency and performance of machine learning models. </w:t>
      </w:r>
    </w:p>
    <w:p w14:paraId="6B2D493F"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3.1.14 Classification using SVM classifier</w:t>
      </w:r>
    </w:p>
    <w:p w14:paraId="435FF916"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 xml:space="preserve">An SVM classifier is used to find the optimal </w:t>
      </w:r>
      <w:proofErr w:type="spellStart"/>
      <w:r w:rsidRPr="009462D3">
        <w:rPr>
          <w:rFonts w:ascii="Times New Roman" w:hAnsi="Times New Roman" w:cs="Times New Roman"/>
          <w:color w:val="000000" w:themeColor="text1"/>
          <w:sz w:val="20"/>
          <w:szCs w:val="20"/>
        </w:rPr>
        <w:t>hyperplane</w:t>
      </w:r>
      <w:proofErr w:type="spellEnd"/>
      <w:r w:rsidRPr="009462D3">
        <w:rPr>
          <w:rFonts w:ascii="Times New Roman" w:hAnsi="Times New Roman" w:cs="Times New Roman"/>
          <w:color w:val="000000" w:themeColor="text1"/>
          <w:sz w:val="20"/>
          <w:szCs w:val="20"/>
        </w:rPr>
        <w:t xml:space="preserve"> that differentiates data points of different classes in a feature space. With the features extracted, the cubic SVM classifier is applied on the preprocessed dataset. The choice of kernel function, such as linear, polynomial, or radial basis function (RBF), influences the SVM's ability to model complex decision boundaries. The efficiency of the SVM classifier is measured in terms of accuracy, sensitivity, specificity, F-1 score and precision.</w:t>
      </w:r>
    </w:p>
    <w:p w14:paraId="53E39CEE"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lastRenderedPageBreak/>
        <w:t>Accuracy (</w:t>
      </w:r>
      <w:proofErr w:type="spellStart"/>
      <w:r w:rsidRPr="009462D3">
        <w:rPr>
          <w:rFonts w:ascii="Times New Roman" w:hAnsi="Times New Roman" w:cs="Times New Roman"/>
          <w:color w:val="000000" w:themeColor="text1"/>
          <w:sz w:val="20"/>
          <w:szCs w:val="20"/>
        </w:rPr>
        <w:t>Acc</w:t>
      </w:r>
      <w:proofErr w:type="spellEnd"/>
      <w:r w:rsidRPr="009462D3">
        <w:rPr>
          <w:rFonts w:ascii="Times New Roman" w:hAnsi="Times New Roman" w:cs="Times New Roman"/>
          <w:color w:val="000000" w:themeColor="text1"/>
          <w:sz w:val="20"/>
          <w:szCs w:val="20"/>
        </w:rPr>
        <w:t>): The accuracy denotes a metric that measures the number of correct predictions made by a classification model from total number of predictions. The accuracy is defined as per equation 1.</w:t>
      </w:r>
    </w:p>
    <w:p w14:paraId="5E082B6E" w14:textId="4F43500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Accuracy</w:t>
      </w:r>
      <w:r w:rsidR="00CC1FB1">
        <w:rPr>
          <w:rFonts w:ascii="Times New Roman" w:hAnsi="Times New Roman" w:cs="Times New Roman"/>
          <w:color w:val="000000" w:themeColor="text1"/>
          <w:sz w:val="20"/>
          <w:szCs w:val="20"/>
        </w:rPr>
        <w:t xml:space="preserve"> </w:t>
      </w:r>
      <w:r w:rsidRPr="009462D3">
        <w:rPr>
          <w:rFonts w:ascii="Times New Roman" w:hAnsi="Times New Roman" w:cs="Times New Roman"/>
          <w:color w:val="000000" w:themeColor="text1"/>
          <w:sz w:val="20"/>
          <w:szCs w:val="20"/>
        </w:rPr>
        <w:t>=</w:t>
      </w:r>
      <w:r w:rsidR="00CC1FB1">
        <w:rPr>
          <w:rFonts w:ascii="Times New Roman" w:hAnsi="Times New Roman" w:cs="Times New Roman"/>
          <w:color w:val="000000" w:themeColor="text1"/>
          <w:sz w:val="20"/>
          <w:szCs w:val="20"/>
        </w:rPr>
        <w:t xml:space="preserve"> </w:t>
      </w:r>
      <w:r w:rsidRPr="009462D3">
        <w:rPr>
          <w:rFonts w:ascii="Times New Roman" w:hAnsi="Times New Roman" w:cs="Times New Roman"/>
          <w:color w:val="000000" w:themeColor="text1"/>
          <w:sz w:val="20"/>
          <w:szCs w:val="20"/>
        </w:rPr>
        <w:t>(TP+TN)</w:t>
      </w:r>
      <w:proofErr w:type="gramStart"/>
      <w:r w:rsidRPr="009462D3">
        <w:rPr>
          <w:rFonts w:ascii="Times New Roman" w:hAnsi="Times New Roman" w:cs="Times New Roman"/>
          <w:color w:val="000000" w:themeColor="text1"/>
          <w:sz w:val="20"/>
          <w:szCs w:val="20"/>
        </w:rPr>
        <w:t>/(</w:t>
      </w:r>
      <w:proofErr w:type="gramEnd"/>
      <w:r w:rsidRPr="009462D3">
        <w:rPr>
          <w:rFonts w:ascii="Times New Roman" w:hAnsi="Times New Roman" w:cs="Times New Roman"/>
          <w:color w:val="000000" w:themeColor="text1"/>
          <w:sz w:val="20"/>
          <w:szCs w:val="20"/>
        </w:rPr>
        <w:t xml:space="preserve">TP+TN+FP+FN)  </w:t>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t xml:space="preserve">       (1)</w:t>
      </w:r>
    </w:p>
    <w:p w14:paraId="7A76F40C"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TP is true positive is the number of instances correctly classified as positive, TN is true negative that denotes the number of instances correctly classified as negative, FP is false positive that denotes the number of instances incorrectly classified as positive and FN is false negative that denotes the number of instances incorrectly classified as negative [23].</w:t>
      </w:r>
    </w:p>
    <w:p w14:paraId="407D6F70"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Sensitivity (</w:t>
      </w:r>
      <w:proofErr w:type="spellStart"/>
      <w:r w:rsidRPr="009462D3">
        <w:rPr>
          <w:rFonts w:ascii="Times New Roman" w:hAnsi="Times New Roman" w:cs="Times New Roman"/>
          <w:color w:val="000000" w:themeColor="text1"/>
          <w:sz w:val="20"/>
          <w:szCs w:val="20"/>
        </w:rPr>
        <w:t>Sen</w:t>
      </w:r>
      <w:proofErr w:type="spellEnd"/>
      <w:r w:rsidRPr="009462D3">
        <w:rPr>
          <w:rFonts w:ascii="Times New Roman" w:hAnsi="Times New Roman" w:cs="Times New Roman"/>
          <w:color w:val="000000" w:themeColor="text1"/>
          <w:sz w:val="20"/>
          <w:szCs w:val="20"/>
        </w:rPr>
        <w:t>): The sensitivity (also known as recall or true positive rate) denotes a metric that calculates the proportion of actual positive instances that are correctly captured by the classification model. The expression for sensitivity is given in equation 2.</w:t>
      </w:r>
    </w:p>
    <w:p w14:paraId="2728F7ED" w14:textId="29271FCC" w:rsidR="009462D3" w:rsidRPr="009462D3" w:rsidRDefault="009462D3" w:rsidP="009462D3">
      <w:pPr>
        <w:spacing w:line="276" w:lineRule="auto"/>
        <w:jc w:val="both"/>
        <w:rPr>
          <w:rFonts w:ascii="Times New Roman" w:hAnsi="Times New Roman" w:cs="Times New Roman"/>
          <w:color w:val="000000" w:themeColor="text1"/>
          <w:sz w:val="20"/>
          <w:szCs w:val="20"/>
        </w:rPr>
      </w:pPr>
      <w:proofErr w:type="spellStart"/>
      <w:r w:rsidRPr="009462D3">
        <w:rPr>
          <w:rFonts w:ascii="Times New Roman" w:hAnsi="Times New Roman" w:cs="Times New Roman"/>
          <w:color w:val="000000" w:themeColor="text1"/>
          <w:sz w:val="20"/>
          <w:szCs w:val="20"/>
        </w:rPr>
        <w:t>Sen</w:t>
      </w:r>
      <w:proofErr w:type="spellEnd"/>
      <w:r w:rsidR="00CC1FB1">
        <w:rPr>
          <w:rFonts w:ascii="Times New Roman" w:hAnsi="Times New Roman" w:cs="Times New Roman"/>
          <w:color w:val="000000" w:themeColor="text1"/>
          <w:sz w:val="20"/>
          <w:szCs w:val="20"/>
        </w:rPr>
        <w:t xml:space="preserve"> </w:t>
      </w:r>
      <w:r w:rsidRPr="009462D3">
        <w:rPr>
          <w:rFonts w:ascii="Times New Roman" w:hAnsi="Times New Roman" w:cs="Times New Roman"/>
          <w:color w:val="000000" w:themeColor="text1"/>
          <w:sz w:val="20"/>
          <w:szCs w:val="20"/>
        </w:rPr>
        <w:t>=</w:t>
      </w:r>
      <w:r w:rsidR="00CC1FB1">
        <w:rPr>
          <w:rFonts w:ascii="Times New Roman" w:hAnsi="Times New Roman" w:cs="Times New Roman"/>
          <w:color w:val="000000" w:themeColor="text1"/>
          <w:sz w:val="20"/>
          <w:szCs w:val="20"/>
        </w:rPr>
        <w:t xml:space="preserve"> </w:t>
      </w:r>
      <w:r w:rsidRPr="009462D3">
        <w:rPr>
          <w:rFonts w:ascii="Times New Roman" w:hAnsi="Times New Roman" w:cs="Times New Roman"/>
          <w:color w:val="000000" w:themeColor="text1"/>
          <w:sz w:val="20"/>
          <w:szCs w:val="20"/>
        </w:rPr>
        <w:t>TP</w:t>
      </w:r>
      <w:proofErr w:type="gramStart"/>
      <w:r w:rsidRPr="009462D3">
        <w:rPr>
          <w:rFonts w:ascii="Times New Roman" w:hAnsi="Times New Roman" w:cs="Times New Roman"/>
          <w:color w:val="000000" w:themeColor="text1"/>
          <w:sz w:val="20"/>
          <w:szCs w:val="20"/>
        </w:rPr>
        <w:t>/(</w:t>
      </w:r>
      <w:proofErr w:type="gramEnd"/>
      <w:r w:rsidRPr="009462D3">
        <w:rPr>
          <w:rFonts w:ascii="Times New Roman" w:hAnsi="Times New Roman" w:cs="Times New Roman"/>
          <w:color w:val="000000" w:themeColor="text1"/>
          <w:sz w:val="20"/>
          <w:szCs w:val="20"/>
        </w:rPr>
        <w:t xml:space="preserve">TP+FN)        </w:t>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t xml:space="preserve">               </w:t>
      </w:r>
      <w:r w:rsidR="00CC1FB1">
        <w:rPr>
          <w:rFonts w:ascii="Times New Roman" w:hAnsi="Times New Roman" w:cs="Times New Roman"/>
          <w:color w:val="000000" w:themeColor="text1"/>
          <w:sz w:val="20"/>
          <w:szCs w:val="20"/>
        </w:rPr>
        <w:t xml:space="preserve">                 </w:t>
      </w:r>
      <w:r w:rsidRPr="009462D3">
        <w:rPr>
          <w:rFonts w:ascii="Times New Roman" w:hAnsi="Times New Roman" w:cs="Times New Roman"/>
          <w:color w:val="000000" w:themeColor="text1"/>
          <w:sz w:val="20"/>
          <w:szCs w:val="20"/>
        </w:rPr>
        <w:t xml:space="preserve">   (2)</w:t>
      </w:r>
    </w:p>
    <w:p w14:paraId="69BC0993"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Specificity (</w:t>
      </w:r>
      <w:proofErr w:type="spellStart"/>
      <w:r w:rsidRPr="009462D3">
        <w:rPr>
          <w:rFonts w:ascii="Times New Roman" w:hAnsi="Times New Roman" w:cs="Times New Roman"/>
          <w:color w:val="000000" w:themeColor="text1"/>
          <w:sz w:val="20"/>
          <w:szCs w:val="20"/>
        </w:rPr>
        <w:t>Sp</w:t>
      </w:r>
      <w:proofErr w:type="spellEnd"/>
      <w:r w:rsidRPr="009462D3">
        <w:rPr>
          <w:rFonts w:ascii="Times New Roman" w:hAnsi="Times New Roman" w:cs="Times New Roman"/>
          <w:color w:val="000000" w:themeColor="text1"/>
          <w:sz w:val="20"/>
          <w:szCs w:val="20"/>
        </w:rPr>
        <w:t>): The specificity is an evaluation metric that can be defined as the ratio of true negative to the sum of true negative and false positive. Mathematically it can be expressed as per equation 3.</w:t>
      </w:r>
    </w:p>
    <w:p w14:paraId="6DC83B5E" w14:textId="5CFBAB93" w:rsidR="009462D3" w:rsidRPr="009462D3" w:rsidRDefault="009462D3" w:rsidP="009462D3">
      <w:pPr>
        <w:spacing w:line="276" w:lineRule="auto"/>
        <w:jc w:val="both"/>
        <w:rPr>
          <w:rFonts w:ascii="Times New Roman" w:hAnsi="Times New Roman" w:cs="Times New Roman"/>
          <w:color w:val="000000" w:themeColor="text1"/>
          <w:sz w:val="20"/>
          <w:szCs w:val="20"/>
        </w:rPr>
      </w:pPr>
      <w:proofErr w:type="spellStart"/>
      <w:r w:rsidRPr="009462D3">
        <w:rPr>
          <w:rFonts w:ascii="Times New Roman" w:hAnsi="Times New Roman" w:cs="Times New Roman"/>
          <w:color w:val="000000" w:themeColor="text1"/>
          <w:sz w:val="20"/>
          <w:szCs w:val="20"/>
        </w:rPr>
        <w:t>Sp</w:t>
      </w:r>
      <w:proofErr w:type="spellEnd"/>
      <w:r w:rsidR="00CC1FB1">
        <w:rPr>
          <w:rFonts w:ascii="Times New Roman" w:hAnsi="Times New Roman" w:cs="Times New Roman"/>
          <w:color w:val="000000" w:themeColor="text1"/>
          <w:sz w:val="20"/>
          <w:szCs w:val="20"/>
        </w:rPr>
        <w:t xml:space="preserve"> </w:t>
      </w:r>
      <w:r w:rsidRPr="009462D3">
        <w:rPr>
          <w:rFonts w:ascii="Times New Roman" w:hAnsi="Times New Roman" w:cs="Times New Roman"/>
          <w:color w:val="000000" w:themeColor="text1"/>
          <w:sz w:val="20"/>
          <w:szCs w:val="20"/>
        </w:rPr>
        <w:t>=</w:t>
      </w:r>
      <w:r w:rsidR="00CC1FB1">
        <w:rPr>
          <w:rFonts w:ascii="Times New Roman" w:hAnsi="Times New Roman" w:cs="Times New Roman"/>
          <w:color w:val="000000" w:themeColor="text1"/>
          <w:sz w:val="20"/>
          <w:szCs w:val="20"/>
        </w:rPr>
        <w:t xml:space="preserve"> </w:t>
      </w:r>
      <w:r w:rsidRPr="009462D3">
        <w:rPr>
          <w:rFonts w:ascii="Times New Roman" w:hAnsi="Times New Roman" w:cs="Times New Roman"/>
          <w:color w:val="000000" w:themeColor="text1"/>
          <w:sz w:val="20"/>
          <w:szCs w:val="20"/>
        </w:rPr>
        <w:t>TN</w:t>
      </w:r>
      <w:proofErr w:type="gramStart"/>
      <w:r w:rsidRPr="009462D3">
        <w:rPr>
          <w:rFonts w:ascii="Times New Roman" w:hAnsi="Times New Roman" w:cs="Times New Roman"/>
          <w:color w:val="000000" w:themeColor="text1"/>
          <w:sz w:val="20"/>
          <w:szCs w:val="20"/>
        </w:rPr>
        <w:t>/(</w:t>
      </w:r>
      <w:proofErr w:type="gramEnd"/>
      <w:r w:rsidRPr="009462D3">
        <w:rPr>
          <w:rFonts w:ascii="Times New Roman" w:hAnsi="Times New Roman" w:cs="Times New Roman"/>
          <w:color w:val="000000" w:themeColor="text1"/>
          <w:sz w:val="20"/>
          <w:szCs w:val="20"/>
        </w:rPr>
        <w:t xml:space="preserve">TN+FP) </w:t>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t xml:space="preserve">                </w:t>
      </w:r>
      <w:r w:rsidR="00CC1FB1">
        <w:rPr>
          <w:rFonts w:ascii="Times New Roman" w:hAnsi="Times New Roman" w:cs="Times New Roman"/>
          <w:color w:val="000000" w:themeColor="text1"/>
          <w:sz w:val="20"/>
          <w:szCs w:val="20"/>
        </w:rPr>
        <w:t xml:space="preserve">    </w:t>
      </w:r>
      <w:r w:rsidRPr="009462D3">
        <w:rPr>
          <w:rFonts w:ascii="Times New Roman" w:hAnsi="Times New Roman" w:cs="Times New Roman"/>
          <w:color w:val="000000" w:themeColor="text1"/>
          <w:sz w:val="20"/>
          <w:szCs w:val="20"/>
        </w:rPr>
        <w:t xml:space="preserve">  (3)</w:t>
      </w:r>
    </w:p>
    <w:p w14:paraId="359A85BA"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F1 Score (F1): F1 score is a metric used for evaluating the performance of classification models, especially in binary classification tasks. It combines both precision and recall in a single value. The expression for F1 score can be written as per equation 4.</w:t>
      </w:r>
    </w:p>
    <w:p w14:paraId="0408FEB9" w14:textId="3DF217C5" w:rsidR="009462D3" w:rsidRPr="009462D3" w:rsidRDefault="00CC1FB1" w:rsidP="009462D3">
      <w:pPr>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F1 = </w:t>
      </w:r>
      <w:r w:rsidR="009462D3" w:rsidRPr="009462D3">
        <w:rPr>
          <w:rFonts w:ascii="Times New Roman" w:hAnsi="Times New Roman" w:cs="Times New Roman"/>
          <w:color w:val="000000" w:themeColor="text1"/>
          <w:sz w:val="20"/>
          <w:szCs w:val="20"/>
        </w:rPr>
        <w:t>TP</w:t>
      </w:r>
      <w:proofErr w:type="gramStart"/>
      <w:r w:rsidR="009462D3" w:rsidRPr="009462D3">
        <w:rPr>
          <w:rFonts w:ascii="Times New Roman" w:hAnsi="Times New Roman" w:cs="Times New Roman"/>
          <w:color w:val="000000" w:themeColor="text1"/>
          <w:sz w:val="20"/>
          <w:szCs w:val="20"/>
        </w:rPr>
        <w:t>/(</w:t>
      </w:r>
      <w:proofErr w:type="gramEnd"/>
      <w:r w:rsidR="009462D3" w:rsidRPr="009462D3">
        <w:rPr>
          <w:rFonts w:ascii="Times New Roman" w:hAnsi="Times New Roman" w:cs="Times New Roman"/>
          <w:color w:val="000000" w:themeColor="text1"/>
          <w:sz w:val="20"/>
          <w:szCs w:val="20"/>
        </w:rPr>
        <w:t xml:space="preserve">TP+1/2(FP+FN)) </w:t>
      </w:r>
      <w:r w:rsidR="009462D3" w:rsidRPr="009462D3">
        <w:rPr>
          <w:rFonts w:ascii="Times New Roman" w:hAnsi="Times New Roman" w:cs="Times New Roman"/>
          <w:color w:val="000000" w:themeColor="text1"/>
          <w:sz w:val="20"/>
          <w:szCs w:val="20"/>
        </w:rPr>
        <w:tab/>
      </w:r>
      <w:r w:rsidR="009462D3" w:rsidRPr="009462D3">
        <w:rPr>
          <w:rFonts w:ascii="Times New Roman" w:hAnsi="Times New Roman" w:cs="Times New Roman"/>
          <w:color w:val="000000" w:themeColor="text1"/>
          <w:sz w:val="20"/>
          <w:szCs w:val="20"/>
        </w:rPr>
        <w:tab/>
      </w:r>
      <w:r w:rsidR="009462D3" w:rsidRPr="009462D3">
        <w:rPr>
          <w:rFonts w:ascii="Times New Roman" w:hAnsi="Times New Roman" w:cs="Times New Roman"/>
          <w:color w:val="000000" w:themeColor="text1"/>
          <w:sz w:val="20"/>
          <w:szCs w:val="20"/>
        </w:rPr>
        <w:tab/>
      </w:r>
      <w:r w:rsidR="009462D3" w:rsidRPr="009462D3">
        <w:rPr>
          <w:rFonts w:ascii="Times New Roman" w:hAnsi="Times New Roman" w:cs="Times New Roman"/>
          <w:color w:val="000000" w:themeColor="text1"/>
          <w:sz w:val="20"/>
          <w:szCs w:val="20"/>
        </w:rPr>
        <w:tab/>
      </w:r>
      <w:r w:rsidR="009462D3" w:rsidRPr="009462D3">
        <w:rPr>
          <w:rFonts w:ascii="Times New Roman" w:hAnsi="Times New Roman" w:cs="Times New Roman"/>
          <w:color w:val="000000" w:themeColor="text1"/>
          <w:sz w:val="20"/>
          <w:szCs w:val="20"/>
        </w:rPr>
        <w:tab/>
      </w:r>
      <w:r w:rsidR="009462D3" w:rsidRPr="009462D3">
        <w:rPr>
          <w:rFonts w:ascii="Times New Roman" w:hAnsi="Times New Roman" w:cs="Times New Roman"/>
          <w:color w:val="000000" w:themeColor="text1"/>
          <w:sz w:val="20"/>
          <w:szCs w:val="20"/>
        </w:rPr>
        <w:tab/>
      </w:r>
      <w:r w:rsidR="009462D3" w:rsidRPr="009462D3">
        <w:rPr>
          <w:rFonts w:ascii="Times New Roman" w:hAnsi="Times New Roman" w:cs="Times New Roman"/>
          <w:color w:val="000000" w:themeColor="text1"/>
          <w:sz w:val="20"/>
          <w:szCs w:val="20"/>
        </w:rPr>
        <w:tab/>
      </w:r>
      <w:r w:rsidR="009462D3" w:rsidRPr="009462D3">
        <w:rPr>
          <w:rFonts w:ascii="Times New Roman" w:hAnsi="Times New Roman" w:cs="Times New Roman"/>
          <w:color w:val="000000" w:themeColor="text1"/>
          <w:sz w:val="20"/>
          <w:szCs w:val="20"/>
        </w:rPr>
        <w:tab/>
      </w:r>
      <w:r w:rsidR="009462D3" w:rsidRPr="009462D3">
        <w:rPr>
          <w:rFonts w:ascii="Times New Roman" w:hAnsi="Times New Roman" w:cs="Times New Roman"/>
          <w:color w:val="000000" w:themeColor="text1"/>
          <w:sz w:val="20"/>
          <w:szCs w:val="20"/>
        </w:rPr>
        <w:tab/>
      </w:r>
      <w:r w:rsidR="009462D3" w:rsidRPr="009462D3">
        <w:rPr>
          <w:rFonts w:ascii="Times New Roman" w:hAnsi="Times New Roman" w:cs="Times New Roman"/>
          <w:color w:val="000000" w:themeColor="text1"/>
          <w:sz w:val="20"/>
          <w:szCs w:val="20"/>
        </w:rPr>
        <w:tab/>
        <w:t xml:space="preserve">    </w:t>
      </w:r>
      <w:r>
        <w:rPr>
          <w:rFonts w:ascii="Times New Roman" w:hAnsi="Times New Roman" w:cs="Times New Roman"/>
          <w:color w:val="000000" w:themeColor="text1"/>
          <w:sz w:val="20"/>
          <w:szCs w:val="20"/>
        </w:rPr>
        <w:t xml:space="preserve">  </w:t>
      </w:r>
      <w:r w:rsidR="009462D3" w:rsidRPr="009462D3">
        <w:rPr>
          <w:rFonts w:ascii="Times New Roman" w:hAnsi="Times New Roman" w:cs="Times New Roman"/>
          <w:color w:val="000000" w:themeColor="text1"/>
          <w:sz w:val="20"/>
          <w:szCs w:val="20"/>
        </w:rPr>
        <w:t xml:space="preserve">  (4)</w:t>
      </w:r>
    </w:p>
    <w:p w14:paraId="6820C3FD" w14:textId="77777777" w:rsidR="009462D3" w:rsidRPr="009462D3" w:rsidRDefault="009462D3" w:rsidP="009462D3">
      <w:pPr>
        <w:spacing w:line="276" w:lineRule="auto"/>
        <w:jc w:val="both"/>
        <w:rPr>
          <w:rFonts w:ascii="Times New Roman" w:hAnsi="Times New Roman" w:cs="Times New Roman"/>
          <w:color w:val="000000" w:themeColor="text1"/>
          <w:sz w:val="20"/>
          <w:szCs w:val="20"/>
        </w:rPr>
      </w:pPr>
      <w:r w:rsidRPr="009462D3">
        <w:rPr>
          <w:rFonts w:ascii="Times New Roman" w:hAnsi="Times New Roman" w:cs="Times New Roman"/>
          <w:color w:val="000000" w:themeColor="text1"/>
          <w:sz w:val="20"/>
          <w:szCs w:val="20"/>
        </w:rPr>
        <w:t>Precision (</w:t>
      </w:r>
      <w:proofErr w:type="spellStart"/>
      <w:r w:rsidRPr="009462D3">
        <w:rPr>
          <w:rFonts w:ascii="Times New Roman" w:hAnsi="Times New Roman" w:cs="Times New Roman"/>
          <w:color w:val="000000" w:themeColor="text1"/>
          <w:sz w:val="20"/>
          <w:szCs w:val="20"/>
        </w:rPr>
        <w:t>Pr</w:t>
      </w:r>
      <w:proofErr w:type="spellEnd"/>
      <w:r w:rsidRPr="009462D3">
        <w:rPr>
          <w:rFonts w:ascii="Times New Roman" w:hAnsi="Times New Roman" w:cs="Times New Roman"/>
          <w:color w:val="000000" w:themeColor="text1"/>
          <w:sz w:val="20"/>
          <w:szCs w:val="20"/>
        </w:rPr>
        <w:t>): Precision can be defined as the ratio of true positive to sum of true positive and false positive. Mathematically the expression for precision can be written as per equation 5.</w:t>
      </w:r>
    </w:p>
    <w:p w14:paraId="05FEC86B" w14:textId="49A46539" w:rsidR="001D710D" w:rsidRPr="001D710D" w:rsidRDefault="009462D3" w:rsidP="009462D3">
      <w:pPr>
        <w:spacing w:line="276" w:lineRule="auto"/>
        <w:jc w:val="both"/>
        <w:rPr>
          <w:rFonts w:ascii="Times New Roman" w:hAnsi="Times New Roman" w:cs="Times New Roman"/>
          <w:sz w:val="20"/>
          <w:szCs w:val="24"/>
        </w:rPr>
      </w:pPr>
      <w:proofErr w:type="spellStart"/>
      <w:r w:rsidRPr="009462D3">
        <w:rPr>
          <w:rFonts w:ascii="Times New Roman" w:hAnsi="Times New Roman" w:cs="Times New Roman"/>
          <w:color w:val="000000" w:themeColor="text1"/>
          <w:sz w:val="20"/>
          <w:szCs w:val="20"/>
        </w:rPr>
        <w:t>Pr</w:t>
      </w:r>
      <w:proofErr w:type="spellEnd"/>
      <w:r w:rsidR="00CC1FB1">
        <w:rPr>
          <w:rFonts w:ascii="Times New Roman" w:hAnsi="Times New Roman" w:cs="Times New Roman"/>
          <w:color w:val="000000" w:themeColor="text1"/>
          <w:sz w:val="20"/>
          <w:szCs w:val="20"/>
        </w:rPr>
        <w:t xml:space="preserve"> </w:t>
      </w:r>
      <w:r w:rsidRPr="009462D3">
        <w:rPr>
          <w:rFonts w:ascii="Times New Roman" w:hAnsi="Times New Roman" w:cs="Times New Roman"/>
          <w:color w:val="000000" w:themeColor="text1"/>
          <w:sz w:val="20"/>
          <w:szCs w:val="20"/>
        </w:rPr>
        <w:t>=</w:t>
      </w:r>
      <w:r w:rsidR="00CC1FB1">
        <w:rPr>
          <w:rFonts w:ascii="Times New Roman" w:hAnsi="Times New Roman" w:cs="Times New Roman"/>
          <w:color w:val="000000" w:themeColor="text1"/>
          <w:sz w:val="20"/>
          <w:szCs w:val="20"/>
        </w:rPr>
        <w:t xml:space="preserve"> </w:t>
      </w:r>
      <w:r w:rsidRPr="009462D3">
        <w:rPr>
          <w:rFonts w:ascii="Times New Roman" w:hAnsi="Times New Roman" w:cs="Times New Roman"/>
          <w:color w:val="000000" w:themeColor="text1"/>
          <w:sz w:val="20"/>
          <w:szCs w:val="20"/>
        </w:rPr>
        <w:t>TP</w:t>
      </w:r>
      <w:proofErr w:type="gramStart"/>
      <w:r w:rsidRPr="009462D3">
        <w:rPr>
          <w:rFonts w:ascii="Times New Roman" w:hAnsi="Times New Roman" w:cs="Times New Roman"/>
          <w:color w:val="000000" w:themeColor="text1"/>
          <w:sz w:val="20"/>
          <w:szCs w:val="20"/>
        </w:rPr>
        <w:t>/(</w:t>
      </w:r>
      <w:proofErr w:type="gramEnd"/>
      <w:r w:rsidRPr="009462D3">
        <w:rPr>
          <w:rFonts w:ascii="Times New Roman" w:hAnsi="Times New Roman" w:cs="Times New Roman"/>
          <w:color w:val="000000" w:themeColor="text1"/>
          <w:sz w:val="20"/>
          <w:szCs w:val="20"/>
        </w:rPr>
        <w:t xml:space="preserve">TP+FP) </w:t>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r>
      <w:r w:rsidRPr="009462D3">
        <w:rPr>
          <w:rFonts w:ascii="Times New Roman" w:hAnsi="Times New Roman" w:cs="Times New Roman"/>
          <w:color w:val="000000" w:themeColor="text1"/>
          <w:sz w:val="20"/>
          <w:szCs w:val="20"/>
        </w:rPr>
        <w:tab/>
        <w:t xml:space="preserve">                  </w:t>
      </w:r>
      <w:r w:rsidR="00CC1FB1">
        <w:rPr>
          <w:rFonts w:ascii="Times New Roman" w:hAnsi="Times New Roman" w:cs="Times New Roman"/>
          <w:color w:val="000000" w:themeColor="text1"/>
          <w:sz w:val="20"/>
          <w:szCs w:val="20"/>
        </w:rPr>
        <w:t xml:space="preserve">                  </w:t>
      </w:r>
      <w:r w:rsidRPr="009462D3">
        <w:rPr>
          <w:rFonts w:ascii="Times New Roman" w:hAnsi="Times New Roman" w:cs="Times New Roman"/>
          <w:color w:val="000000" w:themeColor="text1"/>
          <w:sz w:val="20"/>
          <w:szCs w:val="20"/>
        </w:rPr>
        <w:t xml:space="preserve"> (5)</w:t>
      </w:r>
    </w:p>
    <w:p w14:paraId="30190BF0" w14:textId="77777777" w:rsidR="00C10BD4" w:rsidRDefault="00C10BD4" w:rsidP="001D710D">
      <w:pPr>
        <w:spacing w:before="54" w:after="0" w:line="276" w:lineRule="auto"/>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7817BC19" w14:textId="77777777" w:rsidR="00CC1FB1" w:rsidRPr="001E51F3" w:rsidRDefault="00CC1FB1" w:rsidP="00CC1FB1">
      <w:pPr>
        <w:pStyle w:val="ListParagraph"/>
        <w:spacing w:before="54" w:after="0" w:line="276" w:lineRule="auto"/>
        <w:ind w:left="360"/>
        <w:rPr>
          <w:rFonts w:ascii="Times New Roman" w:hAnsi="Times New Roman" w:cs="Times New Roman"/>
          <w:b/>
          <w:bCs/>
          <w:color w:val="000000" w:themeColor="text1"/>
          <w:sz w:val="24"/>
          <w:szCs w:val="24"/>
        </w:rPr>
      </w:pPr>
    </w:p>
    <w:p w14:paraId="336757AC" w14:textId="77777777" w:rsidR="00CC1FB1" w:rsidRPr="00CC1FB1" w:rsidRDefault="00CC1FB1" w:rsidP="00CC1FB1">
      <w:pPr>
        <w:spacing w:line="276" w:lineRule="auto"/>
        <w:jc w:val="both"/>
        <w:rPr>
          <w:rFonts w:ascii="Times New Roman" w:hAnsi="Times New Roman" w:cs="Times New Roman"/>
          <w:sz w:val="20"/>
          <w:szCs w:val="20"/>
        </w:rPr>
      </w:pPr>
      <w:r w:rsidRPr="00CC1FB1">
        <w:rPr>
          <w:rFonts w:ascii="Times New Roman" w:eastAsia="Times New Roman" w:hAnsi="Times New Roman" w:cs="Times New Roman"/>
          <w:sz w:val="20"/>
          <w:szCs w:val="20"/>
        </w:rPr>
        <w:t xml:space="preserve">The </w:t>
      </w:r>
      <w:proofErr w:type="spellStart"/>
      <w:r w:rsidRPr="00CC1FB1">
        <w:rPr>
          <w:rFonts w:ascii="Times New Roman" w:eastAsia="Times New Roman" w:hAnsi="Times New Roman" w:cs="Times New Roman"/>
          <w:sz w:val="20"/>
          <w:szCs w:val="20"/>
        </w:rPr>
        <w:t>MedNode</w:t>
      </w:r>
      <w:proofErr w:type="spellEnd"/>
      <w:r w:rsidRPr="00CC1FB1">
        <w:rPr>
          <w:rFonts w:ascii="Times New Roman" w:eastAsia="Times New Roman" w:hAnsi="Times New Roman" w:cs="Times New Roman"/>
          <w:sz w:val="20"/>
          <w:szCs w:val="20"/>
        </w:rPr>
        <w:t xml:space="preserve"> dataset is utilized in the suggested approach for skin cancer image classification into Melanoma and </w:t>
      </w:r>
      <w:proofErr w:type="spellStart"/>
      <w:r w:rsidRPr="00CC1FB1">
        <w:rPr>
          <w:rFonts w:ascii="Times New Roman" w:eastAsia="Times New Roman" w:hAnsi="Times New Roman" w:cs="Times New Roman"/>
          <w:sz w:val="20"/>
          <w:szCs w:val="20"/>
        </w:rPr>
        <w:t>naevus</w:t>
      </w:r>
      <w:proofErr w:type="spellEnd"/>
      <w:r w:rsidRPr="00CC1FB1">
        <w:rPr>
          <w:rFonts w:ascii="Times New Roman" w:eastAsia="Times New Roman" w:hAnsi="Times New Roman" w:cs="Times New Roman"/>
          <w:sz w:val="20"/>
          <w:szCs w:val="20"/>
        </w:rPr>
        <w:t xml:space="preserve">. The experimentation work is performed using MATLAB 2021a for evaluation of proposed classification work. The </w:t>
      </w:r>
      <w:proofErr w:type="spellStart"/>
      <w:r w:rsidRPr="00CC1FB1">
        <w:rPr>
          <w:rFonts w:ascii="Times New Roman" w:eastAsia="Times New Roman" w:hAnsi="Times New Roman" w:cs="Times New Roman"/>
          <w:sz w:val="20"/>
          <w:szCs w:val="20"/>
        </w:rPr>
        <w:t>MedNode</w:t>
      </w:r>
      <w:proofErr w:type="spellEnd"/>
      <w:r w:rsidRPr="00CC1FB1">
        <w:rPr>
          <w:rFonts w:ascii="Times New Roman" w:eastAsia="Times New Roman" w:hAnsi="Times New Roman" w:cs="Times New Roman"/>
          <w:sz w:val="20"/>
          <w:szCs w:val="20"/>
        </w:rPr>
        <w:t xml:space="preserve"> dataset have 70 melanoma images and 100 </w:t>
      </w:r>
      <w:proofErr w:type="spellStart"/>
      <w:r w:rsidRPr="00CC1FB1">
        <w:rPr>
          <w:rFonts w:ascii="Times New Roman" w:eastAsia="Times New Roman" w:hAnsi="Times New Roman" w:cs="Times New Roman"/>
          <w:sz w:val="20"/>
          <w:szCs w:val="20"/>
        </w:rPr>
        <w:t>naevus</w:t>
      </w:r>
      <w:proofErr w:type="spellEnd"/>
      <w:r w:rsidRPr="00CC1FB1">
        <w:rPr>
          <w:rFonts w:ascii="Times New Roman" w:eastAsia="Times New Roman" w:hAnsi="Times New Roman" w:cs="Times New Roman"/>
          <w:sz w:val="20"/>
          <w:szCs w:val="20"/>
        </w:rPr>
        <w:t xml:space="preserve"> images. The RGB skin cancer images are converted into its equivalent YIQ and Y component is selected for further processing. The texture features like DTTFS, FOS, FT, GLDS, SFM, LBP, SFTA and Tamura features are evaluated from skin cancer images. A total 109 features are extracted from the skin cancer. The details of these total features is provided in the table 1</w:t>
      </w:r>
      <w:r w:rsidRPr="00CC1FB1">
        <w:rPr>
          <w:rFonts w:ascii="Times New Roman" w:hAnsi="Times New Roman" w:cs="Times New Roman"/>
          <w:sz w:val="20"/>
          <w:szCs w:val="20"/>
        </w:rPr>
        <w:t>.</w:t>
      </w:r>
    </w:p>
    <w:p w14:paraId="1E9B3076" w14:textId="77777777" w:rsidR="00CC1FB1" w:rsidRPr="00CC1FB1" w:rsidRDefault="00CC1FB1" w:rsidP="00CC1FB1">
      <w:pPr>
        <w:spacing w:after="0" w:line="240" w:lineRule="auto"/>
        <w:jc w:val="center"/>
        <w:rPr>
          <w:rFonts w:ascii="Times New Roman" w:hAnsi="Times New Roman" w:cs="Times New Roman"/>
          <w:sz w:val="20"/>
          <w:szCs w:val="20"/>
        </w:rPr>
      </w:pPr>
      <w:r w:rsidRPr="00CC1FB1">
        <w:rPr>
          <w:rFonts w:ascii="Times New Roman" w:hAnsi="Times New Roman" w:cs="Times New Roman"/>
          <w:sz w:val="20"/>
          <w:szCs w:val="20"/>
        </w:rPr>
        <w:t>Table 1: Extracted Features for classification of retinal images</w:t>
      </w:r>
    </w:p>
    <w:tbl>
      <w:tblPr>
        <w:tblW w:w="9426" w:type="dxa"/>
        <w:jc w:val="center"/>
        <w:tblLook w:val="04A0" w:firstRow="1" w:lastRow="0" w:firstColumn="1" w:lastColumn="0" w:noHBand="0" w:noVBand="1"/>
      </w:tblPr>
      <w:tblGrid>
        <w:gridCol w:w="5553"/>
        <w:gridCol w:w="3873"/>
      </w:tblGrid>
      <w:tr w:rsidR="00CC1FB1" w:rsidRPr="00B9646E" w14:paraId="20BDCED3" w14:textId="77777777" w:rsidTr="00476AC4">
        <w:trPr>
          <w:trHeight w:val="264"/>
          <w:jc w:val="center"/>
        </w:trPr>
        <w:tc>
          <w:tcPr>
            <w:tcW w:w="5553" w:type="dxa"/>
            <w:tcBorders>
              <w:top w:val="single" w:sz="4" w:space="0" w:color="auto"/>
              <w:bottom w:val="single" w:sz="4" w:space="0" w:color="auto"/>
            </w:tcBorders>
          </w:tcPr>
          <w:p w14:paraId="429EE394" w14:textId="77777777" w:rsidR="00CC1FB1" w:rsidRPr="00B9646E" w:rsidRDefault="00CC1FB1" w:rsidP="00476AC4">
            <w:pPr>
              <w:spacing w:after="0" w:line="240" w:lineRule="auto"/>
              <w:rPr>
                <w:rFonts w:ascii="Times New Roman" w:hAnsi="Times New Roman" w:cs="Times New Roman"/>
                <w:sz w:val="20"/>
                <w:szCs w:val="20"/>
              </w:rPr>
            </w:pPr>
            <w:r w:rsidRPr="00B9646E">
              <w:rPr>
                <w:rFonts w:ascii="Times New Roman" w:hAnsi="Times New Roman" w:cs="Times New Roman"/>
                <w:sz w:val="20"/>
                <w:szCs w:val="20"/>
              </w:rPr>
              <w:t>Feature</w:t>
            </w:r>
          </w:p>
        </w:tc>
        <w:tc>
          <w:tcPr>
            <w:tcW w:w="3873" w:type="dxa"/>
            <w:tcBorders>
              <w:top w:val="single" w:sz="4" w:space="0" w:color="auto"/>
              <w:bottom w:val="single" w:sz="4" w:space="0" w:color="auto"/>
            </w:tcBorders>
          </w:tcPr>
          <w:p w14:paraId="648D6DE5" w14:textId="77777777" w:rsidR="00CC1FB1" w:rsidRPr="00B9646E" w:rsidRDefault="00CC1FB1" w:rsidP="00476AC4">
            <w:pPr>
              <w:spacing w:after="0" w:line="240" w:lineRule="auto"/>
              <w:jc w:val="center"/>
              <w:rPr>
                <w:rFonts w:ascii="Times New Roman" w:hAnsi="Times New Roman" w:cs="Times New Roman"/>
                <w:sz w:val="20"/>
                <w:szCs w:val="20"/>
              </w:rPr>
            </w:pPr>
            <w:r w:rsidRPr="00B9646E">
              <w:rPr>
                <w:rFonts w:ascii="Times New Roman" w:hAnsi="Times New Roman" w:cs="Times New Roman"/>
                <w:sz w:val="20"/>
                <w:szCs w:val="20"/>
              </w:rPr>
              <w:t>Number of extracted features</w:t>
            </w:r>
          </w:p>
        </w:tc>
      </w:tr>
      <w:tr w:rsidR="00CC1FB1" w:rsidRPr="00B9646E" w14:paraId="088D6CF5" w14:textId="77777777" w:rsidTr="00476AC4">
        <w:trPr>
          <w:trHeight w:val="275"/>
          <w:jc w:val="center"/>
        </w:trPr>
        <w:tc>
          <w:tcPr>
            <w:tcW w:w="5553" w:type="dxa"/>
            <w:tcBorders>
              <w:top w:val="single" w:sz="4" w:space="0" w:color="auto"/>
            </w:tcBorders>
          </w:tcPr>
          <w:p w14:paraId="2CB425F5" w14:textId="77777777" w:rsidR="00CC1FB1" w:rsidRPr="00B9646E" w:rsidRDefault="00CC1FB1" w:rsidP="00476AC4">
            <w:pPr>
              <w:spacing w:after="0" w:line="240" w:lineRule="auto"/>
              <w:rPr>
                <w:rFonts w:ascii="Times New Roman" w:hAnsi="Times New Roman" w:cs="Times New Roman"/>
                <w:sz w:val="20"/>
                <w:szCs w:val="20"/>
              </w:rPr>
            </w:pPr>
            <w:r w:rsidRPr="00B9646E">
              <w:rPr>
                <w:rFonts w:ascii="Times New Roman" w:hAnsi="Times New Roman" w:cs="Times New Roman"/>
                <w:sz w:val="20"/>
                <w:szCs w:val="20"/>
              </w:rPr>
              <w:t>Difference Theoretic Texture Features (DTTF)</w:t>
            </w:r>
          </w:p>
        </w:tc>
        <w:tc>
          <w:tcPr>
            <w:tcW w:w="3873" w:type="dxa"/>
            <w:tcBorders>
              <w:top w:val="single" w:sz="4" w:space="0" w:color="auto"/>
            </w:tcBorders>
          </w:tcPr>
          <w:p w14:paraId="1620EF6A" w14:textId="77777777" w:rsidR="00CC1FB1" w:rsidRPr="00B9646E" w:rsidRDefault="00CC1FB1" w:rsidP="00476AC4">
            <w:pPr>
              <w:spacing w:after="0" w:line="240" w:lineRule="auto"/>
              <w:jc w:val="center"/>
              <w:rPr>
                <w:rFonts w:ascii="Times New Roman" w:hAnsi="Times New Roman" w:cs="Times New Roman"/>
                <w:sz w:val="20"/>
                <w:szCs w:val="20"/>
              </w:rPr>
            </w:pPr>
            <w:r w:rsidRPr="00B9646E">
              <w:rPr>
                <w:rFonts w:ascii="Times New Roman" w:hAnsi="Times New Roman" w:cs="Times New Roman"/>
                <w:sz w:val="20"/>
                <w:szCs w:val="20"/>
              </w:rPr>
              <w:t xml:space="preserve"> 11</w:t>
            </w:r>
          </w:p>
        </w:tc>
      </w:tr>
      <w:tr w:rsidR="00CC1FB1" w:rsidRPr="00B9646E" w14:paraId="0175C346" w14:textId="77777777" w:rsidTr="00476AC4">
        <w:trPr>
          <w:trHeight w:val="291"/>
          <w:jc w:val="center"/>
        </w:trPr>
        <w:tc>
          <w:tcPr>
            <w:tcW w:w="5553" w:type="dxa"/>
          </w:tcPr>
          <w:p w14:paraId="3499B65E" w14:textId="77777777" w:rsidR="00CC1FB1" w:rsidRPr="00B9646E" w:rsidRDefault="00CC1FB1" w:rsidP="00476AC4">
            <w:pPr>
              <w:spacing w:after="0" w:line="240" w:lineRule="auto"/>
              <w:rPr>
                <w:rFonts w:ascii="Times New Roman" w:hAnsi="Times New Roman" w:cs="Times New Roman"/>
                <w:sz w:val="20"/>
                <w:szCs w:val="20"/>
              </w:rPr>
            </w:pPr>
            <w:r w:rsidRPr="00B9646E">
              <w:rPr>
                <w:rFonts w:ascii="Times New Roman" w:hAnsi="Times New Roman" w:cs="Times New Roman"/>
                <w:sz w:val="20"/>
                <w:szCs w:val="20"/>
              </w:rPr>
              <w:t>First Order Statistics (FOS)</w:t>
            </w:r>
          </w:p>
        </w:tc>
        <w:tc>
          <w:tcPr>
            <w:tcW w:w="3873" w:type="dxa"/>
          </w:tcPr>
          <w:p w14:paraId="07F5F2F1" w14:textId="77777777" w:rsidR="00CC1FB1" w:rsidRPr="00B9646E" w:rsidRDefault="00CC1FB1" w:rsidP="00476AC4">
            <w:pPr>
              <w:spacing w:after="0" w:line="240" w:lineRule="auto"/>
              <w:jc w:val="center"/>
              <w:rPr>
                <w:rFonts w:ascii="Times New Roman" w:hAnsi="Times New Roman" w:cs="Times New Roman"/>
                <w:sz w:val="20"/>
                <w:szCs w:val="20"/>
              </w:rPr>
            </w:pPr>
            <w:r w:rsidRPr="00B9646E">
              <w:rPr>
                <w:rFonts w:ascii="Times New Roman" w:hAnsi="Times New Roman" w:cs="Times New Roman"/>
                <w:sz w:val="20"/>
                <w:szCs w:val="20"/>
              </w:rPr>
              <w:t xml:space="preserve"> 04</w:t>
            </w:r>
          </w:p>
        </w:tc>
      </w:tr>
      <w:tr w:rsidR="00CC1FB1" w:rsidRPr="00B9646E" w14:paraId="3D26DC8B" w14:textId="77777777" w:rsidTr="00476AC4">
        <w:trPr>
          <w:trHeight w:val="275"/>
          <w:jc w:val="center"/>
        </w:trPr>
        <w:tc>
          <w:tcPr>
            <w:tcW w:w="5553" w:type="dxa"/>
          </w:tcPr>
          <w:p w14:paraId="1DD0FEFE" w14:textId="77777777" w:rsidR="00CC1FB1" w:rsidRPr="00B9646E" w:rsidRDefault="00CC1FB1" w:rsidP="00476AC4">
            <w:pPr>
              <w:spacing w:after="0" w:line="240" w:lineRule="auto"/>
              <w:rPr>
                <w:rFonts w:ascii="Times New Roman" w:hAnsi="Times New Roman" w:cs="Times New Roman"/>
                <w:sz w:val="20"/>
                <w:szCs w:val="20"/>
              </w:rPr>
            </w:pPr>
            <w:r w:rsidRPr="00B9646E">
              <w:rPr>
                <w:rFonts w:ascii="Times New Roman" w:hAnsi="Times New Roman" w:cs="Times New Roman"/>
                <w:sz w:val="20"/>
                <w:szCs w:val="20"/>
              </w:rPr>
              <w:t>Fractal Texture (FT)</w:t>
            </w:r>
          </w:p>
        </w:tc>
        <w:tc>
          <w:tcPr>
            <w:tcW w:w="3873" w:type="dxa"/>
          </w:tcPr>
          <w:p w14:paraId="75D31057" w14:textId="77777777" w:rsidR="00CC1FB1" w:rsidRPr="00B9646E" w:rsidRDefault="00CC1FB1" w:rsidP="00476AC4">
            <w:pPr>
              <w:spacing w:after="0" w:line="240" w:lineRule="auto"/>
              <w:jc w:val="center"/>
              <w:rPr>
                <w:rFonts w:ascii="Times New Roman" w:hAnsi="Times New Roman" w:cs="Times New Roman"/>
                <w:sz w:val="20"/>
                <w:szCs w:val="20"/>
              </w:rPr>
            </w:pPr>
            <w:r w:rsidRPr="00B9646E">
              <w:rPr>
                <w:rFonts w:ascii="Times New Roman" w:hAnsi="Times New Roman" w:cs="Times New Roman"/>
                <w:sz w:val="20"/>
                <w:szCs w:val="20"/>
              </w:rPr>
              <w:t xml:space="preserve"> 01</w:t>
            </w:r>
          </w:p>
        </w:tc>
      </w:tr>
      <w:tr w:rsidR="00CC1FB1" w:rsidRPr="00B9646E" w14:paraId="0B3AD8FE" w14:textId="77777777" w:rsidTr="00476AC4">
        <w:trPr>
          <w:trHeight w:val="275"/>
          <w:jc w:val="center"/>
        </w:trPr>
        <w:tc>
          <w:tcPr>
            <w:tcW w:w="5553" w:type="dxa"/>
          </w:tcPr>
          <w:p w14:paraId="16E79731" w14:textId="77777777" w:rsidR="00CC1FB1" w:rsidRPr="00B9646E" w:rsidRDefault="00CC1FB1" w:rsidP="00476AC4">
            <w:pPr>
              <w:spacing w:after="0" w:line="240" w:lineRule="auto"/>
              <w:rPr>
                <w:rFonts w:ascii="Times New Roman" w:hAnsi="Times New Roman" w:cs="Times New Roman"/>
                <w:sz w:val="20"/>
                <w:szCs w:val="20"/>
              </w:rPr>
            </w:pPr>
            <w:r w:rsidRPr="00B9646E">
              <w:rPr>
                <w:rFonts w:ascii="Times New Roman" w:hAnsi="Times New Roman" w:cs="Times New Roman"/>
                <w:sz w:val="20"/>
                <w:szCs w:val="20"/>
              </w:rPr>
              <w:t>Grey Level Difference Statistics (GLDS)</w:t>
            </w:r>
          </w:p>
        </w:tc>
        <w:tc>
          <w:tcPr>
            <w:tcW w:w="3873" w:type="dxa"/>
          </w:tcPr>
          <w:p w14:paraId="4D9FEC58" w14:textId="77777777" w:rsidR="00CC1FB1" w:rsidRPr="00B9646E" w:rsidRDefault="00CC1FB1" w:rsidP="00476AC4">
            <w:pPr>
              <w:spacing w:after="0" w:line="240" w:lineRule="auto"/>
              <w:jc w:val="center"/>
              <w:rPr>
                <w:rFonts w:ascii="Times New Roman" w:hAnsi="Times New Roman" w:cs="Times New Roman"/>
                <w:sz w:val="20"/>
                <w:szCs w:val="20"/>
              </w:rPr>
            </w:pPr>
            <w:r w:rsidRPr="00B9646E">
              <w:rPr>
                <w:rFonts w:ascii="Times New Roman" w:hAnsi="Times New Roman" w:cs="Times New Roman"/>
                <w:sz w:val="20"/>
                <w:szCs w:val="20"/>
              </w:rPr>
              <w:t xml:space="preserve">  05</w:t>
            </w:r>
          </w:p>
        </w:tc>
      </w:tr>
      <w:tr w:rsidR="00CC1FB1" w:rsidRPr="00B9646E" w14:paraId="02CA04A1" w14:textId="77777777" w:rsidTr="00476AC4">
        <w:trPr>
          <w:trHeight w:val="291"/>
          <w:jc w:val="center"/>
        </w:trPr>
        <w:tc>
          <w:tcPr>
            <w:tcW w:w="5553" w:type="dxa"/>
          </w:tcPr>
          <w:p w14:paraId="6BA346C3" w14:textId="77777777" w:rsidR="00CC1FB1" w:rsidRPr="00B9646E" w:rsidRDefault="00CC1FB1" w:rsidP="00476AC4">
            <w:pPr>
              <w:spacing w:after="0" w:line="240" w:lineRule="auto"/>
              <w:rPr>
                <w:rFonts w:ascii="Times New Roman" w:hAnsi="Times New Roman" w:cs="Times New Roman"/>
                <w:sz w:val="20"/>
                <w:szCs w:val="20"/>
              </w:rPr>
            </w:pPr>
            <w:r w:rsidRPr="00B9646E">
              <w:rPr>
                <w:rFonts w:ascii="Times New Roman" w:hAnsi="Times New Roman" w:cs="Times New Roman"/>
                <w:sz w:val="20"/>
                <w:szCs w:val="20"/>
              </w:rPr>
              <w:t>Statistical Feature Matrix (SFM)</w:t>
            </w:r>
          </w:p>
        </w:tc>
        <w:tc>
          <w:tcPr>
            <w:tcW w:w="3873" w:type="dxa"/>
          </w:tcPr>
          <w:p w14:paraId="71DE9369" w14:textId="77777777" w:rsidR="00CC1FB1" w:rsidRPr="00B9646E" w:rsidRDefault="00CC1FB1" w:rsidP="00476AC4">
            <w:pPr>
              <w:spacing w:after="0" w:line="240" w:lineRule="auto"/>
              <w:jc w:val="center"/>
              <w:rPr>
                <w:rFonts w:ascii="Times New Roman" w:hAnsi="Times New Roman" w:cs="Times New Roman"/>
                <w:sz w:val="20"/>
                <w:szCs w:val="20"/>
              </w:rPr>
            </w:pPr>
            <w:r w:rsidRPr="00B9646E">
              <w:rPr>
                <w:rFonts w:ascii="Times New Roman" w:hAnsi="Times New Roman" w:cs="Times New Roman"/>
                <w:sz w:val="20"/>
                <w:szCs w:val="20"/>
              </w:rPr>
              <w:t xml:space="preserve">  04</w:t>
            </w:r>
          </w:p>
        </w:tc>
      </w:tr>
      <w:tr w:rsidR="00CC1FB1" w:rsidRPr="00B9646E" w14:paraId="44268219" w14:textId="77777777" w:rsidTr="00476AC4">
        <w:trPr>
          <w:trHeight w:val="275"/>
          <w:jc w:val="center"/>
        </w:trPr>
        <w:tc>
          <w:tcPr>
            <w:tcW w:w="5553" w:type="dxa"/>
          </w:tcPr>
          <w:p w14:paraId="1B20541B" w14:textId="77777777" w:rsidR="00CC1FB1" w:rsidRPr="00B9646E" w:rsidRDefault="00CC1FB1" w:rsidP="00476AC4">
            <w:pPr>
              <w:spacing w:after="0" w:line="240" w:lineRule="auto"/>
              <w:rPr>
                <w:rFonts w:ascii="Times New Roman" w:hAnsi="Times New Roman" w:cs="Times New Roman"/>
                <w:sz w:val="20"/>
                <w:szCs w:val="20"/>
              </w:rPr>
            </w:pPr>
            <w:r w:rsidRPr="00B9646E">
              <w:rPr>
                <w:rFonts w:ascii="Times New Roman" w:hAnsi="Times New Roman" w:cs="Times New Roman"/>
                <w:sz w:val="20"/>
                <w:szCs w:val="20"/>
              </w:rPr>
              <w:t>Local Binary Patterns (LBP)</w:t>
            </w:r>
          </w:p>
        </w:tc>
        <w:tc>
          <w:tcPr>
            <w:tcW w:w="3873" w:type="dxa"/>
          </w:tcPr>
          <w:p w14:paraId="42474B74" w14:textId="77777777" w:rsidR="00CC1FB1" w:rsidRPr="00B9646E" w:rsidRDefault="00CC1FB1" w:rsidP="00476AC4">
            <w:pPr>
              <w:spacing w:after="0" w:line="240" w:lineRule="auto"/>
              <w:jc w:val="center"/>
              <w:rPr>
                <w:rFonts w:ascii="Times New Roman" w:hAnsi="Times New Roman" w:cs="Times New Roman"/>
                <w:sz w:val="20"/>
                <w:szCs w:val="20"/>
              </w:rPr>
            </w:pPr>
            <w:r w:rsidRPr="00B9646E">
              <w:rPr>
                <w:rFonts w:ascii="Times New Roman" w:hAnsi="Times New Roman" w:cs="Times New Roman"/>
                <w:sz w:val="20"/>
                <w:szCs w:val="20"/>
              </w:rPr>
              <w:t xml:space="preserve">  59</w:t>
            </w:r>
          </w:p>
        </w:tc>
      </w:tr>
      <w:tr w:rsidR="00CC1FB1" w:rsidRPr="00B9646E" w14:paraId="15347DC5" w14:textId="77777777" w:rsidTr="00476AC4">
        <w:trPr>
          <w:trHeight w:val="291"/>
          <w:jc w:val="center"/>
        </w:trPr>
        <w:tc>
          <w:tcPr>
            <w:tcW w:w="5553" w:type="dxa"/>
          </w:tcPr>
          <w:p w14:paraId="1459D493" w14:textId="77777777" w:rsidR="00CC1FB1" w:rsidRPr="00B9646E" w:rsidRDefault="00CC1FB1" w:rsidP="00476AC4">
            <w:pPr>
              <w:spacing w:after="0" w:line="240" w:lineRule="auto"/>
              <w:rPr>
                <w:rFonts w:ascii="Times New Roman" w:hAnsi="Times New Roman" w:cs="Times New Roman"/>
                <w:sz w:val="20"/>
                <w:szCs w:val="20"/>
              </w:rPr>
            </w:pPr>
            <w:r w:rsidRPr="00B9646E">
              <w:rPr>
                <w:rFonts w:ascii="Times New Roman" w:hAnsi="Times New Roman" w:cs="Times New Roman"/>
                <w:sz w:val="20"/>
                <w:szCs w:val="20"/>
              </w:rPr>
              <w:t>Segmentation based Fractal Texture Analysis (SFTA)</w:t>
            </w:r>
          </w:p>
        </w:tc>
        <w:tc>
          <w:tcPr>
            <w:tcW w:w="3873" w:type="dxa"/>
          </w:tcPr>
          <w:p w14:paraId="553CB68F" w14:textId="77777777" w:rsidR="00CC1FB1" w:rsidRPr="00B9646E" w:rsidRDefault="00CC1FB1" w:rsidP="00476AC4">
            <w:pPr>
              <w:spacing w:after="0" w:line="240" w:lineRule="auto"/>
              <w:jc w:val="center"/>
              <w:rPr>
                <w:rFonts w:ascii="Times New Roman" w:hAnsi="Times New Roman" w:cs="Times New Roman"/>
                <w:sz w:val="20"/>
                <w:szCs w:val="20"/>
              </w:rPr>
            </w:pPr>
            <w:r w:rsidRPr="00B9646E">
              <w:rPr>
                <w:rFonts w:ascii="Times New Roman" w:hAnsi="Times New Roman" w:cs="Times New Roman"/>
                <w:sz w:val="20"/>
                <w:szCs w:val="20"/>
              </w:rPr>
              <w:t xml:space="preserve">  21</w:t>
            </w:r>
          </w:p>
        </w:tc>
      </w:tr>
      <w:tr w:rsidR="00CC1FB1" w:rsidRPr="00B9646E" w14:paraId="2C9B496F" w14:textId="77777777" w:rsidTr="00476AC4">
        <w:trPr>
          <w:trHeight w:val="275"/>
          <w:jc w:val="center"/>
        </w:trPr>
        <w:tc>
          <w:tcPr>
            <w:tcW w:w="5553" w:type="dxa"/>
          </w:tcPr>
          <w:p w14:paraId="19C99EAC" w14:textId="77777777" w:rsidR="00CC1FB1" w:rsidRPr="00B9646E" w:rsidRDefault="00CC1FB1" w:rsidP="00476AC4">
            <w:pPr>
              <w:spacing w:after="0" w:line="240" w:lineRule="auto"/>
              <w:rPr>
                <w:rFonts w:ascii="Times New Roman" w:hAnsi="Times New Roman" w:cs="Times New Roman"/>
                <w:sz w:val="20"/>
                <w:szCs w:val="20"/>
              </w:rPr>
            </w:pPr>
            <w:r w:rsidRPr="00B9646E">
              <w:rPr>
                <w:rFonts w:ascii="Times New Roman" w:hAnsi="Times New Roman" w:cs="Times New Roman"/>
                <w:sz w:val="20"/>
                <w:szCs w:val="20"/>
              </w:rPr>
              <w:t>Tamura</w:t>
            </w:r>
          </w:p>
        </w:tc>
        <w:tc>
          <w:tcPr>
            <w:tcW w:w="3873" w:type="dxa"/>
          </w:tcPr>
          <w:p w14:paraId="66D8F77C" w14:textId="77777777" w:rsidR="00CC1FB1" w:rsidRPr="00B9646E" w:rsidRDefault="00CC1FB1" w:rsidP="00476AC4">
            <w:pPr>
              <w:spacing w:after="0" w:line="240" w:lineRule="auto"/>
              <w:jc w:val="center"/>
              <w:rPr>
                <w:rFonts w:ascii="Times New Roman" w:hAnsi="Times New Roman" w:cs="Times New Roman"/>
                <w:sz w:val="20"/>
                <w:szCs w:val="20"/>
              </w:rPr>
            </w:pPr>
            <w:r w:rsidRPr="00B9646E">
              <w:rPr>
                <w:rFonts w:ascii="Times New Roman" w:hAnsi="Times New Roman" w:cs="Times New Roman"/>
                <w:sz w:val="20"/>
                <w:szCs w:val="20"/>
              </w:rPr>
              <w:t xml:space="preserve">  02</w:t>
            </w:r>
          </w:p>
        </w:tc>
      </w:tr>
      <w:tr w:rsidR="00CC1FB1" w:rsidRPr="00B9646E" w14:paraId="04874A67" w14:textId="77777777" w:rsidTr="00476AC4">
        <w:trPr>
          <w:trHeight w:val="275"/>
          <w:jc w:val="center"/>
        </w:trPr>
        <w:tc>
          <w:tcPr>
            <w:tcW w:w="5553" w:type="dxa"/>
            <w:tcBorders>
              <w:top w:val="single" w:sz="4" w:space="0" w:color="auto"/>
              <w:bottom w:val="single" w:sz="4" w:space="0" w:color="auto"/>
            </w:tcBorders>
          </w:tcPr>
          <w:p w14:paraId="5C5CE4B0" w14:textId="77777777" w:rsidR="00CC1FB1" w:rsidRPr="00B9646E" w:rsidRDefault="00CC1FB1" w:rsidP="00476AC4">
            <w:pPr>
              <w:spacing w:after="0" w:line="240" w:lineRule="auto"/>
              <w:rPr>
                <w:rFonts w:ascii="Times New Roman" w:hAnsi="Times New Roman" w:cs="Times New Roman"/>
                <w:b/>
                <w:sz w:val="20"/>
                <w:szCs w:val="20"/>
              </w:rPr>
            </w:pPr>
            <w:r w:rsidRPr="00B9646E">
              <w:rPr>
                <w:rFonts w:ascii="Times New Roman" w:hAnsi="Times New Roman" w:cs="Times New Roman"/>
                <w:b/>
                <w:sz w:val="20"/>
                <w:szCs w:val="20"/>
              </w:rPr>
              <w:t>Total features</w:t>
            </w:r>
          </w:p>
        </w:tc>
        <w:tc>
          <w:tcPr>
            <w:tcW w:w="3873" w:type="dxa"/>
            <w:tcBorders>
              <w:top w:val="single" w:sz="4" w:space="0" w:color="auto"/>
              <w:bottom w:val="single" w:sz="4" w:space="0" w:color="auto"/>
            </w:tcBorders>
          </w:tcPr>
          <w:p w14:paraId="72BE2B12" w14:textId="51E3C87F" w:rsidR="00CC1FB1" w:rsidRPr="00B9646E" w:rsidRDefault="00CC1FB1" w:rsidP="00476AC4">
            <w:pPr>
              <w:spacing w:after="0" w:line="240" w:lineRule="auto"/>
              <w:rPr>
                <w:rFonts w:ascii="Times New Roman" w:hAnsi="Times New Roman" w:cs="Times New Roman"/>
                <w:b/>
                <w:sz w:val="20"/>
                <w:szCs w:val="20"/>
              </w:rPr>
            </w:pPr>
            <w:r w:rsidRPr="00B9646E">
              <w:rPr>
                <w:rFonts w:ascii="Times New Roman" w:hAnsi="Times New Roman" w:cs="Times New Roman"/>
                <w:b/>
                <w:sz w:val="20"/>
                <w:szCs w:val="20"/>
              </w:rPr>
              <w:t xml:space="preserve">                               </w:t>
            </w:r>
            <w:r w:rsidR="00B9646E">
              <w:rPr>
                <w:rFonts w:ascii="Times New Roman" w:hAnsi="Times New Roman" w:cs="Times New Roman"/>
                <w:b/>
                <w:sz w:val="20"/>
                <w:szCs w:val="20"/>
              </w:rPr>
              <w:t xml:space="preserve">   </w:t>
            </w:r>
            <w:r w:rsidRPr="00B9646E">
              <w:rPr>
                <w:rFonts w:ascii="Times New Roman" w:hAnsi="Times New Roman" w:cs="Times New Roman"/>
                <w:b/>
                <w:sz w:val="20"/>
                <w:szCs w:val="20"/>
              </w:rPr>
              <w:t>107</w:t>
            </w:r>
          </w:p>
        </w:tc>
      </w:tr>
    </w:tbl>
    <w:p w14:paraId="553E0471" w14:textId="77777777" w:rsidR="00CC1FB1" w:rsidRDefault="00CC1FB1" w:rsidP="00CC1FB1">
      <w:pPr>
        <w:spacing w:line="240" w:lineRule="auto"/>
        <w:jc w:val="both"/>
        <w:rPr>
          <w:rFonts w:ascii="Times New Roman" w:hAnsi="Times New Roman" w:cs="Times New Roman"/>
          <w:sz w:val="24"/>
          <w:szCs w:val="24"/>
        </w:rPr>
      </w:pPr>
    </w:p>
    <w:p w14:paraId="473D57A4" w14:textId="77777777" w:rsidR="00CC1FB1" w:rsidRPr="00CC1FB1" w:rsidRDefault="00CC1FB1" w:rsidP="00CC1FB1">
      <w:pPr>
        <w:spacing w:line="276" w:lineRule="auto"/>
        <w:jc w:val="both"/>
        <w:rPr>
          <w:rFonts w:ascii="Times New Roman" w:hAnsi="Times New Roman" w:cs="Times New Roman"/>
          <w:sz w:val="20"/>
          <w:szCs w:val="24"/>
        </w:rPr>
      </w:pPr>
      <w:r w:rsidRPr="00CC1FB1">
        <w:rPr>
          <w:rFonts w:ascii="Times New Roman" w:hAnsi="Times New Roman" w:cs="Times New Roman"/>
          <w:sz w:val="20"/>
          <w:szCs w:val="24"/>
        </w:rPr>
        <w:t xml:space="preserve">The </w:t>
      </w:r>
      <w:proofErr w:type="spellStart"/>
      <w:r w:rsidRPr="00CC1FB1">
        <w:rPr>
          <w:rFonts w:ascii="Times New Roman" w:hAnsi="Times New Roman" w:cs="Times New Roman"/>
          <w:sz w:val="20"/>
          <w:szCs w:val="24"/>
        </w:rPr>
        <w:t>MedNode</w:t>
      </w:r>
      <w:proofErr w:type="spellEnd"/>
      <w:r w:rsidRPr="00CC1FB1">
        <w:rPr>
          <w:rFonts w:ascii="Times New Roman" w:hAnsi="Times New Roman" w:cs="Times New Roman"/>
          <w:sz w:val="20"/>
          <w:szCs w:val="24"/>
        </w:rPr>
        <w:t xml:space="preserve"> dataset is found to be in unbalanced form. The Synthetic Minority Oversampling Technique (SMOTE) technique is applied for overcoming this problem. It increases the samples with respect to the ground truth. For proposed methodology, a total of 410 samples are added in original data after SMOTE. The normalization using Pareto method is performed for making </w:t>
      </w:r>
      <w:r w:rsidRPr="00CC1FB1">
        <w:rPr>
          <w:rFonts w:ascii="Times New Roman" w:hAnsi="Times New Roman" w:cs="Times New Roman"/>
          <w:sz w:val="20"/>
          <w:szCs w:val="24"/>
        </w:rPr>
        <w:lastRenderedPageBreak/>
        <w:t>feature values of the balanced dataset in normalized form for proposed methodology. The feature selection is then performed using MRMR technique for getting best features. In proposed methodology, 102 features are selected from 107.</w:t>
      </w:r>
    </w:p>
    <w:p w14:paraId="1757FA55" w14:textId="77777777" w:rsidR="00CC1FB1" w:rsidRPr="00CC1FB1" w:rsidRDefault="00CC1FB1" w:rsidP="00CC1FB1">
      <w:pPr>
        <w:spacing w:line="276" w:lineRule="auto"/>
        <w:jc w:val="both"/>
        <w:rPr>
          <w:rFonts w:ascii="Times New Roman" w:hAnsi="Times New Roman" w:cs="Times New Roman"/>
          <w:sz w:val="20"/>
        </w:rPr>
      </w:pPr>
      <w:r w:rsidRPr="00CC1FB1">
        <w:rPr>
          <w:rFonts w:ascii="Times New Roman" w:hAnsi="Times New Roman" w:cs="Times New Roman"/>
          <w:sz w:val="20"/>
        </w:rPr>
        <w:t>The table 2 represents the performance of proposed methodology using different classifiers. The cubic SVM performs with respect to other classifiers. The performance parameters like accuracy, specificity and precision have shown maximum values as compared to other classifiers. The graphical representation of the different classifier performance is shown in figure 4.2.</w:t>
      </w:r>
    </w:p>
    <w:p w14:paraId="252B5ADC" w14:textId="77777777" w:rsidR="00CC1FB1" w:rsidRPr="00CC1FB1" w:rsidRDefault="00CC1FB1" w:rsidP="00CC1FB1">
      <w:pPr>
        <w:spacing w:after="0" w:line="240" w:lineRule="auto"/>
        <w:jc w:val="center"/>
        <w:rPr>
          <w:rFonts w:ascii="Times New Roman" w:hAnsi="Times New Roman" w:cs="Times New Roman"/>
          <w:szCs w:val="24"/>
        </w:rPr>
      </w:pPr>
      <w:r w:rsidRPr="00CC1FB1">
        <w:rPr>
          <w:rFonts w:ascii="Times New Roman" w:hAnsi="Times New Roman" w:cs="Times New Roman"/>
          <w:szCs w:val="24"/>
        </w:rPr>
        <w:t>Table 2: Performance comparison using selected features for different classifiers</w:t>
      </w:r>
    </w:p>
    <w:tbl>
      <w:tblPr>
        <w:tblW w:w="10308" w:type="dxa"/>
        <w:tblInd w:w="5" w:type="dxa"/>
        <w:tblBorders>
          <w:top w:val="single" w:sz="4" w:space="0" w:color="auto"/>
          <w:bottom w:val="single" w:sz="4" w:space="0" w:color="auto"/>
        </w:tblBorders>
        <w:tblLayout w:type="fixed"/>
        <w:tblLook w:val="04A0" w:firstRow="1" w:lastRow="0" w:firstColumn="1" w:lastColumn="0" w:noHBand="0" w:noVBand="1"/>
      </w:tblPr>
      <w:tblGrid>
        <w:gridCol w:w="4191"/>
        <w:gridCol w:w="1073"/>
        <w:gridCol w:w="1171"/>
        <w:gridCol w:w="1268"/>
        <w:gridCol w:w="1171"/>
        <w:gridCol w:w="1434"/>
      </w:tblGrid>
      <w:tr w:rsidR="00CC1FB1" w:rsidRPr="00544EDE" w14:paraId="617C95B9" w14:textId="77777777" w:rsidTr="00CC1FB1">
        <w:trPr>
          <w:trHeight w:val="187"/>
        </w:trPr>
        <w:tc>
          <w:tcPr>
            <w:tcW w:w="4191" w:type="dxa"/>
            <w:tcBorders>
              <w:top w:val="single" w:sz="4" w:space="0" w:color="auto"/>
              <w:bottom w:val="single" w:sz="4" w:space="0" w:color="auto"/>
            </w:tcBorders>
          </w:tcPr>
          <w:p w14:paraId="0B496472" w14:textId="77777777" w:rsidR="00CC1FB1" w:rsidRPr="00544EDE" w:rsidRDefault="00CC1FB1" w:rsidP="00476AC4">
            <w:pPr>
              <w:spacing w:after="0" w:line="240" w:lineRule="auto"/>
              <w:jc w:val="both"/>
              <w:rPr>
                <w:rFonts w:ascii="Times New Roman" w:hAnsi="Times New Roman" w:cs="Times New Roman"/>
                <w:sz w:val="20"/>
                <w:szCs w:val="24"/>
              </w:rPr>
            </w:pPr>
            <w:r>
              <w:rPr>
                <w:rFonts w:ascii="Times New Roman" w:hAnsi="Times New Roman" w:cs="Times New Roman"/>
                <w:sz w:val="20"/>
                <w:szCs w:val="24"/>
              </w:rPr>
              <w:t>Classifier used</w:t>
            </w:r>
          </w:p>
        </w:tc>
        <w:tc>
          <w:tcPr>
            <w:tcW w:w="1073" w:type="dxa"/>
            <w:tcBorders>
              <w:top w:val="single" w:sz="4" w:space="0" w:color="auto"/>
              <w:bottom w:val="single" w:sz="4" w:space="0" w:color="auto"/>
            </w:tcBorders>
          </w:tcPr>
          <w:p w14:paraId="199F1793" w14:textId="77777777" w:rsidR="00CC1FB1" w:rsidRPr="00544EDE" w:rsidRDefault="00CC1FB1" w:rsidP="00476AC4">
            <w:pPr>
              <w:spacing w:after="0" w:line="240" w:lineRule="auto"/>
              <w:jc w:val="both"/>
              <w:rPr>
                <w:rFonts w:ascii="Times New Roman" w:eastAsia="Calibri" w:hAnsi="Times New Roman" w:cs="Times New Roman"/>
                <w:sz w:val="18"/>
              </w:rPr>
            </w:pPr>
            <m:oMathPara>
              <m:oMath>
                <m:sSub>
                  <m:sSubPr>
                    <m:ctrlPr>
                      <w:rPr>
                        <w:rFonts w:ascii="Cambria Math" w:hAnsi="Cambria Math" w:cs="Times New Roman"/>
                        <w:i/>
                        <w:sz w:val="20"/>
                      </w:rPr>
                    </m:ctrlPr>
                  </m:sSubPr>
                  <m:e>
                    <m:r>
                      <w:rPr>
                        <w:rFonts w:ascii="Cambria Math" w:hAnsi="Cambria Math" w:cs="Times New Roman"/>
                        <w:sz w:val="20"/>
                      </w:rPr>
                      <m:t>Acc</m:t>
                    </m:r>
                  </m:e>
                  <m:sub>
                    <m:r>
                      <w:rPr>
                        <w:rFonts w:ascii="Cambria Math" w:hAnsi="Cambria Math" w:cs="Times New Roman"/>
                        <w:sz w:val="20"/>
                      </w:rPr>
                      <m:t>(clas.)</m:t>
                    </m:r>
                  </m:sub>
                </m:sSub>
              </m:oMath>
            </m:oMathPara>
          </w:p>
        </w:tc>
        <w:tc>
          <w:tcPr>
            <w:tcW w:w="1171" w:type="dxa"/>
            <w:tcBorders>
              <w:top w:val="single" w:sz="4" w:space="0" w:color="auto"/>
              <w:bottom w:val="single" w:sz="4" w:space="0" w:color="auto"/>
            </w:tcBorders>
          </w:tcPr>
          <w:p w14:paraId="075811B0" w14:textId="77777777" w:rsidR="00CC1FB1" w:rsidRPr="00544EDE" w:rsidRDefault="00CC1FB1" w:rsidP="00476AC4">
            <w:pPr>
              <w:spacing w:after="0" w:line="240" w:lineRule="auto"/>
              <w:jc w:val="both"/>
              <w:rPr>
                <w:rFonts w:ascii="Times New Roman" w:eastAsia="Calibri" w:hAnsi="Times New Roman" w:cs="Times New Roman"/>
                <w:sz w:val="18"/>
              </w:rPr>
            </w:pPr>
            <m:oMathPara>
              <m:oMath>
                <m:sSub>
                  <m:sSubPr>
                    <m:ctrlPr>
                      <w:rPr>
                        <w:rFonts w:ascii="Cambria Math" w:hAnsi="Cambria Math" w:cs="Times New Roman"/>
                        <w:i/>
                        <w:sz w:val="20"/>
                      </w:rPr>
                    </m:ctrlPr>
                  </m:sSubPr>
                  <m:e>
                    <m:r>
                      <w:rPr>
                        <w:rFonts w:ascii="Cambria Math" w:hAnsi="Cambria Math" w:cs="Times New Roman"/>
                        <w:sz w:val="20"/>
                      </w:rPr>
                      <m:t>Sp</m:t>
                    </m:r>
                  </m:e>
                  <m:sub>
                    <m:r>
                      <w:rPr>
                        <w:rFonts w:ascii="Cambria Math" w:hAnsi="Cambria Math" w:cs="Times New Roman"/>
                        <w:sz w:val="20"/>
                      </w:rPr>
                      <m:t>(clas.)</m:t>
                    </m:r>
                  </m:sub>
                </m:sSub>
              </m:oMath>
            </m:oMathPara>
          </w:p>
        </w:tc>
        <w:tc>
          <w:tcPr>
            <w:tcW w:w="1268" w:type="dxa"/>
            <w:tcBorders>
              <w:top w:val="single" w:sz="4" w:space="0" w:color="auto"/>
              <w:bottom w:val="single" w:sz="4" w:space="0" w:color="auto"/>
            </w:tcBorders>
          </w:tcPr>
          <w:p w14:paraId="58AB31A7" w14:textId="77777777" w:rsidR="00CC1FB1" w:rsidRPr="00544EDE" w:rsidRDefault="00CC1FB1" w:rsidP="00476AC4">
            <w:pPr>
              <w:spacing w:after="0" w:line="240" w:lineRule="auto"/>
              <w:jc w:val="both"/>
              <w:rPr>
                <w:rFonts w:ascii="Times New Roman" w:hAnsi="Times New Roman" w:cs="Times New Roman"/>
                <w:sz w:val="18"/>
                <w:szCs w:val="24"/>
              </w:rPr>
            </w:pPr>
            <m:oMathPara>
              <m:oMath>
                <m:sSub>
                  <m:sSubPr>
                    <m:ctrlPr>
                      <w:rPr>
                        <w:rFonts w:ascii="Cambria Math" w:hAnsi="Cambria Math" w:cs="Times New Roman"/>
                        <w:i/>
                        <w:sz w:val="20"/>
                      </w:rPr>
                    </m:ctrlPr>
                  </m:sSubPr>
                  <m:e>
                    <m:r>
                      <w:rPr>
                        <w:rFonts w:ascii="Cambria Math" w:hAnsi="Cambria Math" w:cs="Times New Roman"/>
                        <w:sz w:val="20"/>
                      </w:rPr>
                      <m:t>Se</m:t>
                    </m:r>
                  </m:e>
                  <m:sub>
                    <m:r>
                      <w:rPr>
                        <w:rFonts w:ascii="Cambria Math" w:hAnsi="Cambria Math" w:cs="Times New Roman"/>
                        <w:sz w:val="20"/>
                      </w:rPr>
                      <m:t>(clas.)</m:t>
                    </m:r>
                  </m:sub>
                </m:sSub>
              </m:oMath>
            </m:oMathPara>
          </w:p>
        </w:tc>
        <w:tc>
          <w:tcPr>
            <w:tcW w:w="1171" w:type="dxa"/>
            <w:tcBorders>
              <w:top w:val="single" w:sz="4" w:space="0" w:color="auto"/>
              <w:bottom w:val="single" w:sz="4" w:space="0" w:color="auto"/>
            </w:tcBorders>
          </w:tcPr>
          <w:p w14:paraId="3A9CADA8" w14:textId="77777777" w:rsidR="00CC1FB1" w:rsidRPr="00544EDE" w:rsidRDefault="00CC1FB1" w:rsidP="00476AC4">
            <w:pPr>
              <w:spacing w:after="0" w:line="240" w:lineRule="auto"/>
              <w:jc w:val="both"/>
              <w:rPr>
                <w:rFonts w:ascii="Times New Roman" w:eastAsia="Calibri" w:hAnsi="Times New Roman" w:cs="Times New Roman"/>
                <w:sz w:val="18"/>
              </w:rPr>
            </w:pPr>
            <m:oMathPara>
              <m:oMath>
                <m:sSub>
                  <m:sSubPr>
                    <m:ctrlPr>
                      <w:rPr>
                        <w:rFonts w:ascii="Cambria Math" w:hAnsi="Cambria Math" w:cs="Times New Roman"/>
                        <w:i/>
                        <w:sz w:val="20"/>
                      </w:rPr>
                    </m:ctrlPr>
                  </m:sSubPr>
                  <m:e>
                    <m:r>
                      <w:rPr>
                        <w:rFonts w:ascii="Cambria Math" w:hAnsi="Cambria Math" w:cs="Times New Roman"/>
                        <w:sz w:val="20"/>
                      </w:rPr>
                      <m:t>Pr</m:t>
                    </m:r>
                  </m:e>
                  <m:sub>
                    <m:r>
                      <w:rPr>
                        <w:rFonts w:ascii="Cambria Math" w:hAnsi="Cambria Math" w:cs="Times New Roman"/>
                        <w:sz w:val="20"/>
                      </w:rPr>
                      <m:t>(clas.)</m:t>
                    </m:r>
                  </m:sub>
                </m:sSub>
              </m:oMath>
            </m:oMathPara>
          </w:p>
        </w:tc>
        <w:tc>
          <w:tcPr>
            <w:tcW w:w="1434" w:type="dxa"/>
            <w:tcBorders>
              <w:top w:val="single" w:sz="4" w:space="0" w:color="auto"/>
              <w:bottom w:val="single" w:sz="4" w:space="0" w:color="auto"/>
            </w:tcBorders>
          </w:tcPr>
          <w:p w14:paraId="27BEE5A4" w14:textId="77777777" w:rsidR="00CC1FB1" w:rsidRPr="00544EDE" w:rsidRDefault="00CC1FB1" w:rsidP="00476AC4">
            <w:pPr>
              <w:spacing w:after="0" w:line="240" w:lineRule="auto"/>
              <w:jc w:val="both"/>
              <w:rPr>
                <w:rFonts w:ascii="Times New Roman" w:eastAsia="Calibri" w:hAnsi="Times New Roman" w:cs="Times New Roman"/>
                <w:sz w:val="18"/>
              </w:rPr>
            </w:pPr>
            <m:oMathPara>
              <m:oMath>
                <m:sSub>
                  <m:sSubPr>
                    <m:ctrlPr>
                      <w:rPr>
                        <w:rFonts w:ascii="Cambria Math" w:hAnsi="Cambria Math" w:cs="Times New Roman"/>
                        <w:i/>
                        <w:sz w:val="20"/>
                      </w:rPr>
                    </m:ctrlPr>
                  </m:sSubPr>
                  <m:e>
                    <m:r>
                      <w:rPr>
                        <w:rFonts w:ascii="Cambria Math" w:hAnsi="Cambria Math" w:cs="Times New Roman"/>
                        <w:sz w:val="20"/>
                      </w:rPr>
                      <m:t>F1 score</m:t>
                    </m:r>
                  </m:e>
                  <m:sub>
                    <m:r>
                      <w:rPr>
                        <w:rFonts w:ascii="Cambria Math" w:hAnsi="Cambria Math" w:cs="Times New Roman"/>
                        <w:sz w:val="20"/>
                      </w:rPr>
                      <m:t>(clas.)</m:t>
                    </m:r>
                  </m:sub>
                </m:sSub>
              </m:oMath>
            </m:oMathPara>
          </w:p>
        </w:tc>
      </w:tr>
      <w:tr w:rsidR="00CC1FB1" w:rsidRPr="00544EDE" w14:paraId="2371D61B" w14:textId="77777777" w:rsidTr="00CC1FB1">
        <w:trPr>
          <w:trHeight w:val="284"/>
        </w:trPr>
        <w:tc>
          <w:tcPr>
            <w:tcW w:w="4191" w:type="dxa"/>
          </w:tcPr>
          <w:p w14:paraId="0388CF8C" w14:textId="77777777" w:rsidR="00CC1FB1" w:rsidRPr="00544EDE" w:rsidRDefault="00CC1FB1" w:rsidP="00476AC4">
            <w:pPr>
              <w:spacing w:after="0" w:line="240" w:lineRule="auto"/>
              <w:jc w:val="both"/>
              <w:rPr>
                <w:rFonts w:ascii="Times New Roman" w:hAnsi="Times New Roman" w:cs="Times New Roman"/>
                <w:sz w:val="20"/>
                <w:szCs w:val="24"/>
              </w:rPr>
            </w:pPr>
            <w:r>
              <w:rPr>
                <w:rFonts w:ascii="Times New Roman" w:hAnsi="Times New Roman" w:cs="Times New Roman"/>
                <w:sz w:val="20"/>
                <w:szCs w:val="24"/>
              </w:rPr>
              <w:t>Fine Tree</w:t>
            </w:r>
          </w:p>
        </w:tc>
        <w:tc>
          <w:tcPr>
            <w:tcW w:w="1073" w:type="dxa"/>
          </w:tcPr>
          <w:p w14:paraId="328EF292"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0.8948</w:t>
            </w:r>
          </w:p>
        </w:tc>
        <w:tc>
          <w:tcPr>
            <w:tcW w:w="1171" w:type="dxa"/>
          </w:tcPr>
          <w:p w14:paraId="30FC942C"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0.9900</w:t>
            </w:r>
          </w:p>
        </w:tc>
        <w:tc>
          <w:tcPr>
            <w:tcW w:w="1268" w:type="dxa"/>
          </w:tcPr>
          <w:p w14:paraId="64CD1A3F"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0.5500</w:t>
            </w:r>
          </w:p>
        </w:tc>
        <w:tc>
          <w:tcPr>
            <w:tcW w:w="1171" w:type="dxa"/>
          </w:tcPr>
          <w:p w14:paraId="2B74E0EB"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0.9900</w:t>
            </w:r>
          </w:p>
        </w:tc>
        <w:tc>
          <w:tcPr>
            <w:tcW w:w="1434" w:type="dxa"/>
          </w:tcPr>
          <w:p w14:paraId="3DE55EC7"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0.5906</w:t>
            </w:r>
          </w:p>
        </w:tc>
      </w:tr>
      <w:tr w:rsidR="00CC1FB1" w:rsidRPr="00544EDE" w14:paraId="60F06F36" w14:textId="77777777" w:rsidTr="00CC1FB1">
        <w:trPr>
          <w:trHeight w:val="284"/>
        </w:trPr>
        <w:tc>
          <w:tcPr>
            <w:tcW w:w="4191" w:type="dxa"/>
          </w:tcPr>
          <w:p w14:paraId="612F8D2B" w14:textId="77777777" w:rsidR="00CC1FB1" w:rsidRPr="00544EDE" w:rsidRDefault="00CC1FB1" w:rsidP="00476AC4">
            <w:pPr>
              <w:spacing w:after="0" w:line="240" w:lineRule="auto"/>
              <w:jc w:val="both"/>
              <w:rPr>
                <w:rFonts w:ascii="Times New Roman" w:hAnsi="Times New Roman" w:cs="Times New Roman"/>
                <w:sz w:val="20"/>
                <w:szCs w:val="24"/>
              </w:rPr>
            </w:pPr>
            <w:r>
              <w:rPr>
                <w:rFonts w:ascii="Times New Roman" w:hAnsi="Times New Roman" w:cs="Times New Roman"/>
                <w:sz w:val="20"/>
                <w:szCs w:val="24"/>
              </w:rPr>
              <w:t>Logistic Regression</w:t>
            </w:r>
          </w:p>
        </w:tc>
        <w:tc>
          <w:tcPr>
            <w:tcW w:w="1073" w:type="dxa"/>
          </w:tcPr>
          <w:p w14:paraId="78478FC5"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0.9379</w:t>
            </w:r>
          </w:p>
        </w:tc>
        <w:tc>
          <w:tcPr>
            <w:tcW w:w="1171" w:type="dxa"/>
          </w:tcPr>
          <w:p w14:paraId="6C638102"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0.9990</w:t>
            </w:r>
          </w:p>
        </w:tc>
        <w:tc>
          <w:tcPr>
            <w:tcW w:w="1268" w:type="dxa"/>
          </w:tcPr>
          <w:p w14:paraId="40592116"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0.5500</w:t>
            </w:r>
          </w:p>
        </w:tc>
        <w:tc>
          <w:tcPr>
            <w:tcW w:w="1171" w:type="dxa"/>
          </w:tcPr>
          <w:p w14:paraId="36573078"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0.9990</w:t>
            </w:r>
          </w:p>
        </w:tc>
        <w:tc>
          <w:tcPr>
            <w:tcW w:w="1434" w:type="dxa"/>
          </w:tcPr>
          <w:p w14:paraId="49EB3F83"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0.7097</w:t>
            </w:r>
          </w:p>
        </w:tc>
      </w:tr>
      <w:tr w:rsidR="00CC1FB1" w:rsidRPr="00544EDE" w14:paraId="7553ABA7" w14:textId="77777777" w:rsidTr="00CC1FB1">
        <w:trPr>
          <w:trHeight w:val="284"/>
        </w:trPr>
        <w:tc>
          <w:tcPr>
            <w:tcW w:w="4191" w:type="dxa"/>
          </w:tcPr>
          <w:p w14:paraId="02E756AB" w14:textId="77777777" w:rsidR="00CC1FB1" w:rsidRPr="00544EDE" w:rsidRDefault="00CC1FB1" w:rsidP="00476AC4">
            <w:pPr>
              <w:spacing w:after="0" w:line="240" w:lineRule="auto"/>
              <w:jc w:val="both"/>
              <w:rPr>
                <w:rFonts w:ascii="Times New Roman" w:hAnsi="Times New Roman" w:cs="Times New Roman"/>
                <w:sz w:val="20"/>
                <w:szCs w:val="24"/>
              </w:rPr>
            </w:pPr>
            <w:r>
              <w:rPr>
                <w:rFonts w:ascii="Times New Roman" w:hAnsi="Times New Roman" w:cs="Times New Roman"/>
                <w:sz w:val="20"/>
                <w:szCs w:val="24"/>
              </w:rPr>
              <w:t>Linear discriminant</w:t>
            </w:r>
          </w:p>
        </w:tc>
        <w:tc>
          <w:tcPr>
            <w:tcW w:w="1073" w:type="dxa"/>
          </w:tcPr>
          <w:p w14:paraId="7FF48EBF"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0.9190</w:t>
            </w:r>
          </w:p>
        </w:tc>
        <w:tc>
          <w:tcPr>
            <w:tcW w:w="1171" w:type="dxa"/>
          </w:tcPr>
          <w:p w14:paraId="6415312B"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0.9900</w:t>
            </w:r>
          </w:p>
        </w:tc>
        <w:tc>
          <w:tcPr>
            <w:tcW w:w="1268" w:type="dxa"/>
          </w:tcPr>
          <w:p w14:paraId="1C0C323D"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0.4850</w:t>
            </w:r>
          </w:p>
        </w:tc>
        <w:tc>
          <w:tcPr>
            <w:tcW w:w="1171" w:type="dxa"/>
          </w:tcPr>
          <w:p w14:paraId="1AF00C0E"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0.9950</w:t>
            </w:r>
          </w:p>
        </w:tc>
        <w:tc>
          <w:tcPr>
            <w:tcW w:w="1434" w:type="dxa"/>
          </w:tcPr>
          <w:p w14:paraId="060B29EA"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0.6179</w:t>
            </w:r>
          </w:p>
        </w:tc>
      </w:tr>
      <w:tr w:rsidR="00CC1FB1" w:rsidRPr="00544EDE" w14:paraId="2E473241" w14:textId="77777777" w:rsidTr="00CC1FB1">
        <w:trPr>
          <w:trHeight w:val="284"/>
        </w:trPr>
        <w:tc>
          <w:tcPr>
            <w:tcW w:w="4191" w:type="dxa"/>
          </w:tcPr>
          <w:p w14:paraId="25ED27F8" w14:textId="77777777" w:rsidR="00CC1FB1" w:rsidRPr="00544EDE" w:rsidRDefault="00CC1FB1" w:rsidP="00476AC4">
            <w:pPr>
              <w:spacing w:after="0" w:line="240" w:lineRule="auto"/>
              <w:jc w:val="both"/>
              <w:rPr>
                <w:rFonts w:ascii="Times New Roman" w:hAnsi="Times New Roman" w:cs="Times New Roman"/>
                <w:sz w:val="20"/>
                <w:szCs w:val="24"/>
              </w:rPr>
            </w:pPr>
            <w:r>
              <w:rPr>
                <w:rFonts w:ascii="Times New Roman" w:hAnsi="Times New Roman" w:cs="Times New Roman"/>
                <w:sz w:val="20"/>
                <w:szCs w:val="24"/>
              </w:rPr>
              <w:t>Quadratic SV</w:t>
            </w:r>
            <w:bookmarkStart w:id="0" w:name="_GoBack"/>
            <w:bookmarkEnd w:id="0"/>
            <w:r>
              <w:rPr>
                <w:rFonts w:ascii="Times New Roman" w:hAnsi="Times New Roman" w:cs="Times New Roman"/>
                <w:sz w:val="20"/>
                <w:szCs w:val="24"/>
              </w:rPr>
              <w:t>M</w:t>
            </w:r>
          </w:p>
        </w:tc>
        <w:tc>
          <w:tcPr>
            <w:tcW w:w="1073" w:type="dxa"/>
          </w:tcPr>
          <w:p w14:paraId="16232A24"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0.9224</w:t>
            </w:r>
          </w:p>
        </w:tc>
        <w:tc>
          <w:tcPr>
            <w:tcW w:w="1171" w:type="dxa"/>
          </w:tcPr>
          <w:p w14:paraId="5E1460C5"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0.9989</w:t>
            </w:r>
          </w:p>
        </w:tc>
        <w:tc>
          <w:tcPr>
            <w:tcW w:w="1268" w:type="dxa"/>
          </w:tcPr>
          <w:p w14:paraId="4ED16086"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0.4375</w:t>
            </w:r>
          </w:p>
        </w:tc>
        <w:tc>
          <w:tcPr>
            <w:tcW w:w="1171" w:type="dxa"/>
          </w:tcPr>
          <w:p w14:paraId="5170D14A"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0.9998</w:t>
            </w:r>
          </w:p>
        </w:tc>
        <w:tc>
          <w:tcPr>
            <w:tcW w:w="1434" w:type="dxa"/>
          </w:tcPr>
          <w:p w14:paraId="7019F133"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0.6087</w:t>
            </w:r>
          </w:p>
        </w:tc>
      </w:tr>
      <w:tr w:rsidR="00CC1FB1" w:rsidRPr="00544EDE" w14:paraId="1EB2CE69" w14:textId="77777777" w:rsidTr="00CC1FB1">
        <w:trPr>
          <w:trHeight w:val="284"/>
        </w:trPr>
        <w:tc>
          <w:tcPr>
            <w:tcW w:w="4191" w:type="dxa"/>
          </w:tcPr>
          <w:p w14:paraId="7C5FC3D9" w14:textId="77777777" w:rsidR="00CC1FB1" w:rsidRPr="00544EDE" w:rsidRDefault="00CC1FB1" w:rsidP="00476AC4">
            <w:pPr>
              <w:spacing w:after="0" w:line="240" w:lineRule="auto"/>
              <w:jc w:val="both"/>
              <w:rPr>
                <w:rFonts w:ascii="Times New Roman" w:hAnsi="Times New Roman" w:cs="Times New Roman"/>
                <w:sz w:val="20"/>
                <w:szCs w:val="24"/>
              </w:rPr>
            </w:pPr>
            <w:r>
              <w:rPr>
                <w:rFonts w:ascii="Times New Roman" w:hAnsi="Times New Roman" w:cs="Times New Roman"/>
                <w:sz w:val="20"/>
                <w:szCs w:val="24"/>
              </w:rPr>
              <w:t>Ensemble boosted tree</w:t>
            </w:r>
          </w:p>
        </w:tc>
        <w:tc>
          <w:tcPr>
            <w:tcW w:w="1073" w:type="dxa"/>
          </w:tcPr>
          <w:p w14:paraId="00E94CAE"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0.9241</w:t>
            </w:r>
          </w:p>
        </w:tc>
        <w:tc>
          <w:tcPr>
            <w:tcW w:w="1171" w:type="dxa"/>
          </w:tcPr>
          <w:p w14:paraId="112F519B"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0.9940</w:t>
            </w:r>
          </w:p>
        </w:tc>
        <w:tc>
          <w:tcPr>
            <w:tcW w:w="1268" w:type="dxa"/>
          </w:tcPr>
          <w:p w14:paraId="5F5A6918"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0.4875</w:t>
            </w:r>
          </w:p>
        </w:tc>
        <w:tc>
          <w:tcPr>
            <w:tcW w:w="1171" w:type="dxa"/>
          </w:tcPr>
          <w:p w14:paraId="2A7EB57E"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0.9990</w:t>
            </w:r>
          </w:p>
        </w:tc>
        <w:tc>
          <w:tcPr>
            <w:tcW w:w="1434" w:type="dxa"/>
          </w:tcPr>
          <w:p w14:paraId="5A0576FE"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0.6393</w:t>
            </w:r>
          </w:p>
        </w:tc>
      </w:tr>
      <w:tr w:rsidR="00CC1FB1" w:rsidRPr="00544EDE" w14:paraId="4D46B237" w14:textId="77777777" w:rsidTr="00CC1FB1">
        <w:trPr>
          <w:trHeight w:val="284"/>
        </w:trPr>
        <w:tc>
          <w:tcPr>
            <w:tcW w:w="4191" w:type="dxa"/>
          </w:tcPr>
          <w:p w14:paraId="4CA54758" w14:textId="77777777" w:rsidR="00CC1FB1" w:rsidRPr="00F85C1C" w:rsidRDefault="00CC1FB1" w:rsidP="00476AC4">
            <w:pPr>
              <w:spacing w:after="0" w:line="240" w:lineRule="auto"/>
              <w:jc w:val="both"/>
              <w:rPr>
                <w:rFonts w:ascii="Times New Roman" w:hAnsi="Times New Roman" w:cs="Times New Roman"/>
                <w:sz w:val="20"/>
                <w:szCs w:val="24"/>
              </w:rPr>
            </w:pPr>
            <w:r>
              <w:rPr>
                <w:rFonts w:ascii="Times New Roman" w:hAnsi="Times New Roman" w:cs="Times New Roman"/>
                <w:sz w:val="20"/>
                <w:szCs w:val="24"/>
              </w:rPr>
              <w:t>Fine KNN</w:t>
            </w:r>
          </w:p>
        </w:tc>
        <w:tc>
          <w:tcPr>
            <w:tcW w:w="1073" w:type="dxa"/>
          </w:tcPr>
          <w:p w14:paraId="7BAED375" w14:textId="77777777" w:rsidR="00CC1FB1" w:rsidRPr="00F85C1C" w:rsidRDefault="00CC1FB1" w:rsidP="00476AC4">
            <w:pPr>
              <w:spacing w:after="0" w:line="240" w:lineRule="auto"/>
              <w:jc w:val="center"/>
              <w:rPr>
                <w:rFonts w:ascii="Times New Roman" w:eastAsia="Calibri" w:hAnsi="Times New Roman" w:cs="Times New Roman"/>
                <w:sz w:val="20"/>
              </w:rPr>
            </w:pPr>
            <w:r w:rsidRPr="00F85C1C">
              <w:rPr>
                <w:rFonts w:ascii="Times New Roman" w:eastAsia="Calibri" w:hAnsi="Times New Roman" w:cs="Times New Roman"/>
                <w:sz w:val="20"/>
              </w:rPr>
              <w:t>0.9172</w:t>
            </w:r>
          </w:p>
        </w:tc>
        <w:tc>
          <w:tcPr>
            <w:tcW w:w="1171" w:type="dxa"/>
          </w:tcPr>
          <w:p w14:paraId="7CF31D32" w14:textId="77777777" w:rsidR="00CC1FB1" w:rsidRPr="00F85C1C" w:rsidRDefault="00CC1FB1" w:rsidP="00476AC4">
            <w:pPr>
              <w:spacing w:after="0" w:line="240" w:lineRule="auto"/>
              <w:rPr>
                <w:rFonts w:ascii="Times New Roman" w:eastAsia="Calibri" w:hAnsi="Times New Roman" w:cs="Times New Roman"/>
                <w:sz w:val="20"/>
              </w:rPr>
            </w:pPr>
            <w:r w:rsidRPr="00F85C1C">
              <w:rPr>
                <w:rFonts w:ascii="Times New Roman" w:eastAsia="Calibri" w:hAnsi="Times New Roman" w:cs="Times New Roman"/>
                <w:sz w:val="20"/>
              </w:rPr>
              <w:t xml:space="preserve">   0.9990</w:t>
            </w:r>
          </w:p>
        </w:tc>
        <w:tc>
          <w:tcPr>
            <w:tcW w:w="1268" w:type="dxa"/>
          </w:tcPr>
          <w:p w14:paraId="15B4045F" w14:textId="77777777" w:rsidR="00CC1FB1" w:rsidRPr="00F85C1C" w:rsidRDefault="00CC1FB1" w:rsidP="00476AC4">
            <w:pPr>
              <w:spacing w:after="0" w:line="240" w:lineRule="auto"/>
              <w:rPr>
                <w:rFonts w:ascii="Times New Roman" w:eastAsia="Calibri" w:hAnsi="Times New Roman" w:cs="Times New Roman"/>
                <w:sz w:val="20"/>
              </w:rPr>
            </w:pPr>
            <w:r w:rsidRPr="00F85C1C">
              <w:rPr>
                <w:rFonts w:ascii="Times New Roman" w:eastAsia="Calibri" w:hAnsi="Times New Roman" w:cs="Times New Roman"/>
                <w:sz w:val="20"/>
              </w:rPr>
              <w:t xml:space="preserve">    0.4000</w:t>
            </w:r>
          </w:p>
        </w:tc>
        <w:tc>
          <w:tcPr>
            <w:tcW w:w="1171" w:type="dxa"/>
          </w:tcPr>
          <w:p w14:paraId="36187812" w14:textId="77777777" w:rsidR="00CC1FB1" w:rsidRPr="00F85C1C" w:rsidRDefault="00CC1FB1" w:rsidP="00476AC4">
            <w:pPr>
              <w:spacing w:after="0" w:line="240" w:lineRule="auto"/>
              <w:rPr>
                <w:rFonts w:ascii="Times New Roman" w:eastAsia="Calibri" w:hAnsi="Times New Roman" w:cs="Times New Roman"/>
                <w:sz w:val="20"/>
              </w:rPr>
            </w:pPr>
            <w:r w:rsidRPr="00F85C1C">
              <w:rPr>
                <w:rFonts w:ascii="Times New Roman" w:eastAsia="Calibri" w:hAnsi="Times New Roman" w:cs="Times New Roman"/>
                <w:sz w:val="20"/>
              </w:rPr>
              <w:t xml:space="preserve">   0.9995</w:t>
            </w:r>
          </w:p>
        </w:tc>
        <w:tc>
          <w:tcPr>
            <w:tcW w:w="1434" w:type="dxa"/>
          </w:tcPr>
          <w:p w14:paraId="63C30FEC" w14:textId="77777777" w:rsidR="00CC1FB1" w:rsidRPr="00F85C1C" w:rsidRDefault="00CC1FB1" w:rsidP="00476AC4">
            <w:pPr>
              <w:spacing w:after="0" w:line="240" w:lineRule="auto"/>
              <w:jc w:val="center"/>
              <w:rPr>
                <w:rFonts w:ascii="Times New Roman" w:eastAsia="Calibri" w:hAnsi="Times New Roman" w:cs="Times New Roman"/>
                <w:sz w:val="20"/>
              </w:rPr>
            </w:pPr>
            <w:r w:rsidRPr="00F85C1C">
              <w:rPr>
                <w:rFonts w:ascii="Times New Roman" w:eastAsia="Calibri" w:hAnsi="Times New Roman" w:cs="Times New Roman"/>
                <w:sz w:val="20"/>
              </w:rPr>
              <w:t>0.5714</w:t>
            </w:r>
          </w:p>
        </w:tc>
      </w:tr>
      <w:tr w:rsidR="00CC1FB1" w:rsidRPr="00544EDE" w14:paraId="3C1E6E9F" w14:textId="77777777" w:rsidTr="00CC1FB1">
        <w:trPr>
          <w:trHeight w:val="284"/>
        </w:trPr>
        <w:tc>
          <w:tcPr>
            <w:tcW w:w="4191" w:type="dxa"/>
          </w:tcPr>
          <w:p w14:paraId="2C2FCDE2" w14:textId="77777777" w:rsidR="00CC1FB1" w:rsidRPr="00544EDE" w:rsidRDefault="00CC1FB1" w:rsidP="00476AC4">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Cubic SVM </w:t>
            </w:r>
          </w:p>
        </w:tc>
        <w:tc>
          <w:tcPr>
            <w:tcW w:w="1073" w:type="dxa"/>
          </w:tcPr>
          <w:p w14:paraId="40FA3224" w14:textId="77777777" w:rsidR="00CC1FB1" w:rsidRPr="005A2457" w:rsidRDefault="00CC1FB1" w:rsidP="00476AC4">
            <w:pPr>
              <w:spacing w:after="0" w:line="240" w:lineRule="auto"/>
              <w:jc w:val="center"/>
              <w:rPr>
                <w:rFonts w:ascii="Times New Roman" w:eastAsia="Calibri" w:hAnsi="Times New Roman" w:cs="Times New Roman"/>
                <w:b/>
                <w:sz w:val="20"/>
              </w:rPr>
            </w:pPr>
            <w:r w:rsidRPr="005A2457">
              <w:rPr>
                <w:rFonts w:ascii="Times New Roman" w:eastAsia="Calibri" w:hAnsi="Times New Roman" w:cs="Times New Roman"/>
                <w:b/>
                <w:sz w:val="20"/>
              </w:rPr>
              <w:t>0.9520</w:t>
            </w:r>
          </w:p>
        </w:tc>
        <w:tc>
          <w:tcPr>
            <w:tcW w:w="1171" w:type="dxa"/>
          </w:tcPr>
          <w:p w14:paraId="59625D27" w14:textId="77777777" w:rsidR="00CC1FB1" w:rsidRPr="005A2457" w:rsidRDefault="00CC1FB1" w:rsidP="00476AC4">
            <w:pPr>
              <w:spacing w:after="0" w:line="240" w:lineRule="auto"/>
              <w:jc w:val="center"/>
              <w:rPr>
                <w:rFonts w:ascii="Times New Roman" w:eastAsia="Calibri" w:hAnsi="Times New Roman" w:cs="Times New Roman"/>
                <w:b/>
                <w:sz w:val="20"/>
              </w:rPr>
            </w:pPr>
            <w:r>
              <w:rPr>
                <w:rFonts w:ascii="Times New Roman" w:eastAsia="Calibri" w:hAnsi="Times New Roman" w:cs="Times New Roman"/>
                <w:b/>
                <w:sz w:val="20"/>
              </w:rPr>
              <w:t>0.9999</w:t>
            </w:r>
          </w:p>
        </w:tc>
        <w:tc>
          <w:tcPr>
            <w:tcW w:w="1268" w:type="dxa"/>
          </w:tcPr>
          <w:p w14:paraId="2D9C8559"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0.6500</w:t>
            </w:r>
          </w:p>
        </w:tc>
        <w:tc>
          <w:tcPr>
            <w:tcW w:w="1171" w:type="dxa"/>
          </w:tcPr>
          <w:p w14:paraId="68B47B8D" w14:textId="77777777" w:rsidR="00CC1FB1" w:rsidRPr="005A2457" w:rsidRDefault="00CC1FB1" w:rsidP="00476AC4">
            <w:pPr>
              <w:spacing w:after="0" w:line="240" w:lineRule="auto"/>
              <w:jc w:val="center"/>
              <w:rPr>
                <w:rFonts w:ascii="Times New Roman" w:eastAsia="Calibri" w:hAnsi="Times New Roman" w:cs="Times New Roman"/>
                <w:b/>
                <w:sz w:val="20"/>
              </w:rPr>
            </w:pPr>
            <w:r>
              <w:rPr>
                <w:rFonts w:ascii="Times New Roman" w:eastAsia="Calibri" w:hAnsi="Times New Roman" w:cs="Times New Roman"/>
                <w:b/>
                <w:sz w:val="20"/>
              </w:rPr>
              <w:t>0.9999</w:t>
            </w:r>
          </w:p>
        </w:tc>
        <w:tc>
          <w:tcPr>
            <w:tcW w:w="1434" w:type="dxa"/>
          </w:tcPr>
          <w:p w14:paraId="6EF4B05A" w14:textId="77777777" w:rsidR="00CC1FB1" w:rsidRPr="00544EDE" w:rsidRDefault="00CC1FB1" w:rsidP="00476AC4">
            <w:pPr>
              <w:spacing w:after="0" w:line="240" w:lineRule="auto"/>
              <w:jc w:val="center"/>
              <w:rPr>
                <w:rFonts w:ascii="Times New Roman" w:eastAsia="Calibri" w:hAnsi="Times New Roman" w:cs="Times New Roman"/>
                <w:sz w:val="20"/>
              </w:rPr>
            </w:pPr>
            <w:r>
              <w:rPr>
                <w:rFonts w:ascii="Times New Roman" w:eastAsia="Calibri" w:hAnsi="Times New Roman" w:cs="Times New Roman"/>
                <w:sz w:val="20"/>
              </w:rPr>
              <w:t>0.7879</w:t>
            </w:r>
          </w:p>
        </w:tc>
      </w:tr>
    </w:tbl>
    <w:p w14:paraId="7686A266" w14:textId="77777777" w:rsidR="00CC1FB1" w:rsidRDefault="00CC1FB1" w:rsidP="00CC1FB1">
      <w:pPr>
        <w:spacing w:line="240" w:lineRule="auto"/>
        <w:jc w:val="both"/>
        <w:rPr>
          <w:rFonts w:ascii="Times New Roman" w:hAnsi="Times New Roman" w:cs="Times New Roman"/>
          <w:sz w:val="24"/>
        </w:rPr>
      </w:pPr>
    </w:p>
    <w:p w14:paraId="26111EB0" w14:textId="77777777" w:rsidR="00CC1FB1" w:rsidRDefault="00CC1FB1" w:rsidP="00CC1FB1">
      <w:pPr>
        <w:spacing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3B4937C3" wp14:editId="02ECFF85">
            <wp:extent cx="5753100" cy="3495675"/>
            <wp:effectExtent l="0" t="0" r="0" b="9525"/>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9D314AF" w14:textId="77777777" w:rsidR="00CC1FB1" w:rsidRPr="00CC1FB1" w:rsidRDefault="00CC1FB1" w:rsidP="00CC1FB1">
      <w:pPr>
        <w:spacing w:line="276" w:lineRule="auto"/>
        <w:jc w:val="center"/>
        <w:rPr>
          <w:rFonts w:ascii="Times New Roman" w:hAnsi="Times New Roman" w:cs="Times New Roman"/>
          <w:sz w:val="20"/>
        </w:rPr>
      </w:pPr>
      <w:r w:rsidRPr="00CC1FB1">
        <w:rPr>
          <w:rFonts w:ascii="Times New Roman" w:hAnsi="Times New Roman" w:cs="Times New Roman"/>
          <w:sz w:val="20"/>
        </w:rPr>
        <w:t xml:space="preserve">Figure 2: Comparative analysis of different classifiers for </w:t>
      </w:r>
      <w:proofErr w:type="spellStart"/>
      <w:r w:rsidRPr="00CC1FB1">
        <w:rPr>
          <w:rFonts w:ascii="Times New Roman" w:hAnsi="Times New Roman" w:cs="Times New Roman"/>
          <w:sz w:val="20"/>
        </w:rPr>
        <w:t>MedNode</w:t>
      </w:r>
      <w:proofErr w:type="spellEnd"/>
      <w:r w:rsidRPr="00CC1FB1">
        <w:rPr>
          <w:rFonts w:ascii="Times New Roman" w:hAnsi="Times New Roman" w:cs="Times New Roman"/>
          <w:sz w:val="20"/>
        </w:rPr>
        <w:t xml:space="preserve"> dataset.</w:t>
      </w:r>
    </w:p>
    <w:p w14:paraId="31CD7A1B" w14:textId="77777777" w:rsidR="00CC1FB1" w:rsidRPr="00CC1FB1" w:rsidRDefault="00CC1FB1" w:rsidP="00CC1FB1">
      <w:pPr>
        <w:spacing w:line="276" w:lineRule="auto"/>
        <w:jc w:val="both"/>
        <w:rPr>
          <w:rFonts w:ascii="Times New Roman" w:hAnsi="Times New Roman" w:cs="Times New Roman"/>
          <w:sz w:val="20"/>
        </w:rPr>
      </w:pPr>
    </w:p>
    <w:p w14:paraId="32D23374" w14:textId="77777777" w:rsidR="00CC1FB1" w:rsidRPr="00CC1FB1" w:rsidRDefault="00CC1FB1" w:rsidP="00CC1FB1">
      <w:pPr>
        <w:spacing w:line="276" w:lineRule="auto"/>
        <w:jc w:val="both"/>
        <w:rPr>
          <w:rFonts w:ascii="Times New Roman" w:hAnsi="Times New Roman" w:cs="Times New Roman"/>
          <w:sz w:val="20"/>
        </w:rPr>
      </w:pPr>
      <w:r w:rsidRPr="00CC1FB1">
        <w:rPr>
          <w:rFonts w:ascii="Times New Roman" w:hAnsi="Times New Roman" w:cs="Times New Roman"/>
          <w:sz w:val="20"/>
        </w:rPr>
        <w:t>The outcomes from the proposed methodology for classification using different classifiers are examined using the confusion matrices obtained.  The figure 3, describes the various confusion matrices obtained during experimentation.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C1FB1" w:rsidRPr="006C0F82" w14:paraId="7CE2767C" w14:textId="77777777" w:rsidTr="00476AC4">
        <w:tc>
          <w:tcPr>
            <w:tcW w:w="4675" w:type="dxa"/>
          </w:tcPr>
          <w:p w14:paraId="450CB438" w14:textId="77777777" w:rsidR="00CC1FB1" w:rsidRPr="006C0F82" w:rsidRDefault="00CC1FB1" w:rsidP="00476AC4">
            <w:pPr>
              <w:jc w:val="both"/>
              <w:rPr>
                <w:rFonts w:ascii="Times New Roman" w:hAnsi="Times New Roman" w:cs="Times New Roman"/>
              </w:rPr>
            </w:pPr>
            <w:r w:rsidRPr="006C0F82">
              <w:rPr>
                <w:noProof/>
              </w:rPr>
              <w:lastRenderedPageBreak/>
              <w:drawing>
                <wp:inline distT="0" distB="0" distL="0" distR="0" wp14:anchorId="59135653" wp14:editId="55E39328">
                  <wp:extent cx="2667000" cy="2875472"/>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379" t="30439" r="29656" b="14341"/>
                          <a:stretch/>
                        </pic:blipFill>
                        <pic:spPr bwMode="auto">
                          <a:xfrm>
                            <a:off x="0" y="0"/>
                            <a:ext cx="2669279" cy="2877929"/>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136AA256" w14:textId="77777777" w:rsidR="00CC1FB1" w:rsidRPr="006C0F82" w:rsidRDefault="00CC1FB1" w:rsidP="00476AC4">
            <w:pPr>
              <w:jc w:val="both"/>
              <w:rPr>
                <w:rFonts w:ascii="Times New Roman" w:hAnsi="Times New Roman" w:cs="Times New Roman"/>
              </w:rPr>
            </w:pPr>
            <w:r w:rsidRPr="006C0F82">
              <w:rPr>
                <w:noProof/>
              </w:rPr>
              <w:drawing>
                <wp:inline distT="0" distB="0" distL="0" distR="0" wp14:anchorId="169150AE" wp14:editId="5FD0F34F">
                  <wp:extent cx="2813923" cy="2886075"/>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105" t="30391" r="30066" b="13249"/>
                          <a:stretch/>
                        </pic:blipFill>
                        <pic:spPr bwMode="auto">
                          <a:xfrm>
                            <a:off x="0" y="0"/>
                            <a:ext cx="2817319" cy="2889558"/>
                          </a:xfrm>
                          <a:prstGeom prst="rect">
                            <a:avLst/>
                          </a:prstGeom>
                          <a:ln>
                            <a:noFill/>
                          </a:ln>
                          <a:extLst>
                            <a:ext uri="{53640926-AAD7-44D8-BBD7-CCE9431645EC}">
                              <a14:shadowObscured xmlns:a14="http://schemas.microsoft.com/office/drawing/2010/main"/>
                            </a:ext>
                          </a:extLst>
                        </pic:spPr>
                      </pic:pic>
                    </a:graphicData>
                  </a:graphic>
                </wp:inline>
              </w:drawing>
            </w:r>
          </w:p>
        </w:tc>
      </w:tr>
      <w:tr w:rsidR="00CC1FB1" w:rsidRPr="006C0F82" w14:paraId="5BCE7578" w14:textId="77777777" w:rsidTr="00476AC4">
        <w:tc>
          <w:tcPr>
            <w:tcW w:w="4675" w:type="dxa"/>
          </w:tcPr>
          <w:p w14:paraId="16E86A8F" w14:textId="77777777" w:rsidR="00CC1FB1" w:rsidRDefault="00CC1FB1" w:rsidP="00476AC4">
            <w:pPr>
              <w:jc w:val="center"/>
              <w:rPr>
                <w:rFonts w:ascii="Times New Roman" w:hAnsi="Times New Roman" w:cs="Times New Roman"/>
              </w:rPr>
            </w:pPr>
            <w:r w:rsidRPr="006C0F82">
              <w:rPr>
                <w:rFonts w:ascii="Times New Roman" w:hAnsi="Times New Roman" w:cs="Times New Roman"/>
              </w:rPr>
              <w:t>(a)</w:t>
            </w:r>
          </w:p>
          <w:p w14:paraId="6D4CBEFF" w14:textId="77777777" w:rsidR="00CC1FB1" w:rsidRDefault="00CC1FB1" w:rsidP="00476AC4">
            <w:pPr>
              <w:jc w:val="center"/>
              <w:rPr>
                <w:rFonts w:ascii="Times New Roman" w:hAnsi="Times New Roman" w:cs="Times New Roman"/>
              </w:rPr>
            </w:pPr>
          </w:p>
          <w:p w14:paraId="34482EAE" w14:textId="77777777" w:rsidR="00CC1FB1" w:rsidRDefault="00CC1FB1" w:rsidP="00476AC4">
            <w:pPr>
              <w:jc w:val="center"/>
              <w:rPr>
                <w:rFonts w:ascii="Times New Roman" w:hAnsi="Times New Roman" w:cs="Times New Roman"/>
              </w:rPr>
            </w:pPr>
          </w:p>
          <w:p w14:paraId="71890141" w14:textId="77777777" w:rsidR="00CC1FB1" w:rsidRPr="006C0F82" w:rsidRDefault="00CC1FB1" w:rsidP="00476AC4">
            <w:pPr>
              <w:jc w:val="center"/>
              <w:rPr>
                <w:rFonts w:ascii="Times New Roman" w:hAnsi="Times New Roman" w:cs="Times New Roman"/>
              </w:rPr>
            </w:pPr>
          </w:p>
        </w:tc>
        <w:tc>
          <w:tcPr>
            <w:tcW w:w="4675" w:type="dxa"/>
          </w:tcPr>
          <w:p w14:paraId="30021AE4" w14:textId="77777777" w:rsidR="00CC1FB1" w:rsidRPr="006C0F82" w:rsidRDefault="00CC1FB1" w:rsidP="00476AC4">
            <w:pPr>
              <w:jc w:val="center"/>
              <w:rPr>
                <w:rFonts w:ascii="Times New Roman" w:hAnsi="Times New Roman" w:cs="Times New Roman"/>
              </w:rPr>
            </w:pPr>
            <w:r w:rsidRPr="006C0F82">
              <w:rPr>
                <w:rFonts w:ascii="Times New Roman" w:hAnsi="Times New Roman" w:cs="Times New Roman"/>
              </w:rPr>
              <w:t>(b)</w:t>
            </w:r>
          </w:p>
        </w:tc>
      </w:tr>
      <w:tr w:rsidR="00CC1FB1" w:rsidRPr="006C0F82" w14:paraId="0C1721B3" w14:textId="77777777" w:rsidTr="00476AC4">
        <w:tc>
          <w:tcPr>
            <w:tcW w:w="4675" w:type="dxa"/>
          </w:tcPr>
          <w:p w14:paraId="1A7D51DD" w14:textId="77777777" w:rsidR="00CC1FB1" w:rsidRPr="006C0F82" w:rsidRDefault="00CC1FB1" w:rsidP="00476AC4">
            <w:pPr>
              <w:jc w:val="both"/>
              <w:rPr>
                <w:rFonts w:ascii="Times New Roman" w:hAnsi="Times New Roman" w:cs="Times New Roman"/>
              </w:rPr>
            </w:pPr>
            <w:r w:rsidRPr="006C0F82">
              <w:rPr>
                <w:noProof/>
              </w:rPr>
              <w:drawing>
                <wp:inline distT="0" distB="0" distL="0" distR="0" wp14:anchorId="6E12FE34" wp14:editId="69AF0F4B">
                  <wp:extent cx="2619400" cy="25908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192" t="30596" r="30336" b="14345"/>
                          <a:stretch/>
                        </pic:blipFill>
                        <pic:spPr bwMode="auto">
                          <a:xfrm>
                            <a:off x="0" y="0"/>
                            <a:ext cx="2630170" cy="2601453"/>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54BA59E2" w14:textId="77777777" w:rsidR="00CC1FB1" w:rsidRPr="006C0F82" w:rsidRDefault="00CC1FB1" w:rsidP="00476AC4">
            <w:pPr>
              <w:jc w:val="both"/>
              <w:rPr>
                <w:rFonts w:ascii="Times New Roman" w:hAnsi="Times New Roman" w:cs="Times New Roman"/>
              </w:rPr>
            </w:pPr>
            <w:r w:rsidRPr="006C0F82">
              <w:rPr>
                <w:rFonts w:ascii="Times New Roman" w:hAnsi="Times New Roman" w:cs="Times New Roman"/>
              </w:rPr>
              <w:t xml:space="preserve"> </w:t>
            </w:r>
            <w:r w:rsidRPr="006C0F82">
              <w:rPr>
                <w:noProof/>
              </w:rPr>
              <w:drawing>
                <wp:inline distT="0" distB="0" distL="0" distR="0" wp14:anchorId="7BEA9A91" wp14:editId="7238A336">
                  <wp:extent cx="2775585" cy="2623185"/>
                  <wp:effectExtent l="0" t="0" r="5715"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324" t="30509" r="30121" b="13265"/>
                          <a:stretch/>
                        </pic:blipFill>
                        <pic:spPr bwMode="auto">
                          <a:xfrm>
                            <a:off x="0" y="0"/>
                            <a:ext cx="2785100" cy="2632178"/>
                          </a:xfrm>
                          <a:prstGeom prst="rect">
                            <a:avLst/>
                          </a:prstGeom>
                          <a:ln>
                            <a:noFill/>
                          </a:ln>
                          <a:extLst>
                            <a:ext uri="{53640926-AAD7-44D8-BBD7-CCE9431645EC}">
                              <a14:shadowObscured xmlns:a14="http://schemas.microsoft.com/office/drawing/2010/main"/>
                            </a:ext>
                          </a:extLst>
                        </pic:spPr>
                      </pic:pic>
                    </a:graphicData>
                  </a:graphic>
                </wp:inline>
              </w:drawing>
            </w:r>
          </w:p>
        </w:tc>
      </w:tr>
      <w:tr w:rsidR="00CC1FB1" w:rsidRPr="006C0F82" w14:paraId="1CF28CA0" w14:textId="77777777" w:rsidTr="00476AC4">
        <w:tc>
          <w:tcPr>
            <w:tcW w:w="4675" w:type="dxa"/>
          </w:tcPr>
          <w:p w14:paraId="6E748766" w14:textId="77777777" w:rsidR="00CC1FB1" w:rsidRPr="006C0F82" w:rsidRDefault="00CC1FB1" w:rsidP="00476AC4">
            <w:pPr>
              <w:jc w:val="center"/>
              <w:rPr>
                <w:rFonts w:ascii="Times New Roman" w:hAnsi="Times New Roman" w:cs="Times New Roman"/>
              </w:rPr>
            </w:pPr>
            <w:r w:rsidRPr="006C0F82">
              <w:rPr>
                <w:rFonts w:ascii="Times New Roman" w:hAnsi="Times New Roman" w:cs="Times New Roman"/>
              </w:rPr>
              <w:t>(c)</w:t>
            </w:r>
          </w:p>
        </w:tc>
        <w:tc>
          <w:tcPr>
            <w:tcW w:w="4675" w:type="dxa"/>
          </w:tcPr>
          <w:p w14:paraId="077B36D0" w14:textId="77777777" w:rsidR="00CC1FB1" w:rsidRPr="006C0F82" w:rsidRDefault="00CC1FB1" w:rsidP="00476AC4">
            <w:pPr>
              <w:jc w:val="center"/>
              <w:rPr>
                <w:rFonts w:ascii="Times New Roman" w:hAnsi="Times New Roman" w:cs="Times New Roman"/>
              </w:rPr>
            </w:pPr>
            <w:r w:rsidRPr="006C0F82">
              <w:rPr>
                <w:rFonts w:ascii="Times New Roman" w:hAnsi="Times New Roman" w:cs="Times New Roman"/>
              </w:rPr>
              <w:t>(d)</w:t>
            </w:r>
          </w:p>
        </w:tc>
      </w:tr>
      <w:tr w:rsidR="00CC1FB1" w:rsidRPr="006C0F82" w14:paraId="0DD8A6F9" w14:textId="77777777" w:rsidTr="00476AC4">
        <w:tc>
          <w:tcPr>
            <w:tcW w:w="4675" w:type="dxa"/>
          </w:tcPr>
          <w:p w14:paraId="20099F68" w14:textId="77777777" w:rsidR="00CC1FB1" w:rsidRPr="006C0F82" w:rsidRDefault="00CC1FB1" w:rsidP="00476AC4">
            <w:pPr>
              <w:jc w:val="both"/>
              <w:rPr>
                <w:rFonts w:ascii="Times New Roman" w:hAnsi="Times New Roman" w:cs="Times New Roman"/>
              </w:rPr>
            </w:pPr>
            <w:r w:rsidRPr="006C0F82">
              <w:rPr>
                <w:noProof/>
              </w:rPr>
              <w:drawing>
                <wp:inline distT="0" distB="0" distL="0" distR="0" wp14:anchorId="01DA363F" wp14:editId="2B5FCA75">
                  <wp:extent cx="2752725" cy="276655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301" t="26225" r="26763" b="11346"/>
                          <a:stretch/>
                        </pic:blipFill>
                        <pic:spPr bwMode="auto">
                          <a:xfrm>
                            <a:off x="0" y="0"/>
                            <a:ext cx="2759745" cy="2773613"/>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2C3524FC" w14:textId="77777777" w:rsidR="00CC1FB1" w:rsidRPr="006C0F82" w:rsidRDefault="00CC1FB1" w:rsidP="00476AC4">
            <w:pPr>
              <w:jc w:val="both"/>
              <w:rPr>
                <w:rFonts w:ascii="Times New Roman" w:hAnsi="Times New Roman" w:cs="Times New Roman"/>
              </w:rPr>
            </w:pPr>
            <w:r w:rsidRPr="006C0F82">
              <w:rPr>
                <w:noProof/>
              </w:rPr>
              <w:drawing>
                <wp:inline distT="0" distB="0" distL="0" distR="0" wp14:anchorId="14E6AD7F" wp14:editId="709A9416">
                  <wp:extent cx="2743200" cy="2806343"/>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301" t="26226" r="26923" b="10490"/>
                          <a:stretch/>
                        </pic:blipFill>
                        <pic:spPr bwMode="auto">
                          <a:xfrm>
                            <a:off x="0" y="0"/>
                            <a:ext cx="2753173" cy="2816546"/>
                          </a:xfrm>
                          <a:prstGeom prst="rect">
                            <a:avLst/>
                          </a:prstGeom>
                          <a:ln>
                            <a:noFill/>
                          </a:ln>
                          <a:extLst>
                            <a:ext uri="{53640926-AAD7-44D8-BBD7-CCE9431645EC}">
                              <a14:shadowObscured xmlns:a14="http://schemas.microsoft.com/office/drawing/2010/main"/>
                            </a:ext>
                          </a:extLst>
                        </pic:spPr>
                      </pic:pic>
                    </a:graphicData>
                  </a:graphic>
                </wp:inline>
              </w:drawing>
            </w:r>
          </w:p>
        </w:tc>
      </w:tr>
      <w:tr w:rsidR="00CC1FB1" w:rsidRPr="006C0F82" w14:paraId="66F815C9" w14:textId="77777777" w:rsidTr="00476AC4">
        <w:tc>
          <w:tcPr>
            <w:tcW w:w="4675" w:type="dxa"/>
          </w:tcPr>
          <w:p w14:paraId="4B8A669D" w14:textId="77777777" w:rsidR="00CC1FB1" w:rsidRPr="006C0F82" w:rsidRDefault="00CC1FB1" w:rsidP="00476AC4">
            <w:pPr>
              <w:jc w:val="center"/>
              <w:rPr>
                <w:noProof/>
              </w:rPr>
            </w:pPr>
            <w:r w:rsidRPr="006C0F82">
              <w:rPr>
                <w:noProof/>
              </w:rPr>
              <w:t>(e)</w:t>
            </w:r>
          </w:p>
        </w:tc>
        <w:tc>
          <w:tcPr>
            <w:tcW w:w="4675" w:type="dxa"/>
          </w:tcPr>
          <w:p w14:paraId="178F6BCE" w14:textId="77777777" w:rsidR="00CC1FB1" w:rsidRDefault="00CC1FB1" w:rsidP="00476AC4">
            <w:pPr>
              <w:jc w:val="center"/>
              <w:rPr>
                <w:rFonts w:ascii="Times New Roman" w:hAnsi="Times New Roman" w:cs="Times New Roman"/>
              </w:rPr>
            </w:pPr>
            <w:r w:rsidRPr="006C0F82">
              <w:rPr>
                <w:rFonts w:ascii="Times New Roman" w:hAnsi="Times New Roman" w:cs="Times New Roman"/>
              </w:rPr>
              <w:t>(f)</w:t>
            </w:r>
          </w:p>
          <w:p w14:paraId="74277E59" w14:textId="77777777" w:rsidR="00CC1FB1" w:rsidRDefault="00CC1FB1" w:rsidP="00476AC4">
            <w:pPr>
              <w:jc w:val="center"/>
              <w:rPr>
                <w:rFonts w:ascii="Times New Roman" w:hAnsi="Times New Roman" w:cs="Times New Roman"/>
              </w:rPr>
            </w:pPr>
          </w:p>
          <w:p w14:paraId="2A27053C" w14:textId="77777777" w:rsidR="00CC1FB1" w:rsidRDefault="00CC1FB1" w:rsidP="00476AC4">
            <w:pPr>
              <w:jc w:val="center"/>
              <w:rPr>
                <w:rFonts w:ascii="Times New Roman" w:hAnsi="Times New Roman" w:cs="Times New Roman"/>
              </w:rPr>
            </w:pPr>
          </w:p>
          <w:p w14:paraId="36008DAA" w14:textId="77777777" w:rsidR="00CC1FB1" w:rsidRDefault="00CC1FB1" w:rsidP="00476AC4">
            <w:pPr>
              <w:jc w:val="center"/>
              <w:rPr>
                <w:rFonts w:ascii="Times New Roman" w:hAnsi="Times New Roman" w:cs="Times New Roman"/>
              </w:rPr>
            </w:pPr>
          </w:p>
          <w:p w14:paraId="4E477572" w14:textId="77777777" w:rsidR="00CC1FB1" w:rsidRDefault="00CC1FB1" w:rsidP="00476AC4">
            <w:pPr>
              <w:jc w:val="center"/>
              <w:rPr>
                <w:rFonts w:ascii="Times New Roman" w:hAnsi="Times New Roman" w:cs="Times New Roman"/>
              </w:rPr>
            </w:pPr>
          </w:p>
          <w:p w14:paraId="26716338" w14:textId="77777777" w:rsidR="00CC1FB1" w:rsidRPr="006C0F82" w:rsidRDefault="00CC1FB1" w:rsidP="00476AC4">
            <w:pPr>
              <w:jc w:val="center"/>
              <w:rPr>
                <w:rFonts w:ascii="Times New Roman" w:hAnsi="Times New Roman" w:cs="Times New Roman"/>
              </w:rPr>
            </w:pPr>
          </w:p>
        </w:tc>
      </w:tr>
      <w:tr w:rsidR="00CC1FB1" w:rsidRPr="006C0F82" w14:paraId="09CBB198" w14:textId="77777777" w:rsidTr="00476AC4">
        <w:tc>
          <w:tcPr>
            <w:tcW w:w="9350" w:type="dxa"/>
            <w:gridSpan w:val="2"/>
          </w:tcPr>
          <w:p w14:paraId="5668B3EF" w14:textId="77777777" w:rsidR="00CC1FB1" w:rsidRPr="006C0F82" w:rsidRDefault="00CC1FB1" w:rsidP="00476AC4">
            <w:pPr>
              <w:jc w:val="center"/>
              <w:rPr>
                <w:rFonts w:ascii="Times New Roman" w:hAnsi="Times New Roman" w:cs="Times New Roman"/>
              </w:rPr>
            </w:pPr>
            <w:r w:rsidRPr="006C0F82">
              <w:rPr>
                <w:noProof/>
              </w:rPr>
              <w:lastRenderedPageBreak/>
              <w:drawing>
                <wp:inline distT="0" distB="0" distL="0" distR="0" wp14:anchorId="752FFD9C" wp14:editId="4D213FFC">
                  <wp:extent cx="2687681" cy="261937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162" t="26195" r="26673" b="10760"/>
                          <a:stretch/>
                        </pic:blipFill>
                        <pic:spPr bwMode="auto">
                          <a:xfrm>
                            <a:off x="0" y="0"/>
                            <a:ext cx="2692623" cy="2624191"/>
                          </a:xfrm>
                          <a:prstGeom prst="rect">
                            <a:avLst/>
                          </a:prstGeom>
                          <a:ln>
                            <a:noFill/>
                          </a:ln>
                          <a:extLst>
                            <a:ext uri="{53640926-AAD7-44D8-BBD7-CCE9431645EC}">
                              <a14:shadowObscured xmlns:a14="http://schemas.microsoft.com/office/drawing/2010/main"/>
                            </a:ext>
                          </a:extLst>
                        </pic:spPr>
                      </pic:pic>
                    </a:graphicData>
                  </a:graphic>
                </wp:inline>
              </w:drawing>
            </w:r>
          </w:p>
        </w:tc>
      </w:tr>
      <w:tr w:rsidR="00CC1FB1" w:rsidRPr="006C0F82" w14:paraId="0DC633B9" w14:textId="77777777" w:rsidTr="00476AC4">
        <w:tc>
          <w:tcPr>
            <w:tcW w:w="9350" w:type="dxa"/>
            <w:gridSpan w:val="2"/>
          </w:tcPr>
          <w:p w14:paraId="6668B88F" w14:textId="77777777" w:rsidR="00CC1FB1" w:rsidRDefault="00CC1FB1" w:rsidP="00476AC4">
            <w:pPr>
              <w:jc w:val="center"/>
              <w:rPr>
                <w:noProof/>
              </w:rPr>
            </w:pPr>
            <w:r w:rsidRPr="006C0F82">
              <w:rPr>
                <w:noProof/>
              </w:rPr>
              <w:t>(g)</w:t>
            </w:r>
          </w:p>
          <w:p w14:paraId="5A7D2375" w14:textId="77777777" w:rsidR="00CC1FB1" w:rsidRPr="006C0F82" w:rsidRDefault="00CC1FB1" w:rsidP="00476AC4">
            <w:pPr>
              <w:jc w:val="center"/>
              <w:rPr>
                <w:noProof/>
              </w:rPr>
            </w:pPr>
          </w:p>
        </w:tc>
      </w:tr>
    </w:tbl>
    <w:p w14:paraId="07BAE91F" w14:textId="77777777" w:rsidR="00CC1FB1" w:rsidRPr="00CC1FB1" w:rsidRDefault="00CC1FB1" w:rsidP="00CC1FB1">
      <w:pPr>
        <w:spacing w:after="0" w:line="276" w:lineRule="auto"/>
        <w:jc w:val="both"/>
        <w:rPr>
          <w:rFonts w:ascii="Times New Roman" w:hAnsi="Times New Roman" w:cs="Times New Roman"/>
          <w:sz w:val="20"/>
        </w:rPr>
      </w:pPr>
      <w:r w:rsidRPr="00CC1FB1">
        <w:rPr>
          <w:rFonts w:ascii="Times New Roman" w:hAnsi="Times New Roman" w:cs="Times New Roman"/>
          <w:sz w:val="20"/>
        </w:rPr>
        <w:t xml:space="preserve"> Figure 3. Confusion matrix (105 features) (a) Fine tree, (b) Logistic regression, (c) Linear Discriminant, (d) Quadratic SVM, (e) Ensemble Boosted Trees, (f) Fine KNN and (g) Cubic SVM.</w:t>
      </w:r>
    </w:p>
    <w:p w14:paraId="288E047C" w14:textId="77777777" w:rsidR="00CC1FB1" w:rsidRPr="00CC1FB1" w:rsidRDefault="00CC1FB1" w:rsidP="00CC1FB1">
      <w:pPr>
        <w:spacing w:line="276" w:lineRule="auto"/>
        <w:jc w:val="both"/>
        <w:rPr>
          <w:rFonts w:ascii="Times New Roman" w:hAnsi="Times New Roman" w:cs="Times New Roman"/>
          <w:sz w:val="20"/>
        </w:rPr>
      </w:pPr>
    </w:p>
    <w:p w14:paraId="6B4EC1B1" w14:textId="77777777" w:rsidR="00CC1FB1" w:rsidRPr="00CC1FB1" w:rsidRDefault="00CC1FB1" w:rsidP="00CC1FB1">
      <w:pPr>
        <w:spacing w:line="276" w:lineRule="auto"/>
        <w:jc w:val="both"/>
        <w:rPr>
          <w:rFonts w:ascii="Times New Roman" w:hAnsi="Times New Roman" w:cs="Times New Roman"/>
          <w:sz w:val="20"/>
        </w:rPr>
      </w:pPr>
      <w:r w:rsidRPr="00CC1FB1">
        <w:rPr>
          <w:rFonts w:ascii="Times New Roman" w:hAnsi="Times New Roman" w:cs="Times New Roman"/>
          <w:sz w:val="20"/>
        </w:rPr>
        <w:t>The state of art methods in which classification of skin cancer images is tabulated in table 3. It has been observed that the accuracy, sensitivity and specificity parameters is highest in proposed methodology as compared to others.</w:t>
      </w:r>
    </w:p>
    <w:p w14:paraId="4769896E" w14:textId="77777777" w:rsidR="00CC1FB1" w:rsidRDefault="00CC1FB1" w:rsidP="00CC1FB1">
      <w:pPr>
        <w:spacing w:line="240" w:lineRule="auto"/>
        <w:jc w:val="both"/>
        <w:rPr>
          <w:rFonts w:ascii="Times New Roman" w:hAnsi="Times New Roman" w:cs="Times New Roman"/>
          <w:sz w:val="24"/>
        </w:rPr>
      </w:pPr>
    </w:p>
    <w:p w14:paraId="36CA0A9E" w14:textId="77777777" w:rsidR="00CC1FB1" w:rsidRPr="00CC1FB1" w:rsidRDefault="00CC1FB1" w:rsidP="00CC1FB1">
      <w:pPr>
        <w:spacing w:after="0" w:line="240" w:lineRule="auto"/>
        <w:jc w:val="both"/>
        <w:rPr>
          <w:rFonts w:ascii="Times New Roman" w:hAnsi="Times New Roman" w:cs="Times New Roman"/>
          <w:sz w:val="20"/>
          <w:szCs w:val="20"/>
        </w:rPr>
      </w:pPr>
      <w:r w:rsidRPr="00CC1FB1">
        <w:rPr>
          <w:rFonts w:ascii="Times New Roman" w:hAnsi="Times New Roman" w:cs="Times New Roman"/>
          <w:sz w:val="20"/>
          <w:szCs w:val="20"/>
        </w:rPr>
        <w:t xml:space="preserve">Table 3: Performance comparison of proposed methodology with state of the </w:t>
      </w:r>
      <w:proofErr w:type="spellStart"/>
      <w:r w:rsidRPr="00CC1FB1">
        <w:rPr>
          <w:rFonts w:ascii="Times New Roman" w:hAnsi="Times New Roman" w:cs="Times New Roman"/>
          <w:sz w:val="20"/>
          <w:szCs w:val="20"/>
        </w:rPr>
        <w:t>artmethods</w:t>
      </w:r>
      <w:proofErr w:type="spellEnd"/>
    </w:p>
    <w:tbl>
      <w:tblPr>
        <w:tblStyle w:val="TableGrid"/>
        <w:tblW w:w="0" w:type="auto"/>
        <w:tblLayout w:type="fixed"/>
        <w:tblLook w:val="04A0" w:firstRow="1" w:lastRow="0" w:firstColumn="1" w:lastColumn="0" w:noHBand="0" w:noVBand="1"/>
      </w:tblPr>
      <w:tblGrid>
        <w:gridCol w:w="2425"/>
        <w:gridCol w:w="810"/>
        <w:gridCol w:w="1260"/>
        <w:gridCol w:w="1170"/>
        <w:gridCol w:w="1260"/>
        <w:gridCol w:w="1170"/>
        <w:gridCol w:w="1255"/>
      </w:tblGrid>
      <w:tr w:rsidR="00CC1FB1" w:rsidRPr="00CC1FB1" w14:paraId="56D3F1F7" w14:textId="77777777" w:rsidTr="00476AC4">
        <w:tc>
          <w:tcPr>
            <w:tcW w:w="2425" w:type="dxa"/>
          </w:tcPr>
          <w:p w14:paraId="00061815" w14:textId="77777777" w:rsidR="00CC1FB1" w:rsidRPr="00CC1FB1" w:rsidRDefault="00CC1FB1" w:rsidP="00476AC4">
            <w:pPr>
              <w:spacing w:line="360" w:lineRule="auto"/>
              <w:jc w:val="both"/>
              <w:rPr>
                <w:rFonts w:ascii="Times New Roman" w:hAnsi="Times New Roman" w:cs="Times New Roman"/>
              </w:rPr>
            </w:pPr>
            <w:r w:rsidRPr="00CC1FB1">
              <w:rPr>
                <w:rFonts w:ascii="Times New Roman" w:hAnsi="Times New Roman" w:cs="Times New Roman"/>
              </w:rPr>
              <w:t>Author</w:t>
            </w:r>
          </w:p>
        </w:tc>
        <w:tc>
          <w:tcPr>
            <w:tcW w:w="810" w:type="dxa"/>
          </w:tcPr>
          <w:p w14:paraId="04D69874" w14:textId="77777777" w:rsidR="00CC1FB1" w:rsidRPr="00CC1FB1" w:rsidRDefault="00CC1FB1" w:rsidP="00476AC4">
            <w:pPr>
              <w:spacing w:line="360" w:lineRule="auto"/>
              <w:jc w:val="both"/>
              <w:rPr>
                <w:rFonts w:ascii="Times New Roman" w:hAnsi="Times New Roman" w:cs="Times New Roman"/>
              </w:rPr>
            </w:pPr>
            <w:r w:rsidRPr="00CC1FB1">
              <w:rPr>
                <w:rFonts w:ascii="Times New Roman" w:hAnsi="Times New Roman" w:cs="Times New Roman"/>
              </w:rPr>
              <w:t>Year</w:t>
            </w:r>
          </w:p>
        </w:tc>
        <w:tc>
          <w:tcPr>
            <w:tcW w:w="1260" w:type="dxa"/>
          </w:tcPr>
          <w:p w14:paraId="37A33DCF" w14:textId="77777777" w:rsidR="00CC1FB1" w:rsidRPr="00CC1FB1" w:rsidRDefault="00CC1FB1" w:rsidP="00476AC4">
            <w:pPr>
              <w:spacing w:line="360" w:lineRule="auto"/>
              <w:jc w:val="both"/>
              <w:rPr>
                <w:rFonts w:ascii="Times New Roman" w:hAnsi="Times New Roman" w:cs="Times New Roman"/>
              </w:rPr>
            </w:pPr>
            <w:r w:rsidRPr="00CC1FB1">
              <w:rPr>
                <w:rFonts w:ascii="Times New Roman" w:hAnsi="Times New Roman" w:cs="Times New Roman"/>
              </w:rPr>
              <w:t>Accuracy</w:t>
            </w:r>
          </w:p>
        </w:tc>
        <w:tc>
          <w:tcPr>
            <w:tcW w:w="1170" w:type="dxa"/>
          </w:tcPr>
          <w:p w14:paraId="0C870104" w14:textId="77777777" w:rsidR="00CC1FB1" w:rsidRPr="00CC1FB1" w:rsidRDefault="00CC1FB1" w:rsidP="00476AC4">
            <w:pPr>
              <w:spacing w:line="360" w:lineRule="auto"/>
              <w:jc w:val="both"/>
              <w:rPr>
                <w:rFonts w:ascii="Times New Roman" w:hAnsi="Times New Roman" w:cs="Times New Roman"/>
              </w:rPr>
            </w:pPr>
            <w:r w:rsidRPr="00CC1FB1">
              <w:rPr>
                <w:rFonts w:ascii="Times New Roman" w:hAnsi="Times New Roman" w:cs="Times New Roman"/>
              </w:rPr>
              <w:t>Sensitivity</w:t>
            </w:r>
          </w:p>
        </w:tc>
        <w:tc>
          <w:tcPr>
            <w:tcW w:w="1260" w:type="dxa"/>
          </w:tcPr>
          <w:p w14:paraId="323EBD69" w14:textId="77777777" w:rsidR="00CC1FB1" w:rsidRPr="00CC1FB1" w:rsidRDefault="00CC1FB1" w:rsidP="00476AC4">
            <w:pPr>
              <w:spacing w:line="360" w:lineRule="auto"/>
              <w:jc w:val="both"/>
              <w:rPr>
                <w:rFonts w:ascii="Times New Roman" w:hAnsi="Times New Roman" w:cs="Times New Roman"/>
              </w:rPr>
            </w:pPr>
            <w:r w:rsidRPr="00CC1FB1">
              <w:rPr>
                <w:rFonts w:ascii="Times New Roman" w:hAnsi="Times New Roman" w:cs="Times New Roman"/>
              </w:rPr>
              <w:t>Specificity</w:t>
            </w:r>
          </w:p>
        </w:tc>
        <w:tc>
          <w:tcPr>
            <w:tcW w:w="1170" w:type="dxa"/>
          </w:tcPr>
          <w:p w14:paraId="2BF53F82" w14:textId="77777777" w:rsidR="00CC1FB1" w:rsidRPr="00CC1FB1" w:rsidRDefault="00CC1FB1" w:rsidP="00476AC4">
            <w:pPr>
              <w:spacing w:line="360" w:lineRule="auto"/>
              <w:jc w:val="both"/>
              <w:rPr>
                <w:rFonts w:ascii="Times New Roman" w:hAnsi="Times New Roman" w:cs="Times New Roman"/>
              </w:rPr>
            </w:pPr>
            <w:r w:rsidRPr="00CC1FB1">
              <w:rPr>
                <w:rFonts w:ascii="Times New Roman" w:hAnsi="Times New Roman" w:cs="Times New Roman"/>
              </w:rPr>
              <w:t>F1 Score</w:t>
            </w:r>
          </w:p>
        </w:tc>
        <w:tc>
          <w:tcPr>
            <w:tcW w:w="1255" w:type="dxa"/>
          </w:tcPr>
          <w:p w14:paraId="7A923A4F" w14:textId="77777777" w:rsidR="00CC1FB1" w:rsidRPr="00CC1FB1" w:rsidRDefault="00CC1FB1" w:rsidP="00476AC4">
            <w:pPr>
              <w:spacing w:line="360" w:lineRule="auto"/>
              <w:jc w:val="both"/>
              <w:rPr>
                <w:rFonts w:ascii="Times New Roman" w:hAnsi="Times New Roman" w:cs="Times New Roman"/>
              </w:rPr>
            </w:pPr>
            <w:r w:rsidRPr="00CC1FB1">
              <w:rPr>
                <w:rFonts w:ascii="Times New Roman" w:hAnsi="Times New Roman" w:cs="Times New Roman"/>
              </w:rPr>
              <w:t>Precision</w:t>
            </w:r>
          </w:p>
        </w:tc>
      </w:tr>
      <w:tr w:rsidR="00CC1FB1" w:rsidRPr="00CC1FB1" w14:paraId="4B0AC33D" w14:textId="77777777" w:rsidTr="00476AC4">
        <w:tc>
          <w:tcPr>
            <w:tcW w:w="2425" w:type="dxa"/>
          </w:tcPr>
          <w:p w14:paraId="1BF687F2" w14:textId="77777777" w:rsidR="00CC1FB1" w:rsidRPr="00CC1FB1" w:rsidRDefault="00CC1FB1" w:rsidP="00476AC4">
            <w:pPr>
              <w:spacing w:line="360" w:lineRule="auto"/>
              <w:rPr>
                <w:rFonts w:ascii="Times New Roman" w:hAnsi="Times New Roman" w:cs="Times New Roman"/>
              </w:rPr>
            </w:pPr>
            <w:proofErr w:type="spellStart"/>
            <w:r w:rsidRPr="00CC1FB1">
              <w:rPr>
                <w:rFonts w:ascii="Times New Roman" w:hAnsi="Times New Roman" w:cs="Times New Roman"/>
              </w:rPr>
              <w:t>Giotis</w:t>
            </w:r>
            <w:proofErr w:type="spellEnd"/>
            <w:r w:rsidRPr="00CC1FB1">
              <w:rPr>
                <w:rFonts w:ascii="Times New Roman" w:hAnsi="Times New Roman" w:cs="Times New Roman"/>
              </w:rPr>
              <w:t xml:space="preserve"> et al. </w:t>
            </w:r>
            <w:r w:rsidRPr="00CC1FB1">
              <w:rPr>
                <w:rFonts w:ascii="Times New Roman" w:hAnsi="Times New Roman" w:cs="Times New Roman"/>
              </w:rPr>
              <w:fldChar w:fldCharType="begin" w:fldLock="1"/>
            </w:r>
            <w:r w:rsidRPr="00CC1FB1">
              <w:rPr>
                <w:rFonts w:ascii="Times New Roman" w:hAnsi="Times New Roman" w:cs="Times New Roman"/>
              </w:rPr>
              <w:instrText>ADDIN CSL_CITATION {"citationItems":[{"id":"ITEM-1","itemData":{"DOI":"10.1016/j.eswa.2015.04.034","ISSN":"09574174","author":[{"dropping-particle":"","family":"Giotis","given":"Ioannis","non-dropping-particle":"","parse-names":false,"suffix":""},{"dropping-particle":"","family":"Molders","given":"Nynke","non-dropping-particle":"","parse-names":false,"suffix":""},{"dropping-particle":"","family":"Land","given":"Sander","non-dropping-particle":"","parse-names":false,"suffix":""},{"dropping-particle":"","family":"Biehl","given":"Michael","non-dropping-particle":"","parse-names":false,"suffix":""},{"dropping-particle":"","family":"Jonkman","given":"Marcel F.","non-dropping-particle":"","parse-names":false,"suffix":""},{"dropping-particle":"","family":"Petkov","given":"Nicolai","non-dropping-particle":"","parse-names":false,"suffix":""}],"container-title":"Expert Systems with Applications","id":"ITEM-1","issue":"19","issued":{"date-parts":[["2015","11"]]},"page":"6578-6585","title":"MED-NODE: A computer-assisted melanoma diagnosis system using non-dermoscopic images","type":"article-journal","volume":"42"},"uris":["http://www.mendeley.com/documents/?uuid=cee7a650-9336-49cd-893b-374d36b9eeeb"]}],"mendeley":{"formattedCitation":"[24]","plainTextFormattedCitation":"[24]","previouslyFormattedCitation":"[24]"},"properties":{"noteIndex":0},"schema":"https://github.com/citation-style-language/schema/raw/master/csl-citation.json"}</w:instrText>
            </w:r>
            <w:r w:rsidRPr="00CC1FB1">
              <w:rPr>
                <w:rFonts w:ascii="Times New Roman" w:hAnsi="Times New Roman" w:cs="Times New Roman"/>
              </w:rPr>
              <w:fldChar w:fldCharType="separate"/>
            </w:r>
            <w:r w:rsidRPr="00CC1FB1">
              <w:rPr>
                <w:rFonts w:ascii="Times New Roman" w:hAnsi="Times New Roman" w:cs="Times New Roman"/>
                <w:noProof/>
              </w:rPr>
              <w:t>[24]</w:t>
            </w:r>
            <w:r w:rsidRPr="00CC1FB1">
              <w:rPr>
                <w:rFonts w:ascii="Times New Roman" w:hAnsi="Times New Roman" w:cs="Times New Roman"/>
              </w:rPr>
              <w:fldChar w:fldCharType="end"/>
            </w:r>
          </w:p>
        </w:tc>
        <w:tc>
          <w:tcPr>
            <w:tcW w:w="810" w:type="dxa"/>
          </w:tcPr>
          <w:p w14:paraId="5BCA0204"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2015</w:t>
            </w:r>
          </w:p>
        </w:tc>
        <w:tc>
          <w:tcPr>
            <w:tcW w:w="1260" w:type="dxa"/>
          </w:tcPr>
          <w:p w14:paraId="6FBC28A5"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0.8100</w:t>
            </w:r>
          </w:p>
        </w:tc>
        <w:tc>
          <w:tcPr>
            <w:tcW w:w="1170" w:type="dxa"/>
          </w:tcPr>
          <w:p w14:paraId="20702FF0"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60" w:type="dxa"/>
          </w:tcPr>
          <w:p w14:paraId="0AEBD68B"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170" w:type="dxa"/>
          </w:tcPr>
          <w:p w14:paraId="1492497F"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55" w:type="dxa"/>
          </w:tcPr>
          <w:p w14:paraId="4B1A4D0D"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r>
      <w:tr w:rsidR="00CC1FB1" w:rsidRPr="00CC1FB1" w14:paraId="731F3610" w14:textId="77777777" w:rsidTr="00476AC4">
        <w:tc>
          <w:tcPr>
            <w:tcW w:w="2425" w:type="dxa"/>
          </w:tcPr>
          <w:p w14:paraId="76F0DAFE" w14:textId="77777777" w:rsidR="00CC1FB1" w:rsidRPr="00CC1FB1" w:rsidRDefault="00CC1FB1" w:rsidP="00476AC4">
            <w:pPr>
              <w:spacing w:line="360" w:lineRule="auto"/>
              <w:rPr>
                <w:rFonts w:ascii="Times New Roman" w:hAnsi="Times New Roman" w:cs="Times New Roman"/>
              </w:rPr>
            </w:pPr>
            <w:proofErr w:type="spellStart"/>
            <w:r w:rsidRPr="00CC1FB1">
              <w:rPr>
                <w:rFonts w:ascii="Times New Roman" w:hAnsi="Times New Roman" w:cs="Times New Roman"/>
              </w:rPr>
              <w:t>Shalu</w:t>
            </w:r>
            <w:proofErr w:type="spellEnd"/>
            <w:r w:rsidRPr="00CC1FB1">
              <w:rPr>
                <w:rFonts w:ascii="Times New Roman" w:hAnsi="Times New Roman" w:cs="Times New Roman"/>
              </w:rPr>
              <w:t xml:space="preserve"> et al. </w:t>
            </w:r>
            <w:r w:rsidRPr="00CC1FB1">
              <w:rPr>
                <w:rFonts w:ascii="Times New Roman" w:hAnsi="Times New Roman" w:cs="Times New Roman"/>
              </w:rPr>
              <w:fldChar w:fldCharType="begin" w:fldLock="1"/>
            </w:r>
            <w:r w:rsidRPr="00CC1FB1">
              <w:rPr>
                <w:rFonts w:ascii="Times New Roman" w:hAnsi="Times New Roman" w:cs="Times New Roman"/>
              </w:rPr>
              <w:instrText>ADDIN CSL_CITATION {"citationItems":[{"id":"ITEM-1","itemData":{"DOI":"10.1109/ICSCCC.2018.8703309","ISBN":"978-1-5386-6373-8","author":[{"dropping-particle":"","family":"Shalu","given":"","non-dropping-particle":"","parse-names":false,"suffix":""},{"dropping-particle":"","family":"Kamboj","given":"Aman","non-dropping-particle":"","parse-names":false,"suffix":""}],"container-title":"2018 First International Conference on Secure Cyber Computing and Communication (ICSCCC)","id":"ITEM-1","issued":{"date-parts":[["2018","12"]]},"page":"508-513","publisher":"IEEE","title":"A Color-Based Approach for Melanoma Skin Cancer Detection","type":"paper-conference"},"uris":["http://www.mendeley.com/documents/?uuid=5224f444-703e-45ff-b8a4-90a19b731015"]}],"mendeley":{"formattedCitation":"[25]","plainTextFormattedCitation":"[25]","previouslyFormattedCitation":"[25]"},"properties":{"noteIndex":0},"schema":"https://github.com/citation-style-language/schema/raw/master/csl-citation.json"}</w:instrText>
            </w:r>
            <w:r w:rsidRPr="00CC1FB1">
              <w:rPr>
                <w:rFonts w:ascii="Times New Roman" w:hAnsi="Times New Roman" w:cs="Times New Roman"/>
              </w:rPr>
              <w:fldChar w:fldCharType="separate"/>
            </w:r>
            <w:r w:rsidRPr="00CC1FB1">
              <w:rPr>
                <w:rFonts w:ascii="Times New Roman" w:hAnsi="Times New Roman" w:cs="Times New Roman"/>
                <w:noProof/>
              </w:rPr>
              <w:t>[25]</w:t>
            </w:r>
            <w:r w:rsidRPr="00CC1FB1">
              <w:rPr>
                <w:rFonts w:ascii="Times New Roman" w:hAnsi="Times New Roman" w:cs="Times New Roman"/>
              </w:rPr>
              <w:fldChar w:fldCharType="end"/>
            </w:r>
          </w:p>
        </w:tc>
        <w:tc>
          <w:tcPr>
            <w:tcW w:w="810" w:type="dxa"/>
          </w:tcPr>
          <w:p w14:paraId="110E2854"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2018</w:t>
            </w:r>
          </w:p>
        </w:tc>
        <w:tc>
          <w:tcPr>
            <w:tcW w:w="1260" w:type="dxa"/>
          </w:tcPr>
          <w:p w14:paraId="672DE146"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0.8235</w:t>
            </w:r>
          </w:p>
        </w:tc>
        <w:tc>
          <w:tcPr>
            <w:tcW w:w="1170" w:type="dxa"/>
          </w:tcPr>
          <w:p w14:paraId="66283490"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60" w:type="dxa"/>
          </w:tcPr>
          <w:p w14:paraId="2F755500"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170" w:type="dxa"/>
          </w:tcPr>
          <w:p w14:paraId="434AAEED"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55" w:type="dxa"/>
          </w:tcPr>
          <w:p w14:paraId="23259058"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r>
      <w:tr w:rsidR="00CC1FB1" w:rsidRPr="00CC1FB1" w14:paraId="287C7A33" w14:textId="77777777" w:rsidTr="00476AC4">
        <w:tc>
          <w:tcPr>
            <w:tcW w:w="2425" w:type="dxa"/>
          </w:tcPr>
          <w:p w14:paraId="0F6A0990" w14:textId="77777777" w:rsidR="00CC1FB1" w:rsidRPr="00CC1FB1" w:rsidRDefault="00CC1FB1" w:rsidP="00476AC4">
            <w:pPr>
              <w:spacing w:line="360" w:lineRule="auto"/>
              <w:rPr>
                <w:rFonts w:ascii="Times New Roman" w:hAnsi="Times New Roman" w:cs="Times New Roman"/>
              </w:rPr>
            </w:pPr>
            <w:proofErr w:type="spellStart"/>
            <w:r w:rsidRPr="00CC1FB1">
              <w:rPr>
                <w:rFonts w:ascii="Times New Roman" w:hAnsi="Times New Roman" w:cs="Times New Roman"/>
              </w:rPr>
              <w:t>Soumen</w:t>
            </w:r>
            <w:proofErr w:type="spellEnd"/>
            <w:r w:rsidRPr="00CC1FB1">
              <w:rPr>
                <w:rFonts w:ascii="Times New Roman" w:hAnsi="Times New Roman" w:cs="Times New Roman"/>
              </w:rPr>
              <w:t xml:space="preserve"> et al </w:t>
            </w:r>
            <w:r w:rsidRPr="00CC1FB1">
              <w:rPr>
                <w:rFonts w:ascii="Times New Roman" w:hAnsi="Times New Roman" w:cs="Times New Roman"/>
              </w:rPr>
              <w:fldChar w:fldCharType="begin" w:fldLock="1"/>
            </w:r>
            <w:r w:rsidRPr="00CC1FB1">
              <w:rPr>
                <w:rFonts w:ascii="Times New Roman" w:hAnsi="Times New Roman" w:cs="Times New Roman"/>
              </w:rPr>
              <w:instrText>ADDIN CSL_CITATION {"citationItems":[{"id":"ITEM-1","itemData":{"abstract":"In this paper, a scheme is worked out for classification of images belonging to malignant melanoma and nevus class by multi layer neural network architecture with different trainings and cost functions. Total 1,875 shape, colour and texture features are extracted from 170 images from MED-NODE dataset. With the total 1,875 features an accuracy of 82.05% is achieved. Feature ranking algorithm ReliefF is used for ranking these features. MLP is run with varying number of best ranked features. With 10 best features an accuracy of 83.33%, sensitivity of 86.77% and specificity of 72.78% are achieved with 3 fold cross-validation. Effect of pre-processing the features with principal component analysis is explored and found that the optimal number of principal components is 25, which yields a maximum accuracy of 87.18% which is much higher than the previously reported accuracy level with this dataset.","author":[{"dropping-particle":"","family":"Soumen Mukherjee","given":"Arunabha Adhikari and Madhusudan Roy","non-dropping-particle":"","parse-names":false,"suffix":""}],"container-title":"International Journal of Medical Engineering and Informatics","id":"ITEM-1","issue":"2","issued":{"date-parts":[["2020"]]},"title":"Malignant melanoma detection using multi layer preceptron with visually imperceptible features and PCA components from MED-NODE dataset","type":"article-journal","volume":"12"},"uris":["http://www.mendeley.com/documents/?uuid=6822aafb-1aa3-47bd-ab7b-356bc35b66e7"]}],"mendeley":{"formattedCitation":"[26]","plainTextFormattedCitation":"[26]","previouslyFormattedCitation":"[26]"},"properties":{"noteIndex":0},"schema":"https://github.com/citation-style-language/schema/raw/master/csl-citation.json"}</w:instrText>
            </w:r>
            <w:r w:rsidRPr="00CC1FB1">
              <w:rPr>
                <w:rFonts w:ascii="Times New Roman" w:hAnsi="Times New Roman" w:cs="Times New Roman"/>
              </w:rPr>
              <w:fldChar w:fldCharType="separate"/>
            </w:r>
            <w:r w:rsidRPr="00CC1FB1">
              <w:rPr>
                <w:rFonts w:ascii="Times New Roman" w:hAnsi="Times New Roman" w:cs="Times New Roman"/>
                <w:noProof/>
              </w:rPr>
              <w:t>[26]</w:t>
            </w:r>
            <w:r w:rsidRPr="00CC1FB1">
              <w:rPr>
                <w:rFonts w:ascii="Times New Roman" w:hAnsi="Times New Roman" w:cs="Times New Roman"/>
              </w:rPr>
              <w:fldChar w:fldCharType="end"/>
            </w:r>
          </w:p>
        </w:tc>
        <w:tc>
          <w:tcPr>
            <w:tcW w:w="810" w:type="dxa"/>
          </w:tcPr>
          <w:p w14:paraId="71FD95A1"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2020</w:t>
            </w:r>
          </w:p>
        </w:tc>
        <w:tc>
          <w:tcPr>
            <w:tcW w:w="1260" w:type="dxa"/>
          </w:tcPr>
          <w:p w14:paraId="286223CC"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0.8333</w:t>
            </w:r>
          </w:p>
        </w:tc>
        <w:tc>
          <w:tcPr>
            <w:tcW w:w="1170" w:type="dxa"/>
          </w:tcPr>
          <w:p w14:paraId="58040893"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0.8677</w:t>
            </w:r>
          </w:p>
        </w:tc>
        <w:tc>
          <w:tcPr>
            <w:tcW w:w="1260" w:type="dxa"/>
          </w:tcPr>
          <w:p w14:paraId="2DC9C379"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0.7278</w:t>
            </w:r>
          </w:p>
        </w:tc>
        <w:tc>
          <w:tcPr>
            <w:tcW w:w="1170" w:type="dxa"/>
          </w:tcPr>
          <w:p w14:paraId="305CCB28"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55" w:type="dxa"/>
          </w:tcPr>
          <w:p w14:paraId="72EA7AF8"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r>
      <w:tr w:rsidR="00CC1FB1" w:rsidRPr="00CC1FB1" w14:paraId="78879ACD" w14:textId="77777777" w:rsidTr="00476AC4">
        <w:tc>
          <w:tcPr>
            <w:tcW w:w="2425" w:type="dxa"/>
          </w:tcPr>
          <w:p w14:paraId="4A68C4FA" w14:textId="77777777" w:rsidR="00CC1FB1" w:rsidRPr="00CC1FB1" w:rsidRDefault="00CC1FB1" w:rsidP="00476AC4">
            <w:pPr>
              <w:spacing w:line="360" w:lineRule="auto"/>
              <w:rPr>
                <w:rFonts w:ascii="Times New Roman" w:hAnsi="Times New Roman" w:cs="Times New Roman"/>
              </w:rPr>
            </w:pPr>
            <w:proofErr w:type="spellStart"/>
            <w:r w:rsidRPr="00CC1FB1">
              <w:rPr>
                <w:rFonts w:ascii="Times New Roman" w:hAnsi="Times New Roman" w:cs="Times New Roman"/>
              </w:rPr>
              <w:t>Shalu</w:t>
            </w:r>
            <w:proofErr w:type="spellEnd"/>
            <w:r w:rsidRPr="00CC1FB1">
              <w:rPr>
                <w:rFonts w:ascii="Times New Roman" w:hAnsi="Times New Roman" w:cs="Times New Roman"/>
              </w:rPr>
              <w:t xml:space="preserve"> et al. </w:t>
            </w:r>
            <w:r w:rsidRPr="00CC1FB1">
              <w:rPr>
                <w:rFonts w:ascii="Times New Roman" w:hAnsi="Times New Roman" w:cs="Times New Roman"/>
              </w:rPr>
              <w:fldChar w:fldCharType="begin" w:fldLock="1"/>
            </w:r>
            <w:r w:rsidRPr="00CC1FB1">
              <w:rPr>
                <w:rFonts w:ascii="Times New Roman" w:hAnsi="Times New Roman" w:cs="Times New Roman"/>
              </w:rPr>
              <w:instrText>ADDIN CSL_CITATION {"citationItems":[{"id":"ITEM-1","itemData":{"DOI":"10.1504/IJBET.2021.119928","ISSN":"1752-6418","author":[{"dropping-particle":"","family":"Shalu","given":"N.A.","non-dropping-particle":"","parse-names":false,"suffix":""},{"dropping-particle":"","family":"Rani","given":"Rajneesh","non-dropping-particle":"","parse-names":false,"suffix":""},{"dropping-particle":"","family":"Kamboj","given":"Aman","non-dropping-particle":"","parse-names":false,"suffix":""}],"container-title":"International Journal of Biomedical Engineering and Technology","id":"ITEM-1","issue":"3","issued":{"date-parts":[["2021"]]},"page":"275","title":"Automated melanoma skin cancer detection from digital images","type":"article-journal","volume":"37"},"uris":["http://www.mendeley.com/documents/?uuid=ebcdd5a9-13cb-4449-8bea-42b87723cda2"]}],"mendeley":{"formattedCitation":"[27]","plainTextFormattedCitation":"[27]","previouslyFormattedCitation":"[27]"},"properties":{"noteIndex":0},"schema":"https://github.com/citation-style-language/schema/raw/master/csl-citation.json"}</w:instrText>
            </w:r>
            <w:r w:rsidRPr="00CC1FB1">
              <w:rPr>
                <w:rFonts w:ascii="Times New Roman" w:hAnsi="Times New Roman" w:cs="Times New Roman"/>
              </w:rPr>
              <w:fldChar w:fldCharType="separate"/>
            </w:r>
            <w:r w:rsidRPr="00CC1FB1">
              <w:rPr>
                <w:rFonts w:ascii="Times New Roman" w:hAnsi="Times New Roman" w:cs="Times New Roman"/>
                <w:noProof/>
              </w:rPr>
              <w:t>[27]</w:t>
            </w:r>
            <w:r w:rsidRPr="00CC1FB1">
              <w:rPr>
                <w:rFonts w:ascii="Times New Roman" w:hAnsi="Times New Roman" w:cs="Times New Roman"/>
              </w:rPr>
              <w:fldChar w:fldCharType="end"/>
            </w:r>
          </w:p>
        </w:tc>
        <w:tc>
          <w:tcPr>
            <w:tcW w:w="810" w:type="dxa"/>
          </w:tcPr>
          <w:p w14:paraId="30598B7B"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2021</w:t>
            </w:r>
          </w:p>
        </w:tc>
        <w:tc>
          <w:tcPr>
            <w:tcW w:w="1260" w:type="dxa"/>
          </w:tcPr>
          <w:p w14:paraId="7648AD4B"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0.8411</w:t>
            </w:r>
          </w:p>
        </w:tc>
        <w:tc>
          <w:tcPr>
            <w:tcW w:w="1170" w:type="dxa"/>
          </w:tcPr>
          <w:p w14:paraId="5D2D1E9D"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60" w:type="dxa"/>
          </w:tcPr>
          <w:p w14:paraId="26FC5D5B"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170" w:type="dxa"/>
          </w:tcPr>
          <w:p w14:paraId="3A962A40"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55" w:type="dxa"/>
          </w:tcPr>
          <w:p w14:paraId="2DDFA9F3"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r>
      <w:tr w:rsidR="00CC1FB1" w:rsidRPr="00CC1FB1" w14:paraId="2BB1B97F" w14:textId="77777777" w:rsidTr="00476AC4">
        <w:tc>
          <w:tcPr>
            <w:tcW w:w="2425" w:type="dxa"/>
          </w:tcPr>
          <w:p w14:paraId="054AAE47" w14:textId="77777777" w:rsidR="00CC1FB1" w:rsidRPr="00CC1FB1" w:rsidRDefault="00CC1FB1" w:rsidP="00476AC4">
            <w:pPr>
              <w:spacing w:line="360" w:lineRule="auto"/>
              <w:rPr>
                <w:rFonts w:ascii="Times New Roman" w:hAnsi="Times New Roman" w:cs="Times New Roman"/>
              </w:rPr>
            </w:pPr>
            <w:proofErr w:type="spellStart"/>
            <w:r w:rsidRPr="00CC1FB1">
              <w:rPr>
                <w:rFonts w:ascii="Times New Roman" w:hAnsi="Times New Roman" w:cs="Times New Roman"/>
              </w:rPr>
              <w:t>Moldovanu</w:t>
            </w:r>
            <w:proofErr w:type="spellEnd"/>
            <w:r w:rsidRPr="00CC1FB1">
              <w:rPr>
                <w:rFonts w:ascii="Times New Roman" w:hAnsi="Times New Roman" w:cs="Times New Roman"/>
              </w:rPr>
              <w:t xml:space="preserve"> et al.</w:t>
            </w:r>
            <w:r w:rsidRPr="00CC1FB1">
              <w:rPr>
                <w:rFonts w:ascii="Times New Roman" w:hAnsi="Times New Roman" w:cs="Times New Roman"/>
              </w:rPr>
              <w:fldChar w:fldCharType="begin" w:fldLock="1"/>
            </w:r>
            <w:r w:rsidRPr="00CC1FB1">
              <w:rPr>
                <w:rFonts w:ascii="Times New Roman" w:hAnsi="Times New Roman" w:cs="Times New Roman"/>
              </w:rPr>
              <w:instrText>ADDIN CSL_CITATION {"citationItems":[{"id":"ITEM-1","itemData":{"DOI":"10.3390/cancers13215256","ISSN":"2072-6694","abstract":"(1) Background: An approach for skin cancer recognition and classification by implementation of a novel combination of features and two classifiers, as an auxiliary diagnostic method, is proposed. (2) Methods: The predictions are made by k-nearest neighbor with a 5-fold cross validation algorithm and a neural network model to assist dermatologists in the diagnosis of cancerous skin lesions. As a main contribution, this work proposes a descriptor that combines skin surface fractal dimension and relevant color area features for skin lesion classification purposes. The surface fractal dimension is computed using a 2D generalization of Higuchi’s method. A clustering method allows for the selection of the relevant color distribution in skin lesion images by determining the average percentage of color areas within the nevi and melanoma lesion areas. In a classification stage, the Higuchi fractal dimensions (HFDs) and the color features are classified, separately, using a kNN-CV algorithm. In addition, these features are prototypes for a Radial basis function neural network (RBFNN) classifier. The efficiency of our algorithms was verified by utilizing images belonging to the 7-Point, Med-Node, and PH2 databases; (3) Results: Experimental results show that the accuracy of the proposed RBFNN model in skin cancer classification is 95.42% for 7-Point, 94.71% for Med-Node, and 94.88% for PH2, which are all significantly better than that of the kNN algorithm. (4) Conclusions: 2D Higuchi’s surface fractal features have not been previously used for skin lesion classification purpose. We used fractal features further correlated to color features to create a RBFNN classifier that provides high accuracies of classification.","author":[{"dropping-particle":"","family":"Moldovanu","given":"Simona","non-dropping-particle":"","parse-names":false,"suffix":""},{"dropping-particle":"","family":"Damian Michis","given":"Felicia Anisoara","non-dropping-particle":"","parse-names":false,"suffix":""},{"dropping-particle":"","family":"Biswas","given":"Keka C.","non-dropping-particle":"","parse-names":false,"suffix":""},{"dropping-particle":"","family":"Culea-Florescu","given":"Anisia","non-dropping-particle":"","parse-names":false,"suffix":""},{"dropping-particle":"","family":"Moraru","given":"Luminita","non-dropping-particle":"","parse-names":false,"suffix":""}],"container-title":"Cancers","id":"ITEM-1","issue":"21","issued":{"date-parts":[["2021","10","20"]]},"page":"5256","title":"Skin Lesion Classification Based on Surface Fractal Dimensions and Statistical Color Cluster Features Using an Ensemble of Machine Learning Techniques","type":"article-journal","volume":"13"},"uris":["http://www.mendeley.com/documents/?uuid=4dba701d-b146-452d-b8d0-62d1bbaf1c52"]}],"mendeley":{"formattedCitation":"[6]","plainTextFormattedCitation":"[6]","previouslyFormattedCitation":"[6]"},"properties":{"noteIndex":0},"schema":"https://github.com/citation-style-language/schema/raw/master/csl-citation.json"}</w:instrText>
            </w:r>
            <w:r w:rsidRPr="00CC1FB1">
              <w:rPr>
                <w:rFonts w:ascii="Times New Roman" w:hAnsi="Times New Roman" w:cs="Times New Roman"/>
              </w:rPr>
              <w:fldChar w:fldCharType="separate"/>
            </w:r>
            <w:r w:rsidRPr="00CC1FB1">
              <w:rPr>
                <w:rFonts w:ascii="Times New Roman" w:hAnsi="Times New Roman" w:cs="Times New Roman"/>
                <w:noProof/>
              </w:rPr>
              <w:t>[6]</w:t>
            </w:r>
            <w:r w:rsidRPr="00CC1FB1">
              <w:rPr>
                <w:rFonts w:ascii="Times New Roman" w:hAnsi="Times New Roman" w:cs="Times New Roman"/>
              </w:rPr>
              <w:fldChar w:fldCharType="end"/>
            </w:r>
          </w:p>
        </w:tc>
        <w:tc>
          <w:tcPr>
            <w:tcW w:w="810" w:type="dxa"/>
          </w:tcPr>
          <w:p w14:paraId="1D0C7A64"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2021</w:t>
            </w:r>
          </w:p>
        </w:tc>
        <w:tc>
          <w:tcPr>
            <w:tcW w:w="1260" w:type="dxa"/>
          </w:tcPr>
          <w:p w14:paraId="02C00255"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0.9471</w:t>
            </w:r>
          </w:p>
        </w:tc>
        <w:tc>
          <w:tcPr>
            <w:tcW w:w="1170" w:type="dxa"/>
          </w:tcPr>
          <w:p w14:paraId="1B262C9B"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60" w:type="dxa"/>
          </w:tcPr>
          <w:p w14:paraId="2289F2DB"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170" w:type="dxa"/>
          </w:tcPr>
          <w:p w14:paraId="21367D0C"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55" w:type="dxa"/>
          </w:tcPr>
          <w:p w14:paraId="426805C2"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r>
      <w:tr w:rsidR="00CC1FB1" w:rsidRPr="00CC1FB1" w14:paraId="263664AE" w14:textId="77777777" w:rsidTr="00476AC4">
        <w:tc>
          <w:tcPr>
            <w:tcW w:w="2425" w:type="dxa"/>
          </w:tcPr>
          <w:p w14:paraId="5C2604B1" w14:textId="77777777" w:rsidR="00CC1FB1" w:rsidRPr="00CC1FB1" w:rsidRDefault="00CC1FB1" w:rsidP="00476AC4">
            <w:pPr>
              <w:spacing w:line="360" w:lineRule="auto"/>
              <w:rPr>
                <w:rFonts w:ascii="Times New Roman" w:hAnsi="Times New Roman" w:cs="Times New Roman"/>
              </w:rPr>
            </w:pPr>
            <w:proofErr w:type="spellStart"/>
            <w:r w:rsidRPr="00CC1FB1">
              <w:rPr>
                <w:rFonts w:ascii="Times New Roman" w:hAnsi="Times New Roman" w:cs="Times New Roman"/>
              </w:rPr>
              <w:t>Soumen</w:t>
            </w:r>
            <w:proofErr w:type="spellEnd"/>
            <w:r w:rsidRPr="00CC1FB1">
              <w:rPr>
                <w:rFonts w:ascii="Times New Roman" w:hAnsi="Times New Roman" w:cs="Times New Roman"/>
              </w:rPr>
              <w:t xml:space="preserve"> et al. </w:t>
            </w:r>
            <w:r w:rsidRPr="00CC1FB1">
              <w:rPr>
                <w:rFonts w:ascii="Times New Roman" w:hAnsi="Times New Roman" w:cs="Times New Roman"/>
              </w:rPr>
              <w:fldChar w:fldCharType="begin" w:fldLock="1"/>
            </w:r>
            <w:r w:rsidRPr="00CC1FB1">
              <w:rPr>
                <w:rFonts w:ascii="Times New Roman" w:hAnsi="Times New Roman" w:cs="Times New Roman"/>
              </w:rPr>
              <w:instrText>ADDIN CSL_CITATION {"citationItems":[{"id":"ITEM-1","itemData":{"DOI":"10.4018/IJHISI.288542","abstract":"This paper deals with a simple but efficient method for detection of deadly malignant melanoma with optimized hand-crafted feature sets selected by three alternative metaheuristic algorithms, namely Particle Swarm Optimization (PSO), Ant Colony Optimization (ACO) and Simulated Annealing (SA). Total 1898 number of features relating to lesion shapes, colors and textures are extracted from each of the 170 non-dermoscopy camera images of the popular MED-NODE dataset. This large feature set is then optimized and the number of features is reduced to up-to the range of single digit using metaheuristic algorithms as feature selector. Two well-known supervised classifiers, i.e. Support Vector Machine (SVM) and Artificial Neural Network (ANN) are used to classify malignant and benign lesions. The best classification accuracy result found by this method is 87.69% with only 7 features selected by PSO using ANN classifier which is far better than the results found in the literature so far.","author":[{"dropping-particle":"","family":"Soumen Mukherjee, Arunabha Adhikari","given":"Madhusudan Roy","non-dropping-particle":"","parse-names":false,"suffix":""}],"container-title":"International Journal of Healthcare Information Systems and Informatics (IJHISI)","id":"ITEM-1","issue":"4","issued":{"date-parts":[["2021"]]},"page":"22","title":"Melanoma Detection From Lesion Images Using Optimized Features Selected by Metaheuristic Algorithms","type":"article-journal","volume":"16"},"uris":["http://www.mendeley.com/documents/?uuid=e26529e7-972f-4a79-9ed5-727f9cd44b92"]}],"mendeley":{"formattedCitation":"[28]","plainTextFormattedCitation":"[28]","previouslyFormattedCitation":"[28]"},"properties":{"noteIndex":0},"schema":"https://github.com/citation-style-language/schema/raw/master/csl-citation.json"}</w:instrText>
            </w:r>
            <w:r w:rsidRPr="00CC1FB1">
              <w:rPr>
                <w:rFonts w:ascii="Times New Roman" w:hAnsi="Times New Roman" w:cs="Times New Roman"/>
              </w:rPr>
              <w:fldChar w:fldCharType="separate"/>
            </w:r>
            <w:r w:rsidRPr="00CC1FB1">
              <w:rPr>
                <w:rFonts w:ascii="Times New Roman" w:hAnsi="Times New Roman" w:cs="Times New Roman"/>
                <w:noProof/>
              </w:rPr>
              <w:t>[28]</w:t>
            </w:r>
            <w:r w:rsidRPr="00CC1FB1">
              <w:rPr>
                <w:rFonts w:ascii="Times New Roman" w:hAnsi="Times New Roman" w:cs="Times New Roman"/>
              </w:rPr>
              <w:fldChar w:fldCharType="end"/>
            </w:r>
          </w:p>
        </w:tc>
        <w:tc>
          <w:tcPr>
            <w:tcW w:w="810" w:type="dxa"/>
          </w:tcPr>
          <w:p w14:paraId="398EE60C"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2021</w:t>
            </w:r>
          </w:p>
        </w:tc>
        <w:tc>
          <w:tcPr>
            <w:tcW w:w="1260" w:type="dxa"/>
          </w:tcPr>
          <w:p w14:paraId="3A1C3BD7"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0.8769</w:t>
            </w:r>
          </w:p>
        </w:tc>
        <w:tc>
          <w:tcPr>
            <w:tcW w:w="1170" w:type="dxa"/>
          </w:tcPr>
          <w:p w14:paraId="68308D01"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60" w:type="dxa"/>
          </w:tcPr>
          <w:p w14:paraId="299E60C4"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170" w:type="dxa"/>
          </w:tcPr>
          <w:p w14:paraId="3BF30D47"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55" w:type="dxa"/>
          </w:tcPr>
          <w:p w14:paraId="765140F8"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r>
      <w:tr w:rsidR="00CC1FB1" w:rsidRPr="00CC1FB1" w14:paraId="6BC942C0" w14:textId="77777777" w:rsidTr="00476AC4">
        <w:tc>
          <w:tcPr>
            <w:tcW w:w="2425" w:type="dxa"/>
          </w:tcPr>
          <w:p w14:paraId="0FC120FC" w14:textId="77777777" w:rsidR="00CC1FB1" w:rsidRPr="00CC1FB1" w:rsidRDefault="00CC1FB1" w:rsidP="00476AC4">
            <w:pPr>
              <w:spacing w:line="360" w:lineRule="auto"/>
              <w:rPr>
                <w:rFonts w:ascii="Times New Roman" w:hAnsi="Times New Roman" w:cs="Times New Roman"/>
              </w:rPr>
            </w:pPr>
            <w:proofErr w:type="spellStart"/>
            <w:r w:rsidRPr="00CC1FB1">
              <w:rPr>
                <w:rFonts w:ascii="Times New Roman" w:hAnsi="Times New Roman" w:cs="Times New Roman"/>
              </w:rPr>
              <w:t>Alyami</w:t>
            </w:r>
            <w:proofErr w:type="spellEnd"/>
            <w:r w:rsidRPr="00CC1FB1">
              <w:rPr>
                <w:rFonts w:ascii="Times New Roman" w:hAnsi="Times New Roman" w:cs="Times New Roman"/>
              </w:rPr>
              <w:t xml:space="preserve"> et al. </w:t>
            </w:r>
            <w:r w:rsidRPr="00CC1FB1">
              <w:rPr>
                <w:rFonts w:ascii="Times New Roman" w:hAnsi="Times New Roman" w:cs="Times New Roman"/>
              </w:rPr>
              <w:fldChar w:fldCharType="begin" w:fldLock="1"/>
            </w:r>
            <w:r w:rsidRPr="00CC1FB1">
              <w:rPr>
                <w:rFonts w:ascii="Times New Roman" w:hAnsi="Times New Roman" w:cs="Times New Roman"/>
              </w:rPr>
              <w:instrText>ADDIN CSL_CITATION {"citationItems":[{"id":"ITEM-1","itemData":{"DOI":"10.1002/jemt.24211","ISSN":"1059-910X","author":[{"dropping-particle":"","family":"Alyami","given":"Jaber","non-dropping-particle":"","parse-names":false,"suffix":""},{"dropping-particle":"","family":"Rehman","given":"Amjad","non-dropping-particle":"","parse-names":false,"suffix":""},{"dropping-particle":"","family":"Sadad","given":"Tariq","non-dropping-particle":"","parse-names":false,"suffix":""},{"dropping-particle":"","family":"Alruwaythi","given":"Maryam","non-dropping-particle":"","parse-names":false,"suffix":""},{"dropping-particle":"","family":"Saba","given":"Tanzila","non-dropping-particle":"","parse-names":false,"suffix":""},{"dropping-particle":"","family":"Bahaj","given":"Saeed Ali","non-dropping-particle":"","parse-names":false,"suffix":""}],"container-title":"Microscopy Research and Technique","id":"ITEM-1","issue":"11","issued":{"date-parts":[["2022","11","25"]]},"page":"3600-3607","title":"Automatic skin lesions detection from images through microscopic hybrid features set and machine learning classifiers","type":"article-journal","volume":"85"},"uris":["http://www.mendeley.com/documents/?uuid=73e9c6a3-33be-4008-a468-04403749941a"]}],"mendeley":{"formattedCitation":"[29]","plainTextFormattedCitation":"[29]","previouslyFormattedCitation":"[29]"},"properties":{"noteIndex":0},"schema":"https://github.com/citation-style-language/schema/raw/master/csl-citation.json"}</w:instrText>
            </w:r>
            <w:r w:rsidRPr="00CC1FB1">
              <w:rPr>
                <w:rFonts w:ascii="Times New Roman" w:hAnsi="Times New Roman" w:cs="Times New Roman"/>
              </w:rPr>
              <w:fldChar w:fldCharType="separate"/>
            </w:r>
            <w:r w:rsidRPr="00CC1FB1">
              <w:rPr>
                <w:rFonts w:ascii="Times New Roman" w:hAnsi="Times New Roman" w:cs="Times New Roman"/>
                <w:noProof/>
              </w:rPr>
              <w:t>[29]</w:t>
            </w:r>
            <w:r w:rsidRPr="00CC1FB1">
              <w:rPr>
                <w:rFonts w:ascii="Times New Roman" w:hAnsi="Times New Roman" w:cs="Times New Roman"/>
              </w:rPr>
              <w:fldChar w:fldCharType="end"/>
            </w:r>
          </w:p>
        </w:tc>
        <w:tc>
          <w:tcPr>
            <w:tcW w:w="810" w:type="dxa"/>
          </w:tcPr>
          <w:p w14:paraId="7F1B18BE"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2022</w:t>
            </w:r>
          </w:p>
        </w:tc>
        <w:tc>
          <w:tcPr>
            <w:tcW w:w="1260" w:type="dxa"/>
          </w:tcPr>
          <w:p w14:paraId="4D912FE0"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0.9470</w:t>
            </w:r>
          </w:p>
        </w:tc>
        <w:tc>
          <w:tcPr>
            <w:tcW w:w="1170" w:type="dxa"/>
          </w:tcPr>
          <w:p w14:paraId="55E69225"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60" w:type="dxa"/>
          </w:tcPr>
          <w:p w14:paraId="09817341"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170" w:type="dxa"/>
          </w:tcPr>
          <w:p w14:paraId="462F47F9"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55" w:type="dxa"/>
          </w:tcPr>
          <w:p w14:paraId="1EE9009D"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r>
      <w:tr w:rsidR="00CC1FB1" w:rsidRPr="00CC1FB1" w14:paraId="30B926C7" w14:textId="77777777" w:rsidTr="00476AC4">
        <w:tc>
          <w:tcPr>
            <w:tcW w:w="2425" w:type="dxa"/>
          </w:tcPr>
          <w:p w14:paraId="2312B70A" w14:textId="77777777" w:rsidR="00CC1FB1" w:rsidRPr="00CC1FB1" w:rsidRDefault="00CC1FB1" w:rsidP="00476AC4">
            <w:pPr>
              <w:spacing w:line="360" w:lineRule="auto"/>
              <w:rPr>
                <w:rFonts w:ascii="Times New Roman" w:hAnsi="Times New Roman" w:cs="Times New Roman"/>
              </w:rPr>
            </w:pPr>
            <w:proofErr w:type="spellStart"/>
            <w:r w:rsidRPr="00CC1FB1">
              <w:rPr>
                <w:rFonts w:ascii="Times New Roman" w:hAnsi="Times New Roman" w:cs="Times New Roman"/>
              </w:rPr>
              <w:t>Mihaela</w:t>
            </w:r>
            <w:proofErr w:type="spellEnd"/>
            <w:r w:rsidRPr="00CC1FB1">
              <w:rPr>
                <w:rFonts w:ascii="Times New Roman" w:hAnsi="Times New Roman" w:cs="Times New Roman"/>
              </w:rPr>
              <w:t xml:space="preserve"> et al. </w:t>
            </w:r>
            <w:r w:rsidRPr="00CC1FB1">
              <w:rPr>
                <w:rFonts w:ascii="Times New Roman" w:hAnsi="Times New Roman" w:cs="Times New Roman"/>
              </w:rPr>
              <w:fldChar w:fldCharType="begin" w:fldLock="1"/>
            </w:r>
            <w:r w:rsidRPr="00CC1FB1">
              <w:rPr>
                <w:rFonts w:ascii="Times New Roman" w:hAnsi="Times New Roman" w:cs="Times New Roman"/>
              </w:rPr>
              <w:instrText>ADDIN CSL_CITATION {"citationItems":[{"id":"ITEM-1","itemData":{"DOI":"10.23919/ECC57647.2023.10178364","ISBN":"978-3-907144-08-4","author":[{"dropping-particle":"","family":"Mihaela","given":"Miron","non-dropping-particle":"","parse-names":false,"suffix":""},{"dropping-particle":"","family":"Culea-Florescu","given":"Anisia Luiza","non-dropping-particle":"","parse-names":false,"suffix":""},{"dropping-particle":"","family":"Moldovanu","given":"Simona","non-dropping-particle":"","parse-names":false,"suffix":""}],"container-title":"2023 European Control Conference (ECC)","id":"ITEM-1","issued":{"date-parts":[["2023","6","13"]]},"page":"1-5","publisher":"IEEE","title":"A Convolutional Neural Network for skin lesion classification in Dermoscopic Images using discrete wavelet transform","type":"paper-conference"},"uris":["http://www.mendeley.com/documents/?uuid=3771da1d-8250-4618-bf57-ae7bc18d22f7"]}],"mendeley":{"formattedCitation":"[30]","plainTextFormattedCitation":"[30]","previouslyFormattedCitation":"[30]"},"properties":{"noteIndex":0},"schema":"https://github.com/citation-style-language/schema/raw/master/csl-citation.json"}</w:instrText>
            </w:r>
            <w:r w:rsidRPr="00CC1FB1">
              <w:rPr>
                <w:rFonts w:ascii="Times New Roman" w:hAnsi="Times New Roman" w:cs="Times New Roman"/>
              </w:rPr>
              <w:fldChar w:fldCharType="separate"/>
            </w:r>
            <w:r w:rsidRPr="00CC1FB1">
              <w:rPr>
                <w:rFonts w:ascii="Times New Roman" w:hAnsi="Times New Roman" w:cs="Times New Roman"/>
                <w:noProof/>
              </w:rPr>
              <w:t>[30]</w:t>
            </w:r>
            <w:r w:rsidRPr="00CC1FB1">
              <w:rPr>
                <w:rFonts w:ascii="Times New Roman" w:hAnsi="Times New Roman" w:cs="Times New Roman"/>
              </w:rPr>
              <w:fldChar w:fldCharType="end"/>
            </w:r>
          </w:p>
        </w:tc>
        <w:tc>
          <w:tcPr>
            <w:tcW w:w="810" w:type="dxa"/>
          </w:tcPr>
          <w:p w14:paraId="2004B4B4"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2023</w:t>
            </w:r>
          </w:p>
        </w:tc>
        <w:tc>
          <w:tcPr>
            <w:tcW w:w="1260" w:type="dxa"/>
          </w:tcPr>
          <w:p w14:paraId="6F952E76"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0.8500</w:t>
            </w:r>
          </w:p>
        </w:tc>
        <w:tc>
          <w:tcPr>
            <w:tcW w:w="1170" w:type="dxa"/>
          </w:tcPr>
          <w:p w14:paraId="4924533D"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60" w:type="dxa"/>
          </w:tcPr>
          <w:p w14:paraId="119A1412"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170" w:type="dxa"/>
          </w:tcPr>
          <w:p w14:paraId="5F009FE6"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55" w:type="dxa"/>
          </w:tcPr>
          <w:p w14:paraId="36031E96"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r>
      <w:tr w:rsidR="00CC1FB1" w:rsidRPr="00CC1FB1" w14:paraId="1796E2BA" w14:textId="77777777" w:rsidTr="00476AC4">
        <w:tc>
          <w:tcPr>
            <w:tcW w:w="2425" w:type="dxa"/>
          </w:tcPr>
          <w:p w14:paraId="4A11624E" w14:textId="77777777" w:rsidR="00CC1FB1" w:rsidRPr="00CC1FB1" w:rsidRDefault="00CC1FB1" w:rsidP="00476AC4">
            <w:pPr>
              <w:spacing w:line="360" w:lineRule="auto"/>
              <w:rPr>
                <w:rFonts w:ascii="Times New Roman" w:hAnsi="Times New Roman" w:cs="Times New Roman"/>
              </w:rPr>
            </w:pPr>
            <w:proofErr w:type="spellStart"/>
            <w:r w:rsidRPr="00CC1FB1">
              <w:rPr>
                <w:rFonts w:ascii="Times New Roman" w:hAnsi="Times New Roman" w:cs="Times New Roman"/>
              </w:rPr>
              <w:t>Bakheet</w:t>
            </w:r>
            <w:proofErr w:type="spellEnd"/>
            <w:r w:rsidRPr="00CC1FB1">
              <w:rPr>
                <w:rFonts w:ascii="Times New Roman" w:hAnsi="Times New Roman" w:cs="Times New Roman"/>
              </w:rPr>
              <w:t xml:space="preserve"> et al. </w:t>
            </w:r>
            <w:r w:rsidRPr="00CC1FB1">
              <w:rPr>
                <w:rFonts w:ascii="Times New Roman" w:hAnsi="Times New Roman" w:cs="Times New Roman"/>
              </w:rPr>
              <w:fldChar w:fldCharType="begin" w:fldLock="1"/>
            </w:r>
            <w:r w:rsidRPr="00CC1FB1">
              <w:rPr>
                <w:rFonts w:ascii="Times New Roman" w:hAnsi="Times New Roman" w:cs="Times New Roman"/>
              </w:rPr>
              <w:instrText>ADDIN CSL_CITATION {"citationItems":[{"id":"ITEM-1","itemData":{"DOI":"10.3390/diagnostics13081474","ISSN":"2075-4418","abstract":"Malignant melanoma is the most invasive skin cancer and is currently regarded as one of the deadliest disorders; however, it can be cured more successfully if detected and treated early. Recently, CAD (computer-aided diagnosis) systems have emerged as a powerful alternative tool for the automatic detection and categorization of skin lesions, such as malignant melanoma or benign nevus, in given dermoscopy images. In this paper, we propose an integrated CAD framework for rapid and accurate melanoma detection in dermoscopy images. Initially, an input dermoscopy image is pre-processed by using a median filter and bottom-hat filtering for noise reduction, artifact removal, and, thus, enhancing the image quality. After this, each skin lesion is described by an effective skin lesion descriptor with high discrimination and descriptiveness capabilities, which is constructed by calculating the HOG (Histogram of Oriented Gradient) and LBP (Local Binary Patterns) and their extensions. After feature selection, the lesion descriptors are fed into three supervised machine learning classification models, namely SVM (Support Vector Machine), kNN (k-Nearest Neighbors), and GAB (Gentle AdaBoost), to diagnostically classify melanocytic skin lesions into one of two diagnostic categories, melanoma or nevus. Experimental results achieved using 10-fold cross-validation on the publicly available MED-NODEE dermoscopy image dataset demonstrate that the proposed CAD framework performs either competitively or superiorly to several state-of-the-art methods with stronger training settings in relation to various diagnostic metrics, such as accuracy (94%), specificity (92%), and sensitivity (100%).","author":[{"dropping-particle":"","family":"Bakheet","given":"Samy","non-dropping-particle":"","parse-names":false,"suffix":""},{"dropping-particle":"","family":"Alsubai","given":"Shtwai","non-dropping-particle":"","parse-names":false,"suffix":""},{"dropping-particle":"","family":"El-Nagar","given":"Aml","non-dropping-particle":"","parse-names":false,"suffix":""},{"dropping-particle":"","family":"Alqahtani","given":"Abdullah","non-dropping-particle":"","parse-names":false,"suffix":""}],"container-title":"Diagnostics","id":"ITEM-1","issue":"8","issued":{"date-parts":[["2023","4","19"]]},"page":"1474","title":"A Multi-Feature Fusion Framework for Automatic Skin Cancer Diagnostics","type":"article-journal","volume":"13"},"uris":["http://www.mendeley.com/documents/?uuid=059c49fb-9033-4535-a2bd-ef01c3940605"]}],"mendeley":{"formattedCitation":"[4]","plainTextFormattedCitation":"[4]","previouslyFormattedCitation":"[4]"},"properties":{"noteIndex":0},"schema":"https://github.com/citation-style-language/schema/raw/master/csl-citation.json"}</w:instrText>
            </w:r>
            <w:r w:rsidRPr="00CC1FB1">
              <w:rPr>
                <w:rFonts w:ascii="Times New Roman" w:hAnsi="Times New Roman" w:cs="Times New Roman"/>
              </w:rPr>
              <w:fldChar w:fldCharType="separate"/>
            </w:r>
            <w:r w:rsidRPr="00CC1FB1">
              <w:rPr>
                <w:rFonts w:ascii="Times New Roman" w:hAnsi="Times New Roman" w:cs="Times New Roman"/>
                <w:noProof/>
              </w:rPr>
              <w:t>[4]</w:t>
            </w:r>
            <w:r w:rsidRPr="00CC1FB1">
              <w:rPr>
                <w:rFonts w:ascii="Times New Roman" w:hAnsi="Times New Roman" w:cs="Times New Roman"/>
              </w:rPr>
              <w:fldChar w:fldCharType="end"/>
            </w:r>
          </w:p>
        </w:tc>
        <w:tc>
          <w:tcPr>
            <w:tcW w:w="810" w:type="dxa"/>
          </w:tcPr>
          <w:p w14:paraId="17F52527"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2023</w:t>
            </w:r>
          </w:p>
        </w:tc>
        <w:tc>
          <w:tcPr>
            <w:tcW w:w="1260" w:type="dxa"/>
          </w:tcPr>
          <w:p w14:paraId="329F0257"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0.9400</w:t>
            </w:r>
          </w:p>
        </w:tc>
        <w:tc>
          <w:tcPr>
            <w:tcW w:w="1170" w:type="dxa"/>
          </w:tcPr>
          <w:p w14:paraId="19298DCA"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1</w:t>
            </w:r>
          </w:p>
        </w:tc>
        <w:tc>
          <w:tcPr>
            <w:tcW w:w="1260" w:type="dxa"/>
          </w:tcPr>
          <w:p w14:paraId="6A312B1D"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0.9200</w:t>
            </w:r>
          </w:p>
        </w:tc>
        <w:tc>
          <w:tcPr>
            <w:tcW w:w="1170" w:type="dxa"/>
          </w:tcPr>
          <w:p w14:paraId="7B4FE23B"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55" w:type="dxa"/>
          </w:tcPr>
          <w:p w14:paraId="42A6E473"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r>
      <w:tr w:rsidR="00CC1FB1" w:rsidRPr="00CC1FB1" w14:paraId="34E8BB98" w14:textId="77777777" w:rsidTr="00476AC4">
        <w:tc>
          <w:tcPr>
            <w:tcW w:w="2425" w:type="dxa"/>
          </w:tcPr>
          <w:p w14:paraId="1284AFF9" w14:textId="77777777" w:rsidR="00CC1FB1" w:rsidRPr="00CC1FB1" w:rsidRDefault="00CC1FB1" w:rsidP="00476AC4">
            <w:pPr>
              <w:spacing w:line="360" w:lineRule="auto"/>
              <w:rPr>
                <w:rFonts w:ascii="Times New Roman" w:hAnsi="Times New Roman" w:cs="Times New Roman"/>
              </w:rPr>
            </w:pPr>
            <w:proofErr w:type="spellStart"/>
            <w:r w:rsidRPr="00CC1FB1">
              <w:rPr>
                <w:rFonts w:ascii="Times New Roman" w:hAnsi="Times New Roman" w:cs="Times New Roman"/>
              </w:rPr>
              <w:t>Moldovanu</w:t>
            </w:r>
            <w:proofErr w:type="spellEnd"/>
            <w:r w:rsidRPr="00CC1FB1">
              <w:rPr>
                <w:rFonts w:ascii="Times New Roman" w:hAnsi="Times New Roman" w:cs="Times New Roman"/>
              </w:rPr>
              <w:t xml:space="preserve"> et al. </w:t>
            </w:r>
            <w:r w:rsidRPr="00CC1FB1">
              <w:rPr>
                <w:rFonts w:ascii="Times New Roman" w:hAnsi="Times New Roman" w:cs="Times New Roman"/>
              </w:rPr>
              <w:fldChar w:fldCharType="begin" w:fldLock="1"/>
            </w:r>
            <w:r w:rsidRPr="00CC1FB1">
              <w:rPr>
                <w:rFonts w:ascii="Times New Roman" w:hAnsi="Times New Roman" w:cs="Times New Roman"/>
              </w:rPr>
              <w:instrText>ADDIN CSL_CITATION {"citationItems":[{"id":"ITEM-1","itemData":{"DOI":"10.1038/s41598-023-38706-5","ISSN":"2045-2322","abstract":"This paper introduces superpixels to enhance the detection of skin lesions and to discriminate between melanoma and nevi without false negatives, in dermoscopy images. An improved Simple Linear Iterative Clustering (iSLIC) superpixels algorithm for image segmentation in digital image processing is proposed. The local graph cut method to identify the region of interest (i.e., either the nevi or melanoma lesions) has been adopted. The iSLIC algorithm is then exploited to segment sSPs. iSLIC discards all the SPs belonging to image background based on assigned labels and preserves the segmented skin lesions. A shape and geometric feature extraction task is performed for each segmented SP. The extracted features are fed into six machine learning algorithms such as: random forest, support vector machines, AdaBoost, k-nearest neighbor, decision trees (DT), Gaussian Naïve Bayes and three neural networks. These include Pattern recognition neural network, Feed forward neural network, and 1D Convolutional Neural Network for classification. The method is evaluated on the 7-Point MED-NODE and PAD-UFES-20 datasets and the results have been compared to the state-of-art findings. Extensive experiments show that the proposed method outperforms the compared existing methods in terms of accuracy.","author":[{"dropping-particle":"","family":"Moldovanu","given":"Simona","non-dropping-particle":"","parse-names":false,"suffix":""},{"dropping-particle":"","family":"Miron","given":"Mihaela","non-dropping-particle":"","parse-names":false,"suffix":""},{"dropping-particle":"","family":"Rusu","given":"Cristinel-Gabriel","non-dropping-particle":"","parse-names":false,"suffix":""},{"dropping-particle":"","family":"Biswas","given":"Keka C.","non-dropping-particle":"","parse-names":false,"suffix":""},{"dropping-particle":"","family":"Moraru","given":"Luminita","non-dropping-particle":"","parse-names":false,"suffix":""}],"container-title":"Scientific Reports","id":"ITEM-1","issue":"1","issued":{"date-parts":[["2023","7","15"]]},"page":"11463","title":"Refining skin lesions classification performance using geometric features of superpixels","type":"article-journal","volume":"13"},"uris":["http://www.mendeley.com/documents/?uuid=cbd03535-8b98-434e-9968-a233f3167814"]}],"mendeley":{"formattedCitation":"[31]","plainTextFormattedCitation":"[31]","previouslyFormattedCitation":"[31]"},"properties":{"noteIndex":0},"schema":"https://github.com/citation-style-language/schema/raw/master/csl-citation.json"}</w:instrText>
            </w:r>
            <w:r w:rsidRPr="00CC1FB1">
              <w:rPr>
                <w:rFonts w:ascii="Times New Roman" w:hAnsi="Times New Roman" w:cs="Times New Roman"/>
              </w:rPr>
              <w:fldChar w:fldCharType="separate"/>
            </w:r>
            <w:r w:rsidRPr="00CC1FB1">
              <w:rPr>
                <w:rFonts w:ascii="Times New Roman" w:hAnsi="Times New Roman" w:cs="Times New Roman"/>
                <w:noProof/>
              </w:rPr>
              <w:t>[31]</w:t>
            </w:r>
            <w:r w:rsidRPr="00CC1FB1">
              <w:rPr>
                <w:rFonts w:ascii="Times New Roman" w:hAnsi="Times New Roman" w:cs="Times New Roman"/>
              </w:rPr>
              <w:fldChar w:fldCharType="end"/>
            </w:r>
          </w:p>
        </w:tc>
        <w:tc>
          <w:tcPr>
            <w:tcW w:w="810" w:type="dxa"/>
          </w:tcPr>
          <w:p w14:paraId="075F91FE"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2023</w:t>
            </w:r>
          </w:p>
        </w:tc>
        <w:tc>
          <w:tcPr>
            <w:tcW w:w="1260" w:type="dxa"/>
          </w:tcPr>
          <w:p w14:paraId="78706907"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0.8740</w:t>
            </w:r>
          </w:p>
        </w:tc>
        <w:tc>
          <w:tcPr>
            <w:tcW w:w="1170" w:type="dxa"/>
          </w:tcPr>
          <w:p w14:paraId="0B7A34BF"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260" w:type="dxa"/>
          </w:tcPr>
          <w:p w14:paraId="6A4638F5"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w:t>
            </w:r>
          </w:p>
        </w:tc>
        <w:tc>
          <w:tcPr>
            <w:tcW w:w="1170" w:type="dxa"/>
          </w:tcPr>
          <w:p w14:paraId="23040A57"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0.8850</w:t>
            </w:r>
          </w:p>
        </w:tc>
        <w:tc>
          <w:tcPr>
            <w:tcW w:w="1255" w:type="dxa"/>
          </w:tcPr>
          <w:p w14:paraId="6D0D5E54"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0.8950</w:t>
            </w:r>
          </w:p>
        </w:tc>
      </w:tr>
      <w:tr w:rsidR="00CC1FB1" w:rsidRPr="00CC1FB1" w14:paraId="0A2B542F" w14:textId="77777777" w:rsidTr="00476AC4">
        <w:tc>
          <w:tcPr>
            <w:tcW w:w="2425" w:type="dxa"/>
          </w:tcPr>
          <w:p w14:paraId="5F719274" w14:textId="77777777" w:rsidR="00CC1FB1" w:rsidRPr="00CC1FB1" w:rsidRDefault="00CC1FB1" w:rsidP="00476AC4">
            <w:pPr>
              <w:spacing w:line="360" w:lineRule="auto"/>
              <w:rPr>
                <w:rFonts w:ascii="Times New Roman" w:hAnsi="Times New Roman" w:cs="Times New Roman"/>
              </w:rPr>
            </w:pPr>
            <w:r w:rsidRPr="00CC1FB1">
              <w:rPr>
                <w:rFonts w:ascii="Times New Roman" w:hAnsi="Times New Roman" w:cs="Times New Roman"/>
              </w:rPr>
              <w:t>Proposed methodology</w:t>
            </w:r>
          </w:p>
        </w:tc>
        <w:tc>
          <w:tcPr>
            <w:tcW w:w="810" w:type="dxa"/>
          </w:tcPr>
          <w:p w14:paraId="230C5CFC"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2024</w:t>
            </w:r>
          </w:p>
        </w:tc>
        <w:tc>
          <w:tcPr>
            <w:tcW w:w="1260" w:type="dxa"/>
          </w:tcPr>
          <w:p w14:paraId="2C57F827" w14:textId="77777777" w:rsidR="00CC1FB1" w:rsidRPr="00CC1FB1" w:rsidRDefault="00CC1FB1" w:rsidP="00476AC4">
            <w:pPr>
              <w:spacing w:line="360" w:lineRule="auto"/>
              <w:jc w:val="center"/>
              <w:rPr>
                <w:rFonts w:ascii="Times New Roman" w:hAnsi="Times New Roman" w:cs="Times New Roman"/>
                <w:b/>
              </w:rPr>
            </w:pPr>
            <w:r w:rsidRPr="00CC1FB1">
              <w:rPr>
                <w:rFonts w:ascii="Times New Roman" w:hAnsi="Times New Roman" w:cs="Times New Roman"/>
                <w:b/>
              </w:rPr>
              <w:t>0.9517</w:t>
            </w:r>
          </w:p>
        </w:tc>
        <w:tc>
          <w:tcPr>
            <w:tcW w:w="1170" w:type="dxa"/>
          </w:tcPr>
          <w:p w14:paraId="45D7CA62"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0.6500</w:t>
            </w:r>
          </w:p>
        </w:tc>
        <w:tc>
          <w:tcPr>
            <w:tcW w:w="1260" w:type="dxa"/>
          </w:tcPr>
          <w:p w14:paraId="027BDFC1" w14:textId="77777777" w:rsidR="00CC1FB1" w:rsidRPr="00CC1FB1" w:rsidRDefault="00CC1FB1" w:rsidP="00476AC4">
            <w:pPr>
              <w:spacing w:line="360" w:lineRule="auto"/>
              <w:jc w:val="center"/>
              <w:rPr>
                <w:rFonts w:ascii="Times New Roman" w:hAnsi="Times New Roman" w:cs="Times New Roman"/>
                <w:b/>
              </w:rPr>
            </w:pPr>
            <w:r w:rsidRPr="00CC1FB1">
              <w:rPr>
                <w:rFonts w:ascii="Times New Roman" w:hAnsi="Times New Roman" w:cs="Times New Roman"/>
                <w:b/>
              </w:rPr>
              <w:t>0.9999</w:t>
            </w:r>
          </w:p>
        </w:tc>
        <w:tc>
          <w:tcPr>
            <w:tcW w:w="1170" w:type="dxa"/>
          </w:tcPr>
          <w:p w14:paraId="6543B3E5" w14:textId="77777777" w:rsidR="00CC1FB1" w:rsidRPr="00CC1FB1" w:rsidRDefault="00CC1FB1" w:rsidP="00476AC4">
            <w:pPr>
              <w:spacing w:line="360" w:lineRule="auto"/>
              <w:jc w:val="center"/>
              <w:rPr>
                <w:rFonts w:ascii="Times New Roman" w:hAnsi="Times New Roman" w:cs="Times New Roman"/>
              </w:rPr>
            </w:pPr>
            <w:r w:rsidRPr="00CC1FB1">
              <w:rPr>
                <w:rFonts w:ascii="Times New Roman" w:hAnsi="Times New Roman" w:cs="Times New Roman"/>
              </w:rPr>
              <w:t>0.7879</w:t>
            </w:r>
          </w:p>
        </w:tc>
        <w:tc>
          <w:tcPr>
            <w:tcW w:w="1255" w:type="dxa"/>
          </w:tcPr>
          <w:p w14:paraId="71594EA7" w14:textId="77777777" w:rsidR="00CC1FB1" w:rsidRPr="00CC1FB1" w:rsidRDefault="00CC1FB1" w:rsidP="00476AC4">
            <w:pPr>
              <w:spacing w:line="360" w:lineRule="auto"/>
              <w:jc w:val="center"/>
              <w:rPr>
                <w:rFonts w:ascii="Times New Roman" w:hAnsi="Times New Roman" w:cs="Times New Roman"/>
                <w:b/>
              </w:rPr>
            </w:pPr>
            <w:r w:rsidRPr="00CC1FB1">
              <w:rPr>
                <w:rFonts w:ascii="Times New Roman" w:hAnsi="Times New Roman" w:cs="Times New Roman"/>
                <w:b/>
              </w:rPr>
              <w:t>0.9999</w:t>
            </w:r>
          </w:p>
        </w:tc>
      </w:tr>
    </w:tbl>
    <w:p w14:paraId="1220E49A" w14:textId="6E46C588" w:rsidR="006A6434" w:rsidRPr="001E51F3" w:rsidRDefault="006A6434" w:rsidP="00125B8F">
      <w:pPr>
        <w:spacing w:before="54" w:after="0" w:line="276" w:lineRule="auto"/>
        <w:jc w:val="both"/>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11981EEC" w14:textId="7AEC22D9" w:rsidR="00DA52F4" w:rsidRPr="001E51F3" w:rsidRDefault="00CC1FB1" w:rsidP="009F6540">
      <w:pPr>
        <w:spacing w:before="54" w:after="0" w:line="276" w:lineRule="auto"/>
        <w:jc w:val="both"/>
        <w:rPr>
          <w:rFonts w:ascii="Times New Roman" w:hAnsi="Times New Roman" w:cs="Times New Roman"/>
          <w:color w:val="000000" w:themeColor="text1"/>
          <w:sz w:val="20"/>
          <w:szCs w:val="20"/>
        </w:rPr>
      </w:pPr>
      <w:r w:rsidRPr="00CC1FB1">
        <w:rPr>
          <w:rFonts w:ascii="Times New Roman" w:hAnsi="Times New Roman" w:cs="Times New Roman"/>
          <w:color w:val="000000" w:themeColor="text1"/>
          <w:sz w:val="20"/>
          <w:szCs w:val="20"/>
        </w:rPr>
        <w:t xml:space="preserve">In the proposed methodology for skin cancer image classification, the Y component from YIQ form of skin cancer image is opted. The texture features are calculated using enhanced images to obtain feature data. The dataset is made in balanced form using SMOTE technique. Pareto technique is applied for normalization of feature data. For getting better results, the selection of features is performed using minimum redundancy maximum relevance feature selection mechanism. The skin cancer images are then classified into melanoma and </w:t>
      </w:r>
      <w:proofErr w:type="spellStart"/>
      <w:r w:rsidRPr="00CC1FB1">
        <w:rPr>
          <w:rFonts w:ascii="Times New Roman" w:hAnsi="Times New Roman" w:cs="Times New Roman"/>
          <w:color w:val="000000" w:themeColor="text1"/>
          <w:sz w:val="20"/>
          <w:szCs w:val="20"/>
        </w:rPr>
        <w:t>naevus</w:t>
      </w:r>
      <w:proofErr w:type="spellEnd"/>
      <w:r w:rsidRPr="00CC1FB1">
        <w:rPr>
          <w:rFonts w:ascii="Times New Roman" w:hAnsi="Times New Roman" w:cs="Times New Roman"/>
          <w:color w:val="000000" w:themeColor="text1"/>
          <w:sz w:val="20"/>
          <w:szCs w:val="20"/>
        </w:rPr>
        <w:t xml:space="preserve"> with the help of Cubic SVM classifier. The effectiveness of proposed methodology for classification of skin cancer images is illustrated using classification accuracy 95.17%, specificity 99.99% and precision of 99.99%. The experimentation performed using proposed methodology outperforms state of the art methods</w:t>
      </w:r>
      <w:r w:rsidR="00DA52F4" w:rsidRPr="001E51F3">
        <w:rPr>
          <w:rFonts w:ascii="Times New Roman" w:hAnsi="Times New Roman" w:cs="Times New Roman"/>
          <w:color w:val="000000" w:themeColor="text1"/>
          <w:sz w:val="20"/>
          <w:szCs w:val="20"/>
        </w:rPr>
        <w:t>.</w:t>
      </w:r>
    </w:p>
    <w:p w14:paraId="24B2CD4B" w14:textId="6EB5A81E"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REFERENCES</w:t>
      </w:r>
    </w:p>
    <w:p w14:paraId="75E52FF7" w14:textId="77777777" w:rsidR="00CC1FB1" w:rsidRDefault="00CC1FB1" w:rsidP="00CC1FB1">
      <w:pPr>
        <w:pStyle w:val="ListParagraph"/>
        <w:spacing w:before="54" w:after="0" w:line="276" w:lineRule="auto"/>
        <w:ind w:left="0"/>
        <w:rPr>
          <w:rFonts w:ascii="Times New Roman" w:hAnsi="Times New Roman" w:cs="Times New Roman"/>
          <w:bCs/>
          <w:color w:val="000000" w:themeColor="text1"/>
          <w:szCs w:val="24"/>
        </w:rPr>
      </w:pPr>
    </w:p>
    <w:p w14:paraId="3C5BF8A0"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sz w:val="20"/>
          <w:szCs w:val="24"/>
        </w:rPr>
        <w:fldChar w:fldCharType="begin" w:fldLock="1"/>
      </w:r>
      <w:r w:rsidRPr="00CC1FB1">
        <w:rPr>
          <w:rFonts w:ascii="Times New Roman" w:hAnsi="Times New Roman" w:cs="Times New Roman"/>
          <w:sz w:val="20"/>
          <w:szCs w:val="24"/>
        </w:rPr>
        <w:instrText xml:space="preserve">ADDIN Mendeley Bibliography CSL_BIBLIOGRAPHY </w:instrText>
      </w:r>
      <w:r w:rsidRPr="00CC1FB1">
        <w:rPr>
          <w:rFonts w:ascii="Times New Roman" w:hAnsi="Times New Roman" w:cs="Times New Roman"/>
          <w:sz w:val="20"/>
          <w:szCs w:val="24"/>
        </w:rPr>
        <w:fldChar w:fldCharType="separate"/>
      </w:r>
      <w:r w:rsidRPr="00CC1FB1">
        <w:rPr>
          <w:rFonts w:ascii="Times New Roman" w:hAnsi="Times New Roman" w:cs="Times New Roman"/>
          <w:noProof/>
          <w:sz w:val="20"/>
          <w:szCs w:val="24"/>
        </w:rPr>
        <w:t>[1]</w:t>
      </w:r>
      <w:r w:rsidRPr="00CC1FB1">
        <w:rPr>
          <w:rFonts w:ascii="Times New Roman" w:hAnsi="Times New Roman" w:cs="Times New Roman"/>
          <w:noProof/>
          <w:sz w:val="20"/>
          <w:szCs w:val="24"/>
        </w:rPr>
        <w:tab/>
        <w:t xml:space="preserve">N. S. Zghal and N. Derbel, “Melanoma Skin Cancer Detection based on Image Processing,” </w:t>
      </w:r>
      <w:r w:rsidRPr="00CC1FB1">
        <w:rPr>
          <w:rFonts w:ascii="Times New Roman" w:hAnsi="Times New Roman" w:cs="Times New Roman"/>
          <w:i/>
          <w:iCs/>
          <w:noProof/>
          <w:sz w:val="20"/>
          <w:szCs w:val="24"/>
        </w:rPr>
        <w:t>Curr. Med. Imaging Former. Curr. Med. Imaging Rev.</w:t>
      </w:r>
      <w:r w:rsidRPr="00CC1FB1">
        <w:rPr>
          <w:rFonts w:ascii="Times New Roman" w:hAnsi="Times New Roman" w:cs="Times New Roman"/>
          <w:noProof/>
          <w:sz w:val="20"/>
          <w:szCs w:val="24"/>
        </w:rPr>
        <w:t>, vol. 16, no. 1, pp. 50–58, Jan. 2020, doi: 10.2174/1573405614666180911120546.</w:t>
      </w:r>
    </w:p>
    <w:p w14:paraId="2F5DF1CF"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[2]</w:t>
      </w:r>
      <w:r w:rsidRPr="00CC1FB1">
        <w:rPr>
          <w:rFonts w:ascii="Times New Roman" w:hAnsi="Times New Roman" w:cs="Times New Roman"/>
          <w:noProof/>
          <w:sz w:val="20"/>
          <w:szCs w:val="24"/>
        </w:rPr>
        <w:tab/>
        <w:t xml:space="preserve">C. K. Viknesh, P. N. Kumar, R. Seetharaman, and D. Anitha, “Detection and Classification of Melanoma Skin Cancer Using Image Processing Technique,” </w:t>
      </w:r>
      <w:r w:rsidRPr="00CC1FB1">
        <w:rPr>
          <w:rFonts w:ascii="Times New Roman" w:hAnsi="Times New Roman" w:cs="Times New Roman"/>
          <w:i/>
          <w:iCs/>
          <w:noProof/>
          <w:sz w:val="20"/>
          <w:szCs w:val="24"/>
        </w:rPr>
        <w:t>Diagnostics</w:t>
      </w:r>
      <w:r w:rsidRPr="00CC1FB1">
        <w:rPr>
          <w:rFonts w:ascii="Times New Roman" w:hAnsi="Times New Roman" w:cs="Times New Roman"/>
          <w:noProof/>
          <w:sz w:val="20"/>
          <w:szCs w:val="24"/>
        </w:rPr>
        <w:t>, vol. 13, no. 21, p. 3313, Oct. 2023, doi: 10.3390/diagnostics13213313.</w:t>
      </w:r>
    </w:p>
    <w:p w14:paraId="42126A51"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[3]</w:t>
      </w:r>
      <w:r w:rsidRPr="00CC1FB1">
        <w:rPr>
          <w:rFonts w:ascii="Times New Roman" w:hAnsi="Times New Roman" w:cs="Times New Roman"/>
          <w:noProof/>
          <w:sz w:val="20"/>
          <w:szCs w:val="24"/>
        </w:rPr>
        <w:tab/>
        <w:t xml:space="preserve">M. Sharma, Richa; Lal, “SKIN CANCER LESION CLASSIFICATION USING LBP BASED HYBRID CLASSIFIER.,” </w:t>
      </w:r>
      <w:r w:rsidRPr="00CC1FB1">
        <w:rPr>
          <w:rFonts w:ascii="Times New Roman" w:hAnsi="Times New Roman" w:cs="Times New Roman"/>
          <w:i/>
          <w:iCs/>
          <w:noProof/>
          <w:sz w:val="20"/>
          <w:szCs w:val="24"/>
        </w:rPr>
        <w:t>Int. J. Adv. Res. Comput. Sci.</w:t>
      </w:r>
      <w:r w:rsidRPr="00CC1FB1">
        <w:rPr>
          <w:rFonts w:ascii="Times New Roman" w:hAnsi="Times New Roman" w:cs="Times New Roman"/>
          <w:noProof/>
          <w:sz w:val="20"/>
          <w:szCs w:val="24"/>
        </w:rPr>
        <w:t>, vol. Vol 8, no. Issue 7, p. p993, 2017, doi: 10.26483/ijarcs.v8i7.4469.</w:t>
      </w:r>
    </w:p>
    <w:p w14:paraId="57857047"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[4]</w:t>
      </w:r>
      <w:r w:rsidRPr="00CC1FB1">
        <w:rPr>
          <w:rFonts w:ascii="Times New Roman" w:hAnsi="Times New Roman" w:cs="Times New Roman"/>
          <w:noProof/>
          <w:sz w:val="20"/>
          <w:szCs w:val="24"/>
        </w:rPr>
        <w:tab/>
        <w:t xml:space="preserve">S. Bakheet, S. Alsubai, A. El-Nagar, and A. Alqahtani, “A Multi-Feature Fusion Framework for Automatic Skin Cancer Diagnostics,” </w:t>
      </w:r>
      <w:r w:rsidRPr="00CC1FB1">
        <w:rPr>
          <w:rFonts w:ascii="Times New Roman" w:hAnsi="Times New Roman" w:cs="Times New Roman"/>
          <w:i/>
          <w:iCs/>
          <w:noProof/>
          <w:sz w:val="20"/>
          <w:szCs w:val="24"/>
        </w:rPr>
        <w:t>Diagnostics</w:t>
      </w:r>
      <w:r w:rsidRPr="00CC1FB1">
        <w:rPr>
          <w:rFonts w:ascii="Times New Roman" w:hAnsi="Times New Roman" w:cs="Times New Roman"/>
          <w:noProof/>
          <w:sz w:val="20"/>
          <w:szCs w:val="24"/>
        </w:rPr>
        <w:t>, vol. 13, no. 8, p. 1474, Apr. 2023, doi: 10.3390/diagnostics13081474.</w:t>
      </w:r>
    </w:p>
    <w:p w14:paraId="35313F3E"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[5]</w:t>
      </w:r>
      <w:r w:rsidRPr="00CC1FB1">
        <w:rPr>
          <w:rFonts w:ascii="Times New Roman" w:hAnsi="Times New Roman" w:cs="Times New Roman"/>
          <w:noProof/>
          <w:sz w:val="20"/>
          <w:szCs w:val="24"/>
        </w:rPr>
        <w:tab/>
        <w:t xml:space="preserve">L. I. Mampitiya, N. Rathnayake, and S. De Silva, “Efficient and Low-Cost Skin Cancer Detection System Implementation with a Comparative Study Between Traditional and CNN-Based Models,” </w:t>
      </w:r>
      <w:r w:rsidRPr="00CC1FB1">
        <w:rPr>
          <w:rFonts w:ascii="Times New Roman" w:hAnsi="Times New Roman" w:cs="Times New Roman"/>
          <w:i/>
          <w:iCs/>
          <w:noProof/>
          <w:sz w:val="20"/>
          <w:szCs w:val="24"/>
        </w:rPr>
        <w:t>J. Comput. Cogn. Eng.</w:t>
      </w:r>
      <w:r w:rsidRPr="00CC1FB1">
        <w:rPr>
          <w:rFonts w:ascii="Times New Roman" w:hAnsi="Times New Roman" w:cs="Times New Roman"/>
          <w:noProof/>
          <w:sz w:val="20"/>
          <w:szCs w:val="24"/>
        </w:rPr>
        <w:t>, vol. 2, no. 3, pp. 226–235, Dec. 2022, doi: 10.47852/bonviewJCCE2202482.</w:t>
      </w:r>
    </w:p>
    <w:p w14:paraId="3D53F322"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[6]</w:t>
      </w:r>
      <w:r w:rsidRPr="00CC1FB1">
        <w:rPr>
          <w:rFonts w:ascii="Times New Roman" w:hAnsi="Times New Roman" w:cs="Times New Roman"/>
          <w:noProof/>
          <w:sz w:val="20"/>
          <w:szCs w:val="24"/>
        </w:rPr>
        <w:tab/>
        <w:t xml:space="preserve">S. Moldovanu, F. A. Damian Michis, K. C. Biswas, A. Culea-Florescu, and L. Moraru, “Skin Lesion Classification Based on Surface Fractal Dimensions and Statistical Color Cluster Features Using an Ensemble of Machine Learning Techniques,” </w:t>
      </w:r>
      <w:r w:rsidRPr="00CC1FB1">
        <w:rPr>
          <w:rFonts w:ascii="Times New Roman" w:hAnsi="Times New Roman" w:cs="Times New Roman"/>
          <w:i/>
          <w:iCs/>
          <w:noProof/>
          <w:sz w:val="20"/>
          <w:szCs w:val="24"/>
        </w:rPr>
        <w:t>Cancers (Basel).</w:t>
      </w:r>
      <w:r w:rsidRPr="00CC1FB1">
        <w:rPr>
          <w:rFonts w:ascii="Times New Roman" w:hAnsi="Times New Roman" w:cs="Times New Roman"/>
          <w:noProof/>
          <w:sz w:val="20"/>
          <w:szCs w:val="24"/>
        </w:rPr>
        <w:t>, vol. 13, no. 21, p. 5256, Oct. 2021, doi: 10.3390/cancers13215256.</w:t>
      </w:r>
    </w:p>
    <w:p w14:paraId="58A32F60"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[7]</w:t>
      </w:r>
      <w:r w:rsidRPr="00CC1FB1">
        <w:rPr>
          <w:rFonts w:ascii="Times New Roman" w:hAnsi="Times New Roman" w:cs="Times New Roman"/>
          <w:noProof/>
          <w:sz w:val="20"/>
          <w:szCs w:val="24"/>
        </w:rPr>
        <w:tab/>
        <w:t xml:space="preserve">M. Q. Khan </w:t>
      </w:r>
      <w:r w:rsidRPr="00CC1FB1">
        <w:rPr>
          <w:rFonts w:ascii="Times New Roman" w:hAnsi="Times New Roman" w:cs="Times New Roman"/>
          <w:i/>
          <w:iCs/>
          <w:noProof/>
          <w:sz w:val="20"/>
          <w:szCs w:val="24"/>
        </w:rPr>
        <w:t>et al.</w:t>
      </w:r>
      <w:r w:rsidRPr="00CC1FB1">
        <w:rPr>
          <w:rFonts w:ascii="Times New Roman" w:hAnsi="Times New Roman" w:cs="Times New Roman"/>
          <w:noProof/>
          <w:sz w:val="20"/>
          <w:szCs w:val="24"/>
        </w:rPr>
        <w:t xml:space="preserve">, “Classification of Melanoma and Nevus in Digital Images for Diagnosis of Skin Cancer,” </w:t>
      </w:r>
      <w:r w:rsidRPr="00CC1FB1">
        <w:rPr>
          <w:rFonts w:ascii="Times New Roman" w:hAnsi="Times New Roman" w:cs="Times New Roman"/>
          <w:i/>
          <w:iCs/>
          <w:noProof/>
          <w:sz w:val="20"/>
          <w:szCs w:val="24"/>
        </w:rPr>
        <w:t>IEEE Access</w:t>
      </w:r>
      <w:r w:rsidRPr="00CC1FB1">
        <w:rPr>
          <w:rFonts w:ascii="Times New Roman" w:hAnsi="Times New Roman" w:cs="Times New Roman"/>
          <w:noProof/>
          <w:sz w:val="20"/>
          <w:szCs w:val="24"/>
        </w:rPr>
        <w:t>, vol. 7, pp. 90132–90144, 2019, doi: 10.1109/ACCESS.2019.2926837.</w:t>
      </w:r>
    </w:p>
    <w:p w14:paraId="075D4F6B"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[8]</w:t>
      </w:r>
      <w:r w:rsidRPr="00CC1FB1">
        <w:rPr>
          <w:rFonts w:ascii="Times New Roman" w:hAnsi="Times New Roman" w:cs="Times New Roman"/>
          <w:noProof/>
          <w:sz w:val="20"/>
          <w:szCs w:val="24"/>
        </w:rPr>
        <w:tab/>
        <w:t xml:space="preserve">H. Alquran </w:t>
      </w:r>
      <w:r w:rsidRPr="00CC1FB1">
        <w:rPr>
          <w:rFonts w:ascii="Times New Roman" w:hAnsi="Times New Roman" w:cs="Times New Roman"/>
          <w:i/>
          <w:iCs/>
          <w:noProof/>
          <w:sz w:val="20"/>
          <w:szCs w:val="24"/>
        </w:rPr>
        <w:t>et al.</w:t>
      </w:r>
      <w:r w:rsidRPr="00CC1FB1">
        <w:rPr>
          <w:rFonts w:ascii="Times New Roman" w:hAnsi="Times New Roman" w:cs="Times New Roman"/>
          <w:noProof/>
          <w:sz w:val="20"/>
          <w:szCs w:val="24"/>
        </w:rPr>
        <w:t xml:space="preserve">, “The melanoma skin cancer detection and classification using support vector machine,” in </w:t>
      </w:r>
      <w:r w:rsidRPr="00CC1FB1">
        <w:rPr>
          <w:rFonts w:ascii="Times New Roman" w:hAnsi="Times New Roman" w:cs="Times New Roman"/>
          <w:i/>
          <w:iCs/>
          <w:noProof/>
          <w:sz w:val="20"/>
          <w:szCs w:val="24"/>
        </w:rPr>
        <w:t>2017 IEEE Jordan Conference on Applied Electrical Engineering and Computing Technologies (AEECT)</w:t>
      </w:r>
      <w:r w:rsidRPr="00CC1FB1">
        <w:rPr>
          <w:rFonts w:ascii="Times New Roman" w:hAnsi="Times New Roman" w:cs="Times New Roman"/>
          <w:noProof/>
          <w:sz w:val="20"/>
          <w:szCs w:val="24"/>
        </w:rPr>
        <w:t>, IEEE, Oct. 2017, pp. 1–5. doi: 10.1109/AEECT.2017.8257738.</w:t>
      </w:r>
    </w:p>
    <w:p w14:paraId="21BC71AC"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[9]</w:t>
      </w:r>
      <w:r w:rsidRPr="00CC1FB1">
        <w:rPr>
          <w:rFonts w:ascii="Times New Roman" w:hAnsi="Times New Roman" w:cs="Times New Roman"/>
          <w:noProof/>
          <w:sz w:val="20"/>
          <w:szCs w:val="24"/>
        </w:rPr>
        <w:tab/>
        <w:t xml:space="preserve">P. Rubegni </w:t>
      </w:r>
      <w:r w:rsidRPr="00CC1FB1">
        <w:rPr>
          <w:rFonts w:ascii="Times New Roman" w:hAnsi="Times New Roman" w:cs="Times New Roman"/>
          <w:i/>
          <w:iCs/>
          <w:noProof/>
          <w:sz w:val="20"/>
          <w:szCs w:val="24"/>
        </w:rPr>
        <w:t>et al.</w:t>
      </w:r>
      <w:r w:rsidRPr="00CC1FB1">
        <w:rPr>
          <w:rFonts w:ascii="Times New Roman" w:hAnsi="Times New Roman" w:cs="Times New Roman"/>
          <w:noProof/>
          <w:sz w:val="20"/>
          <w:szCs w:val="24"/>
        </w:rPr>
        <w:t xml:space="preserve">, “Automated diagnosis of pigmented skin lesions,” </w:t>
      </w:r>
      <w:r w:rsidRPr="00CC1FB1">
        <w:rPr>
          <w:rFonts w:ascii="Times New Roman" w:hAnsi="Times New Roman" w:cs="Times New Roman"/>
          <w:i/>
          <w:iCs/>
          <w:noProof/>
          <w:sz w:val="20"/>
          <w:szCs w:val="24"/>
        </w:rPr>
        <w:t>Int. J. Cancer</w:t>
      </w:r>
      <w:r w:rsidRPr="00CC1FB1">
        <w:rPr>
          <w:rFonts w:ascii="Times New Roman" w:hAnsi="Times New Roman" w:cs="Times New Roman"/>
          <w:noProof/>
          <w:sz w:val="20"/>
          <w:szCs w:val="24"/>
        </w:rPr>
        <w:t>, vol. 101, no. 6, pp. 576–580, Oct. 2002, doi: 10.1002/ijc.10620.</w:t>
      </w:r>
    </w:p>
    <w:p w14:paraId="556196FE"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[10]</w:t>
      </w:r>
      <w:r w:rsidRPr="00CC1FB1">
        <w:rPr>
          <w:rFonts w:ascii="Times New Roman" w:hAnsi="Times New Roman" w:cs="Times New Roman"/>
          <w:noProof/>
          <w:sz w:val="20"/>
          <w:szCs w:val="24"/>
        </w:rPr>
        <w:tab/>
        <w:t xml:space="preserve">H. Ganster, P. Pinz, R. Rohrer, E. Wildling, M. Binder, and H. Kittler, “Automated melanoma recognition,” </w:t>
      </w:r>
      <w:r w:rsidRPr="00CC1FB1">
        <w:rPr>
          <w:rFonts w:ascii="Times New Roman" w:hAnsi="Times New Roman" w:cs="Times New Roman"/>
          <w:i/>
          <w:iCs/>
          <w:noProof/>
          <w:sz w:val="20"/>
          <w:szCs w:val="24"/>
        </w:rPr>
        <w:t>IEEE Trans. Med. Imaging</w:t>
      </w:r>
      <w:r w:rsidRPr="00CC1FB1">
        <w:rPr>
          <w:rFonts w:ascii="Times New Roman" w:hAnsi="Times New Roman" w:cs="Times New Roman"/>
          <w:noProof/>
          <w:sz w:val="20"/>
          <w:szCs w:val="24"/>
        </w:rPr>
        <w:t>, vol. 20, no. 3, pp. 233–239, Mar. 2001, doi: 10.1109/42.918473.</w:t>
      </w:r>
    </w:p>
    <w:p w14:paraId="1BEA815E"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[11]</w:t>
      </w:r>
      <w:r w:rsidRPr="00CC1FB1">
        <w:rPr>
          <w:rFonts w:ascii="Times New Roman" w:hAnsi="Times New Roman" w:cs="Times New Roman"/>
          <w:noProof/>
          <w:sz w:val="20"/>
          <w:szCs w:val="24"/>
        </w:rPr>
        <w:tab/>
        <w:t xml:space="preserve">C. Barata, M. Ruela, M. Francisco, T. Mendonca, and J. S. Marques, “Two Systems for the Detection of Melanomas in Dermoscopy Images Using Texture and Color Features,” </w:t>
      </w:r>
      <w:r w:rsidRPr="00CC1FB1">
        <w:rPr>
          <w:rFonts w:ascii="Times New Roman" w:hAnsi="Times New Roman" w:cs="Times New Roman"/>
          <w:i/>
          <w:iCs/>
          <w:noProof/>
          <w:sz w:val="20"/>
          <w:szCs w:val="24"/>
        </w:rPr>
        <w:t>IEEE Syst. J.</w:t>
      </w:r>
      <w:r w:rsidRPr="00CC1FB1">
        <w:rPr>
          <w:rFonts w:ascii="Times New Roman" w:hAnsi="Times New Roman" w:cs="Times New Roman"/>
          <w:noProof/>
          <w:sz w:val="20"/>
          <w:szCs w:val="24"/>
        </w:rPr>
        <w:t>, vol. 8, no. 3, pp. 965–979, Sep. 2014, doi: 10.1109/JSYST.2013.2271540.</w:t>
      </w:r>
    </w:p>
    <w:p w14:paraId="0E71A6A1"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[12]</w:t>
      </w:r>
      <w:r w:rsidRPr="00CC1FB1">
        <w:rPr>
          <w:rFonts w:ascii="Times New Roman" w:hAnsi="Times New Roman" w:cs="Times New Roman"/>
          <w:noProof/>
          <w:sz w:val="20"/>
          <w:szCs w:val="24"/>
        </w:rPr>
        <w:tab/>
        <w:t xml:space="preserve">L. Bi, J. Kim, E. Ahn, A. Kumar, M. Fulham, and D. Feng, “Dermoscopic Image Segmentation via Multistage Fully Convolutional Networks,” </w:t>
      </w:r>
      <w:r w:rsidRPr="00CC1FB1">
        <w:rPr>
          <w:rFonts w:ascii="Times New Roman" w:hAnsi="Times New Roman" w:cs="Times New Roman"/>
          <w:i/>
          <w:iCs/>
          <w:noProof/>
          <w:sz w:val="20"/>
          <w:szCs w:val="24"/>
        </w:rPr>
        <w:t>IEEE Trans. Biomed. Eng.</w:t>
      </w:r>
      <w:r w:rsidRPr="00CC1FB1">
        <w:rPr>
          <w:rFonts w:ascii="Times New Roman" w:hAnsi="Times New Roman" w:cs="Times New Roman"/>
          <w:noProof/>
          <w:sz w:val="20"/>
          <w:szCs w:val="24"/>
        </w:rPr>
        <w:t>, vol. 64, no. 9, pp. 2065–2074, Sep. 2017, doi: 10.1109/TBME.2017.2712771.</w:t>
      </w:r>
    </w:p>
    <w:p w14:paraId="391219CC"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[13]</w:t>
      </w:r>
      <w:r w:rsidRPr="00CC1FB1">
        <w:rPr>
          <w:rFonts w:ascii="Times New Roman" w:hAnsi="Times New Roman" w:cs="Times New Roman"/>
          <w:noProof/>
          <w:sz w:val="20"/>
          <w:szCs w:val="24"/>
        </w:rPr>
        <w:tab/>
        <w:t xml:space="preserve">I. E. Amirreza Mahbod, Gerald Schaefer, Chunliang Wang, Rupert Ecker, “Skin Lesion Classification Using Hybrid Deep Neural Networks,” </w:t>
      </w:r>
      <w:r w:rsidRPr="00CC1FB1">
        <w:rPr>
          <w:rFonts w:ascii="Times New Roman" w:hAnsi="Times New Roman" w:cs="Times New Roman"/>
          <w:i/>
          <w:iCs/>
          <w:noProof/>
          <w:sz w:val="20"/>
          <w:szCs w:val="24"/>
        </w:rPr>
        <w:t>Comput. Vis. Pattern Recognit.</w:t>
      </w:r>
      <w:r w:rsidRPr="00CC1FB1">
        <w:rPr>
          <w:rFonts w:ascii="Times New Roman" w:hAnsi="Times New Roman" w:cs="Times New Roman"/>
          <w:noProof/>
          <w:sz w:val="20"/>
          <w:szCs w:val="24"/>
        </w:rPr>
        <w:t>, 2017, doi: https://doi.org/10.48550/arXiv.1702.08434.</w:t>
      </w:r>
    </w:p>
    <w:p w14:paraId="06748081"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[14]</w:t>
      </w:r>
      <w:r w:rsidRPr="00CC1FB1">
        <w:rPr>
          <w:rFonts w:ascii="Times New Roman" w:hAnsi="Times New Roman" w:cs="Times New Roman"/>
          <w:noProof/>
          <w:sz w:val="20"/>
          <w:szCs w:val="24"/>
        </w:rPr>
        <w:tab/>
        <w:t xml:space="preserve">S. Susan and M. Hanmandlu, “Difference theoretic feature set for scale‐, illumination‐ and rotation‐invariant texture classification,” </w:t>
      </w:r>
      <w:r w:rsidRPr="00CC1FB1">
        <w:rPr>
          <w:rFonts w:ascii="Times New Roman" w:hAnsi="Times New Roman" w:cs="Times New Roman"/>
          <w:i/>
          <w:iCs/>
          <w:noProof/>
          <w:sz w:val="20"/>
          <w:szCs w:val="24"/>
        </w:rPr>
        <w:t>IET Image Process.</w:t>
      </w:r>
      <w:r w:rsidRPr="00CC1FB1">
        <w:rPr>
          <w:rFonts w:ascii="Times New Roman" w:hAnsi="Times New Roman" w:cs="Times New Roman"/>
          <w:noProof/>
          <w:sz w:val="20"/>
          <w:szCs w:val="24"/>
        </w:rPr>
        <w:t>, vol. 7, no. 8, pp. 725–732, Nov. 2013, doi: 10.1049/iet-ipr.2012.0527.</w:t>
      </w:r>
    </w:p>
    <w:p w14:paraId="3E727CBA"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[15]</w:t>
      </w:r>
      <w:r w:rsidRPr="00CC1FB1">
        <w:rPr>
          <w:rFonts w:ascii="Times New Roman" w:hAnsi="Times New Roman" w:cs="Times New Roman"/>
          <w:noProof/>
          <w:sz w:val="20"/>
          <w:szCs w:val="24"/>
        </w:rPr>
        <w:tab/>
        <w:t xml:space="preserve">S. Jacob and J. D. Rosita, “FRACTAL MODEL FOR SKIN CANCER DIAGNOSIS USING PROBABILISTIC CLASSIFIERS,” </w:t>
      </w:r>
      <w:r w:rsidRPr="00CC1FB1">
        <w:rPr>
          <w:rFonts w:ascii="Times New Roman" w:hAnsi="Times New Roman" w:cs="Times New Roman"/>
          <w:i/>
          <w:iCs/>
          <w:noProof/>
          <w:sz w:val="20"/>
          <w:szCs w:val="24"/>
        </w:rPr>
        <w:t>Int. J. Adv. SIGNAL IMAGE Sci.</w:t>
      </w:r>
      <w:r w:rsidRPr="00CC1FB1">
        <w:rPr>
          <w:rFonts w:ascii="Times New Roman" w:hAnsi="Times New Roman" w:cs="Times New Roman"/>
          <w:noProof/>
          <w:sz w:val="20"/>
          <w:szCs w:val="24"/>
        </w:rPr>
        <w:t>, vol. 7, no. 1, pp. 21–29, Mar. 2021, doi: 10.29284/IJASIS.7.1.2021.21-29.</w:t>
      </w:r>
    </w:p>
    <w:p w14:paraId="4927B753"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[16]</w:t>
      </w:r>
      <w:r w:rsidRPr="00CC1FB1">
        <w:rPr>
          <w:rFonts w:ascii="Times New Roman" w:hAnsi="Times New Roman" w:cs="Times New Roman"/>
          <w:noProof/>
          <w:sz w:val="20"/>
          <w:szCs w:val="24"/>
        </w:rPr>
        <w:tab/>
        <w:t xml:space="preserve">S. Chatterjee, D. Dey, and S. Munshi, “Development of an efficient fractal based texture analysis technique for improved classification of dermoscopic images,” in </w:t>
      </w:r>
      <w:r w:rsidRPr="00CC1FB1">
        <w:rPr>
          <w:rFonts w:ascii="Times New Roman" w:hAnsi="Times New Roman" w:cs="Times New Roman"/>
          <w:i/>
          <w:iCs/>
          <w:noProof/>
          <w:sz w:val="20"/>
          <w:szCs w:val="24"/>
        </w:rPr>
        <w:t>2016 IEEE Uttar Pradesh Section International Conference on Electrical, Computer and Electronics Engineering (UPCON)</w:t>
      </w:r>
      <w:r w:rsidRPr="00CC1FB1">
        <w:rPr>
          <w:rFonts w:ascii="Times New Roman" w:hAnsi="Times New Roman" w:cs="Times New Roman"/>
          <w:noProof/>
          <w:sz w:val="20"/>
          <w:szCs w:val="24"/>
        </w:rPr>
        <w:t>, IEEE, 2016, pp. 183–188. doi: 10.1109/UPCON.2016.7894649.</w:t>
      </w:r>
    </w:p>
    <w:p w14:paraId="13B0B722"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[17]</w:t>
      </w:r>
      <w:r w:rsidRPr="00CC1FB1">
        <w:rPr>
          <w:rFonts w:ascii="Times New Roman" w:hAnsi="Times New Roman" w:cs="Times New Roman"/>
          <w:noProof/>
          <w:sz w:val="20"/>
          <w:szCs w:val="24"/>
        </w:rPr>
        <w:tab/>
        <w:t xml:space="preserve">V. Tanos, M. Neofytou, A. S. A. Soliman, P. Tanos, and C. S. Pattichis, “Is Computer-Assisted Tissue Image Analysis the Future in Minimally Invasive Surgery? A Review on the Current Status of Its Applications,” </w:t>
      </w:r>
      <w:r w:rsidRPr="00CC1FB1">
        <w:rPr>
          <w:rFonts w:ascii="Times New Roman" w:hAnsi="Times New Roman" w:cs="Times New Roman"/>
          <w:i/>
          <w:iCs/>
          <w:noProof/>
          <w:sz w:val="20"/>
          <w:szCs w:val="24"/>
        </w:rPr>
        <w:t>J. Clin. Med.</w:t>
      </w:r>
      <w:r w:rsidRPr="00CC1FB1">
        <w:rPr>
          <w:rFonts w:ascii="Times New Roman" w:hAnsi="Times New Roman" w:cs="Times New Roman"/>
          <w:noProof/>
          <w:sz w:val="20"/>
          <w:szCs w:val="24"/>
        </w:rPr>
        <w:t>, vol. 10, no. 24, p. 5770, Dec. 2021, doi: 10.3390/jcm10245770.</w:t>
      </w:r>
    </w:p>
    <w:p w14:paraId="7D6E4DDE"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[18]</w:t>
      </w:r>
      <w:r w:rsidRPr="00CC1FB1">
        <w:rPr>
          <w:rFonts w:ascii="Times New Roman" w:hAnsi="Times New Roman" w:cs="Times New Roman"/>
          <w:noProof/>
          <w:sz w:val="20"/>
          <w:szCs w:val="24"/>
        </w:rPr>
        <w:tab/>
        <w:t xml:space="preserve">C. S.-R. Vanesa Gómez-Martínez, David Chushig-Muzo, Marit B. Veierød, Conceição Granja, “Ensemble feature selection and tabular data augmentation with generative adversarial networks to enhance cutaneous melanoma identification and interpretability,” </w:t>
      </w:r>
      <w:r w:rsidRPr="00CC1FB1">
        <w:rPr>
          <w:rFonts w:ascii="Times New Roman" w:hAnsi="Times New Roman" w:cs="Times New Roman"/>
          <w:i/>
          <w:iCs/>
          <w:noProof/>
          <w:sz w:val="20"/>
          <w:szCs w:val="24"/>
        </w:rPr>
        <w:t>BioData Min.</w:t>
      </w:r>
      <w:r w:rsidRPr="00CC1FB1">
        <w:rPr>
          <w:rFonts w:ascii="Times New Roman" w:hAnsi="Times New Roman" w:cs="Times New Roman"/>
          <w:noProof/>
          <w:sz w:val="20"/>
          <w:szCs w:val="24"/>
        </w:rPr>
        <w:t>, 2024, doi: https://doi.org/10.21203/rs.3.rs-4402096/v1.</w:t>
      </w:r>
    </w:p>
    <w:p w14:paraId="0BAE3889"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[19]</w:t>
      </w:r>
      <w:r w:rsidRPr="00CC1FB1">
        <w:rPr>
          <w:rFonts w:ascii="Times New Roman" w:hAnsi="Times New Roman" w:cs="Times New Roman"/>
          <w:noProof/>
          <w:sz w:val="20"/>
          <w:szCs w:val="24"/>
        </w:rPr>
        <w:tab/>
        <w:t xml:space="preserve">M. F. Omar, M. N. Mansor, and S. A. Saidi, “SFTA and GLCM via LDA Classifier for Skin Cancer Detection,” </w:t>
      </w:r>
      <w:r w:rsidRPr="00CC1FB1">
        <w:rPr>
          <w:rFonts w:ascii="Times New Roman" w:hAnsi="Times New Roman" w:cs="Times New Roman"/>
          <w:i/>
          <w:iCs/>
          <w:noProof/>
          <w:sz w:val="20"/>
          <w:szCs w:val="24"/>
        </w:rPr>
        <w:t>IOP Conf. Ser. Mater. Sci. Eng.</w:t>
      </w:r>
      <w:r w:rsidRPr="00CC1FB1">
        <w:rPr>
          <w:rFonts w:ascii="Times New Roman" w:hAnsi="Times New Roman" w:cs="Times New Roman"/>
          <w:noProof/>
          <w:sz w:val="20"/>
          <w:szCs w:val="24"/>
        </w:rPr>
        <w:t>, vol. 932, no. 1, p. 012068, Sep. 2020, doi: 10.1088/1757-899X/932/1/012068.</w:t>
      </w:r>
    </w:p>
    <w:p w14:paraId="35BB8F0D"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[20]</w:t>
      </w:r>
      <w:r w:rsidRPr="00CC1FB1">
        <w:rPr>
          <w:rFonts w:ascii="Times New Roman" w:hAnsi="Times New Roman" w:cs="Times New Roman"/>
          <w:noProof/>
          <w:sz w:val="20"/>
          <w:szCs w:val="24"/>
        </w:rPr>
        <w:tab/>
        <w:t xml:space="preserve">O. O. Myakinin, A. G. Khramov, D. S. Raupov, S. G. Konovalov, S. V. Kozlov, and A. A. Moryatov, “Texture Analysis in Skin Cancer Tumor Imaging,” in </w:t>
      </w:r>
      <w:r w:rsidRPr="00CC1FB1">
        <w:rPr>
          <w:rFonts w:ascii="Times New Roman" w:hAnsi="Times New Roman" w:cs="Times New Roman"/>
          <w:i/>
          <w:iCs/>
          <w:noProof/>
          <w:sz w:val="20"/>
          <w:szCs w:val="24"/>
        </w:rPr>
        <w:t>Multimodal Optical Diagnostics of Cancer</w:t>
      </w:r>
      <w:r w:rsidRPr="00CC1FB1">
        <w:rPr>
          <w:rFonts w:ascii="Times New Roman" w:hAnsi="Times New Roman" w:cs="Times New Roman"/>
          <w:noProof/>
          <w:sz w:val="20"/>
          <w:szCs w:val="24"/>
        </w:rPr>
        <w:t>, Cham: Springer International Publishing, 2020, pp. 465–504. doi: 10.1007/978-3-030-44594-2_13.</w:t>
      </w:r>
    </w:p>
    <w:p w14:paraId="776BB0CC"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[21]</w:t>
      </w:r>
      <w:r w:rsidRPr="00CC1FB1">
        <w:rPr>
          <w:rFonts w:ascii="Times New Roman" w:hAnsi="Times New Roman" w:cs="Times New Roman"/>
          <w:noProof/>
          <w:sz w:val="20"/>
          <w:szCs w:val="24"/>
        </w:rPr>
        <w:tab/>
        <w:t xml:space="preserve">H. Han, W.-Y. Wang, and B.-H. Mao, “Borderline-SMOTE: A New Over-Sampling Method in Imbalanced Data Sets </w:t>
      </w:r>
      <w:r w:rsidRPr="00CC1FB1">
        <w:rPr>
          <w:rFonts w:ascii="Times New Roman" w:hAnsi="Times New Roman" w:cs="Times New Roman"/>
          <w:noProof/>
          <w:sz w:val="20"/>
          <w:szCs w:val="24"/>
        </w:rPr>
        <w:lastRenderedPageBreak/>
        <w:t>Learning,” 2005, pp. 878–887. doi: 10.1007/11538059_91.</w:t>
      </w:r>
    </w:p>
    <w:p w14:paraId="796A8275"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[22]</w:t>
      </w:r>
      <w:r w:rsidRPr="00CC1FB1">
        <w:rPr>
          <w:rFonts w:ascii="Times New Roman" w:hAnsi="Times New Roman" w:cs="Times New Roman"/>
          <w:noProof/>
          <w:sz w:val="20"/>
          <w:szCs w:val="24"/>
        </w:rPr>
        <w:tab/>
        <w:t xml:space="preserve">X. Cao </w:t>
      </w:r>
      <w:r w:rsidRPr="00CC1FB1">
        <w:rPr>
          <w:rFonts w:ascii="Times New Roman" w:hAnsi="Times New Roman" w:cs="Times New Roman"/>
          <w:i/>
          <w:iCs/>
          <w:noProof/>
          <w:sz w:val="20"/>
          <w:szCs w:val="24"/>
        </w:rPr>
        <w:t>et al.</w:t>
      </w:r>
      <w:r w:rsidRPr="00CC1FB1">
        <w:rPr>
          <w:rFonts w:ascii="Times New Roman" w:hAnsi="Times New Roman" w:cs="Times New Roman"/>
          <w:noProof/>
          <w:sz w:val="20"/>
          <w:szCs w:val="24"/>
        </w:rPr>
        <w:t xml:space="preserve">, “Application of generated mask method based on Mask R-CNN in classification and detection of melanoma,” </w:t>
      </w:r>
      <w:r w:rsidRPr="00CC1FB1">
        <w:rPr>
          <w:rFonts w:ascii="Times New Roman" w:hAnsi="Times New Roman" w:cs="Times New Roman"/>
          <w:i/>
          <w:iCs/>
          <w:noProof/>
          <w:sz w:val="20"/>
          <w:szCs w:val="24"/>
        </w:rPr>
        <w:t>Comput. Methods Programs Biomed.</w:t>
      </w:r>
      <w:r w:rsidRPr="00CC1FB1">
        <w:rPr>
          <w:rFonts w:ascii="Times New Roman" w:hAnsi="Times New Roman" w:cs="Times New Roman"/>
          <w:noProof/>
          <w:sz w:val="20"/>
          <w:szCs w:val="24"/>
        </w:rPr>
        <w:t>, vol. 207, p. 106174, Aug. 2021, doi: 10.1016/j.cmpb.2021.106174.</w:t>
      </w:r>
    </w:p>
    <w:p w14:paraId="061BC88E"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[23]</w:t>
      </w:r>
      <w:r w:rsidRPr="00CC1FB1">
        <w:rPr>
          <w:rFonts w:ascii="Times New Roman" w:hAnsi="Times New Roman" w:cs="Times New Roman"/>
          <w:noProof/>
          <w:sz w:val="20"/>
          <w:szCs w:val="24"/>
        </w:rPr>
        <w:tab/>
        <w:t xml:space="preserve">A. H. Alasadi and B. Alsafy, “Diagnosis of Malignant Melanoma of Skin Cancer Types,” </w:t>
      </w:r>
      <w:r w:rsidRPr="00CC1FB1">
        <w:rPr>
          <w:rFonts w:ascii="Times New Roman" w:hAnsi="Times New Roman" w:cs="Times New Roman"/>
          <w:i/>
          <w:iCs/>
          <w:noProof/>
          <w:sz w:val="20"/>
          <w:szCs w:val="24"/>
        </w:rPr>
        <w:t>Int. J. Interact. Multimed. Artif. Intell.</w:t>
      </w:r>
      <w:r w:rsidRPr="00CC1FB1">
        <w:rPr>
          <w:rFonts w:ascii="Times New Roman" w:hAnsi="Times New Roman" w:cs="Times New Roman"/>
          <w:noProof/>
          <w:sz w:val="20"/>
          <w:szCs w:val="24"/>
        </w:rPr>
        <w:t>, vol. 4, no. 5, p. 44, 2017, doi: 10.9781/ijimai.2017.458.</w:t>
      </w:r>
    </w:p>
    <w:p w14:paraId="72E9A169"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[24]</w:t>
      </w:r>
      <w:r w:rsidRPr="00CC1FB1">
        <w:rPr>
          <w:rFonts w:ascii="Times New Roman" w:hAnsi="Times New Roman" w:cs="Times New Roman"/>
          <w:noProof/>
          <w:sz w:val="20"/>
          <w:szCs w:val="24"/>
        </w:rPr>
        <w:tab/>
        <w:t xml:space="preserve">I. Giotis, N. Molders, S. Land, M. Biehl, M. F. Jonkman, and N. Petkov, “MED-NODE: A computer-assisted melanoma diagnosis system using non-dermoscopic images,” </w:t>
      </w:r>
      <w:r w:rsidRPr="00CC1FB1">
        <w:rPr>
          <w:rFonts w:ascii="Times New Roman" w:hAnsi="Times New Roman" w:cs="Times New Roman"/>
          <w:i/>
          <w:iCs/>
          <w:noProof/>
          <w:sz w:val="20"/>
          <w:szCs w:val="24"/>
        </w:rPr>
        <w:t>Expert Syst. Appl.</w:t>
      </w:r>
      <w:r w:rsidRPr="00CC1FB1">
        <w:rPr>
          <w:rFonts w:ascii="Times New Roman" w:hAnsi="Times New Roman" w:cs="Times New Roman"/>
          <w:noProof/>
          <w:sz w:val="20"/>
          <w:szCs w:val="24"/>
        </w:rPr>
        <w:t>, vol. 42, no. 19, pp. 6578–6585, Nov. 2015, doi: 10.1016/j.eswa.2015.04.034.</w:t>
      </w:r>
    </w:p>
    <w:p w14:paraId="07E23155"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[25]</w:t>
      </w:r>
      <w:r w:rsidRPr="00CC1FB1">
        <w:rPr>
          <w:rFonts w:ascii="Times New Roman" w:hAnsi="Times New Roman" w:cs="Times New Roman"/>
          <w:noProof/>
          <w:sz w:val="20"/>
          <w:szCs w:val="24"/>
        </w:rPr>
        <w:tab/>
        <w:t xml:space="preserve">Shalu and A. Kamboj, “A Color-Based Approach for Melanoma Skin Cancer Detection,” in </w:t>
      </w:r>
      <w:r w:rsidRPr="00CC1FB1">
        <w:rPr>
          <w:rFonts w:ascii="Times New Roman" w:hAnsi="Times New Roman" w:cs="Times New Roman"/>
          <w:i/>
          <w:iCs/>
          <w:noProof/>
          <w:sz w:val="20"/>
          <w:szCs w:val="24"/>
        </w:rPr>
        <w:t>2018 First International Conference on Secure Cyber Computing and Communication (ICSCCC)</w:t>
      </w:r>
      <w:r w:rsidRPr="00CC1FB1">
        <w:rPr>
          <w:rFonts w:ascii="Times New Roman" w:hAnsi="Times New Roman" w:cs="Times New Roman"/>
          <w:noProof/>
          <w:sz w:val="20"/>
          <w:szCs w:val="24"/>
        </w:rPr>
        <w:t>, IEEE, Dec. 2018, pp. 508–513. doi: 10.1109/ICSCCC.2018.8703309.</w:t>
      </w:r>
    </w:p>
    <w:p w14:paraId="0B8B4AD8"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[26]</w:t>
      </w:r>
      <w:r w:rsidRPr="00CC1FB1">
        <w:rPr>
          <w:rFonts w:ascii="Times New Roman" w:hAnsi="Times New Roman" w:cs="Times New Roman"/>
          <w:noProof/>
          <w:sz w:val="20"/>
          <w:szCs w:val="24"/>
        </w:rPr>
        <w:tab/>
        <w:t xml:space="preserve">A. A. and M. R. Soumen Mukherjee, “Malignant melanoma detection using multi layer preceptron with visually imperceptible features and PCA components from MED-NODE dataset,” </w:t>
      </w:r>
      <w:r w:rsidRPr="00CC1FB1">
        <w:rPr>
          <w:rFonts w:ascii="Times New Roman" w:hAnsi="Times New Roman" w:cs="Times New Roman"/>
          <w:i/>
          <w:iCs/>
          <w:noProof/>
          <w:sz w:val="20"/>
          <w:szCs w:val="24"/>
        </w:rPr>
        <w:t>Int. J. Med. Eng. Inform.</w:t>
      </w:r>
      <w:r w:rsidRPr="00CC1FB1">
        <w:rPr>
          <w:rFonts w:ascii="Times New Roman" w:hAnsi="Times New Roman" w:cs="Times New Roman"/>
          <w:noProof/>
          <w:sz w:val="20"/>
          <w:szCs w:val="24"/>
        </w:rPr>
        <w:t>, vol. 12, no. 2, 2020.</w:t>
      </w:r>
    </w:p>
    <w:p w14:paraId="79C30673"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[27]</w:t>
      </w:r>
      <w:r w:rsidRPr="00CC1FB1">
        <w:rPr>
          <w:rFonts w:ascii="Times New Roman" w:hAnsi="Times New Roman" w:cs="Times New Roman"/>
          <w:noProof/>
          <w:sz w:val="20"/>
          <w:szCs w:val="24"/>
        </w:rPr>
        <w:tab/>
        <w:t xml:space="preserve">N. A. Shalu, R. Rani, and A. Kamboj, “Automated melanoma skin cancer detection from digital images,” </w:t>
      </w:r>
      <w:r w:rsidRPr="00CC1FB1">
        <w:rPr>
          <w:rFonts w:ascii="Times New Roman" w:hAnsi="Times New Roman" w:cs="Times New Roman"/>
          <w:i/>
          <w:iCs/>
          <w:noProof/>
          <w:sz w:val="20"/>
          <w:szCs w:val="24"/>
        </w:rPr>
        <w:t>Int. J. Biomed. Eng. Technol.</w:t>
      </w:r>
      <w:r w:rsidRPr="00CC1FB1">
        <w:rPr>
          <w:rFonts w:ascii="Times New Roman" w:hAnsi="Times New Roman" w:cs="Times New Roman"/>
          <w:noProof/>
          <w:sz w:val="20"/>
          <w:szCs w:val="24"/>
        </w:rPr>
        <w:t>, vol. 37, no. 3, p. 275, 2021, doi: 10.1504/IJBET.2021.119928.</w:t>
      </w:r>
    </w:p>
    <w:p w14:paraId="49DB5CA4"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[28]</w:t>
      </w:r>
      <w:r w:rsidRPr="00CC1FB1">
        <w:rPr>
          <w:rFonts w:ascii="Times New Roman" w:hAnsi="Times New Roman" w:cs="Times New Roman"/>
          <w:noProof/>
          <w:sz w:val="20"/>
          <w:szCs w:val="24"/>
        </w:rPr>
        <w:tab/>
        <w:t xml:space="preserve">M. R. Soumen Mukherjee, Arunabha Adhikari, “Melanoma Detection From Lesion Images Using Optimized Features Selected by Metaheuristic Algorithms,” </w:t>
      </w:r>
      <w:r w:rsidRPr="00CC1FB1">
        <w:rPr>
          <w:rFonts w:ascii="Times New Roman" w:hAnsi="Times New Roman" w:cs="Times New Roman"/>
          <w:i/>
          <w:iCs/>
          <w:noProof/>
          <w:sz w:val="20"/>
          <w:szCs w:val="24"/>
        </w:rPr>
        <w:t>Int. J. Healthc. Inf. Syst. Informatics</w:t>
      </w:r>
      <w:r w:rsidRPr="00CC1FB1">
        <w:rPr>
          <w:rFonts w:ascii="Times New Roman" w:hAnsi="Times New Roman" w:cs="Times New Roman"/>
          <w:noProof/>
          <w:sz w:val="20"/>
          <w:szCs w:val="24"/>
        </w:rPr>
        <w:t>, vol. 16, no. 4, p. 22, 2021, doi: 10.4018/IJHISI.288542.</w:t>
      </w:r>
    </w:p>
    <w:p w14:paraId="7F7DEAF2"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[29]</w:t>
      </w:r>
      <w:r w:rsidRPr="00CC1FB1">
        <w:rPr>
          <w:rFonts w:ascii="Times New Roman" w:hAnsi="Times New Roman" w:cs="Times New Roman"/>
          <w:noProof/>
          <w:sz w:val="20"/>
          <w:szCs w:val="24"/>
        </w:rPr>
        <w:tab/>
        <w:t xml:space="preserve">J. Alyami, A. Rehman, T. Sadad, M. Alruwaythi, T. Saba, and S. A. Bahaj, “Automatic skin lesions detection from images through microscopic hybrid features set and machine learning classifiers,” </w:t>
      </w:r>
      <w:r w:rsidRPr="00CC1FB1">
        <w:rPr>
          <w:rFonts w:ascii="Times New Roman" w:hAnsi="Times New Roman" w:cs="Times New Roman"/>
          <w:i/>
          <w:iCs/>
          <w:noProof/>
          <w:sz w:val="20"/>
          <w:szCs w:val="24"/>
        </w:rPr>
        <w:t>Microsc. Res. Tech.</w:t>
      </w:r>
      <w:r w:rsidRPr="00CC1FB1">
        <w:rPr>
          <w:rFonts w:ascii="Times New Roman" w:hAnsi="Times New Roman" w:cs="Times New Roman"/>
          <w:noProof/>
          <w:sz w:val="20"/>
          <w:szCs w:val="24"/>
        </w:rPr>
        <w:t>, vol. 85, no. 11, pp. 3600–3607, Nov. 2022, doi: 10.1002/jemt.24211.</w:t>
      </w:r>
    </w:p>
    <w:p w14:paraId="1CAB5148"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szCs w:val="24"/>
        </w:rPr>
      </w:pPr>
      <w:r w:rsidRPr="00CC1FB1">
        <w:rPr>
          <w:rFonts w:ascii="Times New Roman" w:hAnsi="Times New Roman" w:cs="Times New Roman"/>
          <w:noProof/>
          <w:sz w:val="20"/>
          <w:szCs w:val="24"/>
        </w:rPr>
        <w:t>[30]</w:t>
      </w:r>
      <w:r w:rsidRPr="00CC1FB1">
        <w:rPr>
          <w:rFonts w:ascii="Times New Roman" w:hAnsi="Times New Roman" w:cs="Times New Roman"/>
          <w:noProof/>
          <w:sz w:val="20"/>
          <w:szCs w:val="24"/>
        </w:rPr>
        <w:tab/>
        <w:t xml:space="preserve">M. Mihaela, A. L. Culea-Florescu, and S. Moldovanu, “A Convolutional Neural Network for skin lesion classification in Dermoscopic Images using discrete wavelet transform,” in </w:t>
      </w:r>
      <w:r w:rsidRPr="00CC1FB1">
        <w:rPr>
          <w:rFonts w:ascii="Times New Roman" w:hAnsi="Times New Roman" w:cs="Times New Roman"/>
          <w:i/>
          <w:iCs/>
          <w:noProof/>
          <w:sz w:val="20"/>
          <w:szCs w:val="24"/>
        </w:rPr>
        <w:t>2023 European Control Conference (ECC)</w:t>
      </w:r>
      <w:r w:rsidRPr="00CC1FB1">
        <w:rPr>
          <w:rFonts w:ascii="Times New Roman" w:hAnsi="Times New Roman" w:cs="Times New Roman"/>
          <w:noProof/>
          <w:sz w:val="20"/>
          <w:szCs w:val="24"/>
        </w:rPr>
        <w:t>, IEEE, Jun. 2023, pp. 1–5. doi: 10.23919/ECC57647.2023.10178364.</w:t>
      </w:r>
    </w:p>
    <w:p w14:paraId="735A0B4C" w14:textId="77777777" w:rsidR="00CC1FB1" w:rsidRPr="00CC1FB1" w:rsidRDefault="00CC1FB1" w:rsidP="00CC1FB1">
      <w:pPr>
        <w:widowControl w:val="0"/>
        <w:autoSpaceDE w:val="0"/>
        <w:autoSpaceDN w:val="0"/>
        <w:adjustRightInd w:val="0"/>
        <w:spacing w:after="0" w:line="276" w:lineRule="auto"/>
        <w:ind w:left="640" w:hanging="640"/>
        <w:rPr>
          <w:rFonts w:ascii="Times New Roman" w:hAnsi="Times New Roman" w:cs="Times New Roman"/>
          <w:noProof/>
          <w:sz w:val="20"/>
        </w:rPr>
      </w:pPr>
      <w:r w:rsidRPr="00CC1FB1">
        <w:rPr>
          <w:rFonts w:ascii="Times New Roman" w:hAnsi="Times New Roman" w:cs="Times New Roman"/>
          <w:noProof/>
          <w:sz w:val="20"/>
          <w:szCs w:val="24"/>
        </w:rPr>
        <w:t>[31]</w:t>
      </w:r>
      <w:r w:rsidRPr="00CC1FB1">
        <w:rPr>
          <w:rFonts w:ascii="Times New Roman" w:hAnsi="Times New Roman" w:cs="Times New Roman"/>
          <w:noProof/>
          <w:sz w:val="20"/>
          <w:szCs w:val="24"/>
        </w:rPr>
        <w:tab/>
        <w:t xml:space="preserve">S. Moldovanu, M. Miron, C.-G. Rusu, K. C. Biswas, and L. Moraru, “Refining skin lesions classification performance using geometric features of superpixels,” </w:t>
      </w:r>
      <w:r w:rsidRPr="00CC1FB1">
        <w:rPr>
          <w:rFonts w:ascii="Times New Roman" w:hAnsi="Times New Roman" w:cs="Times New Roman"/>
          <w:i/>
          <w:iCs/>
          <w:noProof/>
          <w:sz w:val="20"/>
          <w:szCs w:val="24"/>
        </w:rPr>
        <w:t>Sci. Rep.</w:t>
      </w:r>
      <w:r w:rsidRPr="00CC1FB1">
        <w:rPr>
          <w:rFonts w:ascii="Times New Roman" w:hAnsi="Times New Roman" w:cs="Times New Roman"/>
          <w:noProof/>
          <w:sz w:val="20"/>
          <w:szCs w:val="24"/>
        </w:rPr>
        <w:t>, vol. 13, no. 1, p. 11463, Jul. 2023, doi: 10.1038/s41598-023-38706-5.</w:t>
      </w:r>
    </w:p>
    <w:p w14:paraId="60706223" w14:textId="77777777" w:rsidR="00CC1FB1" w:rsidRPr="00BF3949" w:rsidRDefault="00CC1FB1" w:rsidP="00CC1FB1">
      <w:pPr>
        <w:spacing w:after="0" w:line="276" w:lineRule="auto"/>
        <w:jc w:val="both"/>
        <w:rPr>
          <w:rFonts w:ascii="Times New Roman" w:hAnsi="Times New Roman" w:cs="Times New Roman"/>
          <w:sz w:val="24"/>
          <w:szCs w:val="24"/>
        </w:rPr>
      </w:pPr>
      <w:r w:rsidRPr="00CC1FB1">
        <w:rPr>
          <w:rFonts w:ascii="Times New Roman" w:hAnsi="Times New Roman" w:cs="Times New Roman"/>
          <w:sz w:val="20"/>
          <w:szCs w:val="24"/>
        </w:rPr>
        <w:fldChar w:fldCharType="end"/>
      </w:r>
    </w:p>
    <w:p w14:paraId="5271B88C" w14:textId="77777777" w:rsidR="00CC1FB1" w:rsidRPr="00BF3949" w:rsidRDefault="00CC1FB1" w:rsidP="00CC1FB1">
      <w:pPr>
        <w:spacing w:line="240" w:lineRule="auto"/>
        <w:jc w:val="both"/>
        <w:rPr>
          <w:rFonts w:ascii="Times New Roman" w:hAnsi="Times New Roman" w:cs="Times New Roman"/>
          <w:sz w:val="24"/>
        </w:rPr>
      </w:pPr>
    </w:p>
    <w:p w14:paraId="6FC1B8E9" w14:textId="77777777" w:rsidR="00CC1FB1" w:rsidRDefault="00CC1FB1" w:rsidP="00CC1FB1">
      <w:pPr>
        <w:spacing w:line="240" w:lineRule="auto"/>
        <w:jc w:val="both"/>
        <w:rPr>
          <w:rFonts w:ascii="Times New Roman" w:hAnsi="Times New Roman" w:cs="Times New Roman"/>
          <w:sz w:val="24"/>
        </w:rPr>
      </w:pPr>
    </w:p>
    <w:p w14:paraId="75DFAB9E" w14:textId="77777777" w:rsidR="00CC1FB1" w:rsidRDefault="00CC1FB1" w:rsidP="00CC1FB1">
      <w:pPr>
        <w:spacing w:line="240" w:lineRule="auto"/>
        <w:jc w:val="both"/>
        <w:rPr>
          <w:rFonts w:ascii="Times New Roman" w:hAnsi="Times New Roman" w:cs="Times New Roman"/>
          <w:sz w:val="24"/>
        </w:rPr>
      </w:pPr>
    </w:p>
    <w:p w14:paraId="20C7B8AC" w14:textId="77777777" w:rsidR="00CC1FB1" w:rsidRDefault="00CC1FB1" w:rsidP="00CC1FB1">
      <w:pPr>
        <w:spacing w:line="240" w:lineRule="auto"/>
        <w:jc w:val="both"/>
        <w:rPr>
          <w:rFonts w:ascii="Times New Roman" w:hAnsi="Times New Roman" w:cs="Times New Roman"/>
          <w:sz w:val="24"/>
        </w:rPr>
      </w:pPr>
    </w:p>
    <w:p w14:paraId="29046418" w14:textId="77777777" w:rsidR="00CC1FB1" w:rsidRDefault="00CC1FB1" w:rsidP="00CC1FB1">
      <w:pPr>
        <w:spacing w:line="240" w:lineRule="auto"/>
        <w:jc w:val="both"/>
        <w:rPr>
          <w:rFonts w:ascii="Times New Roman" w:hAnsi="Times New Roman" w:cs="Times New Roman"/>
          <w:sz w:val="24"/>
        </w:rPr>
      </w:pPr>
    </w:p>
    <w:p w14:paraId="746E08FE" w14:textId="77777777" w:rsidR="00CC1FB1" w:rsidRPr="00CC1FB1" w:rsidRDefault="00CC1FB1" w:rsidP="00CC1FB1">
      <w:pPr>
        <w:pStyle w:val="ListParagraph"/>
        <w:spacing w:before="54" w:after="0" w:line="276" w:lineRule="auto"/>
        <w:ind w:left="0"/>
        <w:rPr>
          <w:rFonts w:ascii="Times New Roman" w:hAnsi="Times New Roman" w:cs="Times New Roman"/>
          <w:bCs/>
          <w:color w:val="000000" w:themeColor="text1"/>
          <w:szCs w:val="24"/>
        </w:rPr>
      </w:pPr>
    </w:p>
    <w:sectPr w:rsidR="00CC1FB1" w:rsidRPr="00CC1FB1" w:rsidSect="005F717A">
      <w:headerReference w:type="default" r:id="rId16"/>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7717C" w14:textId="77777777" w:rsidR="00C77081" w:rsidRDefault="00C77081" w:rsidP="00C556D7">
      <w:pPr>
        <w:spacing w:after="0" w:line="240" w:lineRule="auto"/>
      </w:pPr>
      <w:r>
        <w:separator/>
      </w:r>
    </w:p>
  </w:endnote>
  <w:endnote w:type="continuationSeparator" w:id="0">
    <w:p w14:paraId="2B26AA62" w14:textId="77777777" w:rsidR="00C77081" w:rsidRDefault="00C77081"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216A3" w14:textId="77777777" w:rsidR="00C77081" w:rsidRDefault="00C77081" w:rsidP="00C556D7">
      <w:pPr>
        <w:spacing w:after="0" w:line="240" w:lineRule="auto"/>
      </w:pPr>
      <w:r>
        <w:separator/>
      </w:r>
    </w:p>
  </w:footnote>
  <w:footnote w:type="continuationSeparator" w:id="0">
    <w:p w14:paraId="311D5F4F" w14:textId="77777777" w:rsidR="00C77081" w:rsidRDefault="00C77081"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0C7C75D2"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p>
      </w:tc>
      <w:tc>
        <w:tcPr>
          <w:tcW w:w="5812" w:type="dxa"/>
          <w:vMerge w:val="restart"/>
          <w:vAlign w:val="center"/>
        </w:tcPr>
        <w:p w14:paraId="16A90138" w14:textId="2C1C4290"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bookmarkStart w:id="1" w:name="_Hlk63187445"/>
        </w:p>
      </w:tc>
      <w:bookmarkEnd w:id="1"/>
      <w:tc>
        <w:tcPr>
          <w:tcW w:w="1866" w:type="dxa"/>
          <w:vAlign w:val="center"/>
        </w:tcPr>
        <w:p w14:paraId="648B987E" w14:textId="4D14A574" w:rsidR="005F717A" w:rsidRPr="00BC37A0" w:rsidRDefault="005F717A" w:rsidP="006C74D5">
          <w:pPr>
            <w:tabs>
              <w:tab w:val="left" w:pos="4820"/>
              <w:tab w:val="right" w:pos="9360"/>
            </w:tabs>
            <w:jc w:val="center"/>
            <w:rPr>
              <w:rFonts w:ascii="Times New Roman" w:hAnsi="Times New Roman" w:cs="Times New Roman"/>
              <w:b/>
              <w:color w:val="1F497D"/>
              <w:lang w:val="fr-FR"/>
            </w:rPr>
          </w:pP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2596BF9C" w14:textId="1DC0B95B" w:rsidR="002A579C" w:rsidRDefault="002A579C" w:rsidP="00DD7C7C">
          <w:pPr>
            <w:tabs>
              <w:tab w:val="left" w:pos="4820"/>
              <w:tab w:val="right" w:pos="9360"/>
            </w:tabs>
            <w:jc w:val="center"/>
            <w:rPr>
              <w:rFonts w:ascii="Times New Roman" w:hAnsi="Times New Roman" w:cs="Times New Roman"/>
              <w:b/>
              <w:color w:val="1F497D"/>
              <w:lang w:val="fr-FR"/>
            </w:rPr>
          </w:pPr>
        </w:p>
      </w:tc>
    </w:tr>
    <w:tr w:rsidR="005F717A" w14:paraId="78C74EE0" w14:textId="77777777" w:rsidTr="00FF754F">
      <w:trPr>
        <w:trHeight w:val="340"/>
        <w:jc w:val="center"/>
      </w:trPr>
      <w:tc>
        <w:tcPr>
          <w:tcW w:w="2405" w:type="dxa"/>
          <w:vAlign w:val="center"/>
        </w:tcPr>
        <w:p w14:paraId="1525955D" w14:textId="0593972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0A1A6466"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7FC212D"/>
    <w:multiLevelType w:val="hybridMultilevel"/>
    <w:tmpl w:val="A81244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2"/>
  </w:num>
  <w:num w:numId="4">
    <w:abstractNumId w:val="13"/>
  </w:num>
  <w:num w:numId="5">
    <w:abstractNumId w:val="7"/>
  </w:num>
  <w:num w:numId="6">
    <w:abstractNumId w:val="16"/>
  </w:num>
  <w:num w:numId="7">
    <w:abstractNumId w:val="1"/>
  </w:num>
  <w:num w:numId="8">
    <w:abstractNumId w:val="21"/>
  </w:num>
  <w:num w:numId="9">
    <w:abstractNumId w:val="0"/>
  </w:num>
  <w:num w:numId="10">
    <w:abstractNumId w:val="4"/>
  </w:num>
  <w:num w:numId="11">
    <w:abstractNumId w:val="19"/>
  </w:num>
  <w:num w:numId="12">
    <w:abstractNumId w:val="15"/>
  </w:num>
  <w:num w:numId="13">
    <w:abstractNumId w:val="11"/>
  </w:num>
  <w:num w:numId="14">
    <w:abstractNumId w:val="3"/>
  </w:num>
  <w:num w:numId="15">
    <w:abstractNumId w:val="18"/>
  </w:num>
  <w:num w:numId="16">
    <w:abstractNumId w:val="10"/>
  </w:num>
  <w:num w:numId="17">
    <w:abstractNumId w:val="14"/>
  </w:num>
  <w:num w:numId="18">
    <w:abstractNumId w:val="2"/>
  </w:num>
  <w:num w:numId="19">
    <w:abstractNumId w:val="20"/>
  </w:num>
  <w:num w:numId="20">
    <w:abstractNumId w:val="6"/>
  </w:num>
  <w:num w:numId="21">
    <w:abstractNumId w:val="1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84E4D"/>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D710D"/>
    <w:rsid w:val="001E4A2E"/>
    <w:rsid w:val="001E4ACD"/>
    <w:rsid w:val="001E51F3"/>
    <w:rsid w:val="001F0BB1"/>
    <w:rsid w:val="00205839"/>
    <w:rsid w:val="00205A73"/>
    <w:rsid w:val="00206DE4"/>
    <w:rsid w:val="00220F20"/>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4027"/>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62CF1"/>
    <w:rsid w:val="00690A1B"/>
    <w:rsid w:val="006918DA"/>
    <w:rsid w:val="006962A4"/>
    <w:rsid w:val="006A5E5C"/>
    <w:rsid w:val="006A6434"/>
    <w:rsid w:val="006B2ED8"/>
    <w:rsid w:val="006C11CA"/>
    <w:rsid w:val="006C74D5"/>
    <w:rsid w:val="006D7E62"/>
    <w:rsid w:val="006F51F4"/>
    <w:rsid w:val="006F6F5F"/>
    <w:rsid w:val="00710689"/>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3E1C"/>
    <w:rsid w:val="008C7F5F"/>
    <w:rsid w:val="008D1F25"/>
    <w:rsid w:val="0090504D"/>
    <w:rsid w:val="00905466"/>
    <w:rsid w:val="00911ACD"/>
    <w:rsid w:val="0091436C"/>
    <w:rsid w:val="0093005F"/>
    <w:rsid w:val="0093478F"/>
    <w:rsid w:val="0094277C"/>
    <w:rsid w:val="009446C5"/>
    <w:rsid w:val="009462D3"/>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9646E"/>
    <w:rsid w:val="00BA6D24"/>
    <w:rsid w:val="00BC087A"/>
    <w:rsid w:val="00BC37A0"/>
    <w:rsid w:val="00BD0DF3"/>
    <w:rsid w:val="00BE5B25"/>
    <w:rsid w:val="00C10BD4"/>
    <w:rsid w:val="00C13545"/>
    <w:rsid w:val="00C13FC3"/>
    <w:rsid w:val="00C20B7A"/>
    <w:rsid w:val="00C35F1D"/>
    <w:rsid w:val="00C378A3"/>
    <w:rsid w:val="00C43197"/>
    <w:rsid w:val="00C556D7"/>
    <w:rsid w:val="00C56420"/>
    <w:rsid w:val="00C5653F"/>
    <w:rsid w:val="00C77081"/>
    <w:rsid w:val="00C80495"/>
    <w:rsid w:val="00C8572B"/>
    <w:rsid w:val="00C87AD7"/>
    <w:rsid w:val="00C87DAA"/>
    <w:rsid w:val="00C9394F"/>
    <w:rsid w:val="00CA0B60"/>
    <w:rsid w:val="00CA6977"/>
    <w:rsid w:val="00CC1FB1"/>
    <w:rsid w:val="00CD7165"/>
    <w:rsid w:val="00CE4576"/>
    <w:rsid w:val="00CE4A54"/>
    <w:rsid w:val="00CE5A19"/>
    <w:rsid w:val="00D25854"/>
    <w:rsid w:val="00D3084A"/>
    <w:rsid w:val="00D41336"/>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54379"/>
    <w:rsid w:val="00F62C11"/>
    <w:rsid w:val="00F65276"/>
    <w:rsid w:val="00FC3EBA"/>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rsid w:val="00084E4D"/>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Classifier Performances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Accuracy</c:v>
                </c:pt>
              </c:strCache>
            </c:strRef>
          </c:tx>
          <c:spPr>
            <a:solidFill>
              <a:schemeClr val="accent1"/>
            </a:solidFill>
            <a:ln>
              <a:noFill/>
            </a:ln>
            <a:effectLst/>
          </c:spPr>
          <c:invertIfNegative val="0"/>
          <c:cat>
            <c:strRef>
              <c:f>Sheet1!$A$2:$A$8</c:f>
              <c:strCache>
                <c:ptCount val="7"/>
                <c:pt idx="0">
                  <c:v>Fine tree</c:v>
                </c:pt>
                <c:pt idx="1">
                  <c:v>Logistic Regression</c:v>
                </c:pt>
                <c:pt idx="2">
                  <c:v>Linear Discriminant</c:v>
                </c:pt>
                <c:pt idx="3">
                  <c:v>Quadratic SVM</c:v>
                </c:pt>
                <c:pt idx="4">
                  <c:v>Ensemble boosted</c:v>
                </c:pt>
                <c:pt idx="5">
                  <c:v>Fine KNN</c:v>
                </c:pt>
                <c:pt idx="6">
                  <c:v>Cubic SVM</c:v>
                </c:pt>
              </c:strCache>
            </c:strRef>
          </c:cat>
          <c:val>
            <c:numRef>
              <c:f>Sheet1!$B$2:$B$8</c:f>
              <c:numCache>
                <c:formatCode>General</c:formatCode>
                <c:ptCount val="7"/>
                <c:pt idx="0">
                  <c:v>0.89480000000000004</c:v>
                </c:pt>
                <c:pt idx="1">
                  <c:v>0.93789999999999996</c:v>
                </c:pt>
                <c:pt idx="2">
                  <c:v>0.91900000000000004</c:v>
                </c:pt>
                <c:pt idx="3">
                  <c:v>0.9224</c:v>
                </c:pt>
                <c:pt idx="4">
                  <c:v>0.92410000000000003</c:v>
                </c:pt>
                <c:pt idx="5">
                  <c:v>0.91720000000000002</c:v>
                </c:pt>
                <c:pt idx="6">
                  <c:v>0.95199999999999996</c:v>
                </c:pt>
              </c:numCache>
            </c:numRef>
          </c:val>
        </c:ser>
        <c:ser>
          <c:idx val="1"/>
          <c:order val="1"/>
          <c:tx>
            <c:strRef>
              <c:f>Sheet1!$C$1</c:f>
              <c:strCache>
                <c:ptCount val="1"/>
                <c:pt idx="0">
                  <c:v>Specificity</c:v>
                </c:pt>
              </c:strCache>
            </c:strRef>
          </c:tx>
          <c:spPr>
            <a:solidFill>
              <a:schemeClr val="accent2"/>
            </a:solidFill>
            <a:ln>
              <a:noFill/>
            </a:ln>
            <a:effectLst/>
          </c:spPr>
          <c:invertIfNegative val="0"/>
          <c:cat>
            <c:strRef>
              <c:f>Sheet1!$A$2:$A$8</c:f>
              <c:strCache>
                <c:ptCount val="7"/>
                <c:pt idx="0">
                  <c:v>Fine tree</c:v>
                </c:pt>
                <c:pt idx="1">
                  <c:v>Logistic Regression</c:v>
                </c:pt>
                <c:pt idx="2">
                  <c:v>Linear Discriminant</c:v>
                </c:pt>
                <c:pt idx="3">
                  <c:v>Quadratic SVM</c:v>
                </c:pt>
                <c:pt idx="4">
                  <c:v>Ensemble boosted</c:v>
                </c:pt>
                <c:pt idx="5">
                  <c:v>Fine KNN</c:v>
                </c:pt>
                <c:pt idx="6">
                  <c:v>Cubic SVM</c:v>
                </c:pt>
              </c:strCache>
            </c:strRef>
          </c:cat>
          <c:val>
            <c:numRef>
              <c:f>Sheet1!$C$2:$C$8</c:f>
              <c:numCache>
                <c:formatCode>General</c:formatCode>
                <c:ptCount val="7"/>
                <c:pt idx="0">
                  <c:v>0.99</c:v>
                </c:pt>
                <c:pt idx="1">
                  <c:v>0.999</c:v>
                </c:pt>
                <c:pt idx="2">
                  <c:v>0.99</c:v>
                </c:pt>
                <c:pt idx="3">
                  <c:v>0.99890000000000001</c:v>
                </c:pt>
                <c:pt idx="4">
                  <c:v>0.99399999999999999</c:v>
                </c:pt>
                <c:pt idx="5">
                  <c:v>0.999</c:v>
                </c:pt>
                <c:pt idx="6">
                  <c:v>1</c:v>
                </c:pt>
              </c:numCache>
            </c:numRef>
          </c:val>
        </c:ser>
        <c:ser>
          <c:idx val="2"/>
          <c:order val="2"/>
          <c:tx>
            <c:strRef>
              <c:f>Sheet1!$D$1</c:f>
              <c:strCache>
                <c:ptCount val="1"/>
                <c:pt idx="0">
                  <c:v>Senstivity</c:v>
                </c:pt>
              </c:strCache>
            </c:strRef>
          </c:tx>
          <c:spPr>
            <a:solidFill>
              <a:schemeClr val="accent3"/>
            </a:solidFill>
            <a:ln>
              <a:noFill/>
            </a:ln>
            <a:effectLst/>
          </c:spPr>
          <c:invertIfNegative val="0"/>
          <c:cat>
            <c:strRef>
              <c:f>Sheet1!$A$2:$A$8</c:f>
              <c:strCache>
                <c:ptCount val="7"/>
                <c:pt idx="0">
                  <c:v>Fine tree</c:v>
                </c:pt>
                <c:pt idx="1">
                  <c:v>Logistic Regression</c:v>
                </c:pt>
                <c:pt idx="2">
                  <c:v>Linear Discriminant</c:v>
                </c:pt>
                <c:pt idx="3">
                  <c:v>Quadratic SVM</c:v>
                </c:pt>
                <c:pt idx="4">
                  <c:v>Ensemble boosted</c:v>
                </c:pt>
                <c:pt idx="5">
                  <c:v>Fine KNN</c:v>
                </c:pt>
                <c:pt idx="6">
                  <c:v>Cubic SVM</c:v>
                </c:pt>
              </c:strCache>
            </c:strRef>
          </c:cat>
          <c:val>
            <c:numRef>
              <c:f>Sheet1!$D$2:$D$8</c:f>
              <c:numCache>
                <c:formatCode>General</c:formatCode>
                <c:ptCount val="7"/>
                <c:pt idx="0">
                  <c:v>0.55000000000000004</c:v>
                </c:pt>
                <c:pt idx="1">
                  <c:v>0.55000000000000004</c:v>
                </c:pt>
                <c:pt idx="2">
                  <c:v>0.48499999999999999</c:v>
                </c:pt>
                <c:pt idx="3">
                  <c:v>0.4375</c:v>
                </c:pt>
                <c:pt idx="4">
                  <c:v>0.48749999999999999</c:v>
                </c:pt>
                <c:pt idx="5">
                  <c:v>0.4</c:v>
                </c:pt>
                <c:pt idx="6">
                  <c:v>0.65</c:v>
                </c:pt>
              </c:numCache>
            </c:numRef>
          </c:val>
        </c:ser>
        <c:ser>
          <c:idx val="3"/>
          <c:order val="3"/>
          <c:tx>
            <c:strRef>
              <c:f>Sheet1!$E$1</c:f>
              <c:strCache>
                <c:ptCount val="1"/>
                <c:pt idx="0">
                  <c:v>Precision</c:v>
                </c:pt>
              </c:strCache>
            </c:strRef>
          </c:tx>
          <c:spPr>
            <a:solidFill>
              <a:schemeClr val="accent4"/>
            </a:solidFill>
            <a:ln>
              <a:noFill/>
            </a:ln>
            <a:effectLst/>
          </c:spPr>
          <c:invertIfNegative val="0"/>
          <c:cat>
            <c:strRef>
              <c:f>Sheet1!$A$2:$A$8</c:f>
              <c:strCache>
                <c:ptCount val="7"/>
                <c:pt idx="0">
                  <c:v>Fine tree</c:v>
                </c:pt>
                <c:pt idx="1">
                  <c:v>Logistic Regression</c:v>
                </c:pt>
                <c:pt idx="2">
                  <c:v>Linear Discriminant</c:v>
                </c:pt>
                <c:pt idx="3">
                  <c:v>Quadratic SVM</c:v>
                </c:pt>
                <c:pt idx="4">
                  <c:v>Ensemble boosted</c:v>
                </c:pt>
                <c:pt idx="5">
                  <c:v>Fine KNN</c:v>
                </c:pt>
                <c:pt idx="6">
                  <c:v>Cubic SVM</c:v>
                </c:pt>
              </c:strCache>
            </c:strRef>
          </c:cat>
          <c:val>
            <c:numRef>
              <c:f>Sheet1!$E$2:$E$8</c:f>
              <c:numCache>
                <c:formatCode>General</c:formatCode>
                <c:ptCount val="7"/>
                <c:pt idx="0">
                  <c:v>0.99</c:v>
                </c:pt>
                <c:pt idx="1">
                  <c:v>0.999</c:v>
                </c:pt>
                <c:pt idx="2">
                  <c:v>0.995</c:v>
                </c:pt>
                <c:pt idx="3">
                  <c:v>0.99980000000000002</c:v>
                </c:pt>
                <c:pt idx="4">
                  <c:v>0.999</c:v>
                </c:pt>
                <c:pt idx="5">
                  <c:v>0.99950000000000006</c:v>
                </c:pt>
                <c:pt idx="6">
                  <c:v>1</c:v>
                </c:pt>
              </c:numCache>
            </c:numRef>
          </c:val>
        </c:ser>
        <c:ser>
          <c:idx val="4"/>
          <c:order val="4"/>
          <c:tx>
            <c:strRef>
              <c:f>Sheet1!$F$1</c:f>
              <c:strCache>
                <c:ptCount val="1"/>
                <c:pt idx="0">
                  <c:v>F1 Score</c:v>
                </c:pt>
              </c:strCache>
            </c:strRef>
          </c:tx>
          <c:spPr>
            <a:solidFill>
              <a:schemeClr val="accent5"/>
            </a:solidFill>
            <a:ln>
              <a:noFill/>
            </a:ln>
            <a:effectLst/>
          </c:spPr>
          <c:invertIfNegative val="0"/>
          <c:cat>
            <c:strRef>
              <c:f>Sheet1!$A$2:$A$8</c:f>
              <c:strCache>
                <c:ptCount val="7"/>
                <c:pt idx="0">
                  <c:v>Fine tree</c:v>
                </c:pt>
                <c:pt idx="1">
                  <c:v>Logistic Regression</c:v>
                </c:pt>
                <c:pt idx="2">
                  <c:v>Linear Discriminant</c:v>
                </c:pt>
                <c:pt idx="3">
                  <c:v>Quadratic SVM</c:v>
                </c:pt>
                <c:pt idx="4">
                  <c:v>Ensemble boosted</c:v>
                </c:pt>
                <c:pt idx="5">
                  <c:v>Fine KNN</c:v>
                </c:pt>
                <c:pt idx="6">
                  <c:v>Cubic SVM</c:v>
                </c:pt>
              </c:strCache>
            </c:strRef>
          </c:cat>
          <c:val>
            <c:numRef>
              <c:f>Sheet1!$F$2:$F$8</c:f>
              <c:numCache>
                <c:formatCode>General</c:formatCode>
                <c:ptCount val="7"/>
                <c:pt idx="0">
                  <c:v>0.59060000000000001</c:v>
                </c:pt>
                <c:pt idx="1">
                  <c:v>0.7097</c:v>
                </c:pt>
                <c:pt idx="2">
                  <c:v>0.6179</c:v>
                </c:pt>
                <c:pt idx="3">
                  <c:v>0.60870000000000002</c:v>
                </c:pt>
                <c:pt idx="4">
                  <c:v>0.63929999999999998</c:v>
                </c:pt>
                <c:pt idx="5">
                  <c:v>0.57140000000000002</c:v>
                </c:pt>
                <c:pt idx="6">
                  <c:v>0.78790000000000004</c:v>
                </c:pt>
              </c:numCache>
            </c:numRef>
          </c:val>
        </c:ser>
        <c:dLbls>
          <c:showLegendKey val="0"/>
          <c:showVal val="0"/>
          <c:showCatName val="0"/>
          <c:showSerName val="0"/>
          <c:showPercent val="0"/>
          <c:showBubbleSize val="0"/>
        </c:dLbls>
        <c:gapWidth val="219"/>
        <c:overlap val="-27"/>
        <c:axId val="1695345760"/>
        <c:axId val="1695319648"/>
      </c:barChart>
      <c:catAx>
        <c:axId val="169534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319648"/>
        <c:crosses val="autoZero"/>
        <c:auto val="1"/>
        <c:lblAlgn val="ctr"/>
        <c:lblOffset val="100"/>
        <c:noMultiLvlLbl val="0"/>
      </c:catAx>
      <c:valAx>
        <c:axId val="169531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34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2A399-4FCE-4B8E-98CA-DE8816F5A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7776</Words>
  <Characters>44325</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hp</cp:lastModifiedBy>
  <cp:revision>3</cp:revision>
  <cp:lastPrinted>2021-02-22T14:39:00Z</cp:lastPrinted>
  <dcterms:created xsi:type="dcterms:W3CDTF">2024-07-11T01:13:00Z</dcterms:created>
  <dcterms:modified xsi:type="dcterms:W3CDTF">2024-07-11T01:16:00Z</dcterms:modified>
</cp:coreProperties>
</file>