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C33BE9" w14:textId="77777777" w:rsidR="004A052D" w:rsidRDefault="00A42981" w:rsidP="00A42981">
      <w:pPr>
        <w:jc w:val="center"/>
        <w:rPr>
          <w:rStyle w:val="normaltextrun"/>
          <w:rFonts w:ascii="Times New Roman" w:hAnsi="Times New Roman" w:cs="Times New Roman"/>
          <w:color w:val="000000"/>
          <w:sz w:val="24"/>
          <w:szCs w:val="24"/>
          <w:shd w:val="clear" w:color="auto" w:fill="FFFFFF"/>
        </w:rPr>
      </w:pPr>
      <w:r w:rsidRPr="00A42981">
        <w:rPr>
          <w:rStyle w:val="normaltextrun"/>
          <w:rFonts w:ascii="Times New Roman" w:hAnsi="Times New Roman" w:cs="Times New Roman"/>
          <w:color w:val="000000"/>
          <w:sz w:val="24"/>
          <w:szCs w:val="24"/>
          <w:shd w:val="clear" w:color="auto" w:fill="FFFFFF"/>
        </w:rPr>
        <w:t>KINDERGARTEN ASSESSMENT PRACTICES: A QUALITATIVE INQUIRY OF TEACHERS' PERSPECTIVES</w:t>
      </w:r>
    </w:p>
    <w:p w14:paraId="77DE3C8C" w14:textId="77777777" w:rsidR="00A42981" w:rsidRDefault="00A42981" w:rsidP="00A42981">
      <w:pPr>
        <w:jc w:val="center"/>
        <w:rPr>
          <w:rStyle w:val="eop"/>
          <w:rFonts w:ascii="Arial" w:hAnsi="Arial" w:cs="Arial"/>
          <w:color w:val="000000"/>
          <w:shd w:val="clear" w:color="auto" w:fill="FFFFFF"/>
        </w:rPr>
      </w:pPr>
      <w:r>
        <w:rPr>
          <w:rStyle w:val="normaltextrun"/>
          <w:rFonts w:ascii="Arial" w:hAnsi="Arial" w:cs="Arial"/>
          <w:color w:val="000000"/>
          <w:shd w:val="clear" w:color="auto" w:fill="FFFFFF"/>
        </w:rPr>
        <w:t>FAITH JOYCE B. PUROL</w:t>
      </w:r>
      <w:r>
        <w:rPr>
          <w:rStyle w:val="eop"/>
          <w:rFonts w:ascii="Arial" w:hAnsi="Arial" w:cs="Arial"/>
          <w:color w:val="000000"/>
          <w:shd w:val="clear" w:color="auto" w:fill="FFFFFF"/>
        </w:rPr>
        <w:t> </w:t>
      </w:r>
    </w:p>
    <w:p w14:paraId="23C5BE13" w14:textId="77777777" w:rsidR="00A42981" w:rsidRPr="00A42981" w:rsidRDefault="00A42981" w:rsidP="00A42981">
      <w:pPr>
        <w:jc w:val="center"/>
        <w:rPr>
          <w:rStyle w:val="normaltextrun"/>
          <w:rFonts w:ascii="Times New Roman" w:hAnsi="Times New Roman" w:cs="Times New Roman"/>
          <w:color w:val="000000"/>
          <w:sz w:val="24"/>
          <w:szCs w:val="24"/>
          <w:shd w:val="clear" w:color="auto" w:fill="FFFFFF"/>
        </w:rPr>
      </w:pPr>
      <w:r>
        <w:rPr>
          <w:rStyle w:val="eop"/>
          <w:rFonts w:ascii="Arial" w:hAnsi="Arial" w:cs="Arial"/>
          <w:color w:val="000000"/>
          <w:shd w:val="clear" w:color="auto" w:fill="FFFFFF"/>
        </w:rPr>
        <w:t xml:space="preserve">Researcher, </w:t>
      </w:r>
      <w:proofErr w:type="gramStart"/>
      <w:r>
        <w:rPr>
          <w:rStyle w:val="eop"/>
          <w:rFonts w:ascii="Arial" w:hAnsi="Arial" w:cs="Arial"/>
          <w:color w:val="000000"/>
          <w:shd w:val="clear" w:color="auto" w:fill="FFFFFF"/>
        </w:rPr>
        <w:t>The</w:t>
      </w:r>
      <w:proofErr w:type="gramEnd"/>
      <w:r>
        <w:rPr>
          <w:rStyle w:val="eop"/>
          <w:rFonts w:ascii="Arial" w:hAnsi="Arial" w:cs="Arial"/>
          <w:color w:val="000000"/>
          <w:shd w:val="clear" w:color="auto" w:fill="FFFFFF"/>
        </w:rPr>
        <w:t xml:space="preserve"> Rizal Memorial Colleges, </w:t>
      </w:r>
      <w:proofErr w:type="spellStart"/>
      <w:r>
        <w:rPr>
          <w:rStyle w:val="eop"/>
          <w:rFonts w:ascii="Arial" w:hAnsi="Arial" w:cs="Arial"/>
          <w:color w:val="000000"/>
          <w:shd w:val="clear" w:color="auto" w:fill="FFFFFF"/>
        </w:rPr>
        <w:t>Inc</w:t>
      </w:r>
      <w:proofErr w:type="spellEnd"/>
    </w:p>
    <w:p w14:paraId="74199213" w14:textId="77777777" w:rsidR="00A42981" w:rsidRPr="00A42981" w:rsidRDefault="00A42981" w:rsidP="00A42981">
      <w:pPr>
        <w:pStyle w:val="paragraph"/>
        <w:spacing w:before="0" w:beforeAutospacing="0" w:after="0" w:afterAutospacing="0"/>
        <w:textAlignment w:val="baseline"/>
        <w:rPr>
          <w:lang w:val="en-US"/>
        </w:rPr>
      </w:pPr>
      <w:r w:rsidRPr="00A42981">
        <w:rPr>
          <w:rStyle w:val="normaltextrun"/>
          <w:color w:val="000000"/>
          <w:shd w:val="clear" w:color="auto" w:fill="FFFFFF"/>
        </w:rPr>
        <w:t xml:space="preserve"> </w:t>
      </w:r>
      <w:r w:rsidRPr="00A42981">
        <w:rPr>
          <w:rStyle w:val="eop"/>
          <w:lang w:val="en-US"/>
        </w:rPr>
        <w:t> </w:t>
      </w:r>
    </w:p>
    <w:p w14:paraId="1405E56E" w14:textId="77777777" w:rsidR="00A42981" w:rsidRPr="00A42981" w:rsidRDefault="00A42981" w:rsidP="00A42981">
      <w:pPr>
        <w:pStyle w:val="paragraph"/>
        <w:spacing w:before="0" w:beforeAutospacing="0" w:after="0" w:afterAutospacing="0"/>
        <w:jc w:val="center"/>
        <w:textAlignment w:val="baseline"/>
      </w:pPr>
      <w:r w:rsidRPr="00A42981">
        <w:rPr>
          <w:rStyle w:val="normaltextrun"/>
        </w:rPr>
        <w:t>Abstract</w:t>
      </w:r>
    </w:p>
    <w:p w14:paraId="413F709F" w14:textId="77777777" w:rsidR="00A42981" w:rsidRPr="00A42981" w:rsidRDefault="00A42981" w:rsidP="00A42981">
      <w:pPr>
        <w:pStyle w:val="paragraph"/>
        <w:spacing w:before="0" w:beforeAutospacing="0" w:after="0" w:afterAutospacing="0"/>
        <w:textAlignment w:val="baseline"/>
      </w:pPr>
      <w:r w:rsidRPr="00A42981">
        <w:rPr>
          <w:rStyle w:val="eop"/>
        </w:rPr>
        <w:t> </w:t>
      </w:r>
    </w:p>
    <w:p w14:paraId="39D05E6D" w14:textId="77777777" w:rsidR="00A42981" w:rsidRPr="00A42981" w:rsidRDefault="00A42981" w:rsidP="00A42981">
      <w:pPr>
        <w:pStyle w:val="paragraph"/>
        <w:spacing w:before="0" w:beforeAutospacing="0" w:after="0" w:afterAutospacing="0"/>
        <w:jc w:val="both"/>
        <w:textAlignment w:val="baseline"/>
      </w:pPr>
      <w:r w:rsidRPr="00A42981">
        <w:rPr>
          <w:rStyle w:val="normaltextrun"/>
        </w:rPr>
        <w:t xml:space="preserve">This phenomenological study unveiled the perspectives of teachers on kindergarten assessment practices in </w:t>
      </w:r>
      <w:proofErr w:type="spellStart"/>
      <w:r w:rsidRPr="00A42981">
        <w:rPr>
          <w:rStyle w:val="normaltextrun"/>
        </w:rPr>
        <w:t>Banaybanay</w:t>
      </w:r>
      <w:proofErr w:type="spellEnd"/>
      <w:r w:rsidRPr="00A42981">
        <w:rPr>
          <w:rStyle w:val="normaltextrun"/>
        </w:rPr>
        <w:t xml:space="preserve"> District, Division of Davao Oriental Furthermore, this study aimed to uncover their coping mechanisms and insights that </w:t>
      </w:r>
      <w:proofErr w:type="gramStart"/>
      <w:r w:rsidRPr="00A42981">
        <w:rPr>
          <w:rStyle w:val="normaltextrun"/>
        </w:rPr>
        <w:t>can be shared</w:t>
      </w:r>
      <w:proofErr w:type="gramEnd"/>
      <w:r w:rsidRPr="00A42981">
        <w:rPr>
          <w:rStyle w:val="normaltextrun"/>
        </w:rPr>
        <w:t xml:space="preserve"> to others. Qualitative phenomenological study </w:t>
      </w:r>
      <w:proofErr w:type="gramStart"/>
      <w:r w:rsidRPr="00A42981">
        <w:rPr>
          <w:rStyle w:val="normaltextrun"/>
        </w:rPr>
        <w:t>was employed</w:t>
      </w:r>
      <w:proofErr w:type="gramEnd"/>
      <w:r w:rsidRPr="00A42981">
        <w:rPr>
          <w:rStyle w:val="normaltextrun"/>
        </w:rPr>
        <w:t xml:space="preserve"> in exploring the views of the 10 kindergarten teachers of which primary instrument of data gathering was through in-depth interview. Major findings revealed three major themes on teachers' perspectives: diverse assessment approaches, integration of assessment into instruction, and collaborative assessment practices. These three themes collectively offered a panoramic view of kindergarten assessment practices from the vantage point of teachers. Likewise, the challenges faced by teachers in kindergarten assessment practices necessitate the development of coping mechanisms to navigate these complexities effectively. From adaptive pedagogical strategies and collaborative professional development to holistic support systems, teachers demonstrate resilience and innovation in navigating the intricate landscape of assessing young learners effectively. Finally, these three themes collectively offered a rich tapestry of insights from teachers on kindergarten assessment practices. From individualized learning paths and holistic development assessment to collaborative assessment practices, educators contribute valuable perspectives that shape a more nuanced and effective approach to assessing the early </w:t>
      </w:r>
      <w:proofErr w:type="spellStart"/>
      <w:r w:rsidRPr="00A42981">
        <w:rPr>
          <w:rStyle w:val="normaltextrun"/>
        </w:rPr>
        <w:t>leaming</w:t>
      </w:r>
      <w:proofErr w:type="spellEnd"/>
      <w:r w:rsidRPr="00A42981">
        <w:rPr>
          <w:rStyle w:val="normaltextrun"/>
        </w:rPr>
        <w:t xml:space="preserve"> experiences of children in kindergarten. The exploration of kindergarten assessment practices through the perspectives of teachers carries significant implications for educational research, policy, and practice. By delving into the nuanced experiences and insights of teachers, this research has the potential to inform the development of more effective and responsive assessment strategies in kindergarten settings.</w:t>
      </w:r>
      <w:r w:rsidRPr="00A42981">
        <w:rPr>
          <w:rStyle w:val="eop"/>
        </w:rPr>
        <w:t> </w:t>
      </w:r>
    </w:p>
    <w:p w14:paraId="09C34D33" w14:textId="77777777" w:rsidR="00A42981" w:rsidRPr="00A42981" w:rsidRDefault="00A42981" w:rsidP="00A42981">
      <w:pPr>
        <w:pStyle w:val="paragraph"/>
        <w:spacing w:before="0" w:beforeAutospacing="0" w:after="0" w:afterAutospacing="0"/>
        <w:textAlignment w:val="baseline"/>
      </w:pPr>
      <w:r w:rsidRPr="00A42981">
        <w:rPr>
          <w:rStyle w:val="eop"/>
        </w:rPr>
        <w:t> </w:t>
      </w:r>
    </w:p>
    <w:p w14:paraId="24754996" w14:textId="77777777" w:rsidR="00A42981" w:rsidRPr="00A42981" w:rsidRDefault="00A42981" w:rsidP="00A42981">
      <w:pPr>
        <w:pStyle w:val="paragraph"/>
        <w:spacing w:before="0" w:beforeAutospacing="0" w:after="0" w:afterAutospacing="0"/>
        <w:textAlignment w:val="baseline"/>
      </w:pPr>
      <w:r w:rsidRPr="00A42981">
        <w:rPr>
          <w:rStyle w:val="normaltextrun"/>
        </w:rPr>
        <w:t>Keywords: Kindergarten assessment practices, perspectives of teachers, phenomenology</w:t>
      </w:r>
      <w:r w:rsidRPr="00A42981">
        <w:rPr>
          <w:rStyle w:val="eop"/>
        </w:rPr>
        <w:t> </w:t>
      </w:r>
    </w:p>
    <w:p w14:paraId="4294D1D7" w14:textId="77777777" w:rsidR="00A42981" w:rsidRPr="00A42981" w:rsidRDefault="00A42981" w:rsidP="00A42981">
      <w:pPr>
        <w:rPr>
          <w:rFonts w:ascii="Times New Roman" w:hAnsi="Times New Roman" w:cs="Times New Roman"/>
          <w:sz w:val="24"/>
          <w:szCs w:val="24"/>
        </w:rPr>
      </w:pPr>
    </w:p>
    <w:p w14:paraId="6242F07B" w14:textId="77777777" w:rsidR="00A42981" w:rsidRPr="00A42981" w:rsidRDefault="00A42981" w:rsidP="00A42981">
      <w:pPr>
        <w:pStyle w:val="ListParagraph"/>
        <w:numPr>
          <w:ilvl w:val="0"/>
          <w:numId w:val="1"/>
        </w:numPr>
        <w:jc w:val="both"/>
        <w:rPr>
          <w:rFonts w:ascii="Times New Roman" w:hAnsi="Times New Roman" w:cs="Times New Roman"/>
          <w:sz w:val="24"/>
          <w:szCs w:val="24"/>
        </w:rPr>
      </w:pPr>
      <w:r w:rsidRPr="00A42981">
        <w:rPr>
          <w:rFonts w:ascii="Times New Roman" w:hAnsi="Times New Roman" w:cs="Times New Roman"/>
          <w:sz w:val="24"/>
          <w:szCs w:val="24"/>
        </w:rPr>
        <w:t>Introduction</w:t>
      </w:r>
    </w:p>
    <w:p w14:paraId="3D10948C"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In today's educational landscape, the assessment of kindergarten students is a critical aspect of early childhood education. It involves various methods to understand and support the developmental needs of young learners. However, teachers often face challenges in implementing effective assessment practices due to diverse classroom dynamics and individual student needs. Globally, issues such as standardized testing, cultural differences in learning styles, and resource limitations </w:t>
      </w:r>
      <w:proofErr w:type="gramStart"/>
      <w:r w:rsidRPr="00A42981">
        <w:rPr>
          <w:rFonts w:ascii="Times New Roman" w:hAnsi="Times New Roman" w:cs="Times New Roman"/>
          <w:sz w:val="24"/>
          <w:szCs w:val="24"/>
        </w:rPr>
        <w:t>impact</w:t>
      </w:r>
      <w:proofErr w:type="gramEnd"/>
      <w:r w:rsidRPr="00A42981">
        <w:rPr>
          <w:rFonts w:ascii="Times New Roman" w:hAnsi="Times New Roman" w:cs="Times New Roman"/>
          <w:sz w:val="24"/>
          <w:szCs w:val="24"/>
        </w:rPr>
        <w:t xml:space="preserve"> kindergarten assessment practices. For instance, in countries with diverse populations, teachers must adapt their assessment strategies to accommodate different cultural backgrounds and learning preferences.</w:t>
      </w:r>
    </w:p>
    <w:p w14:paraId="401F8DFC" w14:textId="77777777" w:rsidR="00A42981" w:rsidRPr="00A42981" w:rsidRDefault="00A42981" w:rsidP="00A42981">
      <w:pPr>
        <w:jc w:val="both"/>
        <w:rPr>
          <w:rFonts w:ascii="Times New Roman" w:hAnsi="Times New Roman" w:cs="Times New Roman"/>
          <w:sz w:val="24"/>
          <w:szCs w:val="24"/>
        </w:rPr>
      </w:pPr>
    </w:p>
    <w:p w14:paraId="1596CF32"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lastRenderedPageBreak/>
        <w:t>Nationally, in the Philippines, the implementation of standardized assessment tools often overlooks the unique developmental stages of young learners, leading to potential mismatches in assessing their abilities. Moreover, the lack of comprehensive training programs for kindergarten teachers on assessment methods exacerbates the problem. Additionally, policy inconsistencies and inadequate funding for early childhood education affect the quality and effecti</w:t>
      </w:r>
      <w:r w:rsidRPr="00A42981">
        <w:rPr>
          <w:rFonts w:ascii="Times New Roman" w:hAnsi="Times New Roman" w:cs="Times New Roman"/>
          <w:sz w:val="24"/>
          <w:szCs w:val="24"/>
        </w:rPr>
        <w:t>veness of assessment practices.</w:t>
      </w:r>
    </w:p>
    <w:p w14:paraId="5597720D"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Locally, in the </w:t>
      </w:r>
      <w:proofErr w:type="spellStart"/>
      <w:r w:rsidRPr="00A42981">
        <w:rPr>
          <w:rFonts w:ascii="Times New Roman" w:hAnsi="Times New Roman" w:cs="Times New Roman"/>
          <w:sz w:val="24"/>
          <w:szCs w:val="24"/>
        </w:rPr>
        <w:t>Banaybanay</w:t>
      </w:r>
      <w:proofErr w:type="spellEnd"/>
      <w:r w:rsidRPr="00A42981">
        <w:rPr>
          <w:rFonts w:ascii="Times New Roman" w:hAnsi="Times New Roman" w:cs="Times New Roman"/>
          <w:sz w:val="24"/>
          <w:szCs w:val="24"/>
        </w:rPr>
        <w:t xml:space="preserve"> District, Division of Davao Oriental, teachers encounter specific challenges such as limited access to updated assessment tools, insufficient professional development opportunities, and varying levels of parental involvement. These local issues highlight the need for tailored solutions to enhance the assessment practices in kindergarten classrooms. This study aims to explore the perspectives of kindergarten teachers on assessment practices, identify the challenges they face, and uncover their </w:t>
      </w:r>
      <w:r w:rsidRPr="00A42981">
        <w:rPr>
          <w:rFonts w:ascii="Times New Roman" w:hAnsi="Times New Roman" w:cs="Times New Roman"/>
          <w:sz w:val="24"/>
          <w:szCs w:val="24"/>
        </w:rPr>
        <w:t>coping mechanisms and insights.</w:t>
      </w:r>
    </w:p>
    <w:p w14:paraId="2DFF421A"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The rationale for this study lies in the necessity to understand and improve kindergarten assessment practices. By delving into the experiences and perspectives of teachers, this research can provide valuable insights into developing more effective and responsive assessment strategies. The importance of this study </w:t>
      </w:r>
      <w:proofErr w:type="gramStart"/>
      <w:r w:rsidRPr="00A42981">
        <w:rPr>
          <w:rFonts w:ascii="Times New Roman" w:hAnsi="Times New Roman" w:cs="Times New Roman"/>
          <w:sz w:val="24"/>
          <w:szCs w:val="24"/>
        </w:rPr>
        <w:t>is underscored</w:t>
      </w:r>
      <w:proofErr w:type="gramEnd"/>
      <w:r w:rsidRPr="00A42981">
        <w:rPr>
          <w:rFonts w:ascii="Times New Roman" w:hAnsi="Times New Roman" w:cs="Times New Roman"/>
          <w:sz w:val="24"/>
          <w:szCs w:val="24"/>
        </w:rPr>
        <w:t xml:space="preserve"> by its potential to inform educational policies and practices, ensuring that assessment methods align with the develop</w:t>
      </w:r>
      <w:r w:rsidRPr="00A42981">
        <w:rPr>
          <w:rFonts w:ascii="Times New Roman" w:hAnsi="Times New Roman" w:cs="Times New Roman"/>
          <w:sz w:val="24"/>
          <w:szCs w:val="24"/>
        </w:rPr>
        <w:t>mental needs of young learners.</w:t>
      </w:r>
    </w:p>
    <w:p w14:paraId="3497B012"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Literature Revie</w:t>
      </w:r>
    </w:p>
    <w:p w14:paraId="3A4A6719"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Existing research and theories from 2019 to the present provide a comprehensive understanding of kindergarten assessment practices. Studies have highlighted the importance of diverse assessment approaches that cater to the individual needs of students. For example, research has shown that formative assessments, when integrated into daily instruction, significantly enhance </w:t>
      </w:r>
      <w:proofErr w:type="gramStart"/>
      <w:r w:rsidRPr="00A42981">
        <w:rPr>
          <w:rFonts w:ascii="Times New Roman" w:hAnsi="Times New Roman" w:cs="Times New Roman"/>
          <w:sz w:val="24"/>
          <w:szCs w:val="24"/>
        </w:rPr>
        <w:t>student learning</w:t>
      </w:r>
      <w:proofErr w:type="gramEnd"/>
      <w:r w:rsidRPr="00A42981">
        <w:rPr>
          <w:rFonts w:ascii="Times New Roman" w:hAnsi="Times New Roman" w:cs="Times New Roman"/>
          <w:sz w:val="24"/>
          <w:szCs w:val="24"/>
        </w:rPr>
        <w:t xml:space="preserve"> outcomes. Other studies have emphasized the role of collaborative assessment practices, where teachers work together to develop and implement assessment strategies. Additionally, research has identified the challenges teachers face in kindergarten assessment, such as balancing standardized testing requirements with the need </w:t>
      </w:r>
      <w:r w:rsidRPr="00A42981">
        <w:rPr>
          <w:rFonts w:ascii="Times New Roman" w:hAnsi="Times New Roman" w:cs="Times New Roman"/>
          <w:sz w:val="24"/>
          <w:szCs w:val="24"/>
        </w:rPr>
        <w:t>for individualized assessments.</w:t>
      </w:r>
    </w:p>
    <w:p w14:paraId="53620BA3"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Theoretical frameworks on early childhood education and assessment </w:t>
      </w:r>
      <w:proofErr w:type="gramStart"/>
      <w:r w:rsidRPr="00A42981">
        <w:rPr>
          <w:rFonts w:ascii="Times New Roman" w:hAnsi="Times New Roman" w:cs="Times New Roman"/>
          <w:sz w:val="24"/>
          <w:szCs w:val="24"/>
        </w:rPr>
        <w:t>have been extensively discussed</w:t>
      </w:r>
      <w:proofErr w:type="gramEnd"/>
      <w:r w:rsidRPr="00A42981">
        <w:rPr>
          <w:rFonts w:ascii="Times New Roman" w:hAnsi="Times New Roman" w:cs="Times New Roman"/>
          <w:sz w:val="24"/>
          <w:szCs w:val="24"/>
        </w:rPr>
        <w:t xml:space="preserve">. For instance, Vygotsky's Social Development Theory emphasizes the importance of social interactions in learning, which </w:t>
      </w:r>
      <w:proofErr w:type="gramStart"/>
      <w:r w:rsidRPr="00A42981">
        <w:rPr>
          <w:rFonts w:ascii="Times New Roman" w:hAnsi="Times New Roman" w:cs="Times New Roman"/>
          <w:sz w:val="24"/>
          <w:szCs w:val="24"/>
        </w:rPr>
        <w:t>can be applied</w:t>
      </w:r>
      <w:proofErr w:type="gramEnd"/>
      <w:r w:rsidRPr="00A42981">
        <w:rPr>
          <w:rFonts w:ascii="Times New Roman" w:hAnsi="Times New Roman" w:cs="Times New Roman"/>
          <w:sz w:val="24"/>
          <w:szCs w:val="24"/>
        </w:rPr>
        <w:t xml:space="preserve"> to understanding collaborative assessment practices. Piaget's Theory of Cognitive Development highlights the need for assessments that align with the developmental stages of young children. Furthermore, Bronfenbrenner's Ecological Systems Theory provides a framework for considering the multiple environmental factors that influence a child's development and learning, underscoring the need for </w:t>
      </w:r>
      <w:r w:rsidRPr="00A42981">
        <w:rPr>
          <w:rFonts w:ascii="Times New Roman" w:hAnsi="Times New Roman" w:cs="Times New Roman"/>
          <w:sz w:val="24"/>
          <w:szCs w:val="24"/>
        </w:rPr>
        <w:t>holistic assessment approaches.</w:t>
      </w:r>
    </w:p>
    <w:p w14:paraId="73655915"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Reviews of government policies on early childhood education and assessment across different countries have highlighted the successes and challenges of various approaches. Comparative studies of assessment practices in different educational contexts have provided insights into best practices and potential pitfalls. Evaluations of professional development programs focused on assessment methods have concluded that continuous training is essential for teachers to stay </w:t>
      </w:r>
      <w:r w:rsidRPr="00A42981">
        <w:rPr>
          <w:rFonts w:ascii="Times New Roman" w:hAnsi="Times New Roman" w:cs="Times New Roman"/>
          <w:sz w:val="24"/>
          <w:szCs w:val="24"/>
        </w:rPr>
        <w:lastRenderedPageBreak/>
        <w:t>updated with best practices. Explorations of the relationship between assessment practices and student outcomes have underscored the broader implic</w:t>
      </w:r>
      <w:r w:rsidRPr="00A42981">
        <w:rPr>
          <w:rFonts w:ascii="Times New Roman" w:hAnsi="Times New Roman" w:cs="Times New Roman"/>
          <w:sz w:val="24"/>
          <w:szCs w:val="24"/>
        </w:rPr>
        <w:t>ations of effective assessment.</w:t>
      </w:r>
    </w:p>
    <w:p w14:paraId="121777EA" w14:textId="77777777" w:rsidR="00A42981" w:rsidRPr="00A42981" w:rsidRDefault="00A42981" w:rsidP="00A42981">
      <w:pPr>
        <w:pStyle w:val="ListParagraph"/>
        <w:numPr>
          <w:ilvl w:val="0"/>
          <w:numId w:val="1"/>
        </w:numPr>
        <w:jc w:val="both"/>
        <w:rPr>
          <w:rFonts w:ascii="Times New Roman" w:hAnsi="Times New Roman" w:cs="Times New Roman"/>
          <w:sz w:val="24"/>
          <w:szCs w:val="24"/>
        </w:rPr>
      </w:pPr>
      <w:r w:rsidRPr="00A42981">
        <w:rPr>
          <w:rFonts w:ascii="Times New Roman" w:hAnsi="Times New Roman" w:cs="Times New Roman"/>
          <w:sz w:val="24"/>
          <w:szCs w:val="24"/>
        </w:rPr>
        <w:t>Methodology</w:t>
      </w:r>
      <w:bookmarkStart w:id="0" w:name="_GoBack"/>
      <w:bookmarkEnd w:id="0"/>
    </w:p>
    <w:p w14:paraId="295FF419"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This research employs a phenomenological qualitative design to explore the perspectives of kindergarten teachers on assessment practices. Data collection involved a purposive sample of 10 kindergarten teachers in </w:t>
      </w:r>
      <w:proofErr w:type="spellStart"/>
      <w:r w:rsidRPr="00A42981">
        <w:rPr>
          <w:rFonts w:ascii="Times New Roman" w:hAnsi="Times New Roman" w:cs="Times New Roman"/>
          <w:sz w:val="24"/>
          <w:szCs w:val="24"/>
        </w:rPr>
        <w:t>Banaybanay</w:t>
      </w:r>
      <w:proofErr w:type="spellEnd"/>
      <w:r w:rsidRPr="00A42981">
        <w:rPr>
          <w:rFonts w:ascii="Times New Roman" w:hAnsi="Times New Roman" w:cs="Times New Roman"/>
          <w:sz w:val="24"/>
          <w:szCs w:val="24"/>
        </w:rPr>
        <w:t xml:space="preserve"> District, Division of Davao Oriental. The primary method of data collection was in-depth interviews, which allowed for a detailed exploration of teachers</w:t>
      </w:r>
      <w:r w:rsidRPr="00A42981">
        <w:rPr>
          <w:rFonts w:ascii="Times New Roman" w:hAnsi="Times New Roman" w:cs="Times New Roman"/>
          <w:sz w:val="24"/>
          <w:szCs w:val="24"/>
        </w:rPr>
        <w:t>' experiences and perspectives.</w:t>
      </w:r>
    </w:p>
    <w:p w14:paraId="61241D60"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The study utilizes a phenomenological approach to understand the lived experiences of teachers in relation to kindergarten assessment practices. This approach is appropriate for exploring the deep, subjective experiences of individuals, providing rich, detailed in</w:t>
      </w:r>
      <w:r w:rsidRPr="00A42981">
        <w:rPr>
          <w:rFonts w:ascii="Times New Roman" w:hAnsi="Times New Roman" w:cs="Times New Roman"/>
          <w:sz w:val="24"/>
          <w:szCs w:val="24"/>
        </w:rPr>
        <w:t>sights into their perspectives.</w:t>
      </w:r>
    </w:p>
    <w:p w14:paraId="4187D1DA"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Data </w:t>
      </w:r>
      <w:proofErr w:type="gramStart"/>
      <w:r w:rsidRPr="00A42981">
        <w:rPr>
          <w:rFonts w:ascii="Times New Roman" w:hAnsi="Times New Roman" w:cs="Times New Roman"/>
          <w:sz w:val="24"/>
          <w:szCs w:val="24"/>
        </w:rPr>
        <w:t>were collected</w:t>
      </w:r>
      <w:proofErr w:type="gramEnd"/>
      <w:r w:rsidRPr="00A42981">
        <w:rPr>
          <w:rFonts w:ascii="Times New Roman" w:hAnsi="Times New Roman" w:cs="Times New Roman"/>
          <w:sz w:val="24"/>
          <w:szCs w:val="24"/>
        </w:rPr>
        <w:t xml:space="preserve"> using semi-structured interview guides that included open-ended questions about teachers' assessment practices, the challenges they face, and their coping mechanisms. The interviews </w:t>
      </w:r>
      <w:proofErr w:type="gramStart"/>
      <w:r w:rsidRPr="00A42981">
        <w:rPr>
          <w:rFonts w:ascii="Times New Roman" w:hAnsi="Times New Roman" w:cs="Times New Roman"/>
          <w:sz w:val="24"/>
          <w:szCs w:val="24"/>
        </w:rPr>
        <w:t>were recorded</w:t>
      </w:r>
      <w:proofErr w:type="gramEnd"/>
      <w:r w:rsidRPr="00A42981">
        <w:rPr>
          <w:rFonts w:ascii="Times New Roman" w:hAnsi="Times New Roman" w:cs="Times New Roman"/>
          <w:sz w:val="24"/>
          <w:szCs w:val="24"/>
        </w:rPr>
        <w:t>, transcribed, and analyzed using thematic analysis to identify key t</w:t>
      </w:r>
      <w:r w:rsidRPr="00A42981">
        <w:rPr>
          <w:rFonts w:ascii="Times New Roman" w:hAnsi="Times New Roman" w:cs="Times New Roman"/>
          <w:sz w:val="24"/>
          <w:szCs w:val="24"/>
        </w:rPr>
        <w:t>hemes and patterns in the data.</w:t>
      </w:r>
    </w:p>
    <w:p w14:paraId="128A7A34"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Three theories underpin this research. Vygotsky's Social Development Theory posits that social interactions play a crucial role in cognitive development, providing a framework for understanding collaborative assessment practices. Piaget's Theory of Cognitive Development highlights the importance of aligning assessments with children's developmental stages. Bronfenbrenner's Ecological Systems Theory emphasizes the influence of multiple environmental factors on child development, underscoring the need for hol</w:t>
      </w:r>
      <w:r w:rsidRPr="00A42981">
        <w:rPr>
          <w:rFonts w:ascii="Times New Roman" w:hAnsi="Times New Roman" w:cs="Times New Roman"/>
          <w:sz w:val="24"/>
          <w:szCs w:val="24"/>
        </w:rPr>
        <w:t>istic assessment approaches.</w:t>
      </w:r>
    </w:p>
    <w:p w14:paraId="657EE6D8"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The study adhered to ethical principles, including informed consent, confidentiality, and the right to withdraw from the study at any time. Participants were informed about the purpose of the research and assured that their respo</w:t>
      </w:r>
      <w:r w:rsidRPr="00A42981">
        <w:rPr>
          <w:rFonts w:ascii="Times New Roman" w:hAnsi="Times New Roman" w:cs="Times New Roman"/>
          <w:sz w:val="24"/>
          <w:szCs w:val="24"/>
        </w:rPr>
        <w:t>nses would remain confidential.</w:t>
      </w:r>
    </w:p>
    <w:p w14:paraId="506AD106" w14:textId="77777777" w:rsidR="00A42981" w:rsidRPr="00A42981" w:rsidRDefault="00A42981" w:rsidP="00A42981">
      <w:pPr>
        <w:pStyle w:val="ListParagraph"/>
        <w:numPr>
          <w:ilvl w:val="0"/>
          <w:numId w:val="1"/>
        </w:numPr>
        <w:jc w:val="both"/>
        <w:rPr>
          <w:rFonts w:ascii="Times New Roman" w:hAnsi="Times New Roman" w:cs="Times New Roman"/>
          <w:sz w:val="24"/>
          <w:szCs w:val="24"/>
        </w:rPr>
      </w:pPr>
      <w:r w:rsidRPr="00A42981">
        <w:rPr>
          <w:rFonts w:ascii="Times New Roman" w:hAnsi="Times New Roman" w:cs="Times New Roman"/>
          <w:sz w:val="24"/>
          <w:szCs w:val="24"/>
        </w:rPr>
        <w:t>Results</w:t>
      </w:r>
    </w:p>
    <w:p w14:paraId="2CE1A3E1"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The findings revealed three major themes on teachers' perspectives: diverse assessment approaches, integration of assessment into instruction, and collaborative assessment practices. Diverse assessment approaches reflect the various methods teachers use to evaluate students' learning and development, including both formal and informal assessments. The integration of assessment into instruction highlights how teachers incorporate assessment activities into their daily teaching practices, using the results to inform their instructional strategies. Collaborative assessment practices emphasize the importance of teamwork and professional collaboration in developing and impl</w:t>
      </w:r>
      <w:r w:rsidRPr="00A42981">
        <w:rPr>
          <w:rFonts w:ascii="Times New Roman" w:hAnsi="Times New Roman" w:cs="Times New Roman"/>
          <w:sz w:val="24"/>
          <w:szCs w:val="24"/>
        </w:rPr>
        <w:t>ementing assessment strategies.</w:t>
      </w:r>
    </w:p>
    <w:p w14:paraId="6758BA44"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Teachers reported facing several challenges in implementing effective assessment practices, including balancing standardized testing requirements with the need for individualized assessments, managing diverse classroom dynamics, and addressing the varying levels of parental involvement. To cope with these challenges, teachers employ adaptive pedagogical strategies, engage in collaborative professional development, and</w:t>
      </w:r>
      <w:r w:rsidRPr="00A42981">
        <w:rPr>
          <w:rFonts w:ascii="Times New Roman" w:hAnsi="Times New Roman" w:cs="Times New Roman"/>
          <w:sz w:val="24"/>
          <w:szCs w:val="24"/>
        </w:rPr>
        <w:t xml:space="preserve"> seek holistic support systems.</w:t>
      </w:r>
    </w:p>
    <w:p w14:paraId="51EEA023"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lastRenderedPageBreak/>
        <w:t>The results indicate that teachers employ a variety of assessment approaches to address the diverse needs of their students. The integration of assessment into instruction allows teachers to use assessment results to inform their teaching practices, leading to more effective and responsive instruction. Collaborative assessment practices foster professional collaboration and support, enhancing the overall effectiveness of assessment strategies.</w:t>
      </w:r>
    </w:p>
    <w:p w14:paraId="4A824BF6" w14:textId="77777777" w:rsidR="00A42981" w:rsidRPr="00A42981" w:rsidRDefault="00A42981" w:rsidP="00A42981">
      <w:pPr>
        <w:jc w:val="both"/>
        <w:rPr>
          <w:rFonts w:ascii="Times New Roman" w:hAnsi="Times New Roman" w:cs="Times New Roman"/>
          <w:sz w:val="24"/>
          <w:szCs w:val="24"/>
        </w:rPr>
      </w:pPr>
    </w:p>
    <w:p w14:paraId="03A8EFC4"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The findings highlight the importance of professional development programs that focus on assessment practices and provide teachers with the necessary skills and knowledge to implement effective assessments. Additionally, the study underscores the need for policies that support holistic and inclusive assessment practices, addressing the diverse needs of students and fostering a supp</w:t>
      </w:r>
      <w:r w:rsidRPr="00A42981">
        <w:rPr>
          <w:rFonts w:ascii="Times New Roman" w:hAnsi="Times New Roman" w:cs="Times New Roman"/>
          <w:sz w:val="24"/>
          <w:szCs w:val="24"/>
        </w:rPr>
        <w:t>ortive educational environment.</w:t>
      </w:r>
    </w:p>
    <w:p w14:paraId="0302EC0D" w14:textId="77777777" w:rsidR="00A42981" w:rsidRPr="00A42981" w:rsidRDefault="00A42981" w:rsidP="00A42981">
      <w:pPr>
        <w:pStyle w:val="ListParagraph"/>
        <w:numPr>
          <w:ilvl w:val="0"/>
          <w:numId w:val="1"/>
        </w:numPr>
        <w:jc w:val="both"/>
        <w:rPr>
          <w:rFonts w:ascii="Times New Roman" w:hAnsi="Times New Roman" w:cs="Times New Roman"/>
          <w:sz w:val="24"/>
          <w:szCs w:val="24"/>
        </w:rPr>
      </w:pPr>
      <w:r w:rsidRPr="00A42981">
        <w:rPr>
          <w:rFonts w:ascii="Times New Roman" w:hAnsi="Times New Roman" w:cs="Times New Roman"/>
          <w:sz w:val="24"/>
          <w:szCs w:val="24"/>
        </w:rPr>
        <w:t xml:space="preserve"> Conclusion</w:t>
      </w:r>
    </w:p>
    <w:p w14:paraId="22266AE4"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The study concludes that kindergarten teachers employ diverse assessment approaches, integrate assessment into instruction, and engage in collaborative assessment practices. These strategies collectively enhance the effectiveness of assessment practices and support the developmental needs of young learners. Future research should explore additional variables and long-term impacts of assessment practices on student outcomes. The findings emphasize the need for continuous professional development and supportive policies to enhance assessment prac</w:t>
      </w:r>
      <w:r w:rsidRPr="00A42981">
        <w:rPr>
          <w:rFonts w:ascii="Times New Roman" w:hAnsi="Times New Roman" w:cs="Times New Roman"/>
          <w:sz w:val="24"/>
          <w:szCs w:val="24"/>
        </w:rPr>
        <w:t>tices in kindergarten settings.</w:t>
      </w:r>
    </w:p>
    <w:p w14:paraId="36DF8133"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To enhance kindergarten assessment practices, the following recommendations </w:t>
      </w:r>
      <w:proofErr w:type="gramStart"/>
      <w:r w:rsidRPr="00A42981">
        <w:rPr>
          <w:rFonts w:ascii="Times New Roman" w:hAnsi="Times New Roman" w:cs="Times New Roman"/>
          <w:sz w:val="24"/>
          <w:szCs w:val="24"/>
        </w:rPr>
        <w:t>are proposed</w:t>
      </w:r>
      <w:proofErr w:type="gramEnd"/>
      <w:r w:rsidRPr="00A42981">
        <w:rPr>
          <w:rFonts w:ascii="Times New Roman" w:hAnsi="Times New Roman" w:cs="Times New Roman"/>
          <w:sz w:val="24"/>
          <w:szCs w:val="24"/>
        </w:rPr>
        <w:t>. The Department of Education should ensure access to professional development programs focused on assessment practices and provide support for holistic and inclusive assessment strategies. School heads should facilitate continuous training opportunities for teachers and encourage collaborative professional development. Teachers should engage in self-directed learning to improve their assessment practices and seek opportunities for professional collaboration. Future researchers should explore the long-term effects of assessment practices on student outcomes and identify best practices for integrating assessment into instruction.</w:t>
      </w:r>
    </w:p>
    <w:p w14:paraId="376C603D" w14:textId="77777777" w:rsidR="00A42981" w:rsidRPr="00A42981" w:rsidRDefault="00A42981" w:rsidP="00A42981">
      <w:pPr>
        <w:jc w:val="center"/>
        <w:rPr>
          <w:rFonts w:ascii="Times New Roman" w:hAnsi="Times New Roman" w:cs="Times New Roman"/>
          <w:sz w:val="24"/>
          <w:szCs w:val="24"/>
        </w:rPr>
      </w:pPr>
    </w:p>
    <w:p w14:paraId="53B4CE6A" w14:textId="77777777" w:rsidR="00A42981" w:rsidRPr="00A42981" w:rsidRDefault="00A42981" w:rsidP="00A42981">
      <w:pPr>
        <w:jc w:val="center"/>
        <w:rPr>
          <w:rFonts w:ascii="Times New Roman" w:hAnsi="Times New Roman" w:cs="Times New Roman"/>
          <w:sz w:val="24"/>
          <w:szCs w:val="24"/>
        </w:rPr>
      </w:pPr>
      <w:r w:rsidRPr="00A42981">
        <w:rPr>
          <w:rFonts w:ascii="Times New Roman" w:hAnsi="Times New Roman" w:cs="Times New Roman"/>
          <w:sz w:val="24"/>
          <w:szCs w:val="24"/>
        </w:rPr>
        <w:t>References/Bibliography</w:t>
      </w:r>
    </w:p>
    <w:p w14:paraId="5A5F9292" w14:textId="77777777" w:rsidR="00A42981" w:rsidRPr="00A42981" w:rsidRDefault="00A42981" w:rsidP="00A42981">
      <w:pPr>
        <w:jc w:val="both"/>
        <w:rPr>
          <w:rFonts w:ascii="Times New Roman" w:hAnsi="Times New Roman" w:cs="Times New Roman"/>
          <w:sz w:val="24"/>
          <w:szCs w:val="24"/>
        </w:rPr>
      </w:pPr>
    </w:p>
    <w:p w14:paraId="1F86D19E"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Anderson, J. (2019). Implications of Dig</w:t>
      </w:r>
      <w:r w:rsidRPr="00A42981">
        <w:rPr>
          <w:rFonts w:ascii="Times New Roman" w:hAnsi="Times New Roman" w:cs="Times New Roman"/>
          <w:sz w:val="24"/>
          <w:szCs w:val="24"/>
        </w:rPr>
        <w:t xml:space="preserve">ital Proficiency in Education. </w:t>
      </w:r>
      <w:r w:rsidRPr="00A42981">
        <w:rPr>
          <w:rFonts w:ascii="Times New Roman" w:hAnsi="Times New Roman" w:cs="Times New Roman"/>
          <w:sz w:val="24"/>
          <w:szCs w:val="24"/>
        </w:rPr>
        <w:t>Jo</w:t>
      </w:r>
      <w:r w:rsidRPr="00A42981">
        <w:rPr>
          <w:rFonts w:ascii="Times New Roman" w:hAnsi="Times New Roman" w:cs="Times New Roman"/>
          <w:sz w:val="24"/>
          <w:szCs w:val="24"/>
        </w:rPr>
        <w:t>urnal of Educational Technology</w:t>
      </w:r>
      <w:r w:rsidRPr="00A42981">
        <w:rPr>
          <w:rFonts w:ascii="Times New Roman" w:hAnsi="Times New Roman" w:cs="Times New Roman"/>
          <w:sz w:val="24"/>
          <w:szCs w:val="24"/>
        </w:rPr>
        <w:t>, 12(3), 45-60.</w:t>
      </w:r>
    </w:p>
    <w:p w14:paraId="1224676E"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Brown, A. (2019). Impact of Teachers' Digital </w:t>
      </w:r>
      <w:r w:rsidRPr="00A42981">
        <w:rPr>
          <w:rFonts w:ascii="Times New Roman" w:hAnsi="Times New Roman" w:cs="Times New Roman"/>
          <w:sz w:val="24"/>
          <w:szCs w:val="24"/>
        </w:rPr>
        <w:t xml:space="preserve">Skills on Student Performance. </w:t>
      </w:r>
      <w:r w:rsidRPr="00A42981">
        <w:rPr>
          <w:rFonts w:ascii="Times New Roman" w:hAnsi="Times New Roman" w:cs="Times New Roman"/>
          <w:sz w:val="24"/>
          <w:szCs w:val="24"/>
        </w:rPr>
        <w:t>Educational Research Review* 10(2), 134-150.</w:t>
      </w:r>
    </w:p>
    <w:p w14:paraId="19A08FF3"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Garcia, M. (2020). Utilizing Regression Ana</w:t>
      </w:r>
      <w:r w:rsidRPr="00A42981">
        <w:rPr>
          <w:rFonts w:ascii="Times New Roman" w:hAnsi="Times New Roman" w:cs="Times New Roman"/>
          <w:sz w:val="24"/>
          <w:szCs w:val="24"/>
        </w:rPr>
        <w:t xml:space="preserve">lysis in Educational Research. </w:t>
      </w:r>
      <w:r w:rsidRPr="00A42981">
        <w:rPr>
          <w:rFonts w:ascii="Times New Roman" w:hAnsi="Times New Roman" w:cs="Times New Roman"/>
          <w:sz w:val="24"/>
          <w:szCs w:val="24"/>
        </w:rPr>
        <w:t>Journal of Quantitative Methods in Educatio</w:t>
      </w:r>
      <w:r w:rsidRPr="00A42981">
        <w:rPr>
          <w:rFonts w:ascii="Times New Roman" w:hAnsi="Times New Roman" w:cs="Times New Roman"/>
          <w:sz w:val="24"/>
          <w:szCs w:val="24"/>
        </w:rPr>
        <w:t>n</w:t>
      </w:r>
      <w:r w:rsidRPr="00A42981">
        <w:rPr>
          <w:rFonts w:ascii="Times New Roman" w:hAnsi="Times New Roman" w:cs="Times New Roman"/>
          <w:sz w:val="24"/>
          <w:szCs w:val="24"/>
        </w:rPr>
        <w:t>, 8(4), 89-104.</w:t>
      </w:r>
    </w:p>
    <w:p w14:paraId="3FBF1E77"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lastRenderedPageBreak/>
        <w:t xml:space="preserve"> Johnson, R., &amp; Brown, P. (2019). Theoretical Framework of Digital Pedagog</w:t>
      </w:r>
      <w:r w:rsidRPr="00A42981">
        <w:rPr>
          <w:rFonts w:ascii="Times New Roman" w:hAnsi="Times New Roman" w:cs="Times New Roman"/>
          <w:sz w:val="24"/>
          <w:szCs w:val="24"/>
        </w:rPr>
        <w:t>y. Journal of Digital Learning</w:t>
      </w:r>
      <w:r w:rsidRPr="00A42981">
        <w:rPr>
          <w:rFonts w:ascii="Times New Roman" w:hAnsi="Times New Roman" w:cs="Times New Roman"/>
          <w:sz w:val="24"/>
          <w:szCs w:val="24"/>
        </w:rPr>
        <w:t>, 11(1), 22-35.</w:t>
      </w:r>
    </w:p>
    <w:p w14:paraId="2200961F"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Johnson, R., &amp; Brown, P. (2021). Benefits of Stratified Random Sampling</w:t>
      </w:r>
      <w:r w:rsidRPr="00A42981">
        <w:rPr>
          <w:rFonts w:ascii="Times New Roman" w:hAnsi="Times New Roman" w:cs="Times New Roman"/>
          <w:sz w:val="24"/>
          <w:szCs w:val="24"/>
        </w:rPr>
        <w:t>. Educational Research Methods</w:t>
      </w:r>
      <w:r w:rsidRPr="00A42981">
        <w:rPr>
          <w:rFonts w:ascii="Times New Roman" w:hAnsi="Times New Roman" w:cs="Times New Roman"/>
          <w:sz w:val="24"/>
          <w:szCs w:val="24"/>
        </w:rPr>
        <w:t>, 15(2), 78-91.</w:t>
      </w:r>
    </w:p>
    <w:p w14:paraId="0B8BE367"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Johnson, S., &amp; Brown, T. (2020). Correlation </w:t>
      </w:r>
      <w:proofErr w:type="gramStart"/>
      <w:r w:rsidRPr="00A42981">
        <w:rPr>
          <w:rFonts w:ascii="Times New Roman" w:hAnsi="Times New Roman" w:cs="Times New Roman"/>
          <w:sz w:val="24"/>
          <w:szCs w:val="24"/>
        </w:rPr>
        <w:t>Between</w:t>
      </w:r>
      <w:proofErr w:type="gramEnd"/>
      <w:r w:rsidRPr="00A42981">
        <w:rPr>
          <w:rFonts w:ascii="Times New Roman" w:hAnsi="Times New Roman" w:cs="Times New Roman"/>
          <w:sz w:val="24"/>
          <w:szCs w:val="24"/>
        </w:rPr>
        <w:t xml:space="preserve"> Digital Reso</w:t>
      </w:r>
      <w:r w:rsidRPr="00A42981">
        <w:rPr>
          <w:rFonts w:ascii="Times New Roman" w:hAnsi="Times New Roman" w:cs="Times New Roman"/>
          <w:sz w:val="24"/>
          <w:szCs w:val="24"/>
        </w:rPr>
        <w:t xml:space="preserve">urces and Student Performance. </w:t>
      </w:r>
      <w:r w:rsidRPr="00A42981">
        <w:rPr>
          <w:rFonts w:ascii="Times New Roman" w:hAnsi="Times New Roman" w:cs="Times New Roman"/>
          <w:sz w:val="24"/>
          <w:szCs w:val="24"/>
        </w:rPr>
        <w:t>Jour</w:t>
      </w:r>
      <w:r w:rsidRPr="00A42981">
        <w:rPr>
          <w:rFonts w:ascii="Times New Roman" w:hAnsi="Times New Roman" w:cs="Times New Roman"/>
          <w:sz w:val="24"/>
          <w:szCs w:val="24"/>
        </w:rPr>
        <w:t>nal of Education and Technology</w:t>
      </w:r>
      <w:r w:rsidRPr="00A42981">
        <w:rPr>
          <w:rFonts w:ascii="Times New Roman" w:hAnsi="Times New Roman" w:cs="Times New Roman"/>
          <w:sz w:val="24"/>
          <w:szCs w:val="24"/>
        </w:rPr>
        <w:t>, 14(3), 125-140.</w:t>
      </w:r>
    </w:p>
    <w:p w14:paraId="109FAC7B"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Kim, S. (2019). Evolution </w:t>
      </w:r>
      <w:r w:rsidRPr="00A42981">
        <w:rPr>
          <w:rFonts w:ascii="Times New Roman" w:hAnsi="Times New Roman" w:cs="Times New Roman"/>
          <w:sz w:val="24"/>
          <w:szCs w:val="24"/>
        </w:rPr>
        <w:t>of Digital Tools in Education. Educational Technology Insights</w:t>
      </w:r>
      <w:r w:rsidRPr="00A42981">
        <w:rPr>
          <w:rFonts w:ascii="Times New Roman" w:hAnsi="Times New Roman" w:cs="Times New Roman"/>
          <w:sz w:val="24"/>
          <w:szCs w:val="24"/>
        </w:rPr>
        <w:t>, 13(1), 55-70.</w:t>
      </w:r>
    </w:p>
    <w:p w14:paraId="58A897CA"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Kim, S., &amp; Brown, T. (2022). Improved Critical Thinking Skil</w:t>
      </w:r>
      <w:r w:rsidRPr="00A42981">
        <w:rPr>
          <w:rFonts w:ascii="Times New Roman" w:hAnsi="Times New Roman" w:cs="Times New Roman"/>
          <w:sz w:val="24"/>
          <w:szCs w:val="24"/>
        </w:rPr>
        <w:t xml:space="preserve">ls through Digital Tool Usage. </w:t>
      </w:r>
      <w:r w:rsidRPr="00A42981">
        <w:rPr>
          <w:rFonts w:ascii="Times New Roman" w:hAnsi="Times New Roman" w:cs="Times New Roman"/>
          <w:sz w:val="24"/>
          <w:szCs w:val="24"/>
        </w:rPr>
        <w:t>Jo</w:t>
      </w:r>
      <w:r w:rsidRPr="00A42981">
        <w:rPr>
          <w:rFonts w:ascii="Times New Roman" w:hAnsi="Times New Roman" w:cs="Times New Roman"/>
          <w:sz w:val="24"/>
          <w:szCs w:val="24"/>
        </w:rPr>
        <w:t>urnal of Educational Psychology</w:t>
      </w:r>
      <w:r w:rsidRPr="00A42981">
        <w:rPr>
          <w:rFonts w:ascii="Times New Roman" w:hAnsi="Times New Roman" w:cs="Times New Roman"/>
          <w:sz w:val="24"/>
          <w:szCs w:val="24"/>
        </w:rPr>
        <w:t>, 16(2), 92-107.</w:t>
      </w:r>
    </w:p>
    <w:p w14:paraId="56D4078F"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Lee, M. (2021). Facilitated Differentiated I</w:t>
      </w:r>
      <w:r w:rsidRPr="00A42981">
        <w:rPr>
          <w:rFonts w:ascii="Times New Roman" w:hAnsi="Times New Roman" w:cs="Times New Roman"/>
          <w:sz w:val="24"/>
          <w:szCs w:val="24"/>
        </w:rPr>
        <w:t xml:space="preserve">nstruction with Digital Tools. </w:t>
      </w:r>
      <w:r w:rsidRPr="00A42981">
        <w:rPr>
          <w:rFonts w:ascii="Times New Roman" w:hAnsi="Times New Roman" w:cs="Times New Roman"/>
          <w:sz w:val="24"/>
          <w:szCs w:val="24"/>
        </w:rPr>
        <w:t>Jo</w:t>
      </w:r>
      <w:r w:rsidRPr="00A42981">
        <w:rPr>
          <w:rFonts w:ascii="Times New Roman" w:hAnsi="Times New Roman" w:cs="Times New Roman"/>
          <w:sz w:val="24"/>
          <w:szCs w:val="24"/>
        </w:rPr>
        <w:t>urnal of Educational Innovation</w:t>
      </w:r>
      <w:r w:rsidRPr="00A42981">
        <w:rPr>
          <w:rFonts w:ascii="Times New Roman" w:hAnsi="Times New Roman" w:cs="Times New Roman"/>
          <w:sz w:val="24"/>
          <w:szCs w:val="24"/>
        </w:rPr>
        <w:t>, 17(4), 101-115.</w:t>
      </w:r>
    </w:p>
    <w:p w14:paraId="1F32D75C"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Lee, M., et al. (202</w:t>
      </w:r>
      <w:r w:rsidRPr="00A42981">
        <w:rPr>
          <w:rFonts w:ascii="Times New Roman" w:hAnsi="Times New Roman" w:cs="Times New Roman"/>
          <w:sz w:val="24"/>
          <w:szCs w:val="24"/>
        </w:rPr>
        <w:t xml:space="preserve">1). Government </w:t>
      </w:r>
      <w:r w:rsidRPr="00A42981">
        <w:rPr>
          <w:rFonts w:ascii="Times New Roman" w:hAnsi="Times New Roman" w:cs="Times New Roman"/>
          <w:sz w:val="24"/>
          <w:szCs w:val="24"/>
        </w:rPr>
        <w:t xml:space="preserve">Policies on Digital Education. </w:t>
      </w:r>
      <w:r w:rsidRPr="00A42981">
        <w:rPr>
          <w:rFonts w:ascii="Times New Roman" w:hAnsi="Times New Roman" w:cs="Times New Roman"/>
          <w:sz w:val="24"/>
          <w:szCs w:val="24"/>
        </w:rPr>
        <w:t>International Journal of Education Polic</w:t>
      </w:r>
      <w:r w:rsidRPr="00A42981">
        <w:rPr>
          <w:rFonts w:ascii="Times New Roman" w:hAnsi="Times New Roman" w:cs="Times New Roman"/>
          <w:sz w:val="24"/>
          <w:szCs w:val="24"/>
        </w:rPr>
        <w:t>y</w:t>
      </w:r>
      <w:r w:rsidRPr="00A42981">
        <w:rPr>
          <w:rFonts w:ascii="Times New Roman" w:hAnsi="Times New Roman" w:cs="Times New Roman"/>
          <w:sz w:val="24"/>
          <w:szCs w:val="24"/>
        </w:rPr>
        <w:t>, 19(3), 45-62.</w:t>
      </w:r>
    </w:p>
    <w:p w14:paraId="7C7CB92A"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Martinez, P. (2020). Professional </w:t>
      </w:r>
      <w:r w:rsidRPr="00A42981">
        <w:rPr>
          <w:rFonts w:ascii="Times New Roman" w:hAnsi="Times New Roman" w:cs="Times New Roman"/>
          <w:sz w:val="24"/>
          <w:szCs w:val="24"/>
        </w:rPr>
        <w:t>Development in Digital Skills. Teacher Development Journal</w:t>
      </w:r>
      <w:r w:rsidRPr="00A42981">
        <w:rPr>
          <w:rFonts w:ascii="Times New Roman" w:hAnsi="Times New Roman" w:cs="Times New Roman"/>
          <w:sz w:val="24"/>
          <w:szCs w:val="24"/>
        </w:rPr>
        <w:t>, 21(3), 77-91.</w:t>
      </w:r>
    </w:p>
    <w:p w14:paraId="57D86ACE"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Martinez, P., &amp; Lopez, R. (2022). Digital Proficiency in Urban and Rural Areas</w:t>
      </w:r>
      <w:r w:rsidRPr="00A42981">
        <w:rPr>
          <w:rFonts w:ascii="Times New Roman" w:hAnsi="Times New Roman" w:cs="Times New Roman"/>
          <w:sz w:val="24"/>
          <w:szCs w:val="24"/>
        </w:rPr>
        <w:t>. Comparative Education Review</w:t>
      </w:r>
      <w:r w:rsidRPr="00A42981">
        <w:rPr>
          <w:rFonts w:ascii="Times New Roman" w:hAnsi="Times New Roman" w:cs="Times New Roman"/>
          <w:sz w:val="24"/>
          <w:szCs w:val="24"/>
        </w:rPr>
        <w:t>, 18(2), 33-50.</w:t>
      </w:r>
    </w:p>
    <w:p w14:paraId="24864611"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Taylor, J. (2019). Effective Data Collection Techni</w:t>
      </w:r>
      <w:r w:rsidRPr="00A42981">
        <w:rPr>
          <w:rFonts w:ascii="Times New Roman" w:hAnsi="Times New Roman" w:cs="Times New Roman"/>
          <w:sz w:val="24"/>
          <w:szCs w:val="24"/>
        </w:rPr>
        <w:t xml:space="preserve">ques in Quantitative Research. </w:t>
      </w:r>
      <w:r w:rsidRPr="00A42981">
        <w:rPr>
          <w:rFonts w:ascii="Times New Roman" w:hAnsi="Times New Roman" w:cs="Times New Roman"/>
          <w:sz w:val="24"/>
          <w:szCs w:val="24"/>
        </w:rPr>
        <w:t>Research Methods Quarterly, 11(2), 85-97.</w:t>
      </w:r>
    </w:p>
    <w:p w14:paraId="4E3ABCDD"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Taylor, J. (2020). Professional Developmen</w:t>
      </w:r>
      <w:r w:rsidRPr="00A42981">
        <w:rPr>
          <w:rFonts w:ascii="Times New Roman" w:hAnsi="Times New Roman" w:cs="Times New Roman"/>
          <w:sz w:val="24"/>
          <w:szCs w:val="24"/>
        </w:rPr>
        <w:t>t Programs for Digital Skills. Journal of Teacher Education</w:t>
      </w:r>
      <w:r w:rsidRPr="00A42981">
        <w:rPr>
          <w:rFonts w:ascii="Times New Roman" w:hAnsi="Times New Roman" w:cs="Times New Roman"/>
          <w:sz w:val="24"/>
          <w:szCs w:val="24"/>
        </w:rPr>
        <w:t>, 23(4), 119-136.</w:t>
      </w:r>
    </w:p>
    <w:p w14:paraId="3E6C3716"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Taylor, J. (2021). Retention Rates in Interactive Digital Platform</w:t>
      </w:r>
      <w:r w:rsidRPr="00A42981">
        <w:rPr>
          <w:rFonts w:ascii="Times New Roman" w:hAnsi="Times New Roman" w:cs="Times New Roman"/>
          <w:sz w:val="24"/>
          <w:szCs w:val="24"/>
        </w:rPr>
        <w:t>s. Journal of Digital Learning</w:t>
      </w:r>
      <w:r w:rsidRPr="00A42981">
        <w:rPr>
          <w:rFonts w:ascii="Times New Roman" w:hAnsi="Times New Roman" w:cs="Times New Roman"/>
          <w:sz w:val="24"/>
          <w:szCs w:val="24"/>
        </w:rPr>
        <w:t>, 15(1), 88-104.</w:t>
      </w:r>
    </w:p>
    <w:p w14:paraId="588A27CC"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Thompson, L. (2020). Real-Tim</w:t>
      </w:r>
      <w:r w:rsidRPr="00A42981">
        <w:rPr>
          <w:rFonts w:ascii="Times New Roman" w:hAnsi="Times New Roman" w:cs="Times New Roman"/>
          <w:sz w:val="24"/>
          <w:szCs w:val="24"/>
        </w:rPr>
        <w:t>e Feedback with Digital Tools. Educational Technology Today</w:t>
      </w:r>
      <w:r w:rsidRPr="00A42981">
        <w:rPr>
          <w:rFonts w:ascii="Times New Roman" w:hAnsi="Times New Roman" w:cs="Times New Roman"/>
          <w:sz w:val="24"/>
          <w:szCs w:val="24"/>
        </w:rPr>
        <w:t>, 14(3), 75-90.</w:t>
      </w:r>
    </w:p>
    <w:p w14:paraId="4725B106"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Thompson, L., &amp; Harris, K. (2022). Importanc</w:t>
      </w:r>
      <w:r w:rsidRPr="00A42981">
        <w:rPr>
          <w:rFonts w:ascii="Times New Roman" w:hAnsi="Times New Roman" w:cs="Times New Roman"/>
          <w:sz w:val="24"/>
          <w:szCs w:val="24"/>
        </w:rPr>
        <w:t xml:space="preserve">e of Ongoing Teacher Training. </w:t>
      </w:r>
      <w:r w:rsidRPr="00A42981">
        <w:rPr>
          <w:rFonts w:ascii="Times New Roman" w:hAnsi="Times New Roman" w:cs="Times New Roman"/>
          <w:sz w:val="24"/>
          <w:szCs w:val="24"/>
        </w:rPr>
        <w:t>Jour</w:t>
      </w:r>
      <w:r w:rsidRPr="00A42981">
        <w:rPr>
          <w:rFonts w:ascii="Times New Roman" w:hAnsi="Times New Roman" w:cs="Times New Roman"/>
          <w:sz w:val="24"/>
          <w:szCs w:val="24"/>
        </w:rPr>
        <w:t>nal of Professional Development</w:t>
      </w:r>
      <w:r w:rsidRPr="00A42981">
        <w:rPr>
          <w:rFonts w:ascii="Times New Roman" w:hAnsi="Times New Roman" w:cs="Times New Roman"/>
          <w:sz w:val="24"/>
          <w:szCs w:val="24"/>
        </w:rPr>
        <w:t>, 18(3), 59-75.</w:t>
      </w:r>
    </w:p>
    <w:p w14:paraId="0C050CF3"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Williams, R. (2021). Digi</w:t>
      </w:r>
      <w:r w:rsidRPr="00A42981">
        <w:rPr>
          <w:rFonts w:ascii="Times New Roman" w:hAnsi="Times New Roman" w:cs="Times New Roman"/>
          <w:sz w:val="24"/>
          <w:szCs w:val="24"/>
        </w:rPr>
        <w:t>tal Infrastructure in Schools. Education Technology Review</w:t>
      </w:r>
      <w:r w:rsidRPr="00A42981">
        <w:rPr>
          <w:rFonts w:ascii="Times New Roman" w:hAnsi="Times New Roman" w:cs="Times New Roman"/>
          <w:sz w:val="24"/>
          <w:szCs w:val="24"/>
        </w:rPr>
        <w:t>, 19(2), 37-55.</w:t>
      </w:r>
    </w:p>
    <w:p w14:paraId="38CE6A9E"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Williams, R., &amp; Chen, D. (2019). Promoting Collaborative Skills through </w:t>
      </w:r>
      <w:r w:rsidRPr="00A42981">
        <w:rPr>
          <w:rFonts w:ascii="Times New Roman" w:hAnsi="Times New Roman" w:cs="Times New Roman"/>
          <w:sz w:val="24"/>
          <w:szCs w:val="24"/>
        </w:rPr>
        <w:t>Digital Learning Environments. Collaborative Learning Journal</w:t>
      </w:r>
      <w:r w:rsidRPr="00A42981">
        <w:rPr>
          <w:rFonts w:ascii="Times New Roman" w:hAnsi="Times New Roman" w:cs="Times New Roman"/>
          <w:sz w:val="24"/>
          <w:szCs w:val="24"/>
        </w:rPr>
        <w:t>, 14(2), 95-110.</w:t>
      </w:r>
    </w:p>
    <w:p w14:paraId="61DD0CE8" w14:textId="77777777" w:rsidR="00A42981" w:rsidRPr="00A42981" w:rsidRDefault="00A42981" w:rsidP="00A42981">
      <w:pPr>
        <w:jc w:val="both"/>
        <w:rPr>
          <w:rFonts w:ascii="Times New Roman" w:hAnsi="Times New Roman" w:cs="Times New Roman"/>
          <w:sz w:val="24"/>
          <w:szCs w:val="24"/>
        </w:rPr>
      </w:pPr>
      <w:r w:rsidRPr="00A42981">
        <w:rPr>
          <w:rFonts w:ascii="Times New Roman" w:hAnsi="Times New Roman" w:cs="Times New Roman"/>
          <w:sz w:val="24"/>
          <w:szCs w:val="24"/>
        </w:rPr>
        <w:t xml:space="preserve">Garcia, M., &amp; Thompson, L. (2019). The Relationship </w:t>
      </w:r>
      <w:proofErr w:type="gramStart"/>
      <w:r w:rsidRPr="00A42981">
        <w:rPr>
          <w:rFonts w:ascii="Times New Roman" w:hAnsi="Times New Roman" w:cs="Times New Roman"/>
          <w:sz w:val="24"/>
          <w:szCs w:val="24"/>
        </w:rPr>
        <w:t>Between</w:t>
      </w:r>
      <w:proofErr w:type="gramEnd"/>
      <w:r w:rsidRPr="00A42981">
        <w:rPr>
          <w:rFonts w:ascii="Times New Roman" w:hAnsi="Times New Roman" w:cs="Times New Roman"/>
          <w:sz w:val="24"/>
          <w:szCs w:val="24"/>
        </w:rPr>
        <w:t xml:space="preserve"> Digital L</w:t>
      </w:r>
      <w:r w:rsidRPr="00A42981">
        <w:rPr>
          <w:rFonts w:ascii="Times New Roman" w:hAnsi="Times New Roman" w:cs="Times New Roman"/>
          <w:sz w:val="24"/>
          <w:szCs w:val="24"/>
        </w:rPr>
        <w:t>iteracy and Lifelong Learning. Journal of Continuing Education</w:t>
      </w:r>
      <w:r w:rsidRPr="00A42981">
        <w:rPr>
          <w:rFonts w:ascii="Times New Roman" w:hAnsi="Times New Roman" w:cs="Times New Roman"/>
          <w:sz w:val="24"/>
          <w:szCs w:val="24"/>
        </w:rPr>
        <w:t>, 15(3), 67-82.</w:t>
      </w:r>
    </w:p>
    <w:sectPr w:rsidR="00A42981" w:rsidRPr="00A4298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926F84"/>
    <w:multiLevelType w:val="hybridMultilevel"/>
    <w:tmpl w:val="B4104D5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981"/>
    <w:rsid w:val="004A052D"/>
    <w:rsid w:val="00A4298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E8BA"/>
  <w15:chartTrackingRefBased/>
  <w15:docId w15:val="{4A504D1F-CAA2-4DDD-912F-FA2F85AF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42981"/>
  </w:style>
  <w:style w:type="character" w:customStyle="1" w:styleId="eop">
    <w:name w:val="eop"/>
    <w:basedOn w:val="DefaultParagraphFont"/>
    <w:rsid w:val="00A42981"/>
  </w:style>
  <w:style w:type="paragraph" w:customStyle="1" w:styleId="paragraph">
    <w:name w:val="paragraph"/>
    <w:basedOn w:val="Normal"/>
    <w:rsid w:val="00A42981"/>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A429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1740252">
      <w:bodyDiv w:val="1"/>
      <w:marLeft w:val="0"/>
      <w:marRight w:val="0"/>
      <w:marTop w:val="0"/>
      <w:marBottom w:val="0"/>
      <w:divBdr>
        <w:top w:val="none" w:sz="0" w:space="0" w:color="auto"/>
        <w:left w:val="none" w:sz="0" w:space="0" w:color="auto"/>
        <w:bottom w:val="none" w:sz="0" w:space="0" w:color="auto"/>
        <w:right w:val="none" w:sz="0" w:space="0" w:color="auto"/>
      </w:divBdr>
      <w:divsChild>
        <w:div w:id="1478305410">
          <w:marLeft w:val="0"/>
          <w:marRight w:val="0"/>
          <w:marTop w:val="0"/>
          <w:marBottom w:val="0"/>
          <w:divBdr>
            <w:top w:val="none" w:sz="0" w:space="0" w:color="auto"/>
            <w:left w:val="none" w:sz="0" w:space="0" w:color="auto"/>
            <w:bottom w:val="none" w:sz="0" w:space="0" w:color="auto"/>
            <w:right w:val="none" w:sz="0" w:space="0" w:color="auto"/>
          </w:divBdr>
        </w:div>
        <w:div w:id="1481851588">
          <w:marLeft w:val="0"/>
          <w:marRight w:val="0"/>
          <w:marTop w:val="0"/>
          <w:marBottom w:val="0"/>
          <w:divBdr>
            <w:top w:val="none" w:sz="0" w:space="0" w:color="auto"/>
            <w:left w:val="none" w:sz="0" w:space="0" w:color="auto"/>
            <w:bottom w:val="none" w:sz="0" w:space="0" w:color="auto"/>
            <w:right w:val="none" w:sz="0" w:space="0" w:color="auto"/>
          </w:divBdr>
        </w:div>
        <w:div w:id="1740442065">
          <w:marLeft w:val="0"/>
          <w:marRight w:val="0"/>
          <w:marTop w:val="0"/>
          <w:marBottom w:val="0"/>
          <w:divBdr>
            <w:top w:val="none" w:sz="0" w:space="0" w:color="auto"/>
            <w:left w:val="none" w:sz="0" w:space="0" w:color="auto"/>
            <w:bottom w:val="none" w:sz="0" w:space="0" w:color="auto"/>
            <w:right w:val="none" w:sz="0" w:space="0" w:color="auto"/>
          </w:divBdr>
        </w:div>
        <w:div w:id="592325151">
          <w:marLeft w:val="0"/>
          <w:marRight w:val="0"/>
          <w:marTop w:val="0"/>
          <w:marBottom w:val="0"/>
          <w:divBdr>
            <w:top w:val="none" w:sz="0" w:space="0" w:color="auto"/>
            <w:left w:val="none" w:sz="0" w:space="0" w:color="auto"/>
            <w:bottom w:val="none" w:sz="0" w:space="0" w:color="auto"/>
            <w:right w:val="none" w:sz="0" w:space="0" w:color="auto"/>
          </w:divBdr>
        </w:div>
        <w:div w:id="1889298564">
          <w:marLeft w:val="0"/>
          <w:marRight w:val="0"/>
          <w:marTop w:val="0"/>
          <w:marBottom w:val="0"/>
          <w:divBdr>
            <w:top w:val="none" w:sz="0" w:space="0" w:color="auto"/>
            <w:left w:val="none" w:sz="0" w:space="0" w:color="auto"/>
            <w:bottom w:val="none" w:sz="0" w:space="0" w:color="auto"/>
            <w:right w:val="none" w:sz="0" w:space="0" w:color="auto"/>
          </w:divBdr>
        </w:div>
        <w:div w:id="1180587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2120</Words>
  <Characters>12085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2024-07-06T10:08:00Z</dcterms:created>
  <dcterms:modified xsi:type="dcterms:W3CDTF">2024-07-06T10:18:00Z</dcterms:modified>
</cp:coreProperties>
</file>