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0D" w:rsidRDefault="0095220D" w:rsidP="009E3B81">
      <w:pPr>
        <w:spacing w:after="0" w:line="360" w:lineRule="auto"/>
        <w:rPr>
          <w:rFonts w:ascii="Times New Roman" w:hAnsi="Times New Roman" w:cs="Times New Roman"/>
          <w:b/>
          <w:color w:val="000000" w:themeColor="text1"/>
          <w:sz w:val="20"/>
          <w:szCs w:val="20"/>
        </w:rPr>
      </w:pPr>
    </w:p>
    <w:p w:rsidR="00CF324C" w:rsidRPr="003B5E57" w:rsidRDefault="003B5E57" w:rsidP="003B5E57">
      <w:pPr>
        <w:pStyle w:val="Heading2"/>
        <w:spacing w:before="120" w:line="360" w:lineRule="auto"/>
        <w:ind w:left="720" w:right="432"/>
        <w:jc w:val="center"/>
        <w:rPr>
          <w:rFonts w:ascii="Times New Roman" w:hAnsi="Times New Roman" w:cs="Times New Roman"/>
          <w:b w:val="0"/>
          <w:color w:val="000000" w:themeColor="text1"/>
          <w:sz w:val="24"/>
          <w:szCs w:val="24"/>
        </w:rPr>
      </w:pPr>
      <w:r w:rsidRPr="003B5E57">
        <w:rPr>
          <w:rFonts w:ascii="Times New Roman" w:hAnsi="Times New Roman" w:cs="Times New Roman"/>
          <w:sz w:val="24"/>
          <w:szCs w:val="24"/>
        </w:rPr>
        <w:t>“</w:t>
      </w:r>
      <w:r>
        <w:rPr>
          <w:rFonts w:ascii="Times New Roman" w:hAnsi="Times New Roman" w:cs="Times New Roman"/>
          <w:sz w:val="24"/>
          <w:szCs w:val="24"/>
        </w:rPr>
        <w:t>T</w:t>
      </w:r>
      <w:r w:rsidRPr="003B5E57">
        <w:rPr>
          <w:rFonts w:ascii="Times New Roman" w:hAnsi="Times New Roman" w:cs="Times New Roman"/>
          <w:sz w:val="24"/>
          <w:szCs w:val="24"/>
        </w:rPr>
        <w:t xml:space="preserve">o determine </w:t>
      </w:r>
      <w:r w:rsidR="009E3B81">
        <w:rPr>
          <w:rFonts w:ascii="Times New Roman" w:hAnsi="Times New Roman" w:cs="Times New Roman"/>
          <w:sz w:val="24"/>
          <w:szCs w:val="24"/>
        </w:rPr>
        <w:t>the flexural properties of R.C.C</w:t>
      </w:r>
      <w:r w:rsidRPr="003B5E57">
        <w:rPr>
          <w:rFonts w:ascii="Times New Roman" w:hAnsi="Times New Roman" w:cs="Times New Roman"/>
          <w:sz w:val="24"/>
          <w:szCs w:val="24"/>
        </w:rPr>
        <w:t xml:space="preserve"> beam using different composite materials as a replacement of main reinforcement in a beam”</w:t>
      </w:r>
      <w:r w:rsidRPr="003B5E57">
        <w:rPr>
          <w:rFonts w:ascii="Times New Roman" w:hAnsi="Times New Roman" w:cs="Times New Roman"/>
          <w:b w:val="0"/>
          <w:color w:val="000000" w:themeColor="text1"/>
          <w:sz w:val="24"/>
          <w:szCs w:val="24"/>
        </w:rPr>
        <w:t xml:space="preserve"> </w:t>
      </w:r>
    </w:p>
    <w:p w:rsidR="0095220D" w:rsidRPr="00F74F0A" w:rsidRDefault="00365A10" w:rsidP="00573CF5">
      <w:pPr>
        <w:pStyle w:val="Heading2"/>
        <w:spacing w:before="115" w:line="360" w:lineRule="auto"/>
        <w:ind w:left="970" w:right="598"/>
        <w:jc w:val="center"/>
        <w:rPr>
          <w:rFonts w:ascii="Times New Roman" w:hAnsi="Times New Roman" w:cs="Times New Roman"/>
          <w:color w:val="000000" w:themeColor="text1"/>
          <w:sz w:val="20"/>
          <w:szCs w:val="20"/>
          <w:vertAlign w:val="superscript"/>
        </w:rPr>
      </w:pPr>
      <w:r w:rsidRPr="00365A10">
        <w:rPr>
          <w:rFonts w:ascii="Times New Roman" w:hAnsi="Times New Roman" w:cs="Times New Roman"/>
          <w:b w:val="0"/>
          <w:color w:val="000000" w:themeColor="text1"/>
          <w:sz w:val="20"/>
          <w:szCs w:val="20"/>
        </w:rPr>
        <w:t>SHUBHAM GOUR</w:t>
      </w:r>
      <w:r>
        <w:rPr>
          <w:rFonts w:ascii="Times New Roman" w:hAnsi="Times New Roman" w:cs="Times New Roman"/>
          <w:b w:val="0"/>
          <w:color w:val="000000" w:themeColor="text1"/>
          <w:sz w:val="20"/>
          <w:szCs w:val="20"/>
          <w:vertAlign w:val="superscript"/>
        </w:rPr>
        <w:t xml:space="preserve"> </w:t>
      </w:r>
      <w:r w:rsidR="007159A0">
        <w:rPr>
          <w:rFonts w:ascii="Times New Roman" w:hAnsi="Times New Roman" w:cs="Times New Roman"/>
          <w:b w:val="0"/>
          <w:color w:val="000000" w:themeColor="text1"/>
          <w:sz w:val="20"/>
          <w:szCs w:val="20"/>
          <w:vertAlign w:val="superscript"/>
        </w:rPr>
        <w:t>a</w:t>
      </w:r>
      <w:r w:rsidR="0095220D" w:rsidRPr="0095220D">
        <w:rPr>
          <w:rFonts w:ascii="Times New Roman" w:hAnsi="Times New Roman" w:cs="Times New Roman"/>
          <w:color w:val="000000" w:themeColor="text1"/>
          <w:sz w:val="20"/>
          <w:szCs w:val="20"/>
        </w:rPr>
        <w:t xml:space="preserve">, </w:t>
      </w:r>
      <w:r w:rsidR="007159A0">
        <w:rPr>
          <w:rFonts w:ascii="Times New Roman" w:hAnsi="Times New Roman" w:cs="Times New Roman"/>
          <w:b w:val="0"/>
          <w:color w:val="000000" w:themeColor="text1"/>
          <w:sz w:val="20"/>
          <w:szCs w:val="20"/>
        </w:rPr>
        <w:t>VINAY KUMAR SINGH CHANDRAKAR</w:t>
      </w:r>
      <w:r w:rsidR="007159A0">
        <w:rPr>
          <w:rFonts w:ascii="Times New Roman" w:hAnsi="Times New Roman" w:cs="Times New Roman"/>
          <w:b w:val="0"/>
          <w:color w:val="000000" w:themeColor="text1"/>
          <w:sz w:val="20"/>
          <w:szCs w:val="20"/>
          <w:vertAlign w:val="superscript"/>
        </w:rPr>
        <w:t>b</w:t>
      </w:r>
      <w:r w:rsidR="00F74F0A">
        <w:rPr>
          <w:rFonts w:ascii="Times New Roman" w:hAnsi="Times New Roman" w:cs="Times New Roman"/>
          <w:b w:val="0"/>
          <w:color w:val="000000" w:themeColor="text1"/>
          <w:sz w:val="20"/>
          <w:szCs w:val="20"/>
          <w:vertAlign w:val="subscript"/>
        </w:rPr>
        <w:t xml:space="preserve">, </w:t>
      </w:r>
      <w:r w:rsidR="00F74F0A">
        <w:rPr>
          <w:rFonts w:ascii="Times New Roman" w:hAnsi="Times New Roman" w:cs="Times New Roman"/>
          <w:color w:val="000000" w:themeColor="text1"/>
          <w:sz w:val="20"/>
          <w:szCs w:val="20"/>
          <w:vertAlign w:val="subscript"/>
        </w:rPr>
        <w:t>DR . ASHISH KANT AHIRWAR</w:t>
      </w:r>
      <w:r w:rsidR="00F74F0A">
        <w:rPr>
          <w:rFonts w:ascii="Times New Roman" w:hAnsi="Times New Roman" w:cs="Times New Roman"/>
          <w:color w:val="000000" w:themeColor="text1"/>
          <w:sz w:val="20"/>
          <w:szCs w:val="20"/>
          <w:vertAlign w:val="superscript"/>
        </w:rPr>
        <w:t>c</w:t>
      </w:r>
    </w:p>
    <w:p w:rsidR="00D71056" w:rsidRPr="0095220D" w:rsidRDefault="00D71056" w:rsidP="00E121DD">
      <w:pPr>
        <w:spacing w:after="0" w:line="360" w:lineRule="auto"/>
        <w:jc w:val="center"/>
        <w:rPr>
          <w:rFonts w:ascii="Times New Roman" w:hAnsi="Times New Roman" w:cs="Times New Roman"/>
          <w:b/>
          <w:color w:val="000000" w:themeColor="text1"/>
          <w:sz w:val="20"/>
          <w:szCs w:val="20"/>
        </w:rPr>
      </w:pP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r w:rsidRPr="0095220D">
        <w:rPr>
          <w:rFonts w:ascii="Times New Roman" w:hAnsi="Times New Roman" w:cs="Times New Roman"/>
          <w:i/>
          <w:color w:val="000000" w:themeColor="text1"/>
          <w:sz w:val="20"/>
          <w:szCs w:val="20"/>
          <w:vertAlign w:val="superscript"/>
        </w:rPr>
        <w:t>a</w:t>
      </w:r>
      <w:r w:rsidR="00545EC2" w:rsidRPr="0095220D">
        <w:rPr>
          <w:rFonts w:ascii="Times New Roman" w:hAnsi="Times New Roman" w:cs="Times New Roman"/>
          <w:i/>
          <w:color w:val="000000" w:themeColor="text1"/>
          <w:sz w:val="20"/>
          <w:szCs w:val="20"/>
        </w:rPr>
        <w:t xml:space="preserve">M.Tech. Scholar, </w:t>
      </w:r>
      <w:r w:rsidRPr="0095220D">
        <w:rPr>
          <w:rFonts w:ascii="Times New Roman" w:hAnsi="Times New Roman" w:cs="Times New Roman"/>
          <w:i/>
          <w:color w:val="000000" w:themeColor="text1"/>
          <w:sz w:val="20"/>
          <w:szCs w:val="20"/>
        </w:rPr>
        <w:t xml:space="preserve">School of Civil Engineering, Faculty of Engineering and Technology </w:t>
      </w: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r w:rsidRPr="0095220D">
        <w:rPr>
          <w:rFonts w:ascii="Times New Roman" w:hAnsi="Times New Roman" w:cs="Times New Roman"/>
          <w:i/>
          <w:color w:val="000000" w:themeColor="text1"/>
          <w:sz w:val="20"/>
          <w:szCs w:val="20"/>
        </w:rPr>
        <w:t>Madhyanchal Professional University Bhopal, M.P</w:t>
      </w:r>
    </w:p>
    <w:p w:rsidR="0095220D" w:rsidRPr="0095220D" w:rsidRDefault="0095220D" w:rsidP="00D71056">
      <w:pPr>
        <w:spacing w:after="0" w:line="360" w:lineRule="auto"/>
        <w:jc w:val="center"/>
        <w:rPr>
          <w:rFonts w:ascii="Times New Roman" w:hAnsi="Times New Roman" w:cs="Times New Roman"/>
          <w:b/>
          <w:color w:val="000000" w:themeColor="text1"/>
          <w:sz w:val="8"/>
          <w:szCs w:val="20"/>
        </w:rPr>
      </w:pP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r w:rsidRPr="0095220D">
        <w:rPr>
          <w:rFonts w:ascii="Times New Roman" w:hAnsi="Times New Roman" w:cs="Times New Roman"/>
          <w:i/>
          <w:color w:val="000000" w:themeColor="text1"/>
          <w:sz w:val="20"/>
          <w:szCs w:val="20"/>
          <w:vertAlign w:val="superscript"/>
        </w:rPr>
        <w:t>b</w:t>
      </w:r>
      <w:r w:rsidR="00F74F0A">
        <w:rPr>
          <w:rFonts w:ascii="Times New Roman" w:hAnsi="Times New Roman" w:cs="Times New Roman"/>
          <w:i/>
          <w:color w:val="000000" w:themeColor="text1"/>
          <w:sz w:val="20"/>
          <w:szCs w:val="20"/>
          <w:vertAlign w:val="superscript"/>
        </w:rPr>
        <w:t>,c</w:t>
      </w:r>
      <w:bookmarkStart w:id="0" w:name="_GoBack"/>
      <w:bookmarkEnd w:id="0"/>
      <w:r w:rsidR="007159A0">
        <w:rPr>
          <w:rFonts w:ascii="Times New Roman" w:hAnsi="Times New Roman" w:cs="Times New Roman"/>
          <w:i/>
          <w:color w:val="000000" w:themeColor="text1"/>
          <w:sz w:val="20"/>
          <w:szCs w:val="20"/>
        </w:rPr>
        <w:t>Assistant</w:t>
      </w:r>
      <w:r w:rsidRPr="0095220D">
        <w:rPr>
          <w:rFonts w:ascii="Times New Roman" w:hAnsi="Times New Roman" w:cs="Times New Roman"/>
          <w:i/>
          <w:color w:val="000000" w:themeColor="text1"/>
          <w:sz w:val="20"/>
          <w:szCs w:val="20"/>
        </w:rPr>
        <w:t xml:space="preserve"> Professor</w:t>
      </w:r>
      <w:r w:rsidR="001532A5" w:rsidRPr="0095220D">
        <w:rPr>
          <w:rFonts w:ascii="Times New Roman" w:hAnsi="Times New Roman" w:cs="Times New Roman"/>
          <w:i/>
          <w:color w:val="000000" w:themeColor="text1"/>
          <w:sz w:val="20"/>
          <w:szCs w:val="20"/>
        </w:rPr>
        <w:t xml:space="preserve">, School of Civil Engineering, </w:t>
      </w:r>
      <w:r w:rsidRPr="0095220D">
        <w:rPr>
          <w:rFonts w:ascii="Times New Roman" w:hAnsi="Times New Roman" w:cs="Times New Roman"/>
          <w:i/>
          <w:color w:val="000000" w:themeColor="text1"/>
          <w:sz w:val="20"/>
          <w:szCs w:val="20"/>
        </w:rPr>
        <w:t xml:space="preserve">Faculty of Engineering and Technology </w:t>
      </w:r>
    </w:p>
    <w:p w:rsidR="001532A5" w:rsidRPr="0095220D" w:rsidRDefault="0095220D" w:rsidP="0095220D">
      <w:pPr>
        <w:spacing w:after="0" w:line="240" w:lineRule="auto"/>
        <w:jc w:val="center"/>
        <w:rPr>
          <w:rFonts w:ascii="Times New Roman" w:hAnsi="Times New Roman" w:cs="Times New Roman"/>
          <w:i/>
          <w:color w:val="000000" w:themeColor="text1"/>
          <w:sz w:val="20"/>
          <w:szCs w:val="20"/>
        </w:rPr>
      </w:pPr>
      <w:r w:rsidRPr="0095220D">
        <w:rPr>
          <w:rFonts w:ascii="Times New Roman" w:hAnsi="Times New Roman" w:cs="Times New Roman"/>
          <w:i/>
          <w:color w:val="000000" w:themeColor="text1"/>
          <w:sz w:val="20"/>
          <w:szCs w:val="20"/>
        </w:rPr>
        <w:t xml:space="preserve">Madhyanchal Professional University </w:t>
      </w:r>
      <w:r w:rsidR="001532A5" w:rsidRPr="0095220D">
        <w:rPr>
          <w:rFonts w:ascii="Times New Roman" w:hAnsi="Times New Roman" w:cs="Times New Roman"/>
          <w:i/>
          <w:color w:val="000000" w:themeColor="text1"/>
          <w:sz w:val="20"/>
          <w:szCs w:val="20"/>
        </w:rPr>
        <w:t xml:space="preserve">Bhopal, M.P </w:t>
      </w:r>
    </w:p>
    <w:p w:rsidR="00545EC2" w:rsidRPr="00061459" w:rsidRDefault="00545EC2" w:rsidP="00545EC2">
      <w:pPr>
        <w:spacing w:after="0" w:line="360" w:lineRule="auto"/>
        <w:jc w:val="center"/>
        <w:rPr>
          <w:rFonts w:ascii="Times New Roman" w:hAnsi="Times New Roman" w:cs="Times New Roman"/>
          <w:sz w:val="20"/>
          <w:szCs w:val="20"/>
        </w:rPr>
      </w:pPr>
    </w:p>
    <w:p w:rsidR="007019F6" w:rsidRPr="0095220D" w:rsidRDefault="006E3BBB" w:rsidP="00215537">
      <w:pPr>
        <w:autoSpaceDE w:val="0"/>
        <w:autoSpaceDN w:val="0"/>
        <w:adjustRightInd w:val="0"/>
        <w:spacing w:after="0" w:line="360" w:lineRule="auto"/>
        <w:jc w:val="both"/>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Abstract</w:t>
      </w:r>
    </w:p>
    <w:p w:rsidR="00CF324C" w:rsidRPr="00CF324C" w:rsidRDefault="00CF324C" w:rsidP="00CF324C">
      <w:pPr>
        <w:pStyle w:val="BodyText"/>
        <w:spacing w:line="360" w:lineRule="auto"/>
        <w:jc w:val="both"/>
        <w:rPr>
          <w:sz w:val="20"/>
          <w:szCs w:val="20"/>
        </w:rPr>
      </w:pPr>
      <w:r w:rsidRPr="00CF324C">
        <w:rPr>
          <w:sz w:val="20"/>
          <w:szCs w:val="20"/>
        </w:rPr>
        <w:t>In this thesis Comparative Study R.C.C. Beam Durability of Bamboo-Glass Fiber Mix Reinforced Polymer Matrix Hybrid Composites System</w:t>
      </w:r>
      <w:r w:rsidRPr="00CF324C">
        <w:rPr>
          <w:spacing w:val="-5"/>
          <w:sz w:val="20"/>
          <w:szCs w:val="20"/>
        </w:rPr>
        <w:t xml:space="preserve"> </w:t>
      </w:r>
      <w:r w:rsidRPr="00CF324C">
        <w:rPr>
          <w:sz w:val="20"/>
          <w:szCs w:val="20"/>
        </w:rPr>
        <w:t>Bamboo fibers</w:t>
      </w:r>
      <w:r w:rsidRPr="00CF324C">
        <w:rPr>
          <w:spacing w:val="-1"/>
          <w:sz w:val="20"/>
          <w:szCs w:val="20"/>
        </w:rPr>
        <w:t xml:space="preserve"> </w:t>
      </w:r>
      <w:r w:rsidRPr="00CF324C">
        <w:rPr>
          <w:sz w:val="20"/>
          <w:szCs w:val="20"/>
        </w:rPr>
        <w:t>show promising</w:t>
      </w:r>
      <w:r w:rsidRPr="00CF324C">
        <w:rPr>
          <w:spacing w:val="-1"/>
          <w:sz w:val="20"/>
          <w:szCs w:val="20"/>
        </w:rPr>
        <w:t xml:space="preserve"> </w:t>
      </w:r>
      <w:r w:rsidRPr="00CF324C">
        <w:rPr>
          <w:sz w:val="20"/>
          <w:szCs w:val="20"/>
        </w:rPr>
        <w:t>results in terms of</w:t>
      </w:r>
      <w:r w:rsidRPr="00CF324C">
        <w:rPr>
          <w:spacing w:val="-1"/>
          <w:sz w:val="20"/>
          <w:szCs w:val="20"/>
        </w:rPr>
        <w:t xml:space="preserve"> </w:t>
      </w:r>
      <w:r w:rsidRPr="00CF324C">
        <w:rPr>
          <w:sz w:val="20"/>
          <w:szCs w:val="20"/>
        </w:rPr>
        <w:t>concrete strength and avoid undesirable brittle failure. However, an updated assessment is needed which</w:t>
      </w:r>
      <w:r w:rsidRPr="00CF324C">
        <w:rPr>
          <w:spacing w:val="80"/>
          <w:sz w:val="20"/>
          <w:szCs w:val="20"/>
        </w:rPr>
        <w:t xml:space="preserve"> </w:t>
      </w:r>
      <w:r w:rsidRPr="00CF324C">
        <w:rPr>
          <w:sz w:val="20"/>
          <w:szCs w:val="20"/>
        </w:rPr>
        <w:t>collects all the relevant important information and provides an easy for the reader to judge the</w:t>
      </w:r>
      <w:r w:rsidRPr="00CF324C">
        <w:rPr>
          <w:spacing w:val="40"/>
          <w:sz w:val="20"/>
          <w:szCs w:val="20"/>
        </w:rPr>
        <w:t xml:space="preserve"> </w:t>
      </w:r>
      <w:r w:rsidRPr="00CF324C">
        <w:rPr>
          <w:sz w:val="20"/>
          <w:szCs w:val="20"/>
        </w:rPr>
        <w:t>suitability</w:t>
      </w:r>
      <w:r w:rsidRPr="00CF324C">
        <w:rPr>
          <w:spacing w:val="-5"/>
          <w:sz w:val="20"/>
          <w:szCs w:val="20"/>
        </w:rPr>
        <w:t xml:space="preserve"> </w:t>
      </w:r>
      <w:r w:rsidRPr="00CF324C">
        <w:rPr>
          <w:sz w:val="20"/>
          <w:szCs w:val="20"/>
        </w:rPr>
        <w:t>of bamboo fibers. Therefore, in this thesis is carried out on bamboo fiber-reinforced concrete to present past and recent research that was already done by another researcher. The fresh properties, structural properties, performance in elevated temperature, durability, and morphology structure are</w:t>
      </w:r>
      <w:r w:rsidRPr="00CF324C">
        <w:rPr>
          <w:spacing w:val="-1"/>
          <w:sz w:val="20"/>
          <w:szCs w:val="20"/>
        </w:rPr>
        <w:t xml:space="preserve"> </w:t>
      </w:r>
      <w:r w:rsidRPr="00CF324C">
        <w:rPr>
          <w:sz w:val="20"/>
          <w:szCs w:val="20"/>
        </w:rPr>
        <w:t>the main parameters of this review. Results indicate that bamboo fibers decreased the concrete flow like other types of fiber such as steel fiber etc. However, an increase in strength parameters was also detected with the addition of bamboo fibers. To validate our result, we used that studied on composites produced from chopped stranded use of fibers considerably improved the flexural strength of concrete, and fiber-reinforced concrete has the potential to hold on to concrete cracks and prevent concrete beams from collapsing Reliability and durability of buildings and civil infrastructure should be high. Although extensive research has been conducted on synthetic and natural color reinforcing materials over the past few decades, natural reinforcement remains an active area of research. To determine the flexural properties of R.C.C beam using different composite materials as a replacement of main reinforcement in a beam.</w:t>
      </w:r>
    </w:p>
    <w:p w:rsidR="00CF324C" w:rsidRPr="00CF324C" w:rsidRDefault="00CF324C" w:rsidP="00CF324C">
      <w:pPr>
        <w:pStyle w:val="BodyText"/>
        <w:rPr>
          <w:sz w:val="20"/>
          <w:szCs w:val="20"/>
        </w:rPr>
      </w:pPr>
    </w:p>
    <w:p w:rsidR="00CF324C" w:rsidRPr="00CF324C" w:rsidRDefault="00CF324C" w:rsidP="00CF324C">
      <w:pPr>
        <w:spacing w:after="0"/>
        <w:jc w:val="both"/>
        <w:rPr>
          <w:rFonts w:ascii="Times New Roman" w:hAnsi="Times New Roman" w:cs="Times New Roman"/>
          <w:b/>
          <w:i/>
          <w:sz w:val="20"/>
          <w:szCs w:val="20"/>
        </w:rPr>
      </w:pPr>
      <w:r w:rsidRPr="00CF324C">
        <w:rPr>
          <w:rFonts w:ascii="Times New Roman" w:hAnsi="Times New Roman" w:cs="Times New Roman"/>
          <w:b/>
          <w:i/>
          <w:sz w:val="20"/>
          <w:szCs w:val="20"/>
        </w:rPr>
        <w:t>Key</w:t>
      </w:r>
      <w:r w:rsidRPr="00CF324C">
        <w:rPr>
          <w:rFonts w:ascii="Times New Roman" w:hAnsi="Times New Roman" w:cs="Times New Roman"/>
          <w:b/>
          <w:i/>
          <w:spacing w:val="-16"/>
          <w:sz w:val="20"/>
          <w:szCs w:val="20"/>
        </w:rPr>
        <w:t xml:space="preserve"> </w:t>
      </w:r>
      <w:r w:rsidRPr="00CF324C">
        <w:rPr>
          <w:rFonts w:ascii="Times New Roman" w:hAnsi="Times New Roman" w:cs="Times New Roman"/>
          <w:b/>
          <w:i/>
          <w:sz w:val="20"/>
          <w:szCs w:val="20"/>
        </w:rPr>
        <w:t>Terms—</w:t>
      </w:r>
      <w:r w:rsidRPr="00CF324C">
        <w:rPr>
          <w:rFonts w:ascii="Times New Roman" w:hAnsi="Times New Roman" w:cs="Times New Roman"/>
          <w:b/>
          <w:i/>
          <w:spacing w:val="-13"/>
          <w:sz w:val="20"/>
          <w:szCs w:val="20"/>
        </w:rPr>
        <w:t xml:space="preserve"> </w:t>
      </w:r>
      <w:r w:rsidRPr="00CF324C">
        <w:rPr>
          <w:rFonts w:ascii="Times New Roman" w:hAnsi="Times New Roman" w:cs="Times New Roman"/>
          <w:b/>
          <w:i/>
          <w:sz w:val="20"/>
          <w:szCs w:val="20"/>
        </w:rPr>
        <w:t>Fiber</w:t>
      </w:r>
      <w:r w:rsidRPr="00CF324C">
        <w:rPr>
          <w:rFonts w:ascii="Times New Roman" w:hAnsi="Times New Roman" w:cs="Times New Roman"/>
          <w:b/>
          <w:i/>
          <w:spacing w:val="-12"/>
          <w:sz w:val="20"/>
          <w:szCs w:val="20"/>
        </w:rPr>
        <w:t xml:space="preserve"> </w:t>
      </w:r>
      <w:r w:rsidRPr="00CF324C">
        <w:rPr>
          <w:rFonts w:ascii="Times New Roman" w:hAnsi="Times New Roman" w:cs="Times New Roman"/>
          <w:b/>
          <w:i/>
          <w:sz w:val="20"/>
          <w:szCs w:val="20"/>
        </w:rPr>
        <w:t>reinforcement,</w:t>
      </w:r>
      <w:r w:rsidRPr="00CF324C">
        <w:rPr>
          <w:rFonts w:ascii="Times New Roman" w:hAnsi="Times New Roman" w:cs="Times New Roman"/>
          <w:b/>
          <w:i/>
          <w:spacing w:val="-9"/>
          <w:sz w:val="20"/>
          <w:szCs w:val="20"/>
        </w:rPr>
        <w:t xml:space="preserve"> </w:t>
      </w:r>
      <w:r w:rsidRPr="00CF324C">
        <w:rPr>
          <w:rFonts w:ascii="Times New Roman" w:hAnsi="Times New Roman" w:cs="Times New Roman"/>
          <w:b/>
          <w:i/>
          <w:sz w:val="20"/>
          <w:szCs w:val="20"/>
        </w:rPr>
        <w:t>Beam</w:t>
      </w:r>
      <w:r w:rsidRPr="00CF324C">
        <w:rPr>
          <w:rFonts w:ascii="Times New Roman" w:hAnsi="Times New Roman" w:cs="Times New Roman"/>
          <w:b/>
          <w:i/>
          <w:spacing w:val="-11"/>
          <w:sz w:val="20"/>
          <w:szCs w:val="20"/>
        </w:rPr>
        <w:t xml:space="preserve"> </w:t>
      </w:r>
      <w:r w:rsidRPr="00CF324C">
        <w:rPr>
          <w:rFonts w:ascii="Times New Roman" w:hAnsi="Times New Roman" w:cs="Times New Roman"/>
          <w:b/>
          <w:i/>
          <w:sz w:val="20"/>
          <w:szCs w:val="20"/>
        </w:rPr>
        <w:t>Durability,</w:t>
      </w:r>
      <w:r w:rsidRPr="00CF324C">
        <w:rPr>
          <w:rFonts w:ascii="Times New Roman" w:hAnsi="Times New Roman" w:cs="Times New Roman"/>
          <w:b/>
          <w:i/>
          <w:spacing w:val="-14"/>
          <w:sz w:val="20"/>
          <w:szCs w:val="20"/>
        </w:rPr>
        <w:t xml:space="preserve"> </w:t>
      </w:r>
      <w:r w:rsidRPr="00CF324C">
        <w:rPr>
          <w:rFonts w:ascii="Times New Roman" w:hAnsi="Times New Roman" w:cs="Times New Roman"/>
          <w:b/>
          <w:i/>
          <w:sz w:val="20"/>
          <w:szCs w:val="20"/>
        </w:rPr>
        <w:t>Bamboo-Glass</w:t>
      </w:r>
      <w:r w:rsidRPr="00CF324C">
        <w:rPr>
          <w:rFonts w:ascii="Times New Roman" w:hAnsi="Times New Roman" w:cs="Times New Roman"/>
          <w:b/>
          <w:i/>
          <w:spacing w:val="-9"/>
          <w:sz w:val="20"/>
          <w:szCs w:val="20"/>
        </w:rPr>
        <w:t xml:space="preserve"> </w:t>
      </w:r>
      <w:r w:rsidRPr="00CF324C">
        <w:rPr>
          <w:rFonts w:ascii="Times New Roman" w:hAnsi="Times New Roman" w:cs="Times New Roman"/>
          <w:b/>
          <w:i/>
          <w:sz w:val="20"/>
          <w:szCs w:val="20"/>
        </w:rPr>
        <w:t>Fiber,</w:t>
      </w:r>
      <w:r w:rsidRPr="00CF324C">
        <w:rPr>
          <w:rFonts w:ascii="Times New Roman" w:hAnsi="Times New Roman" w:cs="Times New Roman"/>
          <w:b/>
          <w:i/>
          <w:spacing w:val="-12"/>
          <w:sz w:val="20"/>
          <w:szCs w:val="20"/>
        </w:rPr>
        <w:t xml:space="preserve"> </w:t>
      </w:r>
      <w:r w:rsidRPr="00CF324C">
        <w:rPr>
          <w:rFonts w:ascii="Times New Roman" w:hAnsi="Times New Roman" w:cs="Times New Roman"/>
          <w:b/>
          <w:i/>
          <w:sz w:val="20"/>
          <w:szCs w:val="20"/>
        </w:rPr>
        <w:t>Mix</w:t>
      </w:r>
      <w:r w:rsidRPr="00CF324C">
        <w:rPr>
          <w:rFonts w:ascii="Times New Roman" w:hAnsi="Times New Roman" w:cs="Times New Roman"/>
          <w:b/>
          <w:i/>
          <w:spacing w:val="-13"/>
          <w:sz w:val="20"/>
          <w:szCs w:val="20"/>
        </w:rPr>
        <w:t xml:space="preserve"> </w:t>
      </w:r>
      <w:r w:rsidRPr="00CF324C">
        <w:rPr>
          <w:rFonts w:ascii="Times New Roman" w:hAnsi="Times New Roman" w:cs="Times New Roman"/>
          <w:b/>
          <w:i/>
          <w:sz w:val="20"/>
          <w:szCs w:val="20"/>
        </w:rPr>
        <w:t>Reinforced</w:t>
      </w:r>
      <w:r w:rsidRPr="00CF324C">
        <w:rPr>
          <w:rFonts w:ascii="Times New Roman" w:hAnsi="Times New Roman" w:cs="Times New Roman"/>
          <w:b/>
          <w:i/>
          <w:spacing w:val="-12"/>
          <w:sz w:val="20"/>
          <w:szCs w:val="20"/>
        </w:rPr>
        <w:t xml:space="preserve"> </w:t>
      </w:r>
      <w:r w:rsidRPr="00CF324C">
        <w:rPr>
          <w:rFonts w:ascii="Times New Roman" w:hAnsi="Times New Roman" w:cs="Times New Roman"/>
          <w:b/>
          <w:i/>
          <w:sz w:val="20"/>
          <w:szCs w:val="20"/>
        </w:rPr>
        <w:t>Polymer</w:t>
      </w:r>
      <w:r w:rsidRPr="00CF324C">
        <w:rPr>
          <w:rFonts w:ascii="Times New Roman" w:hAnsi="Times New Roman" w:cs="Times New Roman"/>
          <w:b/>
          <w:i/>
          <w:spacing w:val="-9"/>
          <w:sz w:val="20"/>
          <w:szCs w:val="20"/>
        </w:rPr>
        <w:t xml:space="preserve"> </w:t>
      </w:r>
      <w:r w:rsidRPr="00CF324C">
        <w:rPr>
          <w:rFonts w:ascii="Times New Roman" w:hAnsi="Times New Roman" w:cs="Times New Roman"/>
          <w:b/>
          <w:i/>
          <w:spacing w:val="-2"/>
          <w:sz w:val="20"/>
          <w:szCs w:val="20"/>
        </w:rPr>
        <w:t>Matrix.</w:t>
      </w:r>
    </w:p>
    <w:p w:rsidR="00EC025A" w:rsidRDefault="00EC025A" w:rsidP="006F2170">
      <w:pPr>
        <w:tabs>
          <w:tab w:val="left" w:pos="8247"/>
        </w:tabs>
        <w:spacing w:line="360" w:lineRule="auto"/>
        <w:jc w:val="both"/>
        <w:rPr>
          <w:rFonts w:ascii="Times New Roman" w:hAnsi="Times New Roman" w:cs="Times New Roman"/>
          <w:b/>
          <w:sz w:val="20"/>
          <w:szCs w:val="20"/>
        </w:rPr>
      </w:pPr>
    </w:p>
    <w:p w:rsidR="000464B8" w:rsidRPr="0095220D" w:rsidRDefault="006F1C9A" w:rsidP="006F2170">
      <w:pPr>
        <w:tabs>
          <w:tab w:val="left" w:pos="8247"/>
        </w:tabs>
        <w:spacing w:line="360" w:lineRule="auto"/>
        <w:jc w:val="both"/>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Introduction</w:t>
      </w:r>
    </w:p>
    <w:p w:rsidR="00163BF7" w:rsidRPr="00163BF7" w:rsidRDefault="00163BF7" w:rsidP="00163BF7">
      <w:pPr>
        <w:pStyle w:val="BodyText"/>
        <w:spacing w:line="360" w:lineRule="auto"/>
        <w:jc w:val="both"/>
        <w:rPr>
          <w:sz w:val="20"/>
          <w:szCs w:val="20"/>
        </w:rPr>
      </w:pPr>
      <w:r w:rsidRPr="00163BF7">
        <w:rPr>
          <w:sz w:val="20"/>
          <w:szCs w:val="20"/>
        </w:rPr>
        <w:t>The general practical monetary development, efficiency, and the prosperity of a country</w:t>
      </w:r>
      <w:r w:rsidRPr="00163BF7">
        <w:rPr>
          <w:spacing w:val="-2"/>
          <w:sz w:val="20"/>
          <w:szCs w:val="20"/>
        </w:rPr>
        <w:t xml:space="preserve"> </w:t>
      </w:r>
      <w:r w:rsidRPr="00163BF7">
        <w:rPr>
          <w:sz w:val="20"/>
          <w:szCs w:val="20"/>
        </w:rPr>
        <w:t>depend vigorously</w:t>
      </w:r>
      <w:r w:rsidRPr="00163BF7">
        <w:rPr>
          <w:spacing w:val="-3"/>
          <w:sz w:val="20"/>
          <w:szCs w:val="20"/>
        </w:rPr>
        <w:t xml:space="preserve"> </w:t>
      </w:r>
      <w:r w:rsidRPr="00163BF7">
        <w:rPr>
          <w:sz w:val="20"/>
          <w:szCs w:val="20"/>
        </w:rPr>
        <w:t>on the usefulness, unwavering quality, and sturdiness of its built offices. Be that as it may, aside the natural and operational condition, the constituent materials representing the expanding instances</w:t>
      </w:r>
      <w:r w:rsidRPr="00163BF7">
        <w:rPr>
          <w:spacing w:val="40"/>
          <w:sz w:val="20"/>
          <w:szCs w:val="20"/>
        </w:rPr>
        <w:t xml:space="preserve"> </w:t>
      </w:r>
      <w:r w:rsidRPr="00163BF7">
        <w:rPr>
          <w:sz w:val="20"/>
          <w:szCs w:val="20"/>
        </w:rPr>
        <w:t>of basic insufficiency and practical outdated nature are recorded in the constructed environment.</w:t>
      </w:r>
    </w:p>
    <w:p w:rsidR="00163BF7" w:rsidRPr="00163BF7" w:rsidRDefault="00163BF7" w:rsidP="00163BF7">
      <w:pPr>
        <w:pStyle w:val="BodyText"/>
        <w:spacing w:line="360" w:lineRule="auto"/>
        <w:jc w:val="both"/>
        <w:rPr>
          <w:sz w:val="20"/>
          <w:szCs w:val="20"/>
        </w:rPr>
      </w:pPr>
      <w:r w:rsidRPr="00163BF7">
        <w:rPr>
          <w:sz w:val="20"/>
          <w:szCs w:val="20"/>
        </w:rPr>
        <w:t xml:space="preserve">Weakening in solid structures is a noteworthy test looked by the framework and scaffold ventures around the world. The decay is fundamentally because of natural impacts, which incorporates consumption of steel, progressive loss of </w:t>
      </w:r>
      <w:r w:rsidRPr="00163BF7">
        <w:rPr>
          <w:sz w:val="20"/>
          <w:szCs w:val="20"/>
        </w:rPr>
        <w:lastRenderedPageBreak/>
        <w:t>quality with maturing, rehashed high force stacking, temperature variation, solidification of defrost cycles, contact with synthetic concoctions and saline water and introduction to ultra-violet radiations. This issue, combined with amendments in basic codes expected to represent the characteristic marvels like seismic tremors or natural weakening powers, requests improvement of fruitful basic retrofit innovations. The auxiliary retrofit issue has two alternatives, repair/retrofit or devastation/remaking. Generally, the pattern</w:t>
      </w:r>
      <w:r w:rsidRPr="00163BF7">
        <w:rPr>
          <w:spacing w:val="-4"/>
          <w:sz w:val="20"/>
          <w:szCs w:val="20"/>
        </w:rPr>
        <w:t xml:space="preserve"> </w:t>
      </w:r>
      <w:r w:rsidRPr="00163BF7">
        <w:rPr>
          <w:sz w:val="20"/>
          <w:szCs w:val="20"/>
        </w:rPr>
        <w:t>inside the US development</w:t>
      </w:r>
      <w:r w:rsidRPr="00163BF7">
        <w:rPr>
          <w:spacing w:val="-2"/>
          <w:sz w:val="20"/>
          <w:szCs w:val="20"/>
        </w:rPr>
        <w:t xml:space="preserve"> </w:t>
      </w:r>
      <w:r w:rsidRPr="00163BF7">
        <w:rPr>
          <w:sz w:val="20"/>
          <w:szCs w:val="20"/>
        </w:rPr>
        <w:t>ventures</w:t>
      </w:r>
      <w:r w:rsidRPr="00163BF7">
        <w:rPr>
          <w:spacing w:val="-1"/>
          <w:sz w:val="20"/>
          <w:szCs w:val="20"/>
        </w:rPr>
        <w:t xml:space="preserve"> </w:t>
      </w:r>
      <w:r w:rsidRPr="00163BF7">
        <w:rPr>
          <w:sz w:val="20"/>
          <w:szCs w:val="20"/>
        </w:rPr>
        <w:t>has</w:t>
      </w:r>
      <w:r w:rsidRPr="00163BF7">
        <w:rPr>
          <w:spacing w:val="-2"/>
          <w:sz w:val="20"/>
          <w:szCs w:val="20"/>
        </w:rPr>
        <w:t xml:space="preserve"> </w:t>
      </w:r>
      <w:r w:rsidRPr="00163BF7">
        <w:rPr>
          <w:sz w:val="20"/>
          <w:szCs w:val="20"/>
        </w:rPr>
        <w:t>been</w:t>
      </w:r>
      <w:r w:rsidRPr="00163BF7">
        <w:rPr>
          <w:spacing w:val="-4"/>
          <w:sz w:val="20"/>
          <w:szCs w:val="20"/>
        </w:rPr>
        <w:t xml:space="preserve"> </w:t>
      </w:r>
      <w:r w:rsidRPr="00163BF7">
        <w:rPr>
          <w:sz w:val="20"/>
          <w:szCs w:val="20"/>
        </w:rPr>
        <w:t>towards</w:t>
      </w:r>
      <w:r w:rsidRPr="00163BF7">
        <w:rPr>
          <w:spacing w:val="-6"/>
          <w:sz w:val="20"/>
          <w:szCs w:val="20"/>
        </w:rPr>
        <w:t xml:space="preserve"> </w:t>
      </w:r>
      <w:r w:rsidRPr="00163BF7">
        <w:rPr>
          <w:sz w:val="20"/>
          <w:szCs w:val="20"/>
        </w:rPr>
        <w:t xml:space="preserve">the last alternative. This arrangement has turned out to be progressively unsuitable because of changing financial and social states of mind concerning existing structures. This reality prompts the need for advancement of proper auxiliary retrofit/repair </w:t>
      </w:r>
      <w:r w:rsidRPr="00163BF7">
        <w:rPr>
          <w:spacing w:val="-2"/>
          <w:sz w:val="20"/>
          <w:szCs w:val="20"/>
        </w:rPr>
        <w:t>frameworks.</w:t>
      </w:r>
    </w:p>
    <w:p w:rsidR="002A3E67" w:rsidRPr="002A3E67" w:rsidRDefault="002A3E67" w:rsidP="002A3E67">
      <w:pPr>
        <w:spacing w:after="0" w:line="360" w:lineRule="auto"/>
        <w:jc w:val="both"/>
        <w:rPr>
          <w:rFonts w:ascii="Times New Roman" w:eastAsia="Times New Roman" w:hAnsi="Times New Roman" w:cs="Times New Roman"/>
          <w:sz w:val="20"/>
          <w:szCs w:val="20"/>
        </w:rPr>
      </w:pPr>
    </w:p>
    <w:p w:rsidR="00AA652A" w:rsidRDefault="00AA652A" w:rsidP="007110C0">
      <w:pPr>
        <w:autoSpaceDE w:val="0"/>
        <w:autoSpaceDN w:val="0"/>
        <w:adjustRightInd w:val="0"/>
        <w:spacing w:after="0" w:line="360" w:lineRule="auto"/>
        <w:jc w:val="both"/>
        <w:rPr>
          <w:rFonts w:ascii="Times New Roman" w:hAnsi="Times New Roman" w:cs="Times New Roman"/>
          <w:b/>
          <w:sz w:val="20"/>
          <w:szCs w:val="20"/>
        </w:rPr>
      </w:pPr>
    </w:p>
    <w:p w:rsidR="00AA652A" w:rsidRPr="003A7E48" w:rsidRDefault="003A7E48" w:rsidP="007110C0">
      <w:pPr>
        <w:autoSpaceDE w:val="0"/>
        <w:autoSpaceDN w:val="0"/>
        <w:adjustRightInd w:val="0"/>
        <w:spacing w:after="0" w:line="360" w:lineRule="auto"/>
        <w:jc w:val="both"/>
        <w:rPr>
          <w:rFonts w:ascii="Times New Roman" w:hAnsi="Times New Roman" w:cs="Times New Roman"/>
          <w:b/>
          <w:sz w:val="20"/>
          <w:szCs w:val="20"/>
        </w:rPr>
      </w:pPr>
      <w:r w:rsidRPr="003A7E48">
        <w:rPr>
          <w:rFonts w:ascii="Times New Roman" w:hAnsi="Times New Roman" w:cs="Times New Roman"/>
          <w:b/>
          <w:sz w:val="20"/>
          <w:szCs w:val="20"/>
        </w:rPr>
        <w:t>LITERATURE REVIEW</w:t>
      </w:r>
    </w:p>
    <w:p w:rsidR="00AA652A" w:rsidRDefault="00AA652A" w:rsidP="007110C0">
      <w:pPr>
        <w:autoSpaceDE w:val="0"/>
        <w:autoSpaceDN w:val="0"/>
        <w:adjustRightInd w:val="0"/>
        <w:spacing w:after="0" w:line="360" w:lineRule="auto"/>
        <w:jc w:val="both"/>
        <w:rPr>
          <w:rFonts w:ascii="Times New Roman" w:hAnsi="Times New Roman" w:cs="Times New Roman"/>
          <w:b/>
          <w:sz w:val="20"/>
          <w:szCs w:val="20"/>
        </w:rPr>
      </w:pPr>
    </w:p>
    <w:p w:rsidR="00163BF7" w:rsidRPr="00163BF7" w:rsidRDefault="00163BF7" w:rsidP="00163BF7">
      <w:pPr>
        <w:pStyle w:val="ListParagraph"/>
        <w:widowControl w:val="0"/>
        <w:tabs>
          <w:tab w:val="left" w:pos="1189"/>
        </w:tabs>
        <w:autoSpaceDE w:val="0"/>
        <w:autoSpaceDN w:val="0"/>
        <w:spacing w:after="0" w:line="360" w:lineRule="auto"/>
        <w:ind w:left="0"/>
        <w:contextualSpacing w:val="0"/>
        <w:jc w:val="both"/>
        <w:rPr>
          <w:rFonts w:ascii="Times New Roman" w:hAnsi="Times New Roman" w:cs="Times New Roman"/>
          <w:b/>
          <w:sz w:val="20"/>
          <w:szCs w:val="20"/>
        </w:rPr>
      </w:pPr>
      <w:r w:rsidRPr="00163BF7">
        <w:rPr>
          <w:rFonts w:ascii="Times New Roman" w:hAnsi="Times New Roman" w:cs="Times New Roman"/>
          <w:b/>
          <w:sz w:val="20"/>
          <w:szCs w:val="20"/>
        </w:rPr>
        <w:t xml:space="preserve">Amitha S Lal et. al. (2022) </w:t>
      </w:r>
      <w:r w:rsidRPr="00163BF7">
        <w:rPr>
          <w:rFonts w:ascii="Times New Roman" w:hAnsi="Times New Roman" w:cs="Times New Roman"/>
          <w:sz w:val="20"/>
          <w:szCs w:val="20"/>
        </w:rPr>
        <w:t xml:space="preserve">Generally </w:t>
      </w:r>
      <w:r w:rsidR="004B7F97" w:rsidRPr="00163BF7">
        <w:rPr>
          <w:rFonts w:ascii="Times New Roman" w:hAnsi="Times New Roman" w:cs="Times New Roman"/>
          <w:sz w:val="20"/>
          <w:szCs w:val="20"/>
        </w:rPr>
        <w:t>fibers</w:t>
      </w:r>
      <w:r w:rsidRPr="00163BF7">
        <w:rPr>
          <w:rFonts w:ascii="Times New Roman" w:hAnsi="Times New Roman" w:cs="Times New Roman"/>
          <w:sz w:val="20"/>
          <w:szCs w:val="20"/>
        </w:rPr>
        <w:t xml:space="preserve"> are used to arrest cracking and strengthening of concrete. Usually various </w:t>
      </w:r>
      <w:r w:rsidR="004B7F97" w:rsidRPr="00163BF7">
        <w:rPr>
          <w:rFonts w:ascii="Times New Roman" w:hAnsi="Times New Roman" w:cs="Times New Roman"/>
          <w:sz w:val="20"/>
          <w:szCs w:val="20"/>
        </w:rPr>
        <w:t>fibers</w:t>
      </w:r>
      <w:r w:rsidRPr="00163BF7">
        <w:rPr>
          <w:rFonts w:ascii="Times New Roman" w:hAnsi="Times New Roman" w:cs="Times New Roman"/>
          <w:sz w:val="20"/>
          <w:szCs w:val="20"/>
        </w:rPr>
        <w:t xml:space="preserve"> are used in the concrete mix to attain the desired strength and resistance. Recently, in response to global warming issues and sustainable society, usage of natural </w:t>
      </w:r>
      <w:r w:rsidR="004B7F97" w:rsidRPr="00163BF7">
        <w:rPr>
          <w:rFonts w:ascii="Times New Roman" w:hAnsi="Times New Roman" w:cs="Times New Roman"/>
          <w:sz w:val="20"/>
          <w:szCs w:val="20"/>
        </w:rPr>
        <w:t>fibers</w:t>
      </w:r>
      <w:r w:rsidRPr="00163BF7">
        <w:rPr>
          <w:rFonts w:ascii="Times New Roman" w:hAnsi="Times New Roman" w:cs="Times New Roman"/>
          <w:sz w:val="20"/>
          <w:szCs w:val="20"/>
        </w:rPr>
        <w:t xml:space="preserve"> materials has become active</w:t>
      </w:r>
      <w:r w:rsidRPr="00163BF7">
        <w:rPr>
          <w:rFonts w:ascii="Times New Roman" w:hAnsi="Times New Roman" w:cs="Times New Roman"/>
          <w:spacing w:val="40"/>
          <w:sz w:val="20"/>
          <w:szCs w:val="20"/>
        </w:rPr>
        <w:t xml:space="preserve"> </w:t>
      </w:r>
      <w:r w:rsidRPr="00163BF7">
        <w:rPr>
          <w:rFonts w:ascii="Times New Roman" w:hAnsi="Times New Roman" w:cs="Times New Roman"/>
          <w:sz w:val="20"/>
          <w:szCs w:val="20"/>
        </w:rPr>
        <w:t>in the developing countries. Bamboo which is low cost, fast growing, and having broad distribution of growth, is expected to contribute significantly to earthquake- resistant construction and seismic retrofit technology in the developing countries. Concrete is strong in compression but weak in tension. Properties of concrete can</w:t>
      </w:r>
      <w:r w:rsidRPr="00163BF7">
        <w:rPr>
          <w:rFonts w:ascii="Times New Roman" w:hAnsi="Times New Roman" w:cs="Times New Roman"/>
          <w:spacing w:val="40"/>
          <w:sz w:val="20"/>
          <w:szCs w:val="20"/>
        </w:rPr>
        <w:t xml:space="preserve"> </w:t>
      </w:r>
      <w:r w:rsidRPr="00163BF7">
        <w:rPr>
          <w:rFonts w:ascii="Times New Roman" w:hAnsi="Times New Roman" w:cs="Times New Roman"/>
          <w:sz w:val="20"/>
          <w:szCs w:val="20"/>
        </w:rPr>
        <w:t xml:space="preserve">be improved by using natural </w:t>
      </w:r>
      <w:r w:rsidR="004B7F97" w:rsidRPr="00163BF7">
        <w:rPr>
          <w:rFonts w:ascii="Times New Roman" w:hAnsi="Times New Roman" w:cs="Times New Roman"/>
          <w:sz w:val="20"/>
          <w:szCs w:val="20"/>
        </w:rPr>
        <w:t>fibers</w:t>
      </w:r>
      <w:r w:rsidRPr="00163BF7">
        <w:rPr>
          <w:rFonts w:ascii="Times New Roman" w:hAnsi="Times New Roman" w:cs="Times New Roman"/>
          <w:sz w:val="20"/>
          <w:szCs w:val="20"/>
        </w:rPr>
        <w:t xml:space="preserve">. The extent of progress depends on the type, length and diameter of </w:t>
      </w:r>
      <w:r w:rsidR="004B7F97" w:rsidRPr="00163BF7">
        <w:rPr>
          <w:rFonts w:ascii="Times New Roman" w:hAnsi="Times New Roman" w:cs="Times New Roman"/>
          <w:sz w:val="20"/>
          <w:szCs w:val="20"/>
        </w:rPr>
        <w:t>fiber</w:t>
      </w:r>
      <w:r w:rsidRPr="00163BF7">
        <w:rPr>
          <w:rFonts w:ascii="Times New Roman" w:hAnsi="Times New Roman" w:cs="Times New Roman"/>
          <w:sz w:val="20"/>
          <w:szCs w:val="20"/>
        </w:rPr>
        <w:t xml:space="preserve">. The present study investigated the toughness properties, compressive strength and tensile strength of Bamboo </w:t>
      </w:r>
      <w:r w:rsidR="004B7F97" w:rsidRPr="00163BF7">
        <w:rPr>
          <w:rFonts w:ascii="Times New Roman" w:hAnsi="Times New Roman" w:cs="Times New Roman"/>
          <w:sz w:val="20"/>
          <w:szCs w:val="20"/>
        </w:rPr>
        <w:t>Fiber</w:t>
      </w:r>
      <w:r w:rsidRPr="00163BF7">
        <w:rPr>
          <w:rFonts w:ascii="Times New Roman" w:hAnsi="Times New Roman" w:cs="Times New Roman"/>
          <w:sz w:val="20"/>
          <w:szCs w:val="20"/>
        </w:rPr>
        <w:t xml:space="preserve"> Reinforced Concrete</w:t>
      </w:r>
      <w:r w:rsidRPr="00163BF7">
        <w:rPr>
          <w:rFonts w:ascii="Times New Roman" w:hAnsi="Times New Roman" w:cs="Times New Roman"/>
          <w:spacing w:val="-2"/>
          <w:sz w:val="20"/>
          <w:szCs w:val="20"/>
        </w:rPr>
        <w:t xml:space="preserve"> </w:t>
      </w:r>
      <w:r w:rsidRPr="00163BF7">
        <w:rPr>
          <w:rFonts w:ascii="Times New Roman" w:hAnsi="Times New Roman" w:cs="Times New Roman"/>
          <w:sz w:val="20"/>
          <w:szCs w:val="20"/>
        </w:rPr>
        <w:t>(BFRC).</w:t>
      </w:r>
      <w:r w:rsidRPr="00163BF7">
        <w:rPr>
          <w:rFonts w:ascii="Times New Roman" w:hAnsi="Times New Roman" w:cs="Times New Roman"/>
          <w:spacing w:val="-1"/>
          <w:sz w:val="20"/>
          <w:szCs w:val="20"/>
        </w:rPr>
        <w:t xml:space="preserve"> </w:t>
      </w:r>
      <w:r w:rsidRPr="00163BF7">
        <w:rPr>
          <w:rFonts w:ascii="Times New Roman" w:hAnsi="Times New Roman" w:cs="Times New Roman"/>
          <w:sz w:val="20"/>
          <w:szCs w:val="20"/>
        </w:rPr>
        <w:t>The</w:t>
      </w:r>
      <w:r w:rsidRPr="00163BF7">
        <w:rPr>
          <w:rFonts w:ascii="Times New Roman" w:hAnsi="Times New Roman" w:cs="Times New Roman"/>
          <w:spacing w:val="-2"/>
          <w:sz w:val="20"/>
          <w:szCs w:val="20"/>
        </w:rPr>
        <w:t xml:space="preserve"> </w:t>
      </w:r>
      <w:r w:rsidRPr="00163BF7">
        <w:rPr>
          <w:rFonts w:ascii="Times New Roman" w:hAnsi="Times New Roman" w:cs="Times New Roman"/>
          <w:sz w:val="20"/>
          <w:szCs w:val="20"/>
        </w:rPr>
        <w:t>investigation</w:t>
      </w:r>
      <w:r w:rsidRPr="00163BF7">
        <w:rPr>
          <w:rFonts w:ascii="Times New Roman" w:hAnsi="Times New Roman" w:cs="Times New Roman"/>
          <w:spacing w:val="-6"/>
          <w:sz w:val="20"/>
          <w:szCs w:val="20"/>
        </w:rPr>
        <w:t xml:space="preserve"> </w:t>
      </w:r>
      <w:r w:rsidRPr="00163BF7">
        <w:rPr>
          <w:rFonts w:ascii="Times New Roman" w:hAnsi="Times New Roman" w:cs="Times New Roman"/>
          <w:sz w:val="20"/>
          <w:szCs w:val="20"/>
        </w:rPr>
        <w:t>was</w:t>
      </w:r>
      <w:r w:rsidRPr="00163BF7">
        <w:rPr>
          <w:rFonts w:ascii="Times New Roman" w:hAnsi="Times New Roman" w:cs="Times New Roman"/>
          <w:spacing w:val="-4"/>
          <w:sz w:val="20"/>
          <w:szCs w:val="20"/>
        </w:rPr>
        <w:t xml:space="preserve"> </w:t>
      </w:r>
      <w:r w:rsidRPr="00163BF7">
        <w:rPr>
          <w:rFonts w:ascii="Times New Roman" w:hAnsi="Times New Roman" w:cs="Times New Roman"/>
          <w:sz w:val="20"/>
          <w:szCs w:val="20"/>
        </w:rPr>
        <w:t>done</w:t>
      </w:r>
      <w:r w:rsidRPr="00163BF7">
        <w:rPr>
          <w:rFonts w:ascii="Times New Roman" w:hAnsi="Times New Roman" w:cs="Times New Roman"/>
          <w:spacing w:val="-3"/>
          <w:sz w:val="20"/>
          <w:szCs w:val="20"/>
        </w:rPr>
        <w:t xml:space="preserve"> </w:t>
      </w:r>
      <w:r w:rsidRPr="00163BF7">
        <w:rPr>
          <w:rFonts w:ascii="Times New Roman" w:hAnsi="Times New Roman" w:cs="Times New Roman"/>
          <w:sz w:val="20"/>
          <w:szCs w:val="20"/>
        </w:rPr>
        <w:t>using</w:t>
      </w:r>
      <w:r w:rsidRPr="00163BF7">
        <w:rPr>
          <w:rFonts w:ascii="Times New Roman" w:hAnsi="Times New Roman" w:cs="Times New Roman"/>
          <w:spacing w:val="-4"/>
          <w:sz w:val="20"/>
          <w:szCs w:val="20"/>
        </w:rPr>
        <w:t xml:space="preserve"> </w:t>
      </w:r>
      <w:r w:rsidRPr="00163BF7">
        <w:rPr>
          <w:rFonts w:ascii="Times New Roman" w:hAnsi="Times New Roman" w:cs="Times New Roman"/>
          <w:sz w:val="20"/>
          <w:szCs w:val="20"/>
        </w:rPr>
        <w:t>3</w:t>
      </w:r>
      <w:r w:rsidRPr="00163BF7">
        <w:rPr>
          <w:rFonts w:ascii="Times New Roman" w:hAnsi="Times New Roman" w:cs="Times New Roman"/>
          <w:spacing w:val="-2"/>
          <w:sz w:val="20"/>
          <w:szCs w:val="20"/>
        </w:rPr>
        <w:t xml:space="preserve"> </w:t>
      </w:r>
      <w:r w:rsidRPr="00163BF7">
        <w:rPr>
          <w:rFonts w:ascii="Times New Roman" w:hAnsi="Times New Roman" w:cs="Times New Roman"/>
          <w:sz w:val="20"/>
          <w:szCs w:val="20"/>
        </w:rPr>
        <w:t>aspect ratios</w:t>
      </w:r>
      <w:r w:rsidRPr="00163BF7">
        <w:rPr>
          <w:rFonts w:ascii="Times New Roman" w:hAnsi="Times New Roman" w:cs="Times New Roman"/>
          <w:spacing w:val="-4"/>
          <w:sz w:val="20"/>
          <w:szCs w:val="20"/>
        </w:rPr>
        <w:t xml:space="preserve"> </w:t>
      </w:r>
      <w:r w:rsidRPr="00163BF7">
        <w:rPr>
          <w:rFonts w:ascii="Times New Roman" w:hAnsi="Times New Roman" w:cs="Times New Roman"/>
          <w:sz w:val="20"/>
          <w:szCs w:val="20"/>
        </w:rPr>
        <w:t>of</w:t>
      </w:r>
      <w:r w:rsidRPr="00163BF7">
        <w:rPr>
          <w:rFonts w:ascii="Times New Roman" w:hAnsi="Times New Roman" w:cs="Times New Roman"/>
          <w:spacing w:val="-9"/>
          <w:sz w:val="20"/>
          <w:szCs w:val="20"/>
        </w:rPr>
        <w:t xml:space="preserve"> </w:t>
      </w:r>
      <w:r w:rsidRPr="00163BF7">
        <w:rPr>
          <w:rFonts w:ascii="Times New Roman" w:hAnsi="Times New Roman" w:cs="Times New Roman"/>
          <w:sz w:val="20"/>
          <w:szCs w:val="20"/>
        </w:rPr>
        <w:t xml:space="preserve">bamboo </w:t>
      </w:r>
      <w:r w:rsidR="004B7F97" w:rsidRPr="00163BF7">
        <w:rPr>
          <w:rFonts w:ascii="Times New Roman" w:hAnsi="Times New Roman" w:cs="Times New Roman"/>
          <w:sz w:val="20"/>
          <w:szCs w:val="20"/>
        </w:rPr>
        <w:t>fiber</w:t>
      </w:r>
      <w:r w:rsidRPr="00163BF7">
        <w:rPr>
          <w:rFonts w:ascii="Times New Roman" w:hAnsi="Times New Roman" w:cs="Times New Roman"/>
          <w:sz w:val="20"/>
          <w:szCs w:val="20"/>
        </w:rPr>
        <w:t xml:space="preserve"> and M20 grade of concrete. The results indicate that, Toughness increase with decrease in </w:t>
      </w:r>
      <w:r w:rsidR="004B7F97" w:rsidRPr="00163BF7">
        <w:rPr>
          <w:rFonts w:ascii="Times New Roman" w:hAnsi="Times New Roman" w:cs="Times New Roman"/>
          <w:sz w:val="20"/>
          <w:szCs w:val="20"/>
        </w:rPr>
        <w:t>fiber</w:t>
      </w:r>
      <w:r w:rsidRPr="00163BF7">
        <w:rPr>
          <w:rFonts w:ascii="Times New Roman" w:hAnsi="Times New Roman" w:cs="Times New Roman"/>
          <w:sz w:val="20"/>
          <w:szCs w:val="20"/>
        </w:rPr>
        <w:t xml:space="preserve"> length. The optimum </w:t>
      </w:r>
      <w:r w:rsidR="004B7F97" w:rsidRPr="00163BF7">
        <w:rPr>
          <w:rFonts w:ascii="Times New Roman" w:hAnsi="Times New Roman" w:cs="Times New Roman"/>
          <w:sz w:val="20"/>
          <w:szCs w:val="20"/>
        </w:rPr>
        <w:t>fiber</w:t>
      </w:r>
      <w:r w:rsidRPr="00163BF7">
        <w:rPr>
          <w:rFonts w:ascii="Times New Roman" w:hAnsi="Times New Roman" w:cs="Times New Roman"/>
          <w:sz w:val="20"/>
          <w:szCs w:val="20"/>
        </w:rPr>
        <w:t xml:space="preserve"> length and diameter were found to be</w:t>
      </w:r>
      <w:r w:rsidRPr="00163BF7">
        <w:rPr>
          <w:rFonts w:ascii="Times New Roman" w:hAnsi="Times New Roman" w:cs="Times New Roman"/>
          <w:spacing w:val="40"/>
          <w:sz w:val="20"/>
          <w:szCs w:val="20"/>
        </w:rPr>
        <w:t xml:space="preserve"> </w:t>
      </w:r>
      <w:r w:rsidRPr="00163BF7">
        <w:rPr>
          <w:rFonts w:ascii="Times New Roman" w:hAnsi="Times New Roman" w:cs="Times New Roman"/>
          <w:sz w:val="20"/>
          <w:szCs w:val="20"/>
        </w:rPr>
        <w:t>36 mm and 1.2 mm.</w:t>
      </w:r>
    </w:p>
    <w:p w:rsidR="00163BF7" w:rsidRDefault="00163BF7" w:rsidP="00163BF7">
      <w:pPr>
        <w:pStyle w:val="BodyText"/>
        <w:spacing w:line="360" w:lineRule="auto"/>
        <w:jc w:val="both"/>
        <w:rPr>
          <w:b/>
          <w:sz w:val="20"/>
          <w:szCs w:val="20"/>
        </w:rPr>
      </w:pPr>
    </w:p>
    <w:p w:rsidR="00163BF7" w:rsidRPr="00163BF7" w:rsidRDefault="00163BF7" w:rsidP="00163BF7">
      <w:pPr>
        <w:pStyle w:val="BodyText"/>
        <w:spacing w:line="360" w:lineRule="auto"/>
        <w:jc w:val="both"/>
        <w:rPr>
          <w:sz w:val="20"/>
          <w:szCs w:val="20"/>
        </w:rPr>
      </w:pPr>
      <w:r w:rsidRPr="00163BF7">
        <w:rPr>
          <w:b/>
          <w:sz w:val="20"/>
          <w:szCs w:val="20"/>
        </w:rPr>
        <w:t xml:space="preserve">Moe Moe Thwea et. al. (2021) </w:t>
      </w:r>
      <w:r w:rsidRPr="00163BF7">
        <w:rPr>
          <w:sz w:val="20"/>
          <w:szCs w:val="20"/>
        </w:rPr>
        <w:t>The resistance of bamboo fiber reinforced polypropylene</w:t>
      </w:r>
      <w:r w:rsidRPr="00163BF7">
        <w:rPr>
          <w:spacing w:val="-6"/>
          <w:sz w:val="20"/>
          <w:szCs w:val="20"/>
        </w:rPr>
        <w:t xml:space="preserve"> </w:t>
      </w:r>
      <w:r w:rsidRPr="00163BF7">
        <w:rPr>
          <w:sz w:val="20"/>
          <w:szCs w:val="20"/>
        </w:rPr>
        <w:t>composite</w:t>
      </w:r>
      <w:r w:rsidRPr="00163BF7">
        <w:rPr>
          <w:spacing w:val="-3"/>
          <w:sz w:val="20"/>
          <w:szCs w:val="20"/>
        </w:rPr>
        <w:t xml:space="preserve"> </w:t>
      </w:r>
      <w:r w:rsidRPr="00163BF7">
        <w:rPr>
          <w:sz w:val="20"/>
          <w:szCs w:val="20"/>
        </w:rPr>
        <w:t>(BFRP)</w:t>
      </w:r>
      <w:r w:rsidRPr="00163BF7">
        <w:rPr>
          <w:spacing w:val="-3"/>
          <w:sz w:val="20"/>
          <w:szCs w:val="20"/>
        </w:rPr>
        <w:t xml:space="preserve"> </w:t>
      </w:r>
      <w:r w:rsidRPr="00163BF7">
        <w:rPr>
          <w:sz w:val="20"/>
          <w:szCs w:val="20"/>
        </w:rPr>
        <w:t>and</w:t>
      </w:r>
      <w:r w:rsidRPr="00163BF7">
        <w:rPr>
          <w:spacing w:val="-3"/>
          <w:sz w:val="20"/>
          <w:szCs w:val="20"/>
        </w:rPr>
        <w:t xml:space="preserve"> </w:t>
      </w:r>
      <w:r w:rsidRPr="00163BF7">
        <w:rPr>
          <w:sz w:val="20"/>
          <w:szCs w:val="20"/>
        </w:rPr>
        <w:t>bamboo-glass fiber</w:t>
      </w:r>
      <w:r w:rsidRPr="00163BF7">
        <w:rPr>
          <w:spacing w:val="-4"/>
          <w:sz w:val="20"/>
          <w:szCs w:val="20"/>
        </w:rPr>
        <w:t xml:space="preserve"> </w:t>
      </w:r>
      <w:r w:rsidRPr="00163BF7">
        <w:rPr>
          <w:sz w:val="20"/>
          <w:szCs w:val="20"/>
        </w:rPr>
        <w:t>reinforced polypropylene</w:t>
      </w:r>
      <w:r>
        <w:rPr>
          <w:sz w:val="20"/>
          <w:szCs w:val="20"/>
        </w:rPr>
        <w:t xml:space="preserve"> </w:t>
      </w:r>
      <w:r w:rsidRPr="00163BF7">
        <w:rPr>
          <w:sz w:val="20"/>
          <w:szCs w:val="20"/>
        </w:rPr>
        <w:t xml:space="preserve">hybrid composite (BGRP) to </w:t>
      </w:r>
      <w:r w:rsidR="004B7F97" w:rsidRPr="00163BF7">
        <w:rPr>
          <w:sz w:val="20"/>
          <w:szCs w:val="20"/>
        </w:rPr>
        <w:t>hydrothermal</w:t>
      </w:r>
      <w:r w:rsidRPr="00163BF7">
        <w:rPr>
          <w:sz w:val="20"/>
          <w:szCs w:val="20"/>
        </w:rPr>
        <w:t xml:space="preserve"> aging and their fatigue behavior under cyclic tensile load were</w:t>
      </w:r>
      <w:r w:rsidRPr="00163BF7">
        <w:rPr>
          <w:spacing w:val="-8"/>
          <w:sz w:val="20"/>
          <w:szCs w:val="20"/>
        </w:rPr>
        <w:t xml:space="preserve"> </w:t>
      </w:r>
      <w:r w:rsidRPr="00163BF7">
        <w:rPr>
          <w:sz w:val="20"/>
          <w:szCs w:val="20"/>
        </w:rPr>
        <w:t>studied. Injection molded</w:t>
      </w:r>
      <w:r w:rsidRPr="00163BF7">
        <w:rPr>
          <w:spacing w:val="-1"/>
          <w:sz w:val="20"/>
          <w:szCs w:val="20"/>
        </w:rPr>
        <w:t xml:space="preserve"> </w:t>
      </w:r>
      <w:r w:rsidRPr="00163BF7">
        <w:rPr>
          <w:sz w:val="20"/>
          <w:szCs w:val="20"/>
        </w:rPr>
        <w:t>samples</w:t>
      </w:r>
      <w:r w:rsidRPr="00163BF7">
        <w:rPr>
          <w:spacing w:val="-1"/>
          <w:sz w:val="20"/>
          <w:szCs w:val="20"/>
        </w:rPr>
        <w:t xml:space="preserve"> </w:t>
      </w:r>
      <w:r w:rsidRPr="00163BF7">
        <w:rPr>
          <w:sz w:val="20"/>
          <w:szCs w:val="20"/>
        </w:rPr>
        <w:t>were exposed in</w:t>
      </w:r>
      <w:r w:rsidRPr="00163BF7">
        <w:rPr>
          <w:spacing w:val="-3"/>
          <w:sz w:val="20"/>
          <w:szCs w:val="20"/>
        </w:rPr>
        <w:t xml:space="preserve"> </w:t>
      </w:r>
      <w:r w:rsidRPr="00163BF7">
        <w:rPr>
          <w:sz w:val="20"/>
          <w:szCs w:val="20"/>
        </w:rPr>
        <w:t>water</w:t>
      </w:r>
      <w:r w:rsidRPr="00163BF7">
        <w:rPr>
          <w:spacing w:val="-2"/>
          <w:sz w:val="20"/>
          <w:szCs w:val="20"/>
        </w:rPr>
        <w:t xml:space="preserve"> </w:t>
      </w:r>
      <w:r w:rsidRPr="00163BF7">
        <w:rPr>
          <w:sz w:val="20"/>
          <w:szCs w:val="20"/>
        </w:rPr>
        <w:t>at 25 C</w:t>
      </w:r>
      <w:r w:rsidRPr="00163BF7">
        <w:rPr>
          <w:spacing w:val="-2"/>
          <w:sz w:val="20"/>
          <w:szCs w:val="20"/>
        </w:rPr>
        <w:t xml:space="preserve"> </w:t>
      </w:r>
      <w:r w:rsidRPr="00163BF7">
        <w:rPr>
          <w:sz w:val="20"/>
          <w:szCs w:val="20"/>
        </w:rPr>
        <w:t>for up</w:t>
      </w:r>
      <w:r w:rsidRPr="00163BF7">
        <w:rPr>
          <w:spacing w:val="-5"/>
          <w:sz w:val="20"/>
          <w:szCs w:val="20"/>
        </w:rPr>
        <w:t xml:space="preserve"> </w:t>
      </w:r>
      <w:r w:rsidRPr="00163BF7">
        <w:rPr>
          <w:sz w:val="20"/>
          <w:szCs w:val="20"/>
        </w:rPr>
        <w:t>to 6 months and at 75 C for up</w:t>
      </w:r>
      <w:r w:rsidRPr="00163BF7">
        <w:rPr>
          <w:spacing w:val="-5"/>
          <w:sz w:val="20"/>
          <w:szCs w:val="20"/>
        </w:rPr>
        <w:t xml:space="preserve"> </w:t>
      </w:r>
      <w:r w:rsidRPr="00163BF7">
        <w:rPr>
          <w:sz w:val="20"/>
          <w:szCs w:val="20"/>
        </w:rPr>
        <w:t>to 3 months. Tensile strength and elastic modulus of BFRP and BGRP samples have shown moderate reduction after aging</w:t>
      </w:r>
      <w:r w:rsidRPr="00163BF7">
        <w:rPr>
          <w:spacing w:val="40"/>
          <w:sz w:val="20"/>
          <w:szCs w:val="20"/>
        </w:rPr>
        <w:t xml:space="preserve"> </w:t>
      </w:r>
      <w:r w:rsidRPr="00163BF7">
        <w:rPr>
          <w:sz w:val="20"/>
          <w:szCs w:val="20"/>
        </w:rPr>
        <w:t>at 25C after 6 months, however, they were reduced considerably after aging at 75C for 3 months. Moisture absorption and tensile strength degradation are suppressed by</w:t>
      </w:r>
      <w:r w:rsidRPr="00163BF7">
        <w:rPr>
          <w:spacing w:val="-11"/>
          <w:sz w:val="20"/>
          <w:szCs w:val="20"/>
        </w:rPr>
        <w:t xml:space="preserve"> </w:t>
      </w:r>
      <w:r w:rsidRPr="00163BF7">
        <w:rPr>
          <w:sz w:val="20"/>
          <w:szCs w:val="20"/>
        </w:rPr>
        <w:t>using</w:t>
      </w:r>
      <w:r w:rsidRPr="00163BF7">
        <w:rPr>
          <w:spacing w:val="-1"/>
          <w:sz w:val="20"/>
          <w:szCs w:val="20"/>
        </w:rPr>
        <w:t xml:space="preserve"> </w:t>
      </w:r>
      <w:r w:rsidRPr="00163BF7">
        <w:rPr>
          <w:sz w:val="20"/>
          <w:szCs w:val="20"/>
        </w:rPr>
        <w:t>maleic</w:t>
      </w:r>
      <w:r w:rsidRPr="00163BF7">
        <w:rPr>
          <w:spacing w:val="-1"/>
          <w:sz w:val="20"/>
          <w:szCs w:val="20"/>
        </w:rPr>
        <w:t xml:space="preserve"> </w:t>
      </w:r>
      <w:r w:rsidRPr="00163BF7">
        <w:rPr>
          <w:sz w:val="20"/>
          <w:szCs w:val="20"/>
        </w:rPr>
        <w:t>anhydride</w:t>
      </w:r>
      <w:r w:rsidRPr="00163BF7">
        <w:rPr>
          <w:spacing w:val="-1"/>
          <w:sz w:val="20"/>
          <w:szCs w:val="20"/>
        </w:rPr>
        <w:t xml:space="preserve"> </w:t>
      </w:r>
      <w:r w:rsidRPr="00163BF7">
        <w:rPr>
          <w:sz w:val="20"/>
          <w:szCs w:val="20"/>
        </w:rPr>
        <w:t>polypropylene</w:t>
      </w:r>
      <w:r w:rsidRPr="00163BF7">
        <w:rPr>
          <w:spacing w:val="-1"/>
          <w:sz w:val="20"/>
          <w:szCs w:val="20"/>
        </w:rPr>
        <w:t xml:space="preserve"> </w:t>
      </w:r>
      <w:r w:rsidRPr="00163BF7">
        <w:rPr>
          <w:sz w:val="20"/>
          <w:szCs w:val="20"/>
        </w:rPr>
        <w:t>(MAPP)</w:t>
      </w:r>
      <w:r w:rsidRPr="00163BF7">
        <w:rPr>
          <w:spacing w:val="-1"/>
          <w:sz w:val="20"/>
          <w:szCs w:val="20"/>
        </w:rPr>
        <w:t xml:space="preserve"> </w:t>
      </w:r>
      <w:r w:rsidRPr="00163BF7">
        <w:rPr>
          <w:sz w:val="20"/>
          <w:szCs w:val="20"/>
        </w:rPr>
        <w:t>as</w:t>
      </w:r>
      <w:r w:rsidRPr="00163BF7">
        <w:rPr>
          <w:spacing w:val="-3"/>
          <w:sz w:val="20"/>
          <w:szCs w:val="20"/>
        </w:rPr>
        <w:t xml:space="preserve"> </w:t>
      </w:r>
      <w:r w:rsidRPr="00163BF7">
        <w:rPr>
          <w:sz w:val="20"/>
          <w:szCs w:val="20"/>
        </w:rPr>
        <w:t>a</w:t>
      </w:r>
      <w:r w:rsidRPr="00163BF7">
        <w:rPr>
          <w:spacing w:val="-2"/>
          <w:sz w:val="20"/>
          <w:szCs w:val="20"/>
        </w:rPr>
        <w:t xml:space="preserve"> </w:t>
      </w:r>
      <w:r w:rsidRPr="00163BF7">
        <w:rPr>
          <w:sz w:val="20"/>
          <w:szCs w:val="20"/>
        </w:rPr>
        <w:t>coupling</w:t>
      </w:r>
      <w:r w:rsidRPr="00163BF7">
        <w:rPr>
          <w:spacing w:val="-3"/>
          <w:sz w:val="20"/>
          <w:szCs w:val="20"/>
        </w:rPr>
        <w:t xml:space="preserve"> </w:t>
      </w:r>
      <w:r w:rsidRPr="00163BF7">
        <w:rPr>
          <w:sz w:val="20"/>
          <w:szCs w:val="20"/>
        </w:rPr>
        <w:t>agent in both</w:t>
      </w:r>
      <w:r w:rsidRPr="00163BF7">
        <w:rPr>
          <w:spacing w:val="-10"/>
          <w:sz w:val="20"/>
          <w:szCs w:val="20"/>
        </w:rPr>
        <w:t xml:space="preserve"> </w:t>
      </w:r>
      <w:r w:rsidRPr="00163BF7">
        <w:rPr>
          <w:sz w:val="20"/>
          <w:szCs w:val="20"/>
        </w:rPr>
        <w:t>types of composite systems. BFRP and BGRP samples were also loaded cyclically at maximum</w:t>
      </w:r>
      <w:r w:rsidRPr="00163BF7">
        <w:rPr>
          <w:spacing w:val="-6"/>
          <w:sz w:val="20"/>
          <w:szCs w:val="20"/>
        </w:rPr>
        <w:t xml:space="preserve"> </w:t>
      </w:r>
      <w:r w:rsidRPr="00163BF7">
        <w:rPr>
          <w:sz w:val="20"/>
          <w:szCs w:val="20"/>
        </w:rPr>
        <w:t>cyclic load of</w:t>
      </w:r>
      <w:r w:rsidRPr="00163BF7">
        <w:rPr>
          <w:spacing w:val="-3"/>
          <w:sz w:val="20"/>
          <w:szCs w:val="20"/>
        </w:rPr>
        <w:t xml:space="preserve"> </w:t>
      </w:r>
      <w:r w:rsidRPr="00163BF7">
        <w:rPr>
          <w:sz w:val="20"/>
          <w:szCs w:val="20"/>
        </w:rPr>
        <w:t>35, 50, 65, and 80%</w:t>
      </w:r>
      <w:r w:rsidRPr="00163BF7">
        <w:rPr>
          <w:spacing w:val="-3"/>
          <w:sz w:val="20"/>
          <w:szCs w:val="20"/>
        </w:rPr>
        <w:t xml:space="preserve"> </w:t>
      </w:r>
      <w:r w:rsidRPr="00163BF7">
        <w:rPr>
          <w:sz w:val="20"/>
          <w:szCs w:val="20"/>
        </w:rPr>
        <w:t>of</w:t>
      </w:r>
      <w:r w:rsidRPr="00163BF7">
        <w:rPr>
          <w:spacing w:val="-3"/>
          <w:sz w:val="20"/>
          <w:szCs w:val="20"/>
        </w:rPr>
        <w:t xml:space="preserve"> </w:t>
      </w:r>
      <w:r w:rsidRPr="00163BF7">
        <w:rPr>
          <w:sz w:val="20"/>
          <w:szCs w:val="20"/>
        </w:rPr>
        <w:t>their ultimate tensile stress. Results suggest that BGRP has better fatigue resistance than BFRP at all load levels tested. # 2002 Published by Elsevier Science Ltd.</w:t>
      </w:r>
    </w:p>
    <w:p w:rsidR="00163BF7" w:rsidRPr="00163BF7" w:rsidRDefault="00163BF7" w:rsidP="00163BF7">
      <w:pPr>
        <w:pStyle w:val="ListParagraph"/>
        <w:widowControl w:val="0"/>
        <w:tabs>
          <w:tab w:val="left" w:pos="1087"/>
        </w:tabs>
        <w:autoSpaceDE w:val="0"/>
        <w:autoSpaceDN w:val="0"/>
        <w:spacing w:after="0" w:line="360" w:lineRule="auto"/>
        <w:ind w:left="0"/>
        <w:contextualSpacing w:val="0"/>
        <w:jc w:val="both"/>
        <w:rPr>
          <w:rFonts w:ascii="Times New Roman" w:hAnsi="Times New Roman" w:cs="Times New Roman"/>
          <w:b/>
          <w:sz w:val="20"/>
          <w:szCs w:val="20"/>
        </w:rPr>
      </w:pPr>
    </w:p>
    <w:p w:rsidR="00163BF7" w:rsidRPr="00163BF7" w:rsidRDefault="00163BF7" w:rsidP="00163BF7">
      <w:pPr>
        <w:spacing w:after="0" w:line="360" w:lineRule="auto"/>
        <w:jc w:val="both"/>
        <w:rPr>
          <w:rFonts w:ascii="Times New Roman" w:hAnsi="Times New Roman" w:cs="Times New Roman"/>
          <w:sz w:val="20"/>
          <w:szCs w:val="20"/>
        </w:rPr>
        <w:sectPr w:rsidR="00163BF7" w:rsidRPr="00163BF7" w:rsidSect="00545DD0">
          <w:pgSz w:w="12240" w:h="15840"/>
          <w:pgMar w:top="1440" w:right="1440" w:bottom="1440" w:left="1440" w:header="0" w:footer="45" w:gutter="0"/>
          <w:cols w:space="720"/>
          <w:docGrid w:linePitch="299"/>
        </w:sectPr>
      </w:pPr>
    </w:p>
    <w:p w:rsidR="006E3BBB" w:rsidRPr="00163BF7" w:rsidRDefault="006E3BBB" w:rsidP="007110C0">
      <w:pPr>
        <w:spacing w:after="0" w:line="360" w:lineRule="auto"/>
        <w:jc w:val="both"/>
        <w:rPr>
          <w:rFonts w:ascii="Times New Roman" w:hAnsi="Times New Roman" w:cs="Times New Roman"/>
          <w:b/>
          <w:bCs/>
          <w:color w:val="000000"/>
          <w:sz w:val="20"/>
          <w:szCs w:val="20"/>
        </w:rPr>
      </w:pPr>
    </w:p>
    <w:p w:rsidR="006F7B97" w:rsidRPr="007110C0" w:rsidRDefault="006F7B97" w:rsidP="007110C0">
      <w:pPr>
        <w:spacing w:after="0" w:line="360" w:lineRule="auto"/>
        <w:jc w:val="both"/>
        <w:rPr>
          <w:rFonts w:ascii="Times New Roman" w:hAnsi="Times New Roman" w:cs="Times New Roman"/>
          <w:b/>
          <w:bCs/>
          <w:color w:val="000000"/>
          <w:sz w:val="20"/>
          <w:szCs w:val="20"/>
        </w:rPr>
      </w:pPr>
      <w:r w:rsidRPr="007110C0">
        <w:rPr>
          <w:rFonts w:ascii="Times New Roman" w:hAnsi="Times New Roman" w:cs="Times New Roman"/>
          <w:b/>
          <w:bCs/>
          <w:color w:val="000000"/>
          <w:sz w:val="20"/>
          <w:szCs w:val="20"/>
        </w:rPr>
        <w:t>METHODOLOGY</w:t>
      </w:r>
    </w:p>
    <w:p w:rsidR="00D4077C" w:rsidRPr="00D4077C" w:rsidRDefault="00D4077C" w:rsidP="00D4077C">
      <w:pPr>
        <w:pStyle w:val="BodyText"/>
        <w:spacing w:line="360" w:lineRule="auto"/>
        <w:jc w:val="both"/>
        <w:rPr>
          <w:sz w:val="20"/>
          <w:szCs w:val="20"/>
        </w:rPr>
      </w:pPr>
      <w:r w:rsidRPr="00D4077C">
        <w:rPr>
          <w:color w:val="393939"/>
          <w:sz w:val="20"/>
          <w:szCs w:val="20"/>
        </w:rPr>
        <w:t>The way toward choosing reasonable elements of cement and deciding their relative sums with the goal of delivering a solid of the required, quality, toughness, and functionality as monetarily as would be prudent, is named the solid blend plan. The proportioning of element of cement is administered by the required execution of cement in 2 states, in particular the plastic and the solidified states.</w:t>
      </w:r>
      <w:r w:rsidRPr="00D4077C">
        <w:rPr>
          <w:color w:val="393939"/>
          <w:spacing w:val="40"/>
          <w:sz w:val="20"/>
          <w:szCs w:val="20"/>
        </w:rPr>
        <w:t xml:space="preserve"> </w:t>
      </w:r>
      <w:r w:rsidRPr="00D4077C">
        <w:rPr>
          <w:color w:val="393939"/>
          <w:sz w:val="20"/>
          <w:szCs w:val="20"/>
        </w:rPr>
        <w:t>On the off</w:t>
      </w:r>
      <w:r w:rsidRPr="00D4077C">
        <w:rPr>
          <w:color w:val="393939"/>
          <w:spacing w:val="40"/>
          <w:sz w:val="20"/>
          <w:szCs w:val="20"/>
        </w:rPr>
        <w:t xml:space="preserve"> </w:t>
      </w:r>
      <w:r w:rsidRPr="00D4077C">
        <w:rPr>
          <w:color w:val="393939"/>
          <w:sz w:val="20"/>
          <w:szCs w:val="20"/>
        </w:rPr>
        <w:t xml:space="preserve">chance that the plastic cement isn't serviceable, it can't be appropriately set and compacted. The property of functionality, in this manner, is the fate of essential </w:t>
      </w:r>
      <w:r w:rsidRPr="00D4077C">
        <w:rPr>
          <w:color w:val="393939"/>
          <w:spacing w:val="-2"/>
          <w:sz w:val="20"/>
          <w:szCs w:val="20"/>
        </w:rPr>
        <w:t>significance.</w:t>
      </w:r>
    </w:p>
    <w:p w:rsidR="00D4077C" w:rsidRDefault="00D4077C" w:rsidP="00D4077C">
      <w:pPr>
        <w:pStyle w:val="BodyText"/>
        <w:spacing w:line="360" w:lineRule="auto"/>
        <w:jc w:val="both"/>
        <w:rPr>
          <w:color w:val="393939"/>
          <w:sz w:val="20"/>
          <w:szCs w:val="20"/>
        </w:rPr>
      </w:pPr>
      <w:r w:rsidRPr="00D4077C">
        <w:rPr>
          <w:color w:val="393939"/>
          <w:sz w:val="20"/>
          <w:szCs w:val="20"/>
        </w:rPr>
        <w:t>The compressive quality of solidified solid which is by and large thought to be a file of its different properties, relies on numerous variables, e.g. quality and amount of concrete, water and totals; bunching and blending; putting, compaction and curing. The cost of cement is comprised of the cost of materials, plant and work. The varieties in the cost of materials emerge from the way that the bond is a few times exorbitant than the total, accordingly the point is to deliver as lean a blend as would be prudent. From specialized perspective the rich blends may prompt high shrinkage and splitting in the auxiliary cement, and to advancement of high warmth of hydration in mass solid which may cause breaking.</w:t>
      </w:r>
    </w:p>
    <w:p w:rsidR="00D4077C" w:rsidRDefault="00D4077C" w:rsidP="00D4077C">
      <w:pPr>
        <w:pStyle w:val="BodyText"/>
        <w:spacing w:line="360" w:lineRule="auto"/>
        <w:jc w:val="both"/>
        <w:rPr>
          <w:b/>
          <w:color w:val="393939"/>
          <w:sz w:val="20"/>
          <w:szCs w:val="20"/>
        </w:rPr>
      </w:pPr>
    </w:p>
    <w:p w:rsidR="00D4077C" w:rsidRDefault="00D4077C" w:rsidP="00D4077C">
      <w:pPr>
        <w:pStyle w:val="BodyText"/>
        <w:spacing w:line="360" w:lineRule="auto"/>
        <w:jc w:val="both"/>
        <w:rPr>
          <w:b/>
          <w:color w:val="393939"/>
          <w:sz w:val="20"/>
          <w:szCs w:val="20"/>
        </w:rPr>
      </w:pPr>
      <w:r w:rsidRPr="00D4077C">
        <w:rPr>
          <w:b/>
          <w:color w:val="393939"/>
          <w:sz w:val="20"/>
          <w:szCs w:val="20"/>
        </w:rPr>
        <w:t>RESULT ANALYSIS</w:t>
      </w:r>
    </w:p>
    <w:p w:rsidR="00D4077C" w:rsidRDefault="00D4077C" w:rsidP="00D4077C">
      <w:pPr>
        <w:pStyle w:val="BodyText"/>
        <w:spacing w:line="360" w:lineRule="auto"/>
        <w:jc w:val="both"/>
        <w:rPr>
          <w:b/>
          <w:color w:val="393939"/>
          <w:sz w:val="20"/>
          <w:szCs w:val="20"/>
        </w:rPr>
      </w:pPr>
    </w:p>
    <w:p w:rsidR="00D4077C" w:rsidRPr="00D4077C" w:rsidRDefault="00D4077C" w:rsidP="00D4077C">
      <w:pPr>
        <w:spacing w:after="0"/>
        <w:jc w:val="center"/>
        <w:rPr>
          <w:rFonts w:ascii="Times New Roman" w:hAnsi="Times New Roman" w:cs="Times New Roman"/>
          <w:b/>
          <w:sz w:val="20"/>
        </w:rPr>
      </w:pPr>
      <w:r w:rsidRPr="00D4077C">
        <w:rPr>
          <w:rFonts w:ascii="Times New Roman" w:hAnsi="Times New Roman" w:cs="Times New Roman"/>
          <w:b/>
          <w:color w:val="393939"/>
          <w:sz w:val="20"/>
          <w:szCs w:val="20"/>
        </w:rPr>
        <w:t xml:space="preserve">Table </w:t>
      </w:r>
      <w:r w:rsidRPr="00D4077C">
        <w:rPr>
          <w:rFonts w:ascii="Times New Roman" w:hAnsi="Times New Roman" w:cs="Times New Roman"/>
          <w:b/>
          <w:sz w:val="20"/>
        </w:rPr>
        <w:t>Failure</w:t>
      </w:r>
      <w:r w:rsidRPr="00D4077C">
        <w:rPr>
          <w:rFonts w:ascii="Times New Roman" w:hAnsi="Times New Roman" w:cs="Times New Roman"/>
          <w:b/>
          <w:spacing w:val="-9"/>
          <w:sz w:val="20"/>
        </w:rPr>
        <w:t xml:space="preserve"> </w:t>
      </w:r>
      <w:r w:rsidRPr="00D4077C">
        <w:rPr>
          <w:rFonts w:ascii="Times New Roman" w:hAnsi="Times New Roman" w:cs="Times New Roman"/>
          <w:b/>
          <w:sz w:val="20"/>
        </w:rPr>
        <w:t>loads</w:t>
      </w:r>
      <w:r w:rsidRPr="00D4077C">
        <w:rPr>
          <w:rFonts w:ascii="Times New Roman" w:hAnsi="Times New Roman" w:cs="Times New Roman"/>
          <w:b/>
          <w:spacing w:val="-10"/>
          <w:sz w:val="20"/>
        </w:rPr>
        <w:t xml:space="preserve"> </w:t>
      </w:r>
      <w:r w:rsidRPr="00D4077C">
        <w:rPr>
          <w:rFonts w:ascii="Times New Roman" w:hAnsi="Times New Roman" w:cs="Times New Roman"/>
          <w:b/>
          <w:sz w:val="20"/>
        </w:rPr>
        <w:t>for</w:t>
      </w:r>
      <w:r w:rsidRPr="00D4077C">
        <w:rPr>
          <w:rFonts w:ascii="Times New Roman" w:hAnsi="Times New Roman" w:cs="Times New Roman"/>
          <w:b/>
          <w:spacing w:val="-6"/>
          <w:sz w:val="20"/>
        </w:rPr>
        <w:t xml:space="preserve"> </w:t>
      </w:r>
      <w:r w:rsidRPr="00D4077C">
        <w:rPr>
          <w:rFonts w:ascii="Times New Roman" w:hAnsi="Times New Roman" w:cs="Times New Roman"/>
          <w:b/>
          <w:spacing w:val="-4"/>
          <w:sz w:val="20"/>
        </w:rPr>
        <w:t>beam</w:t>
      </w:r>
    </w:p>
    <w:p w:rsidR="00D4077C" w:rsidRPr="00D4077C" w:rsidRDefault="00D4077C" w:rsidP="00D4077C">
      <w:pPr>
        <w:pStyle w:val="BodyText"/>
        <w:spacing w:line="360" w:lineRule="auto"/>
        <w:jc w:val="both"/>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695"/>
        <w:gridCol w:w="2036"/>
        <w:gridCol w:w="1371"/>
        <w:gridCol w:w="1633"/>
      </w:tblGrid>
      <w:tr w:rsidR="00D4077C" w:rsidTr="00D4077C">
        <w:trPr>
          <w:trHeight w:val="2030"/>
          <w:jc w:val="center"/>
        </w:trPr>
        <w:tc>
          <w:tcPr>
            <w:tcW w:w="1910" w:type="dxa"/>
          </w:tcPr>
          <w:p w:rsidR="00D4077C" w:rsidRDefault="00D4077C" w:rsidP="00D4077C">
            <w:pPr>
              <w:pStyle w:val="TableParagraph"/>
              <w:jc w:val="center"/>
              <w:rPr>
                <w:b/>
                <w:sz w:val="24"/>
              </w:rPr>
            </w:pPr>
          </w:p>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4"/>
                <w:sz w:val="24"/>
              </w:rPr>
              <w:t>Beam</w:t>
            </w:r>
          </w:p>
        </w:tc>
        <w:tc>
          <w:tcPr>
            <w:tcW w:w="1695" w:type="dxa"/>
          </w:tcPr>
          <w:p w:rsidR="00D4077C" w:rsidRDefault="00D4077C" w:rsidP="00D4077C">
            <w:pPr>
              <w:pStyle w:val="TableParagraph"/>
              <w:jc w:val="center"/>
              <w:rPr>
                <w:b/>
                <w:sz w:val="24"/>
              </w:rPr>
            </w:pPr>
          </w:p>
          <w:p w:rsidR="00D4077C" w:rsidRDefault="00D4077C" w:rsidP="00D4077C">
            <w:pPr>
              <w:pStyle w:val="TableParagraph"/>
              <w:jc w:val="center"/>
              <w:rPr>
                <w:sz w:val="24"/>
              </w:rPr>
            </w:pPr>
            <w:r>
              <w:rPr>
                <w:sz w:val="24"/>
              </w:rPr>
              <w:t>First</w:t>
            </w:r>
            <w:r>
              <w:rPr>
                <w:spacing w:val="-2"/>
                <w:sz w:val="24"/>
              </w:rPr>
              <w:t xml:space="preserve"> </w:t>
            </w:r>
            <w:r>
              <w:rPr>
                <w:sz w:val="24"/>
              </w:rPr>
              <w:t>crack</w:t>
            </w:r>
            <w:r>
              <w:rPr>
                <w:spacing w:val="-4"/>
                <w:sz w:val="24"/>
              </w:rPr>
              <w:t xml:space="preserve"> </w:t>
            </w:r>
            <w:r>
              <w:rPr>
                <w:spacing w:val="-2"/>
                <w:sz w:val="24"/>
              </w:rPr>
              <w:t>load,</w:t>
            </w:r>
          </w:p>
          <w:p w:rsidR="00D4077C" w:rsidRDefault="00D4077C" w:rsidP="00D4077C">
            <w:pPr>
              <w:pStyle w:val="TableParagraph"/>
              <w:jc w:val="center"/>
              <w:rPr>
                <w:sz w:val="24"/>
              </w:rPr>
            </w:pPr>
            <w:r>
              <w:rPr>
                <w:sz w:val="24"/>
              </w:rPr>
              <w:t>Fc</w:t>
            </w:r>
            <w:r>
              <w:rPr>
                <w:spacing w:val="-6"/>
                <w:sz w:val="24"/>
              </w:rPr>
              <w:t xml:space="preserve"> </w:t>
            </w:r>
            <w:r>
              <w:rPr>
                <w:spacing w:val="-4"/>
                <w:sz w:val="24"/>
              </w:rPr>
              <w:t>(KN)</w:t>
            </w:r>
          </w:p>
        </w:tc>
        <w:tc>
          <w:tcPr>
            <w:tcW w:w="2036" w:type="dxa"/>
          </w:tcPr>
          <w:p w:rsidR="00D4077C" w:rsidRDefault="00D4077C" w:rsidP="00D4077C">
            <w:pPr>
              <w:pStyle w:val="TableParagraph"/>
              <w:jc w:val="center"/>
              <w:rPr>
                <w:b/>
                <w:sz w:val="24"/>
              </w:rPr>
            </w:pPr>
          </w:p>
          <w:p w:rsidR="00D4077C" w:rsidRDefault="00D4077C" w:rsidP="00D4077C">
            <w:pPr>
              <w:pStyle w:val="TableParagraph"/>
              <w:spacing w:line="472" w:lineRule="auto"/>
              <w:ind w:firstLine="182"/>
              <w:jc w:val="center"/>
              <w:rPr>
                <w:sz w:val="24"/>
              </w:rPr>
            </w:pPr>
            <w:r>
              <w:rPr>
                <w:sz w:val="24"/>
              </w:rPr>
              <w:t>Ultimate</w:t>
            </w:r>
            <w:r>
              <w:rPr>
                <w:spacing w:val="-3"/>
                <w:sz w:val="24"/>
              </w:rPr>
              <w:t xml:space="preserve"> </w:t>
            </w:r>
            <w:r>
              <w:rPr>
                <w:sz w:val="24"/>
              </w:rPr>
              <w:t>load failure,</w:t>
            </w:r>
            <w:r>
              <w:rPr>
                <w:spacing w:val="-14"/>
                <w:sz w:val="24"/>
              </w:rPr>
              <w:t xml:space="preserve"> </w:t>
            </w:r>
            <w:r>
              <w:rPr>
                <w:sz w:val="24"/>
              </w:rPr>
              <w:t>Fu</w:t>
            </w:r>
            <w:r>
              <w:rPr>
                <w:spacing w:val="-14"/>
                <w:sz w:val="24"/>
              </w:rPr>
              <w:t xml:space="preserve"> </w:t>
            </w:r>
            <w:r>
              <w:rPr>
                <w:spacing w:val="-5"/>
                <w:sz w:val="24"/>
              </w:rPr>
              <w:t>(KN)</w:t>
            </w:r>
          </w:p>
        </w:tc>
        <w:tc>
          <w:tcPr>
            <w:tcW w:w="1371" w:type="dxa"/>
          </w:tcPr>
          <w:p w:rsidR="00D4077C" w:rsidRDefault="00D4077C" w:rsidP="00D4077C">
            <w:pPr>
              <w:pStyle w:val="TableParagraph"/>
              <w:jc w:val="center"/>
              <w:rPr>
                <w:b/>
                <w:sz w:val="24"/>
              </w:rPr>
            </w:pPr>
          </w:p>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2"/>
                <w:sz w:val="24"/>
              </w:rPr>
              <w:t>Fc/Fu</w:t>
            </w:r>
          </w:p>
        </w:tc>
        <w:tc>
          <w:tcPr>
            <w:tcW w:w="1633" w:type="dxa"/>
          </w:tcPr>
          <w:p w:rsidR="00D4077C" w:rsidRDefault="00D4077C" w:rsidP="00D4077C">
            <w:pPr>
              <w:pStyle w:val="TableParagraph"/>
              <w:spacing w:line="480" w:lineRule="auto"/>
              <w:ind w:firstLine="26"/>
              <w:jc w:val="center"/>
              <w:rPr>
                <w:sz w:val="24"/>
              </w:rPr>
            </w:pPr>
            <w:r>
              <w:rPr>
                <w:spacing w:val="-2"/>
                <w:sz w:val="24"/>
              </w:rPr>
              <w:t xml:space="preserve">Flexural Strength </w:t>
            </w:r>
            <w:r>
              <w:rPr>
                <w:spacing w:val="-4"/>
                <w:sz w:val="24"/>
              </w:rPr>
              <w:t>(N/mm</w:t>
            </w:r>
            <w:r>
              <w:rPr>
                <w:spacing w:val="-4"/>
                <w:sz w:val="24"/>
                <w:vertAlign w:val="superscript"/>
              </w:rPr>
              <w:t>2</w:t>
            </w:r>
            <w:r>
              <w:rPr>
                <w:spacing w:val="-4"/>
                <w:sz w:val="24"/>
              </w:rPr>
              <w:t>)</w:t>
            </w:r>
          </w:p>
        </w:tc>
      </w:tr>
      <w:tr w:rsidR="00D4077C" w:rsidTr="00D4077C">
        <w:trPr>
          <w:trHeight w:val="921"/>
          <w:jc w:val="center"/>
        </w:trPr>
        <w:tc>
          <w:tcPr>
            <w:tcW w:w="1910" w:type="dxa"/>
          </w:tcPr>
          <w:p w:rsidR="00D4077C" w:rsidRDefault="00D4077C" w:rsidP="00D4077C">
            <w:pPr>
              <w:pStyle w:val="TableParagraph"/>
              <w:jc w:val="center"/>
              <w:rPr>
                <w:sz w:val="24"/>
              </w:rPr>
            </w:pPr>
            <w:r>
              <w:rPr>
                <w:sz w:val="24"/>
              </w:rPr>
              <w:t>RCC</w:t>
            </w:r>
            <w:r>
              <w:rPr>
                <w:spacing w:val="-9"/>
                <w:sz w:val="24"/>
              </w:rPr>
              <w:t xml:space="preserve"> </w:t>
            </w:r>
            <w:r>
              <w:rPr>
                <w:spacing w:val="-4"/>
                <w:sz w:val="24"/>
              </w:rPr>
              <w:t>beam</w:t>
            </w:r>
          </w:p>
        </w:tc>
        <w:tc>
          <w:tcPr>
            <w:tcW w:w="1695" w:type="dxa"/>
          </w:tcPr>
          <w:p w:rsidR="00D4077C" w:rsidRDefault="00D4077C" w:rsidP="00D4077C">
            <w:pPr>
              <w:pStyle w:val="TableParagraph"/>
              <w:jc w:val="center"/>
              <w:rPr>
                <w:sz w:val="24"/>
              </w:rPr>
            </w:pPr>
            <w:r>
              <w:rPr>
                <w:spacing w:val="-5"/>
                <w:sz w:val="24"/>
              </w:rPr>
              <w:t>19</w:t>
            </w:r>
          </w:p>
        </w:tc>
        <w:tc>
          <w:tcPr>
            <w:tcW w:w="2036" w:type="dxa"/>
          </w:tcPr>
          <w:p w:rsidR="00D4077C" w:rsidRDefault="00D4077C" w:rsidP="00D4077C">
            <w:pPr>
              <w:pStyle w:val="TableParagraph"/>
              <w:jc w:val="center"/>
              <w:rPr>
                <w:sz w:val="24"/>
              </w:rPr>
            </w:pPr>
            <w:r>
              <w:rPr>
                <w:spacing w:val="-5"/>
                <w:sz w:val="24"/>
              </w:rPr>
              <w:t>33</w:t>
            </w:r>
          </w:p>
        </w:tc>
        <w:tc>
          <w:tcPr>
            <w:tcW w:w="1371" w:type="dxa"/>
          </w:tcPr>
          <w:p w:rsidR="00D4077C" w:rsidRDefault="00D4077C" w:rsidP="00D4077C">
            <w:pPr>
              <w:pStyle w:val="TableParagraph"/>
              <w:jc w:val="center"/>
              <w:rPr>
                <w:sz w:val="24"/>
              </w:rPr>
            </w:pPr>
            <w:r>
              <w:rPr>
                <w:spacing w:val="-4"/>
                <w:sz w:val="24"/>
              </w:rPr>
              <w:t>0.57</w:t>
            </w:r>
          </w:p>
        </w:tc>
        <w:tc>
          <w:tcPr>
            <w:tcW w:w="1633" w:type="dxa"/>
          </w:tcPr>
          <w:p w:rsidR="00D4077C" w:rsidRDefault="00D4077C" w:rsidP="00D4077C">
            <w:pPr>
              <w:pStyle w:val="TableParagraph"/>
              <w:jc w:val="center"/>
              <w:rPr>
                <w:sz w:val="24"/>
              </w:rPr>
            </w:pPr>
            <w:r>
              <w:rPr>
                <w:spacing w:val="-4"/>
                <w:sz w:val="24"/>
              </w:rPr>
              <w:t>12.1</w:t>
            </w:r>
          </w:p>
        </w:tc>
      </w:tr>
      <w:tr w:rsidR="00D4077C" w:rsidTr="00D4077C">
        <w:trPr>
          <w:trHeight w:val="1482"/>
          <w:jc w:val="center"/>
        </w:trPr>
        <w:tc>
          <w:tcPr>
            <w:tcW w:w="1910" w:type="dxa"/>
          </w:tcPr>
          <w:p w:rsidR="00D4077C" w:rsidRDefault="00D4077C" w:rsidP="00D4077C">
            <w:pPr>
              <w:pStyle w:val="TableParagraph"/>
              <w:spacing w:line="475" w:lineRule="auto"/>
              <w:ind w:hanging="404"/>
              <w:jc w:val="center"/>
              <w:rPr>
                <w:sz w:val="24"/>
              </w:rPr>
            </w:pPr>
            <w:r>
              <w:rPr>
                <w:spacing w:val="-2"/>
                <w:sz w:val="24"/>
              </w:rPr>
              <w:t xml:space="preserve">R  RCC </w:t>
            </w:r>
            <w:r>
              <w:rPr>
                <w:spacing w:val="-14"/>
                <w:sz w:val="24"/>
              </w:rPr>
              <w:t xml:space="preserve"> </w:t>
            </w:r>
            <w:r>
              <w:rPr>
                <w:spacing w:val="-2"/>
                <w:sz w:val="24"/>
              </w:rPr>
              <w:t>Beam</w:t>
            </w:r>
            <w:r>
              <w:rPr>
                <w:spacing w:val="-14"/>
                <w:sz w:val="24"/>
              </w:rPr>
              <w:t xml:space="preserve"> </w:t>
            </w:r>
            <w:r>
              <w:rPr>
                <w:spacing w:val="-2"/>
                <w:sz w:val="24"/>
              </w:rPr>
              <w:t xml:space="preserve">with </w:t>
            </w:r>
            <w:r>
              <w:rPr>
                <w:sz w:val="24"/>
              </w:rPr>
              <w:t>Glass fiber</w:t>
            </w:r>
          </w:p>
        </w:tc>
        <w:tc>
          <w:tcPr>
            <w:tcW w:w="1695" w:type="dxa"/>
          </w:tcPr>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5"/>
                <w:sz w:val="24"/>
              </w:rPr>
              <w:t>12</w:t>
            </w:r>
          </w:p>
        </w:tc>
        <w:tc>
          <w:tcPr>
            <w:tcW w:w="2036" w:type="dxa"/>
          </w:tcPr>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5"/>
                <w:sz w:val="24"/>
              </w:rPr>
              <w:t>18</w:t>
            </w:r>
          </w:p>
        </w:tc>
        <w:tc>
          <w:tcPr>
            <w:tcW w:w="1371" w:type="dxa"/>
          </w:tcPr>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4"/>
                <w:sz w:val="24"/>
              </w:rPr>
              <w:t>0.67</w:t>
            </w:r>
          </w:p>
        </w:tc>
        <w:tc>
          <w:tcPr>
            <w:tcW w:w="1633" w:type="dxa"/>
          </w:tcPr>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5"/>
                <w:sz w:val="24"/>
              </w:rPr>
              <w:t>6.4</w:t>
            </w:r>
          </w:p>
        </w:tc>
      </w:tr>
      <w:tr w:rsidR="00D4077C" w:rsidTr="00D4077C">
        <w:trPr>
          <w:trHeight w:val="1478"/>
          <w:jc w:val="center"/>
        </w:trPr>
        <w:tc>
          <w:tcPr>
            <w:tcW w:w="1910" w:type="dxa"/>
          </w:tcPr>
          <w:p w:rsidR="00D4077C" w:rsidRDefault="00D4077C" w:rsidP="00D4077C">
            <w:pPr>
              <w:pStyle w:val="TableParagraph"/>
              <w:jc w:val="center"/>
              <w:rPr>
                <w:sz w:val="24"/>
              </w:rPr>
            </w:pPr>
            <w:r>
              <w:rPr>
                <w:sz w:val="24"/>
              </w:rPr>
              <w:t>RCC</w:t>
            </w:r>
            <w:r>
              <w:rPr>
                <w:spacing w:val="-15"/>
                <w:sz w:val="24"/>
              </w:rPr>
              <w:t xml:space="preserve"> </w:t>
            </w:r>
            <w:r>
              <w:rPr>
                <w:sz w:val="24"/>
              </w:rPr>
              <w:t>Beam</w:t>
            </w:r>
            <w:r>
              <w:rPr>
                <w:spacing w:val="-15"/>
                <w:sz w:val="24"/>
              </w:rPr>
              <w:t xml:space="preserve"> </w:t>
            </w:r>
            <w:r>
              <w:rPr>
                <w:spacing w:val="-4"/>
                <w:sz w:val="24"/>
              </w:rPr>
              <w:t>with</w:t>
            </w:r>
          </w:p>
          <w:p w:rsidR="00D4077C" w:rsidRDefault="00D4077C" w:rsidP="00D4077C">
            <w:pPr>
              <w:pStyle w:val="TableParagraph"/>
              <w:jc w:val="center"/>
              <w:rPr>
                <w:sz w:val="24"/>
              </w:rPr>
            </w:pPr>
            <w:r>
              <w:rPr>
                <w:spacing w:val="-2"/>
                <w:sz w:val="24"/>
              </w:rPr>
              <w:t>bamboo</w:t>
            </w:r>
          </w:p>
        </w:tc>
        <w:tc>
          <w:tcPr>
            <w:tcW w:w="1695" w:type="dxa"/>
          </w:tcPr>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10"/>
                <w:sz w:val="24"/>
              </w:rPr>
              <w:t>7</w:t>
            </w:r>
          </w:p>
        </w:tc>
        <w:tc>
          <w:tcPr>
            <w:tcW w:w="2036" w:type="dxa"/>
          </w:tcPr>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5"/>
                <w:sz w:val="24"/>
              </w:rPr>
              <w:t>7.5</w:t>
            </w:r>
          </w:p>
        </w:tc>
        <w:tc>
          <w:tcPr>
            <w:tcW w:w="1371" w:type="dxa"/>
          </w:tcPr>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2"/>
                <w:sz w:val="24"/>
              </w:rPr>
              <w:t>0.933</w:t>
            </w:r>
          </w:p>
        </w:tc>
        <w:tc>
          <w:tcPr>
            <w:tcW w:w="1633" w:type="dxa"/>
          </w:tcPr>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4"/>
                <w:sz w:val="24"/>
              </w:rPr>
              <w:t>3.21</w:t>
            </w:r>
          </w:p>
        </w:tc>
      </w:tr>
      <w:tr w:rsidR="00D4077C" w:rsidTr="00D4077C">
        <w:trPr>
          <w:trHeight w:val="2030"/>
          <w:jc w:val="center"/>
        </w:trPr>
        <w:tc>
          <w:tcPr>
            <w:tcW w:w="1910" w:type="dxa"/>
          </w:tcPr>
          <w:p w:rsidR="00D4077C" w:rsidRDefault="00D4077C" w:rsidP="00D4077C">
            <w:pPr>
              <w:pStyle w:val="TableParagraph"/>
              <w:spacing w:line="480" w:lineRule="auto"/>
              <w:ind w:hanging="1"/>
              <w:jc w:val="center"/>
              <w:rPr>
                <w:sz w:val="24"/>
              </w:rPr>
            </w:pPr>
            <w:r>
              <w:rPr>
                <w:sz w:val="24"/>
              </w:rPr>
              <w:lastRenderedPageBreak/>
              <w:t>RCC</w:t>
            </w:r>
            <w:r>
              <w:rPr>
                <w:spacing w:val="-15"/>
                <w:sz w:val="24"/>
              </w:rPr>
              <w:t xml:space="preserve"> </w:t>
            </w:r>
            <w:r>
              <w:rPr>
                <w:sz w:val="24"/>
              </w:rPr>
              <w:t>Beam</w:t>
            </w:r>
            <w:r>
              <w:rPr>
                <w:spacing w:val="-15"/>
                <w:sz w:val="24"/>
              </w:rPr>
              <w:t xml:space="preserve"> </w:t>
            </w:r>
            <w:r>
              <w:rPr>
                <w:sz w:val="24"/>
              </w:rPr>
              <w:t xml:space="preserve">with </w:t>
            </w:r>
            <w:r>
              <w:rPr>
                <w:spacing w:val="-2"/>
                <w:sz w:val="24"/>
              </w:rPr>
              <w:t>Bamboo</w:t>
            </w:r>
            <w:r>
              <w:rPr>
                <w:spacing w:val="-14"/>
                <w:sz w:val="24"/>
              </w:rPr>
              <w:t xml:space="preserve"> </w:t>
            </w:r>
            <w:r>
              <w:rPr>
                <w:spacing w:val="-2"/>
                <w:sz w:val="24"/>
              </w:rPr>
              <w:t>&amp;</w:t>
            </w:r>
            <w:r>
              <w:rPr>
                <w:spacing w:val="-14"/>
                <w:sz w:val="24"/>
              </w:rPr>
              <w:t xml:space="preserve"> </w:t>
            </w:r>
            <w:r>
              <w:rPr>
                <w:spacing w:val="-2"/>
                <w:sz w:val="24"/>
              </w:rPr>
              <w:t xml:space="preserve">glass </w:t>
            </w:r>
            <w:r>
              <w:rPr>
                <w:sz w:val="24"/>
              </w:rPr>
              <w:t>fiber mix</w:t>
            </w:r>
          </w:p>
        </w:tc>
        <w:tc>
          <w:tcPr>
            <w:tcW w:w="1695" w:type="dxa"/>
          </w:tcPr>
          <w:p w:rsidR="00D4077C" w:rsidRDefault="00D4077C" w:rsidP="00D4077C">
            <w:pPr>
              <w:pStyle w:val="TableParagraph"/>
              <w:jc w:val="center"/>
              <w:rPr>
                <w:b/>
                <w:sz w:val="24"/>
              </w:rPr>
            </w:pPr>
          </w:p>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5"/>
                <w:sz w:val="24"/>
              </w:rPr>
              <w:t>9.8</w:t>
            </w:r>
          </w:p>
        </w:tc>
        <w:tc>
          <w:tcPr>
            <w:tcW w:w="2036" w:type="dxa"/>
          </w:tcPr>
          <w:p w:rsidR="00D4077C" w:rsidRDefault="00D4077C" w:rsidP="00D4077C">
            <w:pPr>
              <w:pStyle w:val="TableParagraph"/>
              <w:jc w:val="center"/>
              <w:rPr>
                <w:b/>
                <w:sz w:val="24"/>
              </w:rPr>
            </w:pPr>
          </w:p>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5"/>
                <w:sz w:val="24"/>
              </w:rPr>
              <w:t>12</w:t>
            </w:r>
          </w:p>
        </w:tc>
        <w:tc>
          <w:tcPr>
            <w:tcW w:w="1371" w:type="dxa"/>
          </w:tcPr>
          <w:p w:rsidR="00D4077C" w:rsidRDefault="00D4077C" w:rsidP="00D4077C">
            <w:pPr>
              <w:pStyle w:val="TableParagraph"/>
              <w:jc w:val="center"/>
              <w:rPr>
                <w:b/>
                <w:sz w:val="24"/>
              </w:rPr>
            </w:pPr>
          </w:p>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5"/>
                <w:sz w:val="24"/>
              </w:rPr>
              <w:t>.73</w:t>
            </w:r>
          </w:p>
        </w:tc>
        <w:tc>
          <w:tcPr>
            <w:tcW w:w="1633" w:type="dxa"/>
          </w:tcPr>
          <w:p w:rsidR="00D4077C" w:rsidRDefault="00D4077C" w:rsidP="00D4077C">
            <w:pPr>
              <w:pStyle w:val="TableParagraph"/>
              <w:jc w:val="center"/>
              <w:rPr>
                <w:b/>
                <w:sz w:val="24"/>
              </w:rPr>
            </w:pPr>
          </w:p>
          <w:p w:rsidR="00D4077C" w:rsidRDefault="00D4077C" w:rsidP="00D4077C">
            <w:pPr>
              <w:pStyle w:val="TableParagraph"/>
              <w:jc w:val="center"/>
              <w:rPr>
                <w:b/>
                <w:sz w:val="24"/>
              </w:rPr>
            </w:pPr>
          </w:p>
          <w:p w:rsidR="00D4077C" w:rsidRDefault="00D4077C" w:rsidP="00D4077C">
            <w:pPr>
              <w:pStyle w:val="TableParagraph"/>
              <w:jc w:val="center"/>
              <w:rPr>
                <w:sz w:val="24"/>
              </w:rPr>
            </w:pPr>
            <w:r>
              <w:rPr>
                <w:spacing w:val="-4"/>
                <w:sz w:val="24"/>
              </w:rPr>
              <w:t>5.45</w:t>
            </w:r>
          </w:p>
        </w:tc>
      </w:tr>
    </w:tbl>
    <w:p w:rsidR="008A414D" w:rsidRPr="00D4077C" w:rsidRDefault="008A414D" w:rsidP="007110C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D4077C" w:rsidRPr="00D4077C" w:rsidRDefault="00D4077C" w:rsidP="00D4077C">
      <w:pPr>
        <w:tabs>
          <w:tab w:val="left" w:pos="4230"/>
        </w:tabs>
        <w:autoSpaceDE w:val="0"/>
        <w:autoSpaceDN w:val="0"/>
        <w:adjustRightInd w:val="0"/>
        <w:spacing w:after="0" w:line="360" w:lineRule="auto"/>
        <w:jc w:val="center"/>
        <w:rPr>
          <w:rFonts w:ascii="Times New Roman" w:hAnsi="Times New Roman" w:cs="Times New Roman"/>
          <w:b/>
          <w:bCs/>
          <w:color w:val="000000"/>
          <w:sz w:val="20"/>
          <w:szCs w:val="20"/>
        </w:rPr>
      </w:pPr>
    </w:p>
    <w:p w:rsidR="00D4077C" w:rsidRPr="00D4077C" w:rsidRDefault="00D4077C" w:rsidP="00D4077C">
      <w:pPr>
        <w:spacing w:after="0"/>
        <w:jc w:val="center"/>
        <w:rPr>
          <w:rFonts w:ascii="Times New Roman" w:hAnsi="Times New Roman" w:cs="Times New Roman"/>
          <w:b/>
          <w:sz w:val="20"/>
          <w:szCs w:val="20"/>
        </w:rPr>
      </w:pPr>
      <w:r w:rsidRPr="00D4077C">
        <w:rPr>
          <w:rFonts w:ascii="Times New Roman" w:hAnsi="Times New Roman" w:cs="Times New Roman"/>
          <w:b/>
          <w:sz w:val="20"/>
          <w:szCs w:val="20"/>
        </w:rPr>
        <w:t>Table 2 Impact</w:t>
      </w:r>
      <w:r w:rsidRPr="00D4077C">
        <w:rPr>
          <w:rFonts w:ascii="Times New Roman" w:hAnsi="Times New Roman" w:cs="Times New Roman"/>
          <w:b/>
          <w:spacing w:val="-9"/>
          <w:sz w:val="20"/>
          <w:szCs w:val="20"/>
        </w:rPr>
        <w:t xml:space="preserve"> </w:t>
      </w:r>
      <w:r w:rsidRPr="00D4077C">
        <w:rPr>
          <w:rFonts w:ascii="Times New Roman" w:hAnsi="Times New Roman" w:cs="Times New Roman"/>
          <w:b/>
          <w:sz w:val="20"/>
          <w:szCs w:val="20"/>
        </w:rPr>
        <w:t>test</w:t>
      </w:r>
      <w:r w:rsidRPr="00D4077C">
        <w:rPr>
          <w:rFonts w:ascii="Times New Roman" w:hAnsi="Times New Roman" w:cs="Times New Roman"/>
          <w:b/>
          <w:spacing w:val="-9"/>
          <w:sz w:val="20"/>
          <w:szCs w:val="20"/>
        </w:rPr>
        <w:t xml:space="preserve"> </w:t>
      </w:r>
      <w:r w:rsidRPr="00D4077C">
        <w:rPr>
          <w:rFonts w:ascii="Times New Roman" w:hAnsi="Times New Roman" w:cs="Times New Roman"/>
          <w:b/>
          <w:spacing w:val="-2"/>
          <w:sz w:val="20"/>
          <w:szCs w:val="20"/>
        </w:rPr>
        <w:t>values</w:t>
      </w:r>
    </w:p>
    <w:p w:rsidR="00D4077C" w:rsidRDefault="00D4077C" w:rsidP="00D4077C">
      <w:pPr>
        <w:pStyle w:val="BodyText"/>
        <w:rPr>
          <w:b/>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44"/>
        <w:gridCol w:w="1944"/>
        <w:gridCol w:w="1661"/>
      </w:tblGrid>
      <w:tr w:rsidR="00D4077C" w:rsidTr="00D4077C">
        <w:trPr>
          <w:trHeight w:val="1345"/>
          <w:jc w:val="center"/>
        </w:trPr>
        <w:tc>
          <w:tcPr>
            <w:tcW w:w="1916" w:type="dxa"/>
          </w:tcPr>
          <w:p w:rsidR="00D4077C" w:rsidRDefault="00D4077C" w:rsidP="00212097">
            <w:pPr>
              <w:pStyle w:val="TableParagraph"/>
              <w:spacing w:line="270" w:lineRule="exact"/>
              <w:rPr>
                <w:b/>
                <w:sz w:val="24"/>
              </w:rPr>
            </w:pPr>
            <w:r>
              <w:rPr>
                <w:b/>
                <w:spacing w:val="-4"/>
                <w:sz w:val="24"/>
              </w:rPr>
              <w:t>Aggregate</w:t>
            </w:r>
            <w:r>
              <w:rPr>
                <w:b/>
                <w:spacing w:val="-1"/>
                <w:sz w:val="24"/>
              </w:rPr>
              <w:t xml:space="preserve"> </w:t>
            </w:r>
            <w:r>
              <w:rPr>
                <w:b/>
                <w:spacing w:val="-4"/>
                <w:sz w:val="24"/>
              </w:rPr>
              <w:t>size</w:t>
            </w:r>
          </w:p>
          <w:p w:rsidR="00D4077C" w:rsidRDefault="00D4077C" w:rsidP="00212097">
            <w:pPr>
              <w:pStyle w:val="TableParagraph"/>
              <w:rPr>
                <w:b/>
                <w:sz w:val="24"/>
              </w:rPr>
            </w:pPr>
            <w:r>
              <w:rPr>
                <w:b/>
                <w:spacing w:val="-4"/>
                <w:sz w:val="24"/>
              </w:rPr>
              <w:t>(mm)</w:t>
            </w:r>
          </w:p>
        </w:tc>
        <w:tc>
          <w:tcPr>
            <w:tcW w:w="1944" w:type="dxa"/>
          </w:tcPr>
          <w:p w:rsidR="00D4077C" w:rsidRDefault="00D4077C" w:rsidP="00212097">
            <w:pPr>
              <w:pStyle w:val="TableParagraph"/>
              <w:spacing w:line="360" w:lineRule="auto"/>
              <w:ind w:hanging="7"/>
              <w:jc w:val="center"/>
              <w:rPr>
                <w:b/>
                <w:sz w:val="24"/>
              </w:rPr>
            </w:pPr>
            <w:r>
              <w:rPr>
                <w:b/>
                <w:sz w:val="24"/>
              </w:rPr>
              <w:t xml:space="preserve">Weight of </w:t>
            </w:r>
            <w:r>
              <w:rPr>
                <w:b/>
                <w:spacing w:val="-4"/>
                <w:sz w:val="24"/>
              </w:rPr>
              <w:t>sample</w:t>
            </w:r>
            <w:r>
              <w:rPr>
                <w:b/>
                <w:spacing w:val="-16"/>
                <w:sz w:val="24"/>
              </w:rPr>
              <w:t xml:space="preserve"> </w:t>
            </w:r>
            <w:r>
              <w:rPr>
                <w:b/>
                <w:spacing w:val="-4"/>
                <w:sz w:val="24"/>
              </w:rPr>
              <w:t xml:space="preserve">before </w:t>
            </w:r>
            <w:r>
              <w:rPr>
                <w:b/>
                <w:spacing w:val="-2"/>
                <w:sz w:val="24"/>
              </w:rPr>
              <w:t>testing(kg)</w:t>
            </w:r>
          </w:p>
        </w:tc>
        <w:tc>
          <w:tcPr>
            <w:tcW w:w="1944" w:type="dxa"/>
          </w:tcPr>
          <w:p w:rsidR="00D4077C" w:rsidRDefault="00D4077C" w:rsidP="00212097">
            <w:pPr>
              <w:pStyle w:val="TableParagraph"/>
              <w:spacing w:line="360" w:lineRule="auto"/>
              <w:ind w:hanging="15"/>
              <w:jc w:val="center"/>
              <w:rPr>
                <w:b/>
                <w:sz w:val="24"/>
              </w:rPr>
            </w:pPr>
            <w:r>
              <w:rPr>
                <w:b/>
                <w:sz w:val="24"/>
              </w:rPr>
              <w:t xml:space="preserve">Weight of </w:t>
            </w:r>
            <w:r>
              <w:rPr>
                <w:b/>
                <w:spacing w:val="-4"/>
                <w:sz w:val="24"/>
              </w:rPr>
              <w:t>sample</w:t>
            </w:r>
            <w:r>
              <w:rPr>
                <w:b/>
                <w:spacing w:val="-20"/>
                <w:sz w:val="24"/>
              </w:rPr>
              <w:t xml:space="preserve"> </w:t>
            </w:r>
            <w:r>
              <w:rPr>
                <w:b/>
                <w:spacing w:val="-4"/>
                <w:sz w:val="24"/>
              </w:rPr>
              <w:t xml:space="preserve">after </w:t>
            </w:r>
            <w:r>
              <w:rPr>
                <w:b/>
                <w:spacing w:val="-2"/>
                <w:sz w:val="24"/>
              </w:rPr>
              <w:t>testing(kg)</w:t>
            </w:r>
          </w:p>
        </w:tc>
        <w:tc>
          <w:tcPr>
            <w:tcW w:w="1661" w:type="dxa"/>
          </w:tcPr>
          <w:p w:rsidR="00D4077C" w:rsidRDefault="00D4077C" w:rsidP="00212097">
            <w:pPr>
              <w:pStyle w:val="TableParagraph"/>
              <w:spacing w:line="360" w:lineRule="auto"/>
              <w:ind w:firstLine="312"/>
              <w:rPr>
                <w:b/>
                <w:sz w:val="24"/>
              </w:rPr>
            </w:pPr>
            <w:r>
              <w:rPr>
                <w:b/>
                <w:sz w:val="24"/>
              </w:rPr>
              <w:t xml:space="preserve">Loss in </w:t>
            </w:r>
            <w:r>
              <w:rPr>
                <w:b/>
                <w:spacing w:val="-4"/>
                <w:sz w:val="24"/>
              </w:rPr>
              <w:t>weight</w:t>
            </w:r>
            <w:r>
              <w:rPr>
                <w:b/>
                <w:spacing w:val="-11"/>
                <w:sz w:val="24"/>
              </w:rPr>
              <w:t xml:space="preserve"> </w:t>
            </w:r>
            <w:r>
              <w:rPr>
                <w:b/>
                <w:spacing w:val="-4"/>
                <w:sz w:val="24"/>
              </w:rPr>
              <w:t>(kg)</w:t>
            </w:r>
          </w:p>
        </w:tc>
      </w:tr>
      <w:tr w:rsidR="00D4077C" w:rsidTr="00D4077C">
        <w:trPr>
          <w:trHeight w:val="715"/>
          <w:jc w:val="center"/>
        </w:trPr>
        <w:tc>
          <w:tcPr>
            <w:tcW w:w="1916" w:type="dxa"/>
          </w:tcPr>
          <w:p w:rsidR="00D4077C" w:rsidRDefault="00D4077C" w:rsidP="00212097">
            <w:pPr>
              <w:pStyle w:val="TableParagraph"/>
              <w:spacing w:line="360" w:lineRule="auto"/>
              <w:ind w:firstLine="393"/>
              <w:rPr>
                <w:b/>
                <w:sz w:val="24"/>
              </w:rPr>
            </w:pPr>
            <w:r>
              <w:rPr>
                <w:b/>
                <w:sz w:val="24"/>
              </w:rPr>
              <w:t xml:space="preserve">In between </w:t>
            </w:r>
            <w:r>
              <w:rPr>
                <w:b/>
                <w:spacing w:val="-2"/>
                <w:sz w:val="24"/>
              </w:rPr>
              <w:t>10mm</w:t>
            </w:r>
            <w:r>
              <w:rPr>
                <w:b/>
                <w:spacing w:val="-16"/>
                <w:sz w:val="24"/>
              </w:rPr>
              <w:t xml:space="preserve"> </w:t>
            </w:r>
            <w:r>
              <w:rPr>
                <w:b/>
                <w:spacing w:val="-2"/>
                <w:sz w:val="24"/>
              </w:rPr>
              <w:t>to</w:t>
            </w:r>
            <w:r>
              <w:rPr>
                <w:b/>
                <w:spacing w:val="-15"/>
                <w:sz w:val="24"/>
              </w:rPr>
              <w:t xml:space="preserve"> </w:t>
            </w:r>
            <w:r>
              <w:rPr>
                <w:b/>
                <w:spacing w:val="-2"/>
                <w:sz w:val="24"/>
              </w:rPr>
              <w:t>12.mm</w:t>
            </w:r>
          </w:p>
        </w:tc>
        <w:tc>
          <w:tcPr>
            <w:tcW w:w="1944" w:type="dxa"/>
          </w:tcPr>
          <w:p w:rsidR="00D4077C" w:rsidRDefault="00D4077C" w:rsidP="00212097">
            <w:pPr>
              <w:pStyle w:val="TableParagraph"/>
              <w:spacing w:line="275" w:lineRule="exact"/>
              <w:jc w:val="center"/>
              <w:rPr>
                <w:b/>
                <w:sz w:val="24"/>
              </w:rPr>
            </w:pPr>
            <w:r>
              <w:rPr>
                <w:b/>
                <w:spacing w:val="-4"/>
                <w:sz w:val="24"/>
              </w:rPr>
              <w:t>3.50</w:t>
            </w:r>
          </w:p>
        </w:tc>
        <w:tc>
          <w:tcPr>
            <w:tcW w:w="1944" w:type="dxa"/>
          </w:tcPr>
          <w:p w:rsidR="00D4077C" w:rsidRDefault="00D4077C" w:rsidP="00212097">
            <w:pPr>
              <w:pStyle w:val="TableParagraph"/>
              <w:spacing w:line="275" w:lineRule="exact"/>
              <w:jc w:val="center"/>
              <w:rPr>
                <w:b/>
                <w:sz w:val="24"/>
              </w:rPr>
            </w:pPr>
            <w:r>
              <w:rPr>
                <w:b/>
                <w:spacing w:val="-4"/>
                <w:sz w:val="24"/>
              </w:rPr>
              <w:t>1.23</w:t>
            </w:r>
          </w:p>
        </w:tc>
        <w:tc>
          <w:tcPr>
            <w:tcW w:w="1661" w:type="dxa"/>
          </w:tcPr>
          <w:p w:rsidR="00D4077C" w:rsidRDefault="00D4077C" w:rsidP="00212097">
            <w:pPr>
              <w:pStyle w:val="TableParagraph"/>
              <w:spacing w:line="275" w:lineRule="exact"/>
              <w:jc w:val="center"/>
              <w:rPr>
                <w:b/>
                <w:sz w:val="24"/>
              </w:rPr>
            </w:pPr>
            <w:r>
              <w:rPr>
                <w:b/>
                <w:spacing w:val="-4"/>
                <w:sz w:val="24"/>
              </w:rPr>
              <w:t>2.27</w:t>
            </w:r>
          </w:p>
        </w:tc>
      </w:tr>
    </w:tbl>
    <w:p w:rsidR="00D4077C" w:rsidRDefault="00D4077C" w:rsidP="007110C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D4077C" w:rsidRDefault="00D4077C" w:rsidP="007110C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D4077C" w:rsidRPr="00D4077C" w:rsidRDefault="00D4077C" w:rsidP="00D4077C">
      <w:pPr>
        <w:pStyle w:val="BodyText"/>
        <w:spacing w:line="360" w:lineRule="auto"/>
        <w:jc w:val="both"/>
        <w:rPr>
          <w:sz w:val="20"/>
          <w:szCs w:val="20"/>
        </w:rPr>
      </w:pPr>
      <w:r w:rsidRPr="00D4077C">
        <w:rPr>
          <w:sz w:val="20"/>
          <w:szCs w:val="20"/>
        </w:rPr>
        <w:t>In this experiment the sample of aggregate is taken of</w:t>
      </w:r>
      <w:r w:rsidRPr="00D4077C">
        <w:rPr>
          <w:spacing w:val="-3"/>
          <w:sz w:val="20"/>
          <w:szCs w:val="20"/>
        </w:rPr>
        <w:t xml:space="preserve"> </w:t>
      </w:r>
      <w:r w:rsidRPr="00D4077C">
        <w:rPr>
          <w:sz w:val="20"/>
          <w:szCs w:val="20"/>
        </w:rPr>
        <w:t>3.50kg after placing in impact testing</w:t>
      </w:r>
      <w:r w:rsidRPr="00D4077C">
        <w:rPr>
          <w:spacing w:val="-1"/>
          <w:sz w:val="20"/>
          <w:szCs w:val="20"/>
        </w:rPr>
        <w:t xml:space="preserve"> </w:t>
      </w:r>
      <w:r w:rsidRPr="00D4077C">
        <w:rPr>
          <w:sz w:val="20"/>
          <w:szCs w:val="20"/>
        </w:rPr>
        <w:t>mold</w:t>
      </w:r>
      <w:r w:rsidRPr="00D4077C">
        <w:rPr>
          <w:spacing w:val="-1"/>
          <w:sz w:val="20"/>
          <w:szCs w:val="20"/>
        </w:rPr>
        <w:t xml:space="preserve"> </w:t>
      </w:r>
      <w:r w:rsidRPr="00D4077C">
        <w:rPr>
          <w:sz w:val="20"/>
          <w:szCs w:val="20"/>
        </w:rPr>
        <w:t>and testing</w:t>
      </w:r>
      <w:r w:rsidRPr="00D4077C">
        <w:rPr>
          <w:spacing w:val="-3"/>
          <w:sz w:val="20"/>
          <w:szCs w:val="20"/>
        </w:rPr>
        <w:t xml:space="preserve"> </w:t>
      </w:r>
      <w:r w:rsidRPr="00D4077C">
        <w:rPr>
          <w:sz w:val="20"/>
          <w:szCs w:val="20"/>
        </w:rPr>
        <w:t>the</w:t>
      </w:r>
      <w:r w:rsidRPr="00D4077C">
        <w:rPr>
          <w:spacing w:val="-4"/>
          <w:sz w:val="20"/>
          <w:szCs w:val="20"/>
        </w:rPr>
        <w:t xml:space="preserve"> </w:t>
      </w:r>
      <w:r w:rsidRPr="00D4077C">
        <w:rPr>
          <w:sz w:val="20"/>
          <w:szCs w:val="20"/>
        </w:rPr>
        <w:t>sample</w:t>
      </w:r>
      <w:r w:rsidRPr="00D4077C">
        <w:rPr>
          <w:spacing w:val="-4"/>
          <w:sz w:val="20"/>
          <w:szCs w:val="20"/>
        </w:rPr>
        <w:t xml:space="preserve"> </w:t>
      </w:r>
      <w:r w:rsidRPr="00D4077C">
        <w:rPr>
          <w:sz w:val="20"/>
          <w:szCs w:val="20"/>
        </w:rPr>
        <w:t>weight reduces</w:t>
      </w:r>
      <w:r w:rsidRPr="00D4077C">
        <w:rPr>
          <w:spacing w:val="-3"/>
          <w:sz w:val="20"/>
          <w:szCs w:val="20"/>
        </w:rPr>
        <w:t xml:space="preserve"> </w:t>
      </w:r>
      <w:r w:rsidRPr="00D4077C">
        <w:rPr>
          <w:sz w:val="20"/>
          <w:szCs w:val="20"/>
        </w:rPr>
        <w:t>to 1.23kg</w:t>
      </w:r>
      <w:r w:rsidRPr="00D4077C">
        <w:rPr>
          <w:spacing w:val="-3"/>
          <w:sz w:val="20"/>
          <w:szCs w:val="20"/>
        </w:rPr>
        <w:t xml:space="preserve"> </w:t>
      </w:r>
      <w:r w:rsidRPr="00D4077C">
        <w:rPr>
          <w:sz w:val="20"/>
          <w:szCs w:val="20"/>
        </w:rPr>
        <w:t>and</w:t>
      </w:r>
      <w:r w:rsidRPr="00D4077C">
        <w:rPr>
          <w:spacing w:val="-1"/>
          <w:sz w:val="20"/>
          <w:szCs w:val="20"/>
        </w:rPr>
        <w:t xml:space="preserve"> </w:t>
      </w:r>
      <w:r w:rsidRPr="00D4077C">
        <w:rPr>
          <w:sz w:val="20"/>
          <w:szCs w:val="20"/>
        </w:rPr>
        <w:t>the loss</w:t>
      </w:r>
      <w:r w:rsidRPr="00D4077C">
        <w:rPr>
          <w:spacing w:val="-5"/>
          <w:sz w:val="20"/>
          <w:szCs w:val="20"/>
        </w:rPr>
        <w:t xml:space="preserve"> </w:t>
      </w:r>
      <w:r w:rsidRPr="00D4077C">
        <w:rPr>
          <w:sz w:val="20"/>
          <w:szCs w:val="20"/>
        </w:rPr>
        <w:t>of</w:t>
      </w:r>
      <w:r w:rsidRPr="00D4077C">
        <w:rPr>
          <w:spacing w:val="-9"/>
          <w:sz w:val="20"/>
          <w:szCs w:val="20"/>
        </w:rPr>
        <w:t xml:space="preserve"> </w:t>
      </w:r>
      <w:r w:rsidRPr="00D4077C">
        <w:rPr>
          <w:sz w:val="20"/>
          <w:szCs w:val="20"/>
        </w:rPr>
        <w:t>weight is taking</w:t>
      </w:r>
      <w:r w:rsidRPr="00D4077C">
        <w:rPr>
          <w:spacing w:val="-1"/>
          <w:sz w:val="20"/>
          <w:szCs w:val="20"/>
        </w:rPr>
        <w:t xml:space="preserve"> </w:t>
      </w:r>
      <w:r w:rsidRPr="00D4077C">
        <w:rPr>
          <w:sz w:val="20"/>
          <w:szCs w:val="20"/>
        </w:rPr>
        <w:t>place 2.27 kg</w:t>
      </w:r>
      <w:r w:rsidRPr="00D4077C">
        <w:rPr>
          <w:spacing w:val="-2"/>
          <w:sz w:val="20"/>
          <w:szCs w:val="20"/>
        </w:rPr>
        <w:t xml:space="preserve"> </w:t>
      </w:r>
      <w:r w:rsidRPr="00D4077C">
        <w:rPr>
          <w:sz w:val="20"/>
          <w:szCs w:val="20"/>
        </w:rPr>
        <w:t>from</w:t>
      </w:r>
      <w:r w:rsidRPr="00D4077C">
        <w:rPr>
          <w:spacing w:val="-5"/>
          <w:sz w:val="20"/>
          <w:szCs w:val="20"/>
        </w:rPr>
        <w:t xml:space="preserve"> </w:t>
      </w:r>
      <w:r w:rsidRPr="00D4077C">
        <w:rPr>
          <w:sz w:val="20"/>
          <w:szCs w:val="20"/>
        </w:rPr>
        <w:t>calculation</w:t>
      </w:r>
      <w:r w:rsidRPr="00D4077C">
        <w:rPr>
          <w:spacing w:val="-1"/>
          <w:sz w:val="20"/>
          <w:szCs w:val="20"/>
        </w:rPr>
        <w:t xml:space="preserve"> </w:t>
      </w:r>
      <w:r w:rsidRPr="00D4077C">
        <w:rPr>
          <w:sz w:val="20"/>
          <w:szCs w:val="20"/>
        </w:rPr>
        <w:t>the value</w:t>
      </w:r>
      <w:r w:rsidRPr="00D4077C">
        <w:rPr>
          <w:spacing w:val="-2"/>
          <w:sz w:val="20"/>
          <w:szCs w:val="20"/>
        </w:rPr>
        <w:t xml:space="preserve"> </w:t>
      </w:r>
      <w:r w:rsidRPr="00D4077C">
        <w:rPr>
          <w:sz w:val="20"/>
          <w:szCs w:val="20"/>
        </w:rPr>
        <w:t>of</w:t>
      </w:r>
      <w:r w:rsidRPr="00D4077C">
        <w:rPr>
          <w:spacing w:val="-2"/>
          <w:sz w:val="20"/>
          <w:szCs w:val="20"/>
        </w:rPr>
        <w:t xml:space="preserve"> </w:t>
      </w:r>
      <w:r w:rsidRPr="00D4077C">
        <w:rPr>
          <w:sz w:val="20"/>
          <w:szCs w:val="20"/>
        </w:rPr>
        <w:t>impact in percentage is 35.</w:t>
      </w:r>
      <w:r w:rsidRPr="00D4077C">
        <w:rPr>
          <w:spacing w:val="-1"/>
          <w:sz w:val="20"/>
          <w:szCs w:val="20"/>
        </w:rPr>
        <w:t xml:space="preserve"> </w:t>
      </w:r>
      <w:r w:rsidRPr="00D4077C">
        <w:rPr>
          <w:sz w:val="20"/>
          <w:szCs w:val="20"/>
        </w:rPr>
        <w:t>This is suitable.</w:t>
      </w:r>
    </w:p>
    <w:p w:rsidR="00D4077C" w:rsidRDefault="00D4077C" w:rsidP="007110C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0464B8" w:rsidRPr="007110C0" w:rsidRDefault="0077103D" w:rsidP="007110C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r w:rsidRPr="007110C0">
        <w:rPr>
          <w:rFonts w:ascii="Times New Roman" w:hAnsi="Times New Roman" w:cs="Times New Roman"/>
          <w:b/>
          <w:bCs/>
          <w:color w:val="000000"/>
          <w:sz w:val="20"/>
          <w:szCs w:val="20"/>
        </w:rPr>
        <w:t>CONCLUSION</w:t>
      </w:r>
    </w:p>
    <w:p w:rsidR="0025200C" w:rsidRPr="007110C0" w:rsidRDefault="0025200C" w:rsidP="007110C0">
      <w:pPr>
        <w:spacing w:after="0" w:line="360" w:lineRule="auto"/>
        <w:jc w:val="both"/>
        <w:rPr>
          <w:rFonts w:ascii="Times New Roman" w:hAnsi="Times New Roman" w:cs="Times New Roman"/>
          <w:sz w:val="20"/>
          <w:szCs w:val="20"/>
        </w:rPr>
      </w:pPr>
    </w:p>
    <w:p w:rsidR="00D4077C" w:rsidRPr="00D4077C" w:rsidRDefault="00D4077C" w:rsidP="007110C0">
      <w:pPr>
        <w:spacing w:after="0" w:line="360" w:lineRule="auto"/>
        <w:jc w:val="both"/>
        <w:rPr>
          <w:rFonts w:ascii="Times New Roman" w:hAnsi="Times New Roman" w:cs="Times New Roman"/>
          <w:sz w:val="20"/>
          <w:szCs w:val="20"/>
        </w:rPr>
      </w:pPr>
      <w:r w:rsidRPr="00D4077C">
        <w:rPr>
          <w:rFonts w:ascii="Times New Roman" w:hAnsi="Times New Roman" w:cs="Times New Roman"/>
          <w:sz w:val="20"/>
          <w:szCs w:val="20"/>
        </w:rPr>
        <w:t>The following observation we did in laboratory and prepared a comparative study, and concluded that R.C.C. beam is comparatively more stable in load resisting but in comparison we can also prefer glass fiber or Glass fiber and bamboo fiber mix one as depends on load resisting requirements.</w:t>
      </w:r>
    </w:p>
    <w:p w:rsidR="00D4077C" w:rsidRPr="00D4077C" w:rsidRDefault="00D4077C" w:rsidP="00D4077C">
      <w:pPr>
        <w:pStyle w:val="ListParagraph"/>
        <w:widowControl w:val="0"/>
        <w:tabs>
          <w:tab w:val="left" w:pos="1183"/>
        </w:tabs>
        <w:autoSpaceDE w:val="0"/>
        <w:autoSpaceDN w:val="0"/>
        <w:spacing w:after="0" w:line="360" w:lineRule="auto"/>
        <w:ind w:left="0"/>
        <w:contextualSpacing w:val="0"/>
        <w:jc w:val="both"/>
        <w:rPr>
          <w:rFonts w:ascii="Times New Roman" w:hAnsi="Times New Roman" w:cs="Times New Roman"/>
          <w:sz w:val="20"/>
          <w:szCs w:val="20"/>
        </w:rPr>
      </w:pPr>
      <w:r w:rsidRPr="00D4077C">
        <w:rPr>
          <w:rFonts w:ascii="Times New Roman" w:hAnsi="Times New Roman" w:cs="Times New Roman"/>
          <w:sz w:val="20"/>
          <w:szCs w:val="20"/>
        </w:rPr>
        <w:t>The flexural</w:t>
      </w:r>
      <w:r w:rsidRPr="00D4077C">
        <w:rPr>
          <w:rFonts w:ascii="Times New Roman" w:hAnsi="Times New Roman" w:cs="Times New Roman"/>
          <w:spacing w:val="-2"/>
          <w:sz w:val="20"/>
          <w:szCs w:val="20"/>
        </w:rPr>
        <w:t xml:space="preserve"> </w:t>
      </w:r>
      <w:r w:rsidRPr="00D4077C">
        <w:rPr>
          <w:rFonts w:ascii="Times New Roman" w:hAnsi="Times New Roman" w:cs="Times New Roman"/>
          <w:sz w:val="20"/>
          <w:szCs w:val="20"/>
        </w:rPr>
        <w:t>properties of</w:t>
      </w:r>
      <w:r w:rsidRPr="00D4077C">
        <w:rPr>
          <w:rFonts w:ascii="Times New Roman" w:hAnsi="Times New Roman" w:cs="Times New Roman"/>
          <w:spacing w:val="-5"/>
          <w:sz w:val="20"/>
          <w:szCs w:val="20"/>
        </w:rPr>
        <w:t xml:space="preserve"> </w:t>
      </w:r>
      <w:r w:rsidRPr="00D4077C">
        <w:rPr>
          <w:rFonts w:ascii="Times New Roman" w:hAnsi="Times New Roman" w:cs="Times New Roman"/>
          <w:sz w:val="20"/>
          <w:szCs w:val="20"/>
        </w:rPr>
        <w:t>the three reinforcing materials are normally distributed and their stress ratios satisfied the minimum requirement value of 1.08.</w:t>
      </w:r>
      <w:r w:rsidRPr="00D4077C">
        <w:rPr>
          <w:rFonts w:ascii="Times New Roman" w:hAnsi="Times New Roman" w:cs="Times New Roman"/>
          <w:spacing w:val="40"/>
          <w:sz w:val="20"/>
          <w:szCs w:val="20"/>
        </w:rPr>
        <w:t xml:space="preserve"> </w:t>
      </w:r>
      <w:r w:rsidRPr="00D4077C">
        <w:rPr>
          <w:rFonts w:ascii="Times New Roman" w:hAnsi="Times New Roman" w:cs="Times New Roman"/>
          <w:sz w:val="20"/>
          <w:szCs w:val="20"/>
        </w:rPr>
        <w:t>The strength of Glass fiber and bamboo represented 45% and</w:t>
      </w:r>
      <w:r w:rsidRPr="00D4077C">
        <w:rPr>
          <w:rFonts w:ascii="Times New Roman" w:hAnsi="Times New Roman" w:cs="Times New Roman"/>
          <w:spacing w:val="80"/>
          <w:sz w:val="20"/>
          <w:szCs w:val="20"/>
        </w:rPr>
        <w:t xml:space="preserve"> </w:t>
      </w:r>
      <w:r w:rsidRPr="00D4077C">
        <w:rPr>
          <w:rFonts w:ascii="Times New Roman" w:hAnsi="Times New Roman" w:cs="Times New Roman"/>
          <w:sz w:val="20"/>
          <w:szCs w:val="20"/>
        </w:rPr>
        <w:t xml:space="preserve">17% of that of steel reinforcing bars respectively. Bamboo and glass fiber can only be used for lightweight RC </w:t>
      </w:r>
      <w:r w:rsidRPr="00D4077C">
        <w:rPr>
          <w:rFonts w:ascii="Times New Roman" w:hAnsi="Times New Roman" w:cs="Times New Roman"/>
          <w:spacing w:val="-2"/>
          <w:sz w:val="20"/>
          <w:szCs w:val="20"/>
        </w:rPr>
        <w:t>structures</w:t>
      </w:r>
      <w:r w:rsidR="00A6472A">
        <w:rPr>
          <w:rFonts w:ascii="Times New Roman" w:hAnsi="Times New Roman" w:cs="Times New Roman"/>
          <w:spacing w:val="-2"/>
          <w:sz w:val="20"/>
          <w:szCs w:val="20"/>
        </w:rPr>
        <w:t>.</w:t>
      </w:r>
    </w:p>
    <w:p w:rsidR="00D4077C" w:rsidRDefault="00D4077C" w:rsidP="007110C0">
      <w:pPr>
        <w:spacing w:after="0" w:line="360" w:lineRule="auto"/>
        <w:jc w:val="both"/>
      </w:pPr>
    </w:p>
    <w:p w:rsidR="00842825" w:rsidRPr="007110C0" w:rsidRDefault="00842825" w:rsidP="007110C0">
      <w:pPr>
        <w:spacing w:after="0" w:line="360" w:lineRule="auto"/>
        <w:jc w:val="both"/>
        <w:rPr>
          <w:rFonts w:ascii="Times New Roman" w:hAnsi="Times New Roman" w:cs="Times New Roman"/>
          <w:b/>
          <w:bCs/>
          <w:color w:val="000000"/>
          <w:sz w:val="20"/>
          <w:szCs w:val="20"/>
        </w:rPr>
      </w:pPr>
      <w:r w:rsidRPr="007110C0">
        <w:rPr>
          <w:rFonts w:ascii="Times New Roman" w:hAnsi="Times New Roman" w:cs="Times New Roman"/>
          <w:b/>
          <w:bCs/>
          <w:color w:val="000000"/>
          <w:sz w:val="20"/>
          <w:szCs w:val="20"/>
        </w:rPr>
        <w:t>REFERENCES</w:t>
      </w: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t xml:space="preserve">[1] H.M. Hamada, G.A. Jokhio, F.M. Yahaya, A.M. Humada, Y. Gul, The present state of the use of palm oil fuel ash (POFA) in concrete. Construction and Building Materials (2018). </w:t>
      </w:r>
    </w:p>
    <w:p w:rsidR="00AA163C" w:rsidRDefault="00AA163C" w:rsidP="007110C0">
      <w:pPr>
        <w:spacing w:after="0" w:line="360" w:lineRule="auto"/>
        <w:jc w:val="both"/>
        <w:rPr>
          <w:rFonts w:ascii="Times New Roman" w:hAnsi="Times New Roman" w:cs="Times New Roman"/>
          <w:sz w:val="20"/>
          <w:szCs w:val="20"/>
        </w:rPr>
      </w:pP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t>[2] I.M. Nikbin, M. Golshekan, The effect of expanded polystyrene synthetic particles on the fracture parameters, brittleness and mechanical properties of concrete. Theoretical and Applied Fracture Mechanics 94, no. September 2017, 160-172 (2018).</w:t>
      </w:r>
    </w:p>
    <w:p w:rsidR="00AA163C" w:rsidRDefault="00AA163C" w:rsidP="007110C0">
      <w:pPr>
        <w:spacing w:after="0" w:line="360" w:lineRule="auto"/>
        <w:jc w:val="both"/>
        <w:rPr>
          <w:rFonts w:ascii="Times New Roman" w:hAnsi="Times New Roman" w:cs="Times New Roman"/>
          <w:sz w:val="20"/>
          <w:szCs w:val="20"/>
        </w:rPr>
      </w:pP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lastRenderedPageBreak/>
        <w:t xml:space="preserve"> [3] N.H. Ramli Sulong, S.A.S. Mustapa, M.K. Abdul Rashid, Application of expanded polystyrene (EPS) in buildings and constructions: A review. Journal of Applied Polymer Science 47529, 1-11 (2019). </w:t>
      </w:r>
    </w:p>
    <w:p w:rsidR="00AA163C" w:rsidRDefault="00AA163C" w:rsidP="007110C0">
      <w:pPr>
        <w:spacing w:after="0" w:line="360" w:lineRule="auto"/>
        <w:jc w:val="both"/>
        <w:rPr>
          <w:rFonts w:ascii="Times New Roman" w:hAnsi="Times New Roman" w:cs="Times New Roman"/>
          <w:sz w:val="20"/>
          <w:szCs w:val="20"/>
        </w:rPr>
      </w:pP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t xml:space="preserve">[4] J.M. Khatib, B.A. Herki, A. Elkordi, Characteristics of concrete containing EPS. Elsevier Ltd, (2019). </w:t>
      </w:r>
    </w:p>
    <w:p w:rsidR="00AA163C" w:rsidRDefault="00AA163C" w:rsidP="007110C0">
      <w:pPr>
        <w:spacing w:after="0" w:line="360" w:lineRule="auto"/>
        <w:jc w:val="both"/>
        <w:rPr>
          <w:rFonts w:ascii="Times New Roman" w:hAnsi="Times New Roman" w:cs="Times New Roman"/>
          <w:sz w:val="20"/>
          <w:szCs w:val="20"/>
        </w:rPr>
      </w:pP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t xml:space="preserve">[5] H. Mohammad Hosseini, M.M. Tahir, M.I. Sayyed, Strength and transport properties of concrete composites incorporating waste carpet fibres and palm oil fuel ash, Journal of Building Engineering 20, June, 156-165 (2018). </w:t>
      </w:r>
    </w:p>
    <w:p w:rsidR="00AA163C" w:rsidRDefault="00AA163C" w:rsidP="007110C0">
      <w:pPr>
        <w:spacing w:after="0" w:line="360" w:lineRule="auto"/>
        <w:jc w:val="both"/>
        <w:rPr>
          <w:rFonts w:ascii="Times New Roman" w:hAnsi="Times New Roman" w:cs="Times New Roman"/>
          <w:sz w:val="20"/>
          <w:szCs w:val="20"/>
        </w:rPr>
      </w:pP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t xml:space="preserve">[6] A.S.M.A. Awal, I.A. Shehu, Performance evaluation of concrete containing high volume palm oil fuel ash exposed to elevated temperature. Construction and Building Materials (2015). </w:t>
      </w:r>
    </w:p>
    <w:p w:rsidR="00AA163C" w:rsidRDefault="00AA163C" w:rsidP="007110C0">
      <w:pPr>
        <w:spacing w:after="0" w:line="360" w:lineRule="auto"/>
        <w:jc w:val="both"/>
        <w:rPr>
          <w:rFonts w:ascii="Times New Roman" w:hAnsi="Times New Roman" w:cs="Times New Roman"/>
          <w:sz w:val="20"/>
          <w:szCs w:val="20"/>
        </w:rPr>
      </w:pP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t xml:space="preserve">[7] N. Farzadnia, H. Noorvand, A.M. Yasin, F.N.A. Aziz, The effect of nano silica on short term drying shrinkage of POFA cement mortars. Construction and Building Materials 95, 636-646 (2015). </w:t>
      </w:r>
    </w:p>
    <w:p w:rsidR="00AA163C" w:rsidRDefault="00AA163C" w:rsidP="007110C0">
      <w:pPr>
        <w:spacing w:after="0" w:line="360" w:lineRule="auto"/>
        <w:jc w:val="both"/>
        <w:rPr>
          <w:rFonts w:ascii="Times New Roman" w:hAnsi="Times New Roman" w:cs="Times New Roman"/>
          <w:sz w:val="20"/>
          <w:szCs w:val="20"/>
        </w:rPr>
      </w:pP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t xml:space="preserve">[8] B.S. Thomas, S. Kumar, H.S. Arel, Sustainable concrete containing palm oil fuel ash as a supplementary cementitious material – A review. Renewable and Sustainable Energy Reviews 80, 550-561 (2017). </w:t>
      </w:r>
    </w:p>
    <w:p w:rsidR="00AA163C" w:rsidRDefault="00AA163C" w:rsidP="007110C0">
      <w:pPr>
        <w:spacing w:after="0" w:line="360" w:lineRule="auto"/>
        <w:jc w:val="both"/>
        <w:rPr>
          <w:rFonts w:ascii="Times New Roman" w:hAnsi="Times New Roman" w:cs="Times New Roman"/>
          <w:sz w:val="20"/>
          <w:szCs w:val="20"/>
        </w:rPr>
      </w:pP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t>[9] R.E. Franklin, H.C. Erntroy, B.K. Marsh, Department of the Environment. Establishment Design of normal concrete mixes. Watford. U.K.: Building Research Establishment, 2nd ed. United Kingdom (1997).</w:t>
      </w:r>
    </w:p>
    <w:p w:rsidR="00AA163C" w:rsidRDefault="00AA163C" w:rsidP="007110C0">
      <w:pPr>
        <w:spacing w:after="0" w:line="360" w:lineRule="auto"/>
        <w:jc w:val="both"/>
        <w:rPr>
          <w:rFonts w:ascii="Times New Roman" w:hAnsi="Times New Roman" w:cs="Times New Roman"/>
          <w:sz w:val="20"/>
          <w:szCs w:val="20"/>
        </w:rPr>
      </w:pP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t xml:space="preserve"> [10] S. Chandra Paul, Mechanical Behaviour and Durability Performance of Concrete Containing Recycled Concrete Aggregate. Stellenbosch University, p. 177 (2011). </w:t>
      </w:r>
    </w:p>
    <w:p w:rsidR="00AA163C" w:rsidRDefault="00AA163C" w:rsidP="007110C0">
      <w:pPr>
        <w:spacing w:after="0" w:line="360" w:lineRule="auto"/>
        <w:jc w:val="both"/>
        <w:rPr>
          <w:rFonts w:ascii="Times New Roman" w:hAnsi="Times New Roman" w:cs="Times New Roman"/>
          <w:sz w:val="20"/>
          <w:szCs w:val="20"/>
        </w:rPr>
      </w:pP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t xml:space="preserve">[11] F. Roslee, N.A.F.M. Kamil, A.A. Kadir, I. Isia, M.I.H. Hassan, Potential of ground and unground palm oil fuel ash in construction material. International Journal of Engineering and Technology (UAE) 7, 3.23 Speci, 49-52 (2018). </w:t>
      </w:r>
    </w:p>
    <w:p w:rsidR="00AA163C" w:rsidRDefault="00AA163C" w:rsidP="007110C0">
      <w:pPr>
        <w:spacing w:after="0" w:line="360" w:lineRule="auto"/>
        <w:jc w:val="both"/>
        <w:rPr>
          <w:rFonts w:ascii="Times New Roman" w:hAnsi="Times New Roman" w:cs="Times New Roman"/>
          <w:sz w:val="20"/>
          <w:szCs w:val="20"/>
        </w:rPr>
      </w:pP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t xml:space="preserve">[12] N. Liu, B. Chen, Experimental study of the influence of EPS particle size on the mechanical properties of EPS lightweight concrete. Construction and Building Materials (2014). </w:t>
      </w:r>
    </w:p>
    <w:p w:rsidR="00AA163C" w:rsidRDefault="00AA163C" w:rsidP="007110C0">
      <w:pPr>
        <w:spacing w:after="0" w:line="360" w:lineRule="auto"/>
        <w:jc w:val="both"/>
        <w:rPr>
          <w:rFonts w:ascii="Times New Roman" w:hAnsi="Times New Roman" w:cs="Times New Roman"/>
          <w:sz w:val="20"/>
          <w:szCs w:val="20"/>
        </w:rPr>
      </w:pP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t>[13] N. Ranjbar, A. Behnia, B. Alsubari, P. Moradi Birgani, M.Z. Jumaat, Durability and mechanical properties of self-compacting concrete incorporating palm oil fuel ash. Journal of Cleaner Production (2016).</w:t>
      </w:r>
    </w:p>
    <w:p w:rsidR="00AA163C" w:rsidRDefault="00AA163C" w:rsidP="007110C0">
      <w:pPr>
        <w:spacing w:after="0" w:line="360" w:lineRule="auto"/>
        <w:jc w:val="both"/>
        <w:rPr>
          <w:rFonts w:ascii="Times New Roman" w:hAnsi="Times New Roman" w:cs="Times New Roman"/>
          <w:sz w:val="20"/>
          <w:szCs w:val="20"/>
        </w:rPr>
      </w:pPr>
    </w:p>
    <w:p w:rsidR="00AA163C" w:rsidRDefault="00AA163C" w:rsidP="007110C0">
      <w:pPr>
        <w:spacing w:after="0" w:line="360" w:lineRule="auto"/>
        <w:jc w:val="both"/>
        <w:rPr>
          <w:rFonts w:ascii="Times New Roman" w:hAnsi="Times New Roman" w:cs="Times New Roman"/>
          <w:sz w:val="20"/>
          <w:szCs w:val="20"/>
        </w:rPr>
      </w:pPr>
      <w:r w:rsidRPr="00AA163C">
        <w:rPr>
          <w:rFonts w:ascii="Times New Roman" w:hAnsi="Times New Roman" w:cs="Times New Roman"/>
          <w:sz w:val="20"/>
          <w:szCs w:val="20"/>
        </w:rPr>
        <w:t xml:space="preserve"> [14] H.Q. Ahmed, D.K. Jaf, S.A. Yaseen, Flexural strength and failure of geopolymer concrete beams reinforced with carbon fibrereinforced polymer bars. Construction and Building Materials 231, 117185 (2020). </w:t>
      </w:r>
    </w:p>
    <w:p w:rsidR="00AA163C" w:rsidRDefault="00AA163C" w:rsidP="007110C0">
      <w:pPr>
        <w:spacing w:after="0" w:line="360" w:lineRule="auto"/>
        <w:jc w:val="both"/>
        <w:rPr>
          <w:rFonts w:ascii="Times New Roman" w:hAnsi="Times New Roman" w:cs="Times New Roman"/>
          <w:sz w:val="20"/>
          <w:szCs w:val="20"/>
        </w:rPr>
      </w:pPr>
    </w:p>
    <w:p w:rsidR="00786D32" w:rsidRPr="00AA163C" w:rsidRDefault="00AA163C" w:rsidP="007110C0">
      <w:pPr>
        <w:spacing w:after="0" w:line="360" w:lineRule="auto"/>
        <w:jc w:val="both"/>
        <w:rPr>
          <w:rFonts w:ascii="Times New Roman" w:hAnsi="Times New Roman" w:cs="Times New Roman"/>
          <w:b/>
          <w:bCs/>
          <w:color w:val="000000"/>
          <w:sz w:val="20"/>
          <w:szCs w:val="20"/>
        </w:rPr>
      </w:pPr>
      <w:r w:rsidRPr="00AA163C">
        <w:rPr>
          <w:rFonts w:ascii="Times New Roman" w:hAnsi="Times New Roman" w:cs="Times New Roman"/>
          <w:sz w:val="20"/>
          <w:szCs w:val="20"/>
        </w:rPr>
        <w:t>[15] N.M. Altwair, M.A.M. Johari, S.F.S. Hashim, Influence of treated palm oil fuel ash on compressive properties and chloride resistance of engineered cementitious composites, Materials and Structures/ Materiaux et Constructions 47, 4, 667-682 (2014)</w:t>
      </w:r>
    </w:p>
    <w:sectPr w:rsidR="00786D32" w:rsidRPr="00AA163C" w:rsidSect="0095220D">
      <w:footerReference w:type="default" r:id="rId8"/>
      <w:pgSz w:w="12240" w:h="15840" w:code="1"/>
      <w:pgMar w:top="994"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C21" w:rsidRDefault="00631C21" w:rsidP="00A34643">
      <w:pPr>
        <w:spacing w:after="0" w:line="240" w:lineRule="auto"/>
      </w:pPr>
      <w:r>
        <w:separator/>
      </w:r>
    </w:p>
  </w:endnote>
  <w:endnote w:type="continuationSeparator" w:id="0">
    <w:p w:rsidR="00631C21" w:rsidRDefault="00631C21" w:rsidP="00A3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D" w:rsidRDefault="00220A41">
    <w:pPr>
      <w:pStyle w:val="Footer"/>
      <w:jc w:val="center"/>
    </w:pPr>
    <w:r>
      <w:fldChar w:fldCharType="begin"/>
    </w:r>
    <w:r w:rsidR="005740FB">
      <w:instrText xml:space="preserve"> PAGE   \* MERGEFORMAT </w:instrText>
    </w:r>
    <w:r>
      <w:fldChar w:fldCharType="separate"/>
    </w:r>
    <w:r w:rsidR="00F74F0A">
      <w:rPr>
        <w:noProof/>
      </w:rPr>
      <w:t>3</w:t>
    </w:r>
    <w:r>
      <w:rPr>
        <w:noProof/>
      </w:rPr>
      <w:fldChar w:fldCharType="end"/>
    </w:r>
  </w:p>
  <w:p w:rsidR="00712D7D" w:rsidRDefault="00712D7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C21" w:rsidRDefault="00631C21" w:rsidP="00A34643">
      <w:pPr>
        <w:spacing w:after="0" w:line="240" w:lineRule="auto"/>
      </w:pPr>
      <w:r>
        <w:separator/>
      </w:r>
    </w:p>
  </w:footnote>
  <w:footnote w:type="continuationSeparator" w:id="0">
    <w:p w:rsidR="00631C21" w:rsidRDefault="00631C21" w:rsidP="00A34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0D8"/>
    <w:multiLevelType w:val="multilevel"/>
    <w:tmpl w:val="092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74EFC"/>
    <w:multiLevelType w:val="hybridMultilevel"/>
    <w:tmpl w:val="91527F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66263"/>
    <w:multiLevelType w:val="hybridMultilevel"/>
    <w:tmpl w:val="8DE29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D431E"/>
    <w:multiLevelType w:val="hybridMultilevel"/>
    <w:tmpl w:val="39B65E7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A85449B"/>
    <w:multiLevelType w:val="hybridMultilevel"/>
    <w:tmpl w:val="84565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376C1A"/>
    <w:multiLevelType w:val="hybridMultilevel"/>
    <w:tmpl w:val="F23C9054"/>
    <w:lvl w:ilvl="0" w:tplc="6E845CF4">
      <w:start w:val="1"/>
      <w:numFmt w:val="decimal"/>
      <w:lvlText w:val="%1."/>
      <w:lvlJc w:val="left"/>
      <w:pPr>
        <w:ind w:left="906" w:hanging="284"/>
      </w:pPr>
      <w:rPr>
        <w:rFonts w:hint="default"/>
        <w:spacing w:val="0"/>
        <w:w w:val="97"/>
        <w:lang w:val="en-US" w:eastAsia="en-US" w:bidi="ar-SA"/>
      </w:rPr>
    </w:lvl>
    <w:lvl w:ilvl="1" w:tplc="50FC25EA">
      <w:numFmt w:val="bullet"/>
      <w:lvlText w:val="•"/>
      <w:lvlJc w:val="left"/>
      <w:pPr>
        <w:ind w:left="1832" w:hanging="284"/>
      </w:pPr>
      <w:rPr>
        <w:rFonts w:hint="default"/>
        <w:lang w:val="en-US" w:eastAsia="en-US" w:bidi="ar-SA"/>
      </w:rPr>
    </w:lvl>
    <w:lvl w:ilvl="2" w:tplc="C38C4798">
      <w:numFmt w:val="bullet"/>
      <w:lvlText w:val="•"/>
      <w:lvlJc w:val="left"/>
      <w:pPr>
        <w:ind w:left="2764" w:hanging="284"/>
      </w:pPr>
      <w:rPr>
        <w:rFonts w:hint="default"/>
        <w:lang w:val="en-US" w:eastAsia="en-US" w:bidi="ar-SA"/>
      </w:rPr>
    </w:lvl>
    <w:lvl w:ilvl="3" w:tplc="F45E514C">
      <w:numFmt w:val="bullet"/>
      <w:lvlText w:val="•"/>
      <w:lvlJc w:val="left"/>
      <w:pPr>
        <w:ind w:left="3696" w:hanging="284"/>
      </w:pPr>
      <w:rPr>
        <w:rFonts w:hint="default"/>
        <w:lang w:val="en-US" w:eastAsia="en-US" w:bidi="ar-SA"/>
      </w:rPr>
    </w:lvl>
    <w:lvl w:ilvl="4" w:tplc="67FEE9D8">
      <w:numFmt w:val="bullet"/>
      <w:lvlText w:val="•"/>
      <w:lvlJc w:val="left"/>
      <w:pPr>
        <w:ind w:left="4628" w:hanging="284"/>
      </w:pPr>
      <w:rPr>
        <w:rFonts w:hint="default"/>
        <w:lang w:val="en-US" w:eastAsia="en-US" w:bidi="ar-SA"/>
      </w:rPr>
    </w:lvl>
    <w:lvl w:ilvl="5" w:tplc="BFBAD6B4">
      <w:numFmt w:val="bullet"/>
      <w:lvlText w:val="•"/>
      <w:lvlJc w:val="left"/>
      <w:pPr>
        <w:ind w:left="5560" w:hanging="284"/>
      </w:pPr>
      <w:rPr>
        <w:rFonts w:hint="default"/>
        <w:lang w:val="en-US" w:eastAsia="en-US" w:bidi="ar-SA"/>
      </w:rPr>
    </w:lvl>
    <w:lvl w:ilvl="6" w:tplc="36DAAFDA">
      <w:numFmt w:val="bullet"/>
      <w:lvlText w:val="•"/>
      <w:lvlJc w:val="left"/>
      <w:pPr>
        <w:ind w:left="6492" w:hanging="284"/>
      </w:pPr>
      <w:rPr>
        <w:rFonts w:hint="default"/>
        <w:lang w:val="en-US" w:eastAsia="en-US" w:bidi="ar-SA"/>
      </w:rPr>
    </w:lvl>
    <w:lvl w:ilvl="7" w:tplc="B1A0FD82">
      <w:numFmt w:val="bullet"/>
      <w:lvlText w:val="•"/>
      <w:lvlJc w:val="left"/>
      <w:pPr>
        <w:ind w:left="7424" w:hanging="284"/>
      </w:pPr>
      <w:rPr>
        <w:rFonts w:hint="default"/>
        <w:lang w:val="en-US" w:eastAsia="en-US" w:bidi="ar-SA"/>
      </w:rPr>
    </w:lvl>
    <w:lvl w:ilvl="8" w:tplc="238E7C3E">
      <w:numFmt w:val="bullet"/>
      <w:lvlText w:val="•"/>
      <w:lvlJc w:val="left"/>
      <w:pPr>
        <w:ind w:left="8356" w:hanging="284"/>
      </w:pPr>
      <w:rPr>
        <w:rFonts w:hint="default"/>
        <w:lang w:val="en-US" w:eastAsia="en-US" w:bidi="ar-SA"/>
      </w:rPr>
    </w:lvl>
  </w:abstractNum>
  <w:abstractNum w:abstractNumId="6">
    <w:nsid w:val="19C677EC"/>
    <w:multiLevelType w:val="hybridMultilevel"/>
    <w:tmpl w:val="5DD87AE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46CB2"/>
    <w:multiLevelType w:val="hybridMultilevel"/>
    <w:tmpl w:val="D86AEEA0"/>
    <w:lvl w:ilvl="0" w:tplc="0409000D">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8">
    <w:nsid w:val="1B6A5A06"/>
    <w:multiLevelType w:val="hybridMultilevel"/>
    <w:tmpl w:val="E26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43FB4"/>
    <w:multiLevelType w:val="hybridMultilevel"/>
    <w:tmpl w:val="51686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D3574C"/>
    <w:multiLevelType w:val="hybridMultilevel"/>
    <w:tmpl w:val="9CAE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D55FB"/>
    <w:multiLevelType w:val="hybridMultilevel"/>
    <w:tmpl w:val="8A789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17CFA"/>
    <w:multiLevelType w:val="hybridMultilevel"/>
    <w:tmpl w:val="A552D730"/>
    <w:lvl w:ilvl="0" w:tplc="CC461DE4">
      <w:start w:val="1"/>
      <w:numFmt w:val="decimal"/>
      <w:lvlText w:val="%1)"/>
      <w:lvlJc w:val="left"/>
      <w:pPr>
        <w:ind w:left="540" w:hanging="361"/>
      </w:pPr>
      <w:rPr>
        <w:rFonts w:ascii="Times New Roman" w:eastAsia="Times New Roman" w:hAnsi="Times New Roman" w:cs="Times New Roman" w:hint="default"/>
        <w:spacing w:val="0"/>
        <w:w w:val="99"/>
        <w:sz w:val="20"/>
        <w:szCs w:val="20"/>
        <w:lang w:val="en-US" w:eastAsia="en-US" w:bidi="ar-SA"/>
      </w:rPr>
    </w:lvl>
    <w:lvl w:ilvl="1" w:tplc="25DE1486">
      <w:numFmt w:val="bullet"/>
      <w:lvlText w:val="•"/>
      <w:lvlJc w:val="left"/>
      <w:pPr>
        <w:ind w:left="1061" w:hanging="361"/>
      </w:pPr>
      <w:rPr>
        <w:rFonts w:hint="default"/>
        <w:lang w:val="en-US" w:eastAsia="en-US" w:bidi="ar-SA"/>
      </w:rPr>
    </w:lvl>
    <w:lvl w:ilvl="2" w:tplc="B3F2F878">
      <w:numFmt w:val="bullet"/>
      <w:lvlText w:val="•"/>
      <w:lvlJc w:val="left"/>
      <w:pPr>
        <w:ind w:left="1583" w:hanging="361"/>
      </w:pPr>
      <w:rPr>
        <w:rFonts w:hint="default"/>
        <w:lang w:val="en-US" w:eastAsia="en-US" w:bidi="ar-SA"/>
      </w:rPr>
    </w:lvl>
    <w:lvl w:ilvl="3" w:tplc="CF3E3174">
      <w:numFmt w:val="bullet"/>
      <w:lvlText w:val="•"/>
      <w:lvlJc w:val="left"/>
      <w:pPr>
        <w:ind w:left="2104" w:hanging="361"/>
      </w:pPr>
      <w:rPr>
        <w:rFonts w:hint="default"/>
        <w:lang w:val="en-US" w:eastAsia="en-US" w:bidi="ar-SA"/>
      </w:rPr>
    </w:lvl>
    <w:lvl w:ilvl="4" w:tplc="9E4EBB90">
      <w:numFmt w:val="bullet"/>
      <w:lvlText w:val="•"/>
      <w:lvlJc w:val="left"/>
      <w:pPr>
        <w:ind w:left="2626" w:hanging="361"/>
      </w:pPr>
      <w:rPr>
        <w:rFonts w:hint="default"/>
        <w:lang w:val="en-US" w:eastAsia="en-US" w:bidi="ar-SA"/>
      </w:rPr>
    </w:lvl>
    <w:lvl w:ilvl="5" w:tplc="0B5C4854">
      <w:numFmt w:val="bullet"/>
      <w:lvlText w:val="•"/>
      <w:lvlJc w:val="left"/>
      <w:pPr>
        <w:ind w:left="3147" w:hanging="361"/>
      </w:pPr>
      <w:rPr>
        <w:rFonts w:hint="default"/>
        <w:lang w:val="en-US" w:eastAsia="en-US" w:bidi="ar-SA"/>
      </w:rPr>
    </w:lvl>
    <w:lvl w:ilvl="6" w:tplc="10701C36">
      <w:numFmt w:val="bullet"/>
      <w:lvlText w:val="•"/>
      <w:lvlJc w:val="left"/>
      <w:pPr>
        <w:ind w:left="3669" w:hanging="361"/>
      </w:pPr>
      <w:rPr>
        <w:rFonts w:hint="default"/>
        <w:lang w:val="en-US" w:eastAsia="en-US" w:bidi="ar-SA"/>
      </w:rPr>
    </w:lvl>
    <w:lvl w:ilvl="7" w:tplc="B17A17C0">
      <w:numFmt w:val="bullet"/>
      <w:lvlText w:val="•"/>
      <w:lvlJc w:val="left"/>
      <w:pPr>
        <w:ind w:left="4191" w:hanging="361"/>
      </w:pPr>
      <w:rPr>
        <w:rFonts w:hint="default"/>
        <w:lang w:val="en-US" w:eastAsia="en-US" w:bidi="ar-SA"/>
      </w:rPr>
    </w:lvl>
    <w:lvl w:ilvl="8" w:tplc="711A78F2">
      <w:numFmt w:val="bullet"/>
      <w:lvlText w:val="•"/>
      <w:lvlJc w:val="left"/>
      <w:pPr>
        <w:ind w:left="4712" w:hanging="361"/>
      </w:pPr>
      <w:rPr>
        <w:rFonts w:hint="default"/>
        <w:lang w:val="en-US" w:eastAsia="en-US" w:bidi="ar-SA"/>
      </w:rPr>
    </w:lvl>
  </w:abstractNum>
  <w:abstractNum w:abstractNumId="13">
    <w:nsid w:val="38281B09"/>
    <w:multiLevelType w:val="multilevel"/>
    <w:tmpl w:val="9A08A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BE5AFC"/>
    <w:multiLevelType w:val="hybridMultilevel"/>
    <w:tmpl w:val="6CD45B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3541A1"/>
    <w:multiLevelType w:val="multilevel"/>
    <w:tmpl w:val="D8B41056"/>
    <w:lvl w:ilvl="0">
      <w:start w:val="5"/>
      <w:numFmt w:val="decimal"/>
      <w:lvlText w:val="%1"/>
      <w:lvlJc w:val="left"/>
      <w:pPr>
        <w:ind w:left="540" w:hanging="360"/>
      </w:pPr>
      <w:rPr>
        <w:rFonts w:hint="default"/>
        <w:lang w:val="en-US" w:eastAsia="en-US" w:bidi="ar-SA"/>
      </w:rPr>
    </w:lvl>
    <w:lvl w:ilvl="1">
      <w:start w:val="1"/>
      <w:numFmt w:val="decimal"/>
      <w:lvlText w:val="%1.%2"/>
      <w:lvlJc w:val="left"/>
      <w:pPr>
        <w:ind w:left="540" w:hanging="360"/>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3."/>
      <w:lvlJc w:val="left"/>
      <w:pPr>
        <w:ind w:left="741" w:hanging="201"/>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1826" w:hanging="201"/>
      </w:pPr>
      <w:rPr>
        <w:rFonts w:hint="default"/>
        <w:lang w:val="en-US" w:eastAsia="en-US" w:bidi="ar-SA"/>
      </w:rPr>
    </w:lvl>
    <w:lvl w:ilvl="4">
      <w:numFmt w:val="bullet"/>
      <w:lvlText w:val="•"/>
      <w:lvlJc w:val="left"/>
      <w:pPr>
        <w:ind w:left="2369" w:hanging="201"/>
      </w:pPr>
      <w:rPr>
        <w:rFonts w:hint="default"/>
        <w:lang w:val="en-US" w:eastAsia="en-US" w:bidi="ar-SA"/>
      </w:rPr>
    </w:lvl>
    <w:lvl w:ilvl="5">
      <w:numFmt w:val="bullet"/>
      <w:lvlText w:val="•"/>
      <w:lvlJc w:val="left"/>
      <w:pPr>
        <w:ind w:left="2913" w:hanging="201"/>
      </w:pPr>
      <w:rPr>
        <w:rFonts w:hint="default"/>
        <w:lang w:val="en-US" w:eastAsia="en-US" w:bidi="ar-SA"/>
      </w:rPr>
    </w:lvl>
    <w:lvl w:ilvl="6">
      <w:numFmt w:val="bullet"/>
      <w:lvlText w:val="•"/>
      <w:lvlJc w:val="left"/>
      <w:pPr>
        <w:ind w:left="3456" w:hanging="201"/>
      </w:pPr>
      <w:rPr>
        <w:rFonts w:hint="default"/>
        <w:lang w:val="en-US" w:eastAsia="en-US" w:bidi="ar-SA"/>
      </w:rPr>
    </w:lvl>
    <w:lvl w:ilvl="7">
      <w:numFmt w:val="bullet"/>
      <w:lvlText w:val="•"/>
      <w:lvlJc w:val="left"/>
      <w:pPr>
        <w:ind w:left="3999" w:hanging="201"/>
      </w:pPr>
      <w:rPr>
        <w:rFonts w:hint="default"/>
        <w:lang w:val="en-US" w:eastAsia="en-US" w:bidi="ar-SA"/>
      </w:rPr>
    </w:lvl>
    <w:lvl w:ilvl="8">
      <w:numFmt w:val="bullet"/>
      <w:lvlText w:val="•"/>
      <w:lvlJc w:val="left"/>
      <w:pPr>
        <w:ind w:left="4542" w:hanging="201"/>
      </w:pPr>
      <w:rPr>
        <w:rFonts w:hint="default"/>
        <w:lang w:val="en-US" w:eastAsia="en-US" w:bidi="ar-SA"/>
      </w:rPr>
    </w:lvl>
  </w:abstractNum>
  <w:abstractNum w:abstractNumId="16">
    <w:nsid w:val="3F3E6E3B"/>
    <w:multiLevelType w:val="multilevel"/>
    <w:tmpl w:val="18840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F680A69"/>
    <w:multiLevelType w:val="multilevel"/>
    <w:tmpl w:val="4098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AE2624"/>
    <w:multiLevelType w:val="hybridMultilevel"/>
    <w:tmpl w:val="EF8C4CFE"/>
    <w:lvl w:ilvl="0" w:tplc="262E2AA8">
      <w:start w:val="1"/>
      <w:numFmt w:val="decimal"/>
      <w:lvlText w:val="%1)"/>
      <w:lvlJc w:val="left"/>
      <w:pPr>
        <w:ind w:left="686" w:hanging="500"/>
      </w:pPr>
      <w:rPr>
        <w:rFonts w:ascii="Times New Roman" w:eastAsia="Times New Roman" w:hAnsi="Times New Roman" w:cs="Times New Roman" w:hint="default"/>
        <w:b w:val="0"/>
        <w:bCs w:val="0"/>
        <w:i w:val="0"/>
        <w:iCs w:val="0"/>
        <w:spacing w:val="-1"/>
        <w:w w:val="92"/>
        <w:sz w:val="24"/>
        <w:szCs w:val="24"/>
        <w:lang w:val="en-US" w:eastAsia="en-US" w:bidi="ar-SA"/>
      </w:rPr>
    </w:lvl>
    <w:lvl w:ilvl="1" w:tplc="DC3A5E04">
      <w:numFmt w:val="bullet"/>
      <w:lvlText w:val="•"/>
      <w:lvlJc w:val="left"/>
      <w:pPr>
        <w:ind w:left="1539" w:hanging="500"/>
      </w:pPr>
      <w:rPr>
        <w:rFonts w:hint="default"/>
        <w:lang w:val="en-US" w:eastAsia="en-US" w:bidi="ar-SA"/>
      </w:rPr>
    </w:lvl>
    <w:lvl w:ilvl="2" w:tplc="43D8057E">
      <w:numFmt w:val="bullet"/>
      <w:lvlText w:val="•"/>
      <w:lvlJc w:val="left"/>
      <w:pPr>
        <w:ind w:left="2398" w:hanging="500"/>
      </w:pPr>
      <w:rPr>
        <w:rFonts w:hint="default"/>
        <w:lang w:val="en-US" w:eastAsia="en-US" w:bidi="ar-SA"/>
      </w:rPr>
    </w:lvl>
    <w:lvl w:ilvl="3" w:tplc="2898CE58">
      <w:numFmt w:val="bullet"/>
      <w:lvlText w:val="•"/>
      <w:lvlJc w:val="left"/>
      <w:pPr>
        <w:ind w:left="3257" w:hanging="500"/>
      </w:pPr>
      <w:rPr>
        <w:rFonts w:hint="default"/>
        <w:lang w:val="en-US" w:eastAsia="en-US" w:bidi="ar-SA"/>
      </w:rPr>
    </w:lvl>
    <w:lvl w:ilvl="4" w:tplc="AF504172">
      <w:numFmt w:val="bullet"/>
      <w:lvlText w:val="•"/>
      <w:lvlJc w:val="left"/>
      <w:pPr>
        <w:ind w:left="4116" w:hanging="500"/>
      </w:pPr>
      <w:rPr>
        <w:rFonts w:hint="default"/>
        <w:lang w:val="en-US" w:eastAsia="en-US" w:bidi="ar-SA"/>
      </w:rPr>
    </w:lvl>
    <w:lvl w:ilvl="5" w:tplc="267A6096">
      <w:numFmt w:val="bullet"/>
      <w:lvlText w:val="•"/>
      <w:lvlJc w:val="left"/>
      <w:pPr>
        <w:ind w:left="4975" w:hanging="500"/>
      </w:pPr>
      <w:rPr>
        <w:rFonts w:hint="default"/>
        <w:lang w:val="en-US" w:eastAsia="en-US" w:bidi="ar-SA"/>
      </w:rPr>
    </w:lvl>
    <w:lvl w:ilvl="6" w:tplc="E9FC295A">
      <w:numFmt w:val="bullet"/>
      <w:lvlText w:val="•"/>
      <w:lvlJc w:val="left"/>
      <w:pPr>
        <w:ind w:left="5834" w:hanging="500"/>
      </w:pPr>
      <w:rPr>
        <w:rFonts w:hint="default"/>
        <w:lang w:val="en-US" w:eastAsia="en-US" w:bidi="ar-SA"/>
      </w:rPr>
    </w:lvl>
    <w:lvl w:ilvl="7" w:tplc="AD369E6E">
      <w:numFmt w:val="bullet"/>
      <w:lvlText w:val="•"/>
      <w:lvlJc w:val="left"/>
      <w:pPr>
        <w:ind w:left="6693" w:hanging="500"/>
      </w:pPr>
      <w:rPr>
        <w:rFonts w:hint="default"/>
        <w:lang w:val="en-US" w:eastAsia="en-US" w:bidi="ar-SA"/>
      </w:rPr>
    </w:lvl>
    <w:lvl w:ilvl="8" w:tplc="756649F4">
      <w:numFmt w:val="bullet"/>
      <w:lvlText w:val="•"/>
      <w:lvlJc w:val="left"/>
      <w:pPr>
        <w:ind w:left="7552" w:hanging="500"/>
      </w:pPr>
      <w:rPr>
        <w:rFonts w:hint="default"/>
        <w:lang w:val="en-US" w:eastAsia="en-US" w:bidi="ar-SA"/>
      </w:rPr>
    </w:lvl>
  </w:abstractNum>
  <w:abstractNum w:abstractNumId="19">
    <w:nsid w:val="5B6B5E8F"/>
    <w:multiLevelType w:val="hybridMultilevel"/>
    <w:tmpl w:val="7A92CF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BB91885"/>
    <w:multiLevelType w:val="multilevel"/>
    <w:tmpl w:val="D146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0626DD"/>
    <w:multiLevelType w:val="multilevel"/>
    <w:tmpl w:val="4A3A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877A4C"/>
    <w:multiLevelType w:val="hybridMultilevel"/>
    <w:tmpl w:val="8F9A9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DA4717"/>
    <w:multiLevelType w:val="hybridMultilevel"/>
    <w:tmpl w:val="5CA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1A2ADF"/>
    <w:multiLevelType w:val="hybridMultilevel"/>
    <w:tmpl w:val="E8EC3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301B55"/>
    <w:multiLevelType w:val="hybridMultilevel"/>
    <w:tmpl w:val="56F8F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6A3BCE"/>
    <w:multiLevelType w:val="multilevel"/>
    <w:tmpl w:val="1B80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0233377"/>
    <w:multiLevelType w:val="multilevel"/>
    <w:tmpl w:val="19A679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8">
    <w:nsid w:val="76DB050B"/>
    <w:multiLevelType w:val="hybridMultilevel"/>
    <w:tmpl w:val="3D4A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31270E"/>
    <w:multiLevelType w:val="hybridMultilevel"/>
    <w:tmpl w:val="FF4CC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8"/>
  </w:num>
  <w:num w:numId="3">
    <w:abstractNumId w:val="10"/>
  </w:num>
  <w:num w:numId="4">
    <w:abstractNumId w:val="23"/>
  </w:num>
  <w:num w:numId="5">
    <w:abstractNumId w:val="8"/>
  </w:num>
  <w:num w:numId="6">
    <w:abstractNumId w:val="15"/>
  </w:num>
  <w:num w:numId="7">
    <w:abstractNumId w:val="7"/>
  </w:num>
  <w:num w:numId="8">
    <w:abstractNumId w:val="21"/>
  </w:num>
  <w:num w:numId="9">
    <w:abstractNumId w:val="12"/>
  </w:num>
  <w:num w:numId="10">
    <w:abstractNumId w:val="20"/>
  </w:num>
  <w:num w:numId="11">
    <w:abstractNumId w:val="14"/>
  </w:num>
  <w:num w:numId="12">
    <w:abstractNumId w:val="16"/>
  </w:num>
  <w:num w:numId="13">
    <w:abstractNumId w:val="29"/>
  </w:num>
  <w:num w:numId="14">
    <w:abstractNumId w:val="19"/>
  </w:num>
  <w:num w:numId="15">
    <w:abstractNumId w:val="27"/>
  </w:num>
  <w:num w:numId="16">
    <w:abstractNumId w:val="3"/>
  </w:num>
  <w:num w:numId="17">
    <w:abstractNumId w:val="24"/>
  </w:num>
  <w:num w:numId="18">
    <w:abstractNumId w:val="4"/>
  </w:num>
  <w:num w:numId="19">
    <w:abstractNumId w:val="22"/>
  </w:num>
  <w:num w:numId="20">
    <w:abstractNumId w:val="11"/>
  </w:num>
  <w:num w:numId="21">
    <w:abstractNumId w:val="2"/>
  </w:num>
  <w:num w:numId="22">
    <w:abstractNumId w:val="13"/>
  </w:num>
  <w:num w:numId="23">
    <w:abstractNumId w:val="1"/>
  </w:num>
  <w:num w:numId="24">
    <w:abstractNumId w:val="25"/>
  </w:num>
  <w:num w:numId="25">
    <w:abstractNumId w:val="26"/>
  </w:num>
  <w:num w:numId="26">
    <w:abstractNumId w:val="6"/>
  </w:num>
  <w:num w:numId="27">
    <w:abstractNumId w:val="17"/>
  </w:num>
  <w:num w:numId="28">
    <w:abstractNumId w:val="0"/>
  </w:num>
  <w:num w:numId="29">
    <w:abstractNumId w:val="5"/>
  </w:num>
  <w:num w:numId="30">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19F6"/>
    <w:rsid w:val="000050F7"/>
    <w:rsid w:val="000147ED"/>
    <w:rsid w:val="00014B6E"/>
    <w:rsid w:val="00020880"/>
    <w:rsid w:val="00024453"/>
    <w:rsid w:val="0003055E"/>
    <w:rsid w:val="000331FD"/>
    <w:rsid w:val="00033B11"/>
    <w:rsid w:val="00040078"/>
    <w:rsid w:val="000421DC"/>
    <w:rsid w:val="00043ADC"/>
    <w:rsid w:val="000456D5"/>
    <w:rsid w:val="00046053"/>
    <w:rsid w:val="00046175"/>
    <w:rsid w:val="000464B8"/>
    <w:rsid w:val="00053783"/>
    <w:rsid w:val="00055074"/>
    <w:rsid w:val="000569EC"/>
    <w:rsid w:val="00061459"/>
    <w:rsid w:val="00090615"/>
    <w:rsid w:val="0009509F"/>
    <w:rsid w:val="000A264E"/>
    <w:rsid w:val="000A5839"/>
    <w:rsid w:val="000B0AB7"/>
    <w:rsid w:val="000B5A73"/>
    <w:rsid w:val="000B5EF5"/>
    <w:rsid w:val="000B6C64"/>
    <w:rsid w:val="000B7B24"/>
    <w:rsid w:val="000C4A76"/>
    <w:rsid w:val="000E02EC"/>
    <w:rsid w:val="000E5A6E"/>
    <w:rsid w:val="00105775"/>
    <w:rsid w:val="001201F6"/>
    <w:rsid w:val="00132488"/>
    <w:rsid w:val="0013287D"/>
    <w:rsid w:val="0013488D"/>
    <w:rsid w:val="001355D8"/>
    <w:rsid w:val="001358A7"/>
    <w:rsid w:val="0014738C"/>
    <w:rsid w:val="001532A5"/>
    <w:rsid w:val="00153B64"/>
    <w:rsid w:val="00155721"/>
    <w:rsid w:val="00155CF4"/>
    <w:rsid w:val="00155EA6"/>
    <w:rsid w:val="0015613A"/>
    <w:rsid w:val="00156A8E"/>
    <w:rsid w:val="00156D36"/>
    <w:rsid w:val="001624FD"/>
    <w:rsid w:val="00163BF7"/>
    <w:rsid w:val="00163D16"/>
    <w:rsid w:val="00164A6E"/>
    <w:rsid w:val="00175026"/>
    <w:rsid w:val="001814FD"/>
    <w:rsid w:val="001947DC"/>
    <w:rsid w:val="001A6CFC"/>
    <w:rsid w:val="001B2235"/>
    <w:rsid w:val="001C19C0"/>
    <w:rsid w:val="001C3F4D"/>
    <w:rsid w:val="001C7613"/>
    <w:rsid w:val="001D06E1"/>
    <w:rsid w:val="001D2225"/>
    <w:rsid w:val="001D238C"/>
    <w:rsid w:val="001D63B0"/>
    <w:rsid w:val="00205130"/>
    <w:rsid w:val="002063B9"/>
    <w:rsid w:val="002069FB"/>
    <w:rsid w:val="00214C6D"/>
    <w:rsid w:val="00215537"/>
    <w:rsid w:val="00216689"/>
    <w:rsid w:val="00220A41"/>
    <w:rsid w:val="00225CB4"/>
    <w:rsid w:val="0023188A"/>
    <w:rsid w:val="002322E8"/>
    <w:rsid w:val="002401CC"/>
    <w:rsid w:val="002436B1"/>
    <w:rsid w:val="00244F9F"/>
    <w:rsid w:val="0025200C"/>
    <w:rsid w:val="00253EB6"/>
    <w:rsid w:val="002746A6"/>
    <w:rsid w:val="00282928"/>
    <w:rsid w:val="00292BC8"/>
    <w:rsid w:val="00297AD5"/>
    <w:rsid w:val="002A1985"/>
    <w:rsid w:val="002A3E13"/>
    <w:rsid w:val="002A3E67"/>
    <w:rsid w:val="002A7D44"/>
    <w:rsid w:val="002B72EB"/>
    <w:rsid w:val="002C0036"/>
    <w:rsid w:val="002C12A9"/>
    <w:rsid w:val="002C1806"/>
    <w:rsid w:val="002C242C"/>
    <w:rsid w:val="002C5E6A"/>
    <w:rsid w:val="002D24A7"/>
    <w:rsid w:val="002D5E1B"/>
    <w:rsid w:val="002D6CEC"/>
    <w:rsid w:val="002E23BF"/>
    <w:rsid w:val="002F10B8"/>
    <w:rsid w:val="00301E7C"/>
    <w:rsid w:val="00303EF9"/>
    <w:rsid w:val="00306708"/>
    <w:rsid w:val="00310841"/>
    <w:rsid w:val="00332466"/>
    <w:rsid w:val="00342549"/>
    <w:rsid w:val="00345672"/>
    <w:rsid w:val="00365A10"/>
    <w:rsid w:val="00372909"/>
    <w:rsid w:val="00376DE5"/>
    <w:rsid w:val="003775EB"/>
    <w:rsid w:val="00382DFE"/>
    <w:rsid w:val="00383DA5"/>
    <w:rsid w:val="00383EE1"/>
    <w:rsid w:val="003A7E48"/>
    <w:rsid w:val="003B039F"/>
    <w:rsid w:val="003B2B9F"/>
    <w:rsid w:val="003B5E57"/>
    <w:rsid w:val="003D5BA3"/>
    <w:rsid w:val="003F4C58"/>
    <w:rsid w:val="003F5C77"/>
    <w:rsid w:val="003F60CF"/>
    <w:rsid w:val="003F745E"/>
    <w:rsid w:val="00400B51"/>
    <w:rsid w:val="00404717"/>
    <w:rsid w:val="004160A2"/>
    <w:rsid w:val="00417CBB"/>
    <w:rsid w:val="0042133A"/>
    <w:rsid w:val="00421699"/>
    <w:rsid w:val="004259D5"/>
    <w:rsid w:val="00425C26"/>
    <w:rsid w:val="00431FEA"/>
    <w:rsid w:val="00432612"/>
    <w:rsid w:val="00446D12"/>
    <w:rsid w:val="00446E49"/>
    <w:rsid w:val="004700D0"/>
    <w:rsid w:val="00472CA6"/>
    <w:rsid w:val="004759B9"/>
    <w:rsid w:val="00475B55"/>
    <w:rsid w:val="004834A3"/>
    <w:rsid w:val="004834C1"/>
    <w:rsid w:val="00484721"/>
    <w:rsid w:val="00486BEA"/>
    <w:rsid w:val="00490031"/>
    <w:rsid w:val="004A323C"/>
    <w:rsid w:val="004B6907"/>
    <w:rsid w:val="004B7F97"/>
    <w:rsid w:val="004C528C"/>
    <w:rsid w:val="004D39DF"/>
    <w:rsid w:val="004D5985"/>
    <w:rsid w:val="004E1314"/>
    <w:rsid w:val="004E30DB"/>
    <w:rsid w:val="004F001C"/>
    <w:rsid w:val="004F3FFF"/>
    <w:rsid w:val="00511842"/>
    <w:rsid w:val="00512B0A"/>
    <w:rsid w:val="00513FA7"/>
    <w:rsid w:val="00522B7F"/>
    <w:rsid w:val="00525B3A"/>
    <w:rsid w:val="005349E9"/>
    <w:rsid w:val="00536485"/>
    <w:rsid w:val="00537C44"/>
    <w:rsid w:val="00540A49"/>
    <w:rsid w:val="00540E97"/>
    <w:rsid w:val="00545EC2"/>
    <w:rsid w:val="0056232D"/>
    <w:rsid w:val="0056697C"/>
    <w:rsid w:val="00567BA4"/>
    <w:rsid w:val="00567F2D"/>
    <w:rsid w:val="0057151B"/>
    <w:rsid w:val="00571E58"/>
    <w:rsid w:val="00573941"/>
    <w:rsid w:val="00573CF5"/>
    <w:rsid w:val="005740FB"/>
    <w:rsid w:val="00577966"/>
    <w:rsid w:val="0059249E"/>
    <w:rsid w:val="00593213"/>
    <w:rsid w:val="005A65DF"/>
    <w:rsid w:val="005B1D57"/>
    <w:rsid w:val="005B258F"/>
    <w:rsid w:val="005C16E2"/>
    <w:rsid w:val="005C21DC"/>
    <w:rsid w:val="005C73CF"/>
    <w:rsid w:val="005D410F"/>
    <w:rsid w:val="005E2EE8"/>
    <w:rsid w:val="005E72DA"/>
    <w:rsid w:val="00612811"/>
    <w:rsid w:val="00614142"/>
    <w:rsid w:val="00627742"/>
    <w:rsid w:val="00631C21"/>
    <w:rsid w:val="00631CBA"/>
    <w:rsid w:val="00636A50"/>
    <w:rsid w:val="006504A6"/>
    <w:rsid w:val="0065133C"/>
    <w:rsid w:val="00662FD9"/>
    <w:rsid w:val="006654BA"/>
    <w:rsid w:val="00675C7C"/>
    <w:rsid w:val="00676905"/>
    <w:rsid w:val="00676E5F"/>
    <w:rsid w:val="0069567D"/>
    <w:rsid w:val="0069573E"/>
    <w:rsid w:val="00695879"/>
    <w:rsid w:val="006978B9"/>
    <w:rsid w:val="006A34FC"/>
    <w:rsid w:val="006B5F38"/>
    <w:rsid w:val="006C2F1C"/>
    <w:rsid w:val="006D32E7"/>
    <w:rsid w:val="006D40DA"/>
    <w:rsid w:val="006E3BBB"/>
    <w:rsid w:val="006E575A"/>
    <w:rsid w:val="006E57FA"/>
    <w:rsid w:val="006F192F"/>
    <w:rsid w:val="006F1C9A"/>
    <w:rsid w:val="006F1F36"/>
    <w:rsid w:val="006F2170"/>
    <w:rsid w:val="006F7B97"/>
    <w:rsid w:val="007019F6"/>
    <w:rsid w:val="007110C0"/>
    <w:rsid w:val="00712170"/>
    <w:rsid w:val="00712D7D"/>
    <w:rsid w:val="007159A0"/>
    <w:rsid w:val="00722E56"/>
    <w:rsid w:val="00732BF3"/>
    <w:rsid w:val="007340E8"/>
    <w:rsid w:val="00740874"/>
    <w:rsid w:val="0074491F"/>
    <w:rsid w:val="00751F72"/>
    <w:rsid w:val="0075443F"/>
    <w:rsid w:val="00766A0B"/>
    <w:rsid w:val="00766F9E"/>
    <w:rsid w:val="0077103D"/>
    <w:rsid w:val="007730A4"/>
    <w:rsid w:val="00776549"/>
    <w:rsid w:val="00786D32"/>
    <w:rsid w:val="00787E95"/>
    <w:rsid w:val="007906C6"/>
    <w:rsid w:val="0079416C"/>
    <w:rsid w:val="00794F38"/>
    <w:rsid w:val="007A664F"/>
    <w:rsid w:val="007B008E"/>
    <w:rsid w:val="007B3D1E"/>
    <w:rsid w:val="007C3950"/>
    <w:rsid w:val="007E1B55"/>
    <w:rsid w:val="007E3F95"/>
    <w:rsid w:val="00800494"/>
    <w:rsid w:val="00803E23"/>
    <w:rsid w:val="00805168"/>
    <w:rsid w:val="00807EBE"/>
    <w:rsid w:val="00810E6E"/>
    <w:rsid w:val="00816767"/>
    <w:rsid w:val="008219A4"/>
    <w:rsid w:val="0082337A"/>
    <w:rsid w:val="00827988"/>
    <w:rsid w:val="00830C45"/>
    <w:rsid w:val="00830EAB"/>
    <w:rsid w:val="00834303"/>
    <w:rsid w:val="00834D9C"/>
    <w:rsid w:val="00836CF4"/>
    <w:rsid w:val="008403E4"/>
    <w:rsid w:val="00841527"/>
    <w:rsid w:val="00842825"/>
    <w:rsid w:val="00857B9E"/>
    <w:rsid w:val="0086121C"/>
    <w:rsid w:val="008848FF"/>
    <w:rsid w:val="0088537F"/>
    <w:rsid w:val="00895DD6"/>
    <w:rsid w:val="00896A41"/>
    <w:rsid w:val="008A369E"/>
    <w:rsid w:val="008A3CA4"/>
    <w:rsid w:val="008A414D"/>
    <w:rsid w:val="008A6B2B"/>
    <w:rsid w:val="008B2D50"/>
    <w:rsid w:val="008C149E"/>
    <w:rsid w:val="008F5734"/>
    <w:rsid w:val="00901555"/>
    <w:rsid w:val="0091624A"/>
    <w:rsid w:val="00921D05"/>
    <w:rsid w:val="00922EB6"/>
    <w:rsid w:val="00923AD6"/>
    <w:rsid w:val="00931BD1"/>
    <w:rsid w:val="00936F00"/>
    <w:rsid w:val="009418F8"/>
    <w:rsid w:val="00946EFF"/>
    <w:rsid w:val="0095220D"/>
    <w:rsid w:val="0095285B"/>
    <w:rsid w:val="009560AF"/>
    <w:rsid w:val="00961B48"/>
    <w:rsid w:val="009648CA"/>
    <w:rsid w:val="00967950"/>
    <w:rsid w:val="00977779"/>
    <w:rsid w:val="00980004"/>
    <w:rsid w:val="00990218"/>
    <w:rsid w:val="00990780"/>
    <w:rsid w:val="00990ADE"/>
    <w:rsid w:val="009933D2"/>
    <w:rsid w:val="009939FC"/>
    <w:rsid w:val="009A3BCF"/>
    <w:rsid w:val="009A56D4"/>
    <w:rsid w:val="009B69A2"/>
    <w:rsid w:val="009B710E"/>
    <w:rsid w:val="009C2B5B"/>
    <w:rsid w:val="009D05A2"/>
    <w:rsid w:val="009D16A4"/>
    <w:rsid w:val="009D1BED"/>
    <w:rsid w:val="009E3B81"/>
    <w:rsid w:val="009E6FBF"/>
    <w:rsid w:val="009E7688"/>
    <w:rsid w:val="009F0326"/>
    <w:rsid w:val="009F391D"/>
    <w:rsid w:val="00A06259"/>
    <w:rsid w:val="00A07E2C"/>
    <w:rsid w:val="00A10EDF"/>
    <w:rsid w:val="00A11534"/>
    <w:rsid w:val="00A130C9"/>
    <w:rsid w:val="00A13C4C"/>
    <w:rsid w:val="00A17D7E"/>
    <w:rsid w:val="00A27C9E"/>
    <w:rsid w:val="00A3025A"/>
    <w:rsid w:val="00A34643"/>
    <w:rsid w:val="00A433D3"/>
    <w:rsid w:val="00A6472A"/>
    <w:rsid w:val="00A753B5"/>
    <w:rsid w:val="00AA0469"/>
    <w:rsid w:val="00AA0631"/>
    <w:rsid w:val="00AA163C"/>
    <w:rsid w:val="00AA2896"/>
    <w:rsid w:val="00AA652A"/>
    <w:rsid w:val="00AA7DC3"/>
    <w:rsid w:val="00AB1656"/>
    <w:rsid w:val="00AB27DC"/>
    <w:rsid w:val="00AC1C2D"/>
    <w:rsid w:val="00AC2527"/>
    <w:rsid w:val="00AC6E92"/>
    <w:rsid w:val="00AC7113"/>
    <w:rsid w:val="00AD3AF1"/>
    <w:rsid w:val="00AD5083"/>
    <w:rsid w:val="00AD52ED"/>
    <w:rsid w:val="00AD5BC5"/>
    <w:rsid w:val="00AD660B"/>
    <w:rsid w:val="00AE7918"/>
    <w:rsid w:val="00AF1D00"/>
    <w:rsid w:val="00AF2936"/>
    <w:rsid w:val="00AF4677"/>
    <w:rsid w:val="00AF77D9"/>
    <w:rsid w:val="00B140DE"/>
    <w:rsid w:val="00B148AF"/>
    <w:rsid w:val="00B2352A"/>
    <w:rsid w:val="00B30F97"/>
    <w:rsid w:val="00B466B6"/>
    <w:rsid w:val="00B542EE"/>
    <w:rsid w:val="00B57426"/>
    <w:rsid w:val="00B57ACB"/>
    <w:rsid w:val="00B73561"/>
    <w:rsid w:val="00B832DE"/>
    <w:rsid w:val="00B86123"/>
    <w:rsid w:val="00B96B53"/>
    <w:rsid w:val="00BB0695"/>
    <w:rsid w:val="00BB0838"/>
    <w:rsid w:val="00BB2BAA"/>
    <w:rsid w:val="00BB4577"/>
    <w:rsid w:val="00BB6937"/>
    <w:rsid w:val="00BB6BF2"/>
    <w:rsid w:val="00BD226D"/>
    <w:rsid w:val="00BD7D32"/>
    <w:rsid w:val="00BE3CEB"/>
    <w:rsid w:val="00BE6D0C"/>
    <w:rsid w:val="00BF1798"/>
    <w:rsid w:val="00BF5B81"/>
    <w:rsid w:val="00C00143"/>
    <w:rsid w:val="00C0099D"/>
    <w:rsid w:val="00C07D9F"/>
    <w:rsid w:val="00C123DF"/>
    <w:rsid w:val="00C1488F"/>
    <w:rsid w:val="00C14A72"/>
    <w:rsid w:val="00C179CA"/>
    <w:rsid w:val="00C17E8D"/>
    <w:rsid w:val="00C2317F"/>
    <w:rsid w:val="00C31871"/>
    <w:rsid w:val="00C349B6"/>
    <w:rsid w:val="00C349F8"/>
    <w:rsid w:val="00C34F63"/>
    <w:rsid w:val="00C36039"/>
    <w:rsid w:val="00C55899"/>
    <w:rsid w:val="00C61C1F"/>
    <w:rsid w:val="00C61CB4"/>
    <w:rsid w:val="00C90730"/>
    <w:rsid w:val="00C92188"/>
    <w:rsid w:val="00C958AA"/>
    <w:rsid w:val="00CA2B76"/>
    <w:rsid w:val="00CA5520"/>
    <w:rsid w:val="00CB61F3"/>
    <w:rsid w:val="00CB6819"/>
    <w:rsid w:val="00CB6858"/>
    <w:rsid w:val="00CC1251"/>
    <w:rsid w:val="00CC31D8"/>
    <w:rsid w:val="00CC44B3"/>
    <w:rsid w:val="00CE2A8E"/>
    <w:rsid w:val="00CE5412"/>
    <w:rsid w:val="00CE6EE8"/>
    <w:rsid w:val="00CF0B76"/>
    <w:rsid w:val="00CF324C"/>
    <w:rsid w:val="00CF52F1"/>
    <w:rsid w:val="00D0503D"/>
    <w:rsid w:val="00D06AFF"/>
    <w:rsid w:val="00D123D0"/>
    <w:rsid w:val="00D2265E"/>
    <w:rsid w:val="00D34F59"/>
    <w:rsid w:val="00D4077C"/>
    <w:rsid w:val="00D52B80"/>
    <w:rsid w:val="00D538BE"/>
    <w:rsid w:val="00D54235"/>
    <w:rsid w:val="00D622ED"/>
    <w:rsid w:val="00D62F65"/>
    <w:rsid w:val="00D63D78"/>
    <w:rsid w:val="00D679BE"/>
    <w:rsid w:val="00D71056"/>
    <w:rsid w:val="00D764CE"/>
    <w:rsid w:val="00D802FC"/>
    <w:rsid w:val="00D80A43"/>
    <w:rsid w:val="00D9760A"/>
    <w:rsid w:val="00DA2188"/>
    <w:rsid w:val="00DA2A76"/>
    <w:rsid w:val="00DA720C"/>
    <w:rsid w:val="00DC2C25"/>
    <w:rsid w:val="00DD1B2F"/>
    <w:rsid w:val="00DD7266"/>
    <w:rsid w:val="00DD7BE3"/>
    <w:rsid w:val="00DF064C"/>
    <w:rsid w:val="00E056AB"/>
    <w:rsid w:val="00E067A6"/>
    <w:rsid w:val="00E121DD"/>
    <w:rsid w:val="00E140B7"/>
    <w:rsid w:val="00E1489D"/>
    <w:rsid w:val="00E21816"/>
    <w:rsid w:val="00E24320"/>
    <w:rsid w:val="00E3370F"/>
    <w:rsid w:val="00E37D46"/>
    <w:rsid w:val="00E420C2"/>
    <w:rsid w:val="00E42D92"/>
    <w:rsid w:val="00E504C6"/>
    <w:rsid w:val="00E52798"/>
    <w:rsid w:val="00E55AC7"/>
    <w:rsid w:val="00E67DCD"/>
    <w:rsid w:val="00E71C95"/>
    <w:rsid w:val="00E7207E"/>
    <w:rsid w:val="00E73BBF"/>
    <w:rsid w:val="00E809CF"/>
    <w:rsid w:val="00E877AB"/>
    <w:rsid w:val="00EA2E17"/>
    <w:rsid w:val="00EA53F4"/>
    <w:rsid w:val="00EA5624"/>
    <w:rsid w:val="00EC025A"/>
    <w:rsid w:val="00EC4F5B"/>
    <w:rsid w:val="00EC6519"/>
    <w:rsid w:val="00EE09D3"/>
    <w:rsid w:val="00EF0AFC"/>
    <w:rsid w:val="00EF688D"/>
    <w:rsid w:val="00F035F9"/>
    <w:rsid w:val="00F11A2F"/>
    <w:rsid w:val="00F121BB"/>
    <w:rsid w:val="00F250FE"/>
    <w:rsid w:val="00F30D58"/>
    <w:rsid w:val="00F428C1"/>
    <w:rsid w:val="00F60849"/>
    <w:rsid w:val="00F74F0A"/>
    <w:rsid w:val="00F858D1"/>
    <w:rsid w:val="00FA30A7"/>
    <w:rsid w:val="00FB542A"/>
    <w:rsid w:val="00FB6730"/>
    <w:rsid w:val="00FC0961"/>
    <w:rsid w:val="00FC64AE"/>
    <w:rsid w:val="00FC7E27"/>
    <w:rsid w:val="00FD0A61"/>
    <w:rsid w:val="00FD2C38"/>
    <w:rsid w:val="00FD36A6"/>
    <w:rsid w:val="00FD5A12"/>
    <w:rsid w:val="00FD6C6C"/>
    <w:rsid w:val="00FE1807"/>
    <w:rsid w:val="00FE1D62"/>
    <w:rsid w:val="00FF2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B5491-9F2B-4D9E-A673-C2357F53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FA7"/>
  </w:style>
  <w:style w:type="paragraph" w:styleId="Heading1">
    <w:name w:val="heading 1"/>
    <w:basedOn w:val="Normal"/>
    <w:next w:val="Normal"/>
    <w:link w:val="Heading1Char"/>
    <w:uiPriority w:val="9"/>
    <w:qFormat/>
    <w:rsid w:val="007340E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2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794F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722E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A720C"/>
    <w:pPr>
      <w:ind w:left="720"/>
      <w:contextualSpacing/>
    </w:pPr>
  </w:style>
  <w:style w:type="paragraph" w:styleId="BalloonText">
    <w:name w:val="Balloon Text"/>
    <w:basedOn w:val="Normal"/>
    <w:link w:val="BalloonTextChar"/>
    <w:uiPriority w:val="99"/>
    <w:semiHidden/>
    <w:unhideWhenUsed/>
    <w:rsid w:val="0085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9E"/>
    <w:rPr>
      <w:rFonts w:ascii="Tahoma" w:hAnsi="Tahoma" w:cs="Tahoma"/>
      <w:sz w:val="16"/>
      <w:szCs w:val="16"/>
    </w:rPr>
  </w:style>
  <w:style w:type="character" w:customStyle="1" w:styleId="Heading4Char">
    <w:name w:val="Heading 4 Char"/>
    <w:basedOn w:val="DefaultParagraphFont"/>
    <w:link w:val="Heading4"/>
    <w:uiPriority w:val="9"/>
    <w:rsid w:val="00794F3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3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643"/>
  </w:style>
  <w:style w:type="paragraph" w:styleId="Footer">
    <w:name w:val="footer"/>
    <w:basedOn w:val="Normal"/>
    <w:link w:val="FooterChar"/>
    <w:uiPriority w:val="99"/>
    <w:unhideWhenUsed/>
    <w:rsid w:val="00A3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643"/>
  </w:style>
  <w:style w:type="character" w:customStyle="1" w:styleId="gi">
    <w:name w:val="gi"/>
    <w:basedOn w:val="DefaultParagraphFont"/>
    <w:rsid w:val="009418F8"/>
  </w:style>
  <w:style w:type="character" w:customStyle="1" w:styleId="Heading6Char">
    <w:name w:val="Heading 6 Char"/>
    <w:basedOn w:val="DefaultParagraphFont"/>
    <w:link w:val="Heading6"/>
    <w:uiPriority w:val="9"/>
    <w:semiHidden/>
    <w:rsid w:val="00722E56"/>
    <w:rPr>
      <w:rFonts w:asciiTheme="majorHAnsi" w:eastAsiaTheme="majorEastAsia" w:hAnsiTheme="majorHAnsi" w:cstheme="majorBidi"/>
      <w:i/>
      <w:iCs/>
      <w:color w:val="243F60" w:themeColor="accent1" w:themeShade="7F"/>
    </w:rPr>
  </w:style>
  <w:style w:type="paragraph" w:customStyle="1" w:styleId="Default">
    <w:name w:val="Default"/>
    <w:rsid w:val="00830EAB"/>
    <w:pPr>
      <w:autoSpaceDE w:val="0"/>
      <w:autoSpaceDN w:val="0"/>
      <w:adjustRightInd w:val="0"/>
      <w:spacing w:after="0" w:line="240" w:lineRule="auto"/>
    </w:pPr>
    <w:rPr>
      <w:rFonts w:ascii="Cambria" w:hAnsi="Cambria" w:cs="Cambria"/>
      <w:color w:val="000000"/>
      <w:sz w:val="24"/>
      <w:szCs w:val="24"/>
      <w:lang w:eastAsia="en-IN"/>
    </w:rPr>
  </w:style>
  <w:style w:type="table" w:styleId="TableGrid">
    <w:name w:val="Table Grid"/>
    <w:basedOn w:val="TableNormal"/>
    <w:uiPriority w:val="39"/>
    <w:rsid w:val="00B30F97"/>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88537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537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12D7D"/>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712D7D"/>
    <w:pPr>
      <w:widowControl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538BE"/>
    <w:rPr>
      <w:color w:val="0000FF" w:themeColor="hyperlink"/>
      <w:u w:val="single"/>
    </w:rPr>
  </w:style>
  <w:style w:type="paragraph" w:styleId="NormalWeb">
    <w:name w:val="Normal (Web)"/>
    <w:basedOn w:val="Normal"/>
    <w:uiPriority w:val="99"/>
    <w:unhideWhenUsed/>
    <w:rsid w:val="002C12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12A9"/>
    <w:rPr>
      <w:b/>
      <w:bCs/>
    </w:rPr>
  </w:style>
  <w:style w:type="character" w:customStyle="1" w:styleId="Heading1Char">
    <w:name w:val="Heading 1 Char"/>
    <w:basedOn w:val="DefaultParagraphFont"/>
    <w:link w:val="Heading1"/>
    <w:uiPriority w:val="9"/>
    <w:rsid w:val="007340E8"/>
    <w:rPr>
      <w:rFonts w:asciiTheme="majorHAnsi" w:eastAsiaTheme="majorEastAsia" w:hAnsiTheme="majorHAnsi" w:cstheme="majorBidi"/>
      <w:color w:val="365F91" w:themeColor="accent1" w:themeShade="BF"/>
      <w:sz w:val="32"/>
      <w:szCs w:val="32"/>
    </w:rPr>
  </w:style>
  <w:style w:type="character" w:customStyle="1" w:styleId="title-text">
    <w:name w:val="title-text"/>
    <w:basedOn w:val="DefaultParagraphFont"/>
    <w:rsid w:val="007340E8"/>
  </w:style>
  <w:style w:type="character" w:customStyle="1" w:styleId="anchor-text">
    <w:name w:val="anchor-text"/>
    <w:basedOn w:val="DefaultParagraphFont"/>
    <w:rsid w:val="007340E8"/>
  </w:style>
  <w:style w:type="character" w:customStyle="1" w:styleId="given-name">
    <w:name w:val="given-name"/>
    <w:basedOn w:val="DefaultParagraphFont"/>
    <w:rsid w:val="006F7B97"/>
  </w:style>
  <w:style w:type="character" w:customStyle="1" w:styleId="text">
    <w:name w:val="text"/>
    <w:basedOn w:val="DefaultParagraphFont"/>
    <w:rsid w:val="006F7B97"/>
  </w:style>
  <w:style w:type="paragraph" w:customStyle="1" w:styleId="wp-caption-text">
    <w:name w:val="wp-caption-text"/>
    <w:basedOn w:val="Normal"/>
    <w:rsid w:val="006F7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0050F7"/>
  </w:style>
  <w:style w:type="character" w:customStyle="1" w:styleId="texhtml">
    <w:name w:val="texhtml"/>
    <w:basedOn w:val="DefaultParagraphFont"/>
    <w:rsid w:val="000050F7"/>
  </w:style>
  <w:style w:type="paragraph" w:styleId="HTMLPreformatted">
    <w:name w:val="HTML Preformatted"/>
    <w:basedOn w:val="Normal"/>
    <w:link w:val="HTMLPreformattedChar"/>
    <w:uiPriority w:val="99"/>
    <w:semiHidden/>
    <w:unhideWhenUsed/>
    <w:rsid w:val="00C1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9CA"/>
    <w:rPr>
      <w:rFonts w:ascii="Courier New" w:eastAsia="Times New Roman" w:hAnsi="Courier New" w:cs="Courier New"/>
      <w:sz w:val="20"/>
      <w:szCs w:val="20"/>
    </w:rPr>
  </w:style>
  <w:style w:type="character" w:customStyle="1" w:styleId="y2iqfc">
    <w:name w:val="y2iqfc"/>
    <w:basedOn w:val="DefaultParagraphFont"/>
    <w:rsid w:val="00C179CA"/>
  </w:style>
  <w:style w:type="character" w:customStyle="1" w:styleId="hgkelc">
    <w:name w:val="hgkelc"/>
    <w:basedOn w:val="DefaultParagraphFont"/>
    <w:rsid w:val="000E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4445">
      <w:bodyDiv w:val="1"/>
      <w:marLeft w:val="0"/>
      <w:marRight w:val="0"/>
      <w:marTop w:val="0"/>
      <w:marBottom w:val="0"/>
      <w:divBdr>
        <w:top w:val="none" w:sz="0" w:space="0" w:color="auto"/>
        <w:left w:val="none" w:sz="0" w:space="0" w:color="auto"/>
        <w:bottom w:val="none" w:sz="0" w:space="0" w:color="auto"/>
        <w:right w:val="none" w:sz="0" w:space="0" w:color="auto"/>
      </w:divBdr>
    </w:div>
    <w:div w:id="72825905">
      <w:bodyDiv w:val="1"/>
      <w:marLeft w:val="0"/>
      <w:marRight w:val="0"/>
      <w:marTop w:val="0"/>
      <w:marBottom w:val="0"/>
      <w:divBdr>
        <w:top w:val="none" w:sz="0" w:space="0" w:color="auto"/>
        <w:left w:val="none" w:sz="0" w:space="0" w:color="auto"/>
        <w:bottom w:val="none" w:sz="0" w:space="0" w:color="auto"/>
        <w:right w:val="none" w:sz="0" w:space="0" w:color="auto"/>
      </w:divBdr>
    </w:div>
    <w:div w:id="114643422">
      <w:bodyDiv w:val="1"/>
      <w:marLeft w:val="0"/>
      <w:marRight w:val="0"/>
      <w:marTop w:val="0"/>
      <w:marBottom w:val="0"/>
      <w:divBdr>
        <w:top w:val="none" w:sz="0" w:space="0" w:color="auto"/>
        <w:left w:val="none" w:sz="0" w:space="0" w:color="auto"/>
        <w:bottom w:val="none" w:sz="0" w:space="0" w:color="auto"/>
        <w:right w:val="none" w:sz="0" w:space="0" w:color="auto"/>
      </w:divBdr>
      <w:divsChild>
        <w:div w:id="776873426">
          <w:marLeft w:val="0"/>
          <w:marRight w:val="0"/>
          <w:marTop w:val="0"/>
          <w:marBottom w:val="0"/>
          <w:divBdr>
            <w:top w:val="none" w:sz="0" w:space="0" w:color="auto"/>
            <w:left w:val="none" w:sz="0" w:space="0" w:color="auto"/>
            <w:bottom w:val="none" w:sz="0" w:space="0" w:color="auto"/>
            <w:right w:val="none" w:sz="0" w:space="0" w:color="auto"/>
          </w:divBdr>
          <w:divsChild>
            <w:div w:id="1871524668">
              <w:marLeft w:val="0"/>
              <w:marRight w:val="0"/>
              <w:marTop w:val="0"/>
              <w:marBottom w:val="0"/>
              <w:divBdr>
                <w:top w:val="none" w:sz="0" w:space="0" w:color="auto"/>
                <w:left w:val="none" w:sz="0" w:space="0" w:color="auto"/>
                <w:bottom w:val="none" w:sz="0" w:space="0" w:color="auto"/>
                <w:right w:val="none" w:sz="0" w:space="0" w:color="auto"/>
              </w:divBdr>
              <w:divsChild>
                <w:div w:id="15816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9645">
      <w:bodyDiv w:val="1"/>
      <w:marLeft w:val="0"/>
      <w:marRight w:val="0"/>
      <w:marTop w:val="0"/>
      <w:marBottom w:val="0"/>
      <w:divBdr>
        <w:top w:val="none" w:sz="0" w:space="0" w:color="auto"/>
        <w:left w:val="none" w:sz="0" w:space="0" w:color="auto"/>
        <w:bottom w:val="none" w:sz="0" w:space="0" w:color="auto"/>
        <w:right w:val="none" w:sz="0" w:space="0" w:color="auto"/>
      </w:divBdr>
    </w:div>
    <w:div w:id="135530549">
      <w:bodyDiv w:val="1"/>
      <w:marLeft w:val="0"/>
      <w:marRight w:val="0"/>
      <w:marTop w:val="0"/>
      <w:marBottom w:val="0"/>
      <w:divBdr>
        <w:top w:val="none" w:sz="0" w:space="0" w:color="auto"/>
        <w:left w:val="none" w:sz="0" w:space="0" w:color="auto"/>
        <w:bottom w:val="none" w:sz="0" w:space="0" w:color="auto"/>
        <w:right w:val="none" w:sz="0" w:space="0" w:color="auto"/>
      </w:divBdr>
    </w:div>
    <w:div w:id="198864071">
      <w:bodyDiv w:val="1"/>
      <w:marLeft w:val="0"/>
      <w:marRight w:val="0"/>
      <w:marTop w:val="0"/>
      <w:marBottom w:val="0"/>
      <w:divBdr>
        <w:top w:val="none" w:sz="0" w:space="0" w:color="auto"/>
        <w:left w:val="none" w:sz="0" w:space="0" w:color="auto"/>
        <w:bottom w:val="none" w:sz="0" w:space="0" w:color="auto"/>
        <w:right w:val="none" w:sz="0" w:space="0" w:color="auto"/>
      </w:divBdr>
    </w:div>
    <w:div w:id="386077303">
      <w:bodyDiv w:val="1"/>
      <w:marLeft w:val="0"/>
      <w:marRight w:val="0"/>
      <w:marTop w:val="0"/>
      <w:marBottom w:val="0"/>
      <w:divBdr>
        <w:top w:val="none" w:sz="0" w:space="0" w:color="auto"/>
        <w:left w:val="none" w:sz="0" w:space="0" w:color="auto"/>
        <w:bottom w:val="none" w:sz="0" w:space="0" w:color="auto"/>
        <w:right w:val="none" w:sz="0" w:space="0" w:color="auto"/>
      </w:divBdr>
    </w:div>
    <w:div w:id="406850616">
      <w:bodyDiv w:val="1"/>
      <w:marLeft w:val="0"/>
      <w:marRight w:val="0"/>
      <w:marTop w:val="0"/>
      <w:marBottom w:val="0"/>
      <w:divBdr>
        <w:top w:val="none" w:sz="0" w:space="0" w:color="auto"/>
        <w:left w:val="none" w:sz="0" w:space="0" w:color="auto"/>
        <w:bottom w:val="none" w:sz="0" w:space="0" w:color="auto"/>
        <w:right w:val="none" w:sz="0" w:space="0" w:color="auto"/>
      </w:divBdr>
    </w:div>
    <w:div w:id="448933970">
      <w:bodyDiv w:val="1"/>
      <w:marLeft w:val="0"/>
      <w:marRight w:val="0"/>
      <w:marTop w:val="0"/>
      <w:marBottom w:val="0"/>
      <w:divBdr>
        <w:top w:val="none" w:sz="0" w:space="0" w:color="auto"/>
        <w:left w:val="none" w:sz="0" w:space="0" w:color="auto"/>
        <w:bottom w:val="none" w:sz="0" w:space="0" w:color="auto"/>
        <w:right w:val="none" w:sz="0" w:space="0" w:color="auto"/>
      </w:divBdr>
    </w:div>
    <w:div w:id="513148994">
      <w:bodyDiv w:val="1"/>
      <w:marLeft w:val="0"/>
      <w:marRight w:val="0"/>
      <w:marTop w:val="0"/>
      <w:marBottom w:val="0"/>
      <w:divBdr>
        <w:top w:val="none" w:sz="0" w:space="0" w:color="auto"/>
        <w:left w:val="none" w:sz="0" w:space="0" w:color="auto"/>
        <w:bottom w:val="none" w:sz="0" w:space="0" w:color="auto"/>
        <w:right w:val="none" w:sz="0" w:space="0" w:color="auto"/>
      </w:divBdr>
    </w:div>
    <w:div w:id="519439129">
      <w:bodyDiv w:val="1"/>
      <w:marLeft w:val="0"/>
      <w:marRight w:val="0"/>
      <w:marTop w:val="0"/>
      <w:marBottom w:val="0"/>
      <w:divBdr>
        <w:top w:val="none" w:sz="0" w:space="0" w:color="auto"/>
        <w:left w:val="none" w:sz="0" w:space="0" w:color="auto"/>
        <w:bottom w:val="none" w:sz="0" w:space="0" w:color="auto"/>
        <w:right w:val="none" w:sz="0" w:space="0" w:color="auto"/>
      </w:divBdr>
    </w:div>
    <w:div w:id="668288414">
      <w:bodyDiv w:val="1"/>
      <w:marLeft w:val="0"/>
      <w:marRight w:val="0"/>
      <w:marTop w:val="0"/>
      <w:marBottom w:val="0"/>
      <w:divBdr>
        <w:top w:val="none" w:sz="0" w:space="0" w:color="auto"/>
        <w:left w:val="none" w:sz="0" w:space="0" w:color="auto"/>
        <w:bottom w:val="none" w:sz="0" w:space="0" w:color="auto"/>
        <w:right w:val="none" w:sz="0" w:space="0" w:color="auto"/>
      </w:divBdr>
    </w:div>
    <w:div w:id="676467966">
      <w:bodyDiv w:val="1"/>
      <w:marLeft w:val="0"/>
      <w:marRight w:val="0"/>
      <w:marTop w:val="0"/>
      <w:marBottom w:val="0"/>
      <w:divBdr>
        <w:top w:val="none" w:sz="0" w:space="0" w:color="auto"/>
        <w:left w:val="none" w:sz="0" w:space="0" w:color="auto"/>
        <w:bottom w:val="none" w:sz="0" w:space="0" w:color="auto"/>
        <w:right w:val="none" w:sz="0" w:space="0" w:color="auto"/>
      </w:divBdr>
    </w:div>
    <w:div w:id="753553129">
      <w:bodyDiv w:val="1"/>
      <w:marLeft w:val="0"/>
      <w:marRight w:val="0"/>
      <w:marTop w:val="0"/>
      <w:marBottom w:val="0"/>
      <w:divBdr>
        <w:top w:val="none" w:sz="0" w:space="0" w:color="auto"/>
        <w:left w:val="none" w:sz="0" w:space="0" w:color="auto"/>
        <w:bottom w:val="none" w:sz="0" w:space="0" w:color="auto"/>
        <w:right w:val="none" w:sz="0" w:space="0" w:color="auto"/>
      </w:divBdr>
      <w:divsChild>
        <w:div w:id="1410691701">
          <w:marLeft w:val="0"/>
          <w:marRight w:val="0"/>
          <w:marTop w:val="0"/>
          <w:marBottom w:val="0"/>
          <w:divBdr>
            <w:top w:val="none" w:sz="0" w:space="0" w:color="auto"/>
            <w:left w:val="none" w:sz="0" w:space="0" w:color="auto"/>
            <w:bottom w:val="none" w:sz="0" w:space="0" w:color="auto"/>
            <w:right w:val="none" w:sz="0" w:space="0" w:color="auto"/>
          </w:divBdr>
          <w:divsChild>
            <w:div w:id="1750076202">
              <w:marLeft w:val="0"/>
              <w:marRight w:val="0"/>
              <w:marTop w:val="0"/>
              <w:marBottom w:val="0"/>
              <w:divBdr>
                <w:top w:val="none" w:sz="0" w:space="0" w:color="auto"/>
                <w:left w:val="none" w:sz="0" w:space="0" w:color="auto"/>
                <w:bottom w:val="none" w:sz="0" w:space="0" w:color="auto"/>
                <w:right w:val="none" w:sz="0" w:space="0" w:color="auto"/>
              </w:divBdr>
              <w:divsChild>
                <w:div w:id="1007170012">
                  <w:marLeft w:val="0"/>
                  <w:marRight w:val="0"/>
                  <w:marTop w:val="0"/>
                  <w:marBottom w:val="0"/>
                  <w:divBdr>
                    <w:top w:val="none" w:sz="0" w:space="0" w:color="auto"/>
                    <w:left w:val="none" w:sz="0" w:space="0" w:color="auto"/>
                    <w:bottom w:val="none" w:sz="0" w:space="0" w:color="auto"/>
                    <w:right w:val="none" w:sz="0" w:space="0" w:color="auto"/>
                  </w:divBdr>
                  <w:divsChild>
                    <w:div w:id="4466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08548">
      <w:bodyDiv w:val="1"/>
      <w:marLeft w:val="0"/>
      <w:marRight w:val="0"/>
      <w:marTop w:val="0"/>
      <w:marBottom w:val="0"/>
      <w:divBdr>
        <w:top w:val="none" w:sz="0" w:space="0" w:color="auto"/>
        <w:left w:val="none" w:sz="0" w:space="0" w:color="auto"/>
        <w:bottom w:val="none" w:sz="0" w:space="0" w:color="auto"/>
        <w:right w:val="none" w:sz="0" w:space="0" w:color="auto"/>
      </w:divBdr>
    </w:div>
    <w:div w:id="900943401">
      <w:bodyDiv w:val="1"/>
      <w:marLeft w:val="0"/>
      <w:marRight w:val="0"/>
      <w:marTop w:val="0"/>
      <w:marBottom w:val="0"/>
      <w:divBdr>
        <w:top w:val="none" w:sz="0" w:space="0" w:color="auto"/>
        <w:left w:val="none" w:sz="0" w:space="0" w:color="auto"/>
        <w:bottom w:val="none" w:sz="0" w:space="0" w:color="auto"/>
        <w:right w:val="none" w:sz="0" w:space="0" w:color="auto"/>
      </w:divBdr>
    </w:div>
    <w:div w:id="941691321">
      <w:bodyDiv w:val="1"/>
      <w:marLeft w:val="0"/>
      <w:marRight w:val="0"/>
      <w:marTop w:val="0"/>
      <w:marBottom w:val="0"/>
      <w:divBdr>
        <w:top w:val="none" w:sz="0" w:space="0" w:color="auto"/>
        <w:left w:val="none" w:sz="0" w:space="0" w:color="auto"/>
        <w:bottom w:val="none" w:sz="0" w:space="0" w:color="auto"/>
        <w:right w:val="none" w:sz="0" w:space="0" w:color="auto"/>
      </w:divBdr>
      <w:divsChild>
        <w:div w:id="963078833">
          <w:marLeft w:val="0"/>
          <w:marRight w:val="0"/>
          <w:marTop w:val="0"/>
          <w:marBottom w:val="0"/>
          <w:divBdr>
            <w:top w:val="none" w:sz="0" w:space="0" w:color="auto"/>
            <w:left w:val="none" w:sz="0" w:space="0" w:color="auto"/>
            <w:bottom w:val="none" w:sz="0" w:space="0" w:color="auto"/>
            <w:right w:val="none" w:sz="0" w:space="0" w:color="auto"/>
          </w:divBdr>
        </w:div>
      </w:divsChild>
    </w:div>
    <w:div w:id="947009945">
      <w:bodyDiv w:val="1"/>
      <w:marLeft w:val="0"/>
      <w:marRight w:val="0"/>
      <w:marTop w:val="0"/>
      <w:marBottom w:val="0"/>
      <w:divBdr>
        <w:top w:val="none" w:sz="0" w:space="0" w:color="auto"/>
        <w:left w:val="none" w:sz="0" w:space="0" w:color="auto"/>
        <w:bottom w:val="none" w:sz="0" w:space="0" w:color="auto"/>
        <w:right w:val="none" w:sz="0" w:space="0" w:color="auto"/>
      </w:divBdr>
      <w:divsChild>
        <w:div w:id="68424843">
          <w:marLeft w:val="0"/>
          <w:marRight w:val="0"/>
          <w:marTop w:val="0"/>
          <w:marBottom w:val="0"/>
          <w:divBdr>
            <w:top w:val="none" w:sz="0" w:space="0" w:color="auto"/>
            <w:left w:val="none" w:sz="0" w:space="0" w:color="auto"/>
            <w:bottom w:val="none" w:sz="0" w:space="0" w:color="auto"/>
            <w:right w:val="none" w:sz="0" w:space="0" w:color="auto"/>
          </w:divBdr>
          <w:divsChild>
            <w:div w:id="16264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2097263">
      <w:bodyDiv w:val="1"/>
      <w:marLeft w:val="0"/>
      <w:marRight w:val="0"/>
      <w:marTop w:val="0"/>
      <w:marBottom w:val="0"/>
      <w:divBdr>
        <w:top w:val="none" w:sz="0" w:space="0" w:color="auto"/>
        <w:left w:val="none" w:sz="0" w:space="0" w:color="auto"/>
        <w:bottom w:val="none" w:sz="0" w:space="0" w:color="auto"/>
        <w:right w:val="none" w:sz="0" w:space="0" w:color="auto"/>
      </w:divBdr>
    </w:div>
    <w:div w:id="1006398546">
      <w:bodyDiv w:val="1"/>
      <w:marLeft w:val="0"/>
      <w:marRight w:val="0"/>
      <w:marTop w:val="0"/>
      <w:marBottom w:val="0"/>
      <w:divBdr>
        <w:top w:val="none" w:sz="0" w:space="0" w:color="auto"/>
        <w:left w:val="none" w:sz="0" w:space="0" w:color="auto"/>
        <w:bottom w:val="none" w:sz="0" w:space="0" w:color="auto"/>
        <w:right w:val="none" w:sz="0" w:space="0" w:color="auto"/>
      </w:divBdr>
      <w:divsChild>
        <w:div w:id="34669343">
          <w:marLeft w:val="0"/>
          <w:marRight w:val="0"/>
          <w:marTop w:val="0"/>
          <w:marBottom w:val="0"/>
          <w:divBdr>
            <w:top w:val="none" w:sz="0" w:space="0" w:color="auto"/>
            <w:left w:val="none" w:sz="0" w:space="0" w:color="auto"/>
            <w:bottom w:val="none" w:sz="0" w:space="0" w:color="auto"/>
            <w:right w:val="none" w:sz="0" w:space="0" w:color="auto"/>
          </w:divBdr>
          <w:divsChild>
            <w:div w:id="144677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4008252">
      <w:bodyDiv w:val="1"/>
      <w:marLeft w:val="0"/>
      <w:marRight w:val="0"/>
      <w:marTop w:val="0"/>
      <w:marBottom w:val="0"/>
      <w:divBdr>
        <w:top w:val="none" w:sz="0" w:space="0" w:color="auto"/>
        <w:left w:val="none" w:sz="0" w:space="0" w:color="auto"/>
        <w:bottom w:val="none" w:sz="0" w:space="0" w:color="auto"/>
        <w:right w:val="none" w:sz="0" w:space="0" w:color="auto"/>
      </w:divBdr>
    </w:div>
    <w:div w:id="1209220636">
      <w:bodyDiv w:val="1"/>
      <w:marLeft w:val="0"/>
      <w:marRight w:val="0"/>
      <w:marTop w:val="0"/>
      <w:marBottom w:val="0"/>
      <w:divBdr>
        <w:top w:val="none" w:sz="0" w:space="0" w:color="auto"/>
        <w:left w:val="none" w:sz="0" w:space="0" w:color="auto"/>
        <w:bottom w:val="none" w:sz="0" w:space="0" w:color="auto"/>
        <w:right w:val="none" w:sz="0" w:space="0" w:color="auto"/>
      </w:divBdr>
    </w:div>
    <w:div w:id="1237787566">
      <w:bodyDiv w:val="1"/>
      <w:marLeft w:val="0"/>
      <w:marRight w:val="0"/>
      <w:marTop w:val="0"/>
      <w:marBottom w:val="0"/>
      <w:divBdr>
        <w:top w:val="none" w:sz="0" w:space="0" w:color="auto"/>
        <w:left w:val="none" w:sz="0" w:space="0" w:color="auto"/>
        <w:bottom w:val="none" w:sz="0" w:space="0" w:color="auto"/>
        <w:right w:val="none" w:sz="0" w:space="0" w:color="auto"/>
      </w:divBdr>
    </w:div>
    <w:div w:id="1248149605">
      <w:bodyDiv w:val="1"/>
      <w:marLeft w:val="0"/>
      <w:marRight w:val="0"/>
      <w:marTop w:val="0"/>
      <w:marBottom w:val="0"/>
      <w:divBdr>
        <w:top w:val="none" w:sz="0" w:space="0" w:color="auto"/>
        <w:left w:val="none" w:sz="0" w:space="0" w:color="auto"/>
        <w:bottom w:val="none" w:sz="0" w:space="0" w:color="auto"/>
        <w:right w:val="none" w:sz="0" w:space="0" w:color="auto"/>
      </w:divBdr>
    </w:div>
    <w:div w:id="1276062933">
      <w:bodyDiv w:val="1"/>
      <w:marLeft w:val="0"/>
      <w:marRight w:val="0"/>
      <w:marTop w:val="0"/>
      <w:marBottom w:val="0"/>
      <w:divBdr>
        <w:top w:val="none" w:sz="0" w:space="0" w:color="auto"/>
        <w:left w:val="none" w:sz="0" w:space="0" w:color="auto"/>
        <w:bottom w:val="none" w:sz="0" w:space="0" w:color="auto"/>
        <w:right w:val="none" w:sz="0" w:space="0" w:color="auto"/>
      </w:divBdr>
    </w:div>
    <w:div w:id="1422338876">
      <w:bodyDiv w:val="1"/>
      <w:marLeft w:val="0"/>
      <w:marRight w:val="0"/>
      <w:marTop w:val="0"/>
      <w:marBottom w:val="0"/>
      <w:divBdr>
        <w:top w:val="none" w:sz="0" w:space="0" w:color="auto"/>
        <w:left w:val="none" w:sz="0" w:space="0" w:color="auto"/>
        <w:bottom w:val="none" w:sz="0" w:space="0" w:color="auto"/>
        <w:right w:val="none" w:sz="0" w:space="0" w:color="auto"/>
      </w:divBdr>
      <w:divsChild>
        <w:div w:id="1790591096">
          <w:marLeft w:val="0"/>
          <w:marRight w:val="0"/>
          <w:marTop w:val="0"/>
          <w:marBottom w:val="0"/>
          <w:divBdr>
            <w:top w:val="none" w:sz="0" w:space="0" w:color="auto"/>
            <w:left w:val="none" w:sz="0" w:space="0" w:color="auto"/>
            <w:bottom w:val="none" w:sz="0" w:space="0" w:color="auto"/>
            <w:right w:val="none" w:sz="0" w:space="0" w:color="auto"/>
          </w:divBdr>
        </w:div>
      </w:divsChild>
    </w:div>
    <w:div w:id="1564366281">
      <w:bodyDiv w:val="1"/>
      <w:marLeft w:val="0"/>
      <w:marRight w:val="0"/>
      <w:marTop w:val="0"/>
      <w:marBottom w:val="0"/>
      <w:divBdr>
        <w:top w:val="none" w:sz="0" w:space="0" w:color="auto"/>
        <w:left w:val="none" w:sz="0" w:space="0" w:color="auto"/>
        <w:bottom w:val="none" w:sz="0" w:space="0" w:color="auto"/>
        <w:right w:val="none" w:sz="0" w:space="0" w:color="auto"/>
      </w:divBdr>
      <w:divsChild>
        <w:div w:id="63797839">
          <w:marLeft w:val="0"/>
          <w:marRight w:val="0"/>
          <w:marTop w:val="0"/>
          <w:marBottom w:val="0"/>
          <w:divBdr>
            <w:top w:val="none" w:sz="0" w:space="0" w:color="auto"/>
            <w:left w:val="none" w:sz="0" w:space="0" w:color="auto"/>
            <w:bottom w:val="none" w:sz="0" w:space="0" w:color="auto"/>
            <w:right w:val="none" w:sz="0" w:space="0" w:color="auto"/>
          </w:divBdr>
        </w:div>
      </w:divsChild>
    </w:div>
    <w:div w:id="1582913761">
      <w:bodyDiv w:val="1"/>
      <w:marLeft w:val="0"/>
      <w:marRight w:val="0"/>
      <w:marTop w:val="0"/>
      <w:marBottom w:val="0"/>
      <w:divBdr>
        <w:top w:val="none" w:sz="0" w:space="0" w:color="auto"/>
        <w:left w:val="none" w:sz="0" w:space="0" w:color="auto"/>
        <w:bottom w:val="none" w:sz="0" w:space="0" w:color="auto"/>
        <w:right w:val="none" w:sz="0" w:space="0" w:color="auto"/>
      </w:divBdr>
    </w:div>
    <w:div w:id="1590195500">
      <w:bodyDiv w:val="1"/>
      <w:marLeft w:val="0"/>
      <w:marRight w:val="0"/>
      <w:marTop w:val="0"/>
      <w:marBottom w:val="0"/>
      <w:divBdr>
        <w:top w:val="none" w:sz="0" w:space="0" w:color="auto"/>
        <w:left w:val="none" w:sz="0" w:space="0" w:color="auto"/>
        <w:bottom w:val="none" w:sz="0" w:space="0" w:color="auto"/>
        <w:right w:val="none" w:sz="0" w:space="0" w:color="auto"/>
      </w:divBdr>
      <w:divsChild>
        <w:div w:id="1188253080">
          <w:marLeft w:val="0"/>
          <w:marRight w:val="0"/>
          <w:marTop w:val="0"/>
          <w:marBottom w:val="0"/>
          <w:divBdr>
            <w:top w:val="none" w:sz="0" w:space="0" w:color="auto"/>
            <w:left w:val="none" w:sz="0" w:space="0" w:color="auto"/>
            <w:bottom w:val="none" w:sz="0" w:space="0" w:color="auto"/>
            <w:right w:val="none" w:sz="0" w:space="0" w:color="auto"/>
          </w:divBdr>
          <w:divsChild>
            <w:div w:id="252860003">
              <w:marLeft w:val="0"/>
              <w:marRight w:val="0"/>
              <w:marTop w:val="0"/>
              <w:marBottom w:val="0"/>
              <w:divBdr>
                <w:top w:val="none" w:sz="0" w:space="0" w:color="auto"/>
                <w:left w:val="none" w:sz="0" w:space="0" w:color="auto"/>
                <w:bottom w:val="none" w:sz="0" w:space="0" w:color="auto"/>
                <w:right w:val="none" w:sz="0" w:space="0" w:color="auto"/>
              </w:divBdr>
              <w:divsChild>
                <w:div w:id="1376271261">
                  <w:marLeft w:val="0"/>
                  <w:marRight w:val="0"/>
                  <w:marTop w:val="0"/>
                  <w:marBottom w:val="0"/>
                  <w:divBdr>
                    <w:top w:val="none" w:sz="0" w:space="0" w:color="auto"/>
                    <w:left w:val="none" w:sz="0" w:space="0" w:color="auto"/>
                    <w:bottom w:val="none" w:sz="0" w:space="0" w:color="auto"/>
                    <w:right w:val="none" w:sz="0" w:space="0" w:color="auto"/>
                  </w:divBdr>
                  <w:divsChild>
                    <w:div w:id="13770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08663">
      <w:bodyDiv w:val="1"/>
      <w:marLeft w:val="0"/>
      <w:marRight w:val="0"/>
      <w:marTop w:val="0"/>
      <w:marBottom w:val="0"/>
      <w:divBdr>
        <w:top w:val="none" w:sz="0" w:space="0" w:color="auto"/>
        <w:left w:val="none" w:sz="0" w:space="0" w:color="auto"/>
        <w:bottom w:val="none" w:sz="0" w:space="0" w:color="auto"/>
        <w:right w:val="none" w:sz="0" w:space="0" w:color="auto"/>
      </w:divBdr>
      <w:divsChild>
        <w:div w:id="239028158">
          <w:marLeft w:val="0"/>
          <w:marRight w:val="0"/>
          <w:marTop w:val="0"/>
          <w:marBottom w:val="0"/>
          <w:divBdr>
            <w:top w:val="none" w:sz="0" w:space="0" w:color="auto"/>
            <w:left w:val="none" w:sz="0" w:space="0" w:color="auto"/>
            <w:bottom w:val="none" w:sz="0" w:space="0" w:color="auto"/>
            <w:right w:val="none" w:sz="0" w:space="0" w:color="auto"/>
          </w:divBdr>
        </w:div>
      </w:divsChild>
    </w:div>
    <w:div w:id="1640962778">
      <w:bodyDiv w:val="1"/>
      <w:marLeft w:val="0"/>
      <w:marRight w:val="0"/>
      <w:marTop w:val="0"/>
      <w:marBottom w:val="0"/>
      <w:divBdr>
        <w:top w:val="none" w:sz="0" w:space="0" w:color="auto"/>
        <w:left w:val="none" w:sz="0" w:space="0" w:color="auto"/>
        <w:bottom w:val="none" w:sz="0" w:space="0" w:color="auto"/>
        <w:right w:val="none" w:sz="0" w:space="0" w:color="auto"/>
      </w:divBdr>
    </w:div>
    <w:div w:id="1761489199">
      <w:bodyDiv w:val="1"/>
      <w:marLeft w:val="0"/>
      <w:marRight w:val="0"/>
      <w:marTop w:val="0"/>
      <w:marBottom w:val="0"/>
      <w:divBdr>
        <w:top w:val="none" w:sz="0" w:space="0" w:color="auto"/>
        <w:left w:val="none" w:sz="0" w:space="0" w:color="auto"/>
        <w:bottom w:val="none" w:sz="0" w:space="0" w:color="auto"/>
        <w:right w:val="none" w:sz="0" w:space="0" w:color="auto"/>
      </w:divBdr>
      <w:divsChild>
        <w:div w:id="1809980998">
          <w:marLeft w:val="0"/>
          <w:marRight w:val="0"/>
          <w:marTop w:val="0"/>
          <w:marBottom w:val="0"/>
          <w:divBdr>
            <w:top w:val="none" w:sz="0" w:space="0" w:color="auto"/>
            <w:left w:val="none" w:sz="0" w:space="0" w:color="auto"/>
            <w:bottom w:val="none" w:sz="0" w:space="0" w:color="auto"/>
            <w:right w:val="none" w:sz="0" w:space="0" w:color="auto"/>
          </w:divBdr>
          <w:divsChild>
            <w:div w:id="1821312667">
              <w:marLeft w:val="0"/>
              <w:marRight w:val="0"/>
              <w:marTop w:val="0"/>
              <w:marBottom w:val="0"/>
              <w:divBdr>
                <w:top w:val="none" w:sz="0" w:space="0" w:color="auto"/>
                <w:left w:val="none" w:sz="0" w:space="0" w:color="auto"/>
                <w:bottom w:val="none" w:sz="0" w:space="0" w:color="auto"/>
                <w:right w:val="none" w:sz="0" w:space="0" w:color="auto"/>
              </w:divBdr>
              <w:divsChild>
                <w:div w:id="1322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6015">
      <w:bodyDiv w:val="1"/>
      <w:marLeft w:val="0"/>
      <w:marRight w:val="0"/>
      <w:marTop w:val="0"/>
      <w:marBottom w:val="0"/>
      <w:divBdr>
        <w:top w:val="none" w:sz="0" w:space="0" w:color="auto"/>
        <w:left w:val="none" w:sz="0" w:space="0" w:color="auto"/>
        <w:bottom w:val="none" w:sz="0" w:space="0" w:color="auto"/>
        <w:right w:val="none" w:sz="0" w:space="0" w:color="auto"/>
      </w:divBdr>
    </w:div>
    <w:div w:id="1966084436">
      <w:bodyDiv w:val="1"/>
      <w:marLeft w:val="0"/>
      <w:marRight w:val="0"/>
      <w:marTop w:val="0"/>
      <w:marBottom w:val="0"/>
      <w:divBdr>
        <w:top w:val="none" w:sz="0" w:space="0" w:color="auto"/>
        <w:left w:val="none" w:sz="0" w:space="0" w:color="auto"/>
        <w:bottom w:val="none" w:sz="0" w:space="0" w:color="auto"/>
        <w:right w:val="none" w:sz="0" w:space="0" w:color="auto"/>
      </w:divBdr>
    </w:div>
    <w:div w:id="2000384804">
      <w:bodyDiv w:val="1"/>
      <w:marLeft w:val="0"/>
      <w:marRight w:val="0"/>
      <w:marTop w:val="0"/>
      <w:marBottom w:val="0"/>
      <w:divBdr>
        <w:top w:val="none" w:sz="0" w:space="0" w:color="auto"/>
        <w:left w:val="none" w:sz="0" w:space="0" w:color="auto"/>
        <w:bottom w:val="none" w:sz="0" w:space="0" w:color="auto"/>
        <w:right w:val="none" w:sz="0" w:space="0" w:color="auto"/>
      </w:divBdr>
      <w:divsChild>
        <w:div w:id="1991203893">
          <w:marLeft w:val="0"/>
          <w:marRight w:val="0"/>
          <w:marTop w:val="0"/>
          <w:marBottom w:val="0"/>
          <w:divBdr>
            <w:top w:val="none" w:sz="0" w:space="0" w:color="auto"/>
            <w:left w:val="none" w:sz="0" w:space="0" w:color="auto"/>
            <w:bottom w:val="none" w:sz="0" w:space="0" w:color="auto"/>
            <w:right w:val="none" w:sz="0" w:space="0" w:color="auto"/>
          </w:divBdr>
        </w:div>
      </w:divsChild>
    </w:div>
    <w:div w:id="2030594714">
      <w:bodyDiv w:val="1"/>
      <w:marLeft w:val="0"/>
      <w:marRight w:val="0"/>
      <w:marTop w:val="0"/>
      <w:marBottom w:val="0"/>
      <w:divBdr>
        <w:top w:val="none" w:sz="0" w:space="0" w:color="auto"/>
        <w:left w:val="none" w:sz="0" w:space="0" w:color="auto"/>
        <w:bottom w:val="none" w:sz="0" w:space="0" w:color="auto"/>
        <w:right w:val="none" w:sz="0" w:space="0" w:color="auto"/>
      </w:divBdr>
      <w:divsChild>
        <w:div w:id="1745253838">
          <w:marLeft w:val="0"/>
          <w:marRight w:val="0"/>
          <w:marTop w:val="0"/>
          <w:marBottom w:val="0"/>
          <w:divBdr>
            <w:top w:val="none" w:sz="0" w:space="0" w:color="auto"/>
            <w:left w:val="none" w:sz="0" w:space="0" w:color="auto"/>
            <w:bottom w:val="none" w:sz="0" w:space="0" w:color="auto"/>
            <w:right w:val="none" w:sz="0" w:space="0" w:color="auto"/>
          </w:divBdr>
        </w:div>
      </w:divsChild>
    </w:div>
    <w:div w:id="2084058194">
      <w:bodyDiv w:val="1"/>
      <w:marLeft w:val="0"/>
      <w:marRight w:val="0"/>
      <w:marTop w:val="0"/>
      <w:marBottom w:val="0"/>
      <w:divBdr>
        <w:top w:val="none" w:sz="0" w:space="0" w:color="auto"/>
        <w:left w:val="none" w:sz="0" w:space="0" w:color="auto"/>
        <w:bottom w:val="none" w:sz="0" w:space="0" w:color="auto"/>
        <w:right w:val="none" w:sz="0" w:space="0" w:color="auto"/>
      </w:divBdr>
    </w:div>
    <w:div w:id="21177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E0C6C-D15B-4DA1-884E-4285FDB07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dc:creator>
  <cp:lastModifiedBy>Microsoft account</cp:lastModifiedBy>
  <cp:revision>163</cp:revision>
  <cp:lastPrinted>2014-08-31T16:04:00Z</cp:lastPrinted>
  <dcterms:created xsi:type="dcterms:W3CDTF">2024-03-18T08:35:00Z</dcterms:created>
  <dcterms:modified xsi:type="dcterms:W3CDTF">2024-07-07T11:02:00Z</dcterms:modified>
</cp:coreProperties>
</file>