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419" w:rsidRDefault="00227B16" w:rsidP="00F8518B">
      <w:pPr>
        <w:tabs>
          <w:tab w:val="left" w:pos="4409"/>
        </w:tabs>
        <w:spacing w:line="360" w:lineRule="auto"/>
        <w:rPr>
          <w:sz w:val="32"/>
          <w:szCs w:val="32"/>
        </w:rPr>
      </w:pPr>
      <w:r>
        <w:rPr>
          <w:sz w:val="32"/>
          <w:szCs w:val="32"/>
        </w:rPr>
        <w:t>“A Study on Income Tax P</w:t>
      </w:r>
      <w:r w:rsidR="007F0C98" w:rsidRPr="00643419">
        <w:rPr>
          <w:sz w:val="32"/>
          <w:szCs w:val="32"/>
        </w:rPr>
        <w:t xml:space="preserve">lanning and compliance at JKKM &amp; Co, </w:t>
      </w:r>
    </w:p>
    <w:p w:rsidR="007F0C98" w:rsidRPr="00643419" w:rsidRDefault="00643419" w:rsidP="00F8518B">
      <w:pPr>
        <w:tabs>
          <w:tab w:val="left" w:pos="4409"/>
        </w:tabs>
        <w:spacing w:line="360" w:lineRule="auto"/>
        <w:rPr>
          <w:sz w:val="32"/>
          <w:szCs w:val="32"/>
        </w:rPr>
      </w:pPr>
      <w:r>
        <w:rPr>
          <w:sz w:val="32"/>
          <w:szCs w:val="32"/>
        </w:rPr>
        <w:t xml:space="preserve">                                           </w:t>
      </w:r>
      <w:r w:rsidR="007F0C98" w:rsidRPr="00643419">
        <w:rPr>
          <w:sz w:val="32"/>
          <w:szCs w:val="32"/>
        </w:rPr>
        <w:t>Hyderabad”</w:t>
      </w:r>
    </w:p>
    <w:p w:rsidR="00643419" w:rsidRPr="00D51DEE" w:rsidRDefault="00643419" w:rsidP="00D51DEE">
      <w:pPr>
        <w:spacing w:line="360" w:lineRule="auto"/>
        <w:jc w:val="center"/>
        <w:rPr>
          <w:i/>
          <w:iCs/>
          <w:sz w:val="26"/>
          <w:szCs w:val="26"/>
        </w:rPr>
      </w:pPr>
      <w:r>
        <w:rPr>
          <w:i/>
          <w:iCs/>
          <w:sz w:val="26"/>
          <w:szCs w:val="26"/>
        </w:rPr>
        <w:t>Durga Bhavani. B, Roll No: 22481E0007</w:t>
      </w:r>
      <w:r w:rsidRPr="00854763">
        <w:rPr>
          <w:i/>
          <w:iCs/>
          <w:sz w:val="26"/>
          <w:szCs w:val="26"/>
        </w:rPr>
        <w:t>, Department of Business and Management Studies, Seshadri</w:t>
      </w:r>
      <w:r>
        <w:rPr>
          <w:i/>
          <w:iCs/>
          <w:sz w:val="26"/>
          <w:szCs w:val="26"/>
        </w:rPr>
        <w:t xml:space="preserve"> R</w:t>
      </w:r>
      <w:r w:rsidRPr="00854763">
        <w:rPr>
          <w:i/>
          <w:iCs/>
          <w:sz w:val="26"/>
          <w:szCs w:val="26"/>
        </w:rPr>
        <w:t>ao Gudlavalleru Engineering College</w:t>
      </w:r>
      <w:r w:rsidR="00227B16">
        <w:rPr>
          <w:i/>
          <w:iCs/>
          <w:sz w:val="26"/>
          <w:szCs w:val="26"/>
        </w:rPr>
        <w:t>, Gudlavalleru.</w:t>
      </w:r>
    </w:p>
    <w:p w:rsidR="007F0C98" w:rsidRPr="009C79BE" w:rsidRDefault="007F0C98" w:rsidP="00F8518B">
      <w:pPr>
        <w:pStyle w:val="NoSpacing"/>
        <w:spacing w:line="360" w:lineRule="auto"/>
        <w:rPr>
          <w:b/>
          <w:sz w:val="32"/>
          <w:szCs w:val="32"/>
        </w:rPr>
      </w:pPr>
      <w:r w:rsidRPr="009C79BE">
        <w:rPr>
          <w:b/>
          <w:sz w:val="32"/>
          <w:szCs w:val="32"/>
        </w:rPr>
        <w:t>Abstract</w:t>
      </w:r>
      <w:r w:rsidR="00643419" w:rsidRPr="009C79BE">
        <w:rPr>
          <w:b/>
          <w:sz w:val="32"/>
          <w:szCs w:val="32"/>
        </w:rPr>
        <w:t>:</w:t>
      </w:r>
    </w:p>
    <w:p w:rsidR="00F8518B" w:rsidRDefault="007F0C98" w:rsidP="00D51DEE">
      <w:pPr>
        <w:pStyle w:val="NoSpacing"/>
        <w:spacing w:line="360" w:lineRule="auto"/>
        <w:jc w:val="both"/>
        <w:rPr>
          <w:sz w:val="24"/>
          <w:szCs w:val="24"/>
        </w:rPr>
      </w:pPr>
      <w:r w:rsidRPr="00D51DEE">
        <w:rPr>
          <w:sz w:val="24"/>
          <w:szCs w:val="24"/>
        </w:rPr>
        <w:t>This study explores income tax planning and compliance at JKKM &amp; CO, a prominent audit firm in Hyderabad. The research aims to identify the strategies and practices employed by the firm to optimize tax planning and ensure compliance with prevailing tax laws. Through a comprehensive survey and in-depth interviews with tax professionals and clients, the study examines the effectiveness of tax planning methods, the role of technology in compliance, and the challenges faced in adhering to regulatory requirements. The findings highlight the importance of proactive tax strategies, the integration of digital tools, and the necessity for continuous professional development to navigate the evolving tax landscape. The study concludes with recommendations to enhance tax planning and compliance mechanisms, thereby contributing to the firm's overall financial efficiency and regulatory adherence</w:t>
      </w:r>
      <w:r w:rsidR="00643419" w:rsidRPr="00D51DEE">
        <w:rPr>
          <w:sz w:val="24"/>
          <w:szCs w:val="24"/>
        </w:rPr>
        <w:t xml:space="preserve"> </w:t>
      </w:r>
    </w:p>
    <w:p w:rsidR="009C79BE" w:rsidRPr="009C79BE" w:rsidRDefault="009C79BE" w:rsidP="009C79BE">
      <w:pPr>
        <w:spacing w:line="360" w:lineRule="auto"/>
        <w:jc w:val="both"/>
        <w:rPr>
          <w:sz w:val="24"/>
          <w:szCs w:val="24"/>
        </w:rPr>
      </w:pPr>
      <w:r w:rsidRPr="009C79BE">
        <w:rPr>
          <w:b/>
          <w:sz w:val="24"/>
          <w:szCs w:val="24"/>
        </w:rPr>
        <w:t>Key Words</w:t>
      </w:r>
      <w:r>
        <w:rPr>
          <w:sz w:val="24"/>
          <w:szCs w:val="24"/>
        </w:rPr>
        <w:t>:</w:t>
      </w:r>
      <w:r w:rsidRPr="009C79BE">
        <w:rPr>
          <w:rFonts w:hAnsi="Symbol"/>
        </w:rPr>
        <w:t xml:space="preserve"> </w:t>
      </w:r>
      <w:r w:rsidRPr="009C79BE">
        <w:rPr>
          <w:sz w:val="24"/>
          <w:szCs w:val="24"/>
        </w:rPr>
        <w:t xml:space="preserve"> </w:t>
      </w:r>
      <w:r w:rsidRPr="009C79BE">
        <w:rPr>
          <w:bCs/>
          <w:sz w:val="24"/>
          <w:szCs w:val="24"/>
        </w:rPr>
        <w:t>Income Tax Planning</w:t>
      </w:r>
      <w:r w:rsidRPr="009C79BE">
        <w:rPr>
          <w:sz w:val="24"/>
          <w:szCs w:val="24"/>
        </w:rPr>
        <w:t xml:space="preserve">, </w:t>
      </w:r>
      <w:r w:rsidRPr="009C79BE">
        <w:rPr>
          <w:bCs/>
          <w:sz w:val="24"/>
          <w:szCs w:val="24"/>
        </w:rPr>
        <w:t>Tax Compliance</w:t>
      </w:r>
      <w:r w:rsidRPr="009C79BE">
        <w:rPr>
          <w:sz w:val="24"/>
          <w:szCs w:val="24"/>
        </w:rPr>
        <w:t xml:space="preserve">, </w:t>
      </w:r>
      <w:r w:rsidRPr="009C79BE">
        <w:rPr>
          <w:bCs/>
          <w:sz w:val="24"/>
          <w:szCs w:val="24"/>
        </w:rPr>
        <w:t>Audit Firm</w:t>
      </w:r>
      <w:r w:rsidRPr="009C79BE">
        <w:rPr>
          <w:sz w:val="24"/>
          <w:szCs w:val="24"/>
        </w:rPr>
        <w:t xml:space="preserve">, </w:t>
      </w:r>
      <w:r w:rsidRPr="009C79BE">
        <w:rPr>
          <w:bCs/>
          <w:sz w:val="24"/>
          <w:szCs w:val="24"/>
        </w:rPr>
        <w:t>Strategies</w:t>
      </w:r>
      <w:r>
        <w:rPr>
          <w:sz w:val="24"/>
          <w:szCs w:val="24"/>
        </w:rPr>
        <w:t xml:space="preserve"> </w:t>
      </w:r>
      <w:r w:rsidRPr="009C79BE">
        <w:rPr>
          <w:bCs/>
          <w:sz w:val="24"/>
          <w:szCs w:val="24"/>
        </w:rPr>
        <w:t>Practices</w:t>
      </w:r>
      <w:r w:rsidRPr="009C79BE">
        <w:rPr>
          <w:sz w:val="24"/>
          <w:szCs w:val="24"/>
        </w:rPr>
        <w:t xml:space="preserve">, </w:t>
      </w:r>
      <w:r w:rsidRPr="009C79BE">
        <w:rPr>
          <w:bCs/>
          <w:sz w:val="24"/>
          <w:szCs w:val="24"/>
        </w:rPr>
        <w:t>Tax Laws,</w:t>
      </w:r>
      <w:r w:rsidRPr="009C79BE">
        <w:rPr>
          <w:sz w:val="24"/>
          <w:szCs w:val="24"/>
        </w:rPr>
        <w:t xml:space="preserve"> </w:t>
      </w:r>
      <w:r w:rsidRPr="009C79BE">
        <w:rPr>
          <w:bCs/>
          <w:sz w:val="24"/>
          <w:szCs w:val="24"/>
        </w:rPr>
        <w:t>Tax Professionals</w:t>
      </w:r>
      <w:r w:rsidRPr="009C79BE">
        <w:rPr>
          <w:sz w:val="24"/>
          <w:szCs w:val="24"/>
        </w:rPr>
        <w:t>,</w:t>
      </w:r>
      <w:r>
        <w:rPr>
          <w:sz w:val="24"/>
          <w:szCs w:val="24"/>
        </w:rPr>
        <w:t xml:space="preserve"> </w:t>
      </w:r>
      <w:r w:rsidRPr="009C79BE">
        <w:rPr>
          <w:bCs/>
          <w:sz w:val="24"/>
          <w:szCs w:val="24"/>
        </w:rPr>
        <w:t>Clients</w:t>
      </w:r>
      <w:r w:rsidRPr="009C79BE">
        <w:rPr>
          <w:sz w:val="24"/>
          <w:szCs w:val="24"/>
        </w:rPr>
        <w:t>,</w:t>
      </w:r>
      <w:r>
        <w:rPr>
          <w:sz w:val="24"/>
          <w:szCs w:val="24"/>
        </w:rPr>
        <w:t xml:space="preserve"> </w:t>
      </w:r>
      <w:r w:rsidRPr="009C79BE">
        <w:rPr>
          <w:bCs/>
          <w:sz w:val="24"/>
          <w:szCs w:val="24"/>
        </w:rPr>
        <w:t>Effectiveness,</w:t>
      </w:r>
      <w:r>
        <w:rPr>
          <w:bCs/>
          <w:sz w:val="24"/>
          <w:szCs w:val="24"/>
        </w:rPr>
        <w:t xml:space="preserve"> </w:t>
      </w:r>
      <w:r w:rsidRPr="009C79BE">
        <w:rPr>
          <w:bCs/>
          <w:sz w:val="24"/>
          <w:szCs w:val="24"/>
        </w:rPr>
        <w:t>Tax Planning Methods</w:t>
      </w:r>
    </w:p>
    <w:p w:rsidR="00643419" w:rsidRPr="00F8518B" w:rsidRDefault="007F0C98" w:rsidP="009C79BE">
      <w:pPr>
        <w:pStyle w:val="NoSpacing"/>
        <w:spacing w:line="360" w:lineRule="auto"/>
        <w:rPr>
          <w:b/>
          <w:color w:val="000000" w:themeColor="text1"/>
          <w:spacing w:val="-2"/>
          <w:sz w:val="32"/>
          <w:szCs w:val="32"/>
        </w:rPr>
      </w:pPr>
      <w:r w:rsidRPr="00F8518B">
        <w:rPr>
          <w:b/>
          <w:color w:val="000000" w:themeColor="text1"/>
          <w:spacing w:val="-2"/>
          <w:sz w:val="32"/>
          <w:szCs w:val="32"/>
        </w:rPr>
        <w:t>Introduction</w:t>
      </w:r>
      <w:r w:rsidR="00643419" w:rsidRPr="00F8518B">
        <w:rPr>
          <w:b/>
          <w:color w:val="000000" w:themeColor="text1"/>
          <w:spacing w:val="-2"/>
          <w:sz w:val="32"/>
          <w:szCs w:val="32"/>
        </w:rPr>
        <w:t>:</w:t>
      </w:r>
    </w:p>
    <w:p w:rsidR="00643419" w:rsidRDefault="007F0C98" w:rsidP="00F8518B">
      <w:pPr>
        <w:pStyle w:val="NormalWeb"/>
        <w:spacing w:line="360" w:lineRule="auto"/>
        <w:jc w:val="both"/>
        <w:rPr>
          <w:color w:val="000000" w:themeColor="text1"/>
        </w:rPr>
      </w:pPr>
      <w:r w:rsidRPr="007F0C98">
        <w:rPr>
          <w:color w:val="000000" w:themeColor="text1"/>
          <w:spacing w:val="-2"/>
        </w:rPr>
        <w:t xml:space="preserve">    </w:t>
      </w:r>
      <w:r w:rsidRPr="007F0C98">
        <w:rPr>
          <w:color w:val="000000" w:themeColor="text1"/>
        </w:rPr>
        <w:t>Income tax planning and compliance are crucial aspects of financial management, particularly in the audit firms. As an MBA finance student, you have explored this intricate domain to understand how businesses navigate the complexities of tax regulations and optimize their tax liabilities. Income tax planning and compliance are fundamental components of financial management, playing a crucial role in the sustainability and growth of businesses. In the audit firms, these elements are particularly significant due to the complexity and constantly evolving nature of tax regulations. This project explores the intricacies of income tax planning and compliance, highlighting their importance and the critical role auditor’s play in ensuring businesses effectively manage their tax obligations.</w:t>
      </w:r>
    </w:p>
    <w:p w:rsidR="007F0C98" w:rsidRPr="00643419" w:rsidRDefault="007F0C98" w:rsidP="00F8518B">
      <w:pPr>
        <w:pStyle w:val="NormalWeb"/>
        <w:spacing w:line="360" w:lineRule="auto"/>
        <w:jc w:val="both"/>
        <w:rPr>
          <w:color w:val="000000" w:themeColor="text1"/>
        </w:rPr>
      </w:pPr>
      <w:r w:rsidRPr="007F0C98">
        <w:rPr>
          <w:color w:val="000000" w:themeColor="text1"/>
        </w:rPr>
        <w:t xml:space="preserve">         This project aims to provide a comprehensive understanding of income tax planning and compliance within the audit firms. By exploring these critical areas, the project will highlight the strategies businesses employ to manage their tax obligations effectively and the essential role auditors play in facilitating these processes. This knowledge is invaluable for </w:t>
      </w:r>
      <w:r w:rsidRPr="007F0C98">
        <w:rPr>
          <w:color w:val="000000" w:themeColor="text1"/>
        </w:rPr>
        <w:lastRenderedPageBreak/>
        <w:t>finance professionals seeking to navigate the complexities of tax regulations and optimize their company's financial performance.</w:t>
      </w:r>
    </w:p>
    <w:p w:rsidR="007F0C98" w:rsidRPr="00B50ED5" w:rsidRDefault="007F0C98" w:rsidP="00F8518B">
      <w:pPr>
        <w:widowControl/>
        <w:shd w:val="clear" w:color="auto" w:fill="FFFFFF"/>
        <w:autoSpaceDE/>
        <w:autoSpaceDN/>
        <w:spacing w:line="360" w:lineRule="auto"/>
        <w:jc w:val="both"/>
        <w:rPr>
          <w:color w:val="000000"/>
          <w:sz w:val="24"/>
          <w:szCs w:val="24"/>
        </w:rPr>
      </w:pPr>
      <w:r w:rsidRPr="007F0C98">
        <w:rPr>
          <w:color w:val="000000"/>
          <w:sz w:val="24"/>
          <w:szCs w:val="24"/>
        </w:rPr>
        <w:t xml:space="preserve">                 This project covers the basics of the Income Tax Act, </w:t>
      </w:r>
      <w:r w:rsidRPr="007F0C98">
        <w:rPr>
          <w:color w:val="000000" w:themeColor="text1"/>
          <w:sz w:val="24"/>
          <w:szCs w:val="24"/>
        </w:rPr>
        <w:t xml:space="preserve">1961. </w:t>
      </w:r>
      <w:r w:rsidRPr="007F0C98">
        <w:rPr>
          <w:color w:val="000000" w:themeColor="text1"/>
          <w:sz w:val="24"/>
          <w:szCs w:val="24"/>
          <w:shd w:val="clear" w:color="auto" w:fill="FFFFFF"/>
        </w:rPr>
        <w:t>The Finance Act 2024 has also introduced a new section, 122A that imposes penalties for the failure to register certain machines used in the manufacture goods. This special procedure, notified under Section 148 of the CGST Act, 2017 specifically applies to goods like tobacco, pan-masala, and sim</w:t>
      </w:r>
      <w:r w:rsidRPr="006B003A">
        <w:rPr>
          <w:color w:val="000000" w:themeColor="text1"/>
          <w:sz w:val="24"/>
          <w:szCs w:val="24"/>
          <w:shd w:val="clear" w:color="auto" w:fill="FFFFFF"/>
        </w:rPr>
        <w:t>ilar items</w:t>
      </w:r>
      <w:r w:rsidRPr="006B003A">
        <w:rPr>
          <w:color w:val="000000" w:themeColor="text1"/>
          <w:sz w:val="24"/>
          <w:szCs w:val="24"/>
        </w:rPr>
        <w:t xml:space="preserve"> </w:t>
      </w:r>
      <w:r w:rsidRPr="00B50ED5">
        <w:rPr>
          <w:color w:val="000000"/>
          <w:sz w:val="24"/>
          <w:szCs w:val="24"/>
        </w:rPr>
        <w:t>and broadly presents the tax planning and tax saving options provided under these laws.</w:t>
      </w:r>
      <w:r>
        <w:rPr>
          <w:color w:val="000000"/>
          <w:sz w:val="24"/>
          <w:szCs w:val="24"/>
        </w:rPr>
        <w:t xml:space="preserve"> </w:t>
      </w:r>
      <w:r w:rsidRPr="00B50ED5">
        <w:rPr>
          <w:color w:val="000000"/>
          <w:sz w:val="24"/>
          <w:szCs w:val="24"/>
        </w:rPr>
        <w:t>The finance act is responsible for laying down the tax sl</w:t>
      </w:r>
      <w:r>
        <w:rPr>
          <w:color w:val="000000"/>
          <w:sz w:val="24"/>
          <w:szCs w:val="24"/>
        </w:rPr>
        <w:t>abs that applies to taxpayer.</w:t>
      </w:r>
    </w:p>
    <w:p w:rsidR="007F0C98" w:rsidRDefault="007F0C98" w:rsidP="00F8518B">
      <w:pPr>
        <w:pStyle w:val="ListParagraph"/>
        <w:widowControl/>
        <w:numPr>
          <w:ilvl w:val="0"/>
          <w:numId w:val="3"/>
        </w:numPr>
        <w:shd w:val="clear" w:color="auto" w:fill="FFFFFF"/>
        <w:autoSpaceDE/>
        <w:autoSpaceDN/>
        <w:spacing w:line="360" w:lineRule="auto"/>
        <w:jc w:val="both"/>
        <w:rPr>
          <w:color w:val="000000"/>
          <w:sz w:val="24"/>
          <w:szCs w:val="24"/>
        </w:rPr>
      </w:pPr>
      <w:r>
        <w:rPr>
          <w:color w:val="000000"/>
          <w:sz w:val="24"/>
          <w:szCs w:val="24"/>
        </w:rPr>
        <w:t>Income from salary</w:t>
      </w:r>
    </w:p>
    <w:p w:rsidR="007F0C98" w:rsidRDefault="007F0C98" w:rsidP="00F8518B">
      <w:pPr>
        <w:pStyle w:val="ListParagraph"/>
        <w:widowControl/>
        <w:numPr>
          <w:ilvl w:val="0"/>
          <w:numId w:val="3"/>
        </w:numPr>
        <w:shd w:val="clear" w:color="auto" w:fill="FFFFFF"/>
        <w:autoSpaceDE/>
        <w:autoSpaceDN/>
        <w:spacing w:line="360" w:lineRule="auto"/>
        <w:jc w:val="both"/>
        <w:rPr>
          <w:color w:val="000000"/>
          <w:sz w:val="24"/>
          <w:szCs w:val="24"/>
        </w:rPr>
      </w:pPr>
      <w:r w:rsidRPr="00B50ED5">
        <w:rPr>
          <w:color w:val="000000"/>
          <w:sz w:val="24"/>
          <w:szCs w:val="24"/>
        </w:rPr>
        <w:t>Income from house property</w:t>
      </w:r>
      <w:r>
        <w:rPr>
          <w:color w:val="000000"/>
          <w:sz w:val="24"/>
          <w:szCs w:val="24"/>
        </w:rPr>
        <w:t>.</w:t>
      </w:r>
    </w:p>
    <w:p w:rsidR="007F0C98" w:rsidRDefault="007F0C98" w:rsidP="00F8518B">
      <w:pPr>
        <w:pStyle w:val="ListParagraph"/>
        <w:widowControl/>
        <w:numPr>
          <w:ilvl w:val="0"/>
          <w:numId w:val="3"/>
        </w:numPr>
        <w:shd w:val="clear" w:color="auto" w:fill="FFFFFF"/>
        <w:autoSpaceDE/>
        <w:autoSpaceDN/>
        <w:spacing w:line="360" w:lineRule="auto"/>
        <w:jc w:val="both"/>
        <w:rPr>
          <w:color w:val="000000"/>
          <w:sz w:val="24"/>
          <w:szCs w:val="24"/>
        </w:rPr>
      </w:pPr>
      <w:r w:rsidRPr="00B50ED5">
        <w:rPr>
          <w:color w:val="000000"/>
          <w:sz w:val="24"/>
          <w:szCs w:val="24"/>
        </w:rPr>
        <w:t>Income from business/profession</w:t>
      </w:r>
      <w:r>
        <w:rPr>
          <w:color w:val="000000"/>
          <w:sz w:val="24"/>
          <w:szCs w:val="24"/>
        </w:rPr>
        <w:t>.</w:t>
      </w:r>
    </w:p>
    <w:p w:rsidR="007F0C98" w:rsidRDefault="007F0C98" w:rsidP="00F8518B">
      <w:pPr>
        <w:pStyle w:val="ListParagraph"/>
        <w:widowControl/>
        <w:numPr>
          <w:ilvl w:val="0"/>
          <w:numId w:val="3"/>
        </w:numPr>
        <w:shd w:val="clear" w:color="auto" w:fill="FFFFFF"/>
        <w:autoSpaceDE/>
        <w:autoSpaceDN/>
        <w:spacing w:line="360" w:lineRule="auto"/>
        <w:jc w:val="both"/>
        <w:rPr>
          <w:color w:val="000000"/>
          <w:sz w:val="24"/>
          <w:szCs w:val="24"/>
        </w:rPr>
      </w:pPr>
      <w:r>
        <w:rPr>
          <w:color w:val="000000"/>
          <w:sz w:val="24"/>
          <w:szCs w:val="24"/>
        </w:rPr>
        <w:t>Capital gain.</w:t>
      </w:r>
    </w:p>
    <w:p w:rsidR="007F0C98" w:rsidRDefault="007F0C98" w:rsidP="00F8518B">
      <w:pPr>
        <w:pStyle w:val="ListParagraph"/>
        <w:widowControl/>
        <w:numPr>
          <w:ilvl w:val="0"/>
          <w:numId w:val="3"/>
        </w:numPr>
        <w:shd w:val="clear" w:color="auto" w:fill="FFFFFF"/>
        <w:autoSpaceDE/>
        <w:autoSpaceDN/>
        <w:spacing w:line="360" w:lineRule="auto"/>
        <w:jc w:val="both"/>
        <w:rPr>
          <w:color w:val="000000"/>
          <w:sz w:val="24"/>
          <w:szCs w:val="24"/>
        </w:rPr>
      </w:pPr>
      <w:r w:rsidRPr="00B50ED5">
        <w:rPr>
          <w:color w:val="000000"/>
          <w:sz w:val="24"/>
          <w:szCs w:val="24"/>
        </w:rPr>
        <w:t>Income from other sources</w:t>
      </w:r>
      <w:r>
        <w:rPr>
          <w:color w:val="000000"/>
          <w:sz w:val="24"/>
          <w:szCs w:val="24"/>
        </w:rPr>
        <w:t>.</w:t>
      </w:r>
    </w:p>
    <w:p w:rsidR="00643419" w:rsidRPr="00643419" w:rsidRDefault="007F0C98" w:rsidP="00F8518B">
      <w:pPr>
        <w:pStyle w:val="TableParagraph"/>
        <w:tabs>
          <w:tab w:val="left" w:pos="474"/>
        </w:tabs>
        <w:spacing w:before="142" w:line="360" w:lineRule="auto"/>
        <w:rPr>
          <w:b/>
          <w:sz w:val="32"/>
          <w:szCs w:val="32"/>
        </w:rPr>
      </w:pPr>
      <w:r w:rsidRPr="00643419">
        <w:rPr>
          <w:b/>
          <w:sz w:val="32"/>
          <w:szCs w:val="32"/>
        </w:rPr>
        <w:t>Objectives</w:t>
      </w:r>
      <w:r w:rsidRPr="00643419">
        <w:rPr>
          <w:b/>
          <w:spacing w:val="-1"/>
          <w:sz w:val="32"/>
          <w:szCs w:val="32"/>
        </w:rPr>
        <w:t xml:space="preserve"> </w:t>
      </w:r>
      <w:r w:rsidRPr="00643419">
        <w:rPr>
          <w:b/>
          <w:sz w:val="32"/>
          <w:szCs w:val="32"/>
        </w:rPr>
        <w:t>of</w:t>
      </w:r>
      <w:r w:rsidRPr="00643419">
        <w:rPr>
          <w:b/>
          <w:spacing w:val="-6"/>
          <w:sz w:val="32"/>
          <w:szCs w:val="32"/>
        </w:rPr>
        <w:t xml:space="preserve"> </w:t>
      </w:r>
      <w:r w:rsidRPr="00643419">
        <w:rPr>
          <w:b/>
          <w:sz w:val="32"/>
          <w:szCs w:val="32"/>
        </w:rPr>
        <w:t>the Study:</w:t>
      </w:r>
    </w:p>
    <w:p w:rsidR="007F0C98" w:rsidRPr="002C71C0" w:rsidRDefault="007F0C98" w:rsidP="00943921">
      <w:pPr>
        <w:pStyle w:val="TableParagraph"/>
        <w:numPr>
          <w:ilvl w:val="1"/>
          <w:numId w:val="1"/>
        </w:numPr>
        <w:tabs>
          <w:tab w:val="left" w:pos="474"/>
        </w:tabs>
        <w:spacing w:line="360" w:lineRule="auto"/>
        <w:jc w:val="both"/>
        <w:rPr>
          <w:b/>
          <w:sz w:val="24"/>
          <w:szCs w:val="24"/>
        </w:rPr>
      </w:pPr>
      <w:r w:rsidRPr="002C71C0">
        <w:rPr>
          <w:sz w:val="24"/>
          <w:szCs w:val="24"/>
        </w:rPr>
        <w:t>To analyze the current practices of income ta</w:t>
      </w:r>
      <w:r>
        <w:rPr>
          <w:sz w:val="24"/>
          <w:szCs w:val="24"/>
        </w:rPr>
        <w:t>x planning in the audit firms</w:t>
      </w:r>
      <w:r w:rsidRPr="002C71C0">
        <w:rPr>
          <w:sz w:val="24"/>
          <w:szCs w:val="24"/>
        </w:rPr>
        <w:t>.</w:t>
      </w:r>
    </w:p>
    <w:p w:rsidR="007F0C98" w:rsidRPr="002C71C0" w:rsidRDefault="007F0C98" w:rsidP="00943921">
      <w:pPr>
        <w:pStyle w:val="TableParagraph"/>
        <w:numPr>
          <w:ilvl w:val="1"/>
          <w:numId w:val="1"/>
        </w:numPr>
        <w:tabs>
          <w:tab w:val="left" w:pos="474"/>
        </w:tabs>
        <w:spacing w:line="360" w:lineRule="auto"/>
        <w:jc w:val="both"/>
        <w:rPr>
          <w:b/>
          <w:sz w:val="24"/>
          <w:szCs w:val="24"/>
        </w:rPr>
      </w:pPr>
      <w:r w:rsidRPr="002C71C0">
        <w:rPr>
          <w:sz w:val="24"/>
          <w:szCs w:val="24"/>
        </w:rPr>
        <w:t>To evaluate the compliance measures adopted by a</w:t>
      </w:r>
      <w:r>
        <w:rPr>
          <w:sz w:val="24"/>
          <w:szCs w:val="24"/>
        </w:rPr>
        <w:t xml:space="preserve">uditing firms with respect to </w:t>
      </w:r>
      <w:r w:rsidRPr="002C71C0">
        <w:rPr>
          <w:sz w:val="24"/>
          <w:szCs w:val="24"/>
        </w:rPr>
        <w:t>income tax regulations.</w:t>
      </w:r>
    </w:p>
    <w:p w:rsidR="007F0C98" w:rsidRPr="002C71C0" w:rsidRDefault="007F0C98" w:rsidP="00943921">
      <w:pPr>
        <w:pStyle w:val="TableParagraph"/>
        <w:numPr>
          <w:ilvl w:val="1"/>
          <w:numId w:val="1"/>
        </w:numPr>
        <w:tabs>
          <w:tab w:val="left" w:pos="474"/>
        </w:tabs>
        <w:spacing w:line="360" w:lineRule="auto"/>
        <w:jc w:val="both"/>
        <w:rPr>
          <w:b/>
          <w:sz w:val="24"/>
          <w:szCs w:val="24"/>
        </w:rPr>
      </w:pPr>
      <w:r w:rsidRPr="002C71C0">
        <w:rPr>
          <w:sz w:val="24"/>
          <w:szCs w:val="24"/>
        </w:rPr>
        <w:t xml:space="preserve"> To identify challenges faced by the audit industry in income tax planning and compliance.</w:t>
      </w:r>
    </w:p>
    <w:p w:rsidR="007F0C98" w:rsidRPr="002C71C0" w:rsidRDefault="007F0C98" w:rsidP="00943921">
      <w:pPr>
        <w:pStyle w:val="TableParagraph"/>
        <w:numPr>
          <w:ilvl w:val="1"/>
          <w:numId w:val="1"/>
        </w:numPr>
        <w:tabs>
          <w:tab w:val="left" w:pos="474"/>
        </w:tabs>
        <w:spacing w:line="360" w:lineRule="auto"/>
        <w:jc w:val="both"/>
        <w:rPr>
          <w:b/>
          <w:sz w:val="24"/>
          <w:szCs w:val="24"/>
        </w:rPr>
      </w:pPr>
      <w:r w:rsidRPr="002C71C0">
        <w:rPr>
          <w:sz w:val="24"/>
          <w:szCs w:val="24"/>
        </w:rPr>
        <w:t>To compare the effectiveness of different tax planning strategie</w:t>
      </w:r>
      <w:r>
        <w:rPr>
          <w:sz w:val="24"/>
          <w:szCs w:val="24"/>
        </w:rPr>
        <w:t>s used within the audit firms</w:t>
      </w:r>
      <w:r w:rsidRPr="002C71C0">
        <w:rPr>
          <w:sz w:val="24"/>
          <w:szCs w:val="24"/>
        </w:rPr>
        <w:t>.</w:t>
      </w:r>
    </w:p>
    <w:p w:rsidR="007F0C98" w:rsidRPr="009E22D4" w:rsidRDefault="007F0C98" w:rsidP="00943921">
      <w:pPr>
        <w:pStyle w:val="TableParagraph"/>
        <w:numPr>
          <w:ilvl w:val="1"/>
          <w:numId w:val="1"/>
        </w:numPr>
        <w:tabs>
          <w:tab w:val="left" w:pos="474"/>
        </w:tabs>
        <w:spacing w:line="360" w:lineRule="auto"/>
        <w:jc w:val="both"/>
        <w:rPr>
          <w:b/>
          <w:sz w:val="28"/>
          <w:szCs w:val="28"/>
        </w:rPr>
      </w:pPr>
      <w:r w:rsidRPr="002C71C0">
        <w:rPr>
          <w:sz w:val="24"/>
          <w:szCs w:val="24"/>
        </w:rPr>
        <w:t xml:space="preserve">To provide recommendations for improving tax planning and compliance processes in the audit </w:t>
      </w:r>
      <w:r>
        <w:rPr>
          <w:sz w:val="24"/>
          <w:szCs w:val="24"/>
        </w:rPr>
        <w:t>firms</w:t>
      </w:r>
      <w:r w:rsidRPr="009E22D4">
        <w:rPr>
          <w:sz w:val="28"/>
          <w:szCs w:val="28"/>
        </w:rPr>
        <w:t>.</w:t>
      </w:r>
    </w:p>
    <w:p w:rsidR="00C918D9" w:rsidRPr="00C918D9" w:rsidRDefault="00AF403F" w:rsidP="00943921">
      <w:pPr>
        <w:pStyle w:val="NoSpacing"/>
        <w:spacing w:line="360" w:lineRule="auto"/>
        <w:rPr>
          <w:b/>
          <w:sz w:val="32"/>
        </w:rPr>
      </w:pPr>
      <w:r w:rsidRPr="00C918D9">
        <w:rPr>
          <w:b/>
          <w:sz w:val="32"/>
        </w:rPr>
        <w:t>Problem Statement</w:t>
      </w:r>
      <w:r w:rsidR="00643419" w:rsidRPr="00C918D9">
        <w:rPr>
          <w:b/>
          <w:sz w:val="32"/>
        </w:rPr>
        <w:t>:</w:t>
      </w:r>
    </w:p>
    <w:p w:rsidR="00AF403F" w:rsidRPr="00F8518B" w:rsidRDefault="00AF403F" w:rsidP="00F8518B">
      <w:pPr>
        <w:pStyle w:val="NoSpacing"/>
        <w:spacing w:line="360" w:lineRule="auto"/>
        <w:rPr>
          <w:sz w:val="24"/>
          <w:szCs w:val="24"/>
        </w:rPr>
      </w:pPr>
      <w:r w:rsidRPr="00F8518B">
        <w:rPr>
          <w:rStyle w:val="Strong"/>
          <w:rFonts w:eastAsiaTheme="majorEastAsia"/>
          <w:sz w:val="24"/>
          <w:szCs w:val="24"/>
        </w:rPr>
        <w:t>Title:</w:t>
      </w:r>
      <w:r w:rsidRPr="00F8518B">
        <w:rPr>
          <w:sz w:val="24"/>
          <w:szCs w:val="24"/>
        </w:rPr>
        <w:t xml:space="preserve"> A Study on Income Tax Planning and Compliance</w:t>
      </w:r>
    </w:p>
    <w:p w:rsidR="00C918D9" w:rsidRPr="00F8518B" w:rsidRDefault="00AF403F" w:rsidP="00F8518B">
      <w:pPr>
        <w:pStyle w:val="NoSpacing"/>
        <w:spacing w:line="360" w:lineRule="auto"/>
        <w:rPr>
          <w:rStyle w:val="Strong"/>
          <w:rFonts w:eastAsiaTheme="majorEastAsia"/>
          <w:sz w:val="24"/>
          <w:szCs w:val="24"/>
        </w:rPr>
      </w:pPr>
      <w:r w:rsidRPr="00F8518B">
        <w:rPr>
          <w:rStyle w:val="Strong"/>
          <w:rFonts w:eastAsiaTheme="majorEastAsia"/>
          <w:sz w:val="24"/>
          <w:szCs w:val="24"/>
        </w:rPr>
        <w:t>Problem Statement:</w:t>
      </w:r>
    </w:p>
    <w:p w:rsidR="00AF403F" w:rsidRPr="00F8518B" w:rsidRDefault="00AF403F" w:rsidP="00D51DEE">
      <w:pPr>
        <w:pStyle w:val="NoSpacing"/>
        <w:spacing w:line="360" w:lineRule="auto"/>
        <w:jc w:val="both"/>
        <w:rPr>
          <w:sz w:val="24"/>
          <w:szCs w:val="24"/>
        </w:rPr>
      </w:pPr>
      <w:r w:rsidRPr="00F8518B">
        <w:rPr>
          <w:sz w:val="24"/>
          <w:szCs w:val="24"/>
        </w:rPr>
        <w:t>Income tax planning and compliance are critical yet complex aspects of financial management for individuals and businesses. Despite their importance, many taxpayers struggle with effectively minimizing their tax liabilities while ensuring full compliance with tax laws and regulations. This difficulty arises due to the following challenges:</w:t>
      </w:r>
    </w:p>
    <w:p w:rsidR="00AF403F" w:rsidRPr="00F8518B" w:rsidRDefault="00AF403F" w:rsidP="00D51DEE">
      <w:pPr>
        <w:widowControl/>
        <w:numPr>
          <w:ilvl w:val="0"/>
          <w:numId w:val="4"/>
        </w:numPr>
        <w:autoSpaceDE/>
        <w:autoSpaceDN/>
        <w:spacing w:before="100" w:beforeAutospacing="1" w:after="100" w:afterAutospacing="1" w:line="360" w:lineRule="auto"/>
        <w:jc w:val="both"/>
        <w:rPr>
          <w:sz w:val="24"/>
          <w:szCs w:val="24"/>
        </w:rPr>
      </w:pPr>
      <w:r w:rsidRPr="00F8518B">
        <w:rPr>
          <w:rStyle w:val="Strong"/>
          <w:rFonts w:eastAsiaTheme="majorEastAsia"/>
          <w:sz w:val="24"/>
          <w:szCs w:val="24"/>
        </w:rPr>
        <w:lastRenderedPageBreak/>
        <w:t>Complexity of Tax Laws</w:t>
      </w:r>
      <w:r w:rsidRPr="00F8518B">
        <w:rPr>
          <w:sz w:val="24"/>
          <w:szCs w:val="24"/>
        </w:rPr>
        <w:t>: Tax laws are intricate and frequently change, making it challenging for taxpayers to stay informed and compliant.</w:t>
      </w:r>
    </w:p>
    <w:p w:rsidR="00AF403F" w:rsidRPr="00F8518B" w:rsidRDefault="00AF403F" w:rsidP="00D51DEE">
      <w:pPr>
        <w:widowControl/>
        <w:numPr>
          <w:ilvl w:val="0"/>
          <w:numId w:val="4"/>
        </w:numPr>
        <w:autoSpaceDE/>
        <w:autoSpaceDN/>
        <w:spacing w:before="100" w:beforeAutospacing="1" w:after="100" w:afterAutospacing="1" w:line="360" w:lineRule="auto"/>
        <w:jc w:val="both"/>
        <w:rPr>
          <w:sz w:val="24"/>
          <w:szCs w:val="24"/>
        </w:rPr>
      </w:pPr>
      <w:r w:rsidRPr="00F8518B">
        <w:rPr>
          <w:rStyle w:val="Strong"/>
          <w:rFonts w:eastAsiaTheme="majorEastAsia"/>
          <w:sz w:val="24"/>
          <w:szCs w:val="24"/>
        </w:rPr>
        <w:t>Inadequate Knowledge</w:t>
      </w:r>
      <w:r w:rsidRPr="00F8518B">
        <w:rPr>
          <w:sz w:val="24"/>
          <w:szCs w:val="24"/>
        </w:rPr>
        <w:t>: Many individuals and small business owners lack the necessary knowledge and resources to effectively plan their taxes.</w:t>
      </w:r>
    </w:p>
    <w:p w:rsidR="00AF403F" w:rsidRPr="00F8518B" w:rsidRDefault="00AF403F" w:rsidP="00D51DEE">
      <w:pPr>
        <w:widowControl/>
        <w:numPr>
          <w:ilvl w:val="0"/>
          <w:numId w:val="4"/>
        </w:numPr>
        <w:autoSpaceDE/>
        <w:autoSpaceDN/>
        <w:spacing w:before="100" w:beforeAutospacing="1" w:after="100" w:afterAutospacing="1" w:line="360" w:lineRule="auto"/>
        <w:jc w:val="both"/>
        <w:rPr>
          <w:sz w:val="24"/>
          <w:szCs w:val="24"/>
        </w:rPr>
      </w:pPr>
      <w:r w:rsidRPr="00F8518B">
        <w:rPr>
          <w:rStyle w:val="Strong"/>
          <w:rFonts w:eastAsiaTheme="majorEastAsia"/>
          <w:sz w:val="24"/>
          <w:szCs w:val="24"/>
        </w:rPr>
        <w:t>Ineffective Use of Deductions and Credits</w:t>
      </w:r>
      <w:r w:rsidRPr="00F8518B">
        <w:rPr>
          <w:sz w:val="24"/>
          <w:szCs w:val="24"/>
        </w:rPr>
        <w:t>: Taxpayers often miss out on deductions and credits due to lack of awareness or understanding of eligibility criteria.</w:t>
      </w:r>
    </w:p>
    <w:p w:rsidR="00AF403F" w:rsidRPr="00F8518B" w:rsidRDefault="00AF403F" w:rsidP="00D51DEE">
      <w:pPr>
        <w:widowControl/>
        <w:numPr>
          <w:ilvl w:val="0"/>
          <w:numId w:val="4"/>
        </w:numPr>
        <w:autoSpaceDE/>
        <w:autoSpaceDN/>
        <w:spacing w:before="100" w:beforeAutospacing="1" w:after="100" w:afterAutospacing="1" w:line="360" w:lineRule="auto"/>
        <w:jc w:val="both"/>
        <w:rPr>
          <w:sz w:val="24"/>
          <w:szCs w:val="24"/>
        </w:rPr>
      </w:pPr>
      <w:r w:rsidRPr="00F8518B">
        <w:rPr>
          <w:rStyle w:val="Strong"/>
          <w:rFonts w:eastAsiaTheme="majorEastAsia"/>
          <w:sz w:val="24"/>
          <w:szCs w:val="24"/>
        </w:rPr>
        <w:t>Improper Record-Keeping</w:t>
      </w:r>
      <w:r w:rsidRPr="00F8518B">
        <w:rPr>
          <w:sz w:val="24"/>
          <w:szCs w:val="24"/>
        </w:rPr>
        <w:t>: Poor record-keeping practices lead to inaccuracies in tax filings and difficulties in substantiating claims during audits.</w:t>
      </w:r>
    </w:p>
    <w:p w:rsidR="00AF403F" w:rsidRPr="00F8518B" w:rsidRDefault="00AF403F" w:rsidP="00D51DEE">
      <w:pPr>
        <w:widowControl/>
        <w:numPr>
          <w:ilvl w:val="0"/>
          <w:numId w:val="4"/>
        </w:numPr>
        <w:autoSpaceDE/>
        <w:autoSpaceDN/>
        <w:spacing w:before="100" w:beforeAutospacing="1" w:after="100" w:afterAutospacing="1" w:line="360" w:lineRule="auto"/>
        <w:jc w:val="both"/>
        <w:rPr>
          <w:sz w:val="24"/>
          <w:szCs w:val="24"/>
        </w:rPr>
      </w:pPr>
      <w:r w:rsidRPr="00F8518B">
        <w:rPr>
          <w:rStyle w:val="Strong"/>
          <w:rFonts w:eastAsiaTheme="majorEastAsia"/>
          <w:sz w:val="24"/>
          <w:szCs w:val="24"/>
        </w:rPr>
        <w:t>Timing Issues</w:t>
      </w:r>
      <w:r w:rsidRPr="00F8518B">
        <w:rPr>
          <w:sz w:val="24"/>
          <w:szCs w:val="24"/>
        </w:rPr>
        <w:t>: Mismanagement of the timing of income and deductions can result in higher tax liabilities.</w:t>
      </w:r>
    </w:p>
    <w:p w:rsidR="00AF403F" w:rsidRPr="00F8518B" w:rsidRDefault="00AF403F" w:rsidP="00D51DEE">
      <w:pPr>
        <w:widowControl/>
        <w:numPr>
          <w:ilvl w:val="0"/>
          <w:numId w:val="4"/>
        </w:numPr>
        <w:autoSpaceDE/>
        <w:autoSpaceDN/>
        <w:spacing w:before="100" w:beforeAutospacing="1" w:after="100" w:afterAutospacing="1" w:line="360" w:lineRule="auto"/>
        <w:jc w:val="both"/>
        <w:rPr>
          <w:sz w:val="24"/>
          <w:szCs w:val="24"/>
        </w:rPr>
      </w:pPr>
      <w:r w:rsidRPr="00F8518B">
        <w:rPr>
          <w:rStyle w:val="Strong"/>
          <w:rFonts w:eastAsiaTheme="majorEastAsia"/>
          <w:sz w:val="24"/>
          <w:szCs w:val="28"/>
        </w:rPr>
        <w:t>Resource Constraints</w:t>
      </w:r>
      <w:r w:rsidRPr="00F8518B">
        <w:rPr>
          <w:sz w:val="24"/>
          <w:szCs w:val="24"/>
        </w:rPr>
        <w:t>: Small businesses and individuals may not have access to professional tax advisory services, leading to suboptimal tax planning and compliance.</w:t>
      </w:r>
    </w:p>
    <w:p w:rsidR="00C918D9" w:rsidRPr="00F8518B" w:rsidRDefault="00AF403F" w:rsidP="00D51DEE">
      <w:pPr>
        <w:pStyle w:val="NoSpacing"/>
        <w:spacing w:line="360" w:lineRule="auto"/>
        <w:jc w:val="both"/>
        <w:rPr>
          <w:sz w:val="24"/>
          <w:szCs w:val="24"/>
        </w:rPr>
      </w:pPr>
      <w:r w:rsidRPr="00F8518B">
        <w:rPr>
          <w:sz w:val="24"/>
          <w:szCs w:val="24"/>
        </w:rPr>
        <w:t>This study aims to investigate the current practices and challenges in income tax planning and compliance among different taxpayer segments. It will identify common pitfalls, assess the impact of these challenges on financial outcomes, and explore strategies to enhance tax efficiency and compliance. By understanding these issues, the study will provide recommendations for improving tax planning and compliance practices, ultimately contributing to better financial management and reduced tax burdens for taxpayers.</w:t>
      </w:r>
    </w:p>
    <w:p w:rsidR="008546DC" w:rsidRPr="00F8518B" w:rsidRDefault="008546DC" w:rsidP="00F8518B">
      <w:pPr>
        <w:pStyle w:val="NoSpacing"/>
        <w:spacing w:line="360" w:lineRule="auto"/>
        <w:rPr>
          <w:sz w:val="32"/>
          <w:szCs w:val="32"/>
        </w:rPr>
      </w:pPr>
      <w:r w:rsidRPr="00F8518B">
        <w:rPr>
          <w:b/>
          <w:sz w:val="32"/>
          <w:szCs w:val="32"/>
        </w:rPr>
        <w:t>Methodology of the Study:</w:t>
      </w:r>
    </w:p>
    <w:p w:rsidR="008546DC" w:rsidRPr="00F8518B" w:rsidRDefault="008546DC" w:rsidP="00D51DEE">
      <w:pPr>
        <w:pStyle w:val="NoSpacing"/>
        <w:spacing w:line="360" w:lineRule="auto"/>
        <w:jc w:val="both"/>
        <w:rPr>
          <w:sz w:val="24"/>
          <w:szCs w:val="24"/>
        </w:rPr>
      </w:pPr>
      <w:r w:rsidRPr="00F8518B">
        <w:rPr>
          <w:sz w:val="24"/>
          <w:szCs w:val="24"/>
        </w:rPr>
        <w:t>Research methodology is purely and simply the framework or a plan for study that guides the collection and analysis of data. Research is the scientific way to solve the problems and is necessarily used to improve market potential. This involves exploring the possible methods, one by one, and arriving at the best solution, considering the resources at the disposal of research.</w:t>
      </w:r>
    </w:p>
    <w:p w:rsidR="008546DC" w:rsidRPr="00F8518B" w:rsidRDefault="008546DC" w:rsidP="00D51DEE">
      <w:pPr>
        <w:pStyle w:val="NoSpacing"/>
        <w:tabs>
          <w:tab w:val="left" w:pos="3387"/>
        </w:tabs>
        <w:spacing w:line="360" w:lineRule="auto"/>
        <w:jc w:val="both"/>
        <w:rPr>
          <w:b/>
          <w:sz w:val="24"/>
          <w:szCs w:val="24"/>
        </w:rPr>
      </w:pPr>
      <w:r w:rsidRPr="00F8518B">
        <w:rPr>
          <w:b/>
          <w:sz w:val="28"/>
          <w:szCs w:val="28"/>
        </w:rPr>
        <w:t>Research Design</w:t>
      </w:r>
      <w:r w:rsidRPr="00F8518B">
        <w:rPr>
          <w:b/>
          <w:sz w:val="24"/>
          <w:szCs w:val="24"/>
        </w:rPr>
        <w:t>:</w:t>
      </w:r>
      <w:r w:rsidR="00F8518B" w:rsidRPr="00F8518B">
        <w:rPr>
          <w:b/>
          <w:sz w:val="24"/>
          <w:szCs w:val="24"/>
        </w:rPr>
        <w:tab/>
      </w:r>
    </w:p>
    <w:p w:rsidR="008546DC" w:rsidRPr="00F8518B" w:rsidRDefault="008546DC" w:rsidP="00D51DEE">
      <w:pPr>
        <w:pStyle w:val="NoSpacing"/>
        <w:spacing w:line="360" w:lineRule="auto"/>
        <w:jc w:val="both"/>
        <w:rPr>
          <w:sz w:val="24"/>
          <w:szCs w:val="24"/>
        </w:rPr>
      </w:pPr>
      <w:r w:rsidRPr="00F8518B">
        <w:rPr>
          <w:sz w:val="24"/>
          <w:szCs w:val="24"/>
        </w:rPr>
        <w:t>A research design is a specification of methods and procedure for acquiring the information needed. It is the overall operation pattern or framework of the project that stipulates what information is to be collected from which sources by what procedure, it also refers to the blue print of the research process.</w:t>
      </w:r>
    </w:p>
    <w:p w:rsidR="008546DC" w:rsidRPr="00F8518B" w:rsidRDefault="008546DC" w:rsidP="00F8518B">
      <w:pPr>
        <w:pStyle w:val="ListParagraph"/>
        <w:widowControl/>
        <w:numPr>
          <w:ilvl w:val="0"/>
          <w:numId w:val="6"/>
        </w:numPr>
        <w:autoSpaceDE/>
        <w:autoSpaceDN/>
        <w:spacing w:after="160" w:line="360" w:lineRule="auto"/>
        <w:contextualSpacing/>
        <w:jc w:val="both"/>
        <w:rPr>
          <w:sz w:val="24"/>
          <w:szCs w:val="24"/>
        </w:rPr>
      </w:pPr>
      <w:r w:rsidRPr="00F8518B">
        <w:rPr>
          <w:b/>
          <w:bCs/>
          <w:sz w:val="24"/>
          <w:szCs w:val="24"/>
        </w:rPr>
        <w:t>Research Design</w:t>
      </w:r>
      <w:r w:rsidRPr="00F8518B">
        <w:rPr>
          <w:sz w:val="24"/>
          <w:szCs w:val="24"/>
        </w:rPr>
        <w:t>: Descriptive</w:t>
      </w:r>
    </w:p>
    <w:p w:rsidR="008546DC" w:rsidRPr="00F8518B" w:rsidRDefault="008546DC" w:rsidP="00F8518B">
      <w:pPr>
        <w:pStyle w:val="ListParagraph"/>
        <w:widowControl/>
        <w:numPr>
          <w:ilvl w:val="0"/>
          <w:numId w:val="6"/>
        </w:numPr>
        <w:autoSpaceDE/>
        <w:autoSpaceDN/>
        <w:spacing w:after="160" w:line="360" w:lineRule="auto"/>
        <w:contextualSpacing/>
        <w:jc w:val="both"/>
        <w:rPr>
          <w:sz w:val="24"/>
          <w:szCs w:val="24"/>
        </w:rPr>
      </w:pPr>
      <w:r w:rsidRPr="00F8518B">
        <w:rPr>
          <w:b/>
          <w:bCs/>
          <w:sz w:val="24"/>
          <w:szCs w:val="24"/>
        </w:rPr>
        <w:t>Data</w:t>
      </w:r>
      <w:r w:rsidRPr="00F8518B">
        <w:rPr>
          <w:sz w:val="24"/>
          <w:szCs w:val="24"/>
        </w:rPr>
        <w:t>: Primary and Secondary data</w:t>
      </w:r>
    </w:p>
    <w:p w:rsidR="008546DC" w:rsidRPr="00F8518B" w:rsidRDefault="008546DC" w:rsidP="00F8518B">
      <w:pPr>
        <w:pStyle w:val="ListParagraph"/>
        <w:widowControl/>
        <w:numPr>
          <w:ilvl w:val="0"/>
          <w:numId w:val="6"/>
        </w:numPr>
        <w:autoSpaceDE/>
        <w:autoSpaceDN/>
        <w:spacing w:after="160" w:line="360" w:lineRule="auto"/>
        <w:contextualSpacing/>
        <w:jc w:val="both"/>
        <w:rPr>
          <w:sz w:val="24"/>
          <w:szCs w:val="24"/>
        </w:rPr>
      </w:pPr>
      <w:r w:rsidRPr="00F8518B">
        <w:rPr>
          <w:b/>
          <w:bCs/>
          <w:sz w:val="24"/>
          <w:szCs w:val="24"/>
        </w:rPr>
        <w:lastRenderedPageBreak/>
        <w:t>Research</w:t>
      </w:r>
      <w:r w:rsidRPr="00F8518B">
        <w:rPr>
          <w:sz w:val="24"/>
          <w:szCs w:val="24"/>
        </w:rPr>
        <w:t>: Survey method</w:t>
      </w:r>
    </w:p>
    <w:p w:rsidR="008546DC" w:rsidRPr="00F8518B" w:rsidRDefault="008546DC" w:rsidP="00F8518B">
      <w:pPr>
        <w:pStyle w:val="ListParagraph"/>
        <w:widowControl/>
        <w:numPr>
          <w:ilvl w:val="0"/>
          <w:numId w:val="6"/>
        </w:numPr>
        <w:autoSpaceDE/>
        <w:autoSpaceDN/>
        <w:spacing w:after="160" w:line="360" w:lineRule="auto"/>
        <w:contextualSpacing/>
        <w:jc w:val="both"/>
        <w:rPr>
          <w:sz w:val="24"/>
          <w:szCs w:val="24"/>
        </w:rPr>
      </w:pPr>
      <w:r w:rsidRPr="00F8518B">
        <w:rPr>
          <w:b/>
          <w:bCs/>
          <w:sz w:val="24"/>
          <w:szCs w:val="24"/>
        </w:rPr>
        <w:t>Research instrument</w:t>
      </w:r>
      <w:r w:rsidRPr="00F8518B">
        <w:rPr>
          <w:sz w:val="24"/>
          <w:szCs w:val="24"/>
        </w:rPr>
        <w:t>: Questionnaire, expert’s interview</w:t>
      </w:r>
    </w:p>
    <w:p w:rsidR="00C918D9" w:rsidRPr="00F8518B" w:rsidRDefault="008546DC" w:rsidP="00F8518B">
      <w:pPr>
        <w:pStyle w:val="ListParagraph"/>
        <w:widowControl/>
        <w:numPr>
          <w:ilvl w:val="0"/>
          <w:numId w:val="6"/>
        </w:numPr>
        <w:autoSpaceDE/>
        <w:autoSpaceDN/>
        <w:spacing w:after="160" w:line="360" w:lineRule="auto"/>
        <w:contextualSpacing/>
        <w:jc w:val="both"/>
        <w:rPr>
          <w:sz w:val="24"/>
          <w:szCs w:val="24"/>
        </w:rPr>
      </w:pPr>
      <w:r w:rsidRPr="00F8518B">
        <w:rPr>
          <w:b/>
          <w:bCs/>
          <w:sz w:val="24"/>
          <w:szCs w:val="24"/>
        </w:rPr>
        <w:t>Data Collection</w:t>
      </w:r>
      <w:r w:rsidRPr="00F8518B">
        <w:rPr>
          <w:sz w:val="24"/>
          <w:szCs w:val="24"/>
        </w:rPr>
        <w:t>: The required data for the project has collected from Primary and Secondary Data</w:t>
      </w:r>
      <w:r w:rsidR="00C918D9" w:rsidRPr="00F8518B">
        <w:rPr>
          <w:sz w:val="24"/>
          <w:szCs w:val="24"/>
        </w:rPr>
        <w:t>.</w:t>
      </w:r>
    </w:p>
    <w:p w:rsidR="008546DC" w:rsidRPr="00F8518B" w:rsidRDefault="008546DC" w:rsidP="00F8518B">
      <w:pPr>
        <w:widowControl/>
        <w:autoSpaceDE/>
        <w:autoSpaceDN/>
        <w:spacing w:after="160" w:line="360" w:lineRule="auto"/>
        <w:contextualSpacing/>
        <w:jc w:val="both"/>
        <w:rPr>
          <w:sz w:val="28"/>
          <w:szCs w:val="28"/>
        </w:rPr>
      </w:pPr>
      <w:r w:rsidRPr="00F8518B">
        <w:rPr>
          <w:b/>
          <w:sz w:val="28"/>
          <w:szCs w:val="28"/>
        </w:rPr>
        <w:t>Primary Data:</w:t>
      </w:r>
    </w:p>
    <w:p w:rsidR="00943921" w:rsidRDefault="008546DC" w:rsidP="00F8518B">
      <w:pPr>
        <w:spacing w:line="360" w:lineRule="auto"/>
        <w:jc w:val="both"/>
        <w:rPr>
          <w:sz w:val="24"/>
          <w:szCs w:val="24"/>
        </w:rPr>
      </w:pPr>
      <w:r w:rsidRPr="00F8518B">
        <w:rPr>
          <w:sz w:val="24"/>
          <w:szCs w:val="24"/>
        </w:rPr>
        <w:t xml:space="preserve">Primary data are those, which are gathered directly through questionnaire and it is the original source of data collected by the researcher. Primary data is collected with the help of structured questionnaire administered to 50 randomly selected employees at </w:t>
      </w:r>
      <w:r w:rsidR="00943921">
        <w:rPr>
          <w:sz w:val="24"/>
          <w:szCs w:val="24"/>
        </w:rPr>
        <w:t>JKKM&amp; Co</w:t>
      </w:r>
    </w:p>
    <w:p w:rsidR="008546DC" w:rsidRPr="00F8518B" w:rsidRDefault="008546DC" w:rsidP="00F8518B">
      <w:pPr>
        <w:spacing w:line="360" w:lineRule="auto"/>
        <w:jc w:val="both"/>
        <w:rPr>
          <w:b/>
          <w:sz w:val="28"/>
          <w:szCs w:val="28"/>
        </w:rPr>
      </w:pPr>
      <w:r w:rsidRPr="00F8518B">
        <w:rPr>
          <w:b/>
          <w:sz w:val="28"/>
          <w:szCs w:val="28"/>
        </w:rPr>
        <w:t>Secondary Data:</w:t>
      </w:r>
    </w:p>
    <w:p w:rsidR="008546DC" w:rsidRPr="00F8518B" w:rsidRDefault="008546DC" w:rsidP="00F8518B">
      <w:pPr>
        <w:pStyle w:val="ListParagraph"/>
        <w:widowControl/>
        <w:numPr>
          <w:ilvl w:val="0"/>
          <w:numId w:val="7"/>
        </w:numPr>
        <w:autoSpaceDE/>
        <w:autoSpaceDN/>
        <w:spacing w:after="160" w:line="360" w:lineRule="auto"/>
        <w:contextualSpacing/>
        <w:jc w:val="both"/>
        <w:rPr>
          <w:sz w:val="24"/>
          <w:szCs w:val="24"/>
        </w:rPr>
      </w:pPr>
      <w:r w:rsidRPr="00F8518B">
        <w:rPr>
          <w:sz w:val="24"/>
          <w:szCs w:val="24"/>
        </w:rPr>
        <w:t>Secondary data are those which are generally published sources which are been collected originally for some other purpose they are not gathered specially to achieve the objectives of particular research project.</w:t>
      </w:r>
    </w:p>
    <w:p w:rsidR="00C918D9" w:rsidRPr="00F8518B" w:rsidRDefault="008546DC" w:rsidP="00F8518B">
      <w:pPr>
        <w:pStyle w:val="ListParagraph"/>
        <w:widowControl/>
        <w:numPr>
          <w:ilvl w:val="0"/>
          <w:numId w:val="7"/>
        </w:numPr>
        <w:autoSpaceDE/>
        <w:autoSpaceDN/>
        <w:spacing w:after="160" w:line="360" w:lineRule="auto"/>
        <w:contextualSpacing/>
        <w:jc w:val="both"/>
        <w:rPr>
          <w:sz w:val="24"/>
          <w:szCs w:val="24"/>
        </w:rPr>
      </w:pPr>
      <w:r w:rsidRPr="00F8518B">
        <w:rPr>
          <w:sz w:val="24"/>
          <w:szCs w:val="24"/>
        </w:rPr>
        <w:t>Secondary data is collected through the documents provided by HR department such as reports and books of various authors in HRI) and annual report of the company.</w:t>
      </w:r>
    </w:p>
    <w:p w:rsidR="008546DC" w:rsidRPr="00F8518B" w:rsidRDefault="008546DC" w:rsidP="00F8518B">
      <w:pPr>
        <w:widowControl/>
        <w:autoSpaceDE/>
        <w:autoSpaceDN/>
        <w:spacing w:after="160" w:line="360" w:lineRule="auto"/>
        <w:contextualSpacing/>
        <w:jc w:val="both"/>
        <w:rPr>
          <w:sz w:val="28"/>
          <w:szCs w:val="24"/>
        </w:rPr>
      </w:pPr>
      <w:r w:rsidRPr="00F8518B">
        <w:rPr>
          <w:b/>
          <w:sz w:val="28"/>
          <w:szCs w:val="24"/>
        </w:rPr>
        <w:t>Statistical Tools</w:t>
      </w:r>
    </w:p>
    <w:p w:rsidR="008546DC" w:rsidRPr="00F8518B" w:rsidRDefault="008546DC" w:rsidP="00F8518B">
      <w:pPr>
        <w:pStyle w:val="ListParagraph"/>
        <w:widowControl/>
        <w:numPr>
          <w:ilvl w:val="0"/>
          <w:numId w:val="10"/>
        </w:numPr>
        <w:autoSpaceDE/>
        <w:autoSpaceDN/>
        <w:spacing w:after="160" w:line="360" w:lineRule="auto"/>
        <w:contextualSpacing/>
        <w:jc w:val="both"/>
        <w:rPr>
          <w:sz w:val="24"/>
          <w:szCs w:val="24"/>
        </w:rPr>
      </w:pPr>
      <w:r w:rsidRPr="00F8518B">
        <w:rPr>
          <w:sz w:val="24"/>
          <w:szCs w:val="24"/>
        </w:rPr>
        <w:t>The collected data were classified and tabulated and analyzed with some of the statistical tools listed</w:t>
      </w:r>
    </w:p>
    <w:p w:rsidR="008546DC" w:rsidRPr="00F8518B" w:rsidRDefault="008546DC" w:rsidP="00F8518B">
      <w:pPr>
        <w:pStyle w:val="ListParagraph"/>
        <w:widowControl/>
        <w:numPr>
          <w:ilvl w:val="0"/>
          <w:numId w:val="10"/>
        </w:numPr>
        <w:autoSpaceDE/>
        <w:autoSpaceDN/>
        <w:spacing w:after="160" w:line="360" w:lineRule="auto"/>
        <w:contextualSpacing/>
        <w:jc w:val="both"/>
        <w:rPr>
          <w:sz w:val="24"/>
          <w:szCs w:val="24"/>
        </w:rPr>
      </w:pPr>
      <w:r w:rsidRPr="00F8518B">
        <w:rPr>
          <w:sz w:val="24"/>
          <w:szCs w:val="24"/>
        </w:rPr>
        <w:t>Percentage analysis</w:t>
      </w:r>
    </w:p>
    <w:p w:rsidR="00AF403F" w:rsidRPr="00F8518B" w:rsidRDefault="008546DC" w:rsidP="00F8518B">
      <w:pPr>
        <w:pStyle w:val="ListParagraph"/>
        <w:widowControl/>
        <w:numPr>
          <w:ilvl w:val="0"/>
          <w:numId w:val="10"/>
        </w:numPr>
        <w:autoSpaceDE/>
        <w:autoSpaceDN/>
        <w:spacing w:after="160" w:line="360" w:lineRule="auto"/>
        <w:contextualSpacing/>
        <w:jc w:val="both"/>
        <w:rPr>
          <w:sz w:val="24"/>
          <w:szCs w:val="24"/>
        </w:rPr>
      </w:pPr>
      <w:r w:rsidRPr="00F8518B">
        <w:rPr>
          <w:sz w:val="24"/>
          <w:szCs w:val="24"/>
        </w:rPr>
        <w:t>Line graph was used to explain the tabulation clearly</w:t>
      </w:r>
    </w:p>
    <w:p w:rsidR="00AF403F" w:rsidRDefault="00AF403F" w:rsidP="00F8518B">
      <w:pPr>
        <w:spacing w:line="360" w:lineRule="auto"/>
      </w:pPr>
    </w:p>
    <w:p w:rsidR="00AF403F" w:rsidRDefault="00AF403F" w:rsidP="00F8518B">
      <w:pPr>
        <w:spacing w:line="360" w:lineRule="auto"/>
      </w:pPr>
    </w:p>
    <w:p w:rsidR="00AF403F" w:rsidRDefault="00AF403F" w:rsidP="00F8518B">
      <w:pPr>
        <w:spacing w:line="360" w:lineRule="auto"/>
      </w:pPr>
    </w:p>
    <w:p w:rsidR="00C918D9" w:rsidRDefault="00AF403F" w:rsidP="00F8518B">
      <w:pPr>
        <w:spacing w:line="360" w:lineRule="auto"/>
        <w:rPr>
          <w:sz w:val="36"/>
          <w:szCs w:val="36"/>
        </w:rPr>
      </w:pPr>
      <w:r>
        <w:t xml:space="preserve"> </w:t>
      </w:r>
      <w:r w:rsidRPr="00AF403F">
        <w:rPr>
          <w:sz w:val="36"/>
          <w:szCs w:val="36"/>
        </w:rPr>
        <w:t xml:space="preserve"> </w:t>
      </w:r>
    </w:p>
    <w:p w:rsidR="00F8518B" w:rsidRDefault="00F8518B" w:rsidP="00F8518B">
      <w:pPr>
        <w:spacing w:line="360" w:lineRule="auto"/>
        <w:rPr>
          <w:b/>
          <w:bCs/>
          <w:sz w:val="32"/>
          <w:szCs w:val="32"/>
        </w:rPr>
      </w:pPr>
    </w:p>
    <w:p w:rsidR="00F8518B" w:rsidRDefault="00F8518B" w:rsidP="00F8518B">
      <w:pPr>
        <w:spacing w:line="360" w:lineRule="auto"/>
        <w:rPr>
          <w:b/>
          <w:bCs/>
          <w:sz w:val="32"/>
          <w:szCs w:val="32"/>
        </w:rPr>
      </w:pPr>
    </w:p>
    <w:p w:rsidR="00F8518B" w:rsidRDefault="00F8518B" w:rsidP="00F8518B">
      <w:pPr>
        <w:spacing w:line="360" w:lineRule="auto"/>
        <w:rPr>
          <w:b/>
          <w:bCs/>
          <w:sz w:val="32"/>
          <w:szCs w:val="32"/>
        </w:rPr>
      </w:pPr>
    </w:p>
    <w:p w:rsidR="00F8518B" w:rsidRDefault="00F8518B" w:rsidP="00F8518B">
      <w:pPr>
        <w:spacing w:line="360" w:lineRule="auto"/>
        <w:rPr>
          <w:b/>
          <w:bCs/>
          <w:sz w:val="32"/>
          <w:szCs w:val="32"/>
        </w:rPr>
      </w:pPr>
    </w:p>
    <w:p w:rsidR="00D51DEE" w:rsidRDefault="00D51DEE" w:rsidP="00F8518B">
      <w:pPr>
        <w:spacing w:line="360" w:lineRule="auto"/>
        <w:rPr>
          <w:b/>
          <w:bCs/>
          <w:sz w:val="32"/>
          <w:szCs w:val="32"/>
        </w:rPr>
      </w:pPr>
    </w:p>
    <w:p w:rsidR="00943921" w:rsidRDefault="00943921" w:rsidP="00F8518B">
      <w:pPr>
        <w:spacing w:line="360" w:lineRule="auto"/>
        <w:rPr>
          <w:b/>
          <w:bCs/>
          <w:sz w:val="32"/>
          <w:szCs w:val="32"/>
        </w:rPr>
      </w:pPr>
    </w:p>
    <w:p w:rsidR="00943921" w:rsidRDefault="00943921" w:rsidP="00F8518B">
      <w:pPr>
        <w:spacing w:line="360" w:lineRule="auto"/>
        <w:rPr>
          <w:b/>
          <w:bCs/>
          <w:sz w:val="32"/>
          <w:szCs w:val="32"/>
        </w:rPr>
      </w:pPr>
    </w:p>
    <w:p w:rsidR="00086962" w:rsidRPr="00C918D9" w:rsidRDefault="00086962" w:rsidP="00F8518B">
      <w:pPr>
        <w:spacing w:line="360" w:lineRule="auto"/>
        <w:rPr>
          <w:sz w:val="36"/>
          <w:szCs w:val="36"/>
        </w:rPr>
      </w:pPr>
      <w:r w:rsidRPr="00643419">
        <w:rPr>
          <w:b/>
          <w:bCs/>
          <w:sz w:val="32"/>
          <w:szCs w:val="32"/>
        </w:rPr>
        <w:t>Analysis of Data:</w:t>
      </w:r>
    </w:p>
    <w:p w:rsidR="00AF403F" w:rsidRPr="002056FD" w:rsidRDefault="00AF403F" w:rsidP="00F8518B">
      <w:pPr>
        <w:pStyle w:val="Heading2"/>
        <w:spacing w:line="360" w:lineRule="auto"/>
        <w:rPr>
          <w:color w:val="000000" w:themeColor="text1"/>
          <w:sz w:val="28"/>
          <w:szCs w:val="28"/>
        </w:rPr>
      </w:pPr>
      <w:r w:rsidRPr="002056FD">
        <w:rPr>
          <w:color w:val="000000" w:themeColor="text1"/>
          <w:sz w:val="28"/>
          <w:szCs w:val="28"/>
        </w:rPr>
        <w:t>1</w:t>
      </w:r>
      <w:r w:rsidRPr="00F8518B">
        <w:rPr>
          <w:rFonts w:ascii="Times New Roman" w:hAnsi="Times New Roman" w:cs="Times New Roman"/>
          <w:color w:val="000000" w:themeColor="text1"/>
          <w:sz w:val="28"/>
          <w:szCs w:val="28"/>
        </w:rPr>
        <w:t xml:space="preserve">. </w:t>
      </w:r>
      <w:r w:rsidRPr="00F8518B">
        <w:rPr>
          <w:rFonts w:ascii="Times New Roman" w:hAnsi="Times New Roman" w:cs="Times New Roman"/>
          <w:b w:val="0"/>
          <w:color w:val="000000" w:themeColor="text1"/>
        </w:rPr>
        <w:t>Are you a regular tax payer</w:t>
      </w:r>
      <w:r w:rsidRPr="00F8518B">
        <w:rPr>
          <w:rFonts w:ascii="Times New Roman" w:hAnsi="Times New Roman" w:cs="Times New Roman"/>
          <w:b w:val="0"/>
          <w:color w:val="000000" w:themeColor="text1"/>
          <w:sz w:val="28"/>
          <w:szCs w:val="28"/>
        </w:rPr>
        <w:t>?</w:t>
      </w:r>
    </w:p>
    <w:p w:rsidR="00AF403F" w:rsidRPr="00F8518B" w:rsidRDefault="00AF403F" w:rsidP="00F8518B">
      <w:pPr>
        <w:pStyle w:val="Heading2"/>
        <w:spacing w:line="360" w:lineRule="auto"/>
        <w:rPr>
          <w:color w:val="000000" w:themeColor="text1"/>
          <w:sz w:val="28"/>
          <w:szCs w:val="28"/>
        </w:rPr>
      </w:pPr>
      <w:r w:rsidRPr="002056FD">
        <w:rPr>
          <w:color w:val="000000" w:themeColor="text1"/>
          <w:sz w:val="28"/>
          <w:szCs w:val="28"/>
        </w:rPr>
        <w:t>Table:</w:t>
      </w:r>
    </w:p>
    <w:tbl>
      <w:tblPr>
        <w:tblStyle w:val="TableGrid"/>
        <w:tblW w:w="0" w:type="auto"/>
        <w:tblInd w:w="1286" w:type="dxa"/>
        <w:tblLook w:val="04A0"/>
      </w:tblPr>
      <w:tblGrid>
        <w:gridCol w:w="1033"/>
        <w:gridCol w:w="2457"/>
        <w:gridCol w:w="2470"/>
        <w:gridCol w:w="1997"/>
      </w:tblGrid>
      <w:tr w:rsidR="00AF403F" w:rsidRPr="00F8518B" w:rsidTr="00643419">
        <w:trPr>
          <w:trHeight w:val="410"/>
        </w:trPr>
        <w:tc>
          <w:tcPr>
            <w:tcW w:w="1051" w:type="dxa"/>
          </w:tcPr>
          <w:p w:rsidR="00AF403F" w:rsidRPr="00F8518B" w:rsidRDefault="00AF403F" w:rsidP="00F8518B">
            <w:pPr>
              <w:tabs>
                <w:tab w:val="left" w:pos="1506"/>
              </w:tabs>
              <w:spacing w:line="360" w:lineRule="auto"/>
              <w:jc w:val="center"/>
              <w:rPr>
                <w:sz w:val="24"/>
                <w:szCs w:val="24"/>
              </w:rPr>
            </w:pPr>
            <w:r w:rsidRPr="00F8518B">
              <w:rPr>
                <w:sz w:val="24"/>
                <w:szCs w:val="24"/>
              </w:rPr>
              <w:t>S.No.</w:t>
            </w:r>
          </w:p>
        </w:tc>
        <w:tc>
          <w:tcPr>
            <w:tcW w:w="2547" w:type="dxa"/>
          </w:tcPr>
          <w:p w:rsidR="00AF403F" w:rsidRPr="00F8518B" w:rsidRDefault="00AF403F" w:rsidP="00F8518B">
            <w:pPr>
              <w:tabs>
                <w:tab w:val="left" w:pos="1506"/>
              </w:tabs>
              <w:spacing w:line="360" w:lineRule="auto"/>
              <w:jc w:val="center"/>
              <w:rPr>
                <w:sz w:val="24"/>
                <w:szCs w:val="24"/>
              </w:rPr>
            </w:pPr>
            <w:r w:rsidRPr="00F8518B">
              <w:rPr>
                <w:sz w:val="24"/>
                <w:szCs w:val="24"/>
              </w:rPr>
              <w:t>Response</w:t>
            </w:r>
          </w:p>
        </w:tc>
        <w:tc>
          <w:tcPr>
            <w:tcW w:w="2547" w:type="dxa"/>
          </w:tcPr>
          <w:p w:rsidR="00AF403F" w:rsidRPr="00F8518B" w:rsidRDefault="00AF403F" w:rsidP="00F8518B">
            <w:pPr>
              <w:tabs>
                <w:tab w:val="left" w:pos="1506"/>
              </w:tabs>
              <w:spacing w:line="360" w:lineRule="auto"/>
              <w:jc w:val="center"/>
              <w:rPr>
                <w:sz w:val="24"/>
                <w:szCs w:val="24"/>
              </w:rPr>
            </w:pPr>
            <w:r w:rsidRPr="00F8518B">
              <w:rPr>
                <w:sz w:val="24"/>
                <w:szCs w:val="24"/>
              </w:rPr>
              <w:t>Respondent No</w:t>
            </w:r>
          </w:p>
        </w:tc>
        <w:tc>
          <w:tcPr>
            <w:tcW w:w="2047" w:type="dxa"/>
          </w:tcPr>
          <w:p w:rsidR="00AF403F" w:rsidRPr="00F8518B" w:rsidRDefault="00AF403F" w:rsidP="00F8518B">
            <w:pPr>
              <w:tabs>
                <w:tab w:val="left" w:pos="1506"/>
              </w:tabs>
              <w:spacing w:line="360" w:lineRule="auto"/>
              <w:jc w:val="center"/>
              <w:rPr>
                <w:sz w:val="24"/>
                <w:szCs w:val="24"/>
              </w:rPr>
            </w:pPr>
            <w:r w:rsidRPr="00F8518B">
              <w:rPr>
                <w:sz w:val="24"/>
                <w:szCs w:val="24"/>
              </w:rPr>
              <w:t>Percentage (%)</w:t>
            </w:r>
          </w:p>
        </w:tc>
      </w:tr>
      <w:tr w:rsidR="00AF403F" w:rsidRPr="00F8518B" w:rsidTr="00643419">
        <w:trPr>
          <w:trHeight w:val="410"/>
        </w:trPr>
        <w:tc>
          <w:tcPr>
            <w:tcW w:w="1051" w:type="dxa"/>
          </w:tcPr>
          <w:p w:rsidR="00AF403F" w:rsidRPr="00F8518B" w:rsidRDefault="00AF403F" w:rsidP="00F8518B">
            <w:pPr>
              <w:tabs>
                <w:tab w:val="left" w:pos="1506"/>
              </w:tabs>
              <w:spacing w:line="360" w:lineRule="auto"/>
              <w:jc w:val="center"/>
              <w:rPr>
                <w:sz w:val="24"/>
                <w:szCs w:val="24"/>
              </w:rPr>
            </w:pPr>
            <w:r w:rsidRPr="00F8518B">
              <w:rPr>
                <w:sz w:val="24"/>
                <w:szCs w:val="24"/>
              </w:rPr>
              <w:t>1</w:t>
            </w:r>
          </w:p>
        </w:tc>
        <w:tc>
          <w:tcPr>
            <w:tcW w:w="2547" w:type="dxa"/>
          </w:tcPr>
          <w:p w:rsidR="00AF403F" w:rsidRPr="00F8518B" w:rsidRDefault="00AF403F" w:rsidP="00F8518B">
            <w:pPr>
              <w:tabs>
                <w:tab w:val="left" w:pos="1506"/>
              </w:tabs>
              <w:spacing w:line="360" w:lineRule="auto"/>
              <w:jc w:val="center"/>
              <w:rPr>
                <w:sz w:val="24"/>
                <w:szCs w:val="24"/>
              </w:rPr>
            </w:pPr>
            <w:r w:rsidRPr="00F8518B">
              <w:rPr>
                <w:sz w:val="24"/>
                <w:szCs w:val="24"/>
              </w:rPr>
              <w:t>Yes</w:t>
            </w:r>
          </w:p>
        </w:tc>
        <w:tc>
          <w:tcPr>
            <w:tcW w:w="2547" w:type="dxa"/>
          </w:tcPr>
          <w:p w:rsidR="00AF403F" w:rsidRPr="00F8518B" w:rsidRDefault="00AF403F" w:rsidP="00F8518B">
            <w:pPr>
              <w:tabs>
                <w:tab w:val="left" w:pos="1506"/>
              </w:tabs>
              <w:spacing w:line="360" w:lineRule="auto"/>
              <w:jc w:val="center"/>
              <w:rPr>
                <w:sz w:val="24"/>
                <w:szCs w:val="24"/>
              </w:rPr>
            </w:pPr>
            <w:r w:rsidRPr="00F8518B">
              <w:rPr>
                <w:sz w:val="24"/>
                <w:szCs w:val="24"/>
              </w:rPr>
              <w:t>40</w:t>
            </w:r>
          </w:p>
        </w:tc>
        <w:tc>
          <w:tcPr>
            <w:tcW w:w="2047" w:type="dxa"/>
          </w:tcPr>
          <w:p w:rsidR="00AF403F" w:rsidRPr="00F8518B" w:rsidRDefault="00AF403F" w:rsidP="00F8518B">
            <w:pPr>
              <w:tabs>
                <w:tab w:val="left" w:pos="1506"/>
              </w:tabs>
              <w:spacing w:line="360" w:lineRule="auto"/>
              <w:jc w:val="center"/>
              <w:rPr>
                <w:sz w:val="24"/>
                <w:szCs w:val="24"/>
              </w:rPr>
            </w:pPr>
            <w:r w:rsidRPr="00F8518B">
              <w:rPr>
                <w:sz w:val="24"/>
                <w:szCs w:val="24"/>
              </w:rPr>
              <w:t>80%</w:t>
            </w:r>
          </w:p>
        </w:tc>
      </w:tr>
      <w:tr w:rsidR="00AF403F" w:rsidRPr="00F8518B" w:rsidTr="00643419">
        <w:trPr>
          <w:trHeight w:val="410"/>
        </w:trPr>
        <w:tc>
          <w:tcPr>
            <w:tcW w:w="1051" w:type="dxa"/>
          </w:tcPr>
          <w:p w:rsidR="00AF403F" w:rsidRPr="00F8518B" w:rsidRDefault="00AF403F" w:rsidP="00F8518B">
            <w:pPr>
              <w:tabs>
                <w:tab w:val="left" w:pos="1506"/>
              </w:tabs>
              <w:spacing w:line="360" w:lineRule="auto"/>
              <w:jc w:val="center"/>
              <w:rPr>
                <w:sz w:val="24"/>
                <w:szCs w:val="24"/>
              </w:rPr>
            </w:pPr>
            <w:r w:rsidRPr="00F8518B">
              <w:rPr>
                <w:sz w:val="24"/>
                <w:szCs w:val="24"/>
              </w:rPr>
              <w:t>2</w:t>
            </w:r>
          </w:p>
        </w:tc>
        <w:tc>
          <w:tcPr>
            <w:tcW w:w="2547" w:type="dxa"/>
          </w:tcPr>
          <w:p w:rsidR="00AF403F" w:rsidRPr="00F8518B" w:rsidRDefault="00AF403F" w:rsidP="00F8518B">
            <w:pPr>
              <w:tabs>
                <w:tab w:val="left" w:pos="1506"/>
              </w:tabs>
              <w:spacing w:line="360" w:lineRule="auto"/>
              <w:jc w:val="center"/>
              <w:rPr>
                <w:sz w:val="24"/>
                <w:szCs w:val="24"/>
              </w:rPr>
            </w:pPr>
            <w:r w:rsidRPr="00F8518B">
              <w:rPr>
                <w:sz w:val="24"/>
                <w:szCs w:val="24"/>
              </w:rPr>
              <w:t>No</w:t>
            </w:r>
          </w:p>
        </w:tc>
        <w:tc>
          <w:tcPr>
            <w:tcW w:w="2547" w:type="dxa"/>
          </w:tcPr>
          <w:p w:rsidR="00AF403F" w:rsidRPr="00F8518B" w:rsidRDefault="00AF403F" w:rsidP="00F8518B">
            <w:pPr>
              <w:tabs>
                <w:tab w:val="left" w:pos="1506"/>
              </w:tabs>
              <w:spacing w:line="360" w:lineRule="auto"/>
              <w:jc w:val="center"/>
              <w:rPr>
                <w:sz w:val="24"/>
                <w:szCs w:val="24"/>
              </w:rPr>
            </w:pPr>
            <w:r w:rsidRPr="00F8518B">
              <w:rPr>
                <w:sz w:val="24"/>
                <w:szCs w:val="24"/>
              </w:rPr>
              <w:t>5</w:t>
            </w:r>
          </w:p>
        </w:tc>
        <w:tc>
          <w:tcPr>
            <w:tcW w:w="2047" w:type="dxa"/>
          </w:tcPr>
          <w:p w:rsidR="00AF403F" w:rsidRPr="00F8518B" w:rsidRDefault="00AF403F" w:rsidP="00F8518B">
            <w:pPr>
              <w:tabs>
                <w:tab w:val="left" w:pos="1506"/>
              </w:tabs>
              <w:spacing w:line="360" w:lineRule="auto"/>
              <w:jc w:val="center"/>
              <w:rPr>
                <w:sz w:val="24"/>
                <w:szCs w:val="24"/>
              </w:rPr>
            </w:pPr>
            <w:r w:rsidRPr="00F8518B">
              <w:rPr>
                <w:sz w:val="24"/>
                <w:szCs w:val="24"/>
              </w:rPr>
              <w:t>10%</w:t>
            </w:r>
          </w:p>
        </w:tc>
      </w:tr>
      <w:tr w:rsidR="00AF403F" w:rsidRPr="00F8518B" w:rsidTr="00643419">
        <w:trPr>
          <w:trHeight w:val="424"/>
        </w:trPr>
        <w:tc>
          <w:tcPr>
            <w:tcW w:w="1051" w:type="dxa"/>
          </w:tcPr>
          <w:p w:rsidR="00AF403F" w:rsidRPr="00F8518B" w:rsidRDefault="00AF403F" w:rsidP="00F8518B">
            <w:pPr>
              <w:spacing w:line="360" w:lineRule="auto"/>
              <w:jc w:val="center"/>
              <w:rPr>
                <w:sz w:val="24"/>
                <w:szCs w:val="24"/>
              </w:rPr>
            </w:pPr>
            <w:r w:rsidRPr="00F8518B">
              <w:rPr>
                <w:sz w:val="24"/>
                <w:szCs w:val="24"/>
              </w:rPr>
              <w:t>3</w:t>
            </w:r>
          </w:p>
        </w:tc>
        <w:tc>
          <w:tcPr>
            <w:tcW w:w="2547" w:type="dxa"/>
          </w:tcPr>
          <w:p w:rsidR="00AF403F" w:rsidRPr="00F8518B" w:rsidRDefault="00AF403F" w:rsidP="00F8518B">
            <w:pPr>
              <w:tabs>
                <w:tab w:val="left" w:pos="1506"/>
              </w:tabs>
              <w:spacing w:line="360" w:lineRule="auto"/>
              <w:jc w:val="center"/>
              <w:rPr>
                <w:sz w:val="24"/>
                <w:szCs w:val="24"/>
              </w:rPr>
            </w:pPr>
            <w:r w:rsidRPr="00F8518B">
              <w:rPr>
                <w:sz w:val="24"/>
                <w:szCs w:val="24"/>
              </w:rPr>
              <w:t>Others</w:t>
            </w:r>
          </w:p>
        </w:tc>
        <w:tc>
          <w:tcPr>
            <w:tcW w:w="2547" w:type="dxa"/>
          </w:tcPr>
          <w:p w:rsidR="00AF403F" w:rsidRPr="00F8518B" w:rsidRDefault="00AF403F" w:rsidP="00F8518B">
            <w:pPr>
              <w:tabs>
                <w:tab w:val="left" w:pos="1506"/>
              </w:tabs>
              <w:spacing w:line="360" w:lineRule="auto"/>
              <w:jc w:val="center"/>
              <w:rPr>
                <w:sz w:val="24"/>
                <w:szCs w:val="24"/>
              </w:rPr>
            </w:pPr>
            <w:r w:rsidRPr="00F8518B">
              <w:rPr>
                <w:sz w:val="24"/>
                <w:szCs w:val="24"/>
              </w:rPr>
              <w:t>5</w:t>
            </w:r>
          </w:p>
        </w:tc>
        <w:tc>
          <w:tcPr>
            <w:tcW w:w="2047" w:type="dxa"/>
          </w:tcPr>
          <w:p w:rsidR="00AF403F" w:rsidRPr="00F8518B" w:rsidRDefault="00AF403F" w:rsidP="00F8518B">
            <w:pPr>
              <w:tabs>
                <w:tab w:val="left" w:pos="1506"/>
              </w:tabs>
              <w:spacing w:line="360" w:lineRule="auto"/>
              <w:jc w:val="center"/>
              <w:rPr>
                <w:sz w:val="24"/>
                <w:szCs w:val="24"/>
              </w:rPr>
            </w:pPr>
            <w:r w:rsidRPr="00F8518B">
              <w:rPr>
                <w:sz w:val="24"/>
                <w:szCs w:val="24"/>
              </w:rPr>
              <w:t>10%</w:t>
            </w:r>
          </w:p>
        </w:tc>
      </w:tr>
      <w:tr w:rsidR="00AF403F" w:rsidRPr="00F8518B" w:rsidTr="00643419">
        <w:trPr>
          <w:trHeight w:val="424"/>
        </w:trPr>
        <w:tc>
          <w:tcPr>
            <w:tcW w:w="1051" w:type="dxa"/>
            <w:shd w:val="clear" w:color="auto" w:fill="FFFFFF" w:themeFill="background1"/>
            <w:vAlign w:val="center"/>
          </w:tcPr>
          <w:p w:rsidR="00AF403F" w:rsidRPr="00F8518B" w:rsidRDefault="00AF403F" w:rsidP="00F8518B">
            <w:pPr>
              <w:spacing w:line="360" w:lineRule="auto"/>
              <w:jc w:val="center"/>
              <w:rPr>
                <w:sz w:val="24"/>
                <w:szCs w:val="24"/>
              </w:rPr>
            </w:pPr>
          </w:p>
        </w:tc>
        <w:tc>
          <w:tcPr>
            <w:tcW w:w="2547" w:type="dxa"/>
            <w:shd w:val="clear" w:color="auto" w:fill="FFFFFF" w:themeFill="background1"/>
          </w:tcPr>
          <w:p w:rsidR="00AF403F" w:rsidRPr="00F8518B" w:rsidRDefault="00AF403F" w:rsidP="00F8518B">
            <w:pPr>
              <w:tabs>
                <w:tab w:val="left" w:pos="1506"/>
              </w:tabs>
              <w:spacing w:line="360" w:lineRule="auto"/>
              <w:jc w:val="center"/>
              <w:rPr>
                <w:sz w:val="24"/>
                <w:szCs w:val="24"/>
              </w:rPr>
            </w:pPr>
            <w:r w:rsidRPr="00F8518B">
              <w:rPr>
                <w:sz w:val="24"/>
                <w:szCs w:val="24"/>
              </w:rPr>
              <w:t>Total</w:t>
            </w:r>
          </w:p>
        </w:tc>
        <w:tc>
          <w:tcPr>
            <w:tcW w:w="2547" w:type="dxa"/>
          </w:tcPr>
          <w:p w:rsidR="00AF403F" w:rsidRPr="00F8518B" w:rsidRDefault="00AF403F" w:rsidP="00F8518B">
            <w:pPr>
              <w:tabs>
                <w:tab w:val="left" w:pos="1506"/>
              </w:tabs>
              <w:spacing w:line="360" w:lineRule="auto"/>
              <w:jc w:val="center"/>
              <w:rPr>
                <w:sz w:val="24"/>
                <w:szCs w:val="24"/>
              </w:rPr>
            </w:pPr>
            <w:r w:rsidRPr="00F8518B">
              <w:rPr>
                <w:sz w:val="24"/>
                <w:szCs w:val="24"/>
              </w:rPr>
              <w:t>50</w:t>
            </w:r>
          </w:p>
        </w:tc>
        <w:tc>
          <w:tcPr>
            <w:tcW w:w="2047" w:type="dxa"/>
          </w:tcPr>
          <w:p w:rsidR="00AF403F" w:rsidRPr="00F8518B" w:rsidRDefault="00AF403F" w:rsidP="00F8518B">
            <w:pPr>
              <w:tabs>
                <w:tab w:val="left" w:pos="1506"/>
              </w:tabs>
              <w:spacing w:line="360" w:lineRule="auto"/>
              <w:jc w:val="center"/>
              <w:rPr>
                <w:sz w:val="24"/>
                <w:szCs w:val="24"/>
              </w:rPr>
            </w:pPr>
            <w:r w:rsidRPr="00F8518B">
              <w:rPr>
                <w:sz w:val="24"/>
                <w:szCs w:val="24"/>
              </w:rPr>
              <w:t>100%</w:t>
            </w:r>
          </w:p>
        </w:tc>
      </w:tr>
    </w:tbl>
    <w:p w:rsidR="00AF403F" w:rsidRDefault="00AF403F" w:rsidP="00F8518B">
      <w:pPr>
        <w:tabs>
          <w:tab w:val="left" w:pos="1506"/>
        </w:tabs>
        <w:spacing w:line="360" w:lineRule="auto"/>
        <w:jc w:val="center"/>
        <w:rPr>
          <w:sz w:val="28"/>
          <w:szCs w:val="28"/>
        </w:rPr>
      </w:pPr>
    </w:p>
    <w:p w:rsidR="00AF403F" w:rsidRPr="00086962" w:rsidRDefault="00AF403F" w:rsidP="00F8518B">
      <w:pPr>
        <w:tabs>
          <w:tab w:val="left" w:pos="1506"/>
        </w:tabs>
        <w:spacing w:line="360" w:lineRule="auto"/>
        <w:rPr>
          <w:b/>
          <w:sz w:val="28"/>
          <w:szCs w:val="28"/>
        </w:rPr>
      </w:pPr>
      <w:r w:rsidRPr="002056FD">
        <w:rPr>
          <w:b/>
          <w:sz w:val="28"/>
          <w:szCs w:val="28"/>
        </w:rPr>
        <w:t>Chart</w:t>
      </w:r>
      <w:r w:rsidR="00086962">
        <w:rPr>
          <w:b/>
          <w:sz w:val="28"/>
          <w:szCs w:val="28"/>
        </w:rPr>
        <w:t>:</w:t>
      </w:r>
    </w:p>
    <w:p w:rsidR="00AF403F" w:rsidRDefault="003F3C90" w:rsidP="00F8518B">
      <w:pPr>
        <w:tabs>
          <w:tab w:val="left" w:pos="1506"/>
        </w:tabs>
        <w:spacing w:line="360" w:lineRule="auto"/>
        <w:rPr>
          <w:sz w:val="28"/>
          <w:szCs w:val="28"/>
        </w:rPr>
      </w:pPr>
      <w:r>
        <w:rPr>
          <w:noProof/>
          <w:sz w:val="28"/>
          <w:szCs w:val="28"/>
        </w:rPr>
        <w:pict>
          <v:rect id="_x0000_s1026" style="position:absolute;margin-left:60.3pt;margin-top:2.4pt;width:329pt;height:222.65pt;z-index:251648000">
            <v:textbox>
              <w:txbxContent>
                <w:p w:rsidR="00643419" w:rsidRDefault="00643419" w:rsidP="00AF403F">
                  <w:r>
                    <w:rPr>
                      <w:noProof/>
                    </w:rPr>
                    <w:drawing>
                      <wp:inline distT="0" distB="0" distL="0" distR="0">
                        <wp:extent cx="4102100" cy="2783498"/>
                        <wp:effectExtent l="19050" t="0" r="1270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rect>
        </w:pict>
      </w:r>
      <w:r w:rsidR="00F8518B">
        <w:rPr>
          <w:sz w:val="28"/>
          <w:szCs w:val="28"/>
        </w:rPr>
        <w:t xml:space="preserve">            </w:t>
      </w:r>
      <w:r w:rsidR="00AF403F">
        <w:rPr>
          <w:sz w:val="28"/>
          <w:szCs w:val="28"/>
        </w:rPr>
        <w:t xml:space="preserve">  </w:t>
      </w:r>
    </w:p>
    <w:p w:rsidR="00AF403F" w:rsidRDefault="00AF403F" w:rsidP="00F8518B">
      <w:pPr>
        <w:tabs>
          <w:tab w:val="left" w:pos="1506"/>
        </w:tabs>
        <w:spacing w:line="360" w:lineRule="auto"/>
        <w:rPr>
          <w:sz w:val="28"/>
          <w:szCs w:val="28"/>
        </w:rPr>
      </w:pPr>
      <w:r>
        <w:rPr>
          <w:sz w:val="28"/>
          <w:szCs w:val="28"/>
        </w:rPr>
        <w:t xml:space="preserve">                    </w:t>
      </w: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F8518B" w:rsidRDefault="00F8518B" w:rsidP="00F8518B">
      <w:pPr>
        <w:tabs>
          <w:tab w:val="left" w:pos="1506"/>
        </w:tabs>
        <w:spacing w:line="360" w:lineRule="auto"/>
        <w:jc w:val="both"/>
        <w:rPr>
          <w:sz w:val="28"/>
          <w:szCs w:val="28"/>
        </w:rPr>
      </w:pPr>
    </w:p>
    <w:p w:rsidR="00AF403F" w:rsidRDefault="00AF403F" w:rsidP="00F8518B">
      <w:pPr>
        <w:tabs>
          <w:tab w:val="left" w:pos="1506"/>
        </w:tabs>
        <w:spacing w:line="360" w:lineRule="auto"/>
        <w:rPr>
          <w:b/>
          <w:sz w:val="28"/>
          <w:szCs w:val="28"/>
        </w:rPr>
      </w:pPr>
      <w:r w:rsidRPr="004316AE">
        <w:rPr>
          <w:b/>
          <w:sz w:val="28"/>
          <w:szCs w:val="28"/>
        </w:rPr>
        <w:t>Interpretation:</w:t>
      </w:r>
    </w:p>
    <w:p w:rsidR="00AF403F" w:rsidRDefault="00AF403F" w:rsidP="00D51DEE">
      <w:pPr>
        <w:tabs>
          <w:tab w:val="left" w:pos="1506"/>
        </w:tabs>
        <w:spacing w:line="360" w:lineRule="auto"/>
        <w:jc w:val="both"/>
        <w:rPr>
          <w:sz w:val="24"/>
          <w:szCs w:val="24"/>
        </w:rPr>
      </w:pPr>
      <w:r>
        <w:rPr>
          <w:sz w:val="28"/>
          <w:szCs w:val="28"/>
        </w:rPr>
        <w:t xml:space="preserve">                </w:t>
      </w:r>
      <w:r>
        <w:rPr>
          <w:sz w:val="24"/>
          <w:szCs w:val="24"/>
        </w:rPr>
        <w:t>From the</w:t>
      </w:r>
      <w:r w:rsidRPr="004316AE">
        <w:rPr>
          <w:sz w:val="24"/>
          <w:szCs w:val="24"/>
        </w:rPr>
        <w:t xml:space="preserve"> above chart, it is </w:t>
      </w:r>
      <w:r>
        <w:rPr>
          <w:sz w:val="24"/>
          <w:szCs w:val="24"/>
        </w:rPr>
        <w:t xml:space="preserve">found </w:t>
      </w:r>
      <w:r w:rsidRPr="004316AE">
        <w:rPr>
          <w:sz w:val="24"/>
          <w:szCs w:val="24"/>
        </w:rPr>
        <w:t>that 80% respondent</w:t>
      </w:r>
      <w:r>
        <w:rPr>
          <w:sz w:val="24"/>
          <w:szCs w:val="24"/>
        </w:rPr>
        <w:t>s are paying taxes followed by 10%  who are not paying while 10% respondents are not aware about paying taxes.</w:t>
      </w:r>
    </w:p>
    <w:p w:rsidR="00AF403F" w:rsidRDefault="00AF403F" w:rsidP="00D51DEE">
      <w:pPr>
        <w:tabs>
          <w:tab w:val="left" w:pos="1506"/>
        </w:tabs>
        <w:spacing w:line="360" w:lineRule="auto"/>
        <w:jc w:val="both"/>
        <w:rPr>
          <w:b/>
          <w:sz w:val="28"/>
          <w:szCs w:val="28"/>
        </w:rPr>
      </w:pPr>
    </w:p>
    <w:p w:rsidR="00AF403F" w:rsidRDefault="00AF403F" w:rsidP="00F8518B">
      <w:pPr>
        <w:spacing w:line="360" w:lineRule="auto"/>
        <w:rPr>
          <w:b/>
          <w:sz w:val="28"/>
          <w:szCs w:val="28"/>
        </w:rPr>
      </w:pPr>
    </w:p>
    <w:p w:rsidR="00086962" w:rsidRDefault="00086962" w:rsidP="00F8518B">
      <w:pPr>
        <w:spacing w:line="360" w:lineRule="auto"/>
        <w:rPr>
          <w:b/>
          <w:sz w:val="28"/>
          <w:szCs w:val="28"/>
        </w:rPr>
      </w:pPr>
    </w:p>
    <w:p w:rsidR="00F8518B" w:rsidRDefault="00F8518B" w:rsidP="00F8518B">
      <w:pPr>
        <w:spacing w:line="360" w:lineRule="auto"/>
        <w:rPr>
          <w:b/>
          <w:sz w:val="28"/>
          <w:szCs w:val="28"/>
        </w:rPr>
      </w:pPr>
    </w:p>
    <w:p w:rsidR="00086962" w:rsidRDefault="00086962" w:rsidP="00F8518B">
      <w:pPr>
        <w:spacing w:line="360" w:lineRule="auto"/>
        <w:rPr>
          <w:b/>
          <w:sz w:val="28"/>
          <w:szCs w:val="28"/>
        </w:rPr>
      </w:pPr>
    </w:p>
    <w:p w:rsidR="00D51DEE" w:rsidRDefault="00D51DEE" w:rsidP="00F8518B">
      <w:pPr>
        <w:spacing w:line="360" w:lineRule="auto"/>
        <w:rPr>
          <w:b/>
          <w:sz w:val="28"/>
          <w:szCs w:val="28"/>
        </w:rPr>
      </w:pPr>
    </w:p>
    <w:p w:rsidR="00D51DEE" w:rsidRDefault="00AF403F" w:rsidP="00F2481F">
      <w:pPr>
        <w:spacing w:line="360" w:lineRule="auto"/>
        <w:jc w:val="both"/>
        <w:rPr>
          <w:sz w:val="26"/>
          <w:szCs w:val="26"/>
        </w:rPr>
      </w:pPr>
      <w:r w:rsidRPr="00F8518B">
        <w:rPr>
          <w:b/>
          <w:sz w:val="26"/>
          <w:szCs w:val="26"/>
        </w:rPr>
        <w:t>2</w:t>
      </w:r>
      <w:r w:rsidRPr="00F8518B">
        <w:rPr>
          <w:sz w:val="26"/>
          <w:szCs w:val="26"/>
        </w:rPr>
        <w:t>. How would you rate your organization's current level of tax planning</w:t>
      </w:r>
    </w:p>
    <w:p w:rsidR="00AF403F" w:rsidRPr="00F8518B" w:rsidRDefault="00AF403F" w:rsidP="00F2481F">
      <w:pPr>
        <w:spacing w:line="360" w:lineRule="auto"/>
        <w:jc w:val="both"/>
        <w:rPr>
          <w:sz w:val="26"/>
          <w:szCs w:val="26"/>
        </w:rPr>
      </w:pPr>
      <w:r w:rsidRPr="00F8518B">
        <w:rPr>
          <w:sz w:val="26"/>
          <w:szCs w:val="26"/>
        </w:rPr>
        <w:t xml:space="preserve"> </w:t>
      </w:r>
      <w:r w:rsidR="00D51DEE">
        <w:rPr>
          <w:sz w:val="26"/>
          <w:szCs w:val="26"/>
        </w:rPr>
        <w:t xml:space="preserve">   </w:t>
      </w:r>
      <w:r w:rsidRPr="00F8518B">
        <w:rPr>
          <w:sz w:val="26"/>
          <w:szCs w:val="26"/>
        </w:rPr>
        <w:t>sophistication?</w:t>
      </w:r>
    </w:p>
    <w:p w:rsidR="00AF403F" w:rsidRDefault="00AF403F" w:rsidP="00F8518B">
      <w:pPr>
        <w:tabs>
          <w:tab w:val="left" w:pos="1506"/>
        </w:tabs>
        <w:spacing w:line="360" w:lineRule="auto"/>
        <w:rPr>
          <w:sz w:val="28"/>
          <w:szCs w:val="28"/>
        </w:rPr>
      </w:pPr>
    </w:p>
    <w:p w:rsidR="00AF403F" w:rsidRPr="00F8518B" w:rsidRDefault="00AF403F" w:rsidP="00F8518B">
      <w:pPr>
        <w:tabs>
          <w:tab w:val="left" w:pos="1506"/>
        </w:tabs>
        <w:spacing w:line="360" w:lineRule="auto"/>
        <w:rPr>
          <w:b/>
          <w:sz w:val="28"/>
          <w:szCs w:val="28"/>
        </w:rPr>
      </w:pPr>
      <w:r w:rsidRPr="002056FD">
        <w:rPr>
          <w:b/>
          <w:sz w:val="28"/>
          <w:szCs w:val="28"/>
        </w:rPr>
        <w:t>Table</w:t>
      </w:r>
      <w:r w:rsidR="00F8518B">
        <w:rPr>
          <w:b/>
          <w:sz w:val="28"/>
          <w:szCs w:val="28"/>
        </w:rPr>
        <w:t>:</w:t>
      </w:r>
      <w:r>
        <w:rPr>
          <w:sz w:val="28"/>
          <w:szCs w:val="28"/>
        </w:rPr>
        <w:t xml:space="preserve">  </w:t>
      </w:r>
    </w:p>
    <w:tbl>
      <w:tblPr>
        <w:tblStyle w:val="TableGrid"/>
        <w:tblW w:w="8438" w:type="dxa"/>
        <w:tblInd w:w="850" w:type="dxa"/>
        <w:tblLook w:val="04A0"/>
      </w:tblPr>
      <w:tblGrid>
        <w:gridCol w:w="1508"/>
        <w:gridCol w:w="1710"/>
        <w:gridCol w:w="2430"/>
        <w:gridCol w:w="2790"/>
      </w:tblGrid>
      <w:tr w:rsidR="00AF403F" w:rsidTr="00643419">
        <w:tc>
          <w:tcPr>
            <w:tcW w:w="1508" w:type="dxa"/>
          </w:tcPr>
          <w:p w:rsidR="00AF403F" w:rsidRPr="00F8518B" w:rsidRDefault="00AF403F" w:rsidP="00F8518B">
            <w:pPr>
              <w:tabs>
                <w:tab w:val="left" w:pos="1119"/>
              </w:tabs>
              <w:spacing w:line="360" w:lineRule="auto"/>
              <w:jc w:val="center"/>
              <w:rPr>
                <w:sz w:val="24"/>
                <w:szCs w:val="24"/>
              </w:rPr>
            </w:pPr>
            <w:r w:rsidRPr="00F8518B">
              <w:rPr>
                <w:sz w:val="24"/>
                <w:szCs w:val="24"/>
              </w:rPr>
              <w:t>S.No.</w:t>
            </w:r>
          </w:p>
        </w:tc>
        <w:tc>
          <w:tcPr>
            <w:tcW w:w="1710" w:type="dxa"/>
          </w:tcPr>
          <w:p w:rsidR="00AF403F" w:rsidRPr="00F8518B" w:rsidRDefault="00AF403F" w:rsidP="00F8518B">
            <w:pPr>
              <w:tabs>
                <w:tab w:val="left" w:pos="1119"/>
              </w:tabs>
              <w:spacing w:line="360" w:lineRule="auto"/>
              <w:jc w:val="center"/>
              <w:rPr>
                <w:sz w:val="24"/>
                <w:szCs w:val="24"/>
              </w:rPr>
            </w:pPr>
            <w:r w:rsidRPr="00F8518B">
              <w:rPr>
                <w:sz w:val="24"/>
                <w:szCs w:val="24"/>
              </w:rPr>
              <w:t>Response</w:t>
            </w:r>
          </w:p>
        </w:tc>
        <w:tc>
          <w:tcPr>
            <w:tcW w:w="2430" w:type="dxa"/>
          </w:tcPr>
          <w:p w:rsidR="00AF403F" w:rsidRPr="00F8518B" w:rsidRDefault="00AF403F" w:rsidP="00F8518B">
            <w:pPr>
              <w:tabs>
                <w:tab w:val="left" w:pos="1119"/>
              </w:tabs>
              <w:spacing w:line="360" w:lineRule="auto"/>
              <w:jc w:val="center"/>
              <w:rPr>
                <w:sz w:val="24"/>
                <w:szCs w:val="24"/>
              </w:rPr>
            </w:pPr>
            <w:r w:rsidRPr="00F8518B">
              <w:rPr>
                <w:sz w:val="24"/>
                <w:szCs w:val="24"/>
              </w:rPr>
              <w:t>Respondent No</w:t>
            </w:r>
          </w:p>
        </w:tc>
        <w:tc>
          <w:tcPr>
            <w:tcW w:w="2790" w:type="dxa"/>
          </w:tcPr>
          <w:p w:rsidR="00AF403F" w:rsidRPr="00F8518B" w:rsidRDefault="00AF403F" w:rsidP="00F8518B">
            <w:pPr>
              <w:tabs>
                <w:tab w:val="left" w:pos="1119"/>
              </w:tabs>
              <w:spacing w:line="360" w:lineRule="auto"/>
              <w:jc w:val="center"/>
              <w:rPr>
                <w:sz w:val="24"/>
                <w:szCs w:val="24"/>
              </w:rPr>
            </w:pPr>
            <w:r w:rsidRPr="00F8518B">
              <w:rPr>
                <w:sz w:val="24"/>
                <w:szCs w:val="24"/>
              </w:rPr>
              <w:t>Percentage (%)</w:t>
            </w:r>
          </w:p>
        </w:tc>
      </w:tr>
      <w:tr w:rsidR="00AF403F" w:rsidTr="00643419">
        <w:tc>
          <w:tcPr>
            <w:tcW w:w="1508" w:type="dxa"/>
          </w:tcPr>
          <w:p w:rsidR="00AF403F" w:rsidRPr="00F8518B" w:rsidRDefault="00AF403F" w:rsidP="00F8518B">
            <w:pPr>
              <w:tabs>
                <w:tab w:val="left" w:pos="1119"/>
              </w:tabs>
              <w:spacing w:line="360" w:lineRule="auto"/>
              <w:jc w:val="center"/>
              <w:rPr>
                <w:sz w:val="24"/>
                <w:szCs w:val="24"/>
              </w:rPr>
            </w:pPr>
            <w:r w:rsidRPr="00F8518B">
              <w:rPr>
                <w:sz w:val="24"/>
                <w:szCs w:val="24"/>
              </w:rPr>
              <w:t>1</w:t>
            </w:r>
          </w:p>
        </w:tc>
        <w:tc>
          <w:tcPr>
            <w:tcW w:w="1710" w:type="dxa"/>
          </w:tcPr>
          <w:p w:rsidR="00AF403F" w:rsidRPr="00F8518B" w:rsidRDefault="00AF403F" w:rsidP="00F8518B">
            <w:pPr>
              <w:tabs>
                <w:tab w:val="left" w:pos="1119"/>
              </w:tabs>
              <w:spacing w:line="360" w:lineRule="auto"/>
              <w:jc w:val="center"/>
              <w:rPr>
                <w:sz w:val="24"/>
                <w:szCs w:val="24"/>
              </w:rPr>
            </w:pPr>
            <w:r w:rsidRPr="00F8518B">
              <w:rPr>
                <w:sz w:val="24"/>
                <w:szCs w:val="24"/>
              </w:rPr>
              <w:t>Low</w:t>
            </w:r>
          </w:p>
        </w:tc>
        <w:tc>
          <w:tcPr>
            <w:tcW w:w="2430" w:type="dxa"/>
          </w:tcPr>
          <w:p w:rsidR="00AF403F" w:rsidRPr="00F8518B" w:rsidRDefault="00AF403F" w:rsidP="00F8518B">
            <w:pPr>
              <w:tabs>
                <w:tab w:val="left" w:pos="1119"/>
              </w:tabs>
              <w:spacing w:line="360" w:lineRule="auto"/>
              <w:jc w:val="center"/>
              <w:rPr>
                <w:sz w:val="24"/>
                <w:szCs w:val="24"/>
              </w:rPr>
            </w:pPr>
            <w:r w:rsidRPr="00F8518B">
              <w:rPr>
                <w:sz w:val="24"/>
                <w:szCs w:val="24"/>
              </w:rPr>
              <w:t>13</w:t>
            </w:r>
          </w:p>
        </w:tc>
        <w:tc>
          <w:tcPr>
            <w:tcW w:w="2790" w:type="dxa"/>
          </w:tcPr>
          <w:p w:rsidR="00AF403F" w:rsidRPr="00F8518B" w:rsidRDefault="00AF403F" w:rsidP="00F8518B">
            <w:pPr>
              <w:tabs>
                <w:tab w:val="left" w:pos="1119"/>
              </w:tabs>
              <w:spacing w:line="360" w:lineRule="auto"/>
              <w:jc w:val="center"/>
              <w:rPr>
                <w:sz w:val="24"/>
                <w:szCs w:val="24"/>
              </w:rPr>
            </w:pPr>
            <w:r w:rsidRPr="00F8518B">
              <w:rPr>
                <w:sz w:val="24"/>
                <w:szCs w:val="24"/>
              </w:rPr>
              <w:t>26%</w:t>
            </w:r>
          </w:p>
        </w:tc>
      </w:tr>
      <w:tr w:rsidR="00AF403F" w:rsidTr="00643419">
        <w:tc>
          <w:tcPr>
            <w:tcW w:w="1508" w:type="dxa"/>
          </w:tcPr>
          <w:p w:rsidR="00AF403F" w:rsidRPr="00F8518B" w:rsidRDefault="00AF403F" w:rsidP="00F8518B">
            <w:pPr>
              <w:tabs>
                <w:tab w:val="left" w:pos="1119"/>
              </w:tabs>
              <w:spacing w:line="360" w:lineRule="auto"/>
              <w:jc w:val="center"/>
              <w:rPr>
                <w:sz w:val="24"/>
                <w:szCs w:val="24"/>
              </w:rPr>
            </w:pPr>
            <w:r w:rsidRPr="00F8518B">
              <w:rPr>
                <w:sz w:val="24"/>
                <w:szCs w:val="24"/>
              </w:rPr>
              <w:t>2</w:t>
            </w:r>
          </w:p>
        </w:tc>
        <w:tc>
          <w:tcPr>
            <w:tcW w:w="1710" w:type="dxa"/>
          </w:tcPr>
          <w:p w:rsidR="00AF403F" w:rsidRPr="00F8518B" w:rsidRDefault="00AF403F" w:rsidP="00F8518B">
            <w:pPr>
              <w:tabs>
                <w:tab w:val="left" w:pos="1119"/>
              </w:tabs>
              <w:spacing w:line="360" w:lineRule="auto"/>
              <w:jc w:val="center"/>
              <w:rPr>
                <w:sz w:val="24"/>
                <w:szCs w:val="24"/>
              </w:rPr>
            </w:pPr>
            <w:r w:rsidRPr="00F8518B">
              <w:rPr>
                <w:sz w:val="24"/>
                <w:szCs w:val="24"/>
              </w:rPr>
              <w:t>High</w:t>
            </w:r>
          </w:p>
        </w:tc>
        <w:tc>
          <w:tcPr>
            <w:tcW w:w="2430" w:type="dxa"/>
          </w:tcPr>
          <w:p w:rsidR="00AF403F" w:rsidRPr="00F8518B" w:rsidRDefault="00AF403F" w:rsidP="00F8518B">
            <w:pPr>
              <w:tabs>
                <w:tab w:val="left" w:pos="1119"/>
              </w:tabs>
              <w:spacing w:line="360" w:lineRule="auto"/>
              <w:jc w:val="center"/>
              <w:rPr>
                <w:sz w:val="24"/>
                <w:szCs w:val="24"/>
              </w:rPr>
            </w:pPr>
            <w:r w:rsidRPr="00F8518B">
              <w:rPr>
                <w:sz w:val="24"/>
                <w:szCs w:val="24"/>
              </w:rPr>
              <w:t>15</w:t>
            </w:r>
          </w:p>
        </w:tc>
        <w:tc>
          <w:tcPr>
            <w:tcW w:w="2790" w:type="dxa"/>
          </w:tcPr>
          <w:p w:rsidR="00AF403F" w:rsidRPr="00F8518B" w:rsidRDefault="00AF403F" w:rsidP="00F8518B">
            <w:pPr>
              <w:tabs>
                <w:tab w:val="left" w:pos="1119"/>
              </w:tabs>
              <w:spacing w:line="360" w:lineRule="auto"/>
              <w:jc w:val="center"/>
              <w:rPr>
                <w:sz w:val="24"/>
                <w:szCs w:val="24"/>
              </w:rPr>
            </w:pPr>
            <w:r w:rsidRPr="00F8518B">
              <w:rPr>
                <w:sz w:val="24"/>
                <w:szCs w:val="24"/>
              </w:rPr>
              <w:t>30%</w:t>
            </w:r>
          </w:p>
        </w:tc>
      </w:tr>
      <w:tr w:rsidR="00AF403F" w:rsidTr="00643419">
        <w:tc>
          <w:tcPr>
            <w:tcW w:w="1508" w:type="dxa"/>
          </w:tcPr>
          <w:p w:rsidR="00AF403F" w:rsidRPr="00F8518B" w:rsidRDefault="00AF403F" w:rsidP="00F8518B">
            <w:pPr>
              <w:tabs>
                <w:tab w:val="left" w:pos="1119"/>
              </w:tabs>
              <w:spacing w:line="360" w:lineRule="auto"/>
              <w:jc w:val="center"/>
              <w:rPr>
                <w:sz w:val="24"/>
                <w:szCs w:val="24"/>
              </w:rPr>
            </w:pPr>
            <w:r w:rsidRPr="00F8518B">
              <w:rPr>
                <w:sz w:val="24"/>
                <w:szCs w:val="24"/>
              </w:rPr>
              <w:t>3</w:t>
            </w:r>
          </w:p>
        </w:tc>
        <w:tc>
          <w:tcPr>
            <w:tcW w:w="1710" w:type="dxa"/>
          </w:tcPr>
          <w:p w:rsidR="00AF403F" w:rsidRPr="00F8518B" w:rsidRDefault="00AF403F" w:rsidP="00F8518B">
            <w:pPr>
              <w:tabs>
                <w:tab w:val="left" w:pos="1119"/>
              </w:tabs>
              <w:spacing w:line="360" w:lineRule="auto"/>
              <w:jc w:val="center"/>
              <w:rPr>
                <w:sz w:val="24"/>
                <w:szCs w:val="24"/>
              </w:rPr>
            </w:pPr>
            <w:r w:rsidRPr="00F8518B">
              <w:rPr>
                <w:sz w:val="24"/>
                <w:szCs w:val="24"/>
              </w:rPr>
              <w:t>Moderate</w:t>
            </w:r>
          </w:p>
        </w:tc>
        <w:tc>
          <w:tcPr>
            <w:tcW w:w="2430" w:type="dxa"/>
          </w:tcPr>
          <w:p w:rsidR="00AF403F" w:rsidRPr="00F8518B" w:rsidRDefault="00AF403F" w:rsidP="00F8518B">
            <w:pPr>
              <w:tabs>
                <w:tab w:val="left" w:pos="1119"/>
              </w:tabs>
              <w:spacing w:line="360" w:lineRule="auto"/>
              <w:jc w:val="center"/>
              <w:rPr>
                <w:sz w:val="24"/>
                <w:szCs w:val="24"/>
              </w:rPr>
            </w:pPr>
            <w:r w:rsidRPr="00F8518B">
              <w:rPr>
                <w:sz w:val="24"/>
                <w:szCs w:val="24"/>
              </w:rPr>
              <w:t>22</w:t>
            </w:r>
          </w:p>
        </w:tc>
        <w:tc>
          <w:tcPr>
            <w:tcW w:w="2790" w:type="dxa"/>
          </w:tcPr>
          <w:p w:rsidR="00AF403F" w:rsidRPr="00F8518B" w:rsidRDefault="00AF403F" w:rsidP="00F8518B">
            <w:pPr>
              <w:tabs>
                <w:tab w:val="left" w:pos="1119"/>
              </w:tabs>
              <w:spacing w:line="360" w:lineRule="auto"/>
              <w:jc w:val="center"/>
              <w:rPr>
                <w:sz w:val="24"/>
                <w:szCs w:val="24"/>
              </w:rPr>
            </w:pPr>
            <w:r w:rsidRPr="00F8518B">
              <w:rPr>
                <w:sz w:val="24"/>
                <w:szCs w:val="24"/>
              </w:rPr>
              <w:t>44%</w:t>
            </w:r>
          </w:p>
        </w:tc>
      </w:tr>
      <w:tr w:rsidR="00AF403F" w:rsidTr="00643419">
        <w:tc>
          <w:tcPr>
            <w:tcW w:w="1508" w:type="dxa"/>
          </w:tcPr>
          <w:p w:rsidR="00AF403F" w:rsidRPr="00F8518B" w:rsidRDefault="00AF403F" w:rsidP="00F8518B">
            <w:pPr>
              <w:tabs>
                <w:tab w:val="left" w:pos="1119"/>
              </w:tabs>
              <w:spacing w:line="360" w:lineRule="auto"/>
              <w:jc w:val="center"/>
              <w:rPr>
                <w:sz w:val="24"/>
                <w:szCs w:val="24"/>
              </w:rPr>
            </w:pPr>
            <w:r w:rsidRPr="00F8518B">
              <w:rPr>
                <w:sz w:val="24"/>
                <w:szCs w:val="24"/>
              </w:rPr>
              <w:t>Total</w:t>
            </w:r>
          </w:p>
        </w:tc>
        <w:tc>
          <w:tcPr>
            <w:tcW w:w="1710" w:type="dxa"/>
          </w:tcPr>
          <w:p w:rsidR="00AF403F" w:rsidRPr="00F8518B" w:rsidRDefault="00AF403F" w:rsidP="00F8518B">
            <w:pPr>
              <w:tabs>
                <w:tab w:val="left" w:pos="1119"/>
              </w:tabs>
              <w:spacing w:line="360" w:lineRule="auto"/>
              <w:jc w:val="center"/>
              <w:rPr>
                <w:sz w:val="24"/>
                <w:szCs w:val="24"/>
              </w:rPr>
            </w:pPr>
          </w:p>
        </w:tc>
        <w:tc>
          <w:tcPr>
            <w:tcW w:w="2430" w:type="dxa"/>
          </w:tcPr>
          <w:p w:rsidR="00AF403F" w:rsidRPr="00F8518B" w:rsidRDefault="00AF403F" w:rsidP="00F8518B">
            <w:pPr>
              <w:tabs>
                <w:tab w:val="left" w:pos="1119"/>
              </w:tabs>
              <w:spacing w:line="360" w:lineRule="auto"/>
              <w:jc w:val="center"/>
              <w:rPr>
                <w:sz w:val="24"/>
                <w:szCs w:val="24"/>
              </w:rPr>
            </w:pPr>
            <w:r w:rsidRPr="00F8518B">
              <w:rPr>
                <w:sz w:val="24"/>
                <w:szCs w:val="24"/>
              </w:rPr>
              <w:t>50</w:t>
            </w:r>
          </w:p>
        </w:tc>
        <w:tc>
          <w:tcPr>
            <w:tcW w:w="2790" w:type="dxa"/>
          </w:tcPr>
          <w:p w:rsidR="00AF403F" w:rsidRPr="00F8518B" w:rsidRDefault="00AF403F" w:rsidP="00F8518B">
            <w:pPr>
              <w:tabs>
                <w:tab w:val="left" w:pos="1119"/>
              </w:tabs>
              <w:spacing w:line="360" w:lineRule="auto"/>
              <w:jc w:val="center"/>
              <w:rPr>
                <w:sz w:val="24"/>
                <w:szCs w:val="24"/>
              </w:rPr>
            </w:pPr>
            <w:r w:rsidRPr="00F8518B">
              <w:rPr>
                <w:sz w:val="24"/>
                <w:szCs w:val="24"/>
              </w:rPr>
              <w:t>100%</w:t>
            </w:r>
          </w:p>
        </w:tc>
      </w:tr>
    </w:tbl>
    <w:p w:rsidR="00AF403F" w:rsidRDefault="00AF403F" w:rsidP="00F8518B">
      <w:pPr>
        <w:tabs>
          <w:tab w:val="left" w:pos="1119"/>
        </w:tabs>
        <w:spacing w:line="360" w:lineRule="auto"/>
        <w:jc w:val="center"/>
        <w:rPr>
          <w:sz w:val="28"/>
          <w:szCs w:val="28"/>
        </w:rPr>
      </w:pPr>
    </w:p>
    <w:p w:rsidR="00AF403F" w:rsidRPr="00F8518B" w:rsidRDefault="00AF403F" w:rsidP="00F8518B">
      <w:pPr>
        <w:tabs>
          <w:tab w:val="left" w:pos="1506"/>
        </w:tabs>
        <w:spacing w:line="360" w:lineRule="auto"/>
        <w:rPr>
          <w:b/>
          <w:sz w:val="28"/>
          <w:szCs w:val="28"/>
        </w:rPr>
      </w:pPr>
      <w:r w:rsidRPr="002056FD">
        <w:rPr>
          <w:b/>
          <w:sz w:val="28"/>
          <w:szCs w:val="28"/>
        </w:rPr>
        <w:t>Chart:</w:t>
      </w:r>
      <w:r w:rsidR="003F3C90">
        <w:rPr>
          <w:noProof/>
          <w:sz w:val="28"/>
          <w:szCs w:val="28"/>
        </w:rPr>
        <w:pict>
          <v:rect id="_x0000_s1027" style="position:absolute;margin-left:66.4pt;margin-top:13.3pt;width:376.05pt;height:221.5pt;z-index:251649024;mso-position-horizontal-relative:text;mso-position-vertical-relative:text">
            <v:textbox>
              <w:txbxContent>
                <w:p w:rsidR="00643419" w:rsidRDefault="00643419" w:rsidP="00AF403F">
                  <w:r>
                    <w:rPr>
                      <w:noProof/>
                    </w:rPr>
                    <w:drawing>
                      <wp:inline distT="0" distB="0" distL="0" distR="0">
                        <wp:extent cx="4583430" cy="2673985"/>
                        <wp:effectExtent l="19050" t="0" r="26670" b="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43419" w:rsidRDefault="00643419" w:rsidP="00AF403F"/>
              </w:txbxContent>
            </v:textbox>
          </v:rect>
        </w:pict>
      </w: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Pr="00864D92" w:rsidRDefault="00AF403F" w:rsidP="00F8518B">
      <w:pPr>
        <w:tabs>
          <w:tab w:val="left" w:pos="1506"/>
        </w:tabs>
        <w:spacing w:line="360" w:lineRule="auto"/>
        <w:rPr>
          <w:b/>
          <w:sz w:val="28"/>
          <w:szCs w:val="28"/>
        </w:rPr>
      </w:pPr>
      <w:r w:rsidRPr="00864D92">
        <w:rPr>
          <w:b/>
          <w:sz w:val="28"/>
          <w:szCs w:val="28"/>
        </w:rPr>
        <w:t>Interpretation:</w:t>
      </w:r>
    </w:p>
    <w:p w:rsidR="00AF403F" w:rsidRPr="00AF403F" w:rsidRDefault="00AF403F" w:rsidP="00F8518B">
      <w:pPr>
        <w:tabs>
          <w:tab w:val="left" w:pos="1506"/>
        </w:tabs>
        <w:spacing w:line="360" w:lineRule="auto"/>
        <w:rPr>
          <w:sz w:val="24"/>
          <w:szCs w:val="24"/>
        </w:rPr>
      </w:pPr>
      <w:r w:rsidRPr="0046365F">
        <w:rPr>
          <w:sz w:val="24"/>
          <w:szCs w:val="24"/>
        </w:rPr>
        <w:t>The majority (44%) of respondents view the organization's tax planning sophistication as moderate. A smaller but significant portion sees it as high (30%) or low (26%), indicating varied perceptions among respondents.</w:t>
      </w:r>
    </w:p>
    <w:p w:rsidR="00AF403F" w:rsidRDefault="00AF403F" w:rsidP="00F8518B">
      <w:pPr>
        <w:pStyle w:val="ListParagraph"/>
        <w:spacing w:line="360" w:lineRule="auto"/>
      </w:pPr>
    </w:p>
    <w:p w:rsidR="00AF403F" w:rsidRDefault="00AF403F" w:rsidP="00F8518B">
      <w:pPr>
        <w:pStyle w:val="ListParagraph"/>
        <w:spacing w:line="360" w:lineRule="auto"/>
        <w:rPr>
          <w:color w:val="000000" w:themeColor="text1"/>
        </w:rPr>
      </w:pPr>
    </w:p>
    <w:p w:rsidR="00AF403F" w:rsidRDefault="00AF403F" w:rsidP="00F8518B">
      <w:pPr>
        <w:pStyle w:val="ListParagraph"/>
        <w:spacing w:line="360" w:lineRule="auto"/>
        <w:rPr>
          <w:color w:val="000000" w:themeColor="text1"/>
        </w:rPr>
      </w:pPr>
    </w:p>
    <w:p w:rsidR="00AF403F" w:rsidRDefault="00AF403F" w:rsidP="00F8518B">
      <w:pPr>
        <w:pStyle w:val="ListParagraph"/>
        <w:spacing w:line="360" w:lineRule="auto"/>
        <w:rPr>
          <w:color w:val="000000" w:themeColor="text1"/>
        </w:rPr>
      </w:pPr>
    </w:p>
    <w:p w:rsidR="00AF403F" w:rsidRDefault="00AF403F" w:rsidP="00F8518B">
      <w:pPr>
        <w:pStyle w:val="ListParagraph"/>
        <w:spacing w:line="360" w:lineRule="auto"/>
        <w:rPr>
          <w:color w:val="000000" w:themeColor="text1"/>
        </w:rPr>
      </w:pPr>
    </w:p>
    <w:p w:rsidR="00086962" w:rsidRPr="00F8518B" w:rsidRDefault="00AF403F" w:rsidP="00F8518B">
      <w:pPr>
        <w:pStyle w:val="ListParagraph"/>
        <w:spacing w:line="360" w:lineRule="auto"/>
        <w:rPr>
          <w:color w:val="000000" w:themeColor="text1"/>
        </w:rPr>
      </w:pPr>
      <w:r>
        <w:rPr>
          <w:color w:val="000000" w:themeColor="text1"/>
        </w:rPr>
        <w:lastRenderedPageBreak/>
        <w:t xml:space="preserve">                 </w:t>
      </w:r>
    </w:p>
    <w:p w:rsidR="00086962" w:rsidRDefault="00086962" w:rsidP="00F8518B">
      <w:pPr>
        <w:pStyle w:val="ListParagraph"/>
        <w:spacing w:line="360" w:lineRule="auto"/>
        <w:rPr>
          <w:color w:val="000000" w:themeColor="text1"/>
        </w:rPr>
      </w:pPr>
    </w:p>
    <w:p w:rsidR="00AF403F" w:rsidRPr="00F8518B" w:rsidRDefault="00AF403F" w:rsidP="00F8518B">
      <w:pPr>
        <w:pStyle w:val="ListParagraph"/>
        <w:spacing w:line="360" w:lineRule="auto"/>
        <w:rPr>
          <w:color w:val="000000" w:themeColor="text1"/>
          <w:sz w:val="26"/>
          <w:szCs w:val="26"/>
        </w:rPr>
      </w:pPr>
      <w:r w:rsidRPr="00F8518B">
        <w:rPr>
          <w:color w:val="000000" w:themeColor="text1"/>
          <w:sz w:val="26"/>
          <w:szCs w:val="26"/>
        </w:rPr>
        <w:t>3. Under which heads of Income, your incomes become taxable? </w:t>
      </w:r>
    </w:p>
    <w:p w:rsidR="00AF403F" w:rsidRPr="00D51DEE" w:rsidRDefault="00AF403F" w:rsidP="00F8518B">
      <w:pPr>
        <w:pStyle w:val="ListParagraph"/>
        <w:spacing w:line="360" w:lineRule="auto"/>
        <w:rPr>
          <w:sz w:val="28"/>
          <w:szCs w:val="28"/>
        </w:rPr>
      </w:pPr>
      <w:r w:rsidRPr="00D51DEE">
        <w:rPr>
          <w:sz w:val="28"/>
          <w:szCs w:val="28"/>
        </w:rPr>
        <w:t>Table:</w:t>
      </w:r>
    </w:p>
    <w:tbl>
      <w:tblPr>
        <w:tblStyle w:val="TableGrid"/>
        <w:tblpPr w:leftFromText="180" w:rightFromText="180" w:vertAnchor="text" w:horzAnchor="page" w:tblpX="1963" w:tblpY="214"/>
        <w:tblW w:w="0" w:type="auto"/>
        <w:tblLook w:val="04A0"/>
      </w:tblPr>
      <w:tblGrid>
        <w:gridCol w:w="914"/>
        <w:gridCol w:w="3321"/>
        <w:gridCol w:w="2117"/>
        <w:gridCol w:w="2117"/>
      </w:tblGrid>
      <w:tr w:rsidR="00AF403F" w:rsidRPr="00D01334" w:rsidTr="00643419">
        <w:trPr>
          <w:trHeight w:val="321"/>
        </w:trPr>
        <w:tc>
          <w:tcPr>
            <w:tcW w:w="914" w:type="dxa"/>
          </w:tcPr>
          <w:p w:rsidR="00AF403F" w:rsidRPr="00D51DEE" w:rsidRDefault="00AF403F" w:rsidP="00F8518B">
            <w:pPr>
              <w:pStyle w:val="ListParagraph"/>
              <w:spacing w:line="360" w:lineRule="auto"/>
              <w:rPr>
                <w:sz w:val="24"/>
                <w:szCs w:val="24"/>
              </w:rPr>
            </w:pPr>
            <w:r w:rsidRPr="00D51DEE">
              <w:rPr>
                <w:sz w:val="24"/>
                <w:szCs w:val="24"/>
              </w:rPr>
              <w:t>S.No</w:t>
            </w:r>
          </w:p>
        </w:tc>
        <w:tc>
          <w:tcPr>
            <w:tcW w:w="3321" w:type="dxa"/>
          </w:tcPr>
          <w:p w:rsidR="00AF403F" w:rsidRPr="00D51DEE" w:rsidRDefault="00AF403F" w:rsidP="00F8518B">
            <w:pPr>
              <w:pStyle w:val="ListParagraph"/>
              <w:spacing w:line="360" w:lineRule="auto"/>
              <w:rPr>
                <w:sz w:val="24"/>
                <w:szCs w:val="24"/>
              </w:rPr>
            </w:pPr>
            <w:r w:rsidRPr="00D51DEE">
              <w:rPr>
                <w:sz w:val="24"/>
                <w:szCs w:val="24"/>
              </w:rPr>
              <w:t>Response</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Respondent No</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Percentage (%)</w:t>
            </w:r>
          </w:p>
        </w:tc>
      </w:tr>
      <w:tr w:rsidR="00AF403F" w:rsidRPr="00D01334" w:rsidTr="00643419">
        <w:trPr>
          <w:trHeight w:val="321"/>
        </w:trPr>
        <w:tc>
          <w:tcPr>
            <w:tcW w:w="914" w:type="dxa"/>
          </w:tcPr>
          <w:p w:rsidR="00AF403F" w:rsidRPr="00D51DEE" w:rsidRDefault="00AF403F" w:rsidP="00F8518B">
            <w:pPr>
              <w:pStyle w:val="ListParagraph"/>
              <w:spacing w:line="360" w:lineRule="auto"/>
              <w:rPr>
                <w:sz w:val="24"/>
                <w:szCs w:val="24"/>
              </w:rPr>
            </w:pPr>
            <w:r w:rsidRPr="00D51DEE">
              <w:rPr>
                <w:sz w:val="24"/>
                <w:szCs w:val="24"/>
              </w:rPr>
              <w:t>1</w:t>
            </w:r>
          </w:p>
        </w:tc>
        <w:tc>
          <w:tcPr>
            <w:tcW w:w="3321" w:type="dxa"/>
          </w:tcPr>
          <w:p w:rsidR="00AF403F" w:rsidRPr="00D51DEE" w:rsidRDefault="00AF403F" w:rsidP="00F8518B">
            <w:pPr>
              <w:pStyle w:val="ListParagraph"/>
              <w:spacing w:line="360" w:lineRule="auto"/>
              <w:rPr>
                <w:sz w:val="24"/>
                <w:szCs w:val="24"/>
              </w:rPr>
            </w:pPr>
            <w:r w:rsidRPr="00D51DEE">
              <w:rPr>
                <w:sz w:val="24"/>
                <w:szCs w:val="24"/>
              </w:rPr>
              <w:t>Income from salary</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10</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20%</w:t>
            </w:r>
          </w:p>
        </w:tc>
      </w:tr>
      <w:tr w:rsidR="00AF403F" w:rsidRPr="00D01334" w:rsidTr="00643419">
        <w:trPr>
          <w:trHeight w:val="321"/>
        </w:trPr>
        <w:tc>
          <w:tcPr>
            <w:tcW w:w="914" w:type="dxa"/>
          </w:tcPr>
          <w:p w:rsidR="00AF403F" w:rsidRPr="00D51DEE" w:rsidRDefault="00AF403F" w:rsidP="00F8518B">
            <w:pPr>
              <w:pStyle w:val="ListParagraph"/>
              <w:spacing w:line="360" w:lineRule="auto"/>
              <w:rPr>
                <w:sz w:val="24"/>
                <w:szCs w:val="24"/>
              </w:rPr>
            </w:pPr>
            <w:r w:rsidRPr="00D51DEE">
              <w:rPr>
                <w:sz w:val="24"/>
                <w:szCs w:val="24"/>
              </w:rPr>
              <w:t>2</w:t>
            </w:r>
          </w:p>
        </w:tc>
        <w:tc>
          <w:tcPr>
            <w:tcW w:w="3321" w:type="dxa"/>
          </w:tcPr>
          <w:p w:rsidR="00AF403F" w:rsidRPr="00D51DEE" w:rsidRDefault="00AF403F" w:rsidP="00F8518B">
            <w:pPr>
              <w:pStyle w:val="ListParagraph"/>
              <w:spacing w:line="360" w:lineRule="auto"/>
              <w:rPr>
                <w:sz w:val="24"/>
                <w:szCs w:val="24"/>
              </w:rPr>
            </w:pPr>
            <w:r w:rsidRPr="00D51DEE">
              <w:rPr>
                <w:sz w:val="24"/>
                <w:szCs w:val="24"/>
              </w:rPr>
              <w:t>Income from house property</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5</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10%</w:t>
            </w:r>
          </w:p>
        </w:tc>
      </w:tr>
      <w:tr w:rsidR="00AF403F" w:rsidRPr="00D01334" w:rsidTr="00643419">
        <w:trPr>
          <w:trHeight w:val="321"/>
        </w:trPr>
        <w:tc>
          <w:tcPr>
            <w:tcW w:w="914" w:type="dxa"/>
          </w:tcPr>
          <w:p w:rsidR="00AF403F" w:rsidRPr="00D51DEE" w:rsidRDefault="00AF403F" w:rsidP="00F8518B">
            <w:pPr>
              <w:pStyle w:val="ListParagraph"/>
              <w:spacing w:line="360" w:lineRule="auto"/>
              <w:rPr>
                <w:sz w:val="24"/>
                <w:szCs w:val="24"/>
              </w:rPr>
            </w:pPr>
            <w:r w:rsidRPr="00D51DEE">
              <w:rPr>
                <w:sz w:val="24"/>
                <w:szCs w:val="24"/>
              </w:rPr>
              <w:t>3</w:t>
            </w:r>
          </w:p>
        </w:tc>
        <w:tc>
          <w:tcPr>
            <w:tcW w:w="3321" w:type="dxa"/>
          </w:tcPr>
          <w:p w:rsidR="00AF403F" w:rsidRPr="00D51DEE" w:rsidRDefault="00AF403F" w:rsidP="00F8518B">
            <w:pPr>
              <w:pStyle w:val="ListParagraph"/>
              <w:spacing w:line="360" w:lineRule="auto"/>
              <w:rPr>
                <w:sz w:val="24"/>
                <w:szCs w:val="24"/>
              </w:rPr>
            </w:pPr>
            <w:r w:rsidRPr="00D51DEE">
              <w:rPr>
                <w:sz w:val="24"/>
                <w:szCs w:val="24"/>
              </w:rPr>
              <w:t>Profit &amp; Gain of business/profession</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25</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60%</w:t>
            </w:r>
          </w:p>
        </w:tc>
      </w:tr>
      <w:tr w:rsidR="00AF403F" w:rsidRPr="00D01334" w:rsidTr="00643419">
        <w:trPr>
          <w:trHeight w:val="309"/>
        </w:trPr>
        <w:tc>
          <w:tcPr>
            <w:tcW w:w="914" w:type="dxa"/>
          </w:tcPr>
          <w:p w:rsidR="00AF403F" w:rsidRPr="00D51DEE" w:rsidRDefault="00AF403F" w:rsidP="00F8518B">
            <w:pPr>
              <w:pStyle w:val="ListParagraph"/>
              <w:spacing w:line="360" w:lineRule="auto"/>
              <w:rPr>
                <w:sz w:val="24"/>
                <w:szCs w:val="24"/>
              </w:rPr>
            </w:pPr>
            <w:r w:rsidRPr="00D51DEE">
              <w:rPr>
                <w:sz w:val="24"/>
                <w:szCs w:val="24"/>
              </w:rPr>
              <w:t>4</w:t>
            </w:r>
          </w:p>
        </w:tc>
        <w:tc>
          <w:tcPr>
            <w:tcW w:w="3321" w:type="dxa"/>
          </w:tcPr>
          <w:p w:rsidR="00AF403F" w:rsidRPr="00D51DEE" w:rsidRDefault="00AF403F" w:rsidP="00F8518B">
            <w:pPr>
              <w:pStyle w:val="ListParagraph"/>
              <w:spacing w:line="360" w:lineRule="auto"/>
              <w:rPr>
                <w:sz w:val="24"/>
                <w:szCs w:val="24"/>
              </w:rPr>
            </w:pPr>
            <w:r w:rsidRPr="00D51DEE">
              <w:rPr>
                <w:sz w:val="24"/>
                <w:szCs w:val="24"/>
              </w:rPr>
              <w:t>Income from Capital Gain</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10</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10%</w:t>
            </w:r>
          </w:p>
        </w:tc>
      </w:tr>
      <w:tr w:rsidR="00AF403F" w:rsidRPr="00FE35E9" w:rsidTr="00643419">
        <w:trPr>
          <w:trHeight w:val="334"/>
        </w:trPr>
        <w:tc>
          <w:tcPr>
            <w:tcW w:w="914" w:type="dxa"/>
          </w:tcPr>
          <w:p w:rsidR="00AF403F" w:rsidRPr="00D51DEE" w:rsidRDefault="00AF403F" w:rsidP="00F8518B">
            <w:pPr>
              <w:pStyle w:val="ListParagraph"/>
              <w:spacing w:line="360" w:lineRule="auto"/>
              <w:rPr>
                <w:sz w:val="24"/>
                <w:szCs w:val="24"/>
              </w:rPr>
            </w:pPr>
            <w:r w:rsidRPr="00D51DEE">
              <w:rPr>
                <w:sz w:val="24"/>
                <w:szCs w:val="24"/>
              </w:rPr>
              <w:t>Total</w:t>
            </w:r>
          </w:p>
        </w:tc>
        <w:tc>
          <w:tcPr>
            <w:tcW w:w="3321" w:type="dxa"/>
          </w:tcPr>
          <w:p w:rsidR="00AF403F" w:rsidRPr="00D51DEE" w:rsidRDefault="00AF403F" w:rsidP="00F8518B">
            <w:pPr>
              <w:pStyle w:val="ListParagraph"/>
              <w:spacing w:line="360" w:lineRule="auto"/>
              <w:rPr>
                <w:sz w:val="24"/>
                <w:szCs w:val="24"/>
              </w:rPr>
            </w:pPr>
          </w:p>
        </w:tc>
        <w:tc>
          <w:tcPr>
            <w:tcW w:w="2117" w:type="dxa"/>
          </w:tcPr>
          <w:p w:rsidR="00AF403F" w:rsidRPr="00D51DEE" w:rsidRDefault="00AF403F" w:rsidP="00F8518B">
            <w:pPr>
              <w:pStyle w:val="ListParagraph"/>
              <w:spacing w:line="360" w:lineRule="auto"/>
              <w:rPr>
                <w:sz w:val="24"/>
                <w:szCs w:val="24"/>
              </w:rPr>
            </w:pPr>
            <w:r w:rsidRPr="00D51DEE">
              <w:rPr>
                <w:sz w:val="24"/>
                <w:szCs w:val="24"/>
              </w:rPr>
              <w:t>50</w:t>
            </w:r>
          </w:p>
        </w:tc>
        <w:tc>
          <w:tcPr>
            <w:tcW w:w="2117" w:type="dxa"/>
          </w:tcPr>
          <w:p w:rsidR="00AF403F" w:rsidRPr="00D51DEE" w:rsidRDefault="00AF403F" w:rsidP="00F8518B">
            <w:pPr>
              <w:pStyle w:val="ListParagraph"/>
              <w:spacing w:line="360" w:lineRule="auto"/>
              <w:rPr>
                <w:sz w:val="24"/>
                <w:szCs w:val="24"/>
              </w:rPr>
            </w:pPr>
            <w:r w:rsidRPr="00D51DEE">
              <w:rPr>
                <w:sz w:val="24"/>
                <w:szCs w:val="24"/>
              </w:rPr>
              <w:t>100%</w:t>
            </w:r>
          </w:p>
        </w:tc>
      </w:tr>
    </w:tbl>
    <w:p w:rsidR="00AF403F" w:rsidRDefault="00AF403F" w:rsidP="00F8518B">
      <w:pPr>
        <w:pStyle w:val="ListParagraph"/>
        <w:spacing w:line="360" w:lineRule="auto"/>
      </w:pPr>
      <w:r>
        <w:t xml:space="preserve">                     </w:t>
      </w:r>
    </w:p>
    <w:p w:rsidR="00AF403F" w:rsidRPr="00D51DEE" w:rsidRDefault="00AF403F" w:rsidP="00F8518B">
      <w:pPr>
        <w:pStyle w:val="ListParagraph"/>
        <w:spacing w:line="360" w:lineRule="auto"/>
        <w:rPr>
          <w:sz w:val="28"/>
          <w:szCs w:val="28"/>
        </w:rPr>
      </w:pPr>
      <w:r w:rsidRPr="00D51DEE">
        <w:rPr>
          <w:sz w:val="28"/>
          <w:szCs w:val="28"/>
        </w:rPr>
        <w:t>Chart:</w:t>
      </w:r>
    </w:p>
    <w:p w:rsidR="00AF403F" w:rsidRPr="00FE35E9" w:rsidRDefault="003F3C90" w:rsidP="00F8518B">
      <w:pPr>
        <w:pStyle w:val="ListParagraph"/>
        <w:spacing w:line="360" w:lineRule="auto"/>
        <w:rPr>
          <w:sz w:val="24"/>
          <w:szCs w:val="24"/>
        </w:rPr>
      </w:pPr>
      <w:r w:rsidRPr="003F3C90">
        <w:rPr>
          <w:noProof/>
        </w:rPr>
        <w:pict>
          <v:rect id="_x0000_s1028" style="position:absolute;left:0;text-align:left;margin-left:48.65pt;margin-top:4.85pt;width:362.25pt;height:270.3pt;z-index:251650048">
            <v:textbox>
              <w:txbxContent>
                <w:p w:rsidR="00643419" w:rsidRDefault="00643419" w:rsidP="00AF403F">
                  <w:r>
                    <w:rPr>
                      <w:noProof/>
                    </w:rPr>
                    <w:drawing>
                      <wp:inline distT="0" distB="0" distL="0" distR="0">
                        <wp:extent cx="4412273" cy="3304687"/>
                        <wp:effectExtent l="19050" t="0" r="26377"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rect>
        </w:pict>
      </w:r>
    </w:p>
    <w:p w:rsidR="00AF403F" w:rsidRDefault="00AF403F" w:rsidP="00F8518B">
      <w:pPr>
        <w:pStyle w:val="ListParagraph"/>
        <w:spacing w:line="360" w:lineRule="auto"/>
      </w:pPr>
    </w:p>
    <w:p w:rsidR="00AF403F" w:rsidRDefault="00AF403F" w:rsidP="00F8518B">
      <w:pPr>
        <w:pStyle w:val="ListParagraph"/>
        <w:spacing w:line="360" w:lineRule="auto"/>
      </w:pPr>
    </w:p>
    <w:p w:rsidR="00AF403F" w:rsidRDefault="00AF403F" w:rsidP="00F8518B">
      <w:pPr>
        <w:pStyle w:val="ListParagraph"/>
        <w:spacing w:line="360" w:lineRule="auto"/>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Pr="00F8518B" w:rsidRDefault="00AF403F" w:rsidP="00F8518B">
      <w:pPr>
        <w:tabs>
          <w:tab w:val="left" w:pos="1506"/>
        </w:tabs>
        <w:spacing w:line="360" w:lineRule="auto"/>
        <w:rPr>
          <w:b/>
          <w:sz w:val="28"/>
          <w:szCs w:val="28"/>
        </w:rPr>
      </w:pPr>
      <w:r w:rsidRPr="005545A8">
        <w:rPr>
          <w:b/>
          <w:sz w:val="28"/>
          <w:szCs w:val="28"/>
        </w:rPr>
        <w:t>Interpretations:</w:t>
      </w:r>
    </w:p>
    <w:p w:rsidR="00AF403F" w:rsidRPr="00224D8E" w:rsidRDefault="00AF403F" w:rsidP="00D51DEE">
      <w:pPr>
        <w:tabs>
          <w:tab w:val="left" w:pos="1506"/>
        </w:tabs>
        <w:spacing w:line="360" w:lineRule="auto"/>
        <w:jc w:val="both"/>
        <w:rPr>
          <w:sz w:val="24"/>
          <w:szCs w:val="24"/>
        </w:rPr>
      </w:pPr>
      <w:r w:rsidRPr="00224D8E">
        <w:rPr>
          <w:sz w:val="24"/>
          <w:szCs w:val="24"/>
        </w:rPr>
        <w:t>The survey shows that 20% of respondents derive taxable income from salary, 10% from house property, 60% from</w:t>
      </w:r>
      <w:r w:rsidRPr="009017B9">
        <w:rPr>
          <w:sz w:val="24"/>
          <w:szCs w:val="24"/>
        </w:rPr>
        <w:t xml:space="preserve"> Profit &amp; Gain of business/profession</w:t>
      </w:r>
      <w:r w:rsidRPr="00224D8E">
        <w:rPr>
          <w:sz w:val="24"/>
          <w:szCs w:val="24"/>
        </w:rPr>
        <w:t>, and 10% from capital gains. This distribution highlights the dominant source of taxable income as profits from business or profession among the surveyed individuals.</w:t>
      </w:r>
    </w:p>
    <w:p w:rsidR="00AF403F" w:rsidRDefault="00AF403F" w:rsidP="00F8518B">
      <w:pPr>
        <w:tabs>
          <w:tab w:val="left" w:pos="1506"/>
        </w:tabs>
        <w:spacing w:line="360" w:lineRule="auto"/>
        <w:rPr>
          <w:sz w:val="24"/>
          <w:szCs w:val="24"/>
        </w:rPr>
      </w:pPr>
    </w:p>
    <w:p w:rsidR="00D51DEE" w:rsidRDefault="00D51DEE" w:rsidP="00F8518B">
      <w:pPr>
        <w:tabs>
          <w:tab w:val="left" w:pos="1506"/>
        </w:tabs>
        <w:spacing w:line="360" w:lineRule="auto"/>
        <w:rPr>
          <w:sz w:val="24"/>
          <w:szCs w:val="24"/>
        </w:rPr>
      </w:pPr>
    </w:p>
    <w:p w:rsidR="00AF403F" w:rsidRPr="00D51DEE" w:rsidRDefault="00AF403F" w:rsidP="00F8518B">
      <w:pPr>
        <w:tabs>
          <w:tab w:val="left" w:pos="1506"/>
        </w:tabs>
        <w:spacing w:line="360" w:lineRule="auto"/>
        <w:rPr>
          <w:sz w:val="26"/>
          <w:szCs w:val="26"/>
        </w:rPr>
      </w:pPr>
      <w:r w:rsidRPr="00D51DEE">
        <w:rPr>
          <w:b/>
          <w:sz w:val="26"/>
          <w:szCs w:val="26"/>
        </w:rPr>
        <w:t>4</w:t>
      </w:r>
      <w:r w:rsidRPr="00D51DEE">
        <w:rPr>
          <w:sz w:val="26"/>
          <w:szCs w:val="26"/>
        </w:rPr>
        <w:t>. What is your income range?</w:t>
      </w:r>
    </w:p>
    <w:tbl>
      <w:tblPr>
        <w:tblStyle w:val="TableGrid"/>
        <w:tblpPr w:leftFromText="180" w:rightFromText="180" w:vertAnchor="text" w:horzAnchor="page" w:tblpX="1956" w:tblpY="578"/>
        <w:tblW w:w="0" w:type="auto"/>
        <w:tblLook w:val="04A0"/>
      </w:tblPr>
      <w:tblGrid>
        <w:gridCol w:w="736"/>
        <w:gridCol w:w="2563"/>
        <w:gridCol w:w="2461"/>
        <w:gridCol w:w="2461"/>
      </w:tblGrid>
      <w:tr w:rsidR="00D51DEE" w:rsidTr="00D51DEE">
        <w:trPr>
          <w:trHeight w:val="597"/>
        </w:trPr>
        <w:tc>
          <w:tcPr>
            <w:tcW w:w="736" w:type="dxa"/>
          </w:tcPr>
          <w:p w:rsidR="00D51DEE" w:rsidRPr="00D51DEE" w:rsidRDefault="00D51DEE" w:rsidP="00D51DEE">
            <w:pPr>
              <w:tabs>
                <w:tab w:val="left" w:pos="1506"/>
              </w:tabs>
              <w:spacing w:line="360" w:lineRule="auto"/>
              <w:jc w:val="center"/>
              <w:rPr>
                <w:sz w:val="24"/>
                <w:szCs w:val="28"/>
              </w:rPr>
            </w:pPr>
            <w:r w:rsidRPr="00D51DEE">
              <w:rPr>
                <w:sz w:val="24"/>
                <w:szCs w:val="28"/>
              </w:rPr>
              <w:t>S.No</w:t>
            </w:r>
          </w:p>
        </w:tc>
        <w:tc>
          <w:tcPr>
            <w:tcW w:w="2563" w:type="dxa"/>
          </w:tcPr>
          <w:p w:rsidR="00D51DEE" w:rsidRPr="00D51DEE" w:rsidRDefault="00D51DEE" w:rsidP="00D51DEE">
            <w:pPr>
              <w:tabs>
                <w:tab w:val="left" w:pos="1506"/>
              </w:tabs>
              <w:spacing w:line="360" w:lineRule="auto"/>
              <w:jc w:val="center"/>
              <w:rPr>
                <w:sz w:val="24"/>
                <w:szCs w:val="28"/>
              </w:rPr>
            </w:pPr>
            <w:r w:rsidRPr="00D51DEE">
              <w:rPr>
                <w:sz w:val="24"/>
                <w:szCs w:val="28"/>
              </w:rPr>
              <w:t>Response</w:t>
            </w:r>
          </w:p>
        </w:tc>
        <w:tc>
          <w:tcPr>
            <w:tcW w:w="2461" w:type="dxa"/>
          </w:tcPr>
          <w:p w:rsidR="00D51DEE" w:rsidRPr="00D51DEE" w:rsidRDefault="00D51DEE" w:rsidP="00D51DEE">
            <w:pPr>
              <w:tabs>
                <w:tab w:val="left" w:pos="1506"/>
              </w:tabs>
              <w:spacing w:line="360" w:lineRule="auto"/>
              <w:jc w:val="center"/>
              <w:rPr>
                <w:sz w:val="24"/>
                <w:szCs w:val="28"/>
              </w:rPr>
            </w:pPr>
            <w:r w:rsidRPr="00D51DEE">
              <w:rPr>
                <w:sz w:val="24"/>
                <w:szCs w:val="28"/>
              </w:rPr>
              <w:t>Respondent No</w:t>
            </w:r>
          </w:p>
        </w:tc>
        <w:tc>
          <w:tcPr>
            <w:tcW w:w="2461" w:type="dxa"/>
          </w:tcPr>
          <w:p w:rsidR="00D51DEE" w:rsidRPr="00D51DEE" w:rsidRDefault="00D51DEE" w:rsidP="00D51DEE">
            <w:pPr>
              <w:tabs>
                <w:tab w:val="left" w:pos="1506"/>
              </w:tabs>
              <w:spacing w:line="360" w:lineRule="auto"/>
              <w:jc w:val="center"/>
              <w:rPr>
                <w:sz w:val="24"/>
                <w:szCs w:val="28"/>
              </w:rPr>
            </w:pPr>
            <w:r w:rsidRPr="00D51DEE">
              <w:rPr>
                <w:sz w:val="24"/>
                <w:szCs w:val="28"/>
              </w:rPr>
              <w:t>Percentage (%)</w:t>
            </w:r>
          </w:p>
        </w:tc>
      </w:tr>
      <w:tr w:rsidR="00D51DEE" w:rsidTr="00D51DEE">
        <w:trPr>
          <w:trHeight w:val="613"/>
        </w:trPr>
        <w:tc>
          <w:tcPr>
            <w:tcW w:w="736" w:type="dxa"/>
          </w:tcPr>
          <w:p w:rsidR="00D51DEE" w:rsidRPr="00D51DEE" w:rsidRDefault="00D51DEE" w:rsidP="00D51DEE">
            <w:pPr>
              <w:tabs>
                <w:tab w:val="left" w:pos="1506"/>
              </w:tabs>
              <w:spacing w:line="360" w:lineRule="auto"/>
              <w:jc w:val="center"/>
              <w:rPr>
                <w:sz w:val="24"/>
                <w:szCs w:val="24"/>
              </w:rPr>
            </w:pPr>
            <w:r w:rsidRPr="00D51DEE">
              <w:rPr>
                <w:sz w:val="24"/>
                <w:szCs w:val="24"/>
              </w:rPr>
              <w:t>1</w:t>
            </w:r>
          </w:p>
        </w:tc>
        <w:tc>
          <w:tcPr>
            <w:tcW w:w="2563" w:type="dxa"/>
          </w:tcPr>
          <w:p w:rsidR="00D51DEE" w:rsidRPr="00D51DEE" w:rsidRDefault="00D51DEE" w:rsidP="00D51DEE">
            <w:pPr>
              <w:tabs>
                <w:tab w:val="left" w:pos="1506"/>
              </w:tabs>
              <w:spacing w:line="360" w:lineRule="auto"/>
              <w:jc w:val="center"/>
              <w:rPr>
                <w:sz w:val="24"/>
                <w:szCs w:val="24"/>
              </w:rPr>
            </w:pPr>
            <w:r w:rsidRPr="00D51DEE">
              <w:rPr>
                <w:sz w:val="24"/>
                <w:szCs w:val="24"/>
              </w:rPr>
              <w:t>Less than Rs 3 lakhs</w:t>
            </w:r>
          </w:p>
        </w:tc>
        <w:tc>
          <w:tcPr>
            <w:tcW w:w="2461" w:type="dxa"/>
          </w:tcPr>
          <w:p w:rsidR="00D51DEE" w:rsidRPr="00D51DEE" w:rsidRDefault="00D51DEE" w:rsidP="00D51DEE">
            <w:pPr>
              <w:tabs>
                <w:tab w:val="left" w:pos="1506"/>
              </w:tabs>
              <w:spacing w:line="360" w:lineRule="auto"/>
              <w:jc w:val="center"/>
              <w:rPr>
                <w:sz w:val="24"/>
                <w:szCs w:val="24"/>
              </w:rPr>
            </w:pPr>
            <w:r w:rsidRPr="00D51DEE">
              <w:rPr>
                <w:sz w:val="24"/>
                <w:szCs w:val="24"/>
              </w:rPr>
              <w:t>9</w:t>
            </w:r>
          </w:p>
        </w:tc>
        <w:tc>
          <w:tcPr>
            <w:tcW w:w="2461" w:type="dxa"/>
          </w:tcPr>
          <w:p w:rsidR="00D51DEE" w:rsidRPr="00D51DEE" w:rsidRDefault="00D51DEE" w:rsidP="00D51DEE">
            <w:pPr>
              <w:tabs>
                <w:tab w:val="left" w:pos="1506"/>
              </w:tabs>
              <w:spacing w:line="360" w:lineRule="auto"/>
              <w:jc w:val="center"/>
              <w:rPr>
                <w:sz w:val="24"/>
                <w:szCs w:val="24"/>
              </w:rPr>
            </w:pPr>
            <w:r w:rsidRPr="00D51DEE">
              <w:rPr>
                <w:sz w:val="24"/>
                <w:szCs w:val="24"/>
              </w:rPr>
              <w:t>18%</w:t>
            </w:r>
          </w:p>
        </w:tc>
      </w:tr>
      <w:tr w:rsidR="00D51DEE" w:rsidTr="00D51DEE">
        <w:trPr>
          <w:trHeight w:val="613"/>
        </w:trPr>
        <w:tc>
          <w:tcPr>
            <w:tcW w:w="736" w:type="dxa"/>
          </w:tcPr>
          <w:p w:rsidR="00D51DEE" w:rsidRPr="00D51DEE" w:rsidRDefault="00D51DEE" w:rsidP="00D51DEE">
            <w:pPr>
              <w:tabs>
                <w:tab w:val="left" w:pos="1506"/>
              </w:tabs>
              <w:spacing w:line="360" w:lineRule="auto"/>
              <w:jc w:val="center"/>
              <w:rPr>
                <w:sz w:val="24"/>
                <w:szCs w:val="24"/>
              </w:rPr>
            </w:pPr>
            <w:r w:rsidRPr="00D51DEE">
              <w:rPr>
                <w:sz w:val="24"/>
                <w:szCs w:val="24"/>
              </w:rPr>
              <w:t>2</w:t>
            </w:r>
          </w:p>
        </w:tc>
        <w:tc>
          <w:tcPr>
            <w:tcW w:w="2563" w:type="dxa"/>
          </w:tcPr>
          <w:p w:rsidR="00D51DEE" w:rsidRPr="00D51DEE" w:rsidRDefault="00D51DEE" w:rsidP="00D51DEE">
            <w:pPr>
              <w:tabs>
                <w:tab w:val="left" w:pos="1506"/>
              </w:tabs>
              <w:spacing w:line="360" w:lineRule="auto"/>
              <w:jc w:val="center"/>
              <w:rPr>
                <w:sz w:val="24"/>
                <w:szCs w:val="24"/>
              </w:rPr>
            </w:pPr>
            <w:r w:rsidRPr="00D51DEE">
              <w:rPr>
                <w:sz w:val="24"/>
                <w:szCs w:val="24"/>
              </w:rPr>
              <w:t>Rs 3 lakhs to Rs 5lakhs</w:t>
            </w:r>
          </w:p>
        </w:tc>
        <w:tc>
          <w:tcPr>
            <w:tcW w:w="2461" w:type="dxa"/>
          </w:tcPr>
          <w:p w:rsidR="00D51DEE" w:rsidRPr="00D51DEE" w:rsidRDefault="00D51DEE" w:rsidP="00D51DEE">
            <w:pPr>
              <w:tabs>
                <w:tab w:val="left" w:pos="1506"/>
              </w:tabs>
              <w:spacing w:line="360" w:lineRule="auto"/>
              <w:jc w:val="center"/>
              <w:rPr>
                <w:sz w:val="24"/>
                <w:szCs w:val="24"/>
              </w:rPr>
            </w:pPr>
            <w:r w:rsidRPr="00D51DEE">
              <w:rPr>
                <w:sz w:val="24"/>
                <w:szCs w:val="24"/>
              </w:rPr>
              <w:t>12</w:t>
            </w:r>
          </w:p>
        </w:tc>
        <w:tc>
          <w:tcPr>
            <w:tcW w:w="2461" w:type="dxa"/>
          </w:tcPr>
          <w:p w:rsidR="00D51DEE" w:rsidRPr="00D51DEE" w:rsidRDefault="00D51DEE" w:rsidP="00D51DEE">
            <w:pPr>
              <w:tabs>
                <w:tab w:val="left" w:pos="1506"/>
              </w:tabs>
              <w:spacing w:line="360" w:lineRule="auto"/>
              <w:jc w:val="center"/>
              <w:rPr>
                <w:sz w:val="24"/>
                <w:szCs w:val="24"/>
              </w:rPr>
            </w:pPr>
            <w:r w:rsidRPr="00D51DEE">
              <w:rPr>
                <w:sz w:val="24"/>
                <w:szCs w:val="24"/>
              </w:rPr>
              <w:t>24%</w:t>
            </w:r>
          </w:p>
        </w:tc>
      </w:tr>
      <w:tr w:rsidR="00D51DEE" w:rsidTr="00D51DEE">
        <w:trPr>
          <w:trHeight w:val="613"/>
        </w:trPr>
        <w:tc>
          <w:tcPr>
            <w:tcW w:w="736" w:type="dxa"/>
          </w:tcPr>
          <w:p w:rsidR="00D51DEE" w:rsidRPr="00D51DEE" w:rsidRDefault="00D51DEE" w:rsidP="00D51DEE">
            <w:pPr>
              <w:tabs>
                <w:tab w:val="left" w:pos="1506"/>
              </w:tabs>
              <w:spacing w:line="360" w:lineRule="auto"/>
              <w:jc w:val="center"/>
              <w:rPr>
                <w:sz w:val="24"/>
                <w:szCs w:val="24"/>
              </w:rPr>
            </w:pPr>
            <w:r w:rsidRPr="00D51DEE">
              <w:rPr>
                <w:sz w:val="24"/>
                <w:szCs w:val="24"/>
              </w:rPr>
              <w:t>3</w:t>
            </w:r>
          </w:p>
        </w:tc>
        <w:tc>
          <w:tcPr>
            <w:tcW w:w="2563" w:type="dxa"/>
          </w:tcPr>
          <w:p w:rsidR="00D51DEE" w:rsidRPr="00D51DEE" w:rsidRDefault="00D51DEE" w:rsidP="00D51DEE">
            <w:pPr>
              <w:tabs>
                <w:tab w:val="left" w:pos="1506"/>
              </w:tabs>
              <w:spacing w:line="360" w:lineRule="auto"/>
              <w:jc w:val="center"/>
              <w:rPr>
                <w:sz w:val="24"/>
                <w:szCs w:val="24"/>
              </w:rPr>
            </w:pPr>
            <w:r w:rsidRPr="00D51DEE">
              <w:rPr>
                <w:sz w:val="24"/>
                <w:szCs w:val="24"/>
              </w:rPr>
              <w:t>More than 5 lakhs</w:t>
            </w:r>
          </w:p>
        </w:tc>
        <w:tc>
          <w:tcPr>
            <w:tcW w:w="2461" w:type="dxa"/>
          </w:tcPr>
          <w:p w:rsidR="00D51DEE" w:rsidRPr="00D51DEE" w:rsidRDefault="00D51DEE" w:rsidP="00D51DEE">
            <w:pPr>
              <w:tabs>
                <w:tab w:val="left" w:pos="1506"/>
              </w:tabs>
              <w:spacing w:line="360" w:lineRule="auto"/>
              <w:jc w:val="center"/>
              <w:rPr>
                <w:sz w:val="24"/>
                <w:szCs w:val="24"/>
              </w:rPr>
            </w:pPr>
            <w:r w:rsidRPr="00D51DEE">
              <w:rPr>
                <w:sz w:val="24"/>
                <w:szCs w:val="24"/>
              </w:rPr>
              <w:t>29</w:t>
            </w:r>
          </w:p>
        </w:tc>
        <w:tc>
          <w:tcPr>
            <w:tcW w:w="2461" w:type="dxa"/>
          </w:tcPr>
          <w:p w:rsidR="00D51DEE" w:rsidRPr="00D51DEE" w:rsidRDefault="00D51DEE" w:rsidP="00D51DEE">
            <w:pPr>
              <w:tabs>
                <w:tab w:val="left" w:pos="1506"/>
              </w:tabs>
              <w:spacing w:line="360" w:lineRule="auto"/>
              <w:jc w:val="center"/>
              <w:rPr>
                <w:sz w:val="24"/>
                <w:szCs w:val="24"/>
              </w:rPr>
            </w:pPr>
            <w:r w:rsidRPr="00D51DEE">
              <w:rPr>
                <w:sz w:val="24"/>
                <w:szCs w:val="24"/>
              </w:rPr>
              <w:t>58%</w:t>
            </w:r>
          </w:p>
        </w:tc>
      </w:tr>
      <w:tr w:rsidR="00D51DEE" w:rsidTr="00D51DEE">
        <w:trPr>
          <w:trHeight w:val="449"/>
        </w:trPr>
        <w:tc>
          <w:tcPr>
            <w:tcW w:w="736" w:type="dxa"/>
          </w:tcPr>
          <w:p w:rsidR="00D51DEE" w:rsidRPr="00D51DEE" w:rsidRDefault="00D51DEE" w:rsidP="00D51DEE">
            <w:pPr>
              <w:tabs>
                <w:tab w:val="left" w:pos="1506"/>
              </w:tabs>
              <w:spacing w:line="360" w:lineRule="auto"/>
              <w:jc w:val="center"/>
              <w:rPr>
                <w:sz w:val="24"/>
                <w:szCs w:val="24"/>
              </w:rPr>
            </w:pPr>
            <w:r w:rsidRPr="00D51DEE">
              <w:rPr>
                <w:sz w:val="24"/>
                <w:szCs w:val="24"/>
              </w:rPr>
              <w:t>Total</w:t>
            </w:r>
          </w:p>
        </w:tc>
        <w:tc>
          <w:tcPr>
            <w:tcW w:w="2563" w:type="dxa"/>
          </w:tcPr>
          <w:p w:rsidR="00D51DEE" w:rsidRPr="00D51DEE" w:rsidRDefault="00D51DEE" w:rsidP="00D51DEE">
            <w:pPr>
              <w:tabs>
                <w:tab w:val="left" w:pos="1506"/>
              </w:tabs>
              <w:spacing w:line="360" w:lineRule="auto"/>
              <w:jc w:val="center"/>
              <w:rPr>
                <w:sz w:val="24"/>
                <w:szCs w:val="24"/>
              </w:rPr>
            </w:pPr>
          </w:p>
        </w:tc>
        <w:tc>
          <w:tcPr>
            <w:tcW w:w="2461" w:type="dxa"/>
          </w:tcPr>
          <w:p w:rsidR="00D51DEE" w:rsidRPr="00D51DEE" w:rsidRDefault="00D51DEE" w:rsidP="00D51DEE">
            <w:pPr>
              <w:tabs>
                <w:tab w:val="left" w:pos="1506"/>
              </w:tabs>
              <w:spacing w:line="360" w:lineRule="auto"/>
              <w:jc w:val="center"/>
              <w:rPr>
                <w:sz w:val="24"/>
                <w:szCs w:val="24"/>
              </w:rPr>
            </w:pPr>
            <w:r w:rsidRPr="00D51DEE">
              <w:rPr>
                <w:sz w:val="24"/>
                <w:szCs w:val="24"/>
              </w:rPr>
              <w:t>50</w:t>
            </w:r>
          </w:p>
        </w:tc>
        <w:tc>
          <w:tcPr>
            <w:tcW w:w="2461" w:type="dxa"/>
          </w:tcPr>
          <w:p w:rsidR="00D51DEE" w:rsidRPr="00D51DEE" w:rsidRDefault="00D51DEE" w:rsidP="00D51DEE">
            <w:pPr>
              <w:tabs>
                <w:tab w:val="left" w:pos="1506"/>
              </w:tabs>
              <w:spacing w:line="360" w:lineRule="auto"/>
              <w:jc w:val="center"/>
              <w:rPr>
                <w:sz w:val="24"/>
                <w:szCs w:val="24"/>
              </w:rPr>
            </w:pPr>
            <w:r w:rsidRPr="00D51DEE">
              <w:rPr>
                <w:sz w:val="24"/>
                <w:szCs w:val="24"/>
              </w:rPr>
              <w:t>100%</w:t>
            </w:r>
          </w:p>
        </w:tc>
      </w:tr>
    </w:tbl>
    <w:p w:rsidR="00AF403F" w:rsidRPr="002056FD" w:rsidRDefault="00AF403F" w:rsidP="00F8518B">
      <w:pPr>
        <w:tabs>
          <w:tab w:val="left" w:pos="1506"/>
        </w:tabs>
        <w:spacing w:line="360" w:lineRule="auto"/>
        <w:rPr>
          <w:b/>
          <w:sz w:val="28"/>
          <w:szCs w:val="28"/>
        </w:rPr>
      </w:pPr>
      <w:r w:rsidRPr="002056FD">
        <w:rPr>
          <w:b/>
          <w:sz w:val="28"/>
          <w:szCs w:val="28"/>
        </w:rPr>
        <w:t>Table:</w:t>
      </w:r>
    </w:p>
    <w:p w:rsidR="00AF403F" w:rsidRDefault="00AF403F" w:rsidP="00F8518B">
      <w:pPr>
        <w:tabs>
          <w:tab w:val="left" w:pos="1506"/>
        </w:tabs>
        <w:spacing w:line="360" w:lineRule="auto"/>
        <w:rPr>
          <w:sz w:val="28"/>
          <w:szCs w:val="28"/>
        </w:rPr>
      </w:pPr>
    </w:p>
    <w:p w:rsidR="00AF403F" w:rsidRPr="00AF403F" w:rsidRDefault="00AF403F" w:rsidP="00F8518B">
      <w:pPr>
        <w:tabs>
          <w:tab w:val="left" w:pos="1506"/>
        </w:tabs>
        <w:spacing w:line="360" w:lineRule="auto"/>
        <w:rPr>
          <w:b/>
          <w:sz w:val="28"/>
          <w:szCs w:val="28"/>
        </w:rPr>
      </w:pPr>
      <w:r w:rsidRPr="00557D56">
        <w:rPr>
          <w:b/>
          <w:sz w:val="28"/>
          <w:szCs w:val="28"/>
        </w:rPr>
        <w:t>Chart:</w:t>
      </w:r>
      <w:r w:rsidR="003F3C90" w:rsidRPr="003F3C90">
        <w:rPr>
          <w:noProof/>
          <w:sz w:val="28"/>
          <w:szCs w:val="28"/>
        </w:rPr>
        <w:pict>
          <v:rect id="_x0000_s1032" style="position:absolute;margin-left:73.05pt;margin-top:15.55pt;width:326.2pt;height:273.05pt;z-index:251651072;mso-position-horizontal-relative:text;mso-position-vertical-relative:text">
            <v:textbox>
              <w:txbxContent>
                <w:p w:rsidR="00643419" w:rsidRDefault="00643419" w:rsidP="00AF403F"/>
                <w:p w:rsidR="00643419" w:rsidRPr="00557D56" w:rsidRDefault="00643419" w:rsidP="00AF403F">
                  <w:pPr>
                    <w:rPr>
                      <w:sz w:val="24"/>
                      <w:szCs w:val="24"/>
                    </w:rPr>
                  </w:pPr>
                  <w:r>
                    <w:t xml:space="preserve">                                          </w:t>
                  </w:r>
                  <w:r w:rsidRPr="00557D56">
                    <w:rPr>
                      <w:sz w:val="24"/>
                      <w:szCs w:val="24"/>
                    </w:rPr>
                    <w:t>Income Range</w:t>
                  </w:r>
                </w:p>
                <w:p w:rsidR="00643419" w:rsidRDefault="00643419" w:rsidP="00AF403F"/>
                <w:p w:rsidR="00643419" w:rsidRDefault="00643419" w:rsidP="00AF403F">
                  <w:r>
                    <w:rPr>
                      <w:noProof/>
                    </w:rPr>
                    <w:drawing>
                      <wp:inline distT="0" distB="0" distL="0" distR="0">
                        <wp:extent cx="3950042" cy="2574388"/>
                        <wp:effectExtent l="19050" t="0" r="12358"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rect>
        </w:pict>
      </w: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Pr="00A026BD" w:rsidRDefault="00AF403F" w:rsidP="00F8518B">
      <w:pPr>
        <w:tabs>
          <w:tab w:val="left" w:pos="1506"/>
        </w:tabs>
        <w:spacing w:line="360" w:lineRule="auto"/>
        <w:rPr>
          <w:b/>
          <w:sz w:val="28"/>
          <w:szCs w:val="28"/>
        </w:rPr>
      </w:pPr>
      <w:r w:rsidRPr="00A026BD">
        <w:rPr>
          <w:b/>
          <w:sz w:val="28"/>
          <w:szCs w:val="28"/>
        </w:rPr>
        <w:t>Interpretations:</w:t>
      </w:r>
    </w:p>
    <w:p w:rsidR="00AF403F" w:rsidRPr="00D51DEE" w:rsidRDefault="00AF403F" w:rsidP="00D51DEE">
      <w:pPr>
        <w:tabs>
          <w:tab w:val="left" w:pos="1506"/>
        </w:tabs>
        <w:spacing w:line="360" w:lineRule="auto"/>
        <w:jc w:val="both"/>
        <w:rPr>
          <w:sz w:val="28"/>
          <w:szCs w:val="28"/>
        </w:rPr>
      </w:pPr>
      <w:r>
        <w:rPr>
          <w:sz w:val="28"/>
          <w:szCs w:val="28"/>
        </w:rPr>
        <w:t xml:space="preserve"> </w:t>
      </w:r>
      <w:r w:rsidRPr="009017B9">
        <w:rPr>
          <w:sz w:val="24"/>
          <w:szCs w:val="28"/>
        </w:rPr>
        <w:t>The survey data on income ranges shows that 18% of respondents earn less than Rs 3 lakhs, 24% earn between Rs 3 lakhs and Rs 5 lakhs, and 58% earn more than Rs 5 lakhs. This distribution suggests that the majority of respondents have higher income levels, with a significant portion earning more than Rs 5 lakhs.</w:t>
      </w:r>
    </w:p>
    <w:p w:rsidR="00AF403F" w:rsidRDefault="00AF403F" w:rsidP="00F8518B">
      <w:pPr>
        <w:tabs>
          <w:tab w:val="left" w:pos="1506"/>
        </w:tabs>
        <w:spacing w:line="360" w:lineRule="auto"/>
        <w:rPr>
          <w:sz w:val="24"/>
          <w:szCs w:val="28"/>
        </w:rPr>
      </w:pPr>
    </w:p>
    <w:p w:rsidR="00AF403F" w:rsidRDefault="00AF403F" w:rsidP="00F8518B">
      <w:pPr>
        <w:tabs>
          <w:tab w:val="left" w:pos="1506"/>
        </w:tabs>
        <w:spacing w:line="360" w:lineRule="auto"/>
        <w:rPr>
          <w:sz w:val="24"/>
          <w:szCs w:val="28"/>
        </w:rPr>
      </w:pPr>
    </w:p>
    <w:p w:rsidR="00D51DEE" w:rsidRDefault="00D51DEE" w:rsidP="00F8518B">
      <w:pPr>
        <w:tabs>
          <w:tab w:val="left" w:pos="1506"/>
        </w:tabs>
        <w:spacing w:line="360" w:lineRule="auto"/>
        <w:rPr>
          <w:b/>
          <w:sz w:val="28"/>
          <w:szCs w:val="28"/>
        </w:rPr>
      </w:pPr>
    </w:p>
    <w:p w:rsidR="00AF403F" w:rsidRPr="00D51DEE" w:rsidRDefault="00AF403F" w:rsidP="00F8518B">
      <w:pPr>
        <w:tabs>
          <w:tab w:val="left" w:pos="1506"/>
        </w:tabs>
        <w:spacing w:line="360" w:lineRule="auto"/>
        <w:rPr>
          <w:sz w:val="26"/>
          <w:szCs w:val="26"/>
        </w:rPr>
      </w:pPr>
      <w:r w:rsidRPr="00D51DEE">
        <w:rPr>
          <w:b/>
          <w:sz w:val="26"/>
          <w:szCs w:val="26"/>
        </w:rPr>
        <w:t>5</w:t>
      </w:r>
      <w:r w:rsidRPr="00D51DEE">
        <w:rPr>
          <w:sz w:val="26"/>
          <w:szCs w:val="26"/>
        </w:rPr>
        <w:t>. How would you describe the tax planning strategies employed by your organization?</w:t>
      </w:r>
    </w:p>
    <w:p w:rsidR="00AF403F" w:rsidRDefault="00AF403F" w:rsidP="00F8518B">
      <w:pPr>
        <w:tabs>
          <w:tab w:val="left" w:pos="1506"/>
        </w:tabs>
        <w:spacing w:line="360" w:lineRule="auto"/>
        <w:rPr>
          <w:sz w:val="28"/>
          <w:szCs w:val="28"/>
        </w:rPr>
      </w:pPr>
    </w:p>
    <w:p w:rsidR="00AF403F" w:rsidRPr="00D51DEE" w:rsidRDefault="00AF403F" w:rsidP="00F8518B">
      <w:pPr>
        <w:tabs>
          <w:tab w:val="left" w:pos="1506"/>
        </w:tabs>
        <w:spacing w:line="360" w:lineRule="auto"/>
        <w:rPr>
          <w:b/>
          <w:sz w:val="28"/>
          <w:szCs w:val="28"/>
        </w:rPr>
      </w:pPr>
      <w:r w:rsidRPr="00EC39F3">
        <w:rPr>
          <w:b/>
          <w:sz w:val="28"/>
          <w:szCs w:val="28"/>
        </w:rPr>
        <w:t>Table</w:t>
      </w:r>
      <w:r w:rsidR="00D51DEE">
        <w:rPr>
          <w:b/>
          <w:sz w:val="28"/>
          <w:szCs w:val="28"/>
        </w:rPr>
        <w:t>:</w:t>
      </w:r>
      <w:r>
        <w:rPr>
          <w:sz w:val="24"/>
          <w:szCs w:val="24"/>
        </w:rPr>
        <w:t xml:space="preserve">       </w:t>
      </w:r>
    </w:p>
    <w:tbl>
      <w:tblPr>
        <w:tblStyle w:val="TableGrid"/>
        <w:tblW w:w="8668" w:type="dxa"/>
        <w:tblInd w:w="850" w:type="dxa"/>
        <w:tblLook w:val="04A0"/>
      </w:tblPr>
      <w:tblGrid>
        <w:gridCol w:w="2167"/>
        <w:gridCol w:w="2167"/>
        <w:gridCol w:w="2167"/>
        <w:gridCol w:w="2167"/>
      </w:tblGrid>
      <w:tr w:rsidR="00AF403F" w:rsidRPr="00D51DEE" w:rsidTr="00643419">
        <w:trPr>
          <w:trHeight w:val="367"/>
        </w:trPr>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S.No</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Response</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Respondent No</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Percentage (%)</w:t>
            </w:r>
          </w:p>
        </w:tc>
      </w:tr>
      <w:tr w:rsidR="00AF403F" w:rsidRPr="00D51DEE" w:rsidTr="00643419">
        <w:trPr>
          <w:trHeight w:val="376"/>
        </w:trPr>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1</w:t>
            </w:r>
          </w:p>
        </w:tc>
        <w:tc>
          <w:tcPr>
            <w:tcW w:w="2167" w:type="dxa"/>
          </w:tcPr>
          <w:p w:rsidR="00AF403F" w:rsidRPr="00D51DEE" w:rsidRDefault="00AF403F" w:rsidP="00F8518B">
            <w:pPr>
              <w:spacing w:line="360" w:lineRule="auto"/>
              <w:jc w:val="center"/>
              <w:rPr>
                <w:sz w:val="24"/>
                <w:szCs w:val="24"/>
              </w:rPr>
            </w:pPr>
            <w:r w:rsidRPr="00D51DEE">
              <w:rPr>
                <w:sz w:val="24"/>
                <w:szCs w:val="24"/>
              </w:rPr>
              <w:t>Proactive</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15</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30%</w:t>
            </w:r>
          </w:p>
        </w:tc>
      </w:tr>
      <w:tr w:rsidR="00AF403F" w:rsidRPr="00D51DEE" w:rsidTr="00643419">
        <w:trPr>
          <w:trHeight w:val="376"/>
        </w:trPr>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2</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Reactive</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12</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24%</w:t>
            </w:r>
          </w:p>
        </w:tc>
      </w:tr>
      <w:tr w:rsidR="00AF403F" w:rsidRPr="00D51DEE" w:rsidTr="00643419">
        <w:trPr>
          <w:trHeight w:val="376"/>
        </w:trPr>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3</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Conservative</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21</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42%</w:t>
            </w:r>
          </w:p>
        </w:tc>
      </w:tr>
      <w:tr w:rsidR="00AF403F" w:rsidRPr="00D51DEE" w:rsidTr="00643419">
        <w:trPr>
          <w:trHeight w:val="376"/>
        </w:trPr>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4</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Aggressive</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2</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4%</w:t>
            </w:r>
          </w:p>
        </w:tc>
      </w:tr>
      <w:tr w:rsidR="00AF403F" w:rsidRPr="00D51DEE" w:rsidTr="00643419">
        <w:trPr>
          <w:trHeight w:val="389"/>
        </w:trPr>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Total</w:t>
            </w:r>
          </w:p>
        </w:tc>
        <w:tc>
          <w:tcPr>
            <w:tcW w:w="2167" w:type="dxa"/>
          </w:tcPr>
          <w:p w:rsidR="00AF403F" w:rsidRPr="00D51DEE" w:rsidRDefault="00AF403F" w:rsidP="00F8518B">
            <w:pPr>
              <w:tabs>
                <w:tab w:val="left" w:pos="1506"/>
              </w:tabs>
              <w:spacing w:line="360" w:lineRule="auto"/>
              <w:jc w:val="center"/>
              <w:rPr>
                <w:sz w:val="24"/>
                <w:szCs w:val="24"/>
              </w:rPr>
            </w:pP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50</w:t>
            </w:r>
          </w:p>
        </w:tc>
        <w:tc>
          <w:tcPr>
            <w:tcW w:w="2167" w:type="dxa"/>
          </w:tcPr>
          <w:p w:rsidR="00AF403F" w:rsidRPr="00D51DEE" w:rsidRDefault="00AF403F" w:rsidP="00F8518B">
            <w:pPr>
              <w:tabs>
                <w:tab w:val="left" w:pos="1506"/>
              </w:tabs>
              <w:spacing w:line="360" w:lineRule="auto"/>
              <w:jc w:val="center"/>
              <w:rPr>
                <w:sz w:val="24"/>
                <w:szCs w:val="24"/>
              </w:rPr>
            </w:pPr>
            <w:r w:rsidRPr="00D51DEE">
              <w:rPr>
                <w:sz w:val="24"/>
                <w:szCs w:val="24"/>
              </w:rPr>
              <w:t>100%</w:t>
            </w:r>
          </w:p>
        </w:tc>
      </w:tr>
    </w:tbl>
    <w:p w:rsidR="00AF403F" w:rsidRPr="00D51DEE" w:rsidRDefault="00AF403F" w:rsidP="00F8518B">
      <w:pPr>
        <w:tabs>
          <w:tab w:val="left" w:pos="1506"/>
        </w:tabs>
        <w:spacing w:line="360" w:lineRule="auto"/>
        <w:rPr>
          <w:sz w:val="24"/>
          <w:szCs w:val="24"/>
        </w:rPr>
      </w:pPr>
    </w:p>
    <w:p w:rsidR="00AF403F" w:rsidRDefault="00AF403F" w:rsidP="00F8518B">
      <w:pPr>
        <w:tabs>
          <w:tab w:val="left" w:pos="1506"/>
        </w:tabs>
        <w:spacing w:line="360" w:lineRule="auto"/>
        <w:rPr>
          <w:sz w:val="28"/>
          <w:szCs w:val="28"/>
        </w:rPr>
      </w:pPr>
      <w:r w:rsidRPr="00EC39F3">
        <w:rPr>
          <w:b/>
          <w:sz w:val="28"/>
          <w:szCs w:val="28"/>
        </w:rPr>
        <w:t>Chart</w:t>
      </w:r>
      <w:r>
        <w:rPr>
          <w:sz w:val="28"/>
          <w:szCs w:val="28"/>
        </w:rPr>
        <w:t>:</w:t>
      </w:r>
    </w:p>
    <w:p w:rsidR="00AF403F" w:rsidRDefault="003F3C90" w:rsidP="00F8518B">
      <w:pPr>
        <w:tabs>
          <w:tab w:val="left" w:pos="1506"/>
        </w:tabs>
        <w:spacing w:line="360" w:lineRule="auto"/>
        <w:rPr>
          <w:sz w:val="28"/>
          <w:szCs w:val="28"/>
        </w:rPr>
      </w:pPr>
      <w:r>
        <w:rPr>
          <w:noProof/>
          <w:sz w:val="28"/>
          <w:szCs w:val="28"/>
        </w:rPr>
        <w:pict>
          <v:rect id="_x0000_s1029" style="position:absolute;margin-left:50.3pt;margin-top:1.45pt;width:350.05pt;height:242pt;z-index:251652096">
            <v:textbox>
              <w:txbxContent>
                <w:p w:rsidR="00643419" w:rsidRDefault="00643419" w:rsidP="00AF403F"/>
                <w:p w:rsidR="00643419" w:rsidRDefault="00643419" w:rsidP="00AF403F">
                  <w:r>
                    <w:rPr>
                      <w:noProof/>
                    </w:rPr>
                    <w:drawing>
                      <wp:inline distT="0" distB="0" distL="0" distR="0">
                        <wp:extent cx="4253230" cy="2480945"/>
                        <wp:effectExtent l="19050" t="0" r="1397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rect>
        </w:pict>
      </w:r>
      <w:r w:rsidR="00AF403F">
        <w:rPr>
          <w:sz w:val="28"/>
          <w:szCs w:val="28"/>
        </w:rPr>
        <w:t xml:space="preserve">           </w:t>
      </w: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D51DEE" w:rsidRDefault="00D51DEE" w:rsidP="00F8518B">
      <w:pPr>
        <w:tabs>
          <w:tab w:val="left" w:pos="1506"/>
        </w:tabs>
        <w:spacing w:line="360" w:lineRule="auto"/>
        <w:rPr>
          <w:b/>
          <w:sz w:val="28"/>
          <w:szCs w:val="28"/>
        </w:rPr>
      </w:pPr>
    </w:p>
    <w:p w:rsidR="00AF403F" w:rsidRPr="00D51DEE" w:rsidRDefault="00AF403F" w:rsidP="00F8518B">
      <w:pPr>
        <w:tabs>
          <w:tab w:val="left" w:pos="1506"/>
        </w:tabs>
        <w:spacing w:line="360" w:lineRule="auto"/>
        <w:rPr>
          <w:b/>
          <w:sz w:val="28"/>
          <w:szCs w:val="28"/>
        </w:rPr>
      </w:pPr>
      <w:r w:rsidRPr="00EC39F3">
        <w:rPr>
          <w:b/>
          <w:sz w:val="28"/>
          <w:szCs w:val="28"/>
        </w:rPr>
        <w:t>Interpretations:</w:t>
      </w:r>
    </w:p>
    <w:p w:rsidR="00AF403F" w:rsidRPr="009017B9" w:rsidRDefault="00AF403F" w:rsidP="00F8518B">
      <w:pPr>
        <w:tabs>
          <w:tab w:val="left" w:pos="1506"/>
        </w:tabs>
        <w:spacing w:line="360" w:lineRule="auto"/>
        <w:jc w:val="both"/>
        <w:rPr>
          <w:sz w:val="24"/>
          <w:szCs w:val="28"/>
        </w:rPr>
      </w:pPr>
      <w:r w:rsidRPr="009017B9">
        <w:rPr>
          <w:sz w:val="24"/>
          <w:szCs w:val="28"/>
        </w:rPr>
        <w:t xml:space="preserve">                Respondents characterize their organization's tax planning strategies as follows: 30% proactive, 24% reactive, 42% conservative, and 4% aggressive. This distribution highlights the diverse approaches organizations take towards managing their tax obligations.</w:t>
      </w:r>
    </w:p>
    <w:p w:rsidR="00086962" w:rsidRDefault="00086962" w:rsidP="00F8518B">
      <w:pPr>
        <w:spacing w:line="360" w:lineRule="auto"/>
        <w:rPr>
          <w:sz w:val="28"/>
          <w:szCs w:val="28"/>
        </w:rPr>
      </w:pPr>
    </w:p>
    <w:p w:rsidR="00086962" w:rsidRDefault="00086962" w:rsidP="00F8518B">
      <w:pPr>
        <w:spacing w:line="360" w:lineRule="auto"/>
        <w:rPr>
          <w:sz w:val="28"/>
          <w:szCs w:val="28"/>
        </w:rPr>
      </w:pPr>
    </w:p>
    <w:p w:rsidR="00D51DEE" w:rsidRDefault="00D51DEE" w:rsidP="00F8518B">
      <w:pPr>
        <w:spacing w:line="360" w:lineRule="auto"/>
        <w:rPr>
          <w:sz w:val="28"/>
          <w:szCs w:val="28"/>
        </w:rPr>
      </w:pPr>
    </w:p>
    <w:p w:rsidR="00AF403F" w:rsidRPr="00D51DEE" w:rsidRDefault="00AF403F" w:rsidP="00F8518B">
      <w:pPr>
        <w:spacing w:line="360" w:lineRule="auto"/>
        <w:rPr>
          <w:sz w:val="26"/>
          <w:szCs w:val="26"/>
        </w:rPr>
      </w:pPr>
      <w:r w:rsidRPr="00D51DEE">
        <w:rPr>
          <w:sz w:val="26"/>
          <w:szCs w:val="26"/>
        </w:rPr>
        <w:t>6. What factors influence your organization's tax planning decisions?</w:t>
      </w:r>
    </w:p>
    <w:p w:rsidR="00AF403F" w:rsidRPr="00D51DEE" w:rsidRDefault="00AF403F" w:rsidP="00F8518B">
      <w:pPr>
        <w:tabs>
          <w:tab w:val="left" w:pos="1506"/>
        </w:tabs>
        <w:spacing w:line="360" w:lineRule="auto"/>
        <w:rPr>
          <w:b/>
          <w:sz w:val="28"/>
          <w:szCs w:val="28"/>
        </w:rPr>
      </w:pPr>
      <w:r w:rsidRPr="00EC39F3">
        <w:rPr>
          <w:b/>
          <w:sz w:val="28"/>
          <w:szCs w:val="28"/>
        </w:rPr>
        <w:t>Table:</w:t>
      </w:r>
    </w:p>
    <w:tbl>
      <w:tblPr>
        <w:tblStyle w:val="TableGrid"/>
        <w:tblW w:w="7178" w:type="dxa"/>
        <w:tblInd w:w="850" w:type="dxa"/>
        <w:tblLook w:val="04A0"/>
      </w:tblPr>
      <w:tblGrid>
        <w:gridCol w:w="788"/>
        <w:gridCol w:w="2687"/>
        <w:gridCol w:w="1738"/>
        <w:gridCol w:w="1965"/>
      </w:tblGrid>
      <w:tr w:rsidR="00AF403F" w:rsidTr="00643419">
        <w:trPr>
          <w:trHeight w:val="374"/>
        </w:trPr>
        <w:tc>
          <w:tcPr>
            <w:tcW w:w="788" w:type="dxa"/>
          </w:tcPr>
          <w:p w:rsidR="00AF403F" w:rsidRPr="00D51DEE" w:rsidRDefault="00AF403F" w:rsidP="00F8518B">
            <w:pPr>
              <w:tabs>
                <w:tab w:val="left" w:pos="1506"/>
              </w:tabs>
              <w:spacing w:line="360" w:lineRule="auto"/>
              <w:jc w:val="center"/>
              <w:rPr>
                <w:sz w:val="24"/>
                <w:szCs w:val="24"/>
              </w:rPr>
            </w:pPr>
            <w:r w:rsidRPr="00D51DEE">
              <w:rPr>
                <w:sz w:val="24"/>
                <w:szCs w:val="24"/>
              </w:rPr>
              <w:t>S.No</w:t>
            </w:r>
          </w:p>
        </w:tc>
        <w:tc>
          <w:tcPr>
            <w:tcW w:w="2687" w:type="dxa"/>
          </w:tcPr>
          <w:p w:rsidR="00AF403F" w:rsidRPr="00D51DEE" w:rsidRDefault="00AF403F" w:rsidP="00F8518B">
            <w:pPr>
              <w:tabs>
                <w:tab w:val="left" w:pos="1506"/>
              </w:tabs>
              <w:spacing w:line="360" w:lineRule="auto"/>
              <w:jc w:val="center"/>
              <w:rPr>
                <w:sz w:val="24"/>
                <w:szCs w:val="24"/>
              </w:rPr>
            </w:pPr>
            <w:r w:rsidRPr="00D51DEE">
              <w:rPr>
                <w:sz w:val="24"/>
                <w:szCs w:val="24"/>
              </w:rPr>
              <w:t>Response</w:t>
            </w:r>
          </w:p>
        </w:tc>
        <w:tc>
          <w:tcPr>
            <w:tcW w:w="1738" w:type="dxa"/>
          </w:tcPr>
          <w:p w:rsidR="00AF403F" w:rsidRPr="00D51DEE" w:rsidRDefault="00AF403F" w:rsidP="00F8518B">
            <w:pPr>
              <w:tabs>
                <w:tab w:val="left" w:pos="1506"/>
              </w:tabs>
              <w:spacing w:line="360" w:lineRule="auto"/>
              <w:jc w:val="center"/>
              <w:rPr>
                <w:sz w:val="24"/>
                <w:szCs w:val="24"/>
              </w:rPr>
            </w:pPr>
            <w:r w:rsidRPr="00D51DEE">
              <w:rPr>
                <w:sz w:val="24"/>
                <w:szCs w:val="24"/>
              </w:rPr>
              <w:t>Respondent No</w:t>
            </w:r>
          </w:p>
        </w:tc>
        <w:tc>
          <w:tcPr>
            <w:tcW w:w="1965" w:type="dxa"/>
          </w:tcPr>
          <w:p w:rsidR="00AF403F" w:rsidRPr="00D51DEE" w:rsidRDefault="00AF403F" w:rsidP="00F8518B">
            <w:pPr>
              <w:tabs>
                <w:tab w:val="left" w:pos="1506"/>
              </w:tabs>
              <w:spacing w:line="360" w:lineRule="auto"/>
              <w:jc w:val="center"/>
              <w:rPr>
                <w:sz w:val="24"/>
                <w:szCs w:val="24"/>
              </w:rPr>
            </w:pPr>
            <w:r w:rsidRPr="00D51DEE">
              <w:rPr>
                <w:sz w:val="24"/>
                <w:szCs w:val="24"/>
              </w:rPr>
              <w:t>Percentage (%)</w:t>
            </w:r>
          </w:p>
        </w:tc>
      </w:tr>
      <w:tr w:rsidR="00AF403F" w:rsidTr="00643419">
        <w:trPr>
          <w:trHeight w:val="374"/>
        </w:trPr>
        <w:tc>
          <w:tcPr>
            <w:tcW w:w="788" w:type="dxa"/>
          </w:tcPr>
          <w:p w:rsidR="00AF403F" w:rsidRPr="00D51DEE" w:rsidRDefault="00AF403F" w:rsidP="00F8518B">
            <w:pPr>
              <w:tabs>
                <w:tab w:val="left" w:pos="1506"/>
              </w:tabs>
              <w:spacing w:line="360" w:lineRule="auto"/>
              <w:jc w:val="center"/>
              <w:rPr>
                <w:sz w:val="24"/>
                <w:szCs w:val="24"/>
              </w:rPr>
            </w:pPr>
            <w:r w:rsidRPr="00D51DEE">
              <w:rPr>
                <w:sz w:val="24"/>
                <w:szCs w:val="24"/>
              </w:rPr>
              <w:t>1</w:t>
            </w:r>
          </w:p>
        </w:tc>
        <w:tc>
          <w:tcPr>
            <w:tcW w:w="2687" w:type="dxa"/>
          </w:tcPr>
          <w:p w:rsidR="00AF403F" w:rsidRPr="00D51DEE" w:rsidRDefault="00AF403F" w:rsidP="00F8518B">
            <w:pPr>
              <w:tabs>
                <w:tab w:val="left" w:pos="1506"/>
              </w:tabs>
              <w:spacing w:line="360" w:lineRule="auto"/>
              <w:jc w:val="center"/>
              <w:rPr>
                <w:sz w:val="24"/>
                <w:szCs w:val="24"/>
              </w:rPr>
            </w:pPr>
            <w:r w:rsidRPr="00D51DEE">
              <w:rPr>
                <w:sz w:val="24"/>
                <w:szCs w:val="24"/>
              </w:rPr>
              <w:t>Regulatory Environment</w:t>
            </w:r>
          </w:p>
        </w:tc>
        <w:tc>
          <w:tcPr>
            <w:tcW w:w="1738" w:type="dxa"/>
          </w:tcPr>
          <w:p w:rsidR="00AF403F" w:rsidRPr="00D51DEE" w:rsidRDefault="00AF403F" w:rsidP="00F8518B">
            <w:pPr>
              <w:tabs>
                <w:tab w:val="left" w:pos="1506"/>
              </w:tabs>
              <w:spacing w:line="360" w:lineRule="auto"/>
              <w:jc w:val="center"/>
              <w:rPr>
                <w:sz w:val="24"/>
                <w:szCs w:val="24"/>
              </w:rPr>
            </w:pPr>
            <w:r w:rsidRPr="00D51DEE">
              <w:rPr>
                <w:sz w:val="24"/>
                <w:szCs w:val="24"/>
              </w:rPr>
              <w:t>4</w:t>
            </w:r>
          </w:p>
        </w:tc>
        <w:tc>
          <w:tcPr>
            <w:tcW w:w="1965" w:type="dxa"/>
          </w:tcPr>
          <w:p w:rsidR="00AF403F" w:rsidRPr="00D51DEE" w:rsidRDefault="00AF403F" w:rsidP="00F8518B">
            <w:pPr>
              <w:tabs>
                <w:tab w:val="left" w:pos="1506"/>
              </w:tabs>
              <w:spacing w:line="360" w:lineRule="auto"/>
              <w:jc w:val="center"/>
              <w:rPr>
                <w:sz w:val="24"/>
                <w:szCs w:val="24"/>
              </w:rPr>
            </w:pPr>
            <w:r w:rsidRPr="00D51DEE">
              <w:rPr>
                <w:sz w:val="24"/>
                <w:szCs w:val="24"/>
              </w:rPr>
              <w:t>8%</w:t>
            </w:r>
          </w:p>
        </w:tc>
      </w:tr>
      <w:tr w:rsidR="00AF403F" w:rsidTr="00643419">
        <w:trPr>
          <w:trHeight w:val="374"/>
        </w:trPr>
        <w:tc>
          <w:tcPr>
            <w:tcW w:w="788" w:type="dxa"/>
          </w:tcPr>
          <w:p w:rsidR="00AF403F" w:rsidRPr="00D51DEE" w:rsidRDefault="00AF403F" w:rsidP="00F8518B">
            <w:pPr>
              <w:tabs>
                <w:tab w:val="left" w:pos="1506"/>
              </w:tabs>
              <w:spacing w:line="360" w:lineRule="auto"/>
              <w:jc w:val="center"/>
              <w:rPr>
                <w:sz w:val="24"/>
                <w:szCs w:val="24"/>
              </w:rPr>
            </w:pPr>
            <w:r w:rsidRPr="00D51DEE">
              <w:rPr>
                <w:sz w:val="24"/>
                <w:szCs w:val="24"/>
              </w:rPr>
              <w:t>2</w:t>
            </w:r>
          </w:p>
        </w:tc>
        <w:tc>
          <w:tcPr>
            <w:tcW w:w="2687" w:type="dxa"/>
          </w:tcPr>
          <w:p w:rsidR="00AF403F" w:rsidRPr="00D51DEE" w:rsidRDefault="00AF403F" w:rsidP="00F8518B">
            <w:pPr>
              <w:tabs>
                <w:tab w:val="left" w:pos="1506"/>
              </w:tabs>
              <w:spacing w:line="360" w:lineRule="auto"/>
              <w:jc w:val="center"/>
              <w:rPr>
                <w:sz w:val="24"/>
                <w:szCs w:val="24"/>
              </w:rPr>
            </w:pPr>
            <w:r w:rsidRPr="00D51DEE">
              <w:rPr>
                <w:sz w:val="24"/>
                <w:szCs w:val="24"/>
              </w:rPr>
              <w:t>Financial goals</w:t>
            </w:r>
          </w:p>
        </w:tc>
        <w:tc>
          <w:tcPr>
            <w:tcW w:w="1738" w:type="dxa"/>
          </w:tcPr>
          <w:p w:rsidR="00AF403F" w:rsidRPr="00D51DEE" w:rsidRDefault="00AF403F" w:rsidP="00F8518B">
            <w:pPr>
              <w:tabs>
                <w:tab w:val="left" w:pos="1506"/>
              </w:tabs>
              <w:spacing w:line="360" w:lineRule="auto"/>
              <w:jc w:val="center"/>
              <w:rPr>
                <w:sz w:val="24"/>
                <w:szCs w:val="24"/>
              </w:rPr>
            </w:pPr>
            <w:r w:rsidRPr="00D51DEE">
              <w:rPr>
                <w:sz w:val="24"/>
                <w:szCs w:val="24"/>
              </w:rPr>
              <w:t>25</w:t>
            </w:r>
          </w:p>
        </w:tc>
        <w:tc>
          <w:tcPr>
            <w:tcW w:w="1965" w:type="dxa"/>
          </w:tcPr>
          <w:p w:rsidR="00AF403F" w:rsidRPr="00D51DEE" w:rsidRDefault="00AF403F" w:rsidP="00F8518B">
            <w:pPr>
              <w:tabs>
                <w:tab w:val="left" w:pos="1506"/>
              </w:tabs>
              <w:spacing w:line="360" w:lineRule="auto"/>
              <w:jc w:val="center"/>
              <w:rPr>
                <w:sz w:val="24"/>
                <w:szCs w:val="24"/>
              </w:rPr>
            </w:pPr>
            <w:r w:rsidRPr="00D51DEE">
              <w:rPr>
                <w:sz w:val="24"/>
                <w:szCs w:val="24"/>
              </w:rPr>
              <w:t>50%</w:t>
            </w:r>
          </w:p>
        </w:tc>
      </w:tr>
      <w:tr w:rsidR="00AF403F" w:rsidTr="00643419">
        <w:trPr>
          <w:trHeight w:val="374"/>
        </w:trPr>
        <w:tc>
          <w:tcPr>
            <w:tcW w:w="788" w:type="dxa"/>
          </w:tcPr>
          <w:p w:rsidR="00AF403F" w:rsidRPr="00D51DEE" w:rsidRDefault="00AF403F" w:rsidP="00F8518B">
            <w:pPr>
              <w:tabs>
                <w:tab w:val="left" w:pos="1506"/>
              </w:tabs>
              <w:spacing w:line="360" w:lineRule="auto"/>
              <w:jc w:val="center"/>
              <w:rPr>
                <w:sz w:val="24"/>
                <w:szCs w:val="24"/>
              </w:rPr>
            </w:pPr>
            <w:r w:rsidRPr="00D51DEE">
              <w:rPr>
                <w:sz w:val="24"/>
                <w:szCs w:val="24"/>
              </w:rPr>
              <w:t>3</w:t>
            </w:r>
          </w:p>
        </w:tc>
        <w:tc>
          <w:tcPr>
            <w:tcW w:w="2687" w:type="dxa"/>
          </w:tcPr>
          <w:p w:rsidR="00AF403F" w:rsidRPr="00D51DEE" w:rsidRDefault="00AF403F" w:rsidP="00F8518B">
            <w:pPr>
              <w:tabs>
                <w:tab w:val="left" w:pos="1506"/>
              </w:tabs>
              <w:spacing w:line="360" w:lineRule="auto"/>
              <w:jc w:val="center"/>
              <w:rPr>
                <w:sz w:val="24"/>
                <w:szCs w:val="24"/>
              </w:rPr>
            </w:pPr>
            <w:r w:rsidRPr="00D51DEE">
              <w:rPr>
                <w:sz w:val="24"/>
                <w:szCs w:val="24"/>
              </w:rPr>
              <w:t>Industry norms</w:t>
            </w:r>
          </w:p>
        </w:tc>
        <w:tc>
          <w:tcPr>
            <w:tcW w:w="1738" w:type="dxa"/>
          </w:tcPr>
          <w:p w:rsidR="00AF403F" w:rsidRPr="00D51DEE" w:rsidRDefault="00AF403F" w:rsidP="00F8518B">
            <w:pPr>
              <w:tabs>
                <w:tab w:val="left" w:pos="1506"/>
              </w:tabs>
              <w:spacing w:line="360" w:lineRule="auto"/>
              <w:jc w:val="center"/>
              <w:rPr>
                <w:sz w:val="24"/>
                <w:szCs w:val="24"/>
              </w:rPr>
            </w:pPr>
            <w:r w:rsidRPr="00D51DEE">
              <w:rPr>
                <w:sz w:val="24"/>
                <w:szCs w:val="24"/>
              </w:rPr>
              <w:t>20</w:t>
            </w:r>
          </w:p>
        </w:tc>
        <w:tc>
          <w:tcPr>
            <w:tcW w:w="1965" w:type="dxa"/>
          </w:tcPr>
          <w:p w:rsidR="00AF403F" w:rsidRPr="00D51DEE" w:rsidRDefault="00AF403F" w:rsidP="00F8518B">
            <w:pPr>
              <w:tabs>
                <w:tab w:val="left" w:pos="1506"/>
              </w:tabs>
              <w:spacing w:line="360" w:lineRule="auto"/>
              <w:jc w:val="center"/>
              <w:rPr>
                <w:sz w:val="24"/>
                <w:szCs w:val="24"/>
              </w:rPr>
            </w:pPr>
            <w:r w:rsidRPr="00D51DEE">
              <w:rPr>
                <w:sz w:val="24"/>
                <w:szCs w:val="24"/>
              </w:rPr>
              <w:t>40%</w:t>
            </w:r>
          </w:p>
        </w:tc>
      </w:tr>
      <w:tr w:rsidR="00AF403F" w:rsidTr="00643419">
        <w:trPr>
          <w:trHeight w:val="374"/>
        </w:trPr>
        <w:tc>
          <w:tcPr>
            <w:tcW w:w="788" w:type="dxa"/>
          </w:tcPr>
          <w:p w:rsidR="00AF403F" w:rsidRPr="00D51DEE" w:rsidRDefault="00AF403F" w:rsidP="00F8518B">
            <w:pPr>
              <w:tabs>
                <w:tab w:val="left" w:pos="1506"/>
              </w:tabs>
              <w:spacing w:line="360" w:lineRule="auto"/>
              <w:jc w:val="center"/>
              <w:rPr>
                <w:sz w:val="24"/>
                <w:szCs w:val="24"/>
              </w:rPr>
            </w:pPr>
            <w:r w:rsidRPr="00D51DEE">
              <w:rPr>
                <w:sz w:val="24"/>
                <w:szCs w:val="24"/>
              </w:rPr>
              <w:t>4</w:t>
            </w:r>
          </w:p>
        </w:tc>
        <w:tc>
          <w:tcPr>
            <w:tcW w:w="2687" w:type="dxa"/>
          </w:tcPr>
          <w:p w:rsidR="00AF403F" w:rsidRPr="00D51DEE" w:rsidRDefault="00AF403F" w:rsidP="00F8518B">
            <w:pPr>
              <w:tabs>
                <w:tab w:val="left" w:pos="1506"/>
              </w:tabs>
              <w:spacing w:line="360" w:lineRule="auto"/>
              <w:jc w:val="center"/>
              <w:rPr>
                <w:sz w:val="24"/>
                <w:szCs w:val="24"/>
              </w:rPr>
            </w:pPr>
            <w:r w:rsidRPr="00D51DEE">
              <w:rPr>
                <w:sz w:val="24"/>
                <w:szCs w:val="24"/>
              </w:rPr>
              <w:t>Others</w:t>
            </w:r>
          </w:p>
        </w:tc>
        <w:tc>
          <w:tcPr>
            <w:tcW w:w="1738" w:type="dxa"/>
          </w:tcPr>
          <w:p w:rsidR="00AF403F" w:rsidRPr="00D51DEE" w:rsidRDefault="00AF403F" w:rsidP="00F8518B">
            <w:pPr>
              <w:tabs>
                <w:tab w:val="left" w:pos="1506"/>
              </w:tabs>
              <w:spacing w:line="360" w:lineRule="auto"/>
              <w:jc w:val="center"/>
              <w:rPr>
                <w:sz w:val="24"/>
                <w:szCs w:val="24"/>
              </w:rPr>
            </w:pPr>
            <w:r w:rsidRPr="00D51DEE">
              <w:rPr>
                <w:sz w:val="24"/>
                <w:szCs w:val="24"/>
              </w:rPr>
              <w:t>1</w:t>
            </w:r>
          </w:p>
        </w:tc>
        <w:tc>
          <w:tcPr>
            <w:tcW w:w="1965" w:type="dxa"/>
          </w:tcPr>
          <w:p w:rsidR="00AF403F" w:rsidRPr="00D51DEE" w:rsidRDefault="00AF403F" w:rsidP="00F8518B">
            <w:pPr>
              <w:tabs>
                <w:tab w:val="left" w:pos="1506"/>
              </w:tabs>
              <w:spacing w:line="360" w:lineRule="auto"/>
              <w:jc w:val="center"/>
              <w:rPr>
                <w:sz w:val="24"/>
                <w:szCs w:val="24"/>
              </w:rPr>
            </w:pPr>
            <w:r w:rsidRPr="00D51DEE">
              <w:rPr>
                <w:sz w:val="24"/>
                <w:szCs w:val="24"/>
              </w:rPr>
              <w:t>2%</w:t>
            </w:r>
          </w:p>
        </w:tc>
      </w:tr>
      <w:tr w:rsidR="00AF403F" w:rsidTr="00643419">
        <w:trPr>
          <w:trHeight w:val="387"/>
        </w:trPr>
        <w:tc>
          <w:tcPr>
            <w:tcW w:w="788" w:type="dxa"/>
          </w:tcPr>
          <w:p w:rsidR="00AF403F" w:rsidRPr="00D51DEE" w:rsidRDefault="00AF403F" w:rsidP="00F8518B">
            <w:pPr>
              <w:tabs>
                <w:tab w:val="left" w:pos="1506"/>
              </w:tabs>
              <w:spacing w:line="360" w:lineRule="auto"/>
              <w:jc w:val="center"/>
              <w:rPr>
                <w:sz w:val="24"/>
                <w:szCs w:val="24"/>
              </w:rPr>
            </w:pPr>
            <w:r w:rsidRPr="00D51DEE">
              <w:rPr>
                <w:sz w:val="24"/>
                <w:szCs w:val="24"/>
              </w:rPr>
              <w:t>Total</w:t>
            </w:r>
          </w:p>
        </w:tc>
        <w:tc>
          <w:tcPr>
            <w:tcW w:w="2687" w:type="dxa"/>
          </w:tcPr>
          <w:p w:rsidR="00AF403F" w:rsidRPr="00D51DEE" w:rsidRDefault="00AF403F" w:rsidP="00F8518B">
            <w:pPr>
              <w:tabs>
                <w:tab w:val="left" w:pos="1506"/>
              </w:tabs>
              <w:spacing w:line="360" w:lineRule="auto"/>
              <w:jc w:val="center"/>
              <w:rPr>
                <w:sz w:val="24"/>
                <w:szCs w:val="24"/>
              </w:rPr>
            </w:pPr>
          </w:p>
        </w:tc>
        <w:tc>
          <w:tcPr>
            <w:tcW w:w="1738" w:type="dxa"/>
          </w:tcPr>
          <w:p w:rsidR="00AF403F" w:rsidRPr="00D51DEE" w:rsidRDefault="00AF403F" w:rsidP="00F8518B">
            <w:pPr>
              <w:tabs>
                <w:tab w:val="left" w:pos="1506"/>
              </w:tabs>
              <w:spacing w:line="360" w:lineRule="auto"/>
              <w:jc w:val="center"/>
              <w:rPr>
                <w:sz w:val="24"/>
                <w:szCs w:val="24"/>
              </w:rPr>
            </w:pPr>
            <w:r w:rsidRPr="00D51DEE">
              <w:rPr>
                <w:sz w:val="24"/>
                <w:szCs w:val="24"/>
              </w:rPr>
              <w:t>50</w:t>
            </w:r>
          </w:p>
        </w:tc>
        <w:tc>
          <w:tcPr>
            <w:tcW w:w="1965" w:type="dxa"/>
          </w:tcPr>
          <w:p w:rsidR="00AF403F" w:rsidRPr="00D51DEE" w:rsidRDefault="00AF403F" w:rsidP="00F8518B">
            <w:pPr>
              <w:tabs>
                <w:tab w:val="left" w:pos="1506"/>
              </w:tabs>
              <w:spacing w:line="360" w:lineRule="auto"/>
              <w:jc w:val="center"/>
              <w:rPr>
                <w:sz w:val="24"/>
                <w:szCs w:val="24"/>
              </w:rPr>
            </w:pPr>
            <w:r w:rsidRPr="00D51DEE">
              <w:rPr>
                <w:sz w:val="24"/>
                <w:szCs w:val="24"/>
              </w:rPr>
              <w:t>100%</w:t>
            </w:r>
          </w:p>
        </w:tc>
      </w:tr>
    </w:tbl>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r w:rsidRPr="00EC39F3">
        <w:rPr>
          <w:b/>
          <w:sz w:val="28"/>
          <w:szCs w:val="28"/>
        </w:rPr>
        <w:t>Chart</w:t>
      </w:r>
      <w:r>
        <w:rPr>
          <w:sz w:val="28"/>
          <w:szCs w:val="28"/>
        </w:rPr>
        <w:t>:</w:t>
      </w:r>
    </w:p>
    <w:p w:rsidR="00AF403F" w:rsidRDefault="003F3C90" w:rsidP="00F8518B">
      <w:pPr>
        <w:tabs>
          <w:tab w:val="left" w:pos="1506"/>
        </w:tabs>
        <w:spacing w:line="360" w:lineRule="auto"/>
        <w:rPr>
          <w:sz w:val="28"/>
          <w:szCs w:val="28"/>
        </w:rPr>
      </w:pPr>
      <w:r>
        <w:rPr>
          <w:noProof/>
          <w:sz w:val="28"/>
          <w:szCs w:val="28"/>
        </w:rPr>
        <w:pict>
          <v:rect id="_x0000_s1030" style="position:absolute;margin-left:34.8pt;margin-top:8.95pt;width:5in;height:240.5pt;z-index:251653120">
            <v:textbox>
              <w:txbxContent>
                <w:p w:rsidR="00643419" w:rsidRDefault="00643419" w:rsidP="00AF403F"/>
                <w:p w:rsidR="00643419" w:rsidRDefault="00643419" w:rsidP="00AF403F"/>
                <w:p w:rsidR="00643419" w:rsidRDefault="00643419" w:rsidP="00AF403F">
                  <w:r>
                    <w:rPr>
                      <w:noProof/>
                    </w:rPr>
                    <w:drawing>
                      <wp:inline distT="0" distB="0" distL="0" distR="0">
                        <wp:extent cx="4379595" cy="2554605"/>
                        <wp:effectExtent l="19050" t="0" r="2095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rect>
        </w:pict>
      </w: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Default="00AF403F" w:rsidP="00F8518B">
      <w:pPr>
        <w:tabs>
          <w:tab w:val="left" w:pos="1506"/>
        </w:tabs>
        <w:spacing w:line="360" w:lineRule="auto"/>
        <w:rPr>
          <w:sz w:val="28"/>
          <w:szCs w:val="28"/>
        </w:rPr>
      </w:pPr>
    </w:p>
    <w:p w:rsidR="00AF403F" w:rsidRPr="00D0113D" w:rsidRDefault="00AF403F" w:rsidP="00F8518B">
      <w:pPr>
        <w:spacing w:line="360" w:lineRule="auto"/>
        <w:rPr>
          <w:sz w:val="28"/>
          <w:szCs w:val="28"/>
        </w:rPr>
      </w:pPr>
    </w:p>
    <w:p w:rsidR="00D51DEE" w:rsidRDefault="00D51DEE" w:rsidP="00F8518B">
      <w:pPr>
        <w:spacing w:line="360" w:lineRule="auto"/>
        <w:rPr>
          <w:sz w:val="28"/>
          <w:szCs w:val="28"/>
        </w:rPr>
      </w:pPr>
    </w:p>
    <w:p w:rsidR="00AF403F" w:rsidRPr="00D51DEE" w:rsidRDefault="00AF403F" w:rsidP="00F8518B">
      <w:pPr>
        <w:spacing w:line="360" w:lineRule="auto"/>
        <w:rPr>
          <w:b/>
          <w:sz w:val="26"/>
          <w:szCs w:val="26"/>
        </w:rPr>
      </w:pPr>
      <w:r w:rsidRPr="00D51DEE">
        <w:rPr>
          <w:b/>
          <w:sz w:val="26"/>
          <w:szCs w:val="26"/>
        </w:rPr>
        <w:t>Interpretations:</w:t>
      </w:r>
    </w:p>
    <w:p w:rsidR="00AF403F" w:rsidRDefault="00AF403F" w:rsidP="00D51DEE">
      <w:pPr>
        <w:spacing w:line="360" w:lineRule="auto"/>
        <w:jc w:val="both"/>
        <w:rPr>
          <w:sz w:val="28"/>
          <w:szCs w:val="28"/>
        </w:rPr>
      </w:pPr>
      <w:r>
        <w:rPr>
          <w:sz w:val="24"/>
          <w:szCs w:val="28"/>
        </w:rPr>
        <w:t xml:space="preserve"> </w:t>
      </w:r>
      <w:r w:rsidRPr="00071D76">
        <w:rPr>
          <w:sz w:val="24"/>
          <w:szCs w:val="28"/>
        </w:rPr>
        <w:t>According to the survey data, respondents highlighted several factors influencing their organization's tax planning decisions. Financial goals emerged as the primary consideration for 50% of respondents, followed closely by industry norms at 40%. Regulatory environment factors were cited by 8% of respondents, while 2% mentioned other influencing factors.</w:t>
      </w:r>
    </w:p>
    <w:p w:rsidR="00AF403F" w:rsidRDefault="00AF403F" w:rsidP="00D51DEE">
      <w:pPr>
        <w:spacing w:line="360" w:lineRule="auto"/>
        <w:jc w:val="both"/>
        <w:rPr>
          <w:sz w:val="28"/>
          <w:szCs w:val="28"/>
        </w:rPr>
      </w:pPr>
    </w:p>
    <w:p w:rsidR="00086962" w:rsidRDefault="00086962" w:rsidP="00F8518B">
      <w:pPr>
        <w:spacing w:line="360" w:lineRule="auto"/>
        <w:rPr>
          <w:b/>
          <w:sz w:val="28"/>
          <w:szCs w:val="28"/>
        </w:rPr>
      </w:pPr>
    </w:p>
    <w:p w:rsidR="00086962" w:rsidRDefault="00086962" w:rsidP="00F8518B">
      <w:pPr>
        <w:spacing w:line="360" w:lineRule="auto"/>
        <w:rPr>
          <w:b/>
          <w:sz w:val="28"/>
          <w:szCs w:val="28"/>
        </w:rPr>
      </w:pPr>
    </w:p>
    <w:p w:rsidR="00086962" w:rsidRDefault="00086962" w:rsidP="00F8518B">
      <w:pPr>
        <w:spacing w:line="360" w:lineRule="auto"/>
        <w:rPr>
          <w:b/>
          <w:sz w:val="28"/>
          <w:szCs w:val="28"/>
        </w:rPr>
      </w:pPr>
    </w:p>
    <w:p w:rsidR="00AF403F" w:rsidRPr="00D51DEE" w:rsidRDefault="00AF403F" w:rsidP="00F8518B">
      <w:pPr>
        <w:spacing w:line="360" w:lineRule="auto"/>
        <w:rPr>
          <w:sz w:val="26"/>
          <w:szCs w:val="26"/>
        </w:rPr>
      </w:pPr>
      <w:r w:rsidRPr="00A15B1C">
        <w:rPr>
          <w:b/>
          <w:sz w:val="28"/>
          <w:szCs w:val="28"/>
        </w:rPr>
        <w:t>7</w:t>
      </w:r>
      <w:r w:rsidRPr="00D51DEE">
        <w:rPr>
          <w:sz w:val="26"/>
          <w:szCs w:val="26"/>
        </w:rPr>
        <w:t>. How often does your organization review and update its tax planning strategies?</w:t>
      </w:r>
    </w:p>
    <w:p w:rsidR="00AF403F" w:rsidRDefault="00AF403F" w:rsidP="00F8518B">
      <w:pPr>
        <w:spacing w:line="360" w:lineRule="auto"/>
        <w:rPr>
          <w:sz w:val="28"/>
          <w:szCs w:val="28"/>
        </w:rPr>
      </w:pPr>
    </w:p>
    <w:p w:rsidR="00AF403F" w:rsidRPr="00A15B1C" w:rsidRDefault="00AF403F" w:rsidP="00F8518B">
      <w:pPr>
        <w:spacing w:line="360" w:lineRule="auto"/>
        <w:rPr>
          <w:b/>
          <w:sz w:val="28"/>
          <w:szCs w:val="28"/>
        </w:rPr>
      </w:pPr>
      <w:r w:rsidRPr="00A15B1C">
        <w:rPr>
          <w:b/>
          <w:sz w:val="28"/>
          <w:szCs w:val="28"/>
        </w:rPr>
        <w:t>Table:</w:t>
      </w:r>
    </w:p>
    <w:tbl>
      <w:tblPr>
        <w:tblStyle w:val="TableGrid"/>
        <w:tblpPr w:leftFromText="180" w:rightFromText="180" w:vertAnchor="text" w:horzAnchor="margin" w:tblpXSpec="center" w:tblpY="40"/>
        <w:tblW w:w="0" w:type="auto"/>
        <w:tblLook w:val="04A0"/>
      </w:tblPr>
      <w:tblGrid>
        <w:gridCol w:w="807"/>
        <w:gridCol w:w="3007"/>
        <w:gridCol w:w="1835"/>
        <w:gridCol w:w="1835"/>
      </w:tblGrid>
      <w:tr w:rsidR="000A5197" w:rsidRPr="000A5197" w:rsidTr="000A5197">
        <w:trPr>
          <w:trHeight w:val="401"/>
        </w:trPr>
        <w:tc>
          <w:tcPr>
            <w:tcW w:w="807" w:type="dxa"/>
          </w:tcPr>
          <w:p w:rsidR="000A5197" w:rsidRPr="000A5197" w:rsidRDefault="000A5197" w:rsidP="000A5197">
            <w:pPr>
              <w:spacing w:line="360" w:lineRule="auto"/>
              <w:jc w:val="center"/>
              <w:rPr>
                <w:sz w:val="24"/>
                <w:szCs w:val="24"/>
              </w:rPr>
            </w:pPr>
            <w:r w:rsidRPr="000A5197">
              <w:rPr>
                <w:sz w:val="24"/>
                <w:szCs w:val="24"/>
              </w:rPr>
              <w:t>S.No</w:t>
            </w:r>
          </w:p>
        </w:tc>
        <w:tc>
          <w:tcPr>
            <w:tcW w:w="3007" w:type="dxa"/>
          </w:tcPr>
          <w:p w:rsidR="000A5197" w:rsidRPr="000A5197" w:rsidRDefault="000A5197" w:rsidP="000A5197">
            <w:pPr>
              <w:spacing w:line="360" w:lineRule="auto"/>
              <w:jc w:val="center"/>
              <w:rPr>
                <w:sz w:val="24"/>
                <w:szCs w:val="24"/>
              </w:rPr>
            </w:pPr>
            <w:r w:rsidRPr="000A5197">
              <w:rPr>
                <w:sz w:val="24"/>
                <w:szCs w:val="24"/>
              </w:rPr>
              <w:t>Response</w:t>
            </w:r>
          </w:p>
        </w:tc>
        <w:tc>
          <w:tcPr>
            <w:tcW w:w="1835" w:type="dxa"/>
          </w:tcPr>
          <w:p w:rsidR="000A5197" w:rsidRPr="000A5197" w:rsidRDefault="000A5197" w:rsidP="000A5197">
            <w:pPr>
              <w:spacing w:line="360" w:lineRule="auto"/>
              <w:jc w:val="center"/>
              <w:rPr>
                <w:sz w:val="24"/>
                <w:szCs w:val="24"/>
              </w:rPr>
            </w:pPr>
            <w:r w:rsidRPr="000A5197">
              <w:rPr>
                <w:sz w:val="24"/>
                <w:szCs w:val="24"/>
              </w:rPr>
              <w:t>Respondent No</w:t>
            </w:r>
          </w:p>
        </w:tc>
        <w:tc>
          <w:tcPr>
            <w:tcW w:w="1835" w:type="dxa"/>
          </w:tcPr>
          <w:p w:rsidR="000A5197" w:rsidRPr="000A5197" w:rsidRDefault="000A5197" w:rsidP="000A5197">
            <w:pPr>
              <w:spacing w:line="360" w:lineRule="auto"/>
              <w:jc w:val="center"/>
              <w:rPr>
                <w:sz w:val="24"/>
                <w:szCs w:val="24"/>
              </w:rPr>
            </w:pPr>
            <w:r w:rsidRPr="000A5197">
              <w:rPr>
                <w:sz w:val="24"/>
                <w:szCs w:val="24"/>
              </w:rPr>
              <w:t>Percentage (%)</w:t>
            </w:r>
          </w:p>
        </w:tc>
      </w:tr>
      <w:tr w:rsidR="000A5197" w:rsidRPr="000A5197" w:rsidTr="000A5197">
        <w:trPr>
          <w:trHeight w:val="401"/>
        </w:trPr>
        <w:tc>
          <w:tcPr>
            <w:tcW w:w="807" w:type="dxa"/>
          </w:tcPr>
          <w:p w:rsidR="000A5197" w:rsidRPr="000A5197" w:rsidRDefault="000A5197" w:rsidP="000A5197">
            <w:pPr>
              <w:spacing w:line="360" w:lineRule="auto"/>
              <w:jc w:val="center"/>
              <w:rPr>
                <w:sz w:val="24"/>
                <w:szCs w:val="24"/>
              </w:rPr>
            </w:pPr>
            <w:r w:rsidRPr="000A5197">
              <w:rPr>
                <w:sz w:val="24"/>
                <w:szCs w:val="24"/>
              </w:rPr>
              <w:t>1</w:t>
            </w:r>
          </w:p>
        </w:tc>
        <w:tc>
          <w:tcPr>
            <w:tcW w:w="3007" w:type="dxa"/>
          </w:tcPr>
          <w:p w:rsidR="000A5197" w:rsidRPr="000A5197" w:rsidRDefault="000A5197" w:rsidP="000A5197">
            <w:pPr>
              <w:spacing w:line="360" w:lineRule="auto"/>
              <w:jc w:val="center"/>
              <w:rPr>
                <w:sz w:val="24"/>
                <w:szCs w:val="24"/>
              </w:rPr>
            </w:pPr>
            <w:r w:rsidRPr="000A5197">
              <w:rPr>
                <w:sz w:val="24"/>
                <w:szCs w:val="24"/>
              </w:rPr>
              <w:t>Annually</w:t>
            </w:r>
          </w:p>
        </w:tc>
        <w:tc>
          <w:tcPr>
            <w:tcW w:w="1835" w:type="dxa"/>
          </w:tcPr>
          <w:p w:rsidR="000A5197" w:rsidRPr="000A5197" w:rsidRDefault="000A5197" w:rsidP="000A5197">
            <w:pPr>
              <w:spacing w:line="360" w:lineRule="auto"/>
              <w:jc w:val="center"/>
              <w:rPr>
                <w:sz w:val="24"/>
                <w:szCs w:val="24"/>
              </w:rPr>
            </w:pPr>
            <w:r w:rsidRPr="000A5197">
              <w:rPr>
                <w:sz w:val="24"/>
                <w:szCs w:val="24"/>
              </w:rPr>
              <w:t>5</w:t>
            </w:r>
          </w:p>
        </w:tc>
        <w:tc>
          <w:tcPr>
            <w:tcW w:w="1835" w:type="dxa"/>
          </w:tcPr>
          <w:p w:rsidR="000A5197" w:rsidRPr="000A5197" w:rsidRDefault="000A5197" w:rsidP="000A5197">
            <w:pPr>
              <w:spacing w:line="360" w:lineRule="auto"/>
              <w:jc w:val="center"/>
              <w:rPr>
                <w:sz w:val="24"/>
                <w:szCs w:val="24"/>
              </w:rPr>
            </w:pPr>
            <w:r w:rsidRPr="000A5197">
              <w:rPr>
                <w:sz w:val="24"/>
                <w:szCs w:val="24"/>
              </w:rPr>
              <w:t>10%</w:t>
            </w:r>
          </w:p>
        </w:tc>
      </w:tr>
      <w:tr w:rsidR="000A5197" w:rsidRPr="000A5197" w:rsidTr="000A5197">
        <w:trPr>
          <w:trHeight w:val="401"/>
        </w:trPr>
        <w:tc>
          <w:tcPr>
            <w:tcW w:w="807" w:type="dxa"/>
          </w:tcPr>
          <w:p w:rsidR="000A5197" w:rsidRPr="000A5197" w:rsidRDefault="000A5197" w:rsidP="000A5197">
            <w:pPr>
              <w:spacing w:line="360" w:lineRule="auto"/>
              <w:jc w:val="center"/>
              <w:rPr>
                <w:sz w:val="24"/>
                <w:szCs w:val="24"/>
              </w:rPr>
            </w:pPr>
            <w:r w:rsidRPr="000A5197">
              <w:rPr>
                <w:sz w:val="24"/>
                <w:szCs w:val="24"/>
              </w:rPr>
              <w:t>2</w:t>
            </w:r>
          </w:p>
        </w:tc>
        <w:tc>
          <w:tcPr>
            <w:tcW w:w="3007" w:type="dxa"/>
          </w:tcPr>
          <w:p w:rsidR="000A5197" w:rsidRPr="000A5197" w:rsidRDefault="000A5197" w:rsidP="000A5197">
            <w:pPr>
              <w:spacing w:line="360" w:lineRule="auto"/>
              <w:jc w:val="center"/>
              <w:rPr>
                <w:sz w:val="24"/>
                <w:szCs w:val="24"/>
              </w:rPr>
            </w:pPr>
            <w:r w:rsidRPr="000A5197">
              <w:rPr>
                <w:sz w:val="24"/>
                <w:szCs w:val="24"/>
              </w:rPr>
              <w:t>Quarterly</w:t>
            </w:r>
          </w:p>
        </w:tc>
        <w:tc>
          <w:tcPr>
            <w:tcW w:w="1835" w:type="dxa"/>
          </w:tcPr>
          <w:p w:rsidR="000A5197" w:rsidRPr="000A5197" w:rsidRDefault="000A5197" w:rsidP="000A5197">
            <w:pPr>
              <w:spacing w:line="360" w:lineRule="auto"/>
              <w:jc w:val="center"/>
              <w:rPr>
                <w:sz w:val="24"/>
                <w:szCs w:val="24"/>
              </w:rPr>
            </w:pPr>
            <w:r w:rsidRPr="000A5197">
              <w:rPr>
                <w:sz w:val="24"/>
                <w:szCs w:val="24"/>
              </w:rPr>
              <w:t>15</w:t>
            </w:r>
          </w:p>
        </w:tc>
        <w:tc>
          <w:tcPr>
            <w:tcW w:w="1835" w:type="dxa"/>
          </w:tcPr>
          <w:p w:rsidR="000A5197" w:rsidRPr="000A5197" w:rsidRDefault="000A5197" w:rsidP="000A5197">
            <w:pPr>
              <w:spacing w:line="360" w:lineRule="auto"/>
              <w:jc w:val="center"/>
              <w:rPr>
                <w:sz w:val="24"/>
                <w:szCs w:val="24"/>
              </w:rPr>
            </w:pPr>
            <w:r w:rsidRPr="000A5197">
              <w:rPr>
                <w:sz w:val="24"/>
                <w:szCs w:val="24"/>
              </w:rPr>
              <w:t>30%</w:t>
            </w:r>
          </w:p>
        </w:tc>
      </w:tr>
      <w:tr w:rsidR="000A5197" w:rsidRPr="000A5197" w:rsidTr="000A5197">
        <w:trPr>
          <w:trHeight w:val="401"/>
        </w:trPr>
        <w:tc>
          <w:tcPr>
            <w:tcW w:w="807" w:type="dxa"/>
          </w:tcPr>
          <w:p w:rsidR="000A5197" w:rsidRPr="000A5197" w:rsidRDefault="000A5197" w:rsidP="000A5197">
            <w:pPr>
              <w:spacing w:line="360" w:lineRule="auto"/>
              <w:jc w:val="center"/>
              <w:rPr>
                <w:sz w:val="24"/>
                <w:szCs w:val="24"/>
              </w:rPr>
            </w:pPr>
            <w:r w:rsidRPr="000A5197">
              <w:rPr>
                <w:sz w:val="24"/>
                <w:szCs w:val="24"/>
              </w:rPr>
              <w:t>3</w:t>
            </w:r>
          </w:p>
        </w:tc>
        <w:tc>
          <w:tcPr>
            <w:tcW w:w="3007" w:type="dxa"/>
          </w:tcPr>
          <w:p w:rsidR="000A5197" w:rsidRPr="000A5197" w:rsidRDefault="000A5197" w:rsidP="000A5197">
            <w:pPr>
              <w:spacing w:line="360" w:lineRule="auto"/>
              <w:jc w:val="center"/>
              <w:rPr>
                <w:sz w:val="24"/>
                <w:szCs w:val="24"/>
              </w:rPr>
            </w:pPr>
            <w:r w:rsidRPr="000A5197">
              <w:rPr>
                <w:sz w:val="24"/>
                <w:szCs w:val="24"/>
              </w:rPr>
              <w:t>As needed</w:t>
            </w:r>
          </w:p>
        </w:tc>
        <w:tc>
          <w:tcPr>
            <w:tcW w:w="1835" w:type="dxa"/>
          </w:tcPr>
          <w:p w:rsidR="000A5197" w:rsidRPr="000A5197" w:rsidRDefault="000A5197" w:rsidP="000A5197">
            <w:pPr>
              <w:spacing w:line="360" w:lineRule="auto"/>
              <w:jc w:val="center"/>
              <w:rPr>
                <w:sz w:val="24"/>
                <w:szCs w:val="24"/>
              </w:rPr>
            </w:pPr>
            <w:r w:rsidRPr="000A5197">
              <w:rPr>
                <w:sz w:val="24"/>
                <w:szCs w:val="24"/>
              </w:rPr>
              <w:t>25</w:t>
            </w:r>
          </w:p>
        </w:tc>
        <w:tc>
          <w:tcPr>
            <w:tcW w:w="1835" w:type="dxa"/>
          </w:tcPr>
          <w:p w:rsidR="000A5197" w:rsidRPr="000A5197" w:rsidRDefault="000A5197" w:rsidP="000A5197">
            <w:pPr>
              <w:spacing w:line="360" w:lineRule="auto"/>
              <w:jc w:val="center"/>
              <w:rPr>
                <w:sz w:val="24"/>
                <w:szCs w:val="24"/>
              </w:rPr>
            </w:pPr>
            <w:r w:rsidRPr="000A5197">
              <w:rPr>
                <w:sz w:val="24"/>
                <w:szCs w:val="24"/>
              </w:rPr>
              <w:t>50%</w:t>
            </w:r>
          </w:p>
        </w:tc>
      </w:tr>
      <w:tr w:rsidR="000A5197" w:rsidRPr="000A5197" w:rsidTr="000A5197">
        <w:trPr>
          <w:trHeight w:val="401"/>
        </w:trPr>
        <w:tc>
          <w:tcPr>
            <w:tcW w:w="807" w:type="dxa"/>
          </w:tcPr>
          <w:p w:rsidR="000A5197" w:rsidRPr="000A5197" w:rsidRDefault="000A5197" w:rsidP="000A5197">
            <w:pPr>
              <w:spacing w:line="360" w:lineRule="auto"/>
              <w:jc w:val="center"/>
              <w:rPr>
                <w:sz w:val="24"/>
                <w:szCs w:val="24"/>
              </w:rPr>
            </w:pPr>
            <w:r w:rsidRPr="000A5197">
              <w:rPr>
                <w:sz w:val="24"/>
                <w:szCs w:val="24"/>
              </w:rPr>
              <w:t>4</w:t>
            </w:r>
          </w:p>
        </w:tc>
        <w:tc>
          <w:tcPr>
            <w:tcW w:w="3007" w:type="dxa"/>
          </w:tcPr>
          <w:p w:rsidR="000A5197" w:rsidRPr="000A5197" w:rsidRDefault="000A5197" w:rsidP="000A5197">
            <w:pPr>
              <w:spacing w:line="360" w:lineRule="auto"/>
              <w:jc w:val="center"/>
              <w:rPr>
                <w:sz w:val="24"/>
                <w:szCs w:val="24"/>
              </w:rPr>
            </w:pPr>
            <w:r w:rsidRPr="000A5197">
              <w:rPr>
                <w:sz w:val="24"/>
                <w:szCs w:val="24"/>
              </w:rPr>
              <w:t>Other</w:t>
            </w:r>
          </w:p>
        </w:tc>
        <w:tc>
          <w:tcPr>
            <w:tcW w:w="1835" w:type="dxa"/>
          </w:tcPr>
          <w:p w:rsidR="000A5197" w:rsidRPr="000A5197" w:rsidRDefault="000A5197" w:rsidP="000A5197">
            <w:pPr>
              <w:spacing w:line="360" w:lineRule="auto"/>
              <w:jc w:val="center"/>
              <w:rPr>
                <w:sz w:val="24"/>
                <w:szCs w:val="24"/>
              </w:rPr>
            </w:pPr>
            <w:r w:rsidRPr="000A5197">
              <w:rPr>
                <w:sz w:val="24"/>
                <w:szCs w:val="24"/>
              </w:rPr>
              <w:t>5</w:t>
            </w:r>
          </w:p>
        </w:tc>
        <w:tc>
          <w:tcPr>
            <w:tcW w:w="1835" w:type="dxa"/>
          </w:tcPr>
          <w:p w:rsidR="000A5197" w:rsidRPr="000A5197" w:rsidRDefault="000A5197" w:rsidP="000A5197">
            <w:pPr>
              <w:spacing w:line="360" w:lineRule="auto"/>
              <w:jc w:val="center"/>
              <w:rPr>
                <w:sz w:val="24"/>
                <w:szCs w:val="24"/>
              </w:rPr>
            </w:pPr>
            <w:r w:rsidRPr="000A5197">
              <w:rPr>
                <w:sz w:val="24"/>
                <w:szCs w:val="24"/>
              </w:rPr>
              <w:t>10%</w:t>
            </w:r>
          </w:p>
        </w:tc>
      </w:tr>
      <w:tr w:rsidR="000A5197" w:rsidRPr="000A5197" w:rsidTr="000A5197">
        <w:trPr>
          <w:trHeight w:val="415"/>
        </w:trPr>
        <w:tc>
          <w:tcPr>
            <w:tcW w:w="807" w:type="dxa"/>
          </w:tcPr>
          <w:p w:rsidR="000A5197" w:rsidRPr="000A5197" w:rsidRDefault="000A5197" w:rsidP="000A5197">
            <w:pPr>
              <w:spacing w:line="360" w:lineRule="auto"/>
              <w:jc w:val="center"/>
              <w:rPr>
                <w:sz w:val="24"/>
                <w:szCs w:val="24"/>
              </w:rPr>
            </w:pPr>
            <w:r w:rsidRPr="000A5197">
              <w:rPr>
                <w:sz w:val="24"/>
                <w:szCs w:val="24"/>
              </w:rPr>
              <w:t>Total</w:t>
            </w:r>
          </w:p>
        </w:tc>
        <w:tc>
          <w:tcPr>
            <w:tcW w:w="3007" w:type="dxa"/>
          </w:tcPr>
          <w:p w:rsidR="000A5197" w:rsidRPr="000A5197" w:rsidRDefault="000A5197" w:rsidP="000A5197">
            <w:pPr>
              <w:spacing w:line="360" w:lineRule="auto"/>
              <w:jc w:val="center"/>
              <w:rPr>
                <w:sz w:val="24"/>
                <w:szCs w:val="24"/>
              </w:rPr>
            </w:pPr>
          </w:p>
        </w:tc>
        <w:tc>
          <w:tcPr>
            <w:tcW w:w="1835" w:type="dxa"/>
          </w:tcPr>
          <w:p w:rsidR="000A5197" w:rsidRPr="000A5197" w:rsidRDefault="000A5197" w:rsidP="000A5197">
            <w:pPr>
              <w:spacing w:line="360" w:lineRule="auto"/>
              <w:jc w:val="center"/>
              <w:rPr>
                <w:sz w:val="24"/>
                <w:szCs w:val="24"/>
              </w:rPr>
            </w:pPr>
            <w:r w:rsidRPr="000A5197">
              <w:rPr>
                <w:sz w:val="24"/>
                <w:szCs w:val="24"/>
              </w:rPr>
              <w:t>50</w:t>
            </w:r>
          </w:p>
        </w:tc>
        <w:tc>
          <w:tcPr>
            <w:tcW w:w="1835" w:type="dxa"/>
          </w:tcPr>
          <w:p w:rsidR="000A5197" w:rsidRPr="000A5197" w:rsidRDefault="000A5197" w:rsidP="000A5197">
            <w:pPr>
              <w:spacing w:line="360" w:lineRule="auto"/>
              <w:jc w:val="center"/>
              <w:rPr>
                <w:sz w:val="24"/>
                <w:szCs w:val="24"/>
              </w:rPr>
            </w:pPr>
            <w:r w:rsidRPr="000A5197">
              <w:rPr>
                <w:sz w:val="24"/>
                <w:szCs w:val="24"/>
              </w:rPr>
              <w:t>100%</w:t>
            </w:r>
          </w:p>
        </w:tc>
      </w:tr>
    </w:tbl>
    <w:p w:rsidR="00AF403F" w:rsidRDefault="00AF403F" w:rsidP="00F8518B">
      <w:pPr>
        <w:spacing w:line="360" w:lineRule="auto"/>
        <w:rPr>
          <w:sz w:val="28"/>
          <w:szCs w:val="28"/>
        </w:rPr>
      </w:pPr>
    </w:p>
    <w:p w:rsidR="00AF403F" w:rsidRDefault="00AF403F" w:rsidP="00F8518B">
      <w:pPr>
        <w:spacing w:line="360" w:lineRule="auto"/>
        <w:rPr>
          <w:sz w:val="28"/>
          <w:szCs w:val="28"/>
        </w:rPr>
      </w:pPr>
      <w:r>
        <w:rPr>
          <w:sz w:val="28"/>
          <w:szCs w:val="28"/>
        </w:rPr>
        <w:t xml:space="preserve">   </w: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0A5197" w:rsidRDefault="00AF403F" w:rsidP="00F8518B">
      <w:pPr>
        <w:spacing w:line="360" w:lineRule="auto"/>
        <w:rPr>
          <w:b/>
          <w:sz w:val="28"/>
          <w:szCs w:val="28"/>
        </w:rPr>
      </w:pPr>
      <w:r w:rsidRPr="00A15B1C">
        <w:rPr>
          <w:b/>
          <w:sz w:val="28"/>
          <w:szCs w:val="28"/>
        </w:rPr>
        <w:t>Chart:</w:t>
      </w:r>
    </w:p>
    <w:p w:rsidR="00AF403F" w:rsidRPr="000A5197" w:rsidRDefault="003F3C90" w:rsidP="00F8518B">
      <w:pPr>
        <w:spacing w:line="360" w:lineRule="auto"/>
        <w:rPr>
          <w:b/>
          <w:sz w:val="28"/>
          <w:szCs w:val="28"/>
        </w:rPr>
      </w:pPr>
      <w:r>
        <w:rPr>
          <w:noProof/>
          <w:sz w:val="28"/>
          <w:szCs w:val="28"/>
        </w:rPr>
        <w:pict>
          <v:rect id="_x0000_s1031" style="position:absolute;margin-left:75.8pt;margin-top:11.2pt;width:351.15pt;height:212.65pt;z-index:251654144">
            <v:textbox>
              <w:txbxContent>
                <w:p w:rsidR="00643419" w:rsidRDefault="00643419" w:rsidP="00AF403F">
                  <w:r>
                    <w:rPr>
                      <w:noProof/>
                    </w:rPr>
                    <w:drawing>
                      <wp:inline distT="0" distB="0" distL="0" distR="0">
                        <wp:extent cx="4267200" cy="2489200"/>
                        <wp:effectExtent l="19050" t="0" r="19050" b="63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rect>
        </w:pic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0A5197" w:rsidRDefault="00AF403F" w:rsidP="000A5197">
      <w:pPr>
        <w:spacing w:line="360" w:lineRule="auto"/>
        <w:rPr>
          <w:b/>
          <w:sz w:val="28"/>
          <w:szCs w:val="28"/>
        </w:rPr>
      </w:pPr>
      <w:r w:rsidRPr="00A15B1C">
        <w:rPr>
          <w:b/>
          <w:sz w:val="28"/>
          <w:szCs w:val="28"/>
        </w:rPr>
        <w:t>Interpretations:</w:t>
      </w:r>
    </w:p>
    <w:p w:rsidR="00AF403F" w:rsidRPr="000A5197" w:rsidRDefault="00AF403F" w:rsidP="000A5197">
      <w:pPr>
        <w:spacing w:line="360" w:lineRule="auto"/>
        <w:jc w:val="both"/>
        <w:rPr>
          <w:b/>
          <w:sz w:val="28"/>
          <w:szCs w:val="28"/>
        </w:rPr>
      </w:pPr>
      <w:r>
        <w:rPr>
          <w:sz w:val="24"/>
          <w:szCs w:val="24"/>
        </w:rPr>
        <w:t xml:space="preserve">     </w:t>
      </w:r>
      <w:r w:rsidRPr="0046365F">
        <w:rPr>
          <w:sz w:val="24"/>
          <w:szCs w:val="24"/>
        </w:rPr>
        <w:t>The table shows that 50% of respondents' organizations review and update their tax planning strategies 'As needed,' while 30% do so 'Quarterly.' Additionally, 10% review 'Annually,' and another 10% follow other schedules.</w:t>
      </w:r>
    </w:p>
    <w:p w:rsidR="00AF403F" w:rsidRPr="0046365F" w:rsidRDefault="00AF403F" w:rsidP="000A5197">
      <w:pPr>
        <w:spacing w:line="360" w:lineRule="auto"/>
        <w:jc w:val="both"/>
        <w:rPr>
          <w:b/>
          <w:sz w:val="24"/>
          <w:szCs w:val="24"/>
        </w:rPr>
      </w:pPr>
    </w:p>
    <w:p w:rsidR="00AF403F" w:rsidRDefault="00AF403F" w:rsidP="00F8518B">
      <w:pPr>
        <w:spacing w:line="360" w:lineRule="auto"/>
        <w:jc w:val="both"/>
        <w:rPr>
          <w:b/>
          <w:sz w:val="28"/>
          <w:szCs w:val="28"/>
        </w:rPr>
      </w:pPr>
    </w:p>
    <w:p w:rsidR="00AF403F" w:rsidRDefault="00AF403F" w:rsidP="00F8518B">
      <w:pPr>
        <w:spacing w:line="360" w:lineRule="auto"/>
        <w:rPr>
          <w:b/>
          <w:sz w:val="28"/>
          <w:szCs w:val="28"/>
        </w:rPr>
      </w:pPr>
    </w:p>
    <w:p w:rsidR="00AF403F" w:rsidRDefault="00AF403F" w:rsidP="00F8518B">
      <w:pPr>
        <w:spacing w:line="360" w:lineRule="auto"/>
        <w:rPr>
          <w:b/>
          <w:sz w:val="28"/>
          <w:szCs w:val="28"/>
        </w:rPr>
      </w:pPr>
    </w:p>
    <w:p w:rsidR="00086962" w:rsidRDefault="00086962" w:rsidP="00F8518B">
      <w:pPr>
        <w:spacing w:line="360" w:lineRule="auto"/>
        <w:rPr>
          <w:b/>
          <w:sz w:val="28"/>
          <w:szCs w:val="28"/>
        </w:rPr>
      </w:pPr>
    </w:p>
    <w:p w:rsidR="00086962" w:rsidRDefault="00086962" w:rsidP="00F8518B">
      <w:pPr>
        <w:spacing w:line="360" w:lineRule="auto"/>
        <w:rPr>
          <w:b/>
          <w:sz w:val="28"/>
          <w:szCs w:val="28"/>
        </w:rPr>
      </w:pPr>
    </w:p>
    <w:p w:rsidR="00AF403F" w:rsidRPr="000A5197" w:rsidRDefault="00AF403F" w:rsidP="00F8518B">
      <w:pPr>
        <w:spacing w:line="360" w:lineRule="auto"/>
        <w:rPr>
          <w:sz w:val="26"/>
          <w:szCs w:val="26"/>
        </w:rPr>
      </w:pPr>
      <w:r w:rsidRPr="000A5197">
        <w:rPr>
          <w:b/>
          <w:sz w:val="26"/>
          <w:szCs w:val="26"/>
        </w:rPr>
        <w:t>8</w:t>
      </w:r>
      <w:r w:rsidRPr="000A5197">
        <w:rPr>
          <w:sz w:val="26"/>
          <w:szCs w:val="26"/>
        </w:rPr>
        <w:t>. Whether your tax consultant timely reminded you regarding tax obligations?</w:t>
      </w:r>
    </w:p>
    <w:p w:rsidR="00AF403F" w:rsidRPr="000A5197" w:rsidRDefault="00AF403F" w:rsidP="00F8518B">
      <w:pPr>
        <w:spacing w:line="360" w:lineRule="auto"/>
        <w:rPr>
          <w:b/>
          <w:sz w:val="28"/>
          <w:szCs w:val="28"/>
        </w:rPr>
      </w:pPr>
      <w:r>
        <w:rPr>
          <w:b/>
          <w:sz w:val="28"/>
          <w:szCs w:val="28"/>
        </w:rPr>
        <w:t>Table</w:t>
      </w:r>
      <w:r w:rsidRPr="00A15B1C">
        <w:rPr>
          <w:b/>
          <w:sz w:val="28"/>
          <w:szCs w:val="28"/>
        </w:rPr>
        <w:t>:</w:t>
      </w:r>
    </w:p>
    <w:tbl>
      <w:tblPr>
        <w:tblStyle w:val="TableGrid"/>
        <w:tblpPr w:leftFromText="180" w:rightFromText="180" w:vertAnchor="text" w:horzAnchor="margin" w:tblpXSpec="center" w:tblpY="123"/>
        <w:tblW w:w="0" w:type="auto"/>
        <w:tblLook w:val="04A0"/>
      </w:tblPr>
      <w:tblGrid>
        <w:gridCol w:w="1263"/>
        <w:gridCol w:w="2591"/>
        <w:gridCol w:w="1927"/>
        <w:gridCol w:w="1927"/>
      </w:tblGrid>
      <w:tr w:rsidR="00AF403F" w:rsidTr="00643419">
        <w:trPr>
          <w:trHeight w:val="537"/>
        </w:trPr>
        <w:tc>
          <w:tcPr>
            <w:tcW w:w="1263" w:type="dxa"/>
          </w:tcPr>
          <w:p w:rsidR="00AF403F" w:rsidRPr="00A15B1C" w:rsidRDefault="00AF403F" w:rsidP="00F8518B">
            <w:pPr>
              <w:spacing w:line="360" w:lineRule="auto"/>
              <w:jc w:val="center"/>
              <w:rPr>
                <w:sz w:val="28"/>
                <w:szCs w:val="28"/>
              </w:rPr>
            </w:pPr>
            <w:r w:rsidRPr="00A15B1C">
              <w:rPr>
                <w:sz w:val="28"/>
                <w:szCs w:val="28"/>
              </w:rPr>
              <w:t>S.No</w:t>
            </w:r>
          </w:p>
        </w:tc>
        <w:tc>
          <w:tcPr>
            <w:tcW w:w="2591" w:type="dxa"/>
          </w:tcPr>
          <w:p w:rsidR="00AF403F" w:rsidRPr="00A15B1C" w:rsidRDefault="00AF403F" w:rsidP="00F8518B">
            <w:pPr>
              <w:spacing w:line="360" w:lineRule="auto"/>
              <w:jc w:val="center"/>
              <w:rPr>
                <w:sz w:val="28"/>
                <w:szCs w:val="28"/>
              </w:rPr>
            </w:pPr>
            <w:r w:rsidRPr="00A15B1C">
              <w:rPr>
                <w:sz w:val="28"/>
                <w:szCs w:val="28"/>
              </w:rPr>
              <w:t>Response</w:t>
            </w:r>
          </w:p>
        </w:tc>
        <w:tc>
          <w:tcPr>
            <w:tcW w:w="1927" w:type="dxa"/>
          </w:tcPr>
          <w:p w:rsidR="00AF403F" w:rsidRPr="00A15B1C" w:rsidRDefault="00AF403F" w:rsidP="00F8518B">
            <w:pPr>
              <w:spacing w:line="360" w:lineRule="auto"/>
              <w:jc w:val="center"/>
              <w:rPr>
                <w:sz w:val="28"/>
                <w:szCs w:val="28"/>
              </w:rPr>
            </w:pPr>
            <w:r w:rsidRPr="00A15B1C">
              <w:rPr>
                <w:sz w:val="28"/>
                <w:szCs w:val="28"/>
              </w:rPr>
              <w:t>Respondent No</w:t>
            </w:r>
          </w:p>
        </w:tc>
        <w:tc>
          <w:tcPr>
            <w:tcW w:w="1927" w:type="dxa"/>
          </w:tcPr>
          <w:p w:rsidR="00AF403F" w:rsidRPr="00A15B1C" w:rsidRDefault="00AF403F" w:rsidP="00F8518B">
            <w:pPr>
              <w:spacing w:line="360" w:lineRule="auto"/>
              <w:jc w:val="center"/>
              <w:rPr>
                <w:sz w:val="28"/>
                <w:szCs w:val="28"/>
              </w:rPr>
            </w:pPr>
            <w:r w:rsidRPr="00A15B1C">
              <w:rPr>
                <w:sz w:val="28"/>
                <w:szCs w:val="28"/>
              </w:rPr>
              <w:t>Percentage (%)</w:t>
            </w:r>
          </w:p>
        </w:tc>
      </w:tr>
      <w:tr w:rsidR="00AF403F" w:rsidTr="00643419">
        <w:trPr>
          <w:trHeight w:val="570"/>
        </w:trPr>
        <w:tc>
          <w:tcPr>
            <w:tcW w:w="1263" w:type="dxa"/>
          </w:tcPr>
          <w:p w:rsidR="00AF403F" w:rsidRPr="00A15B1C" w:rsidRDefault="00AF403F" w:rsidP="00F8518B">
            <w:pPr>
              <w:spacing w:line="360" w:lineRule="auto"/>
              <w:jc w:val="center"/>
              <w:rPr>
                <w:sz w:val="24"/>
                <w:szCs w:val="24"/>
              </w:rPr>
            </w:pPr>
            <w:r w:rsidRPr="00A15B1C">
              <w:rPr>
                <w:sz w:val="24"/>
                <w:szCs w:val="24"/>
              </w:rPr>
              <w:t>1</w:t>
            </w:r>
          </w:p>
        </w:tc>
        <w:tc>
          <w:tcPr>
            <w:tcW w:w="2591" w:type="dxa"/>
          </w:tcPr>
          <w:p w:rsidR="00AF403F" w:rsidRPr="00A15B1C" w:rsidRDefault="00AF403F" w:rsidP="00F8518B">
            <w:pPr>
              <w:spacing w:line="360" w:lineRule="auto"/>
              <w:jc w:val="center"/>
              <w:rPr>
                <w:sz w:val="24"/>
                <w:szCs w:val="24"/>
              </w:rPr>
            </w:pPr>
            <w:r w:rsidRPr="00A15B1C">
              <w:rPr>
                <w:sz w:val="24"/>
                <w:szCs w:val="24"/>
              </w:rPr>
              <w:t>Yes</w:t>
            </w:r>
          </w:p>
        </w:tc>
        <w:tc>
          <w:tcPr>
            <w:tcW w:w="1927" w:type="dxa"/>
          </w:tcPr>
          <w:p w:rsidR="00AF403F" w:rsidRPr="00A15B1C" w:rsidRDefault="00AF403F" w:rsidP="00F8518B">
            <w:pPr>
              <w:spacing w:line="360" w:lineRule="auto"/>
              <w:jc w:val="center"/>
              <w:rPr>
                <w:sz w:val="24"/>
                <w:szCs w:val="24"/>
              </w:rPr>
            </w:pPr>
            <w:r w:rsidRPr="00A15B1C">
              <w:rPr>
                <w:sz w:val="24"/>
                <w:szCs w:val="24"/>
              </w:rPr>
              <w:t>47.9</w:t>
            </w:r>
          </w:p>
        </w:tc>
        <w:tc>
          <w:tcPr>
            <w:tcW w:w="1927" w:type="dxa"/>
          </w:tcPr>
          <w:p w:rsidR="00AF403F" w:rsidRPr="00A15B1C" w:rsidRDefault="00AF403F" w:rsidP="00F8518B">
            <w:pPr>
              <w:spacing w:line="360" w:lineRule="auto"/>
              <w:jc w:val="center"/>
              <w:rPr>
                <w:sz w:val="24"/>
                <w:szCs w:val="24"/>
              </w:rPr>
            </w:pPr>
            <w:r w:rsidRPr="00A15B1C">
              <w:rPr>
                <w:sz w:val="24"/>
                <w:szCs w:val="24"/>
              </w:rPr>
              <w:t>95.8%</w:t>
            </w:r>
          </w:p>
        </w:tc>
      </w:tr>
      <w:tr w:rsidR="00AF403F" w:rsidTr="00643419">
        <w:trPr>
          <w:trHeight w:val="581"/>
        </w:trPr>
        <w:tc>
          <w:tcPr>
            <w:tcW w:w="1263" w:type="dxa"/>
          </w:tcPr>
          <w:p w:rsidR="00AF403F" w:rsidRPr="00A15B1C" w:rsidRDefault="00AF403F" w:rsidP="00F8518B">
            <w:pPr>
              <w:spacing w:line="360" w:lineRule="auto"/>
              <w:jc w:val="center"/>
              <w:rPr>
                <w:sz w:val="24"/>
                <w:szCs w:val="24"/>
              </w:rPr>
            </w:pPr>
            <w:r w:rsidRPr="00A15B1C">
              <w:rPr>
                <w:sz w:val="24"/>
                <w:szCs w:val="24"/>
              </w:rPr>
              <w:t>2</w:t>
            </w:r>
          </w:p>
        </w:tc>
        <w:tc>
          <w:tcPr>
            <w:tcW w:w="2591" w:type="dxa"/>
          </w:tcPr>
          <w:p w:rsidR="00AF403F" w:rsidRPr="00A15B1C" w:rsidRDefault="00AF403F" w:rsidP="00F8518B">
            <w:pPr>
              <w:spacing w:line="360" w:lineRule="auto"/>
              <w:jc w:val="center"/>
              <w:rPr>
                <w:sz w:val="24"/>
                <w:szCs w:val="24"/>
              </w:rPr>
            </w:pPr>
            <w:r w:rsidRPr="00A15B1C">
              <w:rPr>
                <w:sz w:val="24"/>
                <w:szCs w:val="24"/>
              </w:rPr>
              <w:t>No</w:t>
            </w:r>
          </w:p>
        </w:tc>
        <w:tc>
          <w:tcPr>
            <w:tcW w:w="1927" w:type="dxa"/>
          </w:tcPr>
          <w:p w:rsidR="00AF403F" w:rsidRPr="00A15B1C" w:rsidRDefault="00AF403F" w:rsidP="00F8518B">
            <w:pPr>
              <w:spacing w:line="360" w:lineRule="auto"/>
              <w:jc w:val="center"/>
              <w:rPr>
                <w:sz w:val="24"/>
                <w:szCs w:val="24"/>
              </w:rPr>
            </w:pPr>
            <w:r w:rsidRPr="00A15B1C">
              <w:rPr>
                <w:sz w:val="24"/>
                <w:szCs w:val="24"/>
              </w:rPr>
              <w:t>2.1</w:t>
            </w:r>
          </w:p>
        </w:tc>
        <w:tc>
          <w:tcPr>
            <w:tcW w:w="1927" w:type="dxa"/>
          </w:tcPr>
          <w:p w:rsidR="00AF403F" w:rsidRPr="00A15B1C" w:rsidRDefault="00AF403F" w:rsidP="00F8518B">
            <w:pPr>
              <w:spacing w:line="360" w:lineRule="auto"/>
              <w:jc w:val="center"/>
              <w:rPr>
                <w:sz w:val="24"/>
                <w:szCs w:val="24"/>
              </w:rPr>
            </w:pPr>
            <w:r w:rsidRPr="00A15B1C">
              <w:rPr>
                <w:sz w:val="24"/>
                <w:szCs w:val="24"/>
              </w:rPr>
              <w:t>4.2%</w:t>
            </w:r>
          </w:p>
        </w:tc>
      </w:tr>
      <w:tr w:rsidR="00AF403F" w:rsidTr="00643419">
        <w:trPr>
          <w:trHeight w:val="764"/>
        </w:trPr>
        <w:tc>
          <w:tcPr>
            <w:tcW w:w="1263" w:type="dxa"/>
          </w:tcPr>
          <w:p w:rsidR="00AF403F" w:rsidRPr="00A15B1C" w:rsidRDefault="00AF403F" w:rsidP="00F8518B">
            <w:pPr>
              <w:spacing w:line="360" w:lineRule="auto"/>
              <w:jc w:val="center"/>
              <w:rPr>
                <w:sz w:val="24"/>
                <w:szCs w:val="24"/>
              </w:rPr>
            </w:pPr>
            <w:r w:rsidRPr="00A15B1C">
              <w:rPr>
                <w:sz w:val="24"/>
                <w:szCs w:val="24"/>
              </w:rPr>
              <w:t>Total</w:t>
            </w:r>
          </w:p>
        </w:tc>
        <w:tc>
          <w:tcPr>
            <w:tcW w:w="2591" w:type="dxa"/>
          </w:tcPr>
          <w:p w:rsidR="00AF403F" w:rsidRPr="00A15B1C" w:rsidRDefault="00AF403F" w:rsidP="00F8518B">
            <w:pPr>
              <w:spacing w:line="360" w:lineRule="auto"/>
              <w:jc w:val="center"/>
              <w:rPr>
                <w:sz w:val="24"/>
                <w:szCs w:val="24"/>
              </w:rPr>
            </w:pPr>
          </w:p>
        </w:tc>
        <w:tc>
          <w:tcPr>
            <w:tcW w:w="1927" w:type="dxa"/>
          </w:tcPr>
          <w:p w:rsidR="00AF403F" w:rsidRPr="00A15B1C" w:rsidRDefault="00AF403F" w:rsidP="00F8518B">
            <w:pPr>
              <w:spacing w:line="360" w:lineRule="auto"/>
              <w:jc w:val="center"/>
              <w:rPr>
                <w:sz w:val="24"/>
                <w:szCs w:val="24"/>
              </w:rPr>
            </w:pPr>
            <w:r w:rsidRPr="00A15B1C">
              <w:rPr>
                <w:sz w:val="24"/>
                <w:szCs w:val="24"/>
              </w:rPr>
              <w:t>50</w:t>
            </w:r>
          </w:p>
        </w:tc>
        <w:tc>
          <w:tcPr>
            <w:tcW w:w="1927" w:type="dxa"/>
          </w:tcPr>
          <w:p w:rsidR="00AF403F" w:rsidRPr="00A15B1C" w:rsidRDefault="00AF403F" w:rsidP="00F8518B">
            <w:pPr>
              <w:spacing w:line="360" w:lineRule="auto"/>
              <w:jc w:val="center"/>
              <w:rPr>
                <w:sz w:val="24"/>
                <w:szCs w:val="24"/>
              </w:rPr>
            </w:pPr>
            <w:r w:rsidRPr="00A15B1C">
              <w:rPr>
                <w:sz w:val="24"/>
                <w:szCs w:val="24"/>
              </w:rPr>
              <w:t>100%</w:t>
            </w:r>
          </w:p>
        </w:tc>
      </w:tr>
    </w:tbl>
    <w:p w:rsidR="00AF403F" w:rsidRDefault="00AF403F" w:rsidP="00F8518B">
      <w:pPr>
        <w:spacing w:line="360" w:lineRule="auto"/>
        <w:rPr>
          <w:sz w:val="28"/>
          <w:szCs w:val="28"/>
        </w:rPr>
      </w:pPr>
      <w:r>
        <w:rPr>
          <w:sz w:val="28"/>
          <w:szCs w:val="28"/>
        </w:rPr>
        <w:t xml:space="preserve">     </w: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0A5197" w:rsidRDefault="00AF403F" w:rsidP="00F8518B">
      <w:pPr>
        <w:spacing w:line="360" w:lineRule="auto"/>
        <w:rPr>
          <w:b/>
          <w:sz w:val="28"/>
          <w:szCs w:val="28"/>
        </w:rPr>
      </w:pPr>
      <w:r w:rsidRPr="00A15B1C">
        <w:rPr>
          <w:b/>
          <w:sz w:val="28"/>
          <w:szCs w:val="28"/>
        </w:rPr>
        <w:t>Chart:</w:t>
      </w:r>
    </w:p>
    <w:p w:rsidR="00AF403F" w:rsidRPr="000A5197" w:rsidRDefault="003F3C90" w:rsidP="00F8518B">
      <w:pPr>
        <w:spacing w:line="360" w:lineRule="auto"/>
        <w:rPr>
          <w:b/>
          <w:sz w:val="28"/>
          <w:szCs w:val="28"/>
        </w:rPr>
      </w:pPr>
      <w:r>
        <w:rPr>
          <w:noProof/>
          <w:sz w:val="28"/>
          <w:szCs w:val="28"/>
        </w:rPr>
        <w:pict>
          <v:rect id="_x0000_s1033" style="position:absolute;margin-left:73.6pt;margin-top:5.65pt;width:373.85pt;height:223.75pt;z-index:251655168">
            <v:textbox>
              <w:txbxContent>
                <w:p w:rsidR="00643419" w:rsidRDefault="00643419" w:rsidP="00AF403F">
                  <w:r>
                    <w:rPr>
                      <w:noProof/>
                    </w:rPr>
                    <w:drawing>
                      <wp:inline distT="0" distB="0" distL="0" distR="0">
                        <wp:extent cx="4555490" cy="2657475"/>
                        <wp:effectExtent l="19050" t="0" r="1651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rect>
        </w:pic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b/>
          <w:sz w:val="28"/>
          <w:szCs w:val="28"/>
        </w:rPr>
      </w:pPr>
      <w:r w:rsidRPr="00A15B1C">
        <w:rPr>
          <w:b/>
          <w:sz w:val="28"/>
          <w:szCs w:val="28"/>
        </w:rPr>
        <w:t>Interpretations:</w:t>
      </w:r>
    </w:p>
    <w:p w:rsidR="00AF403F" w:rsidRPr="0046365F" w:rsidRDefault="00AF403F" w:rsidP="00F8518B">
      <w:pPr>
        <w:spacing w:line="360" w:lineRule="auto"/>
        <w:jc w:val="both"/>
        <w:rPr>
          <w:sz w:val="24"/>
          <w:szCs w:val="24"/>
        </w:rPr>
      </w:pPr>
      <w:r w:rsidRPr="0046365F">
        <w:rPr>
          <w:sz w:val="24"/>
          <w:szCs w:val="24"/>
        </w:rPr>
        <w:t>The data reveals that 95.8% of respondents' tax consultants timely remind them about tax obligations, indicating effective communication and support. Conversely, 4.2% of respondents do not receive timely reminders, suggesting potential areas for improvement in client service or communication</w:t>
      </w:r>
      <w:r>
        <w:rPr>
          <w:sz w:val="24"/>
          <w:szCs w:val="24"/>
        </w:rPr>
        <w:t xml:space="preserve"> </w:t>
      </w:r>
      <w:r w:rsidRPr="0046365F">
        <w:rPr>
          <w:sz w:val="24"/>
          <w:szCs w:val="24"/>
        </w:rPr>
        <w:t>practices.</w:t>
      </w:r>
    </w:p>
    <w:p w:rsidR="00086962" w:rsidRDefault="00086962" w:rsidP="00F8518B">
      <w:pPr>
        <w:spacing w:line="360" w:lineRule="auto"/>
        <w:rPr>
          <w:b/>
          <w:sz w:val="28"/>
          <w:szCs w:val="28"/>
        </w:rPr>
      </w:pPr>
    </w:p>
    <w:p w:rsidR="00086962" w:rsidRDefault="00086962" w:rsidP="00F8518B">
      <w:pPr>
        <w:spacing w:line="360" w:lineRule="auto"/>
        <w:rPr>
          <w:b/>
          <w:sz w:val="28"/>
          <w:szCs w:val="28"/>
        </w:rPr>
      </w:pPr>
    </w:p>
    <w:p w:rsidR="00086962" w:rsidRDefault="00086962" w:rsidP="00F8518B">
      <w:pPr>
        <w:spacing w:line="360" w:lineRule="auto"/>
        <w:rPr>
          <w:b/>
          <w:sz w:val="28"/>
          <w:szCs w:val="28"/>
        </w:rPr>
      </w:pPr>
    </w:p>
    <w:p w:rsidR="000A5197" w:rsidRDefault="000A5197" w:rsidP="00F8518B">
      <w:pPr>
        <w:spacing w:line="360" w:lineRule="auto"/>
        <w:rPr>
          <w:b/>
          <w:sz w:val="28"/>
          <w:szCs w:val="28"/>
        </w:rPr>
      </w:pPr>
    </w:p>
    <w:p w:rsidR="00AF403F" w:rsidRDefault="00AF403F" w:rsidP="00F8518B">
      <w:pPr>
        <w:spacing w:line="360" w:lineRule="auto"/>
        <w:rPr>
          <w:sz w:val="26"/>
          <w:szCs w:val="26"/>
        </w:rPr>
      </w:pPr>
      <w:r w:rsidRPr="000A5197">
        <w:rPr>
          <w:b/>
          <w:sz w:val="26"/>
          <w:szCs w:val="26"/>
        </w:rPr>
        <w:t>9</w:t>
      </w:r>
      <w:r w:rsidRPr="000A5197">
        <w:rPr>
          <w:sz w:val="26"/>
          <w:szCs w:val="26"/>
        </w:rPr>
        <w:t>. How did you get the information about taxation?</w:t>
      </w:r>
    </w:p>
    <w:p w:rsidR="000A5197" w:rsidRPr="000A5197" w:rsidRDefault="000A5197" w:rsidP="00F8518B">
      <w:pPr>
        <w:spacing w:line="360" w:lineRule="auto"/>
        <w:rPr>
          <w:b/>
          <w:sz w:val="28"/>
          <w:szCs w:val="28"/>
        </w:rPr>
      </w:pPr>
      <w:r w:rsidRPr="00130169">
        <w:rPr>
          <w:b/>
          <w:sz w:val="28"/>
          <w:szCs w:val="28"/>
        </w:rPr>
        <w:t>Table:</w:t>
      </w:r>
    </w:p>
    <w:tbl>
      <w:tblPr>
        <w:tblStyle w:val="TableGrid"/>
        <w:tblpPr w:leftFromText="180" w:rightFromText="180" w:vertAnchor="text" w:horzAnchor="page" w:tblpX="1871" w:tblpY="427"/>
        <w:tblW w:w="0" w:type="auto"/>
        <w:tblLook w:val="04A0"/>
      </w:tblPr>
      <w:tblGrid>
        <w:gridCol w:w="868"/>
        <w:gridCol w:w="3714"/>
        <w:gridCol w:w="2335"/>
        <w:gridCol w:w="2326"/>
      </w:tblGrid>
      <w:tr w:rsidR="00AF403F" w:rsidRPr="005C14A7" w:rsidTr="00643419">
        <w:trPr>
          <w:trHeight w:val="502"/>
        </w:trPr>
        <w:tc>
          <w:tcPr>
            <w:tcW w:w="874" w:type="dxa"/>
          </w:tcPr>
          <w:p w:rsidR="00AF403F" w:rsidRPr="005C14A7" w:rsidRDefault="00AF403F" w:rsidP="00F8518B">
            <w:pPr>
              <w:spacing w:line="360" w:lineRule="auto"/>
              <w:jc w:val="center"/>
              <w:rPr>
                <w:sz w:val="28"/>
                <w:szCs w:val="28"/>
              </w:rPr>
            </w:pPr>
            <w:r w:rsidRPr="005C14A7">
              <w:rPr>
                <w:sz w:val="28"/>
                <w:szCs w:val="28"/>
              </w:rPr>
              <w:t>S.No</w:t>
            </w:r>
          </w:p>
        </w:tc>
        <w:tc>
          <w:tcPr>
            <w:tcW w:w="3969" w:type="dxa"/>
          </w:tcPr>
          <w:p w:rsidR="00AF403F" w:rsidRPr="005C14A7" w:rsidRDefault="00AF403F" w:rsidP="00F8518B">
            <w:pPr>
              <w:spacing w:line="360" w:lineRule="auto"/>
              <w:jc w:val="center"/>
              <w:rPr>
                <w:sz w:val="28"/>
                <w:szCs w:val="28"/>
              </w:rPr>
            </w:pPr>
            <w:r w:rsidRPr="005C14A7">
              <w:rPr>
                <w:sz w:val="28"/>
                <w:szCs w:val="28"/>
              </w:rPr>
              <w:t>Response</w:t>
            </w:r>
          </w:p>
        </w:tc>
        <w:tc>
          <w:tcPr>
            <w:tcW w:w="2422" w:type="dxa"/>
          </w:tcPr>
          <w:p w:rsidR="00AF403F" w:rsidRPr="005C14A7" w:rsidRDefault="00AF403F" w:rsidP="00F8518B">
            <w:pPr>
              <w:spacing w:line="360" w:lineRule="auto"/>
              <w:jc w:val="center"/>
              <w:rPr>
                <w:sz w:val="28"/>
                <w:szCs w:val="28"/>
              </w:rPr>
            </w:pPr>
            <w:r w:rsidRPr="005C14A7">
              <w:rPr>
                <w:sz w:val="28"/>
                <w:szCs w:val="28"/>
              </w:rPr>
              <w:t>Respondent No</w:t>
            </w:r>
          </w:p>
        </w:tc>
        <w:tc>
          <w:tcPr>
            <w:tcW w:w="2422" w:type="dxa"/>
          </w:tcPr>
          <w:p w:rsidR="00AF403F" w:rsidRPr="005C14A7" w:rsidRDefault="00AF403F" w:rsidP="00F8518B">
            <w:pPr>
              <w:spacing w:line="360" w:lineRule="auto"/>
              <w:jc w:val="center"/>
              <w:rPr>
                <w:sz w:val="28"/>
                <w:szCs w:val="28"/>
              </w:rPr>
            </w:pPr>
            <w:r w:rsidRPr="005C14A7">
              <w:rPr>
                <w:sz w:val="28"/>
                <w:szCs w:val="28"/>
              </w:rPr>
              <w:t>Percentage (%)</w:t>
            </w:r>
          </w:p>
        </w:tc>
      </w:tr>
      <w:tr w:rsidR="00AF403F" w:rsidRPr="005C14A7" w:rsidTr="00643419">
        <w:trPr>
          <w:trHeight w:val="502"/>
        </w:trPr>
        <w:tc>
          <w:tcPr>
            <w:tcW w:w="874" w:type="dxa"/>
          </w:tcPr>
          <w:p w:rsidR="00AF403F" w:rsidRPr="005C14A7" w:rsidRDefault="00AF403F" w:rsidP="00F8518B">
            <w:pPr>
              <w:spacing w:line="360" w:lineRule="auto"/>
              <w:jc w:val="center"/>
              <w:rPr>
                <w:sz w:val="28"/>
                <w:szCs w:val="28"/>
              </w:rPr>
            </w:pPr>
            <w:r w:rsidRPr="005C14A7">
              <w:rPr>
                <w:sz w:val="28"/>
                <w:szCs w:val="28"/>
              </w:rPr>
              <w:t>1</w:t>
            </w:r>
          </w:p>
        </w:tc>
        <w:tc>
          <w:tcPr>
            <w:tcW w:w="3969" w:type="dxa"/>
          </w:tcPr>
          <w:p w:rsidR="00AF403F" w:rsidRPr="005C14A7" w:rsidRDefault="00AF403F" w:rsidP="00F8518B">
            <w:pPr>
              <w:spacing w:line="360" w:lineRule="auto"/>
              <w:jc w:val="center"/>
              <w:rPr>
                <w:sz w:val="28"/>
                <w:szCs w:val="28"/>
              </w:rPr>
            </w:pPr>
            <w:r w:rsidRPr="005C14A7">
              <w:rPr>
                <w:sz w:val="28"/>
                <w:szCs w:val="28"/>
              </w:rPr>
              <w:t>Through tax consultant</w:t>
            </w:r>
          </w:p>
        </w:tc>
        <w:tc>
          <w:tcPr>
            <w:tcW w:w="2422" w:type="dxa"/>
          </w:tcPr>
          <w:p w:rsidR="00AF403F" w:rsidRPr="005C14A7" w:rsidRDefault="00AF403F" w:rsidP="00F8518B">
            <w:pPr>
              <w:spacing w:line="360" w:lineRule="auto"/>
              <w:jc w:val="center"/>
              <w:rPr>
                <w:sz w:val="28"/>
                <w:szCs w:val="28"/>
              </w:rPr>
            </w:pPr>
            <w:r w:rsidRPr="005C14A7">
              <w:rPr>
                <w:sz w:val="28"/>
                <w:szCs w:val="28"/>
              </w:rPr>
              <w:t>25</w:t>
            </w:r>
          </w:p>
        </w:tc>
        <w:tc>
          <w:tcPr>
            <w:tcW w:w="2422" w:type="dxa"/>
          </w:tcPr>
          <w:p w:rsidR="00AF403F" w:rsidRPr="005C14A7" w:rsidRDefault="00AF403F" w:rsidP="00F8518B">
            <w:pPr>
              <w:spacing w:line="360" w:lineRule="auto"/>
              <w:jc w:val="center"/>
              <w:rPr>
                <w:sz w:val="28"/>
                <w:szCs w:val="28"/>
              </w:rPr>
            </w:pPr>
            <w:r w:rsidRPr="005C14A7">
              <w:rPr>
                <w:sz w:val="28"/>
                <w:szCs w:val="28"/>
              </w:rPr>
              <w:t>50%</w:t>
            </w:r>
          </w:p>
        </w:tc>
      </w:tr>
      <w:tr w:rsidR="00AF403F" w:rsidRPr="005C14A7" w:rsidTr="00643419">
        <w:trPr>
          <w:trHeight w:val="482"/>
        </w:trPr>
        <w:tc>
          <w:tcPr>
            <w:tcW w:w="874" w:type="dxa"/>
          </w:tcPr>
          <w:p w:rsidR="00AF403F" w:rsidRPr="005C14A7" w:rsidRDefault="00AF403F" w:rsidP="00F8518B">
            <w:pPr>
              <w:spacing w:line="360" w:lineRule="auto"/>
              <w:jc w:val="center"/>
              <w:rPr>
                <w:sz w:val="28"/>
                <w:szCs w:val="28"/>
              </w:rPr>
            </w:pPr>
            <w:r w:rsidRPr="005C14A7">
              <w:rPr>
                <w:sz w:val="28"/>
                <w:szCs w:val="28"/>
              </w:rPr>
              <w:t>2</w:t>
            </w:r>
          </w:p>
        </w:tc>
        <w:tc>
          <w:tcPr>
            <w:tcW w:w="3969" w:type="dxa"/>
          </w:tcPr>
          <w:p w:rsidR="00AF403F" w:rsidRPr="005C14A7" w:rsidRDefault="00AF403F" w:rsidP="00F8518B">
            <w:pPr>
              <w:spacing w:line="360" w:lineRule="auto"/>
              <w:jc w:val="center"/>
              <w:rPr>
                <w:sz w:val="28"/>
                <w:szCs w:val="28"/>
              </w:rPr>
            </w:pPr>
            <w:r w:rsidRPr="005C14A7">
              <w:rPr>
                <w:sz w:val="28"/>
                <w:szCs w:val="28"/>
              </w:rPr>
              <w:t>Through friends&amp; Family</w:t>
            </w:r>
          </w:p>
        </w:tc>
        <w:tc>
          <w:tcPr>
            <w:tcW w:w="2422" w:type="dxa"/>
          </w:tcPr>
          <w:p w:rsidR="00AF403F" w:rsidRPr="005C14A7" w:rsidRDefault="00AF403F" w:rsidP="00F8518B">
            <w:pPr>
              <w:spacing w:line="360" w:lineRule="auto"/>
              <w:jc w:val="center"/>
              <w:rPr>
                <w:sz w:val="28"/>
                <w:szCs w:val="28"/>
              </w:rPr>
            </w:pPr>
            <w:r w:rsidRPr="005C14A7">
              <w:rPr>
                <w:sz w:val="28"/>
                <w:szCs w:val="28"/>
              </w:rPr>
              <w:t>10</w:t>
            </w:r>
          </w:p>
        </w:tc>
        <w:tc>
          <w:tcPr>
            <w:tcW w:w="2422" w:type="dxa"/>
          </w:tcPr>
          <w:p w:rsidR="00AF403F" w:rsidRPr="005C14A7" w:rsidRDefault="00AF403F" w:rsidP="00F8518B">
            <w:pPr>
              <w:spacing w:line="360" w:lineRule="auto"/>
              <w:jc w:val="center"/>
              <w:rPr>
                <w:sz w:val="28"/>
                <w:szCs w:val="28"/>
              </w:rPr>
            </w:pPr>
            <w:r w:rsidRPr="005C14A7">
              <w:rPr>
                <w:sz w:val="28"/>
                <w:szCs w:val="28"/>
              </w:rPr>
              <w:t>20%</w:t>
            </w:r>
          </w:p>
        </w:tc>
      </w:tr>
      <w:tr w:rsidR="00AF403F" w:rsidRPr="005C14A7" w:rsidTr="00643419">
        <w:trPr>
          <w:trHeight w:val="502"/>
        </w:trPr>
        <w:tc>
          <w:tcPr>
            <w:tcW w:w="874" w:type="dxa"/>
          </w:tcPr>
          <w:p w:rsidR="00AF403F" w:rsidRPr="005C14A7" w:rsidRDefault="00AF403F" w:rsidP="00F8518B">
            <w:pPr>
              <w:spacing w:line="360" w:lineRule="auto"/>
              <w:jc w:val="center"/>
              <w:rPr>
                <w:sz w:val="28"/>
                <w:szCs w:val="28"/>
              </w:rPr>
            </w:pPr>
            <w:r w:rsidRPr="005C14A7">
              <w:rPr>
                <w:sz w:val="28"/>
                <w:szCs w:val="28"/>
              </w:rPr>
              <w:t>3</w:t>
            </w:r>
          </w:p>
        </w:tc>
        <w:tc>
          <w:tcPr>
            <w:tcW w:w="3969" w:type="dxa"/>
          </w:tcPr>
          <w:p w:rsidR="00AF403F" w:rsidRPr="005C14A7" w:rsidRDefault="00AF403F" w:rsidP="00F8518B">
            <w:pPr>
              <w:spacing w:line="360" w:lineRule="auto"/>
              <w:jc w:val="center"/>
              <w:rPr>
                <w:sz w:val="28"/>
                <w:szCs w:val="28"/>
              </w:rPr>
            </w:pPr>
            <w:r w:rsidRPr="005C14A7">
              <w:rPr>
                <w:sz w:val="28"/>
                <w:szCs w:val="28"/>
              </w:rPr>
              <w:t>Through media</w:t>
            </w:r>
          </w:p>
        </w:tc>
        <w:tc>
          <w:tcPr>
            <w:tcW w:w="2422" w:type="dxa"/>
          </w:tcPr>
          <w:p w:rsidR="00AF403F" w:rsidRPr="005C14A7" w:rsidRDefault="00AF403F" w:rsidP="00F8518B">
            <w:pPr>
              <w:spacing w:line="360" w:lineRule="auto"/>
              <w:jc w:val="center"/>
              <w:rPr>
                <w:sz w:val="28"/>
                <w:szCs w:val="28"/>
              </w:rPr>
            </w:pPr>
            <w:r w:rsidRPr="005C14A7">
              <w:rPr>
                <w:sz w:val="28"/>
                <w:szCs w:val="28"/>
              </w:rPr>
              <w:t>10</w:t>
            </w:r>
          </w:p>
        </w:tc>
        <w:tc>
          <w:tcPr>
            <w:tcW w:w="2422" w:type="dxa"/>
          </w:tcPr>
          <w:p w:rsidR="00AF403F" w:rsidRPr="005C14A7" w:rsidRDefault="00AF403F" w:rsidP="00F8518B">
            <w:pPr>
              <w:spacing w:line="360" w:lineRule="auto"/>
              <w:jc w:val="center"/>
              <w:rPr>
                <w:sz w:val="28"/>
                <w:szCs w:val="28"/>
              </w:rPr>
            </w:pPr>
            <w:r w:rsidRPr="005C14A7">
              <w:rPr>
                <w:sz w:val="28"/>
                <w:szCs w:val="28"/>
              </w:rPr>
              <w:t>20%</w:t>
            </w:r>
          </w:p>
        </w:tc>
      </w:tr>
      <w:tr w:rsidR="00AF403F" w:rsidRPr="005C14A7" w:rsidTr="00643419">
        <w:trPr>
          <w:trHeight w:val="502"/>
        </w:trPr>
        <w:tc>
          <w:tcPr>
            <w:tcW w:w="874" w:type="dxa"/>
          </w:tcPr>
          <w:p w:rsidR="00AF403F" w:rsidRPr="005C14A7" w:rsidRDefault="00AF403F" w:rsidP="00F8518B">
            <w:pPr>
              <w:spacing w:line="360" w:lineRule="auto"/>
              <w:jc w:val="center"/>
              <w:rPr>
                <w:sz w:val="28"/>
                <w:szCs w:val="28"/>
              </w:rPr>
            </w:pPr>
            <w:r w:rsidRPr="005C14A7">
              <w:rPr>
                <w:sz w:val="28"/>
                <w:szCs w:val="28"/>
              </w:rPr>
              <w:t>4</w:t>
            </w:r>
          </w:p>
        </w:tc>
        <w:tc>
          <w:tcPr>
            <w:tcW w:w="3969" w:type="dxa"/>
          </w:tcPr>
          <w:p w:rsidR="00AF403F" w:rsidRPr="005C14A7" w:rsidRDefault="00AF403F" w:rsidP="00F8518B">
            <w:pPr>
              <w:spacing w:line="360" w:lineRule="auto"/>
              <w:jc w:val="center"/>
              <w:rPr>
                <w:sz w:val="28"/>
                <w:szCs w:val="28"/>
              </w:rPr>
            </w:pPr>
            <w:r w:rsidRPr="005C14A7">
              <w:rPr>
                <w:sz w:val="28"/>
                <w:szCs w:val="28"/>
              </w:rPr>
              <w:t>Others</w:t>
            </w:r>
          </w:p>
        </w:tc>
        <w:tc>
          <w:tcPr>
            <w:tcW w:w="2422" w:type="dxa"/>
          </w:tcPr>
          <w:p w:rsidR="00AF403F" w:rsidRPr="005C14A7" w:rsidRDefault="00AF403F" w:rsidP="00F8518B">
            <w:pPr>
              <w:spacing w:line="360" w:lineRule="auto"/>
              <w:jc w:val="center"/>
              <w:rPr>
                <w:sz w:val="28"/>
                <w:szCs w:val="28"/>
              </w:rPr>
            </w:pPr>
            <w:r w:rsidRPr="005C14A7">
              <w:rPr>
                <w:sz w:val="28"/>
                <w:szCs w:val="28"/>
              </w:rPr>
              <w:t>5</w:t>
            </w:r>
          </w:p>
        </w:tc>
        <w:tc>
          <w:tcPr>
            <w:tcW w:w="2422" w:type="dxa"/>
          </w:tcPr>
          <w:p w:rsidR="00AF403F" w:rsidRPr="005C14A7" w:rsidRDefault="00AF403F" w:rsidP="00F8518B">
            <w:pPr>
              <w:spacing w:line="360" w:lineRule="auto"/>
              <w:jc w:val="center"/>
              <w:rPr>
                <w:sz w:val="28"/>
                <w:szCs w:val="28"/>
              </w:rPr>
            </w:pPr>
            <w:r w:rsidRPr="005C14A7">
              <w:rPr>
                <w:sz w:val="28"/>
                <w:szCs w:val="28"/>
              </w:rPr>
              <w:t>10%</w:t>
            </w:r>
          </w:p>
        </w:tc>
      </w:tr>
      <w:tr w:rsidR="00AF403F" w:rsidRPr="005C14A7" w:rsidTr="00643419">
        <w:trPr>
          <w:trHeight w:val="502"/>
        </w:trPr>
        <w:tc>
          <w:tcPr>
            <w:tcW w:w="874" w:type="dxa"/>
          </w:tcPr>
          <w:p w:rsidR="00AF403F" w:rsidRPr="005C14A7" w:rsidRDefault="00AF403F" w:rsidP="00F8518B">
            <w:pPr>
              <w:spacing w:line="360" w:lineRule="auto"/>
              <w:jc w:val="center"/>
              <w:rPr>
                <w:sz w:val="28"/>
                <w:szCs w:val="28"/>
              </w:rPr>
            </w:pPr>
            <w:r w:rsidRPr="005C14A7">
              <w:rPr>
                <w:sz w:val="28"/>
                <w:szCs w:val="28"/>
              </w:rPr>
              <w:t>Total</w:t>
            </w:r>
          </w:p>
        </w:tc>
        <w:tc>
          <w:tcPr>
            <w:tcW w:w="3969" w:type="dxa"/>
          </w:tcPr>
          <w:p w:rsidR="00AF403F" w:rsidRPr="005C14A7" w:rsidRDefault="00AF403F" w:rsidP="00F8518B">
            <w:pPr>
              <w:spacing w:line="360" w:lineRule="auto"/>
              <w:jc w:val="center"/>
              <w:rPr>
                <w:sz w:val="28"/>
                <w:szCs w:val="28"/>
              </w:rPr>
            </w:pPr>
          </w:p>
        </w:tc>
        <w:tc>
          <w:tcPr>
            <w:tcW w:w="2422" w:type="dxa"/>
          </w:tcPr>
          <w:p w:rsidR="00AF403F" w:rsidRPr="005C14A7" w:rsidRDefault="00AF403F" w:rsidP="00F8518B">
            <w:pPr>
              <w:spacing w:line="360" w:lineRule="auto"/>
              <w:jc w:val="center"/>
              <w:rPr>
                <w:sz w:val="28"/>
                <w:szCs w:val="28"/>
              </w:rPr>
            </w:pPr>
            <w:r w:rsidRPr="005C14A7">
              <w:rPr>
                <w:sz w:val="28"/>
                <w:szCs w:val="28"/>
              </w:rPr>
              <w:t>50</w:t>
            </w:r>
          </w:p>
        </w:tc>
        <w:tc>
          <w:tcPr>
            <w:tcW w:w="2422" w:type="dxa"/>
          </w:tcPr>
          <w:p w:rsidR="00AF403F" w:rsidRPr="005C14A7" w:rsidRDefault="00AF403F" w:rsidP="00F8518B">
            <w:pPr>
              <w:spacing w:line="360" w:lineRule="auto"/>
              <w:jc w:val="center"/>
              <w:rPr>
                <w:sz w:val="28"/>
                <w:szCs w:val="28"/>
              </w:rPr>
            </w:pPr>
            <w:r w:rsidRPr="005C14A7">
              <w:rPr>
                <w:sz w:val="28"/>
                <w:szCs w:val="28"/>
              </w:rPr>
              <w:t>100%</w:t>
            </w:r>
          </w:p>
        </w:tc>
      </w:tr>
    </w:tbl>
    <w:p w:rsidR="000A5197" w:rsidRDefault="000A5197" w:rsidP="00F8518B">
      <w:pPr>
        <w:spacing w:line="360" w:lineRule="auto"/>
        <w:rPr>
          <w:b/>
          <w:sz w:val="28"/>
          <w:szCs w:val="28"/>
        </w:rPr>
      </w:pPr>
    </w:p>
    <w:p w:rsidR="00AF403F" w:rsidRPr="00130169" w:rsidRDefault="00AF403F" w:rsidP="00F8518B">
      <w:pPr>
        <w:spacing w:line="360" w:lineRule="auto"/>
        <w:rPr>
          <w:b/>
          <w:sz w:val="28"/>
          <w:szCs w:val="28"/>
        </w:rPr>
      </w:pPr>
      <w:r w:rsidRPr="00130169">
        <w:rPr>
          <w:b/>
          <w:sz w:val="28"/>
          <w:szCs w:val="28"/>
        </w:rPr>
        <w:t>Chart:</w:t>
      </w:r>
    </w:p>
    <w:p w:rsidR="00AF403F" w:rsidRDefault="003F3C90" w:rsidP="00F8518B">
      <w:pPr>
        <w:spacing w:line="360" w:lineRule="auto"/>
        <w:rPr>
          <w:sz w:val="28"/>
          <w:szCs w:val="28"/>
        </w:rPr>
      </w:pPr>
      <w:r>
        <w:rPr>
          <w:noProof/>
          <w:sz w:val="28"/>
          <w:szCs w:val="28"/>
        </w:rPr>
        <w:pict>
          <v:rect id="_x0000_s1034" style="position:absolute;margin-left:98.6pt;margin-top:6.1pt;width:341.9pt;height:243.65pt;z-index:251656192">
            <v:textbox style="mso-next-textbox:#_x0000_s1034">
              <w:txbxContent>
                <w:p w:rsidR="00643419" w:rsidRDefault="00643419" w:rsidP="00AF403F"/>
                <w:p w:rsidR="00643419" w:rsidRDefault="00643419" w:rsidP="00AF403F">
                  <w:r>
                    <w:t xml:space="preserve">                             Information About taxation</w:t>
                  </w:r>
                </w:p>
                <w:p w:rsidR="00643419" w:rsidRDefault="00643419" w:rsidP="00AF403F">
                  <w:r>
                    <w:rPr>
                      <w:noProof/>
                    </w:rPr>
                    <w:drawing>
                      <wp:inline distT="0" distB="0" distL="0" distR="0">
                        <wp:extent cx="3809413" cy="2461846"/>
                        <wp:effectExtent l="19050" t="0" r="19637" b="0"/>
                        <wp:docPr id="10"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43419" w:rsidRDefault="00643419" w:rsidP="00AF403F"/>
              </w:txbxContent>
            </v:textbox>
          </v:rect>
        </w:pict>
      </w:r>
    </w:p>
    <w:p w:rsidR="00AF403F" w:rsidRDefault="00AF403F" w:rsidP="00F8518B">
      <w:pPr>
        <w:spacing w:line="360" w:lineRule="auto"/>
        <w:rPr>
          <w:sz w:val="28"/>
          <w:szCs w:val="28"/>
        </w:rPr>
      </w:pPr>
      <w:r>
        <w:rPr>
          <w:sz w:val="28"/>
          <w:szCs w:val="28"/>
        </w:rPr>
        <w:t xml:space="preserve">        </w: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0A5197" w:rsidRDefault="000A5197" w:rsidP="00F8518B">
      <w:pPr>
        <w:spacing w:line="360" w:lineRule="auto"/>
        <w:rPr>
          <w:sz w:val="28"/>
          <w:szCs w:val="28"/>
        </w:rPr>
      </w:pPr>
    </w:p>
    <w:p w:rsidR="00AF403F" w:rsidRPr="00F94E2A" w:rsidRDefault="00AF403F" w:rsidP="00F8518B">
      <w:pPr>
        <w:spacing w:line="360" w:lineRule="auto"/>
        <w:rPr>
          <w:b/>
          <w:bCs/>
          <w:sz w:val="28"/>
          <w:szCs w:val="28"/>
        </w:rPr>
      </w:pPr>
      <w:r w:rsidRPr="00F94E2A">
        <w:rPr>
          <w:b/>
          <w:bCs/>
          <w:sz w:val="28"/>
          <w:szCs w:val="28"/>
        </w:rPr>
        <w:t> Interpretation:</w:t>
      </w:r>
    </w:p>
    <w:p w:rsidR="00AF403F" w:rsidRPr="00071D76" w:rsidRDefault="00AF403F" w:rsidP="00F8518B">
      <w:pPr>
        <w:spacing w:line="360" w:lineRule="auto"/>
        <w:jc w:val="both"/>
        <w:rPr>
          <w:sz w:val="24"/>
          <w:szCs w:val="28"/>
        </w:rPr>
      </w:pPr>
      <w:r w:rsidRPr="00071D76">
        <w:rPr>
          <w:sz w:val="24"/>
          <w:szCs w:val="28"/>
        </w:rPr>
        <w:t>The survey reveals that 50% of respondents rely on tax consultants for taxation information, indicating a significant trust in professional advice. Additionally, 20% gather information from friends and family, while another 20% access it through media sources. The remaining 10% utilize other unspecified sources, showcasing a varied approach to acquiring taxation knowledge</w:t>
      </w:r>
    </w:p>
    <w:p w:rsidR="00086962" w:rsidRDefault="00086962" w:rsidP="00F8518B">
      <w:pPr>
        <w:spacing w:line="360" w:lineRule="auto"/>
        <w:rPr>
          <w:sz w:val="28"/>
          <w:szCs w:val="28"/>
        </w:rPr>
      </w:pPr>
    </w:p>
    <w:p w:rsidR="00AF403F" w:rsidRPr="000A5197" w:rsidRDefault="00AF403F" w:rsidP="00F8518B">
      <w:pPr>
        <w:spacing w:line="360" w:lineRule="auto"/>
        <w:rPr>
          <w:sz w:val="26"/>
          <w:szCs w:val="26"/>
        </w:rPr>
      </w:pPr>
      <w:r w:rsidRPr="000A5197">
        <w:rPr>
          <w:sz w:val="26"/>
          <w:szCs w:val="26"/>
        </w:rPr>
        <w:t>10. Which of the following tax planning objectives is most important to your</w:t>
      </w:r>
    </w:p>
    <w:p w:rsidR="00AF403F" w:rsidRPr="000A5197" w:rsidRDefault="00AF403F" w:rsidP="00F8518B">
      <w:pPr>
        <w:spacing w:line="360" w:lineRule="auto"/>
        <w:rPr>
          <w:sz w:val="26"/>
          <w:szCs w:val="26"/>
        </w:rPr>
      </w:pPr>
      <w:r w:rsidRPr="000A5197">
        <w:rPr>
          <w:sz w:val="26"/>
          <w:szCs w:val="26"/>
        </w:rPr>
        <w:t xml:space="preserve">       Organization?</w:t>
      </w:r>
    </w:p>
    <w:p w:rsidR="00AF403F" w:rsidRPr="00130169" w:rsidRDefault="00AF403F" w:rsidP="00F8518B">
      <w:pPr>
        <w:spacing w:line="360" w:lineRule="auto"/>
        <w:rPr>
          <w:b/>
          <w:sz w:val="28"/>
          <w:szCs w:val="28"/>
        </w:rPr>
      </w:pPr>
      <w:r w:rsidRPr="00130169">
        <w:rPr>
          <w:b/>
          <w:sz w:val="28"/>
          <w:szCs w:val="28"/>
        </w:rPr>
        <w:t>Table:</w:t>
      </w:r>
    </w:p>
    <w:tbl>
      <w:tblPr>
        <w:tblStyle w:val="TableGrid"/>
        <w:tblpPr w:leftFromText="180" w:rightFromText="180" w:vertAnchor="text" w:horzAnchor="margin" w:tblpXSpec="right" w:tblpY="75"/>
        <w:tblW w:w="0" w:type="auto"/>
        <w:tblLook w:val="04A0"/>
      </w:tblPr>
      <w:tblGrid>
        <w:gridCol w:w="807"/>
        <w:gridCol w:w="3630"/>
        <w:gridCol w:w="2214"/>
        <w:gridCol w:w="2214"/>
      </w:tblGrid>
      <w:tr w:rsidR="00AF403F" w:rsidTr="00643419">
        <w:trPr>
          <w:trHeight w:val="398"/>
        </w:trPr>
        <w:tc>
          <w:tcPr>
            <w:tcW w:w="807" w:type="dxa"/>
          </w:tcPr>
          <w:p w:rsidR="00AF403F" w:rsidRPr="000A5197" w:rsidRDefault="00AF403F" w:rsidP="00F8518B">
            <w:pPr>
              <w:spacing w:line="360" w:lineRule="auto"/>
              <w:jc w:val="center"/>
              <w:rPr>
                <w:sz w:val="24"/>
                <w:szCs w:val="24"/>
              </w:rPr>
            </w:pPr>
            <w:r w:rsidRPr="000A5197">
              <w:rPr>
                <w:sz w:val="24"/>
                <w:szCs w:val="24"/>
              </w:rPr>
              <w:t>S.No</w:t>
            </w:r>
          </w:p>
        </w:tc>
        <w:tc>
          <w:tcPr>
            <w:tcW w:w="3630" w:type="dxa"/>
          </w:tcPr>
          <w:p w:rsidR="00AF403F" w:rsidRPr="000A5197" w:rsidRDefault="00AF403F" w:rsidP="00F8518B">
            <w:pPr>
              <w:spacing w:line="360" w:lineRule="auto"/>
              <w:jc w:val="center"/>
              <w:rPr>
                <w:sz w:val="24"/>
                <w:szCs w:val="24"/>
              </w:rPr>
            </w:pPr>
            <w:r w:rsidRPr="000A5197">
              <w:rPr>
                <w:sz w:val="24"/>
                <w:szCs w:val="24"/>
              </w:rPr>
              <w:t>Response</w:t>
            </w:r>
          </w:p>
        </w:tc>
        <w:tc>
          <w:tcPr>
            <w:tcW w:w="2214" w:type="dxa"/>
          </w:tcPr>
          <w:p w:rsidR="00AF403F" w:rsidRPr="000A5197" w:rsidRDefault="00AF403F" w:rsidP="00F8518B">
            <w:pPr>
              <w:spacing w:line="360" w:lineRule="auto"/>
              <w:jc w:val="center"/>
              <w:rPr>
                <w:sz w:val="24"/>
                <w:szCs w:val="24"/>
              </w:rPr>
            </w:pPr>
            <w:r w:rsidRPr="000A5197">
              <w:rPr>
                <w:sz w:val="24"/>
                <w:szCs w:val="24"/>
              </w:rPr>
              <w:t>Respondent No</w:t>
            </w:r>
          </w:p>
        </w:tc>
        <w:tc>
          <w:tcPr>
            <w:tcW w:w="2214" w:type="dxa"/>
          </w:tcPr>
          <w:p w:rsidR="00AF403F" w:rsidRPr="000A5197" w:rsidRDefault="00AF403F" w:rsidP="00F8518B">
            <w:pPr>
              <w:spacing w:line="360" w:lineRule="auto"/>
              <w:jc w:val="center"/>
              <w:rPr>
                <w:sz w:val="24"/>
                <w:szCs w:val="24"/>
              </w:rPr>
            </w:pPr>
            <w:r w:rsidRPr="000A5197">
              <w:rPr>
                <w:sz w:val="24"/>
                <w:szCs w:val="24"/>
              </w:rPr>
              <w:t>Percentage (%)</w:t>
            </w:r>
          </w:p>
        </w:tc>
      </w:tr>
      <w:tr w:rsidR="00AF403F" w:rsidTr="00643419">
        <w:trPr>
          <w:trHeight w:val="398"/>
        </w:trPr>
        <w:tc>
          <w:tcPr>
            <w:tcW w:w="807" w:type="dxa"/>
          </w:tcPr>
          <w:p w:rsidR="00AF403F" w:rsidRPr="000A5197" w:rsidRDefault="00AF403F" w:rsidP="00F8518B">
            <w:pPr>
              <w:spacing w:line="360" w:lineRule="auto"/>
              <w:jc w:val="center"/>
              <w:rPr>
                <w:sz w:val="24"/>
                <w:szCs w:val="24"/>
              </w:rPr>
            </w:pPr>
            <w:r w:rsidRPr="000A5197">
              <w:rPr>
                <w:sz w:val="24"/>
                <w:szCs w:val="24"/>
              </w:rPr>
              <w:t>1</w:t>
            </w:r>
          </w:p>
        </w:tc>
        <w:tc>
          <w:tcPr>
            <w:tcW w:w="3630" w:type="dxa"/>
          </w:tcPr>
          <w:p w:rsidR="00AF403F" w:rsidRPr="000A5197" w:rsidRDefault="00AF403F" w:rsidP="00F8518B">
            <w:pPr>
              <w:spacing w:line="360" w:lineRule="auto"/>
              <w:jc w:val="center"/>
              <w:rPr>
                <w:sz w:val="24"/>
                <w:szCs w:val="24"/>
              </w:rPr>
            </w:pPr>
            <w:r w:rsidRPr="000A5197">
              <w:rPr>
                <w:sz w:val="24"/>
                <w:szCs w:val="24"/>
              </w:rPr>
              <w:t>Minimizing tax liabilities</w:t>
            </w:r>
          </w:p>
        </w:tc>
        <w:tc>
          <w:tcPr>
            <w:tcW w:w="2214" w:type="dxa"/>
          </w:tcPr>
          <w:p w:rsidR="00AF403F" w:rsidRPr="000A5197" w:rsidRDefault="00AF403F" w:rsidP="00F8518B">
            <w:pPr>
              <w:spacing w:line="360" w:lineRule="auto"/>
              <w:jc w:val="center"/>
              <w:rPr>
                <w:sz w:val="24"/>
                <w:szCs w:val="24"/>
              </w:rPr>
            </w:pPr>
            <w:r w:rsidRPr="000A5197">
              <w:rPr>
                <w:sz w:val="24"/>
                <w:szCs w:val="24"/>
              </w:rPr>
              <w:t>5</w:t>
            </w:r>
          </w:p>
        </w:tc>
        <w:tc>
          <w:tcPr>
            <w:tcW w:w="2214" w:type="dxa"/>
          </w:tcPr>
          <w:p w:rsidR="00AF403F" w:rsidRPr="000A5197" w:rsidRDefault="00AF403F" w:rsidP="00F8518B">
            <w:pPr>
              <w:spacing w:line="360" w:lineRule="auto"/>
              <w:jc w:val="center"/>
              <w:rPr>
                <w:sz w:val="24"/>
                <w:szCs w:val="24"/>
              </w:rPr>
            </w:pPr>
            <w:r w:rsidRPr="000A5197">
              <w:rPr>
                <w:sz w:val="24"/>
                <w:szCs w:val="24"/>
              </w:rPr>
              <w:t>10%</w:t>
            </w:r>
          </w:p>
        </w:tc>
      </w:tr>
      <w:tr w:rsidR="00AF403F" w:rsidTr="00643419">
        <w:trPr>
          <w:trHeight w:val="796"/>
        </w:trPr>
        <w:tc>
          <w:tcPr>
            <w:tcW w:w="807" w:type="dxa"/>
          </w:tcPr>
          <w:p w:rsidR="00AF403F" w:rsidRPr="000A5197" w:rsidRDefault="00AF403F" w:rsidP="00F8518B">
            <w:pPr>
              <w:spacing w:line="360" w:lineRule="auto"/>
              <w:jc w:val="center"/>
              <w:rPr>
                <w:sz w:val="24"/>
                <w:szCs w:val="24"/>
              </w:rPr>
            </w:pPr>
            <w:r w:rsidRPr="000A5197">
              <w:rPr>
                <w:sz w:val="24"/>
                <w:szCs w:val="24"/>
              </w:rPr>
              <w:t>2</w:t>
            </w:r>
          </w:p>
        </w:tc>
        <w:tc>
          <w:tcPr>
            <w:tcW w:w="3630" w:type="dxa"/>
          </w:tcPr>
          <w:p w:rsidR="00AF403F" w:rsidRPr="000A5197" w:rsidRDefault="00AF403F" w:rsidP="00F8518B">
            <w:pPr>
              <w:spacing w:line="360" w:lineRule="auto"/>
              <w:jc w:val="center"/>
              <w:rPr>
                <w:sz w:val="24"/>
                <w:szCs w:val="24"/>
              </w:rPr>
            </w:pPr>
            <w:r w:rsidRPr="000A5197">
              <w:rPr>
                <w:sz w:val="24"/>
                <w:szCs w:val="24"/>
              </w:rPr>
              <w:t>Maximizing tax credits and deductions</w:t>
            </w:r>
          </w:p>
        </w:tc>
        <w:tc>
          <w:tcPr>
            <w:tcW w:w="2214" w:type="dxa"/>
          </w:tcPr>
          <w:p w:rsidR="00AF403F" w:rsidRPr="000A5197" w:rsidRDefault="00AF403F" w:rsidP="00F8518B">
            <w:pPr>
              <w:spacing w:line="360" w:lineRule="auto"/>
              <w:jc w:val="center"/>
              <w:rPr>
                <w:sz w:val="24"/>
                <w:szCs w:val="24"/>
              </w:rPr>
            </w:pPr>
            <w:r w:rsidRPr="000A5197">
              <w:rPr>
                <w:sz w:val="24"/>
                <w:szCs w:val="24"/>
              </w:rPr>
              <w:t>30</w:t>
            </w:r>
          </w:p>
        </w:tc>
        <w:tc>
          <w:tcPr>
            <w:tcW w:w="2214" w:type="dxa"/>
          </w:tcPr>
          <w:p w:rsidR="00AF403F" w:rsidRPr="000A5197" w:rsidRDefault="00AF403F" w:rsidP="00F8518B">
            <w:pPr>
              <w:spacing w:line="360" w:lineRule="auto"/>
              <w:jc w:val="center"/>
              <w:rPr>
                <w:sz w:val="24"/>
                <w:szCs w:val="24"/>
              </w:rPr>
            </w:pPr>
            <w:r w:rsidRPr="000A5197">
              <w:rPr>
                <w:sz w:val="24"/>
                <w:szCs w:val="24"/>
              </w:rPr>
              <w:t>60%</w:t>
            </w:r>
          </w:p>
        </w:tc>
      </w:tr>
      <w:tr w:rsidR="00AF403F" w:rsidTr="00643419">
        <w:trPr>
          <w:trHeight w:val="398"/>
        </w:trPr>
        <w:tc>
          <w:tcPr>
            <w:tcW w:w="807" w:type="dxa"/>
          </w:tcPr>
          <w:p w:rsidR="00AF403F" w:rsidRPr="000A5197" w:rsidRDefault="00AF403F" w:rsidP="00F8518B">
            <w:pPr>
              <w:spacing w:line="360" w:lineRule="auto"/>
              <w:jc w:val="center"/>
              <w:rPr>
                <w:sz w:val="24"/>
                <w:szCs w:val="24"/>
              </w:rPr>
            </w:pPr>
            <w:r w:rsidRPr="000A5197">
              <w:rPr>
                <w:sz w:val="24"/>
                <w:szCs w:val="24"/>
              </w:rPr>
              <w:t>3</w:t>
            </w:r>
          </w:p>
        </w:tc>
        <w:tc>
          <w:tcPr>
            <w:tcW w:w="3630" w:type="dxa"/>
          </w:tcPr>
          <w:p w:rsidR="00AF403F" w:rsidRPr="000A5197" w:rsidRDefault="00AF403F" w:rsidP="00F8518B">
            <w:pPr>
              <w:spacing w:line="360" w:lineRule="auto"/>
              <w:jc w:val="center"/>
              <w:rPr>
                <w:sz w:val="24"/>
                <w:szCs w:val="24"/>
              </w:rPr>
            </w:pPr>
            <w:r w:rsidRPr="000A5197">
              <w:rPr>
                <w:sz w:val="24"/>
                <w:szCs w:val="24"/>
              </w:rPr>
              <w:t>Managing tax risks</w:t>
            </w:r>
          </w:p>
        </w:tc>
        <w:tc>
          <w:tcPr>
            <w:tcW w:w="2214" w:type="dxa"/>
          </w:tcPr>
          <w:p w:rsidR="00AF403F" w:rsidRPr="000A5197" w:rsidRDefault="00AF403F" w:rsidP="00F8518B">
            <w:pPr>
              <w:spacing w:line="360" w:lineRule="auto"/>
              <w:jc w:val="center"/>
              <w:rPr>
                <w:sz w:val="24"/>
                <w:szCs w:val="24"/>
              </w:rPr>
            </w:pPr>
            <w:r w:rsidRPr="000A5197">
              <w:rPr>
                <w:sz w:val="24"/>
                <w:szCs w:val="24"/>
              </w:rPr>
              <w:t>10</w:t>
            </w:r>
          </w:p>
        </w:tc>
        <w:tc>
          <w:tcPr>
            <w:tcW w:w="2214" w:type="dxa"/>
          </w:tcPr>
          <w:p w:rsidR="00AF403F" w:rsidRPr="000A5197" w:rsidRDefault="00AF403F" w:rsidP="00F8518B">
            <w:pPr>
              <w:spacing w:line="360" w:lineRule="auto"/>
              <w:jc w:val="center"/>
              <w:rPr>
                <w:sz w:val="24"/>
                <w:szCs w:val="24"/>
              </w:rPr>
            </w:pPr>
            <w:r w:rsidRPr="000A5197">
              <w:rPr>
                <w:sz w:val="24"/>
                <w:szCs w:val="24"/>
              </w:rPr>
              <w:t>20%</w:t>
            </w:r>
          </w:p>
        </w:tc>
      </w:tr>
      <w:tr w:rsidR="00AF403F" w:rsidTr="00643419">
        <w:trPr>
          <w:trHeight w:val="384"/>
        </w:trPr>
        <w:tc>
          <w:tcPr>
            <w:tcW w:w="807" w:type="dxa"/>
          </w:tcPr>
          <w:p w:rsidR="00AF403F" w:rsidRPr="000A5197" w:rsidRDefault="00AF403F" w:rsidP="00F8518B">
            <w:pPr>
              <w:spacing w:line="360" w:lineRule="auto"/>
              <w:jc w:val="center"/>
              <w:rPr>
                <w:sz w:val="24"/>
                <w:szCs w:val="24"/>
              </w:rPr>
            </w:pPr>
            <w:r w:rsidRPr="000A5197">
              <w:rPr>
                <w:sz w:val="24"/>
                <w:szCs w:val="24"/>
              </w:rPr>
              <w:t>4</w:t>
            </w:r>
          </w:p>
        </w:tc>
        <w:tc>
          <w:tcPr>
            <w:tcW w:w="3630" w:type="dxa"/>
          </w:tcPr>
          <w:p w:rsidR="00AF403F" w:rsidRPr="000A5197" w:rsidRDefault="00AF403F" w:rsidP="00F8518B">
            <w:pPr>
              <w:spacing w:line="360" w:lineRule="auto"/>
              <w:jc w:val="center"/>
              <w:rPr>
                <w:sz w:val="24"/>
                <w:szCs w:val="24"/>
              </w:rPr>
            </w:pPr>
            <w:r w:rsidRPr="000A5197">
              <w:rPr>
                <w:sz w:val="24"/>
                <w:szCs w:val="24"/>
              </w:rPr>
              <w:t>Other</w:t>
            </w:r>
          </w:p>
        </w:tc>
        <w:tc>
          <w:tcPr>
            <w:tcW w:w="2214" w:type="dxa"/>
          </w:tcPr>
          <w:p w:rsidR="00AF403F" w:rsidRPr="000A5197" w:rsidRDefault="00AF403F" w:rsidP="00F8518B">
            <w:pPr>
              <w:spacing w:line="360" w:lineRule="auto"/>
              <w:jc w:val="center"/>
              <w:rPr>
                <w:sz w:val="24"/>
                <w:szCs w:val="24"/>
              </w:rPr>
            </w:pPr>
            <w:r w:rsidRPr="000A5197">
              <w:rPr>
                <w:sz w:val="24"/>
                <w:szCs w:val="24"/>
              </w:rPr>
              <w:t>5</w:t>
            </w:r>
          </w:p>
        </w:tc>
        <w:tc>
          <w:tcPr>
            <w:tcW w:w="2214" w:type="dxa"/>
          </w:tcPr>
          <w:p w:rsidR="00AF403F" w:rsidRPr="000A5197" w:rsidRDefault="00AF403F" w:rsidP="00F8518B">
            <w:pPr>
              <w:spacing w:line="360" w:lineRule="auto"/>
              <w:jc w:val="center"/>
              <w:rPr>
                <w:sz w:val="24"/>
                <w:szCs w:val="24"/>
              </w:rPr>
            </w:pPr>
            <w:r w:rsidRPr="000A5197">
              <w:rPr>
                <w:sz w:val="24"/>
                <w:szCs w:val="24"/>
              </w:rPr>
              <w:t>10%</w:t>
            </w:r>
          </w:p>
        </w:tc>
      </w:tr>
      <w:tr w:rsidR="00AF403F" w:rsidTr="00643419">
        <w:trPr>
          <w:trHeight w:val="411"/>
        </w:trPr>
        <w:tc>
          <w:tcPr>
            <w:tcW w:w="807" w:type="dxa"/>
          </w:tcPr>
          <w:p w:rsidR="00AF403F" w:rsidRPr="000A5197" w:rsidRDefault="00AF403F" w:rsidP="00F8518B">
            <w:pPr>
              <w:spacing w:line="360" w:lineRule="auto"/>
              <w:jc w:val="center"/>
              <w:rPr>
                <w:sz w:val="24"/>
                <w:szCs w:val="24"/>
              </w:rPr>
            </w:pPr>
            <w:r w:rsidRPr="000A5197">
              <w:rPr>
                <w:sz w:val="24"/>
                <w:szCs w:val="24"/>
              </w:rPr>
              <w:t>Total</w:t>
            </w:r>
          </w:p>
        </w:tc>
        <w:tc>
          <w:tcPr>
            <w:tcW w:w="3630" w:type="dxa"/>
          </w:tcPr>
          <w:p w:rsidR="00AF403F" w:rsidRPr="000A5197" w:rsidRDefault="00AF403F" w:rsidP="00F8518B">
            <w:pPr>
              <w:spacing w:line="360" w:lineRule="auto"/>
              <w:jc w:val="center"/>
              <w:rPr>
                <w:sz w:val="24"/>
                <w:szCs w:val="24"/>
              </w:rPr>
            </w:pPr>
          </w:p>
        </w:tc>
        <w:tc>
          <w:tcPr>
            <w:tcW w:w="2214" w:type="dxa"/>
          </w:tcPr>
          <w:p w:rsidR="00AF403F" w:rsidRPr="000A5197" w:rsidRDefault="00AF403F" w:rsidP="00F8518B">
            <w:pPr>
              <w:spacing w:line="360" w:lineRule="auto"/>
              <w:jc w:val="center"/>
              <w:rPr>
                <w:sz w:val="24"/>
                <w:szCs w:val="24"/>
              </w:rPr>
            </w:pPr>
            <w:r w:rsidRPr="000A5197">
              <w:rPr>
                <w:sz w:val="24"/>
                <w:szCs w:val="24"/>
              </w:rPr>
              <w:t>50</w:t>
            </w:r>
          </w:p>
        </w:tc>
        <w:tc>
          <w:tcPr>
            <w:tcW w:w="2214" w:type="dxa"/>
          </w:tcPr>
          <w:p w:rsidR="00AF403F" w:rsidRPr="000A5197" w:rsidRDefault="00AF403F" w:rsidP="00F8518B">
            <w:pPr>
              <w:spacing w:line="360" w:lineRule="auto"/>
              <w:jc w:val="center"/>
              <w:rPr>
                <w:sz w:val="24"/>
                <w:szCs w:val="24"/>
              </w:rPr>
            </w:pPr>
            <w:r w:rsidRPr="000A5197">
              <w:rPr>
                <w:sz w:val="24"/>
                <w:szCs w:val="24"/>
              </w:rPr>
              <w:t>100%</w:t>
            </w:r>
          </w:p>
        </w:tc>
      </w:tr>
    </w:tbl>
    <w:p w:rsidR="00AF403F" w:rsidRDefault="00AF403F" w:rsidP="00F8518B">
      <w:pPr>
        <w:spacing w:line="360" w:lineRule="auto"/>
        <w:rPr>
          <w:sz w:val="28"/>
          <w:szCs w:val="28"/>
        </w:rPr>
      </w:pPr>
    </w:p>
    <w:p w:rsidR="00AF403F" w:rsidRDefault="00AF403F" w:rsidP="00F8518B">
      <w:pPr>
        <w:spacing w:line="360" w:lineRule="auto"/>
        <w:rPr>
          <w:sz w:val="28"/>
          <w:szCs w:val="28"/>
        </w:rPr>
      </w:pPr>
      <w:r w:rsidRPr="00130169">
        <w:rPr>
          <w:b/>
          <w:sz w:val="28"/>
          <w:szCs w:val="28"/>
        </w:rPr>
        <w:t>Chart</w:t>
      </w:r>
      <w:r>
        <w:rPr>
          <w:sz w:val="28"/>
          <w:szCs w:val="28"/>
        </w:rPr>
        <w:t>:</w:t>
      </w:r>
    </w:p>
    <w:p w:rsidR="00AF403F" w:rsidRDefault="003F3C90" w:rsidP="00F8518B">
      <w:pPr>
        <w:spacing w:line="360" w:lineRule="auto"/>
        <w:rPr>
          <w:sz w:val="28"/>
          <w:szCs w:val="28"/>
        </w:rPr>
      </w:pPr>
      <w:r>
        <w:rPr>
          <w:noProof/>
          <w:sz w:val="28"/>
          <w:szCs w:val="28"/>
        </w:rPr>
        <w:pict>
          <v:rect id="_x0000_s1035" style="position:absolute;margin-left:46.7pt;margin-top:4.9pt;width:349.95pt;height:198.3pt;z-index:251657216">
            <v:textbox>
              <w:txbxContent>
                <w:p w:rsidR="00643419" w:rsidRDefault="00643419" w:rsidP="00AF403F">
                  <w:r>
                    <w:rPr>
                      <w:noProof/>
                    </w:rPr>
                    <w:drawing>
                      <wp:inline distT="0" distB="0" distL="0" distR="0">
                        <wp:extent cx="4144010" cy="2417445"/>
                        <wp:effectExtent l="19050" t="0" r="27940" b="190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rect>
        </w:pict>
      </w:r>
    </w:p>
    <w:p w:rsidR="00AF403F" w:rsidRDefault="00AF403F" w:rsidP="00F8518B">
      <w:pPr>
        <w:spacing w:line="360" w:lineRule="auto"/>
        <w:rPr>
          <w:sz w:val="28"/>
          <w:szCs w:val="28"/>
        </w:rPr>
      </w:pPr>
      <w:r>
        <w:rPr>
          <w:sz w:val="28"/>
          <w:szCs w:val="28"/>
        </w:rPr>
        <w:t xml:space="preserve">       </w: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Pr="000A5197" w:rsidRDefault="00AF403F" w:rsidP="00F8518B">
      <w:pPr>
        <w:spacing w:line="360" w:lineRule="auto"/>
        <w:rPr>
          <w:b/>
          <w:bCs/>
          <w:sz w:val="28"/>
          <w:szCs w:val="28"/>
        </w:rPr>
      </w:pPr>
      <w:r w:rsidRPr="0096047E">
        <w:rPr>
          <w:b/>
          <w:bCs/>
          <w:sz w:val="28"/>
          <w:szCs w:val="28"/>
        </w:rPr>
        <w:t>Interpretation</w:t>
      </w:r>
    </w:p>
    <w:p w:rsidR="00AF403F" w:rsidRDefault="00AF403F" w:rsidP="00F8518B">
      <w:pPr>
        <w:spacing w:line="360" w:lineRule="auto"/>
        <w:jc w:val="both"/>
        <w:rPr>
          <w:sz w:val="24"/>
          <w:szCs w:val="24"/>
        </w:rPr>
      </w:pPr>
      <w:r w:rsidRPr="0046365F">
        <w:rPr>
          <w:sz w:val="24"/>
          <w:szCs w:val="24"/>
        </w:rPr>
        <w:t>Sixty percent of respondents prioritize maximizing tax credits and deductions, indicating a strong focus on optimizing tax benefits. Twenty percent prioritize managing tax risks, while 10% each prioritize minimizing tax liabilities and other objectives, reflecting varied strategic goals in tax planning.</w:t>
      </w:r>
    </w:p>
    <w:p w:rsidR="000017ED" w:rsidRDefault="000017ED" w:rsidP="00F8518B">
      <w:pPr>
        <w:spacing w:line="360" w:lineRule="auto"/>
        <w:jc w:val="both"/>
        <w:rPr>
          <w:sz w:val="28"/>
          <w:szCs w:val="28"/>
        </w:rPr>
      </w:pPr>
    </w:p>
    <w:p w:rsidR="000017ED" w:rsidRDefault="000017ED" w:rsidP="00F8518B">
      <w:pPr>
        <w:spacing w:line="360" w:lineRule="auto"/>
        <w:jc w:val="both"/>
        <w:rPr>
          <w:sz w:val="28"/>
          <w:szCs w:val="28"/>
        </w:rPr>
      </w:pPr>
    </w:p>
    <w:p w:rsidR="000017ED" w:rsidRDefault="000017ED" w:rsidP="00F8518B">
      <w:pPr>
        <w:spacing w:line="360" w:lineRule="auto"/>
        <w:jc w:val="both"/>
        <w:rPr>
          <w:sz w:val="28"/>
          <w:szCs w:val="28"/>
        </w:rPr>
      </w:pPr>
    </w:p>
    <w:p w:rsidR="000A5197" w:rsidRDefault="000A5197" w:rsidP="00F8518B">
      <w:pPr>
        <w:spacing w:line="360" w:lineRule="auto"/>
        <w:jc w:val="both"/>
        <w:rPr>
          <w:sz w:val="28"/>
          <w:szCs w:val="28"/>
        </w:rPr>
      </w:pPr>
    </w:p>
    <w:p w:rsidR="00AF403F" w:rsidRPr="000A5197" w:rsidRDefault="00AF403F" w:rsidP="00F8518B">
      <w:pPr>
        <w:spacing w:line="360" w:lineRule="auto"/>
        <w:jc w:val="both"/>
        <w:rPr>
          <w:sz w:val="26"/>
          <w:szCs w:val="26"/>
        </w:rPr>
      </w:pPr>
      <w:r w:rsidRPr="000A5197">
        <w:rPr>
          <w:sz w:val="26"/>
          <w:szCs w:val="26"/>
        </w:rPr>
        <w:t>11. How does your organization involve auditors in tax planning and compliance efforts?</w:t>
      </w:r>
    </w:p>
    <w:p w:rsidR="00AF403F" w:rsidRDefault="00AF403F" w:rsidP="00F8518B">
      <w:pPr>
        <w:spacing w:line="360" w:lineRule="auto"/>
        <w:rPr>
          <w:sz w:val="28"/>
          <w:szCs w:val="28"/>
        </w:rPr>
      </w:pPr>
      <w:r>
        <w:rPr>
          <w:sz w:val="28"/>
          <w:szCs w:val="28"/>
        </w:rPr>
        <w:t>Table:</w:t>
      </w:r>
    </w:p>
    <w:tbl>
      <w:tblPr>
        <w:tblStyle w:val="TableGrid"/>
        <w:tblpPr w:leftFromText="180" w:rightFromText="180" w:vertAnchor="text" w:horzAnchor="page" w:tblpXSpec="center" w:tblpY="165"/>
        <w:tblW w:w="9176" w:type="dxa"/>
        <w:tblLook w:val="04A0"/>
      </w:tblPr>
      <w:tblGrid>
        <w:gridCol w:w="2294"/>
        <w:gridCol w:w="2294"/>
        <w:gridCol w:w="2294"/>
        <w:gridCol w:w="2294"/>
      </w:tblGrid>
      <w:tr w:rsidR="00AF403F" w:rsidRPr="000A5197" w:rsidTr="00643419">
        <w:trPr>
          <w:trHeight w:val="595"/>
        </w:trPr>
        <w:tc>
          <w:tcPr>
            <w:tcW w:w="2294" w:type="dxa"/>
          </w:tcPr>
          <w:p w:rsidR="00AF403F" w:rsidRPr="000A5197" w:rsidRDefault="00AF403F" w:rsidP="00F8518B">
            <w:pPr>
              <w:spacing w:line="360" w:lineRule="auto"/>
              <w:jc w:val="center"/>
              <w:rPr>
                <w:sz w:val="24"/>
                <w:szCs w:val="24"/>
              </w:rPr>
            </w:pPr>
            <w:r w:rsidRPr="000A5197">
              <w:rPr>
                <w:sz w:val="24"/>
                <w:szCs w:val="24"/>
              </w:rPr>
              <w:t>S.No</w:t>
            </w:r>
          </w:p>
        </w:tc>
        <w:tc>
          <w:tcPr>
            <w:tcW w:w="2294" w:type="dxa"/>
          </w:tcPr>
          <w:p w:rsidR="00AF403F" w:rsidRPr="000A5197" w:rsidRDefault="00AF403F" w:rsidP="00F8518B">
            <w:pPr>
              <w:spacing w:line="360" w:lineRule="auto"/>
              <w:jc w:val="center"/>
              <w:rPr>
                <w:sz w:val="24"/>
                <w:szCs w:val="24"/>
              </w:rPr>
            </w:pPr>
            <w:r w:rsidRPr="000A5197">
              <w:rPr>
                <w:sz w:val="24"/>
                <w:szCs w:val="24"/>
              </w:rPr>
              <w:t>Response</w:t>
            </w:r>
          </w:p>
        </w:tc>
        <w:tc>
          <w:tcPr>
            <w:tcW w:w="2294" w:type="dxa"/>
          </w:tcPr>
          <w:p w:rsidR="00AF403F" w:rsidRPr="000A5197" w:rsidRDefault="00AF403F" w:rsidP="00F8518B">
            <w:pPr>
              <w:spacing w:line="360" w:lineRule="auto"/>
              <w:jc w:val="center"/>
              <w:rPr>
                <w:sz w:val="24"/>
                <w:szCs w:val="24"/>
              </w:rPr>
            </w:pPr>
            <w:r w:rsidRPr="000A5197">
              <w:rPr>
                <w:sz w:val="24"/>
                <w:szCs w:val="24"/>
              </w:rPr>
              <w:t>Respondent No</w:t>
            </w:r>
          </w:p>
        </w:tc>
        <w:tc>
          <w:tcPr>
            <w:tcW w:w="2294" w:type="dxa"/>
          </w:tcPr>
          <w:p w:rsidR="00AF403F" w:rsidRPr="000A5197" w:rsidRDefault="00AF403F" w:rsidP="00F8518B">
            <w:pPr>
              <w:spacing w:line="360" w:lineRule="auto"/>
              <w:jc w:val="center"/>
              <w:rPr>
                <w:sz w:val="24"/>
                <w:szCs w:val="24"/>
              </w:rPr>
            </w:pPr>
            <w:r w:rsidRPr="000A5197">
              <w:rPr>
                <w:sz w:val="24"/>
                <w:szCs w:val="24"/>
              </w:rPr>
              <w:t>Percentage (%)</w:t>
            </w:r>
          </w:p>
        </w:tc>
      </w:tr>
      <w:tr w:rsidR="00AF403F" w:rsidRPr="000A5197" w:rsidTr="00643419">
        <w:trPr>
          <w:trHeight w:val="595"/>
        </w:trPr>
        <w:tc>
          <w:tcPr>
            <w:tcW w:w="2294" w:type="dxa"/>
          </w:tcPr>
          <w:p w:rsidR="00AF403F" w:rsidRPr="000A5197" w:rsidRDefault="00AF403F" w:rsidP="00F8518B">
            <w:pPr>
              <w:spacing w:line="360" w:lineRule="auto"/>
              <w:jc w:val="center"/>
              <w:rPr>
                <w:sz w:val="24"/>
                <w:szCs w:val="24"/>
              </w:rPr>
            </w:pPr>
            <w:r w:rsidRPr="000A5197">
              <w:rPr>
                <w:sz w:val="24"/>
                <w:szCs w:val="24"/>
              </w:rPr>
              <w:t>1</w:t>
            </w:r>
          </w:p>
        </w:tc>
        <w:tc>
          <w:tcPr>
            <w:tcW w:w="2294" w:type="dxa"/>
          </w:tcPr>
          <w:p w:rsidR="00AF403F" w:rsidRPr="000A5197" w:rsidRDefault="00AF403F" w:rsidP="00F8518B">
            <w:pPr>
              <w:spacing w:line="360" w:lineRule="auto"/>
              <w:jc w:val="center"/>
              <w:rPr>
                <w:sz w:val="24"/>
                <w:szCs w:val="24"/>
              </w:rPr>
            </w:pPr>
            <w:r w:rsidRPr="000A5197">
              <w:rPr>
                <w:sz w:val="24"/>
                <w:szCs w:val="24"/>
              </w:rPr>
              <w:t>Internal audits</w:t>
            </w:r>
          </w:p>
        </w:tc>
        <w:tc>
          <w:tcPr>
            <w:tcW w:w="2294" w:type="dxa"/>
          </w:tcPr>
          <w:p w:rsidR="00AF403F" w:rsidRPr="000A5197" w:rsidRDefault="00AF403F" w:rsidP="00F8518B">
            <w:pPr>
              <w:spacing w:line="360" w:lineRule="auto"/>
              <w:jc w:val="center"/>
              <w:rPr>
                <w:sz w:val="24"/>
                <w:szCs w:val="24"/>
              </w:rPr>
            </w:pPr>
            <w:r w:rsidRPr="000A5197">
              <w:rPr>
                <w:sz w:val="24"/>
                <w:szCs w:val="24"/>
              </w:rPr>
              <w:t>15</w:t>
            </w:r>
          </w:p>
        </w:tc>
        <w:tc>
          <w:tcPr>
            <w:tcW w:w="2294" w:type="dxa"/>
          </w:tcPr>
          <w:p w:rsidR="00AF403F" w:rsidRPr="000A5197" w:rsidRDefault="00AF403F" w:rsidP="00F8518B">
            <w:pPr>
              <w:spacing w:line="360" w:lineRule="auto"/>
              <w:jc w:val="center"/>
              <w:rPr>
                <w:sz w:val="24"/>
                <w:szCs w:val="24"/>
              </w:rPr>
            </w:pPr>
            <w:r w:rsidRPr="000A5197">
              <w:rPr>
                <w:sz w:val="24"/>
                <w:szCs w:val="24"/>
              </w:rPr>
              <w:t>30%</w:t>
            </w:r>
          </w:p>
        </w:tc>
      </w:tr>
      <w:tr w:rsidR="00AF403F" w:rsidRPr="000A5197" w:rsidTr="00643419">
        <w:trPr>
          <w:trHeight w:val="595"/>
        </w:trPr>
        <w:tc>
          <w:tcPr>
            <w:tcW w:w="2294" w:type="dxa"/>
          </w:tcPr>
          <w:p w:rsidR="00AF403F" w:rsidRPr="000A5197" w:rsidRDefault="00AF403F" w:rsidP="00F8518B">
            <w:pPr>
              <w:spacing w:line="360" w:lineRule="auto"/>
              <w:jc w:val="center"/>
              <w:rPr>
                <w:sz w:val="24"/>
                <w:szCs w:val="24"/>
              </w:rPr>
            </w:pPr>
            <w:r w:rsidRPr="000A5197">
              <w:rPr>
                <w:sz w:val="24"/>
                <w:szCs w:val="24"/>
              </w:rPr>
              <w:t>2</w:t>
            </w:r>
          </w:p>
        </w:tc>
        <w:tc>
          <w:tcPr>
            <w:tcW w:w="2294" w:type="dxa"/>
          </w:tcPr>
          <w:p w:rsidR="00AF403F" w:rsidRPr="000A5197" w:rsidRDefault="00AF403F" w:rsidP="00F8518B">
            <w:pPr>
              <w:spacing w:line="360" w:lineRule="auto"/>
              <w:jc w:val="center"/>
              <w:rPr>
                <w:sz w:val="24"/>
                <w:szCs w:val="24"/>
              </w:rPr>
            </w:pPr>
            <w:r w:rsidRPr="000A5197">
              <w:rPr>
                <w:sz w:val="24"/>
                <w:szCs w:val="24"/>
              </w:rPr>
              <w:t>External audits</w:t>
            </w:r>
          </w:p>
        </w:tc>
        <w:tc>
          <w:tcPr>
            <w:tcW w:w="2294" w:type="dxa"/>
          </w:tcPr>
          <w:p w:rsidR="00AF403F" w:rsidRPr="000A5197" w:rsidRDefault="00AF403F" w:rsidP="00F8518B">
            <w:pPr>
              <w:spacing w:line="360" w:lineRule="auto"/>
              <w:jc w:val="center"/>
              <w:rPr>
                <w:sz w:val="24"/>
                <w:szCs w:val="24"/>
              </w:rPr>
            </w:pPr>
            <w:r w:rsidRPr="000A5197">
              <w:rPr>
                <w:sz w:val="24"/>
                <w:szCs w:val="24"/>
              </w:rPr>
              <w:t>25</w:t>
            </w:r>
          </w:p>
        </w:tc>
        <w:tc>
          <w:tcPr>
            <w:tcW w:w="2294" w:type="dxa"/>
          </w:tcPr>
          <w:p w:rsidR="00AF403F" w:rsidRPr="000A5197" w:rsidRDefault="00AF403F" w:rsidP="00F8518B">
            <w:pPr>
              <w:spacing w:line="360" w:lineRule="auto"/>
              <w:jc w:val="center"/>
              <w:rPr>
                <w:sz w:val="24"/>
                <w:szCs w:val="24"/>
              </w:rPr>
            </w:pPr>
            <w:r w:rsidRPr="000A5197">
              <w:rPr>
                <w:sz w:val="24"/>
                <w:szCs w:val="24"/>
              </w:rPr>
              <w:t>50%</w:t>
            </w:r>
          </w:p>
        </w:tc>
      </w:tr>
      <w:tr w:rsidR="00AF403F" w:rsidRPr="000A5197" w:rsidTr="00643419">
        <w:trPr>
          <w:trHeight w:val="619"/>
        </w:trPr>
        <w:tc>
          <w:tcPr>
            <w:tcW w:w="2294" w:type="dxa"/>
          </w:tcPr>
          <w:p w:rsidR="00AF403F" w:rsidRPr="000A5197" w:rsidRDefault="00AF403F" w:rsidP="00F8518B">
            <w:pPr>
              <w:spacing w:line="360" w:lineRule="auto"/>
              <w:jc w:val="center"/>
              <w:rPr>
                <w:sz w:val="24"/>
                <w:szCs w:val="24"/>
              </w:rPr>
            </w:pPr>
            <w:r w:rsidRPr="000A5197">
              <w:rPr>
                <w:sz w:val="24"/>
                <w:szCs w:val="24"/>
              </w:rPr>
              <w:t>3</w:t>
            </w:r>
          </w:p>
        </w:tc>
        <w:tc>
          <w:tcPr>
            <w:tcW w:w="2294" w:type="dxa"/>
          </w:tcPr>
          <w:p w:rsidR="00AF403F" w:rsidRPr="000A5197" w:rsidRDefault="00AF403F" w:rsidP="00F8518B">
            <w:pPr>
              <w:spacing w:line="360" w:lineRule="auto"/>
              <w:jc w:val="center"/>
              <w:rPr>
                <w:sz w:val="24"/>
                <w:szCs w:val="24"/>
              </w:rPr>
            </w:pPr>
            <w:r w:rsidRPr="000A5197">
              <w:rPr>
                <w:sz w:val="24"/>
                <w:szCs w:val="24"/>
              </w:rPr>
              <w:t>Advisory services</w:t>
            </w:r>
          </w:p>
        </w:tc>
        <w:tc>
          <w:tcPr>
            <w:tcW w:w="2294" w:type="dxa"/>
          </w:tcPr>
          <w:p w:rsidR="00AF403F" w:rsidRPr="000A5197" w:rsidRDefault="00AF403F" w:rsidP="00F8518B">
            <w:pPr>
              <w:spacing w:line="360" w:lineRule="auto"/>
              <w:jc w:val="center"/>
              <w:rPr>
                <w:sz w:val="24"/>
                <w:szCs w:val="24"/>
              </w:rPr>
            </w:pPr>
            <w:r w:rsidRPr="000A5197">
              <w:rPr>
                <w:sz w:val="24"/>
                <w:szCs w:val="24"/>
              </w:rPr>
              <w:t>10</w:t>
            </w:r>
          </w:p>
        </w:tc>
        <w:tc>
          <w:tcPr>
            <w:tcW w:w="2294" w:type="dxa"/>
          </w:tcPr>
          <w:p w:rsidR="00AF403F" w:rsidRPr="000A5197" w:rsidRDefault="00AF403F" w:rsidP="00F8518B">
            <w:pPr>
              <w:spacing w:line="360" w:lineRule="auto"/>
              <w:jc w:val="center"/>
              <w:rPr>
                <w:sz w:val="24"/>
                <w:szCs w:val="24"/>
              </w:rPr>
            </w:pPr>
            <w:r w:rsidRPr="000A5197">
              <w:rPr>
                <w:sz w:val="24"/>
                <w:szCs w:val="24"/>
              </w:rPr>
              <w:t>20%</w:t>
            </w:r>
          </w:p>
        </w:tc>
      </w:tr>
      <w:tr w:rsidR="00AF403F" w:rsidRPr="000A5197" w:rsidTr="00643419">
        <w:trPr>
          <w:trHeight w:val="619"/>
        </w:trPr>
        <w:tc>
          <w:tcPr>
            <w:tcW w:w="2294" w:type="dxa"/>
          </w:tcPr>
          <w:p w:rsidR="00AF403F" w:rsidRPr="000A5197" w:rsidRDefault="00AF403F" w:rsidP="00F8518B">
            <w:pPr>
              <w:spacing w:line="360" w:lineRule="auto"/>
              <w:jc w:val="center"/>
              <w:rPr>
                <w:sz w:val="24"/>
                <w:szCs w:val="24"/>
              </w:rPr>
            </w:pPr>
            <w:r w:rsidRPr="000A5197">
              <w:rPr>
                <w:sz w:val="24"/>
                <w:szCs w:val="24"/>
              </w:rPr>
              <w:t>4</w:t>
            </w:r>
          </w:p>
        </w:tc>
        <w:tc>
          <w:tcPr>
            <w:tcW w:w="2294" w:type="dxa"/>
          </w:tcPr>
          <w:p w:rsidR="00AF403F" w:rsidRPr="000A5197" w:rsidRDefault="00AF403F" w:rsidP="00F8518B">
            <w:pPr>
              <w:spacing w:line="360" w:lineRule="auto"/>
              <w:jc w:val="center"/>
              <w:rPr>
                <w:sz w:val="24"/>
                <w:szCs w:val="24"/>
              </w:rPr>
            </w:pPr>
            <w:r w:rsidRPr="000A5197">
              <w:rPr>
                <w:sz w:val="24"/>
                <w:szCs w:val="24"/>
              </w:rPr>
              <w:t>Others</w:t>
            </w:r>
          </w:p>
        </w:tc>
        <w:tc>
          <w:tcPr>
            <w:tcW w:w="2294" w:type="dxa"/>
          </w:tcPr>
          <w:p w:rsidR="00AF403F" w:rsidRPr="000A5197" w:rsidRDefault="00AF403F" w:rsidP="00F8518B">
            <w:pPr>
              <w:spacing w:line="360" w:lineRule="auto"/>
              <w:jc w:val="center"/>
              <w:rPr>
                <w:sz w:val="24"/>
                <w:szCs w:val="24"/>
              </w:rPr>
            </w:pPr>
            <w:r w:rsidRPr="000A5197">
              <w:rPr>
                <w:sz w:val="24"/>
                <w:szCs w:val="24"/>
              </w:rPr>
              <w:t>0</w:t>
            </w:r>
          </w:p>
        </w:tc>
        <w:tc>
          <w:tcPr>
            <w:tcW w:w="2294" w:type="dxa"/>
          </w:tcPr>
          <w:p w:rsidR="00AF403F" w:rsidRPr="000A5197" w:rsidRDefault="00AF403F" w:rsidP="00F8518B">
            <w:pPr>
              <w:spacing w:line="360" w:lineRule="auto"/>
              <w:jc w:val="center"/>
              <w:rPr>
                <w:sz w:val="24"/>
                <w:szCs w:val="24"/>
              </w:rPr>
            </w:pPr>
            <w:r w:rsidRPr="000A5197">
              <w:rPr>
                <w:sz w:val="24"/>
                <w:szCs w:val="24"/>
              </w:rPr>
              <w:t>0%</w:t>
            </w:r>
          </w:p>
        </w:tc>
      </w:tr>
      <w:tr w:rsidR="00AF403F" w:rsidRPr="000A5197" w:rsidTr="00643419">
        <w:trPr>
          <w:trHeight w:val="424"/>
        </w:trPr>
        <w:tc>
          <w:tcPr>
            <w:tcW w:w="2294" w:type="dxa"/>
          </w:tcPr>
          <w:p w:rsidR="00AF403F" w:rsidRPr="000A5197" w:rsidRDefault="00AF403F" w:rsidP="00F8518B">
            <w:pPr>
              <w:spacing w:line="360" w:lineRule="auto"/>
              <w:jc w:val="center"/>
              <w:rPr>
                <w:sz w:val="24"/>
                <w:szCs w:val="24"/>
              </w:rPr>
            </w:pPr>
            <w:r w:rsidRPr="000A5197">
              <w:rPr>
                <w:sz w:val="24"/>
                <w:szCs w:val="24"/>
              </w:rPr>
              <w:t>Total</w:t>
            </w:r>
          </w:p>
        </w:tc>
        <w:tc>
          <w:tcPr>
            <w:tcW w:w="2294" w:type="dxa"/>
          </w:tcPr>
          <w:p w:rsidR="00AF403F" w:rsidRPr="000A5197" w:rsidRDefault="00AF403F" w:rsidP="00F8518B">
            <w:pPr>
              <w:spacing w:line="360" w:lineRule="auto"/>
              <w:jc w:val="center"/>
              <w:rPr>
                <w:sz w:val="24"/>
                <w:szCs w:val="24"/>
              </w:rPr>
            </w:pPr>
          </w:p>
        </w:tc>
        <w:tc>
          <w:tcPr>
            <w:tcW w:w="2294" w:type="dxa"/>
          </w:tcPr>
          <w:p w:rsidR="00AF403F" w:rsidRPr="000A5197" w:rsidRDefault="00AF403F" w:rsidP="00F8518B">
            <w:pPr>
              <w:spacing w:line="360" w:lineRule="auto"/>
              <w:jc w:val="center"/>
              <w:rPr>
                <w:sz w:val="24"/>
                <w:szCs w:val="24"/>
              </w:rPr>
            </w:pPr>
            <w:r w:rsidRPr="000A5197">
              <w:rPr>
                <w:sz w:val="24"/>
                <w:szCs w:val="24"/>
              </w:rPr>
              <w:t>50</w:t>
            </w:r>
          </w:p>
        </w:tc>
        <w:tc>
          <w:tcPr>
            <w:tcW w:w="2294" w:type="dxa"/>
          </w:tcPr>
          <w:p w:rsidR="00AF403F" w:rsidRPr="000A5197" w:rsidRDefault="00AF403F" w:rsidP="00F8518B">
            <w:pPr>
              <w:spacing w:line="360" w:lineRule="auto"/>
              <w:jc w:val="center"/>
              <w:rPr>
                <w:sz w:val="24"/>
                <w:szCs w:val="24"/>
              </w:rPr>
            </w:pPr>
            <w:r w:rsidRPr="000A5197">
              <w:rPr>
                <w:sz w:val="24"/>
                <w:szCs w:val="24"/>
              </w:rPr>
              <w:t>100%</w:t>
            </w:r>
          </w:p>
        </w:tc>
      </w:tr>
    </w:tbl>
    <w:p w:rsidR="00AF403F" w:rsidRPr="000A5197" w:rsidRDefault="00AF403F" w:rsidP="00F8518B">
      <w:pPr>
        <w:spacing w:line="360" w:lineRule="auto"/>
        <w:rPr>
          <w:sz w:val="24"/>
          <w:szCs w:val="24"/>
        </w:rPr>
      </w:pPr>
      <w:r w:rsidRPr="000A5197">
        <w:rPr>
          <w:sz w:val="24"/>
          <w:szCs w:val="24"/>
        </w:rPr>
        <w:t xml:space="preserve">         </w:t>
      </w:r>
    </w:p>
    <w:p w:rsidR="00AF403F" w:rsidRDefault="00AF403F" w:rsidP="00F8518B">
      <w:pPr>
        <w:spacing w:line="360" w:lineRule="auto"/>
        <w:rPr>
          <w:sz w:val="28"/>
          <w:szCs w:val="28"/>
        </w:rPr>
      </w:pPr>
      <w:r>
        <w:rPr>
          <w:sz w:val="28"/>
          <w:szCs w:val="28"/>
        </w:rPr>
        <w:t>Chart:</w:t>
      </w:r>
    </w:p>
    <w:p w:rsidR="00AF403F" w:rsidRDefault="003F3C90" w:rsidP="00F8518B">
      <w:pPr>
        <w:spacing w:line="360" w:lineRule="auto"/>
        <w:rPr>
          <w:sz w:val="28"/>
          <w:szCs w:val="28"/>
        </w:rPr>
      </w:pPr>
      <w:r>
        <w:rPr>
          <w:noProof/>
          <w:sz w:val="28"/>
          <w:szCs w:val="28"/>
        </w:rPr>
        <w:pict>
          <v:rect id="_x0000_s1036" style="position:absolute;margin-left:44.8pt;margin-top:4.85pt;width:340.6pt;height:212.25pt;z-index:251658240">
            <v:textbox style="mso-next-textbox:#_x0000_s1036">
              <w:txbxContent>
                <w:p w:rsidR="00643419" w:rsidRDefault="00643419" w:rsidP="00AF403F"/>
                <w:p w:rsidR="00643419" w:rsidRDefault="00643419" w:rsidP="00AF403F">
                  <w:r>
                    <w:rPr>
                      <w:noProof/>
                    </w:rPr>
                    <w:drawing>
                      <wp:inline distT="0" distB="0" distL="0" distR="0">
                        <wp:extent cx="4104226" cy="2433099"/>
                        <wp:effectExtent l="19050" t="0" r="10574" b="5301"/>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rect>
        </w:pic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0A5197" w:rsidRDefault="000A5197" w:rsidP="00F8518B">
      <w:pPr>
        <w:spacing w:line="360" w:lineRule="auto"/>
        <w:rPr>
          <w:sz w:val="28"/>
          <w:szCs w:val="28"/>
        </w:rPr>
      </w:pPr>
    </w:p>
    <w:p w:rsidR="000A5197" w:rsidRDefault="000A5197" w:rsidP="00F8518B">
      <w:pPr>
        <w:spacing w:line="360" w:lineRule="auto"/>
        <w:rPr>
          <w:sz w:val="28"/>
          <w:szCs w:val="28"/>
        </w:rPr>
      </w:pPr>
    </w:p>
    <w:p w:rsidR="00AF403F" w:rsidRDefault="00AF403F" w:rsidP="00F8518B">
      <w:pPr>
        <w:spacing w:line="360" w:lineRule="auto"/>
        <w:rPr>
          <w:b/>
          <w:bCs/>
          <w:sz w:val="28"/>
          <w:szCs w:val="28"/>
        </w:rPr>
      </w:pPr>
      <w:r w:rsidRPr="0096047E">
        <w:rPr>
          <w:b/>
          <w:bCs/>
          <w:sz w:val="28"/>
          <w:szCs w:val="28"/>
        </w:rPr>
        <w:t>Interpretation</w:t>
      </w:r>
      <w:r>
        <w:rPr>
          <w:b/>
          <w:bCs/>
          <w:sz w:val="28"/>
          <w:szCs w:val="28"/>
        </w:rPr>
        <w:t>:</w:t>
      </w:r>
    </w:p>
    <w:p w:rsidR="00F6774C" w:rsidRDefault="00AF403F" w:rsidP="00F8518B">
      <w:pPr>
        <w:spacing w:line="360" w:lineRule="auto"/>
        <w:jc w:val="both"/>
        <w:rPr>
          <w:sz w:val="24"/>
          <w:szCs w:val="24"/>
        </w:rPr>
      </w:pPr>
      <w:r w:rsidRPr="0046365F">
        <w:rPr>
          <w:sz w:val="24"/>
          <w:szCs w:val="24"/>
        </w:rPr>
        <w:t>Half of the organizations (50%) involve external audits in tax planning and compliance, emphasizing external expertise for regulatory adherence. Thirty percent utilize internal audits, while 20% engage auditors through advisory services, reflecting diverse strategies for ensuring tax compliance.</w:t>
      </w:r>
    </w:p>
    <w:p w:rsidR="000017ED" w:rsidRDefault="000017ED" w:rsidP="00F8518B">
      <w:pPr>
        <w:spacing w:line="360" w:lineRule="auto"/>
        <w:jc w:val="both"/>
        <w:rPr>
          <w:sz w:val="28"/>
          <w:szCs w:val="28"/>
        </w:rPr>
      </w:pPr>
    </w:p>
    <w:p w:rsidR="000A5197" w:rsidRDefault="000A5197" w:rsidP="00F8518B">
      <w:pPr>
        <w:spacing w:line="360" w:lineRule="auto"/>
        <w:jc w:val="both"/>
        <w:rPr>
          <w:sz w:val="28"/>
          <w:szCs w:val="28"/>
        </w:rPr>
      </w:pPr>
    </w:p>
    <w:p w:rsidR="00AF403F" w:rsidRPr="000A5197" w:rsidRDefault="00AF403F" w:rsidP="000A5197">
      <w:pPr>
        <w:spacing w:line="360" w:lineRule="auto"/>
        <w:jc w:val="both"/>
        <w:rPr>
          <w:szCs w:val="24"/>
        </w:rPr>
      </w:pPr>
      <w:r w:rsidRPr="000A5197">
        <w:rPr>
          <w:sz w:val="24"/>
          <w:szCs w:val="28"/>
        </w:rPr>
        <w:t>12. On a scale of 1 to 5, how would you rate your organization's compliance with tax laws and regulations?</w:t>
      </w:r>
    </w:p>
    <w:p w:rsidR="00AF403F" w:rsidRPr="00BB36A5" w:rsidRDefault="00AF403F" w:rsidP="00F8518B">
      <w:pPr>
        <w:spacing w:line="360" w:lineRule="auto"/>
        <w:rPr>
          <w:b/>
          <w:sz w:val="28"/>
          <w:szCs w:val="28"/>
        </w:rPr>
      </w:pPr>
      <w:r w:rsidRPr="00BB36A5">
        <w:rPr>
          <w:b/>
          <w:sz w:val="28"/>
          <w:szCs w:val="28"/>
        </w:rPr>
        <w:t>Table:</w:t>
      </w:r>
    </w:p>
    <w:tbl>
      <w:tblPr>
        <w:tblStyle w:val="TableGrid"/>
        <w:tblpPr w:leftFromText="180" w:rightFromText="180" w:vertAnchor="text" w:horzAnchor="page" w:tblpX="1796" w:tblpY="150"/>
        <w:tblW w:w="0" w:type="auto"/>
        <w:tblLook w:val="04A0"/>
      </w:tblPr>
      <w:tblGrid>
        <w:gridCol w:w="2310"/>
        <w:gridCol w:w="2311"/>
        <w:gridCol w:w="2311"/>
        <w:gridCol w:w="2311"/>
      </w:tblGrid>
      <w:tr w:rsidR="00AF403F" w:rsidTr="00643419">
        <w:trPr>
          <w:trHeight w:val="428"/>
        </w:trPr>
        <w:tc>
          <w:tcPr>
            <w:tcW w:w="2312" w:type="dxa"/>
          </w:tcPr>
          <w:p w:rsidR="00AF403F" w:rsidRPr="000A5197" w:rsidRDefault="00AF403F" w:rsidP="00F8518B">
            <w:pPr>
              <w:spacing w:line="360" w:lineRule="auto"/>
              <w:jc w:val="center"/>
              <w:rPr>
                <w:sz w:val="24"/>
                <w:szCs w:val="24"/>
              </w:rPr>
            </w:pPr>
            <w:r w:rsidRPr="000A5197">
              <w:rPr>
                <w:sz w:val="24"/>
                <w:szCs w:val="24"/>
              </w:rPr>
              <w:t>S.No</w:t>
            </w:r>
          </w:p>
        </w:tc>
        <w:tc>
          <w:tcPr>
            <w:tcW w:w="2312" w:type="dxa"/>
          </w:tcPr>
          <w:p w:rsidR="00AF403F" w:rsidRPr="000A5197" w:rsidRDefault="00AF403F" w:rsidP="00F8518B">
            <w:pPr>
              <w:spacing w:line="360" w:lineRule="auto"/>
              <w:jc w:val="center"/>
              <w:rPr>
                <w:sz w:val="24"/>
                <w:szCs w:val="24"/>
              </w:rPr>
            </w:pPr>
            <w:r w:rsidRPr="000A5197">
              <w:rPr>
                <w:sz w:val="24"/>
                <w:szCs w:val="24"/>
              </w:rPr>
              <w:t>Response</w:t>
            </w:r>
          </w:p>
        </w:tc>
        <w:tc>
          <w:tcPr>
            <w:tcW w:w="2312" w:type="dxa"/>
          </w:tcPr>
          <w:p w:rsidR="00AF403F" w:rsidRPr="000A5197" w:rsidRDefault="00AF403F" w:rsidP="00F8518B">
            <w:pPr>
              <w:spacing w:line="360" w:lineRule="auto"/>
              <w:jc w:val="center"/>
              <w:rPr>
                <w:sz w:val="24"/>
                <w:szCs w:val="24"/>
              </w:rPr>
            </w:pPr>
            <w:r w:rsidRPr="000A5197">
              <w:rPr>
                <w:sz w:val="24"/>
                <w:szCs w:val="24"/>
              </w:rPr>
              <w:t>Respondent No</w:t>
            </w:r>
          </w:p>
        </w:tc>
        <w:tc>
          <w:tcPr>
            <w:tcW w:w="2312" w:type="dxa"/>
          </w:tcPr>
          <w:p w:rsidR="00AF403F" w:rsidRPr="000A5197" w:rsidRDefault="00AF403F" w:rsidP="00F8518B">
            <w:pPr>
              <w:spacing w:line="360" w:lineRule="auto"/>
              <w:jc w:val="center"/>
              <w:rPr>
                <w:sz w:val="24"/>
                <w:szCs w:val="24"/>
              </w:rPr>
            </w:pPr>
            <w:r w:rsidRPr="000A5197">
              <w:rPr>
                <w:sz w:val="24"/>
                <w:szCs w:val="24"/>
              </w:rPr>
              <w:t>Percentage (%)</w:t>
            </w:r>
          </w:p>
        </w:tc>
      </w:tr>
      <w:tr w:rsidR="00AF403F" w:rsidTr="00643419">
        <w:trPr>
          <w:trHeight w:val="428"/>
        </w:trPr>
        <w:tc>
          <w:tcPr>
            <w:tcW w:w="2312" w:type="dxa"/>
          </w:tcPr>
          <w:p w:rsidR="00AF403F" w:rsidRPr="000A5197" w:rsidRDefault="00AF403F" w:rsidP="00F8518B">
            <w:pPr>
              <w:spacing w:line="360" w:lineRule="auto"/>
              <w:jc w:val="center"/>
              <w:rPr>
                <w:sz w:val="24"/>
                <w:szCs w:val="24"/>
              </w:rPr>
            </w:pPr>
            <w:r w:rsidRPr="000A5197">
              <w:rPr>
                <w:sz w:val="24"/>
                <w:szCs w:val="24"/>
              </w:rPr>
              <w:t>1</w:t>
            </w:r>
          </w:p>
        </w:tc>
        <w:tc>
          <w:tcPr>
            <w:tcW w:w="2312" w:type="dxa"/>
          </w:tcPr>
          <w:p w:rsidR="00AF403F" w:rsidRPr="000A5197" w:rsidRDefault="00AF403F" w:rsidP="00F8518B">
            <w:pPr>
              <w:spacing w:line="360" w:lineRule="auto"/>
              <w:jc w:val="center"/>
              <w:rPr>
                <w:sz w:val="24"/>
                <w:szCs w:val="24"/>
              </w:rPr>
            </w:pPr>
            <w:r w:rsidRPr="000A5197">
              <w:rPr>
                <w:sz w:val="24"/>
                <w:szCs w:val="24"/>
              </w:rPr>
              <w:t>1 (Poor)</w:t>
            </w:r>
          </w:p>
        </w:tc>
        <w:tc>
          <w:tcPr>
            <w:tcW w:w="2312" w:type="dxa"/>
          </w:tcPr>
          <w:p w:rsidR="00AF403F" w:rsidRPr="000A5197" w:rsidRDefault="00AF403F" w:rsidP="00F8518B">
            <w:pPr>
              <w:spacing w:line="360" w:lineRule="auto"/>
              <w:jc w:val="center"/>
              <w:rPr>
                <w:sz w:val="24"/>
                <w:szCs w:val="24"/>
              </w:rPr>
            </w:pPr>
            <w:r w:rsidRPr="000A5197">
              <w:rPr>
                <w:sz w:val="24"/>
                <w:szCs w:val="24"/>
              </w:rPr>
              <w:t>0</w:t>
            </w:r>
          </w:p>
        </w:tc>
        <w:tc>
          <w:tcPr>
            <w:tcW w:w="2312" w:type="dxa"/>
          </w:tcPr>
          <w:p w:rsidR="00AF403F" w:rsidRPr="000A5197" w:rsidRDefault="00AF403F" w:rsidP="00F8518B">
            <w:pPr>
              <w:spacing w:line="360" w:lineRule="auto"/>
              <w:jc w:val="center"/>
              <w:rPr>
                <w:sz w:val="24"/>
                <w:szCs w:val="24"/>
              </w:rPr>
            </w:pPr>
            <w:r w:rsidRPr="000A5197">
              <w:rPr>
                <w:sz w:val="24"/>
                <w:szCs w:val="24"/>
              </w:rPr>
              <w:t>0</w:t>
            </w:r>
          </w:p>
        </w:tc>
      </w:tr>
      <w:tr w:rsidR="00AF403F" w:rsidTr="00643419">
        <w:trPr>
          <w:trHeight w:val="428"/>
        </w:trPr>
        <w:tc>
          <w:tcPr>
            <w:tcW w:w="2312" w:type="dxa"/>
          </w:tcPr>
          <w:p w:rsidR="00AF403F" w:rsidRPr="000A5197" w:rsidRDefault="00AF403F" w:rsidP="00F8518B">
            <w:pPr>
              <w:spacing w:line="360" w:lineRule="auto"/>
              <w:jc w:val="center"/>
              <w:rPr>
                <w:sz w:val="24"/>
                <w:szCs w:val="24"/>
              </w:rPr>
            </w:pPr>
            <w:r w:rsidRPr="000A5197">
              <w:rPr>
                <w:sz w:val="24"/>
                <w:szCs w:val="24"/>
              </w:rPr>
              <w:t>2</w:t>
            </w:r>
          </w:p>
        </w:tc>
        <w:tc>
          <w:tcPr>
            <w:tcW w:w="2312" w:type="dxa"/>
          </w:tcPr>
          <w:p w:rsidR="00AF403F" w:rsidRPr="000A5197" w:rsidRDefault="00AF403F" w:rsidP="00F8518B">
            <w:pPr>
              <w:spacing w:line="360" w:lineRule="auto"/>
              <w:jc w:val="center"/>
              <w:rPr>
                <w:sz w:val="24"/>
                <w:szCs w:val="24"/>
              </w:rPr>
            </w:pPr>
            <w:r w:rsidRPr="000A5197">
              <w:rPr>
                <w:sz w:val="24"/>
                <w:szCs w:val="24"/>
              </w:rPr>
              <w:t>2 (Fair)</w:t>
            </w:r>
          </w:p>
        </w:tc>
        <w:tc>
          <w:tcPr>
            <w:tcW w:w="2312" w:type="dxa"/>
          </w:tcPr>
          <w:p w:rsidR="00AF403F" w:rsidRPr="000A5197" w:rsidRDefault="00AF403F" w:rsidP="00F8518B">
            <w:pPr>
              <w:spacing w:line="360" w:lineRule="auto"/>
              <w:jc w:val="center"/>
              <w:rPr>
                <w:sz w:val="24"/>
                <w:szCs w:val="24"/>
              </w:rPr>
            </w:pPr>
            <w:r w:rsidRPr="000A5197">
              <w:rPr>
                <w:sz w:val="24"/>
                <w:szCs w:val="24"/>
              </w:rPr>
              <w:t>5</w:t>
            </w:r>
          </w:p>
        </w:tc>
        <w:tc>
          <w:tcPr>
            <w:tcW w:w="2312" w:type="dxa"/>
          </w:tcPr>
          <w:p w:rsidR="00AF403F" w:rsidRPr="000A5197" w:rsidRDefault="00AF403F" w:rsidP="00F8518B">
            <w:pPr>
              <w:spacing w:line="360" w:lineRule="auto"/>
              <w:jc w:val="center"/>
              <w:rPr>
                <w:sz w:val="24"/>
                <w:szCs w:val="24"/>
              </w:rPr>
            </w:pPr>
            <w:r w:rsidRPr="000A5197">
              <w:rPr>
                <w:sz w:val="24"/>
                <w:szCs w:val="24"/>
              </w:rPr>
              <w:t>10%</w:t>
            </w:r>
          </w:p>
        </w:tc>
      </w:tr>
      <w:tr w:rsidR="00AF403F" w:rsidTr="00643419">
        <w:trPr>
          <w:trHeight w:val="428"/>
        </w:trPr>
        <w:tc>
          <w:tcPr>
            <w:tcW w:w="2312" w:type="dxa"/>
          </w:tcPr>
          <w:p w:rsidR="00AF403F" w:rsidRPr="000A5197" w:rsidRDefault="00AF403F" w:rsidP="00F8518B">
            <w:pPr>
              <w:spacing w:line="360" w:lineRule="auto"/>
              <w:jc w:val="center"/>
              <w:rPr>
                <w:sz w:val="24"/>
                <w:szCs w:val="24"/>
              </w:rPr>
            </w:pPr>
            <w:r w:rsidRPr="000A5197">
              <w:rPr>
                <w:sz w:val="24"/>
                <w:szCs w:val="24"/>
              </w:rPr>
              <w:t>3</w:t>
            </w:r>
          </w:p>
        </w:tc>
        <w:tc>
          <w:tcPr>
            <w:tcW w:w="2312" w:type="dxa"/>
          </w:tcPr>
          <w:p w:rsidR="00AF403F" w:rsidRPr="000A5197" w:rsidRDefault="00AF403F" w:rsidP="00F8518B">
            <w:pPr>
              <w:spacing w:line="360" w:lineRule="auto"/>
              <w:jc w:val="center"/>
              <w:rPr>
                <w:sz w:val="24"/>
                <w:szCs w:val="24"/>
              </w:rPr>
            </w:pPr>
            <w:r w:rsidRPr="000A5197">
              <w:rPr>
                <w:sz w:val="24"/>
                <w:szCs w:val="24"/>
              </w:rPr>
              <w:t>3 (Average)</w:t>
            </w:r>
          </w:p>
        </w:tc>
        <w:tc>
          <w:tcPr>
            <w:tcW w:w="2312" w:type="dxa"/>
          </w:tcPr>
          <w:p w:rsidR="00AF403F" w:rsidRPr="000A5197" w:rsidRDefault="00AF403F" w:rsidP="00F8518B">
            <w:pPr>
              <w:spacing w:line="360" w:lineRule="auto"/>
              <w:jc w:val="center"/>
              <w:rPr>
                <w:sz w:val="24"/>
                <w:szCs w:val="24"/>
              </w:rPr>
            </w:pPr>
            <w:r w:rsidRPr="000A5197">
              <w:rPr>
                <w:sz w:val="24"/>
                <w:szCs w:val="24"/>
              </w:rPr>
              <w:t>10</w:t>
            </w:r>
          </w:p>
        </w:tc>
        <w:tc>
          <w:tcPr>
            <w:tcW w:w="2312" w:type="dxa"/>
          </w:tcPr>
          <w:p w:rsidR="00AF403F" w:rsidRPr="000A5197" w:rsidRDefault="00AF403F" w:rsidP="00F8518B">
            <w:pPr>
              <w:spacing w:line="360" w:lineRule="auto"/>
              <w:jc w:val="center"/>
              <w:rPr>
                <w:sz w:val="24"/>
                <w:szCs w:val="24"/>
              </w:rPr>
            </w:pPr>
            <w:r w:rsidRPr="000A5197">
              <w:rPr>
                <w:sz w:val="24"/>
                <w:szCs w:val="24"/>
              </w:rPr>
              <w:t>20%</w:t>
            </w:r>
          </w:p>
        </w:tc>
      </w:tr>
      <w:tr w:rsidR="00AF403F" w:rsidTr="00643419">
        <w:trPr>
          <w:trHeight w:val="428"/>
        </w:trPr>
        <w:tc>
          <w:tcPr>
            <w:tcW w:w="2312" w:type="dxa"/>
          </w:tcPr>
          <w:p w:rsidR="00AF403F" w:rsidRPr="000A5197" w:rsidRDefault="00AF403F" w:rsidP="00F8518B">
            <w:pPr>
              <w:spacing w:line="360" w:lineRule="auto"/>
              <w:jc w:val="center"/>
              <w:rPr>
                <w:sz w:val="24"/>
                <w:szCs w:val="24"/>
              </w:rPr>
            </w:pPr>
            <w:r w:rsidRPr="000A5197">
              <w:rPr>
                <w:sz w:val="24"/>
                <w:szCs w:val="24"/>
              </w:rPr>
              <w:t>4</w:t>
            </w:r>
          </w:p>
        </w:tc>
        <w:tc>
          <w:tcPr>
            <w:tcW w:w="2312" w:type="dxa"/>
          </w:tcPr>
          <w:p w:rsidR="00AF403F" w:rsidRPr="000A5197" w:rsidRDefault="00AF403F" w:rsidP="00F8518B">
            <w:pPr>
              <w:spacing w:line="360" w:lineRule="auto"/>
              <w:jc w:val="center"/>
              <w:rPr>
                <w:sz w:val="24"/>
                <w:szCs w:val="24"/>
              </w:rPr>
            </w:pPr>
            <w:r w:rsidRPr="000A5197">
              <w:rPr>
                <w:sz w:val="24"/>
                <w:szCs w:val="24"/>
              </w:rPr>
              <w:t>4 (Good)</w:t>
            </w:r>
          </w:p>
        </w:tc>
        <w:tc>
          <w:tcPr>
            <w:tcW w:w="2312" w:type="dxa"/>
          </w:tcPr>
          <w:p w:rsidR="00AF403F" w:rsidRPr="000A5197" w:rsidRDefault="00AF403F" w:rsidP="00F8518B">
            <w:pPr>
              <w:spacing w:line="360" w:lineRule="auto"/>
              <w:jc w:val="center"/>
              <w:rPr>
                <w:sz w:val="24"/>
                <w:szCs w:val="24"/>
              </w:rPr>
            </w:pPr>
            <w:r w:rsidRPr="000A5197">
              <w:rPr>
                <w:sz w:val="24"/>
                <w:szCs w:val="24"/>
              </w:rPr>
              <w:t>25</w:t>
            </w:r>
          </w:p>
        </w:tc>
        <w:tc>
          <w:tcPr>
            <w:tcW w:w="2312" w:type="dxa"/>
          </w:tcPr>
          <w:p w:rsidR="00AF403F" w:rsidRPr="000A5197" w:rsidRDefault="00AF403F" w:rsidP="00F8518B">
            <w:pPr>
              <w:spacing w:line="360" w:lineRule="auto"/>
              <w:jc w:val="center"/>
              <w:rPr>
                <w:sz w:val="24"/>
                <w:szCs w:val="24"/>
              </w:rPr>
            </w:pPr>
            <w:r w:rsidRPr="000A5197">
              <w:rPr>
                <w:sz w:val="24"/>
                <w:szCs w:val="24"/>
              </w:rPr>
              <w:t>50%</w:t>
            </w:r>
          </w:p>
        </w:tc>
      </w:tr>
      <w:tr w:rsidR="00AF403F" w:rsidTr="00643419">
        <w:trPr>
          <w:trHeight w:val="446"/>
        </w:trPr>
        <w:tc>
          <w:tcPr>
            <w:tcW w:w="2312" w:type="dxa"/>
          </w:tcPr>
          <w:p w:rsidR="00AF403F" w:rsidRPr="000A5197" w:rsidRDefault="00AF403F" w:rsidP="00F8518B">
            <w:pPr>
              <w:spacing w:line="360" w:lineRule="auto"/>
              <w:jc w:val="center"/>
              <w:rPr>
                <w:sz w:val="24"/>
                <w:szCs w:val="24"/>
              </w:rPr>
            </w:pPr>
            <w:r w:rsidRPr="000A5197">
              <w:rPr>
                <w:sz w:val="24"/>
                <w:szCs w:val="24"/>
              </w:rPr>
              <w:t>5</w:t>
            </w:r>
          </w:p>
        </w:tc>
        <w:tc>
          <w:tcPr>
            <w:tcW w:w="2312" w:type="dxa"/>
          </w:tcPr>
          <w:p w:rsidR="00AF403F" w:rsidRPr="000A5197" w:rsidRDefault="00AF403F" w:rsidP="00F8518B">
            <w:pPr>
              <w:spacing w:line="360" w:lineRule="auto"/>
              <w:jc w:val="center"/>
              <w:rPr>
                <w:sz w:val="24"/>
                <w:szCs w:val="24"/>
              </w:rPr>
            </w:pPr>
            <w:r w:rsidRPr="000A5197">
              <w:rPr>
                <w:sz w:val="24"/>
                <w:szCs w:val="24"/>
              </w:rPr>
              <w:t>5 (Excellent)</w:t>
            </w:r>
          </w:p>
        </w:tc>
        <w:tc>
          <w:tcPr>
            <w:tcW w:w="2312" w:type="dxa"/>
          </w:tcPr>
          <w:p w:rsidR="00AF403F" w:rsidRPr="000A5197" w:rsidRDefault="00AF403F" w:rsidP="00F8518B">
            <w:pPr>
              <w:spacing w:line="360" w:lineRule="auto"/>
              <w:jc w:val="center"/>
              <w:rPr>
                <w:sz w:val="24"/>
                <w:szCs w:val="24"/>
              </w:rPr>
            </w:pPr>
            <w:r w:rsidRPr="000A5197">
              <w:rPr>
                <w:sz w:val="24"/>
                <w:szCs w:val="24"/>
              </w:rPr>
              <w:t>10</w:t>
            </w:r>
          </w:p>
        </w:tc>
        <w:tc>
          <w:tcPr>
            <w:tcW w:w="2312" w:type="dxa"/>
          </w:tcPr>
          <w:p w:rsidR="00AF403F" w:rsidRPr="000A5197" w:rsidRDefault="00AF403F" w:rsidP="00F8518B">
            <w:pPr>
              <w:spacing w:line="360" w:lineRule="auto"/>
              <w:jc w:val="center"/>
              <w:rPr>
                <w:sz w:val="24"/>
                <w:szCs w:val="24"/>
              </w:rPr>
            </w:pPr>
            <w:r w:rsidRPr="000A5197">
              <w:rPr>
                <w:sz w:val="24"/>
                <w:szCs w:val="24"/>
              </w:rPr>
              <w:t>20%</w:t>
            </w:r>
          </w:p>
        </w:tc>
      </w:tr>
      <w:tr w:rsidR="00AF403F" w:rsidTr="00643419">
        <w:trPr>
          <w:trHeight w:val="446"/>
        </w:trPr>
        <w:tc>
          <w:tcPr>
            <w:tcW w:w="2312" w:type="dxa"/>
          </w:tcPr>
          <w:p w:rsidR="00AF403F" w:rsidRPr="000A5197" w:rsidRDefault="00AF403F" w:rsidP="00F8518B">
            <w:pPr>
              <w:spacing w:line="360" w:lineRule="auto"/>
              <w:jc w:val="center"/>
              <w:rPr>
                <w:sz w:val="24"/>
                <w:szCs w:val="24"/>
              </w:rPr>
            </w:pPr>
            <w:r w:rsidRPr="000A5197">
              <w:rPr>
                <w:sz w:val="24"/>
                <w:szCs w:val="24"/>
              </w:rPr>
              <w:t>Total</w:t>
            </w:r>
          </w:p>
        </w:tc>
        <w:tc>
          <w:tcPr>
            <w:tcW w:w="2312" w:type="dxa"/>
          </w:tcPr>
          <w:p w:rsidR="00AF403F" w:rsidRPr="000A5197" w:rsidRDefault="00AF403F" w:rsidP="00F8518B">
            <w:pPr>
              <w:spacing w:line="360" w:lineRule="auto"/>
              <w:jc w:val="center"/>
              <w:rPr>
                <w:sz w:val="24"/>
                <w:szCs w:val="24"/>
              </w:rPr>
            </w:pPr>
          </w:p>
        </w:tc>
        <w:tc>
          <w:tcPr>
            <w:tcW w:w="2312" w:type="dxa"/>
          </w:tcPr>
          <w:p w:rsidR="00AF403F" w:rsidRPr="000A5197" w:rsidRDefault="00AF403F" w:rsidP="00F8518B">
            <w:pPr>
              <w:spacing w:line="360" w:lineRule="auto"/>
              <w:jc w:val="center"/>
              <w:rPr>
                <w:sz w:val="24"/>
                <w:szCs w:val="24"/>
              </w:rPr>
            </w:pPr>
            <w:r w:rsidRPr="000A5197">
              <w:rPr>
                <w:sz w:val="24"/>
                <w:szCs w:val="24"/>
              </w:rPr>
              <w:t>50</w:t>
            </w:r>
          </w:p>
        </w:tc>
        <w:tc>
          <w:tcPr>
            <w:tcW w:w="2312" w:type="dxa"/>
          </w:tcPr>
          <w:p w:rsidR="00AF403F" w:rsidRPr="000A5197" w:rsidRDefault="00AF403F" w:rsidP="00F8518B">
            <w:pPr>
              <w:spacing w:line="360" w:lineRule="auto"/>
              <w:jc w:val="center"/>
              <w:rPr>
                <w:sz w:val="24"/>
                <w:szCs w:val="24"/>
              </w:rPr>
            </w:pPr>
            <w:r w:rsidRPr="000A5197">
              <w:rPr>
                <w:sz w:val="24"/>
                <w:szCs w:val="24"/>
              </w:rPr>
              <w:t>100%</w:t>
            </w:r>
          </w:p>
        </w:tc>
      </w:tr>
    </w:tbl>
    <w:p w:rsidR="00AF403F" w:rsidRDefault="00AF403F" w:rsidP="00F8518B">
      <w:pPr>
        <w:spacing w:line="360" w:lineRule="auto"/>
        <w:rPr>
          <w:sz w:val="28"/>
          <w:szCs w:val="28"/>
        </w:rPr>
      </w:pPr>
    </w:p>
    <w:p w:rsidR="00AF403F" w:rsidRPr="00BB36A5" w:rsidRDefault="003F3C90" w:rsidP="00F8518B">
      <w:pPr>
        <w:spacing w:line="360" w:lineRule="auto"/>
        <w:rPr>
          <w:b/>
          <w:sz w:val="28"/>
          <w:szCs w:val="28"/>
        </w:rPr>
      </w:pPr>
      <w:r w:rsidRPr="003F3C90">
        <w:rPr>
          <w:noProof/>
          <w:sz w:val="28"/>
          <w:szCs w:val="28"/>
        </w:rPr>
        <w:pict>
          <v:rect id="_x0000_s1037" style="position:absolute;margin-left:52.95pt;margin-top:15.4pt;width:342.4pt;height:216.6pt;z-index:251659264">
            <v:textbox>
              <w:txbxContent>
                <w:p w:rsidR="00643419" w:rsidRDefault="00643419" w:rsidP="00AF403F"/>
                <w:p w:rsidR="00643419" w:rsidRDefault="00643419" w:rsidP="00AF403F">
                  <w:r>
                    <w:rPr>
                      <w:noProof/>
                    </w:rPr>
                    <w:drawing>
                      <wp:inline distT="0" distB="0" distL="0" distR="0">
                        <wp:extent cx="4034790" cy="2353945"/>
                        <wp:effectExtent l="19050" t="0" r="22860" b="825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xbxContent>
            </v:textbox>
          </v:rect>
        </w:pict>
      </w:r>
      <w:r w:rsidR="00AF403F" w:rsidRPr="00BB36A5">
        <w:rPr>
          <w:b/>
          <w:sz w:val="28"/>
          <w:szCs w:val="28"/>
        </w:rPr>
        <w:t>Chart:</w: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r w:rsidRPr="00DE2B4C">
        <w:rPr>
          <w:b/>
          <w:bCs/>
          <w:sz w:val="28"/>
          <w:szCs w:val="28"/>
        </w:rPr>
        <w:t>Interpretation</w:t>
      </w:r>
      <w:r>
        <w:rPr>
          <w:b/>
          <w:bCs/>
          <w:sz w:val="28"/>
          <w:szCs w:val="28"/>
        </w:rPr>
        <w:t>:</w:t>
      </w:r>
      <w:r>
        <w:rPr>
          <w:sz w:val="28"/>
          <w:szCs w:val="28"/>
        </w:rPr>
        <w:t xml:space="preserve">      </w:t>
      </w:r>
      <w:r w:rsidRPr="00DE2B4C">
        <w:rPr>
          <w:sz w:val="28"/>
          <w:szCs w:val="28"/>
        </w:rPr>
        <w:t> </w:t>
      </w:r>
      <w:r>
        <w:rPr>
          <w:sz w:val="28"/>
          <w:szCs w:val="28"/>
        </w:rPr>
        <w:t xml:space="preserve">     </w:t>
      </w:r>
    </w:p>
    <w:p w:rsidR="00F6774C" w:rsidRDefault="00AF403F" w:rsidP="00F8518B">
      <w:pPr>
        <w:spacing w:line="360" w:lineRule="auto"/>
        <w:jc w:val="both"/>
        <w:rPr>
          <w:sz w:val="24"/>
          <w:szCs w:val="24"/>
        </w:rPr>
      </w:pPr>
      <w:r w:rsidRPr="0046365F">
        <w:rPr>
          <w:sz w:val="24"/>
          <w:szCs w:val="24"/>
        </w:rPr>
        <w:t>Half of the respondents (50%) rate their organization's tax compliance as 'Good' (4), reflecting strong adherence to tax laws. Twenty percent rate it as 'Excellent' (5), indicating high confidence in compliance. Another 20% rate it as 'Average' (3), with 10% rating it as 'Fair' (2), showing generally positive perceptions overall.</w:t>
      </w:r>
    </w:p>
    <w:p w:rsidR="000017ED" w:rsidRDefault="000017ED" w:rsidP="00F8518B">
      <w:pPr>
        <w:spacing w:line="360" w:lineRule="auto"/>
        <w:jc w:val="both"/>
        <w:rPr>
          <w:sz w:val="28"/>
          <w:szCs w:val="28"/>
        </w:rPr>
      </w:pPr>
    </w:p>
    <w:p w:rsidR="000017ED" w:rsidRDefault="000017ED" w:rsidP="00F8518B">
      <w:pPr>
        <w:spacing w:line="360" w:lineRule="auto"/>
        <w:jc w:val="both"/>
        <w:rPr>
          <w:sz w:val="28"/>
          <w:szCs w:val="28"/>
        </w:rPr>
      </w:pPr>
    </w:p>
    <w:p w:rsidR="000A5197" w:rsidRDefault="000A5197" w:rsidP="00F8518B">
      <w:pPr>
        <w:spacing w:line="360" w:lineRule="auto"/>
        <w:jc w:val="both"/>
        <w:rPr>
          <w:sz w:val="28"/>
          <w:szCs w:val="28"/>
        </w:rPr>
      </w:pPr>
    </w:p>
    <w:p w:rsidR="000A5197" w:rsidRDefault="000A5197" w:rsidP="00F8518B">
      <w:pPr>
        <w:spacing w:line="360" w:lineRule="auto"/>
        <w:jc w:val="both"/>
        <w:rPr>
          <w:sz w:val="28"/>
          <w:szCs w:val="28"/>
        </w:rPr>
      </w:pPr>
    </w:p>
    <w:p w:rsidR="00AF403F" w:rsidRPr="000A5197" w:rsidRDefault="00AF403F" w:rsidP="000A5197">
      <w:pPr>
        <w:spacing w:line="360" w:lineRule="auto"/>
        <w:jc w:val="both"/>
        <w:rPr>
          <w:sz w:val="26"/>
          <w:szCs w:val="26"/>
        </w:rPr>
      </w:pPr>
      <w:r w:rsidRPr="000A5197">
        <w:rPr>
          <w:sz w:val="26"/>
          <w:szCs w:val="26"/>
        </w:rPr>
        <w:t>13.  What qualities do you consider important when selecting auditors for tax-related services?</w:t>
      </w:r>
    </w:p>
    <w:p w:rsidR="00AF403F" w:rsidRPr="003816D0" w:rsidRDefault="00AF403F" w:rsidP="00F8518B">
      <w:pPr>
        <w:spacing w:line="360" w:lineRule="auto"/>
        <w:rPr>
          <w:b/>
          <w:sz w:val="28"/>
          <w:szCs w:val="28"/>
        </w:rPr>
      </w:pPr>
      <w:r w:rsidRPr="003816D0">
        <w:rPr>
          <w:b/>
          <w:sz w:val="28"/>
          <w:szCs w:val="28"/>
        </w:rPr>
        <w:t>Table:</w:t>
      </w:r>
    </w:p>
    <w:tbl>
      <w:tblPr>
        <w:tblStyle w:val="TableGrid"/>
        <w:tblpPr w:leftFromText="180" w:rightFromText="180" w:vertAnchor="text" w:horzAnchor="margin" w:tblpXSpec="right" w:tblpY="171"/>
        <w:tblW w:w="0" w:type="auto"/>
        <w:tblLook w:val="04A0"/>
      </w:tblPr>
      <w:tblGrid>
        <w:gridCol w:w="2294"/>
        <w:gridCol w:w="2320"/>
        <w:gridCol w:w="2316"/>
        <w:gridCol w:w="2313"/>
      </w:tblGrid>
      <w:tr w:rsidR="00AF403F" w:rsidTr="00643419">
        <w:trPr>
          <w:trHeight w:val="280"/>
        </w:trPr>
        <w:tc>
          <w:tcPr>
            <w:tcW w:w="2350" w:type="dxa"/>
          </w:tcPr>
          <w:p w:rsidR="00AF403F" w:rsidRPr="000A5197" w:rsidRDefault="00AF403F" w:rsidP="00F8518B">
            <w:pPr>
              <w:spacing w:line="360" w:lineRule="auto"/>
              <w:jc w:val="center"/>
              <w:rPr>
                <w:sz w:val="24"/>
                <w:szCs w:val="24"/>
              </w:rPr>
            </w:pPr>
            <w:r w:rsidRPr="000A5197">
              <w:rPr>
                <w:sz w:val="24"/>
                <w:szCs w:val="24"/>
              </w:rPr>
              <w:t>S.No</w:t>
            </w:r>
          </w:p>
        </w:tc>
        <w:tc>
          <w:tcPr>
            <w:tcW w:w="2350" w:type="dxa"/>
          </w:tcPr>
          <w:p w:rsidR="00AF403F" w:rsidRPr="000A5197" w:rsidRDefault="00AF403F" w:rsidP="00F8518B">
            <w:pPr>
              <w:spacing w:line="360" w:lineRule="auto"/>
              <w:jc w:val="center"/>
              <w:rPr>
                <w:sz w:val="24"/>
                <w:szCs w:val="24"/>
              </w:rPr>
            </w:pPr>
            <w:r w:rsidRPr="000A5197">
              <w:rPr>
                <w:sz w:val="24"/>
                <w:szCs w:val="24"/>
              </w:rPr>
              <w:t>Response</w:t>
            </w:r>
          </w:p>
        </w:tc>
        <w:tc>
          <w:tcPr>
            <w:tcW w:w="2350" w:type="dxa"/>
          </w:tcPr>
          <w:p w:rsidR="00AF403F" w:rsidRPr="000A5197" w:rsidRDefault="00AF403F" w:rsidP="00F8518B">
            <w:pPr>
              <w:spacing w:line="360" w:lineRule="auto"/>
              <w:jc w:val="center"/>
              <w:rPr>
                <w:sz w:val="24"/>
                <w:szCs w:val="24"/>
              </w:rPr>
            </w:pPr>
            <w:r w:rsidRPr="000A5197">
              <w:rPr>
                <w:sz w:val="24"/>
                <w:szCs w:val="24"/>
              </w:rPr>
              <w:t>Respondent No</w:t>
            </w:r>
          </w:p>
        </w:tc>
        <w:tc>
          <w:tcPr>
            <w:tcW w:w="2350" w:type="dxa"/>
          </w:tcPr>
          <w:p w:rsidR="00AF403F" w:rsidRPr="000A5197" w:rsidRDefault="00AF403F" w:rsidP="00F8518B">
            <w:pPr>
              <w:spacing w:line="360" w:lineRule="auto"/>
              <w:jc w:val="center"/>
              <w:rPr>
                <w:sz w:val="24"/>
                <w:szCs w:val="24"/>
              </w:rPr>
            </w:pPr>
            <w:r w:rsidRPr="000A5197">
              <w:rPr>
                <w:sz w:val="24"/>
                <w:szCs w:val="24"/>
              </w:rPr>
              <w:t>Percentage (%)</w:t>
            </w:r>
          </w:p>
        </w:tc>
      </w:tr>
      <w:tr w:rsidR="00AF403F" w:rsidTr="00643419">
        <w:trPr>
          <w:trHeight w:val="280"/>
        </w:trPr>
        <w:tc>
          <w:tcPr>
            <w:tcW w:w="2350" w:type="dxa"/>
          </w:tcPr>
          <w:p w:rsidR="00AF403F" w:rsidRPr="000A5197" w:rsidRDefault="00AF403F" w:rsidP="00F8518B">
            <w:pPr>
              <w:spacing w:line="360" w:lineRule="auto"/>
              <w:jc w:val="center"/>
              <w:rPr>
                <w:sz w:val="24"/>
                <w:szCs w:val="24"/>
              </w:rPr>
            </w:pPr>
            <w:r w:rsidRPr="000A5197">
              <w:rPr>
                <w:sz w:val="24"/>
                <w:szCs w:val="24"/>
              </w:rPr>
              <w:t>1</w:t>
            </w:r>
          </w:p>
        </w:tc>
        <w:tc>
          <w:tcPr>
            <w:tcW w:w="2350" w:type="dxa"/>
          </w:tcPr>
          <w:p w:rsidR="00AF403F" w:rsidRPr="000A5197" w:rsidRDefault="00AF403F" w:rsidP="00F8518B">
            <w:pPr>
              <w:spacing w:line="360" w:lineRule="auto"/>
              <w:jc w:val="center"/>
              <w:rPr>
                <w:sz w:val="24"/>
                <w:szCs w:val="24"/>
              </w:rPr>
            </w:pPr>
            <w:r w:rsidRPr="000A5197">
              <w:rPr>
                <w:sz w:val="24"/>
                <w:szCs w:val="24"/>
              </w:rPr>
              <w:t>Expertise</w:t>
            </w:r>
          </w:p>
        </w:tc>
        <w:tc>
          <w:tcPr>
            <w:tcW w:w="2350" w:type="dxa"/>
          </w:tcPr>
          <w:p w:rsidR="00AF403F" w:rsidRPr="000A5197" w:rsidRDefault="00AF403F" w:rsidP="00F8518B">
            <w:pPr>
              <w:spacing w:line="360" w:lineRule="auto"/>
              <w:jc w:val="center"/>
              <w:rPr>
                <w:sz w:val="24"/>
                <w:szCs w:val="24"/>
              </w:rPr>
            </w:pPr>
            <w:r w:rsidRPr="000A5197">
              <w:rPr>
                <w:sz w:val="24"/>
                <w:szCs w:val="24"/>
              </w:rPr>
              <w:t>25</w:t>
            </w:r>
          </w:p>
        </w:tc>
        <w:tc>
          <w:tcPr>
            <w:tcW w:w="2350" w:type="dxa"/>
          </w:tcPr>
          <w:p w:rsidR="00AF403F" w:rsidRPr="000A5197" w:rsidRDefault="00AF403F" w:rsidP="00F8518B">
            <w:pPr>
              <w:spacing w:line="360" w:lineRule="auto"/>
              <w:jc w:val="center"/>
              <w:rPr>
                <w:sz w:val="24"/>
                <w:szCs w:val="24"/>
              </w:rPr>
            </w:pPr>
            <w:r w:rsidRPr="000A5197">
              <w:rPr>
                <w:sz w:val="24"/>
                <w:szCs w:val="24"/>
              </w:rPr>
              <w:t>50%</w:t>
            </w:r>
          </w:p>
        </w:tc>
      </w:tr>
      <w:tr w:rsidR="00AF403F" w:rsidTr="00643419">
        <w:trPr>
          <w:trHeight w:val="280"/>
        </w:trPr>
        <w:tc>
          <w:tcPr>
            <w:tcW w:w="2350" w:type="dxa"/>
          </w:tcPr>
          <w:p w:rsidR="00AF403F" w:rsidRPr="000A5197" w:rsidRDefault="00AF403F" w:rsidP="00F8518B">
            <w:pPr>
              <w:spacing w:line="360" w:lineRule="auto"/>
              <w:jc w:val="center"/>
              <w:rPr>
                <w:sz w:val="24"/>
                <w:szCs w:val="24"/>
              </w:rPr>
            </w:pPr>
            <w:r w:rsidRPr="000A5197">
              <w:rPr>
                <w:sz w:val="24"/>
                <w:szCs w:val="24"/>
              </w:rPr>
              <w:t>2</w:t>
            </w:r>
          </w:p>
        </w:tc>
        <w:tc>
          <w:tcPr>
            <w:tcW w:w="2350" w:type="dxa"/>
          </w:tcPr>
          <w:p w:rsidR="00AF403F" w:rsidRPr="000A5197" w:rsidRDefault="00AF403F" w:rsidP="00F8518B">
            <w:pPr>
              <w:spacing w:line="360" w:lineRule="auto"/>
              <w:jc w:val="center"/>
              <w:rPr>
                <w:sz w:val="24"/>
                <w:szCs w:val="24"/>
              </w:rPr>
            </w:pPr>
            <w:r w:rsidRPr="000A5197">
              <w:rPr>
                <w:sz w:val="24"/>
                <w:szCs w:val="24"/>
              </w:rPr>
              <w:t>Reputation</w:t>
            </w:r>
          </w:p>
        </w:tc>
        <w:tc>
          <w:tcPr>
            <w:tcW w:w="2350" w:type="dxa"/>
          </w:tcPr>
          <w:p w:rsidR="00AF403F" w:rsidRPr="000A5197" w:rsidRDefault="00AF403F" w:rsidP="00F8518B">
            <w:pPr>
              <w:spacing w:line="360" w:lineRule="auto"/>
              <w:jc w:val="center"/>
              <w:rPr>
                <w:sz w:val="24"/>
                <w:szCs w:val="24"/>
              </w:rPr>
            </w:pPr>
            <w:r w:rsidRPr="000A5197">
              <w:rPr>
                <w:sz w:val="24"/>
                <w:szCs w:val="24"/>
              </w:rPr>
              <w:t>10</w:t>
            </w:r>
          </w:p>
        </w:tc>
        <w:tc>
          <w:tcPr>
            <w:tcW w:w="2350" w:type="dxa"/>
          </w:tcPr>
          <w:p w:rsidR="00AF403F" w:rsidRPr="000A5197" w:rsidRDefault="00AF403F" w:rsidP="00F8518B">
            <w:pPr>
              <w:spacing w:line="360" w:lineRule="auto"/>
              <w:jc w:val="center"/>
              <w:rPr>
                <w:sz w:val="24"/>
                <w:szCs w:val="24"/>
              </w:rPr>
            </w:pPr>
            <w:r w:rsidRPr="000A5197">
              <w:rPr>
                <w:sz w:val="24"/>
                <w:szCs w:val="24"/>
              </w:rPr>
              <w:t>20%</w:t>
            </w:r>
          </w:p>
        </w:tc>
      </w:tr>
      <w:tr w:rsidR="00AF403F" w:rsidTr="00643419">
        <w:trPr>
          <w:trHeight w:val="280"/>
        </w:trPr>
        <w:tc>
          <w:tcPr>
            <w:tcW w:w="2350" w:type="dxa"/>
          </w:tcPr>
          <w:p w:rsidR="00AF403F" w:rsidRPr="000A5197" w:rsidRDefault="00AF403F" w:rsidP="00F8518B">
            <w:pPr>
              <w:spacing w:line="360" w:lineRule="auto"/>
              <w:jc w:val="center"/>
              <w:rPr>
                <w:sz w:val="24"/>
                <w:szCs w:val="24"/>
              </w:rPr>
            </w:pPr>
            <w:r w:rsidRPr="000A5197">
              <w:rPr>
                <w:sz w:val="24"/>
                <w:szCs w:val="24"/>
              </w:rPr>
              <w:t>3</w:t>
            </w:r>
          </w:p>
        </w:tc>
        <w:tc>
          <w:tcPr>
            <w:tcW w:w="2350" w:type="dxa"/>
          </w:tcPr>
          <w:p w:rsidR="00AF403F" w:rsidRPr="000A5197" w:rsidRDefault="00AF403F" w:rsidP="00F8518B">
            <w:pPr>
              <w:spacing w:line="360" w:lineRule="auto"/>
              <w:jc w:val="center"/>
              <w:rPr>
                <w:sz w:val="24"/>
                <w:szCs w:val="24"/>
              </w:rPr>
            </w:pPr>
            <w:r w:rsidRPr="000A5197">
              <w:rPr>
                <w:sz w:val="24"/>
                <w:szCs w:val="24"/>
              </w:rPr>
              <w:t>Cost-effectiveness</w:t>
            </w:r>
          </w:p>
        </w:tc>
        <w:tc>
          <w:tcPr>
            <w:tcW w:w="2350" w:type="dxa"/>
          </w:tcPr>
          <w:p w:rsidR="00AF403F" w:rsidRPr="000A5197" w:rsidRDefault="00AF403F" w:rsidP="00F8518B">
            <w:pPr>
              <w:spacing w:line="360" w:lineRule="auto"/>
              <w:jc w:val="center"/>
              <w:rPr>
                <w:sz w:val="24"/>
                <w:szCs w:val="24"/>
              </w:rPr>
            </w:pPr>
            <w:r w:rsidRPr="000A5197">
              <w:rPr>
                <w:sz w:val="24"/>
                <w:szCs w:val="24"/>
              </w:rPr>
              <w:t>10</w:t>
            </w:r>
          </w:p>
        </w:tc>
        <w:tc>
          <w:tcPr>
            <w:tcW w:w="2350" w:type="dxa"/>
          </w:tcPr>
          <w:p w:rsidR="00AF403F" w:rsidRPr="000A5197" w:rsidRDefault="00AF403F" w:rsidP="00F8518B">
            <w:pPr>
              <w:spacing w:line="360" w:lineRule="auto"/>
              <w:jc w:val="center"/>
              <w:rPr>
                <w:sz w:val="24"/>
                <w:szCs w:val="24"/>
              </w:rPr>
            </w:pPr>
            <w:r w:rsidRPr="000A5197">
              <w:rPr>
                <w:sz w:val="24"/>
                <w:szCs w:val="24"/>
              </w:rPr>
              <w:t>20%</w:t>
            </w:r>
          </w:p>
        </w:tc>
      </w:tr>
      <w:tr w:rsidR="00AF403F" w:rsidTr="00643419">
        <w:trPr>
          <w:trHeight w:val="280"/>
        </w:trPr>
        <w:tc>
          <w:tcPr>
            <w:tcW w:w="2350" w:type="dxa"/>
          </w:tcPr>
          <w:p w:rsidR="00AF403F" w:rsidRPr="000A5197" w:rsidRDefault="00AF403F" w:rsidP="00F8518B">
            <w:pPr>
              <w:spacing w:line="360" w:lineRule="auto"/>
              <w:jc w:val="center"/>
              <w:rPr>
                <w:sz w:val="24"/>
                <w:szCs w:val="24"/>
              </w:rPr>
            </w:pPr>
            <w:r w:rsidRPr="000A5197">
              <w:rPr>
                <w:sz w:val="24"/>
                <w:szCs w:val="24"/>
              </w:rPr>
              <w:t>4</w:t>
            </w:r>
          </w:p>
        </w:tc>
        <w:tc>
          <w:tcPr>
            <w:tcW w:w="2350" w:type="dxa"/>
          </w:tcPr>
          <w:p w:rsidR="00AF403F" w:rsidRPr="000A5197" w:rsidRDefault="00AF403F" w:rsidP="00F8518B">
            <w:pPr>
              <w:spacing w:line="360" w:lineRule="auto"/>
              <w:jc w:val="center"/>
              <w:rPr>
                <w:sz w:val="24"/>
                <w:szCs w:val="24"/>
              </w:rPr>
            </w:pPr>
            <w:r w:rsidRPr="000A5197">
              <w:rPr>
                <w:sz w:val="24"/>
                <w:szCs w:val="24"/>
              </w:rPr>
              <w:t>Other</w:t>
            </w:r>
          </w:p>
        </w:tc>
        <w:tc>
          <w:tcPr>
            <w:tcW w:w="2350" w:type="dxa"/>
          </w:tcPr>
          <w:p w:rsidR="00AF403F" w:rsidRPr="000A5197" w:rsidRDefault="00AF403F" w:rsidP="00F8518B">
            <w:pPr>
              <w:spacing w:line="360" w:lineRule="auto"/>
              <w:jc w:val="center"/>
              <w:rPr>
                <w:sz w:val="24"/>
                <w:szCs w:val="24"/>
              </w:rPr>
            </w:pPr>
            <w:r w:rsidRPr="000A5197">
              <w:rPr>
                <w:sz w:val="24"/>
                <w:szCs w:val="24"/>
              </w:rPr>
              <w:t>5</w:t>
            </w:r>
          </w:p>
        </w:tc>
        <w:tc>
          <w:tcPr>
            <w:tcW w:w="2350" w:type="dxa"/>
          </w:tcPr>
          <w:p w:rsidR="00AF403F" w:rsidRPr="000A5197" w:rsidRDefault="00AF403F" w:rsidP="00F8518B">
            <w:pPr>
              <w:spacing w:line="360" w:lineRule="auto"/>
              <w:jc w:val="center"/>
              <w:rPr>
                <w:sz w:val="24"/>
                <w:szCs w:val="24"/>
              </w:rPr>
            </w:pPr>
            <w:r w:rsidRPr="000A5197">
              <w:rPr>
                <w:sz w:val="24"/>
                <w:szCs w:val="24"/>
              </w:rPr>
              <w:t>10%</w:t>
            </w:r>
          </w:p>
        </w:tc>
      </w:tr>
      <w:tr w:rsidR="00AF403F" w:rsidTr="00643419">
        <w:trPr>
          <w:trHeight w:val="290"/>
        </w:trPr>
        <w:tc>
          <w:tcPr>
            <w:tcW w:w="2350" w:type="dxa"/>
          </w:tcPr>
          <w:p w:rsidR="00AF403F" w:rsidRPr="000A5197" w:rsidRDefault="00AF403F" w:rsidP="00F8518B">
            <w:pPr>
              <w:spacing w:line="360" w:lineRule="auto"/>
              <w:jc w:val="center"/>
              <w:rPr>
                <w:sz w:val="24"/>
                <w:szCs w:val="24"/>
              </w:rPr>
            </w:pPr>
            <w:r w:rsidRPr="000A5197">
              <w:rPr>
                <w:sz w:val="24"/>
                <w:szCs w:val="24"/>
              </w:rPr>
              <w:t>Total</w:t>
            </w:r>
          </w:p>
        </w:tc>
        <w:tc>
          <w:tcPr>
            <w:tcW w:w="2350" w:type="dxa"/>
          </w:tcPr>
          <w:p w:rsidR="00AF403F" w:rsidRPr="000A5197" w:rsidRDefault="00AF403F" w:rsidP="00F8518B">
            <w:pPr>
              <w:spacing w:line="360" w:lineRule="auto"/>
              <w:jc w:val="center"/>
              <w:rPr>
                <w:sz w:val="24"/>
                <w:szCs w:val="24"/>
              </w:rPr>
            </w:pPr>
          </w:p>
        </w:tc>
        <w:tc>
          <w:tcPr>
            <w:tcW w:w="2350" w:type="dxa"/>
          </w:tcPr>
          <w:p w:rsidR="00AF403F" w:rsidRPr="000A5197" w:rsidRDefault="00AF403F" w:rsidP="00F8518B">
            <w:pPr>
              <w:spacing w:line="360" w:lineRule="auto"/>
              <w:jc w:val="center"/>
              <w:rPr>
                <w:sz w:val="24"/>
                <w:szCs w:val="24"/>
              </w:rPr>
            </w:pPr>
            <w:r w:rsidRPr="000A5197">
              <w:rPr>
                <w:sz w:val="24"/>
                <w:szCs w:val="24"/>
              </w:rPr>
              <w:t>50</w:t>
            </w:r>
          </w:p>
        </w:tc>
        <w:tc>
          <w:tcPr>
            <w:tcW w:w="2350" w:type="dxa"/>
          </w:tcPr>
          <w:p w:rsidR="00AF403F" w:rsidRPr="000A5197" w:rsidRDefault="00AF403F" w:rsidP="00F8518B">
            <w:pPr>
              <w:spacing w:line="360" w:lineRule="auto"/>
              <w:jc w:val="center"/>
              <w:rPr>
                <w:sz w:val="24"/>
                <w:szCs w:val="24"/>
              </w:rPr>
            </w:pPr>
            <w:r w:rsidRPr="000A5197">
              <w:rPr>
                <w:sz w:val="24"/>
                <w:szCs w:val="24"/>
              </w:rPr>
              <w:t>100%</w:t>
            </w:r>
          </w:p>
        </w:tc>
      </w:tr>
    </w:tbl>
    <w:p w:rsidR="00AF403F" w:rsidRDefault="00AF403F" w:rsidP="00F8518B">
      <w:pPr>
        <w:spacing w:line="360" w:lineRule="auto"/>
        <w:rPr>
          <w:sz w:val="28"/>
          <w:szCs w:val="28"/>
        </w:rPr>
      </w:pPr>
    </w:p>
    <w:p w:rsidR="00AF403F" w:rsidRPr="00F6774C" w:rsidRDefault="00AF403F" w:rsidP="00F8518B">
      <w:pPr>
        <w:spacing w:line="360" w:lineRule="auto"/>
        <w:rPr>
          <w:sz w:val="28"/>
          <w:szCs w:val="28"/>
        </w:rPr>
      </w:pPr>
      <w:r w:rsidRPr="003816D0">
        <w:rPr>
          <w:b/>
          <w:sz w:val="28"/>
          <w:szCs w:val="28"/>
        </w:rPr>
        <w:t>Chart:</w:t>
      </w:r>
    </w:p>
    <w:p w:rsidR="00AF403F" w:rsidRDefault="003F3C90" w:rsidP="00F8518B">
      <w:pPr>
        <w:spacing w:line="360" w:lineRule="auto"/>
        <w:rPr>
          <w:sz w:val="28"/>
          <w:szCs w:val="28"/>
        </w:rPr>
      </w:pPr>
      <w:r>
        <w:rPr>
          <w:noProof/>
          <w:sz w:val="28"/>
          <w:szCs w:val="28"/>
        </w:rPr>
        <w:pict>
          <v:rect id="_x0000_s1038" style="position:absolute;margin-left:85.2pt;margin-top:.5pt;width:305.2pt;height:184.45pt;z-index:251660288">
            <v:textbox>
              <w:txbxContent>
                <w:p w:rsidR="00643419" w:rsidRDefault="00643419" w:rsidP="00AF403F">
                  <w:r>
                    <w:rPr>
                      <w:noProof/>
                    </w:rPr>
                    <w:drawing>
                      <wp:inline distT="0" distB="0" distL="0" distR="0">
                        <wp:extent cx="3683635" cy="2148840"/>
                        <wp:effectExtent l="19050" t="0" r="12065" b="381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xbxContent>
            </v:textbox>
          </v:rect>
        </w:pic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Pr="003816D0" w:rsidRDefault="00AF403F" w:rsidP="00F8518B">
      <w:pPr>
        <w:spacing w:line="360" w:lineRule="auto"/>
        <w:rPr>
          <w:b/>
          <w:bCs/>
          <w:sz w:val="28"/>
          <w:szCs w:val="28"/>
        </w:rPr>
      </w:pPr>
      <w:r w:rsidRPr="00DE2B4C">
        <w:rPr>
          <w:b/>
          <w:bCs/>
          <w:sz w:val="28"/>
          <w:szCs w:val="28"/>
        </w:rPr>
        <w:t>Interpretation</w:t>
      </w:r>
      <w:r>
        <w:rPr>
          <w:b/>
          <w:bCs/>
          <w:sz w:val="28"/>
          <w:szCs w:val="28"/>
        </w:rPr>
        <w:t>:</w:t>
      </w:r>
    </w:p>
    <w:p w:rsidR="00AF403F" w:rsidRDefault="00AF403F" w:rsidP="00F8518B">
      <w:pPr>
        <w:spacing w:line="360" w:lineRule="auto"/>
        <w:jc w:val="both"/>
        <w:rPr>
          <w:sz w:val="24"/>
          <w:szCs w:val="28"/>
        </w:rPr>
      </w:pPr>
      <w:r w:rsidRPr="0046365F">
        <w:rPr>
          <w:sz w:val="24"/>
          <w:szCs w:val="28"/>
        </w:rPr>
        <w:t>Half of the respondents (50%) prioritize expertise when selecting auditors for tax-related services, emphasizing the importance of technical proficiency. Twenty percent value reputation, highlighting trust and reliability in service delivery. Another 20% consider cost-effectiveness, balancing financial consi</w:t>
      </w:r>
      <w:r>
        <w:rPr>
          <w:sz w:val="24"/>
          <w:szCs w:val="28"/>
        </w:rPr>
        <w:t>derations in auditor selection.</w:t>
      </w:r>
    </w:p>
    <w:p w:rsidR="00AF403F" w:rsidRPr="0046365F" w:rsidRDefault="00AF403F" w:rsidP="00F8518B">
      <w:pPr>
        <w:spacing w:line="360" w:lineRule="auto"/>
        <w:jc w:val="both"/>
        <w:rPr>
          <w:sz w:val="24"/>
          <w:szCs w:val="28"/>
        </w:rPr>
      </w:pPr>
    </w:p>
    <w:p w:rsidR="00AF403F" w:rsidRPr="0046365F" w:rsidRDefault="00AF403F" w:rsidP="00F8518B">
      <w:pPr>
        <w:spacing w:line="360" w:lineRule="auto"/>
        <w:jc w:val="both"/>
        <w:rPr>
          <w:sz w:val="24"/>
          <w:szCs w:val="28"/>
        </w:rPr>
      </w:pPr>
    </w:p>
    <w:p w:rsidR="00AF403F" w:rsidRDefault="00AF403F" w:rsidP="00F8518B">
      <w:pPr>
        <w:spacing w:line="360" w:lineRule="auto"/>
        <w:rPr>
          <w:sz w:val="28"/>
          <w:szCs w:val="28"/>
        </w:rPr>
      </w:pPr>
    </w:p>
    <w:p w:rsidR="00F6774C" w:rsidRDefault="00F6774C" w:rsidP="00F8518B">
      <w:pPr>
        <w:spacing w:line="360" w:lineRule="auto"/>
        <w:rPr>
          <w:sz w:val="28"/>
          <w:szCs w:val="28"/>
        </w:rPr>
      </w:pPr>
    </w:p>
    <w:p w:rsidR="000017ED" w:rsidRDefault="000017ED" w:rsidP="00F8518B">
      <w:pPr>
        <w:spacing w:line="360" w:lineRule="auto"/>
        <w:rPr>
          <w:sz w:val="28"/>
          <w:szCs w:val="28"/>
        </w:rPr>
      </w:pPr>
    </w:p>
    <w:p w:rsidR="000A5197" w:rsidRDefault="000A5197" w:rsidP="00F8518B">
      <w:pPr>
        <w:spacing w:line="360" w:lineRule="auto"/>
        <w:rPr>
          <w:sz w:val="28"/>
          <w:szCs w:val="28"/>
        </w:rPr>
      </w:pPr>
    </w:p>
    <w:p w:rsidR="00AF403F" w:rsidRPr="000A5197" w:rsidRDefault="00AF403F" w:rsidP="00F8518B">
      <w:pPr>
        <w:spacing w:line="360" w:lineRule="auto"/>
        <w:rPr>
          <w:sz w:val="26"/>
          <w:szCs w:val="26"/>
        </w:rPr>
      </w:pPr>
      <w:r w:rsidRPr="000A5197">
        <w:rPr>
          <w:sz w:val="26"/>
          <w:szCs w:val="26"/>
        </w:rPr>
        <w:t>14. Does your organization utilize any technology or software for tax planning and compliance purposes?</w:t>
      </w:r>
    </w:p>
    <w:p w:rsidR="00AF403F" w:rsidRPr="000A5197" w:rsidRDefault="00AF403F" w:rsidP="00F8518B">
      <w:pPr>
        <w:spacing w:line="360" w:lineRule="auto"/>
        <w:rPr>
          <w:b/>
          <w:sz w:val="28"/>
          <w:szCs w:val="28"/>
        </w:rPr>
      </w:pPr>
      <w:r w:rsidRPr="003816D0">
        <w:rPr>
          <w:b/>
          <w:sz w:val="28"/>
          <w:szCs w:val="28"/>
        </w:rPr>
        <w:t>Table:</w:t>
      </w:r>
    </w:p>
    <w:tbl>
      <w:tblPr>
        <w:tblStyle w:val="TableGrid"/>
        <w:tblW w:w="8472" w:type="dxa"/>
        <w:tblInd w:w="721" w:type="dxa"/>
        <w:tblLook w:val="04A0"/>
      </w:tblPr>
      <w:tblGrid>
        <w:gridCol w:w="2118"/>
        <w:gridCol w:w="2118"/>
        <w:gridCol w:w="2118"/>
        <w:gridCol w:w="2118"/>
      </w:tblGrid>
      <w:tr w:rsidR="00AF403F" w:rsidTr="00643419">
        <w:trPr>
          <w:trHeight w:val="643"/>
        </w:trPr>
        <w:tc>
          <w:tcPr>
            <w:tcW w:w="2118" w:type="dxa"/>
          </w:tcPr>
          <w:p w:rsidR="00AF403F" w:rsidRDefault="00AF403F" w:rsidP="00F8518B">
            <w:pPr>
              <w:spacing w:line="360" w:lineRule="auto"/>
              <w:jc w:val="center"/>
              <w:rPr>
                <w:sz w:val="28"/>
                <w:szCs w:val="28"/>
              </w:rPr>
            </w:pPr>
            <w:r>
              <w:rPr>
                <w:sz w:val="28"/>
                <w:szCs w:val="28"/>
              </w:rPr>
              <w:t>S.No</w:t>
            </w:r>
          </w:p>
        </w:tc>
        <w:tc>
          <w:tcPr>
            <w:tcW w:w="2118" w:type="dxa"/>
          </w:tcPr>
          <w:p w:rsidR="00AF403F" w:rsidRDefault="00AF403F" w:rsidP="00F8518B">
            <w:pPr>
              <w:spacing w:line="360" w:lineRule="auto"/>
              <w:jc w:val="center"/>
              <w:rPr>
                <w:sz w:val="28"/>
                <w:szCs w:val="28"/>
              </w:rPr>
            </w:pPr>
            <w:r w:rsidRPr="00D01334">
              <w:rPr>
                <w:sz w:val="24"/>
                <w:szCs w:val="24"/>
              </w:rPr>
              <w:t>Response</w:t>
            </w:r>
          </w:p>
        </w:tc>
        <w:tc>
          <w:tcPr>
            <w:tcW w:w="2118" w:type="dxa"/>
          </w:tcPr>
          <w:p w:rsidR="00AF403F" w:rsidRDefault="00AF403F" w:rsidP="00F8518B">
            <w:pPr>
              <w:spacing w:line="360" w:lineRule="auto"/>
              <w:jc w:val="center"/>
              <w:rPr>
                <w:sz w:val="28"/>
                <w:szCs w:val="28"/>
              </w:rPr>
            </w:pPr>
            <w:r w:rsidRPr="00D01334">
              <w:rPr>
                <w:sz w:val="24"/>
                <w:szCs w:val="24"/>
              </w:rPr>
              <w:t>Respondent No</w:t>
            </w:r>
          </w:p>
        </w:tc>
        <w:tc>
          <w:tcPr>
            <w:tcW w:w="2118" w:type="dxa"/>
          </w:tcPr>
          <w:p w:rsidR="00AF403F" w:rsidRDefault="00AF403F" w:rsidP="00F8518B">
            <w:pPr>
              <w:spacing w:line="360" w:lineRule="auto"/>
              <w:jc w:val="center"/>
              <w:rPr>
                <w:sz w:val="28"/>
                <w:szCs w:val="28"/>
              </w:rPr>
            </w:pPr>
            <w:r w:rsidRPr="00D01334">
              <w:rPr>
                <w:sz w:val="24"/>
                <w:szCs w:val="24"/>
              </w:rPr>
              <w:t>Percentage (%)</w:t>
            </w:r>
          </w:p>
        </w:tc>
      </w:tr>
      <w:tr w:rsidR="00AF403F" w:rsidTr="00643419">
        <w:trPr>
          <w:trHeight w:val="617"/>
        </w:trPr>
        <w:tc>
          <w:tcPr>
            <w:tcW w:w="2118" w:type="dxa"/>
          </w:tcPr>
          <w:p w:rsidR="00AF403F" w:rsidRDefault="00AF403F" w:rsidP="00F8518B">
            <w:pPr>
              <w:spacing w:line="360" w:lineRule="auto"/>
              <w:jc w:val="center"/>
              <w:rPr>
                <w:sz w:val="28"/>
                <w:szCs w:val="28"/>
              </w:rPr>
            </w:pPr>
            <w:r>
              <w:rPr>
                <w:sz w:val="28"/>
                <w:szCs w:val="28"/>
              </w:rPr>
              <w:t>1</w:t>
            </w:r>
          </w:p>
        </w:tc>
        <w:tc>
          <w:tcPr>
            <w:tcW w:w="2118" w:type="dxa"/>
          </w:tcPr>
          <w:p w:rsidR="00AF403F" w:rsidRDefault="00AF403F" w:rsidP="00F8518B">
            <w:pPr>
              <w:spacing w:line="360" w:lineRule="auto"/>
              <w:jc w:val="center"/>
              <w:rPr>
                <w:sz w:val="28"/>
                <w:szCs w:val="28"/>
              </w:rPr>
            </w:pPr>
            <w:r>
              <w:rPr>
                <w:sz w:val="28"/>
                <w:szCs w:val="28"/>
              </w:rPr>
              <w:t>Yes</w:t>
            </w:r>
          </w:p>
        </w:tc>
        <w:tc>
          <w:tcPr>
            <w:tcW w:w="2118" w:type="dxa"/>
          </w:tcPr>
          <w:p w:rsidR="00AF403F" w:rsidRDefault="00AF403F" w:rsidP="00F8518B">
            <w:pPr>
              <w:spacing w:line="360" w:lineRule="auto"/>
              <w:jc w:val="center"/>
              <w:rPr>
                <w:sz w:val="28"/>
                <w:szCs w:val="28"/>
              </w:rPr>
            </w:pPr>
            <w:r>
              <w:rPr>
                <w:sz w:val="28"/>
                <w:szCs w:val="28"/>
              </w:rPr>
              <w:t>45</w:t>
            </w:r>
          </w:p>
        </w:tc>
        <w:tc>
          <w:tcPr>
            <w:tcW w:w="2118" w:type="dxa"/>
          </w:tcPr>
          <w:p w:rsidR="00AF403F" w:rsidRDefault="00AF403F" w:rsidP="00F8518B">
            <w:pPr>
              <w:spacing w:line="360" w:lineRule="auto"/>
              <w:jc w:val="center"/>
              <w:rPr>
                <w:sz w:val="28"/>
                <w:szCs w:val="28"/>
              </w:rPr>
            </w:pPr>
            <w:r>
              <w:rPr>
                <w:sz w:val="28"/>
                <w:szCs w:val="28"/>
              </w:rPr>
              <w:t>90%</w:t>
            </w:r>
          </w:p>
        </w:tc>
      </w:tr>
      <w:tr w:rsidR="00AF403F" w:rsidTr="00643419">
        <w:trPr>
          <w:trHeight w:val="617"/>
        </w:trPr>
        <w:tc>
          <w:tcPr>
            <w:tcW w:w="2118" w:type="dxa"/>
          </w:tcPr>
          <w:p w:rsidR="00AF403F" w:rsidRDefault="00AF403F" w:rsidP="00F8518B">
            <w:pPr>
              <w:spacing w:line="360" w:lineRule="auto"/>
              <w:jc w:val="center"/>
              <w:rPr>
                <w:sz w:val="28"/>
                <w:szCs w:val="28"/>
              </w:rPr>
            </w:pPr>
            <w:r>
              <w:rPr>
                <w:sz w:val="28"/>
                <w:szCs w:val="28"/>
              </w:rPr>
              <w:t>2</w:t>
            </w:r>
          </w:p>
        </w:tc>
        <w:tc>
          <w:tcPr>
            <w:tcW w:w="2118" w:type="dxa"/>
          </w:tcPr>
          <w:p w:rsidR="00AF403F" w:rsidRDefault="00AF403F" w:rsidP="00F8518B">
            <w:pPr>
              <w:spacing w:line="360" w:lineRule="auto"/>
              <w:jc w:val="center"/>
              <w:rPr>
                <w:sz w:val="28"/>
                <w:szCs w:val="28"/>
              </w:rPr>
            </w:pPr>
            <w:r>
              <w:rPr>
                <w:sz w:val="28"/>
                <w:szCs w:val="28"/>
              </w:rPr>
              <w:t>No</w:t>
            </w:r>
          </w:p>
        </w:tc>
        <w:tc>
          <w:tcPr>
            <w:tcW w:w="2118" w:type="dxa"/>
          </w:tcPr>
          <w:p w:rsidR="00AF403F" w:rsidRDefault="00AF403F" w:rsidP="00F8518B">
            <w:pPr>
              <w:spacing w:line="360" w:lineRule="auto"/>
              <w:jc w:val="center"/>
              <w:rPr>
                <w:sz w:val="28"/>
                <w:szCs w:val="28"/>
              </w:rPr>
            </w:pPr>
            <w:r>
              <w:rPr>
                <w:sz w:val="28"/>
                <w:szCs w:val="28"/>
              </w:rPr>
              <w:t>5</w:t>
            </w:r>
          </w:p>
        </w:tc>
        <w:tc>
          <w:tcPr>
            <w:tcW w:w="2118" w:type="dxa"/>
          </w:tcPr>
          <w:p w:rsidR="00AF403F" w:rsidRDefault="00AF403F" w:rsidP="00F8518B">
            <w:pPr>
              <w:spacing w:line="360" w:lineRule="auto"/>
              <w:jc w:val="center"/>
              <w:rPr>
                <w:sz w:val="28"/>
                <w:szCs w:val="28"/>
              </w:rPr>
            </w:pPr>
            <w:r>
              <w:rPr>
                <w:sz w:val="28"/>
                <w:szCs w:val="28"/>
              </w:rPr>
              <w:t>10%</w:t>
            </w:r>
          </w:p>
        </w:tc>
      </w:tr>
      <w:tr w:rsidR="00AF403F" w:rsidTr="00643419">
        <w:trPr>
          <w:trHeight w:val="475"/>
        </w:trPr>
        <w:tc>
          <w:tcPr>
            <w:tcW w:w="2118" w:type="dxa"/>
          </w:tcPr>
          <w:p w:rsidR="00AF403F" w:rsidRDefault="00AF403F" w:rsidP="00F8518B">
            <w:pPr>
              <w:spacing w:line="360" w:lineRule="auto"/>
              <w:jc w:val="center"/>
              <w:rPr>
                <w:sz w:val="28"/>
                <w:szCs w:val="28"/>
              </w:rPr>
            </w:pPr>
            <w:r>
              <w:rPr>
                <w:sz w:val="28"/>
                <w:szCs w:val="28"/>
              </w:rPr>
              <w:t>Total</w:t>
            </w:r>
          </w:p>
        </w:tc>
        <w:tc>
          <w:tcPr>
            <w:tcW w:w="2118" w:type="dxa"/>
          </w:tcPr>
          <w:p w:rsidR="00AF403F" w:rsidRDefault="00AF403F" w:rsidP="00F8518B">
            <w:pPr>
              <w:spacing w:line="360" w:lineRule="auto"/>
              <w:jc w:val="center"/>
              <w:rPr>
                <w:sz w:val="28"/>
                <w:szCs w:val="28"/>
              </w:rPr>
            </w:pPr>
          </w:p>
        </w:tc>
        <w:tc>
          <w:tcPr>
            <w:tcW w:w="2118" w:type="dxa"/>
          </w:tcPr>
          <w:p w:rsidR="00AF403F" w:rsidRDefault="00AF403F" w:rsidP="00F8518B">
            <w:pPr>
              <w:spacing w:line="360" w:lineRule="auto"/>
              <w:jc w:val="center"/>
              <w:rPr>
                <w:sz w:val="28"/>
                <w:szCs w:val="28"/>
              </w:rPr>
            </w:pPr>
            <w:r>
              <w:rPr>
                <w:sz w:val="28"/>
                <w:szCs w:val="28"/>
              </w:rPr>
              <w:t>50</w:t>
            </w:r>
          </w:p>
        </w:tc>
        <w:tc>
          <w:tcPr>
            <w:tcW w:w="2118" w:type="dxa"/>
          </w:tcPr>
          <w:p w:rsidR="00AF403F" w:rsidRDefault="00AF403F" w:rsidP="00F8518B">
            <w:pPr>
              <w:spacing w:line="360" w:lineRule="auto"/>
              <w:jc w:val="center"/>
              <w:rPr>
                <w:sz w:val="28"/>
                <w:szCs w:val="28"/>
              </w:rPr>
            </w:pPr>
            <w:r>
              <w:rPr>
                <w:sz w:val="28"/>
                <w:szCs w:val="28"/>
              </w:rPr>
              <w:t>100%</w:t>
            </w:r>
          </w:p>
        </w:tc>
      </w:tr>
    </w:tbl>
    <w:p w:rsidR="00AF403F" w:rsidRDefault="00AF403F" w:rsidP="00F8518B">
      <w:pPr>
        <w:spacing w:line="360" w:lineRule="auto"/>
        <w:rPr>
          <w:sz w:val="28"/>
          <w:szCs w:val="28"/>
        </w:rPr>
      </w:pPr>
    </w:p>
    <w:p w:rsidR="00AF403F" w:rsidRPr="000A5197" w:rsidRDefault="00AF403F" w:rsidP="00F8518B">
      <w:pPr>
        <w:spacing w:line="360" w:lineRule="auto"/>
        <w:rPr>
          <w:b/>
          <w:sz w:val="28"/>
          <w:szCs w:val="28"/>
        </w:rPr>
      </w:pPr>
      <w:r w:rsidRPr="003816D0">
        <w:rPr>
          <w:b/>
          <w:sz w:val="28"/>
          <w:szCs w:val="28"/>
        </w:rPr>
        <w:t>Chart:</w:t>
      </w:r>
      <w:r w:rsidR="003F3C90">
        <w:rPr>
          <w:noProof/>
          <w:sz w:val="28"/>
          <w:szCs w:val="28"/>
        </w:rPr>
        <w:pict>
          <v:rect id="_x0000_s1039" style="position:absolute;margin-left:63.6pt;margin-top:10.55pt;width:295.5pt;height:170.55pt;z-index:251661312;mso-position-horizontal-relative:text;mso-position-vertical-relative:text">
            <v:textbox>
              <w:txbxContent>
                <w:p w:rsidR="00643419" w:rsidRDefault="00643419" w:rsidP="00AF403F">
                  <w:r>
                    <w:rPr>
                      <w:noProof/>
                    </w:rPr>
                    <w:drawing>
                      <wp:inline distT="0" distB="0" distL="0" distR="0">
                        <wp:extent cx="3540125" cy="2065020"/>
                        <wp:effectExtent l="0" t="0" r="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v:rect>
        </w:pic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Pr="000A5197" w:rsidRDefault="00AF403F" w:rsidP="00F8518B">
      <w:pPr>
        <w:spacing w:line="360" w:lineRule="auto"/>
        <w:rPr>
          <w:b/>
          <w:bCs/>
          <w:sz w:val="28"/>
          <w:szCs w:val="28"/>
        </w:rPr>
      </w:pPr>
      <w:r w:rsidRPr="00673C9A">
        <w:rPr>
          <w:b/>
          <w:bCs/>
          <w:sz w:val="28"/>
          <w:szCs w:val="28"/>
        </w:rPr>
        <w:t>Interpretation</w:t>
      </w:r>
      <w:r>
        <w:rPr>
          <w:b/>
          <w:bCs/>
          <w:sz w:val="28"/>
          <w:szCs w:val="28"/>
        </w:rPr>
        <w:t>:</w:t>
      </w:r>
      <w:r>
        <w:rPr>
          <w:sz w:val="28"/>
          <w:szCs w:val="28"/>
        </w:rPr>
        <w:t xml:space="preserve">  </w:t>
      </w:r>
    </w:p>
    <w:p w:rsidR="00AF403F" w:rsidRPr="0046365F" w:rsidRDefault="00AF403F" w:rsidP="00F8518B">
      <w:pPr>
        <w:spacing w:line="360" w:lineRule="auto"/>
        <w:jc w:val="both"/>
        <w:rPr>
          <w:sz w:val="24"/>
          <w:szCs w:val="28"/>
        </w:rPr>
      </w:pPr>
      <w:r w:rsidRPr="0046365F">
        <w:rPr>
          <w:sz w:val="24"/>
          <w:szCs w:val="28"/>
        </w:rPr>
        <w:t>Ninety percent of organizations utilize technology or software for tax planning and compliance, indicating extensive digital integration. Ten percent do not use such tools, potentially relying on traditional methods. This highlights a significant majority's adoption of technology in m</w:t>
      </w:r>
      <w:r>
        <w:rPr>
          <w:sz w:val="24"/>
          <w:szCs w:val="28"/>
        </w:rPr>
        <w:t>anaging tax-related activities.</w:t>
      </w:r>
    </w:p>
    <w:p w:rsidR="00AF403F" w:rsidRPr="0046365F" w:rsidRDefault="00AF403F" w:rsidP="00F8518B">
      <w:pPr>
        <w:spacing w:line="360" w:lineRule="auto"/>
        <w:jc w:val="both"/>
        <w:rPr>
          <w:sz w:val="24"/>
          <w:szCs w:val="28"/>
        </w:rPr>
      </w:pPr>
    </w:p>
    <w:p w:rsidR="00AF403F" w:rsidRDefault="00AF403F" w:rsidP="00F8518B">
      <w:pPr>
        <w:spacing w:line="360" w:lineRule="auto"/>
        <w:rPr>
          <w:sz w:val="28"/>
          <w:szCs w:val="28"/>
        </w:rPr>
      </w:pPr>
    </w:p>
    <w:p w:rsidR="00F6774C" w:rsidRDefault="00F6774C" w:rsidP="00F8518B">
      <w:pPr>
        <w:spacing w:line="360" w:lineRule="auto"/>
        <w:rPr>
          <w:sz w:val="28"/>
          <w:szCs w:val="28"/>
        </w:rPr>
      </w:pPr>
    </w:p>
    <w:p w:rsidR="000017ED" w:rsidRDefault="000017ED" w:rsidP="00F8518B">
      <w:pPr>
        <w:spacing w:line="360" w:lineRule="auto"/>
        <w:rPr>
          <w:b/>
          <w:sz w:val="28"/>
          <w:szCs w:val="28"/>
        </w:rPr>
      </w:pPr>
    </w:p>
    <w:p w:rsidR="000017ED" w:rsidRDefault="000017ED" w:rsidP="00F8518B">
      <w:pPr>
        <w:spacing w:line="360" w:lineRule="auto"/>
        <w:rPr>
          <w:b/>
          <w:sz w:val="28"/>
          <w:szCs w:val="28"/>
        </w:rPr>
      </w:pPr>
    </w:p>
    <w:p w:rsidR="000017ED" w:rsidRDefault="000017ED" w:rsidP="00F8518B">
      <w:pPr>
        <w:spacing w:line="360" w:lineRule="auto"/>
        <w:rPr>
          <w:b/>
          <w:sz w:val="28"/>
          <w:szCs w:val="28"/>
        </w:rPr>
      </w:pPr>
    </w:p>
    <w:p w:rsidR="000A5197" w:rsidRDefault="000A5197" w:rsidP="00F8518B">
      <w:pPr>
        <w:spacing w:line="360" w:lineRule="auto"/>
        <w:rPr>
          <w:b/>
          <w:sz w:val="28"/>
          <w:szCs w:val="28"/>
        </w:rPr>
      </w:pPr>
    </w:p>
    <w:p w:rsidR="000A5197" w:rsidRDefault="000A5197" w:rsidP="00F8518B">
      <w:pPr>
        <w:spacing w:line="360" w:lineRule="auto"/>
        <w:rPr>
          <w:b/>
          <w:sz w:val="28"/>
          <w:szCs w:val="28"/>
        </w:rPr>
      </w:pPr>
    </w:p>
    <w:p w:rsidR="00AF403F" w:rsidRPr="00673C9A" w:rsidRDefault="00AF403F" w:rsidP="00F8518B">
      <w:pPr>
        <w:spacing w:line="360" w:lineRule="auto"/>
        <w:rPr>
          <w:sz w:val="28"/>
          <w:szCs w:val="28"/>
        </w:rPr>
      </w:pPr>
      <w:r w:rsidRPr="000A5197">
        <w:rPr>
          <w:b/>
          <w:sz w:val="26"/>
          <w:szCs w:val="26"/>
        </w:rPr>
        <w:t>15</w:t>
      </w:r>
      <w:r w:rsidRPr="000A5197">
        <w:rPr>
          <w:sz w:val="26"/>
          <w:szCs w:val="26"/>
        </w:rPr>
        <w:t xml:space="preserve">. </w:t>
      </w:r>
      <w:r w:rsidRPr="000A5197">
        <w:rPr>
          <w:bCs/>
          <w:sz w:val="26"/>
          <w:szCs w:val="26"/>
        </w:rPr>
        <w:t>Reasons for filling return</w:t>
      </w:r>
      <w:r w:rsidRPr="00673C9A">
        <w:rPr>
          <w:b/>
          <w:bCs/>
          <w:sz w:val="28"/>
          <w:szCs w:val="28"/>
        </w:rPr>
        <w:t>?</w:t>
      </w:r>
    </w:p>
    <w:p w:rsidR="00AF403F" w:rsidRDefault="00AF403F" w:rsidP="00F8518B">
      <w:pPr>
        <w:spacing w:line="360" w:lineRule="auto"/>
        <w:rPr>
          <w:sz w:val="28"/>
          <w:szCs w:val="28"/>
        </w:rPr>
      </w:pPr>
    </w:p>
    <w:p w:rsidR="00AF403F" w:rsidRPr="003816D0" w:rsidRDefault="00AF403F" w:rsidP="00F8518B">
      <w:pPr>
        <w:spacing w:line="360" w:lineRule="auto"/>
        <w:rPr>
          <w:b/>
          <w:sz w:val="28"/>
          <w:szCs w:val="28"/>
        </w:rPr>
      </w:pPr>
      <w:r w:rsidRPr="003816D0">
        <w:rPr>
          <w:b/>
          <w:sz w:val="28"/>
          <w:szCs w:val="28"/>
        </w:rPr>
        <w:t>Table:</w:t>
      </w:r>
    </w:p>
    <w:tbl>
      <w:tblPr>
        <w:tblStyle w:val="TableGrid"/>
        <w:tblpPr w:leftFromText="180" w:rightFromText="180" w:vertAnchor="text" w:horzAnchor="page" w:tblpX="1721" w:tblpY="218"/>
        <w:tblW w:w="0" w:type="auto"/>
        <w:tblLook w:val="04A0"/>
      </w:tblPr>
      <w:tblGrid>
        <w:gridCol w:w="2243"/>
        <w:gridCol w:w="2363"/>
        <w:gridCol w:w="2305"/>
        <w:gridCol w:w="2332"/>
      </w:tblGrid>
      <w:tr w:rsidR="00AF403F" w:rsidRPr="000A5197" w:rsidTr="00643419">
        <w:trPr>
          <w:trHeight w:val="407"/>
        </w:trPr>
        <w:tc>
          <w:tcPr>
            <w:tcW w:w="2416" w:type="dxa"/>
          </w:tcPr>
          <w:p w:rsidR="00AF403F" w:rsidRPr="000A5197" w:rsidRDefault="00AF403F" w:rsidP="00F8518B">
            <w:pPr>
              <w:spacing w:line="360" w:lineRule="auto"/>
              <w:jc w:val="center"/>
              <w:rPr>
                <w:sz w:val="24"/>
                <w:szCs w:val="24"/>
              </w:rPr>
            </w:pPr>
            <w:r w:rsidRPr="000A5197">
              <w:rPr>
                <w:b/>
                <w:bCs/>
                <w:sz w:val="24"/>
                <w:szCs w:val="24"/>
              </w:rPr>
              <w:t>Sr. No</w:t>
            </w:r>
          </w:p>
        </w:tc>
        <w:tc>
          <w:tcPr>
            <w:tcW w:w="2416" w:type="dxa"/>
          </w:tcPr>
          <w:p w:rsidR="00AF403F" w:rsidRPr="000A5197" w:rsidRDefault="00AF403F" w:rsidP="00F8518B">
            <w:pPr>
              <w:spacing w:line="360" w:lineRule="auto"/>
              <w:jc w:val="center"/>
              <w:rPr>
                <w:sz w:val="24"/>
                <w:szCs w:val="24"/>
              </w:rPr>
            </w:pPr>
            <w:r w:rsidRPr="000A5197">
              <w:rPr>
                <w:b/>
                <w:bCs/>
                <w:sz w:val="24"/>
                <w:szCs w:val="24"/>
              </w:rPr>
              <w:t>Response</w:t>
            </w:r>
          </w:p>
        </w:tc>
        <w:tc>
          <w:tcPr>
            <w:tcW w:w="2416" w:type="dxa"/>
          </w:tcPr>
          <w:p w:rsidR="00AF403F" w:rsidRPr="000A5197" w:rsidRDefault="00AF403F" w:rsidP="00F8518B">
            <w:pPr>
              <w:spacing w:line="360" w:lineRule="auto"/>
              <w:jc w:val="center"/>
              <w:rPr>
                <w:sz w:val="24"/>
                <w:szCs w:val="24"/>
              </w:rPr>
            </w:pPr>
            <w:r w:rsidRPr="000A5197">
              <w:rPr>
                <w:b/>
                <w:bCs/>
                <w:sz w:val="24"/>
                <w:szCs w:val="24"/>
              </w:rPr>
              <w:t>Respondent No</w:t>
            </w:r>
          </w:p>
        </w:tc>
        <w:tc>
          <w:tcPr>
            <w:tcW w:w="2416" w:type="dxa"/>
          </w:tcPr>
          <w:p w:rsidR="00AF403F" w:rsidRPr="000A5197" w:rsidRDefault="00AF403F" w:rsidP="00F8518B">
            <w:pPr>
              <w:spacing w:line="360" w:lineRule="auto"/>
              <w:jc w:val="center"/>
              <w:rPr>
                <w:sz w:val="24"/>
                <w:szCs w:val="24"/>
              </w:rPr>
            </w:pPr>
            <w:r w:rsidRPr="000A5197">
              <w:rPr>
                <w:b/>
                <w:bCs/>
                <w:sz w:val="24"/>
                <w:szCs w:val="24"/>
              </w:rPr>
              <w:t>Percentage(%</w:t>
            </w:r>
          </w:p>
        </w:tc>
      </w:tr>
      <w:tr w:rsidR="00AF403F" w:rsidRPr="000A5197" w:rsidTr="00643419">
        <w:trPr>
          <w:trHeight w:val="407"/>
        </w:trPr>
        <w:tc>
          <w:tcPr>
            <w:tcW w:w="2416" w:type="dxa"/>
          </w:tcPr>
          <w:p w:rsidR="00AF403F" w:rsidRPr="000A5197" w:rsidRDefault="00AF403F" w:rsidP="00F8518B">
            <w:pPr>
              <w:spacing w:line="360" w:lineRule="auto"/>
              <w:jc w:val="center"/>
              <w:rPr>
                <w:sz w:val="24"/>
                <w:szCs w:val="24"/>
              </w:rPr>
            </w:pPr>
            <w:r w:rsidRPr="000A5197">
              <w:rPr>
                <w:sz w:val="24"/>
                <w:szCs w:val="24"/>
              </w:rPr>
              <w:t>1</w:t>
            </w:r>
          </w:p>
        </w:tc>
        <w:tc>
          <w:tcPr>
            <w:tcW w:w="2416" w:type="dxa"/>
          </w:tcPr>
          <w:p w:rsidR="00AF403F" w:rsidRPr="000A5197" w:rsidRDefault="00AF403F" w:rsidP="00F8518B">
            <w:pPr>
              <w:spacing w:line="360" w:lineRule="auto"/>
              <w:jc w:val="center"/>
              <w:rPr>
                <w:sz w:val="24"/>
                <w:szCs w:val="24"/>
              </w:rPr>
            </w:pPr>
            <w:r w:rsidRPr="000A5197">
              <w:rPr>
                <w:sz w:val="24"/>
                <w:szCs w:val="24"/>
              </w:rPr>
              <w:t>Regular provision</w:t>
            </w:r>
          </w:p>
        </w:tc>
        <w:tc>
          <w:tcPr>
            <w:tcW w:w="2416" w:type="dxa"/>
          </w:tcPr>
          <w:p w:rsidR="00AF403F" w:rsidRPr="000A5197" w:rsidRDefault="00AF403F" w:rsidP="00F8518B">
            <w:pPr>
              <w:spacing w:line="360" w:lineRule="auto"/>
              <w:jc w:val="center"/>
              <w:rPr>
                <w:sz w:val="24"/>
                <w:szCs w:val="24"/>
              </w:rPr>
            </w:pPr>
            <w:r w:rsidRPr="000A5197">
              <w:rPr>
                <w:sz w:val="24"/>
                <w:szCs w:val="24"/>
              </w:rPr>
              <w:t>10</w:t>
            </w:r>
          </w:p>
        </w:tc>
        <w:tc>
          <w:tcPr>
            <w:tcW w:w="2416" w:type="dxa"/>
          </w:tcPr>
          <w:p w:rsidR="00AF403F" w:rsidRPr="000A5197" w:rsidRDefault="00AF403F" w:rsidP="00F8518B">
            <w:pPr>
              <w:spacing w:line="360" w:lineRule="auto"/>
              <w:jc w:val="center"/>
              <w:rPr>
                <w:sz w:val="24"/>
                <w:szCs w:val="24"/>
              </w:rPr>
            </w:pPr>
            <w:r w:rsidRPr="000A5197">
              <w:rPr>
                <w:sz w:val="24"/>
                <w:szCs w:val="24"/>
              </w:rPr>
              <w:t>20%</w:t>
            </w:r>
          </w:p>
        </w:tc>
      </w:tr>
      <w:tr w:rsidR="00AF403F" w:rsidRPr="000A5197" w:rsidTr="00643419">
        <w:trPr>
          <w:trHeight w:val="391"/>
        </w:trPr>
        <w:tc>
          <w:tcPr>
            <w:tcW w:w="2416" w:type="dxa"/>
          </w:tcPr>
          <w:p w:rsidR="00AF403F" w:rsidRPr="000A5197" w:rsidRDefault="00AF403F" w:rsidP="00F8518B">
            <w:pPr>
              <w:spacing w:line="360" w:lineRule="auto"/>
              <w:jc w:val="center"/>
              <w:rPr>
                <w:sz w:val="24"/>
                <w:szCs w:val="24"/>
              </w:rPr>
            </w:pPr>
            <w:r w:rsidRPr="000A5197">
              <w:rPr>
                <w:sz w:val="24"/>
                <w:szCs w:val="24"/>
              </w:rPr>
              <w:t>2</w:t>
            </w:r>
          </w:p>
        </w:tc>
        <w:tc>
          <w:tcPr>
            <w:tcW w:w="2416" w:type="dxa"/>
          </w:tcPr>
          <w:p w:rsidR="00AF403F" w:rsidRPr="000A5197" w:rsidRDefault="00AF403F" w:rsidP="00F8518B">
            <w:pPr>
              <w:spacing w:line="360" w:lineRule="auto"/>
              <w:jc w:val="center"/>
              <w:rPr>
                <w:sz w:val="24"/>
                <w:szCs w:val="24"/>
              </w:rPr>
            </w:pPr>
            <w:r w:rsidRPr="000A5197">
              <w:rPr>
                <w:sz w:val="24"/>
                <w:szCs w:val="24"/>
              </w:rPr>
              <w:t>Refund claim</w:t>
            </w:r>
          </w:p>
        </w:tc>
        <w:tc>
          <w:tcPr>
            <w:tcW w:w="2416" w:type="dxa"/>
          </w:tcPr>
          <w:p w:rsidR="00AF403F" w:rsidRPr="000A5197" w:rsidRDefault="00AF403F" w:rsidP="00F8518B">
            <w:pPr>
              <w:spacing w:line="360" w:lineRule="auto"/>
              <w:jc w:val="center"/>
              <w:rPr>
                <w:sz w:val="24"/>
                <w:szCs w:val="24"/>
              </w:rPr>
            </w:pPr>
            <w:r w:rsidRPr="000A5197">
              <w:rPr>
                <w:sz w:val="24"/>
                <w:szCs w:val="24"/>
              </w:rPr>
              <w:t>20</w:t>
            </w:r>
          </w:p>
        </w:tc>
        <w:tc>
          <w:tcPr>
            <w:tcW w:w="2416" w:type="dxa"/>
          </w:tcPr>
          <w:p w:rsidR="00AF403F" w:rsidRPr="000A5197" w:rsidRDefault="00AF403F" w:rsidP="00F8518B">
            <w:pPr>
              <w:spacing w:line="360" w:lineRule="auto"/>
              <w:jc w:val="center"/>
              <w:rPr>
                <w:sz w:val="24"/>
                <w:szCs w:val="24"/>
              </w:rPr>
            </w:pPr>
            <w:r w:rsidRPr="000A5197">
              <w:rPr>
                <w:sz w:val="24"/>
                <w:szCs w:val="24"/>
              </w:rPr>
              <w:t>40%</w:t>
            </w:r>
          </w:p>
        </w:tc>
      </w:tr>
      <w:tr w:rsidR="00AF403F" w:rsidRPr="000A5197" w:rsidTr="00643419">
        <w:trPr>
          <w:trHeight w:val="391"/>
        </w:trPr>
        <w:tc>
          <w:tcPr>
            <w:tcW w:w="2416" w:type="dxa"/>
          </w:tcPr>
          <w:p w:rsidR="00AF403F" w:rsidRPr="000A5197" w:rsidRDefault="00AF403F" w:rsidP="00F8518B">
            <w:pPr>
              <w:spacing w:line="360" w:lineRule="auto"/>
              <w:jc w:val="center"/>
              <w:rPr>
                <w:sz w:val="24"/>
                <w:szCs w:val="24"/>
              </w:rPr>
            </w:pPr>
            <w:r w:rsidRPr="000A5197">
              <w:rPr>
                <w:sz w:val="24"/>
                <w:szCs w:val="24"/>
              </w:rPr>
              <w:t>3</w:t>
            </w:r>
          </w:p>
        </w:tc>
        <w:tc>
          <w:tcPr>
            <w:tcW w:w="2416" w:type="dxa"/>
          </w:tcPr>
          <w:p w:rsidR="00AF403F" w:rsidRPr="000A5197" w:rsidRDefault="00AF403F" w:rsidP="00F8518B">
            <w:pPr>
              <w:spacing w:line="360" w:lineRule="auto"/>
              <w:jc w:val="center"/>
              <w:rPr>
                <w:sz w:val="24"/>
                <w:szCs w:val="24"/>
              </w:rPr>
            </w:pPr>
            <w:r w:rsidRPr="000A5197">
              <w:rPr>
                <w:sz w:val="24"/>
                <w:szCs w:val="24"/>
              </w:rPr>
              <w:t>Carry forward</w:t>
            </w:r>
          </w:p>
        </w:tc>
        <w:tc>
          <w:tcPr>
            <w:tcW w:w="2416" w:type="dxa"/>
          </w:tcPr>
          <w:p w:rsidR="00AF403F" w:rsidRPr="000A5197" w:rsidRDefault="00AF403F" w:rsidP="00F8518B">
            <w:pPr>
              <w:spacing w:line="360" w:lineRule="auto"/>
              <w:jc w:val="center"/>
              <w:rPr>
                <w:sz w:val="24"/>
                <w:szCs w:val="24"/>
              </w:rPr>
            </w:pPr>
            <w:r w:rsidRPr="000A5197">
              <w:rPr>
                <w:sz w:val="24"/>
                <w:szCs w:val="24"/>
              </w:rPr>
              <w:t>15</w:t>
            </w:r>
          </w:p>
        </w:tc>
        <w:tc>
          <w:tcPr>
            <w:tcW w:w="2416" w:type="dxa"/>
          </w:tcPr>
          <w:p w:rsidR="00AF403F" w:rsidRPr="000A5197" w:rsidRDefault="00AF403F" w:rsidP="00F8518B">
            <w:pPr>
              <w:spacing w:line="360" w:lineRule="auto"/>
              <w:jc w:val="center"/>
              <w:rPr>
                <w:sz w:val="24"/>
                <w:szCs w:val="24"/>
              </w:rPr>
            </w:pPr>
            <w:r w:rsidRPr="000A5197">
              <w:rPr>
                <w:sz w:val="24"/>
                <w:szCs w:val="24"/>
              </w:rPr>
              <w:t>30%</w:t>
            </w:r>
          </w:p>
        </w:tc>
      </w:tr>
      <w:tr w:rsidR="00AF403F" w:rsidRPr="000A5197" w:rsidTr="00643419">
        <w:trPr>
          <w:trHeight w:val="798"/>
        </w:trPr>
        <w:tc>
          <w:tcPr>
            <w:tcW w:w="2416" w:type="dxa"/>
          </w:tcPr>
          <w:p w:rsidR="00AF403F" w:rsidRPr="000A5197" w:rsidRDefault="00AF403F" w:rsidP="00F8518B">
            <w:pPr>
              <w:spacing w:line="360" w:lineRule="auto"/>
              <w:jc w:val="center"/>
              <w:rPr>
                <w:sz w:val="24"/>
                <w:szCs w:val="24"/>
              </w:rPr>
            </w:pPr>
            <w:r w:rsidRPr="000A5197">
              <w:rPr>
                <w:sz w:val="24"/>
                <w:szCs w:val="24"/>
              </w:rPr>
              <w:t>4</w:t>
            </w:r>
          </w:p>
        </w:tc>
        <w:tc>
          <w:tcPr>
            <w:tcW w:w="2416" w:type="dxa"/>
          </w:tcPr>
          <w:p w:rsidR="00AF403F" w:rsidRPr="000A5197" w:rsidRDefault="00AF403F" w:rsidP="00F8518B">
            <w:pPr>
              <w:spacing w:line="360" w:lineRule="auto"/>
              <w:jc w:val="center"/>
              <w:rPr>
                <w:sz w:val="24"/>
                <w:szCs w:val="24"/>
              </w:rPr>
            </w:pPr>
            <w:r w:rsidRPr="000A5197">
              <w:rPr>
                <w:sz w:val="24"/>
                <w:szCs w:val="24"/>
              </w:rPr>
              <w:t>Notice from income  tax department</w:t>
            </w:r>
          </w:p>
        </w:tc>
        <w:tc>
          <w:tcPr>
            <w:tcW w:w="2416" w:type="dxa"/>
          </w:tcPr>
          <w:p w:rsidR="00AF403F" w:rsidRPr="000A5197" w:rsidRDefault="00AF403F" w:rsidP="00F8518B">
            <w:pPr>
              <w:spacing w:line="360" w:lineRule="auto"/>
              <w:jc w:val="center"/>
              <w:rPr>
                <w:sz w:val="24"/>
                <w:szCs w:val="24"/>
              </w:rPr>
            </w:pPr>
            <w:r w:rsidRPr="000A5197">
              <w:rPr>
                <w:sz w:val="24"/>
                <w:szCs w:val="24"/>
              </w:rPr>
              <w:t>5%</w:t>
            </w:r>
          </w:p>
        </w:tc>
        <w:tc>
          <w:tcPr>
            <w:tcW w:w="2416" w:type="dxa"/>
          </w:tcPr>
          <w:p w:rsidR="00AF403F" w:rsidRPr="000A5197" w:rsidRDefault="00AF403F" w:rsidP="00F8518B">
            <w:pPr>
              <w:spacing w:line="360" w:lineRule="auto"/>
              <w:jc w:val="center"/>
              <w:rPr>
                <w:sz w:val="24"/>
                <w:szCs w:val="24"/>
              </w:rPr>
            </w:pPr>
            <w:r w:rsidRPr="000A5197">
              <w:rPr>
                <w:sz w:val="24"/>
                <w:szCs w:val="24"/>
              </w:rPr>
              <w:t>10%</w:t>
            </w:r>
          </w:p>
        </w:tc>
      </w:tr>
      <w:tr w:rsidR="00AF403F" w:rsidRPr="000A5197" w:rsidTr="00643419">
        <w:trPr>
          <w:trHeight w:val="407"/>
        </w:trPr>
        <w:tc>
          <w:tcPr>
            <w:tcW w:w="2416" w:type="dxa"/>
          </w:tcPr>
          <w:p w:rsidR="00AF403F" w:rsidRPr="000A5197" w:rsidRDefault="00AF403F" w:rsidP="00F8518B">
            <w:pPr>
              <w:spacing w:line="360" w:lineRule="auto"/>
              <w:jc w:val="center"/>
              <w:rPr>
                <w:sz w:val="24"/>
                <w:szCs w:val="24"/>
              </w:rPr>
            </w:pPr>
            <w:r w:rsidRPr="000A5197">
              <w:rPr>
                <w:sz w:val="24"/>
                <w:szCs w:val="24"/>
              </w:rPr>
              <w:t>Total</w:t>
            </w:r>
          </w:p>
        </w:tc>
        <w:tc>
          <w:tcPr>
            <w:tcW w:w="2416" w:type="dxa"/>
          </w:tcPr>
          <w:p w:rsidR="00AF403F" w:rsidRPr="000A5197" w:rsidRDefault="00AF403F" w:rsidP="00F8518B">
            <w:pPr>
              <w:spacing w:line="360" w:lineRule="auto"/>
              <w:jc w:val="center"/>
              <w:rPr>
                <w:sz w:val="24"/>
                <w:szCs w:val="24"/>
              </w:rPr>
            </w:pPr>
          </w:p>
        </w:tc>
        <w:tc>
          <w:tcPr>
            <w:tcW w:w="2416" w:type="dxa"/>
          </w:tcPr>
          <w:p w:rsidR="00AF403F" w:rsidRPr="000A5197" w:rsidRDefault="00AF403F" w:rsidP="00F8518B">
            <w:pPr>
              <w:spacing w:line="360" w:lineRule="auto"/>
              <w:jc w:val="center"/>
              <w:rPr>
                <w:sz w:val="24"/>
                <w:szCs w:val="24"/>
              </w:rPr>
            </w:pPr>
            <w:r w:rsidRPr="000A5197">
              <w:rPr>
                <w:sz w:val="24"/>
                <w:szCs w:val="24"/>
              </w:rPr>
              <w:t>50</w:t>
            </w:r>
          </w:p>
        </w:tc>
        <w:tc>
          <w:tcPr>
            <w:tcW w:w="2416" w:type="dxa"/>
          </w:tcPr>
          <w:p w:rsidR="00AF403F" w:rsidRPr="000A5197" w:rsidRDefault="00AF403F" w:rsidP="00F8518B">
            <w:pPr>
              <w:spacing w:line="360" w:lineRule="auto"/>
              <w:jc w:val="center"/>
              <w:rPr>
                <w:sz w:val="24"/>
                <w:szCs w:val="24"/>
              </w:rPr>
            </w:pPr>
            <w:r w:rsidRPr="000A5197">
              <w:rPr>
                <w:sz w:val="24"/>
                <w:szCs w:val="24"/>
              </w:rPr>
              <w:t>100%</w:t>
            </w:r>
          </w:p>
        </w:tc>
      </w:tr>
    </w:tbl>
    <w:p w:rsidR="00AF403F" w:rsidRDefault="00AF403F" w:rsidP="00F8518B">
      <w:pPr>
        <w:spacing w:line="360" w:lineRule="auto"/>
        <w:rPr>
          <w:sz w:val="28"/>
          <w:szCs w:val="28"/>
        </w:rPr>
      </w:pPr>
    </w:p>
    <w:p w:rsidR="00AF403F" w:rsidRPr="00673C9A" w:rsidRDefault="00AF403F" w:rsidP="00F8518B">
      <w:pPr>
        <w:spacing w:line="360" w:lineRule="auto"/>
        <w:rPr>
          <w:sz w:val="28"/>
          <w:szCs w:val="28"/>
        </w:rPr>
      </w:pPr>
    </w:p>
    <w:p w:rsidR="00AF403F" w:rsidRPr="00A00861" w:rsidRDefault="003F3C90" w:rsidP="00F8518B">
      <w:pPr>
        <w:spacing w:line="360" w:lineRule="auto"/>
        <w:rPr>
          <w:b/>
          <w:sz w:val="28"/>
          <w:szCs w:val="28"/>
        </w:rPr>
      </w:pPr>
      <w:r>
        <w:rPr>
          <w:b/>
          <w:noProof/>
          <w:sz w:val="28"/>
          <w:szCs w:val="28"/>
        </w:rPr>
        <w:pict>
          <v:rect id="_x0000_s1045" style="position:absolute;margin-left:70.8pt;margin-top:8.45pt;width:337.85pt;height:186.05pt;z-index:251667456">
            <v:textbox>
              <w:txbxContent>
                <w:p w:rsidR="00643419" w:rsidRDefault="00643419" w:rsidP="00AF403F">
                  <w:r>
                    <w:rPr>
                      <w:noProof/>
                    </w:rPr>
                    <w:drawing>
                      <wp:inline distT="0" distB="0" distL="0" distR="0">
                        <wp:extent cx="3877310" cy="2261870"/>
                        <wp:effectExtent l="19050" t="0" r="27940" b="508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xbxContent>
            </v:textbox>
          </v:rect>
        </w:pict>
      </w:r>
      <w:r w:rsidR="00AF403F" w:rsidRPr="00A00861">
        <w:rPr>
          <w:b/>
          <w:sz w:val="28"/>
          <w:szCs w:val="28"/>
        </w:rPr>
        <w:t>Chart:</w: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b/>
          <w:bCs/>
          <w:sz w:val="28"/>
          <w:szCs w:val="28"/>
        </w:rPr>
      </w:pPr>
    </w:p>
    <w:p w:rsidR="000A5197" w:rsidRDefault="000A5197" w:rsidP="00F8518B">
      <w:pPr>
        <w:spacing w:line="360" w:lineRule="auto"/>
        <w:rPr>
          <w:b/>
          <w:bCs/>
          <w:sz w:val="28"/>
          <w:szCs w:val="28"/>
        </w:rPr>
      </w:pPr>
    </w:p>
    <w:p w:rsidR="000A5197" w:rsidRPr="000A5197" w:rsidRDefault="00AF403F" w:rsidP="00F8518B">
      <w:pPr>
        <w:spacing w:line="360" w:lineRule="auto"/>
        <w:rPr>
          <w:sz w:val="28"/>
          <w:szCs w:val="28"/>
        </w:rPr>
      </w:pPr>
      <w:r w:rsidRPr="00673C9A">
        <w:rPr>
          <w:b/>
          <w:bCs/>
          <w:sz w:val="28"/>
          <w:szCs w:val="28"/>
        </w:rPr>
        <w:t>Interpretation</w:t>
      </w:r>
    </w:p>
    <w:p w:rsidR="00AF403F" w:rsidRPr="002063FD" w:rsidRDefault="00AF403F" w:rsidP="00F8518B">
      <w:pPr>
        <w:spacing w:line="360" w:lineRule="auto"/>
        <w:jc w:val="both"/>
        <w:rPr>
          <w:bCs/>
          <w:sz w:val="24"/>
          <w:szCs w:val="28"/>
        </w:rPr>
      </w:pPr>
      <w:r w:rsidRPr="00F97C45">
        <w:rPr>
          <w:bCs/>
          <w:sz w:val="24"/>
          <w:szCs w:val="28"/>
        </w:rPr>
        <w:t>Forty percent of respondents file tax returns to claim refunds, emphasizing financial incentives. Thirty percent do so to carry forward benefits, reflecting strategic tax planning. Twenty percent cite regular provisions as their reason for filing, indicating routine tax compliance.</w:t>
      </w:r>
    </w:p>
    <w:p w:rsidR="00AF403F" w:rsidRDefault="00AF403F" w:rsidP="00F8518B">
      <w:pPr>
        <w:spacing w:line="360" w:lineRule="auto"/>
        <w:jc w:val="both"/>
        <w:rPr>
          <w:b/>
          <w:bCs/>
          <w:sz w:val="28"/>
          <w:szCs w:val="28"/>
        </w:rPr>
      </w:pPr>
    </w:p>
    <w:p w:rsidR="00AF403F" w:rsidRDefault="00AF403F" w:rsidP="00F8518B">
      <w:pPr>
        <w:spacing w:line="360" w:lineRule="auto"/>
        <w:jc w:val="both"/>
        <w:rPr>
          <w:b/>
          <w:bCs/>
          <w:sz w:val="28"/>
          <w:szCs w:val="28"/>
        </w:rPr>
      </w:pPr>
    </w:p>
    <w:p w:rsidR="00AF403F" w:rsidRDefault="00AF403F" w:rsidP="00F8518B">
      <w:pPr>
        <w:spacing w:line="360" w:lineRule="auto"/>
        <w:rPr>
          <w:b/>
          <w:bCs/>
          <w:sz w:val="28"/>
          <w:szCs w:val="28"/>
        </w:rPr>
      </w:pPr>
    </w:p>
    <w:p w:rsidR="000017ED" w:rsidRDefault="000017ED" w:rsidP="00F8518B">
      <w:pPr>
        <w:spacing w:line="360" w:lineRule="auto"/>
        <w:rPr>
          <w:b/>
          <w:bCs/>
          <w:sz w:val="28"/>
          <w:szCs w:val="28"/>
        </w:rPr>
      </w:pPr>
    </w:p>
    <w:p w:rsidR="00AF403F" w:rsidRPr="000A5197" w:rsidRDefault="00AF403F" w:rsidP="00F8518B">
      <w:pPr>
        <w:spacing w:line="360" w:lineRule="auto"/>
        <w:rPr>
          <w:bCs/>
          <w:sz w:val="26"/>
          <w:szCs w:val="26"/>
        </w:rPr>
      </w:pPr>
      <w:r w:rsidRPr="000A5197">
        <w:rPr>
          <w:b/>
          <w:bCs/>
          <w:sz w:val="26"/>
          <w:szCs w:val="26"/>
        </w:rPr>
        <w:t xml:space="preserve">16. </w:t>
      </w:r>
      <w:r w:rsidRPr="000A5197">
        <w:rPr>
          <w:bCs/>
          <w:sz w:val="26"/>
          <w:szCs w:val="26"/>
        </w:rPr>
        <w:t>After providing required document in how much time your tax</w:t>
      </w:r>
    </w:p>
    <w:p w:rsidR="00AF403F" w:rsidRPr="000A5197" w:rsidRDefault="00AF403F" w:rsidP="00F8518B">
      <w:pPr>
        <w:spacing w:line="360" w:lineRule="auto"/>
        <w:rPr>
          <w:sz w:val="26"/>
          <w:szCs w:val="26"/>
        </w:rPr>
      </w:pPr>
      <w:r w:rsidRPr="000A5197">
        <w:rPr>
          <w:bCs/>
          <w:sz w:val="26"/>
          <w:szCs w:val="26"/>
        </w:rPr>
        <w:t xml:space="preserve">     Consultant Files the return?</w:t>
      </w:r>
    </w:p>
    <w:p w:rsidR="00AF403F" w:rsidRPr="000A5197" w:rsidRDefault="00AF403F" w:rsidP="00F8518B">
      <w:pPr>
        <w:spacing w:line="360" w:lineRule="auto"/>
        <w:rPr>
          <w:sz w:val="26"/>
          <w:szCs w:val="26"/>
        </w:rPr>
      </w:pPr>
    </w:p>
    <w:p w:rsidR="00AF403F" w:rsidRDefault="00AF403F" w:rsidP="00F8518B">
      <w:pPr>
        <w:spacing w:line="360" w:lineRule="auto"/>
        <w:rPr>
          <w:sz w:val="28"/>
          <w:szCs w:val="28"/>
        </w:rPr>
      </w:pPr>
      <w:r w:rsidRPr="00A00861">
        <w:rPr>
          <w:b/>
          <w:sz w:val="28"/>
          <w:szCs w:val="28"/>
        </w:rPr>
        <w:t>Table</w:t>
      </w:r>
      <w:r>
        <w:rPr>
          <w:sz w:val="28"/>
          <w:szCs w:val="28"/>
        </w:rPr>
        <w:t>:</w:t>
      </w:r>
    </w:p>
    <w:tbl>
      <w:tblPr>
        <w:tblStyle w:val="TableGrid"/>
        <w:tblW w:w="0" w:type="auto"/>
        <w:tblInd w:w="718" w:type="dxa"/>
        <w:tblLook w:val="04A0"/>
      </w:tblPr>
      <w:tblGrid>
        <w:gridCol w:w="2034"/>
        <w:gridCol w:w="2190"/>
        <w:gridCol w:w="2158"/>
        <w:gridCol w:w="2143"/>
      </w:tblGrid>
      <w:tr w:rsidR="00AF403F" w:rsidTr="00643419">
        <w:trPr>
          <w:trHeight w:val="396"/>
        </w:trPr>
        <w:tc>
          <w:tcPr>
            <w:tcW w:w="2312" w:type="dxa"/>
          </w:tcPr>
          <w:p w:rsidR="00AF403F" w:rsidRPr="000A5197" w:rsidRDefault="00AF403F" w:rsidP="00F8518B">
            <w:pPr>
              <w:spacing w:line="360" w:lineRule="auto"/>
              <w:jc w:val="center"/>
              <w:rPr>
                <w:sz w:val="24"/>
                <w:szCs w:val="28"/>
              </w:rPr>
            </w:pPr>
            <w:r w:rsidRPr="000A5197">
              <w:rPr>
                <w:sz w:val="24"/>
                <w:szCs w:val="28"/>
              </w:rPr>
              <w:t>S.No</w:t>
            </w:r>
          </w:p>
        </w:tc>
        <w:tc>
          <w:tcPr>
            <w:tcW w:w="2312" w:type="dxa"/>
          </w:tcPr>
          <w:p w:rsidR="00AF403F" w:rsidRPr="000A5197" w:rsidRDefault="00AF403F" w:rsidP="00F8518B">
            <w:pPr>
              <w:spacing w:line="360" w:lineRule="auto"/>
              <w:jc w:val="center"/>
              <w:rPr>
                <w:sz w:val="24"/>
                <w:szCs w:val="28"/>
              </w:rPr>
            </w:pPr>
            <w:r w:rsidRPr="000A5197">
              <w:rPr>
                <w:b/>
                <w:bCs/>
                <w:sz w:val="24"/>
                <w:szCs w:val="28"/>
              </w:rPr>
              <w:t>Response</w:t>
            </w:r>
          </w:p>
        </w:tc>
        <w:tc>
          <w:tcPr>
            <w:tcW w:w="2312" w:type="dxa"/>
          </w:tcPr>
          <w:p w:rsidR="00AF403F" w:rsidRPr="000A5197" w:rsidRDefault="00AF403F" w:rsidP="00F8518B">
            <w:pPr>
              <w:spacing w:line="360" w:lineRule="auto"/>
              <w:jc w:val="center"/>
              <w:rPr>
                <w:sz w:val="24"/>
                <w:szCs w:val="28"/>
              </w:rPr>
            </w:pPr>
            <w:r w:rsidRPr="000A5197">
              <w:rPr>
                <w:b/>
                <w:bCs/>
                <w:sz w:val="24"/>
                <w:szCs w:val="28"/>
              </w:rPr>
              <w:t>Respondent no</w:t>
            </w:r>
          </w:p>
        </w:tc>
        <w:tc>
          <w:tcPr>
            <w:tcW w:w="2312" w:type="dxa"/>
          </w:tcPr>
          <w:p w:rsidR="00AF403F" w:rsidRPr="000A5197" w:rsidRDefault="00AF403F" w:rsidP="00F8518B">
            <w:pPr>
              <w:spacing w:line="360" w:lineRule="auto"/>
              <w:jc w:val="center"/>
              <w:rPr>
                <w:sz w:val="24"/>
                <w:szCs w:val="28"/>
              </w:rPr>
            </w:pPr>
            <w:r w:rsidRPr="000A5197">
              <w:rPr>
                <w:b/>
                <w:bCs/>
                <w:sz w:val="24"/>
                <w:szCs w:val="28"/>
              </w:rPr>
              <w:t>Percentage (%)</w:t>
            </w:r>
          </w:p>
        </w:tc>
      </w:tr>
      <w:tr w:rsidR="00AF403F" w:rsidTr="00643419">
        <w:trPr>
          <w:trHeight w:val="380"/>
        </w:trPr>
        <w:tc>
          <w:tcPr>
            <w:tcW w:w="2312" w:type="dxa"/>
          </w:tcPr>
          <w:p w:rsidR="00AF403F" w:rsidRPr="000A5197" w:rsidRDefault="00AF403F" w:rsidP="00F8518B">
            <w:pPr>
              <w:spacing w:line="360" w:lineRule="auto"/>
              <w:jc w:val="center"/>
              <w:rPr>
                <w:sz w:val="24"/>
                <w:szCs w:val="28"/>
              </w:rPr>
            </w:pPr>
            <w:r w:rsidRPr="000A5197">
              <w:rPr>
                <w:sz w:val="24"/>
                <w:szCs w:val="28"/>
              </w:rPr>
              <w:t>1</w:t>
            </w:r>
          </w:p>
        </w:tc>
        <w:tc>
          <w:tcPr>
            <w:tcW w:w="2312" w:type="dxa"/>
          </w:tcPr>
          <w:p w:rsidR="00AF403F" w:rsidRPr="000A5197" w:rsidRDefault="00AF403F" w:rsidP="00F8518B">
            <w:pPr>
              <w:spacing w:line="360" w:lineRule="auto"/>
              <w:jc w:val="center"/>
              <w:rPr>
                <w:sz w:val="24"/>
                <w:szCs w:val="28"/>
              </w:rPr>
            </w:pPr>
            <w:r w:rsidRPr="000A5197">
              <w:rPr>
                <w:sz w:val="24"/>
                <w:szCs w:val="28"/>
              </w:rPr>
              <w:t>Within 1 day</w:t>
            </w:r>
          </w:p>
        </w:tc>
        <w:tc>
          <w:tcPr>
            <w:tcW w:w="2312" w:type="dxa"/>
          </w:tcPr>
          <w:p w:rsidR="00AF403F" w:rsidRPr="000A5197" w:rsidRDefault="00AF403F" w:rsidP="00F8518B">
            <w:pPr>
              <w:spacing w:line="360" w:lineRule="auto"/>
              <w:jc w:val="center"/>
              <w:rPr>
                <w:sz w:val="24"/>
                <w:szCs w:val="28"/>
              </w:rPr>
            </w:pPr>
            <w:r w:rsidRPr="000A5197">
              <w:rPr>
                <w:sz w:val="24"/>
                <w:szCs w:val="28"/>
              </w:rPr>
              <w:t>10</w:t>
            </w:r>
          </w:p>
        </w:tc>
        <w:tc>
          <w:tcPr>
            <w:tcW w:w="2312" w:type="dxa"/>
          </w:tcPr>
          <w:p w:rsidR="00AF403F" w:rsidRPr="000A5197" w:rsidRDefault="00AF403F" w:rsidP="00F8518B">
            <w:pPr>
              <w:spacing w:line="360" w:lineRule="auto"/>
              <w:jc w:val="center"/>
              <w:rPr>
                <w:sz w:val="24"/>
                <w:szCs w:val="28"/>
              </w:rPr>
            </w:pPr>
            <w:r w:rsidRPr="000A5197">
              <w:rPr>
                <w:sz w:val="24"/>
                <w:szCs w:val="28"/>
              </w:rPr>
              <w:t>20%</w:t>
            </w:r>
          </w:p>
        </w:tc>
      </w:tr>
      <w:tr w:rsidR="00AF403F" w:rsidTr="00643419">
        <w:trPr>
          <w:trHeight w:val="380"/>
        </w:trPr>
        <w:tc>
          <w:tcPr>
            <w:tcW w:w="2312" w:type="dxa"/>
          </w:tcPr>
          <w:p w:rsidR="00AF403F" w:rsidRPr="000A5197" w:rsidRDefault="00AF403F" w:rsidP="00F8518B">
            <w:pPr>
              <w:spacing w:line="360" w:lineRule="auto"/>
              <w:jc w:val="center"/>
              <w:rPr>
                <w:sz w:val="24"/>
                <w:szCs w:val="28"/>
              </w:rPr>
            </w:pPr>
            <w:r w:rsidRPr="000A5197">
              <w:rPr>
                <w:sz w:val="24"/>
                <w:szCs w:val="28"/>
              </w:rPr>
              <w:t>2</w:t>
            </w:r>
          </w:p>
        </w:tc>
        <w:tc>
          <w:tcPr>
            <w:tcW w:w="2312" w:type="dxa"/>
          </w:tcPr>
          <w:p w:rsidR="00AF403F" w:rsidRPr="000A5197" w:rsidRDefault="00AF403F" w:rsidP="00F8518B">
            <w:pPr>
              <w:spacing w:line="360" w:lineRule="auto"/>
              <w:jc w:val="center"/>
              <w:rPr>
                <w:sz w:val="24"/>
                <w:szCs w:val="28"/>
              </w:rPr>
            </w:pPr>
            <w:r w:rsidRPr="000A5197">
              <w:rPr>
                <w:sz w:val="24"/>
                <w:szCs w:val="28"/>
              </w:rPr>
              <w:t>Within a week</w:t>
            </w:r>
          </w:p>
        </w:tc>
        <w:tc>
          <w:tcPr>
            <w:tcW w:w="2312" w:type="dxa"/>
          </w:tcPr>
          <w:p w:rsidR="00AF403F" w:rsidRPr="000A5197" w:rsidRDefault="00AF403F" w:rsidP="00F8518B">
            <w:pPr>
              <w:spacing w:line="360" w:lineRule="auto"/>
              <w:jc w:val="center"/>
              <w:rPr>
                <w:sz w:val="24"/>
                <w:szCs w:val="28"/>
              </w:rPr>
            </w:pPr>
            <w:r w:rsidRPr="000A5197">
              <w:rPr>
                <w:sz w:val="24"/>
                <w:szCs w:val="28"/>
              </w:rPr>
              <w:t>25</w:t>
            </w:r>
          </w:p>
        </w:tc>
        <w:tc>
          <w:tcPr>
            <w:tcW w:w="2312" w:type="dxa"/>
          </w:tcPr>
          <w:p w:rsidR="00AF403F" w:rsidRPr="000A5197" w:rsidRDefault="00AF403F" w:rsidP="00F8518B">
            <w:pPr>
              <w:spacing w:line="360" w:lineRule="auto"/>
              <w:jc w:val="center"/>
              <w:rPr>
                <w:sz w:val="24"/>
                <w:szCs w:val="28"/>
              </w:rPr>
            </w:pPr>
            <w:r w:rsidRPr="000A5197">
              <w:rPr>
                <w:sz w:val="24"/>
                <w:szCs w:val="28"/>
              </w:rPr>
              <w:t>50%</w:t>
            </w:r>
          </w:p>
        </w:tc>
      </w:tr>
      <w:tr w:rsidR="00AF403F" w:rsidTr="00643419">
        <w:trPr>
          <w:trHeight w:val="380"/>
        </w:trPr>
        <w:tc>
          <w:tcPr>
            <w:tcW w:w="2312" w:type="dxa"/>
          </w:tcPr>
          <w:p w:rsidR="00AF403F" w:rsidRPr="000A5197" w:rsidRDefault="00AF403F" w:rsidP="00F8518B">
            <w:pPr>
              <w:spacing w:line="360" w:lineRule="auto"/>
              <w:jc w:val="center"/>
              <w:rPr>
                <w:sz w:val="24"/>
                <w:szCs w:val="28"/>
              </w:rPr>
            </w:pPr>
            <w:r w:rsidRPr="000A5197">
              <w:rPr>
                <w:sz w:val="24"/>
                <w:szCs w:val="28"/>
              </w:rPr>
              <w:t>3</w:t>
            </w:r>
          </w:p>
        </w:tc>
        <w:tc>
          <w:tcPr>
            <w:tcW w:w="2312" w:type="dxa"/>
          </w:tcPr>
          <w:p w:rsidR="00AF403F" w:rsidRPr="000A5197" w:rsidRDefault="00AF403F" w:rsidP="00F8518B">
            <w:pPr>
              <w:spacing w:line="360" w:lineRule="auto"/>
              <w:jc w:val="center"/>
              <w:rPr>
                <w:sz w:val="24"/>
                <w:szCs w:val="28"/>
              </w:rPr>
            </w:pPr>
            <w:r w:rsidRPr="000A5197">
              <w:rPr>
                <w:sz w:val="24"/>
                <w:szCs w:val="28"/>
              </w:rPr>
              <w:t>After a week</w:t>
            </w:r>
          </w:p>
        </w:tc>
        <w:tc>
          <w:tcPr>
            <w:tcW w:w="2312" w:type="dxa"/>
          </w:tcPr>
          <w:p w:rsidR="00AF403F" w:rsidRPr="000A5197" w:rsidRDefault="00AF403F" w:rsidP="00F8518B">
            <w:pPr>
              <w:spacing w:line="360" w:lineRule="auto"/>
              <w:jc w:val="center"/>
              <w:rPr>
                <w:sz w:val="24"/>
                <w:szCs w:val="28"/>
              </w:rPr>
            </w:pPr>
            <w:r w:rsidRPr="000A5197">
              <w:rPr>
                <w:sz w:val="24"/>
                <w:szCs w:val="28"/>
              </w:rPr>
              <w:t>10</w:t>
            </w:r>
          </w:p>
        </w:tc>
        <w:tc>
          <w:tcPr>
            <w:tcW w:w="2312" w:type="dxa"/>
          </w:tcPr>
          <w:p w:rsidR="00AF403F" w:rsidRPr="000A5197" w:rsidRDefault="00AF403F" w:rsidP="00F8518B">
            <w:pPr>
              <w:spacing w:line="360" w:lineRule="auto"/>
              <w:jc w:val="center"/>
              <w:rPr>
                <w:sz w:val="24"/>
                <w:szCs w:val="28"/>
              </w:rPr>
            </w:pPr>
            <w:r w:rsidRPr="000A5197">
              <w:rPr>
                <w:sz w:val="24"/>
                <w:szCs w:val="28"/>
              </w:rPr>
              <w:t>20%</w:t>
            </w:r>
          </w:p>
        </w:tc>
      </w:tr>
      <w:tr w:rsidR="00AF403F" w:rsidTr="00643419">
        <w:trPr>
          <w:trHeight w:val="396"/>
        </w:trPr>
        <w:tc>
          <w:tcPr>
            <w:tcW w:w="2312" w:type="dxa"/>
          </w:tcPr>
          <w:p w:rsidR="00AF403F" w:rsidRPr="000A5197" w:rsidRDefault="00AF403F" w:rsidP="00F8518B">
            <w:pPr>
              <w:spacing w:line="360" w:lineRule="auto"/>
              <w:jc w:val="center"/>
              <w:rPr>
                <w:sz w:val="24"/>
                <w:szCs w:val="28"/>
              </w:rPr>
            </w:pPr>
            <w:r w:rsidRPr="000A5197">
              <w:rPr>
                <w:sz w:val="24"/>
                <w:szCs w:val="28"/>
              </w:rPr>
              <w:t>4</w:t>
            </w:r>
          </w:p>
        </w:tc>
        <w:tc>
          <w:tcPr>
            <w:tcW w:w="2312" w:type="dxa"/>
          </w:tcPr>
          <w:p w:rsidR="00AF403F" w:rsidRPr="000A5197" w:rsidRDefault="00AF403F" w:rsidP="00F8518B">
            <w:pPr>
              <w:spacing w:line="360" w:lineRule="auto"/>
              <w:jc w:val="center"/>
              <w:rPr>
                <w:sz w:val="24"/>
                <w:szCs w:val="28"/>
              </w:rPr>
            </w:pPr>
            <w:r w:rsidRPr="000A5197">
              <w:rPr>
                <w:sz w:val="24"/>
                <w:szCs w:val="28"/>
              </w:rPr>
              <w:t>Others</w:t>
            </w:r>
          </w:p>
        </w:tc>
        <w:tc>
          <w:tcPr>
            <w:tcW w:w="2312" w:type="dxa"/>
          </w:tcPr>
          <w:p w:rsidR="00AF403F" w:rsidRPr="000A5197" w:rsidRDefault="00AF403F" w:rsidP="00F8518B">
            <w:pPr>
              <w:spacing w:line="360" w:lineRule="auto"/>
              <w:jc w:val="center"/>
              <w:rPr>
                <w:sz w:val="24"/>
                <w:szCs w:val="28"/>
              </w:rPr>
            </w:pPr>
            <w:r w:rsidRPr="000A5197">
              <w:rPr>
                <w:sz w:val="24"/>
                <w:szCs w:val="28"/>
              </w:rPr>
              <w:t>5</w:t>
            </w:r>
          </w:p>
        </w:tc>
        <w:tc>
          <w:tcPr>
            <w:tcW w:w="2312" w:type="dxa"/>
          </w:tcPr>
          <w:p w:rsidR="00AF403F" w:rsidRPr="000A5197" w:rsidRDefault="00AF403F" w:rsidP="00F8518B">
            <w:pPr>
              <w:spacing w:line="360" w:lineRule="auto"/>
              <w:jc w:val="center"/>
              <w:rPr>
                <w:sz w:val="24"/>
                <w:szCs w:val="28"/>
              </w:rPr>
            </w:pPr>
            <w:r w:rsidRPr="000A5197">
              <w:rPr>
                <w:sz w:val="24"/>
                <w:szCs w:val="28"/>
              </w:rPr>
              <w:t>10%</w:t>
            </w:r>
          </w:p>
        </w:tc>
      </w:tr>
      <w:tr w:rsidR="00AF403F" w:rsidTr="00643419">
        <w:trPr>
          <w:trHeight w:val="410"/>
        </w:trPr>
        <w:tc>
          <w:tcPr>
            <w:tcW w:w="2312" w:type="dxa"/>
          </w:tcPr>
          <w:p w:rsidR="00AF403F" w:rsidRPr="000A5197" w:rsidRDefault="00AF403F" w:rsidP="00F8518B">
            <w:pPr>
              <w:spacing w:line="360" w:lineRule="auto"/>
              <w:jc w:val="center"/>
              <w:rPr>
                <w:sz w:val="24"/>
                <w:szCs w:val="28"/>
              </w:rPr>
            </w:pPr>
            <w:r w:rsidRPr="000A5197">
              <w:rPr>
                <w:sz w:val="24"/>
                <w:szCs w:val="28"/>
              </w:rPr>
              <w:t>Total</w:t>
            </w:r>
          </w:p>
        </w:tc>
        <w:tc>
          <w:tcPr>
            <w:tcW w:w="2312" w:type="dxa"/>
          </w:tcPr>
          <w:p w:rsidR="00AF403F" w:rsidRPr="000A5197" w:rsidRDefault="00AF403F" w:rsidP="00F8518B">
            <w:pPr>
              <w:spacing w:line="360" w:lineRule="auto"/>
              <w:jc w:val="center"/>
              <w:rPr>
                <w:sz w:val="24"/>
                <w:szCs w:val="28"/>
              </w:rPr>
            </w:pPr>
          </w:p>
        </w:tc>
        <w:tc>
          <w:tcPr>
            <w:tcW w:w="2312" w:type="dxa"/>
          </w:tcPr>
          <w:p w:rsidR="00AF403F" w:rsidRPr="000A5197" w:rsidRDefault="00AF403F" w:rsidP="00F8518B">
            <w:pPr>
              <w:spacing w:line="360" w:lineRule="auto"/>
              <w:jc w:val="center"/>
              <w:rPr>
                <w:sz w:val="24"/>
                <w:szCs w:val="28"/>
              </w:rPr>
            </w:pPr>
            <w:r w:rsidRPr="000A5197">
              <w:rPr>
                <w:sz w:val="24"/>
                <w:szCs w:val="28"/>
              </w:rPr>
              <w:t>50</w:t>
            </w:r>
          </w:p>
        </w:tc>
        <w:tc>
          <w:tcPr>
            <w:tcW w:w="2312" w:type="dxa"/>
          </w:tcPr>
          <w:p w:rsidR="00AF403F" w:rsidRPr="000A5197" w:rsidRDefault="00AF403F" w:rsidP="00F8518B">
            <w:pPr>
              <w:spacing w:line="360" w:lineRule="auto"/>
              <w:jc w:val="center"/>
              <w:rPr>
                <w:sz w:val="24"/>
                <w:szCs w:val="28"/>
              </w:rPr>
            </w:pPr>
            <w:r w:rsidRPr="000A5197">
              <w:rPr>
                <w:sz w:val="24"/>
                <w:szCs w:val="28"/>
              </w:rPr>
              <w:t>100%</w:t>
            </w:r>
          </w:p>
        </w:tc>
      </w:tr>
    </w:tbl>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Pr="000A5197" w:rsidRDefault="00AF403F" w:rsidP="00F8518B">
      <w:pPr>
        <w:spacing w:line="360" w:lineRule="auto"/>
        <w:rPr>
          <w:b/>
          <w:sz w:val="28"/>
          <w:szCs w:val="28"/>
        </w:rPr>
      </w:pPr>
      <w:r w:rsidRPr="00A00861">
        <w:rPr>
          <w:b/>
          <w:sz w:val="28"/>
          <w:szCs w:val="28"/>
        </w:rPr>
        <w:t>Chart:</w:t>
      </w:r>
      <w:r w:rsidR="003F3C90">
        <w:rPr>
          <w:noProof/>
          <w:sz w:val="28"/>
          <w:szCs w:val="28"/>
        </w:rPr>
        <w:pict>
          <v:rect id="_x0000_s1040" style="position:absolute;margin-left:84.25pt;margin-top:11.3pt;width:340.6pt;height:220.4pt;z-index:251662336;mso-position-horizontal-relative:text;mso-position-vertical-relative:text">
            <v:textbox>
              <w:txbxContent>
                <w:p w:rsidR="00643419" w:rsidRPr="00A00861" w:rsidRDefault="00643419" w:rsidP="00AF403F">
                  <w:pPr>
                    <w:rPr>
                      <w:rStyle w:val="a"/>
                      <w:bCs/>
                      <w:color w:val="000000"/>
                      <w:sz w:val="28"/>
                      <w:szCs w:val="28"/>
                      <w:bdr w:val="none" w:sz="0" w:space="0" w:color="auto" w:frame="1"/>
                      <w:shd w:val="clear" w:color="auto" w:fill="FFFFFF"/>
                    </w:rPr>
                  </w:pPr>
                  <w:r w:rsidRPr="00A00861">
                    <w:rPr>
                      <w:rStyle w:val="a"/>
                      <w:bCs/>
                      <w:color w:val="000000"/>
                      <w:sz w:val="28"/>
                      <w:szCs w:val="28"/>
                      <w:bdr w:val="none" w:sz="0" w:space="0" w:color="auto" w:frame="1"/>
                      <w:shd w:val="clear" w:color="auto" w:fill="FFFFFF"/>
                    </w:rPr>
                    <w:t>Providing Document T</w:t>
                  </w:r>
                  <w:r w:rsidRPr="00A00861">
                    <w:rPr>
                      <w:rStyle w:val="l9"/>
                      <w:bCs/>
                      <w:color w:val="000000"/>
                      <w:sz w:val="28"/>
                      <w:szCs w:val="28"/>
                      <w:bdr w:val="none" w:sz="0" w:space="0" w:color="auto" w:frame="1"/>
                      <w:shd w:val="clear" w:color="auto" w:fill="FFFFFF"/>
                    </w:rPr>
                    <w:t>ax </w:t>
                  </w:r>
                  <w:r w:rsidRPr="00A00861">
                    <w:rPr>
                      <w:rStyle w:val="l7"/>
                      <w:bCs/>
                      <w:color w:val="000000"/>
                      <w:sz w:val="28"/>
                      <w:szCs w:val="28"/>
                      <w:bdr w:val="none" w:sz="0" w:space="0" w:color="auto" w:frame="1"/>
                      <w:shd w:val="clear" w:color="auto" w:fill="FFFFFF"/>
                    </w:rPr>
                    <w:t xml:space="preserve">Consultant </w:t>
                  </w:r>
                  <w:r w:rsidRPr="00A00861">
                    <w:rPr>
                      <w:rStyle w:val="l9"/>
                      <w:bCs/>
                      <w:color w:val="000000"/>
                      <w:sz w:val="28"/>
                      <w:szCs w:val="28"/>
                      <w:bdr w:val="none" w:sz="0" w:space="0" w:color="auto" w:frame="1"/>
                      <w:shd w:val="clear" w:color="auto" w:fill="FFFFFF"/>
                    </w:rPr>
                    <w:t xml:space="preserve">Files the </w:t>
                  </w:r>
                  <w:r w:rsidRPr="00A00861">
                    <w:rPr>
                      <w:rStyle w:val="a"/>
                      <w:bCs/>
                      <w:color w:val="000000"/>
                      <w:sz w:val="28"/>
                      <w:szCs w:val="28"/>
                      <w:bdr w:val="none" w:sz="0" w:space="0" w:color="auto" w:frame="1"/>
                      <w:shd w:val="clear" w:color="auto" w:fill="FFFFFF"/>
                    </w:rPr>
                    <w:t>Return</w:t>
                  </w:r>
                </w:p>
                <w:p w:rsidR="00643419" w:rsidRDefault="00643419" w:rsidP="00AF403F">
                  <w:pPr>
                    <w:rPr>
                      <w:rStyle w:val="a"/>
                      <w:rFonts w:ascii="Comic Sans MS" w:hAnsi="Comic Sans MS"/>
                      <w:b/>
                      <w:bCs/>
                      <w:color w:val="000000"/>
                      <w:sz w:val="24"/>
                      <w:szCs w:val="24"/>
                      <w:bdr w:val="none" w:sz="0" w:space="0" w:color="auto" w:frame="1"/>
                      <w:shd w:val="clear" w:color="auto" w:fill="FFFFFF"/>
                    </w:rPr>
                  </w:pPr>
                </w:p>
                <w:p w:rsidR="00643419" w:rsidRDefault="00643419" w:rsidP="00AF403F">
                  <w:r>
                    <w:rPr>
                      <w:noProof/>
                    </w:rPr>
                    <w:drawing>
                      <wp:inline distT="0" distB="0" distL="0" distR="0">
                        <wp:extent cx="4133215" cy="2411095"/>
                        <wp:effectExtent l="19050" t="0" r="19685" b="825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rect>
        </w:pic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0A5197" w:rsidRDefault="00AF403F" w:rsidP="000A5197">
      <w:pPr>
        <w:spacing w:line="360" w:lineRule="auto"/>
        <w:rPr>
          <w:b/>
          <w:bCs/>
          <w:sz w:val="28"/>
          <w:szCs w:val="28"/>
        </w:rPr>
      </w:pPr>
      <w:r w:rsidRPr="00673C9A">
        <w:rPr>
          <w:b/>
          <w:bCs/>
          <w:sz w:val="28"/>
          <w:szCs w:val="28"/>
        </w:rPr>
        <w:t>Interpretation</w:t>
      </w:r>
      <w:r>
        <w:rPr>
          <w:b/>
          <w:bCs/>
          <w:sz w:val="28"/>
          <w:szCs w:val="28"/>
        </w:rPr>
        <w:t>:</w:t>
      </w:r>
    </w:p>
    <w:p w:rsidR="00AF403F" w:rsidRPr="000A5197" w:rsidRDefault="00AF403F" w:rsidP="000A5197">
      <w:pPr>
        <w:spacing w:line="360" w:lineRule="auto"/>
        <w:jc w:val="both"/>
        <w:rPr>
          <w:b/>
          <w:bCs/>
          <w:sz w:val="28"/>
          <w:szCs w:val="28"/>
        </w:rPr>
      </w:pPr>
      <w:r>
        <w:t>Half of the respondents' tax consultants file returns within a week of receiving required documents, indicating efficient processing. Twenty percent complete filings within one day, showing prompt service. Another 20% file after one week, with 10% having varied timelines, reflecting different turnaround times among tax consultants.</w:t>
      </w:r>
    </w:p>
    <w:p w:rsidR="000017ED" w:rsidRDefault="000017ED" w:rsidP="000A5197">
      <w:pPr>
        <w:spacing w:line="360" w:lineRule="auto"/>
        <w:jc w:val="both"/>
        <w:rPr>
          <w:sz w:val="28"/>
          <w:szCs w:val="28"/>
        </w:rPr>
      </w:pPr>
    </w:p>
    <w:p w:rsidR="000017ED" w:rsidRDefault="000017ED" w:rsidP="00F8518B">
      <w:pPr>
        <w:spacing w:line="360" w:lineRule="auto"/>
        <w:rPr>
          <w:sz w:val="28"/>
          <w:szCs w:val="28"/>
        </w:rPr>
      </w:pPr>
    </w:p>
    <w:p w:rsidR="000A5197" w:rsidRDefault="000A5197" w:rsidP="00F8518B">
      <w:pPr>
        <w:spacing w:line="360" w:lineRule="auto"/>
        <w:rPr>
          <w:sz w:val="28"/>
          <w:szCs w:val="28"/>
        </w:rPr>
      </w:pPr>
    </w:p>
    <w:p w:rsidR="000A5197" w:rsidRDefault="000A5197" w:rsidP="00F8518B">
      <w:pPr>
        <w:spacing w:line="360" w:lineRule="auto"/>
        <w:rPr>
          <w:sz w:val="28"/>
          <w:szCs w:val="28"/>
        </w:rPr>
      </w:pPr>
    </w:p>
    <w:p w:rsidR="00AF403F" w:rsidRPr="000A5197" w:rsidRDefault="00AF403F" w:rsidP="00F8518B">
      <w:pPr>
        <w:spacing w:line="360" w:lineRule="auto"/>
        <w:rPr>
          <w:sz w:val="26"/>
          <w:szCs w:val="26"/>
        </w:rPr>
      </w:pPr>
      <w:r w:rsidRPr="000A5197">
        <w:rPr>
          <w:sz w:val="26"/>
          <w:szCs w:val="26"/>
        </w:rPr>
        <w:t>17. Since how many years you are filling return?</w:t>
      </w:r>
    </w:p>
    <w:p w:rsidR="00AF403F" w:rsidRPr="00CB1B42" w:rsidRDefault="00AF403F" w:rsidP="00F8518B">
      <w:pPr>
        <w:spacing w:line="360" w:lineRule="auto"/>
        <w:rPr>
          <w:sz w:val="28"/>
          <w:szCs w:val="28"/>
        </w:rPr>
      </w:pPr>
      <w:r w:rsidRPr="00A00861">
        <w:rPr>
          <w:b/>
          <w:sz w:val="28"/>
          <w:szCs w:val="28"/>
        </w:rPr>
        <w:t>Table</w:t>
      </w:r>
      <w:r>
        <w:rPr>
          <w:sz w:val="28"/>
          <w:szCs w:val="28"/>
        </w:rPr>
        <w:t>:</w:t>
      </w:r>
    </w:p>
    <w:tbl>
      <w:tblPr>
        <w:tblStyle w:val="TableGrid"/>
        <w:tblpPr w:leftFromText="180" w:rightFromText="180" w:vertAnchor="text" w:horzAnchor="margin" w:tblpXSpec="right" w:tblpY="156"/>
        <w:tblW w:w="0" w:type="auto"/>
        <w:tblLook w:val="04A0"/>
      </w:tblPr>
      <w:tblGrid>
        <w:gridCol w:w="2237"/>
        <w:gridCol w:w="2237"/>
        <w:gridCol w:w="2237"/>
        <w:gridCol w:w="2237"/>
      </w:tblGrid>
      <w:tr w:rsidR="00AF403F" w:rsidTr="00643419">
        <w:trPr>
          <w:trHeight w:val="394"/>
        </w:trPr>
        <w:tc>
          <w:tcPr>
            <w:tcW w:w="2237" w:type="dxa"/>
          </w:tcPr>
          <w:p w:rsidR="00AF403F" w:rsidRPr="000A5197" w:rsidRDefault="00AF403F" w:rsidP="00F8518B">
            <w:pPr>
              <w:spacing w:line="360" w:lineRule="auto"/>
              <w:jc w:val="center"/>
              <w:rPr>
                <w:sz w:val="24"/>
                <w:szCs w:val="28"/>
              </w:rPr>
            </w:pPr>
            <w:r w:rsidRPr="000A5197">
              <w:rPr>
                <w:sz w:val="24"/>
                <w:szCs w:val="28"/>
              </w:rPr>
              <w:t>S.No</w:t>
            </w:r>
          </w:p>
        </w:tc>
        <w:tc>
          <w:tcPr>
            <w:tcW w:w="2237" w:type="dxa"/>
          </w:tcPr>
          <w:p w:rsidR="00AF403F" w:rsidRPr="000A5197" w:rsidRDefault="00AF403F" w:rsidP="00F8518B">
            <w:pPr>
              <w:spacing w:line="360" w:lineRule="auto"/>
              <w:jc w:val="center"/>
              <w:rPr>
                <w:sz w:val="24"/>
                <w:szCs w:val="28"/>
              </w:rPr>
            </w:pPr>
            <w:r w:rsidRPr="000A5197">
              <w:rPr>
                <w:sz w:val="24"/>
                <w:szCs w:val="28"/>
              </w:rPr>
              <w:t>Response</w:t>
            </w:r>
          </w:p>
        </w:tc>
        <w:tc>
          <w:tcPr>
            <w:tcW w:w="2237" w:type="dxa"/>
          </w:tcPr>
          <w:p w:rsidR="00AF403F" w:rsidRPr="000A5197" w:rsidRDefault="00AF403F" w:rsidP="00F8518B">
            <w:pPr>
              <w:spacing w:line="360" w:lineRule="auto"/>
              <w:jc w:val="center"/>
              <w:rPr>
                <w:sz w:val="24"/>
                <w:szCs w:val="28"/>
              </w:rPr>
            </w:pPr>
            <w:r w:rsidRPr="000A5197">
              <w:rPr>
                <w:sz w:val="24"/>
                <w:szCs w:val="28"/>
              </w:rPr>
              <w:t>Respondent no</w:t>
            </w:r>
          </w:p>
        </w:tc>
        <w:tc>
          <w:tcPr>
            <w:tcW w:w="2237" w:type="dxa"/>
          </w:tcPr>
          <w:p w:rsidR="00AF403F" w:rsidRPr="000A5197" w:rsidRDefault="00AF403F" w:rsidP="00F8518B">
            <w:pPr>
              <w:spacing w:line="360" w:lineRule="auto"/>
              <w:jc w:val="center"/>
              <w:rPr>
                <w:sz w:val="24"/>
                <w:szCs w:val="28"/>
              </w:rPr>
            </w:pPr>
            <w:r w:rsidRPr="000A5197">
              <w:rPr>
                <w:b/>
                <w:bCs/>
                <w:sz w:val="24"/>
                <w:szCs w:val="28"/>
              </w:rPr>
              <w:t>Percentage (%)</w:t>
            </w:r>
          </w:p>
        </w:tc>
      </w:tr>
      <w:tr w:rsidR="00AF403F" w:rsidTr="00643419">
        <w:trPr>
          <w:trHeight w:val="410"/>
        </w:trPr>
        <w:tc>
          <w:tcPr>
            <w:tcW w:w="2237" w:type="dxa"/>
          </w:tcPr>
          <w:p w:rsidR="00AF403F" w:rsidRPr="000A5197" w:rsidRDefault="00AF403F" w:rsidP="00F8518B">
            <w:pPr>
              <w:spacing w:line="360" w:lineRule="auto"/>
              <w:jc w:val="center"/>
              <w:rPr>
                <w:sz w:val="24"/>
                <w:szCs w:val="28"/>
              </w:rPr>
            </w:pPr>
            <w:r w:rsidRPr="000A5197">
              <w:rPr>
                <w:sz w:val="24"/>
                <w:szCs w:val="28"/>
              </w:rPr>
              <w:t>1</w:t>
            </w:r>
          </w:p>
        </w:tc>
        <w:tc>
          <w:tcPr>
            <w:tcW w:w="2237" w:type="dxa"/>
          </w:tcPr>
          <w:p w:rsidR="00AF403F" w:rsidRPr="000A5197" w:rsidRDefault="00AF403F" w:rsidP="00F8518B">
            <w:pPr>
              <w:spacing w:line="360" w:lineRule="auto"/>
              <w:jc w:val="center"/>
              <w:rPr>
                <w:sz w:val="24"/>
                <w:szCs w:val="28"/>
              </w:rPr>
            </w:pPr>
            <w:r w:rsidRPr="000A5197">
              <w:rPr>
                <w:sz w:val="24"/>
                <w:szCs w:val="28"/>
              </w:rPr>
              <w:t>0-5 years</w:t>
            </w:r>
          </w:p>
        </w:tc>
        <w:tc>
          <w:tcPr>
            <w:tcW w:w="2237" w:type="dxa"/>
          </w:tcPr>
          <w:p w:rsidR="00AF403F" w:rsidRPr="000A5197" w:rsidRDefault="00AF403F" w:rsidP="00F8518B">
            <w:pPr>
              <w:spacing w:line="360" w:lineRule="auto"/>
              <w:jc w:val="center"/>
              <w:rPr>
                <w:sz w:val="24"/>
                <w:szCs w:val="28"/>
              </w:rPr>
            </w:pPr>
            <w:r w:rsidRPr="000A5197">
              <w:rPr>
                <w:sz w:val="24"/>
                <w:szCs w:val="28"/>
              </w:rPr>
              <w:t>15</w:t>
            </w:r>
          </w:p>
        </w:tc>
        <w:tc>
          <w:tcPr>
            <w:tcW w:w="2237" w:type="dxa"/>
          </w:tcPr>
          <w:p w:rsidR="00AF403F" w:rsidRPr="000A5197" w:rsidRDefault="00AF403F" w:rsidP="00F8518B">
            <w:pPr>
              <w:spacing w:line="360" w:lineRule="auto"/>
              <w:jc w:val="center"/>
              <w:rPr>
                <w:sz w:val="24"/>
                <w:szCs w:val="28"/>
              </w:rPr>
            </w:pPr>
            <w:r w:rsidRPr="000A5197">
              <w:rPr>
                <w:sz w:val="24"/>
                <w:szCs w:val="28"/>
              </w:rPr>
              <w:t>30%</w:t>
            </w:r>
          </w:p>
        </w:tc>
      </w:tr>
      <w:tr w:rsidR="00AF403F" w:rsidTr="00643419">
        <w:trPr>
          <w:trHeight w:val="394"/>
        </w:trPr>
        <w:tc>
          <w:tcPr>
            <w:tcW w:w="2237" w:type="dxa"/>
          </w:tcPr>
          <w:p w:rsidR="00AF403F" w:rsidRPr="000A5197" w:rsidRDefault="00AF403F" w:rsidP="00F8518B">
            <w:pPr>
              <w:spacing w:line="360" w:lineRule="auto"/>
              <w:jc w:val="center"/>
              <w:rPr>
                <w:sz w:val="24"/>
                <w:szCs w:val="28"/>
              </w:rPr>
            </w:pPr>
            <w:r w:rsidRPr="000A5197">
              <w:rPr>
                <w:sz w:val="24"/>
                <w:szCs w:val="28"/>
              </w:rPr>
              <w:t>2</w:t>
            </w:r>
          </w:p>
        </w:tc>
        <w:tc>
          <w:tcPr>
            <w:tcW w:w="2237" w:type="dxa"/>
          </w:tcPr>
          <w:p w:rsidR="00AF403F" w:rsidRPr="000A5197" w:rsidRDefault="00AF403F" w:rsidP="00F8518B">
            <w:pPr>
              <w:spacing w:line="360" w:lineRule="auto"/>
              <w:jc w:val="center"/>
              <w:rPr>
                <w:sz w:val="24"/>
                <w:szCs w:val="28"/>
              </w:rPr>
            </w:pPr>
            <w:r w:rsidRPr="000A5197">
              <w:rPr>
                <w:sz w:val="24"/>
                <w:szCs w:val="28"/>
              </w:rPr>
              <w:t>5-10 years</w:t>
            </w:r>
          </w:p>
        </w:tc>
        <w:tc>
          <w:tcPr>
            <w:tcW w:w="2237" w:type="dxa"/>
          </w:tcPr>
          <w:p w:rsidR="00AF403F" w:rsidRPr="000A5197" w:rsidRDefault="00AF403F" w:rsidP="00F8518B">
            <w:pPr>
              <w:spacing w:line="360" w:lineRule="auto"/>
              <w:jc w:val="center"/>
              <w:rPr>
                <w:sz w:val="24"/>
                <w:szCs w:val="28"/>
              </w:rPr>
            </w:pPr>
            <w:r w:rsidRPr="000A5197">
              <w:rPr>
                <w:sz w:val="24"/>
                <w:szCs w:val="28"/>
              </w:rPr>
              <w:t>10</w:t>
            </w:r>
          </w:p>
        </w:tc>
        <w:tc>
          <w:tcPr>
            <w:tcW w:w="2237" w:type="dxa"/>
          </w:tcPr>
          <w:p w:rsidR="00AF403F" w:rsidRPr="000A5197" w:rsidRDefault="00AF403F" w:rsidP="00F8518B">
            <w:pPr>
              <w:spacing w:line="360" w:lineRule="auto"/>
              <w:jc w:val="center"/>
              <w:rPr>
                <w:sz w:val="24"/>
                <w:szCs w:val="28"/>
              </w:rPr>
            </w:pPr>
            <w:r w:rsidRPr="000A5197">
              <w:rPr>
                <w:sz w:val="24"/>
                <w:szCs w:val="28"/>
              </w:rPr>
              <w:t>20%</w:t>
            </w:r>
          </w:p>
        </w:tc>
      </w:tr>
      <w:tr w:rsidR="00AF403F" w:rsidTr="00643419">
        <w:trPr>
          <w:trHeight w:val="394"/>
        </w:trPr>
        <w:tc>
          <w:tcPr>
            <w:tcW w:w="2237" w:type="dxa"/>
          </w:tcPr>
          <w:p w:rsidR="00AF403F" w:rsidRPr="000A5197" w:rsidRDefault="00AF403F" w:rsidP="00F8518B">
            <w:pPr>
              <w:spacing w:line="360" w:lineRule="auto"/>
              <w:jc w:val="center"/>
              <w:rPr>
                <w:sz w:val="24"/>
                <w:szCs w:val="28"/>
              </w:rPr>
            </w:pPr>
            <w:r w:rsidRPr="000A5197">
              <w:rPr>
                <w:sz w:val="24"/>
                <w:szCs w:val="28"/>
              </w:rPr>
              <w:t>3</w:t>
            </w:r>
          </w:p>
        </w:tc>
        <w:tc>
          <w:tcPr>
            <w:tcW w:w="2237" w:type="dxa"/>
          </w:tcPr>
          <w:p w:rsidR="00AF403F" w:rsidRPr="000A5197" w:rsidRDefault="00AF403F" w:rsidP="00F8518B">
            <w:pPr>
              <w:spacing w:line="360" w:lineRule="auto"/>
              <w:jc w:val="center"/>
              <w:rPr>
                <w:sz w:val="24"/>
                <w:szCs w:val="28"/>
              </w:rPr>
            </w:pPr>
            <w:r w:rsidRPr="000A5197">
              <w:rPr>
                <w:sz w:val="24"/>
                <w:szCs w:val="28"/>
              </w:rPr>
              <w:t>10-15 years</w:t>
            </w:r>
          </w:p>
        </w:tc>
        <w:tc>
          <w:tcPr>
            <w:tcW w:w="2237" w:type="dxa"/>
          </w:tcPr>
          <w:p w:rsidR="00AF403F" w:rsidRPr="000A5197" w:rsidRDefault="00AF403F" w:rsidP="00F8518B">
            <w:pPr>
              <w:spacing w:line="360" w:lineRule="auto"/>
              <w:jc w:val="center"/>
              <w:rPr>
                <w:sz w:val="24"/>
                <w:szCs w:val="28"/>
              </w:rPr>
            </w:pPr>
            <w:r w:rsidRPr="000A5197">
              <w:rPr>
                <w:sz w:val="24"/>
                <w:szCs w:val="28"/>
              </w:rPr>
              <w:t>20</w:t>
            </w:r>
          </w:p>
        </w:tc>
        <w:tc>
          <w:tcPr>
            <w:tcW w:w="2237" w:type="dxa"/>
          </w:tcPr>
          <w:p w:rsidR="00AF403F" w:rsidRPr="000A5197" w:rsidRDefault="00AF403F" w:rsidP="00F8518B">
            <w:pPr>
              <w:spacing w:line="360" w:lineRule="auto"/>
              <w:jc w:val="center"/>
              <w:rPr>
                <w:sz w:val="24"/>
                <w:szCs w:val="28"/>
              </w:rPr>
            </w:pPr>
            <w:r w:rsidRPr="000A5197">
              <w:rPr>
                <w:sz w:val="24"/>
                <w:szCs w:val="28"/>
              </w:rPr>
              <w:t>40%</w:t>
            </w:r>
          </w:p>
        </w:tc>
      </w:tr>
      <w:tr w:rsidR="00AF403F" w:rsidTr="00643419">
        <w:trPr>
          <w:trHeight w:val="410"/>
        </w:trPr>
        <w:tc>
          <w:tcPr>
            <w:tcW w:w="2237" w:type="dxa"/>
          </w:tcPr>
          <w:p w:rsidR="00AF403F" w:rsidRPr="000A5197" w:rsidRDefault="00AF403F" w:rsidP="00F8518B">
            <w:pPr>
              <w:spacing w:line="360" w:lineRule="auto"/>
              <w:jc w:val="center"/>
              <w:rPr>
                <w:sz w:val="24"/>
                <w:szCs w:val="28"/>
              </w:rPr>
            </w:pPr>
            <w:r w:rsidRPr="000A5197">
              <w:rPr>
                <w:sz w:val="24"/>
                <w:szCs w:val="28"/>
              </w:rPr>
              <w:t>4</w:t>
            </w:r>
          </w:p>
        </w:tc>
        <w:tc>
          <w:tcPr>
            <w:tcW w:w="2237" w:type="dxa"/>
          </w:tcPr>
          <w:p w:rsidR="00AF403F" w:rsidRPr="000A5197" w:rsidRDefault="00AF403F" w:rsidP="00F8518B">
            <w:pPr>
              <w:spacing w:line="360" w:lineRule="auto"/>
              <w:jc w:val="center"/>
              <w:rPr>
                <w:sz w:val="24"/>
                <w:szCs w:val="28"/>
              </w:rPr>
            </w:pPr>
            <w:r w:rsidRPr="000A5197">
              <w:rPr>
                <w:sz w:val="24"/>
                <w:szCs w:val="28"/>
              </w:rPr>
              <w:t>More than 15years</w:t>
            </w:r>
          </w:p>
        </w:tc>
        <w:tc>
          <w:tcPr>
            <w:tcW w:w="2237" w:type="dxa"/>
          </w:tcPr>
          <w:p w:rsidR="00AF403F" w:rsidRPr="000A5197" w:rsidRDefault="00AF403F" w:rsidP="00F8518B">
            <w:pPr>
              <w:spacing w:line="360" w:lineRule="auto"/>
              <w:jc w:val="center"/>
              <w:rPr>
                <w:sz w:val="24"/>
                <w:szCs w:val="28"/>
              </w:rPr>
            </w:pPr>
            <w:r w:rsidRPr="000A5197">
              <w:rPr>
                <w:sz w:val="24"/>
                <w:szCs w:val="28"/>
              </w:rPr>
              <w:t>5</w:t>
            </w:r>
          </w:p>
        </w:tc>
        <w:tc>
          <w:tcPr>
            <w:tcW w:w="2237" w:type="dxa"/>
          </w:tcPr>
          <w:p w:rsidR="00AF403F" w:rsidRPr="000A5197" w:rsidRDefault="00AF403F" w:rsidP="00F8518B">
            <w:pPr>
              <w:spacing w:line="360" w:lineRule="auto"/>
              <w:jc w:val="center"/>
              <w:rPr>
                <w:sz w:val="24"/>
                <w:szCs w:val="28"/>
              </w:rPr>
            </w:pPr>
            <w:r w:rsidRPr="000A5197">
              <w:rPr>
                <w:sz w:val="24"/>
                <w:szCs w:val="28"/>
              </w:rPr>
              <w:t>10%</w:t>
            </w:r>
          </w:p>
        </w:tc>
      </w:tr>
      <w:tr w:rsidR="00AF403F" w:rsidTr="00643419">
        <w:trPr>
          <w:trHeight w:val="425"/>
        </w:trPr>
        <w:tc>
          <w:tcPr>
            <w:tcW w:w="2237" w:type="dxa"/>
          </w:tcPr>
          <w:p w:rsidR="00AF403F" w:rsidRPr="000A5197" w:rsidRDefault="00AF403F" w:rsidP="00F8518B">
            <w:pPr>
              <w:spacing w:line="360" w:lineRule="auto"/>
              <w:jc w:val="center"/>
              <w:rPr>
                <w:sz w:val="24"/>
                <w:szCs w:val="28"/>
              </w:rPr>
            </w:pPr>
            <w:r w:rsidRPr="000A5197">
              <w:rPr>
                <w:sz w:val="24"/>
                <w:szCs w:val="28"/>
              </w:rPr>
              <w:t>Total</w:t>
            </w:r>
          </w:p>
        </w:tc>
        <w:tc>
          <w:tcPr>
            <w:tcW w:w="2237" w:type="dxa"/>
          </w:tcPr>
          <w:p w:rsidR="00AF403F" w:rsidRPr="000A5197" w:rsidRDefault="00AF403F" w:rsidP="00F8518B">
            <w:pPr>
              <w:spacing w:line="360" w:lineRule="auto"/>
              <w:jc w:val="center"/>
              <w:rPr>
                <w:sz w:val="24"/>
                <w:szCs w:val="28"/>
              </w:rPr>
            </w:pPr>
          </w:p>
        </w:tc>
        <w:tc>
          <w:tcPr>
            <w:tcW w:w="2237" w:type="dxa"/>
          </w:tcPr>
          <w:p w:rsidR="00AF403F" w:rsidRPr="000A5197" w:rsidRDefault="00AF403F" w:rsidP="00F8518B">
            <w:pPr>
              <w:spacing w:line="360" w:lineRule="auto"/>
              <w:jc w:val="center"/>
              <w:rPr>
                <w:sz w:val="24"/>
                <w:szCs w:val="28"/>
              </w:rPr>
            </w:pPr>
            <w:r w:rsidRPr="000A5197">
              <w:rPr>
                <w:sz w:val="24"/>
                <w:szCs w:val="28"/>
              </w:rPr>
              <w:t>50</w:t>
            </w:r>
          </w:p>
        </w:tc>
        <w:tc>
          <w:tcPr>
            <w:tcW w:w="2237" w:type="dxa"/>
          </w:tcPr>
          <w:p w:rsidR="00AF403F" w:rsidRPr="000A5197" w:rsidRDefault="00AF403F" w:rsidP="00F8518B">
            <w:pPr>
              <w:spacing w:line="360" w:lineRule="auto"/>
              <w:jc w:val="center"/>
              <w:rPr>
                <w:sz w:val="24"/>
                <w:szCs w:val="28"/>
              </w:rPr>
            </w:pPr>
            <w:r w:rsidRPr="000A5197">
              <w:rPr>
                <w:sz w:val="24"/>
                <w:szCs w:val="28"/>
              </w:rPr>
              <w:t>100%</w:t>
            </w:r>
          </w:p>
        </w:tc>
      </w:tr>
    </w:tbl>
    <w:p w:rsidR="00AF403F" w:rsidRPr="00CB1B42" w:rsidRDefault="00AF403F" w:rsidP="00F8518B">
      <w:pPr>
        <w:spacing w:line="360" w:lineRule="auto"/>
        <w:rPr>
          <w:sz w:val="28"/>
          <w:szCs w:val="28"/>
        </w:rPr>
      </w:pPr>
    </w:p>
    <w:p w:rsidR="00AF403F" w:rsidRPr="00A00861" w:rsidRDefault="00AF403F" w:rsidP="00F8518B">
      <w:pPr>
        <w:spacing w:line="360" w:lineRule="auto"/>
        <w:rPr>
          <w:b/>
          <w:sz w:val="28"/>
          <w:szCs w:val="28"/>
        </w:rPr>
      </w:pPr>
      <w:r w:rsidRPr="00A00861">
        <w:rPr>
          <w:b/>
          <w:sz w:val="28"/>
          <w:szCs w:val="28"/>
        </w:rPr>
        <w:t>Chart:</w:t>
      </w:r>
    </w:p>
    <w:p w:rsidR="00AF403F" w:rsidRDefault="003F3C90" w:rsidP="00F8518B">
      <w:pPr>
        <w:spacing w:line="360" w:lineRule="auto"/>
        <w:rPr>
          <w:sz w:val="28"/>
          <w:szCs w:val="28"/>
        </w:rPr>
      </w:pPr>
      <w:r>
        <w:rPr>
          <w:noProof/>
          <w:sz w:val="28"/>
          <w:szCs w:val="28"/>
        </w:rPr>
        <w:pict>
          <v:rect id="_x0000_s1041" style="position:absolute;margin-left:94.9pt;margin-top:11.45pt;width:334.95pt;height:217.85pt;z-index:251663360">
            <v:textbox>
              <w:txbxContent>
                <w:p w:rsidR="00643419" w:rsidRDefault="00643419" w:rsidP="00AF403F">
                  <w:pPr>
                    <w:pStyle w:val="BodyText"/>
                    <w:rPr>
                      <w:shd w:val="clear" w:color="auto" w:fill="FFFFFF"/>
                    </w:rPr>
                  </w:pPr>
                  <w:r>
                    <w:rPr>
                      <w:shd w:val="clear" w:color="auto" w:fill="FFFFFF"/>
                    </w:rPr>
                    <w:t>Years o</w:t>
                  </w:r>
                  <w:r w:rsidRPr="00DB47C5">
                    <w:rPr>
                      <w:shd w:val="clear" w:color="auto" w:fill="FFFFFF"/>
                    </w:rPr>
                    <w:t>f Filling</w:t>
                  </w:r>
                  <w:r w:rsidRPr="003503E2">
                    <w:t xml:space="preserve"> </w:t>
                  </w:r>
                  <w:r w:rsidRPr="00DB47C5">
                    <w:rPr>
                      <w:shd w:val="clear" w:color="auto" w:fill="FFFFFF"/>
                    </w:rPr>
                    <w:t>Return</w:t>
                  </w:r>
                </w:p>
                <w:p w:rsidR="00643419" w:rsidRDefault="00643419" w:rsidP="00AF403F">
                  <w:r>
                    <w:rPr>
                      <w:noProof/>
                    </w:rPr>
                    <w:drawing>
                      <wp:inline distT="0" distB="0" distL="0" distR="0">
                        <wp:extent cx="4059362" cy="2313829"/>
                        <wp:effectExtent l="19050" t="0" r="17338"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xbxContent>
            </v:textbox>
          </v:rect>
        </w:pic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Pr="00DE2B4C" w:rsidRDefault="00AF403F" w:rsidP="00F8518B">
      <w:pPr>
        <w:spacing w:line="360" w:lineRule="auto"/>
        <w:rPr>
          <w:sz w:val="28"/>
          <w:szCs w:val="28"/>
        </w:rPr>
      </w:pPr>
      <w:r w:rsidRPr="00DE2B4C">
        <w:rPr>
          <w:b/>
          <w:bCs/>
          <w:sz w:val="28"/>
          <w:szCs w:val="28"/>
        </w:rPr>
        <w:t>Interpretation</w:t>
      </w:r>
      <w:r>
        <w:rPr>
          <w:b/>
          <w:bCs/>
          <w:sz w:val="28"/>
          <w:szCs w:val="28"/>
        </w:rPr>
        <w:t>:</w:t>
      </w:r>
    </w:p>
    <w:p w:rsidR="00AF403F" w:rsidRPr="000A5197" w:rsidRDefault="00AF403F" w:rsidP="000A5197">
      <w:pPr>
        <w:spacing w:line="360" w:lineRule="auto"/>
        <w:jc w:val="both"/>
        <w:rPr>
          <w:sz w:val="28"/>
          <w:szCs w:val="28"/>
        </w:rPr>
      </w:pPr>
      <w:r>
        <w:rPr>
          <w:sz w:val="28"/>
          <w:szCs w:val="28"/>
        </w:rPr>
        <w:t xml:space="preserve">    </w:t>
      </w:r>
      <w:r w:rsidRPr="0046365F">
        <w:rPr>
          <w:sz w:val="24"/>
          <w:szCs w:val="28"/>
        </w:rPr>
        <w:t>Forty percent of respondents have been filing tax returns for 10-15 years, indicating long-term compliance. Thirty percent have been filing for 0-5 years, reflecting newer taxpayers. Twenty percent have filed for 5-10 years, with 10% filing for over 15 years, showing varied durations of tax compliance.</w:t>
      </w:r>
    </w:p>
    <w:p w:rsidR="00F6774C" w:rsidRDefault="00F6774C" w:rsidP="000A5197">
      <w:pPr>
        <w:spacing w:line="360" w:lineRule="auto"/>
        <w:jc w:val="both"/>
        <w:rPr>
          <w:sz w:val="24"/>
          <w:szCs w:val="28"/>
        </w:rPr>
      </w:pPr>
    </w:p>
    <w:p w:rsidR="00F6774C" w:rsidRDefault="00F6774C" w:rsidP="000A5197">
      <w:pPr>
        <w:spacing w:line="360" w:lineRule="auto"/>
        <w:jc w:val="both"/>
        <w:rPr>
          <w:sz w:val="24"/>
          <w:szCs w:val="28"/>
        </w:rPr>
      </w:pPr>
    </w:p>
    <w:p w:rsidR="00F6774C" w:rsidRDefault="00F6774C" w:rsidP="00F8518B">
      <w:pPr>
        <w:spacing w:line="360" w:lineRule="auto"/>
        <w:rPr>
          <w:sz w:val="24"/>
          <w:szCs w:val="28"/>
        </w:rPr>
      </w:pPr>
    </w:p>
    <w:p w:rsidR="000017ED" w:rsidRDefault="000017ED" w:rsidP="00F8518B">
      <w:pPr>
        <w:spacing w:line="360" w:lineRule="auto"/>
        <w:rPr>
          <w:sz w:val="24"/>
          <w:szCs w:val="28"/>
        </w:rPr>
      </w:pPr>
    </w:p>
    <w:p w:rsidR="000017ED" w:rsidRDefault="000017ED" w:rsidP="00F8518B">
      <w:pPr>
        <w:spacing w:line="360" w:lineRule="auto"/>
        <w:rPr>
          <w:sz w:val="24"/>
          <w:szCs w:val="28"/>
        </w:rPr>
      </w:pPr>
    </w:p>
    <w:p w:rsidR="00AF403F" w:rsidRPr="000802A0" w:rsidRDefault="00AF403F" w:rsidP="00F8518B">
      <w:pPr>
        <w:spacing w:line="360" w:lineRule="auto"/>
        <w:rPr>
          <w:sz w:val="28"/>
          <w:szCs w:val="28"/>
        </w:rPr>
      </w:pPr>
      <w:r>
        <w:rPr>
          <w:sz w:val="28"/>
          <w:szCs w:val="28"/>
        </w:rPr>
        <w:t xml:space="preserve">18. </w:t>
      </w:r>
      <w:r w:rsidRPr="000802A0">
        <w:rPr>
          <w:bCs/>
          <w:sz w:val="28"/>
          <w:szCs w:val="28"/>
        </w:rPr>
        <w:t>What Is Your Preferred Investment To Reduce Tax Liability?</w:t>
      </w:r>
    </w:p>
    <w:p w:rsidR="00AF403F" w:rsidRPr="000802A0" w:rsidRDefault="00AF403F" w:rsidP="00F8518B">
      <w:pPr>
        <w:spacing w:line="360" w:lineRule="auto"/>
        <w:rPr>
          <w:b/>
          <w:sz w:val="28"/>
          <w:szCs w:val="28"/>
        </w:rPr>
      </w:pPr>
      <w:r w:rsidRPr="000802A0">
        <w:rPr>
          <w:b/>
          <w:sz w:val="28"/>
          <w:szCs w:val="28"/>
        </w:rPr>
        <w:t>Table:</w:t>
      </w:r>
    </w:p>
    <w:p w:rsidR="00AF403F" w:rsidRPr="00CB1B42" w:rsidRDefault="00AF403F" w:rsidP="00F8518B">
      <w:pPr>
        <w:spacing w:line="360" w:lineRule="auto"/>
        <w:rPr>
          <w:sz w:val="28"/>
          <w:szCs w:val="28"/>
        </w:rPr>
      </w:pPr>
      <w:r w:rsidRPr="00CB1B42">
        <w:rPr>
          <w:sz w:val="28"/>
          <w:szCs w:val="28"/>
        </w:rPr>
        <w:t> </w:t>
      </w:r>
    </w:p>
    <w:tbl>
      <w:tblPr>
        <w:tblStyle w:val="TableGrid"/>
        <w:tblpPr w:leftFromText="180" w:rightFromText="180" w:vertAnchor="text" w:horzAnchor="margin" w:tblpXSpec="center" w:tblpY="59"/>
        <w:tblW w:w="9260" w:type="dxa"/>
        <w:tblLook w:val="04A0"/>
      </w:tblPr>
      <w:tblGrid>
        <w:gridCol w:w="2315"/>
        <w:gridCol w:w="2315"/>
        <w:gridCol w:w="2315"/>
        <w:gridCol w:w="2315"/>
      </w:tblGrid>
      <w:tr w:rsidR="00AF403F" w:rsidTr="000A5197">
        <w:trPr>
          <w:trHeight w:val="263"/>
        </w:trPr>
        <w:tc>
          <w:tcPr>
            <w:tcW w:w="2315" w:type="dxa"/>
          </w:tcPr>
          <w:p w:rsidR="00AF403F" w:rsidRPr="000A5197" w:rsidRDefault="00AF403F" w:rsidP="000A5197">
            <w:pPr>
              <w:spacing w:line="360" w:lineRule="auto"/>
              <w:jc w:val="center"/>
              <w:rPr>
                <w:sz w:val="28"/>
                <w:szCs w:val="28"/>
              </w:rPr>
            </w:pPr>
            <w:r>
              <w:rPr>
                <w:sz w:val="28"/>
                <w:szCs w:val="28"/>
              </w:rPr>
              <w:t>S.No</w:t>
            </w:r>
          </w:p>
        </w:tc>
        <w:tc>
          <w:tcPr>
            <w:tcW w:w="2315" w:type="dxa"/>
          </w:tcPr>
          <w:p w:rsidR="00AF403F" w:rsidRDefault="00AF403F" w:rsidP="00F8518B">
            <w:pPr>
              <w:spacing w:line="360" w:lineRule="auto"/>
              <w:jc w:val="center"/>
              <w:rPr>
                <w:sz w:val="28"/>
                <w:szCs w:val="28"/>
              </w:rPr>
            </w:pPr>
            <w:r w:rsidRPr="00CB1B42">
              <w:rPr>
                <w:b/>
                <w:bCs/>
                <w:sz w:val="28"/>
                <w:szCs w:val="28"/>
              </w:rPr>
              <w:t>Response</w:t>
            </w:r>
          </w:p>
        </w:tc>
        <w:tc>
          <w:tcPr>
            <w:tcW w:w="2315" w:type="dxa"/>
          </w:tcPr>
          <w:p w:rsidR="00AF403F" w:rsidRDefault="00AF403F" w:rsidP="00F8518B">
            <w:pPr>
              <w:spacing w:line="360" w:lineRule="auto"/>
              <w:jc w:val="center"/>
              <w:rPr>
                <w:sz w:val="28"/>
                <w:szCs w:val="28"/>
              </w:rPr>
            </w:pPr>
            <w:r w:rsidRPr="00CB1B42">
              <w:rPr>
                <w:b/>
                <w:bCs/>
                <w:sz w:val="28"/>
                <w:szCs w:val="28"/>
              </w:rPr>
              <w:t>Respondent no</w:t>
            </w:r>
          </w:p>
        </w:tc>
        <w:tc>
          <w:tcPr>
            <w:tcW w:w="2315" w:type="dxa"/>
          </w:tcPr>
          <w:p w:rsidR="00AF403F" w:rsidRDefault="00AF403F" w:rsidP="000A5197">
            <w:pPr>
              <w:spacing w:line="360" w:lineRule="auto"/>
              <w:jc w:val="center"/>
              <w:rPr>
                <w:sz w:val="28"/>
                <w:szCs w:val="28"/>
              </w:rPr>
            </w:pPr>
            <w:r w:rsidRPr="00CB1B42">
              <w:rPr>
                <w:b/>
                <w:bCs/>
                <w:sz w:val="28"/>
                <w:szCs w:val="28"/>
              </w:rPr>
              <w:t>Percentage</w:t>
            </w:r>
            <w:r>
              <w:rPr>
                <w:b/>
                <w:bCs/>
                <w:sz w:val="28"/>
                <w:szCs w:val="28"/>
              </w:rPr>
              <w:t xml:space="preserve"> </w:t>
            </w:r>
            <w:r w:rsidRPr="00CB1B42">
              <w:rPr>
                <w:b/>
                <w:bCs/>
                <w:sz w:val="28"/>
                <w:szCs w:val="28"/>
              </w:rPr>
              <w:t>(%)</w:t>
            </w:r>
          </w:p>
        </w:tc>
      </w:tr>
      <w:tr w:rsidR="00AF403F" w:rsidTr="000A5197">
        <w:trPr>
          <w:trHeight w:val="382"/>
        </w:trPr>
        <w:tc>
          <w:tcPr>
            <w:tcW w:w="2315" w:type="dxa"/>
          </w:tcPr>
          <w:p w:rsidR="00AF403F" w:rsidRDefault="00AF403F" w:rsidP="00F8518B">
            <w:pPr>
              <w:spacing w:line="360" w:lineRule="auto"/>
              <w:jc w:val="center"/>
              <w:rPr>
                <w:sz w:val="28"/>
                <w:szCs w:val="28"/>
              </w:rPr>
            </w:pPr>
            <w:r>
              <w:rPr>
                <w:sz w:val="28"/>
                <w:szCs w:val="28"/>
              </w:rPr>
              <w:t>1</w:t>
            </w:r>
          </w:p>
        </w:tc>
        <w:tc>
          <w:tcPr>
            <w:tcW w:w="2315" w:type="dxa"/>
          </w:tcPr>
          <w:p w:rsidR="00AF403F" w:rsidRDefault="00AF403F" w:rsidP="00F8518B">
            <w:pPr>
              <w:spacing w:line="360" w:lineRule="auto"/>
              <w:jc w:val="center"/>
              <w:rPr>
                <w:sz w:val="28"/>
                <w:szCs w:val="28"/>
              </w:rPr>
            </w:pPr>
            <w:r w:rsidRPr="00CB1B42">
              <w:rPr>
                <w:sz w:val="28"/>
                <w:szCs w:val="28"/>
              </w:rPr>
              <w:t>LIC</w:t>
            </w:r>
          </w:p>
        </w:tc>
        <w:tc>
          <w:tcPr>
            <w:tcW w:w="2315" w:type="dxa"/>
          </w:tcPr>
          <w:p w:rsidR="00AF403F" w:rsidRDefault="00AF403F" w:rsidP="00F8518B">
            <w:pPr>
              <w:spacing w:line="360" w:lineRule="auto"/>
              <w:jc w:val="center"/>
              <w:rPr>
                <w:sz w:val="28"/>
                <w:szCs w:val="28"/>
              </w:rPr>
            </w:pPr>
            <w:r>
              <w:rPr>
                <w:sz w:val="28"/>
                <w:szCs w:val="28"/>
              </w:rPr>
              <w:t>10</w:t>
            </w:r>
          </w:p>
        </w:tc>
        <w:tc>
          <w:tcPr>
            <w:tcW w:w="2315" w:type="dxa"/>
          </w:tcPr>
          <w:p w:rsidR="00AF403F" w:rsidRDefault="00AF403F" w:rsidP="00F8518B">
            <w:pPr>
              <w:spacing w:line="360" w:lineRule="auto"/>
              <w:jc w:val="center"/>
              <w:rPr>
                <w:sz w:val="28"/>
                <w:szCs w:val="28"/>
              </w:rPr>
            </w:pPr>
            <w:r>
              <w:rPr>
                <w:sz w:val="28"/>
                <w:szCs w:val="28"/>
              </w:rPr>
              <w:t>20%</w:t>
            </w:r>
          </w:p>
        </w:tc>
      </w:tr>
      <w:tr w:rsidR="00AF403F" w:rsidTr="000A5197">
        <w:trPr>
          <w:trHeight w:val="382"/>
        </w:trPr>
        <w:tc>
          <w:tcPr>
            <w:tcW w:w="2315" w:type="dxa"/>
          </w:tcPr>
          <w:p w:rsidR="00AF403F" w:rsidRDefault="00AF403F" w:rsidP="00F8518B">
            <w:pPr>
              <w:spacing w:line="360" w:lineRule="auto"/>
              <w:jc w:val="center"/>
              <w:rPr>
                <w:sz w:val="28"/>
                <w:szCs w:val="28"/>
              </w:rPr>
            </w:pPr>
            <w:r>
              <w:rPr>
                <w:sz w:val="28"/>
                <w:szCs w:val="28"/>
              </w:rPr>
              <w:t>2</w:t>
            </w:r>
          </w:p>
        </w:tc>
        <w:tc>
          <w:tcPr>
            <w:tcW w:w="2315" w:type="dxa"/>
          </w:tcPr>
          <w:p w:rsidR="00AF403F" w:rsidRDefault="00AF403F" w:rsidP="00F8518B">
            <w:pPr>
              <w:spacing w:line="360" w:lineRule="auto"/>
              <w:jc w:val="center"/>
              <w:rPr>
                <w:sz w:val="28"/>
                <w:szCs w:val="28"/>
              </w:rPr>
            </w:pPr>
            <w:r w:rsidRPr="00CB1B42">
              <w:rPr>
                <w:sz w:val="28"/>
                <w:szCs w:val="28"/>
              </w:rPr>
              <w:t>Mutual fund</w:t>
            </w:r>
          </w:p>
        </w:tc>
        <w:tc>
          <w:tcPr>
            <w:tcW w:w="2315" w:type="dxa"/>
          </w:tcPr>
          <w:p w:rsidR="00AF403F" w:rsidRDefault="00AF403F" w:rsidP="00F8518B">
            <w:pPr>
              <w:spacing w:line="360" w:lineRule="auto"/>
              <w:jc w:val="center"/>
              <w:rPr>
                <w:sz w:val="28"/>
                <w:szCs w:val="28"/>
              </w:rPr>
            </w:pPr>
            <w:r>
              <w:rPr>
                <w:sz w:val="28"/>
                <w:szCs w:val="28"/>
              </w:rPr>
              <w:t>10</w:t>
            </w:r>
          </w:p>
        </w:tc>
        <w:tc>
          <w:tcPr>
            <w:tcW w:w="2315" w:type="dxa"/>
          </w:tcPr>
          <w:p w:rsidR="00AF403F" w:rsidRDefault="00AF403F" w:rsidP="00F8518B">
            <w:pPr>
              <w:spacing w:line="360" w:lineRule="auto"/>
              <w:jc w:val="center"/>
              <w:rPr>
                <w:sz w:val="28"/>
                <w:szCs w:val="28"/>
              </w:rPr>
            </w:pPr>
            <w:r>
              <w:rPr>
                <w:sz w:val="28"/>
                <w:szCs w:val="28"/>
              </w:rPr>
              <w:t>20%</w:t>
            </w:r>
          </w:p>
        </w:tc>
      </w:tr>
      <w:tr w:rsidR="00AF403F" w:rsidTr="000A5197">
        <w:trPr>
          <w:trHeight w:val="382"/>
        </w:trPr>
        <w:tc>
          <w:tcPr>
            <w:tcW w:w="2315" w:type="dxa"/>
          </w:tcPr>
          <w:p w:rsidR="00AF403F" w:rsidRDefault="00AF403F" w:rsidP="00F8518B">
            <w:pPr>
              <w:spacing w:line="360" w:lineRule="auto"/>
              <w:jc w:val="center"/>
              <w:rPr>
                <w:sz w:val="28"/>
                <w:szCs w:val="28"/>
              </w:rPr>
            </w:pPr>
            <w:r>
              <w:rPr>
                <w:sz w:val="28"/>
                <w:szCs w:val="28"/>
              </w:rPr>
              <w:t>3</w:t>
            </w:r>
          </w:p>
        </w:tc>
        <w:tc>
          <w:tcPr>
            <w:tcW w:w="2315" w:type="dxa"/>
          </w:tcPr>
          <w:p w:rsidR="00AF403F" w:rsidRDefault="00AF403F" w:rsidP="00F8518B">
            <w:pPr>
              <w:spacing w:line="360" w:lineRule="auto"/>
              <w:jc w:val="center"/>
              <w:rPr>
                <w:sz w:val="28"/>
                <w:szCs w:val="28"/>
              </w:rPr>
            </w:pPr>
            <w:r w:rsidRPr="00CB1B42">
              <w:rPr>
                <w:sz w:val="28"/>
                <w:szCs w:val="28"/>
              </w:rPr>
              <w:t>Fixed deposit</w:t>
            </w:r>
          </w:p>
        </w:tc>
        <w:tc>
          <w:tcPr>
            <w:tcW w:w="2315" w:type="dxa"/>
          </w:tcPr>
          <w:p w:rsidR="00AF403F" w:rsidRDefault="00AF403F" w:rsidP="00F8518B">
            <w:pPr>
              <w:spacing w:line="360" w:lineRule="auto"/>
              <w:jc w:val="center"/>
              <w:rPr>
                <w:sz w:val="28"/>
                <w:szCs w:val="28"/>
              </w:rPr>
            </w:pPr>
            <w:r>
              <w:rPr>
                <w:sz w:val="28"/>
                <w:szCs w:val="28"/>
              </w:rPr>
              <w:t>20</w:t>
            </w:r>
          </w:p>
        </w:tc>
        <w:tc>
          <w:tcPr>
            <w:tcW w:w="2315" w:type="dxa"/>
          </w:tcPr>
          <w:p w:rsidR="00AF403F" w:rsidRDefault="00AF403F" w:rsidP="00F8518B">
            <w:pPr>
              <w:spacing w:line="360" w:lineRule="auto"/>
              <w:jc w:val="center"/>
              <w:rPr>
                <w:sz w:val="28"/>
                <w:szCs w:val="28"/>
              </w:rPr>
            </w:pPr>
            <w:r>
              <w:rPr>
                <w:sz w:val="28"/>
                <w:szCs w:val="28"/>
              </w:rPr>
              <w:t>40%</w:t>
            </w:r>
          </w:p>
        </w:tc>
      </w:tr>
      <w:tr w:rsidR="00AF403F" w:rsidTr="000A5197">
        <w:trPr>
          <w:trHeight w:val="382"/>
        </w:trPr>
        <w:tc>
          <w:tcPr>
            <w:tcW w:w="2315" w:type="dxa"/>
          </w:tcPr>
          <w:p w:rsidR="00AF403F" w:rsidRDefault="00AF403F" w:rsidP="00F8518B">
            <w:pPr>
              <w:spacing w:line="360" w:lineRule="auto"/>
              <w:jc w:val="center"/>
              <w:rPr>
                <w:sz w:val="28"/>
                <w:szCs w:val="28"/>
              </w:rPr>
            </w:pPr>
            <w:r>
              <w:rPr>
                <w:sz w:val="28"/>
                <w:szCs w:val="28"/>
              </w:rPr>
              <w:t>4</w:t>
            </w:r>
          </w:p>
        </w:tc>
        <w:tc>
          <w:tcPr>
            <w:tcW w:w="2315" w:type="dxa"/>
          </w:tcPr>
          <w:p w:rsidR="00AF403F" w:rsidRDefault="00AF403F" w:rsidP="00F8518B">
            <w:pPr>
              <w:spacing w:line="360" w:lineRule="auto"/>
              <w:jc w:val="center"/>
              <w:rPr>
                <w:sz w:val="28"/>
                <w:szCs w:val="28"/>
              </w:rPr>
            </w:pPr>
            <w:r>
              <w:rPr>
                <w:sz w:val="28"/>
                <w:szCs w:val="28"/>
              </w:rPr>
              <w:t>Medical insurance</w:t>
            </w:r>
          </w:p>
        </w:tc>
        <w:tc>
          <w:tcPr>
            <w:tcW w:w="2315" w:type="dxa"/>
          </w:tcPr>
          <w:p w:rsidR="00AF403F" w:rsidRDefault="00AF403F" w:rsidP="00F8518B">
            <w:pPr>
              <w:spacing w:line="360" w:lineRule="auto"/>
              <w:jc w:val="center"/>
              <w:rPr>
                <w:sz w:val="28"/>
                <w:szCs w:val="28"/>
              </w:rPr>
            </w:pPr>
            <w:r>
              <w:rPr>
                <w:sz w:val="28"/>
                <w:szCs w:val="28"/>
              </w:rPr>
              <w:t>10</w:t>
            </w:r>
          </w:p>
        </w:tc>
        <w:tc>
          <w:tcPr>
            <w:tcW w:w="2315" w:type="dxa"/>
          </w:tcPr>
          <w:p w:rsidR="00AF403F" w:rsidRDefault="00AF403F" w:rsidP="00F8518B">
            <w:pPr>
              <w:spacing w:line="360" w:lineRule="auto"/>
              <w:jc w:val="center"/>
              <w:rPr>
                <w:sz w:val="28"/>
                <w:szCs w:val="28"/>
              </w:rPr>
            </w:pPr>
            <w:r>
              <w:rPr>
                <w:sz w:val="28"/>
                <w:szCs w:val="28"/>
              </w:rPr>
              <w:t>20%</w:t>
            </w:r>
          </w:p>
        </w:tc>
      </w:tr>
      <w:tr w:rsidR="00AF403F" w:rsidTr="000A5197">
        <w:trPr>
          <w:trHeight w:val="612"/>
        </w:trPr>
        <w:tc>
          <w:tcPr>
            <w:tcW w:w="2315" w:type="dxa"/>
          </w:tcPr>
          <w:p w:rsidR="00AF403F" w:rsidRDefault="00AF403F" w:rsidP="00F8518B">
            <w:pPr>
              <w:spacing w:line="360" w:lineRule="auto"/>
              <w:jc w:val="center"/>
              <w:rPr>
                <w:sz w:val="28"/>
                <w:szCs w:val="28"/>
              </w:rPr>
            </w:pPr>
            <w:r>
              <w:rPr>
                <w:sz w:val="28"/>
                <w:szCs w:val="28"/>
              </w:rPr>
              <w:t>Total</w:t>
            </w:r>
          </w:p>
        </w:tc>
        <w:tc>
          <w:tcPr>
            <w:tcW w:w="2315" w:type="dxa"/>
          </w:tcPr>
          <w:p w:rsidR="00AF403F" w:rsidRDefault="00AF403F" w:rsidP="00F8518B">
            <w:pPr>
              <w:spacing w:line="360" w:lineRule="auto"/>
              <w:jc w:val="center"/>
              <w:rPr>
                <w:sz w:val="28"/>
                <w:szCs w:val="28"/>
              </w:rPr>
            </w:pPr>
          </w:p>
        </w:tc>
        <w:tc>
          <w:tcPr>
            <w:tcW w:w="2315" w:type="dxa"/>
          </w:tcPr>
          <w:p w:rsidR="00AF403F" w:rsidRDefault="00AF403F" w:rsidP="00F8518B">
            <w:pPr>
              <w:spacing w:line="360" w:lineRule="auto"/>
              <w:jc w:val="center"/>
              <w:rPr>
                <w:sz w:val="28"/>
                <w:szCs w:val="28"/>
              </w:rPr>
            </w:pPr>
            <w:r>
              <w:rPr>
                <w:sz w:val="28"/>
                <w:szCs w:val="28"/>
              </w:rPr>
              <w:t>50</w:t>
            </w:r>
          </w:p>
        </w:tc>
        <w:tc>
          <w:tcPr>
            <w:tcW w:w="2315" w:type="dxa"/>
          </w:tcPr>
          <w:p w:rsidR="00AF403F" w:rsidRDefault="00AF403F" w:rsidP="00F8518B">
            <w:pPr>
              <w:spacing w:line="360" w:lineRule="auto"/>
              <w:jc w:val="center"/>
              <w:rPr>
                <w:sz w:val="28"/>
                <w:szCs w:val="28"/>
              </w:rPr>
            </w:pPr>
            <w:r>
              <w:rPr>
                <w:sz w:val="28"/>
                <w:szCs w:val="28"/>
              </w:rPr>
              <w:t>100</w:t>
            </w:r>
          </w:p>
        </w:tc>
      </w:tr>
    </w:tbl>
    <w:p w:rsidR="00AF403F" w:rsidRDefault="00AF403F" w:rsidP="00F8518B">
      <w:pPr>
        <w:spacing w:line="360" w:lineRule="auto"/>
        <w:rPr>
          <w:sz w:val="28"/>
          <w:szCs w:val="28"/>
        </w:rPr>
      </w:pPr>
    </w:p>
    <w:p w:rsidR="00AF403F" w:rsidRPr="000802A0" w:rsidRDefault="00AF403F" w:rsidP="00F8518B">
      <w:pPr>
        <w:spacing w:line="360" w:lineRule="auto"/>
        <w:rPr>
          <w:b/>
          <w:sz w:val="28"/>
          <w:szCs w:val="28"/>
        </w:rPr>
      </w:pPr>
      <w:r w:rsidRPr="000802A0">
        <w:rPr>
          <w:b/>
          <w:sz w:val="28"/>
          <w:szCs w:val="28"/>
        </w:rPr>
        <w:t>Chart:</w:t>
      </w:r>
    </w:p>
    <w:p w:rsidR="00AF403F" w:rsidRDefault="003F3C90" w:rsidP="00F8518B">
      <w:pPr>
        <w:spacing w:line="360" w:lineRule="auto"/>
        <w:rPr>
          <w:sz w:val="28"/>
          <w:szCs w:val="28"/>
        </w:rPr>
      </w:pPr>
      <w:r>
        <w:rPr>
          <w:noProof/>
          <w:sz w:val="28"/>
          <w:szCs w:val="28"/>
        </w:rPr>
        <w:pict>
          <v:rect id="_x0000_s1042" style="position:absolute;margin-left:85.5pt;margin-top:15.75pt;width:336.85pt;height:213.95pt;z-index:251664384">
            <v:textbox style="mso-next-textbox:#_x0000_s1042">
              <w:txbxContent>
                <w:p w:rsidR="00643419" w:rsidRDefault="00643419" w:rsidP="00AF403F">
                  <w:r>
                    <w:rPr>
                      <w:noProof/>
                    </w:rPr>
                    <w:drawing>
                      <wp:inline distT="0" distB="0" distL="0" distR="0">
                        <wp:extent cx="4085590" cy="2383155"/>
                        <wp:effectExtent l="19050" t="0" r="1016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xbxContent>
            </v:textbox>
          </v:rect>
        </w:pic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b/>
          <w:bCs/>
          <w:sz w:val="28"/>
          <w:szCs w:val="28"/>
        </w:rPr>
      </w:pPr>
      <w:r w:rsidRPr="00DE2B4C">
        <w:rPr>
          <w:b/>
          <w:bCs/>
          <w:sz w:val="28"/>
          <w:szCs w:val="28"/>
        </w:rPr>
        <w:t>Interpretation</w:t>
      </w:r>
      <w:r>
        <w:rPr>
          <w:b/>
          <w:bCs/>
          <w:sz w:val="28"/>
          <w:szCs w:val="28"/>
        </w:rPr>
        <w:t>:</w:t>
      </w:r>
    </w:p>
    <w:p w:rsidR="00F6774C" w:rsidRPr="00B01A92" w:rsidRDefault="00AF403F" w:rsidP="00B01A92">
      <w:pPr>
        <w:spacing w:line="360" w:lineRule="auto"/>
        <w:jc w:val="both"/>
        <w:rPr>
          <w:sz w:val="28"/>
          <w:szCs w:val="28"/>
        </w:rPr>
      </w:pPr>
      <w:r>
        <w:rPr>
          <w:sz w:val="28"/>
          <w:szCs w:val="28"/>
        </w:rPr>
        <w:t xml:space="preserve">        </w:t>
      </w:r>
      <w:r w:rsidRPr="001C5DC9">
        <w:rPr>
          <w:sz w:val="24"/>
          <w:szCs w:val="28"/>
        </w:rPr>
        <w:t>The survey data reveals that among respondents, 40% prefer fixed deposits as their choice for reducing tax liability, while mutual funds, medical insurance, and LIC each received 20% of the responses. This indicates a varied approach to tax planning through different investment vehicles.</w:t>
      </w:r>
    </w:p>
    <w:p w:rsidR="000017ED" w:rsidRDefault="000017ED" w:rsidP="00B01A92">
      <w:pPr>
        <w:spacing w:line="360" w:lineRule="auto"/>
        <w:jc w:val="both"/>
        <w:rPr>
          <w:sz w:val="28"/>
          <w:szCs w:val="28"/>
        </w:rPr>
      </w:pPr>
    </w:p>
    <w:p w:rsidR="000017ED" w:rsidRDefault="000017ED" w:rsidP="00F8518B">
      <w:pPr>
        <w:spacing w:line="360" w:lineRule="auto"/>
        <w:jc w:val="both"/>
        <w:rPr>
          <w:sz w:val="28"/>
          <w:szCs w:val="28"/>
        </w:rPr>
      </w:pPr>
    </w:p>
    <w:p w:rsidR="000017ED" w:rsidRDefault="000017ED" w:rsidP="00F8518B">
      <w:pPr>
        <w:spacing w:line="360" w:lineRule="auto"/>
        <w:jc w:val="both"/>
        <w:rPr>
          <w:sz w:val="28"/>
          <w:szCs w:val="28"/>
        </w:rPr>
      </w:pPr>
    </w:p>
    <w:p w:rsidR="00AF403F" w:rsidRPr="00B01A92" w:rsidRDefault="00AF403F" w:rsidP="00B01A92">
      <w:pPr>
        <w:spacing w:line="360" w:lineRule="auto"/>
        <w:jc w:val="both"/>
        <w:rPr>
          <w:sz w:val="26"/>
          <w:szCs w:val="26"/>
        </w:rPr>
      </w:pPr>
      <w:r w:rsidRPr="00B01A92">
        <w:rPr>
          <w:sz w:val="26"/>
          <w:szCs w:val="26"/>
        </w:rPr>
        <w:t>19</w:t>
      </w:r>
      <w:r w:rsidRPr="00B01A92">
        <w:rPr>
          <w:bCs/>
          <w:sz w:val="26"/>
          <w:szCs w:val="26"/>
        </w:rPr>
        <w:t>. Do you discuss union budget with you tax consultant</w:t>
      </w:r>
      <w:r w:rsidRPr="00B01A92">
        <w:rPr>
          <w:b/>
          <w:bCs/>
          <w:sz w:val="26"/>
          <w:szCs w:val="26"/>
        </w:rPr>
        <w:t>?</w:t>
      </w:r>
    </w:p>
    <w:p w:rsidR="00AF403F" w:rsidRDefault="00AF403F" w:rsidP="00F8518B">
      <w:pPr>
        <w:spacing w:line="360" w:lineRule="auto"/>
        <w:rPr>
          <w:sz w:val="28"/>
          <w:szCs w:val="28"/>
        </w:rPr>
      </w:pPr>
      <w:r>
        <w:rPr>
          <w:sz w:val="28"/>
          <w:szCs w:val="28"/>
        </w:rPr>
        <w:t> </w:t>
      </w:r>
      <w:r w:rsidRPr="000802A0">
        <w:rPr>
          <w:b/>
          <w:sz w:val="28"/>
          <w:szCs w:val="28"/>
        </w:rPr>
        <w:t>Table</w:t>
      </w:r>
      <w:r>
        <w:rPr>
          <w:sz w:val="28"/>
          <w:szCs w:val="28"/>
        </w:rPr>
        <w:t>:</w:t>
      </w:r>
    </w:p>
    <w:tbl>
      <w:tblPr>
        <w:tblStyle w:val="TableGrid"/>
        <w:tblpPr w:leftFromText="180" w:rightFromText="180" w:vertAnchor="text" w:horzAnchor="margin" w:tblpXSpec="center" w:tblpY="107"/>
        <w:tblW w:w="8596" w:type="dxa"/>
        <w:tblLook w:val="04A0"/>
      </w:tblPr>
      <w:tblGrid>
        <w:gridCol w:w="2146"/>
        <w:gridCol w:w="2148"/>
        <w:gridCol w:w="2154"/>
        <w:gridCol w:w="2148"/>
      </w:tblGrid>
      <w:tr w:rsidR="00B01A92" w:rsidTr="00B01A92">
        <w:trPr>
          <w:trHeight w:val="487"/>
        </w:trPr>
        <w:tc>
          <w:tcPr>
            <w:tcW w:w="2146" w:type="dxa"/>
          </w:tcPr>
          <w:p w:rsidR="00B01A92" w:rsidRDefault="00B01A92" w:rsidP="00B01A92">
            <w:pPr>
              <w:spacing w:line="360" w:lineRule="auto"/>
              <w:jc w:val="center"/>
              <w:rPr>
                <w:sz w:val="28"/>
                <w:szCs w:val="28"/>
              </w:rPr>
            </w:pPr>
            <w:r>
              <w:rPr>
                <w:sz w:val="28"/>
                <w:szCs w:val="28"/>
              </w:rPr>
              <w:t>S.No</w:t>
            </w:r>
          </w:p>
        </w:tc>
        <w:tc>
          <w:tcPr>
            <w:tcW w:w="2148" w:type="dxa"/>
          </w:tcPr>
          <w:p w:rsidR="00B01A92" w:rsidRDefault="00B01A92" w:rsidP="00B01A92">
            <w:pPr>
              <w:spacing w:line="360" w:lineRule="auto"/>
              <w:jc w:val="center"/>
              <w:rPr>
                <w:sz w:val="28"/>
                <w:szCs w:val="28"/>
              </w:rPr>
            </w:pPr>
            <w:r w:rsidRPr="00F97303">
              <w:rPr>
                <w:b/>
                <w:bCs/>
                <w:sz w:val="28"/>
                <w:szCs w:val="28"/>
              </w:rPr>
              <w:t>Response</w:t>
            </w:r>
          </w:p>
        </w:tc>
        <w:tc>
          <w:tcPr>
            <w:tcW w:w="2154" w:type="dxa"/>
          </w:tcPr>
          <w:p w:rsidR="00B01A92" w:rsidRDefault="00B01A92" w:rsidP="00B01A92">
            <w:pPr>
              <w:spacing w:line="360" w:lineRule="auto"/>
              <w:jc w:val="center"/>
              <w:rPr>
                <w:sz w:val="28"/>
                <w:szCs w:val="28"/>
              </w:rPr>
            </w:pPr>
            <w:r w:rsidRPr="00F97303">
              <w:rPr>
                <w:b/>
                <w:bCs/>
                <w:sz w:val="28"/>
                <w:szCs w:val="28"/>
              </w:rPr>
              <w:t>Respondent no</w:t>
            </w:r>
          </w:p>
        </w:tc>
        <w:tc>
          <w:tcPr>
            <w:tcW w:w="2148" w:type="dxa"/>
          </w:tcPr>
          <w:p w:rsidR="00B01A92" w:rsidRDefault="00B01A92" w:rsidP="00B01A92">
            <w:pPr>
              <w:spacing w:line="360" w:lineRule="auto"/>
              <w:jc w:val="center"/>
              <w:rPr>
                <w:sz w:val="28"/>
                <w:szCs w:val="28"/>
              </w:rPr>
            </w:pPr>
            <w:r w:rsidRPr="00F97303">
              <w:rPr>
                <w:b/>
                <w:bCs/>
                <w:sz w:val="28"/>
                <w:szCs w:val="28"/>
              </w:rPr>
              <w:t>Percentage</w:t>
            </w:r>
            <w:r>
              <w:rPr>
                <w:b/>
                <w:bCs/>
                <w:sz w:val="28"/>
                <w:szCs w:val="28"/>
              </w:rPr>
              <w:t xml:space="preserve"> </w:t>
            </w:r>
            <w:r w:rsidRPr="00F97303">
              <w:rPr>
                <w:b/>
                <w:bCs/>
                <w:sz w:val="28"/>
                <w:szCs w:val="28"/>
              </w:rPr>
              <w:t>(%)</w:t>
            </w:r>
          </w:p>
        </w:tc>
      </w:tr>
      <w:tr w:rsidR="00B01A92" w:rsidTr="00B01A92">
        <w:trPr>
          <w:trHeight w:val="468"/>
        </w:trPr>
        <w:tc>
          <w:tcPr>
            <w:tcW w:w="2146" w:type="dxa"/>
          </w:tcPr>
          <w:p w:rsidR="00B01A92" w:rsidRDefault="00B01A92" w:rsidP="00B01A92">
            <w:pPr>
              <w:spacing w:line="360" w:lineRule="auto"/>
              <w:jc w:val="center"/>
              <w:rPr>
                <w:sz w:val="28"/>
                <w:szCs w:val="28"/>
              </w:rPr>
            </w:pPr>
            <w:r>
              <w:rPr>
                <w:sz w:val="28"/>
                <w:szCs w:val="28"/>
              </w:rPr>
              <w:t>1</w:t>
            </w:r>
          </w:p>
        </w:tc>
        <w:tc>
          <w:tcPr>
            <w:tcW w:w="2148" w:type="dxa"/>
          </w:tcPr>
          <w:p w:rsidR="00B01A92" w:rsidRDefault="00B01A92" w:rsidP="00B01A92">
            <w:pPr>
              <w:spacing w:line="360" w:lineRule="auto"/>
              <w:jc w:val="center"/>
              <w:rPr>
                <w:sz w:val="28"/>
                <w:szCs w:val="28"/>
              </w:rPr>
            </w:pPr>
            <w:r>
              <w:rPr>
                <w:sz w:val="28"/>
                <w:szCs w:val="28"/>
              </w:rPr>
              <w:t>Yes</w:t>
            </w:r>
          </w:p>
        </w:tc>
        <w:tc>
          <w:tcPr>
            <w:tcW w:w="2154" w:type="dxa"/>
          </w:tcPr>
          <w:p w:rsidR="00B01A92" w:rsidRDefault="00B01A92" w:rsidP="00B01A92">
            <w:pPr>
              <w:spacing w:line="360" w:lineRule="auto"/>
              <w:jc w:val="center"/>
              <w:rPr>
                <w:sz w:val="28"/>
                <w:szCs w:val="28"/>
              </w:rPr>
            </w:pPr>
            <w:r>
              <w:rPr>
                <w:sz w:val="28"/>
                <w:szCs w:val="28"/>
              </w:rPr>
              <w:t>45</w:t>
            </w:r>
          </w:p>
        </w:tc>
        <w:tc>
          <w:tcPr>
            <w:tcW w:w="2148" w:type="dxa"/>
          </w:tcPr>
          <w:p w:rsidR="00B01A92" w:rsidRDefault="00B01A92" w:rsidP="00B01A92">
            <w:pPr>
              <w:spacing w:line="360" w:lineRule="auto"/>
              <w:jc w:val="center"/>
              <w:rPr>
                <w:sz w:val="28"/>
                <w:szCs w:val="28"/>
              </w:rPr>
            </w:pPr>
            <w:r>
              <w:rPr>
                <w:sz w:val="28"/>
                <w:szCs w:val="28"/>
              </w:rPr>
              <w:t>90%</w:t>
            </w:r>
          </w:p>
        </w:tc>
      </w:tr>
      <w:tr w:rsidR="00B01A92" w:rsidTr="00B01A92">
        <w:trPr>
          <w:trHeight w:val="468"/>
        </w:trPr>
        <w:tc>
          <w:tcPr>
            <w:tcW w:w="2146" w:type="dxa"/>
          </w:tcPr>
          <w:p w:rsidR="00B01A92" w:rsidRDefault="00B01A92" w:rsidP="00B01A92">
            <w:pPr>
              <w:spacing w:line="360" w:lineRule="auto"/>
              <w:jc w:val="center"/>
              <w:rPr>
                <w:sz w:val="28"/>
                <w:szCs w:val="28"/>
              </w:rPr>
            </w:pPr>
            <w:r>
              <w:rPr>
                <w:sz w:val="28"/>
                <w:szCs w:val="28"/>
              </w:rPr>
              <w:t>2</w:t>
            </w:r>
          </w:p>
        </w:tc>
        <w:tc>
          <w:tcPr>
            <w:tcW w:w="2148" w:type="dxa"/>
          </w:tcPr>
          <w:p w:rsidR="00B01A92" w:rsidRDefault="00B01A92" w:rsidP="00B01A92">
            <w:pPr>
              <w:spacing w:line="360" w:lineRule="auto"/>
              <w:jc w:val="center"/>
              <w:rPr>
                <w:sz w:val="28"/>
                <w:szCs w:val="28"/>
              </w:rPr>
            </w:pPr>
            <w:r>
              <w:rPr>
                <w:sz w:val="28"/>
                <w:szCs w:val="28"/>
              </w:rPr>
              <w:t>No</w:t>
            </w:r>
          </w:p>
        </w:tc>
        <w:tc>
          <w:tcPr>
            <w:tcW w:w="2154" w:type="dxa"/>
          </w:tcPr>
          <w:p w:rsidR="00B01A92" w:rsidRDefault="00B01A92" w:rsidP="00B01A92">
            <w:pPr>
              <w:spacing w:line="360" w:lineRule="auto"/>
              <w:jc w:val="center"/>
              <w:rPr>
                <w:sz w:val="28"/>
                <w:szCs w:val="28"/>
              </w:rPr>
            </w:pPr>
            <w:r>
              <w:rPr>
                <w:sz w:val="28"/>
                <w:szCs w:val="28"/>
              </w:rPr>
              <w:t>5</w:t>
            </w:r>
          </w:p>
        </w:tc>
        <w:tc>
          <w:tcPr>
            <w:tcW w:w="2148" w:type="dxa"/>
          </w:tcPr>
          <w:p w:rsidR="00B01A92" w:rsidRDefault="00B01A92" w:rsidP="00B01A92">
            <w:pPr>
              <w:spacing w:line="360" w:lineRule="auto"/>
              <w:jc w:val="center"/>
              <w:rPr>
                <w:sz w:val="28"/>
                <w:szCs w:val="28"/>
              </w:rPr>
            </w:pPr>
            <w:r>
              <w:rPr>
                <w:sz w:val="28"/>
                <w:szCs w:val="28"/>
              </w:rPr>
              <w:t>10%</w:t>
            </w:r>
          </w:p>
        </w:tc>
      </w:tr>
      <w:tr w:rsidR="00B01A92" w:rsidTr="00B01A92">
        <w:trPr>
          <w:trHeight w:val="487"/>
        </w:trPr>
        <w:tc>
          <w:tcPr>
            <w:tcW w:w="2146" w:type="dxa"/>
          </w:tcPr>
          <w:p w:rsidR="00B01A92" w:rsidRDefault="00B01A92" w:rsidP="00B01A92">
            <w:pPr>
              <w:spacing w:line="360" w:lineRule="auto"/>
              <w:jc w:val="center"/>
              <w:rPr>
                <w:sz w:val="28"/>
                <w:szCs w:val="28"/>
              </w:rPr>
            </w:pPr>
            <w:r>
              <w:rPr>
                <w:sz w:val="28"/>
                <w:szCs w:val="28"/>
              </w:rPr>
              <w:t>Total</w:t>
            </w:r>
          </w:p>
        </w:tc>
        <w:tc>
          <w:tcPr>
            <w:tcW w:w="2148" w:type="dxa"/>
          </w:tcPr>
          <w:p w:rsidR="00B01A92" w:rsidRDefault="00B01A92" w:rsidP="00B01A92">
            <w:pPr>
              <w:spacing w:line="360" w:lineRule="auto"/>
              <w:jc w:val="center"/>
              <w:rPr>
                <w:sz w:val="28"/>
                <w:szCs w:val="28"/>
              </w:rPr>
            </w:pPr>
          </w:p>
        </w:tc>
        <w:tc>
          <w:tcPr>
            <w:tcW w:w="2154" w:type="dxa"/>
          </w:tcPr>
          <w:p w:rsidR="00B01A92" w:rsidRDefault="00B01A92" w:rsidP="00B01A92">
            <w:pPr>
              <w:spacing w:line="360" w:lineRule="auto"/>
              <w:jc w:val="center"/>
              <w:rPr>
                <w:sz w:val="28"/>
                <w:szCs w:val="28"/>
              </w:rPr>
            </w:pPr>
            <w:r>
              <w:rPr>
                <w:sz w:val="28"/>
                <w:szCs w:val="28"/>
              </w:rPr>
              <w:t>50</w:t>
            </w:r>
          </w:p>
        </w:tc>
        <w:tc>
          <w:tcPr>
            <w:tcW w:w="2148" w:type="dxa"/>
          </w:tcPr>
          <w:p w:rsidR="00B01A92" w:rsidRDefault="00B01A92" w:rsidP="00B01A92">
            <w:pPr>
              <w:spacing w:line="360" w:lineRule="auto"/>
              <w:jc w:val="center"/>
              <w:rPr>
                <w:sz w:val="28"/>
                <w:szCs w:val="28"/>
              </w:rPr>
            </w:pPr>
            <w:r>
              <w:rPr>
                <w:sz w:val="28"/>
                <w:szCs w:val="28"/>
              </w:rPr>
              <w:t>100%</w:t>
            </w:r>
          </w:p>
        </w:tc>
      </w:tr>
    </w:tbl>
    <w:p w:rsidR="00AF403F" w:rsidRPr="00F97303" w:rsidRDefault="00AF403F" w:rsidP="00F8518B">
      <w:pPr>
        <w:spacing w:line="360" w:lineRule="auto"/>
        <w:rPr>
          <w:sz w:val="28"/>
          <w:szCs w:val="28"/>
        </w:rPr>
      </w:pPr>
    </w:p>
    <w:p w:rsidR="00AF403F" w:rsidRPr="00B01A92" w:rsidRDefault="00AF403F" w:rsidP="00F8518B">
      <w:pPr>
        <w:spacing w:line="360" w:lineRule="auto"/>
        <w:rPr>
          <w:b/>
          <w:sz w:val="28"/>
          <w:szCs w:val="28"/>
        </w:rPr>
      </w:pPr>
      <w:r w:rsidRPr="000802A0">
        <w:rPr>
          <w:b/>
          <w:sz w:val="28"/>
          <w:szCs w:val="28"/>
        </w:rPr>
        <w:t>Chart:</w:t>
      </w:r>
      <w:r w:rsidR="003F3C90">
        <w:rPr>
          <w:noProof/>
          <w:sz w:val="28"/>
          <w:szCs w:val="28"/>
        </w:rPr>
        <w:pict>
          <v:rect id="_x0000_s1043" style="position:absolute;margin-left:73.05pt;margin-top:2.25pt;width:311.8pt;height:224.7pt;z-index:251665408;mso-position-horizontal-relative:text;mso-position-vertical-relative:text">
            <v:textbox>
              <w:txbxContent>
                <w:p w:rsidR="00643419" w:rsidRPr="00F97303" w:rsidRDefault="00643419" w:rsidP="00AF403F">
                  <w:pPr>
                    <w:rPr>
                      <w:sz w:val="20"/>
                      <w:szCs w:val="20"/>
                    </w:rPr>
                  </w:pPr>
                </w:p>
                <w:p w:rsidR="00643419" w:rsidRDefault="00643419" w:rsidP="00AF403F">
                  <w:pPr>
                    <w:rPr>
                      <w:sz w:val="20"/>
                      <w:szCs w:val="20"/>
                    </w:rPr>
                  </w:pPr>
                </w:p>
                <w:p w:rsidR="00643419" w:rsidRPr="00F97303" w:rsidRDefault="00643419" w:rsidP="00AF403F">
                  <w:pPr>
                    <w:rPr>
                      <w:sz w:val="20"/>
                      <w:szCs w:val="20"/>
                    </w:rPr>
                  </w:pPr>
                  <w:r>
                    <w:rPr>
                      <w:noProof/>
                      <w:sz w:val="20"/>
                      <w:szCs w:val="20"/>
                    </w:rPr>
                    <w:drawing>
                      <wp:inline distT="0" distB="0" distL="0" distR="0">
                        <wp:extent cx="3767455" cy="2197735"/>
                        <wp:effectExtent l="19050" t="0" r="2349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v:textbox>
          </v:rect>
        </w:pic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B01A92" w:rsidRDefault="00AF403F" w:rsidP="00B01A92">
      <w:pPr>
        <w:spacing w:line="360" w:lineRule="auto"/>
        <w:rPr>
          <w:b/>
          <w:bCs/>
          <w:sz w:val="28"/>
          <w:szCs w:val="28"/>
        </w:rPr>
      </w:pPr>
      <w:r w:rsidRPr="00237685">
        <w:rPr>
          <w:b/>
          <w:bCs/>
          <w:sz w:val="28"/>
          <w:szCs w:val="28"/>
        </w:rPr>
        <w:t>Interpretation</w:t>
      </w:r>
      <w:r>
        <w:rPr>
          <w:b/>
          <w:bCs/>
          <w:sz w:val="28"/>
          <w:szCs w:val="28"/>
        </w:rPr>
        <w:t>:</w:t>
      </w:r>
    </w:p>
    <w:p w:rsidR="00AF403F" w:rsidRPr="00B01A92" w:rsidRDefault="00AF403F" w:rsidP="00B01A92">
      <w:pPr>
        <w:spacing w:line="360" w:lineRule="auto"/>
        <w:jc w:val="both"/>
        <w:rPr>
          <w:sz w:val="24"/>
          <w:szCs w:val="24"/>
        </w:rPr>
      </w:pPr>
      <w:r w:rsidRPr="00B01A92">
        <w:rPr>
          <w:sz w:val="24"/>
          <w:szCs w:val="24"/>
        </w:rPr>
        <w:t>Ninety percent of respondents discuss the Union Budget with their tax consultants, indicating proactive engagement in fiscal updates. Ten percent do not, potentially missing strategic insights for tax planning. This data highlights widespread consultation with tax advisors on budgetary impacts.</w:t>
      </w:r>
    </w:p>
    <w:p w:rsidR="00AF403F" w:rsidRPr="00B01A92" w:rsidRDefault="00AF403F" w:rsidP="00B01A92">
      <w:pPr>
        <w:pStyle w:val="BodyText"/>
        <w:spacing w:line="360" w:lineRule="auto"/>
        <w:jc w:val="both"/>
      </w:pPr>
    </w:p>
    <w:p w:rsidR="00AF403F" w:rsidRPr="009402B8" w:rsidRDefault="00AF403F" w:rsidP="00F8518B">
      <w:pPr>
        <w:pStyle w:val="BodyText"/>
        <w:spacing w:line="360" w:lineRule="auto"/>
        <w:jc w:val="both"/>
      </w:pPr>
    </w:p>
    <w:p w:rsidR="00AF403F" w:rsidRDefault="00AF403F" w:rsidP="00F8518B">
      <w:pPr>
        <w:pStyle w:val="BodyText"/>
        <w:spacing w:line="360" w:lineRule="auto"/>
        <w:rPr>
          <w:sz w:val="28"/>
          <w:szCs w:val="28"/>
        </w:rPr>
      </w:pPr>
    </w:p>
    <w:p w:rsidR="00F6774C" w:rsidRDefault="00F6774C" w:rsidP="00F8518B">
      <w:pPr>
        <w:pStyle w:val="BodyText"/>
        <w:spacing w:line="360" w:lineRule="auto"/>
        <w:rPr>
          <w:sz w:val="28"/>
          <w:szCs w:val="28"/>
        </w:rPr>
      </w:pPr>
    </w:p>
    <w:p w:rsidR="000017ED" w:rsidRDefault="000017ED" w:rsidP="00F8518B">
      <w:pPr>
        <w:pStyle w:val="BodyText"/>
        <w:spacing w:line="360" w:lineRule="auto"/>
        <w:rPr>
          <w:sz w:val="28"/>
          <w:szCs w:val="28"/>
        </w:rPr>
      </w:pPr>
    </w:p>
    <w:p w:rsidR="000017ED" w:rsidRDefault="000017ED" w:rsidP="00F8518B">
      <w:pPr>
        <w:pStyle w:val="BodyText"/>
        <w:spacing w:line="360" w:lineRule="auto"/>
        <w:rPr>
          <w:sz w:val="28"/>
          <w:szCs w:val="28"/>
        </w:rPr>
      </w:pPr>
    </w:p>
    <w:p w:rsidR="000017ED" w:rsidRDefault="000017ED" w:rsidP="00F8518B">
      <w:pPr>
        <w:pStyle w:val="BodyText"/>
        <w:spacing w:line="360" w:lineRule="auto"/>
        <w:rPr>
          <w:sz w:val="28"/>
          <w:szCs w:val="28"/>
        </w:rPr>
      </w:pPr>
    </w:p>
    <w:p w:rsidR="00AF403F" w:rsidRPr="00B01A92" w:rsidRDefault="00AF403F" w:rsidP="00F8518B">
      <w:pPr>
        <w:pStyle w:val="BodyText"/>
        <w:spacing w:line="360" w:lineRule="auto"/>
        <w:rPr>
          <w:sz w:val="26"/>
          <w:szCs w:val="26"/>
        </w:rPr>
      </w:pPr>
      <w:r w:rsidRPr="00B01A92">
        <w:rPr>
          <w:sz w:val="26"/>
          <w:szCs w:val="26"/>
        </w:rPr>
        <w:t>20. Does your tax consultant help you in understanding union budget</w:t>
      </w:r>
      <w:r w:rsidRPr="00B01A92">
        <w:rPr>
          <w:b/>
          <w:bCs/>
          <w:sz w:val="26"/>
          <w:szCs w:val="26"/>
        </w:rPr>
        <w:t>?</w:t>
      </w:r>
    </w:p>
    <w:p w:rsidR="00AF403F" w:rsidRDefault="00AF403F" w:rsidP="00F8518B">
      <w:pPr>
        <w:spacing w:line="360" w:lineRule="auto"/>
        <w:rPr>
          <w:sz w:val="28"/>
          <w:szCs w:val="28"/>
        </w:rPr>
      </w:pPr>
      <w:r>
        <w:rPr>
          <w:sz w:val="28"/>
          <w:szCs w:val="28"/>
        </w:rPr>
        <w:t>Table:</w:t>
      </w:r>
    </w:p>
    <w:tbl>
      <w:tblPr>
        <w:tblStyle w:val="TableGrid"/>
        <w:tblpPr w:leftFromText="180" w:rightFromText="180" w:vertAnchor="text" w:horzAnchor="page" w:tblpX="1696" w:tblpY="193"/>
        <w:tblW w:w="0" w:type="auto"/>
        <w:tblLook w:val="04A0"/>
      </w:tblPr>
      <w:tblGrid>
        <w:gridCol w:w="2230"/>
        <w:gridCol w:w="2300"/>
        <w:gridCol w:w="2387"/>
        <w:gridCol w:w="2326"/>
      </w:tblGrid>
      <w:tr w:rsidR="00AF403F" w:rsidTr="00B01A92">
        <w:trPr>
          <w:trHeight w:val="526"/>
        </w:trPr>
        <w:tc>
          <w:tcPr>
            <w:tcW w:w="2447" w:type="dxa"/>
          </w:tcPr>
          <w:p w:rsidR="00AF403F" w:rsidRPr="00B01A92" w:rsidRDefault="00AF403F" w:rsidP="00B01A92">
            <w:pPr>
              <w:spacing w:line="360" w:lineRule="auto"/>
              <w:jc w:val="center"/>
              <w:rPr>
                <w:sz w:val="28"/>
                <w:szCs w:val="28"/>
              </w:rPr>
            </w:pPr>
            <w:r>
              <w:rPr>
                <w:sz w:val="28"/>
                <w:szCs w:val="28"/>
              </w:rPr>
              <w:t>S.No</w:t>
            </w:r>
          </w:p>
        </w:tc>
        <w:tc>
          <w:tcPr>
            <w:tcW w:w="2447" w:type="dxa"/>
          </w:tcPr>
          <w:p w:rsidR="00AF403F" w:rsidRDefault="00AF403F" w:rsidP="00F8518B">
            <w:pPr>
              <w:spacing w:line="360" w:lineRule="auto"/>
              <w:jc w:val="center"/>
              <w:rPr>
                <w:sz w:val="28"/>
                <w:szCs w:val="28"/>
              </w:rPr>
            </w:pPr>
            <w:r w:rsidRPr="00F97303">
              <w:rPr>
                <w:b/>
                <w:bCs/>
                <w:sz w:val="28"/>
                <w:szCs w:val="28"/>
              </w:rPr>
              <w:t>Response</w:t>
            </w:r>
          </w:p>
        </w:tc>
        <w:tc>
          <w:tcPr>
            <w:tcW w:w="2447" w:type="dxa"/>
          </w:tcPr>
          <w:p w:rsidR="00AF403F" w:rsidRPr="00B01A92" w:rsidRDefault="00AF403F" w:rsidP="00B01A92">
            <w:pPr>
              <w:spacing w:line="360" w:lineRule="auto"/>
              <w:jc w:val="center"/>
              <w:rPr>
                <w:sz w:val="28"/>
                <w:szCs w:val="28"/>
              </w:rPr>
            </w:pPr>
            <w:r w:rsidRPr="00F97303">
              <w:rPr>
                <w:b/>
                <w:bCs/>
                <w:sz w:val="28"/>
                <w:szCs w:val="28"/>
              </w:rPr>
              <w:t>Respondent no</w:t>
            </w:r>
          </w:p>
        </w:tc>
        <w:tc>
          <w:tcPr>
            <w:tcW w:w="2447" w:type="dxa"/>
          </w:tcPr>
          <w:p w:rsidR="00AF403F" w:rsidRDefault="00AF403F" w:rsidP="00B01A92">
            <w:pPr>
              <w:spacing w:line="360" w:lineRule="auto"/>
              <w:jc w:val="center"/>
              <w:rPr>
                <w:sz w:val="28"/>
                <w:szCs w:val="28"/>
              </w:rPr>
            </w:pPr>
            <w:r w:rsidRPr="00F97303">
              <w:rPr>
                <w:b/>
                <w:bCs/>
                <w:sz w:val="28"/>
                <w:szCs w:val="28"/>
              </w:rPr>
              <w:t>Percentage</w:t>
            </w:r>
            <w:r>
              <w:rPr>
                <w:b/>
                <w:bCs/>
                <w:sz w:val="28"/>
                <w:szCs w:val="28"/>
              </w:rPr>
              <w:t xml:space="preserve"> </w:t>
            </w:r>
            <w:r w:rsidRPr="00F97303">
              <w:rPr>
                <w:b/>
                <w:bCs/>
                <w:sz w:val="28"/>
                <w:szCs w:val="28"/>
              </w:rPr>
              <w:t>(%)</w:t>
            </w:r>
          </w:p>
        </w:tc>
      </w:tr>
      <w:tr w:rsidR="00AF403F" w:rsidTr="00643419">
        <w:trPr>
          <w:trHeight w:val="434"/>
        </w:trPr>
        <w:tc>
          <w:tcPr>
            <w:tcW w:w="2447" w:type="dxa"/>
          </w:tcPr>
          <w:p w:rsidR="00AF403F" w:rsidRDefault="00AF403F" w:rsidP="00F8518B">
            <w:pPr>
              <w:spacing w:line="360" w:lineRule="auto"/>
              <w:jc w:val="center"/>
              <w:rPr>
                <w:sz w:val="28"/>
                <w:szCs w:val="28"/>
              </w:rPr>
            </w:pPr>
            <w:r>
              <w:rPr>
                <w:sz w:val="28"/>
                <w:szCs w:val="28"/>
              </w:rPr>
              <w:t>1</w:t>
            </w:r>
          </w:p>
        </w:tc>
        <w:tc>
          <w:tcPr>
            <w:tcW w:w="2447" w:type="dxa"/>
          </w:tcPr>
          <w:p w:rsidR="00AF403F" w:rsidRDefault="00AF403F" w:rsidP="00F8518B">
            <w:pPr>
              <w:spacing w:line="360" w:lineRule="auto"/>
              <w:jc w:val="center"/>
              <w:rPr>
                <w:sz w:val="28"/>
                <w:szCs w:val="28"/>
              </w:rPr>
            </w:pPr>
            <w:r>
              <w:rPr>
                <w:sz w:val="28"/>
                <w:szCs w:val="28"/>
              </w:rPr>
              <w:t>Yes</w:t>
            </w:r>
          </w:p>
        </w:tc>
        <w:tc>
          <w:tcPr>
            <w:tcW w:w="2447" w:type="dxa"/>
          </w:tcPr>
          <w:p w:rsidR="00AF403F" w:rsidRDefault="00AF403F" w:rsidP="00F8518B">
            <w:pPr>
              <w:spacing w:line="360" w:lineRule="auto"/>
              <w:jc w:val="center"/>
              <w:rPr>
                <w:sz w:val="28"/>
                <w:szCs w:val="28"/>
              </w:rPr>
            </w:pPr>
            <w:r>
              <w:rPr>
                <w:sz w:val="28"/>
                <w:szCs w:val="28"/>
              </w:rPr>
              <w:t>48</w:t>
            </w:r>
          </w:p>
        </w:tc>
        <w:tc>
          <w:tcPr>
            <w:tcW w:w="2447" w:type="dxa"/>
          </w:tcPr>
          <w:p w:rsidR="00AF403F" w:rsidRDefault="00AF403F" w:rsidP="00F8518B">
            <w:pPr>
              <w:spacing w:line="360" w:lineRule="auto"/>
              <w:jc w:val="center"/>
              <w:rPr>
                <w:sz w:val="28"/>
                <w:szCs w:val="28"/>
              </w:rPr>
            </w:pPr>
            <w:r>
              <w:rPr>
                <w:sz w:val="28"/>
                <w:szCs w:val="28"/>
              </w:rPr>
              <w:t>96%</w:t>
            </w:r>
          </w:p>
        </w:tc>
      </w:tr>
      <w:tr w:rsidR="00AF403F" w:rsidTr="00643419">
        <w:trPr>
          <w:trHeight w:val="452"/>
        </w:trPr>
        <w:tc>
          <w:tcPr>
            <w:tcW w:w="2447" w:type="dxa"/>
          </w:tcPr>
          <w:p w:rsidR="00AF403F" w:rsidRDefault="00AF403F" w:rsidP="00F8518B">
            <w:pPr>
              <w:spacing w:line="360" w:lineRule="auto"/>
              <w:jc w:val="center"/>
              <w:rPr>
                <w:sz w:val="28"/>
                <w:szCs w:val="28"/>
              </w:rPr>
            </w:pPr>
            <w:r>
              <w:rPr>
                <w:sz w:val="28"/>
                <w:szCs w:val="28"/>
              </w:rPr>
              <w:t>2</w:t>
            </w:r>
          </w:p>
        </w:tc>
        <w:tc>
          <w:tcPr>
            <w:tcW w:w="2447" w:type="dxa"/>
          </w:tcPr>
          <w:p w:rsidR="00AF403F" w:rsidRDefault="00AF403F" w:rsidP="00F8518B">
            <w:pPr>
              <w:spacing w:line="360" w:lineRule="auto"/>
              <w:jc w:val="center"/>
              <w:rPr>
                <w:sz w:val="28"/>
                <w:szCs w:val="28"/>
              </w:rPr>
            </w:pPr>
            <w:r>
              <w:rPr>
                <w:sz w:val="28"/>
                <w:szCs w:val="28"/>
              </w:rPr>
              <w:t>No</w:t>
            </w:r>
          </w:p>
        </w:tc>
        <w:tc>
          <w:tcPr>
            <w:tcW w:w="2447" w:type="dxa"/>
          </w:tcPr>
          <w:p w:rsidR="00AF403F" w:rsidRDefault="00AF403F" w:rsidP="00F8518B">
            <w:pPr>
              <w:spacing w:line="360" w:lineRule="auto"/>
              <w:jc w:val="center"/>
              <w:rPr>
                <w:sz w:val="28"/>
                <w:szCs w:val="28"/>
              </w:rPr>
            </w:pPr>
            <w:r>
              <w:rPr>
                <w:sz w:val="28"/>
                <w:szCs w:val="28"/>
              </w:rPr>
              <w:t>2</w:t>
            </w:r>
          </w:p>
        </w:tc>
        <w:tc>
          <w:tcPr>
            <w:tcW w:w="2447" w:type="dxa"/>
          </w:tcPr>
          <w:p w:rsidR="00AF403F" w:rsidRDefault="00AF403F" w:rsidP="00F8518B">
            <w:pPr>
              <w:spacing w:line="360" w:lineRule="auto"/>
              <w:jc w:val="center"/>
              <w:rPr>
                <w:sz w:val="28"/>
                <w:szCs w:val="28"/>
              </w:rPr>
            </w:pPr>
            <w:r>
              <w:rPr>
                <w:sz w:val="28"/>
                <w:szCs w:val="28"/>
              </w:rPr>
              <w:t>4%</w:t>
            </w:r>
          </w:p>
        </w:tc>
      </w:tr>
      <w:tr w:rsidR="00AF403F" w:rsidTr="00643419">
        <w:trPr>
          <w:trHeight w:val="452"/>
        </w:trPr>
        <w:tc>
          <w:tcPr>
            <w:tcW w:w="2447" w:type="dxa"/>
          </w:tcPr>
          <w:p w:rsidR="00AF403F" w:rsidRDefault="00AF403F" w:rsidP="00F8518B">
            <w:pPr>
              <w:spacing w:line="360" w:lineRule="auto"/>
              <w:jc w:val="center"/>
              <w:rPr>
                <w:sz w:val="28"/>
                <w:szCs w:val="28"/>
              </w:rPr>
            </w:pPr>
            <w:r>
              <w:rPr>
                <w:sz w:val="28"/>
                <w:szCs w:val="28"/>
              </w:rPr>
              <w:t>Total</w:t>
            </w:r>
          </w:p>
        </w:tc>
        <w:tc>
          <w:tcPr>
            <w:tcW w:w="2447" w:type="dxa"/>
          </w:tcPr>
          <w:p w:rsidR="00AF403F" w:rsidRDefault="00AF403F" w:rsidP="00F8518B">
            <w:pPr>
              <w:spacing w:line="360" w:lineRule="auto"/>
              <w:jc w:val="center"/>
              <w:rPr>
                <w:sz w:val="28"/>
                <w:szCs w:val="28"/>
              </w:rPr>
            </w:pPr>
          </w:p>
        </w:tc>
        <w:tc>
          <w:tcPr>
            <w:tcW w:w="2447" w:type="dxa"/>
          </w:tcPr>
          <w:p w:rsidR="00AF403F" w:rsidRDefault="00AF403F" w:rsidP="00F8518B">
            <w:pPr>
              <w:spacing w:line="360" w:lineRule="auto"/>
              <w:jc w:val="center"/>
              <w:rPr>
                <w:sz w:val="28"/>
                <w:szCs w:val="28"/>
              </w:rPr>
            </w:pPr>
            <w:r>
              <w:rPr>
                <w:sz w:val="28"/>
                <w:szCs w:val="28"/>
              </w:rPr>
              <w:t>50</w:t>
            </w:r>
          </w:p>
        </w:tc>
        <w:tc>
          <w:tcPr>
            <w:tcW w:w="2447" w:type="dxa"/>
          </w:tcPr>
          <w:p w:rsidR="00AF403F" w:rsidRDefault="00AF403F" w:rsidP="00F8518B">
            <w:pPr>
              <w:spacing w:line="360" w:lineRule="auto"/>
              <w:jc w:val="center"/>
              <w:rPr>
                <w:sz w:val="28"/>
                <w:szCs w:val="28"/>
              </w:rPr>
            </w:pPr>
            <w:r>
              <w:rPr>
                <w:sz w:val="28"/>
                <w:szCs w:val="28"/>
              </w:rPr>
              <w:t>100%</w:t>
            </w:r>
          </w:p>
        </w:tc>
      </w:tr>
    </w:tbl>
    <w:p w:rsidR="00AF403F" w:rsidRDefault="00AF403F" w:rsidP="00F8518B">
      <w:pPr>
        <w:spacing w:line="360" w:lineRule="auto"/>
        <w:rPr>
          <w:sz w:val="28"/>
          <w:szCs w:val="28"/>
        </w:rPr>
      </w:pPr>
    </w:p>
    <w:p w:rsidR="00AF403F" w:rsidRDefault="00AF403F" w:rsidP="00F8518B">
      <w:pPr>
        <w:spacing w:line="360" w:lineRule="auto"/>
        <w:rPr>
          <w:sz w:val="28"/>
          <w:szCs w:val="28"/>
        </w:rPr>
      </w:pPr>
      <w:r>
        <w:rPr>
          <w:sz w:val="28"/>
          <w:szCs w:val="28"/>
        </w:rPr>
        <w:t>Chart:</w:t>
      </w:r>
    </w:p>
    <w:p w:rsidR="00AF403F" w:rsidRDefault="003F3C90" w:rsidP="00F8518B">
      <w:pPr>
        <w:spacing w:line="360" w:lineRule="auto"/>
        <w:rPr>
          <w:sz w:val="28"/>
          <w:szCs w:val="28"/>
        </w:rPr>
      </w:pPr>
      <w:r>
        <w:rPr>
          <w:noProof/>
          <w:sz w:val="28"/>
          <w:szCs w:val="28"/>
        </w:rPr>
        <w:pict>
          <v:rect id="_x0000_s1044" style="position:absolute;margin-left:79.85pt;margin-top:3.85pt;width:293.05pt;height:185.95pt;z-index:251666432">
            <v:textbox>
              <w:txbxContent>
                <w:p w:rsidR="00643419" w:rsidRDefault="00643419" w:rsidP="00AF403F">
                  <w:pPr>
                    <w:rPr>
                      <w:b/>
                      <w:bCs/>
                      <w:sz w:val="28"/>
                      <w:szCs w:val="28"/>
                    </w:rPr>
                  </w:pPr>
                  <w:r>
                    <w:rPr>
                      <w:b/>
                      <w:bCs/>
                      <w:sz w:val="28"/>
                      <w:szCs w:val="28"/>
                    </w:rPr>
                    <w:t xml:space="preserve">       </w:t>
                  </w:r>
                  <w:r w:rsidRPr="00F97303">
                    <w:rPr>
                      <w:b/>
                      <w:bCs/>
                      <w:sz w:val="28"/>
                      <w:szCs w:val="28"/>
                    </w:rPr>
                    <w:t xml:space="preserve">Tax Consultant Helps Understanding </w:t>
                  </w:r>
                  <w:r>
                    <w:rPr>
                      <w:b/>
                      <w:bCs/>
                      <w:sz w:val="28"/>
                      <w:szCs w:val="28"/>
                    </w:rPr>
                    <w:t xml:space="preserve"> </w:t>
                  </w:r>
                </w:p>
                <w:p w:rsidR="00643419" w:rsidRPr="00F97303" w:rsidRDefault="00643419" w:rsidP="00AF403F">
                  <w:pPr>
                    <w:rPr>
                      <w:sz w:val="28"/>
                      <w:szCs w:val="28"/>
                    </w:rPr>
                  </w:pPr>
                  <w:r>
                    <w:rPr>
                      <w:b/>
                      <w:bCs/>
                      <w:sz w:val="28"/>
                      <w:szCs w:val="28"/>
                    </w:rPr>
                    <w:t xml:space="preserve">                           </w:t>
                  </w:r>
                  <w:r w:rsidRPr="00F97303">
                    <w:rPr>
                      <w:b/>
                      <w:bCs/>
                      <w:sz w:val="28"/>
                      <w:szCs w:val="28"/>
                    </w:rPr>
                    <w:t>Union</w:t>
                  </w:r>
                  <w:r>
                    <w:rPr>
                      <w:b/>
                      <w:bCs/>
                      <w:sz w:val="28"/>
                      <w:szCs w:val="28"/>
                    </w:rPr>
                    <w:t xml:space="preserve"> </w:t>
                  </w:r>
                  <w:r w:rsidRPr="00F97303">
                    <w:rPr>
                      <w:b/>
                      <w:bCs/>
                      <w:sz w:val="28"/>
                      <w:szCs w:val="28"/>
                    </w:rPr>
                    <w:t>Budget</w:t>
                  </w:r>
                </w:p>
                <w:p w:rsidR="00643419" w:rsidRPr="000151ED" w:rsidRDefault="00643419" w:rsidP="00AF403F">
                  <w:pPr>
                    <w:rPr>
                      <w:sz w:val="24"/>
                      <w:szCs w:val="24"/>
                    </w:rPr>
                  </w:pPr>
                  <w:r>
                    <w:rPr>
                      <w:noProof/>
                      <w:sz w:val="24"/>
                      <w:szCs w:val="24"/>
                    </w:rPr>
                    <w:drawing>
                      <wp:inline distT="0" distB="0" distL="0" distR="0">
                        <wp:extent cx="3282315" cy="1914525"/>
                        <wp:effectExtent l="19050" t="0" r="1333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xbxContent>
            </v:textbox>
          </v:rect>
        </w:pict>
      </w: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Default="00AF403F" w:rsidP="00F8518B">
      <w:pPr>
        <w:spacing w:line="360" w:lineRule="auto"/>
        <w:rPr>
          <w:sz w:val="28"/>
          <w:szCs w:val="28"/>
        </w:rPr>
      </w:pPr>
    </w:p>
    <w:p w:rsidR="00AF403F" w:rsidRPr="00B01A92" w:rsidRDefault="00AF403F" w:rsidP="00F8518B">
      <w:pPr>
        <w:spacing w:line="360" w:lineRule="auto"/>
        <w:rPr>
          <w:b/>
          <w:bCs/>
          <w:sz w:val="28"/>
          <w:szCs w:val="28"/>
        </w:rPr>
      </w:pPr>
      <w:r w:rsidRPr="00237685">
        <w:rPr>
          <w:b/>
          <w:bCs/>
          <w:sz w:val="28"/>
          <w:szCs w:val="28"/>
        </w:rPr>
        <w:t>Interpretation</w:t>
      </w:r>
      <w:r>
        <w:rPr>
          <w:b/>
          <w:bCs/>
          <w:sz w:val="28"/>
          <w:szCs w:val="28"/>
        </w:rPr>
        <w:t>:</w:t>
      </w:r>
    </w:p>
    <w:p w:rsidR="00AF403F" w:rsidRPr="009402B8" w:rsidRDefault="00AF403F" w:rsidP="00B01A92">
      <w:pPr>
        <w:spacing w:line="360" w:lineRule="auto"/>
        <w:jc w:val="both"/>
        <w:rPr>
          <w:sz w:val="24"/>
          <w:szCs w:val="24"/>
        </w:rPr>
      </w:pPr>
      <w:r>
        <w:rPr>
          <w:sz w:val="28"/>
          <w:szCs w:val="28"/>
        </w:rPr>
        <w:t xml:space="preserve">       </w:t>
      </w:r>
      <w:r w:rsidRPr="009402B8">
        <w:rPr>
          <w:sz w:val="24"/>
          <w:szCs w:val="24"/>
        </w:rPr>
        <w:t>Most respondents (96%) receive help from their tax consultants to understand the Union Budget, indicating widespread advisory involvement. A minority (4%) do not receive such assistance, potentially missing valuable insights. This underscores the pivotal role tax consultants play in aiding clients with fiscal comprehension.</w:t>
      </w:r>
    </w:p>
    <w:p w:rsidR="00AF403F" w:rsidRPr="009402B8" w:rsidRDefault="00AF403F" w:rsidP="00B01A92">
      <w:pPr>
        <w:spacing w:line="360" w:lineRule="auto"/>
        <w:jc w:val="both"/>
        <w:rPr>
          <w:sz w:val="24"/>
          <w:szCs w:val="24"/>
        </w:rPr>
      </w:pPr>
    </w:p>
    <w:p w:rsidR="00AF403F" w:rsidRDefault="00AF403F" w:rsidP="00F8518B">
      <w:pPr>
        <w:spacing w:line="360" w:lineRule="auto"/>
      </w:pPr>
    </w:p>
    <w:p w:rsidR="00AF403F" w:rsidRDefault="00AF403F" w:rsidP="00F8518B">
      <w:pPr>
        <w:spacing w:line="360" w:lineRule="auto"/>
      </w:pPr>
    </w:p>
    <w:p w:rsidR="00AF403F" w:rsidRDefault="00AF403F" w:rsidP="00F8518B">
      <w:pPr>
        <w:spacing w:line="360" w:lineRule="auto"/>
      </w:pPr>
    </w:p>
    <w:p w:rsidR="00AF403F" w:rsidRDefault="00AF403F" w:rsidP="00F8518B">
      <w:pPr>
        <w:spacing w:line="360" w:lineRule="auto"/>
      </w:pPr>
    </w:p>
    <w:p w:rsidR="00AF403F" w:rsidRDefault="00AF403F" w:rsidP="00F8518B">
      <w:pPr>
        <w:spacing w:line="360" w:lineRule="auto"/>
      </w:pPr>
    </w:p>
    <w:p w:rsidR="00AF403F" w:rsidRDefault="00AF403F" w:rsidP="00F8518B">
      <w:pPr>
        <w:spacing w:line="360" w:lineRule="auto"/>
      </w:pPr>
    </w:p>
    <w:p w:rsidR="000017ED" w:rsidRPr="00B01A92" w:rsidRDefault="000017ED" w:rsidP="00B01A92">
      <w:pPr>
        <w:spacing w:line="360" w:lineRule="auto"/>
        <w:jc w:val="both"/>
        <w:rPr>
          <w:b/>
          <w:bCs/>
          <w:sz w:val="32"/>
          <w:szCs w:val="32"/>
        </w:rPr>
      </w:pPr>
      <w:r>
        <w:rPr>
          <w:b/>
          <w:bCs/>
          <w:sz w:val="32"/>
          <w:szCs w:val="32"/>
        </w:rPr>
        <w:t>Findings:</w:t>
      </w:r>
    </w:p>
    <w:p w:rsidR="00CF40C2" w:rsidRPr="00CF40C2" w:rsidRDefault="00F6774C" w:rsidP="00CF40C2">
      <w:pPr>
        <w:pStyle w:val="ListParagraph"/>
        <w:numPr>
          <w:ilvl w:val="0"/>
          <w:numId w:val="20"/>
        </w:numPr>
        <w:spacing w:line="360" w:lineRule="auto"/>
        <w:jc w:val="both"/>
        <w:rPr>
          <w:sz w:val="24"/>
          <w:szCs w:val="24"/>
        </w:rPr>
      </w:pPr>
      <w:r w:rsidRPr="00B01A92">
        <w:rPr>
          <w:sz w:val="24"/>
          <w:szCs w:val="24"/>
        </w:rPr>
        <w:t>It is found that 80% respondents are paying taxes followed by 10% who are not paying</w:t>
      </w:r>
      <w:r w:rsidR="000017ED" w:rsidRPr="00B01A92">
        <w:rPr>
          <w:sz w:val="24"/>
          <w:szCs w:val="24"/>
        </w:rPr>
        <w:t xml:space="preserve"> </w:t>
      </w:r>
      <w:r w:rsidRPr="00B01A92">
        <w:rPr>
          <w:sz w:val="24"/>
          <w:szCs w:val="24"/>
        </w:rPr>
        <w:t>while 10%  Respondents are not aware about paying taxes</w:t>
      </w:r>
      <w:r w:rsidRPr="00B01A92">
        <w:rPr>
          <w:sz w:val="24"/>
          <w:szCs w:val="28"/>
        </w:rPr>
        <w:t xml:space="preserve">.                  </w:t>
      </w:r>
    </w:p>
    <w:p w:rsidR="00CF40C2" w:rsidRDefault="00F6774C" w:rsidP="00CF40C2">
      <w:pPr>
        <w:pStyle w:val="ListParagraph"/>
        <w:numPr>
          <w:ilvl w:val="0"/>
          <w:numId w:val="20"/>
        </w:numPr>
        <w:spacing w:line="360" w:lineRule="auto"/>
        <w:jc w:val="both"/>
        <w:rPr>
          <w:sz w:val="24"/>
          <w:szCs w:val="24"/>
        </w:rPr>
      </w:pPr>
      <w:r w:rsidRPr="00CF40C2">
        <w:rPr>
          <w:sz w:val="24"/>
          <w:szCs w:val="24"/>
        </w:rPr>
        <w:t xml:space="preserve"> Moderate tax planning sophistication level (44%) reported by most organizations.</w:t>
      </w:r>
    </w:p>
    <w:p w:rsidR="00CF40C2" w:rsidRDefault="00F6774C" w:rsidP="00CF40C2">
      <w:pPr>
        <w:pStyle w:val="ListParagraph"/>
        <w:numPr>
          <w:ilvl w:val="0"/>
          <w:numId w:val="20"/>
        </w:numPr>
        <w:spacing w:line="360" w:lineRule="auto"/>
        <w:jc w:val="both"/>
        <w:rPr>
          <w:sz w:val="24"/>
          <w:szCs w:val="24"/>
        </w:rPr>
      </w:pPr>
      <w:r w:rsidRPr="00CF40C2">
        <w:rPr>
          <w:sz w:val="24"/>
          <w:szCs w:val="24"/>
        </w:rPr>
        <w:t>Majority of income taxable under Profit &amp; Gain of business/profession (60%).</w:t>
      </w:r>
    </w:p>
    <w:p w:rsidR="00CF40C2" w:rsidRDefault="00F6774C" w:rsidP="00CF40C2">
      <w:pPr>
        <w:pStyle w:val="ListParagraph"/>
        <w:numPr>
          <w:ilvl w:val="0"/>
          <w:numId w:val="20"/>
        </w:numPr>
        <w:spacing w:line="360" w:lineRule="auto"/>
        <w:jc w:val="both"/>
        <w:rPr>
          <w:sz w:val="24"/>
          <w:szCs w:val="24"/>
        </w:rPr>
      </w:pPr>
      <w:r w:rsidRPr="00CF40C2">
        <w:rPr>
          <w:sz w:val="24"/>
          <w:szCs w:val="24"/>
        </w:rPr>
        <w:t xml:space="preserve"> Predominantly high income range (more than Rs 5 lakhs) among respondents (58%).</w:t>
      </w:r>
    </w:p>
    <w:p w:rsidR="00CF40C2" w:rsidRDefault="00F6774C" w:rsidP="00CF40C2">
      <w:pPr>
        <w:pStyle w:val="ListParagraph"/>
        <w:numPr>
          <w:ilvl w:val="0"/>
          <w:numId w:val="20"/>
        </w:numPr>
        <w:spacing w:line="360" w:lineRule="auto"/>
        <w:jc w:val="both"/>
        <w:rPr>
          <w:sz w:val="24"/>
          <w:szCs w:val="24"/>
        </w:rPr>
      </w:pPr>
      <w:r w:rsidRPr="00CF40C2">
        <w:rPr>
          <w:sz w:val="24"/>
          <w:szCs w:val="24"/>
        </w:rPr>
        <w:t>Conservative tax planning strategy (42%) most commonly employed by organizations.</w:t>
      </w:r>
    </w:p>
    <w:p w:rsidR="00CF40C2" w:rsidRDefault="00F6774C" w:rsidP="00CF40C2">
      <w:pPr>
        <w:pStyle w:val="ListParagraph"/>
        <w:numPr>
          <w:ilvl w:val="0"/>
          <w:numId w:val="20"/>
        </w:numPr>
        <w:spacing w:line="360" w:lineRule="auto"/>
        <w:jc w:val="both"/>
        <w:rPr>
          <w:sz w:val="24"/>
          <w:szCs w:val="24"/>
        </w:rPr>
      </w:pPr>
      <w:r w:rsidRPr="00CF40C2">
        <w:rPr>
          <w:sz w:val="24"/>
          <w:szCs w:val="24"/>
        </w:rPr>
        <w:t>Financial goals (50%) primary influence on organization's tax planning decisions.</w:t>
      </w:r>
    </w:p>
    <w:p w:rsidR="00CF40C2" w:rsidRDefault="00F6774C" w:rsidP="00CF40C2">
      <w:pPr>
        <w:pStyle w:val="ListParagraph"/>
        <w:numPr>
          <w:ilvl w:val="0"/>
          <w:numId w:val="20"/>
        </w:numPr>
        <w:spacing w:line="360" w:lineRule="auto"/>
        <w:jc w:val="both"/>
        <w:rPr>
          <w:sz w:val="24"/>
          <w:szCs w:val="24"/>
        </w:rPr>
      </w:pPr>
      <w:r w:rsidRPr="00CF40C2">
        <w:rPr>
          <w:sz w:val="24"/>
          <w:szCs w:val="24"/>
        </w:rPr>
        <w:t>Flexible tax planning review schedules with 50% updating strategies as needed.</w:t>
      </w:r>
    </w:p>
    <w:p w:rsidR="000017ED" w:rsidRPr="00CF40C2" w:rsidRDefault="00F6774C" w:rsidP="00CF40C2">
      <w:pPr>
        <w:pStyle w:val="ListParagraph"/>
        <w:numPr>
          <w:ilvl w:val="0"/>
          <w:numId w:val="20"/>
        </w:numPr>
        <w:spacing w:line="360" w:lineRule="auto"/>
        <w:jc w:val="both"/>
        <w:rPr>
          <w:sz w:val="24"/>
          <w:szCs w:val="24"/>
        </w:rPr>
      </w:pPr>
      <w:r w:rsidRPr="00CF40C2">
        <w:rPr>
          <w:sz w:val="24"/>
          <w:szCs w:val="24"/>
        </w:rPr>
        <w:t>Overwhelming majority (95.8%) reminded timely by tax consultants regarding tax</w:t>
      </w:r>
    </w:p>
    <w:p w:rsidR="00CF40C2" w:rsidRDefault="000017ED" w:rsidP="00B01A92">
      <w:pPr>
        <w:widowControl/>
        <w:autoSpaceDE/>
        <w:autoSpaceDN/>
        <w:spacing w:line="360" w:lineRule="auto"/>
        <w:jc w:val="both"/>
        <w:rPr>
          <w:sz w:val="24"/>
          <w:szCs w:val="24"/>
        </w:rPr>
      </w:pPr>
      <w:r>
        <w:rPr>
          <w:sz w:val="24"/>
          <w:szCs w:val="24"/>
        </w:rPr>
        <w:t xml:space="preserve">  </w:t>
      </w:r>
      <w:r w:rsidR="00CF40C2">
        <w:rPr>
          <w:sz w:val="24"/>
          <w:szCs w:val="24"/>
        </w:rPr>
        <w:t xml:space="preserve">      </w:t>
      </w:r>
      <w:r w:rsidR="00F6774C" w:rsidRPr="000550A0">
        <w:rPr>
          <w:sz w:val="24"/>
          <w:szCs w:val="24"/>
        </w:rPr>
        <w:t xml:space="preserve"> </w:t>
      </w:r>
      <w:r>
        <w:rPr>
          <w:sz w:val="24"/>
          <w:szCs w:val="24"/>
        </w:rPr>
        <w:t xml:space="preserve">  </w:t>
      </w:r>
      <w:r w:rsidR="00CF40C2">
        <w:rPr>
          <w:sz w:val="24"/>
          <w:szCs w:val="24"/>
        </w:rPr>
        <w:t xml:space="preserve">  </w:t>
      </w:r>
      <w:r w:rsidR="00F6774C" w:rsidRPr="000550A0">
        <w:rPr>
          <w:sz w:val="24"/>
          <w:szCs w:val="24"/>
        </w:rPr>
        <w:t>obligations.</w:t>
      </w:r>
    </w:p>
    <w:p w:rsid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Significant reliance on tax consultants (50%) for taxation information.</w:t>
      </w:r>
    </w:p>
    <w:p w:rsid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 xml:space="preserve"> Maximizing tax credits and deductions (60%) prioritized as key tax planning objective.</w:t>
      </w:r>
    </w:p>
    <w:p w:rsid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External audits (50%) widely used for tax planning and compliance efforts.</w:t>
      </w:r>
    </w:p>
    <w:p w:rsid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 xml:space="preserve"> Positive perception of compliance with tax laws, with 70% rating as good or excellent.</w:t>
      </w:r>
    </w:p>
    <w:p w:rsid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 xml:space="preserve"> Expertise (50%) considered most important when selecting auditors for tax services.</w:t>
      </w:r>
    </w:p>
    <w:p w:rsid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High adoption rate (90%) of technology/software for tax planning and compliance.</w:t>
      </w:r>
    </w:p>
    <w:p w:rsidR="00CF40C2" w:rsidRDefault="00A7106F" w:rsidP="00B01A92">
      <w:pPr>
        <w:pStyle w:val="ListParagraph"/>
        <w:widowControl/>
        <w:numPr>
          <w:ilvl w:val="0"/>
          <w:numId w:val="22"/>
        </w:numPr>
        <w:autoSpaceDE/>
        <w:autoSpaceDN/>
        <w:spacing w:line="360" w:lineRule="auto"/>
        <w:jc w:val="both"/>
        <w:rPr>
          <w:sz w:val="24"/>
          <w:szCs w:val="24"/>
        </w:rPr>
      </w:pPr>
      <w:r w:rsidRPr="00CF40C2">
        <w:rPr>
          <w:sz w:val="24"/>
          <w:szCs w:val="24"/>
        </w:rPr>
        <w:t>Several</w:t>
      </w:r>
      <w:r w:rsidR="00F6774C" w:rsidRPr="00CF40C2">
        <w:rPr>
          <w:sz w:val="24"/>
          <w:szCs w:val="24"/>
        </w:rPr>
        <w:t xml:space="preserve"> of reasons for filing returns, including refund claims (40%) and carrying forward </w:t>
      </w:r>
      <w:r w:rsidR="000017ED" w:rsidRPr="00CF40C2">
        <w:rPr>
          <w:sz w:val="24"/>
          <w:szCs w:val="24"/>
        </w:rPr>
        <w:t>benefits</w:t>
      </w:r>
      <w:r w:rsidR="00F6774C" w:rsidRPr="00CF40C2">
        <w:rPr>
          <w:sz w:val="24"/>
          <w:szCs w:val="24"/>
        </w:rPr>
        <w:t xml:space="preserve"> (30%).</w:t>
      </w:r>
    </w:p>
    <w:p w:rsid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Quick turnaround for tax return filing, with 50% completed within a week.</w:t>
      </w:r>
    </w:p>
    <w:p w:rsid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 xml:space="preserve">  Diverse experience levels in tax filing, with 40% filing for 10-15 years.</w:t>
      </w:r>
    </w:p>
    <w:p w:rsid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Fixed deposits (40%) preferred for reducing tax liability among respondents.</w:t>
      </w:r>
    </w:p>
    <w:p w:rsid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High engagement (90%) in discussing union budget with tax consultants.</w:t>
      </w:r>
    </w:p>
    <w:p w:rsidR="000017ED" w:rsidRPr="00CF40C2" w:rsidRDefault="00F6774C" w:rsidP="00B01A92">
      <w:pPr>
        <w:pStyle w:val="ListParagraph"/>
        <w:widowControl/>
        <w:numPr>
          <w:ilvl w:val="0"/>
          <w:numId w:val="22"/>
        </w:numPr>
        <w:autoSpaceDE/>
        <w:autoSpaceDN/>
        <w:spacing w:line="360" w:lineRule="auto"/>
        <w:jc w:val="both"/>
        <w:rPr>
          <w:sz w:val="24"/>
          <w:szCs w:val="24"/>
        </w:rPr>
      </w:pPr>
      <w:r w:rsidRPr="00CF40C2">
        <w:rPr>
          <w:sz w:val="24"/>
          <w:szCs w:val="24"/>
        </w:rPr>
        <w:t>Vast majority (96%) benefit from tax consultants in understanding union budget</w:t>
      </w:r>
    </w:p>
    <w:p w:rsidR="00C918D9" w:rsidRDefault="000017ED" w:rsidP="00B01A92">
      <w:pPr>
        <w:spacing w:line="360" w:lineRule="auto"/>
        <w:jc w:val="both"/>
        <w:rPr>
          <w:sz w:val="24"/>
          <w:szCs w:val="24"/>
        </w:rPr>
      </w:pPr>
      <w:r>
        <w:rPr>
          <w:sz w:val="24"/>
          <w:szCs w:val="24"/>
        </w:rPr>
        <w:t xml:space="preserve">    </w:t>
      </w:r>
      <w:r w:rsidR="00CF40C2">
        <w:rPr>
          <w:sz w:val="24"/>
          <w:szCs w:val="24"/>
        </w:rPr>
        <w:t xml:space="preserve">    </w:t>
      </w:r>
      <w:r>
        <w:rPr>
          <w:sz w:val="24"/>
          <w:szCs w:val="24"/>
        </w:rPr>
        <w:t xml:space="preserve">  </w:t>
      </w:r>
      <w:r w:rsidR="00A7106F">
        <w:rPr>
          <w:sz w:val="24"/>
          <w:szCs w:val="24"/>
        </w:rPr>
        <w:t xml:space="preserve"> </w:t>
      </w:r>
      <w:r w:rsidR="00F6774C" w:rsidRPr="000550A0">
        <w:rPr>
          <w:sz w:val="24"/>
          <w:szCs w:val="24"/>
        </w:rPr>
        <w:t xml:space="preserve"> implications.</w:t>
      </w:r>
    </w:p>
    <w:p w:rsidR="00F6774C" w:rsidRPr="00A7106F" w:rsidRDefault="00F6774C" w:rsidP="00F8518B">
      <w:pPr>
        <w:spacing w:line="360" w:lineRule="auto"/>
        <w:jc w:val="both"/>
        <w:rPr>
          <w:b/>
          <w:color w:val="333333"/>
          <w:sz w:val="32"/>
          <w:szCs w:val="28"/>
        </w:rPr>
      </w:pPr>
      <w:r w:rsidRPr="00A7106F">
        <w:rPr>
          <w:b/>
          <w:color w:val="333333"/>
          <w:sz w:val="32"/>
          <w:szCs w:val="28"/>
        </w:rPr>
        <w:t xml:space="preserve">SUGGESTIONS: </w:t>
      </w:r>
    </w:p>
    <w:p w:rsidR="00F6774C" w:rsidRDefault="00F6774C" w:rsidP="00F8518B">
      <w:pPr>
        <w:pStyle w:val="NormalWeb"/>
        <w:numPr>
          <w:ilvl w:val="0"/>
          <w:numId w:val="5"/>
        </w:numPr>
        <w:tabs>
          <w:tab w:val="left" w:pos="990"/>
        </w:tabs>
        <w:spacing w:line="360" w:lineRule="auto"/>
        <w:jc w:val="both"/>
      </w:pPr>
      <w:r>
        <w:t xml:space="preserve">Increasing awareness and education on tax obligations can help improve compliance, particularly for the 20% of respondents who are not regular </w:t>
      </w:r>
      <w:r>
        <w:lastRenderedPageBreak/>
        <w:t>taxpayers, by providing workshops and training sessions to enhance their understanding of tax planning sophistication.</w:t>
      </w:r>
    </w:p>
    <w:p w:rsidR="00F6774C" w:rsidRDefault="00F6774C" w:rsidP="00A7106F">
      <w:pPr>
        <w:pStyle w:val="NormalWeb"/>
        <w:numPr>
          <w:ilvl w:val="0"/>
          <w:numId w:val="5"/>
        </w:numPr>
        <w:spacing w:line="360" w:lineRule="auto"/>
        <w:jc w:val="both"/>
      </w:pPr>
      <w:r>
        <w:t xml:space="preserve"> Encouraging the adoption and effective use of technology for tax planning and compliance purposes can streamline processes and improve efficiency, especially for the 10% of respondents who are not currently using such tools.</w:t>
      </w:r>
    </w:p>
    <w:p w:rsidR="00F6774C" w:rsidRDefault="00F6774C" w:rsidP="00A7106F">
      <w:pPr>
        <w:pStyle w:val="NormalWeb"/>
        <w:numPr>
          <w:ilvl w:val="0"/>
          <w:numId w:val="5"/>
        </w:numPr>
        <w:spacing w:line="360" w:lineRule="auto"/>
        <w:jc w:val="both"/>
      </w:pPr>
      <w:r>
        <w:t>Offering personalized consulting services and proactive tax planning strategies can address the needs of organizations with low tax planning sophistication, helping them develop more comprehensive and effective tax management frameworks.</w:t>
      </w:r>
    </w:p>
    <w:p w:rsidR="00F6774C" w:rsidRDefault="00F6774C" w:rsidP="00B01A92">
      <w:pPr>
        <w:pStyle w:val="NormalWeb"/>
        <w:numPr>
          <w:ilvl w:val="0"/>
          <w:numId w:val="5"/>
        </w:numPr>
        <w:spacing w:line="360" w:lineRule="auto"/>
        <w:jc w:val="both"/>
      </w:pPr>
      <w:r>
        <w:t xml:space="preserve"> Diversifying sources of tax information, including media and family/friends, can reduce over-reliance on tax consultants and ensure that individuals stay updated on tax laws and regulations from multiple channels.</w:t>
      </w:r>
    </w:p>
    <w:p w:rsidR="00C918D9" w:rsidRPr="00B01A92" w:rsidRDefault="00F6774C" w:rsidP="00A7106F">
      <w:pPr>
        <w:pStyle w:val="NoSpacing"/>
        <w:spacing w:line="360" w:lineRule="auto"/>
        <w:jc w:val="both"/>
        <w:rPr>
          <w:sz w:val="24"/>
        </w:rPr>
      </w:pPr>
      <w:r w:rsidRPr="00B01A92">
        <w:rPr>
          <w:sz w:val="24"/>
        </w:rPr>
        <w:t>Providing targeted advice to high-income earners on maximizing tax credits and deductions, along with promoting the benefits of fixed deposits for tax reduction, can help optimize their financial planning and reduce tax liabilities effectively.</w:t>
      </w:r>
    </w:p>
    <w:p w:rsidR="00C918D9" w:rsidRPr="00F8518B" w:rsidRDefault="00F6774C" w:rsidP="00A7106F">
      <w:pPr>
        <w:pStyle w:val="NoSpacing"/>
        <w:spacing w:line="360" w:lineRule="auto"/>
        <w:jc w:val="both"/>
        <w:rPr>
          <w:b/>
          <w:sz w:val="32"/>
        </w:rPr>
      </w:pPr>
      <w:r w:rsidRPr="00F8518B">
        <w:rPr>
          <w:b/>
          <w:sz w:val="32"/>
        </w:rPr>
        <w:t>Conclusion</w:t>
      </w:r>
      <w:r w:rsidR="00C918D9" w:rsidRPr="00F8518B">
        <w:rPr>
          <w:b/>
          <w:sz w:val="32"/>
        </w:rPr>
        <w:t>:</w:t>
      </w:r>
    </w:p>
    <w:p w:rsidR="000017ED" w:rsidRDefault="00F6774C" w:rsidP="00B01A92">
      <w:pPr>
        <w:pStyle w:val="NoSpacing"/>
        <w:spacing w:line="360" w:lineRule="auto"/>
        <w:jc w:val="both"/>
        <w:rPr>
          <w:sz w:val="24"/>
          <w:szCs w:val="24"/>
        </w:rPr>
      </w:pPr>
      <w:r w:rsidRPr="00904FE3">
        <w:rPr>
          <w:sz w:val="24"/>
          <w:szCs w:val="24"/>
        </w:rPr>
        <w:t xml:space="preserve">    This study highlights the critical role of effective tax planning and compliance for individuals, SMEs, and large corporations. For individuals, enhancing financial literacy and awareness about tax-saving options is crucial. SMEs need simplified tax processes and access to affordable advisory services, while large corporations should focus on advanced tax planning and robust internal controls. Tax authorities must simplify laws, enhance digital tools, and run awareness campaigns. Policymakers should create equitable tax policies and provide support for vulnerable groups. A collaborative effort will lead to a more efficient and fair tax system, benefiting the entire economy.</w:t>
      </w:r>
    </w:p>
    <w:p w:rsidR="00F6774C" w:rsidRDefault="00F6774C" w:rsidP="00B01A92">
      <w:pPr>
        <w:tabs>
          <w:tab w:val="left" w:pos="1312"/>
        </w:tabs>
        <w:spacing w:line="360" w:lineRule="auto"/>
        <w:jc w:val="both"/>
        <w:rPr>
          <w:b/>
          <w:sz w:val="32"/>
          <w:szCs w:val="28"/>
        </w:rPr>
      </w:pPr>
      <w:r w:rsidRPr="00F8518B">
        <w:rPr>
          <w:b/>
          <w:sz w:val="32"/>
          <w:szCs w:val="28"/>
        </w:rPr>
        <w:t>References:</w:t>
      </w:r>
    </w:p>
    <w:p w:rsidR="00F8518B" w:rsidRPr="00F8518B" w:rsidRDefault="00F8518B" w:rsidP="00CD1C26">
      <w:pPr>
        <w:pStyle w:val="trt0xe"/>
        <w:numPr>
          <w:ilvl w:val="0"/>
          <w:numId w:val="11"/>
        </w:numPr>
        <w:shd w:val="clear" w:color="auto" w:fill="FFFFFF"/>
        <w:spacing w:before="0" w:beforeAutospacing="0" w:after="0" w:afterAutospacing="0" w:line="360" w:lineRule="auto"/>
        <w:jc w:val="both"/>
        <w:rPr>
          <w:color w:val="202124"/>
          <w:sz w:val="28"/>
          <w:szCs w:val="28"/>
        </w:rPr>
      </w:pPr>
      <w:r w:rsidRPr="00F8518B">
        <w:rPr>
          <w:rStyle w:val="Strong"/>
          <w:rFonts w:eastAsiaTheme="majorEastAsia"/>
          <w:b w:val="0"/>
        </w:rPr>
        <w:t>Mishra, R. K., &amp; Rao, K. N. (2016). A Comparative Analysis of Financial Performance of Selected Indian Banks Using Ratio Analysis.</w:t>
      </w:r>
      <w:r w:rsidRPr="00F8518B">
        <w:t xml:space="preserve"> International Journal of Engineering, Management &amp; Sciences, 1(6), 237-243.</w:t>
      </w:r>
    </w:p>
    <w:p w:rsidR="00CD1C26" w:rsidRDefault="00F8518B" w:rsidP="00CD1C26">
      <w:pPr>
        <w:pStyle w:val="trt0xe"/>
        <w:numPr>
          <w:ilvl w:val="0"/>
          <w:numId w:val="11"/>
        </w:numPr>
        <w:shd w:val="clear" w:color="auto" w:fill="FFFFFF"/>
        <w:spacing w:before="0" w:beforeAutospacing="0" w:after="0" w:afterAutospacing="0" w:line="360" w:lineRule="auto"/>
        <w:jc w:val="both"/>
        <w:rPr>
          <w:color w:val="202124"/>
          <w:sz w:val="28"/>
          <w:szCs w:val="28"/>
        </w:rPr>
      </w:pPr>
      <w:r w:rsidRPr="00F8518B">
        <w:rPr>
          <w:rStyle w:val="Strong"/>
          <w:rFonts w:eastAsiaTheme="majorEastAsia"/>
          <w:b w:val="0"/>
        </w:rPr>
        <w:t>Sapovadia,V. K. (2007). Ratio Analysis: Financial Benchmarks for the Club (Cooperative Banks).</w:t>
      </w:r>
      <w:r w:rsidRPr="00F8518B">
        <w:t xml:space="preserve"> SSRN Electronic Journal.</w:t>
      </w:r>
    </w:p>
    <w:p w:rsidR="00F8518B" w:rsidRPr="00CD1C26" w:rsidRDefault="00F8518B" w:rsidP="00CD1C26">
      <w:pPr>
        <w:pStyle w:val="trt0xe"/>
        <w:numPr>
          <w:ilvl w:val="0"/>
          <w:numId w:val="11"/>
        </w:numPr>
        <w:shd w:val="clear" w:color="auto" w:fill="FFFFFF"/>
        <w:spacing w:before="0" w:beforeAutospacing="0" w:after="0" w:afterAutospacing="0" w:line="360" w:lineRule="auto"/>
        <w:jc w:val="both"/>
        <w:rPr>
          <w:color w:val="202124"/>
          <w:sz w:val="28"/>
          <w:szCs w:val="28"/>
        </w:rPr>
      </w:pPr>
      <w:r w:rsidRPr="00CD1C26">
        <w:rPr>
          <w:rStyle w:val="Strong"/>
          <w:rFonts w:eastAsiaTheme="majorEastAsia"/>
          <w:b w:val="0"/>
        </w:rPr>
        <w:lastRenderedPageBreak/>
        <w:t>Chander, S., &amp; Mittal, R. K. (2015). Financial Performance Analysis of Regional Rural Banks - A Case Study of Karnataka Vikas Grameen Bank.</w:t>
      </w:r>
      <w:r w:rsidRPr="00F8518B">
        <w:t xml:space="preserve"> Journal of Commerce and Accounting Research, 4(4), 14-22.</w:t>
      </w:r>
    </w:p>
    <w:p w:rsidR="00F8518B" w:rsidRPr="00F8518B" w:rsidRDefault="00F8518B" w:rsidP="00CD1C26">
      <w:pPr>
        <w:pStyle w:val="trt0xe"/>
        <w:numPr>
          <w:ilvl w:val="0"/>
          <w:numId w:val="11"/>
        </w:numPr>
        <w:shd w:val="clear" w:color="auto" w:fill="FFFFFF"/>
        <w:spacing w:before="0" w:beforeAutospacing="0" w:after="0" w:afterAutospacing="0" w:line="360" w:lineRule="auto"/>
        <w:jc w:val="both"/>
        <w:rPr>
          <w:color w:val="202124"/>
          <w:sz w:val="28"/>
          <w:szCs w:val="28"/>
        </w:rPr>
      </w:pPr>
      <w:r w:rsidRPr="00F8518B">
        <w:rPr>
          <w:rStyle w:val="Strong"/>
          <w:rFonts w:eastAsiaTheme="majorEastAsia"/>
          <w:b w:val="0"/>
        </w:rPr>
        <w:t>Gupta, N., &amp; Sharma, P. (2017). Comparative Analysis of Financial Performance of Urban Cooperative Banks in India: A Case Study of Jaipur Central Cooperative Bank Ltd.</w:t>
      </w:r>
      <w:r w:rsidRPr="00F8518B">
        <w:t xml:space="preserve"> International Journal of Research in Finance and Marketing, 7(1), 15-22.</w:t>
      </w:r>
    </w:p>
    <w:p w:rsidR="00F8518B" w:rsidRPr="00F8518B" w:rsidRDefault="00F8518B" w:rsidP="00F8518B">
      <w:pPr>
        <w:pStyle w:val="ListParagraph"/>
        <w:widowControl/>
        <w:numPr>
          <w:ilvl w:val="0"/>
          <w:numId w:val="11"/>
        </w:numPr>
        <w:shd w:val="clear" w:color="auto" w:fill="FFFFFF"/>
        <w:autoSpaceDE/>
        <w:autoSpaceDN/>
        <w:spacing w:line="360" w:lineRule="auto"/>
        <w:contextualSpacing/>
        <w:jc w:val="both"/>
        <w:rPr>
          <w:color w:val="222222"/>
          <w:sz w:val="24"/>
          <w:szCs w:val="24"/>
          <w:lang w:eastAsia="en-IN"/>
        </w:rPr>
      </w:pPr>
      <w:r w:rsidRPr="00F8518B">
        <w:rPr>
          <w:color w:val="222222"/>
          <w:sz w:val="24"/>
          <w:szCs w:val="24"/>
          <w:lang w:eastAsia="en-IN"/>
        </w:rPr>
        <w:t>Adapting to Change: Change Management Strategies and Challenges in Modern Pharmacy Organizations - International Journal of Chemical and Biochemical Sciences </w:t>
      </w:r>
      <w:r w:rsidRPr="00F8518B">
        <w:rPr>
          <w:bCs/>
          <w:color w:val="222222"/>
          <w:sz w:val="24"/>
          <w:szCs w:val="24"/>
          <w:lang w:eastAsia="en-IN"/>
        </w:rPr>
        <w:t>(Scopus Indexed)</w:t>
      </w:r>
      <w:r w:rsidRPr="00F8518B">
        <w:rPr>
          <w:color w:val="222222"/>
          <w:sz w:val="24"/>
          <w:szCs w:val="24"/>
          <w:lang w:eastAsia="en-IN"/>
        </w:rPr>
        <w:t> (IJCBS), 25(13) (2024), (ISSN 2226-9614) pp. 340-347.</w:t>
      </w:r>
    </w:p>
    <w:p w:rsidR="00F8518B" w:rsidRPr="00F8518B" w:rsidRDefault="00F8518B" w:rsidP="00F8518B">
      <w:pPr>
        <w:pStyle w:val="ListParagraph"/>
        <w:widowControl/>
        <w:numPr>
          <w:ilvl w:val="0"/>
          <w:numId w:val="11"/>
        </w:numPr>
        <w:shd w:val="clear" w:color="auto" w:fill="FFFFFF"/>
        <w:autoSpaceDE/>
        <w:autoSpaceDN/>
        <w:spacing w:line="360" w:lineRule="auto"/>
        <w:contextualSpacing/>
        <w:jc w:val="both"/>
        <w:rPr>
          <w:color w:val="222222"/>
          <w:sz w:val="24"/>
          <w:szCs w:val="24"/>
          <w:lang w:eastAsia="en-IN"/>
        </w:rPr>
      </w:pPr>
      <w:r w:rsidRPr="00F8518B">
        <w:rPr>
          <w:color w:val="222222"/>
          <w:sz w:val="24"/>
          <w:szCs w:val="24"/>
          <w:lang w:eastAsia="en-IN"/>
        </w:rPr>
        <w:t>An Empirical Study on Consumers Buying Patterns and Perceptual Factors with Respect to Private Label Brands (PLB’s). Journal of Management &amp; Entrepreneurship ISSN: 2229-5348 UGC Care Group 1 Journal. Vol. 16, No.4 (II), October - December 2022. pp. 151-163.</w:t>
      </w:r>
    </w:p>
    <w:p w:rsidR="00F8518B" w:rsidRPr="00CB2008" w:rsidRDefault="00F8518B" w:rsidP="00F8518B">
      <w:pPr>
        <w:pStyle w:val="ListParagraph"/>
        <w:widowControl/>
        <w:numPr>
          <w:ilvl w:val="0"/>
          <w:numId w:val="11"/>
        </w:numPr>
        <w:shd w:val="clear" w:color="auto" w:fill="FFFFFF"/>
        <w:autoSpaceDE/>
        <w:autoSpaceDN/>
        <w:spacing w:line="360" w:lineRule="auto"/>
        <w:contextualSpacing/>
        <w:jc w:val="both"/>
        <w:rPr>
          <w:color w:val="222222"/>
          <w:sz w:val="24"/>
          <w:szCs w:val="24"/>
          <w:lang w:eastAsia="en-IN"/>
        </w:rPr>
      </w:pPr>
      <w:r w:rsidRPr="00CB2008">
        <w:rPr>
          <w:color w:val="222222"/>
          <w:sz w:val="24"/>
          <w:szCs w:val="24"/>
          <w:lang w:eastAsia="en-IN"/>
        </w:rPr>
        <w:t>The Impact of Pandemic on Brand Promotion Management in India - A Review. Journal for Basic Sciences. ISSN NO: 1006-8341 Volume 23, Issue 5, 2023. pp. 159-167.</w:t>
      </w:r>
    </w:p>
    <w:p w:rsidR="00F8518B" w:rsidRPr="00435F9E" w:rsidRDefault="00F8518B" w:rsidP="00F8518B">
      <w:pPr>
        <w:pStyle w:val="ListParagraph"/>
        <w:widowControl/>
        <w:numPr>
          <w:ilvl w:val="0"/>
          <w:numId w:val="11"/>
        </w:numPr>
        <w:shd w:val="clear" w:color="auto" w:fill="FFFFFF"/>
        <w:autoSpaceDE/>
        <w:autoSpaceDN/>
        <w:spacing w:line="360" w:lineRule="auto"/>
        <w:contextualSpacing/>
        <w:jc w:val="both"/>
        <w:rPr>
          <w:color w:val="222222"/>
          <w:sz w:val="24"/>
          <w:szCs w:val="24"/>
          <w:lang w:eastAsia="en-IN"/>
        </w:rPr>
      </w:pPr>
      <w:r w:rsidRPr="00CB2008">
        <w:rPr>
          <w:color w:val="000000"/>
          <w:sz w:val="24"/>
          <w:szCs w:val="24"/>
          <w:lang w:eastAsia="en-IN"/>
        </w:rPr>
        <w:t>Role of Artificial Intelligence in Digital Marketing- A Review. Neuro Quant ology | August 2022 | Volume 20 | Issue 8 | Page 4188-4194 | doi: 10.14704/nq.2022.20.8.NQ44452.</w:t>
      </w:r>
    </w:p>
    <w:p w:rsidR="00F8518B" w:rsidRPr="00CB2008" w:rsidRDefault="00F8518B" w:rsidP="00F8518B">
      <w:pPr>
        <w:pStyle w:val="ListParagraph"/>
        <w:widowControl/>
        <w:numPr>
          <w:ilvl w:val="0"/>
          <w:numId w:val="11"/>
        </w:numPr>
        <w:shd w:val="clear" w:color="auto" w:fill="FFFFFF"/>
        <w:autoSpaceDE/>
        <w:autoSpaceDN/>
        <w:spacing w:line="360" w:lineRule="auto"/>
        <w:contextualSpacing/>
        <w:jc w:val="both"/>
        <w:rPr>
          <w:color w:val="222222"/>
          <w:sz w:val="24"/>
          <w:szCs w:val="24"/>
          <w:lang w:eastAsia="en-IN"/>
        </w:rPr>
      </w:pPr>
      <w:r w:rsidRPr="00CB2008">
        <w:rPr>
          <w:color w:val="000000"/>
          <w:sz w:val="24"/>
          <w:szCs w:val="24"/>
          <w:lang w:eastAsia="en-IN"/>
        </w:rPr>
        <w:t>A Study on Determinants of Consumer’s Purchase Intention towards PLB’s of FMCG/ Grocery Retail. Neuro Quant ology | August 2022 | Volume 20 | Issue 10 | Page 1591-1595 | doi: 10.14704/nq.2022.20.10.NQ</w:t>
      </w:r>
      <w:r>
        <w:rPr>
          <w:color w:val="000000"/>
          <w:sz w:val="24"/>
          <w:szCs w:val="24"/>
          <w:lang w:eastAsia="en-IN"/>
        </w:rPr>
        <w:t>s</w:t>
      </w:r>
      <w:r w:rsidRPr="00CB2008">
        <w:rPr>
          <w:color w:val="000000"/>
          <w:sz w:val="24"/>
          <w:szCs w:val="24"/>
          <w:lang w:eastAsia="en-IN"/>
        </w:rPr>
        <w:t>55142.</w:t>
      </w:r>
    </w:p>
    <w:p w:rsidR="00CD1C26" w:rsidRDefault="00CD1C26" w:rsidP="009C79BE">
      <w:pPr>
        <w:pStyle w:val="ListParagraph"/>
        <w:widowControl/>
        <w:numPr>
          <w:ilvl w:val="0"/>
          <w:numId w:val="11"/>
        </w:numPr>
        <w:autoSpaceDE/>
        <w:autoSpaceDN/>
        <w:spacing w:line="360" w:lineRule="auto"/>
        <w:jc w:val="both"/>
        <w:rPr>
          <w:sz w:val="24"/>
          <w:szCs w:val="24"/>
        </w:rPr>
      </w:pPr>
      <w:r w:rsidRPr="00CD1C26">
        <w:rPr>
          <w:sz w:val="24"/>
          <w:szCs w:val="24"/>
        </w:rPr>
        <w:t xml:space="preserve"> Scholes, M. S., Wolfson, M. A., Erickson, M., Maydew, E. L., &amp; Shevlin, T. (2008). </w:t>
      </w:r>
      <w:r w:rsidRPr="00CD1C26">
        <w:rPr>
          <w:i/>
          <w:iCs/>
          <w:sz w:val="24"/>
          <w:szCs w:val="24"/>
        </w:rPr>
        <w:t>Taxes and Business Strategy: A Planning Approach</w:t>
      </w:r>
      <w:r w:rsidRPr="00CD1C26">
        <w:rPr>
          <w:sz w:val="24"/>
          <w:szCs w:val="24"/>
        </w:rPr>
        <w:t>. Pearson Prentice Hall.</w:t>
      </w:r>
    </w:p>
    <w:p w:rsidR="009C79BE" w:rsidRPr="009C79BE" w:rsidRDefault="009C79BE" w:rsidP="009C79BE">
      <w:pPr>
        <w:pStyle w:val="ListParagraph"/>
        <w:numPr>
          <w:ilvl w:val="0"/>
          <w:numId w:val="11"/>
        </w:numPr>
        <w:spacing w:line="360" w:lineRule="auto"/>
        <w:jc w:val="both"/>
        <w:rPr>
          <w:bCs/>
          <w:sz w:val="24"/>
          <w:szCs w:val="24"/>
          <w:lang w:val="en-IN"/>
        </w:rPr>
      </w:pPr>
      <w:r w:rsidRPr="009C79BE">
        <w:rPr>
          <w:bCs/>
          <w:sz w:val="24"/>
          <w:szCs w:val="24"/>
          <w:lang w:val="en-IN"/>
        </w:rPr>
        <w:t>G. Kamal and Kumar, T. Hemanth and Susmitha, K., Linkage of Indian Equity Market with Developed Economies Equity Markets (Se</w:t>
      </w:r>
      <w:r>
        <w:rPr>
          <w:bCs/>
          <w:sz w:val="24"/>
          <w:szCs w:val="24"/>
          <w:lang w:val="en-IN"/>
        </w:rPr>
        <w:t>ptember 14, 2022). Available at</w:t>
      </w:r>
      <w:r w:rsidRPr="009C79BE">
        <w:rPr>
          <w:bCs/>
          <w:sz w:val="24"/>
          <w:szCs w:val="24"/>
          <w:lang w:val="en-IN"/>
        </w:rPr>
        <w:t>SSRN: </w:t>
      </w:r>
      <w:hyperlink r:id="rId28" w:tgtFrame="_blank" w:history="1">
        <w:r w:rsidRPr="009C79BE">
          <w:rPr>
            <w:rStyle w:val="Hyperlink"/>
            <w:bCs/>
            <w:sz w:val="24"/>
            <w:szCs w:val="24"/>
            <w:lang w:val="en-IN"/>
          </w:rPr>
          <w:t>https://ssrn.com/abstract=4218617</w:t>
        </w:r>
      </w:hyperlink>
      <w:r w:rsidRPr="009C79BE">
        <w:rPr>
          <w:bCs/>
          <w:sz w:val="24"/>
          <w:szCs w:val="24"/>
          <w:lang w:val="en-IN"/>
        </w:rPr>
        <w:t> or </w:t>
      </w:r>
      <w:hyperlink r:id="rId29" w:tgtFrame="_blank" w:history="1">
        <w:r w:rsidRPr="009C79BE">
          <w:rPr>
            <w:rStyle w:val="Hyperlink"/>
            <w:bCs/>
            <w:sz w:val="24"/>
            <w:szCs w:val="24"/>
            <w:lang w:val="en-IN"/>
          </w:rPr>
          <w:t>http://dx.doi.org/10.2139/ssrn.4218617</w:t>
        </w:r>
      </w:hyperlink>
    </w:p>
    <w:p w:rsidR="009C79BE" w:rsidRPr="009C79BE" w:rsidRDefault="009C79BE" w:rsidP="009C79BE">
      <w:pPr>
        <w:pStyle w:val="ListParagraph"/>
        <w:numPr>
          <w:ilvl w:val="0"/>
          <w:numId w:val="11"/>
        </w:numPr>
        <w:spacing w:line="360" w:lineRule="auto"/>
        <w:jc w:val="both"/>
        <w:rPr>
          <w:sz w:val="24"/>
          <w:szCs w:val="24"/>
          <w:lang w:val="en-IN"/>
        </w:rPr>
      </w:pPr>
      <w:r w:rsidRPr="009C79BE">
        <w:rPr>
          <w:sz w:val="24"/>
          <w:szCs w:val="24"/>
          <w:lang w:val="en-IN"/>
        </w:rPr>
        <w:t>G.Kamal, Role of SHGs in Empowering Women in Marine Fishing Community, International Journal of Emerging Technologies and Innovative Research (</w:t>
      </w:r>
      <w:hyperlink r:id="rId30" w:tgtFrame="_blank" w:history="1">
        <w:r w:rsidRPr="009C79BE">
          <w:rPr>
            <w:rStyle w:val="Hyperlink"/>
            <w:bCs/>
            <w:sz w:val="24"/>
            <w:szCs w:val="24"/>
            <w:lang w:val="en-IN"/>
          </w:rPr>
          <w:t>www.jetir.org</w:t>
        </w:r>
      </w:hyperlink>
      <w:r w:rsidRPr="009C79BE">
        <w:rPr>
          <w:sz w:val="24"/>
          <w:szCs w:val="24"/>
          <w:lang w:val="en-IN"/>
        </w:rPr>
        <w:t>), ISSN:2349-5162, Vol.5, Issue:9, page no. 169-173, September-2018.</w:t>
      </w:r>
    </w:p>
    <w:p w:rsidR="009C79BE" w:rsidRPr="00CD1C26" w:rsidRDefault="009C79BE" w:rsidP="009C79BE">
      <w:pPr>
        <w:pStyle w:val="ListParagraph"/>
        <w:widowControl/>
        <w:numPr>
          <w:ilvl w:val="0"/>
          <w:numId w:val="11"/>
        </w:numPr>
        <w:autoSpaceDE/>
        <w:autoSpaceDN/>
        <w:spacing w:line="360" w:lineRule="auto"/>
        <w:jc w:val="both"/>
        <w:rPr>
          <w:sz w:val="24"/>
          <w:szCs w:val="24"/>
        </w:rPr>
      </w:pPr>
      <w:r w:rsidRPr="009C79BE">
        <w:rPr>
          <w:sz w:val="24"/>
          <w:szCs w:val="24"/>
        </w:rPr>
        <w:t>J. N. V. R. Swarup Kumar</w:t>
      </w:r>
      <w:r w:rsidRPr="009C79BE">
        <w:rPr>
          <w:sz w:val="24"/>
          <w:szCs w:val="24"/>
          <w:lang w:val="en-IN"/>
        </w:rPr>
        <w:t xml:space="preserve">, G.Kamal, A Mobile App For Age And Gender Identification Using Deep Learning Technique, International Conference on Intelligent Systems for Communication, IOT and Security, 2023, FEBRUARY 09, </w:t>
      </w:r>
      <w:r w:rsidRPr="009C79BE">
        <w:rPr>
          <w:sz w:val="24"/>
          <w:szCs w:val="24"/>
          <w:lang w:val="en-IN"/>
        </w:rPr>
        <w:lastRenderedPageBreak/>
        <w:t xml:space="preserve">2023 to FEBRUARY 11, </w:t>
      </w:r>
      <w:r w:rsidRPr="009C79BE">
        <w:rPr>
          <w:sz w:val="24"/>
          <w:szCs w:val="24"/>
        </w:rPr>
        <w:t>2023 International Conference on Intelligent Systems for Communication, IoT and Security (ICISCoIS),979-8-3503-3583-5/23/$31.00 ©2023 IEEE , DOI: 10.1109/ICISCOIS56541.2023.10100432</w:t>
      </w:r>
      <w:r w:rsidRPr="009C79BE">
        <w:rPr>
          <w:sz w:val="24"/>
          <w:szCs w:val="24"/>
          <w:lang w:val="en-IN"/>
        </w:rPr>
        <w:t xml:space="preserve"> (Scopus).</w:t>
      </w:r>
    </w:p>
    <w:p w:rsidR="00CD1C26" w:rsidRPr="00CD1C26" w:rsidRDefault="00CD1C26" w:rsidP="00CD1C26">
      <w:pPr>
        <w:widowControl/>
        <w:autoSpaceDE/>
        <w:autoSpaceDN/>
        <w:spacing w:line="360" w:lineRule="auto"/>
        <w:rPr>
          <w:b/>
          <w:sz w:val="24"/>
          <w:szCs w:val="24"/>
        </w:rPr>
      </w:pPr>
      <w:r w:rsidRPr="00CD1C26">
        <w:rPr>
          <w:b/>
          <w:sz w:val="24"/>
          <w:szCs w:val="24"/>
        </w:rPr>
        <w:t>Text Books:</w:t>
      </w:r>
    </w:p>
    <w:p w:rsidR="00CD1C26" w:rsidRPr="00CD1C26" w:rsidRDefault="00CD1C26" w:rsidP="009C79BE">
      <w:pPr>
        <w:pStyle w:val="ListParagraph"/>
        <w:widowControl/>
        <w:numPr>
          <w:ilvl w:val="0"/>
          <w:numId w:val="11"/>
        </w:numPr>
        <w:autoSpaceDE/>
        <w:autoSpaceDN/>
        <w:spacing w:line="360" w:lineRule="auto"/>
        <w:rPr>
          <w:sz w:val="24"/>
          <w:szCs w:val="24"/>
        </w:rPr>
      </w:pPr>
      <w:r w:rsidRPr="00CD1C26">
        <w:rPr>
          <w:sz w:val="24"/>
          <w:szCs w:val="24"/>
        </w:rPr>
        <w:t xml:space="preserve">Hoffman, W. H., Smith, J. E., Willis, E., &amp; Grabowski, S. M. (2020). </w:t>
      </w:r>
      <w:r w:rsidRPr="00CD1C26">
        <w:rPr>
          <w:i/>
          <w:iCs/>
          <w:sz w:val="24"/>
          <w:szCs w:val="24"/>
        </w:rPr>
        <w:t>South-Western Federal Taxation 2021: Comprehensive</w:t>
      </w:r>
      <w:r w:rsidRPr="00CD1C26">
        <w:rPr>
          <w:sz w:val="24"/>
          <w:szCs w:val="24"/>
        </w:rPr>
        <w:t>. Cengage Learning.</w:t>
      </w:r>
    </w:p>
    <w:p w:rsidR="00CD1C26" w:rsidRPr="00CD1C26" w:rsidRDefault="00CD1C26" w:rsidP="009C79BE">
      <w:pPr>
        <w:pStyle w:val="ListParagraph"/>
        <w:widowControl/>
        <w:numPr>
          <w:ilvl w:val="0"/>
          <w:numId w:val="11"/>
        </w:numPr>
        <w:autoSpaceDE/>
        <w:autoSpaceDN/>
        <w:spacing w:line="360" w:lineRule="auto"/>
        <w:rPr>
          <w:sz w:val="24"/>
          <w:szCs w:val="24"/>
        </w:rPr>
      </w:pPr>
      <w:r w:rsidRPr="00CD1C26">
        <w:rPr>
          <w:sz w:val="24"/>
          <w:szCs w:val="24"/>
        </w:rPr>
        <w:t xml:space="preserve">Spilker, B. C., Ayers, B., Barrick, J., Outslay, E., Robinson, J. R., Weaver, C., &amp; Worsham, R. G. (2019). </w:t>
      </w:r>
      <w:r w:rsidRPr="00CD1C26">
        <w:rPr>
          <w:i/>
          <w:iCs/>
          <w:sz w:val="24"/>
          <w:szCs w:val="24"/>
        </w:rPr>
        <w:t>Taxation of Individuals and Business Entities</w:t>
      </w:r>
      <w:r w:rsidRPr="00CD1C26">
        <w:rPr>
          <w:sz w:val="24"/>
          <w:szCs w:val="24"/>
        </w:rPr>
        <w:t>. McGraw-Hill Education.</w:t>
      </w:r>
    </w:p>
    <w:p w:rsidR="00CD1C26" w:rsidRPr="00CD1C26" w:rsidRDefault="00CD1C26" w:rsidP="009C79BE">
      <w:pPr>
        <w:pStyle w:val="ListParagraph"/>
        <w:widowControl/>
        <w:numPr>
          <w:ilvl w:val="0"/>
          <w:numId w:val="11"/>
        </w:numPr>
        <w:autoSpaceDE/>
        <w:autoSpaceDN/>
        <w:spacing w:line="360" w:lineRule="auto"/>
        <w:rPr>
          <w:sz w:val="24"/>
          <w:szCs w:val="24"/>
        </w:rPr>
      </w:pPr>
      <w:r w:rsidRPr="00CD1C26">
        <w:rPr>
          <w:sz w:val="24"/>
          <w:szCs w:val="24"/>
        </w:rPr>
        <w:t xml:space="preserve">Murphy, K., &amp; Higgins, K. (2021). </w:t>
      </w:r>
      <w:r w:rsidRPr="00CD1C26">
        <w:rPr>
          <w:i/>
          <w:iCs/>
          <w:sz w:val="24"/>
          <w:szCs w:val="24"/>
        </w:rPr>
        <w:t>Concepts in Federal Taxation 2021</w:t>
      </w:r>
      <w:r w:rsidRPr="00CD1C26">
        <w:rPr>
          <w:sz w:val="24"/>
          <w:szCs w:val="24"/>
        </w:rPr>
        <w:t>. Cengage Learning.</w:t>
      </w:r>
    </w:p>
    <w:p w:rsidR="00F8518B" w:rsidRPr="00CD1C26" w:rsidRDefault="00CD1C26" w:rsidP="009C79BE">
      <w:pPr>
        <w:pStyle w:val="ListParagraph"/>
        <w:numPr>
          <w:ilvl w:val="0"/>
          <w:numId w:val="11"/>
        </w:numPr>
        <w:tabs>
          <w:tab w:val="left" w:pos="1312"/>
        </w:tabs>
        <w:spacing w:line="360" w:lineRule="auto"/>
        <w:jc w:val="both"/>
        <w:rPr>
          <w:sz w:val="28"/>
          <w:szCs w:val="24"/>
        </w:rPr>
      </w:pPr>
      <w:r w:rsidRPr="00CD1C26">
        <w:rPr>
          <w:sz w:val="24"/>
          <w:szCs w:val="24"/>
        </w:rPr>
        <w:t xml:space="preserve">Anderson, K. E., &amp; Pope, T. R. (2021). </w:t>
      </w:r>
      <w:r w:rsidRPr="00CD1C26">
        <w:rPr>
          <w:i/>
          <w:iCs/>
          <w:sz w:val="24"/>
          <w:szCs w:val="24"/>
        </w:rPr>
        <w:t>Prentice Hall's Federal Taxation 2021 Individuals</w:t>
      </w:r>
      <w:r w:rsidRPr="00CD1C26">
        <w:rPr>
          <w:sz w:val="24"/>
          <w:szCs w:val="24"/>
        </w:rPr>
        <w:t>. Pearson.</w:t>
      </w:r>
    </w:p>
    <w:p w:rsidR="00F6774C" w:rsidRPr="00945A01" w:rsidRDefault="00CD1C26" w:rsidP="009C79BE">
      <w:pPr>
        <w:spacing w:line="360" w:lineRule="auto"/>
        <w:rPr>
          <w:b/>
        </w:rPr>
      </w:pPr>
      <w:r>
        <w:t xml:space="preserve">     </w:t>
      </w:r>
      <w:r w:rsidRPr="00945A01">
        <w:rPr>
          <w:b/>
        </w:rPr>
        <w:t>WEBSITES</w:t>
      </w:r>
      <w:r w:rsidR="00945A01" w:rsidRPr="00945A01">
        <w:rPr>
          <w:b/>
        </w:rPr>
        <w:t>:</w:t>
      </w:r>
    </w:p>
    <w:p w:rsidR="00945A01" w:rsidRDefault="00945A01" w:rsidP="009C79BE">
      <w:pPr>
        <w:pStyle w:val="NormalWeb"/>
        <w:numPr>
          <w:ilvl w:val="0"/>
          <w:numId w:val="23"/>
        </w:numPr>
        <w:spacing w:line="360" w:lineRule="auto"/>
        <w:jc w:val="both"/>
      </w:pPr>
      <w:r>
        <w:t xml:space="preserve">Internal Revenue Service (IRS). Comprehensive resource for U.S. federal tax information, including forms, publications, and guidelines on tax compliance and planning. Available at: </w:t>
      </w:r>
      <w:hyperlink r:id="rId31" w:tgtFrame="_new" w:history="1">
        <w:r>
          <w:rPr>
            <w:rStyle w:val="Hyperlink"/>
          </w:rPr>
          <w:t>https://www.irs.gov</w:t>
        </w:r>
      </w:hyperlink>
    </w:p>
    <w:p w:rsidR="00945A01" w:rsidRDefault="00945A01" w:rsidP="009C79BE">
      <w:pPr>
        <w:pStyle w:val="NormalWeb"/>
        <w:numPr>
          <w:ilvl w:val="0"/>
          <w:numId w:val="23"/>
        </w:numPr>
        <w:spacing w:line="360" w:lineRule="auto"/>
        <w:jc w:val="both"/>
      </w:pPr>
      <w:r>
        <w:t xml:space="preserve">Investopedia. A financial education website offering articles and resources on tax planning strategies, compliance, and financial management. Available at: </w:t>
      </w:r>
      <w:hyperlink r:id="rId32" w:tgtFrame="_new" w:history="1">
        <w:r>
          <w:rPr>
            <w:rStyle w:val="Hyperlink"/>
          </w:rPr>
          <w:t>https://www.investopedia.com</w:t>
        </w:r>
      </w:hyperlink>
    </w:p>
    <w:p w:rsidR="00945A01" w:rsidRDefault="00945A01" w:rsidP="009C79BE">
      <w:pPr>
        <w:pStyle w:val="NormalWeb"/>
        <w:numPr>
          <w:ilvl w:val="0"/>
          <w:numId w:val="23"/>
        </w:numPr>
        <w:spacing w:line="360" w:lineRule="auto"/>
        <w:jc w:val="both"/>
      </w:pPr>
      <w:r>
        <w:t xml:space="preserve">The Balance. Provides practical advice and tips on income tax planning, compliance, and various personal finance topics. Available at: </w:t>
      </w:r>
      <w:hyperlink r:id="rId33" w:tgtFrame="_new" w:history="1">
        <w:r>
          <w:rPr>
            <w:rStyle w:val="Hyperlink"/>
          </w:rPr>
          <w:t>https://www.thebalance.com</w:t>
        </w:r>
      </w:hyperlink>
    </w:p>
    <w:p w:rsidR="00945A01" w:rsidRDefault="00945A01" w:rsidP="009C79BE">
      <w:pPr>
        <w:spacing w:line="360" w:lineRule="auto"/>
        <w:jc w:val="both"/>
      </w:pPr>
    </w:p>
    <w:p w:rsidR="00F6774C" w:rsidRDefault="00F6774C" w:rsidP="009C79BE">
      <w:pPr>
        <w:spacing w:line="360" w:lineRule="auto"/>
        <w:jc w:val="both"/>
      </w:pPr>
    </w:p>
    <w:p w:rsidR="00F6774C" w:rsidRDefault="00F6774C" w:rsidP="009C79BE">
      <w:pPr>
        <w:spacing w:line="360" w:lineRule="auto"/>
        <w:jc w:val="both"/>
      </w:pPr>
    </w:p>
    <w:p w:rsidR="00F6774C" w:rsidRDefault="00F6774C" w:rsidP="009C79BE">
      <w:pPr>
        <w:spacing w:line="360" w:lineRule="auto"/>
        <w:jc w:val="both"/>
      </w:pPr>
    </w:p>
    <w:p w:rsidR="00F6774C" w:rsidRDefault="00F6774C" w:rsidP="009C79BE">
      <w:pPr>
        <w:spacing w:line="360" w:lineRule="auto"/>
      </w:pPr>
    </w:p>
    <w:p w:rsidR="00F6774C" w:rsidRDefault="00F8518B" w:rsidP="009C79BE">
      <w:pPr>
        <w:tabs>
          <w:tab w:val="left" w:pos="3456"/>
        </w:tabs>
        <w:spacing w:line="360" w:lineRule="auto"/>
      </w:pPr>
      <w:r>
        <w:tab/>
      </w:r>
    </w:p>
    <w:p w:rsidR="00F6774C" w:rsidRDefault="00F6774C" w:rsidP="009C79BE">
      <w:pPr>
        <w:spacing w:line="360" w:lineRule="auto"/>
      </w:pPr>
    </w:p>
    <w:p w:rsidR="00F6774C" w:rsidRDefault="00F6774C" w:rsidP="009C79BE">
      <w:pPr>
        <w:spacing w:line="360" w:lineRule="auto"/>
      </w:pPr>
    </w:p>
    <w:p w:rsidR="00F6774C" w:rsidRDefault="00F6774C" w:rsidP="009C79BE">
      <w:pPr>
        <w:spacing w:line="360" w:lineRule="auto"/>
      </w:pPr>
    </w:p>
    <w:p w:rsidR="00F6774C" w:rsidRDefault="00F6774C" w:rsidP="009C79BE">
      <w:pPr>
        <w:spacing w:line="360" w:lineRule="auto"/>
      </w:pPr>
    </w:p>
    <w:p w:rsidR="00F6774C" w:rsidRDefault="00F6774C" w:rsidP="009C79BE">
      <w:pPr>
        <w:spacing w:line="360" w:lineRule="auto"/>
      </w:pPr>
    </w:p>
    <w:p w:rsidR="00F6774C" w:rsidRDefault="00F6774C" w:rsidP="009C79BE">
      <w:pPr>
        <w:spacing w:line="360" w:lineRule="auto"/>
      </w:pPr>
    </w:p>
    <w:p w:rsidR="00F6774C" w:rsidRDefault="00F6774C" w:rsidP="009C79BE">
      <w:pPr>
        <w:spacing w:line="360" w:lineRule="auto"/>
      </w:pPr>
    </w:p>
    <w:p w:rsidR="00F6774C" w:rsidRDefault="00F6774C" w:rsidP="009C79BE">
      <w:pPr>
        <w:spacing w:line="360" w:lineRule="auto"/>
      </w:pPr>
    </w:p>
    <w:p w:rsidR="00F6774C" w:rsidRDefault="00F6774C" w:rsidP="009C79BE">
      <w:pPr>
        <w:spacing w:line="360" w:lineRule="auto"/>
      </w:pPr>
    </w:p>
    <w:p w:rsidR="00F6774C" w:rsidRDefault="00F6774C" w:rsidP="009C79BE">
      <w:pPr>
        <w:spacing w:line="360" w:lineRule="auto"/>
      </w:pPr>
    </w:p>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p w:rsidR="00F6774C" w:rsidRDefault="00F6774C"/>
    <w:sectPr w:rsidR="00F6774C" w:rsidSect="00643419">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29DE" w:rsidRDefault="005729DE" w:rsidP="008546DC">
      <w:r>
        <w:separator/>
      </w:r>
    </w:p>
  </w:endnote>
  <w:endnote w:type="continuationSeparator" w:id="1">
    <w:p w:rsidR="005729DE" w:rsidRDefault="005729DE" w:rsidP="008546D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29DE" w:rsidRDefault="005729DE" w:rsidP="008546DC">
      <w:r>
        <w:separator/>
      </w:r>
    </w:p>
  </w:footnote>
  <w:footnote w:type="continuationSeparator" w:id="1">
    <w:p w:rsidR="005729DE" w:rsidRDefault="005729DE" w:rsidP="008546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F614D"/>
    <w:multiLevelType w:val="hybridMultilevel"/>
    <w:tmpl w:val="15723B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5F0AE3"/>
    <w:multiLevelType w:val="hybridMultilevel"/>
    <w:tmpl w:val="96D281CA"/>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
    <w:nsid w:val="16532398"/>
    <w:multiLevelType w:val="hybridMultilevel"/>
    <w:tmpl w:val="7C309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20E472FF"/>
    <w:multiLevelType w:val="hybridMultilevel"/>
    <w:tmpl w:val="E146ED0C"/>
    <w:lvl w:ilvl="0" w:tplc="0409000B">
      <w:start w:val="1"/>
      <w:numFmt w:val="bullet"/>
      <w:lvlText w:val=""/>
      <w:lvlJc w:val="left"/>
      <w:pPr>
        <w:ind w:left="1350" w:hanging="360"/>
      </w:pPr>
      <w:rPr>
        <w:rFonts w:ascii="Wingdings" w:hAnsi="Wingding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29BA01BC"/>
    <w:multiLevelType w:val="hybridMultilevel"/>
    <w:tmpl w:val="8F38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380C5330"/>
    <w:multiLevelType w:val="hybridMultilevel"/>
    <w:tmpl w:val="51F0C0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1476AC"/>
    <w:multiLevelType w:val="hybridMultilevel"/>
    <w:tmpl w:val="EAE05BFE"/>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nsid w:val="3C5C5A07"/>
    <w:multiLevelType w:val="hybridMultilevel"/>
    <w:tmpl w:val="F1C4A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9424FC"/>
    <w:multiLevelType w:val="hybridMultilevel"/>
    <w:tmpl w:val="034CF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3E2C619C"/>
    <w:multiLevelType w:val="hybridMultilevel"/>
    <w:tmpl w:val="39107DB4"/>
    <w:lvl w:ilvl="0" w:tplc="FB3E2D12">
      <w:start w:val="1"/>
      <w:numFmt w:val="decimal"/>
      <w:lvlText w:val="%1."/>
      <w:lvlJc w:val="left"/>
      <w:pPr>
        <w:ind w:left="135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E823AD"/>
    <w:multiLevelType w:val="hybridMultilevel"/>
    <w:tmpl w:val="A434F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A3487E"/>
    <w:multiLevelType w:val="hybridMultilevel"/>
    <w:tmpl w:val="00E0FF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E567B79"/>
    <w:multiLevelType w:val="multilevel"/>
    <w:tmpl w:val="7C9857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5F72390"/>
    <w:multiLevelType w:val="multilevel"/>
    <w:tmpl w:val="1B1C5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1054CD"/>
    <w:multiLevelType w:val="hybridMultilevel"/>
    <w:tmpl w:val="2574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600160B1"/>
    <w:multiLevelType w:val="hybridMultilevel"/>
    <w:tmpl w:val="403E09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3B75D0"/>
    <w:multiLevelType w:val="hybridMultilevel"/>
    <w:tmpl w:val="14FA3066"/>
    <w:lvl w:ilvl="0" w:tplc="0409000B">
      <w:start w:val="1"/>
      <w:numFmt w:val="bullet"/>
      <w:lvlText w:val=""/>
      <w:lvlJc w:val="left"/>
      <w:pPr>
        <w:ind w:left="1250" w:hanging="360"/>
      </w:pPr>
      <w:rPr>
        <w:rFonts w:ascii="Wingdings" w:hAnsi="Wingdings" w:hint="default"/>
      </w:rPr>
    </w:lvl>
    <w:lvl w:ilvl="1" w:tplc="04090003" w:tentative="1">
      <w:start w:val="1"/>
      <w:numFmt w:val="bullet"/>
      <w:lvlText w:val="o"/>
      <w:lvlJc w:val="left"/>
      <w:pPr>
        <w:ind w:left="1970" w:hanging="360"/>
      </w:pPr>
      <w:rPr>
        <w:rFonts w:ascii="Courier New" w:hAnsi="Courier New" w:cs="Courier New" w:hint="default"/>
      </w:rPr>
    </w:lvl>
    <w:lvl w:ilvl="2" w:tplc="04090005" w:tentative="1">
      <w:start w:val="1"/>
      <w:numFmt w:val="bullet"/>
      <w:lvlText w:val=""/>
      <w:lvlJc w:val="left"/>
      <w:pPr>
        <w:ind w:left="2690" w:hanging="360"/>
      </w:pPr>
      <w:rPr>
        <w:rFonts w:ascii="Wingdings" w:hAnsi="Wingdings" w:hint="default"/>
      </w:rPr>
    </w:lvl>
    <w:lvl w:ilvl="3" w:tplc="04090001" w:tentative="1">
      <w:start w:val="1"/>
      <w:numFmt w:val="bullet"/>
      <w:lvlText w:val=""/>
      <w:lvlJc w:val="left"/>
      <w:pPr>
        <w:ind w:left="3410" w:hanging="360"/>
      </w:pPr>
      <w:rPr>
        <w:rFonts w:ascii="Symbol" w:hAnsi="Symbol" w:hint="default"/>
      </w:rPr>
    </w:lvl>
    <w:lvl w:ilvl="4" w:tplc="04090003" w:tentative="1">
      <w:start w:val="1"/>
      <w:numFmt w:val="bullet"/>
      <w:lvlText w:val="o"/>
      <w:lvlJc w:val="left"/>
      <w:pPr>
        <w:ind w:left="4130" w:hanging="360"/>
      </w:pPr>
      <w:rPr>
        <w:rFonts w:ascii="Courier New" w:hAnsi="Courier New" w:cs="Courier New" w:hint="default"/>
      </w:rPr>
    </w:lvl>
    <w:lvl w:ilvl="5" w:tplc="04090005" w:tentative="1">
      <w:start w:val="1"/>
      <w:numFmt w:val="bullet"/>
      <w:lvlText w:val=""/>
      <w:lvlJc w:val="left"/>
      <w:pPr>
        <w:ind w:left="4850" w:hanging="360"/>
      </w:pPr>
      <w:rPr>
        <w:rFonts w:ascii="Wingdings" w:hAnsi="Wingdings" w:hint="default"/>
      </w:rPr>
    </w:lvl>
    <w:lvl w:ilvl="6" w:tplc="04090001" w:tentative="1">
      <w:start w:val="1"/>
      <w:numFmt w:val="bullet"/>
      <w:lvlText w:val=""/>
      <w:lvlJc w:val="left"/>
      <w:pPr>
        <w:ind w:left="5570" w:hanging="360"/>
      </w:pPr>
      <w:rPr>
        <w:rFonts w:ascii="Symbol" w:hAnsi="Symbol" w:hint="default"/>
      </w:rPr>
    </w:lvl>
    <w:lvl w:ilvl="7" w:tplc="04090003" w:tentative="1">
      <w:start w:val="1"/>
      <w:numFmt w:val="bullet"/>
      <w:lvlText w:val="o"/>
      <w:lvlJc w:val="left"/>
      <w:pPr>
        <w:ind w:left="6290" w:hanging="360"/>
      </w:pPr>
      <w:rPr>
        <w:rFonts w:ascii="Courier New" w:hAnsi="Courier New" w:cs="Courier New" w:hint="default"/>
      </w:rPr>
    </w:lvl>
    <w:lvl w:ilvl="8" w:tplc="04090005" w:tentative="1">
      <w:start w:val="1"/>
      <w:numFmt w:val="bullet"/>
      <w:lvlText w:val=""/>
      <w:lvlJc w:val="left"/>
      <w:pPr>
        <w:ind w:left="7010" w:hanging="360"/>
      </w:pPr>
      <w:rPr>
        <w:rFonts w:ascii="Wingdings" w:hAnsi="Wingdings" w:hint="default"/>
      </w:rPr>
    </w:lvl>
  </w:abstractNum>
  <w:abstractNum w:abstractNumId="17">
    <w:nsid w:val="657D29B2"/>
    <w:multiLevelType w:val="hybridMultilevel"/>
    <w:tmpl w:val="B6D82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7DA5D59"/>
    <w:multiLevelType w:val="hybridMultilevel"/>
    <w:tmpl w:val="B550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6EB44012"/>
    <w:multiLevelType w:val="hybridMultilevel"/>
    <w:tmpl w:val="818071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9FB650F"/>
    <w:multiLevelType w:val="hybridMultilevel"/>
    <w:tmpl w:val="8284A128"/>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nsid w:val="7C60424E"/>
    <w:multiLevelType w:val="hybridMultilevel"/>
    <w:tmpl w:val="F1F29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CD5927"/>
    <w:multiLevelType w:val="hybridMultilevel"/>
    <w:tmpl w:val="D33424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20"/>
  </w:num>
  <w:num w:numId="4">
    <w:abstractNumId w:val="13"/>
  </w:num>
  <w:num w:numId="5">
    <w:abstractNumId w:val="3"/>
  </w:num>
  <w:num w:numId="6">
    <w:abstractNumId w:val="14"/>
  </w:num>
  <w:num w:numId="7">
    <w:abstractNumId w:val="4"/>
  </w:num>
  <w:num w:numId="8">
    <w:abstractNumId w:val="8"/>
  </w:num>
  <w:num w:numId="9">
    <w:abstractNumId w:val="18"/>
  </w:num>
  <w:num w:numId="10">
    <w:abstractNumId w:val="2"/>
  </w:num>
  <w:num w:numId="11">
    <w:abstractNumId w:val="11"/>
  </w:num>
  <w:num w:numId="12">
    <w:abstractNumId w:val="6"/>
  </w:num>
  <w:num w:numId="13">
    <w:abstractNumId w:val="22"/>
  </w:num>
  <w:num w:numId="14">
    <w:abstractNumId w:val="5"/>
  </w:num>
  <w:num w:numId="15">
    <w:abstractNumId w:val="1"/>
  </w:num>
  <w:num w:numId="16">
    <w:abstractNumId w:val="7"/>
  </w:num>
  <w:num w:numId="17">
    <w:abstractNumId w:val="16"/>
  </w:num>
  <w:num w:numId="18">
    <w:abstractNumId w:val="19"/>
  </w:num>
  <w:num w:numId="19">
    <w:abstractNumId w:val="17"/>
  </w:num>
  <w:num w:numId="20">
    <w:abstractNumId w:val="10"/>
  </w:num>
  <w:num w:numId="21">
    <w:abstractNumId w:val="0"/>
  </w:num>
  <w:num w:numId="22">
    <w:abstractNumId w:val="21"/>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F0C98"/>
    <w:rsid w:val="000017ED"/>
    <w:rsid w:val="0004237B"/>
    <w:rsid w:val="000429A2"/>
    <w:rsid w:val="000572B3"/>
    <w:rsid w:val="00086962"/>
    <w:rsid w:val="000A5197"/>
    <w:rsid w:val="00156537"/>
    <w:rsid w:val="00227B16"/>
    <w:rsid w:val="003F3C90"/>
    <w:rsid w:val="0048361E"/>
    <w:rsid w:val="00504B18"/>
    <w:rsid w:val="005729DE"/>
    <w:rsid w:val="0060304D"/>
    <w:rsid w:val="006133C6"/>
    <w:rsid w:val="00643419"/>
    <w:rsid w:val="007F0C98"/>
    <w:rsid w:val="008546DC"/>
    <w:rsid w:val="009221EC"/>
    <w:rsid w:val="00943921"/>
    <w:rsid w:val="00945A01"/>
    <w:rsid w:val="009C79BE"/>
    <w:rsid w:val="00A0617B"/>
    <w:rsid w:val="00A7106F"/>
    <w:rsid w:val="00AF403F"/>
    <w:rsid w:val="00B01A92"/>
    <w:rsid w:val="00C918D9"/>
    <w:rsid w:val="00CD1C26"/>
    <w:rsid w:val="00CF40C2"/>
    <w:rsid w:val="00D51DEE"/>
    <w:rsid w:val="00E53466"/>
    <w:rsid w:val="00F2481F"/>
    <w:rsid w:val="00F6774C"/>
    <w:rsid w:val="00F851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0C98"/>
    <w:pPr>
      <w:widowControl w:val="0"/>
      <w:autoSpaceDE w:val="0"/>
      <w:autoSpaceDN w:val="0"/>
      <w:spacing w:after="0" w:line="240" w:lineRule="auto"/>
    </w:pPr>
    <w:rPr>
      <w:rFonts w:ascii="Times New Roman" w:eastAsia="Times New Roman" w:hAnsi="Times New Roman" w:cs="Times New Roman"/>
    </w:rPr>
  </w:style>
  <w:style w:type="paragraph" w:styleId="Heading2">
    <w:name w:val="heading 2"/>
    <w:basedOn w:val="Normal"/>
    <w:next w:val="Normal"/>
    <w:link w:val="Heading2Char"/>
    <w:uiPriority w:val="9"/>
    <w:unhideWhenUsed/>
    <w:qFormat/>
    <w:rsid w:val="00AF403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7F0C98"/>
    <w:pPr>
      <w:ind w:left="709" w:right="870"/>
      <w:jc w:val="center"/>
      <w:outlineLvl w:val="2"/>
    </w:pPr>
    <w:rPr>
      <w:b/>
      <w:bCs/>
      <w:sz w:val="28"/>
      <w:szCs w:val="28"/>
    </w:rPr>
  </w:style>
  <w:style w:type="paragraph" w:styleId="Heading4">
    <w:name w:val="heading 4"/>
    <w:basedOn w:val="Normal"/>
    <w:next w:val="Normal"/>
    <w:link w:val="Heading4Char"/>
    <w:uiPriority w:val="9"/>
    <w:semiHidden/>
    <w:unhideWhenUsed/>
    <w:qFormat/>
    <w:rsid w:val="007F0C98"/>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F0C98"/>
    <w:rPr>
      <w:rFonts w:ascii="Times New Roman" w:eastAsia="Times New Roman" w:hAnsi="Times New Roman" w:cs="Times New Roman"/>
      <w:b/>
      <w:bCs/>
      <w:sz w:val="28"/>
      <w:szCs w:val="28"/>
    </w:rPr>
  </w:style>
  <w:style w:type="paragraph" w:styleId="NormalWeb">
    <w:name w:val="Normal (Web)"/>
    <w:basedOn w:val="Normal"/>
    <w:uiPriority w:val="99"/>
    <w:unhideWhenUsed/>
    <w:rsid w:val="007F0C98"/>
    <w:pPr>
      <w:widowControl/>
      <w:autoSpaceDE/>
      <w:autoSpaceDN/>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7F0C98"/>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7F0C98"/>
    <w:pPr>
      <w:ind w:left="464" w:hanging="284"/>
    </w:pPr>
  </w:style>
  <w:style w:type="paragraph" w:customStyle="1" w:styleId="TableParagraph">
    <w:name w:val="Table Paragraph"/>
    <w:basedOn w:val="Normal"/>
    <w:uiPriority w:val="1"/>
    <w:qFormat/>
    <w:rsid w:val="007F0C98"/>
  </w:style>
  <w:style w:type="character" w:styleId="Strong">
    <w:name w:val="Strong"/>
    <w:basedOn w:val="DefaultParagraphFont"/>
    <w:uiPriority w:val="22"/>
    <w:qFormat/>
    <w:rsid w:val="009221EC"/>
    <w:rPr>
      <w:b/>
      <w:bCs/>
    </w:rPr>
  </w:style>
  <w:style w:type="character" w:customStyle="1" w:styleId="Heading2Char">
    <w:name w:val="Heading 2 Char"/>
    <w:basedOn w:val="DefaultParagraphFont"/>
    <w:link w:val="Heading2"/>
    <w:uiPriority w:val="9"/>
    <w:rsid w:val="00AF403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F403F"/>
    <w:pPr>
      <w:widowControl w:val="0"/>
      <w:autoSpaceDE w:val="0"/>
      <w:autoSpaceDN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F403F"/>
    <w:rPr>
      <w:rFonts w:ascii="Tahoma" w:hAnsi="Tahoma" w:cs="Tahoma"/>
      <w:sz w:val="16"/>
      <w:szCs w:val="16"/>
    </w:rPr>
  </w:style>
  <w:style w:type="character" w:customStyle="1" w:styleId="BalloonTextChar">
    <w:name w:val="Balloon Text Char"/>
    <w:basedOn w:val="DefaultParagraphFont"/>
    <w:link w:val="BalloonText"/>
    <w:uiPriority w:val="99"/>
    <w:semiHidden/>
    <w:rsid w:val="00AF403F"/>
    <w:rPr>
      <w:rFonts w:ascii="Tahoma" w:eastAsia="Times New Roman" w:hAnsi="Tahoma" w:cs="Tahoma"/>
      <w:sz w:val="16"/>
      <w:szCs w:val="16"/>
    </w:rPr>
  </w:style>
  <w:style w:type="paragraph" w:styleId="BodyText">
    <w:name w:val="Body Text"/>
    <w:basedOn w:val="Normal"/>
    <w:link w:val="BodyTextChar"/>
    <w:uiPriority w:val="1"/>
    <w:qFormat/>
    <w:rsid w:val="00AF403F"/>
    <w:rPr>
      <w:sz w:val="24"/>
      <w:szCs w:val="24"/>
    </w:rPr>
  </w:style>
  <w:style w:type="character" w:customStyle="1" w:styleId="BodyTextChar">
    <w:name w:val="Body Text Char"/>
    <w:basedOn w:val="DefaultParagraphFont"/>
    <w:link w:val="BodyText"/>
    <w:uiPriority w:val="1"/>
    <w:rsid w:val="00AF403F"/>
    <w:rPr>
      <w:rFonts w:ascii="Times New Roman" w:eastAsia="Times New Roman" w:hAnsi="Times New Roman" w:cs="Times New Roman"/>
      <w:sz w:val="24"/>
      <w:szCs w:val="24"/>
    </w:rPr>
  </w:style>
  <w:style w:type="character" w:customStyle="1" w:styleId="a">
    <w:name w:val="a"/>
    <w:basedOn w:val="DefaultParagraphFont"/>
    <w:rsid w:val="00AF403F"/>
  </w:style>
  <w:style w:type="character" w:customStyle="1" w:styleId="l7">
    <w:name w:val="l7"/>
    <w:basedOn w:val="DefaultParagraphFont"/>
    <w:rsid w:val="00AF403F"/>
  </w:style>
  <w:style w:type="character" w:customStyle="1" w:styleId="l9">
    <w:name w:val="l9"/>
    <w:basedOn w:val="DefaultParagraphFont"/>
    <w:rsid w:val="00AF403F"/>
  </w:style>
  <w:style w:type="character" w:styleId="Hyperlink">
    <w:name w:val="Hyperlink"/>
    <w:basedOn w:val="DefaultParagraphFont"/>
    <w:uiPriority w:val="99"/>
    <w:unhideWhenUsed/>
    <w:rsid w:val="00F6774C"/>
    <w:rPr>
      <w:color w:val="0000FF"/>
      <w:u w:val="single"/>
    </w:rPr>
  </w:style>
  <w:style w:type="paragraph" w:styleId="Header">
    <w:name w:val="header"/>
    <w:basedOn w:val="Normal"/>
    <w:link w:val="HeaderChar"/>
    <w:uiPriority w:val="99"/>
    <w:semiHidden/>
    <w:unhideWhenUsed/>
    <w:rsid w:val="008546DC"/>
    <w:pPr>
      <w:tabs>
        <w:tab w:val="center" w:pos="4680"/>
        <w:tab w:val="right" w:pos="9360"/>
      </w:tabs>
    </w:pPr>
  </w:style>
  <w:style w:type="character" w:customStyle="1" w:styleId="HeaderChar">
    <w:name w:val="Header Char"/>
    <w:basedOn w:val="DefaultParagraphFont"/>
    <w:link w:val="Header"/>
    <w:uiPriority w:val="99"/>
    <w:semiHidden/>
    <w:rsid w:val="008546DC"/>
    <w:rPr>
      <w:rFonts w:ascii="Times New Roman" w:eastAsia="Times New Roman" w:hAnsi="Times New Roman" w:cs="Times New Roman"/>
    </w:rPr>
  </w:style>
  <w:style w:type="paragraph" w:styleId="Footer">
    <w:name w:val="footer"/>
    <w:basedOn w:val="Normal"/>
    <w:link w:val="FooterChar"/>
    <w:uiPriority w:val="99"/>
    <w:semiHidden/>
    <w:unhideWhenUsed/>
    <w:rsid w:val="008546DC"/>
    <w:pPr>
      <w:tabs>
        <w:tab w:val="center" w:pos="4680"/>
        <w:tab w:val="right" w:pos="9360"/>
      </w:tabs>
    </w:pPr>
  </w:style>
  <w:style w:type="character" w:customStyle="1" w:styleId="FooterChar">
    <w:name w:val="Footer Char"/>
    <w:basedOn w:val="DefaultParagraphFont"/>
    <w:link w:val="Footer"/>
    <w:uiPriority w:val="99"/>
    <w:semiHidden/>
    <w:rsid w:val="008546DC"/>
    <w:rPr>
      <w:rFonts w:ascii="Times New Roman" w:eastAsia="Times New Roman" w:hAnsi="Times New Roman" w:cs="Times New Roman"/>
    </w:rPr>
  </w:style>
  <w:style w:type="paragraph" w:styleId="NoSpacing">
    <w:name w:val="No Spacing"/>
    <w:uiPriority w:val="1"/>
    <w:qFormat/>
    <w:rsid w:val="00C918D9"/>
    <w:pPr>
      <w:widowControl w:val="0"/>
      <w:autoSpaceDE w:val="0"/>
      <w:autoSpaceDN w:val="0"/>
      <w:spacing w:after="0" w:line="240" w:lineRule="auto"/>
    </w:pPr>
    <w:rPr>
      <w:rFonts w:ascii="Times New Roman" w:eastAsia="Times New Roman" w:hAnsi="Times New Roman" w:cs="Times New Roman"/>
    </w:rPr>
  </w:style>
  <w:style w:type="paragraph" w:customStyle="1" w:styleId="trt0xe">
    <w:name w:val="trt0xe"/>
    <w:basedOn w:val="Normal"/>
    <w:rsid w:val="00F8518B"/>
    <w:pPr>
      <w:widowControl/>
      <w:autoSpaceDE/>
      <w:autoSpaceDN/>
      <w:spacing w:before="100" w:beforeAutospacing="1" w:after="100" w:afterAutospacing="1"/>
    </w:pPr>
    <w:rPr>
      <w:sz w:val="24"/>
      <w:szCs w:val="24"/>
      <w:lang w:bidi="te-IN"/>
    </w:rPr>
  </w:style>
  <w:style w:type="character" w:styleId="Emphasis">
    <w:name w:val="Emphasis"/>
    <w:basedOn w:val="DefaultParagraphFont"/>
    <w:uiPriority w:val="20"/>
    <w:qFormat/>
    <w:rsid w:val="00CD1C26"/>
    <w:rPr>
      <w:i/>
      <w:iCs/>
    </w:rPr>
  </w:style>
</w:styles>
</file>

<file path=word/webSettings.xml><?xml version="1.0" encoding="utf-8"?>
<w:webSettings xmlns:r="http://schemas.openxmlformats.org/officeDocument/2006/relationships" xmlns:w="http://schemas.openxmlformats.org/wordprocessingml/2006/main">
  <w:divs>
    <w:div w:id="51660134">
      <w:bodyDiv w:val="1"/>
      <w:marLeft w:val="0"/>
      <w:marRight w:val="0"/>
      <w:marTop w:val="0"/>
      <w:marBottom w:val="0"/>
      <w:divBdr>
        <w:top w:val="none" w:sz="0" w:space="0" w:color="auto"/>
        <w:left w:val="none" w:sz="0" w:space="0" w:color="auto"/>
        <w:bottom w:val="none" w:sz="0" w:space="0" w:color="auto"/>
        <w:right w:val="none" w:sz="0" w:space="0" w:color="auto"/>
      </w:divBdr>
    </w:div>
    <w:div w:id="1466973460">
      <w:bodyDiv w:val="1"/>
      <w:marLeft w:val="0"/>
      <w:marRight w:val="0"/>
      <w:marTop w:val="0"/>
      <w:marBottom w:val="0"/>
      <w:divBdr>
        <w:top w:val="none" w:sz="0" w:space="0" w:color="auto"/>
        <w:left w:val="none" w:sz="0" w:space="0" w:color="auto"/>
        <w:bottom w:val="none" w:sz="0" w:space="0" w:color="auto"/>
        <w:right w:val="none" w:sz="0" w:space="0" w:color="auto"/>
      </w:divBdr>
    </w:div>
    <w:div w:id="1480923707">
      <w:bodyDiv w:val="1"/>
      <w:marLeft w:val="0"/>
      <w:marRight w:val="0"/>
      <w:marTop w:val="0"/>
      <w:marBottom w:val="0"/>
      <w:divBdr>
        <w:top w:val="none" w:sz="0" w:space="0" w:color="auto"/>
        <w:left w:val="none" w:sz="0" w:space="0" w:color="auto"/>
        <w:bottom w:val="none" w:sz="0" w:space="0" w:color="auto"/>
        <w:right w:val="none" w:sz="0" w:space="0" w:color="auto"/>
      </w:divBdr>
    </w:div>
    <w:div w:id="198654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chart" Target="charts/chart19.xml"/><Relationship Id="rId3" Type="http://schemas.openxmlformats.org/officeDocument/2006/relationships/styles" Target="styles.xml"/><Relationship Id="rId21" Type="http://schemas.openxmlformats.org/officeDocument/2006/relationships/chart" Target="charts/chart14.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chart" Target="charts/chart18.xml"/><Relationship Id="rId33" Type="http://schemas.openxmlformats.org/officeDocument/2006/relationships/hyperlink" Target="https://www.thebalance.com" TargetMode="Externa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dx.doi.org/10.2139/ssrn.421861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hyperlink" Target="https://www.investopedia.com" TargetMode="Externa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s://ssrn.com/abstract=4218617"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hyperlink" Target="https://www.irs.gov"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chart" Target="charts/chart20.xml"/><Relationship Id="rId30" Type="http://schemas.openxmlformats.org/officeDocument/2006/relationships/hyperlink" Target="http://www.jetir.org/" TargetMode="Externa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Office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Office_Excel_Worksheet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Office_Excel_Worksheet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Office_Excel_Worksheet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Worksheet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Microsoft_Office_Excel_Worksheet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Microsoft_Office_Excel_Worksheet17.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Microsoft_Office_Excel_Worksheet18.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Microsoft_Office_Excel_Worksheet1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Microsoft_Office_Excel_Worksheet20.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layout>
        <c:manualLayout>
          <c:xMode val="edge"/>
          <c:yMode val="edge"/>
          <c:x val="0.2622678628019795"/>
          <c:y val="3.193823024122884E-2"/>
        </c:manualLayout>
      </c:layout>
    </c:title>
    <c:plotArea>
      <c:layout/>
      <c:pieChart>
        <c:varyColors val="1"/>
        <c:ser>
          <c:idx val="0"/>
          <c:order val="0"/>
          <c:tx>
            <c:strRef>
              <c:f>Sheet1!$B$1</c:f>
              <c:strCache>
                <c:ptCount val="1"/>
                <c:pt idx="0">
                  <c:v>Tax payers</c:v>
                </c:pt>
              </c:strCache>
            </c:strRef>
          </c:tx>
          <c:dLbls>
            <c:dLbl>
              <c:idx val="0"/>
              <c:showVal val="1"/>
            </c:dLbl>
            <c:dLbl>
              <c:idx val="1"/>
              <c:showVal val="1"/>
            </c:dLbl>
            <c:dLbl>
              <c:idx val="2"/>
              <c:showVal val="1"/>
            </c:dLbl>
            <c:delete val="1"/>
          </c:dLbls>
          <c:cat>
            <c:strRef>
              <c:f>Sheet1!$A$2:$A$5</c:f>
              <c:strCache>
                <c:ptCount val="3"/>
                <c:pt idx="0">
                  <c:v>Yes</c:v>
                </c:pt>
                <c:pt idx="1">
                  <c:v>No</c:v>
                </c:pt>
                <c:pt idx="2">
                  <c:v>Others</c:v>
                </c:pt>
              </c:strCache>
            </c:strRef>
          </c:cat>
          <c:val>
            <c:numRef>
              <c:f>Sheet1!$B$2:$B$5</c:f>
              <c:numCache>
                <c:formatCode>0%</c:formatCode>
                <c:ptCount val="4"/>
                <c:pt idx="0">
                  <c:v>0.8</c:v>
                </c:pt>
                <c:pt idx="1">
                  <c:v>0.1</c:v>
                </c:pt>
                <c:pt idx="2">
                  <c:v>0.1</c:v>
                </c:pt>
              </c:numCache>
            </c:numRef>
          </c:val>
        </c:ser>
        <c:firstSliceAng val="0"/>
      </c:pieChart>
    </c:plotArea>
    <c:legend>
      <c:legendPos val="r"/>
      <c:legendEntry>
        <c:idx val="3"/>
        <c:delete val="1"/>
      </c:legendEntry>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a:pPr>
            <a:r>
              <a:rPr lang="en-US"/>
              <a:t>Tax planning objectives</a:t>
            </a:r>
          </a:p>
        </c:rich>
      </c:tx>
      <c:layout>
        <c:manualLayout>
          <c:xMode val="edge"/>
          <c:yMode val="edge"/>
          <c:x val="0.22517609754802714"/>
          <c:y val="2.6267402153927002E-2"/>
        </c:manualLayout>
      </c:layout>
    </c:title>
    <c:plotArea>
      <c:layout/>
      <c:barChart>
        <c:barDir val="col"/>
        <c:grouping val="clustered"/>
        <c:ser>
          <c:idx val="0"/>
          <c:order val="0"/>
          <c:tx>
            <c:strRef>
              <c:f>Sheet1!$B$1</c:f>
              <c:strCache>
                <c:ptCount val="1"/>
                <c:pt idx="0">
                  <c:v>Tax planning objectives</c:v>
                </c:pt>
              </c:strCache>
            </c:strRef>
          </c:tx>
          <c:cat>
            <c:strRef>
              <c:f>Sheet1!$A$2:$A$5</c:f>
              <c:strCache>
                <c:ptCount val="4"/>
                <c:pt idx="0">
                  <c:v>Minimizing tax liabilities</c:v>
                </c:pt>
                <c:pt idx="1">
                  <c:v>Maximizing tax credits and deductions</c:v>
                </c:pt>
                <c:pt idx="2">
                  <c:v>Managing tax risks</c:v>
                </c:pt>
                <c:pt idx="3">
                  <c:v>Other</c:v>
                </c:pt>
              </c:strCache>
            </c:strRef>
          </c:cat>
          <c:val>
            <c:numRef>
              <c:f>Sheet1!$B$2:$B$5</c:f>
              <c:numCache>
                <c:formatCode>0%</c:formatCode>
                <c:ptCount val="4"/>
                <c:pt idx="0">
                  <c:v>0.1</c:v>
                </c:pt>
                <c:pt idx="1">
                  <c:v>0.60000000000000064</c:v>
                </c:pt>
                <c:pt idx="2">
                  <c:v>0.2</c:v>
                </c:pt>
                <c:pt idx="3">
                  <c:v>0.1</c:v>
                </c:pt>
              </c:numCache>
            </c:numRef>
          </c:val>
        </c:ser>
        <c:gapWidth val="100"/>
        <c:axId val="172443136"/>
        <c:axId val="172441600"/>
      </c:barChart>
      <c:valAx>
        <c:axId val="172441600"/>
        <c:scaling>
          <c:orientation val="minMax"/>
        </c:scaling>
        <c:axPos val="l"/>
        <c:majorGridlines/>
        <c:numFmt formatCode="0%" sourceLinked="1"/>
        <c:tickLblPos val="nextTo"/>
        <c:crossAx val="172443136"/>
        <c:crosses val="autoZero"/>
        <c:crossBetween val="between"/>
      </c:valAx>
      <c:catAx>
        <c:axId val="172443136"/>
        <c:scaling>
          <c:orientation val="minMax"/>
        </c:scaling>
        <c:axPos val="b"/>
        <c:tickLblPos val="nextTo"/>
        <c:crossAx val="172441600"/>
        <c:crosses val="autoZero"/>
        <c:auto val="1"/>
        <c:lblAlgn val="ctr"/>
        <c:lblOffset val="100"/>
      </c:catAx>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a:pPr>
            <a:r>
              <a:rPr lang="en-US"/>
              <a:t>Involve auditors in tax planning and compliances</a:t>
            </a:r>
          </a:p>
        </c:rich>
      </c:tx>
      <c:layout>
        <c:manualLayout>
          <c:xMode val="edge"/>
          <c:yMode val="edge"/>
          <c:x val="8.4643161445743756E-2"/>
          <c:y val="0"/>
        </c:manualLayout>
      </c:layout>
    </c:title>
    <c:plotArea>
      <c:layout/>
      <c:barChart>
        <c:barDir val="col"/>
        <c:grouping val="stacked"/>
        <c:ser>
          <c:idx val="0"/>
          <c:order val="0"/>
          <c:tx>
            <c:strRef>
              <c:f>Sheet1!$B$1</c:f>
              <c:strCache>
                <c:ptCount val="1"/>
                <c:pt idx="0">
                  <c:v>Involve auditors in tax planning and compliances</c:v>
                </c:pt>
              </c:strCache>
            </c:strRef>
          </c:tx>
          <c:cat>
            <c:strRef>
              <c:f>Sheet1!$A$2:$A$5</c:f>
              <c:strCache>
                <c:ptCount val="4"/>
                <c:pt idx="0">
                  <c:v>Internal audits</c:v>
                </c:pt>
                <c:pt idx="1">
                  <c:v>External audits</c:v>
                </c:pt>
                <c:pt idx="2">
                  <c:v>Advisory services</c:v>
                </c:pt>
                <c:pt idx="3">
                  <c:v>Others</c:v>
                </c:pt>
              </c:strCache>
            </c:strRef>
          </c:cat>
          <c:val>
            <c:numRef>
              <c:f>Sheet1!$B$2:$B$5</c:f>
              <c:numCache>
                <c:formatCode>0%</c:formatCode>
                <c:ptCount val="4"/>
                <c:pt idx="0">
                  <c:v>0.30000000000000032</c:v>
                </c:pt>
                <c:pt idx="1">
                  <c:v>0.5</c:v>
                </c:pt>
                <c:pt idx="2">
                  <c:v>0.2</c:v>
                </c:pt>
                <c:pt idx="3">
                  <c:v>0</c:v>
                </c:pt>
              </c:numCache>
            </c:numRef>
          </c:val>
        </c:ser>
        <c:gapWidth val="100"/>
        <c:overlap val="100"/>
        <c:axId val="172460288"/>
        <c:axId val="172458752"/>
      </c:barChart>
      <c:valAx>
        <c:axId val="172458752"/>
        <c:scaling>
          <c:orientation val="minMax"/>
        </c:scaling>
        <c:axPos val="l"/>
        <c:majorGridlines/>
        <c:numFmt formatCode="0%" sourceLinked="1"/>
        <c:tickLblPos val="nextTo"/>
        <c:crossAx val="172460288"/>
        <c:crosses val="autoZero"/>
        <c:crossBetween val="between"/>
      </c:valAx>
      <c:catAx>
        <c:axId val="172460288"/>
        <c:scaling>
          <c:orientation val="minMax"/>
        </c:scaling>
        <c:axPos val="b"/>
        <c:tickLblPos val="nextTo"/>
        <c:crossAx val="172458752"/>
        <c:crosses val="autoZero"/>
        <c:auto val="1"/>
        <c:lblAlgn val="ctr"/>
        <c:lblOffset val="100"/>
      </c:catAx>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barChart>
        <c:barDir val="col"/>
        <c:grouping val="stacked"/>
        <c:ser>
          <c:idx val="0"/>
          <c:order val="0"/>
          <c:tx>
            <c:strRef>
              <c:f>Sheet1!$B$1</c:f>
              <c:strCache>
                <c:ptCount val="1"/>
                <c:pt idx="0">
                  <c:v>Series 1</c:v>
                </c:pt>
              </c:strCache>
            </c:strRef>
          </c:tx>
          <c:cat>
            <c:strRef>
              <c:f>Sheet1!$A$2:$A$6</c:f>
              <c:strCache>
                <c:ptCount val="5"/>
                <c:pt idx="0">
                  <c:v>Poor</c:v>
                </c:pt>
                <c:pt idx="1">
                  <c:v>Fair </c:v>
                </c:pt>
                <c:pt idx="2">
                  <c:v>Average</c:v>
                </c:pt>
                <c:pt idx="3">
                  <c:v>Good</c:v>
                </c:pt>
                <c:pt idx="4">
                  <c:v>Excellent</c:v>
                </c:pt>
              </c:strCache>
            </c:strRef>
          </c:cat>
          <c:val>
            <c:numRef>
              <c:f>Sheet1!$B$2:$B$6</c:f>
              <c:numCache>
                <c:formatCode>0%</c:formatCode>
                <c:ptCount val="5"/>
                <c:pt idx="0">
                  <c:v>0</c:v>
                </c:pt>
                <c:pt idx="1">
                  <c:v>0.1</c:v>
                </c:pt>
                <c:pt idx="2">
                  <c:v>0.2</c:v>
                </c:pt>
                <c:pt idx="3">
                  <c:v>0.5</c:v>
                </c:pt>
                <c:pt idx="4">
                  <c:v>0.2</c:v>
                </c:pt>
              </c:numCache>
            </c:numRef>
          </c:val>
        </c:ser>
        <c:ser>
          <c:idx val="1"/>
          <c:order val="1"/>
          <c:tx>
            <c:strRef>
              <c:f>Sheet1!$C$1</c:f>
              <c:strCache>
                <c:ptCount val="1"/>
                <c:pt idx="0">
                  <c:v>Column1</c:v>
                </c:pt>
              </c:strCache>
            </c:strRef>
          </c:tx>
          <c:cat>
            <c:strRef>
              <c:f>Sheet1!$A$2:$A$6</c:f>
              <c:strCache>
                <c:ptCount val="5"/>
                <c:pt idx="0">
                  <c:v>Poor</c:v>
                </c:pt>
                <c:pt idx="1">
                  <c:v>Fair </c:v>
                </c:pt>
                <c:pt idx="2">
                  <c:v>Average</c:v>
                </c:pt>
                <c:pt idx="3">
                  <c:v>Good</c:v>
                </c:pt>
                <c:pt idx="4">
                  <c:v>Excellent</c:v>
                </c:pt>
              </c:strCache>
            </c:strRef>
          </c:cat>
          <c:val>
            <c:numRef>
              <c:f>Sheet1!$C$2:$C$6</c:f>
              <c:numCache>
                <c:formatCode>General</c:formatCode>
                <c:ptCount val="5"/>
              </c:numCache>
            </c:numRef>
          </c:val>
        </c:ser>
        <c:ser>
          <c:idx val="2"/>
          <c:order val="2"/>
          <c:tx>
            <c:strRef>
              <c:f>Sheet1!$D$1</c:f>
              <c:strCache>
                <c:ptCount val="1"/>
                <c:pt idx="0">
                  <c:v>Column2</c:v>
                </c:pt>
              </c:strCache>
            </c:strRef>
          </c:tx>
          <c:cat>
            <c:strRef>
              <c:f>Sheet1!$A$2:$A$6</c:f>
              <c:strCache>
                <c:ptCount val="5"/>
                <c:pt idx="0">
                  <c:v>Poor</c:v>
                </c:pt>
                <c:pt idx="1">
                  <c:v>Fair </c:v>
                </c:pt>
                <c:pt idx="2">
                  <c:v>Average</c:v>
                </c:pt>
                <c:pt idx="3">
                  <c:v>Good</c:v>
                </c:pt>
                <c:pt idx="4">
                  <c:v>Excellent</c:v>
                </c:pt>
              </c:strCache>
            </c:strRef>
          </c:cat>
          <c:val>
            <c:numRef>
              <c:f>Sheet1!$D$2:$D$6</c:f>
              <c:numCache>
                <c:formatCode>General</c:formatCode>
                <c:ptCount val="5"/>
              </c:numCache>
            </c:numRef>
          </c:val>
        </c:ser>
        <c:overlap val="100"/>
        <c:axId val="173661184"/>
        <c:axId val="173662976"/>
      </c:barChart>
      <c:catAx>
        <c:axId val="173661184"/>
        <c:scaling>
          <c:orientation val="minMax"/>
        </c:scaling>
        <c:axPos val="b"/>
        <c:tickLblPos val="nextTo"/>
        <c:crossAx val="173662976"/>
        <c:crosses val="autoZero"/>
        <c:auto val="1"/>
        <c:lblAlgn val="ctr"/>
        <c:lblOffset val="100"/>
      </c:catAx>
      <c:valAx>
        <c:axId val="173662976"/>
        <c:scaling>
          <c:orientation val="minMax"/>
        </c:scaling>
        <c:axPos val="l"/>
        <c:majorGridlines/>
        <c:numFmt formatCode="0%" sourceLinked="1"/>
        <c:tickLblPos val="nextTo"/>
        <c:crossAx val="173661184"/>
        <c:crosses val="autoZero"/>
        <c:crossBetween val="between"/>
      </c:valAx>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Tax- Related Services</a:t>
            </a:r>
          </a:p>
        </c:rich>
      </c:tx>
    </c:title>
    <c:plotArea>
      <c:layout>
        <c:manualLayout>
          <c:layoutTarget val="inner"/>
          <c:xMode val="edge"/>
          <c:yMode val="edge"/>
          <c:x val="0.12951500352233744"/>
          <c:y val="0.24868533720518979"/>
          <c:w val="0.68241560306599325"/>
          <c:h val="0.42100435583849932"/>
        </c:manualLayout>
      </c:layout>
      <c:barChart>
        <c:barDir val="col"/>
        <c:grouping val="stacked"/>
        <c:ser>
          <c:idx val="0"/>
          <c:order val="0"/>
          <c:tx>
            <c:strRef>
              <c:f>Sheet1!$B$1</c:f>
              <c:strCache>
                <c:ptCount val="1"/>
                <c:pt idx="0">
                  <c:v>Sales</c:v>
                </c:pt>
              </c:strCache>
            </c:strRef>
          </c:tx>
          <c:cat>
            <c:strRef>
              <c:f>Sheet1!$A$2:$A$5</c:f>
              <c:strCache>
                <c:ptCount val="4"/>
                <c:pt idx="0">
                  <c:v>Expertise</c:v>
                </c:pt>
                <c:pt idx="1">
                  <c:v>Reputation</c:v>
                </c:pt>
                <c:pt idx="2">
                  <c:v>Cost-effectiveness</c:v>
                </c:pt>
                <c:pt idx="3">
                  <c:v>others</c:v>
                </c:pt>
              </c:strCache>
            </c:strRef>
          </c:cat>
          <c:val>
            <c:numRef>
              <c:f>Sheet1!$B$2:$B$5</c:f>
              <c:numCache>
                <c:formatCode>0%</c:formatCode>
                <c:ptCount val="4"/>
                <c:pt idx="0">
                  <c:v>0.5</c:v>
                </c:pt>
                <c:pt idx="1">
                  <c:v>0.2</c:v>
                </c:pt>
                <c:pt idx="2">
                  <c:v>0.2</c:v>
                </c:pt>
                <c:pt idx="3">
                  <c:v>0.1</c:v>
                </c:pt>
              </c:numCache>
            </c:numRef>
          </c:val>
        </c:ser>
        <c:gapWidth val="100"/>
        <c:overlap val="100"/>
        <c:axId val="173813120"/>
        <c:axId val="173839488"/>
      </c:barChart>
      <c:catAx>
        <c:axId val="173813120"/>
        <c:scaling>
          <c:orientation val="minMax"/>
        </c:scaling>
        <c:axPos val="b"/>
        <c:tickLblPos val="nextTo"/>
        <c:crossAx val="173839488"/>
        <c:crosses val="autoZero"/>
        <c:auto val="1"/>
        <c:lblAlgn val="ctr"/>
        <c:lblOffset val="100"/>
      </c:catAx>
      <c:valAx>
        <c:axId val="173839488"/>
        <c:scaling>
          <c:orientation val="minMax"/>
        </c:scaling>
        <c:axPos val="l"/>
        <c:majorGridlines/>
        <c:numFmt formatCode="0%" sourceLinked="1"/>
        <c:tickLblPos val="nextTo"/>
        <c:crossAx val="173813120"/>
        <c:crosses val="autoZero"/>
        <c:crossBetween val="between"/>
      </c:valAx>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en-US"/>
  <c:style val="18"/>
  <c:chart>
    <c:title/>
    <c:plotArea>
      <c:layout/>
      <c:pieChart>
        <c:varyColors val="1"/>
        <c:ser>
          <c:idx val="0"/>
          <c:order val="0"/>
          <c:tx>
            <c:strRef>
              <c:f>Sheet1!$B$1</c:f>
              <c:strCache>
                <c:ptCount val="1"/>
              </c:strCache>
            </c:strRef>
          </c:tx>
          <c:cat>
            <c:strRef>
              <c:f>Sheet1!$A$2:$A$5</c:f>
              <c:strCache>
                <c:ptCount val="2"/>
                <c:pt idx="0">
                  <c:v>Yes</c:v>
                </c:pt>
                <c:pt idx="1">
                  <c:v>No</c:v>
                </c:pt>
              </c:strCache>
            </c:strRef>
          </c:cat>
          <c:val>
            <c:numRef>
              <c:f>Sheet1!$B$2:$B$5</c:f>
              <c:numCache>
                <c:formatCode>0%</c:formatCode>
                <c:ptCount val="4"/>
                <c:pt idx="0">
                  <c:v>0.9</c:v>
                </c:pt>
                <c:pt idx="1">
                  <c:v>0.1</c:v>
                </c:pt>
              </c:numCache>
            </c:numRef>
          </c:val>
        </c:ser>
        <c:ser>
          <c:idx val="1"/>
          <c:order val="1"/>
          <c:tx>
            <c:strRef>
              <c:f>Sheet1!$C$1</c:f>
              <c:strCache>
                <c:ptCount val="1"/>
              </c:strCache>
            </c:strRef>
          </c:tx>
          <c:cat>
            <c:strRef>
              <c:f>Sheet1!$A$2:$A$5</c:f>
              <c:strCache>
                <c:ptCount val="2"/>
                <c:pt idx="0">
                  <c:v>Yes</c:v>
                </c:pt>
                <c:pt idx="1">
                  <c:v>No</c:v>
                </c:pt>
              </c:strCache>
            </c:strRef>
          </c:cat>
          <c:val>
            <c:numRef>
              <c:f>Sheet1!$C$2:$C$5</c:f>
              <c:numCache>
                <c:formatCode>General</c:formatCode>
                <c:ptCount val="4"/>
              </c:numCache>
            </c:numRef>
          </c:val>
        </c:ser>
        <c:ser>
          <c:idx val="2"/>
          <c:order val="2"/>
          <c:tx>
            <c:strRef>
              <c:f>Sheet1!$D$1</c:f>
              <c:strCache>
                <c:ptCount val="1"/>
              </c:strCache>
            </c:strRef>
          </c:tx>
          <c:cat>
            <c:strRef>
              <c:f>Sheet1!$A$2:$A$5</c:f>
              <c:strCache>
                <c:ptCount val="2"/>
                <c:pt idx="0">
                  <c:v>Yes</c:v>
                </c:pt>
                <c:pt idx="1">
                  <c:v>No</c:v>
                </c:pt>
              </c:strCache>
            </c:strRef>
          </c:cat>
          <c:val>
            <c:numRef>
              <c:f>Sheet1!$D$2:$D$5</c:f>
              <c:numCache>
                <c:formatCode>General</c:formatCode>
                <c:ptCount val="4"/>
              </c:numCache>
            </c:numRef>
          </c:val>
        </c:ser>
        <c:firstSliceAng val="0"/>
      </c:pieChart>
    </c:plotArea>
    <c:legend>
      <c:legendPos val="r"/>
      <c:legendEntry>
        <c:idx val="2"/>
        <c:delete val="1"/>
      </c:legendEntry>
      <c:legendEntry>
        <c:idx val="3"/>
        <c:delete val="1"/>
      </c:legendEntry>
    </c:legend>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manualLayout>
          <c:layoutTarget val="inner"/>
          <c:xMode val="edge"/>
          <c:yMode val="edge"/>
          <c:x val="0.12959655018556679"/>
          <c:y val="7.3568330629081413E-2"/>
          <c:w val="0.84092424902832164"/>
          <c:h val="0.63182189957867174"/>
        </c:manualLayout>
      </c:layout>
      <c:barChart>
        <c:barDir val="col"/>
        <c:grouping val="stacked"/>
        <c:ser>
          <c:idx val="0"/>
          <c:order val="0"/>
          <c:tx>
            <c:strRef>
              <c:f>Sheet1!$B$1</c:f>
              <c:strCache>
                <c:ptCount val="1"/>
                <c:pt idx="0">
                  <c:v>Filling Return</c:v>
                </c:pt>
              </c:strCache>
            </c:strRef>
          </c:tx>
          <c:cat>
            <c:strRef>
              <c:f>Sheet1!$A$2:$A$5</c:f>
              <c:strCache>
                <c:ptCount val="4"/>
                <c:pt idx="0">
                  <c:v>Regular provision</c:v>
                </c:pt>
                <c:pt idx="1">
                  <c:v>Refund claim</c:v>
                </c:pt>
                <c:pt idx="2">
                  <c:v>Carry Forward</c:v>
                </c:pt>
                <c:pt idx="3">
                  <c:v>Notice from income tax department</c:v>
                </c:pt>
              </c:strCache>
            </c:strRef>
          </c:cat>
          <c:val>
            <c:numRef>
              <c:f>Sheet1!$B$2:$B$5</c:f>
              <c:numCache>
                <c:formatCode>0%</c:formatCode>
                <c:ptCount val="4"/>
                <c:pt idx="0">
                  <c:v>0.2</c:v>
                </c:pt>
                <c:pt idx="1">
                  <c:v>0.4</c:v>
                </c:pt>
                <c:pt idx="2">
                  <c:v>0.2</c:v>
                </c:pt>
                <c:pt idx="3">
                  <c:v>0.2</c:v>
                </c:pt>
              </c:numCache>
            </c:numRef>
          </c:val>
        </c:ser>
        <c:ser>
          <c:idx val="1"/>
          <c:order val="1"/>
          <c:tx>
            <c:strRef>
              <c:f>Sheet1!$C$1</c:f>
              <c:strCache>
                <c:ptCount val="1"/>
              </c:strCache>
            </c:strRef>
          </c:tx>
          <c:cat>
            <c:strRef>
              <c:f>Sheet1!$A$2:$A$5</c:f>
              <c:strCache>
                <c:ptCount val="4"/>
                <c:pt idx="0">
                  <c:v>Regular provision</c:v>
                </c:pt>
                <c:pt idx="1">
                  <c:v>Refund claim</c:v>
                </c:pt>
                <c:pt idx="2">
                  <c:v>Carry Forward</c:v>
                </c:pt>
                <c:pt idx="3">
                  <c:v>Notice from income tax department</c:v>
                </c:pt>
              </c:strCache>
            </c:strRef>
          </c:cat>
          <c:val>
            <c:numRef>
              <c:f>Sheet1!$C$2:$C$5</c:f>
              <c:numCache>
                <c:formatCode>General</c:formatCode>
                <c:ptCount val="4"/>
              </c:numCache>
            </c:numRef>
          </c:val>
        </c:ser>
        <c:ser>
          <c:idx val="2"/>
          <c:order val="2"/>
          <c:tx>
            <c:strRef>
              <c:f>Sheet1!$D$1</c:f>
              <c:strCache>
                <c:ptCount val="1"/>
              </c:strCache>
            </c:strRef>
          </c:tx>
          <c:cat>
            <c:strRef>
              <c:f>Sheet1!$A$2:$A$5</c:f>
              <c:strCache>
                <c:ptCount val="4"/>
                <c:pt idx="0">
                  <c:v>Regular provision</c:v>
                </c:pt>
                <c:pt idx="1">
                  <c:v>Refund claim</c:v>
                </c:pt>
                <c:pt idx="2">
                  <c:v>Carry Forward</c:v>
                </c:pt>
                <c:pt idx="3">
                  <c:v>Notice from income tax department</c:v>
                </c:pt>
              </c:strCache>
            </c:strRef>
          </c:cat>
          <c:val>
            <c:numRef>
              <c:f>Sheet1!$D$2:$D$5</c:f>
              <c:numCache>
                <c:formatCode>General</c:formatCode>
                <c:ptCount val="4"/>
              </c:numCache>
            </c:numRef>
          </c:val>
        </c:ser>
        <c:overlap val="100"/>
        <c:axId val="182991104"/>
        <c:axId val="183001088"/>
      </c:barChart>
      <c:catAx>
        <c:axId val="182991104"/>
        <c:scaling>
          <c:orientation val="minMax"/>
        </c:scaling>
        <c:axPos val="b"/>
        <c:numFmt formatCode="General" sourceLinked="1"/>
        <c:tickLblPos val="nextTo"/>
        <c:crossAx val="183001088"/>
        <c:crosses val="autoZero"/>
        <c:auto val="1"/>
        <c:lblAlgn val="ctr"/>
        <c:lblOffset val="100"/>
      </c:catAx>
      <c:valAx>
        <c:axId val="183001088"/>
        <c:scaling>
          <c:orientation val="minMax"/>
        </c:scaling>
        <c:axPos val="l"/>
        <c:majorGridlines/>
        <c:numFmt formatCode="0%" sourceLinked="1"/>
        <c:tickLblPos val="nextTo"/>
        <c:crossAx val="182991104"/>
        <c:crosses val="autoZero"/>
        <c:crossBetween val="between"/>
      </c:valAx>
    </c:plotArea>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barChart>
        <c:barDir val="col"/>
        <c:grouping val="stacked"/>
        <c:ser>
          <c:idx val="0"/>
          <c:order val="0"/>
          <c:tx>
            <c:strRef>
              <c:f>Sheet1!$B$1</c:f>
              <c:strCache>
                <c:ptCount val="1"/>
              </c:strCache>
            </c:strRef>
          </c:tx>
          <c:cat>
            <c:strRef>
              <c:f>Sheet1!$A$2:$A$5</c:f>
              <c:strCache>
                <c:ptCount val="4"/>
                <c:pt idx="0">
                  <c:v>With 1 day</c:v>
                </c:pt>
                <c:pt idx="1">
                  <c:v>With in a Week</c:v>
                </c:pt>
                <c:pt idx="2">
                  <c:v>After a Weak</c:v>
                </c:pt>
                <c:pt idx="3">
                  <c:v>Others</c:v>
                </c:pt>
              </c:strCache>
            </c:strRef>
          </c:cat>
          <c:val>
            <c:numRef>
              <c:f>Sheet1!$B$2:$B$5</c:f>
              <c:numCache>
                <c:formatCode>0%</c:formatCode>
                <c:ptCount val="4"/>
                <c:pt idx="0">
                  <c:v>0.2</c:v>
                </c:pt>
                <c:pt idx="1">
                  <c:v>0.5</c:v>
                </c:pt>
                <c:pt idx="2">
                  <c:v>0.2</c:v>
                </c:pt>
                <c:pt idx="3">
                  <c:v>0.1</c:v>
                </c:pt>
              </c:numCache>
            </c:numRef>
          </c:val>
        </c:ser>
        <c:ser>
          <c:idx val="1"/>
          <c:order val="1"/>
          <c:tx>
            <c:strRef>
              <c:f>Sheet1!$C$1</c:f>
              <c:strCache>
                <c:ptCount val="1"/>
              </c:strCache>
            </c:strRef>
          </c:tx>
          <c:cat>
            <c:strRef>
              <c:f>Sheet1!$A$2:$A$5</c:f>
              <c:strCache>
                <c:ptCount val="4"/>
                <c:pt idx="0">
                  <c:v>With 1 day</c:v>
                </c:pt>
                <c:pt idx="1">
                  <c:v>With in a Week</c:v>
                </c:pt>
                <c:pt idx="2">
                  <c:v>After a Weak</c:v>
                </c:pt>
                <c:pt idx="3">
                  <c:v>Others</c:v>
                </c:pt>
              </c:strCache>
            </c:strRef>
          </c:cat>
          <c:val>
            <c:numRef>
              <c:f>Sheet1!$C$2:$C$5</c:f>
              <c:numCache>
                <c:formatCode>General</c:formatCode>
                <c:ptCount val="4"/>
              </c:numCache>
            </c:numRef>
          </c:val>
        </c:ser>
        <c:ser>
          <c:idx val="2"/>
          <c:order val="2"/>
          <c:tx>
            <c:strRef>
              <c:f>Sheet1!$D$1</c:f>
              <c:strCache>
                <c:ptCount val="1"/>
              </c:strCache>
            </c:strRef>
          </c:tx>
          <c:cat>
            <c:strRef>
              <c:f>Sheet1!$A$2:$A$5</c:f>
              <c:strCache>
                <c:ptCount val="4"/>
                <c:pt idx="0">
                  <c:v>With 1 day</c:v>
                </c:pt>
                <c:pt idx="1">
                  <c:v>With in a Week</c:v>
                </c:pt>
                <c:pt idx="2">
                  <c:v>After a Weak</c:v>
                </c:pt>
                <c:pt idx="3">
                  <c:v>Others</c:v>
                </c:pt>
              </c:strCache>
            </c:strRef>
          </c:cat>
          <c:val>
            <c:numRef>
              <c:f>Sheet1!$D$2:$D$5</c:f>
              <c:numCache>
                <c:formatCode>General</c:formatCode>
                <c:ptCount val="4"/>
              </c:numCache>
            </c:numRef>
          </c:val>
        </c:ser>
        <c:overlap val="100"/>
        <c:axId val="183034240"/>
        <c:axId val="183035776"/>
      </c:barChart>
      <c:catAx>
        <c:axId val="183034240"/>
        <c:scaling>
          <c:orientation val="minMax"/>
        </c:scaling>
        <c:axPos val="b"/>
        <c:numFmt formatCode="General" sourceLinked="1"/>
        <c:tickLblPos val="nextTo"/>
        <c:crossAx val="183035776"/>
        <c:crosses val="autoZero"/>
        <c:auto val="1"/>
        <c:lblAlgn val="ctr"/>
        <c:lblOffset val="100"/>
      </c:catAx>
      <c:valAx>
        <c:axId val="183035776"/>
        <c:scaling>
          <c:orientation val="minMax"/>
        </c:scaling>
        <c:axPos val="l"/>
        <c:majorGridlines/>
        <c:numFmt formatCode="0%" sourceLinked="1"/>
        <c:tickLblPos val="nextTo"/>
        <c:crossAx val="183034240"/>
        <c:crosses val="autoZero"/>
        <c:crossBetween val="between"/>
      </c:valAx>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barChart>
        <c:barDir val="col"/>
        <c:grouping val="stacked"/>
        <c:ser>
          <c:idx val="0"/>
          <c:order val="0"/>
          <c:tx>
            <c:strRef>
              <c:f>Sheet1!$B$1</c:f>
              <c:strCache>
                <c:ptCount val="1"/>
              </c:strCache>
            </c:strRef>
          </c:tx>
          <c:cat>
            <c:strRef>
              <c:f>Sheet1!$A$2:$A$5</c:f>
              <c:strCache>
                <c:ptCount val="4"/>
                <c:pt idx="0">
                  <c:v>0-5 years</c:v>
                </c:pt>
                <c:pt idx="1">
                  <c:v>5-10 Years</c:v>
                </c:pt>
                <c:pt idx="2">
                  <c:v>10-15 Years</c:v>
                </c:pt>
                <c:pt idx="3">
                  <c:v>More than 15 years</c:v>
                </c:pt>
              </c:strCache>
            </c:strRef>
          </c:cat>
          <c:val>
            <c:numRef>
              <c:f>Sheet1!$B$2:$B$5</c:f>
              <c:numCache>
                <c:formatCode>0%</c:formatCode>
                <c:ptCount val="4"/>
                <c:pt idx="0">
                  <c:v>0.30000000000000032</c:v>
                </c:pt>
                <c:pt idx="1">
                  <c:v>0.2</c:v>
                </c:pt>
                <c:pt idx="2">
                  <c:v>0.4</c:v>
                </c:pt>
                <c:pt idx="3">
                  <c:v>0.1</c:v>
                </c:pt>
              </c:numCache>
            </c:numRef>
          </c:val>
        </c:ser>
        <c:ser>
          <c:idx val="1"/>
          <c:order val="1"/>
          <c:tx>
            <c:strRef>
              <c:f>Sheet1!$C$1</c:f>
              <c:strCache>
                <c:ptCount val="1"/>
              </c:strCache>
            </c:strRef>
          </c:tx>
          <c:cat>
            <c:strRef>
              <c:f>Sheet1!$A$2:$A$5</c:f>
              <c:strCache>
                <c:ptCount val="4"/>
                <c:pt idx="0">
                  <c:v>0-5 years</c:v>
                </c:pt>
                <c:pt idx="1">
                  <c:v>5-10 Years</c:v>
                </c:pt>
                <c:pt idx="2">
                  <c:v>10-15 Years</c:v>
                </c:pt>
                <c:pt idx="3">
                  <c:v>More than 15 years</c:v>
                </c:pt>
              </c:strCache>
            </c:strRef>
          </c:cat>
          <c:val>
            <c:numRef>
              <c:f>Sheet1!$C$2:$C$5</c:f>
              <c:numCache>
                <c:formatCode>General</c:formatCode>
                <c:ptCount val="4"/>
              </c:numCache>
            </c:numRef>
          </c:val>
        </c:ser>
        <c:ser>
          <c:idx val="2"/>
          <c:order val="2"/>
          <c:tx>
            <c:strRef>
              <c:f>Sheet1!$D$1</c:f>
              <c:strCache>
                <c:ptCount val="1"/>
              </c:strCache>
            </c:strRef>
          </c:tx>
          <c:cat>
            <c:strRef>
              <c:f>Sheet1!$A$2:$A$5</c:f>
              <c:strCache>
                <c:ptCount val="4"/>
                <c:pt idx="0">
                  <c:v>0-5 years</c:v>
                </c:pt>
                <c:pt idx="1">
                  <c:v>5-10 Years</c:v>
                </c:pt>
                <c:pt idx="2">
                  <c:v>10-15 Years</c:v>
                </c:pt>
                <c:pt idx="3">
                  <c:v>More than 15 years</c:v>
                </c:pt>
              </c:strCache>
            </c:strRef>
          </c:cat>
          <c:val>
            <c:numRef>
              <c:f>Sheet1!$D$2:$D$5</c:f>
              <c:numCache>
                <c:formatCode>General</c:formatCode>
                <c:ptCount val="4"/>
              </c:numCache>
            </c:numRef>
          </c:val>
        </c:ser>
        <c:overlap val="100"/>
        <c:axId val="159885568"/>
        <c:axId val="173633536"/>
      </c:barChart>
      <c:catAx>
        <c:axId val="159885568"/>
        <c:scaling>
          <c:orientation val="minMax"/>
        </c:scaling>
        <c:axPos val="b"/>
        <c:numFmt formatCode="General" sourceLinked="1"/>
        <c:tickLblPos val="nextTo"/>
        <c:crossAx val="173633536"/>
        <c:crosses val="autoZero"/>
        <c:auto val="1"/>
        <c:lblAlgn val="ctr"/>
        <c:lblOffset val="100"/>
      </c:catAx>
      <c:valAx>
        <c:axId val="173633536"/>
        <c:scaling>
          <c:orientation val="minMax"/>
        </c:scaling>
        <c:axPos val="l"/>
        <c:majorGridlines/>
        <c:numFmt formatCode="0%" sourceLinked="1"/>
        <c:tickLblPos val="nextTo"/>
        <c:crossAx val="159885568"/>
        <c:crosses val="autoZero"/>
        <c:crossBetween val="between"/>
      </c:valAx>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barChart>
        <c:barDir val="col"/>
        <c:grouping val="stacked"/>
        <c:ser>
          <c:idx val="0"/>
          <c:order val="0"/>
          <c:tx>
            <c:strRef>
              <c:f>Sheet1!$B$1</c:f>
              <c:strCache>
                <c:ptCount val="1"/>
              </c:strCache>
            </c:strRef>
          </c:tx>
          <c:cat>
            <c:strRef>
              <c:f>Sheet1!$A$2:$A$5</c:f>
              <c:strCache>
                <c:ptCount val="4"/>
                <c:pt idx="0">
                  <c:v>LIC</c:v>
                </c:pt>
                <c:pt idx="1">
                  <c:v>Mutual fund</c:v>
                </c:pt>
                <c:pt idx="2">
                  <c:v>Fixed Deposit</c:v>
                </c:pt>
                <c:pt idx="3">
                  <c:v>Medical insurance</c:v>
                </c:pt>
              </c:strCache>
            </c:strRef>
          </c:cat>
          <c:val>
            <c:numRef>
              <c:f>Sheet1!$B$2:$B$5</c:f>
              <c:numCache>
                <c:formatCode>0%</c:formatCode>
                <c:ptCount val="4"/>
                <c:pt idx="0">
                  <c:v>0.2</c:v>
                </c:pt>
                <c:pt idx="1">
                  <c:v>0.2</c:v>
                </c:pt>
                <c:pt idx="2">
                  <c:v>0.4</c:v>
                </c:pt>
                <c:pt idx="3">
                  <c:v>0.2</c:v>
                </c:pt>
              </c:numCache>
            </c:numRef>
          </c:val>
        </c:ser>
        <c:ser>
          <c:idx val="1"/>
          <c:order val="1"/>
          <c:tx>
            <c:strRef>
              <c:f>Sheet1!$C$1</c:f>
              <c:strCache>
                <c:ptCount val="1"/>
              </c:strCache>
            </c:strRef>
          </c:tx>
          <c:cat>
            <c:strRef>
              <c:f>Sheet1!$A$2:$A$5</c:f>
              <c:strCache>
                <c:ptCount val="4"/>
                <c:pt idx="0">
                  <c:v>LIC</c:v>
                </c:pt>
                <c:pt idx="1">
                  <c:v>Mutual fund</c:v>
                </c:pt>
                <c:pt idx="2">
                  <c:v>Fixed Deposit</c:v>
                </c:pt>
                <c:pt idx="3">
                  <c:v>Medical insurance</c:v>
                </c:pt>
              </c:strCache>
            </c:strRef>
          </c:cat>
          <c:val>
            <c:numRef>
              <c:f>Sheet1!$C$2:$C$5</c:f>
              <c:numCache>
                <c:formatCode>General</c:formatCode>
                <c:ptCount val="4"/>
              </c:numCache>
            </c:numRef>
          </c:val>
        </c:ser>
        <c:ser>
          <c:idx val="2"/>
          <c:order val="2"/>
          <c:tx>
            <c:strRef>
              <c:f>Sheet1!$D$1</c:f>
              <c:strCache>
                <c:ptCount val="1"/>
              </c:strCache>
            </c:strRef>
          </c:tx>
          <c:cat>
            <c:strRef>
              <c:f>Sheet1!$A$2:$A$5</c:f>
              <c:strCache>
                <c:ptCount val="4"/>
                <c:pt idx="0">
                  <c:v>LIC</c:v>
                </c:pt>
                <c:pt idx="1">
                  <c:v>Mutual fund</c:v>
                </c:pt>
                <c:pt idx="2">
                  <c:v>Fixed Deposit</c:v>
                </c:pt>
                <c:pt idx="3">
                  <c:v>Medical insurance</c:v>
                </c:pt>
              </c:strCache>
            </c:strRef>
          </c:cat>
          <c:val>
            <c:numRef>
              <c:f>Sheet1!$D$2:$D$5</c:f>
              <c:numCache>
                <c:formatCode>General</c:formatCode>
                <c:ptCount val="4"/>
              </c:numCache>
            </c:numRef>
          </c:val>
        </c:ser>
        <c:overlap val="100"/>
        <c:axId val="186069376"/>
        <c:axId val="186070912"/>
      </c:barChart>
      <c:catAx>
        <c:axId val="186069376"/>
        <c:scaling>
          <c:orientation val="minMax"/>
        </c:scaling>
        <c:axPos val="b"/>
        <c:numFmt formatCode="General" sourceLinked="1"/>
        <c:tickLblPos val="nextTo"/>
        <c:crossAx val="186070912"/>
        <c:crosses val="autoZero"/>
        <c:auto val="1"/>
        <c:lblAlgn val="ctr"/>
        <c:lblOffset val="100"/>
      </c:catAx>
      <c:valAx>
        <c:axId val="186070912"/>
        <c:scaling>
          <c:orientation val="minMax"/>
        </c:scaling>
        <c:axPos val="l"/>
        <c:majorGridlines/>
        <c:numFmt formatCode="0%" sourceLinked="1"/>
        <c:tickLblPos val="nextTo"/>
        <c:crossAx val="186069376"/>
        <c:crosses val="autoZero"/>
        <c:crossBetween val="between"/>
      </c:valAx>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Discuss Union Budget Tax Consuitant</a:t>
            </a:r>
          </a:p>
        </c:rich>
      </c:tx>
    </c:title>
    <c:plotArea>
      <c:layout/>
      <c:pieChart>
        <c:varyColors val="1"/>
        <c:ser>
          <c:idx val="0"/>
          <c:order val="0"/>
          <c:tx>
            <c:strRef>
              <c:f>Sheet1!$B$1</c:f>
              <c:strCache>
                <c:ptCount val="1"/>
                <c:pt idx="0">
                  <c:v>Discuss Union Budget Tax Consuitant</c:v>
                </c:pt>
              </c:strCache>
            </c:strRef>
          </c:tx>
          <c:cat>
            <c:strRef>
              <c:f>Sheet1!$A$2:$A$5</c:f>
              <c:strCache>
                <c:ptCount val="2"/>
                <c:pt idx="0">
                  <c:v>Yes</c:v>
                </c:pt>
                <c:pt idx="1">
                  <c:v>No</c:v>
                </c:pt>
              </c:strCache>
            </c:strRef>
          </c:cat>
          <c:val>
            <c:numRef>
              <c:f>Sheet1!$B$2:$B$5</c:f>
              <c:numCache>
                <c:formatCode>General</c:formatCode>
                <c:ptCount val="4"/>
                <c:pt idx="0">
                  <c:v>45</c:v>
                </c:pt>
                <c:pt idx="1">
                  <c:v>5</c:v>
                </c:pt>
              </c:numCache>
            </c:numRef>
          </c:val>
        </c:ser>
        <c:ser>
          <c:idx val="1"/>
          <c:order val="1"/>
          <c:tx>
            <c:strRef>
              <c:f>Sheet1!$C$1</c:f>
              <c:strCache>
                <c:ptCount val="1"/>
              </c:strCache>
            </c:strRef>
          </c:tx>
          <c:cat>
            <c:strRef>
              <c:f>Sheet1!$A$2:$A$5</c:f>
              <c:strCache>
                <c:ptCount val="2"/>
                <c:pt idx="0">
                  <c:v>Yes</c:v>
                </c:pt>
                <c:pt idx="1">
                  <c:v>No</c:v>
                </c:pt>
              </c:strCache>
            </c:strRef>
          </c:cat>
          <c:val>
            <c:numRef>
              <c:f>Sheet1!$C$2:$C$5</c:f>
              <c:numCache>
                <c:formatCode>General</c:formatCode>
                <c:ptCount val="4"/>
              </c:numCache>
            </c:numRef>
          </c:val>
        </c:ser>
        <c:ser>
          <c:idx val="2"/>
          <c:order val="2"/>
          <c:tx>
            <c:strRef>
              <c:f>Sheet1!$D$1</c:f>
              <c:strCache>
                <c:ptCount val="1"/>
              </c:strCache>
            </c:strRef>
          </c:tx>
          <c:cat>
            <c:strRef>
              <c:f>Sheet1!$A$2:$A$5</c:f>
              <c:strCache>
                <c:ptCount val="2"/>
                <c:pt idx="0">
                  <c:v>Yes</c:v>
                </c:pt>
                <c:pt idx="1">
                  <c:v>No</c:v>
                </c:pt>
              </c:strCache>
            </c:strRef>
          </c:cat>
          <c:val>
            <c:numRef>
              <c:f>Sheet1!$D$2:$D$5</c:f>
              <c:numCache>
                <c:formatCode>General</c:formatCode>
                <c:ptCount val="4"/>
              </c:numCache>
            </c:numRef>
          </c:val>
        </c:ser>
        <c:firstSliceAng val="0"/>
      </c:pieChart>
    </c:plotArea>
    <c:legend>
      <c:legendPos val="r"/>
      <c:legendEntry>
        <c:idx val="2"/>
        <c:delete val="1"/>
      </c:legendEntry>
      <c:legendEntry>
        <c:idx val="3"/>
        <c:delete val="1"/>
      </c:legendEntry>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manualLayout>
          <c:layoutTarget val="inner"/>
          <c:xMode val="edge"/>
          <c:yMode val="edge"/>
          <c:x val="0.13733950338501952"/>
          <c:y val="9.5476227428351199E-2"/>
          <c:w val="0.79616008098738256"/>
          <c:h val="0.69326342518750106"/>
        </c:manualLayout>
      </c:layout>
      <c:barChart>
        <c:barDir val="col"/>
        <c:grouping val="stacked"/>
        <c:ser>
          <c:idx val="0"/>
          <c:order val="0"/>
          <c:tx>
            <c:strRef>
              <c:f>Sheet1!$B$1</c:f>
              <c:strCache>
                <c:ptCount val="1"/>
                <c:pt idx="0">
                  <c:v>Column1</c:v>
                </c:pt>
              </c:strCache>
            </c:strRef>
          </c:tx>
          <c:dLbls>
            <c:dLblPos val="inEnd"/>
            <c:showVal val="1"/>
          </c:dLbls>
          <c:cat>
            <c:strRef>
              <c:f>Sheet1!$A$2:$A$5</c:f>
              <c:strCache>
                <c:ptCount val="3"/>
                <c:pt idx="0">
                  <c:v>Low</c:v>
                </c:pt>
                <c:pt idx="1">
                  <c:v>High</c:v>
                </c:pt>
                <c:pt idx="2">
                  <c:v>Moderate</c:v>
                </c:pt>
              </c:strCache>
            </c:strRef>
          </c:cat>
          <c:val>
            <c:numRef>
              <c:f>Sheet1!$B$2:$B$5</c:f>
              <c:numCache>
                <c:formatCode>0%</c:formatCode>
                <c:ptCount val="4"/>
                <c:pt idx="0">
                  <c:v>0.26</c:v>
                </c:pt>
                <c:pt idx="1">
                  <c:v>0.30000000000000032</c:v>
                </c:pt>
                <c:pt idx="2">
                  <c:v>0.44</c:v>
                </c:pt>
              </c:numCache>
            </c:numRef>
          </c:val>
        </c:ser>
        <c:ser>
          <c:idx val="1"/>
          <c:order val="1"/>
          <c:tx>
            <c:strRef>
              <c:f>Sheet1!$C$1</c:f>
              <c:strCache>
                <c:ptCount val="1"/>
                <c:pt idx="0">
                  <c:v>Column2</c:v>
                </c:pt>
              </c:strCache>
            </c:strRef>
          </c:tx>
          <c:dLbls>
            <c:dLblPos val="inEnd"/>
            <c:showVal val="1"/>
          </c:dLbls>
          <c:cat>
            <c:strRef>
              <c:f>Sheet1!$A$2:$A$5</c:f>
              <c:strCache>
                <c:ptCount val="3"/>
                <c:pt idx="0">
                  <c:v>Low</c:v>
                </c:pt>
                <c:pt idx="1">
                  <c:v>High</c:v>
                </c:pt>
                <c:pt idx="2">
                  <c:v>Moderate</c:v>
                </c:pt>
              </c:strCache>
            </c:strRef>
          </c:cat>
          <c:val>
            <c:numRef>
              <c:f>Sheet1!$C$2:$C$5</c:f>
              <c:numCache>
                <c:formatCode>General</c:formatCode>
                <c:ptCount val="4"/>
              </c:numCache>
            </c:numRef>
          </c:val>
        </c:ser>
        <c:ser>
          <c:idx val="2"/>
          <c:order val="2"/>
          <c:tx>
            <c:strRef>
              <c:f>Sheet1!$D$1</c:f>
              <c:strCache>
                <c:ptCount val="1"/>
                <c:pt idx="0">
                  <c:v>Column3</c:v>
                </c:pt>
              </c:strCache>
            </c:strRef>
          </c:tx>
          <c:dLbls>
            <c:dLblPos val="inEnd"/>
            <c:showVal val="1"/>
          </c:dLbls>
          <c:cat>
            <c:strRef>
              <c:f>Sheet1!$A$2:$A$5</c:f>
              <c:strCache>
                <c:ptCount val="3"/>
                <c:pt idx="0">
                  <c:v>Low</c:v>
                </c:pt>
                <c:pt idx="1">
                  <c:v>High</c:v>
                </c:pt>
                <c:pt idx="2">
                  <c:v>Moderate</c:v>
                </c:pt>
              </c:strCache>
            </c:strRef>
          </c:cat>
          <c:val>
            <c:numRef>
              <c:f>Sheet1!$D$2:$D$5</c:f>
              <c:numCache>
                <c:formatCode>General</c:formatCode>
                <c:ptCount val="4"/>
              </c:numCache>
            </c:numRef>
          </c:val>
        </c:ser>
        <c:dLbls>
          <c:showVal val="1"/>
        </c:dLbls>
        <c:overlap val="100"/>
        <c:axId val="125080320"/>
        <c:axId val="125081856"/>
      </c:barChart>
      <c:catAx>
        <c:axId val="125080320"/>
        <c:scaling>
          <c:orientation val="minMax"/>
        </c:scaling>
        <c:axPos val="b"/>
        <c:tickLblPos val="nextTo"/>
        <c:crossAx val="125081856"/>
        <c:crosses val="autoZero"/>
        <c:auto val="1"/>
        <c:lblAlgn val="ctr"/>
        <c:lblOffset val="100"/>
      </c:catAx>
      <c:valAx>
        <c:axId val="125081856"/>
        <c:scaling>
          <c:orientation val="minMax"/>
        </c:scaling>
        <c:axPos val="l"/>
        <c:majorGridlines/>
        <c:numFmt formatCode="0%" sourceLinked="1"/>
        <c:tickLblPos val="nextTo"/>
        <c:crossAx val="125080320"/>
        <c:crosses val="autoZero"/>
        <c:crossBetween val="between"/>
      </c:valAx>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strCache>
            </c:strRef>
          </c:tx>
          <c:cat>
            <c:strRef>
              <c:f>Sheet1!$A$2:$A$5</c:f>
              <c:strCache>
                <c:ptCount val="2"/>
                <c:pt idx="0">
                  <c:v>Yes</c:v>
                </c:pt>
                <c:pt idx="1">
                  <c:v>No</c:v>
                </c:pt>
              </c:strCache>
            </c:strRef>
          </c:cat>
          <c:val>
            <c:numRef>
              <c:f>Sheet1!$B$2:$B$5</c:f>
              <c:numCache>
                <c:formatCode>General</c:formatCode>
                <c:ptCount val="4"/>
                <c:pt idx="0">
                  <c:v>48</c:v>
                </c:pt>
                <c:pt idx="1">
                  <c:v>2</c:v>
                </c:pt>
              </c:numCache>
            </c:numRef>
          </c:val>
        </c:ser>
        <c:firstSliceAng val="0"/>
      </c:pieChart>
      <c:spPr>
        <a:noFill/>
        <a:ln w="25400">
          <a:noFill/>
        </a:ln>
      </c:spPr>
    </c:plotArea>
    <c:legend>
      <c:legendPos val="r"/>
      <c:legendEntry>
        <c:idx val="2"/>
        <c:delete val="1"/>
      </c:legendEntry>
      <c:legendEntry>
        <c:idx val="3"/>
        <c:delete val="1"/>
      </c:legendEntry>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barChart>
        <c:barDir val="col"/>
        <c:grouping val="stacked"/>
        <c:ser>
          <c:idx val="0"/>
          <c:order val="0"/>
          <c:tx>
            <c:strRef>
              <c:f>Sheet1!$B$1</c:f>
              <c:strCache>
                <c:ptCount val="1"/>
              </c:strCache>
            </c:strRef>
          </c:tx>
          <c:dLbls>
            <c:dLblPos val="inEnd"/>
            <c:showVal val="1"/>
          </c:dLbls>
          <c:cat>
            <c:strRef>
              <c:f>Sheet1!$A$2:$A$5</c:f>
              <c:strCache>
                <c:ptCount val="4"/>
                <c:pt idx="0">
                  <c:v>Income from salary</c:v>
                </c:pt>
                <c:pt idx="1">
                  <c:v>Income from house properly</c:v>
                </c:pt>
                <c:pt idx="2">
                  <c:v>Profit&amp; Gain of business</c:v>
                </c:pt>
                <c:pt idx="3">
                  <c:v>capital gain</c:v>
                </c:pt>
              </c:strCache>
            </c:strRef>
          </c:cat>
          <c:val>
            <c:numRef>
              <c:f>Sheet1!$B$2:$B$5</c:f>
              <c:numCache>
                <c:formatCode>0%</c:formatCode>
                <c:ptCount val="4"/>
                <c:pt idx="0">
                  <c:v>0.2</c:v>
                </c:pt>
                <c:pt idx="1">
                  <c:v>0.1</c:v>
                </c:pt>
                <c:pt idx="2">
                  <c:v>0.60000000000000064</c:v>
                </c:pt>
                <c:pt idx="3">
                  <c:v>0.1</c:v>
                </c:pt>
              </c:numCache>
            </c:numRef>
          </c:val>
        </c:ser>
        <c:ser>
          <c:idx val="1"/>
          <c:order val="1"/>
          <c:tx>
            <c:strRef>
              <c:f>Sheet1!$C$1</c:f>
              <c:strCache>
                <c:ptCount val="1"/>
              </c:strCache>
            </c:strRef>
          </c:tx>
          <c:cat>
            <c:strRef>
              <c:f>Sheet1!$A$2:$A$5</c:f>
              <c:strCache>
                <c:ptCount val="4"/>
                <c:pt idx="0">
                  <c:v>Income from salary</c:v>
                </c:pt>
                <c:pt idx="1">
                  <c:v>Income from house properly</c:v>
                </c:pt>
                <c:pt idx="2">
                  <c:v>Profit&amp; Gain of business</c:v>
                </c:pt>
                <c:pt idx="3">
                  <c:v>capital gain</c:v>
                </c:pt>
              </c:strCache>
            </c:strRef>
          </c:cat>
          <c:val>
            <c:numRef>
              <c:f>Sheet1!$C$2:$C$5</c:f>
              <c:numCache>
                <c:formatCode>General</c:formatCode>
                <c:ptCount val="4"/>
              </c:numCache>
            </c:numRef>
          </c:val>
        </c:ser>
        <c:ser>
          <c:idx val="2"/>
          <c:order val="2"/>
          <c:tx>
            <c:strRef>
              <c:f>Sheet1!$D$1</c:f>
              <c:strCache>
                <c:ptCount val="1"/>
              </c:strCache>
            </c:strRef>
          </c:tx>
          <c:cat>
            <c:strRef>
              <c:f>Sheet1!$A$2:$A$5</c:f>
              <c:strCache>
                <c:ptCount val="4"/>
                <c:pt idx="0">
                  <c:v>Income from salary</c:v>
                </c:pt>
                <c:pt idx="1">
                  <c:v>Income from house properly</c:v>
                </c:pt>
                <c:pt idx="2">
                  <c:v>Profit&amp; Gain of business</c:v>
                </c:pt>
                <c:pt idx="3">
                  <c:v>capital gain</c:v>
                </c:pt>
              </c:strCache>
            </c:strRef>
          </c:cat>
          <c:val>
            <c:numRef>
              <c:f>Sheet1!$D$2:$D$5</c:f>
              <c:numCache>
                <c:formatCode>General</c:formatCode>
                <c:ptCount val="4"/>
              </c:numCache>
            </c:numRef>
          </c:val>
        </c:ser>
        <c:overlap val="100"/>
        <c:axId val="125103104"/>
        <c:axId val="126026496"/>
      </c:barChart>
      <c:catAx>
        <c:axId val="125103104"/>
        <c:scaling>
          <c:orientation val="minMax"/>
        </c:scaling>
        <c:axPos val="b"/>
        <c:numFmt formatCode="General" sourceLinked="1"/>
        <c:tickLblPos val="nextTo"/>
        <c:crossAx val="126026496"/>
        <c:crosses val="autoZero"/>
        <c:auto val="1"/>
        <c:lblAlgn val="ctr"/>
        <c:lblOffset val="100"/>
      </c:catAx>
      <c:valAx>
        <c:axId val="126026496"/>
        <c:scaling>
          <c:orientation val="minMax"/>
        </c:scaling>
        <c:axPos val="l"/>
        <c:majorGridlines/>
        <c:numFmt formatCode="0%" sourceLinked="1"/>
        <c:tickLblPos val="nextTo"/>
        <c:crossAx val="125103104"/>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strCache>
            </c:strRef>
          </c:tx>
          <c:dLbls>
            <c:dLblPos val="inEnd"/>
            <c:showVal val="1"/>
          </c:dLbls>
          <c:cat>
            <c:strRef>
              <c:f>Sheet1!$A$2:$A$5</c:f>
              <c:strCache>
                <c:ptCount val="3"/>
                <c:pt idx="0">
                  <c:v>Less than Rs 3 Lakhs</c:v>
                </c:pt>
                <c:pt idx="1">
                  <c:v>Rs 3 lakhs to Rs 5 lakhs</c:v>
                </c:pt>
                <c:pt idx="2">
                  <c:v>More than 5 lakhs</c:v>
                </c:pt>
              </c:strCache>
            </c:strRef>
          </c:cat>
          <c:val>
            <c:numRef>
              <c:f>Sheet1!$B$2:$B$5</c:f>
              <c:numCache>
                <c:formatCode>0%</c:formatCode>
                <c:ptCount val="4"/>
                <c:pt idx="0">
                  <c:v>0.18000000000000024</c:v>
                </c:pt>
                <c:pt idx="1">
                  <c:v>0.24000000000000021</c:v>
                </c:pt>
                <c:pt idx="2">
                  <c:v>0.58000000000000007</c:v>
                </c:pt>
              </c:numCache>
            </c:numRef>
          </c:val>
        </c:ser>
        <c:ser>
          <c:idx val="1"/>
          <c:order val="1"/>
          <c:tx>
            <c:strRef>
              <c:f>Sheet1!$C$1</c:f>
              <c:strCache>
                <c:ptCount val="1"/>
              </c:strCache>
            </c:strRef>
          </c:tx>
          <c:cat>
            <c:strRef>
              <c:f>Sheet1!$A$2:$A$5</c:f>
              <c:strCache>
                <c:ptCount val="3"/>
                <c:pt idx="0">
                  <c:v>Less than Rs 3 Lakhs</c:v>
                </c:pt>
                <c:pt idx="1">
                  <c:v>Rs 3 lakhs to Rs 5 lakhs</c:v>
                </c:pt>
                <c:pt idx="2">
                  <c:v>More than 5 lakhs</c:v>
                </c:pt>
              </c:strCache>
            </c:strRef>
          </c:cat>
          <c:val>
            <c:numRef>
              <c:f>Sheet1!$C$2:$C$5</c:f>
              <c:numCache>
                <c:formatCode>General</c:formatCode>
                <c:ptCount val="4"/>
              </c:numCache>
            </c:numRef>
          </c:val>
        </c:ser>
        <c:ser>
          <c:idx val="2"/>
          <c:order val="2"/>
          <c:tx>
            <c:strRef>
              <c:f>Sheet1!$D$1</c:f>
              <c:strCache>
                <c:ptCount val="1"/>
              </c:strCache>
            </c:strRef>
          </c:tx>
          <c:cat>
            <c:strRef>
              <c:f>Sheet1!$A$2:$A$5</c:f>
              <c:strCache>
                <c:ptCount val="3"/>
                <c:pt idx="0">
                  <c:v>Less than Rs 3 Lakhs</c:v>
                </c:pt>
                <c:pt idx="1">
                  <c:v>Rs 3 lakhs to Rs 5 lakhs</c:v>
                </c:pt>
                <c:pt idx="2">
                  <c:v>More than 5 lakhs</c:v>
                </c:pt>
              </c:strCache>
            </c:strRef>
          </c:cat>
          <c:val>
            <c:numRef>
              <c:f>Sheet1!$D$2:$D$5</c:f>
              <c:numCache>
                <c:formatCode>General</c:formatCode>
                <c:ptCount val="4"/>
              </c:numCache>
            </c:numRef>
          </c:val>
        </c:ser>
        <c:overlap val="100"/>
        <c:axId val="126084608"/>
        <c:axId val="126086144"/>
      </c:barChart>
      <c:catAx>
        <c:axId val="126084608"/>
        <c:scaling>
          <c:orientation val="minMax"/>
        </c:scaling>
        <c:axPos val="b"/>
        <c:numFmt formatCode="General" sourceLinked="1"/>
        <c:tickLblPos val="nextTo"/>
        <c:crossAx val="126086144"/>
        <c:crosses val="autoZero"/>
        <c:auto val="1"/>
        <c:lblAlgn val="ctr"/>
        <c:lblOffset val="100"/>
      </c:catAx>
      <c:valAx>
        <c:axId val="126086144"/>
        <c:scaling>
          <c:orientation val="minMax"/>
        </c:scaling>
        <c:axPos val="l"/>
        <c:majorGridlines/>
        <c:numFmt formatCode="0%" sourceLinked="1"/>
        <c:tickLblPos val="nextTo"/>
        <c:crossAx val="126084608"/>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barChart>
        <c:barDir val="col"/>
        <c:grouping val="stacked"/>
        <c:ser>
          <c:idx val="0"/>
          <c:order val="0"/>
          <c:tx>
            <c:strRef>
              <c:f>Sheet1!$B$1</c:f>
              <c:strCache>
                <c:ptCount val="1"/>
                <c:pt idx="0">
                  <c:v>50</c:v>
                </c:pt>
              </c:strCache>
            </c:strRef>
          </c:tx>
          <c:dLbls>
            <c:dLblPos val="inEnd"/>
            <c:showVal val="1"/>
          </c:dLbls>
          <c:cat>
            <c:strRef>
              <c:f>Sheet1!$A$2:$A$5</c:f>
              <c:strCache>
                <c:ptCount val="4"/>
                <c:pt idx="0">
                  <c:v>Proactive</c:v>
                </c:pt>
                <c:pt idx="1">
                  <c:v>Reactive</c:v>
                </c:pt>
                <c:pt idx="2">
                  <c:v>Conservative</c:v>
                </c:pt>
                <c:pt idx="3">
                  <c:v>Aggressive</c:v>
                </c:pt>
              </c:strCache>
            </c:strRef>
          </c:cat>
          <c:val>
            <c:numRef>
              <c:f>Sheet1!$B$2:$B$5</c:f>
              <c:numCache>
                <c:formatCode>0%</c:formatCode>
                <c:ptCount val="4"/>
                <c:pt idx="0">
                  <c:v>0.30000000000000032</c:v>
                </c:pt>
                <c:pt idx="1">
                  <c:v>0.24000000000000021</c:v>
                </c:pt>
                <c:pt idx="2">
                  <c:v>0.42000000000000032</c:v>
                </c:pt>
                <c:pt idx="3">
                  <c:v>4.0000000000000022E-2</c:v>
                </c:pt>
              </c:numCache>
            </c:numRef>
          </c:val>
        </c:ser>
        <c:ser>
          <c:idx val="1"/>
          <c:order val="1"/>
          <c:tx>
            <c:strRef>
              <c:f>Sheet1!$C$1</c:f>
              <c:strCache>
                <c:ptCount val="1"/>
                <c:pt idx="0">
                  <c:v>50</c:v>
                </c:pt>
              </c:strCache>
            </c:strRef>
          </c:tx>
          <c:dLbls>
            <c:dLblPos val="inEnd"/>
            <c:showVal val="1"/>
          </c:dLbls>
          <c:cat>
            <c:strRef>
              <c:f>Sheet1!$A$2:$A$5</c:f>
              <c:strCache>
                <c:ptCount val="4"/>
                <c:pt idx="0">
                  <c:v>Proactive</c:v>
                </c:pt>
                <c:pt idx="1">
                  <c:v>Reactive</c:v>
                </c:pt>
                <c:pt idx="2">
                  <c:v>Conservative</c:v>
                </c:pt>
                <c:pt idx="3">
                  <c:v>Aggressive</c:v>
                </c:pt>
              </c:strCache>
            </c:strRef>
          </c:cat>
          <c:val>
            <c:numRef>
              <c:f>Sheet1!$C$2:$C$5</c:f>
              <c:numCache>
                <c:formatCode>General</c:formatCode>
                <c:ptCount val="4"/>
              </c:numCache>
            </c:numRef>
          </c:val>
        </c:ser>
        <c:ser>
          <c:idx val="2"/>
          <c:order val="2"/>
          <c:tx>
            <c:strRef>
              <c:f>Sheet1!$D$1</c:f>
              <c:strCache>
                <c:ptCount val="1"/>
                <c:pt idx="0">
                  <c:v>50</c:v>
                </c:pt>
              </c:strCache>
            </c:strRef>
          </c:tx>
          <c:dLbls>
            <c:dLblPos val="inEnd"/>
            <c:showVal val="1"/>
          </c:dLbls>
          <c:cat>
            <c:strRef>
              <c:f>Sheet1!$A$2:$A$5</c:f>
              <c:strCache>
                <c:ptCount val="4"/>
                <c:pt idx="0">
                  <c:v>Proactive</c:v>
                </c:pt>
                <c:pt idx="1">
                  <c:v>Reactive</c:v>
                </c:pt>
                <c:pt idx="2">
                  <c:v>Conservative</c:v>
                </c:pt>
                <c:pt idx="3">
                  <c:v>Aggressive</c:v>
                </c:pt>
              </c:strCache>
            </c:strRef>
          </c:cat>
          <c:val>
            <c:numRef>
              <c:f>Sheet1!$D$2:$D$5</c:f>
              <c:numCache>
                <c:formatCode>General</c:formatCode>
                <c:ptCount val="4"/>
              </c:numCache>
            </c:numRef>
          </c:val>
        </c:ser>
        <c:dLbls>
          <c:showVal val="1"/>
        </c:dLbls>
        <c:overlap val="100"/>
        <c:axId val="131085056"/>
        <c:axId val="131086592"/>
      </c:barChart>
      <c:catAx>
        <c:axId val="131085056"/>
        <c:scaling>
          <c:orientation val="minMax"/>
        </c:scaling>
        <c:axPos val="b"/>
        <c:numFmt formatCode="General" sourceLinked="1"/>
        <c:tickLblPos val="nextTo"/>
        <c:crossAx val="131086592"/>
        <c:crosses val="autoZero"/>
        <c:auto val="1"/>
        <c:lblAlgn val="ctr"/>
        <c:lblOffset val="100"/>
      </c:catAx>
      <c:valAx>
        <c:axId val="131086592"/>
        <c:scaling>
          <c:orientation val="minMax"/>
        </c:scaling>
        <c:axPos val="l"/>
        <c:majorGridlines/>
        <c:numFmt formatCode="0%" sourceLinked="1"/>
        <c:tickLblPos val="nextTo"/>
        <c:crossAx val="131085056"/>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a:pPr>
            <a:r>
              <a:rPr lang="en-US"/>
              <a:t>Tax palnning decisions</a:t>
            </a:r>
          </a:p>
        </c:rich>
      </c:tx>
      <c:overlay val="1"/>
    </c:title>
    <c:plotArea>
      <c:layout>
        <c:manualLayout>
          <c:layoutTarget val="inner"/>
          <c:xMode val="edge"/>
          <c:yMode val="edge"/>
          <c:x val="5.2196607220531641E-2"/>
          <c:y val="0.2235895568982289"/>
          <c:w val="0.58255911790930437"/>
          <c:h val="0.73663912816267163"/>
        </c:manualLayout>
      </c:layout>
      <c:barChart>
        <c:barDir val="col"/>
        <c:grouping val="clustered"/>
        <c:ser>
          <c:idx val="0"/>
          <c:order val="0"/>
          <c:tx>
            <c:strRef>
              <c:f>Sheet1!$B$1</c:f>
              <c:strCache>
                <c:ptCount val="1"/>
              </c:strCache>
            </c:strRef>
          </c:tx>
          <c:dLbls>
            <c:dLblPos val="ctr"/>
            <c:showVal val="1"/>
          </c:dLbls>
          <c:cat>
            <c:strRef>
              <c:f>Sheet1!$A$2:$A$5</c:f>
              <c:strCache>
                <c:ptCount val="4"/>
                <c:pt idx="0">
                  <c:v>Regulatory environment</c:v>
                </c:pt>
                <c:pt idx="1">
                  <c:v>Financial goals</c:v>
                </c:pt>
                <c:pt idx="2">
                  <c:v>Industry norms</c:v>
                </c:pt>
                <c:pt idx="3">
                  <c:v>Others</c:v>
                </c:pt>
              </c:strCache>
            </c:strRef>
          </c:cat>
          <c:val>
            <c:numRef>
              <c:f>Sheet1!$B$2:$B$5</c:f>
              <c:numCache>
                <c:formatCode>0%</c:formatCode>
                <c:ptCount val="4"/>
                <c:pt idx="0">
                  <c:v>8.0000000000000043E-2</c:v>
                </c:pt>
                <c:pt idx="1">
                  <c:v>0.5</c:v>
                </c:pt>
                <c:pt idx="2">
                  <c:v>0.4</c:v>
                </c:pt>
                <c:pt idx="3">
                  <c:v>2.0000000000000011E-2</c:v>
                </c:pt>
              </c:numCache>
            </c:numRef>
          </c:val>
        </c:ser>
        <c:gapWidth val="100"/>
        <c:axId val="131106304"/>
        <c:axId val="131107840"/>
      </c:barChart>
      <c:catAx>
        <c:axId val="131106304"/>
        <c:scaling>
          <c:orientation val="minMax"/>
        </c:scaling>
        <c:axPos val="b"/>
        <c:tickLblPos val="nextTo"/>
        <c:crossAx val="131107840"/>
        <c:crosses val="autoZero"/>
        <c:auto val="1"/>
        <c:lblAlgn val="ctr"/>
        <c:lblOffset val="100"/>
      </c:catAx>
      <c:valAx>
        <c:axId val="131107840"/>
        <c:scaling>
          <c:orientation val="minMax"/>
        </c:scaling>
        <c:axPos val="l"/>
        <c:majorGridlines/>
        <c:numFmt formatCode="0%" sourceLinked="1"/>
        <c:tickLblPos val="nextTo"/>
        <c:crossAx val="131106304"/>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3"/>
  <c:chart>
    <c:title>
      <c:tx>
        <c:rich>
          <a:bodyPr/>
          <a:lstStyle/>
          <a:p>
            <a:pPr>
              <a:defRPr/>
            </a:pPr>
            <a:r>
              <a:rPr lang="en-US"/>
              <a:t>Tax planning strategies</a:t>
            </a:r>
          </a:p>
        </c:rich>
      </c:tx>
      <c:layout>
        <c:manualLayout>
          <c:xMode val="edge"/>
          <c:yMode val="edge"/>
          <c:x val="0.17253726096738017"/>
          <c:y val="2.5510204081632647E-2"/>
        </c:manualLayout>
      </c:layout>
    </c:title>
    <c:plotArea>
      <c:layout/>
      <c:barChart>
        <c:barDir val="col"/>
        <c:grouping val="stacked"/>
        <c:ser>
          <c:idx val="0"/>
          <c:order val="0"/>
          <c:tx>
            <c:strRef>
              <c:f>Sheet1!$B$1</c:f>
              <c:strCache>
                <c:ptCount val="1"/>
                <c:pt idx="0">
                  <c:v>Column1</c:v>
                </c:pt>
              </c:strCache>
            </c:strRef>
          </c:tx>
          <c:cat>
            <c:strRef>
              <c:f>Sheet1!$A$2:$A$5</c:f>
              <c:strCache>
                <c:ptCount val="4"/>
                <c:pt idx="0">
                  <c:v>Annually</c:v>
                </c:pt>
                <c:pt idx="1">
                  <c:v>Quaterly</c:v>
                </c:pt>
                <c:pt idx="2">
                  <c:v>As Needed</c:v>
                </c:pt>
                <c:pt idx="3">
                  <c:v>Others</c:v>
                </c:pt>
              </c:strCache>
            </c:strRef>
          </c:cat>
          <c:val>
            <c:numRef>
              <c:f>Sheet1!$B$2:$B$5</c:f>
              <c:numCache>
                <c:formatCode>0%</c:formatCode>
                <c:ptCount val="4"/>
                <c:pt idx="0">
                  <c:v>0.1</c:v>
                </c:pt>
                <c:pt idx="1">
                  <c:v>0.30000000000000032</c:v>
                </c:pt>
                <c:pt idx="2">
                  <c:v>0.5</c:v>
                </c:pt>
                <c:pt idx="3">
                  <c:v>0.1</c:v>
                </c:pt>
              </c:numCache>
            </c:numRef>
          </c:val>
        </c:ser>
        <c:gapWidth val="100"/>
        <c:overlap val="100"/>
        <c:axId val="131166208"/>
        <c:axId val="131127552"/>
      </c:barChart>
      <c:valAx>
        <c:axId val="131127552"/>
        <c:scaling>
          <c:orientation val="minMax"/>
        </c:scaling>
        <c:axPos val="l"/>
        <c:majorGridlines/>
        <c:numFmt formatCode="0%" sourceLinked="1"/>
        <c:tickLblPos val="nextTo"/>
        <c:crossAx val="131166208"/>
        <c:crosses val="autoZero"/>
        <c:crossBetween val="between"/>
      </c:valAx>
      <c:catAx>
        <c:axId val="131166208"/>
        <c:scaling>
          <c:orientation val="minMax"/>
        </c:scaling>
        <c:axPos val="b"/>
        <c:tickLblPos val="nextTo"/>
        <c:crossAx val="131127552"/>
        <c:crosses val="autoZero"/>
        <c:auto val="1"/>
        <c:lblAlgn val="ctr"/>
        <c:lblOffset val="100"/>
      </c:cat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latin typeface="Times New Roman" pitchFamily="18" charset="0"/>
                <a:cs typeface="Times New Roman" pitchFamily="18" charset="0"/>
              </a:rPr>
              <a:t>Tax consultanr timely reminded</a:t>
            </a:r>
          </a:p>
        </c:rich>
      </c:tx>
    </c:title>
    <c:plotArea>
      <c:layout/>
      <c:pieChart>
        <c:varyColors val="1"/>
        <c:ser>
          <c:idx val="0"/>
          <c:order val="0"/>
          <c:tx>
            <c:strRef>
              <c:f>Sheet1!$B$1</c:f>
              <c:strCache>
                <c:ptCount val="1"/>
                <c:pt idx="0">
                  <c:v>Tax consultanr timely reminded</c:v>
                </c:pt>
              </c:strCache>
            </c:strRef>
          </c:tx>
          <c:cat>
            <c:strRef>
              <c:f>Sheet1!$A$2:$A$5</c:f>
              <c:strCache>
                <c:ptCount val="2"/>
                <c:pt idx="0">
                  <c:v>Yes</c:v>
                </c:pt>
                <c:pt idx="1">
                  <c:v>No</c:v>
                </c:pt>
              </c:strCache>
            </c:strRef>
          </c:cat>
          <c:val>
            <c:numRef>
              <c:f>Sheet1!$B$2:$B$5</c:f>
              <c:numCache>
                <c:formatCode>0.00%</c:formatCode>
                <c:ptCount val="4"/>
                <c:pt idx="0">
                  <c:v>0.95800000000000063</c:v>
                </c:pt>
                <c:pt idx="1">
                  <c:v>4.2000000000000023E-2</c:v>
                </c:pt>
              </c:numCache>
            </c:numRef>
          </c:val>
        </c:ser>
        <c:firstSliceAng val="0"/>
      </c:pieChart>
    </c:plotArea>
    <c:legend>
      <c:legendPos val="r"/>
      <c:legendEntry>
        <c:idx val="2"/>
        <c:delete val="1"/>
      </c:legendEntry>
      <c:legendEntry>
        <c:idx val="3"/>
        <c:delete val="1"/>
      </c:legendEntry>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3"/>
  <c:chart>
    <c:plotArea>
      <c:layout>
        <c:manualLayout>
          <c:layoutTarget val="inner"/>
          <c:xMode val="edge"/>
          <c:yMode val="edge"/>
          <c:x val="0.16191103458722061"/>
          <c:y val="5.2116176235232091E-2"/>
          <c:w val="0.83808896541278144"/>
          <c:h val="0.6492404480215298"/>
        </c:manualLayout>
      </c:layout>
      <c:barChart>
        <c:barDir val="col"/>
        <c:grouping val="stacked"/>
        <c:ser>
          <c:idx val="0"/>
          <c:order val="0"/>
          <c:tx>
            <c:strRef>
              <c:f>Sheet1!$B$1</c:f>
              <c:strCache>
                <c:ptCount val="1"/>
                <c:pt idx="0">
                  <c:v>Series 1</c:v>
                </c:pt>
              </c:strCache>
            </c:strRef>
          </c:tx>
          <c:cat>
            <c:strRef>
              <c:f>Sheet1!$A$2:$A$5</c:f>
              <c:strCache>
                <c:ptCount val="4"/>
                <c:pt idx="0">
                  <c:v>Through tax consultant</c:v>
                </c:pt>
                <c:pt idx="1">
                  <c:v>Through Friends &amp; Family</c:v>
                </c:pt>
                <c:pt idx="2">
                  <c:v>Through Media</c:v>
                </c:pt>
                <c:pt idx="3">
                  <c:v>Others</c:v>
                </c:pt>
              </c:strCache>
            </c:strRef>
          </c:cat>
          <c:val>
            <c:numRef>
              <c:f>Sheet1!$B$2:$B$5</c:f>
              <c:numCache>
                <c:formatCode>0%</c:formatCode>
                <c:ptCount val="4"/>
                <c:pt idx="0">
                  <c:v>0.5</c:v>
                </c:pt>
                <c:pt idx="1">
                  <c:v>0.2</c:v>
                </c:pt>
                <c:pt idx="2">
                  <c:v>0.2</c:v>
                </c:pt>
                <c:pt idx="3">
                  <c:v>0.1</c:v>
                </c:pt>
              </c:numCache>
            </c:numRef>
          </c:val>
        </c:ser>
        <c:ser>
          <c:idx val="1"/>
          <c:order val="1"/>
          <c:tx>
            <c:strRef>
              <c:f>Sheet1!$C$1</c:f>
              <c:strCache>
                <c:ptCount val="1"/>
                <c:pt idx="0">
                  <c:v>Column1</c:v>
                </c:pt>
              </c:strCache>
            </c:strRef>
          </c:tx>
          <c:cat>
            <c:strRef>
              <c:f>Sheet1!$A$2:$A$5</c:f>
              <c:strCache>
                <c:ptCount val="4"/>
                <c:pt idx="0">
                  <c:v>Through tax consultant</c:v>
                </c:pt>
                <c:pt idx="1">
                  <c:v>Through Friends &amp; Family</c:v>
                </c:pt>
                <c:pt idx="2">
                  <c:v>Through Media</c:v>
                </c:pt>
                <c:pt idx="3">
                  <c:v>Others</c:v>
                </c:pt>
              </c:strCache>
            </c:strRef>
          </c:cat>
          <c:val>
            <c:numRef>
              <c:f>Sheet1!$C$2:$C$5</c:f>
              <c:numCache>
                <c:formatCode>General</c:formatCode>
                <c:ptCount val="4"/>
              </c:numCache>
            </c:numRef>
          </c:val>
        </c:ser>
        <c:ser>
          <c:idx val="2"/>
          <c:order val="2"/>
          <c:tx>
            <c:strRef>
              <c:f>Sheet1!$D$1</c:f>
              <c:strCache>
                <c:ptCount val="1"/>
                <c:pt idx="0">
                  <c:v>Column2</c:v>
                </c:pt>
              </c:strCache>
            </c:strRef>
          </c:tx>
          <c:cat>
            <c:strRef>
              <c:f>Sheet1!$A$2:$A$5</c:f>
              <c:strCache>
                <c:ptCount val="4"/>
                <c:pt idx="0">
                  <c:v>Through tax consultant</c:v>
                </c:pt>
                <c:pt idx="1">
                  <c:v>Through Friends &amp; Family</c:v>
                </c:pt>
                <c:pt idx="2">
                  <c:v>Through Media</c:v>
                </c:pt>
                <c:pt idx="3">
                  <c:v>Others</c:v>
                </c:pt>
              </c:strCache>
            </c:strRef>
          </c:cat>
          <c:val>
            <c:numRef>
              <c:f>Sheet1!$D$2:$D$5</c:f>
              <c:numCache>
                <c:formatCode>General</c:formatCode>
                <c:ptCount val="4"/>
              </c:numCache>
            </c:numRef>
          </c:val>
        </c:ser>
        <c:overlap val="100"/>
        <c:axId val="156634496"/>
        <c:axId val="131134592"/>
      </c:barChart>
      <c:catAx>
        <c:axId val="156634496"/>
        <c:scaling>
          <c:orientation val="minMax"/>
        </c:scaling>
        <c:axPos val="b"/>
        <c:tickLblPos val="nextTo"/>
        <c:crossAx val="131134592"/>
        <c:crosses val="autoZero"/>
        <c:auto val="1"/>
        <c:lblAlgn val="ctr"/>
        <c:lblOffset val="100"/>
      </c:catAx>
      <c:valAx>
        <c:axId val="131134592"/>
        <c:scaling>
          <c:orientation val="minMax"/>
        </c:scaling>
        <c:axPos val="l"/>
        <c:majorGridlines/>
        <c:numFmt formatCode="0%" sourceLinked="1"/>
        <c:tickLblPos val="nextTo"/>
        <c:crossAx val="15663449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FF8FB-F2C5-4F4B-BD45-D7BBB589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3997</Words>
  <Characters>22789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2024-07-06T08:40:00Z</dcterms:created>
  <dcterms:modified xsi:type="dcterms:W3CDTF">2024-07-06T08:40:00Z</dcterms:modified>
</cp:coreProperties>
</file>