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FD4E1" w14:textId="77777777" w:rsidR="004F4C9B" w:rsidRPr="004F4C9B" w:rsidRDefault="004F4C9B" w:rsidP="004F4C9B">
      <w:pPr>
        <w:jc w:val="center"/>
        <w:rPr>
          <w:rFonts w:ascii="Times New Roman" w:hAnsi="Times New Roman" w:cs="Times New Roman"/>
          <w:b/>
          <w:bCs/>
          <w:sz w:val="28"/>
          <w:szCs w:val="28"/>
        </w:rPr>
      </w:pPr>
      <w:r w:rsidRPr="004F4C9B">
        <w:rPr>
          <w:rFonts w:ascii="Times New Roman" w:hAnsi="Times New Roman" w:cs="Times New Roman"/>
          <w:b/>
          <w:bCs/>
          <w:sz w:val="28"/>
          <w:szCs w:val="28"/>
        </w:rPr>
        <w:t>ROLE OF ANTI- PLAGIARISM SOFTWARE IN ACADEMIC ENVIRONMENT</w:t>
      </w:r>
    </w:p>
    <w:p w14:paraId="736B6AC8" w14:textId="31527451" w:rsidR="00DA52F4" w:rsidRPr="001E51F3" w:rsidRDefault="004F4C9B" w:rsidP="009F6540">
      <w:pPr>
        <w:spacing w:before="54" w:after="0" w:line="276" w:lineRule="auto"/>
        <w:jc w:val="center"/>
        <w:rPr>
          <w:rFonts w:ascii="Times New Roman" w:hAnsi="Times New Roman" w:cs="Times New Roman"/>
          <w:b/>
          <w:bCs/>
          <w:color w:val="000000" w:themeColor="text1"/>
          <w:sz w:val="24"/>
          <w:szCs w:val="24"/>
        </w:rPr>
      </w:pPr>
      <w:r w:rsidRPr="004F4C9B">
        <w:rPr>
          <w:rFonts w:ascii="Times New Roman" w:hAnsi="Times New Roman" w:cs="Times New Roman"/>
        </w:rPr>
        <w:t xml:space="preserve"> </w:t>
      </w:r>
      <w:r w:rsidRPr="004F4C9B">
        <w:rPr>
          <w:rFonts w:ascii="Times New Roman" w:hAnsi="Times New Roman" w:cs="Times New Roman"/>
          <w:b/>
          <w:bCs/>
          <w:sz w:val="24"/>
          <w:szCs w:val="24"/>
        </w:rPr>
        <w:t>Amitesh Kumar Pandey</w:t>
      </w:r>
    </w:p>
    <w:p w14:paraId="7AEC63B4" w14:textId="2D53368F" w:rsidR="00DA52F4" w:rsidRPr="004F4C9B" w:rsidRDefault="004F4C9B" w:rsidP="004F4C9B">
      <w:pPr>
        <w:spacing w:after="0"/>
        <w:jc w:val="center"/>
        <w:rPr>
          <w:rFonts w:ascii="Times New Roman" w:hAnsi="Times New Roman" w:cs="Times New Roman"/>
        </w:rPr>
      </w:pPr>
      <w:r>
        <w:rPr>
          <w:rFonts w:ascii="Times New Roman" w:hAnsi="Times New Roman" w:cs="Times New Roman"/>
        </w:rPr>
        <w:t>Research Scholar</w:t>
      </w:r>
    </w:p>
    <w:p w14:paraId="113751F3" w14:textId="77777777" w:rsidR="004F4C9B" w:rsidRDefault="004F4C9B" w:rsidP="004F4C9B">
      <w:pPr>
        <w:spacing w:after="0"/>
        <w:jc w:val="center"/>
        <w:rPr>
          <w:rFonts w:ascii="Times New Roman" w:hAnsi="Times New Roman" w:cs="Times New Roman"/>
        </w:rPr>
      </w:pPr>
      <w:r>
        <w:rPr>
          <w:rFonts w:ascii="Times New Roman" w:hAnsi="Times New Roman" w:cs="Times New Roman"/>
        </w:rPr>
        <w:t>Department of Library and information Sciences</w:t>
      </w:r>
    </w:p>
    <w:p w14:paraId="46060B41" w14:textId="77777777" w:rsidR="004F4C9B" w:rsidRDefault="004F4C9B" w:rsidP="004F4C9B">
      <w:pPr>
        <w:spacing w:after="0"/>
        <w:jc w:val="center"/>
        <w:rPr>
          <w:rFonts w:ascii="Times New Roman" w:hAnsi="Times New Roman" w:cs="Times New Roman"/>
        </w:rPr>
      </w:pPr>
      <w:r>
        <w:rPr>
          <w:rFonts w:ascii="Times New Roman" w:hAnsi="Times New Roman" w:cs="Times New Roman"/>
        </w:rPr>
        <w:t>Central University of Punjab</w:t>
      </w:r>
    </w:p>
    <w:p w14:paraId="03E5DA8C" w14:textId="00B4D8C2" w:rsidR="004F4C9B" w:rsidRDefault="004F4C9B" w:rsidP="004F4C9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Bathinda, Punjab</w:t>
      </w:r>
    </w:p>
    <w:p w14:paraId="61F464F1" w14:textId="77777777" w:rsidR="004F4C9B" w:rsidRDefault="004F4C9B" w:rsidP="004F4C9B">
      <w:pPr>
        <w:spacing w:after="0"/>
        <w:jc w:val="center"/>
        <w:rPr>
          <w:rFonts w:ascii="Times New Roman" w:hAnsi="Times New Roman" w:cs="Times New Roman"/>
        </w:rPr>
      </w:pPr>
      <w:r>
        <w:rPr>
          <w:rFonts w:ascii="Times New Roman" w:hAnsi="Times New Roman" w:cs="Times New Roman"/>
        </w:rPr>
        <w:t xml:space="preserve">E-mail Id – </w:t>
      </w:r>
      <w:hyperlink r:id="rId8" w:history="1">
        <w:r>
          <w:rPr>
            <w:rStyle w:val="Hyperlink"/>
            <w:rFonts w:ascii="Times New Roman" w:hAnsi="Times New Roman"/>
          </w:rPr>
          <w:t>amiteshpandey943@gmail.com</w:t>
        </w:r>
      </w:hyperlink>
    </w:p>
    <w:p w14:paraId="7C6E1520" w14:textId="7929BEE5" w:rsidR="00DA52F4" w:rsidRPr="001E51F3" w:rsidRDefault="00DA52F4" w:rsidP="004F4C9B">
      <w:pPr>
        <w:pBdr>
          <w:bottom w:val="single" w:sz="4" w:space="1" w:color="auto"/>
        </w:pBdr>
        <w:spacing w:before="54" w:after="0" w:line="276" w:lineRule="auto"/>
        <w:rPr>
          <w:rFonts w:ascii="Times New Roman" w:hAnsi="Times New Roman" w:cs="Times New Roman"/>
          <w:color w:val="000000" w:themeColor="text1"/>
        </w:rPr>
      </w:pPr>
    </w:p>
    <w:p w14:paraId="262D7931" w14:textId="7FC9890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5DE6A369" w:rsidR="00DA52F4" w:rsidRPr="004F4C9B" w:rsidRDefault="004F4C9B" w:rsidP="009F6540">
      <w:pPr>
        <w:spacing w:before="54" w:after="0" w:line="276" w:lineRule="auto"/>
        <w:jc w:val="both"/>
        <w:rPr>
          <w:rFonts w:ascii="Times New Roman" w:hAnsi="Times New Roman" w:cs="Times New Roman"/>
          <w:color w:val="000000" w:themeColor="text1"/>
          <w:sz w:val="20"/>
          <w:szCs w:val="20"/>
        </w:rPr>
      </w:pPr>
      <w:r w:rsidRPr="004F4C9B">
        <w:rPr>
          <w:rFonts w:ascii="Times New Roman" w:hAnsi="Times New Roman" w:cs="Times New Roman"/>
          <w:sz w:val="20"/>
          <w:szCs w:val="20"/>
        </w:rPr>
        <w:t>In the realm of academia, upholding the authenticity and integrity of scholarly work is of utmost importance. The rise of digital advancements has made it easier to disseminate information, but it has also opened the door to an increased risk of plagiarism. To combat this issue, anti-plagiarism software has emerged as a vital tool, providing robust mechanisms to detect and discourage academic dishonesty. This research delves into the role of anti-plagiarism software in fostering academic integrity, exploring its effectiveness, implementation, and the ethical considerations that come with its use. By conducting a thorough examination of existing literature, this study emphasizes how such software enhances the quality of education by encouraging original thinking and safeguarding intellectual property. Furthermore, this paper acknowledges the limitations and potential biases of these tools, advocating for a balanced approach that combines technological solutions with educational strategies to cultivate a culture of honesty and responsibility among students and scholars.</w:t>
      </w:r>
    </w:p>
    <w:p w14:paraId="5501AD32" w14:textId="280E2D0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4F4C9B" w:rsidRPr="004F4C9B">
        <w:rPr>
          <w:rFonts w:ascii="Times New Roman" w:hAnsi="Times New Roman" w:cs="Times New Roman"/>
          <w:sz w:val="24"/>
          <w:szCs w:val="24"/>
        </w:rPr>
        <w:t xml:space="preserve"> </w:t>
      </w:r>
      <w:r w:rsidR="004F4C9B" w:rsidRPr="004F4C9B">
        <w:rPr>
          <w:rFonts w:ascii="Times New Roman" w:hAnsi="Times New Roman" w:cs="Times New Roman"/>
          <w:sz w:val="20"/>
          <w:szCs w:val="20"/>
        </w:rPr>
        <w:t>Plagiarism, Academic, Scholarly, Integrity</w:t>
      </w:r>
      <w:r w:rsidRPr="001E51F3">
        <w:rPr>
          <w:rFonts w:ascii="Times New Roman" w:hAnsi="Times New Roman" w:cs="Times New Roman"/>
          <w:color w:val="000000" w:themeColor="text1"/>
          <w:sz w:val="20"/>
          <w:szCs w:val="20"/>
        </w:rPr>
        <w:t>,</w:t>
      </w:r>
      <w:r w:rsidR="004F4C9B">
        <w:rPr>
          <w:rFonts w:ascii="Times New Roman" w:hAnsi="Times New Roman" w:cs="Times New Roman"/>
          <w:color w:val="000000" w:themeColor="text1"/>
          <w:sz w:val="20"/>
          <w:szCs w:val="20"/>
        </w:rPr>
        <w:t xml:space="preserve"> Anti-Plagiarism Software</w:t>
      </w:r>
    </w:p>
    <w:p w14:paraId="0241140E" w14:textId="7DE0C6D0" w:rsidR="00CB5AC1" w:rsidRDefault="00911ACD" w:rsidP="00CB5AC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07AF03A5" w14:textId="77777777" w:rsidR="004F6EEC" w:rsidRPr="004F6EEC" w:rsidRDefault="004F6EEC" w:rsidP="004F6EEC">
      <w:pPr>
        <w:spacing w:before="54" w:after="0" w:line="276" w:lineRule="auto"/>
        <w:rPr>
          <w:rFonts w:ascii="Times New Roman" w:hAnsi="Times New Roman" w:cs="Times New Roman"/>
          <w:b/>
          <w:bCs/>
          <w:color w:val="000000" w:themeColor="text1"/>
          <w:sz w:val="24"/>
          <w:szCs w:val="24"/>
        </w:rPr>
      </w:pPr>
    </w:p>
    <w:p w14:paraId="0A4A6065" w14:textId="77777777" w:rsidR="00CB5AC1" w:rsidRPr="00CB5AC1" w:rsidRDefault="00CB5AC1" w:rsidP="00CB5AC1">
      <w:pPr>
        <w:jc w:val="both"/>
        <w:rPr>
          <w:rFonts w:ascii="Times New Roman" w:hAnsi="Times New Roman" w:cs="Times New Roman"/>
          <w:sz w:val="20"/>
          <w:szCs w:val="20"/>
        </w:rPr>
      </w:pPr>
      <w:r w:rsidRPr="00CB5AC1">
        <w:rPr>
          <w:rFonts w:ascii="Times New Roman" w:hAnsi="Times New Roman" w:cs="Times New Roman"/>
          <w:sz w:val="20"/>
          <w:szCs w:val="20"/>
        </w:rPr>
        <w:t>In the current academic landscape, maintaining the integrity and authenticity of scholarly work is of utmost importance in upholding the credibility of educational institutions and the value of academic accomplishments. However, with the advent of digital technology, accessing and reproducing information has become easier than ever before, resulting in a surge in instances of academic dishonesty. Plagiarism, in particular, has emerged as a widespread problem, posing a challenge for educators and administrators to effectively detect and prevent such misconduct. To address this issue, anti-plagiarism software has emerged as a crucial tool, designed to identify and mitigate instances of copied or improperly cited content in academic submissions. The significance of anti-plagiarism software goes beyond mere detection; it serves as a deterrent, discouraging students and researchers from engaging in dishonest practices by emphasizing the importance of academic integrity. This software operates by comparing submitted texts against extensive databases of academic work, internet sources, and other relevant documents, thereby identifying potential cases of plagiarism and enabling institutions to take prompt action. The purpose of the study is to explore the multifaceted role of anti-plagiarism software in the academic environment. It will assess the effectiveness of these tools in promoting original thinking and safeguarding intellectual property, while also associated with their use. By comprehending the capabilities and challenges of anti-plagiarism software, educators can foster a culture of honesty and responsibility, ultimately enhancing the quality and credibility of academic work.</w:t>
      </w:r>
    </w:p>
    <w:p w14:paraId="475E2C6E" w14:textId="37732D1F" w:rsidR="00CB5AC1" w:rsidRDefault="004F6EEC" w:rsidP="00CB5AC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WHAT IS PLAGIARISM?</w:t>
      </w:r>
    </w:p>
    <w:p w14:paraId="7DF60ECE" w14:textId="77777777" w:rsidR="004F6EEC" w:rsidRPr="004F6EEC" w:rsidRDefault="004F6EEC" w:rsidP="004F6EEC">
      <w:pPr>
        <w:spacing w:before="54" w:after="0" w:line="276" w:lineRule="auto"/>
        <w:rPr>
          <w:rFonts w:ascii="Times New Roman" w:hAnsi="Times New Roman" w:cs="Times New Roman"/>
          <w:b/>
          <w:bCs/>
          <w:color w:val="000000" w:themeColor="text1"/>
          <w:sz w:val="24"/>
          <w:szCs w:val="24"/>
        </w:rPr>
      </w:pPr>
    </w:p>
    <w:p w14:paraId="2A2D1A50" w14:textId="07C0F71B" w:rsidR="004F6EEC" w:rsidRPr="004F6EEC" w:rsidRDefault="004F6EEC" w:rsidP="004F6EEC">
      <w:pPr>
        <w:jc w:val="both"/>
        <w:rPr>
          <w:rFonts w:ascii="Times New Roman" w:hAnsi="Times New Roman" w:cs="Times New Roman"/>
          <w:sz w:val="20"/>
          <w:szCs w:val="20"/>
        </w:rPr>
      </w:pPr>
      <w:r w:rsidRPr="004F6EEC">
        <w:rPr>
          <w:rFonts w:ascii="Times New Roman" w:hAnsi="Times New Roman" w:cs="Times New Roman"/>
          <w:sz w:val="20"/>
          <w:szCs w:val="20"/>
        </w:rPr>
        <w:t xml:space="preserve">According to Encyclopedia Britannica, “Plagiarism, the act of taking the writings of another person and passing them off as one’s own. The fraudulence is closely related to forgery and piracy-practices generally in violation of copyright laws.” According to Black’s law dictionary, plagiarism is defined as “The act of appropriating the literary composition of another, or parts or passages of his writings, or the ideas or language of the same, and passing them off as the product of one’s own”. According to Merriam-Webster online dictionary plagiarism is an act or instance of plagiarizing or something plagiarized. According to oxford learner’s dictionary plagiarism is “the practice of copying another person’s ideas, words or work and pretending that they are your own”. Plagiarism can generally be described as the unacknowledged utilization of someone else’s work (such as writings, ideas, thoughts, inventions, etc.) without proper credit given to the original source. Teddi Fishman, former  director of the International Centre for Academic Integrity, has proposed the following definition for plagiarism: “Plagiarism occurs when someone  uses words, ideas, or work products, attributable to another identifiable person or source, without attributing the work to the source from which it was obtained, in a situation in which there is a legitimate expectation of original authorship, in order to obtained, in a situation in which there is a legitimate expectation of original authorship, in order to obtain some benefit, credit, or gain which need not be monetary” (Fishman,2009,p.5). Plagiarism poses a significant risk to the educational system as it allows students to gain credit for work that is not their own, potentially </w:t>
      </w:r>
      <w:r w:rsidRPr="004F6EEC">
        <w:rPr>
          <w:rFonts w:ascii="Times New Roman" w:hAnsi="Times New Roman" w:cs="Times New Roman"/>
          <w:sz w:val="20"/>
          <w:szCs w:val="20"/>
        </w:rPr>
        <w:lastRenderedPageBreak/>
        <w:t xml:space="preserve">bypassing the intended learning objectives. Similarly, educators may also be recognized for content that they did not create themselves. </w:t>
      </w:r>
    </w:p>
    <w:p w14:paraId="0545B3FF" w14:textId="75BB8C25" w:rsidR="004F6EEC" w:rsidRPr="00B65C09" w:rsidRDefault="004F6EEC" w:rsidP="004F6EEC">
      <w:pPr>
        <w:jc w:val="both"/>
        <w:rPr>
          <w:rFonts w:ascii="Times New Roman" w:hAnsi="Times New Roman" w:cs="Times New Roman"/>
          <w:b/>
          <w:bCs/>
          <w:sz w:val="20"/>
          <w:szCs w:val="20"/>
        </w:rPr>
      </w:pPr>
      <w:r>
        <w:rPr>
          <w:rFonts w:ascii="Times New Roman" w:hAnsi="Times New Roman" w:cs="Times New Roman"/>
          <w:b/>
          <w:bCs/>
          <w:sz w:val="24"/>
          <w:szCs w:val="24"/>
        </w:rPr>
        <w:t xml:space="preserve">2.1 </w:t>
      </w:r>
      <w:r w:rsidRPr="00B65C09">
        <w:rPr>
          <w:rFonts w:ascii="Times New Roman" w:hAnsi="Times New Roman" w:cs="Times New Roman"/>
          <w:b/>
          <w:bCs/>
          <w:sz w:val="20"/>
          <w:szCs w:val="20"/>
        </w:rPr>
        <w:t>TYPES OF PLAGIARISM</w:t>
      </w:r>
    </w:p>
    <w:p w14:paraId="5E1701D2" w14:textId="77777777" w:rsidR="004F6EEC" w:rsidRDefault="004F6EEC" w:rsidP="004F6EEC">
      <w:pPr>
        <w:jc w:val="both"/>
        <w:rPr>
          <w:rFonts w:ascii="Times New Roman" w:hAnsi="Times New Roman" w:cs="Times New Roman"/>
          <w:sz w:val="24"/>
          <w:szCs w:val="24"/>
        </w:rPr>
      </w:pPr>
      <w:r>
        <w:rPr>
          <w:rFonts w:ascii="Times New Roman" w:hAnsi="Times New Roman" w:cs="Times New Roman"/>
          <w:sz w:val="24"/>
          <w:szCs w:val="24"/>
        </w:rPr>
        <w:t xml:space="preserve">According to </w:t>
      </w:r>
      <w:r w:rsidRPr="00C70D5D">
        <w:rPr>
          <w:rFonts w:ascii="Times New Roman" w:hAnsi="Times New Roman" w:cs="Times New Roman"/>
          <w:sz w:val="24"/>
          <w:szCs w:val="24"/>
        </w:rPr>
        <w:t>Grammarly.com</w:t>
      </w:r>
      <w:r>
        <w:rPr>
          <w:rFonts w:ascii="Times New Roman" w:hAnsi="Times New Roman" w:cs="Times New Roman"/>
          <w:sz w:val="24"/>
          <w:szCs w:val="24"/>
        </w:rPr>
        <w:t xml:space="preserve"> there are commonly 7 types of Plagiarism which are mentioned in the table 1. below:</w:t>
      </w:r>
    </w:p>
    <w:tbl>
      <w:tblPr>
        <w:tblStyle w:val="TableGrid"/>
        <w:tblW w:w="0" w:type="auto"/>
        <w:tblInd w:w="534" w:type="dxa"/>
        <w:tblLook w:val="04A0" w:firstRow="1" w:lastRow="0" w:firstColumn="1" w:lastColumn="0" w:noHBand="0" w:noVBand="1"/>
      </w:tblPr>
      <w:tblGrid>
        <w:gridCol w:w="816"/>
        <w:gridCol w:w="2693"/>
        <w:gridCol w:w="5477"/>
      </w:tblGrid>
      <w:tr w:rsidR="004F6EEC" w14:paraId="4BB6BC19" w14:textId="77777777" w:rsidTr="004F6EEC">
        <w:trPr>
          <w:trHeight w:val="282"/>
        </w:trPr>
        <w:tc>
          <w:tcPr>
            <w:tcW w:w="816" w:type="dxa"/>
          </w:tcPr>
          <w:p w14:paraId="79F27509" w14:textId="77777777" w:rsidR="004F6EEC" w:rsidRPr="004F6EEC" w:rsidRDefault="004F6EEC" w:rsidP="00C215CB">
            <w:pPr>
              <w:jc w:val="center"/>
              <w:rPr>
                <w:rFonts w:ascii="Times New Roman" w:hAnsi="Times New Roman" w:cs="Times New Roman"/>
                <w:b/>
                <w:bCs/>
                <w:sz w:val="24"/>
                <w:szCs w:val="24"/>
              </w:rPr>
            </w:pPr>
            <w:r w:rsidRPr="004F6EEC">
              <w:rPr>
                <w:rFonts w:ascii="Times New Roman" w:hAnsi="Times New Roman" w:cs="Times New Roman"/>
                <w:b/>
                <w:bCs/>
                <w:sz w:val="24"/>
                <w:szCs w:val="24"/>
              </w:rPr>
              <w:t>Serial No.</w:t>
            </w:r>
          </w:p>
        </w:tc>
        <w:tc>
          <w:tcPr>
            <w:tcW w:w="2693" w:type="dxa"/>
          </w:tcPr>
          <w:p w14:paraId="6580D29A" w14:textId="77777777" w:rsidR="004F6EEC" w:rsidRPr="004F6EEC" w:rsidRDefault="004F6EEC" w:rsidP="00C215CB">
            <w:pPr>
              <w:jc w:val="both"/>
              <w:rPr>
                <w:rFonts w:ascii="Times New Roman" w:hAnsi="Times New Roman" w:cs="Times New Roman"/>
                <w:b/>
                <w:bCs/>
                <w:sz w:val="24"/>
                <w:szCs w:val="24"/>
              </w:rPr>
            </w:pPr>
            <w:r w:rsidRPr="004F6EEC">
              <w:rPr>
                <w:rFonts w:ascii="Times New Roman" w:hAnsi="Times New Roman" w:cs="Times New Roman"/>
                <w:b/>
                <w:bCs/>
                <w:sz w:val="24"/>
                <w:szCs w:val="24"/>
              </w:rPr>
              <w:t>Types of Plagiarism</w:t>
            </w:r>
          </w:p>
        </w:tc>
        <w:tc>
          <w:tcPr>
            <w:tcW w:w="5477" w:type="dxa"/>
          </w:tcPr>
          <w:p w14:paraId="1A1C535C" w14:textId="77777777" w:rsidR="004F6EEC" w:rsidRPr="004F6EEC" w:rsidRDefault="004F6EEC" w:rsidP="00C215CB">
            <w:pPr>
              <w:jc w:val="both"/>
              <w:rPr>
                <w:rFonts w:ascii="Times New Roman" w:hAnsi="Times New Roman" w:cs="Times New Roman"/>
                <w:b/>
                <w:bCs/>
                <w:sz w:val="24"/>
                <w:szCs w:val="24"/>
              </w:rPr>
            </w:pPr>
            <w:r w:rsidRPr="004F6EEC">
              <w:rPr>
                <w:rFonts w:ascii="Times New Roman" w:hAnsi="Times New Roman" w:cs="Times New Roman"/>
                <w:b/>
                <w:bCs/>
                <w:sz w:val="24"/>
                <w:szCs w:val="24"/>
              </w:rPr>
              <w:t>Definition</w:t>
            </w:r>
          </w:p>
        </w:tc>
      </w:tr>
      <w:tr w:rsidR="004F6EEC" w14:paraId="491163A8" w14:textId="77777777" w:rsidTr="004F6EEC">
        <w:tc>
          <w:tcPr>
            <w:tcW w:w="816" w:type="dxa"/>
          </w:tcPr>
          <w:p w14:paraId="3C5AF674" w14:textId="77777777" w:rsidR="004F6EEC" w:rsidRPr="004F6EEC" w:rsidRDefault="004F6EEC" w:rsidP="00C215CB">
            <w:pPr>
              <w:jc w:val="center"/>
              <w:rPr>
                <w:rFonts w:ascii="Times New Roman" w:hAnsi="Times New Roman" w:cs="Times New Roman"/>
                <w:b/>
                <w:bCs/>
                <w:sz w:val="24"/>
                <w:szCs w:val="24"/>
              </w:rPr>
            </w:pPr>
            <w:r w:rsidRPr="004F6EEC">
              <w:rPr>
                <w:rFonts w:ascii="Times New Roman" w:hAnsi="Times New Roman" w:cs="Times New Roman"/>
                <w:b/>
                <w:bCs/>
                <w:sz w:val="24"/>
                <w:szCs w:val="24"/>
              </w:rPr>
              <w:t>1.</w:t>
            </w:r>
          </w:p>
        </w:tc>
        <w:tc>
          <w:tcPr>
            <w:tcW w:w="2693" w:type="dxa"/>
          </w:tcPr>
          <w:p w14:paraId="08ADA526"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Complete Plagiarism</w:t>
            </w:r>
          </w:p>
        </w:tc>
        <w:tc>
          <w:tcPr>
            <w:tcW w:w="5477" w:type="dxa"/>
          </w:tcPr>
          <w:p w14:paraId="08A55097"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It happens when an author submits another person’s entire work under their own name. The author pays for the writing of the document and present it as their own creation.</w:t>
            </w:r>
          </w:p>
        </w:tc>
      </w:tr>
      <w:tr w:rsidR="004F6EEC" w14:paraId="385DD8C6" w14:textId="77777777" w:rsidTr="004F6EEC">
        <w:tc>
          <w:tcPr>
            <w:tcW w:w="816" w:type="dxa"/>
          </w:tcPr>
          <w:p w14:paraId="3B2903B7" w14:textId="77777777" w:rsidR="004F6EEC" w:rsidRPr="004F6EEC" w:rsidRDefault="004F6EEC" w:rsidP="00C215CB">
            <w:pPr>
              <w:jc w:val="center"/>
              <w:rPr>
                <w:rFonts w:ascii="Times New Roman" w:hAnsi="Times New Roman" w:cs="Times New Roman"/>
                <w:b/>
                <w:bCs/>
                <w:sz w:val="24"/>
                <w:szCs w:val="24"/>
              </w:rPr>
            </w:pPr>
            <w:r w:rsidRPr="004F6EEC">
              <w:rPr>
                <w:rFonts w:ascii="Times New Roman" w:hAnsi="Times New Roman" w:cs="Times New Roman"/>
                <w:b/>
                <w:bCs/>
                <w:sz w:val="24"/>
                <w:szCs w:val="24"/>
              </w:rPr>
              <w:t>2.</w:t>
            </w:r>
          </w:p>
        </w:tc>
        <w:tc>
          <w:tcPr>
            <w:tcW w:w="2693" w:type="dxa"/>
          </w:tcPr>
          <w:p w14:paraId="2F805B99"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Direct Plagiarism</w:t>
            </w:r>
          </w:p>
        </w:tc>
        <w:tc>
          <w:tcPr>
            <w:tcW w:w="5477" w:type="dxa"/>
          </w:tcPr>
          <w:p w14:paraId="6A46C76F"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This refers to the act of directly selecting sentences or paragraphs from someone else’s work and incorporating them into one’s own without proper attribution.</w:t>
            </w:r>
          </w:p>
        </w:tc>
      </w:tr>
      <w:tr w:rsidR="004F6EEC" w14:paraId="5FEB98B4" w14:textId="77777777" w:rsidTr="004F6EEC">
        <w:tc>
          <w:tcPr>
            <w:tcW w:w="816" w:type="dxa"/>
          </w:tcPr>
          <w:p w14:paraId="0351E98B" w14:textId="77777777" w:rsidR="004F6EEC" w:rsidRPr="004F6EEC" w:rsidRDefault="004F6EEC" w:rsidP="00C215CB">
            <w:pPr>
              <w:jc w:val="center"/>
              <w:rPr>
                <w:rFonts w:ascii="Times New Roman" w:hAnsi="Times New Roman" w:cs="Times New Roman"/>
                <w:b/>
                <w:bCs/>
                <w:sz w:val="24"/>
                <w:szCs w:val="24"/>
              </w:rPr>
            </w:pPr>
            <w:r w:rsidRPr="004F6EEC">
              <w:rPr>
                <w:rFonts w:ascii="Times New Roman" w:hAnsi="Times New Roman" w:cs="Times New Roman"/>
                <w:b/>
                <w:bCs/>
                <w:sz w:val="24"/>
                <w:szCs w:val="24"/>
              </w:rPr>
              <w:t>3.</w:t>
            </w:r>
          </w:p>
        </w:tc>
        <w:tc>
          <w:tcPr>
            <w:tcW w:w="2693" w:type="dxa"/>
          </w:tcPr>
          <w:p w14:paraId="78792327"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Paraphrasing Plagiarism</w:t>
            </w:r>
          </w:p>
        </w:tc>
        <w:tc>
          <w:tcPr>
            <w:tcW w:w="5477" w:type="dxa"/>
          </w:tcPr>
          <w:p w14:paraId="5A468F12"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It involves altering certain words or expressions from someone else’s work without providing proper credits.</w:t>
            </w:r>
          </w:p>
        </w:tc>
      </w:tr>
      <w:tr w:rsidR="004F6EEC" w14:paraId="24D68E7B" w14:textId="77777777" w:rsidTr="004F6EEC">
        <w:tc>
          <w:tcPr>
            <w:tcW w:w="816" w:type="dxa"/>
          </w:tcPr>
          <w:p w14:paraId="6C4E1232" w14:textId="77777777" w:rsidR="004F6EEC" w:rsidRPr="004F6EEC" w:rsidRDefault="004F6EEC" w:rsidP="00C215CB">
            <w:pPr>
              <w:jc w:val="center"/>
              <w:rPr>
                <w:rFonts w:ascii="Times New Roman" w:hAnsi="Times New Roman" w:cs="Times New Roman"/>
                <w:b/>
                <w:bCs/>
                <w:sz w:val="24"/>
                <w:szCs w:val="24"/>
              </w:rPr>
            </w:pPr>
            <w:r w:rsidRPr="004F6EEC">
              <w:rPr>
                <w:rFonts w:ascii="Times New Roman" w:hAnsi="Times New Roman" w:cs="Times New Roman"/>
                <w:b/>
                <w:bCs/>
                <w:sz w:val="24"/>
                <w:szCs w:val="24"/>
              </w:rPr>
              <w:t>4.</w:t>
            </w:r>
          </w:p>
        </w:tc>
        <w:tc>
          <w:tcPr>
            <w:tcW w:w="2693" w:type="dxa"/>
          </w:tcPr>
          <w:p w14:paraId="0A1CFC15"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Self-Plagiarism</w:t>
            </w:r>
          </w:p>
        </w:tc>
        <w:tc>
          <w:tcPr>
            <w:tcW w:w="5477" w:type="dxa"/>
          </w:tcPr>
          <w:p w14:paraId="14FF651C"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 xml:space="preserve">It means utilizing one’s own previously published material without giving credit. </w:t>
            </w:r>
          </w:p>
        </w:tc>
      </w:tr>
      <w:tr w:rsidR="004F6EEC" w14:paraId="6F666300" w14:textId="77777777" w:rsidTr="004F6EEC">
        <w:tc>
          <w:tcPr>
            <w:tcW w:w="816" w:type="dxa"/>
          </w:tcPr>
          <w:p w14:paraId="5624DE12" w14:textId="77777777" w:rsidR="004F6EEC" w:rsidRPr="004F6EEC" w:rsidRDefault="004F6EEC" w:rsidP="00C215CB">
            <w:pPr>
              <w:jc w:val="center"/>
              <w:rPr>
                <w:rFonts w:ascii="Times New Roman" w:hAnsi="Times New Roman" w:cs="Times New Roman"/>
                <w:b/>
                <w:bCs/>
                <w:sz w:val="24"/>
                <w:szCs w:val="24"/>
              </w:rPr>
            </w:pPr>
            <w:r w:rsidRPr="004F6EEC">
              <w:rPr>
                <w:rFonts w:ascii="Times New Roman" w:hAnsi="Times New Roman" w:cs="Times New Roman"/>
                <w:b/>
                <w:bCs/>
                <w:sz w:val="24"/>
                <w:szCs w:val="24"/>
              </w:rPr>
              <w:t>5.</w:t>
            </w:r>
          </w:p>
        </w:tc>
        <w:tc>
          <w:tcPr>
            <w:tcW w:w="2693" w:type="dxa"/>
          </w:tcPr>
          <w:p w14:paraId="5F684D20"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Patchwork Plagiarism</w:t>
            </w:r>
          </w:p>
        </w:tc>
        <w:tc>
          <w:tcPr>
            <w:tcW w:w="5477" w:type="dxa"/>
          </w:tcPr>
          <w:p w14:paraId="3F63B6BE"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In this type of plagiarism writer’s original work is intertwined with the plagiarized work.</w:t>
            </w:r>
          </w:p>
        </w:tc>
      </w:tr>
      <w:tr w:rsidR="004F6EEC" w14:paraId="308A24C0" w14:textId="77777777" w:rsidTr="004F6EEC">
        <w:tc>
          <w:tcPr>
            <w:tcW w:w="816" w:type="dxa"/>
          </w:tcPr>
          <w:p w14:paraId="45F0D7E2" w14:textId="77777777" w:rsidR="004F6EEC" w:rsidRPr="004F6EEC" w:rsidRDefault="004F6EEC" w:rsidP="00C215CB">
            <w:pPr>
              <w:jc w:val="center"/>
              <w:rPr>
                <w:rFonts w:ascii="Times New Roman" w:hAnsi="Times New Roman" w:cs="Times New Roman"/>
                <w:b/>
                <w:bCs/>
                <w:sz w:val="24"/>
                <w:szCs w:val="24"/>
              </w:rPr>
            </w:pPr>
            <w:r w:rsidRPr="004F6EEC">
              <w:rPr>
                <w:rFonts w:ascii="Times New Roman" w:hAnsi="Times New Roman" w:cs="Times New Roman"/>
                <w:b/>
                <w:bCs/>
                <w:sz w:val="24"/>
                <w:szCs w:val="24"/>
              </w:rPr>
              <w:t>6.</w:t>
            </w:r>
          </w:p>
        </w:tc>
        <w:tc>
          <w:tcPr>
            <w:tcW w:w="2693" w:type="dxa"/>
          </w:tcPr>
          <w:p w14:paraId="4396CDB2"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Source-based Plagiarism</w:t>
            </w:r>
          </w:p>
        </w:tc>
        <w:tc>
          <w:tcPr>
            <w:tcW w:w="5477" w:type="dxa"/>
          </w:tcPr>
          <w:p w14:paraId="0B5E0247"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It occurs when author mention a secondary source in their writing but acknowledge only the primary source from which that secondary source originates, or they may incorrectly format the citation and reference.</w:t>
            </w:r>
          </w:p>
        </w:tc>
      </w:tr>
      <w:tr w:rsidR="004F6EEC" w14:paraId="4C79E6F8" w14:textId="77777777" w:rsidTr="004F6EEC">
        <w:tc>
          <w:tcPr>
            <w:tcW w:w="816" w:type="dxa"/>
          </w:tcPr>
          <w:p w14:paraId="3EB0B41D" w14:textId="77777777" w:rsidR="004F6EEC" w:rsidRPr="004F6EEC" w:rsidRDefault="004F6EEC" w:rsidP="00C215CB">
            <w:pPr>
              <w:jc w:val="center"/>
              <w:rPr>
                <w:rFonts w:ascii="Times New Roman" w:hAnsi="Times New Roman" w:cs="Times New Roman"/>
                <w:b/>
                <w:bCs/>
                <w:sz w:val="24"/>
                <w:szCs w:val="24"/>
              </w:rPr>
            </w:pPr>
            <w:r w:rsidRPr="004F6EEC">
              <w:rPr>
                <w:rFonts w:ascii="Times New Roman" w:hAnsi="Times New Roman" w:cs="Times New Roman"/>
                <w:b/>
                <w:bCs/>
                <w:sz w:val="24"/>
                <w:szCs w:val="24"/>
              </w:rPr>
              <w:t>7.</w:t>
            </w:r>
          </w:p>
        </w:tc>
        <w:tc>
          <w:tcPr>
            <w:tcW w:w="2693" w:type="dxa"/>
          </w:tcPr>
          <w:p w14:paraId="1BFA98A0"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Accidental Plagiarism</w:t>
            </w:r>
          </w:p>
        </w:tc>
        <w:tc>
          <w:tcPr>
            <w:tcW w:w="5477" w:type="dxa"/>
          </w:tcPr>
          <w:p w14:paraId="77BDEEAA" w14:textId="77777777" w:rsidR="004F6EEC" w:rsidRDefault="004F6EEC" w:rsidP="00C215CB">
            <w:pPr>
              <w:jc w:val="both"/>
              <w:rPr>
                <w:rFonts w:ascii="Times New Roman" w:hAnsi="Times New Roman" w:cs="Times New Roman"/>
                <w:sz w:val="24"/>
                <w:szCs w:val="24"/>
              </w:rPr>
            </w:pPr>
            <w:r>
              <w:rPr>
                <w:rFonts w:ascii="Times New Roman" w:hAnsi="Times New Roman" w:cs="Times New Roman"/>
                <w:sz w:val="24"/>
                <w:szCs w:val="24"/>
              </w:rPr>
              <w:t>It occurs unintentionally when the writers duplicate the content without providing proper citations and acknowledgements. Lack of awareness regarding plagiarism could also contribute to this issue.</w:t>
            </w:r>
          </w:p>
        </w:tc>
      </w:tr>
    </w:tbl>
    <w:p w14:paraId="668645F0" w14:textId="77777777" w:rsidR="004F6EEC" w:rsidRDefault="004F6EEC" w:rsidP="004F6EEC">
      <w:pPr>
        <w:jc w:val="both"/>
        <w:rPr>
          <w:rFonts w:ascii="Times New Roman" w:hAnsi="Times New Roman" w:cs="Times New Roman"/>
          <w:b/>
          <w:bCs/>
          <w:sz w:val="24"/>
          <w:szCs w:val="24"/>
        </w:rPr>
      </w:pPr>
    </w:p>
    <w:p w14:paraId="18B29EFD" w14:textId="77E73776" w:rsidR="004F6EEC" w:rsidRDefault="004F6EEC" w:rsidP="004F6EEC">
      <w:pPr>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Pr="00B65C09">
        <w:rPr>
          <w:rFonts w:ascii="Times New Roman" w:hAnsi="Times New Roman" w:cs="Times New Roman"/>
          <w:b/>
          <w:bCs/>
          <w:sz w:val="20"/>
          <w:szCs w:val="20"/>
        </w:rPr>
        <w:t>PLAGIARISM BASED ON LANGUAGE:</w:t>
      </w:r>
    </w:p>
    <w:p w14:paraId="178A1107" w14:textId="77777777" w:rsidR="004F6EEC" w:rsidRPr="004F6EEC" w:rsidRDefault="004F6EEC" w:rsidP="004F6EEC">
      <w:pPr>
        <w:jc w:val="both"/>
        <w:rPr>
          <w:rFonts w:ascii="Times New Roman" w:hAnsi="Times New Roman" w:cs="Times New Roman"/>
          <w:sz w:val="20"/>
          <w:szCs w:val="20"/>
        </w:rPr>
      </w:pPr>
      <w:r w:rsidRPr="004F6EEC">
        <w:rPr>
          <w:rFonts w:ascii="Times New Roman" w:hAnsi="Times New Roman" w:cs="Times New Roman"/>
          <w:sz w:val="20"/>
          <w:szCs w:val="20"/>
        </w:rPr>
        <w:t>There are basically two types of plagiarism on the bases of language:</w:t>
      </w:r>
    </w:p>
    <w:p w14:paraId="26BBE71A" w14:textId="77777777" w:rsidR="004F6EEC" w:rsidRPr="004F6EEC" w:rsidRDefault="004F6EEC" w:rsidP="004F6EEC">
      <w:pPr>
        <w:pStyle w:val="ListParagraph"/>
        <w:numPr>
          <w:ilvl w:val="0"/>
          <w:numId w:val="23"/>
        </w:numPr>
        <w:jc w:val="both"/>
        <w:rPr>
          <w:rFonts w:ascii="Times New Roman" w:hAnsi="Times New Roman" w:cs="Times New Roman"/>
          <w:sz w:val="20"/>
          <w:szCs w:val="20"/>
        </w:rPr>
      </w:pPr>
      <w:r w:rsidRPr="004F6EEC">
        <w:rPr>
          <w:rFonts w:ascii="Times New Roman" w:hAnsi="Times New Roman" w:cs="Times New Roman"/>
          <w:sz w:val="20"/>
          <w:szCs w:val="20"/>
        </w:rPr>
        <w:t>Monolingual</w:t>
      </w:r>
    </w:p>
    <w:p w14:paraId="119D94B5" w14:textId="77777777" w:rsidR="004F6EEC" w:rsidRPr="004F6EEC" w:rsidRDefault="004F6EEC" w:rsidP="004F6EEC">
      <w:pPr>
        <w:pStyle w:val="ListParagraph"/>
        <w:numPr>
          <w:ilvl w:val="0"/>
          <w:numId w:val="23"/>
        </w:numPr>
        <w:jc w:val="both"/>
        <w:rPr>
          <w:rFonts w:ascii="Times New Roman" w:hAnsi="Times New Roman" w:cs="Times New Roman"/>
          <w:sz w:val="20"/>
          <w:szCs w:val="20"/>
        </w:rPr>
      </w:pPr>
      <w:r w:rsidRPr="004F6EEC">
        <w:rPr>
          <w:rFonts w:ascii="Times New Roman" w:hAnsi="Times New Roman" w:cs="Times New Roman"/>
          <w:sz w:val="20"/>
          <w:szCs w:val="20"/>
        </w:rPr>
        <w:t>Cross-lingual</w:t>
      </w:r>
    </w:p>
    <w:p w14:paraId="655EA96F" w14:textId="77777777" w:rsidR="004F6EEC" w:rsidRPr="004F6EEC" w:rsidRDefault="004F6EEC" w:rsidP="004F6EEC">
      <w:pPr>
        <w:jc w:val="both"/>
        <w:rPr>
          <w:rFonts w:ascii="Times New Roman" w:hAnsi="Times New Roman" w:cs="Times New Roman"/>
          <w:sz w:val="20"/>
          <w:szCs w:val="20"/>
        </w:rPr>
      </w:pPr>
      <w:r w:rsidRPr="00B65C09">
        <w:rPr>
          <w:rFonts w:ascii="Times New Roman" w:hAnsi="Times New Roman" w:cs="Times New Roman"/>
          <w:b/>
          <w:bCs/>
          <w:sz w:val="20"/>
          <w:szCs w:val="20"/>
        </w:rPr>
        <w:t>Monolingual Plagiarism</w:t>
      </w:r>
      <w:r w:rsidRPr="004F6EEC">
        <w:rPr>
          <w:rFonts w:ascii="Times New Roman" w:hAnsi="Times New Roman" w:cs="Times New Roman"/>
          <w:sz w:val="20"/>
          <w:szCs w:val="20"/>
        </w:rPr>
        <w:t xml:space="preserve"> – Monolingual plagiarism refers to the act of replicating or closely mimicking the work of another author in the same language without giving proper credit. In contrast to other types of plagiarism that may involve translating content from one language to another, monolingual plagiarism entails extracting text, ideas, or data from a source in the same language and presenting it as one’s own creation.</w:t>
      </w:r>
    </w:p>
    <w:p w14:paraId="4558122E" w14:textId="55BFD3CC" w:rsidR="004F6EEC" w:rsidRPr="004F6EEC" w:rsidRDefault="004F6EEC" w:rsidP="004F6EEC">
      <w:pPr>
        <w:jc w:val="both"/>
        <w:rPr>
          <w:rFonts w:ascii="Times New Roman" w:hAnsi="Times New Roman" w:cs="Times New Roman"/>
          <w:sz w:val="20"/>
          <w:szCs w:val="20"/>
        </w:rPr>
      </w:pPr>
      <w:r w:rsidRPr="00B65C09">
        <w:rPr>
          <w:rFonts w:ascii="Times New Roman" w:hAnsi="Times New Roman" w:cs="Times New Roman"/>
          <w:b/>
          <w:bCs/>
          <w:sz w:val="20"/>
          <w:szCs w:val="20"/>
        </w:rPr>
        <w:t>Cross-lingual Plagiarism</w:t>
      </w:r>
      <w:r w:rsidRPr="004F6EEC">
        <w:rPr>
          <w:rFonts w:ascii="Times New Roman" w:hAnsi="Times New Roman" w:cs="Times New Roman"/>
          <w:sz w:val="20"/>
          <w:szCs w:val="20"/>
        </w:rPr>
        <w:t xml:space="preserve"> – Cross-lingual plagiarism refers to the act of extracting information from a source in one language, converting it into another language, and presenting it as one’s own creation without giving credit to the original author. Detecting this form of plagiarism can be quite difficult as it encompasses multiple languages, making it challenging for conventional text-matching algorithms to recognize the resemblances accurately.</w:t>
      </w:r>
    </w:p>
    <w:p w14:paraId="4E78A0B4" w14:textId="198E5913" w:rsidR="004F6EEC" w:rsidRPr="0056170B" w:rsidRDefault="004F6EEC" w:rsidP="004F6EEC">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56170B">
        <w:rPr>
          <w:rFonts w:ascii="Times New Roman" w:hAnsi="Times New Roman" w:cs="Times New Roman"/>
          <w:b/>
          <w:bCs/>
          <w:sz w:val="24"/>
          <w:szCs w:val="24"/>
        </w:rPr>
        <w:t>P</w:t>
      </w:r>
      <w:r w:rsidR="00B65C09">
        <w:rPr>
          <w:rFonts w:ascii="Times New Roman" w:hAnsi="Times New Roman" w:cs="Times New Roman"/>
          <w:b/>
          <w:bCs/>
          <w:sz w:val="24"/>
          <w:szCs w:val="24"/>
        </w:rPr>
        <w:t>LAGIARISM DETECTION METHODS</w:t>
      </w:r>
    </w:p>
    <w:p w14:paraId="04B9F52F" w14:textId="77777777" w:rsidR="004F6EEC" w:rsidRPr="004F6EEC" w:rsidRDefault="004F6EEC" w:rsidP="004F6EEC">
      <w:pPr>
        <w:jc w:val="both"/>
        <w:rPr>
          <w:rFonts w:ascii="Times New Roman" w:hAnsi="Times New Roman" w:cs="Times New Roman"/>
          <w:sz w:val="20"/>
          <w:szCs w:val="20"/>
        </w:rPr>
      </w:pPr>
      <w:r w:rsidRPr="004F6EEC">
        <w:rPr>
          <w:rFonts w:ascii="Times New Roman" w:hAnsi="Times New Roman" w:cs="Times New Roman"/>
          <w:sz w:val="20"/>
          <w:szCs w:val="20"/>
        </w:rPr>
        <w:t>There are mainly two types of Plagiarism detection methods:</w:t>
      </w:r>
    </w:p>
    <w:p w14:paraId="6CFFACBE" w14:textId="77777777" w:rsidR="004F6EEC" w:rsidRPr="004F6EEC" w:rsidRDefault="004F6EEC" w:rsidP="004F6EEC">
      <w:pPr>
        <w:pStyle w:val="ListParagraph"/>
        <w:numPr>
          <w:ilvl w:val="0"/>
          <w:numId w:val="24"/>
        </w:numPr>
        <w:jc w:val="both"/>
        <w:rPr>
          <w:rFonts w:ascii="Times New Roman" w:hAnsi="Times New Roman" w:cs="Times New Roman"/>
          <w:sz w:val="20"/>
          <w:szCs w:val="20"/>
        </w:rPr>
      </w:pPr>
      <w:r w:rsidRPr="004F6EEC">
        <w:rPr>
          <w:rFonts w:ascii="Times New Roman" w:hAnsi="Times New Roman" w:cs="Times New Roman"/>
          <w:sz w:val="20"/>
          <w:szCs w:val="20"/>
        </w:rPr>
        <w:t>External Plagiarism Detection Method</w:t>
      </w:r>
    </w:p>
    <w:p w14:paraId="2792D65B" w14:textId="77777777" w:rsidR="004F6EEC" w:rsidRPr="004F6EEC" w:rsidRDefault="004F6EEC" w:rsidP="004F6EEC">
      <w:pPr>
        <w:pStyle w:val="ListParagraph"/>
        <w:numPr>
          <w:ilvl w:val="0"/>
          <w:numId w:val="24"/>
        </w:numPr>
        <w:jc w:val="both"/>
        <w:rPr>
          <w:rFonts w:ascii="Times New Roman" w:hAnsi="Times New Roman" w:cs="Times New Roman"/>
          <w:sz w:val="20"/>
          <w:szCs w:val="20"/>
        </w:rPr>
      </w:pPr>
      <w:r w:rsidRPr="004F6EEC">
        <w:rPr>
          <w:rFonts w:ascii="Times New Roman" w:hAnsi="Times New Roman" w:cs="Times New Roman"/>
          <w:sz w:val="20"/>
          <w:szCs w:val="20"/>
        </w:rPr>
        <w:t>Intrinsic Plagiarism Detection Method</w:t>
      </w:r>
    </w:p>
    <w:p w14:paraId="7565C253" w14:textId="5E76EE18" w:rsidR="00CB5AC1" w:rsidRDefault="004F6EEC" w:rsidP="004F6EEC">
      <w:pPr>
        <w:jc w:val="both"/>
        <w:rPr>
          <w:rFonts w:ascii="Times New Roman" w:hAnsi="Times New Roman" w:cs="Times New Roman"/>
          <w:sz w:val="20"/>
          <w:szCs w:val="20"/>
        </w:rPr>
      </w:pPr>
      <w:r w:rsidRPr="00B65C09">
        <w:rPr>
          <w:rFonts w:ascii="Times New Roman" w:hAnsi="Times New Roman" w:cs="Times New Roman"/>
          <w:b/>
          <w:bCs/>
          <w:sz w:val="20"/>
          <w:szCs w:val="20"/>
        </w:rPr>
        <w:lastRenderedPageBreak/>
        <w:t>External Plagiarism Detection Method</w:t>
      </w:r>
      <w:r w:rsidRPr="004F6EEC">
        <w:rPr>
          <w:rFonts w:ascii="Times New Roman" w:hAnsi="Times New Roman" w:cs="Times New Roman"/>
          <w:sz w:val="20"/>
          <w:szCs w:val="20"/>
        </w:rPr>
        <w:t xml:space="preserve"> – Utilizing tools and techniques to compare a provided text with books, and websites is known as external plagiarism detection. The purpose of these methods is to determine whether any portion of the text has been plagiarized or closely resembles content that already exists elsewhere. The external plagiarism detection method consists of six general techniques which are represented in the figure below:</w:t>
      </w:r>
    </w:p>
    <w:p w14:paraId="5C80CA92" w14:textId="2B382770" w:rsidR="00B65C09" w:rsidRDefault="00B65C09" w:rsidP="004F6EE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C242458" wp14:editId="6FA84E36">
            <wp:extent cx="4909575" cy="2924957"/>
            <wp:effectExtent l="0" t="0" r="0" b="8890"/>
            <wp:docPr id="69402084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B6EB7B1" w14:textId="77777777" w:rsidR="00B65C09" w:rsidRPr="00B65C09" w:rsidRDefault="00B65C09" w:rsidP="00B65C09">
      <w:pPr>
        <w:jc w:val="center"/>
        <w:rPr>
          <w:rFonts w:ascii="Times New Roman" w:hAnsi="Times New Roman" w:cs="Times New Roman"/>
          <w:sz w:val="20"/>
          <w:szCs w:val="20"/>
        </w:rPr>
      </w:pPr>
      <w:r w:rsidRPr="00B65C09">
        <w:rPr>
          <w:rFonts w:ascii="Times New Roman" w:hAnsi="Times New Roman" w:cs="Times New Roman"/>
          <w:b/>
          <w:bCs/>
          <w:sz w:val="20"/>
          <w:szCs w:val="20"/>
        </w:rPr>
        <w:t>Figure 1</w:t>
      </w:r>
      <w:r w:rsidRPr="00B65C09">
        <w:rPr>
          <w:rFonts w:ascii="Times New Roman" w:hAnsi="Times New Roman" w:cs="Times New Roman"/>
          <w:sz w:val="20"/>
          <w:szCs w:val="20"/>
        </w:rPr>
        <w:t>. Six techniques of External plagiarism Detection Method</w:t>
      </w:r>
    </w:p>
    <w:p w14:paraId="3A03EEEC" w14:textId="77777777" w:rsidR="00B65C09" w:rsidRDefault="00B65C09" w:rsidP="00B65C09">
      <w:pPr>
        <w:jc w:val="both"/>
        <w:rPr>
          <w:rFonts w:ascii="Times New Roman" w:hAnsi="Times New Roman" w:cs="Times New Roman"/>
          <w:sz w:val="20"/>
          <w:szCs w:val="20"/>
        </w:rPr>
      </w:pPr>
      <w:r w:rsidRPr="00B65C09">
        <w:rPr>
          <w:rFonts w:ascii="Times New Roman" w:hAnsi="Times New Roman" w:cs="Times New Roman"/>
          <w:b/>
          <w:bCs/>
          <w:sz w:val="20"/>
          <w:szCs w:val="20"/>
        </w:rPr>
        <w:t>Intrinsic Plagiarism Detection Method</w:t>
      </w:r>
      <w:r w:rsidRPr="00B65C09">
        <w:rPr>
          <w:rFonts w:ascii="Times New Roman" w:hAnsi="Times New Roman" w:cs="Times New Roman"/>
          <w:sz w:val="20"/>
          <w:szCs w:val="20"/>
        </w:rPr>
        <w:t xml:space="preserve"> – Intrinsic plagiarism detection method entails examining the inherent characteristics of a document in order to pinpoint discrepancies that could indicate plagiarism. In contrast to external plagiarism detection, which involves comparing a text with external sources, intrinsic techniques concentrate exclusively on the text’s content. These techniques search for irregularities in writing style, word choice, sentence structure, and other linguistic elements that may suggest certain sections of the document were authored by distinct individuals. The Intrinsic plagiarism detection method consists of three general techniques which are represented in the figure below:</w:t>
      </w:r>
    </w:p>
    <w:p w14:paraId="466C9B8B" w14:textId="64822018" w:rsidR="00B65C09" w:rsidRDefault="00B65C09" w:rsidP="00B65C09">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4"/>
          <w:szCs w:val="24"/>
        </w:rPr>
        <w:drawing>
          <wp:inline distT="0" distB="0" distL="0" distR="0" wp14:anchorId="175CC135" wp14:editId="5C6CC720">
            <wp:extent cx="5928360" cy="1915567"/>
            <wp:effectExtent l="0" t="0" r="0" b="0"/>
            <wp:docPr id="203738559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EB62BF2" w14:textId="7DC092F1" w:rsidR="00B65C09" w:rsidRPr="00B65C09" w:rsidRDefault="00B65C09" w:rsidP="00B65C09">
      <w:pPr>
        <w:jc w:val="center"/>
        <w:rPr>
          <w:rFonts w:ascii="Times New Roman" w:hAnsi="Times New Roman" w:cs="Times New Roman"/>
          <w:sz w:val="20"/>
          <w:szCs w:val="20"/>
        </w:rPr>
      </w:pPr>
      <w:r w:rsidRPr="00B65C09">
        <w:rPr>
          <w:rFonts w:ascii="Times New Roman" w:hAnsi="Times New Roman" w:cs="Times New Roman"/>
          <w:b/>
          <w:bCs/>
          <w:sz w:val="20"/>
          <w:szCs w:val="20"/>
        </w:rPr>
        <w:t>Figure 2</w:t>
      </w:r>
      <w:r w:rsidRPr="00B65C09">
        <w:rPr>
          <w:rFonts w:ascii="Times New Roman" w:hAnsi="Times New Roman" w:cs="Times New Roman"/>
          <w:sz w:val="20"/>
          <w:szCs w:val="20"/>
        </w:rPr>
        <w:t>. Three techniques of Intrinsic plagiarism Detection Method</w:t>
      </w:r>
    </w:p>
    <w:p w14:paraId="6FBB393A" w14:textId="7C8F6046" w:rsidR="00B65C09" w:rsidRDefault="00B65C09" w:rsidP="00B65C0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B65C09">
        <w:rPr>
          <w:rFonts w:ascii="Times New Roman" w:hAnsi="Times New Roman" w:cs="Times New Roman"/>
          <w:b/>
          <w:bCs/>
          <w:color w:val="000000" w:themeColor="text1"/>
          <w:sz w:val="24"/>
          <w:szCs w:val="24"/>
        </w:rPr>
        <w:t>METHODOLOGY</w:t>
      </w:r>
    </w:p>
    <w:p w14:paraId="37295087" w14:textId="77777777" w:rsidR="00B65C09" w:rsidRPr="00B65C09" w:rsidRDefault="00B65C09" w:rsidP="00B65C09">
      <w:pPr>
        <w:spacing w:before="54" w:after="0" w:line="276" w:lineRule="auto"/>
        <w:rPr>
          <w:rFonts w:ascii="Times New Roman" w:hAnsi="Times New Roman" w:cs="Times New Roman"/>
          <w:b/>
          <w:bCs/>
          <w:color w:val="000000" w:themeColor="text1"/>
          <w:sz w:val="24"/>
          <w:szCs w:val="24"/>
        </w:rPr>
      </w:pPr>
    </w:p>
    <w:p w14:paraId="22D78633" w14:textId="2790B95A" w:rsidR="00CB5AC1" w:rsidRDefault="00CB5AC1" w:rsidP="00CB5AC1">
      <w:pPr>
        <w:jc w:val="both"/>
        <w:rPr>
          <w:rFonts w:ascii="Times New Roman" w:hAnsi="Times New Roman" w:cs="Times New Roman"/>
          <w:sz w:val="20"/>
          <w:szCs w:val="20"/>
        </w:rPr>
      </w:pPr>
      <w:r w:rsidRPr="00CB5AC1">
        <w:rPr>
          <w:rFonts w:ascii="Times New Roman" w:hAnsi="Times New Roman" w:cs="Times New Roman"/>
          <w:sz w:val="20"/>
          <w:szCs w:val="20"/>
        </w:rPr>
        <w:t xml:space="preserve">This paper is based on extensive review of the literature. </w:t>
      </w:r>
      <w:proofErr w:type="gramStart"/>
      <w:r w:rsidRPr="00CB5AC1">
        <w:rPr>
          <w:rFonts w:ascii="Times New Roman" w:hAnsi="Times New Roman" w:cs="Times New Roman"/>
          <w:sz w:val="20"/>
          <w:szCs w:val="20"/>
        </w:rPr>
        <w:t>A</w:t>
      </w:r>
      <w:proofErr w:type="gramEnd"/>
      <w:r w:rsidRPr="00CB5AC1">
        <w:rPr>
          <w:rFonts w:ascii="Times New Roman" w:hAnsi="Times New Roman" w:cs="Times New Roman"/>
          <w:sz w:val="20"/>
          <w:szCs w:val="20"/>
        </w:rPr>
        <w:t xml:space="preserve"> extensive literature review involves a detailed and thorough analysis of existing research and academic work on a specific subject. To ensure comprehensive coverage of plagiarism detection, the researcher investigated essential keywords such as “anti-plagiarism software” as well as related terms like plagiarism detection, research integrity, academic work and scholarly research during their literature search. Various databases were utilized for this literature review, including Google Scholar, ResearchGate, Web of Science, Scopus etc. which included journals like Emerald Publication, ScienceDirect, Pathfinder, Elsevier inc.  Additionally, the researcher also went through various websites like Wikipedia, Grammarly, Black Law dictionary etc. to gather relevant information for their research.</w:t>
      </w:r>
    </w:p>
    <w:p w14:paraId="76FD32DC" w14:textId="43CD2E6A" w:rsidR="00B65C09" w:rsidRDefault="00B65C09" w:rsidP="00B65C09">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Pr="005D1AB7">
        <w:rPr>
          <w:rFonts w:ascii="Times New Roman" w:hAnsi="Times New Roman" w:cs="Times New Roman"/>
          <w:b/>
          <w:bCs/>
          <w:sz w:val="24"/>
          <w:szCs w:val="24"/>
        </w:rPr>
        <w:t>A</w:t>
      </w:r>
      <w:r>
        <w:rPr>
          <w:rFonts w:ascii="Times New Roman" w:hAnsi="Times New Roman" w:cs="Times New Roman"/>
          <w:b/>
          <w:bCs/>
          <w:sz w:val="24"/>
          <w:szCs w:val="24"/>
        </w:rPr>
        <w:t>NTI – PLAGIARISM SOFTWARE</w:t>
      </w:r>
    </w:p>
    <w:p w14:paraId="6A952126" w14:textId="77777777" w:rsidR="00B65C09" w:rsidRDefault="00B65C09" w:rsidP="00B65C09">
      <w:pPr>
        <w:jc w:val="both"/>
        <w:rPr>
          <w:rFonts w:ascii="Times New Roman" w:hAnsi="Times New Roman" w:cs="Times New Roman"/>
          <w:sz w:val="20"/>
          <w:szCs w:val="20"/>
        </w:rPr>
      </w:pPr>
      <w:r w:rsidRPr="00B65C09">
        <w:rPr>
          <w:rFonts w:ascii="Times New Roman" w:hAnsi="Times New Roman" w:cs="Times New Roman"/>
          <w:sz w:val="20"/>
          <w:szCs w:val="20"/>
        </w:rPr>
        <w:t xml:space="preserve">Anti-plagiarism software is a valuable tool that serves the purpose of identifying and preventing plagiarism in written content. Its functionality involves comparing submitted texts with extensive databases of academic papers, books, websites, and other sources to detect instances of copied content or similarities. These tools play a crucial role in upholding the originality and integrity of academic and professional writing by highlighting unoriginal text and providing comprehensive similarity reports. They offer various features, including text matching, paraphrase detection, and real-time checking, making them widely utilized in educational institutions, publishing, and content creation. Prominent examples of such software include Turnitin, Grammarly, and </w:t>
      </w:r>
      <w:proofErr w:type="spellStart"/>
      <w:r w:rsidRPr="00B65C09">
        <w:rPr>
          <w:rFonts w:ascii="Times New Roman" w:hAnsi="Times New Roman" w:cs="Times New Roman"/>
          <w:sz w:val="20"/>
          <w:szCs w:val="20"/>
        </w:rPr>
        <w:t>Copyscape</w:t>
      </w:r>
      <w:proofErr w:type="spellEnd"/>
      <w:r w:rsidRPr="00B65C09">
        <w:rPr>
          <w:rFonts w:ascii="Times New Roman" w:hAnsi="Times New Roman" w:cs="Times New Roman"/>
          <w:sz w:val="20"/>
          <w:szCs w:val="20"/>
        </w:rPr>
        <w:t xml:space="preserve">. In addition to preventing intentional and unintentional plagiarism, anti-plagiarism software also proves to be a time-saving resource for educators and reviewers, as it swiftly identifies potential issues with large volumes of text. Despite certain limitations such as the possibility of false positives and database constraints, it remains an indispensable tool for maintaining the highest standards of academic and professional writing. </w:t>
      </w:r>
    </w:p>
    <w:tbl>
      <w:tblPr>
        <w:tblStyle w:val="TableGrid"/>
        <w:tblW w:w="0" w:type="auto"/>
        <w:tblInd w:w="534" w:type="dxa"/>
        <w:tblLayout w:type="fixed"/>
        <w:tblLook w:val="04A0" w:firstRow="1" w:lastRow="0" w:firstColumn="1" w:lastColumn="0" w:noHBand="0" w:noVBand="1"/>
      </w:tblPr>
      <w:tblGrid>
        <w:gridCol w:w="850"/>
        <w:gridCol w:w="2126"/>
        <w:gridCol w:w="1418"/>
        <w:gridCol w:w="992"/>
        <w:gridCol w:w="1134"/>
        <w:gridCol w:w="2977"/>
      </w:tblGrid>
      <w:tr w:rsidR="00B65C09" w14:paraId="2547BC79" w14:textId="77777777" w:rsidTr="00A82F40">
        <w:trPr>
          <w:trHeight w:val="557"/>
        </w:trPr>
        <w:tc>
          <w:tcPr>
            <w:tcW w:w="9497" w:type="dxa"/>
            <w:gridSpan w:val="6"/>
          </w:tcPr>
          <w:p w14:paraId="2409C142" w14:textId="77777777" w:rsidR="00B65C09" w:rsidRPr="00B35546" w:rsidRDefault="00B65C09" w:rsidP="00C215CB">
            <w:pPr>
              <w:jc w:val="center"/>
              <w:rPr>
                <w:rFonts w:ascii="Times New Roman" w:hAnsi="Times New Roman" w:cs="Times New Roman"/>
                <w:b/>
                <w:bCs/>
                <w:sz w:val="36"/>
                <w:szCs w:val="36"/>
              </w:rPr>
            </w:pPr>
            <w:r w:rsidRPr="00B35546">
              <w:rPr>
                <w:rFonts w:ascii="Times New Roman" w:hAnsi="Times New Roman" w:cs="Times New Roman"/>
                <w:b/>
                <w:bCs/>
                <w:sz w:val="36"/>
                <w:szCs w:val="36"/>
              </w:rPr>
              <w:t xml:space="preserve">List of </w:t>
            </w:r>
            <w:r>
              <w:rPr>
                <w:rFonts w:ascii="Times New Roman" w:hAnsi="Times New Roman" w:cs="Times New Roman"/>
                <w:b/>
                <w:bCs/>
                <w:sz w:val="36"/>
                <w:szCs w:val="36"/>
              </w:rPr>
              <w:t xml:space="preserve">Some </w:t>
            </w:r>
            <w:r w:rsidRPr="00B35546">
              <w:rPr>
                <w:rFonts w:ascii="Times New Roman" w:hAnsi="Times New Roman" w:cs="Times New Roman"/>
                <w:b/>
                <w:bCs/>
                <w:sz w:val="36"/>
                <w:szCs w:val="36"/>
              </w:rPr>
              <w:t>Anti- Plagiarism Detection Tools</w:t>
            </w:r>
          </w:p>
        </w:tc>
      </w:tr>
      <w:tr w:rsidR="00B65C09" w14:paraId="370F0DB2" w14:textId="77777777" w:rsidTr="00A82F40">
        <w:tc>
          <w:tcPr>
            <w:tcW w:w="850" w:type="dxa"/>
          </w:tcPr>
          <w:p w14:paraId="4C1629F9" w14:textId="77777777" w:rsidR="00B65C09" w:rsidRPr="00A84EBB" w:rsidRDefault="00B65C09" w:rsidP="00C215CB">
            <w:pPr>
              <w:jc w:val="center"/>
              <w:rPr>
                <w:rFonts w:ascii="Times New Roman" w:hAnsi="Times New Roman" w:cs="Times New Roman"/>
                <w:b/>
                <w:bCs/>
                <w:sz w:val="24"/>
                <w:szCs w:val="24"/>
              </w:rPr>
            </w:pPr>
            <w:r w:rsidRPr="00A84EBB">
              <w:rPr>
                <w:rFonts w:ascii="Times New Roman" w:hAnsi="Times New Roman" w:cs="Times New Roman"/>
                <w:b/>
                <w:bCs/>
                <w:sz w:val="24"/>
                <w:szCs w:val="24"/>
              </w:rPr>
              <w:t>Serial No.</w:t>
            </w:r>
          </w:p>
        </w:tc>
        <w:tc>
          <w:tcPr>
            <w:tcW w:w="2126" w:type="dxa"/>
          </w:tcPr>
          <w:p w14:paraId="09552242" w14:textId="77777777" w:rsidR="00B65C09" w:rsidRPr="00A84EBB" w:rsidRDefault="00B65C09" w:rsidP="00C215CB">
            <w:pPr>
              <w:jc w:val="center"/>
              <w:rPr>
                <w:rFonts w:ascii="Times New Roman" w:hAnsi="Times New Roman" w:cs="Times New Roman"/>
                <w:b/>
                <w:bCs/>
                <w:sz w:val="24"/>
                <w:szCs w:val="24"/>
              </w:rPr>
            </w:pPr>
            <w:r w:rsidRPr="00A84EBB">
              <w:rPr>
                <w:rFonts w:ascii="Times New Roman" w:hAnsi="Times New Roman" w:cs="Times New Roman"/>
                <w:b/>
                <w:bCs/>
                <w:sz w:val="24"/>
                <w:szCs w:val="24"/>
              </w:rPr>
              <w:t>Logo</w:t>
            </w:r>
          </w:p>
        </w:tc>
        <w:tc>
          <w:tcPr>
            <w:tcW w:w="1418" w:type="dxa"/>
          </w:tcPr>
          <w:p w14:paraId="220FE790" w14:textId="77777777" w:rsidR="00B65C09" w:rsidRPr="00A84EBB" w:rsidRDefault="00B65C09" w:rsidP="00C215CB">
            <w:pPr>
              <w:jc w:val="center"/>
              <w:rPr>
                <w:rFonts w:ascii="Times New Roman" w:hAnsi="Times New Roman" w:cs="Times New Roman"/>
                <w:b/>
                <w:bCs/>
                <w:sz w:val="24"/>
                <w:szCs w:val="24"/>
              </w:rPr>
            </w:pPr>
            <w:r w:rsidRPr="00A84EBB">
              <w:rPr>
                <w:rFonts w:ascii="Times New Roman" w:hAnsi="Times New Roman" w:cs="Times New Roman"/>
                <w:b/>
                <w:bCs/>
                <w:sz w:val="24"/>
                <w:szCs w:val="24"/>
              </w:rPr>
              <w:t>Name</w:t>
            </w:r>
          </w:p>
        </w:tc>
        <w:tc>
          <w:tcPr>
            <w:tcW w:w="992" w:type="dxa"/>
          </w:tcPr>
          <w:p w14:paraId="573351E2" w14:textId="77777777" w:rsidR="00B65C09" w:rsidRPr="00A84EBB" w:rsidRDefault="00B65C09" w:rsidP="00C215CB">
            <w:pPr>
              <w:jc w:val="center"/>
              <w:rPr>
                <w:rFonts w:ascii="Times New Roman" w:hAnsi="Times New Roman" w:cs="Times New Roman"/>
                <w:b/>
                <w:bCs/>
                <w:sz w:val="24"/>
                <w:szCs w:val="24"/>
              </w:rPr>
            </w:pPr>
            <w:r w:rsidRPr="00A84EBB">
              <w:rPr>
                <w:rFonts w:ascii="Times New Roman" w:hAnsi="Times New Roman" w:cs="Times New Roman"/>
                <w:b/>
                <w:bCs/>
                <w:sz w:val="24"/>
                <w:szCs w:val="24"/>
              </w:rPr>
              <w:t>Year</w:t>
            </w:r>
          </w:p>
        </w:tc>
        <w:tc>
          <w:tcPr>
            <w:tcW w:w="1134" w:type="dxa"/>
          </w:tcPr>
          <w:p w14:paraId="66D92B62" w14:textId="77777777" w:rsidR="00B65C09" w:rsidRPr="00A84EBB" w:rsidRDefault="00B65C09" w:rsidP="00C215CB">
            <w:pPr>
              <w:jc w:val="center"/>
              <w:rPr>
                <w:rFonts w:ascii="Times New Roman" w:hAnsi="Times New Roman" w:cs="Times New Roman"/>
                <w:b/>
                <w:bCs/>
                <w:sz w:val="24"/>
                <w:szCs w:val="24"/>
              </w:rPr>
            </w:pPr>
            <w:r w:rsidRPr="00A84EBB">
              <w:rPr>
                <w:rFonts w:ascii="Times New Roman" w:hAnsi="Times New Roman" w:cs="Times New Roman"/>
                <w:b/>
                <w:bCs/>
                <w:sz w:val="24"/>
                <w:szCs w:val="24"/>
              </w:rPr>
              <w:t>Paid/Free</w:t>
            </w:r>
          </w:p>
        </w:tc>
        <w:tc>
          <w:tcPr>
            <w:tcW w:w="2977" w:type="dxa"/>
          </w:tcPr>
          <w:p w14:paraId="3462381A" w14:textId="77777777" w:rsidR="00B65C09" w:rsidRPr="00A84EBB" w:rsidRDefault="00B65C09" w:rsidP="00C215CB">
            <w:pPr>
              <w:jc w:val="center"/>
              <w:rPr>
                <w:rFonts w:ascii="Times New Roman" w:hAnsi="Times New Roman" w:cs="Times New Roman"/>
                <w:b/>
                <w:bCs/>
                <w:sz w:val="24"/>
                <w:szCs w:val="24"/>
              </w:rPr>
            </w:pPr>
            <w:r w:rsidRPr="00A84EBB">
              <w:rPr>
                <w:rFonts w:ascii="Times New Roman" w:hAnsi="Times New Roman" w:cs="Times New Roman"/>
                <w:b/>
                <w:bCs/>
                <w:sz w:val="24"/>
                <w:szCs w:val="24"/>
              </w:rPr>
              <w:t>Website/URL</w:t>
            </w:r>
          </w:p>
        </w:tc>
      </w:tr>
      <w:tr w:rsidR="00B65C09" w14:paraId="5406273C" w14:textId="77777777" w:rsidTr="00A82F40">
        <w:tc>
          <w:tcPr>
            <w:tcW w:w="850" w:type="dxa"/>
          </w:tcPr>
          <w:p w14:paraId="578D2DBE" w14:textId="77777777" w:rsidR="00B65C09" w:rsidRPr="003635D5"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5E20C82F" w14:textId="77777777" w:rsidR="00B65C09" w:rsidRDefault="00B65C09" w:rsidP="00C215C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2D73CDD" wp14:editId="0646A64E">
                  <wp:extent cx="1168029" cy="468972"/>
                  <wp:effectExtent l="0" t="0" r="0" b="7620"/>
                  <wp:docPr id="2836116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43806" cy="499397"/>
                          </a:xfrm>
                          <a:prstGeom prst="rect">
                            <a:avLst/>
                          </a:prstGeom>
                          <a:noFill/>
                        </pic:spPr>
                      </pic:pic>
                    </a:graphicData>
                  </a:graphic>
                </wp:inline>
              </w:drawing>
            </w:r>
          </w:p>
        </w:tc>
        <w:tc>
          <w:tcPr>
            <w:tcW w:w="1418" w:type="dxa"/>
          </w:tcPr>
          <w:p w14:paraId="2AAC9E13"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T</w:t>
            </w:r>
            <w:r w:rsidRPr="00CF256A">
              <w:rPr>
                <w:rFonts w:ascii="Times New Roman" w:hAnsi="Times New Roman" w:cs="Times New Roman"/>
                <w:sz w:val="24"/>
                <w:szCs w:val="24"/>
              </w:rPr>
              <w:t>urnitin</w:t>
            </w:r>
          </w:p>
        </w:tc>
        <w:tc>
          <w:tcPr>
            <w:tcW w:w="992" w:type="dxa"/>
          </w:tcPr>
          <w:p w14:paraId="3B390111"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1998</w:t>
            </w:r>
          </w:p>
        </w:tc>
        <w:tc>
          <w:tcPr>
            <w:tcW w:w="1134" w:type="dxa"/>
          </w:tcPr>
          <w:p w14:paraId="14EAAB91"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Paid</w:t>
            </w:r>
          </w:p>
        </w:tc>
        <w:tc>
          <w:tcPr>
            <w:tcW w:w="2977" w:type="dxa"/>
          </w:tcPr>
          <w:p w14:paraId="09C48A9C" w14:textId="77777777" w:rsidR="00B65C09" w:rsidRPr="00AA17F7" w:rsidRDefault="00000000" w:rsidP="00C215CB">
            <w:pPr>
              <w:jc w:val="center"/>
              <w:rPr>
                <w:rFonts w:ascii="Times New Roman" w:hAnsi="Times New Roman" w:cs="Times New Roman"/>
                <w:sz w:val="24"/>
                <w:szCs w:val="24"/>
              </w:rPr>
            </w:pPr>
            <w:hyperlink r:id="rId20" w:history="1">
              <w:r w:rsidR="00B65C09" w:rsidRPr="00AA17F7">
                <w:rPr>
                  <w:rStyle w:val="Hyperlink"/>
                  <w:rFonts w:ascii="Times New Roman" w:hAnsi="Times New Roman"/>
                  <w:sz w:val="24"/>
                  <w:szCs w:val="24"/>
                </w:rPr>
                <w:t>https://in.turnitin.com</w:t>
              </w:r>
            </w:hyperlink>
          </w:p>
        </w:tc>
      </w:tr>
      <w:tr w:rsidR="00B65C09" w14:paraId="78FBCCB1" w14:textId="77777777" w:rsidTr="00A82F40">
        <w:tc>
          <w:tcPr>
            <w:tcW w:w="850" w:type="dxa"/>
          </w:tcPr>
          <w:p w14:paraId="0B1C1B37" w14:textId="77777777" w:rsidR="00B65C09" w:rsidRPr="003635D5"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504CCE78" w14:textId="77777777" w:rsidR="00B65C09" w:rsidRDefault="00B65C09" w:rsidP="00C215C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F66C4C4" wp14:editId="04978985">
                  <wp:extent cx="1221105" cy="480695"/>
                  <wp:effectExtent l="0" t="0" r="0" b="0"/>
                  <wp:docPr id="16122450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84663" cy="505715"/>
                          </a:xfrm>
                          <a:prstGeom prst="rect">
                            <a:avLst/>
                          </a:prstGeom>
                          <a:noFill/>
                        </pic:spPr>
                      </pic:pic>
                    </a:graphicData>
                  </a:graphic>
                </wp:inline>
              </w:drawing>
            </w:r>
          </w:p>
        </w:tc>
        <w:tc>
          <w:tcPr>
            <w:tcW w:w="1418" w:type="dxa"/>
          </w:tcPr>
          <w:p w14:paraId="2D99A1FE" w14:textId="77777777" w:rsidR="00B65C09" w:rsidRDefault="00B65C09" w:rsidP="00C215CB">
            <w:pPr>
              <w:jc w:val="center"/>
              <w:rPr>
                <w:rFonts w:ascii="Times New Roman" w:hAnsi="Times New Roman" w:cs="Times New Roman"/>
                <w:sz w:val="24"/>
                <w:szCs w:val="24"/>
              </w:rPr>
            </w:pPr>
            <w:proofErr w:type="spellStart"/>
            <w:r w:rsidRPr="00C4226A">
              <w:rPr>
                <w:rFonts w:ascii="Times New Roman" w:hAnsi="Times New Roman" w:cs="Times New Roman"/>
                <w:sz w:val="24"/>
                <w:szCs w:val="24"/>
              </w:rPr>
              <w:t>iThenticate</w:t>
            </w:r>
            <w:proofErr w:type="spellEnd"/>
          </w:p>
        </w:tc>
        <w:tc>
          <w:tcPr>
            <w:tcW w:w="992" w:type="dxa"/>
          </w:tcPr>
          <w:p w14:paraId="79E8634A"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2004</w:t>
            </w:r>
          </w:p>
        </w:tc>
        <w:tc>
          <w:tcPr>
            <w:tcW w:w="1134" w:type="dxa"/>
          </w:tcPr>
          <w:p w14:paraId="6335FBCD"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Paid</w:t>
            </w:r>
          </w:p>
        </w:tc>
        <w:tc>
          <w:tcPr>
            <w:tcW w:w="2977" w:type="dxa"/>
          </w:tcPr>
          <w:p w14:paraId="2909D34C" w14:textId="77777777" w:rsidR="00B65C09" w:rsidRDefault="00B65C09" w:rsidP="00C215CB">
            <w:pPr>
              <w:jc w:val="center"/>
              <w:rPr>
                <w:rFonts w:ascii="Times New Roman" w:hAnsi="Times New Roman" w:cs="Times New Roman"/>
                <w:sz w:val="24"/>
                <w:szCs w:val="24"/>
              </w:rPr>
            </w:pPr>
            <w:r w:rsidRPr="00266EAB">
              <w:rPr>
                <w:rFonts w:ascii="Times New Roman" w:hAnsi="Times New Roman" w:cs="Times New Roman"/>
                <w:sz w:val="24"/>
                <w:szCs w:val="24"/>
              </w:rPr>
              <w:t>https://www.ithenticate.com/</w:t>
            </w:r>
          </w:p>
        </w:tc>
      </w:tr>
      <w:tr w:rsidR="00B65C09" w14:paraId="0683B1B3" w14:textId="77777777" w:rsidTr="00A82F40">
        <w:tc>
          <w:tcPr>
            <w:tcW w:w="850" w:type="dxa"/>
          </w:tcPr>
          <w:p w14:paraId="6EE8AA71" w14:textId="77777777" w:rsidR="00B65C09" w:rsidRPr="00AA54AF"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6EDFB2E6" w14:textId="77777777" w:rsidR="00B65C09" w:rsidRDefault="00B65C09" w:rsidP="00C215C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835F86" wp14:editId="7EF477F6">
                  <wp:extent cx="1127983" cy="512810"/>
                  <wp:effectExtent l="0" t="0" r="0" b="1905"/>
                  <wp:docPr id="1814516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96191" cy="543819"/>
                          </a:xfrm>
                          <a:prstGeom prst="rect">
                            <a:avLst/>
                          </a:prstGeom>
                          <a:noFill/>
                        </pic:spPr>
                      </pic:pic>
                    </a:graphicData>
                  </a:graphic>
                </wp:inline>
              </w:drawing>
            </w:r>
          </w:p>
        </w:tc>
        <w:tc>
          <w:tcPr>
            <w:tcW w:w="1418" w:type="dxa"/>
          </w:tcPr>
          <w:p w14:paraId="16DF1985" w14:textId="77777777" w:rsidR="00B65C09" w:rsidRDefault="00B65C09" w:rsidP="00C215CB">
            <w:pPr>
              <w:jc w:val="center"/>
              <w:rPr>
                <w:rFonts w:ascii="Times New Roman" w:hAnsi="Times New Roman" w:cs="Times New Roman"/>
                <w:sz w:val="24"/>
                <w:szCs w:val="24"/>
              </w:rPr>
            </w:pPr>
            <w:proofErr w:type="spellStart"/>
            <w:r w:rsidRPr="00AA54AF">
              <w:rPr>
                <w:rFonts w:ascii="Times New Roman" w:hAnsi="Times New Roman" w:cs="Times New Roman"/>
                <w:sz w:val="24"/>
                <w:szCs w:val="24"/>
              </w:rPr>
              <w:t>Docoloc</w:t>
            </w:r>
            <w:proofErr w:type="spellEnd"/>
          </w:p>
        </w:tc>
        <w:tc>
          <w:tcPr>
            <w:tcW w:w="992" w:type="dxa"/>
          </w:tcPr>
          <w:p w14:paraId="07E2AF74"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2006</w:t>
            </w:r>
          </w:p>
        </w:tc>
        <w:tc>
          <w:tcPr>
            <w:tcW w:w="1134" w:type="dxa"/>
          </w:tcPr>
          <w:p w14:paraId="1E71A818"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Paid</w:t>
            </w:r>
          </w:p>
        </w:tc>
        <w:tc>
          <w:tcPr>
            <w:tcW w:w="2977" w:type="dxa"/>
          </w:tcPr>
          <w:p w14:paraId="094A67FB" w14:textId="77777777" w:rsidR="00B65C09" w:rsidRDefault="00B65C09" w:rsidP="00C215CB">
            <w:pPr>
              <w:jc w:val="center"/>
              <w:rPr>
                <w:rFonts w:ascii="Times New Roman" w:hAnsi="Times New Roman" w:cs="Times New Roman"/>
                <w:sz w:val="24"/>
                <w:szCs w:val="24"/>
              </w:rPr>
            </w:pPr>
            <w:r w:rsidRPr="00A17BEB">
              <w:rPr>
                <w:rFonts w:ascii="Times New Roman" w:hAnsi="Times New Roman" w:cs="Times New Roman"/>
                <w:sz w:val="24"/>
                <w:szCs w:val="24"/>
              </w:rPr>
              <w:t>https://www.docoloc.de/</w:t>
            </w:r>
          </w:p>
        </w:tc>
      </w:tr>
      <w:tr w:rsidR="00B65C09" w14:paraId="7002E27E" w14:textId="77777777" w:rsidTr="00A82F40">
        <w:tc>
          <w:tcPr>
            <w:tcW w:w="850" w:type="dxa"/>
          </w:tcPr>
          <w:p w14:paraId="0544C545" w14:textId="77777777" w:rsidR="00B65C09" w:rsidRPr="00D67620"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3A50A61C" w14:textId="77777777" w:rsidR="00B65C09" w:rsidRDefault="00B65C09" w:rsidP="00C215C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3AB01DF" wp14:editId="527371E5">
                  <wp:extent cx="1208076" cy="500913"/>
                  <wp:effectExtent l="0" t="0" r="0" b="0"/>
                  <wp:docPr id="12973278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07128" cy="541984"/>
                          </a:xfrm>
                          <a:prstGeom prst="rect">
                            <a:avLst/>
                          </a:prstGeom>
                          <a:noFill/>
                        </pic:spPr>
                      </pic:pic>
                    </a:graphicData>
                  </a:graphic>
                </wp:inline>
              </w:drawing>
            </w:r>
          </w:p>
        </w:tc>
        <w:tc>
          <w:tcPr>
            <w:tcW w:w="1418" w:type="dxa"/>
          </w:tcPr>
          <w:p w14:paraId="430142EF" w14:textId="77777777" w:rsidR="00B65C09" w:rsidRDefault="00B65C09" w:rsidP="00C215CB">
            <w:pPr>
              <w:jc w:val="center"/>
              <w:rPr>
                <w:rFonts w:ascii="Times New Roman" w:hAnsi="Times New Roman" w:cs="Times New Roman"/>
                <w:sz w:val="24"/>
                <w:szCs w:val="24"/>
              </w:rPr>
            </w:pPr>
            <w:r w:rsidRPr="003A3054">
              <w:rPr>
                <w:rFonts w:ascii="Times New Roman" w:hAnsi="Times New Roman" w:cs="Times New Roman"/>
                <w:sz w:val="24"/>
                <w:szCs w:val="24"/>
              </w:rPr>
              <w:t>Plagiarism Checker X</w:t>
            </w:r>
          </w:p>
        </w:tc>
        <w:tc>
          <w:tcPr>
            <w:tcW w:w="992" w:type="dxa"/>
          </w:tcPr>
          <w:p w14:paraId="22719E99"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2012</w:t>
            </w:r>
          </w:p>
        </w:tc>
        <w:tc>
          <w:tcPr>
            <w:tcW w:w="1134" w:type="dxa"/>
          </w:tcPr>
          <w:p w14:paraId="7BDE09E7"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102ED736" w14:textId="77777777" w:rsidR="00B65C09" w:rsidRDefault="00B65C09" w:rsidP="00C215CB">
            <w:pPr>
              <w:jc w:val="center"/>
              <w:rPr>
                <w:rFonts w:ascii="Times New Roman" w:hAnsi="Times New Roman" w:cs="Times New Roman"/>
                <w:sz w:val="24"/>
                <w:szCs w:val="24"/>
              </w:rPr>
            </w:pPr>
            <w:r w:rsidRPr="00202DDB">
              <w:rPr>
                <w:rFonts w:ascii="Times New Roman" w:hAnsi="Times New Roman" w:cs="Times New Roman"/>
                <w:sz w:val="24"/>
                <w:szCs w:val="24"/>
              </w:rPr>
              <w:t>https://plagiarismcheckerx.com/</w:t>
            </w:r>
          </w:p>
        </w:tc>
      </w:tr>
      <w:tr w:rsidR="00B65C09" w14:paraId="3F50F8C5" w14:textId="77777777" w:rsidTr="00A82F40">
        <w:tc>
          <w:tcPr>
            <w:tcW w:w="850" w:type="dxa"/>
          </w:tcPr>
          <w:p w14:paraId="39B7FE99"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62AF131D" w14:textId="77777777" w:rsidR="00B65C09" w:rsidRDefault="00B65C09" w:rsidP="00C215CB">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1E54CA3" wp14:editId="44B9D903">
                  <wp:extent cx="1221105" cy="590550"/>
                  <wp:effectExtent l="0" t="0" r="0" b="0"/>
                  <wp:docPr id="6458511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89653" cy="623701"/>
                          </a:xfrm>
                          <a:prstGeom prst="rect">
                            <a:avLst/>
                          </a:prstGeom>
                          <a:noFill/>
                        </pic:spPr>
                      </pic:pic>
                    </a:graphicData>
                  </a:graphic>
                </wp:inline>
              </w:drawing>
            </w:r>
          </w:p>
        </w:tc>
        <w:tc>
          <w:tcPr>
            <w:tcW w:w="1418" w:type="dxa"/>
          </w:tcPr>
          <w:p w14:paraId="717D3013" w14:textId="77777777" w:rsidR="00B65C09" w:rsidRDefault="00B65C09" w:rsidP="00C215CB">
            <w:pPr>
              <w:jc w:val="center"/>
              <w:rPr>
                <w:rFonts w:ascii="Times New Roman" w:hAnsi="Times New Roman" w:cs="Times New Roman"/>
                <w:sz w:val="24"/>
                <w:szCs w:val="24"/>
              </w:rPr>
            </w:pPr>
            <w:r w:rsidRPr="009714A5">
              <w:rPr>
                <w:rFonts w:ascii="Times New Roman" w:hAnsi="Times New Roman" w:cs="Times New Roman"/>
                <w:sz w:val="24"/>
                <w:szCs w:val="24"/>
              </w:rPr>
              <w:t>Grammarly</w:t>
            </w:r>
          </w:p>
        </w:tc>
        <w:tc>
          <w:tcPr>
            <w:tcW w:w="992" w:type="dxa"/>
          </w:tcPr>
          <w:p w14:paraId="6AAA425C"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2009</w:t>
            </w:r>
          </w:p>
        </w:tc>
        <w:tc>
          <w:tcPr>
            <w:tcW w:w="1134" w:type="dxa"/>
          </w:tcPr>
          <w:p w14:paraId="20C0AE32"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1AE787C9" w14:textId="77777777" w:rsidR="00B65C09" w:rsidRDefault="00B65C09" w:rsidP="00C215CB">
            <w:pPr>
              <w:jc w:val="center"/>
              <w:rPr>
                <w:rFonts w:ascii="Times New Roman" w:hAnsi="Times New Roman" w:cs="Times New Roman"/>
                <w:sz w:val="24"/>
                <w:szCs w:val="24"/>
              </w:rPr>
            </w:pPr>
            <w:r w:rsidRPr="00490D9C">
              <w:rPr>
                <w:rFonts w:ascii="Times New Roman" w:hAnsi="Times New Roman" w:cs="Times New Roman"/>
                <w:sz w:val="24"/>
                <w:szCs w:val="24"/>
              </w:rPr>
              <w:t>https://app.grammarly.com/</w:t>
            </w:r>
          </w:p>
        </w:tc>
      </w:tr>
      <w:tr w:rsidR="00B65C09" w14:paraId="3EFCD3B9" w14:textId="77777777" w:rsidTr="00A82F40">
        <w:tc>
          <w:tcPr>
            <w:tcW w:w="850" w:type="dxa"/>
          </w:tcPr>
          <w:p w14:paraId="206473BC"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48B8C8CA"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28C73317" wp14:editId="7CFFBB84">
                  <wp:extent cx="1221105" cy="296545"/>
                  <wp:effectExtent l="0" t="0" r="0" b="8255"/>
                  <wp:docPr id="14466371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17441" cy="319940"/>
                          </a:xfrm>
                          <a:prstGeom prst="rect">
                            <a:avLst/>
                          </a:prstGeom>
                          <a:noFill/>
                        </pic:spPr>
                      </pic:pic>
                    </a:graphicData>
                  </a:graphic>
                </wp:inline>
              </w:drawing>
            </w:r>
          </w:p>
        </w:tc>
        <w:tc>
          <w:tcPr>
            <w:tcW w:w="1418" w:type="dxa"/>
          </w:tcPr>
          <w:p w14:paraId="73FBD0E2" w14:textId="77777777" w:rsidR="00B65C09" w:rsidRPr="009714A5" w:rsidRDefault="00B65C09" w:rsidP="00C215CB">
            <w:pPr>
              <w:jc w:val="center"/>
              <w:rPr>
                <w:rFonts w:ascii="Times New Roman" w:hAnsi="Times New Roman" w:cs="Times New Roman"/>
                <w:sz w:val="24"/>
                <w:szCs w:val="24"/>
              </w:rPr>
            </w:pPr>
            <w:proofErr w:type="spellStart"/>
            <w:r w:rsidRPr="00C07F2E">
              <w:rPr>
                <w:rFonts w:ascii="Times New Roman" w:hAnsi="Times New Roman" w:cs="Times New Roman"/>
                <w:sz w:val="24"/>
                <w:szCs w:val="24"/>
              </w:rPr>
              <w:t>Copyscape</w:t>
            </w:r>
            <w:proofErr w:type="spellEnd"/>
          </w:p>
        </w:tc>
        <w:tc>
          <w:tcPr>
            <w:tcW w:w="992" w:type="dxa"/>
          </w:tcPr>
          <w:p w14:paraId="1E8976B3"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2004</w:t>
            </w:r>
          </w:p>
        </w:tc>
        <w:tc>
          <w:tcPr>
            <w:tcW w:w="1134" w:type="dxa"/>
          </w:tcPr>
          <w:p w14:paraId="1A9B699A"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572EF1BD" w14:textId="77777777" w:rsidR="00B65C09" w:rsidRPr="00490D9C" w:rsidRDefault="00B65C09" w:rsidP="00C215CB">
            <w:pPr>
              <w:jc w:val="center"/>
              <w:rPr>
                <w:rFonts w:ascii="Times New Roman" w:hAnsi="Times New Roman" w:cs="Times New Roman"/>
                <w:sz w:val="24"/>
                <w:szCs w:val="24"/>
              </w:rPr>
            </w:pPr>
            <w:r w:rsidRPr="001B29DF">
              <w:rPr>
                <w:rFonts w:ascii="Times New Roman" w:hAnsi="Times New Roman" w:cs="Times New Roman"/>
                <w:sz w:val="24"/>
                <w:szCs w:val="24"/>
              </w:rPr>
              <w:t>https://www.copyscape.com/</w:t>
            </w:r>
          </w:p>
        </w:tc>
      </w:tr>
      <w:tr w:rsidR="00B65C09" w14:paraId="61584FFE" w14:textId="77777777" w:rsidTr="00A82F40">
        <w:tc>
          <w:tcPr>
            <w:tcW w:w="850" w:type="dxa"/>
          </w:tcPr>
          <w:p w14:paraId="045347E9"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09FA781C"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9C99FB3" wp14:editId="470093D5">
                  <wp:extent cx="1221105" cy="525001"/>
                  <wp:effectExtent l="0" t="0" r="0" b="0"/>
                  <wp:docPr id="10323644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276111" cy="548650"/>
                          </a:xfrm>
                          <a:prstGeom prst="rect">
                            <a:avLst/>
                          </a:prstGeom>
                          <a:noFill/>
                        </pic:spPr>
                      </pic:pic>
                    </a:graphicData>
                  </a:graphic>
                </wp:inline>
              </w:drawing>
            </w:r>
          </w:p>
        </w:tc>
        <w:tc>
          <w:tcPr>
            <w:tcW w:w="1418" w:type="dxa"/>
          </w:tcPr>
          <w:p w14:paraId="68DE8211" w14:textId="77777777" w:rsidR="00B65C09" w:rsidRPr="009714A5" w:rsidRDefault="00B65C09" w:rsidP="00C215CB">
            <w:pPr>
              <w:jc w:val="center"/>
              <w:rPr>
                <w:rFonts w:ascii="Times New Roman" w:hAnsi="Times New Roman" w:cs="Times New Roman"/>
                <w:sz w:val="24"/>
                <w:szCs w:val="24"/>
              </w:rPr>
            </w:pPr>
            <w:r>
              <w:rPr>
                <w:rFonts w:ascii="Times New Roman" w:hAnsi="Times New Roman" w:cs="Times New Roman"/>
                <w:sz w:val="24"/>
                <w:szCs w:val="24"/>
              </w:rPr>
              <w:t>G</w:t>
            </w:r>
            <w:r w:rsidRPr="009F5FB5">
              <w:rPr>
                <w:rFonts w:ascii="Times New Roman" w:hAnsi="Times New Roman" w:cs="Times New Roman"/>
                <w:sz w:val="24"/>
                <w:szCs w:val="24"/>
              </w:rPr>
              <w:t>inger</w:t>
            </w:r>
          </w:p>
        </w:tc>
        <w:tc>
          <w:tcPr>
            <w:tcW w:w="992" w:type="dxa"/>
          </w:tcPr>
          <w:p w14:paraId="3B30B359"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2007</w:t>
            </w:r>
          </w:p>
        </w:tc>
        <w:tc>
          <w:tcPr>
            <w:tcW w:w="1134" w:type="dxa"/>
          </w:tcPr>
          <w:p w14:paraId="565D29C2"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4F17DBCE" w14:textId="77777777" w:rsidR="00B65C09" w:rsidRPr="00490D9C" w:rsidRDefault="00B65C09" w:rsidP="00C215CB">
            <w:pPr>
              <w:jc w:val="center"/>
              <w:rPr>
                <w:rFonts w:ascii="Times New Roman" w:hAnsi="Times New Roman" w:cs="Times New Roman"/>
                <w:sz w:val="24"/>
                <w:szCs w:val="24"/>
              </w:rPr>
            </w:pPr>
            <w:r w:rsidRPr="00F95A5E">
              <w:rPr>
                <w:rFonts w:ascii="Times New Roman" w:hAnsi="Times New Roman" w:cs="Times New Roman"/>
                <w:sz w:val="24"/>
                <w:szCs w:val="24"/>
              </w:rPr>
              <w:t>https://www.gingersoftware.com/</w:t>
            </w:r>
          </w:p>
        </w:tc>
      </w:tr>
      <w:tr w:rsidR="00B65C09" w14:paraId="2B988311" w14:textId="77777777" w:rsidTr="00A82F40">
        <w:tc>
          <w:tcPr>
            <w:tcW w:w="850" w:type="dxa"/>
          </w:tcPr>
          <w:p w14:paraId="14019B2B"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1CAA7692"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C342B51" wp14:editId="786EB390">
                  <wp:extent cx="1207894" cy="814283"/>
                  <wp:effectExtent l="0" t="0" r="0" b="5080"/>
                  <wp:docPr id="16224966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283660" cy="865359"/>
                          </a:xfrm>
                          <a:prstGeom prst="rect">
                            <a:avLst/>
                          </a:prstGeom>
                          <a:noFill/>
                        </pic:spPr>
                      </pic:pic>
                    </a:graphicData>
                  </a:graphic>
                </wp:inline>
              </w:drawing>
            </w:r>
          </w:p>
        </w:tc>
        <w:tc>
          <w:tcPr>
            <w:tcW w:w="1418" w:type="dxa"/>
          </w:tcPr>
          <w:p w14:paraId="5293907C" w14:textId="77777777" w:rsidR="00B65C09" w:rsidRPr="009714A5" w:rsidRDefault="00B65C09" w:rsidP="00C215CB">
            <w:pPr>
              <w:jc w:val="center"/>
              <w:rPr>
                <w:rFonts w:ascii="Times New Roman" w:hAnsi="Times New Roman" w:cs="Times New Roman"/>
                <w:sz w:val="24"/>
                <w:szCs w:val="24"/>
              </w:rPr>
            </w:pPr>
            <w:proofErr w:type="spellStart"/>
            <w:r w:rsidRPr="006B5825">
              <w:rPr>
                <w:rFonts w:ascii="Times New Roman" w:hAnsi="Times New Roman" w:cs="Times New Roman"/>
                <w:sz w:val="24"/>
                <w:szCs w:val="24"/>
              </w:rPr>
              <w:t>PlagScan</w:t>
            </w:r>
            <w:proofErr w:type="spellEnd"/>
            <w:r w:rsidRPr="006B5825">
              <w:rPr>
                <w:rFonts w:ascii="Times New Roman" w:hAnsi="Times New Roman" w:cs="Times New Roman"/>
                <w:sz w:val="24"/>
                <w:szCs w:val="24"/>
              </w:rPr>
              <w:t xml:space="preserve"> Online</w:t>
            </w:r>
          </w:p>
        </w:tc>
        <w:tc>
          <w:tcPr>
            <w:tcW w:w="992" w:type="dxa"/>
          </w:tcPr>
          <w:p w14:paraId="021ACFE6"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2009</w:t>
            </w:r>
          </w:p>
        </w:tc>
        <w:tc>
          <w:tcPr>
            <w:tcW w:w="1134" w:type="dxa"/>
          </w:tcPr>
          <w:p w14:paraId="59A65EC7" w14:textId="77777777" w:rsidR="00B65C09" w:rsidRDefault="00B65C09" w:rsidP="00C215CB">
            <w:pPr>
              <w:jc w:val="center"/>
              <w:rPr>
                <w:rFonts w:ascii="Times New Roman" w:hAnsi="Times New Roman" w:cs="Times New Roman"/>
                <w:sz w:val="24"/>
                <w:szCs w:val="24"/>
              </w:rPr>
            </w:pPr>
            <w:r w:rsidRPr="00D13DD5">
              <w:rPr>
                <w:rFonts w:ascii="Times New Roman" w:hAnsi="Times New Roman" w:cs="Times New Roman"/>
                <w:sz w:val="24"/>
                <w:szCs w:val="24"/>
              </w:rPr>
              <w:t>Free trail up to 2000 words</w:t>
            </w:r>
          </w:p>
        </w:tc>
        <w:tc>
          <w:tcPr>
            <w:tcW w:w="2977" w:type="dxa"/>
          </w:tcPr>
          <w:p w14:paraId="5E8EE949" w14:textId="77777777" w:rsidR="00B65C09" w:rsidRPr="00490D9C" w:rsidRDefault="00B65C09" w:rsidP="00C215CB">
            <w:pPr>
              <w:jc w:val="center"/>
              <w:rPr>
                <w:rFonts w:ascii="Times New Roman" w:hAnsi="Times New Roman" w:cs="Times New Roman"/>
                <w:sz w:val="24"/>
                <w:szCs w:val="24"/>
              </w:rPr>
            </w:pPr>
            <w:r w:rsidRPr="00D13DD5">
              <w:rPr>
                <w:rFonts w:ascii="Times New Roman" w:hAnsi="Times New Roman" w:cs="Times New Roman"/>
                <w:sz w:val="24"/>
                <w:szCs w:val="24"/>
              </w:rPr>
              <w:t>https://www.plagscan.com/en/</w:t>
            </w:r>
          </w:p>
        </w:tc>
      </w:tr>
      <w:tr w:rsidR="00B65C09" w14:paraId="7EE95ABA" w14:textId="77777777" w:rsidTr="00A82F40">
        <w:tc>
          <w:tcPr>
            <w:tcW w:w="850" w:type="dxa"/>
          </w:tcPr>
          <w:p w14:paraId="14E8EC15"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46B5B15A"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49EBA64E" wp14:editId="7057D613">
                  <wp:extent cx="560654" cy="560654"/>
                  <wp:effectExtent l="0" t="0" r="0" b="0"/>
                  <wp:docPr id="17322763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398" cy="575398"/>
                          </a:xfrm>
                          <a:prstGeom prst="rect">
                            <a:avLst/>
                          </a:prstGeom>
                          <a:noFill/>
                        </pic:spPr>
                      </pic:pic>
                    </a:graphicData>
                  </a:graphic>
                </wp:inline>
              </w:drawing>
            </w:r>
          </w:p>
        </w:tc>
        <w:tc>
          <w:tcPr>
            <w:tcW w:w="1418" w:type="dxa"/>
          </w:tcPr>
          <w:p w14:paraId="4361ADBA" w14:textId="77777777" w:rsidR="00B65C09" w:rsidRPr="009714A5" w:rsidRDefault="00B65C09" w:rsidP="00C215CB">
            <w:pPr>
              <w:jc w:val="center"/>
              <w:rPr>
                <w:rFonts w:ascii="Times New Roman" w:hAnsi="Times New Roman" w:cs="Times New Roman"/>
                <w:sz w:val="24"/>
                <w:szCs w:val="24"/>
              </w:rPr>
            </w:pPr>
            <w:proofErr w:type="spellStart"/>
            <w:r w:rsidRPr="008E2757">
              <w:rPr>
                <w:rFonts w:ascii="Times New Roman" w:hAnsi="Times New Roman" w:cs="Times New Roman"/>
                <w:sz w:val="24"/>
                <w:szCs w:val="24"/>
              </w:rPr>
              <w:t>Plagiarisma</w:t>
            </w:r>
            <w:proofErr w:type="spellEnd"/>
          </w:p>
        </w:tc>
        <w:tc>
          <w:tcPr>
            <w:tcW w:w="992" w:type="dxa"/>
          </w:tcPr>
          <w:p w14:paraId="15527EDB"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2011</w:t>
            </w:r>
          </w:p>
        </w:tc>
        <w:tc>
          <w:tcPr>
            <w:tcW w:w="1134" w:type="dxa"/>
          </w:tcPr>
          <w:p w14:paraId="18D95993"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654E10DA" w14:textId="77777777" w:rsidR="00B65C09" w:rsidRPr="00490D9C" w:rsidRDefault="00B65C09" w:rsidP="00C215CB">
            <w:pPr>
              <w:jc w:val="center"/>
              <w:rPr>
                <w:rFonts w:ascii="Times New Roman" w:hAnsi="Times New Roman" w:cs="Times New Roman"/>
                <w:sz w:val="24"/>
                <w:szCs w:val="24"/>
              </w:rPr>
            </w:pPr>
            <w:r w:rsidRPr="00EA4A63">
              <w:rPr>
                <w:rFonts w:ascii="Times New Roman" w:hAnsi="Times New Roman" w:cs="Times New Roman"/>
                <w:sz w:val="24"/>
                <w:szCs w:val="24"/>
              </w:rPr>
              <w:t>https://plagiarisma.net/</w:t>
            </w:r>
          </w:p>
        </w:tc>
      </w:tr>
      <w:tr w:rsidR="00B65C09" w14:paraId="1345CA1E" w14:textId="77777777" w:rsidTr="00A82F40">
        <w:tc>
          <w:tcPr>
            <w:tcW w:w="850" w:type="dxa"/>
          </w:tcPr>
          <w:p w14:paraId="594A821D"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1A6E65C8"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74BC8BA3" wp14:editId="0045EC6C">
                  <wp:extent cx="867679" cy="867679"/>
                  <wp:effectExtent l="0" t="0" r="8890" b="8890"/>
                  <wp:docPr id="11093902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70860" cy="870860"/>
                          </a:xfrm>
                          <a:prstGeom prst="rect">
                            <a:avLst/>
                          </a:prstGeom>
                          <a:noFill/>
                        </pic:spPr>
                      </pic:pic>
                    </a:graphicData>
                  </a:graphic>
                </wp:inline>
              </w:drawing>
            </w:r>
          </w:p>
        </w:tc>
        <w:tc>
          <w:tcPr>
            <w:tcW w:w="1418" w:type="dxa"/>
          </w:tcPr>
          <w:p w14:paraId="18437BEE" w14:textId="77777777" w:rsidR="00B65C09" w:rsidRPr="009714A5" w:rsidRDefault="00B65C09" w:rsidP="00C215CB">
            <w:pPr>
              <w:jc w:val="center"/>
              <w:rPr>
                <w:rFonts w:ascii="Times New Roman" w:hAnsi="Times New Roman" w:cs="Times New Roman"/>
                <w:sz w:val="24"/>
                <w:szCs w:val="24"/>
              </w:rPr>
            </w:pPr>
            <w:r w:rsidRPr="00410403">
              <w:rPr>
                <w:rFonts w:ascii="Times New Roman" w:hAnsi="Times New Roman" w:cs="Times New Roman"/>
                <w:sz w:val="24"/>
                <w:szCs w:val="24"/>
              </w:rPr>
              <w:t>Dupli Checker Plagiarism</w:t>
            </w:r>
          </w:p>
        </w:tc>
        <w:tc>
          <w:tcPr>
            <w:tcW w:w="992" w:type="dxa"/>
          </w:tcPr>
          <w:p w14:paraId="6FF61DDE"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2011</w:t>
            </w:r>
          </w:p>
        </w:tc>
        <w:tc>
          <w:tcPr>
            <w:tcW w:w="1134" w:type="dxa"/>
          </w:tcPr>
          <w:p w14:paraId="4FE4C7A2"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16CB609B" w14:textId="77777777" w:rsidR="00B65C09" w:rsidRPr="00490D9C" w:rsidRDefault="00B65C09" w:rsidP="00C215CB">
            <w:pPr>
              <w:jc w:val="center"/>
              <w:rPr>
                <w:rFonts w:ascii="Times New Roman" w:hAnsi="Times New Roman" w:cs="Times New Roman"/>
                <w:sz w:val="24"/>
                <w:szCs w:val="24"/>
              </w:rPr>
            </w:pPr>
            <w:r w:rsidRPr="00410403">
              <w:rPr>
                <w:rFonts w:ascii="Times New Roman" w:hAnsi="Times New Roman" w:cs="Times New Roman"/>
                <w:sz w:val="24"/>
                <w:szCs w:val="24"/>
              </w:rPr>
              <w:t>https://www.duplichecker.com/</w:t>
            </w:r>
          </w:p>
        </w:tc>
      </w:tr>
      <w:tr w:rsidR="00B65C09" w14:paraId="30AAFCAA" w14:textId="77777777" w:rsidTr="00A82F40">
        <w:tc>
          <w:tcPr>
            <w:tcW w:w="850" w:type="dxa"/>
          </w:tcPr>
          <w:p w14:paraId="77679006"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5B0D400C"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58B969F" wp14:editId="271E0BC2">
                  <wp:extent cx="1224823" cy="380444"/>
                  <wp:effectExtent l="0" t="0" r="0" b="635"/>
                  <wp:docPr id="4487601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88103" cy="462222"/>
                          </a:xfrm>
                          <a:prstGeom prst="rect">
                            <a:avLst/>
                          </a:prstGeom>
                          <a:noFill/>
                        </pic:spPr>
                      </pic:pic>
                    </a:graphicData>
                  </a:graphic>
                </wp:inline>
              </w:drawing>
            </w:r>
          </w:p>
        </w:tc>
        <w:tc>
          <w:tcPr>
            <w:tcW w:w="1418" w:type="dxa"/>
          </w:tcPr>
          <w:p w14:paraId="265EEE98" w14:textId="77777777" w:rsidR="00B65C09" w:rsidRPr="00410403" w:rsidRDefault="00B65C09" w:rsidP="00C215CB">
            <w:pPr>
              <w:jc w:val="center"/>
              <w:rPr>
                <w:rFonts w:ascii="Times New Roman" w:hAnsi="Times New Roman" w:cs="Times New Roman"/>
                <w:sz w:val="24"/>
                <w:szCs w:val="24"/>
              </w:rPr>
            </w:pPr>
            <w:proofErr w:type="spellStart"/>
            <w:r w:rsidRPr="00AA5E5A">
              <w:rPr>
                <w:rFonts w:ascii="Times New Roman" w:hAnsi="Times New Roman" w:cs="Times New Roman"/>
                <w:sz w:val="24"/>
                <w:szCs w:val="24"/>
              </w:rPr>
              <w:t>CopyLeaks</w:t>
            </w:r>
            <w:proofErr w:type="spellEnd"/>
          </w:p>
        </w:tc>
        <w:tc>
          <w:tcPr>
            <w:tcW w:w="992" w:type="dxa"/>
          </w:tcPr>
          <w:p w14:paraId="22F3F5B7"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2015</w:t>
            </w:r>
          </w:p>
        </w:tc>
        <w:tc>
          <w:tcPr>
            <w:tcW w:w="1134" w:type="dxa"/>
          </w:tcPr>
          <w:p w14:paraId="042645AD"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4B4BA94E" w14:textId="77777777" w:rsidR="00B65C09" w:rsidRPr="00410403" w:rsidRDefault="00B65C09" w:rsidP="00C215CB">
            <w:pPr>
              <w:jc w:val="center"/>
              <w:rPr>
                <w:rFonts w:ascii="Times New Roman" w:hAnsi="Times New Roman" w:cs="Times New Roman"/>
                <w:sz w:val="24"/>
                <w:szCs w:val="24"/>
              </w:rPr>
            </w:pPr>
            <w:r w:rsidRPr="00AF04E4">
              <w:rPr>
                <w:rFonts w:ascii="Times New Roman" w:hAnsi="Times New Roman" w:cs="Times New Roman"/>
                <w:sz w:val="24"/>
                <w:szCs w:val="24"/>
              </w:rPr>
              <w:t>https://copyleaks.com/</w:t>
            </w:r>
          </w:p>
        </w:tc>
      </w:tr>
      <w:tr w:rsidR="00B65C09" w14:paraId="2A500500" w14:textId="77777777" w:rsidTr="00A82F40">
        <w:tc>
          <w:tcPr>
            <w:tcW w:w="850" w:type="dxa"/>
          </w:tcPr>
          <w:p w14:paraId="2AABCBBE"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1BB40487"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6B5E9F3" wp14:editId="4BDCDE7A">
                  <wp:extent cx="1226483" cy="307025"/>
                  <wp:effectExtent l="0" t="0" r="0" b="0"/>
                  <wp:docPr id="15083426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04490" cy="351585"/>
                          </a:xfrm>
                          <a:prstGeom prst="rect">
                            <a:avLst/>
                          </a:prstGeom>
                          <a:noFill/>
                        </pic:spPr>
                      </pic:pic>
                    </a:graphicData>
                  </a:graphic>
                </wp:inline>
              </w:drawing>
            </w:r>
          </w:p>
        </w:tc>
        <w:tc>
          <w:tcPr>
            <w:tcW w:w="1418" w:type="dxa"/>
          </w:tcPr>
          <w:p w14:paraId="641E73FA" w14:textId="77777777" w:rsidR="00B65C09" w:rsidRPr="00AA5E5A" w:rsidRDefault="00B65C09" w:rsidP="00C215CB">
            <w:pPr>
              <w:jc w:val="center"/>
              <w:rPr>
                <w:rFonts w:ascii="Times New Roman" w:hAnsi="Times New Roman" w:cs="Times New Roman"/>
                <w:sz w:val="24"/>
                <w:szCs w:val="24"/>
              </w:rPr>
            </w:pPr>
            <w:proofErr w:type="spellStart"/>
            <w:r w:rsidRPr="00E332E1">
              <w:rPr>
                <w:rFonts w:ascii="Times New Roman" w:hAnsi="Times New Roman" w:cs="Times New Roman"/>
                <w:sz w:val="24"/>
                <w:szCs w:val="24"/>
              </w:rPr>
              <w:t>Quetext</w:t>
            </w:r>
            <w:proofErr w:type="spellEnd"/>
          </w:p>
        </w:tc>
        <w:tc>
          <w:tcPr>
            <w:tcW w:w="992" w:type="dxa"/>
          </w:tcPr>
          <w:p w14:paraId="7F541BDA"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2016</w:t>
            </w:r>
          </w:p>
        </w:tc>
        <w:tc>
          <w:tcPr>
            <w:tcW w:w="1134" w:type="dxa"/>
          </w:tcPr>
          <w:p w14:paraId="58BD78D3"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77D10F97" w14:textId="77777777" w:rsidR="00B65C09" w:rsidRPr="00AF04E4" w:rsidRDefault="00B65C09" w:rsidP="00C215CB">
            <w:pPr>
              <w:jc w:val="center"/>
              <w:rPr>
                <w:rFonts w:ascii="Times New Roman" w:hAnsi="Times New Roman" w:cs="Times New Roman"/>
                <w:sz w:val="24"/>
                <w:szCs w:val="24"/>
              </w:rPr>
            </w:pPr>
            <w:r w:rsidRPr="00052A67">
              <w:rPr>
                <w:rFonts w:ascii="Times New Roman" w:hAnsi="Times New Roman" w:cs="Times New Roman"/>
                <w:sz w:val="24"/>
                <w:szCs w:val="24"/>
              </w:rPr>
              <w:t>https://www.quetext.com/</w:t>
            </w:r>
          </w:p>
        </w:tc>
      </w:tr>
      <w:tr w:rsidR="00B65C09" w14:paraId="7E0D2E8C" w14:textId="77777777" w:rsidTr="00A82F40">
        <w:tc>
          <w:tcPr>
            <w:tcW w:w="850" w:type="dxa"/>
          </w:tcPr>
          <w:p w14:paraId="5ADC8F44"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5A70FB5E"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734FC7EF" wp14:editId="56B5FEF4">
                  <wp:extent cx="1234774" cy="374650"/>
                  <wp:effectExtent l="0" t="0" r="3810" b="6350"/>
                  <wp:docPr id="192200805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1078" cy="412973"/>
                          </a:xfrm>
                          <a:prstGeom prst="rect">
                            <a:avLst/>
                          </a:prstGeom>
                          <a:noFill/>
                        </pic:spPr>
                      </pic:pic>
                    </a:graphicData>
                  </a:graphic>
                </wp:inline>
              </w:drawing>
            </w:r>
          </w:p>
        </w:tc>
        <w:tc>
          <w:tcPr>
            <w:tcW w:w="1418" w:type="dxa"/>
          </w:tcPr>
          <w:p w14:paraId="3B6832EB" w14:textId="77777777" w:rsidR="00B65C09" w:rsidRPr="00E332E1" w:rsidRDefault="00B65C09" w:rsidP="00C215CB">
            <w:pPr>
              <w:jc w:val="center"/>
              <w:rPr>
                <w:rFonts w:ascii="Times New Roman" w:hAnsi="Times New Roman" w:cs="Times New Roman"/>
                <w:sz w:val="24"/>
                <w:szCs w:val="24"/>
              </w:rPr>
            </w:pPr>
            <w:proofErr w:type="spellStart"/>
            <w:r w:rsidRPr="004316B2">
              <w:rPr>
                <w:rFonts w:ascii="Times New Roman" w:hAnsi="Times New Roman" w:cs="Times New Roman"/>
                <w:sz w:val="24"/>
                <w:szCs w:val="24"/>
              </w:rPr>
              <w:t>PaperRater</w:t>
            </w:r>
            <w:proofErr w:type="spellEnd"/>
          </w:p>
        </w:tc>
        <w:tc>
          <w:tcPr>
            <w:tcW w:w="992" w:type="dxa"/>
          </w:tcPr>
          <w:p w14:paraId="27763F2F"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2009</w:t>
            </w:r>
          </w:p>
        </w:tc>
        <w:tc>
          <w:tcPr>
            <w:tcW w:w="1134" w:type="dxa"/>
          </w:tcPr>
          <w:p w14:paraId="7E62B16E"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2B3DD47B" w14:textId="77777777" w:rsidR="00B65C09" w:rsidRPr="00052A67" w:rsidRDefault="00B65C09" w:rsidP="00C215CB">
            <w:pPr>
              <w:jc w:val="center"/>
              <w:rPr>
                <w:rFonts w:ascii="Times New Roman" w:hAnsi="Times New Roman" w:cs="Times New Roman"/>
                <w:sz w:val="24"/>
                <w:szCs w:val="24"/>
              </w:rPr>
            </w:pPr>
            <w:r w:rsidRPr="004316B2">
              <w:rPr>
                <w:rFonts w:ascii="Times New Roman" w:hAnsi="Times New Roman" w:cs="Times New Roman"/>
                <w:sz w:val="24"/>
                <w:szCs w:val="24"/>
              </w:rPr>
              <w:t>https://www.paperrater.com/</w:t>
            </w:r>
          </w:p>
        </w:tc>
      </w:tr>
      <w:tr w:rsidR="00B65C09" w14:paraId="4CF322F8" w14:textId="77777777" w:rsidTr="00A82F40">
        <w:tc>
          <w:tcPr>
            <w:tcW w:w="850" w:type="dxa"/>
          </w:tcPr>
          <w:p w14:paraId="5ABFB615"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07B91BF9"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F02BC78" wp14:editId="47051BAA">
                  <wp:extent cx="1239479" cy="373769"/>
                  <wp:effectExtent l="0" t="0" r="0" b="7620"/>
                  <wp:docPr id="184737000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316554" cy="397011"/>
                          </a:xfrm>
                          <a:prstGeom prst="rect">
                            <a:avLst/>
                          </a:prstGeom>
                          <a:noFill/>
                        </pic:spPr>
                      </pic:pic>
                    </a:graphicData>
                  </a:graphic>
                </wp:inline>
              </w:drawing>
            </w:r>
          </w:p>
        </w:tc>
        <w:tc>
          <w:tcPr>
            <w:tcW w:w="1418" w:type="dxa"/>
          </w:tcPr>
          <w:p w14:paraId="6372D8DA" w14:textId="77777777" w:rsidR="00B65C09" w:rsidRPr="004316B2" w:rsidRDefault="00B65C09" w:rsidP="00C215CB">
            <w:pPr>
              <w:jc w:val="center"/>
              <w:rPr>
                <w:rFonts w:ascii="Times New Roman" w:hAnsi="Times New Roman" w:cs="Times New Roman"/>
                <w:sz w:val="24"/>
                <w:szCs w:val="24"/>
              </w:rPr>
            </w:pPr>
            <w:proofErr w:type="spellStart"/>
            <w:r w:rsidRPr="00615930">
              <w:rPr>
                <w:rFonts w:ascii="Times New Roman" w:hAnsi="Times New Roman" w:cs="Times New Roman"/>
                <w:sz w:val="24"/>
                <w:szCs w:val="24"/>
              </w:rPr>
              <w:t>Plagium</w:t>
            </w:r>
            <w:proofErr w:type="spellEnd"/>
          </w:p>
        </w:tc>
        <w:tc>
          <w:tcPr>
            <w:tcW w:w="992" w:type="dxa"/>
          </w:tcPr>
          <w:p w14:paraId="47F60247"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2006</w:t>
            </w:r>
          </w:p>
        </w:tc>
        <w:tc>
          <w:tcPr>
            <w:tcW w:w="1134" w:type="dxa"/>
          </w:tcPr>
          <w:p w14:paraId="43C24AE3"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0FBFD24A" w14:textId="77777777" w:rsidR="00B65C09" w:rsidRPr="004316B2" w:rsidRDefault="00B65C09" w:rsidP="00C215CB">
            <w:pPr>
              <w:jc w:val="center"/>
              <w:rPr>
                <w:rFonts w:ascii="Times New Roman" w:hAnsi="Times New Roman" w:cs="Times New Roman"/>
                <w:sz w:val="24"/>
                <w:szCs w:val="24"/>
              </w:rPr>
            </w:pPr>
            <w:r w:rsidRPr="00615930">
              <w:rPr>
                <w:rFonts w:ascii="Times New Roman" w:hAnsi="Times New Roman" w:cs="Times New Roman"/>
                <w:sz w:val="24"/>
                <w:szCs w:val="24"/>
              </w:rPr>
              <w:t>https://www.plagium.com/</w:t>
            </w:r>
          </w:p>
        </w:tc>
      </w:tr>
      <w:tr w:rsidR="00B65C09" w14:paraId="4419F4F5" w14:textId="77777777" w:rsidTr="00A82F40">
        <w:tc>
          <w:tcPr>
            <w:tcW w:w="850" w:type="dxa"/>
          </w:tcPr>
          <w:p w14:paraId="269165E1" w14:textId="77777777" w:rsidR="00B65C09" w:rsidRPr="00202DDB" w:rsidRDefault="00B65C09" w:rsidP="00B65C09">
            <w:pPr>
              <w:pStyle w:val="ListParagraph"/>
              <w:numPr>
                <w:ilvl w:val="0"/>
                <w:numId w:val="25"/>
              </w:numPr>
              <w:jc w:val="center"/>
              <w:rPr>
                <w:rFonts w:ascii="Times New Roman" w:hAnsi="Times New Roman" w:cs="Times New Roman"/>
                <w:sz w:val="24"/>
                <w:szCs w:val="24"/>
              </w:rPr>
            </w:pPr>
          </w:p>
        </w:tc>
        <w:tc>
          <w:tcPr>
            <w:tcW w:w="2126" w:type="dxa"/>
          </w:tcPr>
          <w:p w14:paraId="32FE1DCA" w14:textId="77777777" w:rsidR="00B65C09" w:rsidRDefault="00B65C09" w:rsidP="00C215CB">
            <w:pPr>
              <w:rPr>
                <w:rFonts w:ascii="Times New Roman" w:hAnsi="Times New Roman" w:cs="Times New Roman"/>
                <w:noProof/>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2A031AF5" wp14:editId="542DE672">
                  <wp:extent cx="1061085" cy="433839"/>
                  <wp:effectExtent l="0" t="0" r="5715" b="4445"/>
                  <wp:docPr id="10869971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18460" cy="498184"/>
                          </a:xfrm>
                          <a:prstGeom prst="rect">
                            <a:avLst/>
                          </a:prstGeom>
                          <a:noFill/>
                        </pic:spPr>
                      </pic:pic>
                    </a:graphicData>
                  </a:graphic>
                </wp:inline>
              </w:drawing>
            </w:r>
          </w:p>
        </w:tc>
        <w:tc>
          <w:tcPr>
            <w:tcW w:w="1418" w:type="dxa"/>
          </w:tcPr>
          <w:p w14:paraId="59C998EF" w14:textId="77777777" w:rsidR="00B65C09" w:rsidRPr="00615930" w:rsidRDefault="00B65C09" w:rsidP="00C215CB">
            <w:pPr>
              <w:jc w:val="center"/>
              <w:rPr>
                <w:rFonts w:ascii="Times New Roman" w:hAnsi="Times New Roman" w:cs="Times New Roman"/>
                <w:sz w:val="24"/>
                <w:szCs w:val="24"/>
              </w:rPr>
            </w:pPr>
            <w:proofErr w:type="spellStart"/>
            <w:r w:rsidRPr="00756373">
              <w:rPr>
                <w:rFonts w:ascii="Times New Roman" w:hAnsi="Times New Roman" w:cs="Times New Roman"/>
                <w:sz w:val="24"/>
                <w:szCs w:val="24"/>
              </w:rPr>
              <w:t>Plagly</w:t>
            </w:r>
            <w:proofErr w:type="spellEnd"/>
          </w:p>
        </w:tc>
        <w:tc>
          <w:tcPr>
            <w:tcW w:w="992" w:type="dxa"/>
          </w:tcPr>
          <w:p w14:paraId="25FCFEC3"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2017</w:t>
            </w:r>
          </w:p>
        </w:tc>
        <w:tc>
          <w:tcPr>
            <w:tcW w:w="1134" w:type="dxa"/>
          </w:tcPr>
          <w:p w14:paraId="75C654EE" w14:textId="77777777" w:rsidR="00B65C09" w:rsidRDefault="00B65C09" w:rsidP="00C215CB">
            <w:pPr>
              <w:jc w:val="center"/>
              <w:rPr>
                <w:rFonts w:ascii="Times New Roman" w:hAnsi="Times New Roman" w:cs="Times New Roman"/>
                <w:sz w:val="24"/>
                <w:szCs w:val="24"/>
              </w:rPr>
            </w:pPr>
            <w:r>
              <w:rPr>
                <w:rFonts w:ascii="Times New Roman" w:hAnsi="Times New Roman" w:cs="Times New Roman"/>
                <w:sz w:val="24"/>
                <w:szCs w:val="24"/>
              </w:rPr>
              <w:t>Free</w:t>
            </w:r>
          </w:p>
        </w:tc>
        <w:tc>
          <w:tcPr>
            <w:tcW w:w="2977" w:type="dxa"/>
          </w:tcPr>
          <w:p w14:paraId="54B52359" w14:textId="77777777" w:rsidR="00B65C09" w:rsidRPr="00615930" w:rsidRDefault="00B65C09" w:rsidP="00C215CB">
            <w:pPr>
              <w:jc w:val="center"/>
              <w:rPr>
                <w:rFonts w:ascii="Times New Roman" w:hAnsi="Times New Roman" w:cs="Times New Roman"/>
                <w:sz w:val="24"/>
                <w:szCs w:val="24"/>
              </w:rPr>
            </w:pPr>
            <w:r w:rsidRPr="00CE2FB0">
              <w:rPr>
                <w:rFonts w:ascii="Times New Roman" w:hAnsi="Times New Roman" w:cs="Times New Roman"/>
                <w:sz w:val="24"/>
                <w:szCs w:val="24"/>
              </w:rPr>
              <w:t>https://plagly.com/</w:t>
            </w:r>
          </w:p>
        </w:tc>
      </w:tr>
    </w:tbl>
    <w:p w14:paraId="5B5D4415" w14:textId="77777777" w:rsidR="00B65C09" w:rsidRDefault="00B65C09" w:rsidP="00B65C09">
      <w:pPr>
        <w:jc w:val="both"/>
        <w:rPr>
          <w:rFonts w:ascii="Times New Roman" w:hAnsi="Times New Roman" w:cs="Times New Roman"/>
          <w:sz w:val="20"/>
          <w:szCs w:val="20"/>
        </w:rPr>
      </w:pPr>
    </w:p>
    <w:p w14:paraId="7802EA38" w14:textId="2F57215A" w:rsidR="00A82F40" w:rsidRDefault="00A82F40" w:rsidP="00A82F40">
      <w:pPr>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Pr="00A82F40">
        <w:rPr>
          <w:rFonts w:ascii="Times New Roman" w:hAnsi="Times New Roman" w:cs="Times New Roman"/>
          <w:b/>
          <w:bCs/>
          <w:sz w:val="20"/>
          <w:szCs w:val="20"/>
        </w:rPr>
        <w:t>NEED OF ANTI – PLAGIARISM SOFTWARE</w:t>
      </w:r>
    </w:p>
    <w:p w14:paraId="22E0674C" w14:textId="77777777" w:rsidR="00A82F40" w:rsidRDefault="00A82F40" w:rsidP="00A82F40">
      <w:pPr>
        <w:jc w:val="both"/>
        <w:rPr>
          <w:rFonts w:ascii="Times New Roman" w:hAnsi="Times New Roman" w:cs="Times New Roman"/>
          <w:sz w:val="20"/>
          <w:szCs w:val="20"/>
        </w:rPr>
      </w:pPr>
      <w:r w:rsidRPr="00A82F40">
        <w:rPr>
          <w:rFonts w:ascii="Times New Roman" w:hAnsi="Times New Roman" w:cs="Times New Roman"/>
          <w:sz w:val="20"/>
          <w:szCs w:val="20"/>
        </w:rPr>
        <w:t>The use of anti-plagiarism software in academia is of utmost importance in upholding academic integrity, ensuring authenticity, and improving the quality of education. These software tools, such as Turnitin and Grammarly, aid in identifying and preventing plagiarism by comparing students’ submissions with vast databases of academic papers, books, and online content. This detection process encourages honest academic practices and proper citation, which are vital for students’ intellectual growth and the credibility of educational institutions. Moreover, anti-plagiarism software simplifies the task of educators by automating the plagiarism detection process, enabling them to concentrate on teaching and offering constructive feedback. This not only saves time but also fosters a culture of originality and ethical scholarship, which are indispensable for the advancement of knowledge and academic excellence.</w:t>
      </w:r>
    </w:p>
    <w:p w14:paraId="2936CB77" w14:textId="3F18E3E7" w:rsidR="00A82F40" w:rsidRDefault="00A82F40" w:rsidP="00A82F40">
      <w:pPr>
        <w:jc w:val="both"/>
        <w:rPr>
          <w:rFonts w:ascii="Times New Roman" w:hAnsi="Times New Roman" w:cs="Times New Roman"/>
          <w:b/>
          <w:bCs/>
          <w:sz w:val="24"/>
          <w:szCs w:val="24"/>
        </w:rPr>
      </w:pPr>
      <w:r>
        <w:rPr>
          <w:rFonts w:ascii="Times New Roman" w:hAnsi="Times New Roman" w:cs="Times New Roman"/>
          <w:b/>
          <w:bCs/>
          <w:sz w:val="24"/>
          <w:szCs w:val="24"/>
        </w:rPr>
        <w:t>6. DIFFICULTIES ENCOUNTERED IN IDENTIFYING PLAGIARISM</w:t>
      </w:r>
    </w:p>
    <w:p w14:paraId="7DC4B916" w14:textId="77777777" w:rsidR="00A82F40" w:rsidRPr="00A82F40" w:rsidRDefault="00A82F40" w:rsidP="00A82F40">
      <w:pPr>
        <w:jc w:val="both"/>
        <w:rPr>
          <w:rFonts w:ascii="Times New Roman" w:hAnsi="Times New Roman" w:cs="Times New Roman"/>
          <w:sz w:val="20"/>
          <w:szCs w:val="20"/>
        </w:rPr>
      </w:pPr>
      <w:r w:rsidRPr="00A82F40">
        <w:rPr>
          <w:rFonts w:ascii="Times New Roman" w:hAnsi="Times New Roman" w:cs="Times New Roman"/>
          <w:sz w:val="20"/>
          <w:szCs w:val="20"/>
        </w:rPr>
        <w:t xml:space="preserve">In this era of technological advancements, new algorithms are being developed to tackle various problems, including the pervasive issue of plagiarism, particularly with the scientific community. The field of computer science can play a crucial role in addressing these challenges by leveraging advancements in information and communication technology (ICT). Some of the key challenges that need to be addressed include: </w:t>
      </w:r>
    </w:p>
    <w:p w14:paraId="7EFD7E6B" w14:textId="77777777" w:rsidR="00A82F40" w:rsidRPr="00A82F40" w:rsidRDefault="00A82F40" w:rsidP="00A82F40">
      <w:pPr>
        <w:pStyle w:val="ListParagraph"/>
        <w:numPr>
          <w:ilvl w:val="0"/>
          <w:numId w:val="26"/>
        </w:numPr>
        <w:jc w:val="both"/>
        <w:rPr>
          <w:rFonts w:ascii="Times New Roman" w:hAnsi="Times New Roman" w:cs="Times New Roman"/>
          <w:sz w:val="20"/>
          <w:szCs w:val="20"/>
        </w:rPr>
      </w:pPr>
      <w:r w:rsidRPr="00A82F40">
        <w:rPr>
          <w:rFonts w:ascii="Times New Roman" w:hAnsi="Times New Roman" w:cs="Times New Roman"/>
          <w:sz w:val="20"/>
          <w:szCs w:val="20"/>
        </w:rPr>
        <w:t>The absence of a proof for the correctness and completeness of scientific works, whether they are in the form of text documents or source code</w:t>
      </w:r>
    </w:p>
    <w:p w14:paraId="5DE7D1C5" w14:textId="77777777" w:rsidR="00A82F40" w:rsidRPr="00A82F40" w:rsidRDefault="00A82F40" w:rsidP="00A82F40">
      <w:pPr>
        <w:pStyle w:val="ListParagraph"/>
        <w:numPr>
          <w:ilvl w:val="0"/>
          <w:numId w:val="26"/>
        </w:numPr>
        <w:jc w:val="both"/>
        <w:rPr>
          <w:rFonts w:ascii="Times New Roman" w:hAnsi="Times New Roman" w:cs="Times New Roman"/>
          <w:sz w:val="20"/>
          <w:szCs w:val="20"/>
        </w:rPr>
      </w:pPr>
      <w:r w:rsidRPr="00A82F40">
        <w:rPr>
          <w:rFonts w:ascii="Times New Roman" w:hAnsi="Times New Roman" w:cs="Times New Roman"/>
          <w:sz w:val="20"/>
          <w:szCs w:val="20"/>
        </w:rPr>
        <w:t>The lack of a highly accurate framework for detecting plagiarism that can identify specific text segments for both intrinsic and extrinsic plagiarism.</w:t>
      </w:r>
    </w:p>
    <w:p w14:paraId="216758FF" w14:textId="77777777" w:rsidR="00A82F40" w:rsidRPr="00A82F40" w:rsidRDefault="00A82F40" w:rsidP="00A82F40">
      <w:pPr>
        <w:pStyle w:val="ListParagraph"/>
        <w:numPr>
          <w:ilvl w:val="0"/>
          <w:numId w:val="26"/>
        </w:numPr>
        <w:jc w:val="both"/>
        <w:rPr>
          <w:rFonts w:ascii="Times New Roman" w:hAnsi="Times New Roman" w:cs="Times New Roman"/>
          <w:sz w:val="20"/>
          <w:szCs w:val="20"/>
        </w:rPr>
      </w:pPr>
      <w:r w:rsidRPr="00A82F40">
        <w:rPr>
          <w:rFonts w:ascii="Times New Roman" w:hAnsi="Times New Roman" w:cs="Times New Roman"/>
          <w:sz w:val="20"/>
          <w:szCs w:val="20"/>
        </w:rPr>
        <w:t>The difficulty in developing plagiarism checking systems that do not rely on external references and yet maintain high accuracy</w:t>
      </w:r>
    </w:p>
    <w:p w14:paraId="49B2116A" w14:textId="705F093F" w:rsidR="00A82F40" w:rsidRDefault="00A82F40" w:rsidP="00A82F40">
      <w:pPr>
        <w:pStyle w:val="ListParagraph"/>
        <w:numPr>
          <w:ilvl w:val="0"/>
          <w:numId w:val="26"/>
        </w:numPr>
        <w:jc w:val="both"/>
        <w:rPr>
          <w:rFonts w:ascii="Times New Roman" w:hAnsi="Times New Roman" w:cs="Times New Roman"/>
          <w:sz w:val="20"/>
          <w:szCs w:val="20"/>
        </w:rPr>
      </w:pPr>
      <w:r w:rsidRPr="00A82F40">
        <w:rPr>
          <w:rFonts w:ascii="Times New Roman" w:hAnsi="Times New Roman" w:cs="Times New Roman"/>
          <w:sz w:val="20"/>
          <w:szCs w:val="20"/>
        </w:rPr>
        <w:t>The need of a comprehensive system that combines the works of all authors and references to their works in single repository for scientific works.</w:t>
      </w:r>
    </w:p>
    <w:p w14:paraId="614C0D2B" w14:textId="77777777" w:rsidR="00A82F40" w:rsidRDefault="00A82F40" w:rsidP="00A82F40">
      <w:pPr>
        <w:jc w:val="both"/>
        <w:rPr>
          <w:rFonts w:ascii="Times New Roman" w:hAnsi="Times New Roman" w:cs="Times New Roman"/>
          <w:sz w:val="20"/>
          <w:szCs w:val="20"/>
        </w:rPr>
      </w:pPr>
    </w:p>
    <w:p w14:paraId="7BCBD747" w14:textId="1FD22277" w:rsidR="00A82F40" w:rsidRDefault="00A82F40" w:rsidP="00A82F40">
      <w:pPr>
        <w:jc w:val="both"/>
        <w:rPr>
          <w:rFonts w:ascii="Times New Roman" w:hAnsi="Times New Roman" w:cs="Times New Roman"/>
          <w:b/>
          <w:bCs/>
          <w:sz w:val="24"/>
          <w:szCs w:val="24"/>
        </w:rPr>
      </w:pPr>
      <w:r>
        <w:rPr>
          <w:rFonts w:ascii="Times New Roman" w:hAnsi="Times New Roman" w:cs="Times New Roman"/>
          <w:b/>
          <w:bCs/>
          <w:sz w:val="24"/>
          <w:szCs w:val="24"/>
        </w:rPr>
        <w:t>7. ROLE OF ANTI – PLAGIARISM SOFTWARE IN ACADEMIA</w:t>
      </w:r>
    </w:p>
    <w:p w14:paraId="560EC9C9" w14:textId="77777777" w:rsidR="00A82F40" w:rsidRDefault="00A82F40" w:rsidP="00A82F40">
      <w:pPr>
        <w:jc w:val="both"/>
        <w:rPr>
          <w:rFonts w:ascii="Times New Roman" w:hAnsi="Times New Roman" w:cs="Times New Roman"/>
          <w:sz w:val="20"/>
          <w:szCs w:val="20"/>
        </w:rPr>
      </w:pPr>
      <w:r w:rsidRPr="00A82F40">
        <w:rPr>
          <w:rFonts w:ascii="Times New Roman" w:hAnsi="Times New Roman" w:cs="Times New Roman"/>
          <w:sz w:val="20"/>
          <w:szCs w:val="20"/>
        </w:rPr>
        <w:t>Anti-plagiarism software is essential in academia as it promotes originality, maintains academic integrity, and supports educational processes. Tools like Turnitin and Grammarly compare student submissions with extensive databases of academic materials to detect similarities and potential instances of plagiarism. This ensures that students and researchers produce authentic work, thus upholding the credibility of academic qualifications and institutional reputation. For educators, anti-plagiarism software streamlines the detection process, allowing them to focus on providing valuable feedback and enhancing student learning. The detailed reports generated by these tools not only identify unoriginal content but also educate students on proper citation practices and the significance of original writing. Moreover, these tools help maintain research integrity by screening submissions for scholarly journals, preventing the spread of plagiarized research and preserving the quality of academic literature. By providing concrete evidence of plagiarism, anti-plagiarism software also supports institutional policies on academic honesty, reinforcing the commitment to integrity. Advanced features like real-time feedback and cross-lingual detection further improve the effectiveness of these tools in diverse academic environments. Nevertheless, anti-plagiarism software is a crucial element in creating a culture of academic excellence and integrity when modern educational institutions.</w:t>
      </w:r>
    </w:p>
    <w:p w14:paraId="788BEDE9" w14:textId="5B62FE26" w:rsidR="00A82F40" w:rsidRPr="00A82F40" w:rsidRDefault="00A82F40" w:rsidP="00A82F40">
      <w:pPr>
        <w:jc w:val="both"/>
        <w:rPr>
          <w:rFonts w:ascii="Times New Roman" w:hAnsi="Times New Roman" w:cs="Times New Roman"/>
          <w:b/>
          <w:bCs/>
          <w:sz w:val="20"/>
          <w:szCs w:val="20"/>
        </w:rPr>
      </w:pPr>
      <w:r w:rsidRPr="00FD4005">
        <w:rPr>
          <w:rFonts w:ascii="Times New Roman" w:hAnsi="Times New Roman" w:cs="Times New Roman"/>
          <w:b/>
          <w:bCs/>
          <w:sz w:val="24"/>
          <w:szCs w:val="24"/>
        </w:rPr>
        <w:t xml:space="preserve">7.1 </w:t>
      </w:r>
      <w:r w:rsidRPr="00A82F40">
        <w:rPr>
          <w:rFonts w:ascii="Times New Roman" w:hAnsi="Times New Roman" w:cs="Times New Roman"/>
          <w:b/>
          <w:bCs/>
          <w:sz w:val="20"/>
          <w:szCs w:val="20"/>
        </w:rPr>
        <w:t>ROLE OF LIBRARIAN IN PLAGIARISM DETECTION</w:t>
      </w:r>
    </w:p>
    <w:p w14:paraId="2B32F144" w14:textId="77777777" w:rsidR="00A82F40" w:rsidRDefault="00A82F40" w:rsidP="00A82F40">
      <w:pPr>
        <w:jc w:val="both"/>
        <w:rPr>
          <w:rFonts w:ascii="Times New Roman" w:hAnsi="Times New Roman" w:cs="Times New Roman"/>
          <w:sz w:val="20"/>
          <w:szCs w:val="20"/>
        </w:rPr>
      </w:pPr>
      <w:r w:rsidRPr="00A82F40">
        <w:rPr>
          <w:rFonts w:ascii="Times New Roman" w:hAnsi="Times New Roman" w:cs="Times New Roman"/>
          <w:sz w:val="20"/>
          <w:szCs w:val="20"/>
        </w:rPr>
        <w:t xml:space="preserve">The library, being the central hub for research in the university, is considered by librarians as the ideal place to take a leading role in preventing plagiarism and promoting academic integrity on campus. However, the methods employed by librarians in promoting academic integrity and deterring plagiarism have significantly evolved over the years. In recent times, librarians have positioned themselves as equal partners in educating students about plagiarism and upholding academic integrity on </w:t>
      </w:r>
      <w:r w:rsidRPr="00A82F40">
        <w:rPr>
          <w:rFonts w:ascii="Times New Roman" w:hAnsi="Times New Roman" w:cs="Times New Roman"/>
          <w:sz w:val="20"/>
          <w:szCs w:val="20"/>
        </w:rPr>
        <w:lastRenderedPageBreak/>
        <w:t>campus. As a result, librarians now have a unique opportunity to collaborate with faculty members in re-evaluating assignments and instructional sessions, as well as providing them with information on ethical information usage. This shift from a reactive to proactive role can be attributed to the combination of information literacy standards and the growing recognition of an academic integrity crisis in higher education. Additionally, the availability of services like Turnitin has relieved librarians from the burden of verifying matching text, enabling them to adapt a more proactive approach in deterring plagiarism and promoting academic integrity. Librarians employ various instructional strategies to foster academic integrity and discourage plagiarism, including setting an ethical example in information usage, facilitating discussions on plagiarism and academic integrity, teaching students research skills and proper citation methods, creating citation style guides and tutorials (both in print and online), providing links to reputable plagiarism detection and prevention websites, and ensuring that all resources for studying information ethics are readily access to students.</w:t>
      </w:r>
    </w:p>
    <w:p w14:paraId="46877ECB" w14:textId="540379F0" w:rsidR="00A82F40" w:rsidRDefault="00A82F40" w:rsidP="00A82F40">
      <w:pPr>
        <w:jc w:val="both"/>
        <w:rPr>
          <w:rFonts w:ascii="Times New Roman" w:hAnsi="Times New Roman" w:cs="Times New Roman"/>
          <w:b/>
          <w:bCs/>
          <w:sz w:val="24"/>
          <w:szCs w:val="24"/>
        </w:rPr>
      </w:pPr>
      <w:r w:rsidRPr="003414E0">
        <w:rPr>
          <w:rFonts w:ascii="Times New Roman" w:hAnsi="Times New Roman" w:cs="Times New Roman"/>
          <w:b/>
          <w:bCs/>
          <w:sz w:val="24"/>
          <w:szCs w:val="24"/>
        </w:rPr>
        <w:t xml:space="preserve">8. </w:t>
      </w:r>
      <w:r>
        <w:rPr>
          <w:rFonts w:ascii="Times New Roman" w:hAnsi="Times New Roman" w:cs="Times New Roman"/>
          <w:b/>
          <w:bCs/>
          <w:sz w:val="24"/>
          <w:szCs w:val="24"/>
        </w:rPr>
        <w:t>ACADEMIC PLAGIARISM AND PENALTIES RELATED TO ACADEMIC PLAGIARISM</w:t>
      </w:r>
    </w:p>
    <w:p w14:paraId="5717FC99" w14:textId="77777777" w:rsidR="00A82F40" w:rsidRPr="00C0511A" w:rsidRDefault="00A82F40" w:rsidP="00A82F40">
      <w:pPr>
        <w:jc w:val="both"/>
        <w:rPr>
          <w:rFonts w:ascii="Times New Roman" w:hAnsi="Times New Roman" w:cs="Times New Roman"/>
          <w:sz w:val="20"/>
          <w:szCs w:val="20"/>
        </w:rPr>
      </w:pPr>
      <w:r w:rsidRPr="00C0511A">
        <w:rPr>
          <w:rFonts w:ascii="Times New Roman" w:hAnsi="Times New Roman" w:cs="Times New Roman"/>
          <w:sz w:val="20"/>
          <w:szCs w:val="20"/>
        </w:rPr>
        <w:t>Academic institutions impose various penalties for plagiarism, including failing grades, academic probation, suspension, or expulsion. In severe cases, individuals may face degree revocation and reputational damage. These measures are implemented to maintain academic integrity and ensure the credibility of educational programs. Plagiarism undermines the educational process and devalues the hard work of honest students. Therefore, universities and colleges have strict policies and utilize tools like Turnitin to detect and deter plagiarism, thus promoting a fair and honest academic environment.</w:t>
      </w:r>
    </w:p>
    <w:p w14:paraId="2CBEFFB3" w14:textId="05C7896B" w:rsidR="00C0511A" w:rsidRPr="00C0511A" w:rsidRDefault="00C0511A" w:rsidP="00C0511A">
      <w:pPr>
        <w:jc w:val="both"/>
        <w:rPr>
          <w:rFonts w:ascii="Times New Roman" w:hAnsi="Times New Roman" w:cs="Times New Roman"/>
          <w:b/>
          <w:bCs/>
          <w:sz w:val="20"/>
          <w:szCs w:val="20"/>
        </w:rPr>
      </w:pPr>
      <w:r w:rsidRPr="00C0511A">
        <w:rPr>
          <w:rFonts w:ascii="Times New Roman" w:hAnsi="Times New Roman" w:cs="Times New Roman"/>
          <w:b/>
          <w:bCs/>
          <w:sz w:val="20"/>
          <w:szCs w:val="20"/>
        </w:rPr>
        <w:t>8.1 U</w:t>
      </w:r>
      <w:r>
        <w:rPr>
          <w:rFonts w:ascii="Times New Roman" w:hAnsi="Times New Roman" w:cs="Times New Roman"/>
          <w:b/>
          <w:bCs/>
          <w:sz w:val="20"/>
          <w:szCs w:val="20"/>
        </w:rPr>
        <w:t>NIVERSITY GRANTS COMMISSION (PROMOTION OF ACADEMIC INTEGRITY AND PREVENTION OF PLAGIARISM IN HIGHER EDUCATIONAL INSTITUTIONS) REGULATIONS, 2018</w:t>
      </w:r>
    </w:p>
    <w:p w14:paraId="3664339F"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The University Grants Commission has implemented rules that incorporate a tiered penalty system for plagiarism. The UGC's new regulations for 2018, known as the "University Grants Commission (Promotion of Academic Integrity and Prevention of Plagiarism in Higher Educational Institutions) Regulations, 2018," place a strong emphasis on upholding integrity and preventing misconduct, particularly plagiarism, in academic writing by students, faculty, researchers, and staff. These regulations aim to establish educational programs and training to support ethical research practices, thesis writing, dissertation work, and the promotion of academic honesty, while discouraging plagiarism. Additionally, the regulations outline procedures for detecting and preventing plagiarism, as well as for penalizing individuals within Higher Educational Institutions who engage in such misconduct. These regulations came into effect on July 23, 2018, and are applicable to all students, faculty, researchers, and staff at Higher Educational Institutions in India.</w:t>
      </w:r>
    </w:p>
    <w:p w14:paraId="371750FC" w14:textId="0CC3BF55" w:rsidR="00C0511A" w:rsidRPr="00C0511A" w:rsidRDefault="00C0511A" w:rsidP="00C0511A">
      <w:pPr>
        <w:jc w:val="both"/>
        <w:rPr>
          <w:rFonts w:ascii="Times New Roman" w:hAnsi="Times New Roman" w:cs="Times New Roman"/>
          <w:b/>
          <w:bCs/>
          <w:sz w:val="20"/>
          <w:szCs w:val="20"/>
        </w:rPr>
      </w:pPr>
      <w:r w:rsidRPr="00C0511A">
        <w:rPr>
          <w:rFonts w:ascii="Times New Roman" w:hAnsi="Times New Roman" w:cs="Times New Roman"/>
          <w:b/>
          <w:bCs/>
          <w:sz w:val="20"/>
          <w:szCs w:val="20"/>
        </w:rPr>
        <w:t xml:space="preserve">8.1.1 </w:t>
      </w:r>
      <w:r>
        <w:rPr>
          <w:rFonts w:ascii="Times New Roman" w:hAnsi="Times New Roman" w:cs="Times New Roman"/>
          <w:b/>
          <w:bCs/>
          <w:sz w:val="20"/>
          <w:szCs w:val="20"/>
        </w:rPr>
        <w:t>DEFINITIONS UNDER REGULATIONS</w:t>
      </w:r>
    </w:p>
    <w:p w14:paraId="148A96D6"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“Academic Integrity” is the intellectual honesty in proposing, performing and reporting any activity, which leads to the creation of intellectual Property;</w:t>
      </w:r>
    </w:p>
    <w:p w14:paraId="23C94791"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“Author” includes a student or a faculty or a researcher or staff of Higher Educational Institution (HEI) who claims to be the creator of the work under consideration;</w:t>
      </w:r>
    </w:p>
    <w:p w14:paraId="7BCB4583"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 xml:space="preserve">“Faculty” refers to a person who is teaching and/or guiding students enrolled in a HEI in any capacity whatsoever i.e. regular, ad-hoc, guest, temporary, visiting </w:t>
      </w:r>
      <w:proofErr w:type="spellStart"/>
      <w:r w:rsidRPr="00C0511A">
        <w:rPr>
          <w:rFonts w:ascii="Times New Roman" w:hAnsi="Times New Roman" w:cs="Times New Roman"/>
          <w:sz w:val="20"/>
          <w:szCs w:val="20"/>
        </w:rPr>
        <w:t>etc</w:t>
      </w:r>
      <w:proofErr w:type="spellEnd"/>
      <w:r w:rsidRPr="00C0511A">
        <w:rPr>
          <w:rFonts w:ascii="Times New Roman" w:hAnsi="Times New Roman" w:cs="Times New Roman"/>
          <w:sz w:val="20"/>
          <w:szCs w:val="20"/>
        </w:rPr>
        <w:t>;</w:t>
      </w:r>
    </w:p>
    <w:p w14:paraId="4036A980"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“Higher Educational Institution (HEI)” means a university recognized under section 2(f) of the UGC Act, 1956 or an institution deemed to be university under section 3 of the UGC Act, 1956 or an affiliating college / institution or a constituent unit of a university;</w:t>
      </w:r>
    </w:p>
    <w:p w14:paraId="0C117788"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“Information” includes data, message, text, images, sound, voice, codes, computer programs, software and databases or microfilm or computer-generated microfiche;</w:t>
      </w:r>
    </w:p>
    <w:p w14:paraId="152362B1"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“Plagiarism” means the practice of taking someone else’s work or idea and passing them as one’s own.</w:t>
      </w:r>
    </w:p>
    <w:p w14:paraId="098DE251"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w:t>
      </w:r>
      <w:proofErr w:type="spellStart"/>
      <w:r w:rsidRPr="00C0511A">
        <w:rPr>
          <w:rFonts w:ascii="Times New Roman" w:hAnsi="Times New Roman" w:cs="Times New Roman"/>
          <w:sz w:val="20"/>
          <w:szCs w:val="20"/>
        </w:rPr>
        <w:t>Programme</w:t>
      </w:r>
      <w:proofErr w:type="spellEnd"/>
      <w:r w:rsidRPr="00C0511A">
        <w:rPr>
          <w:rFonts w:ascii="Times New Roman" w:hAnsi="Times New Roman" w:cs="Times New Roman"/>
          <w:sz w:val="20"/>
          <w:szCs w:val="20"/>
        </w:rPr>
        <w:t xml:space="preserve">” means a </w:t>
      </w:r>
      <w:proofErr w:type="spellStart"/>
      <w:r w:rsidRPr="00C0511A">
        <w:rPr>
          <w:rFonts w:ascii="Times New Roman" w:hAnsi="Times New Roman" w:cs="Times New Roman"/>
          <w:sz w:val="20"/>
          <w:szCs w:val="20"/>
        </w:rPr>
        <w:t>programme</w:t>
      </w:r>
      <w:proofErr w:type="spellEnd"/>
      <w:r w:rsidRPr="00C0511A">
        <w:rPr>
          <w:rFonts w:ascii="Times New Roman" w:hAnsi="Times New Roman" w:cs="Times New Roman"/>
          <w:sz w:val="20"/>
          <w:szCs w:val="20"/>
        </w:rPr>
        <w:t xml:space="preserve"> of study leading to the award of a masters and research level degree;</w:t>
      </w:r>
    </w:p>
    <w:p w14:paraId="232FF1E1"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“Researcher” refers to a person conducting academic / scientific research in HEIs;</w:t>
      </w:r>
    </w:p>
    <w:p w14:paraId="015EFDEA"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“Staff” refers to all non-teaching staff working in HEIs in any capacity whatsoever i.e. regular, temporary, contractual, outsourced etc.;</w:t>
      </w:r>
    </w:p>
    <w:p w14:paraId="343F9DD3"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 xml:space="preserve">“Student” means a person duly admitted and pursuing a </w:t>
      </w:r>
      <w:proofErr w:type="spellStart"/>
      <w:r w:rsidRPr="00C0511A">
        <w:rPr>
          <w:rFonts w:ascii="Times New Roman" w:hAnsi="Times New Roman" w:cs="Times New Roman"/>
          <w:sz w:val="20"/>
          <w:szCs w:val="20"/>
        </w:rPr>
        <w:t>programme</w:t>
      </w:r>
      <w:proofErr w:type="spellEnd"/>
      <w:r w:rsidRPr="00C0511A">
        <w:rPr>
          <w:rFonts w:ascii="Times New Roman" w:hAnsi="Times New Roman" w:cs="Times New Roman"/>
          <w:sz w:val="20"/>
          <w:szCs w:val="20"/>
        </w:rPr>
        <w:t xml:space="preserve"> of study including a research </w:t>
      </w:r>
      <w:proofErr w:type="spellStart"/>
      <w:r w:rsidRPr="00C0511A">
        <w:rPr>
          <w:rFonts w:ascii="Times New Roman" w:hAnsi="Times New Roman" w:cs="Times New Roman"/>
          <w:sz w:val="20"/>
          <w:szCs w:val="20"/>
        </w:rPr>
        <w:t>programme</w:t>
      </w:r>
      <w:proofErr w:type="spellEnd"/>
      <w:r w:rsidRPr="00C0511A">
        <w:rPr>
          <w:rFonts w:ascii="Times New Roman" w:hAnsi="Times New Roman" w:cs="Times New Roman"/>
          <w:sz w:val="20"/>
          <w:szCs w:val="20"/>
        </w:rPr>
        <w:t xml:space="preserve"> in any mode of study (full time or part-time or distance mode);</w:t>
      </w:r>
    </w:p>
    <w:p w14:paraId="07967AC1"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“University” means a university established or incorporated by or under a Central Act, a Provincial Act or a State Act, and includes an institution deemed to be university under section 3 of the UGC Act, 1956;</w:t>
      </w:r>
    </w:p>
    <w:p w14:paraId="32EFE796" w14:textId="39CF70AC" w:rsidR="00C0511A" w:rsidRPr="00C0511A" w:rsidRDefault="00C0511A" w:rsidP="00C0511A">
      <w:pPr>
        <w:jc w:val="both"/>
        <w:rPr>
          <w:rFonts w:ascii="Times New Roman" w:hAnsi="Times New Roman" w:cs="Times New Roman"/>
          <w:b/>
          <w:bCs/>
          <w:sz w:val="20"/>
          <w:szCs w:val="20"/>
        </w:rPr>
      </w:pPr>
      <w:r w:rsidRPr="00C0511A">
        <w:rPr>
          <w:rFonts w:ascii="Times New Roman" w:hAnsi="Times New Roman" w:cs="Times New Roman"/>
          <w:b/>
          <w:bCs/>
          <w:sz w:val="20"/>
          <w:szCs w:val="20"/>
        </w:rPr>
        <w:lastRenderedPageBreak/>
        <w:t xml:space="preserve">8.1.2 </w:t>
      </w:r>
      <w:r>
        <w:rPr>
          <w:rFonts w:ascii="Times New Roman" w:hAnsi="Times New Roman" w:cs="Times New Roman"/>
          <w:b/>
          <w:bCs/>
          <w:sz w:val="20"/>
          <w:szCs w:val="20"/>
        </w:rPr>
        <w:t>SIMILARITY CHECKS FOR EXCLUSION FROM PLAGIARISM</w:t>
      </w:r>
    </w:p>
    <w:p w14:paraId="389440CB"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The similarity checks for plagiarism shall exclude the following:</w:t>
      </w:r>
    </w:p>
    <w:p w14:paraId="2A867F08" w14:textId="77777777" w:rsidR="00C0511A" w:rsidRPr="00C0511A" w:rsidRDefault="00C0511A" w:rsidP="00C0511A">
      <w:pPr>
        <w:pStyle w:val="ListParagraph"/>
        <w:numPr>
          <w:ilvl w:val="0"/>
          <w:numId w:val="27"/>
        </w:numPr>
        <w:jc w:val="both"/>
        <w:rPr>
          <w:rFonts w:ascii="Times New Roman" w:hAnsi="Times New Roman" w:cs="Times New Roman"/>
          <w:sz w:val="20"/>
          <w:szCs w:val="20"/>
        </w:rPr>
      </w:pPr>
      <w:r w:rsidRPr="00C0511A">
        <w:rPr>
          <w:rFonts w:ascii="Times New Roman" w:hAnsi="Times New Roman" w:cs="Times New Roman"/>
          <w:sz w:val="20"/>
          <w:szCs w:val="20"/>
        </w:rPr>
        <w:t>All quoted work reproduced with all necessary permission and/or attribution.</w:t>
      </w:r>
    </w:p>
    <w:p w14:paraId="04C41872" w14:textId="77777777" w:rsidR="00C0511A" w:rsidRPr="00C0511A" w:rsidRDefault="00C0511A" w:rsidP="00C0511A">
      <w:pPr>
        <w:pStyle w:val="ListParagraph"/>
        <w:numPr>
          <w:ilvl w:val="0"/>
          <w:numId w:val="27"/>
        </w:numPr>
        <w:jc w:val="both"/>
        <w:rPr>
          <w:rFonts w:ascii="Times New Roman" w:hAnsi="Times New Roman" w:cs="Times New Roman"/>
          <w:sz w:val="20"/>
          <w:szCs w:val="20"/>
        </w:rPr>
      </w:pPr>
      <w:r w:rsidRPr="00C0511A">
        <w:rPr>
          <w:rFonts w:ascii="Times New Roman" w:hAnsi="Times New Roman" w:cs="Times New Roman"/>
          <w:sz w:val="20"/>
          <w:szCs w:val="20"/>
        </w:rPr>
        <w:t>All references, bibliography, table of content, preface and acknowledgements.</w:t>
      </w:r>
    </w:p>
    <w:p w14:paraId="4AE98EEC" w14:textId="21DC516C" w:rsidR="00C0511A" w:rsidRDefault="00C0511A" w:rsidP="00C0511A">
      <w:pPr>
        <w:pStyle w:val="ListParagraph"/>
        <w:numPr>
          <w:ilvl w:val="0"/>
          <w:numId w:val="27"/>
        </w:numPr>
        <w:jc w:val="both"/>
        <w:rPr>
          <w:rFonts w:ascii="Times New Roman" w:hAnsi="Times New Roman" w:cs="Times New Roman"/>
          <w:sz w:val="20"/>
          <w:szCs w:val="20"/>
        </w:rPr>
      </w:pPr>
      <w:r w:rsidRPr="00C0511A">
        <w:rPr>
          <w:rFonts w:ascii="Times New Roman" w:hAnsi="Times New Roman" w:cs="Times New Roman"/>
          <w:sz w:val="20"/>
          <w:szCs w:val="20"/>
        </w:rPr>
        <w:t>All generic terms, laws, standard symbols and standards equations.</w:t>
      </w:r>
    </w:p>
    <w:p w14:paraId="6D031361" w14:textId="77777777" w:rsidR="00C0511A" w:rsidRDefault="00C0511A" w:rsidP="00C0511A">
      <w:pPr>
        <w:jc w:val="both"/>
        <w:rPr>
          <w:rFonts w:ascii="Times New Roman" w:hAnsi="Times New Roman" w:cs="Times New Roman"/>
          <w:sz w:val="20"/>
          <w:szCs w:val="20"/>
        </w:rPr>
      </w:pPr>
    </w:p>
    <w:p w14:paraId="3D90A5AD" w14:textId="0C5C0F5D" w:rsidR="00C0511A" w:rsidRDefault="00C0511A" w:rsidP="00C0511A">
      <w:pPr>
        <w:jc w:val="both"/>
        <w:rPr>
          <w:rFonts w:ascii="Times New Roman" w:hAnsi="Times New Roman" w:cs="Times New Roman"/>
          <w:b/>
          <w:bCs/>
          <w:sz w:val="20"/>
          <w:szCs w:val="20"/>
        </w:rPr>
      </w:pPr>
      <w:r w:rsidRPr="00C0511A">
        <w:rPr>
          <w:rFonts w:ascii="Times New Roman" w:hAnsi="Times New Roman" w:cs="Times New Roman"/>
          <w:b/>
          <w:bCs/>
          <w:sz w:val="20"/>
          <w:szCs w:val="20"/>
        </w:rPr>
        <w:t>8.2 L</w:t>
      </w:r>
      <w:r>
        <w:rPr>
          <w:rFonts w:ascii="Times New Roman" w:hAnsi="Times New Roman" w:cs="Times New Roman"/>
          <w:b/>
          <w:bCs/>
          <w:sz w:val="20"/>
          <w:szCs w:val="20"/>
        </w:rPr>
        <w:t>EVEL OF PLAGIARISM</w:t>
      </w:r>
    </w:p>
    <w:p w14:paraId="423D11F0" w14:textId="44F82518" w:rsidR="00C0511A" w:rsidRDefault="00C0511A" w:rsidP="00C0511A">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noProof/>
          <w:sz w:val="24"/>
          <w:szCs w:val="24"/>
        </w:rPr>
        <w:drawing>
          <wp:inline distT="0" distB="0" distL="0" distR="0" wp14:anchorId="38C1A036" wp14:editId="2BE53DFF">
            <wp:extent cx="5066323" cy="2936143"/>
            <wp:effectExtent l="76200" t="57150" r="20320" b="112395"/>
            <wp:docPr id="4981286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4ABA3D2C" w14:textId="52786989" w:rsidR="00C0511A" w:rsidRDefault="00C0511A" w:rsidP="00C0511A">
      <w:pPr>
        <w:jc w:val="center"/>
        <w:rPr>
          <w:rFonts w:ascii="Times New Roman" w:hAnsi="Times New Roman" w:cs="Times New Roman"/>
          <w:sz w:val="20"/>
          <w:szCs w:val="20"/>
        </w:rPr>
      </w:pPr>
      <w:r w:rsidRPr="00C0511A">
        <w:rPr>
          <w:rFonts w:ascii="Times New Roman" w:hAnsi="Times New Roman" w:cs="Times New Roman"/>
          <w:b/>
          <w:bCs/>
          <w:sz w:val="20"/>
          <w:szCs w:val="20"/>
        </w:rPr>
        <w:t>Figure 3</w:t>
      </w:r>
      <w:r w:rsidRPr="00C0511A">
        <w:rPr>
          <w:rFonts w:ascii="Times New Roman" w:hAnsi="Times New Roman" w:cs="Times New Roman"/>
          <w:sz w:val="20"/>
          <w:szCs w:val="20"/>
        </w:rPr>
        <w:t>. Level of Plagiarism</w:t>
      </w:r>
    </w:p>
    <w:p w14:paraId="436AB15E" w14:textId="0588D776" w:rsidR="00C0511A" w:rsidRPr="00C0511A" w:rsidRDefault="00C0511A" w:rsidP="00C0511A">
      <w:pPr>
        <w:jc w:val="both"/>
        <w:rPr>
          <w:rFonts w:ascii="Times New Roman" w:hAnsi="Times New Roman" w:cs="Times New Roman"/>
          <w:b/>
          <w:bCs/>
          <w:sz w:val="20"/>
          <w:szCs w:val="20"/>
        </w:rPr>
      </w:pPr>
      <w:r w:rsidRPr="00C0511A">
        <w:rPr>
          <w:rFonts w:ascii="Times New Roman" w:hAnsi="Times New Roman" w:cs="Times New Roman"/>
          <w:b/>
          <w:bCs/>
          <w:sz w:val="20"/>
          <w:szCs w:val="20"/>
        </w:rPr>
        <w:t>8.2.1 P</w:t>
      </w:r>
      <w:r>
        <w:rPr>
          <w:rFonts w:ascii="Times New Roman" w:hAnsi="Times New Roman" w:cs="Times New Roman"/>
          <w:b/>
          <w:bCs/>
          <w:sz w:val="20"/>
          <w:szCs w:val="20"/>
        </w:rPr>
        <w:t>ENALTIES IN CASE OF PLAGIARISM IN SUBMISSION OF THESIS AND DISSERTATIONS</w:t>
      </w:r>
    </w:p>
    <w:p w14:paraId="6F2343BA"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 xml:space="preserve">1. </w:t>
      </w:r>
      <w:r w:rsidRPr="00C0511A">
        <w:rPr>
          <w:rFonts w:ascii="Times New Roman" w:hAnsi="Times New Roman" w:cs="Times New Roman"/>
          <w:b/>
          <w:bCs/>
          <w:sz w:val="20"/>
          <w:szCs w:val="20"/>
        </w:rPr>
        <w:t>Level 0:</w:t>
      </w:r>
      <w:r w:rsidRPr="00C0511A">
        <w:rPr>
          <w:rFonts w:ascii="Times New Roman" w:hAnsi="Times New Roman" w:cs="Times New Roman"/>
          <w:sz w:val="20"/>
          <w:szCs w:val="20"/>
        </w:rPr>
        <w:t xml:space="preserve"> </w:t>
      </w:r>
      <w:r w:rsidRPr="00C0511A">
        <w:rPr>
          <w:rFonts w:ascii="Times New Roman" w:hAnsi="Times New Roman" w:cs="Times New Roman"/>
          <w:b/>
          <w:bCs/>
          <w:sz w:val="20"/>
          <w:szCs w:val="20"/>
        </w:rPr>
        <w:t xml:space="preserve">Similarities </w:t>
      </w:r>
      <w:proofErr w:type="spellStart"/>
      <w:r w:rsidRPr="00C0511A">
        <w:rPr>
          <w:rFonts w:ascii="Times New Roman" w:hAnsi="Times New Roman" w:cs="Times New Roman"/>
          <w:b/>
          <w:bCs/>
          <w:sz w:val="20"/>
          <w:szCs w:val="20"/>
        </w:rPr>
        <w:t>upto</w:t>
      </w:r>
      <w:proofErr w:type="spellEnd"/>
      <w:r w:rsidRPr="00C0511A">
        <w:rPr>
          <w:rFonts w:ascii="Times New Roman" w:hAnsi="Times New Roman" w:cs="Times New Roman"/>
          <w:b/>
          <w:bCs/>
          <w:sz w:val="20"/>
          <w:szCs w:val="20"/>
        </w:rPr>
        <w:t xml:space="preserve"> 10%</w:t>
      </w:r>
      <w:r w:rsidRPr="00C0511A">
        <w:rPr>
          <w:rFonts w:ascii="Times New Roman" w:hAnsi="Times New Roman" w:cs="Times New Roman"/>
          <w:sz w:val="20"/>
          <w:szCs w:val="20"/>
        </w:rPr>
        <w:t xml:space="preserve"> - Minor Similarities, no penalty.</w:t>
      </w:r>
    </w:p>
    <w:p w14:paraId="36EA3BF2"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 xml:space="preserve">2. </w:t>
      </w:r>
      <w:r w:rsidRPr="00C0511A">
        <w:rPr>
          <w:rFonts w:ascii="Times New Roman" w:hAnsi="Times New Roman" w:cs="Times New Roman"/>
          <w:b/>
          <w:bCs/>
          <w:sz w:val="20"/>
          <w:szCs w:val="20"/>
        </w:rPr>
        <w:t>Level 1:</w:t>
      </w:r>
      <w:r w:rsidRPr="00C0511A">
        <w:rPr>
          <w:rFonts w:ascii="Times New Roman" w:hAnsi="Times New Roman" w:cs="Times New Roman"/>
          <w:sz w:val="20"/>
          <w:szCs w:val="20"/>
        </w:rPr>
        <w:t xml:space="preserve"> </w:t>
      </w:r>
      <w:r w:rsidRPr="00C0511A">
        <w:rPr>
          <w:rFonts w:ascii="Times New Roman" w:hAnsi="Times New Roman" w:cs="Times New Roman"/>
          <w:b/>
          <w:bCs/>
          <w:sz w:val="20"/>
          <w:szCs w:val="20"/>
        </w:rPr>
        <w:t>Similarities above 10% to 40%</w:t>
      </w:r>
      <w:r w:rsidRPr="00C0511A">
        <w:rPr>
          <w:rFonts w:ascii="Times New Roman" w:hAnsi="Times New Roman" w:cs="Times New Roman"/>
          <w:sz w:val="20"/>
          <w:szCs w:val="20"/>
        </w:rPr>
        <w:t xml:space="preserve"> - Such student shall be asked to submit a revised script within a stipulated time period not exceeding 6 months.</w:t>
      </w:r>
    </w:p>
    <w:p w14:paraId="530A72AD"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 xml:space="preserve">3. </w:t>
      </w:r>
      <w:r w:rsidRPr="00C0511A">
        <w:rPr>
          <w:rFonts w:ascii="Times New Roman" w:hAnsi="Times New Roman" w:cs="Times New Roman"/>
          <w:b/>
          <w:bCs/>
          <w:sz w:val="20"/>
          <w:szCs w:val="20"/>
        </w:rPr>
        <w:t>Level 2:</w:t>
      </w:r>
      <w:r w:rsidRPr="00C0511A">
        <w:rPr>
          <w:rFonts w:ascii="Times New Roman" w:hAnsi="Times New Roman" w:cs="Times New Roman"/>
          <w:sz w:val="20"/>
          <w:szCs w:val="20"/>
        </w:rPr>
        <w:t xml:space="preserve"> </w:t>
      </w:r>
      <w:r w:rsidRPr="00C0511A">
        <w:rPr>
          <w:rFonts w:ascii="Times New Roman" w:hAnsi="Times New Roman" w:cs="Times New Roman"/>
          <w:b/>
          <w:bCs/>
          <w:sz w:val="20"/>
          <w:szCs w:val="20"/>
        </w:rPr>
        <w:t>Similarities above 40% to 60%</w:t>
      </w:r>
      <w:r w:rsidRPr="00C0511A">
        <w:rPr>
          <w:rFonts w:ascii="Times New Roman" w:hAnsi="Times New Roman" w:cs="Times New Roman"/>
          <w:sz w:val="20"/>
          <w:szCs w:val="20"/>
        </w:rPr>
        <w:t xml:space="preserve"> - Such student shall be debarred from submitting a revised script for a period of one year.</w:t>
      </w:r>
    </w:p>
    <w:p w14:paraId="52DE46CA"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 xml:space="preserve">4. </w:t>
      </w:r>
      <w:r w:rsidRPr="00C0511A">
        <w:rPr>
          <w:rFonts w:ascii="Times New Roman" w:hAnsi="Times New Roman" w:cs="Times New Roman"/>
          <w:b/>
          <w:bCs/>
          <w:sz w:val="20"/>
          <w:szCs w:val="20"/>
        </w:rPr>
        <w:t>Level 3:</w:t>
      </w:r>
      <w:r w:rsidRPr="00C0511A">
        <w:rPr>
          <w:rFonts w:ascii="Times New Roman" w:hAnsi="Times New Roman" w:cs="Times New Roman"/>
          <w:sz w:val="20"/>
          <w:szCs w:val="20"/>
        </w:rPr>
        <w:t xml:space="preserve"> </w:t>
      </w:r>
      <w:r w:rsidRPr="00C0511A">
        <w:rPr>
          <w:rFonts w:ascii="Times New Roman" w:hAnsi="Times New Roman" w:cs="Times New Roman"/>
          <w:b/>
          <w:bCs/>
          <w:sz w:val="20"/>
          <w:szCs w:val="20"/>
        </w:rPr>
        <w:t>Similarities above 60%</w:t>
      </w:r>
      <w:r w:rsidRPr="00C0511A">
        <w:rPr>
          <w:rFonts w:ascii="Times New Roman" w:hAnsi="Times New Roman" w:cs="Times New Roman"/>
          <w:sz w:val="20"/>
          <w:szCs w:val="20"/>
        </w:rPr>
        <w:t xml:space="preserve"> - Such student registration for that </w:t>
      </w:r>
      <w:proofErr w:type="spellStart"/>
      <w:r w:rsidRPr="00C0511A">
        <w:rPr>
          <w:rFonts w:ascii="Times New Roman" w:hAnsi="Times New Roman" w:cs="Times New Roman"/>
          <w:sz w:val="20"/>
          <w:szCs w:val="20"/>
        </w:rPr>
        <w:t>programme</w:t>
      </w:r>
      <w:proofErr w:type="spellEnd"/>
      <w:r w:rsidRPr="00C0511A">
        <w:rPr>
          <w:rFonts w:ascii="Times New Roman" w:hAnsi="Times New Roman" w:cs="Times New Roman"/>
          <w:sz w:val="20"/>
          <w:szCs w:val="20"/>
        </w:rPr>
        <w:t xml:space="preserve"> shall be cancelled.</w:t>
      </w:r>
    </w:p>
    <w:p w14:paraId="344E9B76"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b/>
          <w:bCs/>
          <w:sz w:val="20"/>
          <w:szCs w:val="20"/>
        </w:rPr>
        <w:t xml:space="preserve">Note 1: Penalty on repeated plagiarism – </w:t>
      </w:r>
      <w:r w:rsidRPr="00C0511A">
        <w:rPr>
          <w:rFonts w:ascii="Times New Roman" w:hAnsi="Times New Roman" w:cs="Times New Roman"/>
          <w:sz w:val="20"/>
          <w:szCs w:val="20"/>
        </w:rPr>
        <w:t>Such student shall be punished for the plagiarism of one level higher than the previous level committed by him/her. In case where plagiarism of highest level is committed then the punishment for the same shall be operative.</w:t>
      </w:r>
    </w:p>
    <w:p w14:paraId="46AEBCCF" w14:textId="77777777" w:rsidR="00C0511A" w:rsidRDefault="00C0511A" w:rsidP="00C0511A">
      <w:pPr>
        <w:jc w:val="both"/>
        <w:rPr>
          <w:rFonts w:ascii="Times New Roman" w:hAnsi="Times New Roman" w:cs="Times New Roman"/>
          <w:sz w:val="20"/>
          <w:szCs w:val="20"/>
        </w:rPr>
      </w:pPr>
      <w:r w:rsidRPr="00C0511A">
        <w:rPr>
          <w:rFonts w:ascii="Times New Roman" w:hAnsi="Times New Roman" w:cs="Times New Roman"/>
          <w:b/>
          <w:bCs/>
          <w:sz w:val="20"/>
          <w:szCs w:val="20"/>
        </w:rPr>
        <w:t xml:space="preserve">Note 2: Penalty in case where the degree/credit has already has obtained </w:t>
      </w:r>
      <w:r w:rsidRPr="00C0511A">
        <w:rPr>
          <w:rFonts w:ascii="Times New Roman" w:hAnsi="Times New Roman" w:cs="Times New Roman"/>
          <w:sz w:val="20"/>
          <w:szCs w:val="20"/>
        </w:rPr>
        <w:t>– If plagiarism is proved on a date later than the date of award of degree or credit as the case may be then his/her degree or credit shall be put in abeyance for a period recommended by the IAIP and approved by the Head of the Institution.</w:t>
      </w:r>
    </w:p>
    <w:p w14:paraId="2EB87F30" w14:textId="378C1C22" w:rsidR="00C0511A" w:rsidRPr="00C0511A" w:rsidRDefault="00C0511A" w:rsidP="00C0511A">
      <w:pPr>
        <w:jc w:val="both"/>
        <w:rPr>
          <w:rFonts w:ascii="Times New Roman" w:hAnsi="Times New Roman" w:cs="Times New Roman"/>
          <w:b/>
          <w:bCs/>
          <w:sz w:val="20"/>
          <w:szCs w:val="20"/>
        </w:rPr>
      </w:pPr>
      <w:r w:rsidRPr="00C0511A">
        <w:rPr>
          <w:rFonts w:ascii="Times New Roman" w:hAnsi="Times New Roman" w:cs="Times New Roman"/>
          <w:b/>
          <w:bCs/>
          <w:sz w:val="20"/>
          <w:szCs w:val="20"/>
        </w:rPr>
        <w:t>8.2.2 P</w:t>
      </w:r>
      <w:r>
        <w:rPr>
          <w:rFonts w:ascii="Times New Roman" w:hAnsi="Times New Roman" w:cs="Times New Roman"/>
          <w:b/>
          <w:bCs/>
          <w:sz w:val="20"/>
          <w:szCs w:val="20"/>
        </w:rPr>
        <w:t>ENALTIES IN CASE OF PLAGIARISM IN ACADEMIC AND RESEARCH PUBLICATIONS</w:t>
      </w:r>
    </w:p>
    <w:p w14:paraId="76F410D4"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b/>
          <w:bCs/>
          <w:sz w:val="20"/>
          <w:szCs w:val="20"/>
        </w:rPr>
        <w:t xml:space="preserve">1. Level 0: Similarities </w:t>
      </w:r>
      <w:proofErr w:type="spellStart"/>
      <w:r w:rsidRPr="00C0511A">
        <w:rPr>
          <w:rFonts w:ascii="Times New Roman" w:hAnsi="Times New Roman" w:cs="Times New Roman"/>
          <w:b/>
          <w:bCs/>
          <w:sz w:val="20"/>
          <w:szCs w:val="20"/>
        </w:rPr>
        <w:t>upto</w:t>
      </w:r>
      <w:proofErr w:type="spellEnd"/>
      <w:r w:rsidRPr="00C0511A">
        <w:rPr>
          <w:rFonts w:ascii="Times New Roman" w:hAnsi="Times New Roman" w:cs="Times New Roman"/>
          <w:b/>
          <w:bCs/>
          <w:sz w:val="20"/>
          <w:szCs w:val="20"/>
        </w:rPr>
        <w:t xml:space="preserve"> 10%</w:t>
      </w:r>
      <w:r w:rsidRPr="00C0511A">
        <w:rPr>
          <w:rFonts w:ascii="Times New Roman" w:hAnsi="Times New Roman" w:cs="Times New Roman"/>
          <w:sz w:val="20"/>
          <w:szCs w:val="20"/>
        </w:rPr>
        <w:t xml:space="preserve"> - Minor Similarities, no penalty.</w:t>
      </w:r>
    </w:p>
    <w:p w14:paraId="0C367E4B"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b/>
          <w:bCs/>
          <w:sz w:val="20"/>
          <w:szCs w:val="20"/>
        </w:rPr>
        <w:t>2.</w:t>
      </w:r>
      <w:r w:rsidRPr="00C0511A">
        <w:rPr>
          <w:rFonts w:ascii="Times New Roman" w:hAnsi="Times New Roman" w:cs="Times New Roman"/>
          <w:sz w:val="20"/>
          <w:szCs w:val="20"/>
        </w:rPr>
        <w:t xml:space="preserve"> </w:t>
      </w:r>
      <w:r w:rsidRPr="00C0511A">
        <w:rPr>
          <w:rFonts w:ascii="Times New Roman" w:hAnsi="Times New Roman" w:cs="Times New Roman"/>
          <w:b/>
          <w:bCs/>
          <w:sz w:val="20"/>
          <w:szCs w:val="20"/>
        </w:rPr>
        <w:t>Level 1: Similarities above 10% to 40%</w:t>
      </w:r>
      <w:r w:rsidRPr="00C0511A">
        <w:rPr>
          <w:rFonts w:ascii="Times New Roman" w:hAnsi="Times New Roman" w:cs="Times New Roman"/>
          <w:sz w:val="20"/>
          <w:szCs w:val="20"/>
        </w:rPr>
        <w:t xml:space="preserve"> </w:t>
      </w:r>
    </w:p>
    <w:p w14:paraId="2197BEAB" w14:textId="77777777" w:rsidR="00C0511A" w:rsidRPr="00C0511A" w:rsidRDefault="00C0511A" w:rsidP="00C0511A">
      <w:pPr>
        <w:jc w:val="both"/>
        <w:rPr>
          <w:rFonts w:ascii="Times New Roman" w:hAnsi="Times New Roman" w:cs="Times New Roman"/>
          <w:sz w:val="20"/>
          <w:szCs w:val="20"/>
        </w:rPr>
      </w:pPr>
      <w:proofErr w:type="spellStart"/>
      <w:r w:rsidRPr="00C0511A">
        <w:rPr>
          <w:rFonts w:ascii="Times New Roman" w:hAnsi="Times New Roman" w:cs="Times New Roman"/>
          <w:sz w:val="20"/>
          <w:szCs w:val="20"/>
        </w:rPr>
        <w:t>i</w:t>
      </w:r>
      <w:proofErr w:type="spellEnd"/>
      <w:r w:rsidRPr="00C0511A">
        <w:rPr>
          <w:rFonts w:ascii="Times New Roman" w:hAnsi="Times New Roman" w:cs="Times New Roman"/>
          <w:sz w:val="20"/>
          <w:szCs w:val="20"/>
        </w:rPr>
        <w:t>) Shall be asked to withdraw manuscript.</w:t>
      </w:r>
    </w:p>
    <w:p w14:paraId="557A5B2B"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b/>
          <w:bCs/>
          <w:sz w:val="20"/>
          <w:szCs w:val="20"/>
        </w:rPr>
        <w:t>3.</w:t>
      </w:r>
      <w:r w:rsidRPr="00C0511A">
        <w:rPr>
          <w:rFonts w:ascii="Times New Roman" w:hAnsi="Times New Roman" w:cs="Times New Roman"/>
          <w:sz w:val="20"/>
          <w:szCs w:val="20"/>
        </w:rPr>
        <w:t xml:space="preserve"> </w:t>
      </w:r>
      <w:r w:rsidRPr="00C0511A">
        <w:rPr>
          <w:rFonts w:ascii="Times New Roman" w:hAnsi="Times New Roman" w:cs="Times New Roman"/>
          <w:b/>
          <w:bCs/>
          <w:sz w:val="20"/>
          <w:szCs w:val="20"/>
        </w:rPr>
        <w:t>Level 2: Similarities above 40% to 60%</w:t>
      </w:r>
    </w:p>
    <w:p w14:paraId="5208718A" w14:textId="77777777" w:rsidR="00C0511A" w:rsidRPr="00C0511A" w:rsidRDefault="00C0511A" w:rsidP="00C0511A">
      <w:pPr>
        <w:jc w:val="both"/>
        <w:rPr>
          <w:rFonts w:ascii="Times New Roman" w:hAnsi="Times New Roman" w:cs="Times New Roman"/>
          <w:sz w:val="20"/>
          <w:szCs w:val="20"/>
        </w:rPr>
      </w:pPr>
      <w:proofErr w:type="spellStart"/>
      <w:r w:rsidRPr="00C0511A">
        <w:rPr>
          <w:rFonts w:ascii="Times New Roman" w:hAnsi="Times New Roman" w:cs="Times New Roman"/>
          <w:sz w:val="20"/>
          <w:szCs w:val="20"/>
        </w:rPr>
        <w:lastRenderedPageBreak/>
        <w:t>i</w:t>
      </w:r>
      <w:proofErr w:type="spellEnd"/>
      <w:r w:rsidRPr="00C0511A">
        <w:rPr>
          <w:rFonts w:ascii="Times New Roman" w:hAnsi="Times New Roman" w:cs="Times New Roman"/>
          <w:sz w:val="20"/>
          <w:szCs w:val="20"/>
        </w:rPr>
        <w:t>) Shall be asked to withdraw manuscript.</w:t>
      </w:r>
    </w:p>
    <w:p w14:paraId="28F88AB5"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ii) Shall be denied a right to one annual increment.</w:t>
      </w:r>
    </w:p>
    <w:p w14:paraId="61EE17D8"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iii) Shall not be allowed to be a supervisor to any new Master’s, M.Phil., Ph.D.  Students/scholar for a period of two years.</w:t>
      </w:r>
    </w:p>
    <w:p w14:paraId="0615AE5C"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 xml:space="preserve">4. </w:t>
      </w:r>
      <w:r w:rsidRPr="00C0511A">
        <w:rPr>
          <w:rFonts w:ascii="Times New Roman" w:hAnsi="Times New Roman" w:cs="Times New Roman"/>
          <w:b/>
          <w:bCs/>
          <w:sz w:val="20"/>
          <w:szCs w:val="20"/>
        </w:rPr>
        <w:t>Level 3: Similarities above 60%</w:t>
      </w:r>
      <w:r w:rsidRPr="00C0511A">
        <w:rPr>
          <w:rFonts w:ascii="Times New Roman" w:hAnsi="Times New Roman" w:cs="Times New Roman"/>
          <w:sz w:val="20"/>
          <w:szCs w:val="20"/>
        </w:rPr>
        <w:t xml:space="preserve"> </w:t>
      </w:r>
    </w:p>
    <w:p w14:paraId="08CEC0B0" w14:textId="77777777" w:rsidR="00C0511A" w:rsidRPr="00C0511A" w:rsidRDefault="00C0511A" w:rsidP="00C0511A">
      <w:pPr>
        <w:jc w:val="both"/>
        <w:rPr>
          <w:rFonts w:ascii="Times New Roman" w:hAnsi="Times New Roman" w:cs="Times New Roman"/>
          <w:sz w:val="20"/>
          <w:szCs w:val="20"/>
        </w:rPr>
      </w:pPr>
      <w:proofErr w:type="spellStart"/>
      <w:r w:rsidRPr="00C0511A">
        <w:rPr>
          <w:rFonts w:ascii="Times New Roman" w:hAnsi="Times New Roman" w:cs="Times New Roman"/>
          <w:sz w:val="20"/>
          <w:szCs w:val="20"/>
        </w:rPr>
        <w:t>i</w:t>
      </w:r>
      <w:proofErr w:type="spellEnd"/>
      <w:r w:rsidRPr="00C0511A">
        <w:rPr>
          <w:rFonts w:ascii="Times New Roman" w:hAnsi="Times New Roman" w:cs="Times New Roman"/>
          <w:sz w:val="20"/>
          <w:szCs w:val="20"/>
        </w:rPr>
        <w:t>) Shall be asked to withdraw manuscript.</w:t>
      </w:r>
    </w:p>
    <w:p w14:paraId="7EC2DB6D"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ii) Shall be denied a right to two successive annual increments.</w:t>
      </w:r>
    </w:p>
    <w:p w14:paraId="1468ED58"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sz w:val="20"/>
          <w:szCs w:val="20"/>
        </w:rPr>
        <w:t>iii) Shall not be allowed to be a supervisor to any new Master’s, M.Phil., Ph.D.  Students/scholar for a period of three years.</w:t>
      </w:r>
    </w:p>
    <w:p w14:paraId="18660F7B" w14:textId="77777777" w:rsidR="00C0511A" w:rsidRPr="00C0511A" w:rsidRDefault="00C0511A" w:rsidP="00C0511A">
      <w:pPr>
        <w:jc w:val="both"/>
        <w:rPr>
          <w:rFonts w:ascii="Times New Roman" w:hAnsi="Times New Roman" w:cs="Times New Roman"/>
          <w:sz w:val="20"/>
          <w:szCs w:val="20"/>
        </w:rPr>
      </w:pPr>
      <w:r w:rsidRPr="00C0511A">
        <w:rPr>
          <w:rFonts w:ascii="Times New Roman" w:hAnsi="Times New Roman" w:cs="Times New Roman"/>
          <w:b/>
          <w:bCs/>
          <w:sz w:val="20"/>
          <w:szCs w:val="20"/>
        </w:rPr>
        <w:t xml:space="preserve">Note 1: Penalty on repeated plagiarism – </w:t>
      </w:r>
      <w:r w:rsidRPr="00C0511A">
        <w:rPr>
          <w:rFonts w:ascii="Times New Roman" w:hAnsi="Times New Roman" w:cs="Times New Roman"/>
          <w:sz w:val="20"/>
          <w:szCs w:val="20"/>
        </w:rPr>
        <w:t>Shall be asked to withdraw manuscript and shall be punished for the plagiarism of one level higher than the lower level committed by him/her. In case where plagiarism of highest level is committed then the punishment for the same shall be operative. In case level 3 offence is repeated then the disciplinary action including suspension/termination as per service rules shall be taken by the HEI.</w:t>
      </w:r>
    </w:p>
    <w:p w14:paraId="7381854B" w14:textId="4498ADE6" w:rsidR="00DA52F4" w:rsidRPr="00F80532" w:rsidRDefault="00C0511A" w:rsidP="00F80532">
      <w:pPr>
        <w:jc w:val="both"/>
        <w:rPr>
          <w:rFonts w:ascii="Times New Roman" w:hAnsi="Times New Roman" w:cs="Times New Roman"/>
          <w:sz w:val="20"/>
          <w:szCs w:val="20"/>
        </w:rPr>
      </w:pPr>
      <w:r w:rsidRPr="00C0511A">
        <w:rPr>
          <w:rFonts w:ascii="Times New Roman" w:hAnsi="Times New Roman" w:cs="Times New Roman"/>
          <w:b/>
          <w:bCs/>
          <w:sz w:val="20"/>
          <w:szCs w:val="20"/>
        </w:rPr>
        <w:t xml:space="preserve">Note 2: Penalty in case where the degree/credit has already has obtained </w:t>
      </w:r>
      <w:r w:rsidRPr="00C0511A">
        <w:rPr>
          <w:rFonts w:ascii="Times New Roman" w:hAnsi="Times New Roman" w:cs="Times New Roman"/>
          <w:sz w:val="20"/>
          <w:szCs w:val="20"/>
        </w:rPr>
        <w:t>– If plagiarism is proved on a date later than the date of benefit or credit obtained as the case may be then his/her benefit or credit shall be put in abeyance for a period recommended by the IAIP and approved by the Head of the Institution.</w:t>
      </w:r>
    </w:p>
    <w:p w14:paraId="2A689519" w14:textId="77802F4C" w:rsidR="00DA52F4" w:rsidRPr="00F80532" w:rsidRDefault="00F80532" w:rsidP="00F8053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9. </w:t>
      </w:r>
      <w:r w:rsidR="00DA52F4" w:rsidRPr="00F80532">
        <w:rPr>
          <w:rFonts w:ascii="Times New Roman" w:hAnsi="Times New Roman" w:cs="Times New Roman"/>
          <w:b/>
          <w:bCs/>
          <w:color w:val="000000" w:themeColor="text1"/>
          <w:sz w:val="24"/>
          <w:szCs w:val="24"/>
        </w:rPr>
        <w:t>CONCLUSION</w:t>
      </w:r>
    </w:p>
    <w:p w14:paraId="11981EEC" w14:textId="2CEB02D8" w:rsidR="00DA52F4" w:rsidRPr="00CB5AC1" w:rsidRDefault="00CB5AC1" w:rsidP="009F6540">
      <w:pPr>
        <w:spacing w:before="54" w:after="0" w:line="276" w:lineRule="auto"/>
        <w:jc w:val="both"/>
        <w:rPr>
          <w:rFonts w:ascii="Times New Roman" w:hAnsi="Times New Roman" w:cs="Times New Roman"/>
          <w:color w:val="000000" w:themeColor="text1"/>
          <w:sz w:val="20"/>
          <w:szCs w:val="20"/>
        </w:rPr>
      </w:pPr>
      <w:r w:rsidRPr="00CB5AC1">
        <w:rPr>
          <w:rFonts w:ascii="Times New Roman" w:hAnsi="Times New Roman" w:cs="Times New Roman"/>
          <w:sz w:val="20"/>
          <w:szCs w:val="20"/>
        </w:rPr>
        <w:t>In conclusion, the use of anti-plagiarism software is essential within the academic sphere as it plays a critical role in maintaining the integrity and standard of education. Tools like Turnitin and Grammarly are highly effective in identifying and preventing plagiarism by cross-referencing academic submissions with extensive databases of existing content, thereby ensuring that students submit original work. This promotes a culture of honesty and ethical academic practices, which are fundamental for the progress of knowledge. Moreover, by automating the plagiarism detection process, these software tools help educators save valuable time, enabling them to concentrate on teaching and providing constructive feedback. In essence, anti-plagiarism software contributes to academic excellence, intellectual growth, and the reputation of educational institutions, establishing itself as an indispensable element of contemporary academia.</w:t>
      </w:r>
    </w:p>
    <w:p w14:paraId="1EB503A5" w14:textId="0F235FC6" w:rsidR="00DA52F4" w:rsidRPr="00F80532" w:rsidRDefault="00F80532" w:rsidP="00F8053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10. </w:t>
      </w:r>
      <w:r w:rsidR="00CB5AC1" w:rsidRPr="00F80532">
        <w:rPr>
          <w:rFonts w:ascii="Times New Roman" w:hAnsi="Times New Roman" w:cs="Times New Roman"/>
          <w:b/>
          <w:bCs/>
          <w:color w:val="000000" w:themeColor="text1"/>
          <w:sz w:val="24"/>
          <w:szCs w:val="24"/>
        </w:rPr>
        <w:t>RECOMMENDATIONS</w:t>
      </w:r>
    </w:p>
    <w:p w14:paraId="4D1C368A" w14:textId="492EC50F" w:rsidR="00CB5AC1" w:rsidRPr="00F80532" w:rsidRDefault="00CB5AC1" w:rsidP="00CB5AC1">
      <w:pPr>
        <w:pStyle w:val="ListParagraph"/>
        <w:numPr>
          <w:ilvl w:val="0"/>
          <w:numId w:val="22"/>
        </w:numPr>
        <w:jc w:val="both"/>
        <w:rPr>
          <w:rFonts w:ascii="Times New Roman" w:hAnsi="Times New Roman" w:cs="Times New Roman"/>
          <w:sz w:val="20"/>
          <w:szCs w:val="20"/>
        </w:rPr>
      </w:pPr>
      <w:r w:rsidRPr="00F80532">
        <w:rPr>
          <w:rFonts w:ascii="Times New Roman" w:hAnsi="Times New Roman" w:cs="Times New Roman"/>
          <w:sz w:val="20"/>
          <w:szCs w:val="20"/>
        </w:rPr>
        <w:t>It is essential for every university to have an anti-plagiarism policy that is readily available on the university website. Additionally, it is advisable to provide clear instructions and guidelines on the website to educate visitors about the ethical and legal implications of plagiarism.</w:t>
      </w:r>
    </w:p>
    <w:p w14:paraId="4E653615" w14:textId="77777777" w:rsidR="00CB5AC1" w:rsidRPr="00F80532" w:rsidRDefault="00CB5AC1" w:rsidP="00CB5AC1">
      <w:pPr>
        <w:pStyle w:val="ListParagraph"/>
        <w:numPr>
          <w:ilvl w:val="0"/>
          <w:numId w:val="22"/>
        </w:numPr>
        <w:jc w:val="both"/>
        <w:rPr>
          <w:rFonts w:ascii="Times New Roman" w:hAnsi="Times New Roman" w:cs="Times New Roman"/>
          <w:sz w:val="20"/>
          <w:szCs w:val="20"/>
        </w:rPr>
      </w:pPr>
      <w:r w:rsidRPr="00F80532">
        <w:rPr>
          <w:rFonts w:ascii="Times New Roman" w:hAnsi="Times New Roman" w:cs="Times New Roman"/>
          <w:sz w:val="20"/>
          <w:szCs w:val="20"/>
        </w:rPr>
        <w:t>University supervisors must ensure that scholars are well-informed about the consequences of plagiarism. There is a necessity to raise awareness among supervisors to effectively carry out this task. By being knowledgeable about plagiarism, they can effectively guide their research scholars in avoiding plagiarism.</w:t>
      </w:r>
    </w:p>
    <w:p w14:paraId="1BD89754" w14:textId="77777777" w:rsidR="00CB5AC1" w:rsidRPr="00F80532" w:rsidRDefault="00CB5AC1" w:rsidP="00CB5AC1">
      <w:pPr>
        <w:pStyle w:val="ListParagraph"/>
        <w:numPr>
          <w:ilvl w:val="0"/>
          <w:numId w:val="22"/>
        </w:numPr>
        <w:jc w:val="both"/>
        <w:rPr>
          <w:rFonts w:ascii="Times New Roman" w:hAnsi="Times New Roman" w:cs="Times New Roman"/>
          <w:sz w:val="20"/>
          <w:szCs w:val="20"/>
        </w:rPr>
      </w:pPr>
      <w:r w:rsidRPr="00F80532">
        <w:rPr>
          <w:rFonts w:ascii="Times New Roman" w:hAnsi="Times New Roman" w:cs="Times New Roman"/>
          <w:sz w:val="20"/>
          <w:szCs w:val="20"/>
        </w:rPr>
        <w:t>Organizing seminars and conferences annually is essential to raise awareness about plagiarism among research scholars.</w:t>
      </w:r>
    </w:p>
    <w:p w14:paraId="5F3220DE" w14:textId="77777777" w:rsidR="00CB5AC1" w:rsidRPr="00F80532" w:rsidRDefault="00CB5AC1" w:rsidP="00CB5AC1">
      <w:pPr>
        <w:pStyle w:val="ListParagraph"/>
        <w:numPr>
          <w:ilvl w:val="0"/>
          <w:numId w:val="22"/>
        </w:numPr>
        <w:jc w:val="both"/>
        <w:rPr>
          <w:rFonts w:ascii="Times New Roman" w:hAnsi="Times New Roman" w:cs="Times New Roman"/>
          <w:sz w:val="20"/>
          <w:szCs w:val="20"/>
        </w:rPr>
      </w:pPr>
      <w:r w:rsidRPr="00F80532">
        <w:rPr>
          <w:rFonts w:ascii="Times New Roman" w:hAnsi="Times New Roman" w:cs="Times New Roman"/>
          <w:sz w:val="20"/>
          <w:szCs w:val="20"/>
        </w:rPr>
        <w:t>Many research scholars lack the knowledge of how to use anti-plagiarism software, therefore, it is crucial to provide hand-on training to help them learn how to utilize such software effectively.</w:t>
      </w:r>
    </w:p>
    <w:p w14:paraId="003F10A2" w14:textId="2123DD0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7D76C9D6" w:rsidR="00DA52F4" w:rsidRPr="00FB7110" w:rsidRDefault="00FB7110" w:rsidP="00FB711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11. </w:t>
      </w:r>
      <w:r w:rsidR="00DA52F4" w:rsidRPr="00FB7110">
        <w:rPr>
          <w:rFonts w:ascii="Times New Roman" w:hAnsi="Times New Roman" w:cs="Times New Roman"/>
          <w:b/>
          <w:bCs/>
          <w:color w:val="000000" w:themeColor="text1"/>
          <w:sz w:val="24"/>
          <w:szCs w:val="24"/>
        </w:rPr>
        <w:t>REFERENCES</w:t>
      </w:r>
    </w:p>
    <w:p w14:paraId="5C68A981" w14:textId="77777777" w:rsidR="00FB7110" w:rsidRPr="001E51F3" w:rsidRDefault="00FB7110" w:rsidP="00FB7110">
      <w:pPr>
        <w:pStyle w:val="ListParagraph"/>
        <w:spacing w:before="54" w:after="0" w:line="276" w:lineRule="auto"/>
        <w:ind w:left="360"/>
        <w:rPr>
          <w:rFonts w:ascii="Times New Roman" w:hAnsi="Times New Roman" w:cs="Times New Roman"/>
          <w:b/>
          <w:bCs/>
          <w:color w:val="000000" w:themeColor="text1"/>
          <w:sz w:val="24"/>
          <w:szCs w:val="24"/>
        </w:rPr>
      </w:pPr>
    </w:p>
    <w:p w14:paraId="002D2C71" w14:textId="185F9308" w:rsidR="006C11CA" w:rsidRPr="001E51F3" w:rsidRDefault="00EE32A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E32A2">
        <w:rPr>
          <w:rFonts w:ascii="Times New Roman" w:hAnsi="Times New Roman" w:cs="Times New Roman"/>
          <w:color w:val="000000" w:themeColor="text1"/>
          <w:sz w:val="20"/>
          <w:szCs w:val="20"/>
        </w:rPr>
        <w:t>Adamu, R., and S. M. Dan-Iya. ‘Awareness and Utilization of Anti-Plagiarism Detection Software among Academic Staff of Yusuf Maitama Sule University’. World Research Journal of Library and Information Science, vol. 4, no. 2, 2020, pp. 9–21.</w:t>
      </w:r>
      <w:r>
        <w:rPr>
          <w:rFonts w:ascii="Times New Roman" w:hAnsi="Times New Roman" w:cs="Times New Roman"/>
          <w:color w:val="000000" w:themeColor="text1"/>
          <w:sz w:val="20"/>
          <w:szCs w:val="20"/>
        </w:rPr>
        <w:t xml:space="preserve"> </w:t>
      </w:r>
      <w:r w:rsidR="006C11CA" w:rsidRPr="001E51F3">
        <w:rPr>
          <w:rFonts w:ascii="Times New Roman" w:hAnsi="Times New Roman" w:cs="Times New Roman"/>
          <w:color w:val="000000" w:themeColor="text1"/>
          <w:sz w:val="20"/>
          <w:szCs w:val="20"/>
        </w:rPr>
        <w:t>T.</w:t>
      </w:r>
    </w:p>
    <w:p w14:paraId="6801566F" w14:textId="4206695A" w:rsidR="006C11CA" w:rsidRPr="00EE32A2" w:rsidRDefault="00EE32A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E32A2">
        <w:rPr>
          <w:rFonts w:ascii="Times New Roman" w:hAnsi="Times New Roman" w:cs="Times New Roman"/>
          <w:color w:val="222222"/>
          <w:sz w:val="20"/>
          <w:szCs w:val="20"/>
          <w:shd w:val="clear" w:color="auto" w:fill="FFFFFF"/>
        </w:rPr>
        <w:t xml:space="preserve">Ali, Asim M. El Tahir, Hussam M. </w:t>
      </w:r>
      <w:proofErr w:type="spellStart"/>
      <w:r w:rsidRPr="00EE32A2">
        <w:rPr>
          <w:rFonts w:ascii="Times New Roman" w:hAnsi="Times New Roman" w:cs="Times New Roman"/>
          <w:color w:val="222222"/>
          <w:sz w:val="20"/>
          <w:szCs w:val="20"/>
          <w:shd w:val="clear" w:color="auto" w:fill="FFFFFF"/>
        </w:rPr>
        <w:t>Dahwa</w:t>
      </w:r>
      <w:proofErr w:type="spellEnd"/>
      <w:r w:rsidRPr="00EE32A2">
        <w:rPr>
          <w:rFonts w:ascii="Times New Roman" w:hAnsi="Times New Roman" w:cs="Times New Roman"/>
          <w:color w:val="222222"/>
          <w:sz w:val="20"/>
          <w:szCs w:val="20"/>
          <w:shd w:val="clear" w:color="auto" w:fill="FFFFFF"/>
        </w:rPr>
        <w:t xml:space="preserve"> Abdulla, and Vaclav </w:t>
      </w:r>
      <w:proofErr w:type="spellStart"/>
      <w:r w:rsidRPr="00EE32A2">
        <w:rPr>
          <w:rFonts w:ascii="Times New Roman" w:hAnsi="Times New Roman" w:cs="Times New Roman"/>
          <w:color w:val="222222"/>
          <w:sz w:val="20"/>
          <w:szCs w:val="20"/>
          <w:shd w:val="clear" w:color="auto" w:fill="FFFFFF"/>
        </w:rPr>
        <w:t>Snasel</w:t>
      </w:r>
      <w:proofErr w:type="spellEnd"/>
      <w:r w:rsidRPr="00EE32A2">
        <w:rPr>
          <w:rFonts w:ascii="Times New Roman" w:hAnsi="Times New Roman" w:cs="Times New Roman"/>
          <w:color w:val="222222"/>
          <w:sz w:val="20"/>
          <w:szCs w:val="20"/>
          <w:shd w:val="clear" w:color="auto" w:fill="FFFFFF"/>
        </w:rPr>
        <w:t>. "Overview and comparison of plagiarism detection tools." </w:t>
      </w:r>
      <w:proofErr w:type="spellStart"/>
      <w:r w:rsidRPr="00EE32A2">
        <w:rPr>
          <w:rFonts w:ascii="Times New Roman" w:hAnsi="Times New Roman" w:cs="Times New Roman"/>
          <w:i/>
          <w:iCs/>
          <w:color w:val="222222"/>
          <w:sz w:val="20"/>
          <w:szCs w:val="20"/>
          <w:shd w:val="clear" w:color="auto" w:fill="FFFFFF"/>
        </w:rPr>
        <w:t>Dateso</w:t>
      </w:r>
      <w:proofErr w:type="spellEnd"/>
      <w:r w:rsidRPr="00EE32A2">
        <w:rPr>
          <w:rFonts w:ascii="Times New Roman" w:hAnsi="Times New Roman" w:cs="Times New Roman"/>
          <w:color w:val="222222"/>
          <w:sz w:val="20"/>
          <w:szCs w:val="20"/>
          <w:shd w:val="clear" w:color="auto" w:fill="FFFFFF"/>
        </w:rPr>
        <w:t>. 2011.</w:t>
      </w:r>
    </w:p>
    <w:p w14:paraId="165DBEBD" w14:textId="74C6F1CF" w:rsidR="006C11CA" w:rsidRPr="001E51F3" w:rsidRDefault="00EE32A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E32A2">
        <w:rPr>
          <w:rFonts w:ascii="Times New Roman" w:hAnsi="Times New Roman" w:cs="Times New Roman"/>
          <w:color w:val="222222"/>
          <w:sz w:val="20"/>
          <w:szCs w:val="20"/>
          <w:shd w:val="clear" w:color="auto" w:fill="FFFFFF"/>
        </w:rPr>
        <w:t>Awasthi, Shipra. "Plagiarism and academic misconduct: A systematic review." </w:t>
      </w:r>
      <w:r w:rsidRPr="00EE32A2">
        <w:rPr>
          <w:rFonts w:ascii="Times New Roman" w:hAnsi="Times New Roman" w:cs="Times New Roman"/>
          <w:i/>
          <w:iCs/>
          <w:color w:val="222222"/>
          <w:sz w:val="20"/>
          <w:szCs w:val="20"/>
          <w:shd w:val="clear" w:color="auto" w:fill="FFFFFF"/>
        </w:rPr>
        <w:t>DESIDOC Journal of Library &amp; Information Technology</w:t>
      </w:r>
      <w:r w:rsidRPr="00EE32A2">
        <w:rPr>
          <w:rFonts w:ascii="Times New Roman" w:hAnsi="Times New Roman" w:cs="Times New Roman"/>
          <w:color w:val="222222"/>
          <w:sz w:val="20"/>
          <w:szCs w:val="20"/>
          <w:shd w:val="clear" w:color="auto" w:fill="FFFFFF"/>
        </w:rPr>
        <w:t> 39.2 (2019).</w:t>
      </w:r>
    </w:p>
    <w:p w14:paraId="256B070B" w14:textId="541250DF" w:rsidR="006C11CA" w:rsidRPr="00EE32A2" w:rsidRDefault="00EE32A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E32A2">
        <w:rPr>
          <w:rFonts w:ascii="Times New Roman" w:hAnsi="Times New Roman" w:cs="Times New Roman"/>
          <w:color w:val="222222"/>
          <w:sz w:val="20"/>
          <w:szCs w:val="20"/>
          <w:shd w:val="clear" w:color="auto" w:fill="FFFFFF"/>
        </w:rPr>
        <w:t>Chowdhury, Himan. "Plagiarism: Concept and Tools for Detection." </w:t>
      </w:r>
      <w:r w:rsidRPr="00EE32A2">
        <w:rPr>
          <w:rFonts w:ascii="Times New Roman" w:hAnsi="Times New Roman" w:cs="Times New Roman"/>
          <w:i/>
          <w:iCs/>
          <w:color w:val="222222"/>
          <w:sz w:val="20"/>
          <w:szCs w:val="20"/>
          <w:shd w:val="clear" w:color="auto" w:fill="FFFFFF"/>
        </w:rPr>
        <w:t>RAY: International Journal of Multidisciplinary Studies</w:t>
      </w:r>
      <w:r w:rsidRPr="00EE32A2">
        <w:rPr>
          <w:rFonts w:ascii="Times New Roman" w:hAnsi="Times New Roman" w:cs="Times New Roman"/>
          <w:color w:val="222222"/>
          <w:sz w:val="20"/>
          <w:szCs w:val="20"/>
          <w:shd w:val="clear" w:color="auto" w:fill="FFFFFF"/>
        </w:rPr>
        <w:t> 5.2 (2020): 9-22.</w:t>
      </w:r>
    </w:p>
    <w:p w14:paraId="6CA7E5F0" w14:textId="561C5F46" w:rsidR="006C11CA" w:rsidRPr="00EE32A2" w:rsidRDefault="00EE32A2" w:rsidP="007C1DF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E32A2">
        <w:rPr>
          <w:rFonts w:ascii="Times New Roman" w:hAnsi="Times New Roman" w:cs="Times New Roman"/>
          <w:color w:val="222222"/>
          <w:sz w:val="20"/>
          <w:szCs w:val="20"/>
          <w:shd w:val="clear" w:color="auto" w:fill="FFFFFF"/>
        </w:rPr>
        <w:t>Fishman, T. "We know it when we see it is not good enough: toward a standard definition of plagiarism that transcends theft, fraud, and copyright [Paper Presentation]." </w:t>
      </w:r>
      <w:r w:rsidRPr="00EE32A2">
        <w:rPr>
          <w:rFonts w:ascii="Times New Roman" w:hAnsi="Times New Roman" w:cs="Times New Roman"/>
          <w:i/>
          <w:iCs/>
          <w:color w:val="222222"/>
          <w:sz w:val="20"/>
          <w:szCs w:val="20"/>
          <w:shd w:val="clear" w:color="auto" w:fill="FFFFFF"/>
        </w:rPr>
        <w:t xml:space="preserve">4th Asia Pacific Conference on Educational Integrity (4APCEI), </w:t>
      </w:r>
      <w:r w:rsidRPr="00EE32A2">
        <w:rPr>
          <w:rFonts w:ascii="Times New Roman" w:hAnsi="Times New Roman" w:cs="Times New Roman"/>
          <w:i/>
          <w:iCs/>
          <w:color w:val="222222"/>
          <w:sz w:val="20"/>
          <w:szCs w:val="20"/>
          <w:shd w:val="clear" w:color="auto" w:fill="FFFFFF"/>
        </w:rPr>
        <w:lastRenderedPageBreak/>
        <w:t>University of Wollongong NSW Australia</w:t>
      </w:r>
      <w:r w:rsidRPr="00EE32A2">
        <w:rPr>
          <w:rFonts w:ascii="Times New Roman" w:hAnsi="Times New Roman" w:cs="Times New Roman"/>
          <w:color w:val="222222"/>
          <w:sz w:val="20"/>
          <w:szCs w:val="20"/>
          <w:shd w:val="clear" w:color="auto" w:fill="FFFFFF"/>
        </w:rPr>
        <w:t>. 2009.</w:t>
      </w:r>
    </w:p>
    <w:p w14:paraId="72802B4B" w14:textId="742FABBA" w:rsidR="00EE32A2" w:rsidRPr="00FB7110" w:rsidRDefault="00FB711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B7110">
        <w:rPr>
          <w:rFonts w:ascii="Times New Roman" w:hAnsi="Times New Roman" w:cs="Times New Roman"/>
          <w:color w:val="222222"/>
          <w:sz w:val="20"/>
          <w:szCs w:val="20"/>
          <w:shd w:val="clear" w:color="auto" w:fill="FFFFFF"/>
        </w:rPr>
        <w:t>Foltýnek</w:t>
      </w:r>
      <w:proofErr w:type="spellEnd"/>
      <w:r w:rsidRPr="00FB7110">
        <w:rPr>
          <w:rFonts w:ascii="Times New Roman" w:hAnsi="Times New Roman" w:cs="Times New Roman"/>
          <w:color w:val="222222"/>
          <w:sz w:val="20"/>
          <w:szCs w:val="20"/>
          <w:shd w:val="clear" w:color="auto" w:fill="FFFFFF"/>
        </w:rPr>
        <w:t>, Tomáš, et al. "Testing of support tools for plagiarism detection." </w:t>
      </w:r>
      <w:r w:rsidRPr="00FB7110">
        <w:rPr>
          <w:rFonts w:ascii="Times New Roman" w:hAnsi="Times New Roman" w:cs="Times New Roman"/>
          <w:i/>
          <w:iCs/>
          <w:color w:val="222222"/>
          <w:sz w:val="20"/>
          <w:szCs w:val="20"/>
          <w:shd w:val="clear" w:color="auto" w:fill="FFFFFF"/>
        </w:rPr>
        <w:t>International Journal of Educational Technology in Higher Education</w:t>
      </w:r>
      <w:r w:rsidRPr="00FB7110">
        <w:rPr>
          <w:rFonts w:ascii="Times New Roman" w:hAnsi="Times New Roman" w:cs="Times New Roman"/>
          <w:color w:val="222222"/>
          <w:sz w:val="20"/>
          <w:szCs w:val="20"/>
          <w:shd w:val="clear" w:color="auto" w:fill="FFFFFF"/>
        </w:rPr>
        <w:t> 17 (2020): 1-31.</w:t>
      </w:r>
    </w:p>
    <w:p w14:paraId="4C13C5A5" w14:textId="0CCA78BB" w:rsidR="00FB7110" w:rsidRPr="00736AB8" w:rsidRDefault="00FB711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222222"/>
          <w:sz w:val="20"/>
          <w:szCs w:val="20"/>
          <w:shd w:val="clear" w:color="auto" w:fill="FFFFFF"/>
        </w:rPr>
        <w:t>Hussain, Imran, et al. "Awareness on Plagiarism Among Research Scholars of Selected University of Assam: An Investigative Study." </w:t>
      </w:r>
      <w:r w:rsidRPr="00736AB8">
        <w:rPr>
          <w:rFonts w:ascii="Times New Roman" w:hAnsi="Times New Roman" w:cs="Times New Roman"/>
          <w:i/>
          <w:iCs/>
          <w:color w:val="222222"/>
          <w:sz w:val="20"/>
          <w:szCs w:val="20"/>
          <w:shd w:val="clear" w:color="auto" w:fill="FFFFFF"/>
        </w:rPr>
        <w:t>HIV Nursing</w:t>
      </w:r>
      <w:r w:rsidRPr="00736AB8">
        <w:rPr>
          <w:rFonts w:ascii="Times New Roman" w:hAnsi="Times New Roman" w:cs="Times New Roman"/>
          <w:color w:val="222222"/>
          <w:sz w:val="20"/>
          <w:szCs w:val="20"/>
          <w:shd w:val="clear" w:color="auto" w:fill="FFFFFF"/>
        </w:rPr>
        <w:t> 23.2 (2023): 833-839.</w:t>
      </w:r>
    </w:p>
    <w:p w14:paraId="35D881DF" w14:textId="39B9B746" w:rsidR="00FB7110" w:rsidRPr="00736AB8" w:rsidRDefault="00FB711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222222"/>
          <w:sz w:val="20"/>
          <w:szCs w:val="20"/>
          <w:shd w:val="clear" w:color="auto" w:fill="FFFFFF"/>
        </w:rPr>
        <w:t xml:space="preserve">Khaled, Farah, and Mohammed </w:t>
      </w:r>
      <w:proofErr w:type="spellStart"/>
      <w:r w:rsidRPr="00736AB8">
        <w:rPr>
          <w:rFonts w:ascii="Times New Roman" w:hAnsi="Times New Roman" w:cs="Times New Roman"/>
          <w:color w:val="222222"/>
          <w:sz w:val="20"/>
          <w:szCs w:val="20"/>
          <w:shd w:val="clear" w:color="auto" w:fill="FFFFFF"/>
        </w:rPr>
        <w:t>Sabbih</w:t>
      </w:r>
      <w:proofErr w:type="spellEnd"/>
      <w:r w:rsidRPr="00736AB8">
        <w:rPr>
          <w:rFonts w:ascii="Times New Roman" w:hAnsi="Times New Roman" w:cs="Times New Roman"/>
          <w:color w:val="222222"/>
          <w:sz w:val="20"/>
          <w:szCs w:val="20"/>
          <w:shd w:val="clear" w:color="auto" w:fill="FFFFFF"/>
        </w:rPr>
        <w:t xml:space="preserve"> H. Al-Tamimi. "Plagiarism detection methods and tools: An overview." </w:t>
      </w:r>
      <w:r w:rsidRPr="00736AB8">
        <w:rPr>
          <w:rFonts w:ascii="Times New Roman" w:hAnsi="Times New Roman" w:cs="Times New Roman"/>
          <w:i/>
          <w:iCs/>
          <w:color w:val="222222"/>
          <w:sz w:val="20"/>
          <w:szCs w:val="20"/>
          <w:shd w:val="clear" w:color="auto" w:fill="FFFFFF"/>
        </w:rPr>
        <w:t>Iraqi Journal of Science</w:t>
      </w:r>
      <w:r w:rsidRPr="00736AB8">
        <w:rPr>
          <w:rFonts w:ascii="Times New Roman" w:hAnsi="Times New Roman" w:cs="Times New Roman"/>
          <w:color w:val="222222"/>
          <w:sz w:val="20"/>
          <w:szCs w:val="20"/>
          <w:shd w:val="clear" w:color="auto" w:fill="FFFFFF"/>
        </w:rPr>
        <w:t> (2021): 2771-2783.</w:t>
      </w:r>
    </w:p>
    <w:p w14:paraId="1010B45D" w14:textId="50DFEC99" w:rsidR="00FB7110" w:rsidRPr="00736AB8" w:rsidRDefault="00FB711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222222"/>
          <w:sz w:val="20"/>
          <w:szCs w:val="20"/>
          <w:shd w:val="clear" w:color="auto" w:fill="FFFFFF"/>
        </w:rPr>
        <w:t>Mansoor, Marwah Najm, and Mohammed SH Al-Tamimi. "Computer-based plagiarism detection techniques: A comparative study." </w:t>
      </w:r>
      <w:r w:rsidRPr="00736AB8">
        <w:rPr>
          <w:rFonts w:ascii="Times New Roman" w:hAnsi="Times New Roman" w:cs="Times New Roman"/>
          <w:i/>
          <w:iCs/>
          <w:color w:val="222222"/>
          <w:sz w:val="20"/>
          <w:szCs w:val="20"/>
          <w:shd w:val="clear" w:color="auto" w:fill="FFFFFF"/>
        </w:rPr>
        <w:t>International Journal of Nonlinear Analysis and Applications</w:t>
      </w:r>
      <w:r w:rsidRPr="00736AB8">
        <w:rPr>
          <w:rFonts w:ascii="Times New Roman" w:hAnsi="Times New Roman" w:cs="Times New Roman"/>
          <w:color w:val="222222"/>
          <w:sz w:val="20"/>
          <w:szCs w:val="20"/>
          <w:shd w:val="clear" w:color="auto" w:fill="FFFFFF"/>
        </w:rPr>
        <w:t> 13.1 (2022): 3599-3611.</w:t>
      </w:r>
    </w:p>
    <w:p w14:paraId="2488F1B2" w14:textId="7998D487" w:rsidR="00FB7110" w:rsidRPr="00736AB8" w:rsidRDefault="00FB711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222222"/>
          <w:sz w:val="20"/>
          <w:szCs w:val="20"/>
          <w:shd w:val="clear" w:color="auto" w:fill="FFFFFF"/>
        </w:rPr>
        <w:t xml:space="preserve">Naik, Ramesh R., Maheshkumar B. </w:t>
      </w:r>
      <w:proofErr w:type="spellStart"/>
      <w:r w:rsidRPr="00736AB8">
        <w:rPr>
          <w:rFonts w:ascii="Times New Roman" w:hAnsi="Times New Roman" w:cs="Times New Roman"/>
          <w:color w:val="222222"/>
          <w:sz w:val="20"/>
          <w:szCs w:val="20"/>
          <w:shd w:val="clear" w:color="auto" w:fill="FFFFFF"/>
        </w:rPr>
        <w:t>Landge</w:t>
      </w:r>
      <w:proofErr w:type="spellEnd"/>
      <w:r w:rsidRPr="00736AB8">
        <w:rPr>
          <w:rFonts w:ascii="Times New Roman" w:hAnsi="Times New Roman" w:cs="Times New Roman"/>
          <w:color w:val="222222"/>
          <w:sz w:val="20"/>
          <w:szCs w:val="20"/>
          <w:shd w:val="clear" w:color="auto" w:fill="FFFFFF"/>
        </w:rPr>
        <w:t>, and C. Namrata Mahender. "A review on plagiarism detection tools." </w:t>
      </w:r>
      <w:r w:rsidRPr="00736AB8">
        <w:rPr>
          <w:rFonts w:ascii="Times New Roman" w:hAnsi="Times New Roman" w:cs="Times New Roman"/>
          <w:i/>
          <w:iCs/>
          <w:color w:val="222222"/>
          <w:sz w:val="20"/>
          <w:szCs w:val="20"/>
          <w:shd w:val="clear" w:color="auto" w:fill="FFFFFF"/>
        </w:rPr>
        <w:t>International Journal of Computer Applications</w:t>
      </w:r>
      <w:r w:rsidRPr="00736AB8">
        <w:rPr>
          <w:rFonts w:ascii="Times New Roman" w:hAnsi="Times New Roman" w:cs="Times New Roman"/>
          <w:color w:val="222222"/>
          <w:sz w:val="20"/>
          <w:szCs w:val="20"/>
          <w:shd w:val="clear" w:color="auto" w:fill="FFFFFF"/>
        </w:rPr>
        <w:t> 125.11 (2015): 16-22.</w:t>
      </w:r>
    </w:p>
    <w:p w14:paraId="5936DBD6" w14:textId="0A94DE13" w:rsidR="00FB7110" w:rsidRPr="00736AB8" w:rsidRDefault="00FB711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000000" w:themeColor="text1"/>
          <w:sz w:val="20"/>
          <w:szCs w:val="20"/>
        </w:rPr>
        <w:t xml:space="preserve"> </w:t>
      </w:r>
      <w:r w:rsidRPr="00736AB8">
        <w:rPr>
          <w:rFonts w:ascii="Times New Roman" w:hAnsi="Times New Roman" w:cs="Times New Roman"/>
          <w:color w:val="000000" w:themeColor="text1"/>
          <w:sz w:val="20"/>
          <w:szCs w:val="20"/>
        </w:rPr>
        <w:t xml:space="preserve">Definition of PLAGIARISM. </w:t>
      </w:r>
      <w:hyperlink r:id="rId40" w:history="1">
        <w:r w:rsidRPr="00736AB8">
          <w:rPr>
            <w:rStyle w:val="Hyperlink"/>
            <w:rFonts w:ascii="Times New Roman" w:hAnsi="Times New Roman"/>
            <w:sz w:val="20"/>
            <w:szCs w:val="20"/>
          </w:rPr>
          <w:t>https://www.merriam-webster.com/dictionary/plagiarism. Accessed 27 June 2024</w:t>
        </w:r>
      </w:hyperlink>
      <w:r w:rsidRPr="00736AB8">
        <w:rPr>
          <w:rFonts w:ascii="Times New Roman" w:hAnsi="Times New Roman" w:cs="Times New Roman"/>
          <w:color w:val="000000" w:themeColor="text1"/>
          <w:sz w:val="20"/>
          <w:szCs w:val="20"/>
        </w:rPr>
        <w:t>.</w:t>
      </w:r>
    </w:p>
    <w:p w14:paraId="5943C110" w14:textId="2BF42C8B" w:rsidR="00FB7110" w:rsidRPr="00736AB8" w:rsidRDefault="00FB711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000000" w:themeColor="text1"/>
          <w:sz w:val="20"/>
          <w:szCs w:val="20"/>
        </w:rPr>
        <w:t xml:space="preserve"> </w:t>
      </w:r>
      <w:r w:rsidRPr="00736AB8">
        <w:rPr>
          <w:rFonts w:ascii="Times New Roman" w:hAnsi="Times New Roman" w:cs="Times New Roman"/>
          <w:color w:val="000000" w:themeColor="text1"/>
          <w:sz w:val="20"/>
          <w:szCs w:val="20"/>
        </w:rPr>
        <w:t>Plagiarism. https://dictionary.cambridge.org/dictionary/english/plagiarism. Accessed 27 June 2024.</w:t>
      </w:r>
    </w:p>
    <w:p w14:paraId="0FA1CAD5" w14:textId="1BAF37A6" w:rsidR="00FB7110" w:rsidRPr="00736AB8" w:rsidRDefault="00FB711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000000" w:themeColor="text1"/>
          <w:sz w:val="20"/>
          <w:szCs w:val="20"/>
        </w:rPr>
        <w:t xml:space="preserve"> </w:t>
      </w:r>
      <w:r w:rsidRPr="00736AB8">
        <w:rPr>
          <w:rFonts w:ascii="Times New Roman" w:hAnsi="Times New Roman" w:cs="Times New Roman"/>
          <w:color w:val="000000" w:themeColor="text1"/>
          <w:sz w:val="20"/>
          <w:szCs w:val="20"/>
        </w:rPr>
        <w:t>Plagiarism. https://www.oxfordlearnersdictionaries.com/definition/english/plagiarism?q=plagiarism. Accessed 27 June 2024.</w:t>
      </w:r>
    </w:p>
    <w:p w14:paraId="37C1AA4E" w14:textId="068A01DA" w:rsidR="00FB7110" w:rsidRPr="00736AB8" w:rsidRDefault="00736AB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000000" w:themeColor="text1"/>
          <w:sz w:val="20"/>
          <w:szCs w:val="20"/>
        </w:rPr>
        <w:t xml:space="preserve"> </w:t>
      </w:r>
      <w:r w:rsidR="00FB7110" w:rsidRPr="00736AB8">
        <w:rPr>
          <w:rFonts w:ascii="Times New Roman" w:hAnsi="Times New Roman" w:cs="Times New Roman"/>
          <w:color w:val="000000" w:themeColor="text1"/>
          <w:sz w:val="20"/>
          <w:szCs w:val="20"/>
        </w:rPr>
        <w:t xml:space="preserve">The Editors of Encyclopedia Britannica. ‘Plagiarism’. Encyclopedia Britannica, 3 May 2024, </w:t>
      </w:r>
      <w:hyperlink r:id="rId41" w:history="1">
        <w:r w:rsidR="00FB7110" w:rsidRPr="00736AB8">
          <w:rPr>
            <w:rStyle w:val="Hyperlink"/>
            <w:rFonts w:ascii="Times New Roman" w:hAnsi="Times New Roman"/>
            <w:sz w:val="20"/>
            <w:szCs w:val="20"/>
          </w:rPr>
          <w:t>https://www.britannica.com/topic/plagiarism</w:t>
        </w:r>
      </w:hyperlink>
      <w:r w:rsidR="00FB7110" w:rsidRPr="00736AB8">
        <w:rPr>
          <w:rFonts w:ascii="Times New Roman" w:hAnsi="Times New Roman" w:cs="Times New Roman"/>
          <w:color w:val="000000" w:themeColor="text1"/>
          <w:sz w:val="20"/>
          <w:szCs w:val="20"/>
        </w:rPr>
        <w:t>.</w:t>
      </w:r>
    </w:p>
    <w:p w14:paraId="4A288917" w14:textId="6FD66BD3" w:rsidR="00FB7110" w:rsidRPr="00736AB8" w:rsidRDefault="00736AB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000000" w:themeColor="text1"/>
          <w:sz w:val="20"/>
          <w:szCs w:val="20"/>
        </w:rPr>
        <w:t xml:space="preserve"> </w:t>
      </w:r>
      <w:r w:rsidR="00FB7110" w:rsidRPr="00736AB8">
        <w:rPr>
          <w:rFonts w:ascii="Times New Roman" w:hAnsi="Times New Roman" w:cs="Times New Roman"/>
          <w:color w:val="000000" w:themeColor="text1"/>
          <w:sz w:val="20"/>
          <w:szCs w:val="20"/>
        </w:rPr>
        <w:t>‘You Searched for Plagiarism’. The Law Dictionary, https://thelawdictionary.org/?s=plagiarism. Accessed 27 June 2024.</w:t>
      </w:r>
    </w:p>
    <w:p w14:paraId="169FF37C" w14:textId="0FF35ED6" w:rsidR="00FB7110" w:rsidRPr="00736AB8" w:rsidRDefault="00736AB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000000" w:themeColor="text1"/>
          <w:sz w:val="20"/>
          <w:szCs w:val="20"/>
        </w:rPr>
        <w:t xml:space="preserve"> </w:t>
      </w:r>
      <w:r w:rsidRPr="00736AB8">
        <w:rPr>
          <w:rFonts w:ascii="Times New Roman" w:hAnsi="Times New Roman" w:cs="Times New Roman"/>
          <w:color w:val="000000" w:themeColor="text1"/>
          <w:sz w:val="20"/>
          <w:szCs w:val="20"/>
        </w:rPr>
        <w:t>‘The Perfectly Acceptable Practice of Literary Theft: Plagiarism, Copyright, and the Eighteenth Century’. Writing-world.com, https://www.writing-world.com/rights/lynch.shtml. Accessed 27 June 2024.</w:t>
      </w:r>
    </w:p>
    <w:p w14:paraId="6011252A" w14:textId="514DA9A7" w:rsidR="00736AB8" w:rsidRPr="00736AB8" w:rsidRDefault="00736AB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736AB8">
        <w:rPr>
          <w:rFonts w:ascii="Times New Roman" w:hAnsi="Times New Roman" w:cs="Times New Roman"/>
          <w:color w:val="222222"/>
          <w:sz w:val="20"/>
          <w:szCs w:val="20"/>
          <w:shd w:val="clear" w:color="auto" w:fill="FFFFFF"/>
        </w:rPr>
        <w:t>Ugbede</w:t>
      </w:r>
      <w:proofErr w:type="spellEnd"/>
      <w:r w:rsidRPr="00736AB8">
        <w:rPr>
          <w:rFonts w:ascii="Times New Roman" w:hAnsi="Times New Roman" w:cs="Times New Roman"/>
          <w:color w:val="222222"/>
          <w:sz w:val="20"/>
          <w:szCs w:val="20"/>
          <w:shd w:val="clear" w:color="auto" w:fill="FFFFFF"/>
        </w:rPr>
        <w:t>, Emmanuel O., et al. "Appraisal of availability and utilization of anti-plagiarism software by academic staff among the public colleges of education in North-Central Nigeria." (2021): 1-14.</w:t>
      </w:r>
    </w:p>
    <w:p w14:paraId="08B58E98" w14:textId="7DF7D8F2" w:rsidR="00736AB8" w:rsidRPr="00736AB8" w:rsidRDefault="00736AB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736AB8">
        <w:rPr>
          <w:rFonts w:ascii="Times New Roman" w:hAnsi="Times New Roman" w:cs="Times New Roman"/>
          <w:color w:val="222222"/>
          <w:sz w:val="20"/>
          <w:szCs w:val="20"/>
          <w:shd w:val="clear" w:color="auto" w:fill="FFFFFF"/>
        </w:rPr>
        <w:t>Washaya</w:t>
      </w:r>
      <w:proofErr w:type="spellEnd"/>
      <w:r w:rsidRPr="00736AB8">
        <w:rPr>
          <w:rFonts w:ascii="Times New Roman" w:hAnsi="Times New Roman" w:cs="Times New Roman"/>
          <w:color w:val="222222"/>
          <w:sz w:val="20"/>
          <w:szCs w:val="20"/>
          <w:shd w:val="clear" w:color="auto" w:fill="FFFFFF"/>
        </w:rPr>
        <w:t>, Soul. "Plagiarism and its effects on the quality, credibility and integrity of student research at GZU." (2022).</w:t>
      </w:r>
    </w:p>
    <w:p w14:paraId="70790810" w14:textId="1D88163B" w:rsidR="00736AB8" w:rsidRPr="00736AB8" w:rsidRDefault="00736AB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000000" w:themeColor="text1"/>
          <w:sz w:val="20"/>
          <w:szCs w:val="20"/>
        </w:rPr>
        <w:t xml:space="preserve">Wikipedia contributors. ‘Content Similarity Detection’. Wikipedia, The Free Encyclopedia, </w:t>
      </w:r>
      <w:r w:rsidRPr="00736AB8">
        <w:rPr>
          <w:rFonts w:ascii="Times New Roman" w:hAnsi="Times New Roman" w:cs="Times New Roman"/>
          <w:color w:val="000000" w:themeColor="text1"/>
          <w:sz w:val="20"/>
          <w:szCs w:val="20"/>
        </w:rPr>
        <w:t xml:space="preserve">accessed on </w:t>
      </w:r>
      <w:r w:rsidRPr="00736AB8">
        <w:rPr>
          <w:rFonts w:ascii="Times New Roman" w:hAnsi="Times New Roman" w:cs="Times New Roman"/>
          <w:color w:val="000000" w:themeColor="text1"/>
          <w:sz w:val="20"/>
          <w:szCs w:val="20"/>
        </w:rPr>
        <w:t xml:space="preserve">22 Mar. 2024, </w:t>
      </w:r>
      <w:hyperlink r:id="rId42" w:history="1">
        <w:r w:rsidRPr="00736AB8">
          <w:rPr>
            <w:rStyle w:val="Hyperlink"/>
            <w:rFonts w:ascii="Times New Roman" w:hAnsi="Times New Roman"/>
            <w:sz w:val="20"/>
            <w:szCs w:val="20"/>
          </w:rPr>
          <w:t>http://en.wikipedia.org/w/index.php?title=Content_similarity_detection&amp;oldid=1215026925</w:t>
        </w:r>
      </w:hyperlink>
      <w:r w:rsidRPr="00736AB8">
        <w:rPr>
          <w:rFonts w:ascii="Times New Roman" w:hAnsi="Times New Roman" w:cs="Times New Roman"/>
          <w:color w:val="000000" w:themeColor="text1"/>
          <w:sz w:val="20"/>
          <w:szCs w:val="20"/>
        </w:rPr>
        <w:t>.</w:t>
      </w:r>
    </w:p>
    <w:p w14:paraId="79113FF1" w14:textId="55C1A7FC" w:rsidR="00736AB8" w:rsidRPr="00736AB8" w:rsidRDefault="00736AB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000000" w:themeColor="text1"/>
          <w:sz w:val="20"/>
          <w:szCs w:val="20"/>
        </w:rPr>
        <w:t>Wikipedia contributors. (2024b, May 20). Plagiarism. Wikipedia. https://en.wikipedia.org/wiki/Plagiarism (accessed on 12.05.2024).</w:t>
      </w:r>
    </w:p>
    <w:p w14:paraId="6A2BC135" w14:textId="64E51EE1" w:rsidR="00736AB8" w:rsidRPr="00736AB8" w:rsidRDefault="00736AB8"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222222"/>
          <w:sz w:val="20"/>
          <w:szCs w:val="20"/>
          <w:shd w:val="clear" w:color="auto" w:fill="FFFFFF"/>
        </w:rPr>
        <w:t>Zimba, Olena, and Armen Gasparyan. "Plagiarism detection and prevention: a primer for researchers." </w:t>
      </w:r>
      <w:proofErr w:type="spellStart"/>
      <w:r w:rsidRPr="00736AB8">
        <w:rPr>
          <w:rFonts w:ascii="Times New Roman" w:hAnsi="Times New Roman" w:cs="Times New Roman"/>
          <w:i/>
          <w:iCs/>
          <w:color w:val="222222"/>
          <w:sz w:val="20"/>
          <w:szCs w:val="20"/>
          <w:shd w:val="clear" w:color="auto" w:fill="FFFFFF"/>
        </w:rPr>
        <w:t>Reumatologia</w:t>
      </w:r>
      <w:proofErr w:type="spellEnd"/>
      <w:r w:rsidRPr="00736AB8">
        <w:rPr>
          <w:rFonts w:ascii="Times New Roman" w:hAnsi="Times New Roman" w:cs="Times New Roman"/>
          <w:i/>
          <w:iCs/>
          <w:color w:val="222222"/>
          <w:sz w:val="20"/>
          <w:szCs w:val="20"/>
          <w:shd w:val="clear" w:color="auto" w:fill="FFFFFF"/>
        </w:rPr>
        <w:t>/Rheumatology</w:t>
      </w:r>
      <w:r w:rsidRPr="00736AB8">
        <w:rPr>
          <w:rFonts w:ascii="Times New Roman" w:hAnsi="Times New Roman" w:cs="Times New Roman"/>
          <w:color w:val="222222"/>
          <w:sz w:val="20"/>
          <w:szCs w:val="20"/>
          <w:shd w:val="clear" w:color="auto" w:fill="FFFFFF"/>
        </w:rPr>
        <w:t> 59.3 (2021): 132-137.</w:t>
      </w:r>
    </w:p>
    <w:p w14:paraId="31546AD3" w14:textId="5EF6AE97" w:rsidR="00736AB8" w:rsidRPr="00736AB8" w:rsidRDefault="00736AB8" w:rsidP="00736AB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36AB8">
        <w:rPr>
          <w:rFonts w:ascii="Times New Roman" w:hAnsi="Times New Roman" w:cs="Times New Roman"/>
          <w:color w:val="222222"/>
          <w:sz w:val="20"/>
          <w:szCs w:val="20"/>
          <w:shd w:val="clear" w:color="auto" w:fill="FFFFFF"/>
        </w:rPr>
        <w:t>Živković, Dejan. "Anti-plagiarism software: usage, effectiveness and issues." </w:t>
      </w:r>
      <w:r w:rsidRPr="00736AB8">
        <w:rPr>
          <w:rFonts w:ascii="Times New Roman" w:hAnsi="Times New Roman" w:cs="Times New Roman"/>
          <w:i/>
          <w:iCs/>
          <w:color w:val="222222"/>
          <w:sz w:val="20"/>
          <w:szCs w:val="20"/>
          <w:shd w:val="clear" w:color="auto" w:fill="FFFFFF"/>
        </w:rPr>
        <w:t>Synthesis 2015-International Scientific Conference of IT and Business-Related Research</w:t>
      </w:r>
      <w:r w:rsidRPr="00736AB8">
        <w:rPr>
          <w:rFonts w:ascii="Times New Roman" w:hAnsi="Times New Roman" w:cs="Times New Roman"/>
          <w:color w:val="222222"/>
          <w:sz w:val="20"/>
          <w:szCs w:val="20"/>
          <w:shd w:val="clear" w:color="auto" w:fill="FFFFFF"/>
        </w:rPr>
        <w:t xml:space="preserve">. </w:t>
      </w:r>
      <w:proofErr w:type="spellStart"/>
      <w:r w:rsidRPr="00736AB8">
        <w:rPr>
          <w:rFonts w:ascii="Times New Roman" w:hAnsi="Times New Roman" w:cs="Times New Roman"/>
          <w:color w:val="222222"/>
          <w:sz w:val="20"/>
          <w:szCs w:val="20"/>
          <w:shd w:val="clear" w:color="auto" w:fill="FFFFFF"/>
        </w:rPr>
        <w:t>Singidunum</w:t>
      </w:r>
      <w:proofErr w:type="spellEnd"/>
      <w:r w:rsidRPr="00736AB8">
        <w:rPr>
          <w:rFonts w:ascii="Times New Roman" w:hAnsi="Times New Roman" w:cs="Times New Roman"/>
          <w:color w:val="222222"/>
          <w:sz w:val="20"/>
          <w:szCs w:val="20"/>
          <w:shd w:val="clear" w:color="auto" w:fill="FFFFFF"/>
        </w:rPr>
        <w:t xml:space="preserve"> University, 2015.</w:t>
      </w:r>
    </w:p>
    <w:p w14:paraId="40EFF21F" w14:textId="5028643B" w:rsidR="00911ACD" w:rsidRPr="00911ACD" w:rsidRDefault="00911ACD" w:rsidP="00911ACD">
      <w:pPr>
        <w:tabs>
          <w:tab w:val="left" w:pos="6360"/>
        </w:tabs>
      </w:pPr>
      <w:r>
        <w:tab/>
      </w:r>
    </w:p>
    <w:sectPr w:rsidR="00911ACD" w:rsidRPr="00911ACD" w:rsidSect="005F717A">
      <w:headerReference w:type="even" r:id="rId43"/>
      <w:headerReference w:type="default" r:id="rId44"/>
      <w:footerReference w:type="even" r:id="rId45"/>
      <w:footerReference w:type="default" r:id="rId46"/>
      <w:headerReference w:type="first" r:id="rId47"/>
      <w:footerReference w:type="first" r:id="rId4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75F38" w14:textId="77777777" w:rsidR="002459E5" w:rsidRDefault="002459E5" w:rsidP="00C556D7">
      <w:pPr>
        <w:spacing w:after="0" w:line="240" w:lineRule="auto"/>
      </w:pPr>
      <w:r>
        <w:separator/>
      </w:r>
    </w:p>
  </w:endnote>
  <w:endnote w:type="continuationSeparator" w:id="0">
    <w:p w14:paraId="23933907" w14:textId="77777777" w:rsidR="002459E5" w:rsidRDefault="002459E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9330B" w14:textId="77777777" w:rsidR="002459E5" w:rsidRDefault="002459E5" w:rsidP="00C556D7">
      <w:pPr>
        <w:spacing w:after="0" w:line="240" w:lineRule="auto"/>
      </w:pPr>
      <w:r>
        <w:separator/>
      </w:r>
    </w:p>
  </w:footnote>
  <w:footnote w:type="continuationSeparator" w:id="0">
    <w:p w14:paraId="66580008" w14:textId="77777777" w:rsidR="002459E5" w:rsidRDefault="002459E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340E35"/>
    <w:multiLevelType w:val="hybridMultilevel"/>
    <w:tmpl w:val="48A68A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E33FA8"/>
    <w:multiLevelType w:val="hybridMultilevel"/>
    <w:tmpl w:val="18B420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4103F0"/>
    <w:multiLevelType w:val="hybridMultilevel"/>
    <w:tmpl w:val="B02046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A02327"/>
    <w:multiLevelType w:val="hybridMultilevel"/>
    <w:tmpl w:val="50042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DFE368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B5373"/>
    <w:multiLevelType w:val="hybridMultilevel"/>
    <w:tmpl w:val="B91CD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3"/>
  </w:num>
  <w:num w:numId="4" w16cid:durableId="1479104421">
    <w:abstractNumId w:val="15"/>
  </w:num>
  <w:num w:numId="5" w16cid:durableId="1066758610">
    <w:abstractNumId w:val="8"/>
  </w:num>
  <w:num w:numId="6" w16cid:durableId="590088686">
    <w:abstractNumId w:val="18"/>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3"/>
  </w:num>
  <w:num w:numId="12" w16cid:durableId="350029887">
    <w:abstractNumId w:val="17"/>
  </w:num>
  <w:num w:numId="13" w16cid:durableId="591670422">
    <w:abstractNumId w:val="12"/>
  </w:num>
  <w:num w:numId="14" w16cid:durableId="532691435">
    <w:abstractNumId w:val="4"/>
  </w:num>
  <w:num w:numId="15" w16cid:durableId="1268083021">
    <w:abstractNumId w:val="20"/>
  </w:num>
  <w:num w:numId="16" w16cid:durableId="1447193248">
    <w:abstractNumId w:val="11"/>
  </w:num>
  <w:num w:numId="17" w16cid:durableId="843742299">
    <w:abstractNumId w:val="16"/>
  </w:num>
  <w:num w:numId="18" w16cid:durableId="110824490">
    <w:abstractNumId w:val="3"/>
  </w:num>
  <w:num w:numId="19" w16cid:durableId="1376078544">
    <w:abstractNumId w:val="25"/>
  </w:num>
  <w:num w:numId="20" w16cid:durableId="888303389">
    <w:abstractNumId w:val="7"/>
  </w:num>
  <w:num w:numId="21" w16cid:durableId="164125617">
    <w:abstractNumId w:val="19"/>
  </w:num>
  <w:num w:numId="22" w16cid:durableId="1073041949">
    <w:abstractNumId w:val="22"/>
  </w:num>
  <w:num w:numId="23" w16cid:durableId="1876700322">
    <w:abstractNumId w:val="10"/>
  </w:num>
  <w:num w:numId="24" w16cid:durableId="1816412870">
    <w:abstractNumId w:val="14"/>
  </w:num>
  <w:num w:numId="25" w16cid:durableId="26684742">
    <w:abstractNumId w:val="2"/>
  </w:num>
  <w:num w:numId="26" w16cid:durableId="2037000550">
    <w:abstractNumId w:val="24"/>
  </w:num>
  <w:num w:numId="27" w16cid:durableId="2150894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4292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59E5"/>
    <w:rsid w:val="002650CA"/>
    <w:rsid w:val="00273038"/>
    <w:rsid w:val="002A579C"/>
    <w:rsid w:val="002E72CF"/>
    <w:rsid w:val="002F3187"/>
    <w:rsid w:val="002F43A5"/>
    <w:rsid w:val="003265E6"/>
    <w:rsid w:val="0034529C"/>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4A10"/>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4C9B"/>
    <w:rsid w:val="004F6EEC"/>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36AB8"/>
    <w:rsid w:val="00756E86"/>
    <w:rsid w:val="00767719"/>
    <w:rsid w:val="0079243B"/>
    <w:rsid w:val="007B170D"/>
    <w:rsid w:val="007D5C9A"/>
    <w:rsid w:val="007E75BA"/>
    <w:rsid w:val="007E79D6"/>
    <w:rsid w:val="007F4C35"/>
    <w:rsid w:val="007F6CE4"/>
    <w:rsid w:val="00814B7E"/>
    <w:rsid w:val="00826BF1"/>
    <w:rsid w:val="00837A71"/>
    <w:rsid w:val="0084225D"/>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2F40"/>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65C09"/>
    <w:rsid w:val="00B71A47"/>
    <w:rsid w:val="00B76621"/>
    <w:rsid w:val="00B82E3B"/>
    <w:rsid w:val="00BA6D24"/>
    <w:rsid w:val="00BC087A"/>
    <w:rsid w:val="00BC37A0"/>
    <w:rsid w:val="00BD0DF3"/>
    <w:rsid w:val="00BE5B25"/>
    <w:rsid w:val="00C0511A"/>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5AC1"/>
    <w:rsid w:val="00CC624B"/>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32A2"/>
    <w:rsid w:val="00EE526E"/>
    <w:rsid w:val="00F01E52"/>
    <w:rsid w:val="00F141E8"/>
    <w:rsid w:val="00F14345"/>
    <w:rsid w:val="00F14F23"/>
    <w:rsid w:val="00F21C38"/>
    <w:rsid w:val="00F42C71"/>
    <w:rsid w:val="00F43ABE"/>
    <w:rsid w:val="00F62C11"/>
    <w:rsid w:val="00F65276"/>
    <w:rsid w:val="00F80532"/>
    <w:rsid w:val="00FB711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FB71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620420">
      <w:bodyDiv w:val="1"/>
      <w:marLeft w:val="0"/>
      <w:marRight w:val="0"/>
      <w:marTop w:val="0"/>
      <w:marBottom w:val="0"/>
      <w:divBdr>
        <w:top w:val="none" w:sz="0" w:space="0" w:color="auto"/>
        <w:left w:val="none" w:sz="0" w:space="0" w:color="auto"/>
        <w:bottom w:val="none" w:sz="0" w:space="0" w:color="auto"/>
        <w:right w:val="none" w:sz="0" w:space="0" w:color="auto"/>
      </w:divBdr>
      <w:divsChild>
        <w:div w:id="392432147">
          <w:marLeft w:val="0"/>
          <w:marRight w:val="0"/>
          <w:marTop w:val="0"/>
          <w:marBottom w:val="0"/>
          <w:divBdr>
            <w:top w:val="none" w:sz="0" w:space="0" w:color="auto"/>
            <w:left w:val="none" w:sz="0" w:space="0" w:color="auto"/>
            <w:bottom w:val="none" w:sz="0" w:space="0" w:color="auto"/>
            <w:right w:val="none" w:sz="0" w:space="0" w:color="auto"/>
          </w:divBdr>
          <w:divsChild>
            <w:div w:id="1114710280">
              <w:marLeft w:val="0"/>
              <w:marRight w:val="0"/>
              <w:marTop w:val="0"/>
              <w:marBottom w:val="0"/>
              <w:divBdr>
                <w:top w:val="single" w:sz="6" w:space="0" w:color="B8BCBE"/>
                <w:left w:val="single" w:sz="6" w:space="0" w:color="B8BCBE"/>
                <w:bottom w:val="single" w:sz="6" w:space="0" w:color="B8BCBE"/>
                <w:right w:val="single" w:sz="6" w:space="0" w:color="B8BCBE"/>
              </w:divBdr>
              <w:divsChild>
                <w:div w:id="718210030">
                  <w:marLeft w:val="480"/>
                  <w:marRight w:val="480"/>
                  <w:marTop w:val="480"/>
                  <w:marBottom w:val="480"/>
                  <w:divBdr>
                    <w:top w:val="none" w:sz="0" w:space="0" w:color="auto"/>
                    <w:left w:val="none" w:sz="0" w:space="0" w:color="auto"/>
                    <w:bottom w:val="none" w:sz="0" w:space="0" w:color="auto"/>
                    <w:right w:val="none" w:sz="0" w:space="0" w:color="auto"/>
                  </w:divBdr>
                  <w:divsChild>
                    <w:div w:id="545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2364">
              <w:marLeft w:val="30"/>
              <w:marRight w:val="0"/>
              <w:marTop w:val="240"/>
              <w:marBottom w:val="0"/>
              <w:divBdr>
                <w:top w:val="none" w:sz="0" w:space="0" w:color="auto"/>
                <w:left w:val="none" w:sz="0" w:space="0" w:color="auto"/>
                <w:bottom w:val="none" w:sz="0" w:space="0" w:color="auto"/>
                <w:right w:val="none" w:sz="0" w:space="0" w:color="auto"/>
              </w:divBdr>
              <w:divsChild>
                <w:div w:id="1083180732">
                  <w:marLeft w:val="0"/>
                  <w:marRight w:val="240"/>
                  <w:marTop w:val="0"/>
                  <w:marBottom w:val="0"/>
                  <w:divBdr>
                    <w:top w:val="none" w:sz="0" w:space="0" w:color="auto"/>
                    <w:left w:val="none" w:sz="0" w:space="0" w:color="auto"/>
                    <w:bottom w:val="none" w:sz="0" w:space="0" w:color="auto"/>
                    <w:right w:val="none" w:sz="0" w:space="0" w:color="auto"/>
                  </w:divBdr>
                </w:div>
                <w:div w:id="1524632437">
                  <w:marLeft w:val="0"/>
                  <w:marRight w:val="240"/>
                  <w:marTop w:val="0"/>
                  <w:marBottom w:val="0"/>
                  <w:divBdr>
                    <w:top w:val="none" w:sz="0" w:space="0" w:color="auto"/>
                    <w:left w:val="none" w:sz="0" w:space="0" w:color="auto"/>
                    <w:bottom w:val="none" w:sz="0" w:space="0" w:color="auto"/>
                    <w:right w:val="none" w:sz="0" w:space="0" w:color="auto"/>
                  </w:divBdr>
                </w:div>
                <w:div w:id="11779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image" Target="media/image7.png"/><Relationship Id="rId39" Type="http://schemas.microsoft.com/office/2007/relationships/diagramDrawing" Target="diagrams/drawing3.xml"/><Relationship Id="rId21" Type="http://schemas.openxmlformats.org/officeDocument/2006/relationships/image" Target="media/image2.png"/><Relationship Id="rId34" Type="http://schemas.openxmlformats.org/officeDocument/2006/relationships/image" Target="media/image15.png"/><Relationship Id="rId42" Type="http://schemas.openxmlformats.org/officeDocument/2006/relationships/hyperlink" Target="http://en.wikipedia.org/w/index.php?title=Content_similarity_detection&amp;oldid=1215026925"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image" Target="media/image10.png"/><Relationship Id="rId11" Type="http://schemas.openxmlformats.org/officeDocument/2006/relationships/diagramQuickStyle" Target="diagrams/quickStyle1.xml"/><Relationship Id="rId24" Type="http://schemas.openxmlformats.org/officeDocument/2006/relationships/image" Target="media/image5.png"/><Relationship Id="rId32" Type="http://schemas.openxmlformats.org/officeDocument/2006/relationships/image" Target="media/image13.png"/><Relationship Id="rId37" Type="http://schemas.openxmlformats.org/officeDocument/2006/relationships/diagramQuickStyle" Target="diagrams/quickStyle3.xml"/><Relationship Id="rId40" Type="http://schemas.openxmlformats.org/officeDocument/2006/relationships/hyperlink" Target="https://www.merriam-webster.com/dictionary/plagiarism.%20Accessed%2027%20June%202024"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image" Target="media/image4.png"/><Relationship Id="rId28" Type="http://schemas.openxmlformats.org/officeDocument/2006/relationships/image" Target="media/image9.png"/><Relationship Id="rId36" Type="http://schemas.openxmlformats.org/officeDocument/2006/relationships/diagramLayout" Target="diagrams/layout3.xml"/><Relationship Id="rId49"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image" Target="media/image1.png"/><Relationship Id="rId31" Type="http://schemas.openxmlformats.org/officeDocument/2006/relationships/image" Target="media/image12.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image" Target="media/image3.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diagramData" Target="diagrams/data3.xm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mailto:amiteshpandey943@gmail.com"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diagramColors" Target="diagrams/colors3.xml"/><Relationship Id="rId46" Type="http://schemas.openxmlformats.org/officeDocument/2006/relationships/footer" Target="footer2.xml"/><Relationship Id="rId20" Type="http://schemas.openxmlformats.org/officeDocument/2006/relationships/hyperlink" Target="https://in.turnitin.com" TargetMode="External"/><Relationship Id="rId41" Type="http://schemas.openxmlformats.org/officeDocument/2006/relationships/hyperlink" Target="https://www.britannica.com/topic/plagiaris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2.xml.rels><?xml version="1.0" encoding="UTF-8" standalone="yes"?>
<Relationships xmlns="http://schemas.openxmlformats.org/package/2006/relationships"><Relationship Id="rId1" Type="http://schemas.openxmlformats.org/officeDocument/2006/relationships/image" Target="media/image16.jp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49533B-BF50-4D94-9A0B-771A248D8FF3}" type="doc">
      <dgm:prSet loTypeId="urn:microsoft.com/office/officeart/2005/8/layout/cycle6" loCatId="cycle" qsTypeId="urn:microsoft.com/office/officeart/2005/8/quickstyle/simple1" qsCatId="simple" csTypeId="urn:microsoft.com/office/officeart/2005/8/colors/accent4_1" csCatId="accent4" phldr="1"/>
      <dgm:spPr/>
      <dgm:t>
        <a:bodyPr/>
        <a:lstStyle/>
        <a:p>
          <a:endParaRPr lang="en-IN"/>
        </a:p>
      </dgm:t>
    </dgm:pt>
    <dgm:pt modelId="{A262308F-897F-4C76-B993-A778B881F369}">
      <dgm:prSet phldrT="[Text]" custT="1"/>
      <dgm:spPr/>
      <dgm:t>
        <a:bodyPr/>
        <a:lstStyle/>
        <a:p>
          <a:r>
            <a:rPr lang="en-IN" sz="800" b="1">
              <a:latin typeface="Times New Roman" panose="02020603050405020304" pitchFamily="18" charset="0"/>
              <a:cs typeface="Times New Roman" panose="02020603050405020304" pitchFamily="18" charset="0"/>
            </a:rPr>
            <a:t>Grammer Based Plagiarism Detection</a:t>
          </a:r>
        </a:p>
      </dgm:t>
    </dgm:pt>
    <dgm:pt modelId="{DFCA9756-CD7B-4014-8608-1544DFAE457D}" type="parTrans" cxnId="{50A84B2D-6EB4-4B7F-83D1-BD42CE98FB15}">
      <dgm:prSet/>
      <dgm:spPr/>
      <dgm:t>
        <a:bodyPr/>
        <a:lstStyle/>
        <a:p>
          <a:endParaRPr lang="en-IN"/>
        </a:p>
      </dgm:t>
    </dgm:pt>
    <dgm:pt modelId="{96B89DCD-DFED-4D25-BB4E-0EDAFECA043C}" type="sibTrans" cxnId="{50A84B2D-6EB4-4B7F-83D1-BD42CE98FB15}">
      <dgm:prSet/>
      <dgm:spPr/>
      <dgm:t>
        <a:bodyPr/>
        <a:lstStyle/>
        <a:p>
          <a:endParaRPr lang="en-IN"/>
        </a:p>
      </dgm:t>
    </dgm:pt>
    <dgm:pt modelId="{1601D040-06C0-4228-B14C-E9AD3DC12084}">
      <dgm:prSet phldrT="[Text]" custT="1"/>
      <dgm:spPr/>
      <dgm:t>
        <a:bodyPr/>
        <a:lstStyle/>
        <a:p>
          <a:r>
            <a:rPr lang="en-IN" sz="800" b="1">
              <a:solidFill>
                <a:sysClr val="windowText" lastClr="000000"/>
              </a:solidFill>
              <a:latin typeface="Times New Roman" panose="02020603050405020304" pitchFamily="18" charset="0"/>
              <a:cs typeface="Times New Roman" panose="02020603050405020304" pitchFamily="18" charset="0"/>
            </a:rPr>
            <a:t>Sementic Based Plagiarism Detection</a:t>
          </a:r>
        </a:p>
      </dgm:t>
    </dgm:pt>
    <dgm:pt modelId="{C170F85C-326B-46DD-A8E6-9E30B8A04138}" type="parTrans" cxnId="{FCAF2B3A-451C-425D-A400-4390DEAC2620}">
      <dgm:prSet/>
      <dgm:spPr/>
      <dgm:t>
        <a:bodyPr/>
        <a:lstStyle/>
        <a:p>
          <a:endParaRPr lang="en-IN"/>
        </a:p>
      </dgm:t>
    </dgm:pt>
    <dgm:pt modelId="{FFB487F3-FEBB-4A16-869A-9043BED0CD2B}" type="sibTrans" cxnId="{FCAF2B3A-451C-425D-A400-4390DEAC2620}">
      <dgm:prSet/>
      <dgm:spPr/>
      <dgm:t>
        <a:bodyPr/>
        <a:lstStyle/>
        <a:p>
          <a:endParaRPr lang="en-IN"/>
        </a:p>
      </dgm:t>
    </dgm:pt>
    <dgm:pt modelId="{58D87FBC-522C-47AB-8D07-7D27E9BF7B78}">
      <dgm:prSet phldrT="[Text]" custT="1"/>
      <dgm:spPr/>
      <dgm:t>
        <a:bodyPr/>
        <a:lstStyle/>
        <a:p>
          <a:r>
            <a:rPr lang="en-IN" sz="800" b="1">
              <a:latin typeface="Times New Roman" panose="02020603050405020304" pitchFamily="18" charset="0"/>
              <a:cs typeface="Times New Roman" panose="02020603050405020304" pitchFamily="18" charset="0"/>
            </a:rPr>
            <a:t>Cross Lingual Based Plagiarism Detection</a:t>
          </a:r>
        </a:p>
      </dgm:t>
    </dgm:pt>
    <dgm:pt modelId="{D1B869C2-5808-44D8-A2DF-68421F9954F8}" type="parTrans" cxnId="{A51ACDC4-AD4E-4296-8D73-A831A4B7BCE9}">
      <dgm:prSet/>
      <dgm:spPr/>
      <dgm:t>
        <a:bodyPr/>
        <a:lstStyle/>
        <a:p>
          <a:endParaRPr lang="en-IN"/>
        </a:p>
      </dgm:t>
    </dgm:pt>
    <dgm:pt modelId="{62F1D88E-E0C7-4C0E-B862-906A44BB16A2}" type="sibTrans" cxnId="{A51ACDC4-AD4E-4296-8D73-A831A4B7BCE9}">
      <dgm:prSet/>
      <dgm:spPr/>
      <dgm:t>
        <a:bodyPr/>
        <a:lstStyle/>
        <a:p>
          <a:endParaRPr lang="en-IN"/>
        </a:p>
      </dgm:t>
    </dgm:pt>
    <dgm:pt modelId="{31386298-65B2-4F23-AAFE-1673527C5C23}">
      <dgm:prSet phldrT="[Text]" custT="1"/>
      <dgm:spPr/>
      <dgm:t>
        <a:bodyPr/>
        <a:lstStyle/>
        <a:p>
          <a:r>
            <a:rPr lang="en-IN" sz="800" b="1">
              <a:latin typeface="Times New Roman" panose="02020603050405020304" pitchFamily="18" charset="0"/>
              <a:cs typeface="Times New Roman" panose="02020603050405020304" pitchFamily="18" charset="0"/>
            </a:rPr>
            <a:t>Citation Based Plagiarism Detection</a:t>
          </a:r>
        </a:p>
      </dgm:t>
    </dgm:pt>
    <dgm:pt modelId="{E1B3F14E-8DE3-46B8-925F-C63AD4466978}" type="parTrans" cxnId="{F958817C-845D-4805-891B-6CBCA44DD995}">
      <dgm:prSet/>
      <dgm:spPr/>
      <dgm:t>
        <a:bodyPr/>
        <a:lstStyle/>
        <a:p>
          <a:endParaRPr lang="en-IN"/>
        </a:p>
      </dgm:t>
    </dgm:pt>
    <dgm:pt modelId="{1D8CFB01-696B-4EA1-B873-A8EB9D77BB8C}" type="sibTrans" cxnId="{F958817C-845D-4805-891B-6CBCA44DD995}">
      <dgm:prSet/>
      <dgm:spPr/>
      <dgm:t>
        <a:bodyPr/>
        <a:lstStyle/>
        <a:p>
          <a:endParaRPr lang="en-IN"/>
        </a:p>
      </dgm:t>
    </dgm:pt>
    <dgm:pt modelId="{F0179792-97EC-41C4-9926-3632EEB8A14B}">
      <dgm:prSet phldrT="[Text]" custT="1"/>
      <dgm:spPr/>
      <dgm:t>
        <a:bodyPr/>
        <a:lstStyle/>
        <a:p>
          <a:r>
            <a:rPr lang="en-IN" sz="800" b="1">
              <a:latin typeface="Times New Roman" panose="02020603050405020304" pitchFamily="18" charset="0"/>
              <a:cs typeface="Times New Roman" panose="02020603050405020304" pitchFamily="18" charset="0"/>
            </a:rPr>
            <a:t>Character Based Plagiarism Detection</a:t>
          </a:r>
        </a:p>
      </dgm:t>
    </dgm:pt>
    <dgm:pt modelId="{DBB7F383-1F1B-4E18-9F3D-C91AB052D965}" type="parTrans" cxnId="{38DA2117-F5D6-4A74-978F-E066BF7EFC2B}">
      <dgm:prSet/>
      <dgm:spPr/>
      <dgm:t>
        <a:bodyPr/>
        <a:lstStyle/>
        <a:p>
          <a:endParaRPr lang="en-IN"/>
        </a:p>
      </dgm:t>
    </dgm:pt>
    <dgm:pt modelId="{02DF0C4F-3155-48A5-9E13-CF2E658F108B}" type="sibTrans" cxnId="{38DA2117-F5D6-4A74-978F-E066BF7EFC2B}">
      <dgm:prSet/>
      <dgm:spPr/>
      <dgm:t>
        <a:bodyPr/>
        <a:lstStyle/>
        <a:p>
          <a:endParaRPr lang="en-IN"/>
        </a:p>
      </dgm:t>
    </dgm:pt>
    <dgm:pt modelId="{9C9F12F1-633F-4B8D-AF48-8E6D192537EC}">
      <dgm:prSet custT="1"/>
      <dgm:spPr/>
      <dgm:t>
        <a:bodyPr/>
        <a:lstStyle/>
        <a:p>
          <a:r>
            <a:rPr lang="en-IN" sz="800" b="1">
              <a:latin typeface="Times New Roman" panose="02020603050405020304" pitchFamily="18" charset="0"/>
              <a:cs typeface="Times New Roman" panose="02020603050405020304" pitchFamily="18" charset="0"/>
            </a:rPr>
            <a:t>Cluster Based Plagiarism Detection</a:t>
          </a:r>
        </a:p>
      </dgm:t>
    </dgm:pt>
    <dgm:pt modelId="{F334A496-2F8B-4C49-813B-68C1A5A02191}" type="parTrans" cxnId="{826899B6-1524-476B-B116-2BE79C347FF6}">
      <dgm:prSet/>
      <dgm:spPr/>
      <dgm:t>
        <a:bodyPr/>
        <a:lstStyle/>
        <a:p>
          <a:endParaRPr lang="en-IN"/>
        </a:p>
      </dgm:t>
    </dgm:pt>
    <dgm:pt modelId="{707D9394-FC42-41F7-930D-877F67C25DDC}" type="sibTrans" cxnId="{826899B6-1524-476B-B116-2BE79C347FF6}">
      <dgm:prSet/>
      <dgm:spPr/>
      <dgm:t>
        <a:bodyPr/>
        <a:lstStyle/>
        <a:p>
          <a:endParaRPr lang="en-IN"/>
        </a:p>
      </dgm:t>
    </dgm:pt>
    <dgm:pt modelId="{B69E8BB1-67A6-4187-ABA6-1E53EB607EE9}" type="pres">
      <dgm:prSet presAssocID="{B449533B-BF50-4D94-9A0B-771A248D8FF3}" presName="cycle" presStyleCnt="0">
        <dgm:presLayoutVars>
          <dgm:dir/>
          <dgm:resizeHandles val="exact"/>
        </dgm:presLayoutVars>
      </dgm:prSet>
      <dgm:spPr/>
    </dgm:pt>
    <dgm:pt modelId="{FC7D1116-9588-4404-B7DA-064606FC88AC}" type="pres">
      <dgm:prSet presAssocID="{A262308F-897F-4C76-B993-A778B881F369}" presName="node" presStyleLbl="node1" presStyleIdx="0" presStyleCnt="6">
        <dgm:presLayoutVars>
          <dgm:bulletEnabled val="1"/>
        </dgm:presLayoutVars>
      </dgm:prSet>
      <dgm:spPr/>
    </dgm:pt>
    <dgm:pt modelId="{C9C45109-E1AD-4D13-9F07-7D584E2AEEB1}" type="pres">
      <dgm:prSet presAssocID="{A262308F-897F-4C76-B993-A778B881F369}" presName="spNode" presStyleCnt="0"/>
      <dgm:spPr/>
    </dgm:pt>
    <dgm:pt modelId="{0CCEFB40-937D-4A44-9DEC-479CF5670865}" type="pres">
      <dgm:prSet presAssocID="{96B89DCD-DFED-4D25-BB4E-0EDAFECA043C}" presName="sibTrans" presStyleLbl="sibTrans1D1" presStyleIdx="0" presStyleCnt="6"/>
      <dgm:spPr/>
    </dgm:pt>
    <dgm:pt modelId="{42A0F889-FB7B-4BEF-9045-5297E1A95D39}" type="pres">
      <dgm:prSet presAssocID="{1601D040-06C0-4228-B14C-E9AD3DC12084}" presName="node" presStyleLbl="node1" presStyleIdx="1" presStyleCnt="6">
        <dgm:presLayoutVars>
          <dgm:bulletEnabled val="1"/>
        </dgm:presLayoutVars>
      </dgm:prSet>
      <dgm:spPr/>
    </dgm:pt>
    <dgm:pt modelId="{5DDDF61A-33F1-43D4-8F09-B4C3A4DC6F89}" type="pres">
      <dgm:prSet presAssocID="{1601D040-06C0-4228-B14C-E9AD3DC12084}" presName="spNode" presStyleCnt="0"/>
      <dgm:spPr/>
    </dgm:pt>
    <dgm:pt modelId="{0FBFCC74-C8D1-4A4B-AACE-4BBF057E4E68}" type="pres">
      <dgm:prSet presAssocID="{FFB487F3-FEBB-4A16-869A-9043BED0CD2B}" presName="sibTrans" presStyleLbl="sibTrans1D1" presStyleIdx="1" presStyleCnt="6"/>
      <dgm:spPr/>
    </dgm:pt>
    <dgm:pt modelId="{4249007F-6ED8-4041-8124-685300088B9E}" type="pres">
      <dgm:prSet presAssocID="{9C9F12F1-633F-4B8D-AF48-8E6D192537EC}" presName="node" presStyleLbl="node1" presStyleIdx="2" presStyleCnt="6">
        <dgm:presLayoutVars>
          <dgm:bulletEnabled val="1"/>
        </dgm:presLayoutVars>
      </dgm:prSet>
      <dgm:spPr/>
    </dgm:pt>
    <dgm:pt modelId="{698396F2-722C-485A-B4FA-CA50758C296C}" type="pres">
      <dgm:prSet presAssocID="{9C9F12F1-633F-4B8D-AF48-8E6D192537EC}" presName="spNode" presStyleCnt="0"/>
      <dgm:spPr/>
    </dgm:pt>
    <dgm:pt modelId="{F2A03D14-D032-4F86-A4CB-7CC1A5888E0F}" type="pres">
      <dgm:prSet presAssocID="{707D9394-FC42-41F7-930D-877F67C25DDC}" presName="sibTrans" presStyleLbl="sibTrans1D1" presStyleIdx="2" presStyleCnt="6"/>
      <dgm:spPr/>
    </dgm:pt>
    <dgm:pt modelId="{4E817D72-C50C-4CA2-932C-9A74E1B2963E}" type="pres">
      <dgm:prSet presAssocID="{58D87FBC-522C-47AB-8D07-7D27E9BF7B78}" presName="node" presStyleLbl="node1" presStyleIdx="3" presStyleCnt="6">
        <dgm:presLayoutVars>
          <dgm:bulletEnabled val="1"/>
        </dgm:presLayoutVars>
      </dgm:prSet>
      <dgm:spPr/>
    </dgm:pt>
    <dgm:pt modelId="{0E195646-6367-428C-9D1D-954CBB55B411}" type="pres">
      <dgm:prSet presAssocID="{58D87FBC-522C-47AB-8D07-7D27E9BF7B78}" presName="spNode" presStyleCnt="0"/>
      <dgm:spPr/>
    </dgm:pt>
    <dgm:pt modelId="{A6929129-48DF-477C-910D-ADD4F3A6452C}" type="pres">
      <dgm:prSet presAssocID="{62F1D88E-E0C7-4C0E-B862-906A44BB16A2}" presName="sibTrans" presStyleLbl="sibTrans1D1" presStyleIdx="3" presStyleCnt="6"/>
      <dgm:spPr/>
    </dgm:pt>
    <dgm:pt modelId="{F1973D76-4AB7-4256-BA24-C3D5C8E95E77}" type="pres">
      <dgm:prSet presAssocID="{31386298-65B2-4F23-AAFE-1673527C5C23}" presName="node" presStyleLbl="node1" presStyleIdx="4" presStyleCnt="6">
        <dgm:presLayoutVars>
          <dgm:bulletEnabled val="1"/>
        </dgm:presLayoutVars>
      </dgm:prSet>
      <dgm:spPr/>
    </dgm:pt>
    <dgm:pt modelId="{8D35D8FD-DD06-42E7-9CBA-2FBDF78137A6}" type="pres">
      <dgm:prSet presAssocID="{31386298-65B2-4F23-AAFE-1673527C5C23}" presName="spNode" presStyleCnt="0"/>
      <dgm:spPr/>
    </dgm:pt>
    <dgm:pt modelId="{0152A6B9-273A-4CE8-92F7-1250BCCDED37}" type="pres">
      <dgm:prSet presAssocID="{1D8CFB01-696B-4EA1-B873-A8EB9D77BB8C}" presName="sibTrans" presStyleLbl="sibTrans1D1" presStyleIdx="4" presStyleCnt="6"/>
      <dgm:spPr/>
    </dgm:pt>
    <dgm:pt modelId="{1C326A22-3F1E-4056-B338-9B89DA54A1E8}" type="pres">
      <dgm:prSet presAssocID="{F0179792-97EC-41C4-9926-3632EEB8A14B}" presName="node" presStyleLbl="node1" presStyleIdx="5" presStyleCnt="6">
        <dgm:presLayoutVars>
          <dgm:bulletEnabled val="1"/>
        </dgm:presLayoutVars>
      </dgm:prSet>
      <dgm:spPr/>
    </dgm:pt>
    <dgm:pt modelId="{C2B6F380-3347-4FFC-8783-78181E96995E}" type="pres">
      <dgm:prSet presAssocID="{F0179792-97EC-41C4-9926-3632EEB8A14B}" presName="spNode" presStyleCnt="0"/>
      <dgm:spPr/>
    </dgm:pt>
    <dgm:pt modelId="{3C8DF066-9811-4E24-B5FB-AE43ACC5E701}" type="pres">
      <dgm:prSet presAssocID="{02DF0C4F-3155-48A5-9E13-CF2E658F108B}" presName="sibTrans" presStyleLbl="sibTrans1D1" presStyleIdx="5" presStyleCnt="6"/>
      <dgm:spPr/>
    </dgm:pt>
  </dgm:ptLst>
  <dgm:cxnLst>
    <dgm:cxn modelId="{69BF6607-DDEC-4243-A015-B7CB98308EA0}" type="presOf" srcId="{707D9394-FC42-41F7-930D-877F67C25DDC}" destId="{F2A03D14-D032-4F86-A4CB-7CC1A5888E0F}" srcOrd="0" destOrd="0" presId="urn:microsoft.com/office/officeart/2005/8/layout/cycle6"/>
    <dgm:cxn modelId="{D78B120A-5CB9-493D-A5EF-339F4D07327B}" type="presOf" srcId="{A262308F-897F-4C76-B993-A778B881F369}" destId="{FC7D1116-9588-4404-B7DA-064606FC88AC}" srcOrd="0" destOrd="0" presId="urn:microsoft.com/office/officeart/2005/8/layout/cycle6"/>
    <dgm:cxn modelId="{9FC9B00C-A162-4D62-BC3C-BEAB5CF1C5A8}" type="presOf" srcId="{31386298-65B2-4F23-AAFE-1673527C5C23}" destId="{F1973D76-4AB7-4256-BA24-C3D5C8E95E77}" srcOrd="0" destOrd="0" presId="urn:microsoft.com/office/officeart/2005/8/layout/cycle6"/>
    <dgm:cxn modelId="{FF055B14-DEE8-40A4-B7ED-2473AC5FF7DB}" type="presOf" srcId="{58D87FBC-522C-47AB-8D07-7D27E9BF7B78}" destId="{4E817D72-C50C-4CA2-932C-9A74E1B2963E}" srcOrd="0" destOrd="0" presId="urn:microsoft.com/office/officeart/2005/8/layout/cycle6"/>
    <dgm:cxn modelId="{6A46C316-0B6B-45F4-8483-87807950997F}" type="presOf" srcId="{B449533B-BF50-4D94-9A0B-771A248D8FF3}" destId="{B69E8BB1-67A6-4187-ABA6-1E53EB607EE9}" srcOrd="0" destOrd="0" presId="urn:microsoft.com/office/officeart/2005/8/layout/cycle6"/>
    <dgm:cxn modelId="{38DA2117-F5D6-4A74-978F-E066BF7EFC2B}" srcId="{B449533B-BF50-4D94-9A0B-771A248D8FF3}" destId="{F0179792-97EC-41C4-9926-3632EEB8A14B}" srcOrd="5" destOrd="0" parTransId="{DBB7F383-1F1B-4E18-9F3D-C91AB052D965}" sibTransId="{02DF0C4F-3155-48A5-9E13-CF2E658F108B}"/>
    <dgm:cxn modelId="{3AFD2527-93E7-46C2-B359-33BB9942EBEB}" type="presOf" srcId="{02DF0C4F-3155-48A5-9E13-CF2E658F108B}" destId="{3C8DF066-9811-4E24-B5FB-AE43ACC5E701}" srcOrd="0" destOrd="0" presId="urn:microsoft.com/office/officeart/2005/8/layout/cycle6"/>
    <dgm:cxn modelId="{50A84B2D-6EB4-4B7F-83D1-BD42CE98FB15}" srcId="{B449533B-BF50-4D94-9A0B-771A248D8FF3}" destId="{A262308F-897F-4C76-B993-A778B881F369}" srcOrd="0" destOrd="0" parTransId="{DFCA9756-CD7B-4014-8608-1544DFAE457D}" sibTransId="{96B89DCD-DFED-4D25-BB4E-0EDAFECA043C}"/>
    <dgm:cxn modelId="{FCAF2B3A-451C-425D-A400-4390DEAC2620}" srcId="{B449533B-BF50-4D94-9A0B-771A248D8FF3}" destId="{1601D040-06C0-4228-B14C-E9AD3DC12084}" srcOrd="1" destOrd="0" parTransId="{C170F85C-326B-46DD-A8E6-9E30B8A04138}" sibTransId="{FFB487F3-FEBB-4A16-869A-9043BED0CD2B}"/>
    <dgm:cxn modelId="{0373D065-211E-4EDD-8897-FAF79B66017F}" type="presOf" srcId="{1D8CFB01-696B-4EA1-B873-A8EB9D77BB8C}" destId="{0152A6B9-273A-4CE8-92F7-1250BCCDED37}" srcOrd="0" destOrd="0" presId="urn:microsoft.com/office/officeart/2005/8/layout/cycle6"/>
    <dgm:cxn modelId="{DA969579-FC92-4358-BC4B-B95951B78C44}" type="presOf" srcId="{FFB487F3-FEBB-4A16-869A-9043BED0CD2B}" destId="{0FBFCC74-C8D1-4A4B-AACE-4BBF057E4E68}" srcOrd="0" destOrd="0" presId="urn:microsoft.com/office/officeart/2005/8/layout/cycle6"/>
    <dgm:cxn modelId="{F958817C-845D-4805-891B-6CBCA44DD995}" srcId="{B449533B-BF50-4D94-9A0B-771A248D8FF3}" destId="{31386298-65B2-4F23-AAFE-1673527C5C23}" srcOrd="4" destOrd="0" parTransId="{E1B3F14E-8DE3-46B8-925F-C63AD4466978}" sibTransId="{1D8CFB01-696B-4EA1-B873-A8EB9D77BB8C}"/>
    <dgm:cxn modelId="{5EDFBF90-6FFC-4E12-B65D-883B1319D4D1}" type="presOf" srcId="{F0179792-97EC-41C4-9926-3632EEB8A14B}" destId="{1C326A22-3F1E-4056-B338-9B89DA54A1E8}" srcOrd="0" destOrd="0" presId="urn:microsoft.com/office/officeart/2005/8/layout/cycle6"/>
    <dgm:cxn modelId="{F55EF79B-416A-4776-8838-FC16A536CF97}" type="presOf" srcId="{62F1D88E-E0C7-4C0E-B862-906A44BB16A2}" destId="{A6929129-48DF-477C-910D-ADD4F3A6452C}" srcOrd="0" destOrd="0" presId="urn:microsoft.com/office/officeart/2005/8/layout/cycle6"/>
    <dgm:cxn modelId="{826899B6-1524-476B-B116-2BE79C347FF6}" srcId="{B449533B-BF50-4D94-9A0B-771A248D8FF3}" destId="{9C9F12F1-633F-4B8D-AF48-8E6D192537EC}" srcOrd="2" destOrd="0" parTransId="{F334A496-2F8B-4C49-813B-68C1A5A02191}" sibTransId="{707D9394-FC42-41F7-930D-877F67C25DDC}"/>
    <dgm:cxn modelId="{422E1AB9-6219-49D5-9C96-12760E4FD94D}" type="presOf" srcId="{9C9F12F1-633F-4B8D-AF48-8E6D192537EC}" destId="{4249007F-6ED8-4041-8124-685300088B9E}" srcOrd="0" destOrd="0" presId="urn:microsoft.com/office/officeart/2005/8/layout/cycle6"/>
    <dgm:cxn modelId="{DCFC8CBC-B883-4CE0-B53F-A5427E283B7D}" type="presOf" srcId="{96B89DCD-DFED-4D25-BB4E-0EDAFECA043C}" destId="{0CCEFB40-937D-4A44-9DEC-479CF5670865}" srcOrd="0" destOrd="0" presId="urn:microsoft.com/office/officeart/2005/8/layout/cycle6"/>
    <dgm:cxn modelId="{F28F08BE-31DC-4A4C-811F-858A98FA12A3}" type="presOf" srcId="{1601D040-06C0-4228-B14C-E9AD3DC12084}" destId="{42A0F889-FB7B-4BEF-9045-5297E1A95D39}" srcOrd="0" destOrd="0" presId="urn:microsoft.com/office/officeart/2005/8/layout/cycle6"/>
    <dgm:cxn modelId="{A51ACDC4-AD4E-4296-8D73-A831A4B7BCE9}" srcId="{B449533B-BF50-4D94-9A0B-771A248D8FF3}" destId="{58D87FBC-522C-47AB-8D07-7D27E9BF7B78}" srcOrd="3" destOrd="0" parTransId="{D1B869C2-5808-44D8-A2DF-68421F9954F8}" sibTransId="{62F1D88E-E0C7-4C0E-B862-906A44BB16A2}"/>
    <dgm:cxn modelId="{EC1B6EDB-8284-4A94-9D36-7403C23A6B8A}" type="presParOf" srcId="{B69E8BB1-67A6-4187-ABA6-1E53EB607EE9}" destId="{FC7D1116-9588-4404-B7DA-064606FC88AC}" srcOrd="0" destOrd="0" presId="urn:microsoft.com/office/officeart/2005/8/layout/cycle6"/>
    <dgm:cxn modelId="{5564F6F7-E21F-4361-BAC2-A6B987EC3BF6}" type="presParOf" srcId="{B69E8BB1-67A6-4187-ABA6-1E53EB607EE9}" destId="{C9C45109-E1AD-4D13-9F07-7D584E2AEEB1}" srcOrd="1" destOrd="0" presId="urn:microsoft.com/office/officeart/2005/8/layout/cycle6"/>
    <dgm:cxn modelId="{54D215A9-55C5-4B23-A009-F3E9A9187086}" type="presParOf" srcId="{B69E8BB1-67A6-4187-ABA6-1E53EB607EE9}" destId="{0CCEFB40-937D-4A44-9DEC-479CF5670865}" srcOrd="2" destOrd="0" presId="urn:microsoft.com/office/officeart/2005/8/layout/cycle6"/>
    <dgm:cxn modelId="{7B0293FE-4C25-40DB-B4A6-0559098C5AC5}" type="presParOf" srcId="{B69E8BB1-67A6-4187-ABA6-1E53EB607EE9}" destId="{42A0F889-FB7B-4BEF-9045-5297E1A95D39}" srcOrd="3" destOrd="0" presId="urn:microsoft.com/office/officeart/2005/8/layout/cycle6"/>
    <dgm:cxn modelId="{BDEB3096-254B-4B9D-A484-85E51A0096C4}" type="presParOf" srcId="{B69E8BB1-67A6-4187-ABA6-1E53EB607EE9}" destId="{5DDDF61A-33F1-43D4-8F09-B4C3A4DC6F89}" srcOrd="4" destOrd="0" presId="urn:microsoft.com/office/officeart/2005/8/layout/cycle6"/>
    <dgm:cxn modelId="{49C1BA5F-FCD3-4E0F-9D21-9F2551801699}" type="presParOf" srcId="{B69E8BB1-67A6-4187-ABA6-1E53EB607EE9}" destId="{0FBFCC74-C8D1-4A4B-AACE-4BBF057E4E68}" srcOrd="5" destOrd="0" presId="urn:microsoft.com/office/officeart/2005/8/layout/cycle6"/>
    <dgm:cxn modelId="{8AFE0DA7-0924-454B-9F6B-3A216C62202C}" type="presParOf" srcId="{B69E8BB1-67A6-4187-ABA6-1E53EB607EE9}" destId="{4249007F-6ED8-4041-8124-685300088B9E}" srcOrd="6" destOrd="0" presId="urn:microsoft.com/office/officeart/2005/8/layout/cycle6"/>
    <dgm:cxn modelId="{53D237C6-0A3D-4100-8256-D64BAF7D1AC7}" type="presParOf" srcId="{B69E8BB1-67A6-4187-ABA6-1E53EB607EE9}" destId="{698396F2-722C-485A-B4FA-CA50758C296C}" srcOrd="7" destOrd="0" presId="urn:microsoft.com/office/officeart/2005/8/layout/cycle6"/>
    <dgm:cxn modelId="{5710FEBB-3FE0-4907-9678-9FA1B4892971}" type="presParOf" srcId="{B69E8BB1-67A6-4187-ABA6-1E53EB607EE9}" destId="{F2A03D14-D032-4F86-A4CB-7CC1A5888E0F}" srcOrd="8" destOrd="0" presId="urn:microsoft.com/office/officeart/2005/8/layout/cycle6"/>
    <dgm:cxn modelId="{AC0142FA-A02B-4796-A4B9-6389A384A673}" type="presParOf" srcId="{B69E8BB1-67A6-4187-ABA6-1E53EB607EE9}" destId="{4E817D72-C50C-4CA2-932C-9A74E1B2963E}" srcOrd="9" destOrd="0" presId="urn:microsoft.com/office/officeart/2005/8/layout/cycle6"/>
    <dgm:cxn modelId="{21436C32-2A8F-4918-9A6F-CE0A16473A3D}" type="presParOf" srcId="{B69E8BB1-67A6-4187-ABA6-1E53EB607EE9}" destId="{0E195646-6367-428C-9D1D-954CBB55B411}" srcOrd="10" destOrd="0" presId="urn:microsoft.com/office/officeart/2005/8/layout/cycle6"/>
    <dgm:cxn modelId="{89F8CE50-D2A9-4DD3-ACFF-1C6983BD7F4A}" type="presParOf" srcId="{B69E8BB1-67A6-4187-ABA6-1E53EB607EE9}" destId="{A6929129-48DF-477C-910D-ADD4F3A6452C}" srcOrd="11" destOrd="0" presId="urn:microsoft.com/office/officeart/2005/8/layout/cycle6"/>
    <dgm:cxn modelId="{9D5D302B-326E-4C9B-9868-12392F267353}" type="presParOf" srcId="{B69E8BB1-67A6-4187-ABA6-1E53EB607EE9}" destId="{F1973D76-4AB7-4256-BA24-C3D5C8E95E77}" srcOrd="12" destOrd="0" presId="urn:microsoft.com/office/officeart/2005/8/layout/cycle6"/>
    <dgm:cxn modelId="{D3376B46-956A-4485-BB31-17869A73B5C9}" type="presParOf" srcId="{B69E8BB1-67A6-4187-ABA6-1E53EB607EE9}" destId="{8D35D8FD-DD06-42E7-9CBA-2FBDF78137A6}" srcOrd="13" destOrd="0" presId="urn:microsoft.com/office/officeart/2005/8/layout/cycle6"/>
    <dgm:cxn modelId="{3C86A75A-6193-4D9F-BB89-40F24D0337DC}" type="presParOf" srcId="{B69E8BB1-67A6-4187-ABA6-1E53EB607EE9}" destId="{0152A6B9-273A-4CE8-92F7-1250BCCDED37}" srcOrd="14" destOrd="0" presId="urn:microsoft.com/office/officeart/2005/8/layout/cycle6"/>
    <dgm:cxn modelId="{F1CC9D47-CF9E-4EEE-828D-B508C18827D4}" type="presParOf" srcId="{B69E8BB1-67A6-4187-ABA6-1E53EB607EE9}" destId="{1C326A22-3F1E-4056-B338-9B89DA54A1E8}" srcOrd="15" destOrd="0" presId="urn:microsoft.com/office/officeart/2005/8/layout/cycle6"/>
    <dgm:cxn modelId="{4C09039F-6C13-4EC0-8D41-42EBF5A8AB74}" type="presParOf" srcId="{B69E8BB1-67A6-4187-ABA6-1E53EB607EE9}" destId="{C2B6F380-3347-4FFC-8783-78181E96995E}" srcOrd="16" destOrd="0" presId="urn:microsoft.com/office/officeart/2005/8/layout/cycle6"/>
    <dgm:cxn modelId="{EC980831-5FF8-4A9A-A779-4BDD099646ED}" type="presParOf" srcId="{B69E8BB1-67A6-4187-ABA6-1E53EB607EE9}" destId="{3C8DF066-9811-4E24-B5FB-AE43ACC5E701}" srcOrd="17" destOrd="0" presId="urn:microsoft.com/office/officeart/2005/8/layout/cycle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4717A6-6500-4261-9685-E2072D665490}" type="doc">
      <dgm:prSet loTypeId="urn:microsoft.com/office/officeart/2005/8/layout/list1" loCatId="list" qsTypeId="urn:microsoft.com/office/officeart/2005/8/quickstyle/3d6" qsCatId="3D" csTypeId="urn:microsoft.com/office/officeart/2005/8/colors/colorful5" csCatId="colorful" phldr="1"/>
      <dgm:spPr/>
      <dgm:t>
        <a:bodyPr/>
        <a:lstStyle/>
        <a:p>
          <a:endParaRPr lang="en-IN"/>
        </a:p>
      </dgm:t>
    </dgm:pt>
    <dgm:pt modelId="{339289BA-D113-4009-A6A7-BEFADFF09D9D}">
      <dgm:prSet phldrT="[Text]"/>
      <dgm:spPr/>
      <dgm:t>
        <a:bodyPr/>
        <a:lstStyle/>
        <a:p>
          <a:r>
            <a:rPr lang="en-IN"/>
            <a:t>Grammer Semantics Hybrid Plagiarism based Detection</a:t>
          </a:r>
        </a:p>
      </dgm:t>
    </dgm:pt>
    <dgm:pt modelId="{08B15977-C24E-40BE-A743-43AC294CEF73}" type="parTrans" cxnId="{612EADA5-9770-40B3-A678-462DA534AC2E}">
      <dgm:prSet/>
      <dgm:spPr/>
      <dgm:t>
        <a:bodyPr/>
        <a:lstStyle/>
        <a:p>
          <a:endParaRPr lang="en-IN"/>
        </a:p>
      </dgm:t>
    </dgm:pt>
    <dgm:pt modelId="{8C9CD54E-E9DB-4901-ACB6-0567B329F8E9}" type="sibTrans" cxnId="{612EADA5-9770-40B3-A678-462DA534AC2E}">
      <dgm:prSet/>
      <dgm:spPr/>
      <dgm:t>
        <a:bodyPr/>
        <a:lstStyle/>
        <a:p>
          <a:endParaRPr lang="en-IN"/>
        </a:p>
      </dgm:t>
    </dgm:pt>
    <dgm:pt modelId="{F8348D01-FA7B-4BAC-BEAD-7AAB5E434DF8}">
      <dgm:prSet phldrT="[Text]"/>
      <dgm:spPr/>
      <dgm:t>
        <a:bodyPr/>
        <a:lstStyle/>
        <a:p>
          <a:r>
            <a:rPr lang="en-IN"/>
            <a:t>Syntax Plagiarism Detection Methods</a:t>
          </a:r>
        </a:p>
      </dgm:t>
    </dgm:pt>
    <dgm:pt modelId="{F1ACFC91-4280-4C19-A521-FCA6A66A8E8B}" type="parTrans" cxnId="{85772F42-3AD7-4D91-A24E-D68662199F25}">
      <dgm:prSet/>
      <dgm:spPr/>
      <dgm:t>
        <a:bodyPr/>
        <a:lstStyle/>
        <a:p>
          <a:endParaRPr lang="en-IN"/>
        </a:p>
      </dgm:t>
    </dgm:pt>
    <dgm:pt modelId="{0F6201BD-02FA-4680-B24A-5EE61D894F3C}" type="sibTrans" cxnId="{85772F42-3AD7-4D91-A24E-D68662199F25}">
      <dgm:prSet/>
      <dgm:spPr/>
      <dgm:t>
        <a:bodyPr/>
        <a:lstStyle/>
        <a:p>
          <a:endParaRPr lang="en-IN"/>
        </a:p>
      </dgm:t>
    </dgm:pt>
    <dgm:pt modelId="{6E58E979-584F-4A7C-B8F0-1BE95463788C}">
      <dgm:prSet phldrT="[Text]"/>
      <dgm:spPr/>
      <dgm:t>
        <a:bodyPr/>
        <a:lstStyle/>
        <a:p>
          <a:r>
            <a:rPr lang="en-IN"/>
            <a:t>Structure Based Plagiarism Dtection</a:t>
          </a:r>
        </a:p>
      </dgm:t>
    </dgm:pt>
    <dgm:pt modelId="{387DAA7E-4099-41C7-84D6-6D9C47B0DFBE}" type="sibTrans" cxnId="{61FF3BD7-8D5B-4FF7-BC75-8D3D2250E6E0}">
      <dgm:prSet/>
      <dgm:spPr/>
      <dgm:t>
        <a:bodyPr/>
        <a:lstStyle/>
        <a:p>
          <a:endParaRPr lang="en-IN"/>
        </a:p>
      </dgm:t>
    </dgm:pt>
    <dgm:pt modelId="{8F5B7B0A-33B7-4FC0-A726-7CAC1854D0EA}" type="parTrans" cxnId="{61FF3BD7-8D5B-4FF7-BC75-8D3D2250E6E0}">
      <dgm:prSet/>
      <dgm:spPr/>
      <dgm:t>
        <a:bodyPr/>
        <a:lstStyle/>
        <a:p>
          <a:endParaRPr lang="en-IN"/>
        </a:p>
      </dgm:t>
    </dgm:pt>
    <dgm:pt modelId="{B3488046-20A8-42A5-8540-BB88E0B70BAA}" type="pres">
      <dgm:prSet presAssocID="{F04717A6-6500-4261-9685-E2072D665490}" presName="linear" presStyleCnt="0">
        <dgm:presLayoutVars>
          <dgm:dir/>
          <dgm:animLvl val="lvl"/>
          <dgm:resizeHandles val="exact"/>
        </dgm:presLayoutVars>
      </dgm:prSet>
      <dgm:spPr/>
    </dgm:pt>
    <dgm:pt modelId="{CAA0B86C-7178-4FEB-BB50-8ACA6F7BC26F}" type="pres">
      <dgm:prSet presAssocID="{339289BA-D113-4009-A6A7-BEFADFF09D9D}" presName="parentLin" presStyleCnt="0"/>
      <dgm:spPr/>
    </dgm:pt>
    <dgm:pt modelId="{AE2DD7D6-8961-40A3-8FDA-D716633ECCA9}" type="pres">
      <dgm:prSet presAssocID="{339289BA-D113-4009-A6A7-BEFADFF09D9D}" presName="parentLeftMargin" presStyleLbl="node1" presStyleIdx="0" presStyleCnt="3"/>
      <dgm:spPr/>
    </dgm:pt>
    <dgm:pt modelId="{1021A727-021B-47FC-A768-15601544E563}" type="pres">
      <dgm:prSet presAssocID="{339289BA-D113-4009-A6A7-BEFADFF09D9D}" presName="parentText" presStyleLbl="node1" presStyleIdx="0" presStyleCnt="3">
        <dgm:presLayoutVars>
          <dgm:chMax val="0"/>
          <dgm:bulletEnabled val="1"/>
        </dgm:presLayoutVars>
      </dgm:prSet>
      <dgm:spPr/>
    </dgm:pt>
    <dgm:pt modelId="{BAE1F444-0AD5-4C82-B074-B522C21938D4}" type="pres">
      <dgm:prSet presAssocID="{339289BA-D113-4009-A6A7-BEFADFF09D9D}" presName="negativeSpace" presStyleCnt="0"/>
      <dgm:spPr/>
    </dgm:pt>
    <dgm:pt modelId="{B2EC1E5C-3AE4-45D4-98DF-E558A710D942}" type="pres">
      <dgm:prSet presAssocID="{339289BA-D113-4009-A6A7-BEFADFF09D9D}" presName="childText" presStyleLbl="conFgAcc1" presStyleIdx="0" presStyleCnt="3">
        <dgm:presLayoutVars>
          <dgm:bulletEnabled val="1"/>
        </dgm:presLayoutVars>
      </dgm:prSet>
      <dgm:spPr/>
    </dgm:pt>
    <dgm:pt modelId="{8A611F05-D638-4B3E-82D9-1C9B7B3AE1A4}" type="pres">
      <dgm:prSet presAssocID="{8C9CD54E-E9DB-4901-ACB6-0567B329F8E9}" presName="spaceBetweenRectangles" presStyleCnt="0"/>
      <dgm:spPr/>
    </dgm:pt>
    <dgm:pt modelId="{2C53905B-780D-487D-B957-945C3979CFD2}" type="pres">
      <dgm:prSet presAssocID="{6E58E979-584F-4A7C-B8F0-1BE95463788C}" presName="parentLin" presStyleCnt="0"/>
      <dgm:spPr/>
    </dgm:pt>
    <dgm:pt modelId="{D2BF53A7-FE76-405C-9BC4-ACEA84D8B871}" type="pres">
      <dgm:prSet presAssocID="{6E58E979-584F-4A7C-B8F0-1BE95463788C}" presName="parentLeftMargin" presStyleLbl="node1" presStyleIdx="0" presStyleCnt="3"/>
      <dgm:spPr/>
    </dgm:pt>
    <dgm:pt modelId="{B517BAB2-AAB1-45E5-9E36-C1AAA439E2AF}" type="pres">
      <dgm:prSet presAssocID="{6E58E979-584F-4A7C-B8F0-1BE95463788C}" presName="parentText" presStyleLbl="node1" presStyleIdx="1" presStyleCnt="3">
        <dgm:presLayoutVars>
          <dgm:chMax val="0"/>
          <dgm:bulletEnabled val="1"/>
        </dgm:presLayoutVars>
      </dgm:prSet>
      <dgm:spPr/>
    </dgm:pt>
    <dgm:pt modelId="{07AC0FA8-745F-4619-82E5-A7C4D25515C2}" type="pres">
      <dgm:prSet presAssocID="{6E58E979-584F-4A7C-B8F0-1BE95463788C}" presName="negativeSpace" presStyleCnt="0"/>
      <dgm:spPr/>
    </dgm:pt>
    <dgm:pt modelId="{02C19D47-E526-41FE-A8A8-40B518102E46}" type="pres">
      <dgm:prSet presAssocID="{6E58E979-584F-4A7C-B8F0-1BE95463788C}" presName="childText" presStyleLbl="conFgAcc1" presStyleIdx="1" presStyleCnt="3">
        <dgm:presLayoutVars>
          <dgm:bulletEnabled val="1"/>
        </dgm:presLayoutVars>
      </dgm:prSet>
      <dgm:spPr/>
    </dgm:pt>
    <dgm:pt modelId="{2CF02A10-634F-4D58-B931-5B23264BADFA}" type="pres">
      <dgm:prSet presAssocID="{387DAA7E-4099-41C7-84D6-6D9C47B0DFBE}" presName="spaceBetweenRectangles" presStyleCnt="0"/>
      <dgm:spPr/>
    </dgm:pt>
    <dgm:pt modelId="{B8AA37BF-1DF9-4EFA-8DF0-B70E29A69C9A}" type="pres">
      <dgm:prSet presAssocID="{F8348D01-FA7B-4BAC-BEAD-7AAB5E434DF8}" presName="parentLin" presStyleCnt="0"/>
      <dgm:spPr/>
    </dgm:pt>
    <dgm:pt modelId="{34646B41-6106-403D-B230-831770466EC5}" type="pres">
      <dgm:prSet presAssocID="{F8348D01-FA7B-4BAC-BEAD-7AAB5E434DF8}" presName="parentLeftMargin" presStyleLbl="node1" presStyleIdx="1" presStyleCnt="3"/>
      <dgm:spPr/>
    </dgm:pt>
    <dgm:pt modelId="{F1D555FC-1FC7-4D01-89C8-2EA73E7CEA31}" type="pres">
      <dgm:prSet presAssocID="{F8348D01-FA7B-4BAC-BEAD-7AAB5E434DF8}" presName="parentText" presStyleLbl="node1" presStyleIdx="2" presStyleCnt="3">
        <dgm:presLayoutVars>
          <dgm:chMax val="0"/>
          <dgm:bulletEnabled val="1"/>
        </dgm:presLayoutVars>
      </dgm:prSet>
      <dgm:spPr/>
    </dgm:pt>
    <dgm:pt modelId="{E37C9BA3-5356-4DD6-B03E-45B8C4CD6D85}" type="pres">
      <dgm:prSet presAssocID="{F8348D01-FA7B-4BAC-BEAD-7AAB5E434DF8}" presName="negativeSpace" presStyleCnt="0"/>
      <dgm:spPr/>
    </dgm:pt>
    <dgm:pt modelId="{52A537B2-D4A2-4D40-A6D1-80A49A50F5A9}" type="pres">
      <dgm:prSet presAssocID="{F8348D01-FA7B-4BAC-BEAD-7AAB5E434DF8}" presName="childText" presStyleLbl="conFgAcc1" presStyleIdx="2" presStyleCnt="3">
        <dgm:presLayoutVars>
          <dgm:bulletEnabled val="1"/>
        </dgm:presLayoutVars>
      </dgm:prSet>
      <dgm:spPr/>
    </dgm:pt>
  </dgm:ptLst>
  <dgm:cxnLst>
    <dgm:cxn modelId="{85772F42-3AD7-4D91-A24E-D68662199F25}" srcId="{F04717A6-6500-4261-9685-E2072D665490}" destId="{F8348D01-FA7B-4BAC-BEAD-7AAB5E434DF8}" srcOrd="2" destOrd="0" parTransId="{F1ACFC91-4280-4C19-A521-FCA6A66A8E8B}" sibTransId="{0F6201BD-02FA-4680-B24A-5EE61D894F3C}"/>
    <dgm:cxn modelId="{32CD1A43-7827-41E2-8A4F-D299E28721A9}" type="presOf" srcId="{6E58E979-584F-4A7C-B8F0-1BE95463788C}" destId="{D2BF53A7-FE76-405C-9BC4-ACEA84D8B871}" srcOrd="0" destOrd="0" presId="urn:microsoft.com/office/officeart/2005/8/layout/list1"/>
    <dgm:cxn modelId="{45D12F6F-2DBE-47AA-94B1-D889B5048387}" type="presOf" srcId="{F04717A6-6500-4261-9685-E2072D665490}" destId="{B3488046-20A8-42A5-8540-BB88E0B70BAA}" srcOrd="0" destOrd="0" presId="urn:microsoft.com/office/officeart/2005/8/layout/list1"/>
    <dgm:cxn modelId="{79851558-95F3-4C1C-A43C-B0D65AA84DA0}" type="presOf" srcId="{F8348D01-FA7B-4BAC-BEAD-7AAB5E434DF8}" destId="{34646B41-6106-403D-B230-831770466EC5}" srcOrd="0" destOrd="0" presId="urn:microsoft.com/office/officeart/2005/8/layout/list1"/>
    <dgm:cxn modelId="{2DEBDA78-6712-4F52-8C69-2D7B5BBABD81}" type="presOf" srcId="{F8348D01-FA7B-4BAC-BEAD-7AAB5E434DF8}" destId="{F1D555FC-1FC7-4D01-89C8-2EA73E7CEA31}" srcOrd="1" destOrd="0" presId="urn:microsoft.com/office/officeart/2005/8/layout/list1"/>
    <dgm:cxn modelId="{816C2798-CA74-41EF-A534-D9C07163BBF3}" type="presOf" srcId="{6E58E979-584F-4A7C-B8F0-1BE95463788C}" destId="{B517BAB2-AAB1-45E5-9E36-C1AAA439E2AF}" srcOrd="1" destOrd="0" presId="urn:microsoft.com/office/officeart/2005/8/layout/list1"/>
    <dgm:cxn modelId="{612EADA5-9770-40B3-A678-462DA534AC2E}" srcId="{F04717A6-6500-4261-9685-E2072D665490}" destId="{339289BA-D113-4009-A6A7-BEFADFF09D9D}" srcOrd="0" destOrd="0" parTransId="{08B15977-C24E-40BE-A743-43AC294CEF73}" sibTransId="{8C9CD54E-E9DB-4901-ACB6-0567B329F8E9}"/>
    <dgm:cxn modelId="{E8CEDEB7-5A91-4321-8BBB-2849597FA7CA}" type="presOf" srcId="{339289BA-D113-4009-A6A7-BEFADFF09D9D}" destId="{AE2DD7D6-8961-40A3-8FDA-D716633ECCA9}" srcOrd="0" destOrd="0" presId="urn:microsoft.com/office/officeart/2005/8/layout/list1"/>
    <dgm:cxn modelId="{61FF3BD7-8D5B-4FF7-BC75-8D3D2250E6E0}" srcId="{F04717A6-6500-4261-9685-E2072D665490}" destId="{6E58E979-584F-4A7C-B8F0-1BE95463788C}" srcOrd="1" destOrd="0" parTransId="{8F5B7B0A-33B7-4FC0-A726-7CAC1854D0EA}" sibTransId="{387DAA7E-4099-41C7-84D6-6D9C47B0DFBE}"/>
    <dgm:cxn modelId="{56E146E2-9F86-4ED4-8335-84E10E2BB877}" type="presOf" srcId="{339289BA-D113-4009-A6A7-BEFADFF09D9D}" destId="{1021A727-021B-47FC-A768-15601544E563}" srcOrd="1" destOrd="0" presId="urn:microsoft.com/office/officeart/2005/8/layout/list1"/>
    <dgm:cxn modelId="{397F44D9-0016-41DC-B90B-6DF8D0D8F989}" type="presParOf" srcId="{B3488046-20A8-42A5-8540-BB88E0B70BAA}" destId="{CAA0B86C-7178-4FEB-BB50-8ACA6F7BC26F}" srcOrd="0" destOrd="0" presId="urn:microsoft.com/office/officeart/2005/8/layout/list1"/>
    <dgm:cxn modelId="{F6F5BA55-5D49-4F93-8ED2-330770104A34}" type="presParOf" srcId="{CAA0B86C-7178-4FEB-BB50-8ACA6F7BC26F}" destId="{AE2DD7D6-8961-40A3-8FDA-D716633ECCA9}" srcOrd="0" destOrd="0" presId="urn:microsoft.com/office/officeart/2005/8/layout/list1"/>
    <dgm:cxn modelId="{B80EE0A5-6014-4C37-8E39-5C313C13C3D1}" type="presParOf" srcId="{CAA0B86C-7178-4FEB-BB50-8ACA6F7BC26F}" destId="{1021A727-021B-47FC-A768-15601544E563}" srcOrd="1" destOrd="0" presId="urn:microsoft.com/office/officeart/2005/8/layout/list1"/>
    <dgm:cxn modelId="{7E6AD6F0-2B98-49B4-AE27-DA0A7F78C91E}" type="presParOf" srcId="{B3488046-20A8-42A5-8540-BB88E0B70BAA}" destId="{BAE1F444-0AD5-4C82-B074-B522C21938D4}" srcOrd="1" destOrd="0" presId="urn:microsoft.com/office/officeart/2005/8/layout/list1"/>
    <dgm:cxn modelId="{BA3F9D43-9BE0-4260-B99C-8978182408D2}" type="presParOf" srcId="{B3488046-20A8-42A5-8540-BB88E0B70BAA}" destId="{B2EC1E5C-3AE4-45D4-98DF-E558A710D942}" srcOrd="2" destOrd="0" presId="urn:microsoft.com/office/officeart/2005/8/layout/list1"/>
    <dgm:cxn modelId="{B790303B-1582-4F2E-8824-AF44F2A07CB9}" type="presParOf" srcId="{B3488046-20A8-42A5-8540-BB88E0B70BAA}" destId="{8A611F05-D638-4B3E-82D9-1C9B7B3AE1A4}" srcOrd="3" destOrd="0" presId="urn:microsoft.com/office/officeart/2005/8/layout/list1"/>
    <dgm:cxn modelId="{74D8065E-D372-40BC-B417-ECF6929C1423}" type="presParOf" srcId="{B3488046-20A8-42A5-8540-BB88E0B70BAA}" destId="{2C53905B-780D-487D-B957-945C3979CFD2}" srcOrd="4" destOrd="0" presId="urn:microsoft.com/office/officeart/2005/8/layout/list1"/>
    <dgm:cxn modelId="{101B6442-44AA-4C72-BD1D-CF6BE976EA13}" type="presParOf" srcId="{2C53905B-780D-487D-B957-945C3979CFD2}" destId="{D2BF53A7-FE76-405C-9BC4-ACEA84D8B871}" srcOrd="0" destOrd="0" presId="urn:microsoft.com/office/officeart/2005/8/layout/list1"/>
    <dgm:cxn modelId="{2060A9B0-9806-45BF-986D-110F9B27C44E}" type="presParOf" srcId="{2C53905B-780D-487D-B957-945C3979CFD2}" destId="{B517BAB2-AAB1-45E5-9E36-C1AAA439E2AF}" srcOrd="1" destOrd="0" presId="urn:microsoft.com/office/officeart/2005/8/layout/list1"/>
    <dgm:cxn modelId="{FDE7AE6A-8B5B-4D37-96C9-0D4912209D75}" type="presParOf" srcId="{B3488046-20A8-42A5-8540-BB88E0B70BAA}" destId="{07AC0FA8-745F-4619-82E5-A7C4D25515C2}" srcOrd="5" destOrd="0" presId="urn:microsoft.com/office/officeart/2005/8/layout/list1"/>
    <dgm:cxn modelId="{55FD01F0-1CF3-40B5-8CEE-60A7A483C631}" type="presParOf" srcId="{B3488046-20A8-42A5-8540-BB88E0B70BAA}" destId="{02C19D47-E526-41FE-A8A8-40B518102E46}" srcOrd="6" destOrd="0" presId="urn:microsoft.com/office/officeart/2005/8/layout/list1"/>
    <dgm:cxn modelId="{115A1B86-A741-4A68-84FB-98BF0EF7E630}" type="presParOf" srcId="{B3488046-20A8-42A5-8540-BB88E0B70BAA}" destId="{2CF02A10-634F-4D58-B931-5B23264BADFA}" srcOrd="7" destOrd="0" presId="urn:microsoft.com/office/officeart/2005/8/layout/list1"/>
    <dgm:cxn modelId="{42FED25A-6ADD-4F24-B1BD-24FA53F3899C}" type="presParOf" srcId="{B3488046-20A8-42A5-8540-BB88E0B70BAA}" destId="{B8AA37BF-1DF9-4EFA-8DF0-B70E29A69C9A}" srcOrd="8" destOrd="0" presId="urn:microsoft.com/office/officeart/2005/8/layout/list1"/>
    <dgm:cxn modelId="{A03EDC20-3933-4BB4-B8E1-718D6C50BC7C}" type="presParOf" srcId="{B8AA37BF-1DF9-4EFA-8DF0-B70E29A69C9A}" destId="{34646B41-6106-403D-B230-831770466EC5}" srcOrd="0" destOrd="0" presId="urn:microsoft.com/office/officeart/2005/8/layout/list1"/>
    <dgm:cxn modelId="{25E03AD4-F05E-4166-84FF-11ADF38A8036}" type="presParOf" srcId="{B8AA37BF-1DF9-4EFA-8DF0-B70E29A69C9A}" destId="{F1D555FC-1FC7-4D01-89C8-2EA73E7CEA31}" srcOrd="1" destOrd="0" presId="urn:microsoft.com/office/officeart/2005/8/layout/list1"/>
    <dgm:cxn modelId="{B9196A87-69AA-480D-AAB5-26E684F73514}" type="presParOf" srcId="{B3488046-20A8-42A5-8540-BB88E0B70BAA}" destId="{E37C9BA3-5356-4DD6-B03E-45B8C4CD6D85}" srcOrd="9" destOrd="0" presId="urn:microsoft.com/office/officeart/2005/8/layout/list1"/>
    <dgm:cxn modelId="{AF880BE2-1D53-4DA3-820D-258344E25967}" type="presParOf" srcId="{B3488046-20A8-42A5-8540-BB88E0B70BAA}" destId="{52A537B2-D4A2-4D40-A6D1-80A49A50F5A9}" srcOrd="10" destOrd="0" presId="urn:microsoft.com/office/officeart/2005/8/layout/lis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C750BE1-C023-46E5-80CA-5FBE43C8A921}" type="doc">
      <dgm:prSet loTypeId="urn:microsoft.com/office/officeart/2005/8/layout/chevron2" loCatId="list" qsTypeId="urn:microsoft.com/office/officeart/2005/8/quickstyle/simple5" qsCatId="simple" csTypeId="urn:microsoft.com/office/officeart/2005/8/colors/accent6_1" csCatId="accent6" phldr="1"/>
      <dgm:spPr/>
      <dgm:t>
        <a:bodyPr/>
        <a:lstStyle/>
        <a:p>
          <a:endParaRPr lang="en-IN"/>
        </a:p>
      </dgm:t>
    </dgm:pt>
    <dgm:pt modelId="{6F90B2DC-9C95-4867-B2BF-1EE68102381F}">
      <dgm:prSet phldrT="[Text]"/>
      <dgm:spPr/>
      <dgm:t>
        <a:bodyPr/>
        <a:lstStyle/>
        <a:p>
          <a:r>
            <a:rPr lang="en-IN"/>
            <a:t>Level 0</a:t>
          </a:r>
        </a:p>
      </dgm:t>
    </dgm:pt>
    <dgm:pt modelId="{C67F0740-C1CF-4E04-AF81-D0A54DD828E9}" type="parTrans" cxnId="{646F28D0-9825-4DF7-8878-5796969F4577}">
      <dgm:prSet/>
      <dgm:spPr/>
      <dgm:t>
        <a:bodyPr/>
        <a:lstStyle/>
        <a:p>
          <a:endParaRPr lang="en-IN"/>
        </a:p>
      </dgm:t>
    </dgm:pt>
    <dgm:pt modelId="{7D4BF8AF-AFB7-45A9-B4A7-FB716AD34445}" type="sibTrans" cxnId="{646F28D0-9825-4DF7-8878-5796969F4577}">
      <dgm:prSet/>
      <dgm:spPr/>
      <dgm:t>
        <a:bodyPr/>
        <a:lstStyle/>
        <a:p>
          <a:endParaRPr lang="en-IN"/>
        </a:p>
      </dgm:t>
    </dgm:pt>
    <dgm:pt modelId="{D31EA5FC-2615-45F0-814B-D9EAC54F34AF}">
      <dgm:prSet phldrT="[Text]" custT="1"/>
      <dgm:spPr/>
      <dgm:t>
        <a:bodyPr/>
        <a:lstStyle/>
        <a:p>
          <a:r>
            <a:rPr lang="en-IN" sz="1800">
              <a:latin typeface="Times New Roman" panose="02020603050405020304" pitchFamily="18" charset="0"/>
              <a:cs typeface="Times New Roman" panose="02020603050405020304" pitchFamily="18" charset="0"/>
            </a:rPr>
            <a:t>Similarities upto 0% to 10%</a:t>
          </a:r>
        </a:p>
      </dgm:t>
    </dgm:pt>
    <dgm:pt modelId="{423ECAB7-A03D-4535-AD97-89F06042A569}" type="parTrans" cxnId="{B2EF4EBB-0993-468A-96EA-1A008148F901}">
      <dgm:prSet/>
      <dgm:spPr/>
      <dgm:t>
        <a:bodyPr/>
        <a:lstStyle/>
        <a:p>
          <a:endParaRPr lang="en-IN"/>
        </a:p>
      </dgm:t>
    </dgm:pt>
    <dgm:pt modelId="{BF6A0560-52FF-452D-B533-7308BAF225A7}" type="sibTrans" cxnId="{B2EF4EBB-0993-468A-96EA-1A008148F901}">
      <dgm:prSet/>
      <dgm:spPr/>
      <dgm:t>
        <a:bodyPr/>
        <a:lstStyle/>
        <a:p>
          <a:endParaRPr lang="en-IN"/>
        </a:p>
      </dgm:t>
    </dgm:pt>
    <dgm:pt modelId="{4CF48BCC-9A4C-4A12-B8EA-5EE8F66C3644}">
      <dgm:prSet phldrT="[Text]"/>
      <dgm:spPr/>
      <dgm:t>
        <a:bodyPr/>
        <a:lstStyle/>
        <a:p>
          <a:r>
            <a:rPr lang="en-IN"/>
            <a:t>Level 2</a:t>
          </a:r>
        </a:p>
      </dgm:t>
    </dgm:pt>
    <dgm:pt modelId="{85F3F4A7-BD05-4A4E-866B-819D03B16A77}" type="parTrans" cxnId="{A50E9DCC-7D4A-456C-A09D-C789F4BD853B}">
      <dgm:prSet/>
      <dgm:spPr/>
      <dgm:t>
        <a:bodyPr/>
        <a:lstStyle/>
        <a:p>
          <a:endParaRPr lang="en-IN"/>
        </a:p>
      </dgm:t>
    </dgm:pt>
    <dgm:pt modelId="{722232D9-7C49-46CB-9EB3-64EAFF0BE4ED}" type="sibTrans" cxnId="{A50E9DCC-7D4A-456C-A09D-C789F4BD853B}">
      <dgm:prSet/>
      <dgm:spPr/>
      <dgm:t>
        <a:bodyPr/>
        <a:lstStyle/>
        <a:p>
          <a:endParaRPr lang="en-IN"/>
        </a:p>
      </dgm:t>
    </dgm:pt>
    <dgm:pt modelId="{3D8B3ADF-66BD-42B8-A185-2C65C23127C9}">
      <dgm:prSet phldrT="[Text]" custT="1"/>
      <dgm:spPr/>
      <dgm:t>
        <a:bodyPr/>
        <a:lstStyle/>
        <a:p>
          <a:r>
            <a:rPr lang="en-IN" sz="1800">
              <a:latin typeface="Times New Roman" panose="02020603050405020304" pitchFamily="18" charset="0"/>
              <a:cs typeface="Times New Roman" panose="02020603050405020304" pitchFamily="18" charset="0"/>
            </a:rPr>
            <a:t>Similarities above 40% to 60%</a:t>
          </a:r>
          <a:endParaRPr lang="en-IN" sz="1800"/>
        </a:p>
      </dgm:t>
    </dgm:pt>
    <dgm:pt modelId="{F42548B2-51A5-4316-A35E-22175DC6E940}" type="parTrans" cxnId="{1DCBF649-84B4-477A-BD0D-93E702DD4A51}">
      <dgm:prSet/>
      <dgm:spPr/>
      <dgm:t>
        <a:bodyPr/>
        <a:lstStyle/>
        <a:p>
          <a:endParaRPr lang="en-IN"/>
        </a:p>
      </dgm:t>
    </dgm:pt>
    <dgm:pt modelId="{F0B094F7-E16F-4AAB-9428-694AE37D5BEB}" type="sibTrans" cxnId="{1DCBF649-84B4-477A-BD0D-93E702DD4A51}">
      <dgm:prSet/>
      <dgm:spPr/>
      <dgm:t>
        <a:bodyPr/>
        <a:lstStyle/>
        <a:p>
          <a:endParaRPr lang="en-IN"/>
        </a:p>
      </dgm:t>
    </dgm:pt>
    <dgm:pt modelId="{5D120514-51BD-4C03-AC31-A58709F1F0CE}">
      <dgm:prSet phldrT="[Text]"/>
      <dgm:spPr/>
      <dgm:t>
        <a:bodyPr/>
        <a:lstStyle/>
        <a:p>
          <a:r>
            <a:rPr lang="en-IN"/>
            <a:t>Level 3</a:t>
          </a:r>
        </a:p>
      </dgm:t>
    </dgm:pt>
    <dgm:pt modelId="{14C2E57D-FD2B-4F19-963C-A2EABAADF6B9}" type="parTrans" cxnId="{9A634C01-8F06-4C4B-96C5-3FEE1C680A98}">
      <dgm:prSet/>
      <dgm:spPr/>
      <dgm:t>
        <a:bodyPr/>
        <a:lstStyle/>
        <a:p>
          <a:endParaRPr lang="en-IN"/>
        </a:p>
      </dgm:t>
    </dgm:pt>
    <dgm:pt modelId="{4530BF99-DCC0-4289-89CD-D44F1C74F46D}" type="sibTrans" cxnId="{9A634C01-8F06-4C4B-96C5-3FEE1C680A98}">
      <dgm:prSet/>
      <dgm:spPr/>
      <dgm:t>
        <a:bodyPr/>
        <a:lstStyle/>
        <a:p>
          <a:endParaRPr lang="en-IN"/>
        </a:p>
      </dgm:t>
    </dgm:pt>
    <dgm:pt modelId="{A3BA956F-845C-4140-A542-52F57BF550A2}">
      <dgm:prSet phldrT="[Text]" custT="1"/>
      <dgm:spPr/>
      <dgm:t>
        <a:bodyPr/>
        <a:lstStyle/>
        <a:p>
          <a:r>
            <a:rPr lang="en-IN" sz="1800">
              <a:latin typeface="Times New Roman" panose="02020603050405020304" pitchFamily="18" charset="0"/>
              <a:cs typeface="Times New Roman" panose="02020603050405020304" pitchFamily="18" charset="0"/>
            </a:rPr>
            <a:t>Similarities above 60%</a:t>
          </a:r>
          <a:endParaRPr lang="en-IN" sz="1800"/>
        </a:p>
      </dgm:t>
    </dgm:pt>
    <dgm:pt modelId="{3ED5F1C3-F8B3-4D05-8035-D147F089D46A}" type="parTrans" cxnId="{FD932383-A6D5-41BB-8C1F-852CD6E9A43D}">
      <dgm:prSet/>
      <dgm:spPr/>
      <dgm:t>
        <a:bodyPr/>
        <a:lstStyle/>
        <a:p>
          <a:endParaRPr lang="en-IN"/>
        </a:p>
      </dgm:t>
    </dgm:pt>
    <dgm:pt modelId="{56F421A4-051D-4905-8B72-8A5A27F7DDDE}" type="sibTrans" cxnId="{FD932383-A6D5-41BB-8C1F-852CD6E9A43D}">
      <dgm:prSet/>
      <dgm:spPr/>
      <dgm:t>
        <a:bodyPr/>
        <a:lstStyle/>
        <a:p>
          <a:endParaRPr lang="en-IN"/>
        </a:p>
      </dgm:t>
    </dgm:pt>
    <dgm:pt modelId="{ACD02A95-764D-4B47-8079-DA241D7CE4DE}">
      <dgm:prSet phldrT="[Text]"/>
      <dgm:spPr/>
      <dgm:t>
        <a:bodyPr/>
        <a:lstStyle/>
        <a:p>
          <a:r>
            <a:rPr lang="en-IN"/>
            <a:t>Level 1</a:t>
          </a:r>
        </a:p>
      </dgm:t>
    </dgm:pt>
    <dgm:pt modelId="{F00EEADE-99AA-4850-8148-674D28E0FCD2}" type="sibTrans" cxnId="{6BE72B44-BCFE-4976-A834-1E2B37A855AE}">
      <dgm:prSet/>
      <dgm:spPr/>
      <dgm:t>
        <a:bodyPr/>
        <a:lstStyle/>
        <a:p>
          <a:endParaRPr lang="en-IN"/>
        </a:p>
      </dgm:t>
    </dgm:pt>
    <dgm:pt modelId="{C8093F21-2BC7-4E0C-897A-6D2640BD86E3}" type="parTrans" cxnId="{6BE72B44-BCFE-4976-A834-1E2B37A855AE}">
      <dgm:prSet/>
      <dgm:spPr/>
      <dgm:t>
        <a:bodyPr/>
        <a:lstStyle/>
        <a:p>
          <a:endParaRPr lang="en-IN"/>
        </a:p>
      </dgm:t>
    </dgm:pt>
    <dgm:pt modelId="{0CE28938-3A66-4F02-A42F-A80E9196D7C1}">
      <dgm:prSet custT="1"/>
      <dgm:spPr/>
      <dgm:t>
        <a:bodyPr/>
        <a:lstStyle/>
        <a:p>
          <a:r>
            <a:rPr lang="en-IN" sz="1800">
              <a:latin typeface="Times New Roman" panose="02020603050405020304" pitchFamily="18" charset="0"/>
              <a:cs typeface="Times New Roman" panose="02020603050405020304" pitchFamily="18" charset="0"/>
            </a:rPr>
            <a:t>Similarities above 10% to 40%</a:t>
          </a:r>
        </a:p>
      </dgm:t>
    </dgm:pt>
    <dgm:pt modelId="{4E4D0877-E929-4144-81DC-4CCDA6FF55D4}" type="parTrans" cxnId="{F4655046-872B-4CE5-BF13-85D9BEFA7BA0}">
      <dgm:prSet/>
      <dgm:spPr/>
      <dgm:t>
        <a:bodyPr/>
        <a:lstStyle/>
        <a:p>
          <a:endParaRPr lang="en-IN"/>
        </a:p>
      </dgm:t>
    </dgm:pt>
    <dgm:pt modelId="{A2829F38-1D51-4276-8A8D-72667BD35323}" type="sibTrans" cxnId="{F4655046-872B-4CE5-BF13-85D9BEFA7BA0}">
      <dgm:prSet/>
      <dgm:spPr/>
      <dgm:t>
        <a:bodyPr/>
        <a:lstStyle/>
        <a:p>
          <a:endParaRPr lang="en-IN"/>
        </a:p>
      </dgm:t>
    </dgm:pt>
    <dgm:pt modelId="{AFA43B56-C789-4DCE-9F08-9B177F5B32B4}" type="pres">
      <dgm:prSet presAssocID="{5C750BE1-C023-46E5-80CA-5FBE43C8A921}" presName="linearFlow" presStyleCnt="0">
        <dgm:presLayoutVars>
          <dgm:dir/>
          <dgm:animLvl val="lvl"/>
          <dgm:resizeHandles val="exact"/>
        </dgm:presLayoutVars>
      </dgm:prSet>
      <dgm:spPr/>
    </dgm:pt>
    <dgm:pt modelId="{5CC97649-BC0B-4C9B-A045-59F43CA97AAB}" type="pres">
      <dgm:prSet presAssocID="{6F90B2DC-9C95-4867-B2BF-1EE68102381F}" presName="composite" presStyleCnt="0"/>
      <dgm:spPr/>
    </dgm:pt>
    <dgm:pt modelId="{3FA02841-AD0F-4D8D-A908-F65947E17C80}" type="pres">
      <dgm:prSet presAssocID="{6F90B2DC-9C95-4867-B2BF-1EE68102381F}" presName="parentText" presStyleLbl="alignNode1" presStyleIdx="0" presStyleCnt="4">
        <dgm:presLayoutVars>
          <dgm:chMax val="1"/>
          <dgm:bulletEnabled val="1"/>
        </dgm:presLayoutVars>
      </dgm:prSet>
      <dgm:spPr/>
    </dgm:pt>
    <dgm:pt modelId="{A59BB338-56A0-4D0E-9147-136F26CC80A9}" type="pres">
      <dgm:prSet presAssocID="{6F90B2DC-9C95-4867-B2BF-1EE68102381F}" presName="descendantText" presStyleLbl="alignAcc1" presStyleIdx="0" presStyleCnt="4" custLinFactNeighborX="12" custLinFactNeighborY="-18179">
        <dgm:presLayoutVars>
          <dgm:bulletEnabled val="1"/>
        </dgm:presLayoutVars>
      </dgm:prSet>
      <dgm:spPr/>
    </dgm:pt>
    <dgm:pt modelId="{5FCCF962-8A04-434B-B541-426FE4BFB76B}" type="pres">
      <dgm:prSet presAssocID="{7D4BF8AF-AFB7-45A9-B4A7-FB716AD34445}" presName="sp" presStyleCnt="0"/>
      <dgm:spPr/>
    </dgm:pt>
    <dgm:pt modelId="{E757C129-829C-4E41-9B7F-CCA2F755370A}" type="pres">
      <dgm:prSet presAssocID="{ACD02A95-764D-4B47-8079-DA241D7CE4DE}" presName="composite" presStyleCnt="0"/>
      <dgm:spPr/>
    </dgm:pt>
    <dgm:pt modelId="{17403043-CE01-48FF-8E3E-1060C590EA6B}" type="pres">
      <dgm:prSet presAssocID="{ACD02A95-764D-4B47-8079-DA241D7CE4DE}" presName="parentText" presStyleLbl="alignNode1" presStyleIdx="1" presStyleCnt="4">
        <dgm:presLayoutVars>
          <dgm:chMax val="1"/>
          <dgm:bulletEnabled val="1"/>
        </dgm:presLayoutVars>
      </dgm:prSet>
      <dgm:spPr/>
    </dgm:pt>
    <dgm:pt modelId="{5F582380-CDB2-4D2B-A76E-587898D312FE}" type="pres">
      <dgm:prSet presAssocID="{ACD02A95-764D-4B47-8079-DA241D7CE4DE}" presName="descendantText" presStyleLbl="alignAcc1" presStyleIdx="1" presStyleCnt="4">
        <dgm:presLayoutVars>
          <dgm:bulletEnabled val="1"/>
        </dgm:presLayoutVars>
      </dgm:prSet>
      <dgm:spPr/>
    </dgm:pt>
    <dgm:pt modelId="{F8438617-D45F-402F-9AEC-62EDC12DF940}" type="pres">
      <dgm:prSet presAssocID="{F00EEADE-99AA-4850-8148-674D28E0FCD2}" presName="sp" presStyleCnt="0"/>
      <dgm:spPr/>
    </dgm:pt>
    <dgm:pt modelId="{ED8C1D23-E4CC-4EAE-8E2D-7B7C128DDD2C}" type="pres">
      <dgm:prSet presAssocID="{4CF48BCC-9A4C-4A12-B8EA-5EE8F66C3644}" presName="composite" presStyleCnt="0"/>
      <dgm:spPr/>
    </dgm:pt>
    <dgm:pt modelId="{CDC61F70-4A5A-4B3C-A955-1C3CEFB10A35}" type="pres">
      <dgm:prSet presAssocID="{4CF48BCC-9A4C-4A12-B8EA-5EE8F66C3644}" presName="parentText" presStyleLbl="alignNode1" presStyleIdx="2" presStyleCnt="4">
        <dgm:presLayoutVars>
          <dgm:chMax val="1"/>
          <dgm:bulletEnabled val="1"/>
        </dgm:presLayoutVars>
      </dgm:prSet>
      <dgm:spPr/>
    </dgm:pt>
    <dgm:pt modelId="{31201DC1-E178-4351-A1E9-200B7DEC5E0B}" type="pres">
      <dgm:prSet presAssocID="{4CF48BCC-9A4C-4A12-B8EA-5EE8F66C3644}" presName="descendantText" presStyleLbl="alignAcc1" presStyleIdx="2" presStyleCnt="4">
        <dgm:presLayoutVars>
          <dgm:bulletEnabled val="1"/>
        </dgm:presLayoutVars>
      </dgm:prSet>
      <dgm:spPr/>
    </dgm:pt>
    <dgm:pt modelId="{FE717045-1C86-4B61-A39E-84FF4DAA7305}" type="pres">
      <dgm:prSet presAssocID="{722232D9-7C49-46CB-9EB3-64EAFF0BE4ED}" presName="sp" presStyleCnt="0"/>
      <dgm:spPr/>
    </dgm:pt>
    <dgm:pt modelId="{98299F5B-6A2B-458E-B4CE-3F2444CA49C7}" type="pres">
      <dgm:prSet presAssocID="{5D120514-51BD-4C03-AC31-A58709F1F0CE}" presName="composite" presStyleCnt="0"/>
      <dgm:spPr/>
    </dgm:pt>
    <dgm:pt modelId="{27B4295E-BBC3-4AE0-B31E-8848BE7C0DFB}" type="pres">
      <dgm:prSet presAssocID="{5D120514-51BD-4C03-AC31-A58709F1F0CE}" presName="parentText" presStyleLbl="alignNode1" presStyleIdx="3" presStyleCnt="4">
        <dgm:presLayoutVars>
          <dgm:chMax val="1"/>
          <dgm:bulletEnabled val="1"/>
        </dgm:presLayoutVars>
      </dgm:prSet>
      <dgm:spPr/>
    </dgm:pt>
    <dgm:pt modelId="{B8ED289E-1DBA-48DB-AD30-D5845D2B7D92}" type="pres">
      <dgm:prSet presAssocID="{5D120514-51BD-4C03-AC31-A58709F1F0CE}" presName="descendantText" presStyleLbl="alignAcc1" presStyleIdx="3" presStyleCnt="4">
        <dgm:presLayoutVars>
          <dgm:bulletEnabled val="1"/>
        </dgm:presLayoutVars>
      </dgm:prSet>
      <dgm:spPr/>
    </dgm:pt>
  </dgm:ptLst>
  <dgm:cxnLst>
    <dgm:cxn modelId="{9A634C01-8F06-4C4B-96C5-3FEE1C680A98}" srcId="{5C750BE1-C023-46E5-80CA-5FBE43C8A921}" destId="{5D120514-51BD-4C03-AC31-A58709F1F0CE}" srcOrd="3" destOrd="0" parTransId="{14C2E57D-FD2B-4F19-963C-A2EABAADF6B9}" sibTransId="{4530BF99-DCC0-4289-89CD-D44F1C74F46D}"/>
    <dgm:cxn modelId="{C6640C0E-C33E-4F02-81DA-A6552C16517F}" type="presOf" srcId="{3D8B3ADF-66BD-42B8-A185-2C65C23127C9}" destId="{31201DC1-E178-4351-A1E9-200B7DEC5E0B}" srcOrd="0" destOrd="0" presId="urn:microsoft.com/office/officeart/2005/8/layout/chevron2"/>
    <dgm:cxn modelId="{1BB6553C-383F-45BE-A4C4-15376BBB2E58}" type="presOf" srcId="{A3BA956F-845C-4140-A542-52F57BF550A2}" destId="{B8ED289E-1DBA-48DB-AD30-D5845D2B7D92}" srcOrd="0" destOrd="0" presId="urn:microsoft.com/office/officeart/2005/8/layout/chevron2"/>
    <dgm:cxn modelId="{7F15F83C-3028-420E-81A4-55DEAC97DB5C}" type="presOf" srcId="{D31EA5FC-2615-45F0-814B-D9EAC54F34AF}" destId="{A59BB338-56A0-4D0E-9147-136F26CC80A9}" srcOrd="0" destOrd="0" presId="urn:microsoft.com/office/officeart/2005/8/layout/chevron2"/>
    <dgm:cxn modelId="{1B350840-FD3F-43DC-AD37-2697DFB51B0A}" type="presOf" srcId="{ACD02A95-764D-4B47-8079-DA241D7CE4DE}" destId="{17403043-CE01-48FF-8E3E-1060C590EA6B}" srcOrd="0" destOrd="0" presId="urn:microsoft.com/office/officeart/2005/8/layout/chevron2"/>
    <dgm:cxn modelId="{6BE72B44-BCFE-4976-A834-1E2B37A855AE}" srcId="{5C750BE1-C023-46E5-80CA-5FBE43C8A921}" destId="{ACD02A95-764D-4B47-8079-DA241D7CE4DE}" srcOrd="1" destOrd="0" parTransId="{C8093F21-2BC7-4E0C-897A-6D2640BD86E3}" sibTransId="{F00EEADE-99AA-4850-8148-674D28E0FCD2}"/>
    <dgm:cxn modelId="{F4655046-872B-4CE5-BF13-85D9BEFA7BA0}" srcId="{ACD02A95-764D-4B47-8079-DA241D7CE4DE}" destId="{0CE28938-3A66-4F02-A42F-A80E9196D7C1}" srcOrd="0" destOrd="0" parTransId="{4E4D0877-E929-4144-81DC-4CCDA6FF55D4}" sibTransId="{A2829F38-1D51-4276-8A8D-72667BD35323}"/>
    <dgm:cxn modelId="{1DCBF649-84B4-477A-BD0D-93E702DD4A51}" srcId="{4CF48BCC-9A4C-4A12-B8EA-5EE8F66C3644}" destId="{3D8B3ADF-66BD-42B8-A185-2C65C23127C9}" srcOrd="0" destOrd="0" parTransId="{F42548B2-51A5-4316-A35E-22175DC6E940}" sibTransId="{F0B094F7-E16F-4AAB-9428-694AE37D5BEB}"/>
    <dgm:cxn modelId="{4ACA7F78-6DE0-4BDA-89F5-35AE26026D49}" type="presOf" srcId="{5D120514-51BD-4C03-AC31-A58709F1F0CE}" destId="{27B4295E-BBC3-4AE0-B31E-8848BE7C0DFB}" srcOrd="0" destOrd="0" presId="urn:microsoft.com/office/officeart/2005/8/layout/chevron2"/>
    <dgm:cxn modelId="{764CC07C-25FE-4A93-830C-42431E4A56D8}" type="presOf" srcId="{6F90B2DC-9C95-4867-B2BF-1EE68102381F}" destId="{3FA02841-AD0F-4D8D-A908-F65947E17C80}" srcOrd="0" destOrd="0" presId="urn:microsoft.com/office/officeart/2005/8/layout/chevron2"/>
    <dgm:cxn modelId="{FD932383-A6D5-41BB-8C1F-852CD6E9A43D}" srcId="{5D120514-51BD-4C03-AC31-A58709F1F0CE}" destId="{A3BA956F-845C-4140-A542-52F57BF550A2}" srcOrd="0" destOrd="0" parTransId="{3ED5F1C3-F8B3-4D05-8035-D147F089D46A}" sibTransId="{56F421A4-051D-4905-8B72-8A5A27F7DDDE}"/>
    <dgm:cxn modelId="{9076BEB3-123D-45D5-8481-5C983A149A6D}" type="presOf" srcId="{0CE28938-3A66-4F02-A42F-A80E9196D7C1}" destId="{5F582380-CDB2-4D2B-A76E-587898D312FE}" srcOrd="0" destOrd="0" presId="urn:microsoft.com/office/officeart/2005/8/layout/chevron2"/>
    <dgm:cxn modelId="{B2EF4EBB-0993-468A-96EA-1A008148F901}" srcId="{6F90B2DC-9C95-4867-B2BF-1EE68102381F}" destId="{D31EA5FC-2615-45F0-814B-D9EAC54F34AF}" srcOrd="0" destOrd="0" parTransId="{423ECAB7-A03D-4535-AD97-89F06042A569}" sibTransId="{BF6A0560-52FF-452D-B533-7308BAF225A7}"/>
    <dgm:cxn modelId="{A50E9DCC-7D4A-456C-A09D-C789F4BD853B}" srcId="{5C750BE1-C023-46E5-80CA-5FBE43C8A921}" destId="{4CF48BCC-9A4C-4A12-B8EA-5EE8F66C3644}" srcOrd="2" destOrd="0" parTransId="{85F3F4A7-BD05-4A4E-866B-819D03B16A77}" sibTransId="{722232D9-7C49-46CB-9EB3-64EAFF0BE4ED}"/>
    <dgm:cxn modelId="{646F28D0-9825-4DF7-8878-5796969F4577}" srcId="{5C750BE1-C023-46E5-80CA-5FBE43C8A921}" destId="{6F90B2DC-9C95-4867-B2BF-1EE68102381F}" srcOrd="0" destOrd="0" parTransId="{C67F0740-C1CF-4E04-AF81-D0A54DD828E9}" sibTransId="{7D4BF8AF-AFB7-45A9-B4A7-FB716AD34445}"/>
    <dgm:cxn modelId="{01D4BADC-C5B1-444A-B8F6-E5E31C49B4FD}" type="presOf" srcId="{5C750BE1-C023-46E5-80CA-5FBE43C8A921}" destId="{AFA43B56-C789-4DCE-9F08-9B177F5B32B4}" srcOrd="0" destOrd="0" presId="urn:microsoft.com/office/officeart/2005/8/layout/chevron2"/>
    <dgm:cxn modelId="{3ED23BE7-DC25-4F3B-B037-5CEBC35A6B4C}" type="presOf" srcId="{4CF48BCC-9A4C-4A12-B8EA-5EE8F66C3644}" destId="{CDC61F70-4A5A-4B3C-A955-1C3CEFB10A35}" srcOrd="0" destOrd="0" presId="urn:microsoft.com/office/officeart/2005/8/layout/chevron2"/>
    <dgm:cxn modelId="{DFF59F32-32FC-458E-B2A0-6BD5D4B135CC}" type="presParOf" srcId="{AFA43B56-C789-4DCE-9F08-9B177F5B32B4}" destId="{5CC97649-BC0B-4C9B-A045-59F43CA97AAB}" srcOrd="0" destOrd="0" presId="urn:microsoft.com/office/officeart/2005/8/layout/chevron2"/>
    <dgm:cxn modelId="{89A27750-36C6-4E29-A1C0-632D44FA91B2}" type="presParOf" srcId="{5CC97649-BC0B-4C9B-A045-59F43CA97AAB}" destId="{3FA02841-AD0F-4D8D-A908-F65947E17C80}" srcOrd="0" destOrd="0" presId="urn:microsoft.com/office/officeart/2005/8/layout/chevron2"/>
    <dgm:cxn modelId="{2A13F07D-3A06-4FA5-A1FA-B954F653CF02}" type="presParOf" srcId="{5CC97649-BC0B-4C9B-A045-59F43CA97AAB}" destId="{A59BB338-56A0-4D0E-9147-136F26CC80A9}" srcOrd="1" destOrd="0" presId="urn:microsoft.com/office/officeart/2005/8/layout/chevron2"/>
    <dgm:cxn modelId="{39D77D52-5EB4-4D86-9CF0-FCB37FA7B81C}" type="presParOf" srcId="{AFA43B56-C789-4DCE-9F08-9B177F5B32B4}" destId="{5FCCF962-8A04-434B-B541-426FE4BFB76B}" srcOrd="1" destOrd="0" presId="urn:microsoft.com/office/officeart/2005/8/layout/chevron2"/>
    <dgm:cxn modelId="{73AA8E8E-0987-4EBF-89E3-364413D7B56D}" type="presParOf" srcId="{AFA43B56-C789-4DCE-9F08-9B177F5B32B4}" destId="{E757C129-829C-4E41-9B7F-CCA2F755370A}" srcOrd="2" destOrd="0" presId="urn:microsoft.com/office/officeart/2005/8/layout/chevron2"/>
    <dgm:cxn modelId="{F4A878B2-B42E-4E3F-A8EA-446BB58BDC9C}" type="presParOf" srcId="{E757C129-829C-4E41-9B7F-CCA2F755370A}" destId="{17403043-CE01-48FF-8E3E-1060C590EA6B}" srcOrd="0" destOrd="0" presId="urn:microsoft.com/office/officeart/2005/8/layout/chevron2"/>
    <dgm:cxn modelId="{632581D8-2D58-4B3E-9318-F5F944716EA5}" type="presParOf" srcId="{E757C129-829C-4E41-9B7F-CCA2F755370A}" destId="{5F582380-CDB2-4D2B-A76E-587898D312FE}" srcOrd="1" destOrd="0" presId="urn:microsoft.com/office/officeart/2005/8/layout/chevron2"/>
    <dgm:cxn modelId="{85380D9A-E931-4FB2-AAEF-24C5D60F914A}" type="presParOf" srcId="{AFA43B56-C789-4DCE-9F08-9B177F5B32B4}" destId="{F8438617-D45F-402F-9AEC-62EDC12DF940}" srcOrd="3" destOrd="0" presId="urn:microsoft.com/office/officeart/2005/8/layout/chevron2"/>
    <dgm:cxn modelId="{2EFA313D-E9B3-4FF1-A7AD-46E83E478142}" type="presParOf" srcId="{AFA43B56-C789-4DCE-9F08-9B177F5B32B4}" destId="{ED8C1D23-E4CC-4EAE-8E2D-7B7C128DDD2C}" srcOrd="4" destOrd="0" presId="urn:microsoft.com/office/officeart/2005/8/layout/chevron2"/>
    <dgm:cxn modelId="{54DD1296-94E9-46A6-AEFB-C80196ED6FAF}" type="presParOf" srcId="{ED8C1D23-E4CC-4EAE-8E2D-7B7C128DDD2C}" destId="{CDC61F70-4A5A-4B3C-A955-1C3CEFB10A35}" srcOrd="0" destOrd="0" presId="urn:microsoft.com/office/officeart/2005/8/layout/chevron2"/>
    <dgm:cxn modelId="{4CDCF89C-4E2D-43A4-BF4C-59AA1C830C59}" type="presParOf" srcId="{ED8C1D23-E4CC-4EAE-8E2D-7B7C128DDD2C}" destId="{31201DC1-E178-4351-A1E9-200B7DEC5E0B}" srcOrd="1" destOrd="0" presId="urn:microsoft.com/office/officeart/2005/8/layout/chevron2"/>
    <dgm:cxn modelId="{D8640810-AAFB-478C-953D-E3BF0FCFF594}" type="presParOf" srcId="{AFA43B56-C789-4DCE-9F08-9B177F5B32B4}" destId="{FE717045-1C86-4B61-A39E-84FF4DAA7305}" srcOrd="5" destOrd="0" presId="urn:microsoft.com/office/officeart/2005/8/layout/chevron2"/>
    <dgm:cxn modelId="{F13F0664-4CA3-425E-9A19-6CD3BADE8CBF}" type="presParOf" srcId="{AFA43B56-C789-4DCE-9F08-9B177F5B32B4}" destId="{98299F5B-6A2B-458E-B4CE-3F2444CA49C7}" srcOrd="6" destOrd="0" presId="urn:microsoft.com/office/officeart/2005/8/layout/chevron2"/>
    <dgm:cxn modelId="{A3196D6A-66E6-4A36-84DF-E94D30DA9E41}" type="presParOf" srcId="{98299F5B-6A2B-458E-B4CE-3F2444CA49C7}" destId="{27B4295E-BBC3-4AE0-B31E-8848BE7C0DFB}" srcOrd="0" destOrd="0" presId="urn:microsoft.com/office/officeart/2005/8/layout/chevron2"/>
    <dgm:cxn modelId="{839163B2-0638-4DB9-A60F-F52E48C05327}" type="presParOf" srcId="{98299F5B-6A2B-458E-B4CE-3F2444CA49C7}" destId="{B8ED289E-1DBA-48DB-AD30-D5845D2B7D92}" srcOrd="1" destOrd="0" presId="urn:microsoft.com/office/officeart/2005/8/layout/chevron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D1116-9588-4404-B7DA-064606FC88AC}">
      <dsp:nvSpPr>
        <dsp:cNvPr id="0" name=""/>
        <dsp:cNvSpPr/>
      </dsp:nvSpPr>
      <dsp:spPr>
        <a:xfrm>
          <a:off x="2061038" y="1657"/>
          <a:ext cx="787497" cy="51187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Grammer Based Plagiarism Detection</a:t>
          </a:r>
        </a:p>
      </dsp:txBody>
      <dsp:txXfrm>
        <a:off x="2086026" y="26645"/>
        <a:ext cx="737521" cy="461897"/>
      </dsp:txXfrm>
    </dsp:sp>
    <dsp:sp modelId="{0CCEFB40-937D-4A44-9DEC-479CF5670865}">
      <dsp:nvSpPr>
        <dsp:cNvPr id="0" name=""/>
        <dsp:cNvSpPr/>
      </dsp:nvSpPr>
      <dsp:spPr>
        <a:xfrm>
          <a:off x="1249903" y="257594"/>
          <a:ext cx="2409768" cy="2409768"/>
        </a:xfrm>
        <a:custGeom>
          <a:avLst/>
          <a:gdLst/>
          <a:ahLst/>
          <a:cxnLst/>
          <a:rect l="0" t="0" r="0" b="0"/>
          <a:pathLst>
            <a:path>
              <a:moveTo>
                <a:pt x="1603654" y="67902"/>
              </a:moveTo>
              <a:arcTo wR="1204884" hR="1204884" stAng="17359628" swAng="1499291"/>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2A0F889-FB7B-4BEF-9045-5297E1A95D39}">
      <dsp:nvSpPr>
        <dsp:cNvPr id="0" name=""/>
        <dsp:cNvSpPr/>
      </dsp:nvSpPr>
      <dsp:spPr>
        <a:xfrm>
          <a:off x="3104498" y="604099"/>
          <a:ext cx="787497" cy="51187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Times New Roman" panose="02020603050405020304" pitchFamily="18" charset="0"/>
              <a:cs typeface="Times New Roman" panose="02020603050405020304" pitchFamily="18" charset="0"/>
            </a:rPr>
            <a:t>Sementic Based Plagiarism Detection</a:t>
          </a:r>
        </a:p>
      </dsp:txBody>
      <dsp:txXfrm>
        <a:off x="3129486" y="629087"/>
        <a:ext cx="737521" cy="461897"/>
      </dsp:txXfrm>
    </dsp:sp>
    <dsp:sp modelId="{0FBFCC74-C8D1-4A4B-AACE-4BBF057E4E68}">
      <dsp:nvSpPr>
        <dsp:cNvPr id="0" name=""/>
        <dsp:cNvSpPr/>
      </dsp:nvSpPr>
      <dsp:spPr>
        <a:xfrm>
          <a:off x="1249903" y="257594"/>
          <a:ext cx="2409768" cy="2409768"/>
        </a:xfrm>
        <a:custGeom>
          <a:avLst/>
          <a:gdLst/>
          <a:ahLst/>
          <a:cxnLst/>
          <a:rect l="0" t="0" r="0" b="0"/>
          <a:pathLst>
            <a:path>
              <a:moveTo>
                <a:pt x="2360842" y="865021"/>
              </a:moveTo>
              <a:arcTo wR="1204884" hR="1204884" stAng="20616971" swAng="1966058"/>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249007F-6ED8-4041-8124-685300088B9E}">
      <dsp:nvSpPr>
        <dsp:cNvPr id="0" name=""/>
        <dsp:cNvSpPr/>
      </dsp:nvSpPr>
      <dsp:spPr>
        <a:xfrm>
          <a:off x="3104498" y="1808983"/>
          <a:ext cx="787497" cy="51187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Cluster Based Plagiarism Detection</a:t>
          </a:r>
        </a:p>
      </dsp:txBody>
      <dsp:txXfrm>
        <a:off x="3129486" y="1833971"/>
        <a:ext cx="737521" cy="461897"/>
      </dsp:txXfrm>
    </dsp:sp>
    <dsp:sp modelId="{F2A03D14-D032-4F86-A4CB-7CC1A5888E0F}">
      <dsp:nvSpPr>
        <dsp:cNvPr id="0" name=""/>
        <dsp:cNvSpPr/>
      </dsp:nvSpPr>
      <dsp:spPr>
        <a:xfrm>
          <a:off x="1249903" y="257594"/>
          <a:ext cx="2409768" cy="2409768"/>
        </a:xfrm>
        <a:custGeom>
          <a:avLst/>
          <a:gdLst/>
          <a:ahLst/>
          <a:cxnLst/>
          <a:rect l="0" t="0" r="0" b="0"/>
          <a:pathLst>
            <a:path>
              <a:moveTo>
                <a:pt x="2046624" y="2066985"/>
              </a:moveTo>
              <a:arcTo wR="1204884" hR="1204884" stAng="2741081" swAng="1499291"/>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E817D72-C50C-4CA2-932C-9A74E1B2963E}">
      <dsp:nvSpPr>
        <dsp:cNvPr id="0" name=""/>
        <dsp:cNvSpPr/>
      </dsp:nvSpPr>
      <dsp:spPr>
        <a:xfrm>
          <a:off x="2061038" y="2411425"/>
          <a:ext cx="787497" cy="51187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Cross Lingual Based Plagiarism Detection</a:t>
          </a:r>
        </a:p>
      </dsp:txBody>
      <dsp:txXfrm>
        <a:off x="2086026" y="2436413"/>
        <a:ext cx="737521" cy="461897"/>
      </dsp:txXfrm>
    </dsp:sp>
    <dsp:sp modelId="{A6929129-48DF-477C-910D-ADD4F3A6452C}">
      <dsp:nvSpPr>
        <dsp:cNvPr id="0" name=""/>
        <dsp:cNvSpPr/>
      </dsp:nvSpPr>
      <dsp:spPr>
        <a:xfrm>
          <a:off x="1249903" y="257594"/>
          <a:ext cx="2409768" cy="2409768"/>
        </a:xfrm>
        <a:custGeom>
          <a:avLst/>
          <a:gdLst/>
          <a:ahLst/>
          <a:cxnLst/>
          <a:rect l="0" t="0" r="0" b="0"/>
          <a:pathLst>
            <a:path>
              <a:moveTo>
                <a:pt x="806113" y="2341866"/>
              </a:moveTo>
              <a:arcTo wR="1204884" hR="1204884" stAng="6559628" swAng="1499291"/>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1973D76-4AB7-4256-BA24-C3D5C8E95E77}">
      <dsp:nvSpPr>
        <dsp:cNvPr id="0" name=""/>
        <dsp:cNvSpPr/>
      </dsp:nvSpPr>
      <dsp:spPr>
        <a:xfrm>
          <a:off x="1017578" y="1808983"/>
          <a:ext cx="787497" cy="51187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Citation Based Plagiarism Detection</a:t>
          </a:r>
        </a:p>
      </dsp:txBody>
      <dsp:txXfrm>
        <a:off x="1042566" y="1833971"/>
        <a:ext cx="737521" cy="461897"/>
      </dsp:txXfrm>
    </dsp:sp>
    <dsp:sp modelId="{0152A6B9-273A-4CE8-92F7-1250BCCDED37}">
      <dsp:nvSpPr>
        <dsp:cNvPr id="0" name=""/>
        <dsp:cNvSpPr/>
      </dsp:nvSpPr>
      <dsp:spPr>
        <a:xfrm>
          <a:off x="1249903" y="257594"/>
          <a:ext cx="2409768" cy="2409768"/>
        </a:xfrm>
        <a:custGeom>
          <a:avLst/>
          <a:gdLst/>
          <a:ahLst/>
          <a:cxnLst/>
          <a:rect l="0" t="0" r="0" b="0"/>
          <a:pathLst>
            <a:path>
              <a:moveTo>
                <a:pt x="48925" y="1544746"/>
              </a:moveTo>
              <a:arcTo wR="1204884" hR="1204884" stAng="9816971" swAng="1966058"/>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C326A22-3F1E-4056-B338-9B89DA54A1E8}">
      <dsp:nvSpPr>
        <dsp:cNvPr id="0" name=""/>
        <dsp:cNvSpPr/>
      </dsp:nvSpPr>
      <dsp:spPr>
        <a:xfrm>
          <a:off x="1017578" y="604099"/>
          <a:ext cx="787497" cy="51187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Character Based Plagiarism Detection</a:t>
          </a:r>
        </a:p>
      </dsp:txBody>
      <dsp:txXfrm>
        <a:off x="1042566" y="629087"/>
        <a:ext cx="737521" cy="461897"/>
      </dsp:txXfrm>
    </dsp:sp>
    <dsp:sp modelId="{3C8DF066-9811-4E24-B5FB-AE43ACC5E701}">
      <dsp:nvSpPr>
        <dsp:cNvPr id="0" name=""/>
        <dsp:cNvSpPr/>
      </dsp:nvSpPr>
      <dsp:spPr>
        <a:xfrm>
          <a:off x="1249903" y="257594"/>
          <a:ext cx="2409768" cy="2409768"/>
        </a:xfrm>
        <a:custGeom>
          <a:avLst/>
          <a:gdLst/>
          <a:ahLst/>
          <a:cxnLst/>
          <a:rect l="0" t="0" r="0" b="0"/>
          <a:pathLst>
            <a:path>
              <a:moveTo>
                <a:pt x="363144" y="342782"/>
              </a:moveTo>
              <a:arcTo wR="1204884" hR="1204884" stAng="13541081" swAng="1499291"/>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EC1E5C-3AE4-45D4-98DF-E558A710D942}">
      <dsp:nvSpPr>
        <dsp:cNvPr id="0" name=""/>
        <dsp:cNvSpPr/>
      </dsp:nvSpPr>
      <dsp:spPr>
        <a:xfrm>
          <a:off x="0" y="300243"/>
          <a:ext cx="5928360" cy="327600"/>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sp>
    <dsp:sp modelId="{1021A727-021B-47FC-A768-15601544E563}">
      <dsp:nvSpPr>
        <dsp:cNvPr id="0" name=""/>
        <dsp:cNvSpPr/>
      </dsp:nvSpPr>
      <dsp:spPr>
        <a:xfrm>
          <a:off x="296418" y="108363"/>
          <a:ext cx="4149852" cy="383760"/>
        </a:xfrm>
        <a:prstGeom prst="roundRect">
          <a:avLst/>
        </a:prstGeom>
        <a:solidFill>
          <a:schemeClr val="accent5">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577850">
            <a:lnSpc>
              <a:spcPct val="90000"/>
            </a:lnSpc>
            <a:spcBef>
              <a:spcPct val="0"/>
            </a:spcBef>
            <a:spcAft>
              <a:spcPct val="35000"/>
            </a:spcAft>
            <a:buNone/>
          </a:pPr>
          <a:r>
            <a:rPr lang="en-IN" sz="1300" kern="1200"/>
            <a:t>Grammer Semantics Hybrid Plagiarism based Detection</a:t>
          </a:r>
        </a:p>
      </dsp:txBody>
      <dsp:txXfrm>
        <a:off x="315152" y="127097"/>
        <a:ext cx="4112384" cy="346292"/>
      </dsp:txXfrm>
    </dsp:sp>
    <dsp:sp modelId="{02C19D47-E526-41FE-A8A8-40B518102E46}">
      <dsp:nvSpPr>
        <dsp:cNvPr id="0" name=""/>
        <dsp:cNvSpPr/>
      </dsp:nvSpPr>
      <dsp:spPr>
        <a:xfrm>
          <a:off x="0" y="889923"/>
          <a:ext cx="5928360" cy="327600"/>
        </a:xfrm>
        <a:prstGeom prst="rect">
          <a:avLst/>
        </a:prstGeom>
        <a:solidFill>
          <a:schemeClr val="lt1">
            <a:alpha val="90000"/>
            <a:hueOff val="0"/>
            <a:satOff val="0"/>
            <a:lumOff val="0"/>
            <a:alphaOff val="0"/>
          </a:schemeClr>
        </a:solidFill>
        <a:ln w="6350" cap="flat" cmpd="sng" algn="ctr">
          <a:solidFill>
            <a:schemeClr val="accent5">
              <a:hueOff val="-3676672"/>
              <a:satOff val="-5114"/>
              <a:lumOff val="-1961"/>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sp>
    <dsp:sp modelId="{B517BAB2-AAB1-45E5-9E36-C1AAA439E2AF}">
      <dsp:nvSpPr>
        <dsp:cNvPr id="0" name=""/>
        <dsp:cNvSpPr/>
      </dsp:nvSpPr>
      <dsp:spPr>
        <a:xfrm>
          <a:off x="296418" y="698043"/>
          <a:ext cx="4149852" cy="383760"/>
        </a:xfrm>
        <a:prstGeom prst="roundRect">
          <a:avLst/>
        </a:prstGeom>
        <a:solidFill>
          <a:schemeClr val="accent5">
            <a:hueOff val="-3676672"/>
            <a:satOff val="-5114"/>
            <a:lumOff val="-1961"/>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577850">
            <a:lnSpc>
              <a:spcPct val="90000"/>
            </a:lnSpc>
            <a:spcBef>
              <a:spcPct val="0"/>
            </a:spcBef>
            <a:spcAft>
              <a:spcPct val="35000"/>
            </a:spcAft>
            <a:buNone/>
          </a:pPr>
          <a:r>
            <a:rPr lang="en-IN" sz="1300" kern="1200"/>
            <a:t>Structure Based Plagiarism Dtection</a:t>
          </a:r>
        </a:p>
      </dsp:txBody>
      <dsp:txXfrm>
        <a:off x="315152" y="716777"/>
        <a:ext cx="4112384" cy="346292"/>
      </dsp:txXfrm>
    </dsp:sp>
    <dsp:sp modelId="{52A537B2-D4A2-4D40-A6D1-80A49A50F5A9}">
      <dsp:nvSpPr>
        <dsp:cNvPr id="0" name=""/>
        <dsp:cNvSpPr/>
      </dsp:nvSpPr>
      <dsp:spPr>
        <a:xfrm>
          <a:off x="0" y="1479603"/>
          <a:ext cx="5928360" cy="327600"/>
        </a:xfrm>
        <a:prstGeom prst="rect">
          <a:avLst/>
        </a:prstGeom>
        <a:solidFill>
          <a:schemeClr val="lt1">
            <a:alpha val="90000"/>
            <a:hueOff val="0"/>
            <a:satOff val="0"/>
            <a:lumOff val="0"/>
            <a:alphaOff val="0"/>
          </a:schemeClr>
        </a:solidFill>
        <a:ln w="6350" cap="flat" cmpd="sng" algn="ctr">
          <a:solidFill>
            <a:schemeClr val="accent5">
              <a:hueOff val="-7353344"/>
              <a:satOff val="-10228"/>
              <a:lumOff val="-3922"/>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sp>
    <dsp:sp modelId="{F1D555FC-1FC7-4D01-89C8-2EA73E7CEA31}">
      <dsp:nvSpPr>
        <dsp:cNvPr id="0" name=""/>
        <dsp:cNvSpPr/>
      </dsp:nvSpPr>
      <dsp:spPr>
        <a:xfrm>
          <a:off x="296418" y="1287723"/>
          <a:ext cx="4149852" cy="383760"/>
        </a:xfrm>
        <a:prstGeom prst="roundRect">
          <a:avLst/>
        </a:prstGeom>
        <a:solidFill>
          <a:schemeClr val="accent5">
            <a:hueOff val="-7353344"/>
            <a:satOff val="-10228"/>
            <a:lumOff val="-3922"/>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577850">
            <a:lnSpc>
              <a:spcPct val="90000"/>
            </a:lnSpc>
            <a:spcBef>
              <a:spcPct val="0"/>
            </a:spcBef>
            <a:spcAft>
              <a:spcPct val="35000"/>
            </a:spcAft>
            <a:buNone/>
          </a:pPr>
          <a:r>
            <a:rPr lang="en-IN" sz="1300" kern="1200"/>
            <a:t>Syntax Plagiarism Detection Methods</a:t>
          </a:r>
        </a:p>
      </dsp:txBody>
      <dsp:txXfrm>
        <a:off x="315152" y="1306457"/>
        <a:ext cx="4112384" cy="3462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02841-AD0F-4D8D-A908-F65947E17C80}">
      <dsp:nvSpPr>
        <dsp:cNvPr id="0" name=""/>
        <dsp:cNvSpPr/>
      </dsp:nvSpPr>
      <dsp:spPr>
        <a:xfrm rot="5400000">
          <a:off x="-127524" y="127930"/>
          <a:ext cx="850162" cy="59511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6">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kern="1200"/>
            <a:t>Level 0</a:t>
          </a:r>
        </a:p>
      </dsp:txBody>
      <dsp:txXfrm rot="-5400000">
        <a:off x="1" y="297963"/>
        <a:ext cx="595113" cy="255049"/>
      </dsp:txXfrm>
    </dsp:sp>
    <dsp:sp modelId="{A59BB338-56A0-4D0E-9147-136F26CC80A9}">
      <dsp:nvSpPr>
        <dsp:cNvPr id="0" name=""/>
        <dsp:cNvSpPr/>
      </dsp:nvSpPr>
      <dsp:spPr>
        <a:xfrm rot="5400000">
          <a:off x="2554415" y="-1959301"/>
          <a:ext cx="552605" cy="4471209"/>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IN" sz="1800" kern="1200">
              <a:latin typeface="Times New Roman" panose="02020603050405020304" pitchFamily="18" charset="0"/>
              <a:cs typeface="Times New Roman" panose="02020603050405020304" pitchFamily="18" charset="0"/>
            </a:rPr>
            <a:t>Similarities upto 0% to 10%</a:t>
          </a:r>
        </a:p>
      </dsp:txBody>
      <dsp:txXfrm rot="-5400000">
        <a:off x="595113" y="26977"/>
        <a:ext cx="4444233" cy="498653"/>
      </dsp:txXfrm>
    </dsp:sp>
    <dsp:sp modelId="{17403043-CE01-48FF-8E3E-1060C590EA6B}">
      <dsp:nvSpPr>
        <dsp:cNvPr id="0" name=""/>
        <dsp:cNvSpPr/>
      </dsp:nvSpPr>
      <dsp:spPr>
        <a:xfrm rot="5400000">
          <a:off x="-127524" y="822986"/>
          <a:ext cx="850162" cy="59511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6">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kern="1200"/>
            <a:t>Level 1</a:t>
          </a:r>
        </a:p>
      </dsp:txBody>
      <dsp:txXfrm rot="-5400000">
        <a:off x="1" y="993019"/>
        <a:ext cx="595113" cy="255049"/>
      </dsp:txXfrm>
    </dsp:sp>
    <dsp:sp modelId="{5F582380-CDB2-4D2B-A76E-587898D312FE}">
      <dsp:nvSpPr>
        <dsp:cNvPr id="0" name=""/>
        <dsp:cNvSpPr/>
      </dsp:nvSpPr>
      <dsp:spPr>
        <a:xfrm rot="5400000">
          <a:off x="2554415" y="-1263839"/>
          <a:ext cx="552605" cy="4471209"/>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IN" sz="1800" kern="1200">
              <a:latin typeface="Times New Roman" panose="02020603050405020304" pitchFamily="18" charset="0"/>
              <a:cs typeface="Times New Roman" panose="02020603050405020304" pitchFamily="18" charset="0"/>
            </a:rPr>
            <a:t>Similarities above 10% to 40%</a:t>
          </a:r>
        </a:p>
      </dsp:txBody>
      <dsp:txXfrm rot="-5400000">
        <a:off x="595113" y="722439"/>
        <a:ext cx="4444233" cy="498653"/>
      </dsp:txXfrm>
    </dsp:sp>
    <dsp:sp modelId="{CDC61F70-4A5A-4B3C-A955-1C3CEFB10A35}">
      <dsp:nvSpPr>
        <dsp:cNvPr id="0" name=""/>
        <dsp:cNvSpPr/>
      </dsp:nvSpPr>
      <dsp:spPr>
        <a:xfrm rot="5400000">
          <a:off x="-127524" y="1518042"/>
          <a:ext cx="850162" cy="59511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6">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kern="1200"/>
            <a:t>Level 2</a:t>
          </a:r>
        </a:p>
      </dsp:txBody>
      <dsp:txXfrm rot="-5400000">
        <a:off x="1" y="1688075"/>
        <a:ext cx="595113" cy="255049"/>
      </dsp:txXfrm>
    </dsp:sp>
    <dsp:sp modelId="{31201DC1-E178-4351-A1E9-200B7DEC5E0B}">
      <dsp:nvSpPr>
        <dsp:cNvPr id="0" name=""/>
        <dsp:cNvSpPr/>
      </dsp:nvSpPr>
      <dsp:spPr>
        <a:xfrm rot="5400000">
          <a:off x="2554415" y="-568783"/>
          <a:ext cx="552605" cy="4471209"/>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IN" sz="1800" kern="1200">
              <a:latin typeface="Times New Roman" panose="02020603050405020304" pitchFamily="18" charset="0"/>
              <a:cs typeface="Times New Roman" panose="02020603050405020304" pitchFamily="18" charset="0"/>
            </a:rPr>
            <a:t>Similarities above 40% to 60%</a:t>
          </a:r>
          <a:endParaRPr lang="en-IN" sz="1800" kern="1200"/>
        </a:p>
      </dsp:txBody>
      <dsp:txXfrm rot="-5400000">
        <a:off x="595113" y="1417495"/>
        <a:ext cx="4444233" cy="498653"/>
      </dsp:txXfrm>
    </dsp:sp>
    <dsp:sp modelId="{27B4295E-BBC3-4AE0-B31E-8848BE7C0DFB}">
      <dsp:nvSpPr>
        <dsp:cNvPr id="0" name=""/>
        <dsp:cNvSpPr/>
      </dsp:nvSpPr>
      <dsp:spPr>
        <a:xfrm rot="5400000">
          <a:off x="-127524" y="2213098"/>
          <a:ext cx="850162" cy="595113"/>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6">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IN" sz="1600" kern="1200"/>
            <a:t>Level 3</a:t>
          </a:r>
        </a:p>
      </dsp:txBody>
      <dsp:txXfrm rot="-5400000">
        <a:off x="1" y="2383131"/>
        <a:ext cx="595113" cy="255049"/>
      </dsp:txXfrm>
    </dsp:sp>
    <dsp:sp modelId="{B8ED289E-1DBA-48DB-AD30-D5845D2B7D92}">
      <dsp:nvSpPr>
        <dsp:cNvPr id="0" name=""/>
        <dsp:cNvSpPr/>
      </dsp:nvSpPr>
      <dsp:spPr>
        <a:xfrm rot="5400000">
          <a:off x="2554415" y="126272"/>
          <a:ext cx="552605" cy="4471209"/>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IN" sz="1800" kern="1200">
              <a:latin typeface="Times New Roman" panose="02020603050405020304" pitchFamily="18" charset="0"/>
              <a:cs typeface="Times New Roman" panose="02020603050405020304" pitchFamily="18" charset="0"/>
            </a:rPr>
            <a:t>Similarities above 60%</a:t>
          </a:r>
          <a:endParaRPr lang="en-IN" sz="1800" kern="1200"/>
        </a:p>
      </dsp:txBody>
      <dsp:txXfrm rot="-5400000">
        <a:off x="595113" y="2112550"/>
        <a:ext cx="4444233" cy="498653"/>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9</Pages>
  <Words>4437</Words>
  <Characters>25294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Amitesh Kumar Pandey</cp:lastModifiedBy>
  <cp:revision>5</cp:revision>
  <cp:lastPrinted>2021-02-22T14:39:00Z</cp:lastPrinted>
  <dcterms:created xsi:type="dcterms:W3CDTF">2023-09-02T03:46:00Z</dcterms:created>
  <dcterms:modified xsi:type="dcterms:W3CDTF">2024-06-27T04:32:00Z</dcterms:modified>
</cp:coreProperties>
</file>